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F0D" w14:textId="26FEFDE2" w:rsidR="00E72110" w:rsidRPr="00053914" w:rsidRDefault="00E72110" w:rsidP="00CB2736">
      <w:pPr>
        <w:shd w:val="clear" w:color="auto" w:fill="000000" w:themeFill="text1"/>
        <w:jc w:val="center"/>
        <w:rPr>
          <w:lang w:val="en-AU"/>
        </w:rPr>
      </w:pPr>
      <w:r w:rsidRPr="00053914">
        <w:rPr>
          <w:sz w:val="34"/>
          <w:lang w:val="en-AU"/>
        </w:rPr>
        <w:t>AMENDMENTS TO RESEARCH MATERIALS</w:t>
      </w:r>
    </w:p>
    <w:p w14:paraId="3FF22DCE" w14:textId="0877A391" w:rsidR="00DC2460" w:rsidRDefault="00DC2460" w:rsidP="00CB2736">
      <w:pPr>
        <w:rPr>
          <w:lang w:val="en-AU"/>
        </w:rPr>
      </w:pPr>
    </w:p>
    <w:p w14:paraId="4C588204" w14:textId="5C6510CA" w:rsidR="00094B47" w:rsidRPr="00094B47" w:rsidRDefault="00DC2460" w:rsidP="00CB2736">
      <w:pPr>
        <w:pBdr>
          <w:top w:val="single" w:sz="18" w:space="1" w:color="auto"/>
          <w:left w:val="single" w:sz="18" w:space="4" w:color="auto"/>
          <w:bottom w:val="single" w:sz="18" w:space="1" w:color="auto"/>
          <w:right w:val="single" w:sz="18" w:space="4" w:color="auto"/>
        </w:pBdr>
        <w:shd w:val="clear" w:color="auto" w:fill="DDDDDD"/>
        <w:ind w:left="113" w:right="113"/>
        <w:jc w:val="center"/>
        <w:rPr>
          <w:lang w:val="en-AU"/>
        </w:rPr>
      </w:pPr>
      <w:r>
        <w:rPr>
          <w:lang w:val="en-AU"/>
        </w:rPr>
        <w:t>This table contains a running list of amendments which have been made to the files containing the Research Materials text.</w:t>
      </w:r>
    </w:p>
    <w:p w14:paraId="0935BCDA" w14:textId="2FF22EE7" w:rsidR="00DC2460" w:rsidRDefault="00DC2460" w:rsidP="00CB2736">
      <w:pPr>
        <w:rPr>
          <w:lang w:val="en-AU"/>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383"/>
        <w:gridCol w:w="836"/>
        <w:gridCol w:w="1439"/>
        <w:gridCol w:w="18"/>
        <w:gridCol w:w="4780"/>
      </w:tblGrid>
      <w:tr w:rsidR="0069037C" w14:paraId="1176913A" w14:textId="77777777" w:rsidTr="0069037C">
        <w:tc>
          <w:tcPr>
            <w:tcW w:w="1219" w:type="dxa"/>
            <w:gridSpan w:val="2"/>
            <w:tcBorders>
              <w:top w:val="single" w:sz="18" w:space="0" w:color="auto"/>
              <w:left w:val="single" w:sz="18" w:space="0" w:color="auto"/>
              <w:bottom w:val="single" w:sz="18" w:space="0" w:color="auto"/>
            </w:tcBorders>
            <w:shd w:val="clear" w:color="auto" w:fill="000000" w:themeFill="text1"/>
          </w:tcPr>
          <w:p w14:paraId="6D9AB95B" w14:textId="77777777" w:rsidR="0069037C" w:rsidRDefault="0069037C">
            <w:pPr>
              <w:jc w:val="center"/>
              <w:rPr>
                <w:sz w:val="18"/>
                <w:lang w:val="en-AU"/>
              </w:rPr>
            </w:pPr>
            <w:r>
              <w:rPr>
                <w:sz w:val="18"/>
                <w:lang w:val="en-AU"/>
              </w:rPr>
              <w:t>DATE</w:t>
            </w:r>
          </w:p>
        </w:tc>
        <w:tc>
          <w:tcPr>
            <w:tcW w:w="836" w:type="dxa"/>
            <w:tcBorders>
              <w:top w:val="single" w:sz="18" w:space="0" w:color="auto"/>
              <w:bottom w:val="single" w:sz="18" w:space="0" w:color="auto"/>
            </w:tcBorders>
            <w:shd w:val="clear" w:color="auto" w:fill="000000" w:themeFill="text1"/>
          </w:tcPr>
          <w:p w14:paraId="63C5C0CE" w14:textId="46D38833" w:rsidR="0069037C" w:rsidRDefault="0069037C">
            <w:pPr>
              <w:jc w:val="center"/>
              <w:rPr>
                <w:sz w:val="18"/>
                <w:lang w:val="en-AU"/>
              </w:rPr>
            </w:pPr>
            <w:r>
              <w:rPr>
                <w:sz w:val="18"/>
                <w:lang w:val="en-AU"/>
              </w:rPr>
              <w:t>CHAP.</w:t>
            </w:r>
          </w:p>
        </w:tc>
        <w:tc>
          <w:tcPr>
            <w:tcW w:w="1439" w:type="dxa"/>
            <w:tcBorders>
              <w:top w:val="single" w:sz="18" w:space="0" w:color="auto"/>
              <w:bottom w:val="single" w:sz="18" w:space="0" w:color="auto"/>
            </w:tcBorders>
            <w:shd w:val="clear" w:color="auto" w:fill="000000" w:themeFill="text1"/>
          </w:tcPr>
          <w:p w14:paraId="34829CA4" w14:textId="289BA57D" w:rsidR="0069037C" w:rsidRDefault="0069037C">
            <w:pPr>
              <w:jc w:val="center"/>
              <w:rPr>
                <w:sz w:val="18"/>
                <w:lang w:val="en-AU"/>
              </w:rPr>
            </w:pPr>
            <w:r>
              <w:rPr>
                <w:sz w:val="18"/>
                <w:lang w:val="en-AU"/>
              </w:rPr>
              <w:t>SECTION</w:t>
            </w:r>
          </w:p>
        </w:tc>
        <w:tc>
          <w:tcPr>
            <w:tcW w:w="4798" w:type="dxa"/>
            <w:gridSpan w:val="2"/>
            <w:tcBorders>
              <w:top w:val="single" w:sz="18" w:space="0" w:color="auto"/>
              <w:bottom w:val="single" w:sz="18" w:space="0" w:color="auto"/>
              <w:right w:val="single" w:sz="18" w:space="0" w:color="auto"/>
            </w:tcBorders>
            <w:shd w:val="clear" w:color="auto" w:fill="000000" w:themeFill="text1"/>
          </w:tcPr>
          <w:p w14:paraId="11C01872" w14:textId="77777777" w:rsidR="0069037C" w:rsidRDefault="0069037C" w:rsidP="00531792">
            <w:pPr>
              <w:jc w:val="center"/>
              <w:rPr>
                <w:sz w:val="18"/>
                <w:lang w:val="en-AU"/>
              </w:rPr>
            </w:pPr>
            <w:r>
              <w:rPr>
                <w:sz w:val="18"/>
                <w:lang w:val="en-AU"/>
              </w:rPr>
              <w:t>AMENDMENT</w:t>
            </w:r>
          </w:p>
        </w:tc>
      </w:tr>
      <w:tr w:rsidR="009843FB" w14:paraId="1F6E8CA5" w14:textId="77777777" w:rsidTr="005853DF">
        <w:tc>
          <w:tcPr>
            <w:tcW w:w="1219" w:type="dxa"/>
            <w:gridSpan w:val="2"/>
            <w:tcBorders>
              <w:top w:val="single" w:sz="12" w:space="0" w:color="auto"/>
              <w:left w:val="single" w:sz="18" w:space="0" w:color="auto"/>
              <w:bottom w:val="single" w:sz="4" w:space="0" w:color="auto"/>
            </w:tcBorders>
            <w:shd w:val="clear" w:color="auto" w:fill="DDDDDD"/>
          </w:tcPr>
          <w:p w14:paraId="4687280C" w14:textId="7922730C" w:rsidR="009843FB" w:rsidRPr="0054535C" w:rsidRDefault="009843FB" w:rsidP="005853DF">
            <w:pPr>
              <w:keepNext/>
              <w:keepLines/>
              <w:rPr>
                <w:sz w:val="22"/>
                <w:lang w:val="en-AU"/>
              </w:rPr>
            </w:pPr>
            <w:r>
              <w:rPr>
                <w:sz w:val="22"/>
                <w:lang w:val="en-AU"/>
              </w:rPr>
              <w:t>12</w:t>
            </w:r>
            <w:r>
              <w:rPr>
                <w:sz w:val="22"/>
                <w:lang w:val="en-AU"/>
              </w:rPr>
              <w:t>/08/22</w:t>
            </w:r>
          </w:p>
        </w:tc>
        <w:tc>
          <w:tcPr>
            <w:tcW w:w="7073" w:type="dxa"/>
            <w:gridSpan w:val="4"/>
            <w:tcBorders>
              <w:top w:val="single" w:sz="12" w:space="0" w:color="auto"/>
              <w:bottom w:val="single" w:sz="4" w:space="0" w:color="auto"/>
              <w:right w:val="single" w:sz="18" w:space="0" w:color="auto"/>
            </w:tcBorders>
            <w:shd w:val="clear" w:color="auto" w:fill="DDDDDD"/>
          </w:tcPr>
          <w:p w14:paraId="4A18407B" w14:textId="77777777" w:rsidR="009843FB" w:rsidRPr="0054535C" w:rsidRDefault="009843FB" w:rsidP="005853DF">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9843FB" w14:paraId="59927780" w14:textId="77777777" w:rsidTr="005853DF">
        <w:tc>
          <w:tcPr>
            <w:tcW w:w="1219" w:type="dxa"/>
            <w:gridSpan w:val="2"/>
            <w:tcBorders>
              <w:top w:val="single" w:sz="4" w:space="0" w:color="auto"/>
              <w:left w:val="single" w:sz="18" w:space="0" w:color="auto"/>
              <w:bottom w:val="single" w:sz="4" w:space="0" w:color="auto"/>
            </w:tcBorders>
          </w:tcPr>
          <w:p w14:paraId="53ABC458" w14:textId="506EF5ED" w:rsidR="009843FB" w:rsidRDefault="009843FB" w:rsidP="005853DF">
            <w:pPr>
              <w:rPr>
                <w:lang w:val="en-AU"/>
              </w:rPr>
            </w:pPr>
            <w:r>
              <w:rPr>
                <w:lang w:val="en-AU"/>
              </w:rPr>
              <w:t>12</w:t>
            </w:r>
            <w:r>
              <w:rPr>
                <w:lang w:val="en-AU"/>
              </w:rPr>
              <w:t>/08/22</w:t>
            </w:r>
          </w:p>
        </w:tc>
        <w:tc>
          <w:tcPr>
            <w:tcW w:w="836" w:type="dxa"/>
            <w:tcBorders>
              <w:top w:val="single" w:sz="4" w:space="0" w:color="auto"/>
              <w:bottom w:val="single" w:sz="4" w:space="0" w:color="auto"/>
            </w:tcBorders>
          </w:tcPr>
          <w:p w14:paraId="7F983D6E" w14:textId="77777777" w:rsidR="009843FB" w:rsidRDefault="009843FB" w:rsidP="005853DF">
            <w:pPr>
              <w:jc w:val="center"/>
              <w:rPr>
                <w:lang w:val="en-AU"/>
              </w:rPr>
            </w:pPr>
            <w:r>
              <w:rPr>
                <w:lang w:val="en-AU"/>
              </w:rPr>
              <w:t>1</w:t>
            </w:r>
          </w:p>
        </w:tc>
        <w:tc>
          <w:tcPr>
            <w:tcW w:w="1439" w:type="dxa"/>
            <w:tcBorders>
              <w:top w:val="single" w:sz="4" w:space="0" w:color="auto"/>
              <w:bottom w:val="single" w:sz="4" w:space="0" w:color="auto"/>
            </w:tcBorders>
          </w:tcPr>
          <w:p w14:paraId="0E79A085" w14:textId="1B6F43ED" w:rsidR="009843FB" w:rsidRDefault="009843FB" w:rsidP="005853DF">
            <w:pPr>
              <w:keepNext/>
              <w:jc w:val="center"/>
              <w:rPr>
                <w:lang w:val="en-AU"/>
              </w:rPr>
            </w:pPr>
            <w:r>
              <w:rPr>
                <w:lang w:val="en-AU"/>
              </w:rPr>
              <w:t>1.</w:t>
            </w:r>
            <w:r>
              <w:rPr>
                <w:lang w:val="en-AU"/>
              </w:rPr>
              <w:t>4.1</w:t>
            </w:r>
          </w:p>
        </w:tc>
        <w:tc>
          <w:tcPr>
            <w:tcW w:w="4798" w:type="dxa"/>
            <w:gridSpan w:val="2"/>
            <w:tcBorders>
              <w:top w:val="single" w:sz="4" w:space="0" w:color="auto"/>
              <w:bottom w:val="single" w:sz="4" w:space="0" w:color="auto"/>
              <w:right w:val="single" w:sz="18" w:space="0" w:color="auto"/>
            </w:tcBorders>
            <w:shd w:val="clear" w:color="auto" w:fill="FFFFFF"/>
          </w:tcPr>
          <w:p w14:paraId="6B0FD605" w14:textId="56CF64ED" w:rsidR="009843FB" w:rsidRPr="005D1AC0" w:rsidRDefault="009843FB" w:rsidP="005853DF">
            <w:pPr>
              <w:spacing w:before="20"/>
              <w:jc w:val="both"/>
              <w:rPr>
                <w:rFonts w:ascii="Arial" w:hAnsi="Arial" w:cs="Arial"/>
              </w:rPr>
            </w:pPr>
            <w:r>
              <w:rPr>
                <w:rFonts w:ascii="Arial" w:hAnsi="Arial" w:cs="Arial"/>
              </w:rPr>
              <w:t>Addition of reference to PD No.5 of 2022.</w:t>
            </w:r>
          </w:p>
        </w:tc>
      </w:tr>
      <w:tr w:rsidR="006440CD" w14:paraId="00878903" w14:textId="77777777" w:rsidTr="00214360">
        <w:tc>
          <w:tcPr>
            <w:tcW w:w="1219" w:type="dxa"/>
            <w:gridSpan w:val="2"/>
            <w:tcBorders>
              <w:top w:val="single" w:sz="12" w:space="0" w:color="auto"/>
              <w:left w:val="single" w:sz="18" w:space="0" w:color="auto"/>
              <w:bottom w:val="single" w:sz="4" w:space="0" w:color="auto"/>
            </w:tcBorders>
            <w:shd w:val="clear" w:color="auto" w:fill="DDDDDD"/>
          </w:tcPr>
          <w:p w14:paraId="0151F710" w14:textId="4C2F42AC" w:rsidR="006440CD" w:rsidRPr="0054535C" w:rsidRDefault="006440CD" w:rsidP="00214360">
            <w:pPr>
              <w:keepNext/>
              <w:keepLines/>
              <w:rPr>
                <w:sz w:val="22"/>
                <w:lang w:val="en-AU"/>
              </w:rPr>
            </w:pPr>
            <w:r>
              <w:rPr>
                <w:sz w:val="22"/>
                <w:lang w:val="en-AU"/>
              </w:rPr>
              <w:t>05/08/22</w:t>
            </w:r>
          </w:p>
        </w:tc>
        <w:tc>
          <w:tcPr>
            <w:tcW w:w="7073" w:type="dxa"/>
            <w:gridSpan w:val="4"/>
            <w:tcBorders>
              <w:top w:val="single" w:sz="12" w:space="0" w:color="auto"/>
              <w:bottom w:val="single" w:sz="4" w:space="0" w:color="auto"/>
              <w:right w:val="single" w:sz="18" w:space="0" w:color="auto"/>
            </w:tcBorders>
            <w:shd w:val="clear" w:color="auto" w:fill="DDDDDD"/>
          </w:tcPr>
          <w:p w14:paraId="407FC3CE" w14:textId="77777777" w:rsidR="006440CD" w:rsidRPr="0054535C" w:rsidRDefault="006440CD" w:rsidP="00214360">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3610B3" w14:paraId="2A92EEF2" w14:textId="77777777" w:rsidTr="003610B3">
        <w:trPr>
          <w:trHeight w:val="680"/>
        </w:trPr>
        <w:tc>
          <w:tcPr>
            <w:tcW w:w="1219" w:type="dxa"/>
            <w:gridSpan w:val="2"/>
            <w:tcBorders>
              <w:top w:val="single" w:sz="4" w:space="0" w:color="auto"/>
              <w:left w:val="single" w:sz="18" w:space="0" w:color="auto"/>
            </w:tcBorders>
          </w:tcPr>
          <w:p w14:paraId="3382E0B8" w14:textId="77777777" w:rsidR="003610B3" w:rsidRDefault="003610B3" w:rsidP="00214360">
            <w:pPr>
              <w:rPr>
                <w:lang w:val="en-AU"/>
              </w:rPr>
            </w:pPr>
            <w:r>
              <w:rPr>
                <w:lang w:val="en-AU"/>
              </w:rPr>
              <w:t>05/08/22</w:t>
            </w:r>
          </w:p>
        </w:tc>
        <w:tc>
          <w:tcPr>
            <w:tcW w:w="836" w:type="dxa"/>
            <w:tcBorders>
              <w:top w:val="single" w:sz="4" w:space="0" w:color="auto"/>
            </w:tcBorders>
          </w:tcPr>
          <w:p w14:paraId="3EF3C544" w14:textId="77777777" w:rsidR="003610B3" w:rsidRDefault="003610B3" w:rsidP="00214360">
            <w:pPr>
              <w:jc w:val="center"/>
              <w:rPr>
                <w:lang w:val="en-AU"/>
              </w:rPr>
            </w:pPr>
            <w:r>
              <w:rPr>
                <w:lang w:val="en-AU"/>
              </w:rPr>
              <w:t>1</w:t>
            </w:r>
          </w:p>
        </w:tc>
        <w:tc>
          <w:tcPr>
            <w:tcW w:w="1439" w:type="dxa"/>
            <w:tcBorders>
              <w:top w:val="single" w:sz="4" w:space="0" w:color="auto"/>
            </w:tcBorders>
          </w:tcPr>
          <w:p w14:paraId="28E3940D" w14:textId="178A1960" w:rsidR="003610B3" w:rsidRDefault="003610B3" w:rsidP="00214360">
            <w:pPr>
              <w:keepNext/>
              <w:jc w:val="center"/>
              <w:rPr>
                <w:lang w:val="en-AU"/>
              </w:rPr>
            </w:pPr>
            <w:r>
              <w:rPr>
                <w:lang w:val="en-AU"/>
              </w:rPr>
              <w:t>1.1.4</w:t>
            </w:r>
          </w:p>
        </w:tc>
        <w:tc>
          <w:tcPr>
            <w:tcW w:w="4798" w:type="dxa"/>
            <w:gridSpan w:val="2"/>
            <w:tcBorders>
              <w:top w:val="single" w:sz="4" w:space="0" w:color="auto"/>
              <w:right w:val="single" w:sz="18" w:space="0" w:color="auto"/>
            </w:tcBorders>
            <w:shd w:val="clear" w:color="auto" w:fill="FFF2CC"/>
          </w:tcPr>
          <w:p w14:paraId="3DB3821A" w14:textId="5A6023B9" w:rsidR="003610B3" w:rsidRPr="00BC1AD6" w:rsidRDefault="003610B3" w:rsidP="00214360">
            <w:pPr>
              <w:spacing w:before="20"/>
              <w:jc w:val="both"/>
              <w:rPr>
                <w:rFonts w:ascii="Arial" w:hAnsi="Arial" w:cs="Arial"/>
              </w:rPr>
            </w:pPr>
            <w:r>
              <w:rPr>
                <w:rFonts w:ascii="Arial" w:hAnsi="Arial" w:cs="Arial"/>
                <w:b/>
                <w:bCs/>
                <w:color w:val="000000"/>
              </w:rPr>
              <w:t>Section heading amended to “COVID-19 amendments to relevant legislation [2020/21] and their aftermath”.</w:t>
            </w:r>
          </w:p>
        </w:tc>
      </w:tr>
      <w:tr w:rsidR="006440CD" w14:paraId="3ED3FD88" w14:textId="77777777" w:rsidTr="006440CD">
        <w:trPr>
          <w:trHeight w:val="100"/>
        </w:trPr>
        <w:tc>
          <w:tcPr>
            <w:tcW w:w="1219" w:type="dxa"/>
            <w:gridSpan w:val="2"/>
            <w:vMerge w:val="restart"/>
            <w:tcBorders>
              <w:top w:val="single" w:sz="4" w:space="0" w:color="auto"/>
              <w:left w:val="single" w:sz="18" w:space="0" w:color="auto"/>
            </w:tcBorders>
          </w:tcPr>
          <w:p w14:paraId="65E1EB32" w14:textId="6DA31D15" w:rsidR="006440CD" w:rsidRDefault="006440CD" w:rsidP="00214360">
            <w:pPr>
              <w:rPr>
                <w:lang w:val="en-AU"/>
              </w:rPr>
            </w:pPr>
            <w:r>
              <w:rPr>
                <w:lang w:val="en-AU"/>
              </w:rPr>
              <w:t>05/08/22</w:t>
            </w:r>
          </w:p>
        </w:tc>
        <w:tc>
          <w:tcPr>
            <w:tcW w:w="836" w:type="dxa"/>
            <w:vMerge w:val="restart"/>
            <w:tcBorders>
              <w:top w:val="single" w:sz="4" w:space="0" w:color="auto"/>
            </w:tcBorders>
          </w:tcPr>
          <w:p w14:paraId="2708BF79" w14:textId="259FA0F9" w:rsidR="006440CD" w:rsidRDefault="006440CD" w:rsidP="00214360">
            <w:pPr>
              <w:jc w:val="center"/>
              <w:rPr>
                <w:lang w:val="en-AU"/>
              </w:rPr>
            </w:pPr>
            <w:r>
              <w:rPr>
                <w:lang w:val="en-AU"/>
              </w:rPr>
              <w:t>1</w:t>
            </w:r>
          </w:p>
        </w:tc>
        <w:tc>
          <w:tcPr>
            <w:tcW w:w="1439" w:type="dxa"/>
            <w:vMerge w:val="restart"/>
            <w:tcBorders>
              <w:top w:val="single" w:sz="4" w:space="0" w:color="auto"/>
            </w:tcBorders>
          </w:tcPr>
          <w:p w14:paraId="15A6446D" w14:textId="78436505" w:rsidR="006440CD" w:rsidRDefault="006440CD" w:rsidP="00214360">
            <w:pPr>
              <w:keepNext/>
              <w:jc w:val="center"/>
              <w:rPr>
                <w:lang w:val="en-AU"/>
              </w:rPr>
            </w:pPr>
            <w:r>
              <w:rPr>
                <w:lang w:val="en-AU"/>
              </w:rPr>
              <w:t>1.1.5</w:t>
            </w:r>
          </w:p>
        </w:tc>
        <w:tc>
          <w:tcPr>
            <w:tcW w:w="4798" w:type="dxa"/>
            <w:gridSpan w:val="2"/>
            <w:tcBorders>
              <w:top w:val="single" w:sz="4" w:space="0" w:color="auto"/>
              <w:bottom w:val="single" w:sz="4" w:space="0" w:color="auto"/>
              <w:right w:val="single" w:sz="18" w:space="0" w:color="auto"/>
            </w:tcBorders>
            <w:shd w:val="clear" w:color="auto" w:fill="FFF2CC"/>
          </w:tcPr>
          <w:p w14:paraId="269BB74E" w14:textId="765968AC" w:rsidR="006440CD" w:rsidRPr="006440CD" w:rsidRDefault="006440CD" w:rsidP="006440CD">
            <w:pPr>
              <w:spacing w:before="20"/>
              <w:jc w:val="both"/>
              <w:rPr>
                <w:rFonts w:ascii="Arial" w:hAnsi="Arial" w:cs="Arial"/>
                <w:b/>
                <w:bCs/>
              </w:rPr>
            </w:pPr>
            <w:r w:rsidRPr="006440CD">
              <w:rPr>
                <w:rFonts w:ascii="Arial" w:hAnsi="Arial" w:cs="Arial"/>
                <w:b/>
                <w:bCs/>
              </w:rPr>
              <w:t xml:space="preserve">Section heading amended to </w:t>
            </w:r>
            <w:r>
              <w:rPr>
                <w:rFonts w:ascii="Arial" w:hAnsi="Arial" w:cs="Arial"/>
                <w:b/>
                <w:bCs/>
              </w:rPr>
              <w:t>“</w:t>
            </w:r>
            <w:r w:rsidR="00F67A7E">
              <w:rPr>
                <w:rFonts w:ascii="Arial" w:hAnsi="Arial" w:cs="Arial"/>
                <w:b/>
                <w:bCs/>
                <w:color w:val="000000"/>
              </w:rPr>
              <w:t>Proposed new Youth Justice Act and proposed amendments to the CYFA”.</w:t>
            </w:r>
          </w:p>
        </w:tc>
      </w:tr>
      <w:tr w:rsidR="006440CD" w14:paraId="2C96E6D1" w14:textId="77777777" w:rsidTr="0050758D">
        <w:trPr>
          <w:trHeight w:val="100"/>
        </w:trPr>
        <w:tc>
          <w:tcPr>
            <w:tcW w:w="1219" w:type="dxa"/>
            <w:gridSpan w:val="2"/>
            <w:vMerge/>
            <w:tcBorders>
              <w:left w:val="single" w:sz="18" w:space="0" w:color="auto"/>
              <w:bottom w:val="single" w:sz="4" w:space="0" w:color="auto"/>
            </w:tcBorders>
          </w:tcPr>
          <w:p w14:paraId="2445C03B" w14:textId="77777777" w:rsidR="006440CD" w:rsidRDefault="006440CD" w:rsidP="00214360">
            <w:pPr>
              <w:rPr>
                <w:lang w:val="en-AU"/>
              </w:rPr>
            </w:pPr>
          </w:p>
        </w:tc>
        <w:tc>
          <w:tcPr>
            <w:tcW w:w="836" w:type="dxa"/>
            <w:vMerge/>
            <w:tcBorders>
              <w:bottom w:val="single" w:sz="4" w:space="0" w:color="auto"/>
            </w:tcBorders>
          </w:tcPr>
          <w:p w14:paraId="22EC6D27" w14:textId="77777777" w:rsidR="006440CD" w:rsidRDefault="006440CD" w:rsidP="00214360">
            <w:pPr>
              <w:jc w:val="center"/>
              <w:rPr>
                <w:lang w:val="en-AU"/>
              </w:rPr>
            </w:pPr>
          </w:p>
        </w:tc>
        <w:tc>
          <w:tcPr>
            <w:tcW w:w="1439" w:type="dxa"/>
            <w:vMerge/>
            <w:tcBorders>
              <w:bottom w:val="single" w:sz="4" w:space="0" w:color="auto"/>
            </w:tcBorders>
          </w:tcPr>
          <w:p w14:paraId="63244336" w14:textId="77777777" w:rsidR="006440CD" w:rsidRDefault="006440CD" w:rsidP="00214360">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FFF"/>
          </w:tcPr>
          <w:p w14:paraId="01336ADA" w14:textId="1FC0456E" w:rsidR="006440CD" w:rsidRPr="00DA4ADD" w:rsidRDefault="00DA4ADD" w:rsidP="00DA4ADD">
            <w:pPr>
              <w:spacing w:before="20"/>
              <w:jc w:val="both"/>
              <w:rPr>
                <w:rFonts w:ascii="Arial" w:hAnsi="Arial" w:cs="Arial"/>
              </w:rPr>
            </w:pPr>
            <w:r>
              <w:rPr>
                <w:rFonts w:ascii="Arial" w:hAnsi="Arial" w:cs="Arial"/>
              </w:rPr>
              <w:t xml:space="preserve">Addition of an extensive summary of the proposed amendments </w:t>
            </w:r>
            <w:r w:rsidR="00D36E3F">
              <w:rPr>
                <w:rFonts w:ascii="Arial" w:hAnsi="Arial" w:cs="Arial"/>
              </w:rPr>
              <w:t xml:space="preserve">to the CYFA </w:t>
            </w:r>
            <w:r w:rsidRPr="00461D34">
              <w:rPr>
                <w:rFonts w:ascii="Arial" w:hAnsi="Arial" w:cs="Arial"/>
              </w:rPr>
              <w:t xml:space="preserve">contained in the </w:t>
            </w:r>
            <w:r w:rsidRPr="00461D34">
              <w:rPr>
                <w:rFonts w:ascii="Arial" w:hAnsi="Arial" w:cs="Arial"/>
                <w:b/>
                <w:bCs/>
                <w:i/>
                <w:iCs/>
              </w:rPr>
              <w:t>Children, Youth and Families Amendment (Child Protection) Bill 2021</w:t>
            </w:r>
            <w:r>
              <w:rPr>
                <w:rFonts w:ascii="Arial" w:hAnsi="Arial" w:cs="Arial"/>
                <w:b/>
                <w:bCs/>
                <w:i/>
                <w:iCs/>
              </w:rPr>
              <w:t>.</w:t>
            </w:r>
          </w:p>
        </w:tc>
      </w:tr>
      <w:tr w:rsidR="005D1AC0" w14:paraId="294BA1E8" w14:textId="77777777" w:rsidTr="00214360">
        <w:tc>
          <w:tcPr>
            <w:tcW w:w="1219" w:type="dxa"/>
            <w:gridSpan w:val="2"/>
            <w:tcBorders>
              <w:top w:val="single" w:sz="4" w:space="0" w:color="auto"/>
              <w:left w:val="single" w:sz="18" w:space="0" w:color="auto"/>
              <w:bottom w:val="single" w:sz="4" w:space="0" w:color="auto"/>
            </w:tcBorders>
          </w:tcPr>
          <w:p w14:paraId="51EB7DA6" w14:textId="532B02FC" w:rsidR="005D1AC0" w:rsidRDefault="005D1AC0" w:rsidP="00214360">
            <w:pPr>
              <w:rPr>
                <w:lang w:val="en-AU"/>
              </w:rPr>
            </w:pPr>
            <w:r>
              <w:rPr>
                <w:lang w:val="en-AU"/>
              </w:rPr>
              <w:t>05/08/22</w:t>
            </w:r>
          </w:p>
        </w:tc>
        <w:tc>
          <w:tcPr>
            <w:tcW w:w="836" w:type="dxa"/>
            <w:tcBorders>
              <w:top w:val="single" w:sz="4" w:space="0" w:color="auto"/>
              <w:bottom w:val="single" w:sz="4" w:space="0" w:color="auto"/>
            </w:tcBorders>
          </w:tcPr>
          <w:p w14:paraId="5240229E" w14:textId="341E4E78" w:rsidR="005D1AC0" w:rsidRDefault="005D1AC0" w:rsidP="00214360">
            <w:pPr>
              <w:jc w:val="center"/>
              <w:rPr>
                <w:lang w:val="en-AU"/>
              </w:rPr>
            </w:pPr>
            <w:r>
              <w:rPr>
                <w:lang w:val="en-AU"/>
              </w:rPr>
              <w:t>1</w:t>
            </w:r>
          </w:p>
        </w:tc>
        <w:tc>
          <w:tcPr>
            <w:tcW w:w="1439" w:type="dxa"/>
            <w:tcBorders>
              <w:top w:val="single" w:sz="4" w:space="0" w:color="auto"/>
              <w:bottom w:val="single" w:sz="4" w:space="0" w:color="auto"/>
            </w:tcBorders>
          </w:tcPr>
          <w:p w14:paraId="017CF506" w14:textId="5084C408" w:rsidR="005D1AC0" w:rsidRDefault="005D1AC0" w:rsidP="00214360">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31D090B1" w14:textId="720F3DEF" w:rsidR="005D1AC0" w:rsidRPr="005D1AC0" w:rsidRDefault="005D1AC0" w:rsidP="005D1AC0">
            <w:pPr>
              <w:spacing w:before="20"/>
              <w:jc w:val="both"/>
              <w:rPr>
                <w:rFonts w:ascii="Arial" w:hAnsi="Arial" w:cs="Arial"/>
              </w:rPr>
            </w:pPr>
            <w:r>
              <w:rPr>
                <w:rFonts w:ascii="Arial" w:hAnsi="Arial" w:cs="Arial"/>
              </w:rPr>
              <w:t>Minor amendment to include the S.R. No. of the rules which amended S.R. No.22 of 2021.</w:t>
            </w:r>
          </w:p>
        </w:tc>
      </w:tr>
      <w:tr w:rsidR="006440CD" w14:paraId="3239A220" w14:textId="77777777" w:rsidTr="00214360">
        <w:tc>
          <w:tcPr>
            <w:tcW w:w="1219" w:type="dxa"/>
            <w:gridSpan w:val="2"/>
            <w:tcBorders>
              <w:top w:val="single" w:sz="4" w:space="0" w:color="auto"/>
              <w:left w:val="single" w:sz="18" w:space="0" w:color="auto"/>
              <w:bottom w:val="single" w:sz="4" w:space="0" w:color="auto"/>
            </w:tcBorders>
          </w:tcPr>
          <w:p w14:paraId="2F9DC238" w14:textId="07D38721" w:rsidR="006440CD" w:rsidRDefault="006440CD" w:rsidP="00214360">
            <w:pPr>
              <w:rPr>
                <w:lang w:val="en-AU"/>
              </w:rPr>
            </w:pPr>
            <w:r>
              <w:rPr>
                <w:lang w:val="en-AU"/>
              </w:rPr>
              <w:t>05/08/22</w:t>
            </w:r>
          </w:p>
        </w:tc>
        <w:tc>
          <w:tcPr>
            <w:tcW w:w="836" w:type="dxa"/>
            <w:tcBorders>
              <w:top w:val="single" w:sz="4" w:space="0" w:color="auto"/>
              <w:bottom w:val="single" w:sz="4" w:space="0" w:color="auto"/>
            </w:tcBorders>
          </w:tcPr>
          <w:p w14:paraId="5230BE1A" w14:textId="77777777" w:rsidR="006440CD" w:rsidRDefault="006440CD" w:rsidP="00214360">
            <w:pPr>
              <w:jc w:val="center"/>
              <w:rPr>
                <w:lang w:val="en-AU"/>
              </w:rPr>
            </w:pPr>
            <w:r>
              <w:rPr>
                <w:lang w:val="en-AU"/>
              </w:rPr>
              <w:t>1</w:t>
            </w:r>
          </w:p>
        </w:tc>
        <w:tc>
          <w:tcPr>
            <w:tcW w:w="1439" w:type="dxa"/>
            <w:tcBorders>
              <w:top w:val="single" w:sz="4" w:space="0" w:color="auto"/>
              <w:bottom w:val="single" w:sz="4" w:space="0" w:color="auto"/>
            </w:tcBorders>
          </w:tcPr>
          <w:p w14:paraId="32F9CA88" w14:textId="77777777" w:rsidR="006440CD" w:rsidRDefault="006440CD" w:rsidP="00214360">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33DB8A24" w14:textId="0C0DC7C1" w:rsidR="006440CD" w:rsidRPr="0048372A" w:rsidRDefault="008A7551" w:rsidP="00214360">
            <w:pPr>
              <w:pStyle w:val="ListParagraph"/>
              <w:numPr>
                <w:ilvl w:val="0"/>
                <w:numId w:val="124"/>
              </w:numPr>
              <w:spacing w:before="20"/>
              <w:ind w:left="357" w:hanging="357"/>
              <w:jc w:val="both"/>
              <w:rPr>
                <w:rFonts w:ascii="Arial" w:hAnsi="Arial" w:cs="Arial"/>
              </w:rPr>
            </w:pPr>
            <w:r>
              <w:rPr>
                <w:rFonts w:ascii="Arial" w:hAnsi="Arial" w:cs="Arial"/>
              </w:rPr>
              <w:t>Minor amendment to introductory text.</w:t>
            </w:r>
          </w:p>
          <w:p w14:paraId="65380C38" w14:textId="68B1905D" w:rsidR="006440CD" w:rsidRPr="002F394E" w:rsidRDefault="002F394E" w:rsidP="002F394E">
            <w:pPr>
              <w:pStyle w:val="ListParagraph"/>
              <w:numPr>
                <w:ilvl w:val="0"/>
                <w:numId w:val="124"/>
              </w:numPr>
              <w:spacing w:before="20"/>
              <w:ind w:left="357" w:hanging="357"/>
              <w:jc w:val="both"/>
              <w:rPr>
                <w:rFonts w:ascii="Arial" w:hAnsi="Arial" w:cs="Arial"/>
              </w:rPr>
            </w:pPr>
            <w:r>
              <w:rPr>
                <w:rFonts w:ascii="Arial" w:hAnsi="Arial" w:cs="Arial"/>
              </w:rPr>
              <w:t>R</w:t>
            </w:r>
            <w:r w:rsidR="008A7551">
              <w:rPr>
                <w:rFonts w:ascii="Arial" w:hAnsi="Arial" w:cs="Arial"/>
              </w:rPr>
              <w:t xml:space="preserve">eference to </w:t>
            </w:r>
            <w:r w:rsidR="006440CD" w:rsidRPr="0048372A">
              <w:rPr>
                <w:rFonts w:ascii="Arial" w:hAnsi="Arial" w:cs="Arial"/>
              </w:rPr>
              <w:t>Practice Direction No.</w:t>
            </w:r>
            <w:r>
              <w:rPr>
                <w:rFonts w:ascii="Arial" w:hAnsi="Arial" w:cs="Arial"/>
              </w:rPr>
              <w:t>4 of 2022.</w:t>
            </w:r>
          </w:p>
        </w:tc>
      </w:tr>
      <w:tr w:rsidR="006440CD" w14:paraId="5F33EAAC" w14:textId="77777777" w:rsidTr="00214360">
        <w:tc>
          <w:tcPr>
            <w:tcW w:w="1219" w:type="dxa"/>
            <w:gridSpan w:val="2"/>
            <w:tcBorders>
              <w:top w:val="single" w:sz="4" w:space="0" w:color="auto"/>
              <w:left w:val="single" w:sz="18" w:space="0" w:color="auto"/>
              <w:bottom w:val="single" w:sz="4" w:space="0" w:color="auto"/>
            </w:tcBorders>
          </w:tcPr>
          <w:p w14:paraId="680D8109" w14:textId="53944671" w:rsidR="006440CD" w:rsidRDefault="006440CD" w:rsidP="00214360">
            <w:pPr>
              <w:rPr>
                <w:lang w:val="en-AU"/>
              </w:rPr>
            </w:pPr>
            <w:r>
              <w:rPr>
                <w:lang w:val="en-AU"/>
              </w:rPr>
              <w:t>05/08/22</w:t>
            </w:r>
          </w:p>
        </w:tc>
        <w:tc>
          <w:tcPr>
            <w:tcW w:w="836" w:type="dxa"/>
            <w:tcBorders>
              <w:top w:val="single" w:sz="4" w:space="0" w:color="auto"/>
              <w:bottom w:val="single" w:sz="4" w:space="0" w:color="auto"/>
            </w:tcBorders>
          </w:tcPr>
          <w:p w14:paraId="691C272F" w14:textId="77777777" w:rsidR="006440CD" w:rsidRDefault="006440CD" w:rsidP="00214360">
            <w:pPr>
              <w:jc w:val="center"/>
              <w:rPr>
                <w:lang w:val="en-AU"/>
              </w:rPr>
            </w:pPr>
            <w:r>
              <w:rPr>
                <w:lang w:val="en-AU"/>
              </w:rPr>
              <w:t>1</w:t>
            </w:r>
          </w:p>
        </w:tc>
        <w:tc>
          <w:tcPr>
            <w:tcW w:w="1439" w:type="dxa"/>
            <w:tcBorders>
              <w:top w:val="single" w:sz="4" w:space="0" w:color="auto"/>
              <w:bottom w:val="single" w:sz="4" w:space="0" w:color="auto"/>
            </w:tcBorders>
          </w:tcPr>
          <w:p w14:paraId="78182C02" w14:textId="77777777" w:rsidR="006440CD" w:rsidRDefault="006440CD" w:rsidP="00214360">
            <w:pPr>
              <w:keepNext/>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shd w:val="clear" w:color="auto" w:fill="FFFFFF"/>
          </w:tcPr>
          <w:p w14:paraId="525D452F" w14:textId="4BC87FB5" w:rsidR="006440CD" w:rsidRPr="00BC1AD6" w:rsidRDefault="006440CD" w:rsidP="00214360">
            <w:pPr>
              <w:spacing w:before="20"/>
              <w:jc w:val="both"/>
              <w:rPr>
                <w:rFonts w:ascii="Arial" w:hAnsi="Arial" w:cs="Arial"/>
              </w:rPr>
            </w:pPr>
            <w:r>
              <w:rPr>
                <w:rFonts w:ascii="Arial" w:hAnsi="Arial" w:cs="Arial"/>
              </w:rPr>
              <w:t>Modification to implementation dates for the CMS project.</w:t>
            </w:r>
          </w:p>
        </w:tc>
      </w:tr>
      <w:tr w:rsidR="00A4009C" w14:paraId="67FFA17A" w14:textId="77777777" w:rsidTr="001A5CA2">
        <w:tc>
          <w:tcPr>
            <w:tcW w:w="1219" w:type="dxa"/>
            <w:gridSpan w:val="2"/>
            <w:tcBorders>
              <w:top w:val="single" w:sz="18" w:space="0" w:color="auto"/>
              <w:left w:val="single" w:sz="18" w:space="0" w:color="auto"/>
              <w:bottom w:val="single" w:sz="4" w:space="0" w:color="auto"/>
            </w:tcBorders>
            <w:shd w:val="clear" w:color="auto" w:fill="DDDDDD"/>
          </w:tcPr>
          <w:p w14:paraId="378B5DBA" w14:textId="1F0145D2" w:rsidR="00A4009C" w:rsidRPr="0054535C" w:rsidRDefault="006440CD" w:rsidP="001A5CA2">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78978614" w14:textId="77777777" w:rsidR="00A4009C" w:rsidRPr="0054535C" w:rsidRDefault="00A4009C" w:rsidP="001A5CA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A4009C" w14:paraId="0EBAB371" w14:textId="77777777" w:rsidTr="001A5CA2">
        <w:trPr>
          <w:trHeight w:val="260"/>
        </w:trPr>
        <w:tc>
          <w:tcPr>
            <w:tcW w:w="1219" w:type="dxa"/>
            <w:gridSpan w:val="2"/>
            <w:tcBorders>
              <w:left w:val="single" w:sz="18" w:space="0" w:color="auto"/>
            </w:tcBorders>
          </w:tcPr>
          <w:p w14:paraId="54E2BB08" w14:textId="50A3E208" w:rsidR="00A4009C" w:rsidRDefault="006440CD" w:rsidP="001A5CA2">
            <w:pPr>
              <w:rPr>
                <w:lang w:val="en-AU"/>
              </w:rPr>
            </w:pPr>
            <w:r>
              <w:rPr>
                <w:lang w:val="en-AU"/>
              </w:rPr>
              <w:t>05/08/22</w:t>
            </w:r>
          </w:p>
        </w:tc>
        <w:tc>
          <w:tcPr>
            <w:tcW w:w="836" w:type="dxa"/>
          </w:tcPr>
          <w:p w14:paraId="192E0976" w14:textId="77777777" w:rsidR="00A4009C" w:rsidRDefault="00A4009C" w:rsidP="001A5CA2">
            <w:pPr>
              <w:jc w:val="center"/>
              <w:rPr>
                <w:lang w:val="en-AU"/>
              </w:rPr>
            </w:pPr>
            <w:r>
              <w:rPr>
                <w:lang w:val="en-AU"/>
              </w:rPr>
              <w:t>3</w:t>
            </w:r>
          </w:p>
        </w:tc>
        <w:tc>
          <w:tcPr>
            <w:tcW w:w="1439" w:type="dxa"/>
          </w:tcPr>
          <w:p w14:paraId="162DA865" w14:textId="7F5400F0" w:rsidR="00A4009C" w:rsidRDefault="00A4009C" w:rsidP="001A5CA2">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shd w:val="clear" w:color="auto" w:fill="auto"/>
          </w:tcPr>
          <w:p w14:paraId="70A1EAD4" w14:textId="70CAA41A" w:rsidR="00A4009C" w:rsidRDefault="00A4009C" w:rsidP="001A5CA2">
            <w:pPr>
              <w:spacing w:before="20" w:after="20"/>
              <w:jc w:val="both"/>
              <w:rPr>
                <w:rFonts w:ascii="Arial" w:hAnsi="Arial" w:cs="Arial"/>
              </w:rPr>
            </w:pPr>
            <w:r>
              <w:rPr>
                <w:rFonts w:ascii="Arial" w:hAnsi="Arial" w:cs="Arial"/>
              </w:rPr>
              <w:t xml:space="preserve">Reference to </w:t>
            </w:r>
            <w:r w:rsidRPr="00664E8F">
              <w:rPr>
                <w:rFonts w:ascii="Arial" w:hAnsi="Arial" w:cs="Arial"/>
                <w:i/>
                <w:iCs/>
              </w:rPr>
              <w:t>Zhang v Shi (No 6)</w:t>
            </w:r>
            <w:r w:rsidRPr="00664E8F">
              <w:rPr>
                <w:rFonts w:ascii="Arial" w:hAnsi="Arial" w:cs="Arial"/>
              </w:rPr>
              <w:t xml:space="preserve"> [2022] VSC 271.</w:t>
            </w:r>
          </w:p>
        </w:tc>
      </w:tr>
      <w:tr w:rsidR="00A557C4" w14:paraId="7664B582" w14:textId="77777777" w:rsidTr="009B5B8F">
        <w:trPr>
          <w:trHeight w:val="102"/>
        </w:trPr>
        <w:tc>
          <w:tcPr>
            <w:tcW w:w="1219" w:type="dxa"/>
            <w:gridSpan w:val="2"/>
            <w:tcBorders>
              <w:left w:val="single" w:sz="18" w:space="0" w:color="auto"/>
            </w:tcBorders>
          </w:tcPr>
          <w:p w14:paraId="0E7CBC43" w14:textId="408EAD84" w:rsidR="00A557C4" w:rsidRDefault="00A557C4" w:rsidP="001A5CA2">
            <w:pPr>
              <w:rPr>
                <w:lang w:val="en-AU"/>
              </w:rPr>
            </w:pPr>
            <w:r>
              <w:rPr>
                <w:lang w:val="en-AU"/>
              </w:rPr>
              <w:t>05/08/22</w:t>
            </w:r>
          </w:p>
        </w:tc>
        <w:tc>
          <w:tcPr>
            <w:tcW w:w="836" w:type="dxa"/>
          </w:tcPr>
          <w:p w14:paraId="624F1008" w14:textId="217BED1E" w:rsidR="00A557C4" w:rsidRDefault="00A557C4" w:rsidP="001A5CA2">
            <w:pPr>
              <w:jc w:val="center"/>
              <w:rPr>
                <w:lang w:val="en-AU"/>
              </w:rPr>
            </w:pPr>
            <w:r>
              <w:rPr>
                <w:lang w:val="en-AU"/>
              </w:rPr>
              <w:t>3</w:t>
            </w:r>
          </w:p>
        </w:tc>
        <w:tc>
          <w:tcPr>
            <w:tcW w:w="1439" w:type="dxa"/>
          </w:tcPr>
          <w:p w14:paraId="0E26FDDE" w14:textId="36EA15E2" w:rsidR="00A557C4" w:rsidRDefault="00A557C4" w:rsidP="001A5CA2">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shd w:val="clear" w:color="auto" w:fill="auto"/>
          </w:tcPr>
          <w:p w14:paraId="08E5E3E6" w14:textId="7E7E5107" w:rsidR="00A557C4" w:rsidRDefault="00A557C4" w:rsidP="001A5CA2">
            <w:pPr>
              <w:spacing w:before="20" w:after="20"/>
              <w:jc w:val="both"/>
              <w:rPr>
                <w:rFonts w:ascii="Arial" w:hAnsi="Arial" w:cs="Arial"/>
              </w:rPr>
            </w:pPr>
            <w:r>
              <w:rPr>
                <w:rFonts w:ascii="Arial" w:hAnsi="Arial" w:cs="Arial"/>
              </w:rPr>
              <w:t xml:space="preserve">Reference to </w:t>
            </w:r>
            <w:r w:rsidRPr="009C0A14">
              <w:rPr>
                <w:rFonts w:ascii="Arial" w:hAnsi="Arial" w:cs="Arial"/>
                <w:i/>
                <w:iCs/>
              </w:rPr>
              <w:t xml:space="preserve">YZ v Beit </w:t>
            </w:r>
            <w:proofErr w:type="spellStart"/>
            <w:r w:rsidRPr="009C0A14">
              <w:rPr>
                <w:rFonts w:ascii="Arial" w:hAnsi="Arial" w:cs="Arial"/>
                <w:i/>
                <w:iCs/>
              </w:rPr>
              <w:t>Habonim</w:t>
            </w:r>
            <w:proofErr w:type="spellEnd"/>
            <w:r w:rsidRPr="009C0A14">
              <w:rPr>
                <w:rFonts w:ascii="Arial" w:hAnsi="Arial" w:cs="Arial"/>
                <w:i/>
                <w:iCs/>
              </w:rPr>
              <w:t xml:space="preserve"> Pty Ltd (ACN 051 827 984) ATF Association of Parents &amp; Friends of Zionist Youth &amp; Anor</w:t>
            </w:r>
            <w:r w:rsidRPr="009C0A14">
              <w:rPr>
                <w:rFonts w:ascii="Arial" w:hAnsi="Arial" w:cs="Arial"/>
              </w:rPr>
              <w:t xml:space="preserve"> [2022] VSC 402.</w:t>
            </w:r>
          </w:p>
        </w:tc>
      </w:tr>
      <w:tr w:rsidR="00A37A42" w14:paraId="00529E7B" w14:textId="77777777" w:rsidTr="009B5B8F">
        <w:trPr>
          <w:trHeight w:val="102"/>
        </w:trPr>
        <w:tc>
          <w:tcPr>
            <w:tcW w:w="1219" w:type="dxa"/>
            <w:gridSpan w:val="2"/>
            <w:tcBorders>
              <w:left w:val="single" w:sz="18" w:space="0" w:color="auto"/>
            </w:tcBorders>
          </w:tcPr>
          <w:p w14:paraId="6C68A1F9" w14:textId="723617AF" w:rsidR="00A37A42" w:rsidRDefault="006440CD" w:rsidP="001A5CA2">
            <w:pPr>
              <w:rPr>
                <w:lang w:val="en-AU"/>
              </w:rPr>
            </w:pPr>
            <w:r>
              <w:rPr>
                <w:lang w:val="en-AU"/>
              </w:rPr>
              <w:t>05/08/22</w:t>
            </w:r>
          </w:p>
        </w:tc>
        <w:tc>
          <w:tcPr>
            <w:tcW w:w="836" w:type="dxa"/>
          </w:tcPr>
          <w:p w14:paraId="051AC678" w14:textId="4D231F4D" w:rsidR="00A37A42" w:rsidRDefault="00A37A42" w:rsidP="001A5CA2">
            <w:pPr>
              <w:jc w:val="center"/>
              <w:rPr>
                <w:lang w:val="en-AU"/>
              </w:rPr>
            </w:pPr>
            <w:r>
              <w:rPr>
                <w:lang w:val="en-AU"/>
              </w:rPr>
              <w:t>3</w:t>
            </w:r>
          </w:p>
        </w:tc>
        <w:tc>
          <w:tcPr>
            <w:tcW w:w="1439" w:type="dxa"/>
          </w:tcPr>
          <w:p w14:paraId="6F3CAA8E" w14:textId="14498EC1" w:rsidR="00A37A42" w:rsidRDefault="00A37A42" w:rsidP="001A5CA2">
            <w:pPr>
              <w:keepNext/>
              <w:jc w:val="center"/>
              <w:rPr>
                <w:lang w:val="en-AU"/>
              </w:rPr>
            </w:pPr>
            <w:r>
              <w:rPr>
                <w:lang w:val="en-AU"/>
              </w:rPr>
              <w:t>3.5.1</w:t>
            </w:r>
          </w:p>
        </w:tc>
        <w:tc>
          <w:tcPr>
            <w:tcW w:w="4798" w:type="dxa"/>
            <w:gridSpan w:val="2"/>
            <w:tcBorders>
              <w:top w:val="single" w:sz="4" w:space="0" w:color="auto"/>
              <w:bottom w:val="single" w:sz="4" w:space="0" w:color="auto"/>
              <w:right w:val="single" w:sz="18" w:space="0" w:color="auto"/>
            </w:tcBorders>
            <w:shd w:val="clear" w:color="auto" w:fill="auto"/>
          </w:tcPr>
          <w:p w14:paraId="0567F5F0" w14:textId="5E7F1A5C" w:rsidR="00A37A42" w:rsidRPr="00637FDA" w:rsidRDefault="00A37A42" w:rsidP="001A5CA2">
            <w:pPr>
              <w:spacing w:before="20" w:after="20"/>
              <w:jc w:val="both"/>
              <w:rPr>
                <w:rFonts w:ascii="Arial" w:hAnsi="Arial" w:cs="Arial"/>
              </w:rPr>
            </w:pPr>
            <w:r>
              <w:rPr>
                <w:rFonts w:ascii="Arial" w:hAnsi="Arial" w:cs="Arial"/>
              </w:rPr>
              <w:t>Added reference to ss.8(1) &amp; 10 CYFA.</w:t>
            </w:r>
          </w:p>
        </w:tc>
      </w:tr>
      <w:tr w:rsidR="00EA3CC8" w14:paraId="2F94B582" w14:textId="77777777" w:rsidTr="009B5B8F">
        <w:trPr>
          <w:trHeight w:val="102"/>
        </w:trPr>
        <w:tc>
          <w:tcPr>
            <w:tcW w:w="1219" w:type="dxa"/>
            <w:gridSpan w:val="2"/>
            <w:tcBorders>
              <w:left w:val="single" w:sz="18" w:space="0" w:color="auto"/>
            </w:tcBorders>
          </w:tcPr>
          <w:p w14:paraId="0AAF5B5B" w14:textId="0E8D110B" w:rsidR="00EA3CC8" w:rsidRDefault="006440CD" w:rsidP="001A5CA2">
            <w:pPr>
              <w:rPr>
                <w:lang w:val="en-AU"/>
              </w:rPr>
            </w:pPr>
            <w:r>
              <w:rPr>
                <w:lang w:val="en-AU"/>
              </w:rPr>
              <w:t>05/08/22</w:t>
            </w:r>
          </w:p>
        </w:tc>
        <w:tc>
          <w:tcPr>
            <w:tcW w:w="836" w:type="dxa"/>
          </w:tcPr>
          <w:p w14:paraId="0450561A" w14:textId="192A0A95" w:rsidR="00EA3CC8" w:rsidRDefault="00EA3CC8" w:rsidP="001A5CA2">
            <w:pPr>
              <w:jc w:val="center"/>
              <w:rPr>
                <w:lang w:val="en-AU"/>
              </w:rPr>
            </w:pPr>
            <w:r>
              <w:rPr>
                <w:lang w:val="en-AU"/>
              </w:rPr>
              <w:t>3</w:t>
            </w:r>
          </w:p>
        </w:tc>
        <w:tc>
          <w:tcPr>
            <w:tcW w:w="1439" w:type="dxa"/>
          </w:tcPr>
          <w:p w14:paraId="1903E516" w14:textId="43292D1A" w:rsidR="00EA3CC8" w:rsidRDefault="00EA3CC8" w:rsidP="001A5CA2">
            <w:pPr>
              <w:keepNext/>
              <w:jc w:val="center"/>
              <w:rPr>
                <w:lang w:val="en-AU"/>
              </w:rPr>
            </w:pPr>
            <w:r>
              <w:rPr>
                <w:lang w:val="en-AU"/>
              </w:rPr>
              <w:t>3.5.2</w:t>
            </w:r>
          </w:p>
        </w:tc>
        <w:tc>
          <w:tcPr>
            <w:tcW w:w="4798" w:type="dxa"/>
            <w:gridSpan w:val="2"/>
            <w:tcBorders>
              <w:top w:val="single" w:sz="4" w:space="0" w:color="auto"/>
              <w:bottom w:val="single" w:sz="4" w:space="0" w:color="auto"/>
              <w:right w:val="single" w:sz="18" w:space="0" w:color="auto"/>
            </w:tcBorders>
            <w:shd w:val="clear" w:color="auto" w:fill="auto"/>
          </w:tcPr>
          <w:p w14:paraId="457834F7" w14:textId="349026B7" w:rsidR="00EA3CC8" w:rsidRPr="00637FDA" w:rsidRDefault="00EA3CC8" w:rsidP="001A5CA2">
            <w:pPr>
              <w:spacing w:before="20" w:after="20"/>
              <w:jc w:val="both"/>
              <w:rPr>
                <w:rFonts w:ascii="Arial" w:hAnsi="Arial" w:cs="Arial"/>
              </w:rPr>
            </w:pPr>
            <w:r>
              <w:rPr>
                <w:rFonts w:ascii="Arial" w:hAnsi="Arial" w:cs="Arial"/>
              </w:rPr>
              <w:t>Minor amendment to text.</w:t>
            </w:r>
          </w:p>
        </w:tc>
      </w:tr>
      <w:tr w:rsidR="00637FDA" w14:paraId="72FF997A" w14:textId="77777777" w:rsidTr="009B5B8F">
        <w:trPr>
          <w:trHeight w:val="102"/>
        </w:trPr>
        <w:tc>
          <w:tcPr>
            <w:tcW w:w="1219" w:type="dxa"/>
            <w:gridSpan w:val="2"/>
            <w:tcBorders>
              <w:left w:val="single" w:sz="18" w:space="0" w:color="auto"/>
            </w:tcBorders>
          </w:tcPr>
          <w:p w14:paraId="36470CAC" w14:textId="507ED147" w:rsidR="00637FDA" w:rsidRDefault="006440CD" w:rsidP="001A5CA2">
            <w:pPr>
              <w:rPr>
                <w:lang w:val="en-AU"/>
              </w:rPr>
            </w:pPr>
            <w:r>
              <w:rPr>
                <w:lang w:val="en-AU"/>
              </w:rPr>
              <w:t>05/08/22</w:t>
            </w:r>
          </w:p>
        </w:tc>
        <w:tc>
          <w:tcPr>
            <w:tcW w:w="836" w:type="dxa"/>
          </w:tcPr>
          <w:p w14:paraId="5EBDEDA3" w14:textId="7619B829" w:rsidR="00637FDA" w:rsidRDefault="00637FDA" w:rsidP="001A5CA2">
            <w:pPr>
              <w:jc w:val="center"/>
              <w:rPr>
                <w:lang w:val="en-AU"/>
              </w:rPr>
            </w:pPr>
            <w:r>
              <w:rPr>
                <w:lang w:val="en-AU"/>
              </w:rPr>
              <w:t>3</w:t>
            </w:r>
          </w:p>
        </w:tc>
        <w:tc>
          <w:tcPr>
            <w:tcW w:w="1439" w:type="dxa"/>
          </w:tcPr>
          <w:p w14:paraId="3752672C" w14:textId="7A70AFA7" w:rsidR="00637FDA" w:rsidRDefault="00637FDA" w:rsidP="001A5CA2">
            <w:pPr>
              <w:keepNext/>
              <w:jc w:val="center"/>
              <w:rPr>
                <w:lang w:val="en-AU"/>
              </w:rPr>
            </w:pPr>
            <w:r>
              <w:rPr>
                <w:lang w:val="en-AU"/>
              </w:rPr>
              <w:t>3.5.3.1</w:t>
            </w:r>
          </w:p>
        </w:tc>
        <w:tc>
          <w:tcPr>
            <w:tcW w:w="4798" w:type="dxa"/>
            <w:gridSpan w:val="2"/>
            <w:tcBorders>
              <w:top w:val="single" w:sz="4" w:space="0" w:color="auto"/>
              <w:bottom w:val="single" w:sz="4" w:space="0" w:color="auto"/>
              <w:right w:val="single" w:sz="18" w:space="0" w:color="auto"/>
            </w:tcBorders>
            <w:shd w:val="clear" w:color="auto" w:fill="auto"/>
          </w:tcPr>
          <w:p w14:paraId="6F4CDE78" w14:textId="2A02E7E2" w:rsidR="00637FDA" w:rsidRPr="00637FDA" w:rsidRDefault="00637FDA" w:rsidP="001A5CA2">
            <w:pPr>
              <w:spacing w:before="20" w:after="20"/>
              <w:jc w:val="both"/>
              <w:rPr>
                <w:rFonts w:ascii="Arial" w:hAnsi="Arial" w:cs="Arial"/>
              </w:rPr>
            </w:pPr>
            <w:r w:rsidRPr="00637FDA">
              <w:rPr>
                <w:rFonts w:ascii="Arial" w:hAnsi="Arial" w:cs="Arial"/>
              </w:rPr>
              <w:t xml:space="preserve">Summary of </w:t>
            </w:r>
            <w:r w:rsidRPr="00C41198">
              <w:rPr>
                <w:rFonts w:ascii="Arial" w:hAnsi="Arial" w:cs="Arial"/>
                <w:i/>
                <w:iCs/>
                <w:color w:val="000000"/>
              </w:rPr>
              <w:t>DPP v Roberts (Ruling No 15)</w:t>
            </w:r>
            <w:r>
              <w:rPr>
                <w:rFonts w:ascii="Arial" w:hAnsi="Arial" w:cs="Arial"/>
                <w:color w:val="000000"/>
              </w:rPr>
              <w:t xml:space="preserve"> [2022] VSC 345 and extracts from [7] &amp; [10].  Addition of ss.135 &amp; 136 of the </w:t>
            </w:r>
            <w:r w:rsidRPr="00637FDA">
              <w:rPr>
                <w:rFonts w:ascii="Arial" w:hAnsi="Arial" w:cs="Arial"/>
                <w:i/>
                <w:iCs/>
                <w:color w:val="000000"/>
              </w:rPr>
              <w:t>Evidence Act 2008</w:t>
            </w:r>
            <w:r>
              <w:rPr>
                <w:rFonts w:ascii="Arial" w:hAnsi="Arial" w:cs="Arial"/>
                <w:color w:val="000000"/>
              </w:rPr>
              <w:t>.</w:t>
            </w:r>
          </w:p>
        </w:tc>
      </w:tr>
      <w:tr w:rsidR="00637FDA" w14:paraId="71136F1A" w14:textId="77777777" w:rsidTr="009B5B8F">
        <w:trPr>
          <w:trHeight w:val="102"/>
        </w:trPr>
        <w:tc>
          <w:tcPr>
            <w:tcW w:w="1219" w:type="dxa"/>
            <w:gridSpan w:val="2"/>
            <w:tcBorders>
              <w:left w:val="single" w:sz="18" w:space="0" w:color="auto"/>
            </w:tcBorders>
          </w:tcPr>
          <w:p w14:paraId="5B868307" w14:textId="32067B6E" w:rsidR="00637FDA" w:rsidRDefault="006440CD" w:rsidP="001A5CA2">
            <w:pPr>
              <w:rPr>
                <w:lang w:val="en-AU"/>
              </w:rPr>
            </w:pPr>
            <w:r>
              <w:rPr>
                <w:lang w:val="en-AU"/>
              </w:rPr>
              <w:t>05/08/22</w:t>
            </w:r>
          </w:p>
        </w:tc>
        <w:tc>
          <w:tcPr>
            <w:tcW w:w="836" w:type="dxa"/>
          </w:tcPr>
          <w:p w14:paraId="525D77B0" w14:textId="52897423" w:rsidR="00637FDA" w:rsidRDefault="00637FDA" w:rsidP="001A5CA2">
            <w:pPr>
              <w:jc w:val="center"/>
              <w:rPr>
                <w:lang w:val="en-AU"/>
              </w:rPr>
            </w:pPr>
            <w:r>
              <w:rPr>
                <w:lang w:val="en-AU"/>
              </w:rPr>
              <w:t>3</w:t>
            </w:r>
          </w:p>
        </w:tc>
        <w:tc>
          <w:tcPr>
            <w:tcW w:w="1439" w:type="dxa"/>
          </w:tcPr>
          <w:p w14:paraId="66C5741A" w14:textId="0857947A" w:rsidR="00637FDA" w:rsidRDefault="00637FDA" w:rsidP="001A5CA2">
            <w:pPr>
              <w:keepNext/>
              <w:jc w:val="center"/>
              <w:rPr>
                <w:lang w:val="en-AU"/>
              </w:rPr>
            </w:pPr>
            <w:r>
              <w:rPr>
                <w:lang w:val="en-AU"/>
              </w:rPr>
              <w:t>3.5.3.2</w:t>
            </w:r>
          </w:p>
        </w:tc>
        <w:tc>
          <w:tcPr>
            <w:tcW w:w="4798" w:type="dxa"/>
            <w:gridSpan w:val="2"/>
            <w:tcBorders>
              <w:top w:val="single" w:sz="4" w:space="0" w:color="auto"/>
              <w:bottom w:val="single" w:sz="4" w:space="0" w:color="auto"/>
              <w:right w:val="single" w:sz="18" w:space="0" w:color="auto"/>
            </w:tcBorders>
            <w:shd w:val="clear" w:color="auto" w:fill="auto"/>
          </w:tcPr>
          <w:p w14:paraId="4003E921" w14:textId="0E887D94" w:rsidR="00637FDA" w:rsidRPr="00637FDA" w:rsidRDefault="00637FDA" w:rsidP="001A5CA2">
            <w:pPr>
              <w:spacing w:before="20" w:after="20"/>
              <w:jc w:val="both"/>
              <w:rPr>
                <w:rFonts w:ascii="Arial" w:hAnsi="Arial" w:cs="Arial"/>
              </w:rPr>
            </w:pPr>
            <w:r w:rsidRPr="00637FDA">
              <w:rPr>
                <w:rFonts w:ascii="Arial" w:hAnsi="Arial" w:cs="Arial"/>
              </w:rPr>
              <w:t xml:space="preserve">Addition of s.137 of the </w:t>
            </w:r>
            <w:r w:rsidRPr="00637FDA">
              <w:rPr>
                <w:rFonts w:ascii="Arial" w:hAnsi="Arial" w:cs="Arial"/>
                <w:i/>
                <w:iCs/>
              </w:rPr>
              <w:t>Evidence Act 2008</w:t>
            </w:r>
            <w:r w:rsidRPr="00637FDA">
              <w:rPr>
                <w:rFonts w:ascii="Arial" w:hAnsi="Arial" w:cs="Arial"/>
              </w:rPr>
              <w:t>.</w:t>
            </w:r>
            <w:r w:rsidR="00F70BAA">
              <w:rPr>
                <w:rFonts w:ascii="Arial" w:hAnsi="Arial" w:cs="Arial"/>
              </w:rPr>
              <w:t xml:space="preserve">  Summary of </w:t>
            </w:r>
            <w:r w:rsidR="00F70BAA">
              <w:rPr>
                <w:rFonts w:ascii="Arial" w:hAnsi="Arial" w:cs="Arial"/>
                <w:i/>
                <w:iCs/>
                <w:color w:val="000000"/>
              </w:rPr>
              <w:t>DPP v R</w:t>
            </w:r>
            <w:r w:rsidR="00F70BAA" w:rsidRPr="00B218B9">
              <w:rPr>
                <w:rFonts w:ascii="Arial" w:hAnsi="Arial" w:cs="Arial"/>
                <w:i/>
                <w:iCs/>
                <w:color w:val="000000"/>
              </w:rPr>
              <w:t xml:space="preserve">oberts (Ruling No </w:t>
            </w:r>
            <w:r w:rsidR="00F70BAA">
              <w:rPr>
                <w:rFonts w:ascii="Arial" w:hAnsi="Arial" w:cs="Arial"/>
                <w:i/>
                <w:iCs/>
                <w:color w:val="000000"/>
              </w:rPr>
              <w:t>4</w:t>
            </w:r>
            <w:r w:rsidR="00F70BAA" w:rsidRPr="00B218B9">
              <w:rPr>
                <w:rFonts w:ascii="Arial" w:hAnsi="Arial" w:cs="Arial"/>
                <w:i/>
                <w:iCs/>
                <w:color w:val="000000"/>
              </w:rPr>
              <w:t>)</w:t>
            </w:r>
            <w:r w:rsidR="00F70BAA">
              <w:rPr>
                <w:rFonts w:ascii="Arial" w:hAnsi="Arial" w:cs="Arial"/>
                <w:color w:val="000000"/>
              </w:rPr>
              <w:t xml:space="preserve"> [2021] VSC 778 and extract from [5]-[10].  Reference to </w:t>
            </w:r>
            <w:r w:rsidR="00F70BAA">
              <w:rPr>
                <w:rFonts w:ascii="Arial" w:hAnsi="Arial" w:cs="Arial"/>
                <w:i/>
                <w:iCs/>
                <w:color w:val="000000"/>
              </w:rPr>
              <w:t>DPP v R</w:t>
            </w:r>
            <w:r w:rsidR="00F70BAA" w:rsidRPr="00B218B9">
              <w:rPr>
                <w:rFonts w:ascii="Arial" w:hAnsi="Arial" w:cs="Arial"/>
                <w:i/>
                <w:iCs/>
                <w:color w:val="000000"/>
              </w:rPr>
              <w:t xml:space="preserve">oberts (Ruling No </w:t>
            </w:r>
            <w:r w:rsidR="00F70BAA">
              <w:rPr>
                <w:rFonts w:ascii="Arial" w:hAnsi="Arial" w:cs="Arial"/>
                <w:i/>
                <w:iCs/>
                <w:color w:val="000000"/>
              </w:rPr>
              <w:t>3</w:t>
            </w:r>
            <w:r w:rsidR="00F70BAA" w:rsidRPr="00B218B9">
              <w:rPr>
                <w:rFonts w:ascii="Arial" w:hAnsi="Arial" w:cs="Arial"/>
                <w:i/>
                <w:iCs/>
                <w:color w:val="000000"/>
              </w:rPr>
              <w:t>)</w:t>
            </w:r>
            <w:r w:rsidR="00F70BAA">
              <w:rPr>
                <w:rFonts w:ascii="Arial" w:hAnsi="Arial" w:cs="Arial"/>
                <w:color w:val="000000"/>
              </w:rPr>
              <w:t xml:space="preserve"> [2021] VSC 658.</w:t>
            </w:r>
          </w:p>
        </w:tc>
      </w:tr>
      <w:tr w:rsidR="007012E5" w14:paraId="01EA5861" w14:textId="77777777" w:rsidTr="009B5B8F">
        <w:trPr>
          <w:trHeight w:val="102"/>
        </w:trPr>
        <w:tc>
          <w:tcPr>
            <w:tcW w:w="1219" w:type="dxa"/>
            <w:gridSpan w:val="2"/>
            <w:tcBorders>
              <w:left w:val="single" w:sz="18" w:space="0" w:color="auto"/>
            </w:tcBorders>
          </w:tcPr>
          <w:p w14:paraId="51E503B6" w14:textId="22D8AF59" w:rsidR="007012E5" w:rsidRDefault="006440CD" w:rsidP="001A5CA2">
            <w:pPr>
              <w:rPr>
                <w:lang w:val="en-AU"/>
              </w:rPr>
            </w:pPr>
            <w:r>
              <w:rPr>
                <w:lang w:val="en-AU"/>
              </w:rPr>
              <w:t>05/08/22</w:t>
            </w:r>
          </w:p>
        </w:tc>
        <w:tc>
          <w:tcPr>
            <w:tcW w:w="836" w:type="dxa"/>
          </w:tcPr>
          <w:p w14:paraId="59CC2BDE" w14:textId="59774F63" w:rsidR="007012E5" w:rsidRDefault="007012E5" w:rsidP="001A5CA2">
            <w:pPr>
              <w:jc w:val="center"/>
              <w:rPr>
                <w:lang w:val="en-AU"/>
              </w:rPr>
            </w:pPr>
            <w:r>
              <w:rPr>
                <w:lang w:val="en-AU"/>
              </w:rPr>
              <w:t>3</w:t>
            </w:r>
          </w:p>
        </w:tc>
        <w:tc>
          <w:tcPr>
            <w:tcW w:w="1439" w:type="dxa"/>
          </w:tcPr>
          <w:p w14:paraId="08BBB9D2" w14:textId="05819F98" w:rsidR="007012E5" w:rsidRDefault="007012E5" w:rsidP="001A5CA2">
            <w:pPr>
              <w:keepNext/>
              <w:jc w:val="center"/>
              <w:rPr>
                <w:lang w:val="en-AU"/>
              </w:rPr>
            </w:pPr>
            <w:r>
              <w:rPr>
                <w:lang w:val="en-AU"/>
              </w:rPr>
              <w:t>3.5.3.4</w:t>
            </w:r>
          </w:p>
        </w:tc>
        <w:tc>
          <w:tcPr>
            <w:tcW w:w="4798" w:type="dxa"/>
            <w:gridSpan w:val="2"/>
            <w:tcBorders>
              <w:top w:val="single" w:sz="4" w:space="0" w:color="auto"/>
              <w:bottom w:val="single" w:sz="4" w:space="0" w:color="auto"/>
              <w:right w:val="single" w:sz="18" w:space="0" w:color="auto"/>
            </w:tcBorders>
            <w:shd w:val="clear" w:color="auto" w:fill="auto"/>
          </w:tcPr>
          <w:p w14:paraId="24D45C6C" w14:textId="67C09BDD" w:rsidR="007012E5" w:rsidRPr="00637FDA" w:rsidRDefault="007012E5" w:rsidP="001A5CA2">
            <w:pPr>
              <w:spacing w:before="20" w:after="20"/>
              <w:jc w:val="both"/>
              <w:rPr>
                <w:rFonts w:ascii="Arial" w:hAnsi="Arial" w:cs="Arial"/>
              </w:rPr>
            </w:pPr>
            <w:r>
              <w:rPr>
                <w:rFonts w:ascii="Arial" w:hAnsi="Arial" w:cs="Arial"/>
              </w:rPr>
              <w:t xml:space="preserve">Addition of s.66 </w:t>
            </w:r>
            <w:r w:rsidRPr="00637FDA">
              <w:rPr>
                <w:rFonts w:ascii="Arial" w:hAnsi="Arial" w:cs="Arial"/>
              </w:rPr>
              <w:t xml:space="preserve">of the </w:t>
            </w:r>
            <w:r w:rsidRPr="00637FDA">
              <w:rPr>
                <w:rFonts w:ascii="Arial" w:hAnsi="Arial" w:cs="Arial"/>
                <w:i/>
                <w:iCs/>
              </w:rPr>
              <w:t>Evidence Act 2008</w:t>
            </w:r>
            <w:r>
              <w:rPr>
                <w:rFonts w:ascii="Arial" w:hAnsi="Arial" w:cs="Arial"/>
              </w:rPr>
              <w:t xml:space="preserve"> and </w:t>
            </w:r>
            <w:r w:rsidR="008E0FFD">
              <w:rPr>
                <w:rFonts w:ascii="Arial" w:hAnsi="Arial" w:cs="Arial"/>
              </w:rPr>
              <w:t xml:space="preserve">brief </w:t>
            </w:r>
            <w:r>
              <w:rPr>
                <w:rFonts w:ascii="Arial" w:hAnsi="Arial" w:cs="Arial"/>
              </w:rPr>
              <w:t xml:space="preserve">summary of </w:t>
            </w:r>
            <w:r w:rsidR="008E0FFD" w:rsidRPr="00A70F14">
              <w:rPr>
                <w:rFonts w:ascii="Arial" w:hAnsi="Arial" w:cs="Arial"/>
                <w:i/>
                <w:iCs/>
                <w:color w:val="000000"/>
              </w:rPr>
              <w:t>DPP v Roberts (Ruling No 14)</w:t>
            </w:r>
            <w:r w:rsidR="008E0FFD">
              <w:rPr>
                <w:rFonts w:ascii="Arial" w:hAnsi="Arial" w:cs="Arial"/>
                <w:color w:val="000000"/>
              </w:rPr>
              <w:t xml:space="preserve"> [2022] VSC 344.</w:t>
            </w:r>
            <w:r w:rsidR="000F7341">
              <w:rPr>
                <w:rFonts w:ascii="Arial" w:hAnsi="Arial" w:cs="Arial"/>
                <w:color w:val="000000"/>
              </w:rPr>
              <w:t xml:space="preserve">  Reference to </w:t>
            </w:r>
            <w:r w:rsidR="000F7341" w:rsidRPr="00365B9A">
              <w:rPr>
                <w:rFonts w:ascii="Arial" w:hAnsi="Arial" w:cs="Arial"/>
                <w:i/>
                <w:iCs/>
                <w:color w:val="000000"/>
              </w:rPr>
              <w:t xml:space="preserve">Snyder (a pseudonym) v The Queen </w:t>
            </w:r>
            <w:r w:rsidR="000F7341" w:rsidRPr="00365B9A">
              <w:rPr>
                <w:rFonts w:ascii="Arial" w:hAnsi="Arial" w:cs="Arial"/>
                <w:color w:val="000000"/>
              </w:rPr>
              <w:t>[202</w:t>
            </w:r>
            <w:r w:rsidR="000F7341">
              <w:rPr>
                <w:rFonts w:ascii="Arial" w:hAnsi="Arial" w:cs="Arial"/>
                <w:color w:val="000000"/>
              </w:rPr>
              <w:t>1</w:t>
            </w:r>
            <w:r w:rsidR="000F7341" w:rsidRPr="00365B9A">
              <w:rPr>
                <w:rFonts w:ascii="Arial" w:hAnsi="Arial" w:cs="Arial"/>
                <w:color w:val="000000"/>
              </w:rPr>
              <w:t xml:space="preserve">] VSCA </w:t>
            </w:r>
            <w:r w:rsidR="000F7341">
              <w:rPr>
                <w:rFonts w:ascii="Arial" w:hAnsi="Arial" w:cs="Arial"/>
                <w:color w:val="000000"/>
              </w:rPr>
              <w:t>96.</w:t>
            </w:r>
          </w:p>
        </w:tc>
      </w:tr>
      <w:tr w:rsidR="00A557C4" w14:paraId="607019A1" w14:textId="77777777" w:rsidTr="00A557C4">
        <w:trPr>
          <w:trHeight w:val="178"/>
        </w:trPr>
        <w:tc>
          <w:tcPr>
            <w:tcW w:w="1219" w:type="dxa"/>
            <w:gridSpan w:val="2"/>
            <w:tcBorders>
              <w:left w:val="single" w:sz="18" w:space="0" w:color="auto"/>
            </w:tcBorders>
          </w:tcPr>
          <w:p w14:paraId="4ED9E55E" w14:textId="5E599A6B" w:rsidR="00A557C4" w:rsidRDefault="00A557C4" w:rsidP="001A5CA2">
            <w:pPr>
              <w:rPr>
                <w:lang w:val="en-AU"/>
              </w:rPr>
            </w:pPr>
            <w:r>
              <w:rPr>
                <w:lang w:val="en-AU"/>
              </w:rPr>
              <w:t>05/08/22</w:t>
            </w:r>
          </w:p>
        </w:tc>
        <w:tc>
          <w:tcPr>
            <w:tcW w:w="836" w:type="dxa"/>
          </w:tcPr>
          <w:p w14:paraId="1841390B" w14:textId="677D9F9B" w:rsidR="00A557C4" w:rsidRDefault="00A557C4" w:rsidP="001A5CA2">
            <w:pPr>
              <w:jc w:val="center"/>
              <w:rPr>
                <w:lang w:val="en-AU"/>
              </w:rPr>
            </w:pPr>
            <w:r>
              <w:rPr>
                <w:lang w:val="en-AU"/>
              </w:rPr>
              <w:t>3</w:t>
            </w:r>
          </w:p>
        </w:tc>
        <w:tc>
          <w:tcPr>
            <w:tcW w:w="1439" w:type="dxa"/>
          </w:tcPr>
          <w:p w14:paraId="19361212" w14:textId="5B65B27F" w:rsidR="00A557C4" w:rsidRDefault="00A557C4" w:rsidP="001A5CA2">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shd w:val="clear" w:color="auto" w:fill="auto"/>
          </w:tcPr>
          <w:p w14:paraId="4A60036C" w14:textId="303D1966" w:rsidR="00A557C4" w:rsidRPr="00A557C4" w:rsidRDefault="00A557C4" w:rsidP="001A5CA2">
            <w:pPr>
              <w:spacing w:before="20" w:after="20"/>
              <w:jc w:val="both"/>
              <w:rPr>
                <w:rFonts w:ascii="Arial" w:hAnsi="Arial" w:cs="Arial"/>
              </w:rPr>
            </w:pPr>
            <w:r w:rsidRPr="00A557C4">
              <w:rPr>
                <w:rFonts w:ascii="Arial" w:hAnsi="Arial" w:cs="Arial"/>
              </w:rPr>
              <w:t xml:space="preserve">Reference to </w:t>
            </w:r>
            <w:r w:rsidRPr="00A557C4">
              <w:rPr>
                <w:rFonts w:ascii="Arial" w:hAnsi="Arial" w:cs="Arial"/>
                <w:i/>
                <w:iCs/>
              </w:rPr>
              <w:t>Smith v Trustees of the Christian Brothers; Pearce v The Corporation of the Society of the Missionaries of the Sacred Heart</w:t>
            </w:r>
            <w:r w:rsidRPr="00A557C4">
              <w:rPr>
                <w:rFonts w:ascii="Arial" w:hAnsi="Arial" w:cs="Arial"/>
              </w:rPr>
              <w:t xml:space="preserve"> [2022] VSC 343.</w:t>
            </w:r>
          </w:p>
        </w:tc>
      </w:tr>
      <w:tr w:rsidR="00A7711C" w14:paraId="0E521DDD" w14:textId="77777777" w:rsidTr="00A7711C">
        <w:trPr>
          <w:trHeight w:val="178"/>
        </w:trPr>
        <w:tc>
          <w:tcPr>
            <w:tcW w:w="1219" w:type="dxa"/>
            <w:gridSpan w:val="2"/>
            <w:vMerge w:val="restart"/>
            <w:tcBorders>
              <w:left w:val="single" w:sz="18" w:space="0" w:color="auto"/>
            </w:tcBorders>
          </w:tcPr>
          <w:p w14:paraId="26BD30EF" w14:textId="38E0D0A3" w:rsidR="00A7711C" w:rsidRDefault="006440CD" w:rsidP="001A5CA2">
            <w:pPr>
              <w:rPr>
                <w:lang w:val="en-AU"/>
              </w:rPr>
            </w:pPr>
            <w:r>
              <w:rPr>
                <w:lang w:val="en-AU"/>
              </w:rPr>
              <w:t>05/08/22</w:t>
            </w:r>
          </w:p>
        </w:tc>
        <w:tc>
          <w:tcPr>
            <w:tcW w:w="836" w:type="dxa"/>
            <w:vMerge w:val="restart"/>
          </w:tcPr>
          <w:p w14:paraId="430B139F" w14:textId="7C9CBE74" w:rsidR="00A7711C" w:rsidRDefault="00A7711C" w:rsidP="001A5CA2">
            <w:pPr>
              <w:jc w:val="center"/>
              <w:rPr>
                <w:lang w:val="en-AU"/>
              </w:rPr>
            </w:pPr>
            <w:r>
              <w:rPr>
                <w:lang w:val="en-AU"/>
              </w:rPr>
              <w:t>3</w:t>
            </w:r>
          </w:p>
        </w:tc>
        <w:tc>
          <w:tcPr>
            <w:tcW w:w="1439" w:type="dxa"/>
            <w:vMerge w:val="restart"/>
          </w:tcPr>
          <w:p w14:paraId="1AFC8997" w14:textId="210CD470" w:rsidR="00A7711C" w:rsidRDefault="00A7711C" w:rsidP="001A5CA2">
            <w:pPr>
              <w:keepNext/>
              <w:jc w:val="center"/>
              <w:rPr>
                <w:lang w:val="en-AU"/>
              </w:rPr>
            </w:pPr>
            <w:r>
              <w:rPr>
                <w:lang w:val="en-AU"/>
              </w:rPr>
              <w:t>3.5.10</w:t>
            </w:r>
          </w:p>
        </w:tc>
        <w:tc>
          <w:tcPr>
            <w:tcW w:w="4798" w:type="dxa"/>
            <w:gridSpan w:val="2"/>
            <w:tcBorders>
              <w:top w:val="single" w:sz="4" w:space="0" w:color="auto"/>
              <w:bottom w:val="single" w:sz="4" w:space="0" w:color="auto"/>
              <w:right w:val="single" w:sz="18" w:space="0" w:color="auto"/>
            </w:tcBorders>
            <w:shd w:val="clear" w:color="auto" w:fill="FFF2CC"/>
          </w:tcPr>
          <w:p w14:paraId="65371CA0" w14:textId="3CAAE1A1" w:rsidR="00A7711C" w:rsidRDefault="00A7711C" w:rsidP="001A5CA2">
            <w:pPr>
              <w:spacing w:before="20" w:after="20"/>
              <w:jc w:val="both"/>
              <w:rPr>
                <w:rFonts w:ascii="Arial" w:hAnsi="Arial" w:cs="Arial"/>
                <w:b/>
                <w:bCs/>
              </w:rPr>
            </w:pPr>
            <w:r>
              <w:rPr>
                <w:rFonts w:ascii="Arial" w:hAnsi="Arial" w:cs="Arial"/>
                <w:b/>
                <w:bCs/>
              </w:rPr>
              <w:t>Section heading amended to “Competence &amp; compellability of witnesses in court cases”.</w:t>
            </w:r>
          </w:p>
        </w:tc>
      </w:tr>
      <w:tr w:rsidR="00A7711C" w14:paraId="18AE79D4" w14:textId="77777777" w:rsidTr="00A7711C">
        <w:trPr>
          <w:trHeight w:val="178"/>
        </w:trPr>
        <w:tc>
          <w:tcPr>
            <w:tcW w:w="1219" w:type="dxa"/>
            <w:gridSpan w:val="2"/>
            <w:vMerge/>
            <w:tcBorders>
              <w:left w:val="single" w:sz="18" w:space="0" w:color="auto"/>
            </w:tcBorders>
          </w:tcPr>
          <w:p w14:paraId="07721012" w14:textId="77777777" w:rsidR="00A7711C" w:rsidRDefault="00A7711C" w:rsidP="001A5CA2">
            <w:pPr>
              <w:rPr>
                <w:lang w:val="en-AU"/>
              </w:rPr>
            </w:pPr>
          </w:p>
        </w:tc>
        <w:tc>
          <w:tcPr>
            <w:tcW w:w="836" w:type="dxa"/>
            <w:vMerge/>
          </w:tcPr>
          <w:p w14:paraId="3DDF2455" w14:textId="77777777" w:rsidR="00A7711C" w:rsidRDefault="00A7711C" w:rsidP="001A5CA2">
            <w:pPr>
              <w:jc w:val="center"/>
              <w:rPr>
                <w:lang w:val="en-AU"/>
              </w:rPr>
            </w:pPr>
          </w:p>
        </w:tc>
        <w:tc>
          <w:tcPr>
            <w:tcW w:w="1439" w:type="dxa"/>
            <w:vMerge/>
          </w:tcPr>
          <w:p w14:paraId="3481A7A6" w14:textId="77777777" w:rsidR="00A7711C" w:rsidRDefault="00A7711C" w:rsidP="001A5CA2">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D094BD1" w14:textId="4DC0BE8F" w:rsidR="00A7711C" w:rsidRPr="00A7711C" w:rsidRDefault="00A7711C" w:rsidP="001A5CA2">
            <w:pPr>
              <w:spacing w:before="20" w:after="20"/>
              <w:jc w:val="both"/>
              <w:rPr>
                <w:rFonts w:ascii="Arial" w:hAnsi="Arial" w:cs="Arial"/>
              </w:rPr>
            </w:pPr>
            <w:r w:rsidRPr="00A7711C">
              <w:rPr>
                <w:rFonts w:ascii="Arial" w:hAnsi="Arial" w:cs="Arial"/>
              </w:rPr>
              <w:t>The text in this section has been reorganised and expanded.</w:t>
            </w:r>
          </w:p>
        </w:tc>
      </w:tr>
      <w:tr w:rsidR="00DA5E67" w14:paraId="15D11A64" w14:textId="77777777" w:rsidTr="00DA5E67">
        <w:trPr>
          <w:trHeight w:val="178"/>
        </w:trPr>
        <w:tc>
          <w:tcPr>
            <w:tcW w:w="1219" w:type="dxa"/>
            <w:gridSpan w:val="2"/>
            <w:vMerge w:val="restart"/>
            <w:tcBorders>
              <w:left w:val="single" w:sz="18" w:space="0" w:color="auto"/>
            </w:tcBorders>
          </w:tcPr>
          <w:p w14:paraId="5E881D78" w14:textId="5151101A" w:rsidR="00DA5E67" w:rsidRDefault="006440CD" w:rsidP="001A5CA2">
            <w:pPr>
              <w:rPr>
                <w:lang w:val="en-AU"/>
              </w:rPr>
            </w:pPr>
            <w:r>
              <w:rPr>
                <w:lang w:val="en-AU"/>
              </w:rPr>
              <w:t>05/08/22</w:t>
            </w:r>
          </w:p>
        </w:tc>
        <w:tc>
          <w:tcPr>
            <w:tcW w:w="836" w:type="dxa"/>
            <w:vMerge w:val="restart"/>
          </w:tcPr>
          <w:p w14:paraId="26DF69C0" w14:textId="2CA6B571" w:rsidR="00DA5E67" w:rsidRDefault="00DA5E67" w:rsidP="001A5CA2">
            <w:pPr>
              <w:jc w:val="center"/>
              <w:rPr>
                <w:lang w:val="en-AU"/>
              </w:rPr>
            </w:pPr>
            <w:r>
              <w:rPr>
                <w:lang w:val="en-AU"/>
              </w:rPr>
              <w:t>3</w:t>
            </w:r>
          </w:p>
        </w:tc>
        <w:tc>
          <w:tcPr>
            <w:tcW w:w="1439" w:type="dxa"/>
            <w:vMerge w:val="restart"/>
          </w:tcPr>
          <w:p w14:paraId="63E8A677" w14:textId="3ABA68CD" w:rsidR="00DA5E67" w:rsidRDefault="00DA5E67" w:rsidP="001A5CA2">
            <w:pPr>
              <w:keepNext/>
              <w:jc w:val="center"/>
              <w:rPr>
                <w:lang w:val="en-AU"/>
              </w:rPr>
            </w:pPr>
            <w:r>
              <w:rPr>
                <w:lang w:val="en-AU"/>
              </w:rPr>
              <w:t>3.5.10.2</w:t>
            </w:r>
          </w:p>
        </w:tc>
        <w:tc>
          <w:tcPr>
            <w:tcW w:w="4798" w:type="dxa"/>
            <w:gridSpan w:val="2"/>
            <w:tcBorders>
              <w:top w:val="single" w:sz="4" w:space="0" w:color="auto"/>
              <w:bottom w:val="single" w:sz="4" w:space="0" w:color="auto"/>
              <w:right w:val="single" w:sz="18" w:space="0" w:color="auto"/>
            </w:tcBorders>
            <w:shd w:val="clear" w:color="auto" w:fill="FFF2CC"/>
          </w:tcPr>
          <w:p w14:paraId="6F471A84" w14:textId="4D8A41C1" w:rsidR="00DA5E67" w:rsidRPr="00A56EC5" w:rsidRDefault="00DA5E67" w:rsidP="001A5CA2">
            <w:pPr>
              <w:spacing w:before="20" w:after="20"/>
              <w:jc w:val="both"/>
              <w:rPr>
                <w:rFonts w:ascii="Arial" w:hAnsi="Arial" w:cs="Arial"/>
                <w:b/>
                <w:bCs/>
              </w:rPr>
            </w:pPr>
            <w:r>
              <w:rPr>
                <w:rFonts w:ascii="Arial" w:hAnsi="Arial" w:cs="Arial"/>
                <w:b/>
                <w:bCs/>
              </w:rPr>
              <w:t>Sub-section heading amended to “Compellability”.</w:t>
            </w:r>
          </w:p>
        </w:tc>
      </w:tr>
      <w:tr w:rsidR="00DA5E67" w14:paraId="317459F7" w14:textId="77777777" w:rsidTr="009B5B8F">
        <w:trPr>
          <w:trHeight w:val="178"/>
        </w:trPr>
        <w:tc>
          <w:tcPr>
            <w:tcW w:w="1219" w:type="dxa"/>
            <w:gridSpan w:val="2"/>
            <w:vMerge/>
            <w:tcBorders>
              <w:left w:val="single" w:sz="18" w:space="0" w:color="auto"/>
            </w:tcBorders>
          </w:tcPr>
          <w:p w14:paraId="7DC1351E" w14:textId="77777777" w:rsidR="00DA5E67" w:rsidRDefault="00DA5E67" w:rsidP="00DA5E67">
            <w:pPr>
              <w:rPr>
                <w:lang w:val="en-AU"/>
              </w:rPr>
            </w:pPr>
          </w:p>
        </w:tc>
        <w:tc>
          <w:tcPr>
            <w:tcW w:w="836" w:type="dxa"/>
            <w:vMerge/>
          </w:tcPr>
          <w:p w14:paraId="781FB5C2" w14:textId="77777777" w:rsidR="00DA5E67" w:rsidRDefault="00DA5E67" w:rsidP="00DA5E67">
            <w:pPr>
              <w:jc w:val="center"/>
              <w:rPr>
                <w:lang w:val="en-AU"/>
              </w:rPr>
            </w:pPr>
          </w:p>
        </w:tc>
        <w:tc>
          <w:tcPr>
            <w:tcW w:w="1439" w:type="dxa"/>
            <w:vMerge/>
          </w:tcPr>
          <w:p w14:paraId="738CC909" w14:textId="77777777" w:rsidR="00DA5E67" w:rsidRDefault="00DA5E67" w:rsidP="00DA5E67">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B095E52" w14:textId="6FAAAE9B" w:rsidR="00DA5E67" w:rsidRPr="00637FDA" w:rsidRDefault="00DA5E67" w:rsidP="0011158A">
            <w:pPr>
              <w:spacing w:before="20" w:after="20"/>
              <w:jc w:val="both"/>
              <w:rPr>
                <w:rFonts w:ascii="Arial" w:hAnsi="Arial" w:cs="Arial"/>
              </w:rPr>
            </w:pPr>
            <w:r w:rsidRPr="00637FDA">
              <w:rPr>
                <w:rFonts w:ascii="Arial" w:hAnsi="Arial" w:cs="Arial"/>
              </w:rPr>
              <w:t xml:space="preserve">Summary of </w:t>
            </w:r>
            <w:r w:rsidR="0011158A" w:rsidRPr="00ED2572">
              <w:rPr>
                <w:rFonts w:ascii="Arial" w:hAnsi="Arial" w:cs="Arial"/>
                <w:i/>
                <w:iCs/>
              </w:rPr>
              <w:t xml:space="preserve">DPP v Roberts (Ruling No </w:t>
            </w:r>
            <w:r w:rsidR="0011158A">
              <w:rPr>
                <w:rFonts w:ascii="Arial" w:hAnsi="Arial" w:cs="Arial"/>
                <w:i/>
                <w:iCs/>
              </w:rPr>
              <w:t>10</w:t>
            </w:r>
            <w:r w:rsidR="0011158A" w:rsidRPr="00ED2572">
              <w:rPr>
                <w:rFonts w:ascii="Arial" w:hAnsi="Arial" w:cs="Arial"/>
                <w:i/>
                <w:iCs/>
              </w:rPr>
              <w:t>)</w:t>
            </w:r>
            <w:r w:rsidR="0011158A" w:rsidRPr="00ED2572">
              <w:rPr>
                <w:rFonts w:ascii="Arial" w:hAnsi="Arial" w:cs="Arial"/>
              </w:rPr>
              <w:t xml:space="preserve"> [2022] VSC </w:t>
            </w:r>
            <w:r w:rsidR="0011158A">
              <w:rPr>
                <w:rFonts w:ascii="Arial" w:hAnsi="Arial" w:cs="Arial"/>
              </w:rPr>
              <w:t>96</w:t>
            </w:r>
            <w:r w:rsidR="0011158A" w:rsidRPr="00ED2572">
              <w:rPr>
                <w:rFonts w:ascii="Arial" w:hAnsi="Arial" w:cs="Arial"/>
              </w:rPr>
              <w:t xml:space="preserve"> </w:t>
            </w:r>
            <w:r w:rsidR="0011158A">
              <w:rPr>
                <w:rFonts w:ascii="Arial" w:hAnsi="Arial" w:cs="Arial"/>
              </w:rPr>
              <w:t xml:space="preserve">and extracts from [2] &amp; [11]-[15].  </w:t>
            </w:r>
            <w:r>
              <w:rPr>
                <w:rFonts w:ascii="Arial" w:hAnsi="Arial" w:cs="Arial"/>
                <w:color w:val="000000"/>
              </w:rPr>
              <w:t xml:space="preserve">Added references to </w:t>
            </w:r>
            <w:r w:rsidR="0011158A">
              <w:rPr>
                <w:rFonts w:ascii="Arial" w:hAnsi="Arial" w:cs="Arial"/>
                <w:color w:val="000000"/>
              </w:rPr>
              <w:t xml:space="preserve">ss.14-16 of the </w:t>
            </w:r>
            <w:r w:rsidR="0011158A" w:rsidRPr="0011158A">
              <w:rPr>
                <w:rFonts w:ascii="Arial" w:hAnsi="Arial" w:cs="Arial"/>
                <w:i/>
                <w:iCs/>
                <w:color w:val="000000"/>
              </w:rPr>
              <w:t>Evidence Act 2008</w:t>
            </w:r>
            <w:r w:rsidR="0011158A">
              <w:rPr>
                <w:rFonts w:ascii="Arial" w:hAnsi="Arial" w:cs="Arial"/>
                <w:color w:val="000000"/>
              </w:rPr>
              <w:t>.</w:t>
            </w:r>
          </w:p>
        </w:tc>
      </w:tr>
      <w:tr w:rsidR="00A7711C" w14:paraId="18043FAC" w14:textId="77777777" w:rsidTr="00A7711C">
        <w:trPr>
          <w:trHeight w:val="100"/>
        </w:trPr>
        <w:tc>
          <w:tcPr>
            <w:tcW w:w="1219" w:type="dxa"/>
            <w:gridSpan w:val="2"/>
            <w:vMerge w:val="restart"/>
            <w:tcBorders>
              <w:left w:val="single" w:sz="18" w:space="0" w:color="auto"/>
            </w:tcBorders>
          </w:tcPr>
          <w:p w14:paraId="3A27AACB" w14:textId="11554EA8" w:rsidR="00A7711C" w:rsidRDefault="006440CD" w:rsidP="00DA5E67">
            <w:pPr>
              <w:rPr>
                <w:lang w:val="en-AU"/>
              </w:rPr>
            </w:pPr>
            <w:r>
              <w:rPr>
                <w:lang w:val="en-AU"/>
              </w:rPr>
              <w:t>05/08/22</w:t>
            </w:r>
          </w:p>
        </w:tc>
        <w:tc>
          <w:tcPr>
            <w:tcW w:w="836" w:type="dxa"/>
            <w:vMerge w:val="restart"/>
          </w:tcPr>
          <w:p w14:paraId="1ECFFB13" w14:textId="739F80BC" w:rsidR="00A7711C" w:rsidRDefault="00A7711C" w:rsidP="00DA5E67">
            <w:pPr>
              <w:jc w:val="center"/>
              <w:rPr>
                <w:lang w:val="en-AU"/>
              </w:rPr>
            </w:pPr>
            <w:r>
              <w:rPr>
                <w:lang w:val="en-AU"/>
              </w:rPr>
              <w:t>3</w:t>
            </w:r>
          </w:p>
        </w:tc>
        <w:tc>
          <w:tcPr>
            <w:tcW w:w="1439" w:type="dxa"/>
            <w:vMerge w:val="restart"/>
          </w:tcPr>
          <w:p w14:paraId="2BDFCCC3" w14:textId="10118ED9" w:rsidR="00A7711C" w:rsidRDefault="00A7711C" w:rsidP="00DA5E67">
            <w:pPr>
              <w:keepNext/>
              <w:jc w:val="center"/>
              <w:rPr>
                <w:lang w:val="en-AU"/>
              </w:rPr>
            </w:pPr>
            <w:r>
              <w:rPr>
                <w:lang w:val="en-AU"/>
              </w:rPr>
              <w:t>3.5.10.3</w:t>
            </w:r>
          </w:p>
        </w:tc>
        <w:tc>
          <w:tcPr>
            <w:tcW w:w="4798" w:type="dxa"/>
            <w:gridSpan w:val="2"/>
            <w:tcBorders>
              <w:top w:val="single" w:sz="4" w:space="0" w:color="auto"/>
              <w:bottom w:val="single" w:sz="4" w:space="0" w:color="auto"/>
              <w:right w:val="single" w:sz="18" w:space="0" w:color="auto"/>
            </w:tcBorders>
            <w:shd w:val="clear" w:color="auto" w:fill="FFF2CC"/>
          </w:tcPr>
          <w:p w14:paraId="43BF2BE8" w14:textId="6AA5A180" w:rsidR="00A7711C" w:rsidRPr="00A56EC5" w:rsidRDefault="00B62579" w:rsidP="00DA5E67">
            <w:pPr>
              <w:spacing w:before="20" w:after="20"/>
              <w:jc w:val="both"/>
              <w:rPr>
                <w:rFonts w:ascii="Arial" w:hAnsi="Arial" w:cs="Arial"/>
                <w:b/>
                <w:bCs/>
              </w:rPr>
            </w:pPr>
            <w:r>
              <w:rPr>
                <w:rFonts w:ascii="Arial" w:hAnsi="Arial" w:cs="Arial"/>
                <w:b/>
                <w:bCs/>
              </w:rPr>
              <w:t>Sub-section heading amended to “</w:t>
            </w:r>
            <w:proofErr w:type="spellStart"/>
            <w:r>
              <w:rPr>
                <w:rFonts w:ascii="Arial" w:hAnsi="Arial" w:cs="Arial"/>
                <w:b/>
                <w:bCs/>
              </w:rPr>
              <w:t>Childen</w:t>
            </w:r>
            <w:proofErr w:type="spellEnd"/>
            <w:r>
              <w:rPr>
                <w:rFonts w:ascii="Arial" w:hAnsi="Arial" w:cs="Arial"/>
                <w:b/>
                <w:bCs/>
              </w:rPr>
              <w:t xml:space="preserve"> as witnesses in court cases”.</w:t>
            </w:r>
          </w:p>
        </w:tc>
      </w:tr>
      <w:tr w:rsidR="00A7711C" w14:paraId="7FA85F63" w14:textId="77777777" w:rsidTr="00A7711C">
        <w:trPr>
          <w:trHeight w:val="100"/>
        </w:trPr>
        <w:tc>
          <w:tcPr>
            <w:tcW w:w="1219" w:type="dxa"/>
            <w:gridSpan w:val="2"/>
            <w:vMerge/>
            <w:tcBorders>
              <w:left w:val="single" w:sz="18" w:space="0" w:color="auto"/>
            </w:tcBorders>
          </w:tcPr>
          <w:p w14:paraId="49E48619" w14:textId="77777777" w:rsidR="00A7711C" w:rsidRDefault="00A7711C" w:rsidP="00DA5E67">
            <w:pPr>
              <w:rPr>
                <w:lang w:val="en-AU"/>
              </w:rPr>
            </w:pPr>
          </w:p>
        </w:tc>
        <w:tc>
          <w:tcPr>
            <w:tcW w:w="836" w:type="dxa"/>
            <w:vMerge/>
          </w:tcPr>
          <w:p w14:paraId="5EF93B88" w14:textId="77777777" w:rsidR="00A7711C" w:rsidRDefault="00A7711C" w:rsidP="00DA5E67">
            <w:pPr>
              <w:jc w:val="center"/>
              <w:rPr>
                <w:lang w:val="en-AU"/>
              </w:rPr>
            </w:pPr>
          </w:p>
        </w:tc>
        <w:tc>
          <w:tcPr>
            <w:tcW w:w="1439" w:type="dxa"/>
            <w:vMerge/>
          </w:tcPr>
          <w:p w14:paraId="1A6DB111" w14:textId="77777777" w:rsidR="00A7711C" w:rsidRDefault="00A7711C" w:rsidP="00DA5E67">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D2E98C9" w14:textId="097256AC" w:rsidR="00A7711C" w:rsidRPr="00A7711C" w:rsidRDefault="00B62579" w:rsidP="00DA5E67">
            <w:pPr>
              <w:spacing w:before="20" w:after="20"/>
              <w:jc w:val="both"/>
              <w:rPr>
                <w:rFonts w:ascii="Arial" w:hAnsi="Arial" w:cs="Arial"/>
              </w:rPr>
            </w:pPr>
            <w:r>
              <w:rPr>
                <w:rFonts w:ascii="Arial" w:hAnsi="Arial" w:cs="Arial"/>
              </w:rPr>
              <w:t>Text moved from section 3.5.10 and minor amendments made.</w:t>
            </w:r>
          </w:p>
        </w:tc>
      </w:tr>
      <w:tr w:rsidR="00DA5E67" w14:paraId="2A25B485" w14:textId="77777777" w:rsidTr="00A56EC5">
        <w:trPr>
          <w:trHeight w:val="102"/>
        </w:trPr>
        <w:tc>
          <w:tcPr>
            <w:tcW w:w="1219" w:type="dxa"/>
            <w:gridSpan w:val="2"/>
            <w:vMerge w:val="restart"/>
            <w:tcBorders>
              <w:left w:val="single" w:sz="18" w:space="0" w:color="auto"/>
            </w:tcBorders>
          </w:tcPr>
          <w:p w14:paraId="05A1850D" w14:textId="5F906C73" w:rsidR="00DA5E67" w:rsidRDefault="006440CD" w:rsidP="00DA5E67">
            <w:pPr>
              <w:rPr>
                <w:lang w:val="en-AU"/>
              </w:rPr>
            </w:pPr>
            <w:r>
              <w:rPr>
                <w:lang w:val="en-AU"/>
              </w:rPr>
              <w:t>05/08/22</w:t>
            </w:r>
          </w:p>
        </w:tc>
        <w:tc>
          <w:tcPr>
            <w:tcW w:w="836" w:type="dxa"/>
            <w:vMerge w:val="restart"/>
          </w:tcPr>
          <w:p w14:paraId="2079EA3D" w14:textId="5B0C1F1B" w:rsidR="00DA5E67" w:rsidRDefault="00DA5E67" w:rsidP="00DA5E67">
            <w:pPr>
              <w:jc w:val="center"/>
              <w:rPr>
                <w:lang w:val="en-AU"/>
              </w:rPr>
            </w:pPr>
            <w:r>
              <w:rPr>
                <w:lang w:val="en-AU"/>
              </w:rPr>
              <w:t>3</w:t>
            </w:r>
          </w:p>
        </w:tc>
        <w:tc>
          <w:tcPr>
            <w:tcW w:w="1439" w:type="dxa"/>
            <w:vMerge w:val="restart"/>
          </w:tcPr>
          <w:p w14:paraId="001BE794" w14:textId="1EE31811" w:rsidR="00DA5E67" w:rsidRDefault="00DA5E67" w:rsidP="00DA5E67">
            <w:pPr>
              <w:keepNext/>
              <w:jc w:val="center"/>
              <w:rPr>
                <w:lang w:val="en-AU"/>
              </w:rPr>
            </w:pPr>
            <w:r>
              <w:rPr>
                <w:lang w:val="en-AU"/>
              </w:rPr>
              <w:t>3.5.10.</w:t>
            </w:r>
            <w:r w:rsidR="002E4E69">
              <w:rPr>
                <w:lang w:val="en-AU"/>
              </w:rPr>
              <w:t>4</w:t>
            </w:r>
          </w:p>
        </w:tc>
        <w:tc>
          <w:tcPr>
            <w:tcW w:w="4798" w:type="dxa"/>
            <w:gridSpan w:val="2"/>
            <w:tcBorders>
              <w:top w:val="single" w:sz="4" w:space="0" w:color="auto"/>
              <w:bottom w:val="single" w:sz="4" w:space="0" w:color="auto"/>
              <w:right w:val="single" w:sz="18" w:space="0" w:color="auto"/>
            </w:tcBorders>
            <w:shd w:val="clear" w:color="auto" w:fill="FFF2CC"/>
          </w:tcPr>
          <w:p w14:paraId="498FBBD5" w14:textId="376E81E5" w:rsidR="00DA5E67" w:rsidRPr="00A56EC5" w:rsidRDefault="00DA5E67" w:rsidP="00DA5E67">
            <w:pPr>
              <w:spacing w:before="20" w:after="20"/>
              <w:jc w:val="both"/>
              <w:rPr>
                <w:rFonts w:ascii="Arial" w:hAnsi="Arial" w:cs="Arial"/>
                <w:b/>
                <w:bCs/>
              </w:rPr>
            </w:pPr>
            <w:r w:rsidRPr="00A56EC5">
              <w:rPr>
                <w:rFonts w:ascii="Arial" w:hAnsi="Arial" w:cs="Arial"/>
                <w:b/>
                <w:bCs/>
              </w:rPr>
              <w:t>New sub-section entitled “Claim of privilege by a witness”.</w:t>
            </w:r>
          </w:p>
        </w:tc>
      </w:tr>
      <w:tr w:rsidR="00DA5E67" w14:paraId="6A2F9BEC" w14:textId="77777777" w:rsidTr="001A5CA2">
        <w:trPr>
          <w:trHeight w:val="101"/>
        </w:trPr>
        <w:tc>
          <w:tcPr>
            <w:tcW w:w="1219" w:type="dxa"/>
            <w:gridSpan w:val="2"/>
            <w:vMerge/>
            <w:tcBorders>
              <w:left w:val="single" w:sz="18" w:space="0" w:color="auto"/>
            </w:tcBorders>
          </w:tcPr>
          <w:p w14:paraId="5847C153" w14:textId="77777777" w:rsidR="00DA5E67" w:rsidRDefault="00DA5E67" w:rsidP="00DA5E67">
            <w:pPr>
              <w:rPr>
                <w:lang w:val="en-AU"/>
              </w:rPr>
            </w:pPr>
          </w:p>
        </w:tc>
        <w:tc>
          <w:tcPr>
            <w:tcW w:w="836" w:type="dxa"/>
            <w:vMerge/>
          </w:tcPr>
          <w:p w14:paraId="53D06604" w14:textId="77777777" w:rsidR="00DA5E67" w:rsidRDefault="00DA5E67" w:rsidP="00DA5E67">
            <w:pPr>
              <w:jc w:val="center"/>
              <w:rPr>
                <w:lang w:val="en-AU"/>
              </w:rPr>
            </w:pPr>
          </w:p>
        </w:tc>
        <w:tc>
          <w:tcPr>
            <w:tcW w:w="1439" w:type="dxa"/>
            <w:vMerge/>
          </w:tcPr>
          <w:p w14:paraId="7CE691A0" w14:textId="77777777" w:rsidR="00DA5E67" w:rsidRDefault="00DA5E67" w:rsidP="00DA5E67">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46D8FBA" w14:textId="29469C6F" w:rsidR="00DA5E67" w:rsidRDefault="00DA5E67" w:rsidP="00265F16">
            <w:pPr>
              <w:spacing w:before="20" w:after="20"/>
              <w:jc w:val="both"/>
              <w:rPr>
                <w:rFonts w:ascii="Arial" w:hAnsi="Arial" w:cs="Arial"/>
              </w:rPr>
            </w:pPr>
            <w:r>
              <w:rPr>
                <w:rFonts w:ascii="Arial" w:hAnsi="Arial" w:cs="Arial"/>
              </w:rPr>
              <w:t>Repeat of most of the text in sub-section 3.5.9.1.</w:t>
            </w:r>
            <w:r w:rsidR="00265F16">
              <w:rPr>
                <w:rFonts w:ascii="Arial" w:hAnsi="Arial" w:cs="Arial"/>
              </w:rPr>
              <w:t xml:space="preserve"> </w:t>
            </w:r>
            <w:r>
              <w:rPr>
                <w:rFonts w:ascii="Arial" w:hAnsi="Arial" w:cs="Arial"/>
              </w:rPr>
              <w:t>Summar</w:t>
            </w:r>
            <w:r w:rsidR="00265F16">
              <w:rPr>
                <w:rFonts w:ascii="Arial" w:hAnsi="Arial" w:cs="Arial"/>
              </w:rPr>
              <w:t>y</w:t>
            </w:r>
            <w:r>
              <w:rPr>
                <w:rFonts w:ascii="Arial" w:hAnsi="Arial" w:cs="Arial"/>
              </w:rPr>
              <w:t xml:space="preserve"> of </w:t>
            </w:r>
            <w:r w:rsidR="00265F16" w:rsidRPr="00ED2572">
              <w:rPr>
                <w:rFonts w:ascii="Arial" w:hAnsi="Arial" w:cs="Arial"/>
                <w:i/>
                <w:iCs/>
              </w:rPr>
              <w:t>DPP v Roberts (Ruling No 7)</w:t>
            </w:r>
            <w:r w:rsidR="00265F16" w:rsidRPr="00ED2572">
              <w:rPr>
                <w:rFonts w:ascii="Arial" w:hAnsi="Arial" w:cs="Arial"/>
              </w:rPr>
              <w:t xml:space="preserve"> [2022] VSC 60</w:t>
            </w:r>
            <w:r w:rsidR="00265F16">
              <w:rPr>
                <w:rFonts w:ascii="Arial" w:hAnsi="Arial" w:cs="Arial"/>
              </w:rPr>
              <w:t xml:space="preserve"> and extract from [40].</w:t>
            </w:r>
          </w:p>
        </w:tc>
      </w:tr>
      <w:tr w:rsidR="00492AE7" w14:paraId="63CCD693" w14:textId="77777777" w:rsidTr="007B26B6">
        <w:trPr>
          <w:trHeight w:val="178"/>
        </w:trPr>
        <w:tc>
          <w:tcPr>
            <w:tcW w:w="1219" w:type="dxa"/>
            <w:gridSpan w:val="2"/>
            <w:tcBorders>
              <w:top w:val="single" w:sz="4" w:space="0" w:color="auto"/>
              <w:left w:val="single" w:sz="18" w:space="0" w:color="auto"/>
            </w:tcBorders>
            <w:shd w:val="clear" w:color="auto" w:fill="auto"/>
          </w:tcPr>
          <w:p w14:paraId="10010EDF" w14:textId="77777777" w:rsidR="00492AE7" w:rsidRDefault="00492AE7" w:rsidP="007B26B6">
            <w:pPr>
              <w:rPr>
                <w:lang w:val="en-AU"/>
              </w:rPr>
            </w:pPr>
            <w:r>
              <w:rPr>
                <w:lang w:val="en-AU"/>
              </w:rPr>
              <w:t>05/08/22</w:t>
            </w:r>
          </w:p>
        </w:tc>
        <w:tc>
          <w:tcPr>
            <w:tcW w:w="836" w:type="dxa"/>
            <w:tcBorders>
              <w:top w:val="single" w:sz="4" w:space="0" w:color="auto"/>
            </w:tcBorders>
            <w:shd w:val="clear" w:color="auto" w:fill="auto"/>
          </w:tcPr>
          <w:p w14:paraId="13A42D4C" w14:textId="668941B5" w:rsidR="00492AE7" w:rsidRDefault="00492AE7" w:rsidP="007B26B6">
            <w:pPr>
              <w:jc w:val="center"/>
              <w:rPr>
                <w:lang w:val="en-AU"/>
              </w:rPr>
            </w:pPr>
            <w:r>
              <w:rPr>
                <w:lang w:val="en-AU"/>
              </w:rPr>
              <w:t>3</w:t>
            </w:r>
          </w:p>
        </w:tc>
        <w:tc>
          <w:tcPr>
            <w:tcW w:w="1439" w:type="dxa"/>
            <w:tcBorders>
              <w:top w:val="single" w:sz="4" w:space="0" w:color="auto"/>
            </w:tcBorders>
            <w:shd w:val="clear" w:color="auto" w:fill="auto"/>
          </w:tcPr>
          <w:p w14:paraId="1C6A7D80" w14:textId="3CA761F6" w:rsidR="00492AE7" w:rsidRDefault="00492AE7" w:rsidP="007B26B6">
            <w:pPr>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shd w:val="clear" w:color="auto" w:fill="auto"/>
          </w:tcPr>
          <w:p w14:paraId="3C5D5684" w14:textId="01097FF9" w:rsidR="00492AE7" w:rsidRDefault="00492AE7" w:rsidP="007B26B6">
            <w:pPr>
              <w:spacing w:before="20" w:after="20"/>
              <w:jc w:val="both"/>
              <w:rPr>
                <w:rFonts w:ascii="Arial" w:hAnsi="Arial" w:cs="Arial"/>
                <w:color w:val="000000"/>
              </w:rPr>
            </w:pPr>
            <w:r>
              <w:rPr>
                <w:rFonts w:ascii="Arial" w:hAnsi="Arial" w:cs="Arial"/>
                <w:color w:val="000000"/>
              </w:rPr>
              <w:t xml:space="preserve">Reference to </w:t>
            </w:r>
            <w:bookmarkStart w:id="0" w:name="_Hlk110511578"/>
            <w:r w:rsidRPr="00CE6477">
              <w:rPr>
                <w:rFonts w:ascii="Arial" w:hAnsi="Arial" w:cs="Arial"/>
                <w:i/>
                <w:iCs/>
                <w:color w:val="000000"/>
              </w:rPr>
              <w:t>AB v Paulet</w:t>
            </w:r>
            <w:r>
              <w:rPr>
                <w:rFonts w:ascii="Arial" w:hAnsi="Arial" w:cs="Arial"/>
                <w:color w:val="000000"/>
              </w:rPr>
              <w:t xml:space="preserve"> [2022] VSC 414.</w:t>
            </w:r>
            <w:bookmarkEnd w:id="0"/>
          </w:p>
        </w:tc>
      </w:tr>
      <w:tr w:rsidR="00DA5E67" w14:paraId="43A654B8" w14:textId="77777777" w:rsidTr="00190EDC">
        <w:tc>
          <w:tcPr>
            <w:tcW w:w="1219" w:type="dxa"/>
            <w:gridSpan w:val="2"/>
            <w:tcBorders>
              <w:top w:val="single" w:sz="18" w:space="0" w:color="auto"/>
              <w:left w:val="single" w:sz="18" w:space="0" w:color="auto"/>
              <w:bottom w:val="single" w:sz="4" w:space="0" w:color="auto"/>
            </w:tcBorders>
            <w:shd w:val="clear" w:color="auto" w:fill="DDDDDD"/>
          </w:tcPr>
          <w:p w14:paraId="6AC5CE26" w14:textId="29E919B5" w:rsidR="00DA5E67" w:rsidRPr="0054535C" w:rsidRDefault="006440CD" w:rsidP="00DA5E67">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41826D42" w14:textId="77777777" w:rsidR="00DA5E67" w:rsidRPr="0054535C" w:rsidRDefault="00DA5E67" w:rsidP="00DA5E67">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DA5E67" w14:paraId="64EE2827" w14:textId="77777777" w:rsidTr="00735ABE">
        <w:trPr>
          <w:trHeight w:val="178"/>
        </w:trPr>
        <w:tc>
          <w:tcPr>
            <w:tcW w:w="1219" w:type="dxa"/>
            <w:gridSpan w:val="2"/>
            <w:tcBorders>
              <w:top w:val="single" w:sz="4" w:space="0" w:color="auto"/>
              <w:left w:val="single" w:sz="18" w:space="0" w:color="auto"/>
            </w:tcBorders>
            <w:shd w:val="clear" w:color="auto" w:fill="auto"/>
          </w:tcPr>
          <w:p w14:paraId="6BB2E36B" w14:textId="0C91C07B" w:rsidR="00DA5E67" w:rsidRDefault="006440CD" w:rsidP="00DA5E67">
            <w:pPr>
              <w:rPr>
                <w:lang w:val="en-AU"/>
              </w:rPr>
            </w:pPr>
            <w:r>
              <w:rPr>
                <w:lang w:val="en-AU"/>
              </w:rPr>
              <w:t>05/08/22</w:t>
            </w:r>
          </w:p>
        </w:tc>
        <w:tc>
          <w:tcPr>
            <w:tcW w:w="836" w:type="dxa"/>
            <w:tcBorders>
              <w:top w:val="single" w:sz="4" w:space="0" w:color="auto"/>
            </w:tcBorders>
            <w:shd w:val="clear" w:color="auto" w:fill="auto"/>
          </w:tcPr>
          <w:p w14:paraId="48CB69F8" w14:textId="6D24A2B4" w:rsidR="00DA5E67" w:rsidRDefault="00DA5E67" w:rsidP="00DA5E67">
            <w:pPr>
              <w:jc w:val="center"/>
              <w:rPr>
                <w:lang w:val="en-AU"/>
              </w:rPr>
            </w:pPr>
            <w:r>
              <w:rPr>
                <w:lang w:val="en-AU"/>
              </w:rPr>
              <w:t>4</w:t>
            </w:r>
          </w:p>
        </w:tc>
        <w:tc>
          <w:tcPr>
            <w:tcW w:w="1439" w:type="dxa"/>
            <w:tcBorders>
              <w:top w:val="single" w:sz="4" w:space="0" w:color="auto"/>
            </w:tcBorders>
            <w:shd w:val="clear" w:color="auto" w:fill="auto"/>
          </w:tcPr>
          <w:p w14:paraId="4FE909BF" w14:textId="10AF59C9" w:rsidR="00DA5E67" w:rsidRDefault="00DA5E67" w:rsidP="00DA5E67">
            <w:pPr>
              <w:jc w:val="center"/>
              <w:rPr>
                <w:lang w:val="en-AU"/>
              </w:rPr>
            </w:pPr>
            <w:r>
              <w:rPr>
                <w:lang w:val="en-AU"/>
              </w:rPr>
              <w:t>4.9</w:t>
            </w:r>
          </w:p>
          <w:p w14:paraId="049A18BD" w14:textId="66C28805" w:rsidR="00DA5E67" w:rsidRDefault="00DA5E67" w:rsidP="00DA5E67">
            <w:pPr>
              <w:jc w:val="center"/>
              <w:rPr>
                <w:lang w:val="en-AU"/>
              </w:rPr>
            </w:pPr>
            <w:r>
              <w:rPr>
                <w:lang w:val="en-AU"/>
              </w:rPr>
              <w:t>4.9.1</w:t>
            </w:r>
          </w:p>
          <w:p w14:paraId="0243FAD7" w14:textId="3697C43F" w:rsidR="00DA5E67" w:rsidRDefault="00DA5E67" w:rsidP="00DA5E67">
            <w:pPr>
              <w:jc w:val="center"/>
              <w:rPr>
                <w:lang w:val="en-AU"/>
              </w:rPr>
            </w:pPr>
            <w:r>
              <w:rPr>
                <w:lang w:val="en-AU"/>
              </w:rPr>
              <w:t>4.9.2</w:t>
            </w:r>
          </w:p>
          <w:p w14:paraId="3EAD30BA" w14:textId="7C8B3C6D" w:rsidR="00DA5E67" w:rsidRDefault="00DA5E67" w:rsidP="00DA5E67">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shd w:val="clear" w:color="auto" w:fill="auto"/>
          </w:tcPr>
          <w:p w14:paraId="15331D0D" w14:textId="5ED06A4F" w:rsidR="00DA5E67" w:rsidRPr="00735ABE" w:rsidRDefault="00DA5E67" w:rsidP="00DA5E67">
            <w:pPr>
              <w:spacing w:before="20" w:after="20"/>
              <w:jc w:val="both"/>
              <w:rPr>
                <w:rFonts w:ascii="Arial" w:hAnsi="Arial" w:cs="Arial"/>
                <w:color w:val="000000"/>
              </w:rPr>
            </w:pPr>
            <w:r w:rsidRPr="00735ABE">
              <w:rPr>
                <w:rFonts w:ascii="Arial" w:hAnsi="Arial" w:cs="Arial"/>
                <w:color w:val="000000"/>
              </w:rPr>
              <w:t>Minor change</w:t>
            </w:r>
            <w:r>
              <w:rPr>
                <w:rFonts w:ascii="Arial" w:hAnsi="Arial" w:cs="Arial"/>
                <w:color w:val="000000"/>
              </w:rPr>
              <w:t>s</w:t>
            </w:r>
            <w:r w:rsidRPr="00735ABE">
              <w:rPr>
                <w:rFonts w:ascii="Arial" w:hAnsi="Arial" w:cs="Arial"/>
                <w:color w:val="000000"/>
              </w:rPr>
              <w:t xml:space="preserve"> to text.</w:t>
            </w:r>
          </w:p>
        </w:tc>
      </w:tr>
      <w:tr w:rsidR="00DA5E67" w14:paraId="2572C807" w14:textId="77777777" w:rsidTr="00573C03">
        <w:trPr>
          <w:trHeight w:val="178"/>
        </w:trPr>
        <w:tc>
          <w:tcPr>
            <w:tcW w:w="1219" w:type="dxa"/>
            <w:gridSpan w:val="2"/>
            <w:vMerge w:val="restart"/>
            <w:tcBorders>
              <w:top w:val="single" w:sz="4" w:space="0" w:color="auto"/>
              <w:left w:val="single" w:sz="18" w:space="0" w:color="auto"/>
            </w:tcBorders>
            <w:shd w:val="clear" w:color="auto" w:fill="auto"/>
          </w:tcPr>
          <w:p w14:paraId="1643FED6" w14:textId="511368BC" w:rsidR="00DA5E67" w:rsidRDefault="006440CD" w:rsidP="00DA5E67">
            <w:pPr>
              <w:rPr>
                <w:lang w:val="en-AU"/>
              </w:rPr>
            </w:pPr>
            <w:r>
              <w:rPr>
                <w:lang w:val="en-AU"/>
              </w:rPr>
              <w:t>05/08/22</w:t>
            </w:r>
          </w:p>
        </w:tc>
        <w:tc>
          <w:tcPr>
            <w:tcW w:w="836" w:type="dxa"/>
            <w:vMerge w:val="restart"/>
            <w:tcBorders>
              <w:top w:val="single" w:sz="4" w:space="0" w:color="auto"/>
            </w:tcBorders>
            <w:shd w:val="clear" w:color="auto" w:fill="auto"/>
          </w:tcPr>
          <w:p w14:paraId="49942478" w14:textId="13D13B3C" w:rsidR="00DA5E67" w:rsidRDefault="00DA5E67" w:rsidP="00DA5E67">
            <w:pPr>
              <w:jc w:val="center"/>
              <w:rPr>
                <w:lang w:val="en-AU"/>
              </w:rPr>
            </w:pPr>
            <w:r>
              <w:rPr>
                <w:lang w:val="en-AU"/>
              </w:rPr>
              <w:t>4</w:t>
            </w:r>
          </w:p>
        </w:tc>
        <w:tc>
          <w:tcPr>
            <w:tcW w:w="1439" w:type="dxa"/>
            <w:vMerge w:val="restart"/>
            <w:tcBorders>
              <w:top w:val="single" w:sz="4" w:space="0" w:color="auto"/>
            </w:tcBorders>
            <w:shd w:val="clear" w:color="auto" w:fill="auto"/>
          </w:tcPr>
          <w:p w14:paraId="5347E96F" w14:textId="12DCAAD5" w:rsidR="00DA5E67" w:rsidRDefault="00DA5E67" w:rsidP="00DA5E67">
            <w:pPr>
              <w:jc w:val="center"/>
              <w:rPr>
                <w:lang w:val="en-AU"/>
              </w:rPr>
            </w:pPr>
            <w:r>
              <w:rPr>
                <w:lang w:val="en-AU"/>
              </w:rPr>
              <w:t>4.9.4</w:t>
            </w:r>
          </w:p>
        </w:tc>
        <w:tc>
          <w:tcPr>
            <w:tcW w:w="4798" w:type="dxa"/>
            <w:gridSpan w:val="2"/>
            <w:tcBorders>
              <w:top w:val="single" w:sz="4" w:space="0" w:color="auto"/>
              <w:bottom w:val="single" w:sz="4" w:space="0" w:color="auto"/>
              <w:right w:val="single" w:sz="18" w:space="0" w:color="auto"/>
            </w:tcBorders>
            <w:shd w:val="clear" w:color="auto" w:fill="FFF2CC"/>
          </w:tcPr>
          <w:p w14:paraId="08D31900" w14:textId="2A245184" w:rsidR="00DA5E67" w:rsidRPr="006E6F3F" w:rsidRDefault="00DA5E67" w:rsidP="00DA5E67">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Readiness Hearing</w:t>
            </w:r>
            <w:r w:rsidRPr="006E6F3F">
              <w:rPr>
                <w:rFonts w:ascii="Arial" w:hAnsi="Arial" w:cs="Arial"/>
                <w:b/>
                <w:bCs/>
                <w:color w:val="000000"/>
              </w:rPr>
              <w:t xml:space="preserve">” was formerly </w:t>
            </w:r>
            <w:r>
              <w:rPr>
                <w:rFonts w:ascii="Arial" w:hAnsi="Arial" w:cs="Arial"/>
                <w:b/>
                <w:bCs/>
                <w:color w:val="000000"/>
              </w:rPr>
              <w:t>4.9.4A</w:t>
            </w:r>
            <w:r w:rsidRPr="006E6F3F">
              <w:rPr>
                <w:rFonts w:ascii="Arial" w:hAnsi="Arial" w:cs="Arial"/>
                <w:b/>
                <w:bCs/>
                <w:color w:val="000000"/>
              </w:rPr>
              <w:t xml:space="preserve"> and is renumbered </w:t>
            </w:r>
            <w:r>
              <w:rPr>
                <w:rFonts w:ascii="Arial" w:hAnsi="Arial" w:cs="Arial"/>
                <w:b/>
                <w:bCs/>
                <w:color w:val="000000"/>
              </w:rPr>
              <w:t>4.9.4</w:t>
            </w:r>
            <w:r w:rsidRPr="006E6F3F">
              <w:rPr>
                <w:rFonts w:ascii="Arial" w:hAnsi="Arial" w:cs="Arial"/>
                <w:b/>
                <w:bCs/>
                <w:color w:val="000000"/>
              </w:rPr>
              <w:t>.</w:t>
            </w:r>
          </w:p>
        </w:tc>
      </w:tr>
      <w:tr w:rsidR="00DA5E67" w14:paraId="48DE6FD0" w14:textId="77777777" w:rsidTr="00573C03">
        <w:trPr>
          <w:trHeight w:val="178"/>
        </w:trPr>
        <w:tc>
          <w:tcPr>
            <w:tcW w:w="1219" w:type="dxa"/>
            <w:gridSpan w:val="2"/>
            <w:vMerge/>
            <w:tcBorders>
              <w:left w:val="single" w:sz="18" w:space="0" w:color="auto"/>
            </w:tcBorders>
            <w:shd w:val="clear" w:color="auto" w:fill="auto"/>
          </w:tcPr>
          <w:p w14:paraId="6C4A66DC" w14:textId="77777777" w:rsidR="00DA5E67" w:rsidRDefault="00DA5E67" w:rsidP="00DA5E67">
            <w:pPr>
              <w:rPr>
                <w:lang w:val="en-AU"/>
              </w:rPr>
            </w:pPr>
          </w:p>
        </w:tc>
        <w:tc>
          <w:tcPr>
            <w:tcW w:w="836" w:type="dxa"/>
            <w:vMerge/>
            <w:shd w:val="clear" w:color="auto" w:fill="auto"/>
          </w:tcPr>
          <w:p w14:paraId="7D58E946" w14:textId="77777777" w:rsidR="00DA5E67" w:rsidRDefault="00DA5E67" w:rsidP="00DA5E67">
            <w:pPr>
              <w:jc w:val="center"/>
              <w:rPr>
                <w:lang w:val="en-AU"/>
              </w:rPr>
            </w:pPr>
          </w:p>
        </w:tc>
        <w:tc>
          <w:tcPr>
            <w:tcW w:w="1439" w:type="dxa"/>
            <w:vMerge/>
            <w:shd w:val="clear" w:color="auto" w:fill="auto"/>
          </w:tcPr>
          <w:p w14:paraId="56FA1D3C" w14:textId="77777777" w:rsidR="00DA5E67" w:rsidRDefault="00DA5E67" w:rsidP="00DA5E67">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4407BE9" w14:textId="38F348BD" w:rsidR="00DA5E67" w:rsidRPr="00573C03" w:rsidRDefault="00DA5E67" w:rsidP="00DA5E67">
            <w:pPr>
              <w:spacing w:before="20" w:after="20"/>
              <w:jc w:val="both"/>
              <w:rPr>
                <w:rFonts w:ascii="Arial" w:hAnsi="Arial" w:cs="Arial"/>
                <w:color w:val="000000"/>
              </w:rPr>
            </w:pPr>
            <w:r w:rsidRPr="00573C03">
              <w:rPr>
                <w:rFonts w:ascii="Arial" w:hAnsi="Arial" w:cs="Arial"/>
                <w:color w:val="000000"/>
              </w:rPr>
              <w:t xml:space="preserve">Significant </w:t>
            </w:r>
            <w:r>
              <w:rPr>
                <w:rFonts w:ascii="Arial" w:hAnsi="Arial" w:cs="Arial"/>
                <w:color w:val="000000"/>
              </w:rPr>
              <w:t>updating of</w:t>
            </w:r>
            <w:r w:rsidRPr="00573C03">
              <w:rPr>
                <w:rFonts w:ascii="Arial" w:hAnsi="Arial" w:cs="Arial"/>
                <w:color w:val="000000"/>
              </w:rPr>
              <w:t xml:space="preserve"> </w:t>
            </w:r>
            <w:r>
              <w:rPr>
                <w:rFonts w:ascii="Arial" w:hAnsi="Arial" w:cs="Arial"/>
                <w:color w:val="000000"/>
              </w:rPr>
              <w:t xml:space="preserve">the </w:t>
            </w:r>
            <w:r w:rsidRPr="00573C03">
              <w:rPr>
                <w:rFonts w:ascii="Arial" w:hAnsi="Arial" w:cs="Arial"/>
                <w:color w:val="000000"/>
              </w:rPr>
              <w:t>text</w:t>
            </w:r>
            <w:r>
              <w:rPr>
                <w:rFonts w:ascii="Arial" w:hAnsi="Arial" w:cs="Arial"/>
                <w:color w:val="000000"/>
              </w:rPr>
              <w:t xml:space="preserve"> and statistics.</w:t>
            </w:r>
          </w:p>
        </w:tc>
      </w:tr>
      <w:tr w:rsidR="00DA5E67" w14:paraId="4ACCA792" w14:textId="77777777" w:rsidTr="00C93118">
        <w:trPr>
          <w:trHeight w:val="260"/>
        </w:trPr>
        <w:tc>
          <w:tcPr>
            <w:tcW w:w="1219" w:type="dxa"/>
            <w:gridSpan w:val="2"/>
            <w:vMerge w:val="restart"/>
            <w:tcBorders>
              <w:top w:val="single" w:sz="4" w:space="0" w:color="auto"/>
              <w:left w:val="single" w:sz="18" w:space="0" w:color="auto"/>
            </w:tcBorders>
            <w:shd w:val="clear" w:color="auto" w:fill="auto"/>
          </w:tcPr>
          <w:p w14:paraId="7CAC7074" w14:textId="23522CDB" w:rsidR="00DA5E67" w:rsidRDefault="006440CD" w:rsidP="00DA5E67">
            <w:pPr>
              <w:rPr>
                <w:lang w:val="en-AU"/>
              </w:rPr>
            </w:pPr>
            <w:r>
              <w:rPr>
                <w:lang w:val="en-AU"/>
              </w:rPr>
              <w:t>05/08/22</w:t>
            </w:r>
          </w:p>
        </w:tc>
        <w:tc>
          <w:tcPr>
            <w:tcW w:w="836" w:type="dxa"/>
            <w:vMerge w:val="restart"/>
            <w:tcBorders>
              <w:top w:val="single" w:sz="4" w:space="0" w:color="auto"/>
            </w:tcBorders>
            <w:shd w:val="clear" w:color="auto" w:fill="auto"/>
          </w:tcPr>
          <w:p w14:paraId="7E6314BD" w14:textId="77777777" w:rsidR="00DA5E67" w:rsidRDefault="00DA5E67" w:rsidP="00DA5E67">
            <w:pPr>
              <w:jc w:val="center"/>
              <w:rPr>
                <w:lang w:val="en-AU"/>
              </w:rPr>
            </w:pPr>
            <w:r>
              <w:rPr>
                <w:lang w:val="en-AU"/>
              </w:rPr>
              <w:t>4</w:t>
            </w:r>
          </w:p>
        </w:tc>
        <w:tc>
          <w:tcPr>
            <w:tcW w:w="1439" w:type="dxa"/>
            <w:vMerge w:val="restart"/>
            <w:tcBorders>
              <w:top w:val="single" w:sz="4" w:space="0" w:color="auto"/>
            </w:tcBorders>
            <w:shd w:val="clear" w:color="auto" w:fill="auto"/>
          </w:tcPr>
          <w:p w14:paraId="3A1F8794" w14:textId="0712150E" w:rsidR="00DA5E67" w:rsidRDefault="00DA5E67" w:rsidP="00DA5E67">
            <w:pPr>
              <w:jc w:val="center"/>
              <w:rPr>
                <w:lang w:val="en-AU"/>
              </w:rPr>
            </w:pPr>
            <w:r>
              <w:rPr>
                <w:lang w:val="en-AU"/>
              </w:rPr>
              <w:t>4.9.5</w:t>
            </w:r>
          </w:p>
        </w:tc>
        <w:tc>
          <w:tcPr>
            <w:tcW w:w="4798" w:type="dxa"/>
            <w:gridSpan w:val="2"/>
            <w:tcBorders>
              <w:top w:val="single" w:sz="4" w:space="0" w:color="auto"/>
              <w:bottom w:val="single" w:sz="4" w:space="0" w:color="auto"/>
              <w:right w:val="single" w:sz="18" w:space="0" w:color="auto"/>
            </w:tcBorders>
            <w:shd w:val="clear" w:color="auto" w:fill="FFF2CC"/>
          </w:tcPr>
          <w:p w14:paraId="66A1086A" w14:textId="269F73A5" w:rsidR="00DA5E67" w:rsidRPr="00DF2352" w:rsidRDefault="00DA5E67" w:rsidP="00DA5E67">
            <w:pPr>
              <w:spacing w:before="20" w:after="20"/>
              <w:jc w:val="both"/>
              <w:rPr>
                <w:rFonts w:ascii="Arial" w:hAnsi="Arial" w:cs="Arial"/>
                <w:b/>
                <w:bCs/>
                <w:color w:val="000000"/>
              </w:rPr>
            </w:pPr>
            <w:r w:rsidRPr="00DF2352">
              <w:rPr>
                <w:rFonts w:ascii="Arial" w:hAnsi="Arial" w:cs="Arial"/>
                <w:b/>
                <w:bCs/>
                <w:color w:val="000000"/>
              </w:rPr>
              <w:t>Former section 4.9.4 is retitled “Directions hearing p</w:t>
            </w:r>
            <w:r>
              <w:rPr>
                <w:rFonts w:ascii="Arial" w:hAnsi="Arial" w:cs="Arial"/>
                <w:b/>
                <w:bCs/>
                <w:color w:val="000000"/>
              </w:rPr>
              <w:t>r</w:t>
            </w:r>
            <w:r w:rsidRPr="00DF2352">
              <w:rPr>
                <w:rFonts w:ascii="Arial" w:hAnsi="Arial" w:cs="Arial"/>
                <w:b/>
                <w:bCs/>
                <w:color w:val="000000"/>
              </w:rPr>
              <w:t xml:space="preserve">eceding </w:t>
            </w:r>
            <w:r>
              <w:rPr>
                <w:rFonts w:ascii="Arial" w:hAnsi="Arial" w:cs="Arial"/>
                <w:b/>
                <w:bCs/>
                <w:color w:val="000000"/>
              </w:rPr>
              <w:t xml:space="preserve">a </w:t>
            </w:r>
            <w:r w:rsidRPr="00DF2352">
              <w:rPr>
                <w:rFonts w:ascii="Arial" w:hAnsi="Arial" w:cs="Arial"/>
                <w:b/>
                <w:bCs/>
                <w:color w:val="000000"/>
              </w:rPr>
              <w:t>contest”</w:t>
            </w:r>
            <w:r>
              <w:rPr>
                <w:rFonts w:ascii="Arial" w:hAnsi="Arial" w:cs="Arial"/>
                <w:b/>
                <w:bCs/>
                <w:color w:val="000000"/>
              </w:rPr>
              <w:t xml:space="preserve"> and </w:t>
            </w:r>
            <w:r w:rsidRPr="00DF2352">
              <w:rPr>
                <w:rFonts w:ascii="Arial" w:hAnsi="Arial" w:cs="Arial"/>
                <w:b/>
                <w:bCs/>
                <w:color w:val="000000"/>
              </w:rPr>
              <w:t>is renumbered 4.9.5</w:t>
            </w:r>
            <w:r>
              <w:rPr>
                <w:rFonts w:ascii="Arial" w:hAnsi="Arial" w:cs="Arial"/>
                <w:b/>
                <w:bCs/>
                <w:color w:val="000000"/>
              </w:rPr>
              <w:t>.</w:t>
            </w:r>
          </w:p>
        </w:tc>
      </w:tr>
      <w:tr w:rsidR="00DA5E67" w14:paraId="03422C4B" w14:textId="77777777" w:rsidTr="00C93118">
        <w:trPr>
          <w:trHeight w:val="260"/>
        </w:trPr>
        <w:tc>
          <w:tcPr>
            <w:tcW w:w="1219" w:type="dxa"/>
            <w:gridSpan w:val="2"/>
            <w:vMerge/>
            <w:tcBorders>
              <w:left w:val="single" w:sz="18" w:space="0" w:color="auto"/>
            </w:tcBorders>
            <w:shd w:val="clear" w:color="auto" w:fill="auto"/>
          </w:tcPr>
          <w:p w14:paraId="1E1E82AD" w14:textId="77777777" w:rsidR="00DA5E67" w:rsidRDefault="00DA5E67" w:rsidP="00DA5E67">
            <w:pPr>
              <w:rPr>
                <w:lang w:val="en-AU"/>
              </w:rPr>
            </w:pPr>
          </w:p>
        </w:tc>
        <w:tc>
          <w:tcPr>
            <w:tcW w:w="836" w:type="dxa"/>
            <w:vMerge/>
            <w:shd w:val="clear" w:color="auto" w:fill="auto"/>
          </w:tcPr>
          <w:p w14:paraId="1387DC33" w14:textId="77777777" w:rsidR="00DA5E67" w:rsidRDefault="00DA5E67" w:rsidP="00DA5E67">
            <w:pPr>
              <w:jc w:val="center"/>
              <w:rPr>
                <w:lang w:val="en-AU"/>
              </w:rPr>
            </w:pPr>
          </w:p>
        </w:tc>
        <w:tc>
          <w:tcPr>
            <w:tcW w:w="1439" w:type="dxa"/>
            <w:vMerge/>
            <w:shd w:val="clear" w:color="auto" w:fill="auto"/>
          </w:tcPr>
          <w:p w14:paraId="5E175097" w14:textId="77777777" w:rsidR="00DA5E67" w:rsidRDefault="00DA5E67" w:rsidP="00DA5E67">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F7B964F" w14:textId="6EE1917B" w:rsidR="00DA5E67" w:rsidRPr="00C93118" w:rsidRDefault="00DA5E67" w:rsidP="00DA5E67">
            <w:pPr>
              <w:spacing w:before="20" w:after="20"/>
              <w:jc w:val="both"/>
              <w:rPr>
                <w:rFonts w:ascii="Arial" w:hAnsi="Arial" w:cs="Arial"/>
                <w:color w:val="000000"/>
              </w:rPr>
            </w:pPr>
            <w:r w:rsidRPr="00C93118">
              <w:rPr>
                <w:rFonts w:ascii="Arial" w:hAnsi="Arial" w:cs="Arial"/>
                <w:color w:val="000000"/>
              </w:rPr>
              <w:t xml:space="preserve">The text is significantly amended by removing the material relating to </w:t>
            </w:r>
            <w:r>
              <w:rPr>
                <w:rFonts w:ascii="Arial" w:hAnsi="Arial" w:cs="Arial"/>
                <w:color w:val="000000"/>
              </w:rPr>
              <w:t>a First directions hearing since this has long been replaced by a Readiness hearing.</w:t>
            </w:r>
          </w:p>
        </w:tc>
      </w:tr>
      <w:tr w:rsidR="00DA5E67" w14:paraId="16D762F5" w14:textId="77777777" w:rsidTr="00D601EC">
        <w:trPr>
          <w:trHeight w:val="178"/>
        </w:trPr>
        <w:tc>
          <w:tcPr>
            <w:tcW w:w="1219" w:type="dxa"/>
            <w:gridSpan w:val="2"/>
            <w:vMerge w:val="restart"/>
            <w:tcBorders>
              <w:top w:val="single" w:sz="4" w:space="0" w:color="auto"/>
              <w:left w:val="single" w:sz="18" w:space="0" w:color="auto"/>
            </w:tcBorders>
            <w:shd w:val="clear" w:color="auto" w:fill="auto"/>
          </w:tcPr>
          <w:p w14:paraId="6DE380DE" w14:textId="7866F024" w:rsidR="00DA5E67" w:rsidRDefault="006440CD" w:rsidP="00DA5E67">
            <w:pPr>
              <w:rPr>
                <w:lang w:val="en-AU"/>
              </w:rPr>
            </w:pPr>
            <w:r>
              <w:rPr>
                <w:lang w:val="en-AU"/>
              </w:rPr>
              <w:t>05/08/22</w:t>
            </w:r>
          </w:p>
        </w:tc>
        <w:tc>
          <w:tcPr>
            <w:tcW w:w="836" w:type="dxa"/>
            <w:vMerge w:val="restart"/>
            <w:tcBorders>
              <w:top w:val="single" w:sz="4" w:space="0" w:color="auto"/>
            </w:tcBorders>
            <w:shd w:val="clear" w:color="auto" w:fill="auto"/>
          </w:tcPr>
          <w:p w14:paraId="4BD3A6F4" w14:textId="77777777" w:rsidR="00DA5E67" w:rsidRDefault="00DA5E67" w:rsidP="00DA5E67">
            <w:pPr>
              <w:jc w:val="center"/>
              <w:rPr>
                <w:lang w:val="en-AU"/>
              </w:rPr>
            </w:pPr>
            <w:r>
              <w:rPr>
                <w:lang w:val="en-AU"/>
              </w:rPr>
              <w:t>4</w:t>
            </w:r>
          </w:p>
        </w:tc>
        <w:tc>
          <w:tcPr>
            <w:tcW w:w="1439" w:type="dxa"/>
            <w:vMerge w:val="restart"/>
            <w:tcBorders>
              <w:top w:val="single" w:sz="4" w:space="0" w:color="auto"/>
            </w:tcBorders>
            <w:shd w:val="clear" w:color="auto" w:fill="auto"/>
          </w:tcPr>
          <w:p w14:paraId="11B8C479" w14:textId="1515D204" w:rsidR="00DA5E67" w:rsidRDefault="00DA5E67" w:rsidP="00DA5E67">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2CC"/>
          </w:tcPr>
          <w:p w14:paraId="785603A9" w14:textId="18621234" w:rsidR="00DA5E67" w:rsidRPr="006E6F3F" w:rsidRDefault="00DA5E67" w:rsidP="00DA5E67">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Contested hearing</w:t>
            </w:r>
            <w:r w:rsidRPr="006E6F3F">
              <w:rPr>
                <w:rFonts w:ascii="Arial" w:hAnsi="Arial" w:cs="Arial"/>
                <w:b/>
                <w:bCs/>
                <w:color w:val="000000"/>
              </w:rPr>
              <w:t xml:space="preserve">” was formerly </w:t>
            </w:r>
            <w:r>
              <w:rPr>
                <w:rFonts w:ascii="Arial" w:hAnsi="Arial" w:cs="Arial"/>
                <w:b/>
                <w:bCs/>
                <w:color w:val="000000"/>
              </w:rPr>
              <w:t>4.9.5</w:t>
            </w:r>
            <w:r w:rsidRPr="006E6F3F">
              <w:rPr>
                <w:rFonts w:ascii="Arial" w:hAnsi="Arial" w:cs="Arial"/>
                <w:b/>
                <w:bCs/>
                <w:color w:val="000000"/>
              </w:rPr>
              <w:t xml:space="preserve"> and is renumbered </w:t>
            </w:r>
            <w:r>
              <w:rPr>
                <w:rFonts w:ascii="Arial" w:hAnsi="Arial" w:cs="Arial"/>
                <w:b/>
                <w:bCs/>
                <w:color w:val="000000"/>
              </w:rPr>
              <w:t>4.9.6</w:t>
            </w:r>
            <w:r w:rsidRPr="006E6F3F">
              <w:rPr>
                <w:rFonts w:ascii="Arial" w:hAnsi="Arial" w:cs="Arial"/>
                <w:b/>
                <w:bCs/>
                <w:color w:val="000000"/>
              </w:rPr>
              <w:t>.</w:t>
            </w:r>
          </w:p>
        </w:tc>
      </w:tr>
      <w:tr w:rsidR="00DA5E67" w14:paraId="5394842D" w14:textId="77777777" w:rsidTr="00D601EC">
        <w:trPr>
          <w:trHeight w:val="178"/>
        </w:trPr>
        <w:tc>
          <w:tcPr>
            <w:tcW w:w="1219" w:type="dxa"/>
            <w:gridSpan w:val="2"/>
            <w:vMerge/>
            <w:tcBorders>
              <w:left w:val="single" w:sz="18" w:space="0" w:color="auto"/>
            </w:tcBorders>
            <w:shd w:val="clear" w:color="auto" w:fill="auto"/>
          </w:tcPr>
          <w:p w14:paraId="07D7CE77" w14:textId="77777777" w:rsidR="00DA5E67" w:rsidRDefault="00DA5E67" w:rsidP="00DA5E67">
            <w:pPr>
              <w:rPr>
                <w:lang w:val="en-AU"/>
              </w:rPr>
            </w:pPr>
          </w:p>
        </w:tc>
        <w:tc>
          <w:tcPr>
            <w:tcW w:w="836" w:type="dxa"/>
            <w:vMerge/>
            <w:shd w:val="clear" w:color="auto" w:fill="auto"/>
          </w:tcPr>
          <w:p w14:paraId="7D186166" w14:textId="77777777" w:rsidR="00DA5E67" w:rsidRDefault="00DA5E67" w:rsidP="00DA5E67">
            <w:pPr>
              <w:jc w:val="center"/>
              <w:rPr>
                <w:lang w:val="en-AU"/>
              </w:rPr>
            </w:pPr>
          </w:p>
        </w:tc>
        <w:tc>
          <w:tcPr>
            <w:tcW w:w="1439" w:type="dxa"/>
            <w:vMerge/>
            <w:shd w:val="clear" w:color="auto" w:fill="auto"/>
          </w:tcPr>
          <w:p w14:paraId="2B5D92C6" w14:textId="77777777" w:rsidR="00DA5E67" w:rsidRDefault="00DA5E67" w:rsidP="00DA5E67">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FD46E34" w14:textId="2C3644C4" w:rsidR="00DA5E67" w:rsidRPr="00E47EB6" w:rsidRDefault="00DA5E67" w:rsidP="00DA5E67">
            <w:pPr>
              <w:spacing w:before="20" w:after="20"/>
              <w:jc w:val="both"/>
              <w:rPr>
                <w:rFonts w:ascii="Arial" w:hAnsi="Arial" w:cs="Arial"/>
                <w:color w:val="000000"/>
              </w:rPr>
            </w:pPr>
            <w:r w:rsidRPr="00E47EB6">
              <w:rPr>
                <w:rFonts w:ascii="Arial" w:hAnsi="Arial" w:cs="Arial"/>
                <w:color w:val="000000"/>
              </w:rPr>
              <w:t>Two further sentences added to the text.</w:t>
            </w:r>
          </w:p>
        </w:tc>
      </w:tr>
      <w:tr w:rsidR="001577F2" w14:paraId="07052545" w14:textId="77777777" w:rsidTr="001577F2">
        <w:trPr>
          <w:trHeight w:val="180"/>
        </w:trPr>
        <w:tc>
          <w:tcPr>
            <w:tcW w:w="1219" w:type="dxa"/>
            <w:gridSpan w:val="2"/>
            <w:vMerge w:val="restart"/>
            <w:tcBorders>
              <w:top w:val="single" w:sz="4" w:space="0" w:color="auto"/>
              <w:left w:val="single" w:sz="18" w:space="0" w:color="auto"/>
            </w:tcBorders>
            <w:shd w:val="clear" w:color="auto" w:fill="auto"/>
          </w:tcPr>
          <w:p w14:paraId="126F130F" w14:textId="450E6E29" w:rsidR="001577F2" w:rsidRDefault="001577F2" w:rsidP="00DA5E67">
            <w:pPr>
              <w:rPr>
                <w:lang w:val="en-AU"/>
              </w:rPr>
            </w:pPr>
            <w:r>
              <w:rPr>
                <w:lang w:val="en-AU"/>
              </w:rPr>
              <w:t>05/08/22</w:t>
            </w:r>
          </w:p>
        </w:tc>
        <w:tc>
          <w:tcPr>
            <w:tcW w:w="836" w:type="dxa"/>
            <w:vMerge w:val="restart"/>
            <w:tcBorders>
              <w:top w:val="single" w:sz="4" w:space="0" w:color="auto"/>
            </w:tcBorders>
            <w:shd w:val="clear" w:color="auto" w:fill="auto"/>
          </w:tcPr>
          <w:p w14:paraId="4A3AE5C3" w14:textId="022EFD81" w:rsidR="001577F2" w:rsidRDefault="001577F2" w:rsidP="00DA5E67">
            <w:pPr>
              <w:jc w:val="center"/>
              <w:rPr>
                <w:lang w:val="en-AU"/>
              </w:rPr>
            </w:pPr>
            <w:r>
              <w:rPr>
                <w:lang w:val="en-AU"/>
              </w:rPr>
              <w:t>4</w:t>
            </w:r>
          </w:p>
        </w:tc>
        <w:tc>
          <w:tcPr>
            <w:tcW w:w="1439" w:type="dxa"/>
            <w:vMerge w:val="restart"/>
            <w:tcBorders>
              <w:top w:val="single" w:sz="4" w:space="0" w:color="auto"/>
            </w:tcBorders>
            <w:shd w:val="clear" w:color="auto" w:fill="auto"/>
          </w:tcPr>
          <w:p w14:paraId="508D5656" w14:textId="299E63DF" w:rsidR="001577F2" w:rsidRDefault="001577F2" w:rsidP="00DA5E67">
            <w:pPr>
              <w:jc w:val="center"/>
              <w:rPr>
                <w:lang w:val="en-AU"/>
              </w:rPr>
            </w:pPr>
            <w:r>
              <w:rPr>
                <w:lang w:val="en-AU"/>
              </w:rPr>
              <w:t>4.9.7</w:t>
            </w:r>
          </w:p>
        </w:tc>
        <w:tc>
          <w:tcPr>
            <w:tcW w:w="4798" w:type="dxa"/>
            <w:gridSpan w:val="2"/>
            <w:tcBorders>
              <w:top w:val="single" w:sz="4" w:space="0" w:color="auto"/>
              <w:bottom w:val="single" w:sz="4" w:space="0" w:color="auto"/>
              <w:right w:val="single" w:sz="18" w:space="0" w:color="auto"/>
            </w:tcBorders>
            <w:shd w:val="clear" w:color="auto" w:fill="FFF2CC"/>
          </w:tcPr>
          <w:p w14:paraId="5935FBAE" w14:textId="2B21F32D" w:rsidR="001577F2" w:rsidRPr="006E6F3F" w:rsidRDefault="001577F2" w:rsidP="00DA5E67">
            <w:pPr>
              <w:spacing w:before="20" w:after="20"/>
              <w:jc w:val="both"/>
              <w:rPr>
                <w:rFonts w:ascii="Arial" w:hAnsi="Arial" w:cs="Arial"/>
                <w:b/>
                <w:bCs/>
                <w:color w:val="000000"/>
              </w:rPr>
            </w:pPr>
            <w:r>
              <w:rPr>
                <w:rFonts w:ascii="Arial" w:hAnsi="Arial" w:cs="Arial"/>
                <w:b/>
                <w:bCs/>
                <w:color w:val="000000"/>
              </w:rPr>
              <w:t>New section 4.9.7 headed “Throughput of protection and secondary applications”.</w:t>
            </w:r>
          </w:p>
        </w:tc>
      </w:tr>
      <w:tr w:rsidR="001577F2" w14:paraId="4D9F58FD" w14:textId="77777777" w:rsidTr="001577F2">
        <w:trPr>
          <w:trHeight w:val="179"/>
        </w:trPr>
        <w:tc>
          <w:tcPr>
            <w:tcW w:w="1219" w:type="dxa"/>
            <w:gridSpan w:val="2"/>
            <w:vMerge/>
            <w:tcBorders>
              <w:left w:val="single" w:sz="18" w:space="0" w:color="auto"/>
            </w:tcBorders>
            <w:shd w:val="clear" w:color="auto" w:fill="auto"/>
          </w:tcPr>
          <w:p w14:paraId="207A5B88" w14:textId="77777777" w:rsidR="001577F2" w:rsidRDefault="001577F2" w:rsidP="00DA5E67">
            <w:pPr>
              <w:rPr>
                <w:lang w:val="en-AU"/>
              </w:rPr>
            </w:pPr>
          </w:p>
        </w:tc>
        <w:tc>
          <w:tcPr>
            <w:tcW w:w="836" w:type="dxa"/>
            <w:vMerge/>
            <w:shd w:val="clear" w:color="auto" w:fill="auto"/>
          </w:tcPr>
          <w:p w14:paraId="11163365" w14:textId="77777777" w:rsidR="001577F2" w:rsidRDefault="001577F2" w:rsidP="00DA5E67">
            <w:pPr>
              <w:jc w:val="center"/>
              <w:rPr>
                <w:lang w:val="en-AU"/>
              </w:rPr>
            </w:pPr>
          </w:p>
        </w:tc>
        <w:tc>
          <w:tcPr>
            <w:tcW w:w="1439" w:type="dxa"/>
            <w:vMerge/>
            <w:shd w:val="clear" w:color="auto" w:fill="auto"/>
          </w:tcPr>
          <w:p w14:paraId="1BBE6C01" w14:textId="77777777" w:rsidR="001577F2" w:rsidRDefault="001577F2" w:rsidP="00DA5E67">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34232AF" w14:textId="34073CC7" w:rsidR="001577F2" w:rsidRPr="001577F2" w:rsidRDefault="001577F2" w:rsidP="00DA5E67">
            <w:pPr>
              <w:spacing w:before="20" w:after="20"/>
              <w:jc w:val="both"/>
              <w:rPr>
                <w:rFonts w:ascii="Arial" w:hAnsi="Arial" w:cs="Arial"/>
                <w:color w:val="000000"/>
              </w:rPr>
            </w:pPr>
            <w:r w:rsidRPr="001577F2">
              <w:rPr>
                <w:rFonts w:ascii="Arial" w:hAnsi="Arial" w:cs="Arial"/>
                <w:color w:val="000000"/>
              </w:rPr>
              <w:t xml:space="preserve">Throughput statistics </w:t>
            </w:r>
            <w:r w:rsidR="00897029">
              <w:rPr>
                <w:rFonts w:ascii="Arial" w:hAnsi="Arial" w:cs="Arial"/>
                <w:color w:val="000000"/>
              </w:rPr>
              <w:t>included</w:t>
            </w:r>
            <w:r w:rsidRPr="001577F2">
              <w:rPr>
                <w:rFonts w:ascii="Arial" w:hAnsi="Arial" w:cs="Arial"/>
                <w:color w:val="000000"/>
              </w:rPr>
              <w:t xml:space="preserve"> for 2019/21 &amp; 2021/22.</w:t>
            </w:r>
          </w:p>
        </w:tc>
      </w:tr>
      <w:tr w:rsidR="00DA5E67" w14:paraId="52B1FE54" w14:textId="77777777" w:rsidTr="00190EDC">
        <w:trPr>
          <w:trHeight w:val="178"/>
        </w:trPr>
        <w:tc>
          <w:tcPr>
            <w:tcW w:w="1219" w:type="dxa"/>
            <w:gridSpan w:val="2"/>
            <w:tcBorders>
              <w:top w:val="single" w:sz="4" w:space="0" w:color="auto"/>
              <w:left w:val="single" w:sz="18" w:space="0" w:color="auto"/>
            </w:tcBorders>
            <w:shd w:val="clear" w:color="auto" w:fill="auto"/>
          </w:tcPr>
          <w:p w14:paraId="79177456" w14:textId="33DD8703" w:rsidR="00DA5E67" w:rsidRDefault="006440CD" w:rsidP="00DA5E67">
            <w:pPr>
              <w:rPr>
                <w:lang w:val="en-AU"/>
              </w:rPr>
            </w:pPr>
            <w:r>
              <w:rPr>
                <w:lang w:val="en-AU"/>
              </w:rPr>
              <w:t>05/08/22</w:t>
            </w:r>
          </w:p>
        </w:tc>
        <w:tc>
          <w:tcPr>
            <w:tcW w:w="836" w:type="dxa"/>
            <w:tcBorders>
              <w:top w:val="single" w:sz="4" w:space="0" w:color="auto"/>
            </w:tcBorders>
            <w:shd w:val="clear" w:color="auto" w:fill="auto"/>
          </w:tcPr>
          <w:p w14:paraId="13D6FCF5" w14:textId="77777777" w:rsidR="00DA5E67" w:rsidRDefault="00DA5E67" w:rsidP="00DA5E67">
            <w:pPr>
              <w:jc w:val="center"/>
              <w:rPr>
                <w:lang w:val="en-AU"/>
              </w:rPr>
            </w:pPr>
            <w:r>
              <w:rPr>
                <w:lang w:val="en-AU"/>
              </w:rPr>
              <w:t>4</w:t>
            </w:r>
          </w:p>
        </w:tc>
        <w:tc>
          <w:tcPr>
            <w:tcW w:w="1439" w:type="dxa"/>
            <w:tcBorders>
              <w:top w:val="single" w:sz="4" w:space="0" w:color="auto"/>
            </w:tcBorders>
            <w:shd w:val="clear" w:color="auto" w:fill="auto"/>
          </w:tcPr>
          <w:p w14:paraId="39B30444" w14:textId="1827969E" w:rsidR="00DA5E67" w:rsidRDefault="00DA5E67" w:rsidP="00DA5E67">
            <w:pPr>
              <w:jc w:val="center"/>
              <w:rPr>
                <w:lang w:val="en-AU"/>
              </w:rPr>
            </w:pPr>
            <w:r>
              <w:rPr>
                <w:lang w:val="en-AU"/>
              </w:rPr>
              <w:t>4.9.8</w:t>
            </w:r>
          </w:p>
        </w:tc>
        <w:tc>
          <w:tcPr>
            <w:tcW w:w="4798" w:type="dxa"/>
            <w:gridSpan w:val="2"/>
            <w:tcBorders>
              <w:top w:val="single" w:sz="4" w:space="0" w:color="auto"/>
              <w:bottom w:val="single" w:sz="4" w:space="0" w:color="auto"/>
              <w:right w:val="single" w:sz="18" w:space="0" w:color="auto"/>
            </w:tcBorders>
            <w:shd w:val="clear" w:color="auto" w:fill="FFF2CC"/>
          </w:tcPr>
          <w:p w14:paraId="23B78690" w14:textId="77CB90CE" w:rsidR="00DA5E67" w:rsidRPr="006E6F3F" w:rsidRDefault="00DA5E67" w:rsidP="00DA5E67">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rPr>
              <w:t xml:space="preserve">Marram-Ngala </w:t>
            </w:r>
            <w:proofErr w:type="spellStart"/>
            <w:r>
              <w:rPr>
                <w:rFonts w:ascii="Arial" w:hAnsi="Arial" w:cs="Arial"/>
                <w:b/>
                <w:bCs/>
              </w:rPr>
              <w:t>Ganbu</w:t>
            </w:r>
            <w:proofErr w:type="spellEnd"/>
            <w:r>
              <w:rPr>
                <w:rFonts w:ascii="Arial" w:hAnsi="Arial" w:cs="Arial"/>
                <w:b/>
                <w:bCs/>
              </w:rPr>
              <w:t xml:space="preserve"> Program</w:t>
            </w:r>
            <w:r w:rsidRPr="006E6F3F">
              <w:rPr>
                <w:rFonts w:ascii="Arial" w:hAnsi="Arial" w:cs="Arial"/>
                <w:b/>
                <w:bCs/>
                <w:color w:val="000000"/>
              </w:rPr>
              <w:t xml:space="preserve">” was formerly </w:t>
            </w:r>
            <w:r>
              <w:rPr>
                <w:rFonts w:ascii="Arial" w:hAnsi="Arial" w:cs="Arial"/>
                <w:b/>
                <w:bCs/>
                <w:color w:val="000000"/>
              </w:rPr>
              <w:t>4.9.6</w:t>
            </w:r>
            <w:r w:rsidRPr="006E6F3F">
              <w:rPr>
                <w:rFonts w:ascii="Arial" w:hAnsi="Arial" w:cs="Arial"/>
                <w:b/>
                <w:bCs/>
                <w:color w:val="000000"/>
              </w:rPr>
              <w:t xml:space="preserve"> and is renumbered </w:t>
            </w:r>
            <w:r>
              <w:rPr>
                <w:rFonts w:ascii="Arial" w:hAnsi="Arial" w:cs="Arial"/>
                <w:b/>
                <w:bCs/>
                <w:color w:val="000000"/>
              </w:rPr>
              <w:t>4.9.8</w:t>
            </w:r>
            <w:r w:rsidRPr="006E6F3F">
              <w:rPr>
                <w:rFonts w:ascii="Arial" w:hAnsi="Arial" w:cs="Arial"/>
                <w:b/>
                <w:bCs/>
                <w:color w:val="000000"/>
              </w:rPr>
              <w:t>.</w:t>
            </w:r>
          </w:p>
        </w:tc>
      </w:tr>
      <w:tr w:rsidR="00DA5E67" w14:paraId="6BF0F079" w14:textId="77777777" w:rsidTr="0072088E">
        <w:trPr>
          <w:trHeight w:val="178"/>
        </w:trPr>
        <w:tc>
          <w:tcPr>
            <w:tcW w:w="1219" w:type="dxa"/>
            <w:gridSpan w:val="2"/>
            <w:tcBorders>
              <w:top w:val="single" w:sz="4" w:space="0" w:color="auto"/>
              <w:left w:val="single" w:sz="18" w:space="0" w:color="auto"/>
            </w:tcBorders>
            <w:shd w:val="clear" w:color="auto" w:fill="auto"/>
          </w:tcPr>
          <w:p w14:paraId="41D6080C" w14:textId="67ECAB5D" w:rsidR="00DA5E67" w:rsidRDefault="006440CD" w:rsidP="00DA5E67">
            <w:pPr>
              <w:rPr>
                <w:lang w:val="en-AU"/>
              </w:rPr>
            </w:pPr>
            <w:r>
              <w:rPr>
                <w:lang w:val="en-AU"/>
              </w:rPr>
              <w:t>05/08/22</w:t>
            </w:r>
          </w:p>
        </w:tc>
        <w:tc>
          <w:tcPr>
            <w:tcW w:w="836" w:type="dxa"/>
            <w:tcBorders>
              <w:top w:val="single" w:sz="4" w:space="0" w:color="auto"/>
            </w:tcBorders>
            <w:shd w:val="clear" w:color="auto" w:fill="auto"/>
          </w:tcPr>
          <w:p w14:paraId="4AFF905F" w14:textId="21D323F7" w:rsidR="00DA5E67" w:rsidRDefault="00DA5E67" w:rsidP="00DA5E67">
            <w:pPr>
              <w:jc w:val="center"/>
              <w:rPr>
                <w:lang w:val="en-AU"/>
              </w:rPr>
            </w:pPr>
            <w:r>
              <w:rPr>
                <w:lang w:val="en-AU"/>
              </w:rPr>
              <w:t>4</w:t>
            </w:r>
          </w:p>
        </w:tc>
        <w:tc>
          <w:tcPr>
            <w:tcW w:w="1439" w:type="dxa"/>
            <w:tcBorders>
              <w:top w:val="single" w:sz="4" w:space="0" w:color="auto"/>
            </w:tcBorders>
            <w:shd w:val="clear" w:color="auto" w:fill="auto"/>
          </w:tcPr>
          <w:p w14:paraId="49526873" w14:textId="7A0054FB" w:rsidR="00DA5E67" w:rsidRDefault="00DA5E67" w:rsidP="00DA5E67">
            <w:pPr>
              <w:jc w:val="center"/>
              <w:rPr>
                <w:lang w:val="en-AU"/>
              </w:rPr>
            </w:pPr>
            <w:r>
              <w:rPr>
                <w:lang w:val="en-AU"/>
              </w:rPr>
              <w:t>4.10.10</w:t>
            </w:r>
          </w:p>
        </w:tc>
        <w:tc>
          <w:tcPr>
            <w:tcW w:w="4798" w:type="dxa"/>
            <w:gridSpan w:val="2"/>
            <w:tcBorders>
              <w:top w:val="single" w:sz="4" w:space="0" w:color="auto"/>
              <w:bottom w:val="single" w:sz="4" w:space="0" w:color="auto"/>
              <w:right w:val="single" w:sz="18" w:space="0" w:color="auto"/>
            </w:tcBorders>
            <w:shd w:val="clear" w:color="auto" w:fill="auto"/>
          </w:tcPr>
          <w:p w14:paraId="797DD8BE" w14:textId="7FDE81C6" w:rsidR="00DA5E67" w:rsidRPr="0072088E" w:rsidRDefault="00DA5E67" w:rsidP="00DA5E67">
            <w:pPr>
              <w:spacing w:before="20" w:after="20"/>
              <w:jc w:val="both"/>
              <w:rPr>
                <w:rFonts w:ascii="Arial" w:hAnsi="Arial" w:cs="Arial"/>
                <w:color w:val="000000"/>
              </w:rPr>
            </w:pPr>
            <w:r>
              <w:rPr>
                <w:rFonts w:ascii="Arial" w:hAnsi="Arial" w:cs="Arial"/>
                <w:color w:val="000000"/>
              </w:rPr>
              <w:t>Very minor amendment to text.</w:t>
            </w:r>
          </w:p>
        </w:tc>
      </w:tr>
      <w:tr w:rsidR="00DA5E67" w14:paraId="01AED65C" w14:textId="77777777" w:rsidTr="00556B36">
        <w:tc>
          <w:tcPr>
            <w:tcW w:w="1219" w:type="dxa"/>
            <w:gridSpan w:val="2"/>
            <w:tcBorders>
              <w:top w:val="single" w:sz="18" w:space="0" w:color="auto"/>
              <w:left w:val="single" w:sz="18" w:space="0" w:color="auto"/>
              <w:bottom w:val="single" w:sz="4" w:space="0" w:color="auto"/>
            </w:tcBorders>
            <w:shd w:val="clear" w:color="auto" w:fill="DDDDDD"/>
          </w:tcPr>
          <w:p w14:paraId="57F6996A" w14:textId="570065B3" w:rsidR="00DA5E67" w:rsidRPr="0054535C" w:rsidRDefault="006440CD" w:rsidP="00DA5E67">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2A68631B" w14:textId="77777777" w:rsidR="00DA5E67" w:rsidRPr="0054535C" w:rsidRDefault="00DA5E67" w:rsidP="00DA5E67">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6132FC" w14:paraId="2866E601" w14:textId="77777777" w:rsidTr="00556B36">
        <w:trPr>
          <w:trHeight w:val="178"/>
        </w:trPr>
        <w:tc>
          <w:tcPr>
            <w:tcW w:w="1219" w:type="dxa"/>
            <w:gridSpan w:val="2"/>
            <w:tcBorders>
              <w:top w:val="single" w:sz="4" w:space="0" w:color="auto"/>
              <w:left w:val="single" w:sz="18" w:space="0" w:color="auto"/>
            </w:tcBorders>
            <w:shd w:val="clear" w:color="auto" w:fill="auto"/>
          </w:tcPr>
          <w:p w14:paraId="1A4C5881" w14:textId="7EDE0D71" w:rsidR="006132FC" w:rsidRDefault="006132FC" w:rsidP="00DA5E67">
            <w:pPr>
              <w:rPr>
                <w:lang w:val="en-AU"/>
              </w:rPr>
            </w:pPr>
            <w:r>
              <w:rPr>
                <w:lang w:val="en-AU"/>
              </w:rPr>
              <w:t>05/08/22</w:t>
            </w:r>
          </w:p>
        </w:tc>
        <w:tc>
          <w:tcPr>
            <w:tcW w:w="836" w:type="dxa"/>
            <w:tcBorders>
              <w:top w:val="single" w:sz="4" w:space="0" w:color="auto"/>
            </w:tcBorders>
            <w:shd w:val="clear" w:color="auto" w:fill="auto"/>
          </w:tcPr>
          <w:p w14:paraId="7DEC1E28" w14:textId="2E430C5F" w:rsidR="006132FC" w:rsidRDefault="006132FC" w:rsidP="00DA5E67">
            <w:pPr>
              <w:jc w:val="center"/>
              <w:rPr>
                <w:lang w:val="en-AU"/>
              </w:rPr>
            </w:pPr>
            <w:r>
              <w:rPr>
                <w:lang w:val="en-AU"/>
              </w:rPr>
              <w:t>5</w:t>
            </w:r>
          </w:p>
        </w:tc>
        <w:tc>
          <w:tcPr>
            <w:tcW w:w="1439" w:type="dxa"/>
            <w:tcBorders>
              <w:top w:val="single" w:sz="4" w:space="0" w:color="auto"/>
            </w:tcBorders>
            <w:shd w:val="clear" w:color="auto" w:fill="auto"/>
          </w:tcPr>
          <w:p w14:paraId="664DE7CE" w14:textId="44DE9FA6" w:rsidR="006132FC" w:rsidRDefault="006132FC" w:rsidP="00DA5E67">
            <w:pPr>
              <w:jc w:val="center"/>
              <w:rPr>
                <w:lang w:val="en-AU"/>
              </w:rPr>
            </w:pPr>
            <w:r>
              <w:rPr>
                <w:lang w:val="en-AU"/>
              </w:rPr>
              <w:t>5.22.3</w:t>
            </w:r>
          </w:p>
        </w:tc>
        <w:tc>
          <w:tcPr>
            <w:tcW w:w="4798" w:type="dxa"/>
            <w:gridSpan w:val="2"/>
            <w:tcBorders>
              <w:top w:val="single" w:sz="4" w:space="0" w:color="auto"/>
              <w:bottom w:val="single" w:sz="4" w:space="0" w:color="auto"/>
              <w:right w:val="single" w:sz="18" w:space="0" w:color="auto"/>
            </w:tcBorders>
            <w:shd w:val="clear" w:color="auto" w:fill="auto"/>
          </w:tcPr>
          <w:p w14:paraId="55C2ACAA" w14:textId="3AD6288E" w:rsidR="006132FC" w:rsidRDefault="006132FC" w:rsidP="00DA5E67">
            <w:pPr>
              <w:spacing w:before="20" w:after="20"/>
              <w:jc w:val="both"/>
              <w:rPr>
                <w:rFonts w:ascii="Arial" w:hAnsi="Arial" w:cs="Arial"/>
                <w:color w:val="000000"/>
              </w:rPr>
            </w:pPr>
            <w:r>
              <w:rPr>
                <w:rFonts w:ascii="Arial" w:hAnsi="Arial" w:cs="Arial"/>
                <w:color w:val="000000"/>
              </w:rPr>
              <w:t xml:space="preserve">Some minor additions to the summary of </w:t>
            </w:r>
            <w:r w:rsidRPr="002E4AAC">
              <w:rPr>
                <w:rFonts w:ascii="Arial" w:hAnsi="Arial" w:cs="Arial"/>
              </w:rPr>
              <w:t xml:space="preserve">case of </w:t>
            </w:r>
            <w:r w:rsidRPr="002E4AAC">
              <w:rPr>
                <w:rFonts w:ascii="Arial" w:hAnsi="Arial" w:cs="Arial"/>
                <w:i/>
              </w:rPr>
              <w:t>AW</w:t>
            </w:r>
            <w:r w:rsidRPr="002E4AAC">
              <w:rPr>
                <w:rFonts w:ascii="Arial" w:hAnsi="Arial" w:cs="Arial"/>
              </w:rPr>
              <w:t xml:space="preserve"> [Melbourne Children's Court, unreported, 03/07/2017]</w:t>
            </w:r>
            <w:r>
              <w:rPr>
                <w:rFonts w:ascii="Arial" w:hAnsi="Arial" w:cs="Arial"/>
              </w:rPr>
              <w:t>.</w:t>
            </w:r>
          </w:p>
        </w:tc>
      </w:tr>
      <w:tr w:rsidR="00DA5E67" w14:paraId="72020AD8" w14:textId="77777777" w:rsidTr="00556B36">
        <w:trPr>
          <w:trHeight w:val="178"/>
        </w:trPr>
        <w:tc>
          <w:tcPr>
            <w:tcW w:w="1219" w:type="dxa"/>
            <w:gridSpan w:val="2"/>
            <w:tcBorders>
              <w:top w:val="single" w:sz="4" w:space="0" w:color="auto"/>
              <w:left w:val="single" w:sz="18" w:space="0" w:color="auto"/>
            </w:tcBorders>
            <w:shd w:val="clear" w:color="auto" w:fill="auto"/>
          </w:tcPr>
          <w:p w14:paraId="2B6228D7" w14:textId="529DCCB2" w:rsidR="00DA5E67" w:rsidRDefault="006440CD" w:rsidP="00DA5E67">
            <w:pPr>
              <w:rPr>
                <w:lang w:val="en-AU"/>
              </w:rPr>
            </w:pPr>
            <w:r>
              <w:rPr>
                <w:lang w:val="en-AU"/>
              </w:rPr>
              <w:t>05/08/22</w:t>
            </w:r>
          </w:p>
        </w:tc>
        <w:tc>
          <w:tcPr>
            <w:tcW w:w="836" w:type="dxa"/>
            <w:tcBorders>
              <w:top w:val="single" w:sz="4" w:space="0" w:color="auto"/>
            </w:tcBorders>
            <w:shd w:val="clear" w:color="auto" w:fill="auto"/>
          </w:tcPr>
          <w:p w14:paraId="6FC59A65" w14:textId="77777777" w:rsidR="00DA5E67" w:rsidRDefault="00DA5E67" w:rsidP="00DA5E67">
            <w:pPr>
              <w:jc w:val="center"/>
              <w:rPr>
                <w:lang w:val="en-AU"/>
              </w:rPr>
            </w:pPr>
            <w:r>
              <w:rPr>
                <w:lang w:val="en-AU"/>
              </w:rPr>
              <w:t>5</w:t>
            </w:r>
          </w:p>
        </w:tc>
        <w:tc>
          <w:tcPr>
            <w:tcW w:w="1439" w:type="dxa"/>
            <w:tcBorders>
              <w:top w:val="single" w:sz="4" w:space="0" w:color="auto"/>
            </w:tcBorders>
            <w:shd w:val="clear" w:color="auto" w:fill="auto"/>
          </w:tcPr>
          <w:p w14:paraId="0AC100D1" w14:textId="5AB19828" w:rsidR="00DA5E67" w:rsidRDefault="00DA5E67" w:rsidP="00DA5E67">
            <w:pPr>
              <w:jc w:val="center"/>
              <w:rPr>
                <w:lang w:val="en-AU"/>
              </w:rPr>
            </w:pPr>
            <w:r>
              <w:rPr>
                <w:lang w:val="en-AU"/>
              </w:rPr>
              <w:t>5.23.10</w:t>
            </w:r>
          </w:p>
        </w:tc>
        <w:tc>
          <w:tcPr>
            <w:tcW w:w="4798" w:type="dxa"/>
            <w:gridSpan w:val="2"/>
            <w:tcBorders>
              <w:top w:val="single" w:sz="4" w:space="0" w:color="auto"/>
              <w:bottom w:val="single" w:sz="4" w:space="0" w:color="auto"/>
              <w:right w:val="single" w:sz="18" w:space="0" w:color="auto"/>
            </w:tcBorders>
            <w:shd w:val="clear" w:color="auto" w:fill="auto"/>
          </w:tcPr>
          <w:p w14:paraId="29490999" w14:textId="0B7393B7" w:rsidR="00DA5E67" w:rsidRDefault="00DA5E67" w:rsidP="00DA5E67">
            <w:pPr>
              <w:spacing w:before="20" w:after="20"/>
              <w:jc w:val="both"/>
              <w:rPr>
                <w:rFonts w:ascii="Arial" w:hAnsi="Arial" w:cs="Arial"/>
                <w:color w:val="000000"/>
              </w:rPr>
            </w:pPr>
            <w:r>
              <w:rPr>
                <w:rFonts w:ascii="Arial" w:hAnsi="Arial" w:cs="Arial"/>
                <w:color w:val="000000"/>
              </w:rPr>
              <w:t>Added link to the Gatehouse website for further information about therapeutic treatment.</w:t>
            </w:r>
          </w:p>
        </w:tc>
      </w:tr>
      <w:tr w:rsidR="00455182" w14:paraId="66992B2C" w14:textId="77777777" w:rsidTr="00556B36">
        <w:trPr>
          <w:trHeight w:val="178"/>
        </w:trPr>
        <w:tc>
          <w:tcPr>
            <w:tcW w:w="1219" w:type="dxa"/>
            <w:gridSpan w:val="2"/>
            <w:tcBorders>
              <w:top w:val="single" w:sz="4" w:space="0" w:color="auto"/>
              <w:left w:val="single" w:sz="18" w:space="0" w:color="auto"/>
            </w:tcBorders>
            <w:shd w:val="clear" w:color="auto" w:fill="auto"/>
          </w:tcPr>
          <w:p w14:paraId="38DF4F03" w14:textId="44081D0D" w:rsidR="00455182" w:rsidRDefault="00455182" w:rsidP="00F0265D">
            <w:pPr>
              <w:rPr>
                <w:lang w:val="en-AU"/>
              </w:rPr>
            </w:pPr>
            <w:r>
              <w:rPr>
                <w:lang w:val="en-AU"/>
              </w:rPr>
              <w:t>05/08/22</w:t>
            </w:r>
          </w:p>
        </w:tc>
        <w:tc>
          <w:tcPr>
            <w:tcW w:w="836" w:type="dxa"/>
            <w:tcBorders>
              <w:top w:val="single" w:sz="4" w:space="0" w:color="auto"/>
            </w:tcBorders>
            <w:shd w:val="clear" w:color="auto" w:fill="auto"/>
          </w:tcPr>
          <w:p w14:paraId="69E6E840" w14:textId="064F43A8" w:rsidR="00455182" w:rsidRDefault="00455182" w:rsidP="00F0265D">
            <w:pPr>
              <w:jc w:val="center"/>
              <w:rPr>
                <w:lang w:val="en-AU"/>
              </w:rPr>
            </w:pPr>
            <w:r>
              <w:rPr>
                <w:lang w:val="en-AU"/>
              </w:rPr>
              <w:t>5</w:t>
            </w:r>
          </w:p>
        </w:tc>
        <w:tc>
          <w:tcPr>
            <w:tcW w:w="1439" w:type="dxa"/>
            <w:tcBorders>
              <w:top w:val="single" w:sz="4" w:space="0" w:color="auto"/>
            </w:tcBorders>
            <w:shd w:val="clear" w:color="auto" w:fill="auto"/>
          </w:tcPr>
          <w:p w14:paraId="5A68C800" w14:textId="2E68ED1D" w:rsidR="00455182" w:rsidRDefault="00455182" w:rsidP="00F0265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shd w:val="clear" w:color="auto" w:fill="auto"/>
          </w:tcPr>
          <w:p w14:paraId="00CD7F4C" w14:textId="7C3BF898" w:rsidR="00455182" w:rsidRDefault="00455182" w:rsidP="00F0265D">
            <w:pPr>
              <w:spacing w:before="20" w:after="20"/>
              <w:jc w:val="both"/>
              <w:rPr>
                <w:rFonts w:ascii="Arial" w:hAnsi="Arial" w:cs="Arial"/>
                <w:color w:val="000000"/>
              </w:rPr>
            </w:pPr>
            <w:r>
              <w:rPr>
                <w:rFonts w:ascii="Arial" w:hAnsi="Arial" w:cs="Arial"/>
                <w:color w:val="000000"/>
              </w:rPr>
              <w:t>The paper version of the blue form is added.</w:t>
            </w:r>
          </w:p>
        </w:tc>
      </w:tr>
      <w:tr w:rsidR="00F0265D" w14:paraId="5D497354" w14:textId="77777777" w:rsidTr="00556B36">
        <w:trPr>
          <w:trHeight w:val="178"/>
        </w:trPr>
        <w:tc>
          <w:tcPr>
            <w:tcW w:w="1219" w:type="dxa"/>
            <w:gridSpan w:val="2"/>
            <w:tcBorders>
              <w:top w:val="single" w:sz="4" w:space="0" w:color="auto"/>
              <w:left w:val="single" w:sz="18" w:space="0" w:color="auto"/>
            </w:tcBorders>
            <w:shd w:val="clear" w:color="auto" w:fill="auto"/>
          </w:tcPr>
          <w:p w14:paraId="5B7D8F0B" w14:textId="53CB5FE7"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7AE58E1B" w14:textId="42AAA901"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53899E57" w14:textId="330FDEA8" w:rsidR="00F0265D" w:rsidRDefault="00F0265D" w:rsidP="00F0265D">
            <w:pPr>
              <w:jc w:val="center"/>
              <w:rPr>
                <w:lang w:val="en-AU"/>
              </w:rPr>
            </w:pPr>
            <w:r>
              <w:rPr>
                <w:lang w:val="en-AU"/>
              </w:rPr>
              <w:t>5.25.2</w:t>
            </w:r>
          </w:p>
        </w:tc>
        <w:tc>
          <w:tcPr>
            <w:tcW w:w="4798" w:type="dxa"/>
            <w:gridSpan w:val="2"/>
            <w:tcBorders>
              <w:top w:val="single" w:sz="4" w:space="0" w:color="auto"/>
              <w:bottom w:val="single" w:sz="4" w:space="0" w:color="auto"/>
              <w:right w:val="single" w:sz="18" w:space="0" w:color="auto"/>
            </w:tcBorders>
            <w:shd w:val="clear" w:color="auto" w:fill="auto"/>
          </w:tcPr>
          <w:p w14:paraId="618C453F" w14:textId="25DA45DF" w:rsidR="00F0265D" w:rsidRDefault="00F0265D" w:rsidP="00F0265D">
            <w:pPr>
              <w:spacing w:before="20" w:after="20"/>
              <w:jc w:val="both"/>
              <w:rPr>
                <w:rFonts w:ascii="Arial" w:hAnsi="Arial" w:cs="Arial"/>
                <w:color w:val="000000"/>
              </w:rPr>
            </w:pPr>
            <w:r>
              <w:rPr>
                <w:rFonts w:ascii="Arial" w:hAnsi="Arial" w:cs="Arial"/>
                <w:color w:val="000000"/>
              </w:rPr>
              <w:t>The</w:t>
            </w:r>
            <w:r w:rsidR="00455182">
              <w:rPr>
                <w:rFonts w:ascii="Arial" w:hAnsi="Arial" w:cs="Arial"/>
                <w:color w:val="000000"/>
              </w:rPr>
              <w:t xml:space="preserve"> electronic </w:t>
            </w:r>
            <w:r>
              <w:rPr>
                <w:rFonts w:ascii="Arial" w:hAnsi="Arial" w:cs="Arial"/>
                <w:color w:val="000000"/>
              </w:rPr>
              <w:t xml:space="preserve">version of the mauve form is </w:t>
            </w:r>
            <w:r w:rsidR="00455182">
              <w:rPr>
                <w:rFonts w:ascii="Arial" w:hAnsi="Arial" w:cs="Arial"/>
                <w:color w:val="000000"/>
              </w:rPr>
              <w:t>added</w:t>
            </w:r>
            <w:r>
              <w:rPr>
                <w:rFonts w:ascii="Arial" w:hAnsi="Arial" w:cs="Arial"/>
                <w:color w:val="000000"/>
              </w:rPr>
              <w:t>.</w:t>
            </w:r>
          </w:p>
        </w:tc>
      </w:tr>
      <w:tr w:rsidR="00F0265D" w14:paraId="57BF6B28" w14:textId="77777777" w:rsidTr="00556B36">
        <w:trPr>
          <w:trHeight w:val="178"/>
        </w:trPr>
        <w:tc>
          <w:tcPr>
            <w:tcW w:w="1219" w:type="dxa"/>
            <w:gridSpan w:val="2"/>
            <w:tcBorders>
              <w:top w:val="single" w:sz="4" w:space="0" w:color="auto"/>
              <w:left w:val="single" w:sz="18" w:space="0" w:color="auto"/>
            </w:tcBorders>
            <w:shd w:val="clear" w:color="auto" w:fill="auto"/>
          </w:tcPr>
          <w:p w14:paraId="41E5AB9A" w14:textId="0613134D"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22F4F7F5" w14:textId="2822661A"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2AD930A5" w14:textId="769B6626" w:rsidR="00F0265D" w:rsidRDefault="00F0265D" w:rsidP="00F0265D">
            <w:pPr>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shd w:val="clear" w:color="auto" w:fill="auto"/>
          </w:tcPr>
          <w:p w14:paraId="692BFE15" w14:textId="1BF35131" w:rsidR="00F0265D" w:rsidRDefault="00F0265D" w:rsidP="00F0265D">
            <w:pPr>
              <w:spacing w:before="20" w:after="20"/>
              <w:jc w:val="both"/>
              <w:rPr>
                <w:rFonts w:ascii="Arial" w:hAnsi="Arial" w:cs="Arial"/>
                <w:color w:val="000000"/>
              </w:rPr>
            </w:pPr>
            <w:r>
              <w:rPr>
                <w:rFonts w:ascii="Arial" w:hAnsi="Arial" w:cs="Arial"/>
                <w:color w:val="000000"/>
              </w:rPr>
              <w:t xml:space="preserve">The </w:t>
            </w:r>
            <w:r w:rsidR="00455182">
              <w:rPr>
                <w:rFonts w:ascii="Arial" w:hAnsi="Arial" w:cs="Arial"/>
                <w:color w:val="000000"/>
              </w:rPr>
              <w:t>electronic</w:t>
            </w:r>
            <w:r>
              <w:rPr>
                <w:rFonts w:ascii="Arial" w:hAnsi="Arial" w:cs="Arial"/>
                <w:color w:val="000000"/>
              </w:rPr>
              <w:t xml:space="preserve"> version of the orange form is </w:t>
            </w:r>
            <w:r w:rsidR="00455182">
              <w:rPr>
                <w:rFonts w:ascii="Arial" w:hAnsi="Arial" w:cs="Arial"/>
                <w:color w:val="000000"/>
              </w:rPr>
              <w:t>added.</w:t>
            </w:r>
          </w:p>
        </w:tc>
      </w:tr>
      <w:tr w:rsidR="00455182" w14:paraId="4FF10691" w14:textId="77777777" w:rsidTr="00556B36">
        <w:trPr>
          <w:trHeight w:val="178"/>
        </w:trPr>
        <w:tc>
          <w:tcPr>
            <w:tcW w:w="1219" w:type="dxa"/>
            <w:gridSpan w:val="2"/>
            <w:tcBorders>
              <w:top w:val="single" w:sz="4" w:space="0" w:color="auto"/>
              <w:left w:val="single" w:sz="18" w:space="0" w:color="auto"/>
            </w:tcBorders>
            <w:shd w:val="clear" w:color="auto" w:fill="auto"/>
          </w:tcPr>
          <w:p w14:paraId="180B74AE" w14:textId="4ACA9865" w:rsidR="00455182" w:rsidRDefault="00455182" w:rsidP="00F0265D">
            <w:pPr>
              <w:rPr>
                <w:lang w:val="en-AU"/>
              </w:rPr>
            </w:pPr>
            <w:r>
              <w:rPr>
                <w:lang w:val="en-AU"/>
              </w:rPr>
              <w:t>05/08/22</w:t>
            </w:r>
          </w:p>
        </w:tc>
        <w:tc>
          <w:tcPr>
            <w:tcW w:w="836" w:type="dxa"/>
            <w:tcBorders>
              <w:top w:val="single" w:sz="4" w:space="0" w:color="auto"/>
            </w:tcBorders>
            <w:shd w:val="clear" w:color="auto" w:fill="auto"/>
          </w:tcPr>
          <w:p w14:paraId="0A87FE79" w14:textId="63149952" w:rsidR="00455182" w:rsidRDefault="00455182" w:rsidP="00F0265D">
            <w:pPr>
              <w:jc w:val="center"/>
              <w:rPr>
                <w:lang w:val="en-AU"/>
              </w:rPr>
            </w:pPr>
            <w:r>
              <w:rPr>
                <w:lang w:val="en-AU"/>
              </w:rPr>
              <w:t>5</w:t>
            </w:r>
          </w:p>
        </w:tc>
        <w:tc>
          <w:tcPr>
            <w:tcW w:w="1439" w:type="dxa"/>
            <w:tcBorders>
              <w:top w:val="single" w:sz="4" w:space="0" w:color="auto"/>
            </w:tcBorders>
            <w:shd w:val="clear" w:color="auto" w:fill="auto"/>
          </w:tcPr>
          <w:p w14:paraId="1E3A1178" w14:textId="5994264C" w:rsidR="00455182" w:rsidRDefault="00455182" w:rsidP="00F0265D">
            <w:pPr>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shd w:val="clear" w:color="auto" w:fill="auto"/>
          </w:tcPr>
          <w:p w14:paraId="34BCF433" w14:textId="6495D4E1" w:rsidR="00455182" w:rsidRDefault="00455182" w:rsidP="00F0265D">
            <w:pPr>
              <w:spacing w:before="20" w:after="20"/>
              <w:jc w:val="both"/>
              <w:rPr>
                <w:rFonts w:ascii="Arial" w:hAnsi="Arial" w:cs="Arial"/>
                <w:color w:val="000000"/>
              </w:rPr>
            </w:pPr>
            <w:r>
              <w:rPr>
                <w:rFonts w:ascii="Arial" w:hAnsi="Arial" w:cs="Arial"/>
                <w:color w:val="000000"/>
              </w:rPr>
              <w:t>The electronic version of the pink form is added.</w:t>
            </w:r>
          </w:p>
        </w:tc>
      </w:tr>
      <w:tr w:rsidR="00F0265D" w14:paraId="0CF4BE4D" w14:textId="77777777" w:rsidTr="005F2300">
        <w:tc>
          <w:tcPr>
            <w:tcW w:w="1219" w:type="dxa"/>
            <w:gridSpan w:val="2"/>
            <w:tcBorders>
              <w:top w:val="single" w:sz="18" w:space="0" w:color="auto"/>
              <w:left w:val="single" w:sz="18" w:space="0" w:color="auto"/>
              <w:bottom w:val="single" w:sz="4" w:space="0" w:color="auto"/>
            </w:tcBorders>
            <w:shd w:val="clear" w:color="auto" w:fill="DDDDDD"/>
          </w:tcPr>
          <w:p w14:paraId="04226BD3" w14:textId="6ADD9E22" w:rsidR="00F0265D" w:rsidRPr="0054535C" w:rsidRDefault="00F0265D" w:rsidP="00F0265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378F3BC5" w14:textId="7777777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5DBCEC06" w14:textId="77777777" w:rsidTr="005F2300">
        <w:trPr>
          <w:trHeight w:val="100"/>
        </w:trPr>
        <w:tc>
          <w:tcPr>
            <w:tcW w:w="1219" w:type="dxa"/>
            <w:gridSpan w:val="2"/>
            <w:tcBorders>
              <w:top w:val="single" w:sz="4" w:space="0" w:color="auto"/>
              <w:left w:val="single" w:sz="18" w:space="0" w:color="auto"/>
            </w:tcBorders>
          </w:tcPr>
          <w:p w14:paraId="19A50863" w14:textId="37034772" w:rsidR="00F0265D" w:rsidRDefault="00F0265D" w:rsidP="00F0265D">
            <w:pPr>
              <w:rPr>
                <w:lang w:val="en-AU"/>
              </w:rPr>
            </w:pPr>
            <w:r>
              <w:rPr>
                <w:lang w:val="en-AU"/>
              </w:rPr>
              <w:t>05/08/22</w:t>
            </w:r>
          </w:p>
        </w:tc>
        <w:tc>
          <w:tcPr>
            <w:tcW w:w="836" w:type="dxa"/>
            <w:tcBorders>
              <w:top w:val="single" w:sz="4" w:space="0" w:color="auto"/>
            </w:tcBorders>
          </w:tcPr>
          <w:p w14:paraId="6B3F6C0B" w14:textId="03CDD969" w:rsidR="00F0265D" w:rsidRDefault="00F0265D" w:rsidP="00F0265D">
            <w:pPr>
              <w:jc w:val="center"/>
              <w:rPr>
                <w:lang w:val="en-AU"/>
              </w:rPr>
            </w:pPr>
            <w:r>
              <w:rPr>
                <w:lang w:val="en-AU"/>
              </w:rPr>
              <w:t>7</w:t>
            </w:r>
          </w:p>
        </w:tc>
        <w:tc>
          <w:tcPr>
            <w:tcW w:w="1439" w:type="dxa"/>
            <w:tcBorders>
              <w:top w:val="single" w:sz="4" w:space="0" w:color="auto"/>
            </w:tcBorders>
          </w:tcPr>
          <w:p w14:paraId="7B20D708" w14:textId="5333C308" w:rsidR="00F0265D" w:rsidRDefault="00F0265D" w:rsidP="00F0265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shd w:val="clear" w:color="auto" w:fill="auto"/>
          </w:tcPr>
          <w:p w14:paraId="35E6439F" w14:textId="2127C7DC"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the </w:t>
            </w:r>
            <w:r w:rsidRPr="00306476">
              <w:rPr>
                <w:rFonts w:ascii="Arial" w:hAnsi="Arial" w:cs="Arial"/>
                <w:i/>
                <w:iCs/>
                <w:color w:val="000000"/>
              </w:rPr>
              <w:t>Children, Youth and Families (Raise the Age) Amendment Bill 2021</w:t>
            </w:r>
            <w:r>
              <w:rPr>
                <w:rFonts w:ascii="Arial" w:hAnsi="Arial" w:cs="Arial"/>
                <w:i/>
                <w:iCs/>
                <w:color w:val="000000"/>
              </w:rPr>
              <w:t>.</w:t>
            </w:r>
          </w:p>
        </w:tc>
      </w:tr>
      <w:tr w:rsidR="00F0265D" w14:paraId="08613A68" w14:textId="77777777" w:rsidTr="005F2300">
        <w:trPr>
          <w:trHeight w:val="100"/>
        </w:trPr>
        <w:tc>
          <w:tcPr>
            <w:tcW w:w="1219" w:type="dxa"/>
            <w:gridSpan w:val="2"/>
            <w:tcBorders>
              <w:top w:val="single" w:sz="4" w:space="0" w:color="auto"/>
              <w:left w:val="single" w:sz="18" w:space="0" w:color="auto"/>
            </w:tcBorders>
          </w:tcPr>
          <w:p w14:paraId="24353943" w14:textId="048D8622" w:rsidR="00F0265D" w:rsidRDefault="00F0265D" w:rsidP="00F0265D">
            <w:pPr>
              <w:rPr>
                <w:lang w:val="en-AU"/>
              </w:rPr>
            </w:pPr>
            <w:r>
              <w:rPr>
                <w:lang w:val="en-AU"/>
              </w:rPr>
              <w:t>05/08/22</w:t>
            </w:r>
          </w:p>
        </w:tc>
        <w:tc>
          <w:tcPr>
            <w:tcW w:w="836" w:type="dxa"/>
            <w:tcBorders>
              <w:top w:val="single" w:sz="4" w:space="0" w:color="auto"/>
            </w:tcBorders>
          </w:tcPr>
          <w:p w14:paraId="28E2760A" w14:textId="77777777" w:rsidR="00F0265D" w:rsidRDefault="00F0265D" w:rsidP="00F0265D">
            <w:pPr>
              <w:jc w:val="center"/>
              <w:rPr>
                <w:lang w:val="en-AU"/>
              </w:rPr>
            </w:pPr>
            <w:r>
              <w:rPr>
                <w:lang w:val="en-AU"/>
              </w:rPr>
              <w:t>7</w:t>
            </w:r>
          </w:p>
        </w:tc>
        <w:tc>
          <w:tcPr>
            <w:tcW w:w="1439" w:type="dxa"/>
            <w:tcBorders>
              <w:top w:val="single" w:sz="4" w:space="0" w:color="auto"/>
            </w:tcBorders>
          </w:tcPr>
          <w:p w14:paraId="12D7280A" w14:textId="019765D0" w:rsidR="00F0265D" w:rsidRDefault="00F0265D" w:rsidP="00F0265D">
            <w:pPr>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shd w:val="clear" w:color="auto" w:fill="auto"/>
          </w:tcPr>
          <w:p w14:paraId="6327C945" w14:textId="7A33CF9A"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772A7B">
              <w:rPr>
                <w:rFonts w:ascii="Arial" w:eastAsia="Book Antiqua" w:hAnsi="Arial" w:cs="Arial"/>
                <w:i/>
                <w:iCs/>
                <w:szCs w:val="22"/>
              </w:rPr>
              <w:t>Whedlock</w:t>
            </w:r>
            <w:proofErr w:type="spellEnd"/>
            <w:r w:rsidRPr="00772A7B">
              <w:rPr>
                <w:rFonts w:ascii="Arial" w:eastAsia="Book Antiqua" w:hAnsi="Arial" w:cs="Arial"/>
                <w:i/>
                <w:iCs/>
                <w:szCs w:val="22"/>
              </w:rPr>
              <w:t xml:space="preserve"> v Flaws</w:t>
            </w:r>
            <w:r>
              <w:rPr>
                <w:rFonts w:ascii="Arial" w:eastAsia="Book Antiqua" w:hAnsi="Arial" w:cs="Arial"/>
                <w:szCs w:val="22"/>
              </w:rPr>
              <w:t xml:space="preserve"> [2022] VSC 359</w:t>
            </w:r>
            <w:r>
              <w:rPr>
                <w:rFonts w:ascii="Arial" w:hAnsi="Arial" w:cs="Arial"/>
                <w:color w:val="000000"/>
              </w:rPr>
              <w:t>.</w:t>
            </w:r>
          </w:p>
        </w:tc>
      </w:tr>
      <w:tr w:rsidR="00BA15A2" w14:paraId="2D2DE506" w14:textId="77777777" w:rsidTr="00BA15A2">
        <w:trPr>
          <w:trHeight w:val="260"/>
        </w:trPr>
        <w:tc>
          <w:tcPr>
            <w:tcW w:w="1219" w:type="dxa"/>
            <w:gridSpan w:val="2"/>
            <w:vMerge w:val="restart"/>
            <w:tcBorders>
              <w:top w:val="single" w:sz="4" w:space="0" w:color="auto"/>
              <w:left w:val="single" w:sz="18" w:space="0" w:color="auto"/>
            </w:tcBorders>
          </w:tcPr>
          <w:p w14:paraId="7B79296C" w14:textId="096240FC" w:rsidR="00BA15A2" w:rsidRDefault="00BA15A2" w:rsidP="00F0265D">
            <w:pPr>
              <w:rPr>
                <w:lang w:val="en-AU"/>
              </w:rPr>
            </w:pPr>
            <w:r>
              <w:rPr>
                <w:lang w:val="en-AU"/>
              </w:rPr>
              <w:t>05/08/22</w:t>
            </w:r>
          </w:p>
        </w:tc>
        <w:tc>
          <w:tcPr>
            <w:tcW w:w="836" w:type="dxa"/>
            <w:vMerge w:val="restart"/>
            <w:tcBorders>
              <w:top w:val="single" w:sz="4" w:space="0" w:color="auto"/>
            </w:tcBorders>
          </w:tcPr>
          <w:p w14:paraId="72370633" w14:textId="1A0F9C57" w:rsidR="00BA15A2" w:rsidRDefault="00BA15A2" w:rsidP="00F0265D">
            <w:pPr>
              <w:jc w:val="center"/>
              <w:rPr>
                <w:lang w:val="en-AU"/>
              </w:rPr>
            </w:pPr>
            <w:r>
              <w:rPr>
                <w:lang w:val="en-AU"/>
              </w:rPr>
              <w:t>7</w:t>
            </w:r>
          </w:p>
        </w:tc>
        <w:tc>
          <w:tcPr>
            <w:tcW w:w="1439" w:type="dxa"/>
            <w:vMerge w:val="restart"/>
            <w:tcBorders>
              <w:top w:val="single" w:sz="4" w:space="0" w:color="auto"/>
            </w:tcBorders>
          </w:tcPr>
          <w:p w14:paraId="43F5B702" w14:textId="12409FD6" w:rsidR="00BA15A2" w:rsidRDefault="00BA15A2" w:rsidP="00F0265D">
            <w:pPr>
              <w:jc w:val="center"/>
              <w:rPr>
                <w:lang w:val="en-AU"/>
              </w:rPr>
            </w:pPr>
            <w:r>
              <w:rPr>
                <w:lang w:val="en-AU"/>
              </w:rPr>
              <w:t>7.12.4</w:t>
            </w:r>
          </w:p>
        </w:tc>
        <w:tc>
          <w:tcPr>
            <w:tcW w:w="4798" w:type="dxa"/>
            <w:gridSpan w:val="2"/>
            <w:tcBorders>
              <w:top w:val="single" w:sz="4" w:space="0" w:color="auto"/>
              <w:bottom w:val="single" w:sz="4" w:space="0" w:color="auto"/>
              <w:right w:val="single" w:sz="18" w:space="0" w:color="auto"/>
            </w:tcBorders>
            <w:shd w:val="clear" w:color="auto" w:fill="FFF2CC"/>
          </w:tcPr>
          <w:p w14:paraId="447A9188" w14:textId="55892346" w:rsidR="00BA15A2" w:rsidRPr="00A86494" w:rsidRDefault="00BA15A2" w:rsidP="00F0265D">
            <w:pPr>
              <w:spacing w:before="20" w:after="20"/>
              <w:jc w:val="both"/>
              <w:rPr>
                <w:rFonts w:ascii="Arial" w:hAnsi="Arial" w:cs="Arial"/>
                <w:b/>
                <w:bCs/>
                <w:color w:val="000000"/>
              </w:rPr>
            </w:pPr>
            <w:r w:rsidRPr="00A86494">
              <w:rPr>
                <w:rFonts w:ascii="Arial" w:hAnsi="Arial" w:cs="Arial"/>
                <w:b/>
                <w:bCs/>
                <w:color w:val="000000"/>
              </w:rPr>
              <w:t>New section entitled “Sexual touching”.</w:t>
            </w:r>
          </w:p>
        </w:tc>
      </w:tr>
      <w:tr w:rsidR="00BA15A2" w14:paraId="5AE9A526" w14:textId="77777777" w:rsidTr="00BA15A2">
        <w:trPr>
          <w:trHeight w:val="259"/>
        </w:trPr>
        <w:tc>
          <w:tcPr>
            <w:tcW w:w="1219" w:type="dxa"/>
            <w:gridSpan w:val="2"/>
            <w:vMerge/>
            <w:tcBorders>
              <w:left w:val="single" w:sz="18" w:space="0" w:color="auto"/>
            </w:tcBorders>
          </w:tcPr>
          <w:p w14:paraId="6A8ED3E4" w14:textId="77777777" w:rsidR="00BA15A2" w:rsidRDefault="00BA15A2" w:rsidP="00F0265D">
            <w:pPr>
              <w:rPr>
                <w:lang w:val="en-AU"/>
              </w:rPr>
            </w:pPr>
          </w:p>
        </w:tc>
        <w:tc>
          <w:tcPr>
            <w:tcW w:w="836" w:type="dxa"/>
            <w:vMerge/>
          </w:tcPr>
          <w:p w14:paraId="0463D1CF" w14:textId="77777777" w:rsidR="00BA15A2" w:rsidRDefault="00BA15A2" w:rsidP="00F0265D">
            <w:pPr>
              <w:jc w:val="center"/>
              <w:rPr>
                <w:lang w:val="en-AU"/>
              </w:rPr>
            </w:pPr>
          </w:p>
        </w:tc>
        <w:tc>
          <w:tcPr>
            <w:tcW w:w="1439" w:type="dxa"/>
            <w:vMerge/>
          </w:tcPr>
          <w:p w14:paraId="0474AEF8" w14:textId="77777777" w:rsidR="00BA15A2" w:rsidRDefault="00BA15A2" w:rsidP="00F0265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B691F7D" w14:textId="64CD9233" w:rsidR="00BA15A2" w:rsidRPr="00A86494" w:rsidRDefault="00BA15A2" w:rsidP="00F0265D">
            <w:pPr>
              <w:spacing w:before="20" w:after="20"/>
              <w:jc w:val="both"/>
              <w:rPr>
                <w:rFonts w:ascii="Arial" w:hAnsi="Arial" w:cs="Arial"/>
                <w:b/>
                <w:bCs/>
                <w:color w:val="000000"/>
              </w:rPr>
            </w:pPr>
            <w:r w:rsidRPr="00A86494">
              <w:rPr>
                <w:rFonts w:ascii="Arial" w:hAnsi="Arial" w:cs="Arial"/>
                <w:color w:val="000000"/>
              </w:rPr>
              <w:t xml:space="preserve">Summary of </w:t>
            </w:r>
            <w:r w:rsidRPr="00B17B5A">
              <w:rPr>
                <w:rFonts w:ascii="Arial" w:hAnsi="Arial" w:cs="Arial"/>
                <w:i/>
                <w:iCs/>
                <w:color w:val="000000"/>
              </w:rPr>
              <w:t>AB v Paulet</w:t>
            </w:r>
            <w:r w:rsidRPr="00B17B5A">
              <w:rPr>
                <w:rFonts w:ascii="Arial" w:hAnsi="Arial" w:cs="Arial"/>
                <w:color w:val="000000"/>
              </w:rPr>
              <w:t xml:space="preserve"> [2022] VSC 414</w:t>
            </w:r>
            <w:r>
              <w:rPr>
                <w:rFonts w:ascii="Arial" w:hAnsi="Arial" w:cs="Arial"/>
                <w:color w:val="000000"/>
              </w:rPr>
              <w:t xml:space="preserve"> and extracts from [3]-[4] &amp; [17]-[29].</w:t>
            </w:r>
          </w:p>
        </w:tc>
      </w:tr>
      <w:tr w:rsidR="00F0265D" w14:paraId="1676235F" w14:textId="77777777" w:rsidTr="00556B36">
        <w:tc>
          <w:tcPr>
            <w:tcW w:w="1219" w:type="dxa"/>
            <w:gridSpan w:val="2"/>
            <w:tcBorders>
              <w:top w:val="single" w:sz="18" w:space="0" w:color="auto"/>
              <w:left w:val="single" w:sz="18" w:space="0" w:color="auto"/>
              <w:bottom w:val="single" w:sz="4" w:space="0" w:color="auto"/>
            </w:tcBorders>
            <w:shd w:val="clear" w:color="auto" w:fill="DDDDDD"/>
          </w:tcPr>
          <w:p w14:paraId="60035F16" w14:textId="20191170" w:rsidR="00F0265D" w:rsidRPr="0054535C" w:rsidRDefault="00F0265D" w:rsidP="00F0265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7C63A9CD" w14:textId="77777777"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6123BE7C" w14:textId="77777777" w:rsidTr="00556B36">
        <w:tc>
          <w:tcPr>
            <w:tcW w:w="1219" w:type="dxa"/>
            <w:gridSpan w:val="2"/>
            <w:tcBorders>
              <w:top w:val="single" w:sz="4" w:space="0" w:color="auto"/>
              <w:left w:val="single" w:sz="18" w:space="0" w:color="auto"/>
              <w:bottom w:val="single" w:sz="4" w:space="0" w:color="auto"/>
            </w:tcBorders>
          </w:tcPr>
          <w:p w14:paraId="4FE48294" w14:textId="3A77D5E7"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0C724894" w14:textId="2FE5001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756FCF5" w14:textId="19881245"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F32F667" w14:textId="35E6B95A" w:rsidR="00F0265D" w:rsidRDefault="00F0265D" w:rsidP="00F0265D">
            <w:pPr>
              <w:spacing w:before="20"/>
              <w:jc w:val="both"/>
              <w:rPr>
                <w:rFonts w:ascii="Arial" w:hAnsi="Arial" w:cs="Arial"/>
                <w:color w:val="000000"/>
              </w:rPr>
            </w:pPr>
            <w:r>
              <w:rPr>
                <w:rFonts w:ascii="Arial" w:hAnsi="Arial" w:cs="Arial"/>
                <w:color w:val="000000"/>
              </w:rPr>
              <w:t xml:space="preserve">Reference to </w:t>
            </w:r>
            <w:bookmarkStart w:id="1" w:name="_Hlk109383583"/>
            <w:r w:rsidRPr="00FD6CAC">
              <w:rPr>
                <w:rFonts w:ascii="Arial" w:hAnsi="Arial" w:cs="Arial"/>
                <w:i/>
                <w:iCs/>
                <w:color w:val="000000"/>
              </w:rPr>
              <w:t>DPP v Roberts (Ruling No 2)</w:t>
            </w:r>
            <w:r>
              <w:rPr>
                <w:rFonts w:ascii="Arial" w:hAnsi="Arial" w:cs="Arial"/>
                <w:color w:val="000000"/>
              </w:rPr>
              <w:t xml:space="preserve"> [2021] VSC 559 at [45]-[81].</w:t>
            </w:r>
            <w:bookmarkEnd w:id="1"/>
          </w:p>
        </w:tc>
      </w:tr>
      <w:tr w:rsidR="00F0265D" w14:paraId="406F6C1C" w14:textId="77777777" w:rsidTr="00556B36">
        <w:tc>
          <w:tcPr>
            <w:tcW w:w="1219" w:type="dxa"/>
            <w:gridSpan w:val="2"/>
            <w:tcBorders>
              <w:top w:val="single" w:sz="4" w:space="0" w:color="auto"/>
              <w:left w:val="single" w:sz="18" w:space="0" w:color="auto"/>
              <w:bottom w:val="single" w:sz="4" w:space="0" w:color="auto"/>
            </w:tcBorders>
          </w:tcPr>
          <w:p w14:paraId="4802A550" w14:textId="1D034D98"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288CC25C" w14:textId="491D2C7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B090429" w14:textId="46586B6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3F17055" w14:textId="3ABACB90" w:rsidR="00F0265D" w:rsidRDefault="00F0265D" w:rsidP="00F0265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Booth </w:t>
            </w:r>
            <w:r w:rsidRPr="009B174C">
              <w:rPr>
                <w:rFonts w:ascii="Arial" w:hAnsi="Arial" w:cs="Arial"/>
              </w:rPr>
              <w:t>[2022] VSC 419</w:t>
            </w:r>
            <w:r>
              <w:rPr>
                <w:rFonts w:ascii="Arial" w:hAnsi="Arial" w:cs="Arial"/>
              </w:rPr>
              <w:t>.</w:t>
            </w:r>
          </w:p>
        </w:tc>
      </w:tr>
      <w:tr w:rsidR="00F0265D" w14:paraId="083886BA" w14:textId="77777777" w:rsidTr="00556B36">
        <w:tc>
          <w:tcPr>
            <w:tcW w:w="1219" w:type="dxa"/>
            <w:gridSpan w:val="2"/>
            <w:tcBorders>
              <w:top w:val="single" w:sz="4" w:space="0" w:color="auto"/>
              <w:left w:val="single" w:sz="18" w:space="0" w:color="auto"/>
              <w:bottom w:val="single" w:sz="4" w:space="0" w:color="auto"/>
            </w:tcBorders>
          </w:tcPr>
          <w:p w14:paraId="6C417C74" w14:textId="295D0D14"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27506BF2" w14:textId="4D703E6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349FBDA" w14:textId="05AF9895" w:rsidR="00F0265D" w:rsidRDefault="00F0265D" w:rsidP="00F0265D">
            <w:pPr>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584FCB56" w14:textId="15168827" w:rsidR="00F0265D" w:rsidRDefault="00F0265D" w:rsidP="00F0265D">
            <w:pPr>
              <w:spacing w:before="20"/>
              <w:jc w:val="both"/>
              <w:rPr>
                <w:rFonts w:ascii="Arial" w:hAnsi="Arial" w:cs="Arial"/>
                <w:color w:val="000000"/>
              </w:rPr>
            </w:pPr>
            <w:r>
              <w:rPr>
                <w:rFonts w:ascii="Arial" w:hAnsi="Arial" w:cs="Arial"/>
                <w:color w:val="000000"/>
              </w:rPr>
              <w:t>Summary of Re PM [2022] VSC 421 and extracts from [8]-[10] &amp; [23]-[29].</w:t>
            </w:r>
          </w:p>
        </w:tc>
      </w:tr>
      <w:tr w:rsidR="00F0265D" w14:paraId="04160E4C" w14:textId="77777777" w:rsidTr="00556B36">
        <w:tc>
          <w:tcPr>
            <w:tcW w:w="1219" w:type="dxa"/>
            <w:gridSpan w:val="2"/>
            <w:tcBorders>
              <w:top w:val="single" w:sz="4" w:space="0" w:color="auto"/>
              <w:left w:val="single" w:sz="18" w:space="0" w:color="auto"/>
              <w:bottom w:val="single" w:sz="4" w:space="0" w:color="auto"/>
            </w:tcBorders>
          </w:tcPr>
          <w:p w14:paraId="4D37BDC4" w14:textId="52695C26"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6E77E244" w14:textId="7777777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8303149" w14:textId="720DB9D6" w:rsidR="00F0265D" w:rsidRDefault="00F0265D" w:rsidP="00F0265D">
            <w:pPr>
              <w:jc w:val="center"/>
              <w:rPr>
                <w:lang w:val="en-AU"/>
              </w:rPr>
            </w:pPr>
            <w:r>
              <w:rPr>
                <w:lang w:val="en-AU"/>
              </w:rPr>
              <w:t>9.4.2.4</w:t>
            </w:r>
          </w:p>
        </w:tc>
        <w:tc>
          <w:tcPr>
            <w:tcW w:w="4798" w:type="dxa"/>
            <w:gridSpan w:val="2"/>
            <w:tcBorders>
              <w:top w:val="single" w:sz="4" w:space="0" w:color="auto"/>
              <w:bottom w:val="single" w:sz="4" w:space="0" w:color="auto"/>
              <w:right w:val="single" w:sz="18" w:space="0" w:color="auto"/>
            </w:tcBorders>
          </w:tcPr>
          <w:p w14:paraId="3BDF6442" w14:textId="73392369"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DC4992">
              <w:rPr>
                <w:rFonts w:ascii="Arial" w:hAnsi="Arial" w:cs="Arial"/>
                <w:i/>
                <w:iCs/>
                <w:color w:val="000000"/>
              </w:rPr>
              <w:t>Re AC</w:t>
            </w:r>
            <w:r>
              <w:rPr>
                <w:rFonts w:ascii="Arial" w:hAnsi="Arial" w:cs="Arial"/>
                <w:color w:val="000000"/>
              </w:rPr>
              <w:t xml:space="preserve"> [2022] VSC 370.</w:t>
            </w:r>
          </w:p>
        </w:tc>
      </w:tr>
      <w:tr w:rsidR="00F0265D" w14:paraId="2CF73FB0" w14:textId="77777777" w:rsidTr="00556B36">
        <w:tc>
          <w:tcPr>
            <w:tcW w:w="1219" w:type="dxa"/>
            <w:gridSpan w:val="2"/>
            <w:tcBorders>
              <w:top w:val="single" w:sz="4" w:space="0" w:color="auto"/>
              <w:left w:val="single" w:sz="18" w:space="0" w:color="auto"/>
              <w:bottom w:val="single" w:sz="4" w:space="0" w:color="auto"/>
            </w:tcBorders>
          </w:tcPr>
          <w:p w14:paraId="1D8421A0" w14:textId="53180763"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710AB038" w14:textId="75448BC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2173DEB" w14:textId="010D74CF" w:rsidR="00F0265D" w:rsidRDefault="00F0265D" w:rsidP="00F0265D">
            <w:pPr>
              <w:jc w:val="center"/>
              <w:rPr>
                <w:lang w:val="en-AU"/>
              </w:rPr>
            </w:pPr>
            <w:r>
              <w:rPr>
                <w:lang w:val="en-AU"/>
              </w:rPr>
              <w:t>9.5.6.1</w:t>
            </w:r>
          </w:p>
        </w:tc>
        <w:tc>
          <w:tcPr>
            <w:tcW w:w="4798" w:type="dxa"/>
            <w:gridSpan w:val="2"/>
            <w:tcBorders>
              <w:top w:val="single" w:sz="4" w:space="0" w:color="auto"/>
              <w:bottom w:val="single" w:sz="4" w:space="0" w:color="auto"/>
              <w:right w:val="single" w:sz="18" w:space="0" w:color="auto"/>
            </w:tcBorders>
          </w:tcPr>
          <w:p w14:paraId="10AF37AA" w14:textId="069CAECE"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FD6CAC">
              <w:rPr>
                <w:rFonts w:ascii="Arial" w:hAnsi="Arial" w:cs="Arial"/>
                <w:i/>
                <w:iCs/>
                <w:color w:val="000000"/>
              </w:rPr>
              <w:t>DPP v Roberts (Ruling No 2)</w:t>
            </w:r>
            <w:r>
              <w:rPr>
                <w:rFonts w:ascii="Arial" w:hAnsi="Arial" w:cs="Arial"/>
                <w:color w:val="000000"/>
              </w:rPr>
              <w:t xml:space="preserve"> [2021] VSC 559 at [34]-[44].</w:t>
            </w:r>
          </w:p>
        </w:tc>
      </w:tr>
      <w:tr w:rsidR="00F0265D" w14:paraId="20075E74" w14:textId="77777777" w:rsidTr="00B86D5A">
        <w:tc>
          <w:tcPr>
            <w:tcW w:w="1219" w:type="dxa"/>
            <w:gridSpan w:val="2"/>
            <w:tcBorders>
              <w:top w:val="single" w:sz="18" w:space="0" w:color="auto"/>
              <w:left w:val="single" w:sz="18" w:space="0" w:color="auto"/>
              <w:bottom w:val="single" w:sz="4" w:space="0" w:color="auto"/>
            </w:tcBorders>
            <w:shd w:val="clear" w:color="auto" w:fill="DDDDDD"/>
          </w:tcPr>
          <w:p w14:paraId="6BD1E350" w14:textId="47E0189B" w:rsidR="00F0265D" w:rsidRPr="0054535C" w:rsidRDefault="00F0265D" w:rsidP="00F0265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6E0A6667" w14:textId="7777777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6EAFBF79" w14:textId="77777777" w:rsidTr="00B86D5A">
        <w:tc>
          <w:tcPr>
            <w:tcW w:w="1219" w:type="dxa"/>
            <w:gridSpan w:val="2"/>
            <w:tcBorders>
              <w:top w:val="single" w:sz="4" w:space="0" w:color="auto"/>
              <w:left w:val="single" w:sz="18" w:space="0" w:color="auto"/>
              <w:bottom w:val="single" w:sz="4" w:space="0" w:color="auto"/>
            </w:tcBorders>
          </w:tcPr>
          <w:p w14:paraId="643C8037" w14:textId="1BDED353"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000F9773" w14:textId="7F21B92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131C59B" w14:textId="44F83B28" w:rsidR="00F0265D" w:rsidRDefault="00F0265D" w:rsidP="00F0265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shd w:val="clear" w:color="auto" w:fill="auto"/>
          </w:tcPr>
          <w:p w14:paraId="1D76B94F" w14:textId="15097452"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bookmarkStart w:id="2" w:name="_Hlk109802089"/>
            <w:r>
              <w:rPr>
                <w:rFonts w:ascii="Arial" w:hAnsi="Arial" w:cs="Arial"/>
                <w:i/>
                <w:iCs/>
                <w:color w:val="000000"/>
              </w:rPr>
              <w:t xml:space="preserve">Clifton Snyder (a pseudonym) v The Queen </w:t>
            </w:r>
            <w:r w:rsidRPr="006A602D">
              <w:rPr>
                <w:rFonts w:ascii="Arial" w:hAnsi="Arial" w:cs="Arial"/>
                <w:color w:val="000000"/>
              </w:rPr>
              <w:t>[2022] VSCA 140</w:t>
            </w:r>
            <w:bookmarkEnd w:id="2"/>
            <w:r>
              <w:rPr>
                <w:rFonts w:ascii="Arial" w:hAnsi="Arial" w:cs="Arial"/>
                <w:i/>
                <w:iCs/>
                <w:color w:val="000000"/>
              </w:rPr>
              <w:t xml:space="preserve">; </w:t>
            </w:r>
            <w:bookmarkStart w:id="3" w:name="_Hlk109804511"/>
            <w:r>
              <w:rPr>
                <w:rFonts w:ascii="Arial" w:hAnsi="Arial" w:cs="Arial"/>
                <w:i/>
                <w:iCs/>
                <w:color w:val="000000"/>
              </w:rPr>
              <w:t xml:space="preserve">Lindholm v The Queen </w:t>
            </w:r>
            <w:r w:rsidRPr="00822EBD">
              <w:rPr>
                <w:rFonts w:ascii="Arial" w:hAnsi="Arial" w:cs="Arial"/>
                <w:color w:val="000000"/>
              </w:rPr>
              <w:t>[2022] VSCA 141</w:t>
            </w:r>
            <w:r>
              <w:rPr>
                <w:rFonts w:ascii="Arial" w:hAnsi="Arial" w:cs="Arial"/>
                <w:color w:val="000000"/>
              </w:rPr>
              <w:t xml:space="preserve"> at [94]</w:t>
            </w:r>
            <w:r w:rsidRPr="00822EBD">
              <w:rPr>
                <w:rFonts w:ascii="Arial" w:hAnsi="Arial" w:cs="Arial"/>
                <w:color w:val="000000"/>
              </w:rPr>
              <w:t xml:space="preserve">; </w:t>
            </w:r>
            <w:bookmarkEnd w:id="3"/>
            <w:r>
              <w:rPr>
                <w:rFonts w:ascii="Arial" w:hAnsi="Arial" w:cs="Arial"/>
                <w:i/>
                <w:iCs/>
                <w:color w:val="000000"/>
              </w:rPr>
              <w:t>J</w:t>
            </w:r>
            <w:r w:rsidRPr="00810883">
              <w:rPr>
                <w:rFonts w:ascii="Arial" w:hAnsi="Arial" w:cs="Arial"/>
                <w:i/>
                <w:iCs/>
                <w:color w:val="000000"/>
              </w:rPr>
              <w:t>effrey Arbogast (a pseudonym) v The Queen</w:t>
            </w:r>
            <w:r>
              <w:rPr>
                <w:rFonts w:ascii="Arial" w:hAnsi="Arial" w:cs="Arial"/>
                <w:color w:val="000000"/>
              </w:rPr>
              <w:t xml:space="preserve"> [2022] VSCA 143.</w:t>
            </w:r>
          </w:p>
        </w:tc>
      </w:tr>
      <w:tr w:rsidR="00F0265D" w14:paraId="1D29F617" w14:textId="77777777" w:rsidTr="00B86D5A">
        <w:tc>
          <w:tcPr>
            <w:tcW w:w="1219" w:type="dxa"/>
            <w:gridSpan w:val="2"/>
            <w:tcBorders>
              <w:top w:val="single" w:sz="4" w:space="0" w:color="auto"/>
              <w:left w:val="single" w:sz="18" w:space="0" w:color="auto"/>
              <w:bottom w:val="single" w:sz="4" w:space="0" w:color="auto"/>
            </w:tcBorders>
          </w:tcPr>
          <w:p w14:paraId="107DEB03" w14:textId="7E925B66"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49AD7C33" w14:textId="39322E2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F828D84" w14:textId="383433BA" w:rsidR="00F0265D" w:rsidRDefault="00F0265D" w:rsidP="00F0265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shd w:val="clear" w:color="auto" w:fill="auto"/>
          </w:tcPr>
          <w:p w14:paraId="6E7BC463" w14:textId="12E2EA11"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90020F">
              <w:rPr>
                <w:rFonts w:ascii="Arial" w:hAnsi="Arial" w:cs="Arial"/>
                <w:i/>
                <w:iCs/>
                <w:color w:val="000000"/>
              </w:rPr>
              <w:t>DPP v Roberts (Ruling No 13)</w:t>
            </w:r>
            <w:r>
              <w:rPr>
                <w:rFonts w:ascii="Arial" w:hAnsi="Arial" w:cs="Arial"/>
                <w:color w:val="000000"/>
              </w:rPr>
              <w:t xml:space="preserve"> [2022] VSC 321.</w:t>
            </w:r>
          </w:p>
        </w:tc>
      </w:tr>
      <w:tr w:rsidR="00F0265D" w14:paraId="29E96488" w14:textId="77777777" w:rsidTr="00B86D5A">
        <w:tc>
          <w:tcPr>
            <w:tcW w:w="1219" w:type="dxa"/>
            <w:gridSpan w:val="2"/>
            <w:tcBorders>
              <w:top w:val="single" w:sz="4" w:space="0" w:color="auto"/>
              <w:left w:val="single" w:sz="18" w:space="0" w:color="auto"/>
              <w:bottom w:val="single" w:sz="4" w:space="0" w:color="auto"/>
            </w:tcBorders>
          </w:tcPr>
          <w:p w14:paraId="04E511B1" w14:textId="7A516D76"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62E4607B" w14:textId="073F173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E563CD3" w14:textId="091205CB" w:rsidR="00F0265D" w:rsidRDefault="00F0265D" w:rsidP="00F0265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shd w:val="clear" w:color="auto" w:fill="auto"/>
          </w:tcPr>
          <w:p w14:paraId="7D686B4D" w14:textId="43B15AA2"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5A0677">
              <w:rPr>
                <w:rFonts w:ascii="Arial" w:hAnsi="Arial" w:cs="Arial"/>
                <w:i/>
                <w:iCs/>
              </w:rPr>
              <w:t>DPP v Roberts (Ruling No 1)</w:t>
            </w:r>
            <w:r>
              <w:rPr>
                <w:rFonts w:ascii="Arial" w:hAnsi="Arial" w:cs="Arial"/>
              </w:rPr>
              <w:t xml:space="preserve"> [2021] VSC 472.</w:t>
            </w:r>
          </w:p>
        </w:tc>
      </w:tr>
      <w:tr w:rsidR="00F0265D" w14:paraId="038FE58E" w14:textId="77777777" w:rsidTr="00B86D5A">
        <w:tc>
          <w:tcPr>
            <w:tcW w:w="1219" w:type="dxa"/>
            <w:gridSpan w:val="2"/>
            <w:tcBorders>
              <w:top w:val="single" w:sz="4" w:space="0" w:color="auto"/>
              <w:left w:val="single" w:sz="18" w:space="0" w:color="auto"/>
              <w:bottom w:val="single" w:sz="4" w:space="0" w:color="auto"/>
            </w:tcBorders>
          </w:tcPr>
          <w:p w14:paraId="45AE19E8" w14:textId="7D548F2F"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4324A81B" w14:textId="22BBA87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051F0F1" w14:textId="397D2474" w:rsidR="00F0265D" w:rsidRDefault="00F0265D" w:rsidP="00F0265D">
            <w:pPr>
              <w:keepNext/>
              <w:jc w:val="center"/>
              <w:rPr>
                <w:lang w:val="en-AU"/>
              </w:rPr>
            </w:pPr>
            <w:r>
              <w:rPr>
                <w:lang w:val="en-AU"/>
              </w:rPr>
              <w:t>10.6K</w:t>
            </w:r>
          </w:p>
        </w:tc>
        <w:tc>
          <w:tcPr>
            <w:tcW w:w="4798" w:type="dxa"/>
            <w:gridSpan w:val="2"/>
            <w:tcBorders>
              <w:top w:val="single" w:sz="4" w:space="0" w:color="auto"/>
              <w:bottom w:val="single" w:sz="4" w:space="0" w:color="auto"/>
              <w:right w:val="single" w:sz="18" w:space="0" w:color="auto"/>
            </w:tcBorders>
            <w:shd w:val="clear" w:color="auto" w:fill="auto"/>
          </w:tcPr>
          <w:p w14:paraId="1295454A" w14:textId="704796FD"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E04C42">
              <w:rPr>
                <w:rFonts w:ascii="Arial" w:hAnsi="Arial" w:cs="Arial"/>
                <w:i/>
                <w:iCs/>
              </w:rPr>
              <w:t xml:space="preserve">R v </w:t>
            </w:r>
            <w:r>
              <w:rPr>
                <w:rFonts w:ascii="Arial" w:hAnsi="Arial" w:cs="Arial"/>
                <w:i/>
                <w:iCs/>
              </w:rPr>
              <w:t xml:space="preserve">Rowen </w:t>
            </w:r>
            <w:r w:rsidRPr="00B55A5D">
              <w:rPr>
                <w:rFonts w:ascii="Arial" w:hAnsi="Arial" w:cs="Arial"/>
              </w:rPr>
              <w:t xml:space="preserve">[2021] VSC 347; </w:t>
            </w:r>
            <w:r>
              <w:rPr>
                <w:rFonts w:ascii="Arial" w:hAnsi="Arial" w:cs="Arial"/>
                <w:i/>
                <w:iCs/>
              </w:rPr>
              <w:t xml:space="preserve">R v </w:t>
            </w:r>
            <w:r w:rsidRPr="00E04C42">
              <w:rPr>
                <w:rFonts w:ascii="Arial" w:hAnsi="Arial" w:cs="Arial"/>
                <w:i/>
                <w:iCs/>
              </w:rPr>
              <w:t>Row</w:t>
            </w:r>
            <w:r>
              <w:rPr>
                <w:rFonts w:ascii="Arial" w:hAnsi="Arial" w:cs="Arial"/>
                <w:i/>
                <w:iCs/>
              </w:rPr>
              <w:t>e</w:t>
            </w:r>
            <w:r w:rsidRPr="00E04C42">
              <w:rPr>
                <w:rFonts w:ascii="Arial" w:hAnsi="Arial" w:cs="Arial"/>
                <w:i/>
                <w:iCs/>
              </w:rPr>
              <w:t>n (No 2)</w:t>
            </w:r>
            <w:r>
              <w:rPr>
                <w:rFonts w:ascii="Arial" w:hAnsi="Arial" w:cs="Arial"/>
              </w:rPr>
              <w:t xml:space="preserve"> [2022] VSC 374.</w:t>
            </w:r>
          </w:p>
        </w:tc>
      </w:tr>
      <w:tr w:rsidR="00F0265D" w14:paraId="603890E9" w14:textId="77777777" w:rsidTr="00B86D5A">
        <w:tc>
          <w:tcPr>
            <w:tcW w:w="1219" w:type="dxa"/>
            <w:gridSpan w:val="2"/>
            <w:tcBorders>
              <w:top w:val="single" w:sz="4" w:space="0" w:color="auto"/>
              <w:left w:val="single" w:sz="18" w:space="0" w:color="auto"/>
              <w:bottom w:val="single" w:sz="4" w:space="0" w:color="auto"/>
            </w:tcBorders>
          </w:tcPr>
          <w:p w14:paraId="22C97191" w14:textId="6DDC7F6F" w:rsidR="00F0265D" w:rsidRDefault="00F0265D" w:rsidP="00F0265D">
            <w:pPr>
              <w:rPr>
                <w:lang w:val="en-AU"/>
              </w:rPr>
            </w:pPr>
            <w:r>
              <w:rPr>
                <w:lang w:val="en-AU"/>
              </w:rPr>
              <w:t>05/08/22</w:t>
            </w:r>
          </w:p>
        </w:tc>
        <w:tc>
          <w:tcPr>
            <w:tcW w:w="836" w:type="dxa"/>
            <w:tcBorders>
              <w:top w:val="single" w:sz="4" w:space="0" w:color="auto"/>
              <w:bottom w:val="single" w:sz="4" w:space="0" w:color="auto"/>
            </w:tcBorders>
          </w:tcPr>
          <w:p w14:paraId="251694DB" w14:textId="7777777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E594C7B" w14:textId="77777777" w:rsidR="00F0265D" w:rsidRDefault="00F0265D" w:rsidP="00F0265D">
            <w:pPr>
              <w:keepNext/>
              <w:jc w:val="center"/>
              <w:rPr>
                <w:lang w:val="en-AU"/>
              </w:rPr>
            </w:pPr>
            <w:r>
              <w:rPr>
                <w:lang w:val="en-AU"/>
              </w:rPr>
              <w:t>10.6Q</w:t>
            </w:r>
          </w:p>
        </w:tc>
        <w:tc>
          <w:tcPr>
            <w:tcW w:w="4798" w:type="dxa"/>
            <w:gridSpan w:val="2"/>
            <w:tcBorders>
              <w:top w:val="single" w:sz="4" w:space="0" w:color="auto"/>
              <w:bottom w:val="single" w:sz="4" w:space="0" w:color="auto"/>
              <w:right w:val="single" w:sz="18" w:space="0" w:color="auto"/>
            </w:tcBorders>
            <w:shd w:val="clear" w:color="auto" w:fill="auto"/>
          </w:tcPr>
          <w:p w14:paraId="72D7E9FD" w14:textId="168F28A5"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302A58">
              <w:rPr>
                <w:rFonts w:ascii="Arial" w:hAnsi="Arial" w:cs="Arial"/>
                <w:i/>
                <w:iCs/>
              </w:rPr>
              <w:t>Re LB</w:t>
            </w:r>
            <w:r>
              <w:rPr>
                <w:rFonts w:ascii="Arial" w:hAnsi="Arial" w:cs="Arial"/>
              </w:rPr>
              <w:t xml:space="preserve"> [2022] VSC 375.</w:t>
            </w:r>
          </w:p>
        </w:tc>
      </w:tr>
      <w:tr w:rsidR="00F0265D" w14:paraId="41288194" w14:textId="77777777" w:rsidTr="00556B36">
        <w:tc>
          <w:tcPr>
            <w:tcW w:w="1219" w:type="dxa"/>
            <w:gridSpan w:val="2"/>
            <w:tcBorders>
              <w:top w:val="single" w:sz="18" w:space="0" w:color="auto"/>
              <w:left w:val="single" w:sz="18" w:space="0" w:color="auto"/>
              <w:bottom w:val="single" w:sz="4" w:space="0" w:color="auto"/>
            </w:tcBorders>
            <w:shd w:val="clear" w:color="auto" w:fill="DDDDDD"/>
          </w:tcPr>
          <w:p w14:paraId="351B135C" w14:textId="2871B6C1" w:rsidR="00F0265D" w:rsidRPr="0054535C" w:rsidRDefault="00F0265D" w:rsidP="00F0265D">
            <w:pPr>
              <w:keepNext/>
              <w:keepLines/>
              <w:rPr>
                <w:sz w:val="22"/>
                <w:lang w:val="en-AU"/>
              </w:rPr>
            </w:pPr>
            <w:r>
              <w:rPr>
                <w:sz w:val="22"/>
                <w:lang w:val="en-AU"/>
              </w:rPr>
              <w:t>05/08/22</w:t>
            </w:r>
          </w:p>
        </w:tc>
        <w:tc>
          <w:tcPr>
            <w:tcW w:w="7073" w:type="dxa"/>
            <w:gridSpan w:val="4"/>
            <w:tcBorders>
              <w:top w:val="single" w:sz="18" w:space="0" w:color="auto"/>
              <w:bottom w:val="single" w:sz="4" w:space="0" w:color="auto"/>
              <w:right w:val="single" w:sz="18" w:space="0" w:color="auto"/>
            </w:tcBorders>
            <w:shd w:val="clear" w:color="auto" w:fill="DDDDDD"/>
          </w:tcPr>
          <w:p w14:paraId="6AC275A7" w14:textId="7777777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796EED93" w14:textId="77777777" w:rsidTr="00556B36">
        <w:trPr>
          <w:trHeight w:val="178"/>
        </w:trPr>
        <w:tc>
          <w:tcPr>
            <w:tcW w:w="1219" w:type="dxa"/>
            <w:gridSpan w:val="2"/>
            <w:tcBorders>
              <w:top w:val="single" w:sz="4" w:space="0" w:color="auto"/>
              <w:left w:val="single" w:sz="18" w:space="0" w:color="auto"/>
            </w:tcBorders>
            <w:shd w:val="clear" w:color="auto" w:fill="auto"/>
          </w:tcPr>
          <w:p w14:paraId="6CEEF8BE" w14:textId="280E9E2C"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26C97A4D" w14:textId="5FAB664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A659765" w14:textId="0416E064" w:rsidR="00F0265D" w:rsidRDefault="00F0265D" w:rsidP="00F0265D">
            <w:pPr>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466DB2BE" w14:textId="5C686051" w:rsidR="00F0265D" w:rsidRDefault="00F0265D" w:rsidP="00F0265D">
            <w:pPr>
              <w:spacing w:before="20" w:after="20"/>
              <w:jc w:val="both"/>
              <w:rPr>
                <w:rFonts w:ascii="Arial" w:hAnsi="Arial" w:cs="Arial"/>
                <w:color w:val="000000"/>
              </w:rPr>
            </w:pPr>
            <w:r>
              <w:rPr>
                <w:rFonts w:ascii="Arial" w:hAnsi="Arial" w:cs="Arial"/>
                <w:bCs/>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 at extract from [63]-[80].  Summary of </w:t>
            </w:r>
            <w:r w:rsidRPr="00247A64">
              <w:rPr>
                <w:rFonts w:ascii="Arial" w:hAnsi="Arial" w:cs="Arial"/>
                <w:bCs/>
                <w:i/>
                <w:iCs/>
                <w:color w:val="000000"/>
                <w:lang w:val="en-US"/>
              </w:rPr>
              <w:t>Walsh v The Queen</w:t>
            </w:r>
            <w:r>
              <w:rPr>
                <w:rFonts w:ascii="Arial" w:hAnsi="Arial" w:cs="Arial"/>
                <w:bCs/>
                <w:color w:val="000000"/>
                <w:lang w:val="en-US"/>
              </w:rPr>
              <w:t xml:space="preserve"> [2022] VSCA 146 and extract from [81]-[83].  </w:t>
            </w:r>
            <w:r w:rsidRPr="007D3138">
              <w:rPr>
                <w:rFonts w:ascii="Arial" w:hAnsi="Arial" w:cs="Arial"/>
                <w:bCs/>
                <w:color w:val="000000"/>
              </w:rPr>
              <w:t xml:space="preserve">Reference to </w:t>
            </w:r>
            <w:bookmarkStart w:id="4" w:name="_Hlk109298753"/>
            <w:proofErr w:type="spellStart"/>
            <w:r>
              <w:rPr>
                <w:rFonts w:ascii="Arial" w:hAnsi="Arial" w:cs="Arial"/>
                <w:bCs/>
                <w:i/>
                <w:iCs/>
                <w:color w:val="000000"/>
              </w:rPr>
              <w:t>Donnes</w:t>
            </w:r>
            <w:proofErr w:type="spellEnd"/>
            <w:r>
              <w:rPr>
                <w:rFonts w:ascii="Arial" w:hAnsi="Arial" w:cs="Arial"/>
                <w:bCs/>
                <w:i/>
                <w:iCs/>
                <w:color w:val="000000"/>
              </w:rPr>
              <w:t xml:space="preserve"> v The Queen</w:t>
            </w:r>
            <w:r w:rsidRPr="007D3138">
              <w:rPr>
                <w:rFonts w:ascii="Arial" w:hAnsi="Arial" w:cs="Arial"/>
                <w:bCs/>
                <w:color w:val="000000"/>
              </w:rPr>
              <w:t xml:space="preserve"> [2022] VSCA 13</w:t>
            </w:r>
            <w:r>
              <w:rPr>
                <w:rFonts w:ascii="Arial" w:hAnsi="Arial" w:cs="Arial"/>
                <w:bCs/>
                <w:color w:val="000000"/>
              </w:rPr>
              <w:t>2 at [21]-[24]</w:t>
            </w:r>
            <w:r w:rsidRPr="007D3138">
              <w:rPr>
                <w:rFonts w:ascii="Arial" w:hAnsi="Arial" w:cs="Arial"/>
                <w:bCs/>
                <w:color w:val="000000"/>
              </w:rPr>
              <w:t>.</w:t>
            </w:r>
            <w:bookmarkEnd w:id="4"/>
          </w:p>
        </w:tc>
      </w:tr>
      <w:tr w:rsidR="00F0265D" w14:paraId="42D1FF85" w14:textId="77777777" w:rsidTr="00556B36">
        <w:trPr>
          <w:trHeight w:val="178"/>
        </w:trPr>
        <w:tc>
          <w:tcPr>
            <w:tcW w:w="1219" w:type="dxa"/>
            <w:gridSpan w:val="2"/>
            <w:tcBorders>
              <w:top w:val="single" w:sz="4" w:space="0" w:color="auto"/>
              <w:left w:val="single" w:sz="18" w:space="0" w:color="auto"/>
            </w:tcBorders>
            <w:shd w:val="clear" w:color="auto" w:fill="auto"/>
          </w:tcPr>
          <w:p w14:paraId="7FC5E400" w14:textId="71DB0593"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65C8C451" w14:textId="34FD86F8"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2203C0D" w14:textId="5EC06313"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09ACBCC1" w14:textId="4EC5DC25"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8F2AEB">
              <w:rPr>
                <w:rFonts w:ascii="Arial" w:hAnsi="Arial" w:cs="Arial"/>
                <w:i/>
                <w:iCs/>
              </w:rPr>
              <w:t>Beau Buckley v The Queen</w:t>
            </w:r>
            <w:r>
              <w:rPr>
                <w:rFonts w:ascii="Arial" w:hAnsi="Arial" w:cs="Arial"/>
              </w:rPr>
              <w:t xml:space="preserve"> [2022] VSCA 138 {discussed in detail in Part 11.21}.</w:t>
            </w:r>
          </w:p>
        </w:tc>
      </w:tr>
      <w:tr w:rsidR="00F0265D" w14:paraId="16E5BC67" w14:textId="77777777" w:rsidTr="00556B36">
        <w:trPr>
          <w:trHeight w:val="178"/>
        </w:trPr>
        <w:tc>
          <w:tcPr>
            <w:tcW w:w="1219" w:type="dxa"/>
            <w:gridSpan w:val="2"/>
            <w:tcBorders>
              <w:top w:val="single" w:sz="4" w:space="0" w:color="auto"/>
              <w:left w:val="single" w:sz="18" w:space="0" w:color="auto"/>
            </w:tcBorders>
            <w:shd w:val="clear" w:color="auto" w:fill="auto"/>
          </w:tcPr>
          <w:p w14:paraId="04F03E75" w14:textId="1AD5D06D"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0F98CD5F" w14:textId="537FF415"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40B7832" w14:textId="64893283"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770F0953" w14:textId="1A87AA7D"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8A743E">
              <w:rPr>
                <w:rFonts w:ascii="Arial" w:hAnsi="Arial" w:cs="Arial"/>
                <w:i/>
                <w:iCs/>
              </w:rPr>
              <w:t>Booker v The Queen</w:t>
            </w:r>
            <w:r>
              <w:rPr>
                <w:rFonts w:ascii="Arial" w:hAnsi="Arial" w:cs="Arial"/>
              </w:rPr>
              <w:t xml:space="preserve"> [2022] VSCA 150 at [28]-[29]</w:t>
            </w:r>
            <w:r w:rsidRPr="007D7C4C">
              <w:rPr>
                <w:rFonts w:ascii="Arial" w:hAnsi="Arial" w:cs="Arial"/>
              </w:rPr>
              <w:t>.</w:t>
            </w:r>
          </w:p>
        </w:tc>
      </w:tr>
      <w:tr w:rsidR="00F0265D" w14:paraId="6E0148B3" w14:textId="77777777" w:rsidTr="00556B36">
        <w:trPr>
          <w:trHeight w:val="178"/>
        </w:trPr>
        <w:tc>
          <w:tcPr>
            <w:tcW w:w="1219" w:type="dxa"/>
            <w:gridSpan w:val="2"/>
            <w:tcBorders>
              <w:top w:val="single" w:sz="4" w:space="0" w:color="auto"/>
              <w:left w:val="single" w:sz="18" w:space="0" w:color="auto"/>
            </w:tcBorders>
            <w:shd w:val="clear" w:color="auto" w:fill="auto"/>
          </w:tcPr>
          <w:p w14:paraId="3C8E41D5" w14:textId="7B61B1B5"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38805D0C" w14:textId="6AD7FA74"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F7E78F1" w14:textId="1E9FE9EB" w:rsidR="00F0265D" w:rsidRDefault="00F0265D" w:rsidP="00F0265D">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shd w:val="clear" w:color="auto" w:fill="auto"/>
          </w:tcPr>
          <w:p w14:paraId="21F27864" w14:textId="7DFDDE1C"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8165C7">
              <w:rPr>
                <w:rFonts w:ascii="Arial" w:hAnsi="Arial" w:cs="Arial"/>
                <w:i/>
                <w:iCs/>
                <w:color w:val="000000"/>
              </w:rPr>
              <w:t>Brendan Lowell (a pseudonym) v The Queen</w:t>
            </w:r>
            <w:r>
              <w:rPr>
                <w:rFonts w:ascii="Arial" w:hAnsi="Arial" w:cs="Arial"/>
                <w:color w:val="000000"/>
              </w:rPr>
              <w:t xml:space="preserve"> [2022] VSCA 134 at [38]-[46].</w:t>
            </w:r>
          </w:p>
        </w:tc>
      </w:tr>
      <w:tr w:rsidR="00F0265D" w14:paraId="5F254ED0" w14:textId="77777777" w:rsidTr="00556B36">
        <w:trPr>
          <w:trHeight w:val="178"/>
        </w:trPr>
        <w:tc>
          <w:tcPr>
            <w:tcW w:w="1219" w:type="dxa"/>
            <w:gridSpan w:val="2"/>
            <w:tcBorders>
              <w:top w:val="single" w:sz="4" w:space="0" w:color="auto"/>
              <w:left w:val="single" w:sz="18" w:space="0" w:color="auto"/>
            </w:tcBorders>
            <w:shd w:val="clear" w:color="auto" w:fill="auto"/>
          </w:tcPr>
          <w:p w14:paraId="37A75EAD" w14:textId="44F5D77A"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2AE7D66F" w14:textId="2476A551"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B1A3406" w14:textId="795C2C46"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574A7989" w14:textId="7ECAC65D"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2C568D">
              <w:rPr>
                <w:rFonts w:ascii="Arial" w:hAnsi="Arial" w:cs="Arial"/>
                <w:i/>
                <w:iCs/>
                <w:color w:val="000000"/>
              </w:rPr>
              <w:t>Ross v The Queen</w:t>
            </w:r>
            <w:r>
              <w:rPr>
                <w:rFonts w:ascii="Arial" w:hAnsi="Arial" w:cs="Arial"/>
                <w:color w:val="000000"/>
              </w:rPr>
              <w:t xml:space="preserve"> [2022] VSCA 149 and extract from [39].</w:t>
            </w:r>
          </w:p>
        </w:tc>
      </w:tr>
      <w:tr w:rsidR="00F0265D" w14:paraId="04165B5B" w14:textId="77777777" w:rsidTr="00556B36">
        <w:trPr>
          <w:trHeight w:val="178"/>
        </w:trPr>
        <w:tc>
          <w:tcPr>
            <w:tcW w:w="1219" w:type="dxa"/>
            <w:gridSpan w:val="2"/>
            <w:tcBorders>
              <w:top w:val="single" w:sz="4" w:space="0" w:color="auto"/>
              <w:left w:val="single" w:sz="18" w:space="0" w:color="auto"/>
            </w:tcBorders>
            <w:shd w:val="clear" w:color="auto" w:fill="auto"/>
          </w:tcPr>
          <w:p w14:paraId="06CF94BD" w14:textId="79A35D10"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6489CC02" w14:textId="54C6086C"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5644F28" w14:textId="486ABDC0"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443D709F" w14:textId="6FF1FDC3"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 and extracts from [82]-[84] &amp; [91]-[93].</w:t>
            </w:r>
          </w:p>
        </w:tc>
      </w:tr>
      <w:tr w:rsidR="00F0265D" w14:paraId="7BB06DD0" w14:textId="77777777" w:rsidTr="00556B36">
        <w:trPr>
          <w:trHeight w:val="178"/>
        </w:trPr>
        <w:tc>
          <w:tcPr>
            <w:tcW w:w="1219" w:type="dxa"/>
            <w:gridSpan w:val="2"/>
            <w:tcBorders>
              <w:top w:val="single" w:sz="4" w:space="0" w:color="auto"/>
              <w:left w:val="single" w:sz="18" w:space="0" w:color="auto"/>
            </w:tcBorders>
            <w:shd w:val="clear" w:color="auto" w:fill="auto"/>
          </w:tcPr>
          <w:p w14:paraId="5B8EB17A" w14:textId="1FFC75DC"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0C3B7A67" w14:textId="0B2E5898"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0D3762A" w14:textId="057DC40F"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2B6924AB" w14:textId="08D0DFB9"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537340">
              <w:rPr>
                <w:rFonts w:ascii="Arial" w:hAnsi="Arial" w:cs="Arial"/>
                <w:i/>
                <w:iCs/>
                <w:color w:val="000000"/>
              </w:rPr>
              <w:t>Walsh v The Queen</w:t>
            </w:r>
            <w:r>
              <w:rPr>
                <w:rFonts w:ascii="Arial" w:hAnsi="Arial" w:cs="Arial"/>
                <w:color w:val="000000"/>
              </w:rPr>
              <w:t xml:space="preserve"> [2022] VSCA 146.  Reference to </w:t>
            </w:r>
            <w:r w:rsidRPr="009532B3">
              <w:rPr>
                <w:rFonts w:ascii="Arial" w:hAnsi="Arial" w:cs="Arial"/>
                <w:i/>
                <w:iCs/>
                <w:color w:val="000000"/>
              </w:rPr>
              <w:t>R v Al-</w:t>
            </w:r>
            <w:proofErr w:type="spellStart"/>
            <w:r w:rsidRPr="009532B3">
              <w:rPr>
                <w:rFonts w:ascii="Arial" w:hAnsi="Arial" w:cs="Arial"/>
                <w:i/>
                <w:iCs/>
                <w:color w:val="000000"/>
              </w:rPr>
              <w:t>Anwiya</w:t>
            </w:r>
            <w:proofErr w:type="spellEnd"/>
            <w:r>
              <w:rPr>
                <w:rFonts w:ascii="Arial" w:hAnsi="Arial" w:cs="Arial"/>
                <w:color w:val="000000"/>
              </w:rPr>
              <w:t xml:space="preserve"> [2022] VSC 428.</w:t>
            </w:r>
          </w:p>
        </w:tc>
      </w:tr>
      <w:tr w:rsidR="00F0265D" w14:paraId="4C6E488A" w14:textId="77777777" w:rsidTr="00556B36">
        <w:trPr>
          <w:trHeight w:val="178"/>
        </w:trPr>
        <w:tc>
          <w:tcPr>
            <w:tcW w:w="1219" w:type="dxa"/>
            <w:gridSpan w:val="2"/>
            <w:tcBorders>
              <w:top w:val="single" w:sz="4" w:space="0" w:color="auto"/>
              <w:left w:val="single" w:sz="18" w:space="0" w:color="auto"/>
            </w:tcBorders>
            <w:shd w:val="clear" w:color="auto" w:fill="auto"/>
          </w:tcPr>
          <w:p w14:paraId="0ABDA2A2" w14:textId="3513281A"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2814D707" w14:textId="4EFBCA1B"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289E788" w14:textId="16FC560F" w:rsidR="00F0265D" w:rsidRDefault="00F0265D" w:rsidP="00F0265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auto"/>
          </w:tcPr>
          <w:p w14:paraId="3F842AE4" w14:textId="66E0BFA6" w:rsidR="00F0265D" w:rsidRDefault="00F0265D" w:rsidP="00F0265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 xml:space="preserve">R v </w:t>
            </w:r>
            <w:proofErr w:type="spellStart"/>
            <w:r>
              <w:rPr>
                <w:rFonts w:ascii="Arial" w:hAnsi="Arial" w:cs="Arial"/>
                <w:i/>
                <w:iCs/>
                <w:color w:val="000000"/>
              </w:rPr>
              <w:t>Gorgulu</w:t>
            </w:r>
            <w:proofErr w:type="spellEnd"/>
            <w:r>
              <w:rPr>
                <w:rFonts w:ascii="Arial" w:hAnsi="Arial" w:cs="Arial"/>
                <w:i/>
                <w:iCs/>
                <w:color w:val="000000"/>
              </w:rPr>
              <w:t xml:space="preserve"> </w:t>
            </w:r>
            <w:r w:rsidRPr="00283200">
              <w:rPr>
                <w:rFonts w:ascii="Arial" w:hAnsi="Arial" w:cs="Arial"/>
                <w:color w:val="000000"/>
              </w:rPr>
              <w:t>[2022] VSC 391</w:t>
            </w:r>
            <w:r>
              <w:rPr>
                <w:rFonts w:ascii="Arial" w:hAnsi="Arial" w:cs="Arial"/>
                <w:color w:val="000000"/>
              </w:rPr>
              <w:t xml:space="preserve">; </w:t>
            </w:r>
            <w:r w:rsidRPr="008A743E">
              <w:rPr>
                <w:rFonts w:ascii="Arial" w:hAnsi="Arial" w:cs="Arial"/>
                <w:i/>
                <w:iCs/>
                <w:color w:val="000000"/>
              </w:rPr>
              <w:t>Booker v The Queen</w:t>
            </w:r>
            <w:r>
              <w:rPr>
                <w:rFonts w:ascii="Arial" w:hAnsi="Arial" w:cs="Arial"/>
                <w:color w:val="000000"/>
              </w:rPr>
              <w:t xml:space="preserve"> [2022] VSCA 150; </w:t>
            </w:r>
            <w:r w:rsidRPr="0063545B">
              <w:rPr>
                <w:rFonts w:ascii="Arial" w:hAnsi="Arial" w:cs="Arial"/>
                <w:i/>
                <w:iCs/>
                <w:color w:val="000000"/>
              </w:rPr>
              <w:t>R v Condon</w:t>
            </w:r>
            <w:r>
              <w:rPr>
                <w:rFonts w:ascii="Arial" w:hAnsi="Arial" w:cs="Arial"/>
                <w:color w:val="000000"/>
              </w:rPr>
              <w:t xml:space="preserve"> [2022] VSC 425.</w:t>
            </w:r>
          </w:p>
        </w:tc>
      </w:tr>
      <w:tr w:rsidR="00F0265D" w14:paraId="28CF0D5E" w14:textId="77777777" w:rsidTr="00556B36">
        <w:trPr>
          <w:trHeight w:val="178"/>
        </w:trPr>
        <w:tc>
          <w:tcPr>
            <w:tcW w:w="1219" w:type="dxa"/>
            <w:gridSpan w:val="2"/>
            <w:tcBorders>
              <w:top w:val="single" w:sz="4" w:space="0" w:color="auto"/>
              <w:left w:val="single" w:sz="18" w:space="0" w:color="auto"/>
            </w:tcBorders>
            <w:shd w:val="clear" w:color="auto" w:fill="auto"/>
          </w:tcPr>
          <w:p w14:paraId="61AD3F4C" w14:textId="30D87343"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4E622924" w14:textId="68125DF2"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6D11E73" w14:textId="7AE4E041" w:rsidR="00F0265D" w:rsidRDefault="00F0265D" w:rsidP="00F0265D">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auto"/>
          </w:tcPr>
          <w:p w14:paraId="3F89E97C" w14:textId="54D3FE92"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D2088A">
              <w:rPr>
                <w:rFonts w:ascii="Arial" w:hAnsi="Arial" w:cs="Arial"/>
                <w:i/>
                <w:iCs/>
                <w:color w:val="000000"/>
              </w:rPr>
              <w:t>Smith v The Queen</w:t>
            </w:r>
            <w:r>
              <w:rPr>
                <w:rFonts w:ascii="Arial" w:hAnsi="Arial" w:cs="Arial"/>
                <w:color w:val="000000"/>
              </w:rPr>
              <w:t xml:space="preserve"> [2022] VSCA 148, esp. at [49]-[51].</w:t>
            </w:r>
          </w:p>
        </w:tc>
      </w:tr>
      <w:tr w:rsidR="00F0265D" w14:paraId="2AAD8E51" w14:textId="77777777" w:rsidTr="00556B36">
        <w:trPr>
          <w:trHeight w:val="178"/>
        </w:trPr>
        <w:tc>
          <w:tcPr>
            <w:tcW w:w="1219" w:type="dxa"/>
            <w:gridSpan w:val="2"/>
            <w:tcBorders>
              <w:top w:val="single" w:sz="4" w:space="0" w:color="auto"/>
              <w:left w:val="single" w:sz="18" w:space="0" w:color="auto"/>
            </w:tcBorders>
            <w:shd w:val="clear" w:color="auto" w:fill="auto"/>
          </w:tcPr>
          <w:p w14:paraId="49FFD28C" w14:textId="14F42EE0"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763D1F25" w14:textId="7777777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1E0C9ED" w14:textId="2553C421"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47AF49C3" w14:textId="2CB5F043"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proofErr w:type="spellStart"/>
            <w:r>
              <w:rPr>
                <w:rFonts w:ascii="Arial" w:hAnsi="Arial" w:cs="Arial"/>
                <w:bCs/>
                <w:i/>
                <w:iCs/>
                <w:color w:val="000000"/>
              </w:rPr>
              <w:t>Donnes</w:t>
            </w:r>
            <w:proofErr w:type="spellEnd"/>
            <w:r>
              <w:rPr>
                <w:rFonts w:ascii="Arial" w:hAnsi="Arial" w:cs="Arial"/>
                <w:bCs/>
                <w:i/>
                <w:iCs/>
                <w:color w:val="000000"/>
              </w:rPr>
              <w:t xml:space="preserve"> v The Queen</w:t>
            </w:r>
            <w:r w:rsidRPr="007D3138">
              <w:rPr>
                <w:rFonts w:ascii="Arial" w:hAnsi="Arial" w:cs="Arial"/>
                <w:bCs/>
                <w:color w:val="000000"/>
              </w:rPr>
              <w:t xml:space="preserve"> [2022] VSCA 13</w:t>
            </w:r>
            <w:r>
              <w:rPr>
                <w:rFonts w:ascii="Arial" w:hAnsi="Arial" w:cs="Arial"/>
                <w:bCs/>
                <w:color w:val="000000"/>
              </w:rPr>
              <w:t>2</w:t>
            </w:r>
            <w:r w:rsidRPr="007D3138">
              <w:rPr>
                <w:rFonts w:ascii="Arial" w:hAnsi="Arial" w:cs="Arial"/>
                <w:bCs/>
                <w:color w:val="000000"/>
              </w:rPr>
              <w:t>.</w:t>
            </w:r>
          </w:p>
        </w:tc>
      </w:tr>
      <w:tr w:rsidR="00F0265D" w14:paraId="05A8D8CA" w14:textId="77777777" w:rsidTr="00556B36">
        <w:trPr>
          <w:trHeight w:val="178"/>
        </w:trPr>
        <w:tc>
          <w:tcPr>
            <w:tcW w:w="1219" w:type="dxa"/>
            <w:gridSpan w:val="2"/>
            <w:tcBorders>
              <w:top w:val="single" w:sz="4" w:space="0" w:color="auto"/>
              <w:left w:val="single" w:sz="18" w:space="0" w:color="auto"/>
            </w:tcBorders>
            <w:shd w:val="clear" w:color="auto" w:fill="auto"/>
          </w:tcPr>
          <w:p w14:paraId="574FFCCC" w14:textId="66F89563"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32A20EA7" w14:textId="13811566"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E18EFC4" w14:textId="55629D2A" w:rsidR="00F0265D" w:rsidRDefault="00F0265D" w:rsidP="00F0265D">
            <w:pPr>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auto"/>
          </w:tcPr>
          <w:p w14:paraId="6DB2F689" w14:textId="33AF1594"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8F2AEB">
              <w:rPr>
                <w:rFonts w:ascii="Arial" w:hAnsi="Arial" w:cs="Arial"/>
                <w:i/>
                <w:iCs/>
              </w:rPr>
              <w:t>Beau Buckley v The Queen</w:t>
            </w:r>
            <w:r>
              <w:rPr>
                <w:rFonts w:ascii="Arial" w:hAnsi="Arial" w:cs="Arial"/>
              </w:rPr>
              <w:t xml:space="preserve"> [2022] VSCA 138 {discussed in detail in Part 11.21}.</w:t>
            </w:r>
          </w:p>
        </w:tc>
      </w:tr>
      <w:tr w:rsidR="00F0265D" w14:paraId="6DAF8A99" w14:textId="77777777" w:rsidTr="00556B36">
        <w:trPr>
          <w:trHeight w:val="178"/>
        </w:trPr>
        <w:tc>
          <w:tcPr>
            <w:tcW w:w="1219" w:type="dxa"/>
            <w:gridSpan w:val="2"/>
            <w:tcBorders>
              <w:top w:val="single" w:sz="4" w:space="0" w:color="auto"/>
              <w:left w:val="single" w:sz="18" w:space="0" w:color="auto"/>
            </w:tcBorders>
            <w:shd w:val="clear" w:color="auto" w:fill="auto"/>
          </w:tcPr>
          <w:p w14:paraId="03A2F635" w14:textId="1F2509AD"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1DCC0C19" w14:textId="3BFC36E4"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7F8E171" w14:textId="14E334F4" w:rsidR="00F0265D" w:rsidRDefault="00F0265D" w:rsidP="00F0265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61ED7507" w14:textId="11D91B7C"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8165C7">
              <w:rPr>
                <w:rFonts w:ascii="Arial" w:hAnsi="Arial" w:cs="Arial"/>
                <w:i/>
                <w:iCs/>
                <w:color w:val="000000"/>
              </w:rPr>
              <w:t>Brendan Lowell (a pseudonym) v The Queen</w:t>
            </w:r>
            <w:r>
              <w:rPr>
                <w:rFonts w:ascii="Arial" w:hAnsi="Arial" w:cs="Arial"/>
                <w:color w:val="000000"/>
              </w:rPr>
              <w:t xml:space="preserve"> [2022] VSCA 134, esp. at [4].</w:t>
            </w:r>
          </w:p>
        </w:tc>
      </w:tr>
      <w:tr w:rsidR="00F0265D" w14:paraId="3E868A28" w14:textId="77777777" w:rsidTr="00556B36">
        <w:trPr>
          <w:trHeight w:val="178"/>
        </w:trPr>
        <w:tc>
          <w:tcPr>
            <w:tcW w:w="1219" w:type="dxa"/>
            <w:gridSpan w:val="2"/>
            <w:tcBorders>
              <w:top w:val="single" w:sz="4" w:space="0" w:color="auto"/>
              <w:left w:val="single" w:sz="18" w:space="0" w:color="auto"/>
            </w:tcBorders>
            <w:shd w:val="clear" w:color="auto" w:fill="auto"/>
          </w:tcPr>
          <w:p w14:paraId="14F5EE66" w14:textId="39241599"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39C78AE2" w14:textId="5E21E58D"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727D30C" w14:textId="4B0A5C3B" w:rsidR="00F0265D" w:rsidRDefault="00F0265D" w:rsidP="00F0265D">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shd w:val="clear" w:color="auto" w:fill="auto"/>
          </w:tcPr>
          <w:p w14:paraId="0DD85020" w14:textId="7A8B1291" w:rsidR="00F0265D" w:rsidRDefault="00F0265D" w:rsidP="00F0265D">
            <w:pPr>
              <w:spacing w:before="20" w:after="20"/>
              <w:jc w:val="both"/>
              <w:rPr>
                <w:rFonts w:ascii="Arial" w:hAnsi="Arial" w:cs="Arial"/>
                <w:color w:val="000000"/>
              </w:rPr>
            </w:pPr>
            <w:r>
              <w:rPr>
                <w:rFonts w:ascii="Arial" w:hAnsi="Arial" w:cs="Arial"/>
                <w:bCs/>
                <w:color w:val="000000"/>
              </w:rPr>
              <w:t xml:space="preserve">Summary of </w:t>
            </w:r>
            <w:r w:rsidRPr="00B92B67">
              <w:rPr>
                <w:rFonts w:ascii="Arial" w:hAnsi="Arial" w:cs="Arial"/>
                <w:bCs/>
                <w:i/>
                <w:iCs/>
                <w:color w:val="000000"/>
                <w:lang w:val="en-US"/>
              </w:rPr>
              <w:t>Ahmed Mohamed v The Queen</w:t>
            </w:r>
            <w:r>
              <w:rPr>
                <w:rFonts w:ascii="Arial" w:hAnsi="Arial" w:cs="Arial"/>
                <w:bCs/>
                <w:color w:val="000000"/>
                <w:lang w:val="en-US"/>
              </w:rPr>
              <w:t xml:space="preserve"> [2022] VSCA 136.</w:t>
            </w:r>
          </w:p>
        </w:tc>
      </w:tr>
      <w:tr w:rsidR="00F0265D" w14:paraId="6D682546" w14:textId="77777777" w:rsidTr="00556B36">
        <w:trPr>
          <w:trHeight w:val="178"/>
        </w:trPr>
        <w:tc>
          <w:tcPr>
            <w:tcW w:w="1219" w:type="dxa"/>
            <w:gridSpan w:val="2"/>
            <w:tcBorders>
              <w:top w:val="single" w:sz="4" w:space="0" w:color="auto"/>
              <w:left w:val="single" w:sz="18" w:space="0" w:color="auto"/>
            </w:tcBorders>
            <w:shd w:val="clear" w:color="auto" w:fill="auto"/>
          </w:tcPr>
          <w:p w14:paraId="3FF45B96" w14:textId="70D25C0B" w:rsidR="00F0265D" w:rsidRDefault="00F0265D" w:rsidP="00F0265D">
            <w:pPr>
              <w:rPr>
                <w:lang w:val="en-AU"/>
              </w:rPr>
            </w:pPr>
            <w:r>
              <w:rPr>
                <w:lang w:val="en-AU"/>
              </w:rPr>
              <w:lastRenderedPageBreak/>
              <w:t>05/08/22</w:t>
            </w:r>
          </w:p>
        </w:tc>
        <w:tc>
          <w:tcPr>
            <w:tcW w:w="836" w:type="dxa"/>
            <w:tcBorders>
              <w:top w:val="single" w:sz="4" w:space="0" w:color="auto"/>
            </w:tcBorders>
            <w:shd w:val="clear" w:color="auto" w:fill="auto"/>
          </w:tcPr>
          <w:p w14:paraId="1C6A63B5" w14:textId="18903BDD"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87FE4E8" w14:textId="6755C3EC" w:rsidR="00F0265D" w:rsidRDefault="00F0265D" w:rsidP="00F0265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shd w:val="clear" w:color="auto" w:fill="auto"/>
          </w:tcPr>
          <w:p w14:paraId="1D7D5D11" w14:textId="02063BC3"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r w:rsidRPr="008165C7">
              <w:rPr>
                <w:rFonts w:ascii="Arial" w:hAnsi="Arial" w:cs="Arial"/>
                <w:i/>
                <w:iCs/>
                <w:color w:val="000000"/>
              </w:rPr>
              <w:t>Brendan Lowell (a pseudonym) v The Queen</w:t>
            </w:r>
            <w:r>
              <w:rPr>
                <w:rFonts w:ascii="Arial" w:hAnsi="Arial" w:cs="Arial"/>
                <w:color w:val="000000"/>
              </w:rPr>
              <w:t xml:space="preserve"> [2022] VSCA 134 at [29]-[33].</w:t>
            </w:r>
          </w:p>
        </w:tc>
      </w:tr>
      <w:tr w:rsidR="00F0265D" w14:paraId="0F2661B4" w14:textId="77777777" w:rsidTr="00556B36">
        <w:trPr>
          <w:trHeight w:val="178"/>
        </w:trPr>
        <w:tc>
          <w:tcPr>
            <w:tcW w:w="1219" w:type="dxa"/>
            <w:gridSpan w:val="2"/>
            <w:tcBorders>
              <w:top w:val="single" w:sz="4" w:space="0" w:color="auto"/>
              <w:left w:val="single" w:sz="18" w:space="0" w:color="auto"/>
            </w:tcBorders>
            <w:shd w:val="clear" w:color="auto" w:fill="auto"/>
          </w:tcPr>
          <w:p w14:paraId="439B7AA4" w14:textId="227A47C7"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3EBCCCB8" w14:textId="621BB244"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C06769F" w14:textId="0AAC3016" w:rsidR="00F0265D" w:rsidRDefault="00F0265D" w:rsidP="00F0265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4F01B26A" w14:textId="6EEF6B05"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8C6031">
              <w:rPr>
                <w:rFonts w:ascii="Arial" w:hAnsi="Arial" w:cs="Arial"/>
                <w:i/>
                <w:iCs/>
                <w:color w:val="000000"/>
              </w:rPr>
              <w:t>Adam Wright (a pseudonym) v The Queen</w:t>
            </w:r>
            <w:r>
              <w:rPr>
                <w:rFonts w:ascii="Arial" w:hAnsi="Arial" w:cs="Arial"/>
                <w:color w:val="000000"/>
              </w:rPr>
              <w:t xml:space="preserve"> [2022] VSCA 137 and extract from [50].</w:t>
            </w:r>
          </w:p>
        </w:tc>
      </w:tr>
      <w:tr w:rsidR="00F0265D" w14:paraId="3EC96AB0" w14:textId="77777777" w:rsidTr="00556B36">
        <w:trPr>
          <w:trHeight w:val="178"/>
        </w:trPr>
        <w:tc>
          <w:tcPr>
            <w:tcW w:w="1219" w:type="dxa"/>
            <w:gridSpan w:val="2"/>
            <w:tcBorders>
              <w:top w:val="single" w:sz="4" w:space="0" w:color="auto"/>
              <w:left w:val="single" w:sz="18" w:space="0" w:color="auto"/>
            </w:tcBorders>
            <w:shd w:val="clear" w:color="auto" w:fill="auto"/>
          </w:tcPr>
          <w:p w14:paraId="6BFFD2DA" w14:textId="1D14ACBB" w:rsidR="00F0265D" w:rsidRDefault="00F0265D" w:rsidP="00F0265D">
            <w:pPr>
              <w:rPr>
                <w:lang w:val="en-AU"/>
              </w:rPr>
            </w:pPr>
            <w:r>
              <w:rPr>
                <w:lang w:val="en-AU"/>
              </w:rPr>
              <w:t>05/08/22</w:t>
            </w:r>
          </w:p>
        </w:tc>
        <w:tc>
          <w:tcPr>
            <w:tcW w:w="836" w:type="dxa"/>
            <w:tcBorders>
              <w:top w:val="single" w:sz="4" w:space="0" w:color="auto"/>
            </w:tcBorders>
            <w:shd w:val="clear" w:color="auto" w:fill="auto"/>
          </w:tcPr>
          <w:p w14:paraId="5048D7F3" w14:textId="6A7141F6"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5916EB4" w14:textId="26667FB3" w:rsidR="00F0265D" w:rsidRDefault="00F0265D" w:rsidP="00F0265D">
            <w:pPr>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shd w:val="clear" w:color="auto" w:fill="auto"/>
          </w:tcPr>
          <w:p w14:paraId="0750B8AD" w14:textId="23D13ECC"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Clifton S</w:t>
            </w:r>
            <w:r w:rsidRPr="00365B9A">
              <w:rPr>
                <w:rFonts w:ascii="Arial" w:hAnsi="Arial" w:cs="Arial"/>
                <w:i/>
                <w:iCs/>
                <w:color w:val="000000"/>
              </w:rPr>
              <w:t xml:space="preserve">nyder (a pseudonym) v The Queen </w:t>
            </w:r>
            <w:r w:rsidRPr="00365B9A">
              <w:rPr>
                <w:rFonts w:ascii="Arial" w:hAnsi="Arial" w:cs="Arial"/>
                <w:color w:val="000000"/>
              </w:rPr>
              <w:t>[202</w:t>
            </w:r>
            <w:r>
              <w:rPr>
                <w:rFonts w:ascii="Arial" w:hAnsi="Arial" w:cs="Arial"/>
                <w:color w:val="000000"/>
              </w:rPr>
              <w:t>2</w:t>
            </w:r>
            <w:r w:rsidRPr="00365B9A">
              <w:rPr>
                <w:rFonts w:ascii="Arial" w:hAnsi="Arial" w:cs="Arial"/>
                <w:color w:val="000000"/>
              </w:rPr>
              <w:t xml:space="preserve">] VSCA </w:t>
            </w:r>
            <w:r>
              <w:rPr>
                <w:rFonts w:ascii="Arial" w:hAnsi="Arial" w:cs="Arial"/>
                <w:color w:val="000000"/>
              </w:rPr>
              <w:t>140.</w:t>
            </w:r>
          </w:p>
        </w:tc>
      </w:tr>
      <w:tr w:rsidR="00F0265D" w14:paraId="60D47EB1" w14:textId="77777777" w:rsidTr="00EE75D8">
        <w:trPr>
          <w:trHeight w:val="102"/>
        </w:trPr>
        <w:tc>
          <w:tcPr>
            <w:tcW w:w="1219" w:type="dxa"/>
            <w:gridSpan w:val="2"/>
            <w:vMerge w:val="restart"/>
            <w:tcBorders>
              <w:top w:val="single" w:sz="4" w:space="0" w:color="auto"/>
              <w:left w:val="single" w:sz="18" w:space="0" w:color="auto"/>
            </w:tcBorders>
            <w:shd w:val="clear" w:color="auto" w:fill="auto"/>
          </w:tcPr>
          <w:p w14:paraId="072D1EFF" w14:textId="7063F103" w:rsidR="00F0265D" w:rsidRDefault="00F0265D" w:rsidP="002F6D7B">
            <w:pPr>
              <w:keepNext/>
              <w:keepLines/>
              <w:rPr>
                <w:lang w:val="en-AU"/>
              </w:rPr>
            </w:pPr>
            <w:r>
              <w:rPr>
                <w:lang w:val="en-AU"/>
              </w:rPr>
              <w:t>05/08/22</w:t>
            </w:r>
          </w:p>
        </w:tc>
        <w:tc>
          <w:tcPr>
            <w:tcW w:w="836" w:type="dxa"/>
            <w:vMerge w:val="restart"/>
            <w:tcBorders>
              <w:top w:val="single" w:sz="4" w:space="0" w:color="auto"/>
            </w:tcBorders>
            <w:shd w:val="clear" w:color="auto" w:fill="auto"/>
          </w:tcPr>
          <w:p w14:paraId="690ACE16" w14:textId="1A64627F" w:rsidR="00F0265D" w:rsidRDefault="00F0265D" w:rsidP="002F6D7B">
            <w:pPr>
              <w:keepNext/>
              <w:keepLines/>
              <w:jc w:val="center"/>
              <w:rPr>
                <w:lang w:val="en-AU"/>
              </w:rPr>
            </w:pPr>
            <w:r>
              <w:rPr>
                <w:lang w:val="en-AU"/>
              </w:rPr>
              <w:t>11</w:t>
            </w:r>
          </w:p>
        </w:tc>
        <w:tc>
          <w:tcPr>
            <w:tcW w:w="1439" w:type="dxa"/>
            <w:vMerge w:val="restart"/>
            <w:tcBorders>
              <w:top w:val="single" w:sz="4" w:space="0" w:color="auto"/>
            </w:tcBorders>
            <w:shd w:val="clear" w:color="auto" w:fill="auto"/>
          </w:tcPr>
          <w:p w14:paraId="5E911DB2" w14:textId="61F50920" w:rsidR="00F0265D" w:rsidRDefault="00F0265D" w:rsidP="002F6D7B">
            <w:pPr>
              <w:keepNext/>
              <w:keepLines/>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FFF2CC"/>
          </w:tcPr>
          <w:p w14:paraId="002D319A" w14:textId="370DBFD9" w:rsidR="00F0265D" w:rsidRPr="002136D7" w:rsidRDefault="00F0265D" w:rsidP="002F6D7B">
            <w:pPr>
              <w:keepNext/>
              <w:keepLines/>
              <w:spacing w:before="20" w:after="20"/>
              <w:jc w:val="both"/>
              <w:rPr>
                <w:rFonts w:ascii="Arial" w:hAnsi="Arial" w:cs="Arial"/>
                <w:b/>
                <w:bCs/>
                <w:color w:val="000000"/>
              </w:rPr>
            </w:pPr>
            <w:r>
              <w:rPr>
                <w:rFonts w:ascii="Arial" w:hAnsi="Arial" w:cs="Arial"/>
                <w:b/>
                <w:bCs/>
                <w:color w:val="000000"/>
              </w:rPr>
              <w:t>New part entitled “Mandatory sentencing”.</w:t>
            </w:r>
          </w:p>
        </w:tc>
      </w:tr>
      <w:tr w:rsidR="00F0265D" w14:paraId="700511D4" w14:textId="77777777" w:rsidTr="00D13B03">
        <w:trPr>
          <w:trHeight w:val="101"/>
        </w:trPr>
        <w:tc>
          <w:tcPr>
            <w:tcW w:w="1219" w:type="dxa"/>
            <w:gridSpan w:val="2"/>
            <w:vMerge/>
            <w:tcBorders>
              <w:left w:val="single" w:sz="18" w:space="0" w:color="auto"/>
            </w:tcBorders>
            <w:shd w:val="clear" w:color="auto" w:fill="auto"/>
          </w:tcPr>
          <w:p w14:paraId="1BF39EEC" w14:textId="77777777" w:rsidR="00F0265D" w:rsidRDefault="00F0265D" w:rsidP="00F0265D">
            <w:pPr>
              <w:rPr>
                <w:lang w:val="en-AU"/>
              </w:rPr>
            </w:pPr>
          </w:p>
        </w:tc>
        <w:tc>
          <w:tcPr>
            <w:tcW w:w="836" w:type="dxa"/>
            <w:vMerge/>
            <w:shd w:val="clear" w:color="auto" w:fill="auto"/>
          </w:tcPr>
          <w:p w14:paraId="6C248FB6" w14:textId="77777777" w:rsidR="00F0265D" w:rsidRDefault="00F0265D" w:rsidP="00F0265D">
            <w:pPr>
              <w:jc w:val="center"/>
              <w:rPr>
                <w:lang w:val="en-AU"/>
              </w:rPr>
            </w:pPr>
          </w:p>
        </w:tc>
        <w:tc>
          <w:tcPr>
            <w:tcW w:w="1439" w:type="dxa"/>
            <w:vMerge/>
            <w:shd w:val="clear" w:color="auto" w:fill="auto"/>
          </w:tcPr>
          <w:p w14:paraId="51AA1A00"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5B44699" w14:textId="6B01A936"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EE75D8">
              <w:rPr>
                <w:rFonts w:ascii="Arial" w:hAnsi="Arial" w:cs="Arial"/>
                <w:i/>
                <w:iCs/>
                <w:color w:val="000000"/>
              </w:rPr>
              <w:t>Beau Buckley v The Queen</w:t>
            </w:r>
            <w:r>
              <w:rPr>
                <w:rFonts w:ascii="Arial" w:hAnsi="Arial" w:cs="Arial"/>
                <w:color w:val="000000"/>
              </w:rPr>
              <w:t xml:space="preserve"> [2022] VSCA and extracts from [1]-[14] &amp; [43]-[50].</w:t>
            </w:r>
          </w:p>
        </w:tc>
      </w:tr>
      <w:tr w:rsidR="00F0265D" w14:paraId="7923D27B" w14:textId="77777777" w:rsidTr="00DF56DB">
        <w:tc>
          <w:tcPr>
            <w:tcW w:w="1219" w:type="dxa"/>
            <w:gridSpan w:val="2"/>
            <w:tcBorders>
              <w:top w:val="single" w:sz="18" w:space="0" w:color="auto"/>
              <w:left w:val="single" w:sz="18" w:space="0" w:color="auto"/>
              <w:bottom w:val="single" w:sz="4" w:space="0" w:color="auto"/>
            </w:tcBorders>
            <w:shd w:val="clear" w:color="auto" w:fill="DDDDDD"/>
          </w:tcPr>
          <w:p w14:paraId="77D2D636" w14:textId="60164402" w:rsidR="00F0265D" w:rsidRPr="0054535C" w:rsidRDefault="00F0265D" w:rsidP="00F0265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6E70D18C" w14:textId="7777777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320DD860" w14:textId="77777777" w:rsidTr="00DF56DB">
        <w:trPr>
          <w:trHeight w:val="260"/>
        </w:trPr>
        <w:tc>
          <w:tcPr>
            <w:tcW w:w="1219" w:type="dxa"/>
            <w:gridSpan w:val="2"/>
            <w:tcBorders>
              <w:left w:val="single" w:sz="18" w:space="0" w:color="auto"/>
            </w:tcBorders>
          </w:tcPr>
          <w:p w14:paraId="6E4EA4CD" w14:textId="5FE7F551" w:rsidR="00F0265D" w:rsidRDefault="00F0265D" w:rsidP="00F0265D">
            <w:pPr>
              <w:rPr>
                <w:lang w:val="en-AU"/>
              </w:rPr>
            </w:pPr>
            <w:r>
              <w:rPr>
                <w:lang w:val="en-AU"/>
              </w:rPr>
              <w:t>14/07/22</w:t>
            </w:r>
          </w:p>
        </w:tc>
        <w:tc>
          <w:tcPr>
            <w:tcW w:w="836" w:type="dxa"/>
          </w:tcPr>
          <w:p w14:paraId="5A1550DF" w14:textId="77777777" w:rsidR="00F0265D" w:rsidRDefault="00F0265D" w:rsidP="00F0265D">
            <w:pPr>
              <w:jc w:val="center"/>
              <w:rPr>
                <w:lang w:val="en-AU"/>
              </w:rPr>
            </w:pPr>
            <w:r>
              <w:rPr>
                <w:lang w:val="en-AU"/>
              </w:rPr>
              <w:t>2</w:t>
            </w:r>
          </w:p>
        </w:tc>
        <w:tc>
          <w:tcPr>
            <w:tcW w:w="1439" w:type="dxa"/>
          </w:tcPr>
          <w:p w14:paraId="7ECC5359" w14:textId="609D27F9" w:rsidR="00F0265D" w:rsidRDefault="00F0265D" w:rsidP="00F0265D">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shd w:val="clear" w:color="auto" w:fill="auto"/>
          </w:tcPr>
          <w:p w14:paraId="7FA68373" w14:textId="7ADD0F6A" w:rsidR="00F0265D" w:rsidRDefault="00F0265D" w:rsidP="00F0265D">
            <w:pPr>
              <w:spacing w:before="20"/>
              <w:jc w:val="both"/>
              <w:rPr>
                <w:rFonts w:ascii="Arial" w:hAnsi="Arial" w:cs="Arial"/>
              </w:rPr>
            </w:pPr>
            <w:r>
              <w:rPr>
                <w:rFonts w:ascii="Arial" w:hAnsi="Arial" w:cs="Arial"/>
              </w:rPr>
              <w:t xml:space="preserve">Extracts from </w:t>
            </w:r>
            <w:r w:rsidRPr="00C77992">
              <w:rPr>
                <w:rFonts w:ascii="Arial" w:hAnsi="Arial" w:cs="Arial"/>
                <w:i/>
                <w:iCs/>
                <w:szCs w:val="22"/>
              </w:rPr>
              <w:t>DHHS v Brown</w:t>
            </w:r>
            <w:r>
              <w:rPr>
                <w:rFonts w:ascii="Arial" w:hAnsi="Arial" w:cs="Arial"/>
                <w:szCs w:val="22"/>
              </w:rPr>
              <w:t xml:space="preserve"> [2018] VSC 775 at [62]; </w:t>
            </w:r>
            <w:r w:rsidRPr="00C77992">
              <w:rPr>
                <w:rFonts w:ascii="Arial" w:hAnsi="Arial" w:cs="Arial"/>
                <w:i/>
                <w:iCs/>
              </w:rPr>
              <w:t xml:space="preserve">TSH v DFFH </w:t>
            </w:r>
            <w:r w:rsidRPr="00C77992">
              <w:rPr>
                <w:rFonts w:ascii="Arial" w:hAnsi="Arial" w:cs="Arial"/>
              </w:rPr>
              <w:t>[2022] VSC 390</w:t>
            </w:r>
            <w:r>
              <w:rPr>
                <w:rFonts w:ascii="Arial" w:hAnsi="Arial" w:cs="Arial"/>
              </w:rPr>
              <w:t xml:space="preserve"> at [62].</w:t>
            </w:r>
          </w:p>
        </w:tc>
      </w:tr>
      <w:tr w:rsidR="00F0265D" w14:paraId="19BA6F96" w14:textId="77777777" w:rsidTr="00755A5A">
        <w:tc>
          <w:tcPr>
            <w:tcW w:w="1219" w:type="dxa"/>
            <w:gridSpan w:val="2"/>
            <w:tcBorders>
              <w:top w:val="single" w:sz="18" w:space="0" w:color="auto"/>
              <w:left w:val="single" w:sz="18" w:space="0" w:color="auto"/>
              <w:bottom w:val="single" w:sz="4" w:space="0" w:color="auto"/>
            </w:tcBorders>
            <w:shd w:val="clear" w:color="auto" w:fill="DDDDDD"/>
          </w:tcPr>
          <w:p w14:paraId="6A415213" w14:textId="1C1C5A17" w:rsidR="00F0265D" w:rsidRPr="0054535C" w:rsidRDefault="00F0265D" w:rsidP="00F0265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66F680DC" w14:textId="7777777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76ADF4C" w14:textId="77777777" w:rsidTr="00755A5A">
        <w:trPr>
          <w:trHeight w:val="260"/>
        </w:trPr>
        <w:tc>
          <w:tcPr>
            <w:tcW w:w="1219" w:type="dxa"/>
            <w:gridSpan w:val="2"/>
            <w:tcBorders>
              <w:left w:val="single" w:sz="18" w:space="0" w:color="auto"/>
            </w:tcBorders>
          </w:tcPr>
          <w:p w14:paraId="2057840B" w14:textId="60160064" w:rsidR="00F0265D" w:rsidRDefault="00F0265D" w:rsidP="00F0265D">
            <w:pPr>
              <w:rPr>
                <w:lang w:val="en-AU"/>
              </w:rPr>
            </w:pPr>
            <w:r>
              <w:rPr>
                <w:lang w:val="en-AU"/>
              </w:rPr>
              <w:t>14/07/22</w:t>
            </w:r>
          </w:p>
        </w:tc>
        <w:tc>
          <w:tcPr>
            <w:tcW w:w="836" w:type="dxa"/>
          </w:tcPr>
          <w:p w14:paraId="58715676" w14:textId="77777777" w:rsidR="00F0265D" w:rsidRDefault="00F0265D" w:rsidP="00F0265D">
            <w:pPr>
              <w:jc w:val="center"/>
              <w:rPr>
                <w:lang w:val="en-AU"/>
              </w:rPr>
            </w:pPr>
            <w:r>
              <w:rPr>
                <w:lang w:val="en-AU"/>
              </w:rPr>
              <w:t>3</w:t>
            </w:r>
          </w:p>
        </w:tc>
        <w:tc>
          <w:tcPr>
            <w:tcW w:w="1439" w:type="dxa"/>
          </w:tcPr>
          <w:p w14:paraId="0F0EDD1D" w14:textId="526BD9CE" w:rsidR="00F0265D" w:rsidRDefault="00F0265D" w:rsidP="00F0265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shd w:val="clear" w:color="auto" w:fill="auto"/>
          </w:tcPr>
          <w:p w14:paraId="484558C2" w14:textId="3885B903" w:rsidR="00F0265D" w:rsidRDefault="00F0265D" w:rsidP="00F0265D">
            <w:pPr>
              <w:spacing w:before="20" w:after="20"/>
              <w:jc w:val="both"/>
              <w:rPr>
                <w:rFonts w:ascii="Arial" w:hAnsi="Arial" w:cs="Arial"/>
              </w:rPr>
            </w:pPr>
            <w:r>
              <w:rPr>
                <w:rFonts w:ascii="Arial" w:hAnsi="Arial" w:cs="Arial"/>
              </w:rPr>
              <w:t xml:space="preserve">Reference to </w:t>
            </w:r>
            <w:r w:rsidRPr="00996046">
              <w:rPr>
                <w:rFonts w:ascii="Arial" w:hAnsi="Arial" w:cs="Arial"/>
                <w:i/>
                <w:iCs/>
              </w:rPr>
              <w:t xml:space="preserve">Phillips &amp; Anor v </w:t>
            </w:r>
            <w:proofErr w:type="spellStart"/>
            <w:r w:rsidRPr="00996046">
              <w:rPr>
                <w:rFonts w:ascii="Arial" w:hAnsi="Arial" w:cs="Arial"/>
                <w:i/>
                <w:iCs/>
              </w:rPr>
              <w:t>Stanzer</w:t>
            </w:r>
            <w:proofErr w:type="spellEnd"/>
            <w:r w:rsidRPr="00996046">
              <w:rPr>
                <w:rFonts w:ascii="Arial" w:hAnsi="Arial" w:cs="Arial"/>
              </w:rPr>
              <w:t xml:space="preserve"> [2022] VSC 355</w:t>
            </w:r>
            <w:r>
              <w:rPr>
                <w:rFonts w:ascii="Arial" w:hAnsi="Arial" w:cs="Arial"/>
              </w:rPr>
              <w:t xml:space="preserve"> at [35]-[56]</w:t>
            </w:r>
            <w:r>
              <w:rPr>
                <w:rFonts w:ascii="Arial" w:hAnsi="Arial" w:cs="Arial"/>
                <w:color w:val="000000"/>
              </w:rPr>
              <w:t>.</w:t>
            </w:r>
          </w:p>
        </w:tc>
      </w:tr>
      <w:tr w:rsidR="00F0265D" w14:paraId="6F78FD8B" w14:textId="77777777" w:rsidTr="00622F48">
        <w:tc>
          <w:tcPr>
            <w:tcW w:w="1219" w:type="dxa"/>
            <w:gridSpan w:val="2"/>
            <w:tcBorders>
              <w:top w:val="single" w:sz="18" w:space="0" w:color="auto"/>
              <w:left w:val="single" w:sz="18" w:space="0" w:color="auto"/>
              <w:bottom w:val="single" w:sz="4" w:space="0" w:color="auto"/>
            </w:tcBorders>
            <w:shd w:val="clear" w:color="auto" w:fill="DDDDDD"/>
          </w:tcPr>
          <w:p w14:paraId="1EAC6CE5" w14:textId="773C18E6" w:rsidR="00F0265D" w:rsidRPr="0054535C" w:rsidRDefault="00F0265D" w:rsidP="00F0265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57DA5EF0" w14:textId="7777777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3190D78D" w14:textId="77777777" w:rsidTr="00622F48">
        <w:trPr>
          <w:trHeight w:val="369"/>
        </w:trPr>
        <w:tc>
          <w:tcPr>
            <w:tcW w:w="1219" w:type="dxa"/>
            <w:gridSpan w:val="2"/>
            <w:tcBorders>
              <w:top w:val="single" w:sz="4" w:space="0" w:color="auto"/>
              <w:left w:val="single" w:sz="18" w:space="0" w:color="auto"/>
            </w:tcBorders>
          </w:tcPr>
          <w:p w14:paraId="0FA3ADF7" w14:textId="258141D6" w:rsidR="00F0265D" w:rsidRDefault="00F0265D" w:rsidP="00F0265D">
            <w:pPr>
              <w:rPr>
                <w:lang w:val="en-AU"/>
              </w:rPr>
            </w:pPr>
            <w:r>
              <w:rPr>
                <w:lang w:val="en-AU"/>
              </w:rPr>
              <w:t>14/07/22</w:t>
            </w:r>
          </w:p>
        </w:tc>
        <w:tc>
          <w:tcPr>
            <w:tcW w:w="836" w:type="dxa"/>
            <w:tcBorders>
              <w:top w:val="single" w:sz="4" w:space="0" w:color="auto"/>
            </w:tcBorders>
          </w:tcPr>
          <w:p w14:paraId="1555A8EF" w14:textId="77777777" w:rsidR="00F0265D" w:rsidRDefault="00F0265D" w:rsidP="00F0265D">
            <w:pPr>
              <w:jc w:val="center"/>
              <w:rPr>
                <w:lang w:val="en-AU"/>
              </w:rPr>
            </w:pPr>
            <w:r>
              <w:rPr>
                <w:lang w:val="en-AU"/>
              </w:rPr>
              <w:t>4</w:t>
            </w:r>
          </w:p>
        </w:tc>
        <w:tc>
          <w:tcPr>
            <w:tcW w:w="1439" w:type="dxa"/>
            <w:tcBorders>
              <w:top w:val="single" w:sz="4" w:space="0" w:color="auto"/>
            </w:tcBorders>
          </w:tcPr>
          <w:p w14:paraId="123EA840" w14:textId="6BD2910A" w:rsidR="00F0265D" w:rsidRDefault="00F0265D" w:rsidP="00F0265D">
            <w:pPr>
              <w:keepNext/>
              <w:jc w:val="center"/>
              <w:rPr>
                <w:lang w:val="en-AU"/>
              </w:rPr>
            </w:pPr>
            <w:r>
              <w:rPr>
                <w:lang w:val="en-AU"/>
              </w:rPr>
              <w:t>4.1.1</w:t>
            </w:r>
          </w:p>
        </w:tc>
        <w:tc>
          <w:tcPr>
            <w:tcW w:w="4798" w:type="dxa"/>
            <w:gridSpan w:val="2"/>
            <w:tcBorders>
              <w:top w:val="single" w:sz="4" w:space="0" w:color="auto"/>
              <w:right w:val="single" w:sz="18" w:space="0" w:color="auto"/>
            </w:tcBorders>
            <w:shd w:val="clear" w:color="auto" w:fill="auto"/>
          </w:tcPr>
          <w:p w14:paraId="08C96769" w14:textId="13F96406" w:rsidR="00F0265D" w:rsidRDefault="00F0265D" w:rsidP="00F0265D">
            <w:pPr>
              <w:jc w:val="both"/>
              <w:rPr>
                <w:rFonts w:ascii="Arial" w:hAnsi="Arial" w:cs="Arial"/>
              </w:rPr>
            </w:pPr>
            <w:r>
              <w:rPr>
                <w:rFonts w:ascii="Arial" w:hAnsi="Arial" w:cs="Arial"/>
              </w:rPr>
              <w:t>Quotations from pp.14-16 of an independent report to Parliament on Kinship Care dated June 2022, summarising out of home care in Victoria</w:t>
            </w:r>
          </w:p>
        </w:tc>
      </w:tr>
      <w:tr w:rsidR="00F0265D" w14:paraId="5B9E3A02" w14:textId="77777777" w:rsidTr="00DF56DB">
        <w:tc>
          <w:tcPr>
            <w:tcW w:w="1219" w:type="dxa"/>
            <w:gridSpan w:val="2"/>
            <w:tcBorders>
              <w:top w:val="single" w:sz="18" w:space="0" w:color="auto"/>
              <w:left w:val="single" w:sz="18" w:space="0" w:color="auto"/>
              <w:bottom w:val="single" w:sz="4" w:space="0" w:color="auto"/>
            </w:tcBorders>
            <w:shd w:val="clear" w:color="auto" w:fill="DDDDDD"/>
          </w:tcPr>
          <w:p w14:paraId="11441919" w14:textId="387417E5" w:rsidR="00F0265D" w:rsidRPr="0054535C" w:rsidRDefault="00F0265D" w:rsidP="00F0265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7C837EA3" w14:textId="7777777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4896F3BA" w14:textId="77777777" w:rsidTr="00DF56DB">
        <w:trPr>
          <w:trHeight w:val="178"/>
        </w:trPr>
        <w:tc>
          <w:tcPr>
            <w:tcW w:w="1219" w:type="dxa"/>
            <w:gridSpan w:val="2"/>
            <w:tcBorders>
              <w:top w:val="single" w:sz="4" w:space="0" w:color="auto"/>
              <w:left w:val="single" w:sz="18" w:space="0" w:color="auto"/>
            </w:tcBorders>
            <w:shd w:val="clear" w:color="auto" w:fill="auto"/>
          </w:tcPr>
          <w:p w14:paraId="35D73DD5" w14:textId="2DF39488"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1D6BF484" w14:textId="7495E4CB"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51902127" w14:textId="0C9B063F" w:rsidR="00F0265D" w:rsidRDefault="00F0265D" w:rsidP="00F0265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shd w:val="clear" w:color="auto" w:fill="auto"/>
          </w:tcPr>
          <w:p w14:paraId="2154ADA9" w14:textId="0CEEB286" w:rsidR="00F0265D" w:rsidRDefault="00F0265D" w:rsidP="00F0265D">
            <w:pPr>
              <w:spacing w:before="20" w:after="20"/>
              <w:jc w:val="both"/>
              <w:rPr>
                <w:rFonts w:ascii="Arial" w:hAnsi="Arial" w:cs="Arial"/>
                <w:color w:val="000000"/>
              </w:rPr>
            </w:pPr>
            <w:r>
              <w:rPr>
                <w:rFonts w:ascii="Arial" w:hAnsi="Arial" w:cs="Arial"/>
                <w:color w:val="000000"/>
              </w:rPr>
              <w:t xml:space="preserve">Commentary on </w:t>
            </w:r>
            <w:r w:rsidRPr="00C77992">
              <w:rPr>
                <w:rFonts w:ascii="Arial" w:hAnsi="Arial" w:cs="Arial"/>
                <w:i/>
                <w:iCs/>
              </w:rPr>
              <w:t xml:space="preserve">TSH v DFFH </w:t>
            </w:r>
            <w:r w:rsidRPr="00C77992">
              <w:rPr>
                <w:rFonts w:ascii="Arial" w:hAnsi="Arial" w:cs="Arial"/>
              </w:rPr>
              <w:t>[2022] VSC 390</w:t>
            </w:r>
            <w:r>
              <w:rPr>
                <w:rFonts w:ascii="Arial" w:hAnsi="Arial" w:cs="Arial"/>
              </w:rPr>
              <w:t xml:space="preserve"> and extract from [57]-[62].</w:t>
            </w:r>
          </w:p>
        </w:tc>
      </w:tr>
      <w:tr w:rsidR="00F0265D" w14:paraId="6418DA11" w14:textId="77777777" w:rsidTr="00DF56DB">
        <w:trPr>
          <w:trHeight w:val="178"/>
        </w:trPr>
        <w:tc>
          <w:tcPr>
            <w:tcW w:w="1219" w:type="dxa"/>
            <w:gridSpan w:val="2"/>
            <w:tcBorders>
              <w:top w:val="single" w:sz="4" w:space="0" w:color="auto"/>
              <w:left w:val="single" w:sz="18" w:space="0" w:color="auto"/>
            </w:tcBorders>
            <w:shd w:val="clear" w:color="auto" w:fill="auto"/>
          </w:tcPr>
          <w:p w14:paraId="6024563C" w14:textId="6C8E6659"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6D0D3122" w14:textId="77777777"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2E22D06D" w14:textId="5AFACA1A" w:rsidR="00F0265D" w:rsidRDefault="00F0265D" w:rsidP="00F0265D">
            <w:pPr>
              <w:jc w:val="center"/>
              <w:rPr>
                <w:lang w:val="en-AU"/>
              </w:rPr>
            </w:pPr>
            <w:r>
              <w:rPr>
                <w:lang w:val="en-AU"/>
              </w:rPr>
              <w:t>5.19.3</w:t>
            </w:r>
          </w:p>
        </w:tc>
        <w:tc>
          <w:tcPr>
            <w:tcW w:w="4798" w:type="dxa"/>
            <w:gridSpan w:val="2"/>
            <w:tcBorders>
              <w:top w:val="single" w:sz="4" w:space="0" w:color="auto"/>
              <w:bottom w:val="single" w:sz="4" w:space="0" w:color="auto"/>
              <w:right w:val="single" w:sz="18" w:space="0" w:color="auto"/>
            </w:tcBorders>
            <w:shd w:val="clear" w:color="auto" w:fill="auto"/>
          </w:tcPr>
          <w:p w14:paraId="08A2AECE" w14:textId="51313E4A"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C77992">
              <w:rPr>
                <w:rFonts w:ascii="Arial" w:hAnsi="Arial" w:cs="Arial"/>
                <w:i/>
                <w:iCs/>
              </w:rPr>
              <w:t xml:space="preserve">TSH v DFFH </w:t>
            </w:r>
            <w:r w:rsidRPr="00C77992">
              <w:rPr>
                <w:rFonts w:ascii="Arial" w:hAnsi="Arial" w:cs="Arial"/>
              </w:rPr>
              <w:t>[2022] VSC 390</w:t>
            </w:r>
            <w:r>
              <w:rPr>
                <w:rFonts w:ascii="Arial" w:hAnsi="Arial" w:cs="Arial"/>
              </w:rPr>
              <w:t>.</w:t>
            </w:r>
          </w:p>
        </w:tc>
      </w:tr>
      <w:tr w:rsidR="00F0265D" w14:paraId="56931B51" w14:textId="77777777" w:rsidTr="00DF56DB">
        <w:trPr>
          <w:trHeight w:val="178"/>
        </w:trPr>
        <w:tc>
          <w:tcPr>
            <w:tcW w:w="1219" w:type="dxa"/>
            <w:gridSpan w:val="2"/>
            <w:tcBorders>
              <w:top w:val="single" w:sz="4" w:space="0" w:color="auto"/>
              <w:left w:val="single" w:sz="18" w:space="0" w:color="auto"/>
            </w:tcBorders>
            <w:shd w:val="clear" w:color="auto" w:fill="auto"/>
          </w:tcPr>
          <w:p w14:paraId="271DF124" w14:textId="0F62B35D"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42B8C493" w14:textId="0F6BC068"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455A14B8" w14:textId="47A7E793" w:rsidR="00F0265D" w:rsidRDefault="00F0265D" w:rsidP="00F0265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shd w:val="clear" w:color="auto" w:fill="auto"/>
          </w:tcPr>
          <w:p w14:paraId="2BD99E1A" w14:textId="7F6CE59C" w:rsidR="00F0265D" w:rsidRDefault="00F0265D" w:rsidP="00F0265D">
            <w:pPr>
              <w:spacing w:before="20" w:after="20"/>
              <w:jc w:val="both"/>
              <w:rPr>
                <w:rFonts w:ascii="Arial" w:hAnsi="Arial" w:cs="Arial"/>
                <w:color w:val="000000"/>
              </w:rPr>
            </w:pPr>
            <w:r>
              <w:rPr>
                <w:rFonts w:ascii="Arial" w:hAnsi="Arial" w:cs="Arial"/>
                <w:color w:val="000000"/>
              </w:rPr>
              <w:t>Amendment to Blue Form to include an option for an NDIS placement on an IAO.</w:t>
            </w:r>
          </w:p>
        </w:tc>
      </w:tr>
      <w:tr w:rsidR="00F0265D" w14:paraId="118BA624" w14:textId="77777777" w:rsidTr="00E36087">
        <w:tc>
          <w:tcPr>
            <w:tcW w:w="1219" w:type="dxa"/>
            <w:gridSpan w:val="2"/>
            <w:tcBorders>
              <w:top w:val="single" w:sz="18" w:space="0" w:color="auto"/>
              <w:left w:val="single" w:sz="18" w:space="0" w:color="auto"/>
              <w:bottom w:val="single" w:sz="4" w:space="0" w:color="auto"/>
            </w:tcBorders>
            <w:shd w:val="clear" w:color="auto" w:fill="DDDDDD"/>
          </w:tcPr>
          <w:p w14:paraId="592F78FA" w14:textId="066ADDCB" w:rsidR="00F0265D" w:rsidRPr="0054535C" w:rsidRDefault="00F0265D" w:rsidP="00F0265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0D40FF37" w14:textId="77777777"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7765FF3D" w14:textId="77777777" w:rsidTr="00E36087">
        <w:tc>
          <w:tcPr>
            <w:tcW w:w="1219" w:type="dxa"/>
            <w:gridSpan w:val="2"/>
            <w:tcBorders>
              <w:top w:val="single" w:sz="4" w:space="0" w:color="auto"/>
              <w:left w:val="single" w:sz="18" w:space="0" w:color="auto"/>
              <w:bottom w:val="single" w:sz="4" w:space="0" w:color="auto"/>
            </w:tcBorders>
          </w:tcPr>
          <w:p w14:paraId="35717FA8" w14:textId="522CE752" w:rsidR="00F0265D" w:rsidRDefault="00F0265D" w:rsidP="00F0265D">
            <w:pPr>
              <w:rPr>
                <w:lang w:val="en-AU"/>
              </w:rPr>
            </w:pPr>
            <w:r>
              <w:rPr>
                <w:lang w:val="en-AU"/>
              </w:rPr>
              <w:t>14/07/22</w:t>
            </w:r>
          </w:p>
        </w:tc>
        <w:tc>
          <w:tcPr>
            <w:tcW w:w="836" w:type="dxa"/>
            <w:tcBorders>
              <w:top w:val="single" w:sz="4" w:space="0" w:color="auto"/>
              <w:bottom w:val="single" w:sz="4" w:space="0" w:color="auto"/>
            </w:tcBorders>
          </w:tcPr>
          <w:p w14:paraId="5E3B1BEF" w14:textId="7777777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CAB79BE"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96A204C" w14:textId="455CED40"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E829F2">
              <w:rPr>
                <w:rFonts w:ascii="Arial" w:hAnsi="Arial" w:cs="Arial"/>
                <w:i/>
                <w:iCs/>
                <w:color w:val="000000"/>
              </w:rPr>
              <w:t>Re KA [No 2]</w:t>
            </w:r>
            <w:r>
              <w:rPr>
                <w:rFonts w:ascii="Arial" w:hAnsi="Arial" w:cs="Arial"/>
                <w:color w:val="000000"/>
              </w:rPr>
              <w:t xml:space="preserve"> [2022] VSC 363.</w:t>
            </w:r>
          </w:p>
        </w:tc>
      </w:tr>
      <w:tr w:rsidR="00F0265D" w14:paraId="2D72E1A5" w14:textId="77777777" w:rsidTr="00E36087">
        <w:tc>
          <w:tcPr>
            <w:tcW w:w="1219" w:type="dxa"/>
            <w:gridSpan w:val="2"/>
            <w:tcBorders>
              <w:top w:val="single" w:sz="4" w:space="0" w:color="auto"/>
              <w:left w:val="single" w:sz="18" w:space="0" w:color="auto"/>
              <w:bottom w:val="single" w:sz="4" w:space="0" w:color="auto"/>
            </w:tcBorders>
          </w:tcPr>
          <w:p w14:paraId="1C747396" w14:textId="1C8E3570" w:rsidR="00F0265D" w:rsidRDefault="00F0265D" w:rsidP="00F0265D">
            <w:pPr>
              <w:rPr>
                <w:lang w:val="en-AU"/>
              </w:rPr>
            </w:pPr>
            <w:r>
              <w:rPr>
                <w:lang w:val="en-AU"/>
              </w:rPr>
              <w:t>14/07/22</w:t>
            </w:r>
          </w:p>
        </w:tc>
        <w:tc>
          <w:tcPr>
            <w:tcW w:w="836" w:type="dxa"/>
            <w:tcBorders>
              <w:top w:val="single" w:sz="4" w:space="0" w:color="auto"/>
              <w:bottom w:val="single" w:sz="4" w:space="0" w:color="auto"/>
            </w:tcBorders>
          </w:tcPr>
          <w:p w14:paraId="3A82FFC2" w14:textId="15EE121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E9A8D24" w14:textId="16045723" w:rsidR="00F0265D" w:rsidRDefault="00F0265D" w:rsidP="00F0265D">
            <w:pPr>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1A258BDA" w14:textId="454C29D8"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035D70">
              <w:rPr>
                <w:rFonts w:ascii="Arial" w:hAnsi="Arial" w:cs="Arial"/>
                <w:i/>
                <w:iCs/>
                <w:color w:val="000000"/>
              </w:rPr>
              <w:t>Re KF</w:t>
            </w:r>
            <w:r>
              <w:rPr>
                <w:rFonts w:ascii="Arial" w:hAnsi="Arial" w:cs="Arial"/>
                <w:color w:val="000000"/>
              </w:rPr>
              <w:t xml:space="preserve"> [2022] VSC 349.</w:t>
            </w:r>
          </w:p>
        </w:tc>
      </w:tr>
      <w:tr w:rsidR="00F0265D" w14:paraId="68B547B0" w14:textId="77777777" w:rsidTr="00E36087">
        <w:tc>
          <w:tcPr>
            <w:tcW w:w="1219" w:type="dxa"/>
            <w:gridSpan w:val="2"/>
            <w:tcBorders>
              <w:top w:val="single" w:sz="4" w:space="0" w:color="auto"/>
              <w:left w:val="single" w:sz="18" w:space="0" w:color="auto"/>
              <w:bottom w:val="single" w:sz="4" w:space="0" w:color="auto"/>
            </w:tcBorders>
          </w:tcPr>
          <w:p w14:paraId="7962D613" w14:textId="0BDC4E7B" w:rsidR="00F0265D" w:rsidRDefault="00F0265D" w:rsidP="00F0265D">
            <w:pPr>
              <w:rPr>
                <w:lang w:val="en-AU"/>
              </w:rPr>
            </w:pPr>
            <w:r>
              <w:rPr>
                <w:lang w:val="en-AU"/>
              </w:rPr>
              <w:t>14/07/22</w:t>
            </w:r>
          </w:p>
        </w:tc>
        <w:tc>
          <w:tcPr>
            <w:tcW w:w="836" w:type="dxa"/>
            <w:tcBorders>
              <w:top w:val="single" w:sz="4" w:space="0" w:color="auto"/>
              <w:bottom w:val="single" w:sz="4" w:space="0" w:color="auto"/>
            </w:tcBorders>
          </w:tcPr>
          <w:p w14:paraId="5FBB93A8" w14:textId="1DBB8C0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A1C7E81" w14:textId="0318C313" w:rsidR="00F0265D" w:rsidRDefault="00F0265D" w:rsidP="00F0265D">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722DF8F8" w14:textId="08FD6469" w:rsidR="00F0265D" w:rsidRDefault="00F0265D" w:rsidP="00F0265D">
            <w:pPr>
              <w:spacing w:before="20"/>
              <w:jc w:val="both"/>
              <w:rPr>
                <w:rFonts w:ascii="Arial" w:hAnsi="Arial" w:cs="Arial"/>
                <w:color w:val="000000"/>
              </w:rPr>
            </w:pPr>
            <w:r>
              <w:rPr>
                <w:rFonts w:ascii="Arial" w:hAnsi="Arial" w:cs="Arial"/>
                <w:color w:val="000000"/>
              </w:rPr>
              <w:t xml:space="preserve">Summaries of the conflicting judgments in </w:t>
            </w:r>
            <w:r w:rsidRPr="00E829F2">
              <w:rPr>
                <w:rFonts w:ascii="Arial" w:hAnsi="Arial" w:cs="Arial"/>
                <w:i/>
                <w:iCs/>
                <w:color w:val="000000"/>
              </w:rPr>
              <w:t>Re ZT</w:t>
            </w:r>
            <w:r>
              <w:rPr>
                <w:rFonts w:ascii="Arial" w:hAnsi="Arial" w:cs="Arial"/>
                <w:color w:val="000000"/>
              </w:rPr>
              <w:t xml:space="preserve"> (unreported, SCV-</w:t>
            </w:r>
            <w:proofErr w:type="spellStart"/>
            <w:r>
              <w:rPr>
                <w:rFonts w:ascii="Arial" w:hAnsi="Arial" w:cs="Arial"/>
                <w:color w:val="000000"/>
              </w:rPr>
              <w:t>Lasry</w:t>
            </w:r>
            <w:proofErr w:type="spellEnd"/>
            <w:r>
              <w:rPr>
                <w:rFonts w:ascii="Arial" w:hAnsi="Arial" w:cs="Arial"/>
                <w:color w:val="000000"/>
              </w:rPr>
              <w:t xml:space="preserve"> J, 10 May 2022) and </w:t>
            </w:r>
            <w:r w:rsidRPr="00E829F2">
              <w:rPr>
                <w:rFonts w:ascii="Arial" w:hAnsi="Arial" w:cs="Arial"/>
                <w:i/>
                <w:iCs/>
                <w:color w:val="000000"/>
              </w:rPr>
              <w:t>Re KA [No 2]</w:t>
            </w:r>
            <w:r>
              <w:rPr>
                <w:rFonts w:ascii="Arial" w:hAnsi="Arial" w:cs="Arial"/>
                <w:color w:val="000000"/>
              </w:rPr>
              <w:t xml:space="preserve"> [2022] VSC 363 and extracts from both judgments.</w:t>
            </w:r>
          </w:p>
        </w:tc>
      </w:tr>
      <w:tr w:rsidR="00F0265D" w14:paraId="27C791F0" w14:textId="77777777" w:rsidTr="002D3C60">
        <w:tc>
          <w:tcPr>
            <w:tcW w:w="1219" w:type="dxa"/>
            <w:gridSpan w:val="2"/>
            <w:tcBorders>
              <w:top w:val="single" w:sz="18" w:space="0" w:color="auto"/>
              <w:left w:val="single" w:sz="18" w:space="0" w:color="auto"/>
              <w:bottom w:val="single" w:sz="4" w:space="0" w:color="auto"/>
            </w:tcBorders>
            <w:shd w:val="clear" w:color="auto" w:fill="DDDDDD"/>
          </w:tcPr>
          <w:p w14:paraId="57998EE8" w14:textId="77F7A9C6" w:rsidR="00F0265D" w:rsidRPr="0054535C" w:rsidRDefault="00F0265D" w:rsidP="00F0265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390C4BE0" w14:textId="7777777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592A403C" w14:textId="77777777" w:rsidTr="002D3C60">
        <w:tc>
          <w:tcPr>
            <w:tcW w:w="1219" w:type="dxa"/>
            <w:gridSpan w:val="2"/>
            <w:tcBorders>
              <w:top w:val="single" w:sz="4" w:space="0" w:color="auto"/>
              <w:left w:val="single" w:sz="18" w:space="0" w:color="auto"/>
              <w:bottom w:val="single" w:sz="4" w:space="0" w:color="auto"/>
            </w:tcBorders>
          </w:tcPr>
          <w:p w14:paraId="2E367B8E" w14:textId="40D7E731" w:rsidR="00F0265D" w:rsidRDefault="00F0265D" w:rsidP="00F0265D">
            <w:pPr>
              <w:rPr>
                <w:lang w:val="en-AU"/>
              </w:rPr>
            </w:pPr>
            <w:r>
              <w:rPr>
                <w:lang w:val="en-AU"/>
              </w:rPr>
              <w:t>14/07/22</w:t>
            </w:r>
          </w:p>
        </w:tc>
        <w:tc>
          <w:tcPr>
            <w:tcW w:w="836" w:type="dxa"/>
            <w:tcBorders>
              <w:top w:val="single" w:sz="4" w:space="0" w:color="auto"/>
              <w:bottom w:val="single" w:sz="4" w:space="0" w:color="auto"/>
            </w:tcBorders>
          </w:tcPr>
          <w:p w14:paraId="7B2EC87B" w14:textId="7777777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CCE04FA" w14:textId="1E1C95A4" w:rsidR="00F0265D" w:rsidRDefault="00F0265D" w:rsidP="00F0265D">
            <w:pPr>
              <w:keepNext/>
              <w:jc w:val="center"/>
              <w:rPr>
                <w:lang w:val="en-AU"/>
              </w:rPr>
            </w:pPr>
            <w:r>
              <w:rPr>
                <w:lang w:val="en-AU"/>
              </w:rPr>
              <w:t>10.4.1</w:t>
            </w:r>
          </w:p>
        </w:tc>
        <w:tc>
          <w:tcPr>
            <w:tcW w:w="4798" w:type="dxa"/>
            <w:gridSpan w:val="2"/>
            <w:tcBorders>
              <w:top w:val="single" w:sz="4" w:space="0" w:color="auto"/>
              <w:bottom w:val="single" w:sz="4" w:space="0" w:color="auto"/>
              <w:right w:val="single" w:sz="18" w:space="0" w:color="auto"/>
            </w:tcBorders>
            <w:shd w:val="clear" w:color="auto" w:fill="auto"/>
          </w:tcPr>
          <w:p w14:paraId="16A1D30C" w14:textId="6D1AB1E9" w:rsidR="00F0265D" w:rsidRPr="00D325E7" w:rsidRDefault="00F0265D" w:rsidP="00F0265D">
            <w:pPr>
              <w:spacing w:before="20" w:after="20"/>
              <w:jc w:val="both"/>
              <w:rPr>
                <w:rFonts w:ascii="Arial" w:hAnsi="Arial" w:cs="Arial"/>
                <w:color w:val="000000" w:themeColor="text1"/>
              </w:rPr>
            </w:pPr>
            <w:r w:rsidRPr="00D325E7">
              <w:rPr>
                <w:rFonts w:ascii="Arial" w:hAnsi="Arial" w:cs="Arial"/>
                <w:color w:val="000000" w:themeColor="text1"/>
              </w:rPr>
              <w:t xml:space="preserve">Addition of two sentences at the end of this section emphasising that the onus is on the prosecution to rebut the presumption of </w:t>
            </w:r>
            <w:proofErr w:type="spellStart"/>
            <w:r w:rsidRPr="00D325E7">
              <w:rPr>
                <w:rFonts w:ascii="Arial" w:hAnsi="Arial" w:cs="Arial"/>
                <w:i/>
                <w:iCs/>
                <w:color w:val="000000" w:themeColor="text1"/>
              </w:rPr>
              <w:t>doli</w:t>
            </w:r>
            <w:proofErr w:type="spellEnd"/>
            <w:r w:rsidRPr="00D325E7">
              <w:rPr>
                <w:rFonts w:ascii="Arial" w:hAnsi="Arial" w:cs="Arial"/>
                <w:i/>
                <w:iCs/>
                <w:color w:val="000000" w:themeColor="text1"/>
              </w:rPr>
              <w:t xml:space="preserve"> incapax</w:t>
            </w:r>
            <w:r w:rsidRPr="00D325E7">
              <w:rPr>
                <w:rFonts w:ascii="Arial" w:hAnsi="Arial" w:cs="Arial"/>
                <w:color w:val="000000" w:themeColor="text1"/>
              </w:rPr>
              <w:t xml:space="preserve"> and that the child accused does not have to do anything at all.</w:t>
            </w:r>
          </w:p>
        </w:tc>
      </w:tr>
      <w:tr w:rsidR="00F0265D" w14:paraId="76FAD0F9" w14:textId="77777777" w:rsidTr="00E36087">
        <w:tc>
          <w:tcPr>
            <w:tcW w:w="1219" w:type="dxa"/>
            <w:gridSpan w:val="2"/>
            <w:tcBorders>
              <w:top w:val="single" w:sz="18" w:space="0" w:color="auto"/>
              <w:left w:val="single" w:sz="18" w:space="0" w:color="auto"/>
              <w:bottom w:val="single" w:sz="4" w:space="0" w:color="auto"/>
            </w:tcBorders>
            <w:shd w:val="clear" w:color="auto" w:fill="DDDDDD"/>
          </w:tcPr>
          <w:p w14:paraId="4B56C04B" w14:textId="349DF8A4" w:rsidR="00F0265D" w:rsidRPr="0054535C" w:rsidRDefault="00F0265D" w:rsidP="00F0265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5A1BC8FF" w14:textId="7777777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04DC340F" w14:textId="77777777" w:rsidTr="00E36087">
        <w:trPr>
          <w:trHeight w:val="178"/>
        </w:trPr>
        <w:tc>
          <w:tcPr>
            <w:tcW w:w="1219" w:type="dxa"/>
            <w:gridSpan w:val="2"/>
            <w:tcBorders>
              <w:top w:val="single" w:sz="4" w:space="0" w:color="auto"/>
              <w:left w:val="single" w:sz="18" w:space="0" w:color="auto"/>
            </w:tcBorders>
            <w:shd w:val="clear" w:color="auto" w:fill="auto"/>
          </w:tcPr>
          <w:p w14:paraId="2BBF5142" w14:textId="5C5287F8"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659D17A2" w14:textId="4D91BBA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6A09235" w14:textId="1BAD2E45" w:rsidR="00F0265D" w:rsidRDefault="00F0265D" w:rsidP="00F0265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6915D012" w14:textId="33729566"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405C7B">
              <w:rPr>
                <w:rFonts w:ascii="Arial" w:hAnsi="Arial" w:cs="Arial"/>
                <w:bCs/>
                <w:i/>
                <w:iCs/>
                <w:color w:val="000000"/>
              </w:rPr>
              <w:t>R v Chol</w:t>
            </w:r>
            <w:r>
              <w:rPr>
                <w:rFonts w:ascii="Arial" w:hAnsi="Arial" w:cs="Arial"/>
                <w:bCs/>
                <w:color w:val="000000"/>
              </w:rPr>
              <w:t xml:space="preserve"> [2022] VSC 341 and extract from [34].  Reference to </w:t>
            </w:r>
            <w:r w:rsidRPr="00711F80">
              <w:rPr>
                <w:rFonts w:ascii="Arial" w:hAnsi="Arial" w:cs="Arial"/>
                <w:i/>
                <w:iCs/>
                <w:color w:val="000000"/>
              </w:rPr>
              <w:t>R v Bonney</w:t>
            </w:r>
            <w:r>
              <w:rPr>
                <w:rFonts w:ascii="Arial" w:hAnsi="Arial" w:cs="Arial"/>
                <w:color w:val="000000"/>
              </w:rPr>
              <w:t xml:space="preserve"> [2022] VSC 264 at [23]-[38].</w:t>
            </w:r>
          </w:p>
        </w:tc>
      </w:tr>
      <w:tr w:rsidR="00F0265D" w14:paraId="6CB4F47B" w14:textId="77777777" w:rsidTr="00E36087">
        <w:trPr>
          <w:trHeight w:val="178"/>
        </w:trPr>
        <w:tc>
          <w:tcPr>
            <w:tcW w:w="1219" w:type="dxa"/>
            <w:gridSpan w:val="2"/>
            <w:tcBorders>
              <w:top w:val="single" w:sz="4" w:space="0" w:color="auto"/>
              <w:left w:val="single" w:sz="18" w:space="0" w:color="auto"/>
            </w:tcBorders>
            <w:shd w:val="clear" w:color="auto" w:fill="auto"/>
          </w:tcPr>
          <w:p w14:paraId="515361BD" w14:textId="6F9AEC64"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06D97EB5" w14:textId="2EA1C19A"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0DEA092" w14:textId="592F5560"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57C2F16E" w14:textId="745936EE"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DB14F1">
              <w:rPr>
                <w:rFonts w:ascii="Arial" w:hAnsi="Arial" w:cs="Arial"/>
                <w:i/>
                <w:iCs/>
                <w:color w:val="000000"/>
              </w:rPr>
              <w:t>Hayley Black v The Queen</w:t>
            </w:r>
            <w:r w:rsidRPr="00DB14F1">
              <w:rPr>
                <w:rFonts w:ascii="Arial" w:hAnsi="Arial" w:cs="Arial"/>
                <w:color w:val="000000"/>
              </w:rPr>
              <w:t xml:space="preserve"> [2022] VSCA 125 </w:t>
            </w:r>
            <w:r>
              <w:rPr>
                <w:rFonts w:ascii="Arial" w:hAnsi="Arial" w:cs="Arial"/>
                <w:color w:val="000000"/>
              </w:rPr>
              <w:t xml:space="preserve">and extract from [27]-[30].  References to </w:t>
            </w:r>
            <w:bookmarkStart w:id="5" w:name="_Hlk107827878"/>
            <w:r w:rsidRPr="00711F80">
              <w:rPr>
                <w:rFonts w:ascii="Arial" w:hAnsi="Arial" w:cs="Arial"/>
                <w:i/>
                <w:iCs/>
                <w:color w:val="000000"/>
              </w:rPr>
              <w:t>R v Bonney</w:t>
            </w:r>
            <w:r>
              <w:rPr>
                <w:rFonts w:ascii="Arial" w:hAnsi="Arial" w:cs="Arial"/>
                <w:color w:val="000000"/>
              </w:rPr>
              <w:t xml:space="preserve"> [2022] VSC 264 at [21]</w:t>
            </w:r>
            <w:bookmarkEnd w:id="5"/>
            <w:r>
              <w:rPr>
                <w:rFonts w:ascii="Arial" w:hAnsi="Arial" w:cs="Arial"/>
                <w:color w:val="000000"/>
              </w:rPr>
              <w:t xml:space="preserve">; </w:t>
            </w:r>
            <w:r w:rsidRPr="006E06F5">
              <w:rPr>
                <w:rFonts w:ascii="Arial" w:hAnsi="Arial" w:cs="Arial"/>
                <w:i/>
                <w:iCs/>
                <w:color w:val="000000"/>
              </w:rPr>
              <w:t>DPP v DJ (a pseudonym)</w:t>
            </w:r>
            <w:r>
              <w:rPr>
                <w:rFonts w:ascii="Arial" w:hAnsi="Arial" w:cs="Arial"/>
                <w:color w:val="000000"/>
              </w:rPr>
              <w:t xml:space="preserve"> [2022] VSC 358 at [57].</w:t>
            </w:r>
          </w:p>
        </w:tc>
      </w:tr>
      <w:tr w:rsidR="00F0265D" w14:paraId="0BA702C9" w14:textId="77777777" w:rsidTr="00E36087">
        <w:trPr>
          <w:trHeight w:val="178"/>
        </w:trPr>
        <w:tc>
          <w:tcPr>
            <w:tcW w:w="1219" w:type="dxa"/>
            <w:gridSpan w:val="2"/>
            <w:tcBorders>
              <w:top w:val="single" w:sz="4" w:space="0" w:color="auto"/>
              <w:left w:val="single" w:sz="18" w:space="0" w:color="auto"/>
            </w:tcBorders>
            <w:shd w:val="clear" w:color="auto" w:fill="auto"/>
          </w:tcPr>
          <w:p w14:paraId="38FD083F" w14:textId="372A05D3"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5E323C2A" w14:textId="2C37FBA9"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83B0AF2" w14:textId="4635E119" w:rsidR="00F0265D" w:rsidRDefault="00F0265D" w:rsidP="00F0265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1C1FD124" w14:textId="5DFCE75A"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DA6D1D">
              <w:rPr>
                <w:rFonts w:ascii="Arial" w:hAnsi="Arial" w:cs="Arial"/>
                <w:i/>
                <w:iCs/>
              </w:rPr>
              <w:t>R v Chol</w:t>
            </w:r>
            <w:r>
              <w:rPr>
                <w:rFonts w:ascii="Arial" w:hAnsi="Arial" w:cs="Arial"/>
              </w:rPr>
              <w:t xml:space="preserve"> [2022] VSC 341 and extracts from [82]-[83] &amp; [85]-[86].</w:t>
            </w:r>
          </w:p>
        </w:tc>
      </w:tr>
      <w:tr w:rsidR="00F0265D" w14:paraId="419D7FB4" w14:textId="77777777" w:rsidTr="00E36087">
        <w:trPr>
          <w:trHeight w:val="178"/>
        </w:trPr>
        <w:tc>
          <w:tcPr>
            <w:tcW w:w="1219" w:type="dxa"/>
            <w:gridSpan w:val="2"/>
            <w:tcBorders>
              <w:top w:val="single" w:sz="4" w:space="0" w:color="auto"/>
              <w:left w:val="single" w:sz="18" w:space="0" w:color="auto"/>
            </w:tcBorders>
            <w:shd w:val="clear" w:color="auto" w:fill="auto"/>
          </w:tcPr>
          <w:p w14:paraId="386B58A1" w14:textId="24C1A501"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0933E3B8" w14:textId="480D5D9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6B3CB68" w14:textId="453463A9"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5A8F2C25" w14:textId="246613AB"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6E06F5">
              <w:rPr>
                <w:rFonts w:ascii="Arial" w:hAnsi="Arial" w:cs="Arial"/>
                <w:i/>
                <w:iCs/>
                <w:color w:val="000000"/>
              </w:rPr>
              <w:t>DPP v DJ (a pseudonym)</w:t>
            </w:r>
            <w:r>
              <w:rPr>
                <w:rFonts w:ascii="Arial" w:hAnsi="Arial" w:cs="Arial"/>
                <w:color w:val="000000"/>
              </w:rPr>
              <w:t xml:space="preserve"> [2022] VSC 358 and extracts from [57] &amp; [63].</w:t>
            </w:r>
          </w:p>
        </w:tc>
      </w:tr>
      <w:tr w:rsidR="00F0265D" w14:paraId="09094CB4" w14:textId="77777777" w:rsidTr="00E36087">
        <w:trPr>
          <w:trHeight w:val="178"/>
        </w:trPr>
        <w:tc>
          <w:tcPr>
            <w:tcW w:w="1219" w:type="dxa"/>
            <w:gridSpan w:val="2"/>
            <w:tcBorders>
              <w:top w:val="single" w:sz="4" w:space="0" w:color="auto"/>
              <w:left w:val="single" w:sz="18" w:space="0" w:color="auto"/>
            </w:tcBorders>
            <w:shd w:val="clear" w:color="auto" w:fill="auto"/>
          </w:tcPr>
          <w:p w14:paraId="2C6C1A9B" w14:textId="6C973D8C"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4A456F5E" w14:textId="4DBC3E8C"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4CE58CA" w14:textId="0AD3672F" w:rsidR="00F0265D" w:rsidRDefault="00F0265D" w:rsidP="00F0265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auto"/>
          </w:tcPr>
          <w:p w14:paraId="5B312FF2" w14:textId="089CFE46"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711F80">
              <w:rPr>
                <w:rFonts w:ascii="Arial" w:hAnsi="Arial" w:cs="Arial"/>
                <w:i/>
                <w:iCs/>
                <w:color w:val="000000"/>
              </w:rPr>
              <w:t>R v Bonney</w:t>
            </w:r>
            <w:r>
              <w:rPr>
                <w:rFonts w:ascii="Arial" w:hAnsi="Arial" w:cs="Arial"/>
                <w:color w:val="000000"/>
              </w:rPr>
              <w:t xml:space="preserve"> [2022] VSC 264.</w:t>
            </w:r>
          </w:p>
        </w:tc>
      </w:tr>
      <w:tr w:rsidR="00F0265D" w14:paraId="07943276" w14:textId="77777777" w:rsidTr="00E36087">
        <w:trPr>
          <w:trHeight w:val="178"/>
        </w:trPr>
        <w:tc>
          <w:tcPr>
            <w:tcW w:w="1219" w:type="dxa"/>
            <w:gridSpan w:val="2"/>
            <w:tcBorders>
              <w:top w:val="single" w:sz="4" w:space="0" w:color="auto"/>
              <w:left w:val="single" w:sz="18" w:space="0" w:color="auto"/>
            </w:tcBorders>
            <w:shd w:val="clear" w:color="auto" w:fill="auto"/>
          </w:tcPr>
          <w:p w14:paraId="152630B1" w14:textId="2DF723C5"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7526BADB" w14:textId="2D72E13C"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9DB6B7A" w14:textId="7C82DD19"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21B71458" w14:textId="08BDA6C2"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Hawker v The Queen</w:t>
            </w:r>
            <w:r w:rsidRPr="00F16B46">
              <w:rPr>
                <w:rFonts w:ascii="Arial" w:hAnsi="Arial" w:cs="Arial"/>
                <w:color w:val="000000"/>
              </w:rPr>
              <w:t xml:space="preserve"> [2022] VSCA 127</w:t>
            </w:r>
            <w:r>
              <w:rPr>
                <w:rFonts w:ascii="Arial" w:hAnsi="Arial" w:cs="Arial"/>
                <w:color w:val="000000"/>
              </w:rPr>
              <w:t>.</w:t>
            </w:r>
          </w:p>
        </w:tc>
      </w:tr>
      <w:tr w:rsidR="00F0265D" w14:paraId="7DCA1C8E" w14:textId="77777777" w:rsidTr="00E36087">
        <w:trPr>
          <w:trHeight w:val="178"/>
        </w:trPr>
        <w:tc>
          <w:tcPr>
            <w:tcW w:w="1219" w:type="dxa"/>
            <w:gridSpan w:val="2"/>
            <w:tcBorders>
              <w:top w:val="single" w:sz="4" w:space="0" w:color="auto"/>
              <w:left w:val="single" w:sz="18" w:space="0" w:color="auto"/>
            </w:tcBorders>
            <w:shd w:val="clear" w:color="auto" w:fill="auto"/>
          </w:tcPr>
          <w:p w14:paraId="0F2FE7B5" w14:textId="7E92E513"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3BD8B8FC" w14:textId="7777777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43D782A" w14:textId="10E392D9" w:rsidR="00F0265D" w:rsidRDefault="00F0265D" w:rsidP="00F0265D">
            <w:pPr>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auto"/>
          </w:tcPr>
          <w:p w14:paraId="453783DA" w14:textId="2ABF646E"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9D1352">
              <w:rPr>
                <w:rFonts w:ascii="Arial" w:hAnsi="Arial" w:cs="Arial"/>
                <w:i/>
                <w:iCs/>
                <w:color w:val="000000"/>
              </w:rPr>
              <w:t>Mikael v The Queen</w:t>
            </w:r>
            <w:r>
              <w:rPr>
                <w:rFonts w:ascii="Arial" w:hAnsi="Arial" w:cs="Arial"/>
                <w:color w:val="000000"/>
              </w:rPr>
              <w:t xml:space="preserve"> [2022] VSCA 119 and extract from [29]-[32].</w:t>
            </w:r>
          </w:p>
        </w:tc>
      </w:tr>
      <w:tr w:rsidR="00F0265D" w14:paraId="40164B2F" w14:textId="77777777" w:rsidTr="00E36087">
        <w:trPr>
          <w:trHeight w:val="178"/>
        </w:trPr>
        <w:tc>
          <w:tcPr>
            <w:tcW w:w="1219" w:type="dxa"/>
            <w:gridSpan w:val="2"/>
            <w:tcBorders>
              <w:top w:val="single" w:sz="4" w:space="0" w:color="auto"/>
              <w:left w:val="single" w:sz="18" w:space="0" w:color="auto"/>
            </w:tcBorders>
            <w:shd w:val="clear" w:color="auto" w:fill="auto"/>
          </w:tcPr>
          <w:p w14:paraId="4200289D" w14:textId="0109B145" w:rsidR="00F0265D" w:rsidRDefault="00F0265D" w:rsidP="00F0265D">
            <w:pPr>
              <w:rPr>
                <w:lang w:val="en-AU"/>
              </w:rPr>
            </w:pPr>
            <w:r>
              <w:rPr>
                <w:lang w:val="en-AU"/>
              </w:rPr>
              <w:lastRenderedPageBreak/>
              <w:t>14/07/22</w:t>
            </w:r>
          </w:p>
        </w:tc>
        <w:tc>
          <w:tcPr>
            <w:tcW w:w="836" w:type="dxa"/>
            <w:tcBorders>
              <w:top w:val="single" w:sz="4" w:space="0" w:color="auto"/>
            </w:tcBorders>
            <w:shd w:val="clear" w:color="auto" w:fill="auto"/>
          </w:tcPr>
          <w:p w14:paraId="1B22DE3D" w14:textId="16C6417A"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3B47D6A" w14:textId="7CC730F4" w:rsidR="00F0265D" w:rsidRDefault="00F0265D" w:rsidP="00F0265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shd w:val="clear" w:color="auto" w:fill="auto"/>
          </w:tcPr>
          <w:p w14:paraId="5E3C0846" w14:textId="0931CB3B"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D86458">
              <w:rPr>
                <w:rFonts w:ascii="Arial" w:hAnsi="Arial" w:cs="Arial"/>
                <w:i/>
                <w:iCs/>
                <w:color w:val="000000"/>
              </w:rPr>
              <w:t>Landale (a pseudonym) v The Queen</w:t>
            </w:r>
            <w:r>
              <w:rPr>
                <w:rFonts w:ascii="Arial" w:hAnsi="Arial" w:cs="Arial"/>
                <w:color w:val="000000"/>
              </w:rPr>
              <w:t xml:space="preserve"> [2022] VSCA 121; </w:t>
            </w:r>
            <w:r w:rsidRPr="00C53E2B">
              <w:rPr>
                <w:rFonts w:ascii="Arial" w:hAnsi="Arial" w:cs="Arial"/>
                <w:i/>
                <w:iCs/>
                <w:color w:val="000000"/>
              </w:rPr>
              <w:t>Babar v the Queen</w:t>
            </w:r>
            <w:r>
              <w:rPr>
                <w:rFonts w:ascii="Arial" w:hAnsi="Arial" w:cs="Arial"/>
                <w:color w:val="000000"/>
              </w:rPr>
              <w:t xml:space="preserve"> [2022] VSCA 122</w:t>
            </w:r>
            <w:r w:rsidRPr="00223F8B">
              <w:rPr>
                <w:rFonts w:ascii="Arial" w:hAnsi="Arial" w:cs="Arial"/>
                <w:color w:val="000000"/>
              </w:rPr>
              <w:t>.</w:t>
            </w:r>
          </w:p>
        </w:tc>
      </w:tr>
      <w:tr w:rsidR="00F0265D" w14:paraId="238CDBAC" w14:textId="77777777" w:rsidTr="00E36087">
        <w:trPr>
          <w:trHeight w:val="178"/>
        </w:trPr>
        <w:tc>
          <w:tcPr>
            <w:tcW w:w="1219" w:type="dxa"/>
            <w:gridSpan w:val="2"/>
            <w:tcBorders>
              <w:top w:val="single" w:sz="4" w:space="0" w:color="auto"/>
              <w:left w:val="single" w:sz="18" w:space="0" w:color="auto"/>
            </w:tcBorders>
            <w:shd w:val="clear" w:color="auto" w:fill="auto"/>
          </w:tcPr>
          <w:p w14:paraId="25948860" w14:textId="4BA25C86"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4E40816C" w14:textId="35718872"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BB1EF11" w14:textId="30554437" w:rsidR="00F0265D" w:rsidRDefault="00F0265D" w:rsidP="00F0265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shd w:val="clear" w:color="auto" w:fill="auto"/>
          </w:tcPr>
          <w:p w14:paraId="142D290F" w14:textId="17876902"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C53E2B">
              <w:rPr>
                <w:rFonts w:ascii="Arial" w:hAnsi="Arial" w:cs="Arial"/>
                <w:i/>
                <w:iCs/>
                <w:color w:val="000000"/>
              </w:rPr>
              <w:t>Babar v the Queen</w:t>
            </w:r>
            <w:r>
              <w:rPr>
                <w:rFonts w:ascii="Arial" w:hAnsi="Arial" w:cs="Arial"/>
                <w:color w:val="000000"/>
              </w:rPr>
              <w:t xml:space="preserve"> [2022] VSCA 122 at [25]-[29].</w:t>
            </w:r>
          </w:p>
        </w:tc>
      </w:tr>
      <w:tr w:rsidR="00F0265D" w14:paraId="762B7FE0" w14:textId="77777777" w:rsidTr="002D3C60">
        <w:tc>
          <w:tcPr>
            <w:tcW w:w="1219" w:type="dxa"/>
            <w:gridSpan w:val="2"/>
            <w:tcBorders>
              <w:top w:val="single" w:sz="18" w:space="0" w:color="auto"/>
              <w:left w:val="single" w:sz="18" w:space="0" w:color="auto"/>
              <w:bottom w:val="single" w:sz="4" w:space="0" w:color="auto"/>
            </w:tcBorders>
            <w:shd w:val="clear" w:color="auto" w:fill="DDDDDD"/>
          </w:tcPr>
          <w:p w14:paraId="6FC7357A" w14:textId="08CDBCDF" w:rsidR="00F0265D" w:rsidRPr="0054535C" w:rsidRDefault="00F0265D" w:rsidP="00F0265D">
            <w:pPr>
              <w:keepNext/>
              <w:keepLines/>
              <w:rPr>
                <w:sz w:val="22"/>
                <w:lang w:val="en-AU"/>
              </w:rPr>
            </w:pPr>
            <w:r>
              <w:rPr>
                <w:sz w:val="22"/>
                <w:lang w:val="en-AU"/>
              </w:rPr>
              <w:t>14/07/22</w:t>
            </w:r>
          </w:p>
        </w:tc>
        <w:tc>
          <w:tcPr>
            <w:tcW w:w="7073" w:type="dxa"/>
            <w:gridSpan w:val="4"/>
            <w:tcBorders>
              <w:top w:val="single" w:sz="18" w:space="0" w:color="auto"/>
              <w:bottom w:val="single" w:sz="4" w:space="0" w:color="auto"/>
              <w:right w:val="single" w:sz="18" w:space="0" w:color="auto"/>
            </w:tcBorders>
            <w:shd w:val="clear" w:color="auto" w:fill="DDDDDD"/>
          </w:tcPr>
          <w:p w14:paraId="485B6B2D" w14:textId="7777777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F0265D" w14:paraId="37AE530B" w14:textId="77777777" w:rsidTr="002D3C60">
        <w:trPr>
          <w:trHeight w:val="178"/>
        </w:trPr>
        <w:tc>
          <w:tcPr>
            <w:tcW w:w="1219" w:type="dxa"/>
            <w:gridSpan w:val="2"/>
            <w:tcBorders>
              <w:top w:val="single" w:sz="4" w:space="0" w:color="auto"/>
              <w:left w:val="single" w:sz="18" w:space="0" w:color="auto"/>
            </w:tcBorders>
            <w:shd w:val="clear" w:color="auto" w:fill="auto"/>
          </w:tcPr>
          <w:p w14:paraId="4FF5C8D6" w14:textId="78467B20"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2326A498" w14:textId="77777777" w:rsidR="00F0265D" w:rsidRDefault="00F0265D" w:rsidP="00F0265D">
            <w:pPr>
              <w:jc w:val="center"/>
              <w:rPr>
                <w:lang w:val="en-AU"/>
              </w:rPr>
            </w:pPr>
            <w:r>
              <w:rPr>
                <w:lang w:val="en-AU"/>
              </w:rPr>
              <w:t>12</w:t>
            </w:r>
          </w:p>
        </w:tc>
        <w:tc>
          <w:tcPr>
            <w:tcW w:w="6237" w:type="dxa"/>
            <w:gridSpan w:val="3"/>
            <w:tcBorders>
              <w:top w:val="single" w:sz="4" w:space="0" w:color="auto"/>
              <w:right w:val="single" w:sz="18" w:space="0" w:color="auto"/>
            </w:tcBorders>
            <w:shd w:val="clear" w:color="auto" w:fill="FFF2CC"/>
          </w:tcPr>
          <w:p w14:paraId="1C850F72" w14:textId="79CEC050" w:rsidR="00F0265D" w:rsidRPr="00A4567B" w:rsidRDefault="00F0265D" w:rsidP="00F0265D">
            <w:pPr>
              <w:spacing w:before="20" w:after="20"/>
              <w:jc w:val="both"/>
              <w:rPr>
                <w:rFonts w:ascii="Arial" w:hAnsi="Arial" w:cs="Arial"/>
                <w:b/>
                <w:bCs/>
                <w:color w:val="000000"/>
              </w:rPr>
            </w:pPr>
            <w:r>
              <w:rPr>
                <w:rFonts w:ascii="Arial" w:hAnsi="Arial" w:cs="Arial"/>
                <w:b/>
                <w:bCs/>
                <w:color w:val="000000"/>
              </w:rPr>
              <w:t>Links included from the index to each of the parts and sections in this chapter.</w:t>
            </w:r>
          </w:p>
        </w:tc>
      </w:tr>
      <w:tr w:rsidR="00F0265D" w14:paraId="2C242ED0" w14:textId="77777777" w:rsidTr="002D3C60">
        <w:trPr>
          <w:trHeight w:val="178"/>
        </w:trPr>
        <w:tc>
          <w:tcPr>
            <w:tcW w:w="1219" w:type="dxa"/>
            <w:gridSpan w:val="2"/>
            <w:tcBorders>
              <w:top w:val="single" w:sz="4" w:space="0" w:color="auto"/>
              <w:left w:val="single" w:sz="18" w:space="0" w:color="auto"/>
            </w:tcBorders>
            <w:shd w:val="clear" w:color="auto" w:fill="auto"/>
          </w:tcPr>
          <w:p w14:paraId="298C7739" w14:textId="77777777" w:rsidR="00F0265D" w:rsidRDefault="00F0265D" w:rsidP="00F0265D">
            <w:pPr>
              <w:rPr>
                <w:lang w:val="en-AU"/>
              </w:rPr>
            </w:pPr>
            <w:r>
              <w:rPr>
                <w:lang w:val="en-AU"/>
              </w:rPr>
              <w:t>14/07/22</w:t>
            </w:r>
          </w:p>
        </w:tc>
        <w:tc>
          <w:tcPr>
            <w:tcW w:w="836" w:type="dxa"/>
            <w:tcBorders>
              <w:top w:val="single" w:sz="4" w:space="0" w:color="auto"/>
            </w:tcBorders>
            <w:shd w:val="clear" w:color="auto" w:fill="auto"/>
          </w:tcPr>
          <w:p w14:paraId="0CC6A193" w14:textId="2E598817" w:rsidR="00F0265D" w:rsidRDefault="00F0265D" w:rsidP="00F0265D">
            <w:pPr>
              <w:jc w:val="center"/>
              <w:rPr>
                <w:lang w:val="en-AU"/>
              </w:rPr>
            </w:pPr>
            <w:r>
              <w:rPr>
                <w:lang w:val="en-AU"/>
              </w:rPr>
              <w:t>12</w:t>
            </w:r>
          </w:p>
        </w:tc>
        <w:tc>
          <w:tcPr>
            <w:tcW w:w="1439" w:type="dxa"/>
            <w:tcBorders>
              <w:top w:val="single" w:sz="4" w:space="0" w:color="auto"/>
            </w:tcBorders>
            <w:shd w:val="clear" w:color="auto" w:fill="auto"/>
          </w:tcPr>
          <w:p w14:paraId="3B312C0A" w14:textId="099B30AD" w:rsidR="00F0265D" w:rsidRDefault="00F0265D" w:rsidP="00F0265D">
            <w:pPr>
              <w:jc w:val="center"/>
              <w:rPr>
                <w:lang w:val="en-AU"/>
              </w:rPr>
            </w:pPr>
            <w:r>
              <w:rPr>
                <w:lang w:val="en-AU"/>
              </w:rPr>
              <w:t>12.2.2</w:t>
            </w:r>
          </w:p>
        </w:tc>
        <w:tc>
          <w:tcPr>
            <w:tcW w:w="4798" w:type="dxa"/>
            <w:gridSpan w:val="2"/>
            <w:tcBorders>
              <w:top w:val="single" w:sz="4" w:space="0" w:color="auto"/>
              <w:bottom w:val="single" w:sz="4" w:space="0" w:color="auto"/>
              <w:right w:val="single" w:sz="18" w:space="0" w:color="auto"/>
            </w:tcBorders>
            <w:shd w:val="clear" w:color="auto" w:fill="auto"/>
          </w:tcPr>
          <w:p w14:paraId="687358D7" w14:textId="4CE18AAB" w:rsidR="00F0265D" w:rsidRDefault="00F0265D" w:rsidP="00F0265D">
            <w:pPr>
              <w:spacing w:before="20" w:after="20"/>
              <w:jc w:val="both"/>
              <w:rPr>
                <w:rFonts w:ascii="Arial" w:hAnsi="Arial" w:cs="Arial"/>
                <w:color w:val="000000"/>
              </w:rPr>
            </w:pPr>
            <w:r>
              <w:rPr>
                <w:rFonts w:ascii="Arial" w:hAnsi="Arial" w:cs="Arial"/>
                <w:color w:val="000000"/>
              </w:rPr>
              <w:t>Deletion of last paragraph.</w:t>
            </w:r>
          </w:p>
        </w:tc>
      </w:tr>
      <w:tr w:rsidR="00F0265D" w14:paraId="17E0F385"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24E09C9" w14:textId="4EA0C5B6" w:rsidR="00F0265D" w:rsidRPr="0054535C" w:rsidRDefault="00F0265D" w:rsidP="00F0265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26DA183F" w14:textId="3E53981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4304B39D" w14:textId="77777777" w:rsidTr="0069037C">
        <w:trPr>
          <w:trHeight w:val="260"/>
        </w:trPr>
        <w:tc>
          <w:tcPr>
            <w:tcW w:w="1219" w:type="dxa"/>
            <w:gridSpan w:val="2"/>
            <w:tcBorders>
              <w:left w:val="single" w:sz="18" w:space="0" w:color="auto"/>
            </w:tcBorders>
          </w:tcPr>
          <w:p w14:paraId="13CF95EC" w14:textId="07EA3471" w:rsidR="00F0265D" w:rsidRDefault="00F0265D" w:rsidP="00F0265D">
            <w:pPr>
              <w:rPr>
                <w:lang w:val="en-AU"/>
              </w:rPr>
            </w:pPr>
            <w:r>
              <w:rPr>
                <w:lang w:val="en-AU"/>
              </w:rPr>
              <w:t>23/06/22</w:t>
            </w:r>
          </w:p>
        </w:tc>
        <w:tc>
          <w:tcPr>
            <w:tcW w:w="836" w:type="dxa"/>
          </w:tcPr>
          <w:p w14:paraId="1DB73117" w14:textId="54C13A12" w:rsidR="00F0265D" w:rsidRDefault="00F0265D" w:rsidP="00F0265D">
            <w:pPr>
              <w:jc w:val="center"/>
              <w:rPr>
                <w:lang w:val="en-AU"/>
              </w:rPr>
            </w:pPr>
            <w:r>
              <w:rPr>
                <w:lang w:val="en-AU"/>
              </w:rPr>
              <w:t>2</w:t>
            </w:r>
          </w:p>
        </w:tc>
        <w:tc>
          <w:tcPr>
            <w:tcW w:w="1439" w:type="dxa"/>
          </w:tcPr>
          <w:p w14:paraId="17E2F53B" w14:textId="419FF718" w:rsidR="00F0265D" w:rsidRDefault="00F0265D" w:rsidP="00F0265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shd w:val="clear" w:color="auto" w:fill="auto"/>
          </w:tcPr>
          <w:p w14:paraId="78E6A2E9" w14:textId="16C2C795" w:rsidR="00F0265D" w:rsidRDefault="00F0265D" w:rsidP="00F0265D">
            <w:pPr>
              <w:jc w:val="both"/>
              <w:rPr>
                <w:rFonts w:ascii="Arial" w:hAnsi="Arial" w:cs="Arial"/>
              </w:rPr>
            </w:pPr>
            <w:r>
              <w:rPr>
                <w:rFonts w:ascii="Arial" w:hAnsi="Arial" w:cs="Arial"/>
              </w:rPr>
              <w:t xml:space="preserve">Reference to </w:t>
            </w:r>
            <w:r w:rsidRPr="006256FD">
              <w:rPr>
                <w:rFonts w:ascii="Arial" w:hAnsi="Arial" w:cs="Arial"/>
                <w:i/>
                <w:iCs/>
              </w:rPr>
              <w:t>DPP v JH</w:t>
            </w:r>
            <w:r w:rsidRPr="006256FD">
              <w:rPr>
                <w:rFonts w:ascii="Arial" w:hAnsi="Arial" w:cs="Arial"/>
              </w:rPr>
              <w:t xml:space="preserve"> [2022] VSC 237 at [15]-[19]</w:t>
            </w:r>
            <w:r>
              <w:rPr>
                <w:rFonts w:ascii="Arial" w:hAnsi="Arial" w:cs="Arial"/>
              </w:rPr>
              <w:t>.</w:t>
            </w:r>
          </w:p>
        </w:tc>
      </w:tr>
      <w:tr w:rsidR="00F0265D" w14:paraId="2C793211" w14:textId="77777777" w:rsidTr="0069037C">
        <w:trPr>
          <w:trHeight w:val="260"/>
        </w:trPr>
        <w:tc>
          <w:tcPr>
            <w:tcW w:w="1219" w:type="dxa"/>
            <w:gridSpan w:val="2"/>
            <w:tcBorders>
              <w:left w:val="single" w:sz="18" w:space="0" w:color="auto"/>
            </w:tcBorders>
          </w:tcPr>
          <w:p w14:paraId="39D177C7" w14:textId="704334E2" w:rsidR="00F0265D" w:rsidRDefault="00F0265D" w:rsidP="00F0265D">
            <w:pPr>
              <w:rPr>
                <w:lang w:val="en-AU"/>
              </w:rPr>
            </w:pPr>
            <w:r>
              <w:rPr>
                <w:lang w:val="en-AU"/>
              </w:rPr>
              <w:t>23/06/22</w:t>
            </w:r>
          </w:p>
        </w:tc>
        <w:tc>
          <w:tcPr>
            <w:tcW w:w="836" w:type="dxa"/>
          </w:tcPr>
          <w:p w14:paraId="33ECDC58" w14:textId="3B0E5E83" w:rsidR="00F0265D" w:rsidRDefault="00F0265D" w:rsidP="00F0265D">
            <w:pPr>
              <w:jc w:val="center"/>
              <w:rPr>
                <w:lang w:val="en-AU"/>
              </w:rPr>
            </w:pPr>
            <w:r>
              <w:rPr>
                <w:lang w:val="en-AU"/>
              </w:rPr>
              <w:t>2</w:t>
            </w:r>
          </w:p>
        </w:tc>
        <w:tc>
          <w:tcPr>
            <w:tcW w:w="1439" w:type="dxa"/>
          </w:tcPr>
          <w:p w14:paraId="20CDE7A6" w14:textId="28AA6802" w:rsidR="00F0265D" w:rsidRDefault="00F0265D" w:rsidP="00F0265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shd w:val="clear" w:color="auto" w:fill="auto"/>
          </w:tcPr>
          <w:p w14:paraId="163C9051" w14:textId="1C0D7C85" w:rsidR="00F0265D" w:rsidRDefault="00F0265D" w:rsidP="00F0265D">
            <w:pPr>
              <w:jc w:val="both"/>
              <w:rPr>
                <w:rFonts w:ascii="Arial" w:hAnsi="Arial" w:cs="Arial"/>
              </w:rPr>
            </w:pPr>
            <w:r>
              <w:rPr>
                <w:rFonts w:ascii="Arial" w:hAnsi="Arial" w:cs="Arial"/>
              </w:rPr>
              <w:t xml:space="preserve">Reference to </w:t>
            </w:r>
            <w:r w:rsidRPr="00BC7030">
              <w:rPr>
                <w:rFonts w:ascii="Arial" w:eastAsia="Book Antiqua" w:hAnsi="Arial" w:cs="Arial"/>
                <w:i/>
                <w:iCs/>
              </w:rPr>
              <w:t xml:space="preserve">Smit v Lyons &amp; </w:t>
            </w:r>
            <w:proofErr w:type="spellStart"/>
            <w:r w:rsidRPr="00BC7030">
              <w:rPr>
                <w:rFonts w:ascii="Arial" w:eastAsia="Book Antiqua" w:hAnsi="Arial" w:cs="Arial"/>
                <w:i/>
                <w:iCs/>
              </w:rPr>
              <w:t>Ors</w:t>
            </w:r>
            <w:proofErr w:type="spellEnd"/>
            <w:r w:rsidRPr="00BC7030">
              <w:rPr>
                <w:rFonts w:ascii="Arial" w:eastAsia="Book Antiqua" w:hAnsi="Arial" w:cs="Arial"/>
              </w:rPr>
              <w:t xml:space="preserve"> [2022] VSC 274 at [43]-[52]</w:t>
            </w:r>
            <w:r w:rsidRPr="00BC7030">
              <w:rPr>
                <w:rFonts w:ascii="Arial" w:hAnsi="Arial" w:cs="Arial"/>
                <w:color w:val="000000"/>
              </w:rPr>
              <w:t>.</w:t>
            </w:r>
          </w:p>
        </w:tc>
      </w:tr>
      <w:tr w:rsidR="00F0265D" w14:paraId="119A75E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93DC481" w14:textId="40BDA012" w:rsidR="00F0265D" w:rsidRPr="0054535C" w:rsidRDefault="00F0265D" w:rsidP="00F0265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386B90B0" w14:textId="7777777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468340F3" w14:textId="77777777" w:rsidTr="0069037C">
        <w:trPr>
          <w:trHeight w:val="260"/>
        </w:trPr>
        <w:tc>
          <w:tcPr>
            <w:tcW w:w="1219" w:type="dxa"/>
            <w:gridSpan w:val="2"/>
            <w:tcBorders>
              <w:left w:val="single" w:sz="18" w:space="0" w:color="auto"/>
            </w:tcBorders>
          </w:tcPr>
          <w:p w14:paraId="1E5D7A0A" w14:textId="79228539" w:rsidR="00F0265D" w:rsidRDefault="00F0265D" w:rsidP="00F0265D">
            <w:pPr>
              <w:rPr>
                <w:lang w:val="en-AU"/>
              </w:rPr>
            </w:pPr>
            <w:r>
              <w:rPr>
                <w:lang w:val="en-AU"/>
              </w:rPr>
              <w:t>23/06/22</w:t>
            </w:r>
          </w:p>
        </w:tc>
        <w:tc>
          <w:tcPr>
            <w:tcW w:w="836" w:type="dxa"/>
          </w:tcPr>
          <w:p w14:paraId="6B1456E9" w14:textId="3C5DE20E" w:rsidR="00F0265D" w:rsidRDefault="00F0265D" w:rsidP="00F0265D">
            <w:pPr>
              <w:jc w:val="center"/>
              <w:rPr>
                <w:lang w:val="en-AU"/>
              </w:rPr>
            </w:pPr>
            <w:r>
              <w:rPr>
                <w:lang w:val="en-AU"/>
              </w:rPr>
              <w:t>3</w:t>
            </w:r>
          </w:p>
        </w:tc>
        <w:tc>
          <w:tcPr>
            <w:tcW w:w="1439" w:type="dxa"/>
          </w:tcPr>
          <w:p w14:paraId="06571D9D" w14:textId="2CCE6863"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5717C8E8" w14:textId="2130EC3E" w:rsidR="00F0265D" w:rsidRDefault="00F0265D" w:rsidP="00F0265D">
            <w:pPr>
              <w:spacing w:before="20" w:after="20"/>
              <w:jc w:val="both"/>
              <w:rPr>
                <w:rFonts w:ascii="Arial" w:hAnsi="Arial" w:cs="Arial"/>
              </w:rPr>
            </w:pPr>
            <w:r>
              <w:rPr>
                <w:rFonts w:ascii="Arial" w:hAnsi="Arial" w:cs="Arial"/>
              </w:rPr>
              <w:t xml:space="preserve">References to </w:t>
            </w:r>
            <w:r w:rsidRPr="00D858C8">
              <w:rPr>
                <w:rFonts w:ascii="Arial" w:hAnsi="Arial" w:cs="Arial"/>
                <w:i/>
                <w:iCs/>
                <w:color w:val="000000"/>
              </w:rPr>
              <w:t xml:space="preserve">Minogue v </w:t>
            </w:r>
            <w:proofErr w:type="spellStart"/>
            <w:r w:rsidRPr="00D858C8">
              <w:rPr>
                <w:rFonts w:ascii="Arial" w:hAnsi="Arial" w:cs="Arial"/>
                <w:i/>
                <w:iCs/>
                <w:color w:val="000000"/>
              </w:rPr>
              <w:t>Falkingham</w:t>
            </w:r>
            <w:proofErr w:type="spellEnd"/>
            <w:r>
              <w:rPr>
                <w:rFonts w:ascii="Arial" w:hAnsi="Arial" w:cs="Arial"/>
                <w:color w:val="000000"/>
              </w:rPr>
              <w:t xml:space="preserve"> [2022] VSC 111 at [42]-[65]; </w:t>
            </w:r>
            <w:r w:rsidRPr="00A15316">
              <w:rPr>
                <w:rFonts w:ascii="Arial" w:hAnsi="Arial" w:cs="Arial"/>
                <w:i/>
                <w:iCs/>
                <w:color w:val="000000"/>
              </w:rPr>
              <w:t>Hill v Cronin (No 2)</w:t>
            </w:r>
            <w:r>
              <w:rPr>
                <w:rFonts w:ascii="Arial" w:hAnsi="Arial" w:cs="Arial"/>
                <w:color w:val="000000"/>
              </w:rPr>
              <w:t xml:space="preserve"> [2022] VSC 328.</w:t>
            </w:r>
          </w:p>
        </w:tc>
      </w:tr>
      <w:tr w:rsidR="00F0265D" w14:paraId="7C2E90A2" w14:textId="77777777" w:rsidTr="0069037C">
        <w:trPr>
          <w:trHeight w:val="260"/>
        </w:trPr>
        <w:tc>
          <w:tcPr>
            <w:tcW w:w="1219" w:type="dxa"/>
            <w:gridSpan w:val="2"/>
            <w:tcBorders>
              <w:left w:val="single" w:sz="18" w:space="0" w:color="auto"/>
            </w:tcBorders>
          </w:tcPr>
          <w:p w14:paraId="6DAAB6B3" w14:textId="7C9E439D" w:rsidR="00F0265D" w:rsidRDefault="00F0265D" w:rsidP="00F0265D">
            <w:pPr>
              <w:rPr>
                <w:lang w:val="en-AU"/>
              </w:rPr>
            </w:pPr>
            <w:r>
              <w:rPr>
                <w:lang w:val="en-AU"/>
              </w:rPr>
              <w:t>23/06/22</w:t>
            </w:r>
          </w:p>
        </w:tc>
        <w:tc>
          <w:tcPr>
            <w:tcW w:w="836" w:type="dxa"/>
          </w:tcPr>
          <w:p w14:paraId="4AF0A81A" w14:textId="77777777" w:rsidR="00F0265D" w:rsidRDefault="00F0265D" w:rsidP="00F0265D">
            <w:pPr>
              <w:jc w:val="center"/>
              <w:rPr>
                <w:lang w:val="en-AU"/>
              </w:rPr>
            </w:pPr>
            <w:r>
              <w:rPr>
                <w:lang w:val="en-AU"/>
              </w:rPr>
              <w:t>3</w:t>
            </w:r>
          </w:p>
        </w:tc>
        <w:tc>
          <w:tcPr>
            <w:tcW w:w="1439" w:type="dxa"/>
          </w:tcPr>
          <w:p w14:paraId="0D6DB947" w14:textId="468BDC62" w:rsidR="00F0265D" w:rsidRDefault="00F0265D" w:rsidP="00F0265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shd w:val="clear" w:color="auto" w:fill="auto"/>
          </w:tcPr>
          <w:p w14:paraId="45698560" w14:textId="61A36DEF" w:rsidR="00F0265D" w:rsidRPr="00DF3A48" w:rsidRDefault="00F0265D" w:rsidP="00F0265D">
            <w:pPr>
              <w:spacing w:before="20" w:after="20"/>
              <w:jc w:val="both"/>
              <w:rPr>
                <w:rFonts w:ascii="Arial" w:hAnsi="Arial" w:cs="Arial"/>
              </w:rPr>
            </w:pPr>
            <w:r>
              <w:rPr>
                <w:rFonts w:ascii="Arial" w:hAnsi="Arial" w:cs="Arial"/>
              </w:rPr>
              <w:t xml:space="preserve">Reference to </w:t>
            </w:r>
            <w:r w:rsidRPr="004045F7">
              <w:rPr>
                <w:rFonts w:ascii="Arial" w:hAnsi="Arial" w:cs="Arial"/>
                <w:i/>
                <w:iCs/>
              </w:rPr>
              <w:t>National Express Group Australia (</w:t>
            </w:r>
            <w:proofErr w:type="spellStart"/>
            <w:r w:rsidRPr="004045F7">
              <w:rPr>
                <w:rFonts w:ascii="Arial" w:hAnsi="Arial" w:cs="Arial"/>
                <w:i/>
                <w:iCs/>
              </w:rPr>
              <w:t>Bayside</w:t>
            </w:r>
            <w:proofErr w:type="spellEnd"/>
            <w:r w:rsidRPr="004045F7">
              <w:rPr>
                <w:rFonts w:ascii="Arial" w:hAnsi="Arial" w:cs="Arial"/>
                <w:i/>
                <w:iCs/>
              </w:rPr>
              <w:t xml:space="preserve"> Trains) </w:t>
            </w:r>
            <w:r>
              <w:rPr>
                <w:rFonts w:ascii="Arial" w:hAnsi="Arial" w:cs="Arial"/>
                <w:i/>
                <w:iCs/>
              </w:rPr>
              <w:t xml:space="preserve">Pty Ltd </w:t>
            </w:r>
            <w:r w:rsidRPr="004045F7">
              <w:rPr>
                <w:rFonts w:ascii="Arial" w:hAnsi="Arial" w:cs="Arial"/>
                <w:i/>
                <w:iCs/>
              </w:rPr>
              <w:t xml:space="preserve">v McDonald </w:t>
            </w:r>
            <w:r>
              <w:rPr>
                <w:rFonts w:ascii="Arial" w:hAnsi="Arial" w:cs="Arial"/>
              </w:rPr>
              <w:t>[2022] VSCA 109 at [39]-[41]</w:t>
            </w:r>
            <w:r>
              <w:rPr>
                <w:rFonts w:ascii="Arial" w:hAnsi="Arial" w:cs="Arial"/>
                <w:color w:val="000000"/>
              </w:rPr>
              <w:t>.</w:t>
            </w:r>
          </w:p>
        </w:tc>
      </w:tr>
      <w:tr w:rsidR="00F0265D" w14:paraId="7E239D49" w14:textId="77777777" w:rsidTr="00D264B1">
        <w:tc>
          <w:tcPr>
            <w:tcW w:w="1219" w:type="dxa"/>
            <w:gridSpan w:val="2"/>
            <w:tcBorders>
              <w:top w:val="single" w:sz="18" w:space="0" w:color="auto"/>
              <w:left w:val="single" w:sz="18" w:space="0" w:color="auto"/>
              <w:bottom w:val="single" w:sz="4" w:space="0" w:color="auto"/>
            </w:tcBorders>
            <w:shd w:val="clear" w:color="auto" w:fill="DDDDDD"/>
          </w:tcPr>
          <w:p w14:paraId="7EE0C91A" w14:textId="05DE3C19" w:rsidR="00F0265D" w:rsidRPr="0054535C" w:rsidRDefault="00F0265D" w:rsidP="00F0265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108FF7D7" w14:textId="7777777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09AFCABC" w14:textId="77777777" w:rsidTr="00D264B1">
        <w:trPr>
          <w:trHeight w:val="369"/>
        </w:trPr>
        <w:tc>
          <w:tcPr>
            <w:tcW w:w="1219" w:type="dxa"/>
            <w:gridSpan w:val="2"/>
            <w:tcBorders>
              <w:top w:val="single" w:sz="4" w:space="0" w:color="auto"/>
              <w:left w:val="single" w:sz="18" w:space="0" w:color="auto"/>
            </w:tcBorders>
          </w:tcPr>
          <w:p w14:paraId="18A5BFFA" w14:textId="1A7D3CF9" w:rsidR="00F0265D" w:rsidRDefault="00F0265D" w:rsidP="00F0265D">
            <w:pPr>
              <w:rPr>
                <w:lang w:val="en-AU"/>
              </w:rPr>
            </w:pPr>
            <w:r>
              <w:rPr>
                <w:lang w:val="en-AU"/>
              </w:rPr>
              <w:t>23/06/22</w:t>
            </w:r>
          </w:p>
        </w:tc>
        <w:tc>
          <w:tcPr>
            <w:tcW w:w="836" w:type="dxa"/>
            <w:tcBorders>
              <w:top w:val="single" w:sz="4" w:space="0" w:color="auto"/>
            </w:tcBorders>
          </w:tcPr>
          <w:p w14:paraId="29C2A99F" w14:textId="5198D999" w:rsidR="00F0265D" w:rsidRDefault="00F0265D" w:rsidP="00F0265D">
            <w:pPr>
              <w:jc w:val="center"/>
              <w:rPr>
                <w:lang w:val="en-AU"/>
              </w:rPr>
            </w:pPr>
            <w:r>
              <w:rPr>
                <w:lang w:val="en-AU"/>
              </w:rPr>
              <w:t>4</w:t>
            </w:r>
          </w:p>
        </w:tc>
        <w:tc>
          <w:tcPr>
            <w:tcW w:w="1439" w:type="dxa"/>
            <w:tcBorders>
              <w:top w:val="single" w:sz="4" w:space="0" w:color="auto"/>
            </w:tcBorders>
          </w:tcPr>
          <w:p w14:paraId="2BF1FD66" w14:textId="4E8F75CE" w:rsidR="00F0265D" w:rsidRDefault="00F0265D" w:rsidP="00F0265D">
            <w:pPr>
              <w:keepNext/>
              <w:jc w:val="center"/>
              <w:rPr>
                <w:lang w:val="en-AU"/>
              </w:rPr>
            </w:pPr>
            <w:r>
              <w:rPr>
                <w:lang w:val="en-AU"/>
              </w:rPr>
              <w:t>Various</w:t>
            </w:r>
          </w:p>
        </w:tc>
        <w:tc>
          <w:tcPr>
            <w:tcW w:w="4798" w:type="dxa"/>
            <w:gridSpan w:val="2"/>
            <w:tcBorders>
              <w:top w:val="single" w:sz="4" w:space="0" w:color="auto"/>
              <w:right w:val="single" w:sz="18" w:space="0" w:color="auto"/>
            </w:tcBorders>
            <w:shd w:val="clear" w:color="auto" w:fill="auto"/>
          </w:tcPr>
          <w:p w14:paraId="7D92F437" w14:textId="6CF2F1A9" w:rsidR="00F0265D" w:rsidRDefault="00F0265D" w:rsidP="00F0265D">
            <w:pPr>
              <w:jc w:val="both"/>
              <w:rPr>
                <w:rFonts w:ascii="Arial" w:hAnsi="Arial" w:cs="Arial"/>
              </w:rPr>
            </w:pPr>
            <w:r>
              <w:rPr>
                <w:rFonts w:ascii="Arial" w:hAnsi="Arial" w:cs="Arial"/>
              </w:rPr>
              <w:t>‘CCV’ changed to ‘</w:t>
            </w:r>
            <w:proofErr w:type="spellStart"/>
            <w:r>
              <w:rPr>
                <w:rFonts w:ascii="Arial" w:hAnsi="Arial" w:cs="Arial"/>
              </w:rPr>
              <w:t>ChCV</w:t>
            </w:r>
            <w:proofErr w:type="spellEnd"/>
            <w:r>
              <w:rPr>
                <w:rFonts w:ascii="Arial" w:hAnsi="Arial" w:cs="Arial"/>
              </w:rPr>
              <w:t>’ wherever it occurs in this chapter.</w:t>
            </w:r>
          </w:p>
        </w:tc>
      </w:tr>
      <w:tr w:rsidR="00F0265D" w14:paraId="560E90B1" w14:textId="77777777" w:rsidTr="00D264B1">
        <w:trPr>
          <w:trHeight w:val="369"/>
        </w:trPr>
        <w:tc>
          <w:tcPr>
            <w:tcW w:w="1219" w:type="dxa"/>
            <w:gridSpan w:val="2"/>
            <w:tcBorders>
              <w:top w:val="single" w:sz="4" w:space="0" w:color="auto"/>
              <w:left w:val="single" w:sz="18" w:space="0" w:color="auto"/>
            </w:tcBorders>
          </w:tcPr>
          <w:p w14:paraId="375603D7" w14:textId="06A1B658" w:rsidR="00F0265D" w:rsidRDefault="00F0265D" w:rsidP="00F0265D">
            <w:pPr>
              <w:rPr>
                <w:lang w:val="en-AU"/>
              </w:rPr>
            </w:pPr>
            <w:r>
              <w:rPr>
                <w:lang w:val="en-AU"/>
              </w:rPr>
              <w:t>23/06/22</w:t>
            </w:r>
          </w:p>
        </w:tc>
        <w:tc>
          <w:tcPr>
            <w:tcW w:w="836" w:type="dxa"/>
            <w:tcBorders>
              <w:top w:val="single" w:sz="4" w:space="0" w:color="auto"/>
            </w:tcBorders>
          </w:tcPr>
          <w:p w14:paraId="79DE0E91" w14:textId="77777777" w:rsidR="00F0265D" w:rsidRDefault="00F0265D" w:rsidP="00F0265D">
            <w:pPr>
              <w:jc w:val="center"/>
              <w:rPr>
                <w:lang w:val="en-AU"/>
              </w:rPr>
            </w:pPr>
            <w:r>
              <w:rPr>
                <w:lang w:val="en-AU"/>
              </w:rPr>
              <w:t>4</w:t>
            </w:r>
          </w:p>
        </w:tc>
        <w:tc>
          <w:tcPr>
            <w:tcW w:w="1439" w:type="dxa"/>
            <w:tcBorders>
              <w:top w:val="single" w:sz="4" w:space="0" w:color="auto"/>
            </w:tcBorders>
          </w:tcPr>
          <w:p w14:paraId="56E1CB1C" w14:textId="7283288B" w:rsidR="00F0265D" w:rsidRDefault="00F0265D" w:rsidP="00F0265D">
            <w:pPr>
              <w:keepNext/>
              <w:jc w:val="center"/>
              <w:rPr>
                <w:lang w:val="en-AU"/>
              </w:rPr>
            </w:pPr>
            <w:r>
              <w:rPr>
                <w:lang w:val="en-AU"/>
              </w:rPr>
              <w:t>4.3.2</w:t>
            </w:r>
          </w:p>
        </w:tc>
        <w:tc>
          <w:tcPr>
            <w:tcW w:w="4798" w:type="dxa"/>
            <w:gridSpan w:val="2"/>
            <w:tcBorders>
              <w:top w:val="single" w:sz="4" w:space="0" w:color="auto"/>
              <w:right w:val="single" w:sz="18" w:space="0" w:color="auto"/>
            </w:tcBorders>
            <w:shd w:val="clear" w:color="auto" w:fill="auto"/>
          </w:tcPr>
          <w:p w14:paraId="2F39C385" w14:textId="046870FA" w:rsidR="00F0265D" w:rsidRPr="0033661A" w:rsidRDefault="00F0265D" w:rsidP="00F0265D">
            <w:pPr>
              <w:jc w:val="both"/>
              <w:rPr>
                <w:rFonts w:ascii="Arial" w:hAnsi="Arial" w:cs="Arial"/>
                <w:color w:val="000000"/>
              </w:rPr>
            </w:pPr>
            <w:r>
              <w:rPr>
                <w:rFonts w:ascii="Arial" w:hAnsi="Arial" w:cs="Arial"/>
              </w:rPr>
              <w:t>Minor amendment to reflect the fact that the Chief Magistrate is now a Supreme Court justice.</w:t>
            </w:r>
          </w:p>
        </w:tc>
      </w:tr>
      <w:tr w:rsidR="00F0265D" w14:paraId="6EF8A49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A4FA9A1" w14:textId="5A22CBAB" w:rsidR="00F0265D" w:rsidRPr="0054535C" w:rsidRDefault="00F0265D" w:rsidP="00F0265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2D2B3E10" w14:textId="607B716E"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515A736C" w14:textId="77777777" w:rsidTr="0069037C">
        <w:trPr>
          <w:trHeight w:val="178"/>
        </w:trPr>
        <w:tc>
          <w:tcPr>
            <w:tcW w:w="1219" w:type="dxa"/>
            <w:gridSpan w:val="2"/>
            <w:tcBorders>
              <w:top w:val="single" w:sz="4" w:space="0" w:color="auto"/>
              <w:left w:val="single" w:sz="18" w:space="0" w:color="auto"/>
            </w:tcBorders>
            <w:shd w:val="clear" w:color="auto" w:fill="auto"/>
          </w:tcPr>
          <w:p w14:paraId="665AD8CE" w14:textId="162A36AA"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463C4CEC" w14:textId="030655EC"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125FDDC4" w14:textId="36389710" w:rsidR="00F0265D" w:rsidRDefault="00F0265D" w:rsidP="00F0265D">
            <w:pPr>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shd w:val="clear" w:color="auto" w:fill="auto"/>
          </w:tcPr>
          <w:p w14:paraId="02CB6E7D" w14:textId="1FF0C5D6" w:rsidR="00F0265D" w:rsidRDefault="00F0265D" w:rsidP="00F0265D">
            <w:pPr>
              <w:spacing w:before="20" w:after="20"/>
              <w:jc w:val="both"/>
              <w:rPr>
                <w:rFonts w:ascii="Arial" w:hAnsi="Arial" w:cs="Arial"/>
                <w:color w:val="000000"/>
              </w:rPr>
            </w:pPr>
            <w:r>
              <w:rPr>
                <w:rFonts w:ascii="Arial" w:hAnsi="Arial" w:cs="Arial"/>
                <w:color w:val="000000"/>
              </w:rPr>
              <w:t>The last sentence of the opening paragraph has been rewritten.</w:t>
            </w:r>
          </w:p>
        </w:tc>
      </w:tr>
      <w:tr w:rsidR="00F0265D" w14:paraId="78C83912" w14:textId="77777777" w:rsidTr="00502B8D">
        <w:tc>
          <w:tcPr>
            <w:tcW w:w="1219" w:type="dxa"/>
            <w:gridSpan w:val="2"/>
            <w:tcBorders>
              <w:top w:val="single" w:sz="18" w:space="0" w:color="auto"/>
              <w:left w:val="single" w:sz="18" w:space="0" w:color="auto"/>
              <w:bottom w:val="single" w:sz="4" w:space="0" w:color="auto"/>
            </w:tcBorders>
            <w:shd w:val="clear" w:color="auto" w:fill="DDDDDD"/>
          </w:tcPr>
          <w:p w14:paraId="7C8D0EA6" w14:textId="41EA2CB2" w:rsidR="00F0265D" w:rsidRPr="0054535C" w:rsidRDefault="00F0265D" w:rsidP="00F0265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4A7800EC" w14:textId="7777777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110C1900" w14:textId="77777777" w:rsidTr="00492120">
        <w:trPr>
          <w:trHeight w:val="100"/>
        </w:trPr>
        <w:tc>
          <w:tcPr>
            <w:tcW w:w="1219" w:type="dxa"/>
            <w:gridSpan w:val="2"/>
            <w:tcBorders>
              <w:top w:val="single" w:sz="4" w:space="0" w:color="auto"/>
              <w:left w:val="single" w:sz="18" w:space="0" w:color="auto"/>
            </w:tcBorders>
          </w:tcPr>
          <w:p w14:paraId="65C8F2B2" w14:textId="5DC2AE15" w:rsidR="00F0265D" w:rsidRDefault="00F0265D" w:rsidP="00F0265D">
            <w:pPr>
              <w:rPr>
                <w:lang w:val="en-AU"/>
              </w:rPr>
            </w:pPr>
            <w:r>
              <w:rPr>
                <w:lang w:val="en-AU"/>
              </w:rPr>
              <w:t>23/06/22</w:t>
            </w:r>
          </w:p>
        </w:tc>
        <w:tc>
          <w:tcPr>
            <w:tcW w:w="836" w:type="dxa"/>
            <w:tcBorders>
              <w:top w:val="single" w:sz="4" w:space="0" w:color="auto"/>
            </w:tcBorders>
          </w:tcPr>
          <w:p w14:paraId="69137D63" w14:textId="5CD87E00" w:rsidR="00F0265D" w:rsidRDefault="00F0265D" w:rsidP="00F0265D">
            <w:pPr>
              <w:jc w:val="center"/>
              <w:rPr>
                <w:lang w:val="en-AU"/>
              </w:rPr>
            </w:pPr>
            <w:r>
              <w:rPr>
                <w:lang w:val="en-AU"/>
              </w:rPr>
              <w:t>7</w:t>
            </w:r>
          </w:p>
        </w:tc>
        <w:tc>
          <w:tcPr>
            <w:tcW w:w="1439" w:type="dxa"/>
            <w:tcBorders>
              <w:top w:val="single" w:sz="4" w:space="0" w:color="auto"/>
            </w:tcBorders>
          </w:tcPr>
          <w:p w14:paraId="2BBE404B" w14:textId="0474C2C9" w:rsidR="00F0265D" w:rsidRDefault="00F0265D" w:rsidP="00F0265D">
            <w:pPr>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shd w:val="clear" w:color="auto" w:fill="auto"/>
          </w:tcPr>
          <w:p w14:paraId="3CB5445B" w14:textId="13A93164" w:rsidR="00F0265D" w:rsidRDefault="00F0265D" w:rsidP="00F0265D">
            <w:pPr>
              <w:spacing w:before="20" w:after="20"/>
              <w:jc w:val="both"/>
              <w:rPr>
                <w:rFonts w:ascii="Arial" w:hAnsi="Arial" w:cs="Arial"/>
                <w:color w:val="000000"/>
              </w:rPr>
            </w:pPr>
            <w:r>
              <w:rPr>
                <w:rFonts w:ascii="Arial" w:hAnsi="Arial" w:cs="Arial"/>
                <w:color w:val="000000"/>
              </w:rPr>
              <w:t>Addition of statistics for 2019/20 &amp; 2020/21.</w:t>
            </w:r>
          </w:p>
        </w:tc>
      </w:tr>
      <w:tr w:rsidR="00F0265D" w14:paraId="599ED32E" w14:textId="77777777" w:rsidTr="00492120">
        <w:trPr>
          <w:trHeight w:val="100"/>
        </w:trPr>
        <w:tc>
          <w:tcPr>
            <w:tcW w:w="1219" w:type="dxa"/>
            <w:gridSpan w:val="2"/>
            <w:tcBorders>
              <w:top w:val="single" w:sz="4" w:space="0" w:color="auto"/>
              <w:left w:val="single" w:sz="18" w:space="0" w:color="auto"/>
            </w:tcBorders>
          </w:tcPr>
          <w:p w14:paraId="5009C676" w14:textId="25FA78BF" w:rsidR="00F0265D" w:rsidRDefault="00F0265D" w:rsidP="00F0265D">
            <w:pPr>
              <w:rPr>
                <w:lang w:val="en-AU"/>
              </w:rPr>
            </w:pPr>
            <w:r>
              <w:rPr>
                <w:lang w:val="en-AU"/>
              </w:rPr>
              <w:t>23/06/22</w:t>
            </w:r>
          </w:p>
        </w:tc>
        <w:tc>
          <w:tcPr>
            <w:tcW w:w="836" w:type="dxa"/>
            <w:tcBorders>
              <w:top w:val="single" w:sz="4" w:space="0" w:color="auto"/>
            </w:tcBorders>
          </w:tcPr>
          <w:p w14:paraId="220F8DA3" w14:textId="14F70936" w:rsidR="00F0265D" w:rsidRDefault="00F0265D" w:rsidP="00F0265D">
            <w:pPr>
              <w:jc w:val="center"/>
              <w:rPr>
                <w:lang w:val="en-AU"/>
              </w:rPr>
            </w:pPr>
            <w:r>
              <w:rPr>
                <w:lang w:val="en-AU"/>
              </w:rPr>
              <w:t>7</w:t>
            </w:r>
          </w:p>
        </w:tc>
        <w:tc>
          <w:tcPr>
            <w:tcW w:w="1439" w:type="dxa"/>
            <w:tcBorders>
              <w:top w:val="single" w:sz="4" w:space="0" w:color="auto"/>
            </w:tcBorders>
          </w:tcPr>
          <w:p w14:paraId="49B967DA" w14:textId="636B88B5" w:rsidR="00F0265D" w:rsidRDefault="00F0265D" w:rsidP="00F0265D">
            <w:pPr>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shd w:val="clear" w:color="auto" w:fill="auto"/>
          </w:tcPr>
          <w:p w14:paraId="68D1F487" w14:textId="145FF8D1" w:rsidR="00F0265D" w:rsidRDefault="00F0265D" w:rsidP="00F0265D">
            <w:pPr>
              <w:spacing w:before="20" w:after="20"/>
              <w:jc w:val="both"/>
              <w:rPr>
                <w:rFonts w:ascii="Arial" w:hAnsi="Arial" w:cs="Arial"/>
                <w:b/>
                <w:bCs/>
                <w:color w:val="000000"/>
              </w:rPr>
            </w:pPr>
            <w:r>
              <w:rPr>
                <w:rFonts w:ascii="Arial" w:hAnsi="Arial" w:cs="Arial"/>
                <w:color w:val="000000"/>
              </w:rPr>
              <w:t>Addition of a summary of pp.16-20 and extract from pp.4-5 of a</w:t>
            </w:r>
            <w:r w:rsidRPr="00124048">
              <w:rPr>
                <w:rFonts w:ascii="Arial" w:hAnsi="Arial" w:cs="Arial"/>
                <w:color w:val="000000"/>
              </w:rPr>
              <w:t xml:space="preserve"> statutory review </w:t>
            </w:r>
            <w:r>
              <w:rPr>
                <w:rFonts w:ascii="Arial" w:hAnsi="Arial" w:cs="Arial"/>
                <w:color w:val="000000"/>
              </w:rPr>
              <w:t xml:space="preserve">pursuant to s.492B of the CYFA </w:t>
            </w:r>
            <w:r w:rsidRPr="00124048">
              <w:rPr>
                <w:rFonts w:ascii="Arial" w:hAnsi="Arial" w:cs="Arial"/>
                <w:color w:val="000000"/>
              </w:rPr>
              <w:t xml:space="preserve">of the </w:t>
            </w:r>
            <w:r w:rsidRPr="00124048">
              <w:rPr>
                <w:rFonts w:ascii="Arial" w:hAnsi="Arial" w:cs="Arial"/>
                <w:i/>
                <w:iCs/>
                <w:color w:val="000000"/>
              </w:rPr>
              <w:t>Children and Justice Legislation Amendment (Youth Justice Reform) Act 2017</w:t>
            </w:r>
            <w:r>
              <w:rPr>
                <w:rFonts w:ascii="Arial" w:hAnsi="Arial" w:cs="Arial"/>
                <w:color w:val="000000"/>
              </w:rPr>
              <w:t xml:space="preserve"> and dated May 2022.</w:t>
            </w:r>
          </w:p>
        </w:tc>
      </w:tr>
      <w:tr w:rsidR="00F0265D" w14:paraId="41FD2F5C" w14:textId="77777777" w:rsidTr="008046DF">
        <w:trPr>
          <w:trHeight w:val="260"/>
        </w:trPr>
        <w:tc>
          <w:tcPr>
            <w:tcW w:w="1219" w:type="dxa"/>
            <w:gridSpan w:val="2"/>
            <w:vMerge w:val="restart"/>
            <w:tcBorders>
              <w:top w:val="single" w:sz="4" w:space="0" w:color="auto"/>
              <w:left w:val="single" w:sz="18" w:space="0" w:color="auto"/>
            </w:tcBorders>
          </w:tcPr>
          <w:p w14:paraId="2F546B36" w14:textId="13647572" w:rsidR="00F0265D" w:rsidRDefault="00F0265D" w:rsidP="00F0265D">
            <w:pPr>
              <w:rPr>
                <w:lang w:val="en-AU"/>
              </w:rPr>
            </w:pPr>
            <w:r>
              <w:rPr>
                <w:lang w:val="en-AU"/>
              </w:rPr>
              <w:t>23/06/22</w:t>
            </w:r>
          </w:p>
        </w:tc>
        <w:tc>
          <w:tcPr>
            <w:tcW w:w="836" w:type="dxa"/>
            <w:vMerge w:val="restart"/>
            <w:tcBorders>
              <w:top w:val="single" w:sz="4" w:space="0" w:color="auto"/>
            </w:tcBorders>
          </w:tcPr>
          <w:p w14:paraId="54A1C238" w14:textId="77777777" w:rsidR="00F0265D" w:rsidRDefault="00F0265D" w:rsidP="00F0265D">
            <w:pPr>
              <w:jc w:val="center"/>
              <w:rPr>
                <w:lang w:val="en-AU"/>
              </w:rPr>
            </w:pPr>
            <w:r>
              <w:rPr>
                <w:lang w:val="en-AU"/>
              </w:rPr>
              <w:t>7</w:t>
            </w:r>
          </w:p>
        </w:tc>
        <w:tc>
          <w:tcPr>
            <w:tcW w:w="1439" w:type="dxa"/>
            <w:vMerge w:val="restart"/>
            <w:tcBorders>
              <w:top w:val="single" w:sz="4" w:space="0" w:color="auto"/>
            </w:tcBorders>
          </w:tcPr>
          <w:p w14:paraId="5CA4C2BF" w14:textId="707024DF" w:rsidR="00F0265D" w:rsidRDefault="00F0265D" w:rsidP="00F0265D">
            <w:pPr>
              <w:jc w:val="center"/>
              <w:rPr>
                <w:lang w:val="en-AU"/>
              </w:rPr>
            </w:pPr>
            <w:r>
              <w:rPr>
                <w:lang w:val="en-AU"/>
              </w:rPr>
              <w:t>7.7.3</w:t>
            </w:r>
          </w:p>
        </w:tc>
        <w:tc>
          <w:tcPr>
            <w:tcW w:w="4798" w:type="dxa"/>
            <w:gridSpan w:val="2"/>
            <w:tcBorders>
              <w:top w:val="single" w:sz="4" w:space="0" w:color="auto"/>
              <w:right w:val="single" w:sz="18" w:space="0" w:color="auto"/>
            </w:tcBorders>
            <w:shd w:val="clear" w:color="auto" w:fill="FFF2CC"/>
          </w:tcPr>
          <w:p w14:paraId="37D00283" w14:textId="3238774C" w:rsidR="00F0265D" w:rsidRDefault="00F0265D" w:rsidP="00F0265D">
            <w:pPr>
              <w:spacing w:before="20" w:after="20"/>
              <w:jc w:val="both"/>
              <w:rPr>
                <w:rFonts w:ascii="Arial" w:hAnsi="Arial" w:cs="Arial"/>
                <w:color w:val="000000"/>
              </w:rPr>
            </w:pPr>
            <w:r>
              <w:rPr>
                <w:rFonts w:ascii="Arial" w:hAnsi="Arial" w:cs="Arial"/>
                <w:b/>
                <w:bCs/>
                <w:color w:val="000000"/>
              </w:rPr>
              <w:t>New section headed “</w:t>
            </w:r>
            <w:r w:rsidRPr="009A304A">
              <w:rPr>
                <w:rFonts w:ascii="Arial" w:hAnsi="Arial" w:cs="Arial"/>
                <w:b/>
                <w:bCs/>
              </w:rPr>
              <w:t xml:space="preserve">Aboriginal </w:t>
            </w:r>
            <w:r>
              <w:rPr>
                <w:rFonts w:ascii="Arial" w:hAnsi="Arial" w:cs="Arial"/>
                <w:b/>
                <w:bCs/>
              </w:rPr>
              <w:t>and</w:t>
            </w:r>
            <w:r w:rsidRPr="009A304A">
              <w:rPr>
                <w:rFonts w:ascii="Arial" w:hAnsi="Arial" w:cs="Arial"/>
                <w:b/>
                <w:bCs/>
              </w:rPr>
              <w:t xml:space="preserve"> Torres Strait Islander young people—youth justice trends since 2017</w:t>
            </w:r>
            <w:r>
              <w:rPr>
                <w:rFonts w:ascii="Arial" w:hAnsi="Arial" w:cs="Arial"/>
                <w:b/>
                <w:bCs/>
                <w:color w:val="000000"/>
              </w:rPr>
              <w:t>”.</w:t>
            </w:r>
          </w:p>
        </w:tc>
      </w:tr>
      <w:tr w:rsidR="00F0265D" w14:paraId="50DD3C4F" w14:textId="77777777" w:rsidTr="008046DF">
        <w:trPr>
          <w:trHeight w:val="260"/>
        </w:trPr>
        <w:tc>
          <w:tcPr>
            <w:tcW w:w="1219" w:type="dxa"/>
            <w:gridSpan w:val="2"/>
            <w:vMerge/>
            <w:tcBorders>
              <w:left w:val="single" w:sz="18" w:space="0" w:color="auto"/>
            </w:tcBorders>
          </w:tcPr>
          <w:p w14:paraId="33D2D262" w14:textId="77777777" w:rsidR="00F0265D" w:rsidRDefault="00F0265D" w:rsidP="00F0265D">
            <w:pPr>
              <w:rPr>
                <w:lang w:val="en-AU"/>
              </w:rPr>
            </w:pPr>
          </w:p>
        </w:tc>
        <w:tc>
          <w:tcPr>
            <w:tcW w:w="836" w:type="dxa"/>
            <w:vMerge/>
          </w:tcPr>
          <w:p w14:paraId="39DDD637" w14:textId="77777777" w:rsidR="00F0265D" w:rsidRDefault="00F0265D" w:rsidP="00F0265D">
            <w:pPr>
              <w:jc w:val="center"/>
              <w:rPr>
                <w:lang w:val="en-AU"/>
              </w:rPr>
            </w:pPr>
          </w:p>
        </w:tc>
        <w:tc>
          <w:tcPr>
            <w:tcW w:w="1439" w:type="dxa"/>
            <w:vMerge/>
          </w:tcPr>
          <w:p w14:paraId="0E6FC2F1" w14:textId="77777777" w:rsidR="00F0265D" w:rsidRDefault="00F0265D" w:rsidP="00F0265D">
            <w:pPr>
              <w:jc w:val="center"/>
              <w:rPr>
                <w:lang w:val="en-AU"/>
              </w:rPr>
            </w:pPr>
          </w:p>
        </w:tc>
        <w:tc>
          <w:tcPr>
            <w:tcW w:w="4798" w:type="dxa"/>
            <w:gridSpan w:val="2"/>
            <w:tcBorders>
              <w:top w:val="single" w:sz="4" w:space="0" w:color="auto"/>
              <w:right w:val="single" w:sz="18" w:space="0" w:color="auto"/>
            </w:tcBorders>
            <w:shd w:val="clear" w:color="auto" w:fill="auto"/>
          </w:tcPr>
          <w:p w14:paraId="70964B8C" w14:textId="2EDBE0D6" w:rsidR="00F0265D" w:rsidRPr="008046DF" w:rsidRDefault="00F0265D" w:rsidP="00F0265D">
            <w:pPr>
              <w:spacing w:before="20" w:after="20"/>
              <w:jc w:val="both"/>
              <w:rPr>
                <w:rFonts w:ascii="Arial" w:hAnsi="Arial" w:cs="Arial"/>
                <w:color w:val="000000"/>
              </w:rPr>
            </w:pPr>
            <w:r w:rsidRPr="008046DF">
              <w:rPr>
                <w:rFonts w:ascii="Arial" w:hAnsi="Arial" w:cs="Arial"/>
                <w:color w:val="000000"/>
              </w:rPr>
              <w:t>Extract from pp.</w:t>
            </w:r>
            <w:r>
              <w:rPr>
                <w:rFonts w:ascii="Arial" w:hAnsi="Arial" w:cs="Arial"/>
                <w:color w:val="000000"/>
              </w:rPr>
              <w:t>20-22 of the May 2022 statutory review.</w:t>
            </w:r>
          </w:p>
        </w:tc>
      </w:tr>
      <w:tr w:rsidR="00F0265D" w14:paraId="1EE09DA3" w14:textId="77777777" w:rsidTr="00FF5393">
        <w:trPr>
          <w:trHeight w:val="178"/>
        </w:trPr>
        <w:tc>
          <w:tcPr>
            <w:tcW w:w="1219" w:type="dxa"/>
            <w:gridSpan w:val="2"/>
            <w:tcBorders>
              <w:top w:val="single" w:sz="4" w:space="0" w:color="auto"/>
              <w:left w:val="single" w:sz="18" w:space="0" w:color="auto"/>
            </w:tcBorders>
            <w:shd w:val="clear" w:color="auto" w:fill="auto"/>
          </w:tcPr>
          <w:p w14:paraId="0FF5F1B1" w14:textId="05A4CE73"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6945D59C" w14:textId="1BEF1A4A" w:rsidR="00F0265D" w:rsidRDefault="00F0265D" w:rsidP="00F0265D">
            <w:pPr>
              <w:jc w:val="center"/>
              <w:rPr>
                <w:lang w:val="en-AU"/>
              </w:rPr>
            </w:pPr>
            <w:r>
              <w:rPr>
                <w:lang w:val="en-AU"/>
              </w:rPr>
              <w:t>7</w:t>
            </w:r>
          </w:p>
        </w:tc>
        <w:tc>
          <w:tcPr>
            <w:tcW w:w="1439" w:type="dxa"/>
            <w:tcBorders>
              <w:top w:val="single" w:sz="4" w:space="0" w:color="auto"/>
            </w:tcBorders>
            <w:shd w:val="clear" w:color="auto" w:fill="auto"/>
          </w:tcPr>
          <w:p w14:paraId="3720B85C" w14:textId="12A454C2" w:rsidR="00F0265D" w:rsidRDefault="00F0265D" w:rsidP="00F0265D">
            <w:pPr>
              <w:jc w:val="center"/>
              <w:rPr>
                <w:lang w:val="en-AU"/>
              </w:rPr>
            </w:pPr>
            <w:r>
              <w:rPr>
                <w:lang w:val="en-AU"/>
              </w:rPr>
              <w:t>7.7.4</w:t>
            </w:r>
          </w:p>
        </w:tc>
        <w:tc>
          <w:tcPr>
            <w:tcW w:w="4798" w:type="dxa"/>
            <w:gridSpan w:val="2"/>
            <w:tcBorders>
              <w:top w:val="single" w:sz="4" w:space="0" w:color="auto"/>
              <w:bottom w:val="single" w:sz="4" w:space="0" w:color="auto"/>
              <w:right w:val="single" w:sz="18" w:space="0" w:color="auto"/>
            </w:tcBorders>
            <w:shd w:val="clear" w:color="auto" w:fill="FFF2CC"/>
          </w:tcPr>
          <w:p w14:paraId="7D4D7078" w14:textId="5C0BD64E" w:rsidR="00F0265D" w:rsidRPr="006E6F3F" w:rsidRDefault="00F0265D" w:rsidP="00F0265D">
            <w:pPr>
              <w:spacing w:before="20" w:after="20"/>
              <w:jc w:val="both"/>
              <w:rPr>
                <w:rFonts w:ascii="Arial" w:hAnsi="Arial" w:cs="Arial"/>
                <w:b/>
                <w:bCs/>
                <w:color w:val="000000"/>
              </w:rPr>
            </w:pPr>
            <w:r w:rsidRPr="006E6F3F">
              <w:rPr>
                <w:rFonts w:ascii="Arial" w:hAnsi="Arial" w:cs="Arial"/>
                <w:b/>
                <w:bCs/>
                <w:color w:val="000000"/>
              </w:rPr>
              <w:t>Section headed “</w:t>
            </w:r>
            <w:r>
              <w:rPr>
                <w:rFonts w:ascii="Arial" w:hAnsi="Arial" w:cs="Arial"/>
                <w:b/>
                <w:bCs/>
                <w:color w:val="000000"/>
              </w:rPr>
              <w:t>Offending by children aged 10</w:t>
            </w:r>
            <w:r>
              <w:rPr>
                <w:rFonts w:ascii="Arial" w:hAnsi="Arial" w:cs="Arial"/>
                <w:b/>
                <w:bCs/>
                <w:color w:val="000000"/>
              </w:rPr>
              <w:noBreakHyphen/>
              <w:t>13 inclusive from 2017/18 to 2020/21</w:t>
            </w:r>
            <w:r w:rsidRPr="006E6F3F">
              <w:rPr>
                <w:rFonts w:ascii="Arial" w:hAnsi="Arial" w:cs="Arial"/>
                <w:b/>
                <w:bCs/>
                <w:color w:val="000000"/>
              </w:rPr>
              <w:t xml:space="preserve">” was formerly </w:t>
            </w:r>
            <w:r>
              <w:rPr>
                <w:rFonts w:ascii="Arial" w:hAnsi="Arial" w:cs="Arial"/>
                <w:b/>
                <w:bCs/>
                <w:color w:val="000000"/>
              </w:rPr>
              <w:t>7.7.3</w:t>
            </w:r>
            <w:r w:rsidRPr="006E6F3F">
              <w:rPr>
                <w:rFonts w:ascii="Arial" w:hAnsi="Arial" w:cs="Arial"/>
                <w:b/>
                <w:bCs/>
                <w:color w:val="000000"/>
              </w:rPr>
              <w:t xml:space="preserve"> and is renumbered </w:t>
            </w:r>
            <w:r>
              <w:rPr>
                <w:rFonts w:ascii="Arial" w:hAnsi="Arial" w:cs="Arial"/>
                <w:b/>
                <w:bCs/>
                <w:color w:val="000000"/>
              </w:rPr>
              <w:t>7.7.4</w:t>
            </w:r>
            <w:r w:rsidRPr="006E6F3F">
              <w:rPr>
                <w:rFonts w:ascii="Arial" w:hAnsi="Arial" w:cs="Arial"/>
                <w:b/>
                <w:bCs/>
                <w:color w:val="000000"/>
              </w:rPr>
              <w:t>.</w:t>
            </w:r>
          </w:p>
        </w:tc>
      </w:tr>
      <w:tr w:rsidR="00F0265D" w14:paraId="65F4C2C7" w14:textId="77777777" w:rsidTr="00463D20">
        <w:trPr>
          <w:trHeight w:val="178"/>
        </w:trPr>
        <w:tc>
          <w:tcPr>
            <w:tcW w:w="1219" w:type="dxa"/>
            <w:gridSpan w:val="2"/>
            <w:tcBorders>
              <w:top w:val="single" w:sz="4" w:space="0" w:color="auto"/>
              <w:left w:val="single" w:sz="18" w:space="0" w:color="auto"/>
            </w:tcBorders>
            <w:shd w:val="clear" w:color="auto" w:fill="auto"/>
          </w:tcPr>
          <w:p w14:paraId="366387A4" w14:textId="4A139369"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23576889" w14:textId="6C0B0227" w:rsidR="00F0265D" w:rsidRDefault="00F0265D" w:rsidP="00F0265D">
            <w:pPr>
              <w:jc w:val="center"/>
              <w:rPr>
                <w:lang w:val="en-AU"/>
              </w:rPr>
            </w:pPr>
            <w:r>
              <w:rPr>
                <w:lang w:val="en-AU"/>
              </w:rPr>
              <w:t>7</w:t>
            </w:r>
          </w:p>
        </w:tc>
        <w:tc>
          <w:tcPr>
            <w:tcW w:w="1439" w:type="dxa"/>
            <w:tcBorders>
              <w:top w:val="single" w:sz="4" w:space="0" w:color="auto"/>
            </w:tcBorders>
            <w:shd w:val="clear" w:color="auto" w:fill="auto"/>
          </w:tcPr>
          <w:p w14:paraId="6B520DF5" w14:textId="7B886490" w:rsidR="00F0265D" w:rsidRDefault="00F0265D" w:rsidP="00F0265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shd w:val="clear" w:color="auto" w:fill="auto"/>
          </w:tcPr>
          <w:p w14:paraId="45EE6711" w14:textId="7B2DF9FD" w:rsidR="00F0265D" w:rsidRPr="00463D20" w:rsidRDefault="00F0265D" w:rsidP="00F0265D">
            <w:pPr>
              <w:spacing w:before="20" w:after="20"/>
              <w:jc w:val="both"/>
              <w:rPr>
                <w:rFonts w:ascii="Arial" w:hAnsi="Arial" w:cs="Arial"/>
                <w:color w:val="000000"/>
              </w:rPr>
            </w:pPr>
            <w:r w:rsidRPr="00463D20">
              <w:rPr>
                <w:rFonts w:ascii="Arial" w:hAnsi="Arial" w:cs="Arial"/>
                <w:color w:val="000000"/>
              </w:rPr>
              <w:t>Name of new Koori Court Officer added.</w:t>
            </w:r>
          </w:p>
        </w:tc>
      </w:tr>
      <w:tr w:rsidR="00F0265D" w14:paraId="4DE9BCBF" w14:textId="77777777" w:rsidTr="00FF5393">
        <w:trPr>
          <w:trHeight w:val="178"/>
        </w:trPr>
        <w:tc>
          <w:tcPr>
            <w:tcW w:w="1219" w:type="dxa"/>
            <w:gridSpan w:val="2"/>
            <w:tcBorders>
              <w:top w:val="single" w:sz="4" w:space="0" w:color="auto"/>
              <w:left w:val="single" w:sz="18" w:space="0" w:color="auto"/>
            </w:tcBorders>
            <w:shd w:val="clear" w:color="auto" w:fill="auto"/>
          </w:tcPr>
          <w:p w14:paraId="1632CEBE" w14:textId="5744E628"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3631FE4E" w14:textId="093E7D4D" w:rsidR="00F0265D" w:rsidRDefault="00F0265D" w:rsidP="00F0265D">
            <w:pPr>
              <w:jc w:val="center"/>
              <w:rPr>
                <w:lang w:val="en-AU"/>
              </w:rPr>
            </w:pPr>
            <w:r>
              <w:rPr>
                <w:lang w:val="en-AU"/>
              </w:rPr>
              <w:t>7</w:t>
            </w:r>
          </w:p>
        </w:tc>
        <w:tc>
          <w:tcPr>
            <w:tcW w:w="1439" w:type="dxa"/>
            <w:tcBorders>
              <w:top w:val="single" w:sz="4" w:space="0" w:color="auto"/>
            </w:tcBorders>
            <w:shd w:val="clear" w:color="auto" w:fill="auto"/>
          </w:tcPr>
          <w:p w14:paraId="36F5C16A" w14:textId="4840E6C9" w:rsidR="00F0265D" w:rsidRDefault="00F0265D" w:rsidP="00F0265D">
            <w:pPr>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shd w:val="clear" w:color="auto" w:fill="FFF2CC"/>
          </w:tcPr>
          <w:p w14:paraId="0D09D980" w14:textId="3A07F95B" w:rsidR="00F0265D" w:rsidRPr="006E6F3F" w:rsidRDefault="00F0265D" w:rsidP="00F0265D">
            <w:pPr>
              <w:spacing w:before="20" w:after="20"/>
              <w:jc w:val="both"/>
              <w:rPr>
                <w:rFonts w:ascii="Arial" w:hAnsi="Arial" w:cs="Arial"/>
                <w:b/>
                <w:bCs/>
                <w:color w:val="000000"/>
              </w:rPr>
            </w:pPr>
            <w:r>
              <w:rPr>
                <w:rFonts w:ascii="Arial" w:hAnsi="Arial" w:cs="Arial"/>
                <w:b/>
                <w:bCs/>
                <w:color w:val="000000"/>
              </w:rPr>
              <w:t>Section heading changed to “Children’s Koori Court Statistics”.</w:t>
            </w:r>
          </w:p>
        </w:tc>
      </w:tr>
      <w:tr w:rsidR="00F0265D" w14:paraId="16DAE2F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E2BE124" w14:textId="1A32DACC" w:rsidR="00F0265D" w:rsidRPr="0054535C" w:rsidRDefault="00F0265D" w:rsidP="00F0265D">
            <w:pPr>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1468E30B" w14:textId="16C7C7EA"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F0265D" w14:paraId="25C1316B" w14:textId="77777777" w:rsidTr="0069037C">
        <w:tc>
          <w:tcPr>
            <w:tcW w:w="1219" w:type="dxa"/>
            <w:gridSpan w:val="2"/>
            <w:tcBorders>
              <w:top w:val="single" w:sz="4" w:space="0" w:color="auto"/>
              <w:left w:val="single" w:sz="18" w:space="0" w:color="auto"/>
              <w:bottom w:val="single" w:sz="4" w:space="0" w:color="auto"/>
            </w:tcBorders>
          </w:tcPr>
          <w:p w14:paraId="2816C7C3" w14:textId="38D8439A"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0CFA5E35" w14:textId="6D1E30CB"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7BFCCCF9" w14:textId="0D5ACF66" w:rsidR="00F0265D" w:rsidRDefault="00F0265D" w:rsidP="00F0265D">
            <w:pPr>
              <w:keepNext/>
              <w:jc w:val="center"/>
              <w:rPr>
                <w:b/>
                <w:bCs/>
                <w:lang w:val="en-AU"/>
              </w:rPr>
            </w:pPr>
            <w:r>
              <w:rPr>
                <w:b/>
                <w:bCs/>
                <w:lang w:val="en-AU"/>
              </w:rPr>
              <w:t>8.1</w:t>
            </w:r>
          </w:p>
        </w:tc>
        <w:tc>
          <w:tcPr>
            <w:tcW w:w="4798" w:type="dxa"/>
            <w:gridSpan w:val="2"/>
            <w:tcBorders>
              <w:top w:val="single" w:sz="4" w:space="0" w:color="auto"/>
              <w:bottom w:val="single" w:sz="4" w:space="0" w:color="auto"/>
              <w:right w:val="single" w:sz="18" w:space="0" w:color="auto"/>
            </w:tcBorders>
          </w:tcPr>
          <w:p w14:paraId="2C5075BA" w14:textId="1730BF97" w:rsidR="00F0265D" w:rsidRDefault="00F0265D" w:rsidP="00F0265D">
            <w:pPr>
              <w:spacing w:before="20" w:after="20"/>
              <w:jc w:val="both"/>
              <w:rPr>
                <w:rFonts w:ascii="Arial" w:hAnsi="Arial" w:cs="Arial"/>
                <w:bCs/>
                <w:color w:val="000000"/>
              </w:rPr>
            </w:pPr>
            <w:r>
              <w:rPr>
                <w:rFonts w:ascii="Arial" w:hAnsi="Arial" w:cs="Arial"/>
                <w:bCs/>
                <w:color w:val="000000"/>
              </w:rPr>
              <w:t xml:space="preserve">Addition of reference to the power conferred by s.465AA </w:t>
            </w:r>
            <w:r w:rsidRPr="00CC3713">
              <w:rPr>
                <w:rFonts w:ascii="Arial" w:hAnsi="Arial" w:cs="Arial"/>
                <w:bCs/>
                <w:i/>
                <w:iCs/>
                <w:color w:val="000000"/>
              </w:rPr>
              <w:t>Crimes Act 1958</w:t>
            </w:r>
            <w:r>
              <w:rPr>
                <w:rFonts w:ascii="Arial" w:hAnsi="Arial" w:cs="Arial"/>
                <w:bCs/>
                <w:color w:val="000000"/>
              </w:rPr>
              <w:t xml:space="preserve"> and to </w:t>
            </w:r>
            <w:r w:rsidRPr="00BC7030">
              <w:rPr>
                <w:rFonts w:ascii="Arial" w:eastAsia="Book Antiqua" w:hAnsi="Arial" w:cs="Arial"/>
                <w:i/>
                <w:iCs/>
              </w:rPr>
              <w:t xml:space="preserve">Smit v Lyons &amp; </w:t>
            </w:r>
            <w:proofErr w:type="spellStart"/>
            <w:r w:rsidRPr="00BC7030">
              <w:rPr>
                <w:rFonts w:ascii="Arial" w:eastAsia="Book Antiqua" w:hAnsi="Arial" w:cs="Arial"/>
                <w:i/>
                <w:iCs/>
              </w:rPr>
              <w:t>Ors</w:t>
            </w:r>
            <w:proofErr w:type="spellEnd"/>
            <w:r w:rsidRPr="00BC7030">
              <w:rPr>
                <w:rFonts w:ascii="Arial" w:eastAsia="Book Antiqua" w:hAnsi="Arial" w:cs="Arial"/>
              </w:rPr>
              <w:t xml:space="preserve"> [2022] VSC 274 at</w:t>
            </w:r>
            <w:r>
              <w:rPr>
                <w:rFonts w:ascii="Arial" w:eastAsia="Book Antiqua" w:hAnsi="Arial" w:cs="Arial"/>
              </w:rPr>
              <w:t xml:space="preserve"> [89]-[111].</w:t>
            </w:r>
          </w:p>
        </w:tc>
      </w:tr>
      <w:tr w:rsidR="00F0265D" w14:paraId="20876834" w14:textId="77777777" w:rsidTr="0069037C">
        <w:tc>
          <w:tcPr>
            <w:tcW w:w="1219" w:type="dxa"/>
            <w:gridSpan w:val="2"/>
            <w:tcBorders>
              <w:top w:val="single" w:sz="4" w:space="0" w:color="auto"/>
              <w:left w:val="single" w:sz="18" w:space="0" w:color="auto"/>
              <w:bottom w:val="single" w:sz="4" w:space="0" w:color="auto"/>
            </w:tcBorders>
          </w:tcPr>
          <w:p w14:paraId="3A211299" w14:textId="1B8F19D1"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21D3595E" w14:textId="2F8D072A"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44182033" w14:textId="4E2CA289" w:rsidR="00F0265D" w:rsidRDefault="00F0265D" w:rsidP="00F0265D">
            <w:pPr>
              <w:keepNext/>
              <w:jc w:val="center"/>
              <w:rPr>
                <w:b/>
                <w:bCs/>
                <w:lang w:val="en-AU"/>
              </w:rPr>
            </w:pPr>
            <w:r>
              <w:rPr>
                <w:b/>
                <w:bCs/>
                <w:lang w:val="en-AU"/>
              </w:rPr>
              <w:t>8.4.3</w:t>
            </w:r>
          </w:p>
        </w:tc>
        <w:tc>
          <w:tcPr>
            <w:tcW w:w="4798" w:type="dxa"/>
            <w:gridSpan w:val="2"/>
            <w:tcBorders>
              <w:top w:val="single" w:sz="4" w:space="0" w:color="auto"/>
              <w:bottom w:val="single" w:sz="4" w:space="0" w:color="auto"/>
              <w:right w:val="single" w:sz="18" w:space="0" w:color="auto"/>
            </w:tcBorders>
          </w:tcPr>
          <w:p w14:paraId="6C980F14" w14:textId="3DD09608" w:rsidR="00F0265D" w:rsidRDefault="00F0265D" w:rsidP="00F0265D">
            <w:pPr>
              <w:spacing w:before="20" w:after="20"/>
              <w:jc w:val="both"/>
              <w:rPr>
                <w:rFonts w:ascii="Arial" w:hAnsi="Arial" w:cs="Arial"/>
                <w:bCs/>
                <w:color w:val="000000"/>
              </w:rPr>
            </w:pPr>
            <w:r>
              <w:rPr>
                <w:rFonts w:ascii="Arial" w:hAnsi="Arial" w:cs="Arial"/>
                <w:bCs/>
                <w:color w:val="000000"/>
              </w:rPr>
              <w:t>Expansion of text to discuss the disconnect between the age of a “child” in limb (a) of the definition in s.3(1) of the CYFA and in ss.464U &amp; 464SC.</w:t>
            </w:r>
          </w:p>
        </w:tc>
      </w:tr>
      <w:tr w:rsidR="00F0265D" w14:paraId="51B4077C" w14:textId="77777777" w:rsidTr="0069037C">
        <w:tc>
          <w:tcPr>
            <w:tcW w:w="1219" w:type="dxa"/>
            <w:gridSpan w:val="2"/>
            <w:tcBorders>
              <w:top w:val="single" w:sz="4" w:space="0" w:color="auto"/>
              <w:left w:val="single" w:sz="18" w:space="0" w:color="auto"/>
              <w:bottom w:val="single" w:sz="4" w:space="0" w:color="auto"/>
            </w:tcBorders>
          </w:tcPr>
          <w:p w14:paraId="1C3E6E06" w14:textId="5BDE1FF2" w:rsidR="00F0265D" w:rsidRDefault="00F0265D" w:rsidP="00F0265D">
            <w:pPr>
              <w:rPr>
                <w:lang w:val="en-AU"/>
              </w:rPr>
            </w:pPr>
            <w:r>
              <w:rPr>
                <w:lang w:val="en-AU"/>
              </w:rPr>
              <w:lastRenderedPageBreak/>
              <w:t>23/06/22</w:t>
            </w:r>
          </w:p>
        </w:tc>
        <w:tc>
          <w:tcPr>
            <w:tcW w:w="836" w:type="dxa"/>
            <w:tcBorders>
              <w:top w:val="single" w:sz="4" w:space="0" w:color="auto"/>
              <w:bottom w:val="single" w:sz="4" w:space="0" w:color="auto"/>
            </w:tcBorders>
          </w:tcPr>
          <w:p w14:paraId="220F9A99" w14:textId="73773720"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4BAA9ED2" w14:textId="6A03A8F2" w:rsidR="00F0265D" w:rsidRDefault="00F0265D" w:rsidP="00F0265D">
            <w:pPr>
              <w:keepNext/>
              <w:jc w:val="center"/>
              <w:rPr>
                <w:b/>
                <w:bCs/>
                <w:lang w:val="en-AU"/>
              </w:rPr>
            </w:pPr>
            <w:r>
              <w:rPr>
                <w:b/>
                <w:bCs/>
                <w:lang w:val="en-AU"/>
              </w:rPr>
              <w:t>8.4.3.3</w:t>
            </w:r>
          </w:p>
        </w:tc>
        <w:tc>
          <w:tcPr>
            <w:tcW w:w="4798" w:type="dxa"/>
            <w:gridSpan w:val="2"/>
            <w:tcBorders>
              <w:top w:val="single" w:sz="4" w:space="0" w:color="auto"/>
              <w:bottom w:val="single" w:sz="4" w:space="0" w:color="auto"/>
              <w:right w:val="single" w:sz="18" w:space="0" w:color="auto"/>
            </w:tcBorders>
          </w:tcPr>
          <w:p w14:paraId="6B9BC3D1" w14:textId="0FFB6346"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Summary of </w:t>
            </w:r>
            <w:r w:rsidRPr="004E63A1">
              <w:rPr>
                <w:rFonts w:ascii="Arial" w:hAnsi="Arial" w:cs="Arial"/>
                <w:i/>
                <w:iCs/>
              </w:rPr>
              <w:t>W</w:t>
            </w:r>
            <w:r>
              <w:rPr>
                <w:rFonts w:ascii="Arial" w:hAnsi="Arial" w:cs="Arial"/>
                <w:i/>
                <w:iCs/>
              </w:rPr>
              <w:t xml:space="preserve"> </w:t>
            </w:r>
            <w:r w:rsidRPr="004E63A1">
              <w:rPr>
                <w:rFonts w:ascii="Arial" w:hAnsi="Arial" w:cs="Arial"/>
                <w:i/>
                <w:iCs/>
              </w:rPr>
              <w:t>&amp; Anor v Children’s Court of Victoria &amp; Anor</w:t>
            </w:r>
            <w:r>
              <w:rPr>
                <w:rFonts w:ascii="Arial" w:hAnsi="Arial" w:cs="Arial"/>
              </w:rPr>
              <w:t xml:space="preserve"> [2002] VSC 75 and extracts from [27]-[28] &amp; [30].</w:t>
            </w:r>
          </w:p>
        </w:tc>
      </w:tr>
      <w:tr w:rsidR="00F0265D" w14:paraId="09A887FC" w14:textId="77777777" w:rsidTr="0069037C">
        <w:tc>
          <w:tcPr>
            <w:tcW w:w="1219" w:type="dxa"/>
            <w:gridSpan w:val="2"/>
            <w:tcBorders>
              <w:top w:val="single" w:sz="4" w:space="0" w:color="auto"/>
              <w:left w:val="single" w:sz="18" w:space="0" w:color="auto"/>
              <w:bottom w:val="single" w:sz="4" w:space="0" w:color="auto"/>
            </w:tcBorders>
          </w:tcPr>
          <w:p w14:paraId="7CF05EE9" w14:textId="6D5CBDF5"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2C761A37" w14:textId="47850102"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49D87656" w14:textId="77777777" w:rsidR="00F0265D" w:rsidRDefault="00F0265D" w:rsidP="00F0265D">
            <w:pPr>
              <w:keepNext/>
              <w:jc w:val="center"/>
              <w:rPr>
                <w:b/>
                <w:bCs/>
                <w:lang w:val="en-AU"/>
              </w:rPr>
            </w:pPr>
            <w:r>
              <w:rPr>
                <w:b/>
                <w:bCs/>
                <w:lang w:val="en-AU"/>
              </w:rPr>
              <w:t>8.4.3.4</w:t>
            </w:r>
          </w:p>
          <w:p w14:paraId="1040B097" w14:textId="77777777" w:rsidR="00F0265D" w:rsidRDefault="00F0265D" w:rsidP="00F0265D">
            <w:pPr>
              <w:keepNext/>
              <w:jc w:val="center"/>
              <w:rPr>
                <w:b/>
                <w:bCs/>
                <w:lang w:val="en-AU"/>
              </w:rPr>
            </w:pPr>
            <w:r>
              <w:rPr>
                <w:b/>
                <w:bCs/>
                <w:lang w:val="en-AU"/>
              </w:rPr>
              <w:t>8.4.3.8</w:t>
            </w:r>
          </w:p>
        </w:tc>
        <w:tc>
          <w:tcPr>
            <w:tcW w:w="4798" w:type="dxa"/>
            <w:gridSpan w:val="2"/>
            <w:tcBorders>
              <w:top w:val="single" w:sz="4" w:space="0" w:color="auto"/>
              <w:bottom w:val="single" w:sz="4" w:space="0" w:color="auto"/>
              <w:right w:val="single" w:sz="18" w:space="0" w:color="auto"/>
            </w:tcBorders>
          </w:tcPr>
          <w:p w14:paraId="1CC34130" w14:textId="48EED4F7" w:rsidR="00F0265D" w:rsidRPr="00936AD2" w:rsidRDefault="00F0265D" w:rsidP="00F0265D">
            <w:pPr>
              <w:spacing w:before="20" w:after="20"/>
              <w:jc w:val="both"/>
              <w:rPr>
                <w:rFonts w:ascii="Arial" w:hAnsi="Arial" w:cs="Arial"/>
                <w:bCs/>
                <w:color w:val="000000"/>
              </w:rPr>
            </w:pPr>
            <w:r>
              <w:rPr>
                <w:rFonts w:ascii="Arial" w:hAnsi="Arial" w:cs="Arial"/>
                <w:bCs/>
                <w:color w:val="000000"/>
              </w:rPr>
              <w:t>Note that ss.464</w:t>
            </w:r>
            <w:proofErr w:type="gramStart"/>
            <w:r>
              <w:rPr>
                <w:rFonts w:ascii="Arial" w:hAnsi="Arial" w:cs="Arial"/>
                <w:bCs/>
                <w:color w:val="000000"/>
              </w:rPr>
              <w:t>U(</w:t>
            </w:r>
            <w:proofErr w:type="gramEnd"/>
            <w:r>
              <w:rPr>
                <w:rFonts w:ascii="Arial" w:hAnsi="Arial" w:cs="Arial"/>
                <w:bCs/>
                <w:color w:val="000000"/>
              </w:rPr>
              <w:t>11) &amp; 464V(6) now require the child to be physically present at court and not by audio visual link.</w:t>
            </w:r>
          </w:p>
        </w:tc>
      </w:tr>
      <w:tr w:rsidR="00F0265D" w14:paraId="35586D59" w14:textId="77777777" w:rsidTr="0069037C">
        <w:trPr>
          <w:trHeight w:val="100"/>
        </w:trPr>
        <w:tc>
          <w:tcPr>
            <w:tcW w:w="1219" w:type="dxa"/>
            <w:gridSpan w:val="2"/>
            <w:vMerge w:val="restart"/>
            <w:tcBorders>
              <w:top w:val="single" w:sz="4" w:space="0" w:color="auto"/>
              <w:left w:val="single" w:sz="18" w:space="0" w:color="auto"/>
            </w:tcBorders>
          </w:tcPr>
          <w:p w14:paraId="552D32E1" w14:textId="75FC14CB" w:rsidR="00F0265D" w:rsidRDefault="00F0265D" w:rsidP="00F0265D">
            <w:pPr>
              <w:keepNext/>
              <w:keepLines/>
              <w:rPr>
                <w:lang w:val="en-AU"/>
              </w:rPr>
            </w:pPr>
            <w:r>
              <w:rPr>
                <w:lang w:val="en-AU"/>
              </w:rPr>
              <w:t>23/06/22</w:t>
            </w:r>
          </w:p>
        </w:tc>
        <w:tc>
          <w:tcPr>
            <w:tcW w:w="836" w:type="dxa"/>
            <w:vMerge w:val="restart"/>
            <w:tcBorders>
              <w:top w:val="single" w:sz="4" w:space="0" w:color="auto"/>
            </w:tcBorders>
          </w:tcPr>
          <w:p w14:paraId="4205D61A" w14:textId="7DAC2155" w:rsidR="00F0265D" w:rsidRDefault="00F0265D" w:rsidP="00F0265D">
            <w:pPr>
              <w:keepNext/>
              <w:keepLines/>
              <w:jc w:val="center"/>
              <w:rPr>
                <w:lang w:val="en-AU"/>
              </w:rPr>
            </w:pPr>
            <w:r>
              <w:rPr>
                <w:lang w:val="en-AU"/>
              </w:rPr>
              <w:t>8</w:t>
            </w:r>
          </w:p>
        </w:tc>
        <w:tc>
          <w:tcPr>
            <w:tcW w:w="1439" w:type="dxa"/>
            <w:vMerge w:val="restart"/>
            <w:tcBorders>
              <w:top w:val="single" w:sz="4" w:space="0" w:color="auto"/>
            </w:tcBorders>
          </w:tcPr>
          <w:p w14:paraId="74F380A7" w14:textId="032983DB" w:rsidR="00F0265D" w:rsidRDefault="00F0265D" w:rsidP="00F0265D">
            <w:pPr>
              <w:keepNext/>
              <w:keepLines/>
              <w:jc w:val="center"/>
              <w:rPr>
                <w:b/>
                <w:bCs/>
                <w:lang w:val="en-AU"/>
              </w:rPr>
            </w:pPr>
            <w:r>
              <w:rPr>
                <w:b/>
                <w:bCs/>
                <w:lang w:val="en-AU"/>
              </w:rPr>
              <w:t>8.4.3.10</w:t>
            </w:r>
          </w:p>
        </w:tc>
        <w:tc>
          <w:tcPr>
            <w:tcW w:w="4798" w:type="dxa"/>
            <w:gridSpan w:val="2"/>
            <w:tcBorders>
              <w:top w:val="single" w:sz="4" w:space="0" w:color="auto"/>
              <w:bottom w:val="single" w:sz="4" w:space="0" w:color="auto"/>
              <w:right w:val="single" w:sz="18" w:space="0" w:color="auto"/>
            </w:tcBorders>
            <w:shd w:val="clear" w:color="auto" w:fill="FFF2CC"/>
          </w:tcPr>
          <w:p w14:paraId="3C9B855F" w14:textId="557DDA2A" w:rsidR="00F0265D" w:rsidRDefault="00F0265D" w:rsidP="00F0265D">
            <w:pPr>
              <w:keepNext/>
              <w:keepLines/>
              <w:spacing w:before="20" w:after="20"/>
              <w:jc w:val="both"/>
              <w:rPr>
                <w:rFonts w:ascii="Arial" w:hAnsi="Arial" w:cs="Arial"/>
                <w:b/>
                <w:color w:val="000000"/>
              </w:rPr>
            </w:pPr>
            <w:r>
              <w:rPr>
                <w:rFonts w:ascii="Arial" w:hAnsi="Arial" w:cs="Arial"/>
                <w:b/>
                <w:color w:val="000000"/>
              </w:rPr>
              <w:t>New sub-section entitled “Statistics”.</w:t>
            </w:r>
          </w:p>
        </w:tc>
      </w:tr>
      <w:tr w:rsidR="00F0265D" w14:paraId="3EE186F1" w14:textId="77777777" w:rsidTr="0069037C">
        <w:trPr>
          <w:trHeight w:val="100"/>
        </w:trPr>
        <w:tc>
          <w:tcPr>
            <w:tcW w:w="1219" w:type="dxa"/>
            <w:gridSpan w:val="2"/>
            <w:vMerge/>
            <w:tcBorders>
              <w:left w:val="single" w:sz="18" w:space="0" w:color="auto"/>
              <w:bottom w:val="single" w:sz="4" w:space="0" w:color="auto"/>
            </w:tcBorders>
          </w:tcPr>
          <w:p w14:paraId="2D63D9DD" w14:textId="77777777" w:rsidR="00F0265D" w:rsidRDefault="00F0265D" w:rsidP="00F0265D">
            <w:pPr>
              <w:rPr>
                <w:lang w:val="en-AU"/>
              </w:rPr>
            </w:pPr>
          </w:p>
        </w:tc>
        <w:tc>
          <w:tcPr>
            <w:tcW w:w="836" w:type="dxa"/>
            <w:vMerge/>
            <w:tcBorders>
              <w:bottom w:val="single" w:sz="4" w:space="0" w:color="auto"/>
            </w:tcBorders>
          </w:tcPr>
          <w:p w14:paraId="6AA9CACD" w14:textId="23767AC3" w:rsidR="00F0265D" w:rsidRDefault="00F0265D" w:rsidP="00F0265D">
            <w:pPr>
              <w:jc w:val="center"/>
              <w:rPr>
                <w:lang w:val="en-AU"/>
              </w:rPr>
            </w:pPr>
          </w:p>
        </w:tc>
        <w:tc>
          <w:tcPr>
            <w:tcW w:w="1439" w:type="dxa"/>
            <w:vMerge/>
            <w:tcBorders>
              <w:bottom w:val="single" w:sz="4" w:space="0" w:color="auto"/>
            </w:tcBorders>
          </w:tcPr>
          <w:p w14:paraId="0ED5FA4F" w14:textId="77777777" w:rsidR="00F0265D" w:rsidRDefault="00F0265D" w:rsidP="00F0265D">
            <w:pPr>
              <w:keepNext/>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1F06863" w14:textId="022D844E" w:rsidR="00F0265D" w:rsidRPr="007727F1" w:rsidRDefault="00F0265D" w:rsidP="00F0265D">
            <w:pPr>
              <w:spacing w:before="20" w:after="20"/>
              <w:jc w:val="both"/>
              <w:rPr>
                <w:rFonts w:ascii="Arial" w:hAnsi="Arial" w:cs="Arial"/>
                <w:bCs/>
                <w:color w:val="000000"/>
              </w:rPr>
            </w:pPr>
            <w:r w:rsidRPr="007727F1">
              <w:rPr>
                <w:rFonts w:ascii="Arial" w:hAnsi="Arial" w:cs="Arial"/>
                <w:bCs/>
                <w:color w:val="000000"/>
              </w:rPr>
              <w:t xml:space="preserve">This new section </w:t>
            </w:r>
            <w:r>
              <w:rPr>
                <w:rFonts w:ascii="Arial" w:hAnsi="Arial" w:cs="Arial"/>
                <w:bCs/>
                <w:color w:val="000000"/>
              </w:rPr>
              <w:t>lists the numbers of applications for orders under s.464U &amp; 464V granted and refused for each financial year since 2014/15.</w:t>
            </w:r>
          </w:p>
        </w:tc>
      </w:tr>
      <w:tr w:rsidR="00F0265D" w14:paraId="36F05B41" w14:textId="77777777" w:rsidTr="0069037C">
        <w:tc>
          <w:tcPr>
            <w:tcW w:w="1219" w:type="dxa"/>
            <w:gridSpan w:val="2"/>
            <w:tcBorders>
              <w:top w:val="single" w:sz="4" w:space="0" w:color="auto"/>
              <w:left w:val="single" w:sz="18" w:space="0" w:color="auto"/>
              <w:bottom w:val="single" w:sz="4" w:space="0" w:color="auto"/>
            </w:tcBorders>
          </w:tcPr>
          <w:p w14:paraId="24B9EB52" w14:textId="3B69760B"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0B857AB0" w14:textId="0B44FAA4"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1AC079DF" w14:textId="25BB9D43" w:rsidR="00F0265D" w:rsidRDefault="00F0265D" w:rsidP="00F0265D">
            <w:pPr>
              <w:keepNext/>
              <w:jc w:val="center"/>
              <w:rPr>
                <w:b/>
                <w:bCs/>
                <w:lang w:val="en-AU"/>
              </w:rPr>
            </w:pPr>
            <w:r>
              <w:rPr>
                <w:b/>
                <w:bCs/>
                <w:lang w:val="en-AU"/>
              </w:rPr>
              <w:t>8.4.4</w:t>
            </w:r>
          </w:p>
        </w:tc>
        <w:tc>
          <w:tcPr>
            <w:tcW w:w="4798" w:type="dxa"/>
            <w:gridSpan w:val="2"/>
            <w:tcBorders>
              <w:top w:val="single" w:sz="4" w:space="0" w:color="auto"/>
              <w:bottom w:val="single" w:sz="4" w:space="0" w:color="auto"/>
              <w:right w:val="single" w:sz="18" w:space="0" w:color="auto"/>
            </w:tcBorders>
            <w:shd w:val="clear" w:color="auto" w:fill="FFF2CC"/>
          </w:tcPr>
          <w:p w14:paraId="651021DF" w14:textId="1E7DF76B" w:rsidR="00F0265D" w:rsidRPr="00F50456" w:rsidRDefault="00F0265D" w:rsidP="00F0265D">
            <w:pPr>
              <w:spacing w:before="20" w:after="20"/>
              <w:jc w:val="both"/>
              <w:rPr>
                <w:rFonts w:ascii="Arial" w:hAnsi="Arial" w:cs="Arial"/>
                <w:b/>
                <w:color w:val="000000"/>
              </w:rPr>
            </w:pPr>
            <w:r>
              <w:rPr>
                <w:rFonts w:ascii="Arial" w:hAnsi="Arial" w:cs="Arial"/>
                <w:b/>
                <w:color w:val="000000"/>
              </w:rPr>
              <w:t>This section has been deleted and its contents transferred into new part 8.7.</w:t>
            </w:r>
          </w:p>
        </w:tc>
      </w:tr>
      <w:tr w:rsidR="00F0265D" w14:paraId="621199AD" w14:textId="77777777" w:rsidTr="0069037C">
        <w:tc>
          <w:tcPr>
            <w:tcW w:w="1219" w:type="dxa"/>
            <w:gridSpan w:val="2"/>
            <w:tcBorders>
              <w:top w:val="single" w:sz="4" w:space="0" w:color="auto"/>
              <w:left w:val="single" w:sz="18" w:space="0" w:color="auto"/>
              <w:bottom w:val="single" w:sz="4" w:space="0" w:color="auto"/>
            </w:tcBorders>
          </w:tcPr>
          <w:p w14:paraId="467D12C8" w14:textId="06E8EEA8"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47466530" w14:textId="4C035E13"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72A4B6CE" w14:textId="5EF9F9E5" w:rsidR="00F0265D" w:rsidRDefault="00F0265D" w:rsidP="00F0265D">
            <w:pPr>
              <w:keepNext/>
              <w:jc w:val="center"/>
              <w:rPr>
                <w:b/>
                <w:bCs/>
                <w:lang w:val="en-AU"/>
              </w:rPr>
            </w:pPr>
            <w:r>
              <w:rPr>
                <w:b/>
                <w:bCs/>
                <w:lang w:val="en-AU"/>
              </w:rPr>
              <w:t>8.5</w:t>
            </w:r>
          </w:p>
        </w:tc>
        <w:tc>
          <w:tcPr>
            <w:tcW w:w="4798" w:type="dxa"/>
            <w:gridSpan w:val="2"/>
            <w:tcBorders>
              <w:top w:val="single" w:sz="4" w:space="0" w:color="auto"/>
              <w:bottom w:val="single" w:sz="4" w:space="0" w:color="auto"/>
              <w:right w:val="single" w:sz="18" w:space="0" w:color="auto"/>
            </w:tcBorders>
            <w:shd w:val="clear" w:color="auto" w:fill="FFF2CC"/>
          </w:tcPr>
          <w:p w14:paraId="3405EAE8" w14:textId="3465E7E9" w:rsidR="00F0265D" w:rsidRPr="00F50456" w:rsidRDefault="00F0265D" w:rsidP="00F0265D">
            <w:pPr>
              <w:spacing w:before="20" w:after="20"/>
              <w:jc w:val="both"/>
              <w:rPr>
                <w:rFonts w:ascii="Arial" w:hAnsi="Arial" w:cs="Arial"/>
                <w:b/>
                <w:color w:val="000000"/>
              </w:rPr>
            </w:pPr>
            <w:r w:rsidRPr="00F50456">
              <w:rPr>
                <w:rFonts w:ascii="Arial" w:hAnsi="Arial" w:cs="Arial"/>
                <w:b/>
                <w:color w:val="000000"/>
              </w:rPr>
              <w:t>New part entitled “DNA profile sampling”.</w:t>
            </w:r>
          </w:p>
        </w:tc>
      </w:tr>
      <w:tr w:rsidR="00F0265D" w14:paraId="49D0A4D1" w14:textId="77777777" w:rsidTr="0069037C">
        <w:trPr>
          <w:trHeight w:val="178"/>
        </w:trPr>
        <w:tc>
          <w:tcPr>
            <w:tcW w:w="1219" w:type="dxa"/>
            <w:gridSpan w:val="2"/>
            <w:vMerge w:val="restart"/>
            <w:tcBorders>
              <w:top w:val="single" w:sz="4" w:space="0" w:color="auto"/>
              <w:left w:val="single" w:sz="18" w:space="0" w:color="auto"/>
            </w:tcBorders>
          </w:tcPr>
          <w:p w14:paraId="7AFB7BBF" w14:textId="311866B1" w:rsidR="00F0265D" w:rsidRDefault="00F0265D" w:rsidP="00F0265D">
            <w:pPr>
              <w:rPr>
                <w:lang w:val="en-AU"/>
              </w:rPr>
            </w:pPr>
            <w:r>
              <w:rPr>
                <w:lang w:val="en-AU"/>
              </w:rPr>
              <w:t>23/06/22</w:t>
            </w:r>
          </w:p>
        </w:tc>
        <w:tc>
          <w:tcPr>
            <w:tcW w:w="836" w:type="dxa"/>
            <w:vMerge w:val="restart"/>
            <w:tcBorders>
              <w:top w:val="single" w:sz="4" w:space="0" w:color="auto"/>
            </w:tcBorders>
          </w:tcPr>
          <w:p w14:paraId="1CC74DFE" w14:textId="14BD9B62" w:rsidR="00F0265D" w:rsidRDefault="00F0265D" w:rsidP="00F0265D">
            <w:pPr>
              <w:jc w:val="center"/>
              <w:rPr>
                <w:lang w:val="en-AU"/>
              </w:rPr>
            </w:pPr>
            <w:r>
              <w:rPr>
                <w:lang w:val="en-AU"/>
              </w:rPr>
              <w:t>8</w:t>
            </w:r>
          </w:p>
        </w:tc>
        <w:tc>
          <w:tcPr>
            <w:tcW w:w="1439" w:type="dxa"/>
            <w:vMerge w:val="restart"/>
            <w:tcBorders>
              <w:top w:val="single" w:sz="4" w:space="0" w:color="auto"/>
            </w:tcBorders>
          </w:tcPr>
          <w:p w14:paraId="2507C9A4" w14:textId="5F67A8E6" w:rsidR="00F0265D" w:rsidRDefault="00F0265D" w:rsidP="00F0265D">
            <w:pPr>
              <w:keepNext/>
              <w:jc w:val="center"/>
              <w:rPr>
                <w:b/>
                <w:bCs/>
                <w:lang w:val="en-AU"/>
              </w:rPr>
            </w:pPr>
            <w:r>
              <w:rPr>
                <w:b/>
                <w:bCs/>
                <w:lang w:val="en-AU"/>
              </w:rPr>
              <w:t>8.5.1</w:t>
            </w:r>
          </w:p>
        </w:tc>
        <w:tc>
          <w:tcPr>
            <w:tcW w:w="4798" w:type="dxa"/>
            <w:gridSpan w:val="2"/>
            <w:tcBorders>
              <w:top w:val="single" w:sz="4" w:space="0" w:color="auto"/>
              <w:bottom w:val="single" w:sz="4" w:space="0" w:color="auto"/>
              <w:right w:val="single" w:sz="18" w:space="0" w:color="auto"/>
            </w:tcBorders>
            <w:shd w:val="clear" w:color="auto" w:fill="FFF2CC"/>
          </w:tcPr>
          <w:p w14:paraId="36CF4D2E" w14:textId="14179D74" w:rsidR="00F0265D" w:rsidRPr="00F50456" w:rsidRDefault="00F0265D" w:rsidP="00F0265D">
            <w:pPr>
              <w:spacing w:before="20" w:after="20"/>
              <w:jc w:val="both"/>
              <w:rPr>
                <w:rFonts w:ascii="Arial" w:hAnsi="Arial" w:cs="Arial"/>
                <w:b/>
                <w:color w:val="000000"/>
              </w:rPr>
            </w:pPr>
            <w:r w:rsidRPr="00F50456">
              <w:rPr>
                <w:rFonts w:ascii="Arial" w:hAnsi="Arial" w:cs="Arial"/>
                <w:b/>
                <w:color w:val="000000"/>
              </w:rPr>
              <w:t>New section headed “Police request for DNA profile sample from a child aged 15-17”.</w:t>
            </w:r>
          </w:p>
        </w:tc>
      </w:tr>
      <w:tr w:rsidR="00F0265D" w14:paraId="4E83C351" w14:textId="77777777" w:rsidTr="0069037C">
        <w:trPr>
          <w:trHeight w:val="178"/>
        </w:trPr>
        <w:tc>
          <w:tcPr>
            <w:tcW w:w="1219" w:type="dxa"/>
            <w:gridSpan w:val="2"/>
            <w:vMerge/>
            <w:tcBorders>
              <w:left w:val="single" w:sz="18" w:space="0" w:color="auto"/>
              <w:bottom w:val="single" w:sz="4" w:space="0" w:color="auto"/>
            </w:tcBorders>
          </w:tcPr>
          <w:p w14:paraId="31F5DE03" w14:textId="77777777" w:rsidR="00F0265D" w:rsidRDefault="00F0265D" w:rsidP="00F0265D">
            <w:pPr>
              <w:rPr>
                <w:lang w:val="en-AU"/>
              </w:rPr>
            </w:pPr>
          </w:p>
        </w:tc>
        <w:tc>
          <w:tcPr>
            <w:tcW w:w="836" w:type="dxa"/>
            <w:vMerge/>
            <w:tcBorders>
              <w:bottom w:val="single" w:sz="4" w:space="0" w:color="auto"/>
            </w:tcBorders>
          </w:tcPr>
          <w:p w14:paraId="4052E48B" w14:textId="6FEB24F3" w:rsidR="00F0265D" w:rsidRDefault="00F0265D" w:rsidP="00F0265D">
            <w:pPr>
              <w:jc w:val="center"/>
              <w:rPr>
                <w:lang w:val="en-AU"/>
              </w:rPr>
            </w:pPr>
          </w:p>
        </w:tc>
        <w:tc>
          <w:tcPr>
            <w:tcW w:w="1439" w:type="dxa"/>
            <w:vMerge/>
            <w:tcBorders>
              <w:bottom w:val="single" w:sz="4" w:space="0" w:color="auto"/>
            </w:tcBorders>
          </w:tcPr>
          <w:p w14:paraId="47167EF7" w14:textId="77777777" w:rsidR="00F0265D" w:rsidRDefault="00F0265D" w:rsidP="00F0265D">
            <w:pPr>
              <w:keepNext/>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51194BC" w14:textId="1F24EFCA" w:rsidR="00F0265D" w:rsidRPr="00F50456" w:rsidRDefault="00F0265D" w:rsidP="00F0265D">
            <w:pPr>
              <w:spacing w:before="20" w:after="20"/>
              <w:jc w:val="both"/>
              <w:rPr>
                <w:rFonts w:ascii="Arial" w:hAnsi="Arial" w:cs="Arial"/>
                <w:b/>
                <w:color w:val="000000"/>
              </w:rPr>
            </w:pPr>
            <w:r w:rsidRPr="007727F1">
              <w:rPr>
                <w:rFonts w:ascii="Arial" w:hAnsi="Arial" w:cs="Arial"/>
                <w:bCs/>
                <w:color w:val="000000"/>
              </w:rPr>
              <w:t xml:space="preserve">Discussion of new </w:t>
            </w:r>
            <w:r>
              <w:rPr>
                <w:rFonts w:ascii="Arial" w:hAnsi="Arial" w:cs="Arial"/>
                <w:bCs/>
                <w:color w:val="000000"/>
              </w:rPr>
              <w:t xml:space="preserve">Court of Appeal </w:t>
            </w:r>
            <w:r w:rsidRPr="007727F1">
              <w:rPr>
                <w:rFonts w:ascii="Arial" w:hAnsi="Arial" w:cs="Arial"/>
                <w:bCs/>
                <w:color w:val="000000"/>
              </w:rPr>
              <w:t xml:space="preserve">case of </w:t>
            </w:r>
            <w:r w:rsidRPr="00E51E06">
              <w:rPr>
                <w:rFonts w:ascii="Arial" w:hAnsi="Arial" w:cs="Arial"/>
                <w:i/>
                <w:iCs/>
              </w:rPr>
              <w:t>Joshua Martin (a pseudonym) v The Queen</w:t>
            </w:r>
            <w:r>
              <w:rPr>
                <w:rFonts w:ascii="Arial" w:hAnsi="Arial" w:cs="Arial"/>
              </w:rPr>
              <w:t xml:space="preserve"> [2022] VSCA 97 at [39]-[42].</w:t>
            </w:r>
          </w:p>
        </w:tc>
      </w:tr>
      <w:tr w:rsidR="00F0265D" w14:paraId="1332BD6A" w14:textId="77777777" w:rsidTr="0069037C">
        <w:trPr>
          <w:trHeight w:val="680"/>
        </w:trPr>
        <w:tc>
          <w:tcPr>
            <w:tcW w:w="1219" w:type="dxa"/>
            <w:gridSpan w:val="2"/>
            <w:tcBorders>
              <w:top w:val="single" w:sz="4" w:space="0" w:color="auto"/>
              <w:left w:val="single" w:sz="18" w:space="0" w:color="auto"/>
            </w:tcBorders>
          </w:tcPr>
          <w:p w14:paraId="555A17EE" w14:textId="10286EF8" w:rsidR="00F0265D" w:rsidRDefault="00F0265D" w:rsidP="00F0265D">
            <w:pPr>
              <w:rPr>
                <w:lang w:val="en-AU"/>
              </w:rPr>
            </w:pPr>
            <w:r>
              <w:rPr>
                <w:lang w:val="en-AU"/>
              </w:rPr>
              <w:t>23/06/22</w:t>
            </w:r>
          </w:p>
        </w:tc>
        <w:tc>
          <w:tcPr>
            <w:tcW w:w="836" w:type="dxa"/>
            <w:tcBorders>
              <w:top w:val="single" w:sz="4" w:space="0" w:color="auto"/>
            </w:tcBorders>
          </w:tcPr>
          <w:p w14:paraId="7C54DE66" w14:textId="256F988A" w:rsidR="00F0265D" w:rsidRDefault="00F0265D" w:rsidP="00F0265D">
            <w:pPr>
              <w:jc w:val="center"/>
              <w:rPr>
                <w:lang w:val="en-AU"/>
              </w:rPr>
            </w:pPr>
            <w:r>
              <w:rPr>
                <w:lang w:val="en-AU"/>
              </w:rPr>
              <w:t>8</w:t>
            </w:r>
          </w:p>
        </w:tc>
        <w:tc>
          <w:tcPr>
            <w:tcW w:w="1439" w:type="dxa"/>
            <w:tcBorders>
              <w:top w:val="single" w:sz="4" w:space="0" w:color="auto"/>
            </w:tcBorders>
          </w:tcPr>
          <w:p w14:paraId="5EE4E032" w14:textId="3A4C45A3" w:rsidR="00F0265D" w:rsidRDefault="00F0265D" w:rsidP="00F0265D">
            <w:pPr>
              <w:keepNext/>
              <w:jc w:val="center"/>
              <w:rPr>
                <w:b/>
                <w:bCs/>
                <w:lang w:val="en-AU"/>
              </w:rPr>
            </w:pPr>
            <w:r>
              <w:rPr>
                <w:b/>
                <w:bCs/>
                <w:lang w:val="en-AU"/>
              </w:rPr>
              <w:t>8.5.2</w:t>
            </w:r>
          </w:p>
        </w:tc>
        <w:tc>
          <w:tcPr>
            <w:tcW w:w="4798" w:type="dxa"/>
            <w:gridSpan w:val="2"/>
            <w:tcBorders>
              <w:top w:val="single" w:sz="4" w:space="0" w:color="auto"/>
              <w:right w:val="single" w:sz="18" w:space="0" w:color="auto"/>
            </w:tcBorders>
            <w:shd w:val="clear" w:color="auto" w:fill="FFF2CC"/>
          </w:tcPr>
          <w:p w14:paraId="0D79C2CC" w14:textId="7E5666B6" w:rsidR="00F0265D" w:rsidRPr="00F50456" w:rsidRDefault="00F0265D" w:rsidP="00F0265D">
            <w:pPr>
              <w:spacing w:before="20" w:after="20"/>
              <w:jc w:val="both"/>
              <w:rPr>
                <w:rFonts w:ascii="Arial" w:hAnsi="Arial" w:cs="Arial"/>
                <w:b/>
                <w:color w:val="000000"/>
              </w:rPr>
            </w:pPr>
            <w:r w:rsidRPr="00F50456">
              <w:rPr>
                <w:rFonts w:ascii="Arial" w:hAnsi="Arial" w:cs="Arial"/>
                <w:b/>
                <w:color w:val="000000"/>
              </w:rPr>
              <w:t>New section headed “Senior police officer authorisation for DNA profile sample from child aged 15-17”.</w:t>
            </w:r>
          </w:p>
        </w:tc>
      </w:tr>
      <w:tr w:rsidR="00F0265D" w14:paraId="3671736E" w14:textId="77777777" w:rsidTr="0069037C">
        <w:trPr>
          <w:trHeight w:val="178"/>
        </w:trPr>
        <w:tc>
          <w:tcPr>
            <w:tcW w:w="1219" w:type="dxa"/>
            <w:gridSpan w:val="2"/>
            <w:vMerge w:val="restart"/>
            <w:tcBorders>
              <w:top w:val="single" w:sz="4" w:space="0" w:color="auto"/>
              <w:left w:val="single" w:sz="18" w:space="0" w:color="auto"/>
            </w:tcBorders>
          </w:tcPr>
          <w:p w14:paraId="4FE7E206" w14:textId="1135F05C" w:rsidR="00F0265D" w:rsidRDefault="00F0265D" w:rsidP="00F0265D">
            <w:pPr>
              <w:rPr>
                <w:lang w:val="en-AU"/>
              </w:rPr>
            </w:pPr>
            <w:r>
              <w:rPr>
                <w:lang w:val="en-AU"/>
              </w:rPr>
              <w:t>23/06/22</w:t>
            </w:r>
          </w:p>
        </w:tc>
        <w:tc>
          <w:tcPr>
            <w:tcW w:w="836" w:type="dxa"/>
            <w:vMerge w:val="restart"/>
            <w:tcBorders>
              <w:top w:val="single" w:sz="4" w:space="0" w:color="auto"/>
            </w:tcBorders>
          </w:tcPr>
          <w:p w14:paraId="0DD6CD5C" w14:textId="1BB45982" w:rsidR="00F0265D" w:rsidRDefault="00F0265D" w:rsidP="00F0265D">
            <w:pPr>
              <w:jc w:val="center"/>
              <w:rPr>
                <w:lang w:val="en-AU"/>
              </w:rPr>
            </w:pPr>
            <w:r>
              <w:rPr>
                <w:lang w:val="en-AU"/>
              </w:rPr>
              <w:t>8</w:t>
            </w:r>
          </w:p>
        </w:tc>
        <w:tc>
          <w:tcPr>
            <w:tcW w:w="1439" w:type="dxa"/>
            <w:vMerge w:val="restart"/>
            <w:tcBorders>
              <w:top w:val="single" w:sz="4" w:space="0" w:color="auto"/>
            </w:tcBorders>
          </w:tcPr>
          <w:p w14:paraId="0490F959" w14:textId="378666AB" w:rsidR="00F0265D" w:rsidRDefault="00F0265D" w:rsidP="00F0265D">
            <w:pPr>
              <w:keepNext/>
              <w:jc w:val="center"/>
              <w:rPr>
                <w:b/>
                <w:bCs/>
                <w:lang w:val="en-AU"/>
              </w:rPr>
            </w:pPr>
            <w:r>
              <w:rPr>
                <w:b/>
                <w:bCs/>
                <w:lang w:val="en-AU"/>
              </w:rPr>
              <w:t>8.6</w:t>
            </w:r>
          </w:p>
        </w:tc>
        <w:tc>
          <w:tcPr>
            <w:tcW w:w="4798" w:type="dxa"/>
            <w:gridSpan w:val="2"/>
            <w:tcBorders>
              <w:top w:val="single" w:sz="4" w:space="0" w:color="auto"/>
              <w:bottom w:val="single" w:sz="4" w:space="0" w:color="auto"/>
              <w:right w:val="single" w:sz="18" w:space="0" w:color="auto"/>
            </w:tcBorders>
            <w:shd w:val="clear" w:color="auto" w:fill="FFF2CC"/>
          </w:tcPr>
          <w:p w14:paraId="48BA8447" w14:textId="26ED1F77" w:rsidR="00F0265D" w:rsidRPr="00F50456" w:rsidRDefault="00F0265D" w:rsidP="00F0265D">
            <w:pPr>
              <w:spacing w:before="20" w:after="20"/>
              <w:jc w:val="both"/>
              <w:rPr>
                <w:rFonts w:ascii="Arial" w:hAnsi="Arial" w:cs="Arial"/>
                <w:b/>
                <w:color w:val="000000"/>
              </w:rPr>
            </w:pPr>
            <w:r>
              <w:rPr>
                <w:rFonts w:ascii="Arial" w:hAnsi="Arial" w:cs="Arial"/>
                <w:b/>
                <w:color w:val="000000"/>
              </w:rPr>
              <w:t>New part headed “Use of evidence from DNA samples”.</w:t>
            </w:r>
          </w:p>
        </w:tc>
      </w:tr>
      <w:tr w:rsidR="00F0265D" w14:paraId="3D90495D" w14:textId="77777777" w:rsidTr="0069037C">
        <w:trPr>
          <w:trHeight w:val="178"/>
        </w:trPr>
        <w:tc>
          <w:tcPr>
            <w:tcW w:w="1219" w:type="dxa"/>
            <w:gridSpan w:val="2"/>
            <w:vMerge/>
            <w:tcBorders>
              <w:left w:val="single" w:sz="18" w:space="0" w:color="auto"/>
              <w:bottom w:val="single" w:sz="4" w:space="0" w:color="auto"/>
            </w:tcBorders>
          </w:tcPr>
          <w:p w14:paraId="3902A53D" w14:textId="77777777" w:rsidR="00F0265D" w:rsidRDefault="00F0265D" w:rsidP="00F0265D">
            <w:pPr>
              <w:rPr>
                <w:lang w:val="en-AU"/>
              </w:rPr>
            </w:pPr>
          </w:p>
        </w:tc>
        <w:tc>
          <w:tcPr>
            <w:tcW w:w="836" w:type="dxa"/>
            <w:vMerge/>
            <w:tcBorders>
              <w:bottom w:val="single" w:sz="4" w:space="0" w:color="auto"/>
            </w:tcBorders>
          </w:tcPr>
          <w:p w14:paraId="3589D85F" w14:textId="0CD2A159" w:rsidR="00F0265D" w:rsidRDefault="00F0265D" w:rsidP="00F0265D">
            <w:pPr>
              <w:jc w:val="center"/>
              <w:rPr>
                <w:lang w:val="en-AU"/>
              </w:rPr>
            </w:pPr>
          </w:p>
        </w:tc>
        <w:tc>
          <w:tcPr>
            <w:tcW w:w="1439" w:type="dxa"/>
            <w:vMerge/>
            <w:tcBorders>
              <w:bottom w:val="single" w:sz="4" w:space="0" w:color="auto"/>
            </w:tcBorders>
          </w:tcPr>
          <w:p w14:paraId="043E8BBB" w14:textId="77777777" w:rsidR="00F0265D" w:rsidRDefault="00F0265D" w:rsidP="00F0265D">
            <w:pPr>
              <w:keepNext/>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E8348E4" w14:textId="41681425" w:rsidR="00F0265D" w:rsidRDefault="00F0265D" w:rsidP="00F0265D">
            <w:pPr>
              <w:spacing w:before="20" w:after="20"/>
              <w:jc w:val="both"/>
              <w:rPr>
                <w:rFonts w:ascii="Arial" w:hAnsi="Arial" w:cs="Arial"/>
                <w:b/>
                <w:color w:val="000000"/>
              </w:rPr>
            </w:pPr>
            <w:r w:rsidRPr="007727F1">
              <w:rPr>
                <w:rFonts w:ascii="Arial" w:hAnsi="Arial" w:cs="Arial"/>
                <w:bCs/>
                <w:color w:val="000000"/>
              </w:rPr>
              <w:t xml:space="preserve">Reference to </w:t>
            </w:r>
            <w:r w:rsidRPr="007727F1">
              <w:rPr>
                <w:rFonts w:ascii="Arial" w:hAnsi="Arial" w:cs="Arial"/>
                <w:bCs/>
                <w:i/>
                <w:iCs/>
              </w:rPr>
              <w:t>Joshua Martin (a pseudonym) v The Queen</w:t>
            </w:r>
            <w:r w:rsidRPr="007727F1">
              <w:rPr>
                <w:rFonts w:ascii="Arial" w:hAnsi="Arial" w:cs="Arial"/>
                <w:bCs/>
              </w:rPr>
              <w:t xml:space="preserve"> [2022] VSCA 97 at [29], [36]-[38] &amp; [44].</w:t>
            </w:r>
          </w:p>
        </w:tc>
      </w:tr>
      <w:tr w:rsidR="00F0265D" w14:paraId="290C2C30" w14:textId="77777777" w:rsidTr="0069037C">
        <w:tc>
          <w:tcPr>
            <w:tcW w:w="1219" w:type="dxa"/>
            <w:gridSpan w:val="2"/>
            <w:tcBorders>
              <w:top w:val="single" w:sz="4" w:space="0" w:color="auto"/>
              <w:left w:val="single" w:sz="18" w:space="0" w:color="auto"/>
              <w:bottom w:val="single" w:sz="4" w:space="0" w:color="auto"/>
            </w:tcBorders>
          </w:tcPr>
          <w:p w14:paraId="3B8765BD" w14:textId="2B33CED9"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5456C4C6" w14:textId="0120914A"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1FC7B3DA" w14:textId="5B7E95FE" w:rsidR="00F0265D" w:rsidRDefault="00F0265D" w:rsidP="00F0265D">
            <w:pPr>
              <w:keepNext/>
              <w:jc w:val="center"/>
              <w:rPr>
                <w:b/>
                <w:bCs/>
                <w:lang w:val="en-AU"/>
              </w:rPr>
            </w:pPr>
            <w:r>
              <w:rPr>
                <w:b/>
                <w:bCs/>
                <w:lang w:val="en-AU"/>
              </w:rPr>
              <w:t>8.7</w:t>
            </w:r>
          </w:p>
        </w:tc>
        <w:tc>
          <w:tcPr>
            <w:tcW w:w="4798" w:type="dxa"/>
            <w:gridSpan w:val="2"/>
            <w:tcBorders>
              <w:top w:val="single" w:sz="4" w:space="0" w:color="auto"/>
              <w:bottom w:val="single" w:sz="4" w:space="0" w:color="auto"/>
              <w:right w:val="single" w:sz="18" w:space="0" w:color="auto"/>
            </w:tcBorders>
            <w:shd w:val="clear" w:color="auto" w:fill="FFF2CC"/>
          </w:tcPr>
          <w:p w14:paraId="4B4B7674" w14:textId="62868A48" w:rsidR="00F0265D" w:rsidRPr="00F50456" w:rsidRDefault="00F0265D" w:rsidP="00F0265D">
            <w:pPr>
              <w:spacing w:before="20" w:after="20"/>
              <w:jc w:val="both"/>
              <w:rPr>
                <w:rFonts w:ascii="Arial" w:hAnsi="Arial" w:cs="Arial"/>
                <w:b/>
                <w:color w:val="000000"/>
              </w:rPr>
            </w:pPr>
            <w:r>
              <w:rPr>
                <w:rFonts w:ascii="Arial" w:hAnsi="Arial" w:cs="Arial"/>
                <w:b/>
                <w:color w:val="000000"/>
              </w:rPr>
              <w:t>New part headed “Other relevant provisions relating to DNA samples &amp; forensic procedures”.</w:t>
            </w:r>
          </w:p>
        </w:tc>
      </w:tr>
      <w:tr w:rsidR="00F0265D" w14:paraId="06AC73E9"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01E1E00" w14:textId="76CCCD00" w:rsidR="00F0265D" w:rsidRPr="0054535C" w:rsidRDefault="00F0265D" w:rsidP="00F0265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1E7196A1" w14:textId="1914822E"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301D1094" w14:textId="77777777" w:rsidTr="0069037C">
        <w:tc>
          <w:tcPr>
            <w:tcW w:w="1219" w:type="dxa"/>
            <w:gridSpan w:val="2"/>
            <w:tcBorders>
              <w:top w:val="single" w:sz="4" w:space="0" w:color="auto"/>
              <w:left w:val="single" w:sz="18" w:space="0" w:color="auto"/>
              <w:bottom w:val="single" w:sz="4" w:space="0" w:color="auto"/>
            </w:tcBorders>
          </w:tcPr>
          <w:p w14:paraId="56FCED72" w14:textId="14B13F72"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402E1B5C" w14:textId="311D7BD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3DC764F"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BB37F06" w14:textId="4B65206D" w:rsidR="00F0265D" w:rsidRDefault="00F0265D" w:rsidP="00F0265D">
            <w:pPr>
              <w:spacing w:before="20"/>
              <w:jc w:val="both"/>
              <w:rPr>
                <w:rFonts w:ascii="Arial" w:hAnsi="Arial" w:cs="Arial"/>
                <w:color w:val="000000"/>
              </w:rPr>
            </w:pPr>
            <w:r>
              <w:rPr>
                <w:rFonts w:ascii="Arial" w:hAnsi="Arial" w:cs="Arial"/>
                <w:color w:val="000000"/>
              </w:rPr>
              <w:t xml:space="preserve">Lengthy summary of </w:t>
            </w:r>
            <w:r w:rsidRPr="00990529">
              <w:rPr>
                <w:rFonts w:ascii="Arial" w:hAnsi="Arial" w:cs="Arial"/>
                <w:i/>
                <w:iCs/>
                <w:color w:val="000000"/>
              </w:rPr>
              <w:t>Re KA</w:t>
            </w:r>
            <w:r>
              <w:rPr>
                <w:rFonts w:ascii="Arial" w:hAnsi="Arial" w:cs="Arial"/>
                <w:color w:val="000000"/>
              </w:rPr>
              <w:t xml:space="preserve"> [2022] VSC 277.  Summary of </w:t>
            </w:r>
            <w:r w:rsidRPr="0050298F">
              <w:rPr>
                <w:rFonts w:ascii="Arial" w:hAnsi="Arial" w:cs="Arial"/>
                <w:i/>
                <w:iCs/>
                <w:color w:val="000000"/>
              </w:rPr>
              <w:t>Re Cowley</w:t>
            </w:r>
            <w:r>
              <w:rPr>
                <w:rFonts w:ascii="Arial" w:hAnsi="Arial" w:cs="Arial"/>
                <w:color w:val="000000"/>
              </w:rPr>
              <w:t xml:space="preserve"> [2022] VSC 304.</w:t>
            </w:r>
          </w:p>
        </w:tc>
      </w:tr>
      <w:tr w:rsidR="00F0265D" w14:paraId="35A1B800" w14:textId="77777777" w:rsidTr="0069037C">
        <w:tc>
          <w:tcPr>
            <w:tcW w:w="1219" w:type="dxa"/>
            <w:gridSpan w:val="2"/>
            <w:tcBorders>
              <w:top w:val="single" w:sz="4" w:space="0" w:color="auto"/>
              <w:left w:val="single" w:sz="18" w:space="0" w:color="auto"/>
              <w:bottom w:val="single" w:sz="4" w:space="0" w:color="auto"/>
            </w:tcBorders>
          </w:tcPr>
          <w:p w14:paraId="11184A7F" w14:textId="0D2EDD5A"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6BEEAF85" w14:textId="3EA433C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ED062CC" w14:textId="22A2F580" w:rsidR="00F0265D" w:rsidRDefault="00F0265D" w:rsidP="00F0265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5B6B1216" w14:textId="472F728B"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990529">
              <w:rPr>
                <w:rFonts w:ascii="Arial" w:hAnsi="Arial" w:cs="Arial"/>
                <w:i/>
                <w:iCs/>
                <w:color w:val="000000"/>
              </w:rPr>
              <w:t>Re Gaper</w:t>
            </w:r>
            <w:r>
              <w:rPr>
                <w:rFonts w:ascii="Arial" w:hAnsi="Arial" w:cs="Arial"/>
                <w:color w:val="000000"/>
              </w:rPr>
              <w:t xml:space="preserve"> [2022] VSC 287.</w:t>
            </w:r>
          </w:p>
        </w:tc>
      </w:tr>
      <w:tr w:rsidR="00F0265D" w14:paraId="2AB78B1F" w14:textId="77777777" w:rsidTr="0069037C">
        <w:tc>
          <w:tcPr>
            <w:tcW w:w="1219" w:type="dxa"/>
            <w:gridSpan w:val="2"/>
            <w:tcBorders>
              <w:top w:val="single" w:sz="4" w:space="0" w:color="auto"/>
              <w:left w:val="single" w:sz="18" w:space="0" w:color="auto"/>
              <w:bottom w:val="single" w:sz="4" w:space="0" w:color="auto"/>
            </w:tcBorders>
          </w:tcPr>
          <w:p w14:paraId="6611B9EE" w14:textId="7EA8811D"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5116DA31" w14:textId="59B55EC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4BD77DE" w14:textId="428E27CB" w:rsidR="00F0265D" w:rsidRDefault="00F0265D" w:rsidP="00F0265D">
            <w:pPr>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23AC7956" w14:textId="543B8B91" w:rsidR="00F0265D" w:rsidRDefault="00F0265D" w:rsidP="00F0265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Re Rafik</w:t>
            </w:r>
            <w:r w:rsidRPr="00560932">
              <w:rPr>
                <w:rFonts w:ascii="Arial" w:hAnsi="Arial" w:cs="Arial"/>
              </w:rPr>
              <w:t xml:space="preserve"> [2022] VSC 2</w:t>
            </w:r>
            <w:r>
              <w:rPr>
                <w:rFonts w:ascii="Arial" w:hAnsi="Arial" w:cs="Arial"/>
              </w:rPr>
              <w:t>79</w:t>
            </w:r>
            <w:r w:rsidRPr="00560932">
              <w:rPr>
                <w:rFonts w:ascii="Arial" w:hAnsi="Arial" w:cs="Arial"/>
              </w:rPr>
              <w:t>.</w:t>
            </w:r>
          </w:p>
        </w:tc>
      </w:tr>
      <w:tr w:rsidR="00F0265D" w14:paraId="10497BBF" w14:textId="77777777" w:rsidTr="0069037C">
        <w:tc>
          <w:tcPr>
            <w:tcW w:w="1219" w:type="dxa"/>
            <w:gridSpan w:val="2"/>
            <w:tcBorders>
              <w:top w:val="single" w:sz="4" w:space="0" w:color="auto"/>
              <w:left w:val="single" w:sz="18" w:space="0" w:color="auto"/>
              <w:bottom w:val="single" w:sz="4" w:space="0" w:color="auto"/>
            </w:tcBorders>
          </w:tcPr>
          <w:p w14:paraId="42591684" w14:textId="4EEB5D65"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6EC19D51" w14:textId="02D219E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4BD24B0" w14:textId="69692C37" w:rsidR="00F0265D" w:rsidRDefault="00F0265D" w:rsidP="00F0265D">
            <w:pPr>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tcPr>
          <w:p w14:paraId="37353BF2" w14:textId="15BC3AC9"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A104EC">
              <w:rPr>
                <w:rFonts w:ascii="Arial" w:hAnsi="Arial" w:cs="Arial"/>
                <w:i/>
                <w:iCs/>
              </w:rPr>
              <w:t>Re Cowley</w:t>
            </w:r>
            <w:r>
              <w:rPr>
                <w:rFonts w:ascii="Arial" w:hAnsi="Arial" w:cs="Arial"/>
              </w:rPr>
              <w:t xml:space="preserve"> [2022] VSC 304, [78] &amp; [81].</w:t>
            </w:r>
          </w:p>
        </w:tc>
      </w:tr>
      <w:tr w:rsidR="00F0265D" w14:paraId="3EA08149"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FEF0C4C" w14:textId="76E3FE30" w:rsidR="00F0265D" w:rsidRPr="0054535C" w:rsidRDefault="00F0265D" w:rsidP="00F0265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20B79A20" w14:textId="626C970B"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37D03996" w14:textId="77777777" w:rsidTr="0069037C">
        <w:tc>
          <w:tcPr>
            <w:tcW w:w="1219" w:type="dxa"/>
            <w:gridSpan w:val="2"/>
            <w:tcBorders>
              <w:top w:val="single" w:sz="4" w:space="0" w:color="auto"/>
              <w:left w:val="single" w:sz="18" w:space="0" w:color="auto"/>
              <w:bottom w:val="single" w:sz="4" w:space="0" w:color="auto"/>
            </w:tcBorders>
          </w:tcPr>
          <w:p w14:paraId="11261154" w14:textId="62365D21"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7C738CDE" w14:textId="360AC73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7F01A2E" w14:textId="2A4E247D" w:rsidR="00F0265D" w:rsidRDefault="00F0265D" w:rsidP="00F0265D">
            <w:pPr>
              <w:keepNext/>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shd w:val="clear" w:color="auto" w:fill="auto"/>
          </w:tcPr>
          <w:p w14:paraId="51294887" w14:textId="15021658"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7A10DE">
              <w:rPr>
                <w:rFonts w:ascii="Arial" w:hAnsi="Arial" w:cs="Arial"/>
                <w:i/>
                <w:iCs/>
                <w:color w:val="000000"/>
              </w:rPr>
              <w:t>Bruce v The Queen</w:t>
            </w:r>
            <w:r>
              <w:rPr>
                <w:rFonts w:ascii="Arial" w:hAnsi="Arial" w:cs="Arial"/>
                <w:color w:val="000000"/>
              </w:rPr>
              <w:t xml:space="preserve"> [2022] VSCA 100 at [30]-[32].</w:t>
            </w:r>
          </w:p>
        </w:tc>
      </w:tr>
      <w:tr w:rsidR="00F0265D" w14:paraId="12508732" w14:textId="77777777" w:rsidTr="0069037C">
        <w:tc>
          <w:tcPr>
            <w:tcW w:w="1219" w:type="dxa"/>
            <w:gridSpan w:val="2"/>
            <w:tcBorders>
              <w:top w:val="single" w:sz="4" w:space="0" w:color="auto"/>
              <w:left w:val="single" w:sz="18" w:space="0" w:color="auto"/>
              <w:bottom w:val="single" w:sz="4" w:space="0" w:color="auto"/>
            </w:tcBorders>
          </w:tcPr>
          <w:p w14:paraId="5DAA1336" w14:textId="35384669"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60AFD5FB" w14:textId="1B8DEA0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4B0F671" w14:textId="2204DB50" w:rsidR="00F0265D" w:rsidRDefault="00F0265D" w:rsidP="00F0265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shd w:val="clear" w:color="auto" w:fill="auto"/>
          </w:tcPr>
          <w:p w14:paraId="23EB3B59" w14:textId="1222559C"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314528">
              <w:rPr>
                <w:rFonts w:ascii="Arial" w:eastAsia="Book Antiqua" w:hAnsi="Arial" w:cs="Arial"/>
                <w:i/>
              </w:rPr>
              <w:t>Feeney v The Queen</w:t>
            </w:r>
            <w:r>
              <w:rPr>
                <w:rFonts w:ascii="Arial" w:eastAsia="Book Antiqua" w:hAnsi="Arial" w:cs="Arial"/>
                <w:iCs/>
              </w:rPr>
              <w:t xml:space="preserve"> [2022] VSCA 113 at [26]-[49]</w:t>
            </w:r>
            <w:r w:rsidRPr="00174B32">
              <w:rPr>
                <w:rFonts w:ascii="Arial" w:eastAsia="Book Antiqua" w:hAnsi="Arial" w:cs="Arial"/>
                <w:iCs/>
              </w:rPr>
              <w:t>.</w:t>
            </w:r>
          </w:p>
        </w:tc>
      </w:tr>
      <w:tr w:rsidR="00F0265D" w14:paraId="740F8A64" w14:textId="77777777" w:rsidTr="0069037C">
        <w:tc>
          <w:tcPr>
            <w:tcW w:w="1219" w:type="dxa"/>
            <w:gridSpan w:val="2"/>
            <w:tcBorders>
              <w:top w:val="single" w:sz="4" w:space="0" w:color="auto"/>
              <w:left w:val="single" w:sz="18" w:space="0" w:color="auto"/>
              <w:bottom w:val="single" w:sz="4" w:space="0" w:color="auto"/>
            </w:tcBorders>
          </w:tcPr>
          <w:p w14:paraId="38DE21FA" w14:textId="51921109"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3CCA3BB7" w14:textId="0D4FD2E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561AD01" w14:textId="31AA5F9C" w:rsidR="00F0265D" w:rsidRDefault="00F0265D" w:rsidP="00F0265D">
            <w:pPr>
              <w:keepNext/>
              <w:jc w:val="center"/>
              <w:rPr>
                <w:lang w:val="en-AU"/>
              </w:rPr>
            </w:pPr>
            <w:r>
              <w:rPr>
                <w:lang w:val="en-AU"/>
              </w:rPr>
              <w:t>10.6J</w:t>
            </w:r>
          </w:p>
        </w:tc>
        <w:tc>
          <w:tcPr>
            <w:tcW w:w="4798" w:type="dxa"/>
            <w:gridSpan w:val="2"/>
            <w:tcBorders>
              <w:top w:val="single" w:sz="4" w:space="0" w:color="auto"/>
              <w:bottom w:val="single" w:sz="4" w:space="0" w:color="auto"/>
              <w:right w:val="single" w:sz="18" w:space="0" w:color="auto"/>
            </w:tcBorders>
            <w:shd w:val="clear" w:color="auto" w:fill="auto"/>
          </w:tcPr>
          <w:p w14:paraId="7F36CAD0" w14:textId="2C4E7B3C" w:rsidR="00F0265D" w:rsidRDefault="00F0265D" w:rsidP="00F0265D">
            <w:pPr>
              <w:spacing w:before="20" w:after="20"/>
              <w:jc w:val="both"/>
              <w:rPr>
                <w:rFonts w:ascii="Arial" w:hAnsi="Arial" w:cs="Arial"/>
                <w:color w:val="000000"/>
              </w:rPr>
            </w:pPr>
            <w:r>
              <w:rPr>
                <w:rFonts w:ascii="Arial" w:hAnsi="Arial" w:cs="Arial"/>
                <w:color w:val="000000"/>
              </w:rPr>
              <w:t xml:space="preserve">Note re </w:t>
            </w:r>
            <w:r w:rsidRPr="00D41EEA">
              <w:rPr>
                <w:rFonts w:ascii="Arial" w:hAnsi="Arial" w:cs="Arial"/>
                <w:i/>
                <w:iCs/>
                <w:color w:val="000000"/>
              </w:rPr>
              <w:t>R v Cohrs</w:t>
            </w:r>
            <w:r>
              <w:rPr>
                <w:rFonts w:ascii="Arial" w:hAnsi="Arial" w:cs="Arial"/>
                <w:color w:val="000000"/>
              </w:rPr>
              <w:t xml:space="preserve"> [2022] VSC 334.</w:t>
            </w:r>
          </w:p>
        </w:tc>
      </w:tr>
      <w:tr w:rsidR="00F0265D" w14:paraId="305187AE" w14:textId="77777777" w:rsidTr="0069037C">
        <w:tc>
          <w:tcPr>
            <w:tcW w:w="1219" w:type="dxa"/>
            <w:gridSpan w:val="2"/>
            <w:tcBorders>
              <w:top w:val="single" w:sz="4" w:space="0" w:color="auto"/>
              <w:left w:val="single" w:sz="18" w:space="0" w:color="auto"/>
              <w:bottom w:val="single" w:sz="4" w:space="0" w:color="auto"/>
            </w:tcBorders>
          </w:tcPr>
          <w:p w14:paraId="03B83E90" w14:textId="190FEC6C"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4E44DC40" w14:textId="3689136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2C25718" w14:textId="18B5FF8D" w:rsidR="00F0265D" w:rsidRDefault="00F0265D" w:rsidP="00F0265D">
            <w:pPr>
              <w:keepNext/>
              <w:jc w:val="center"/>
              <w:rPr>
                <w:lang w:val="en-AU"/>
              </w:rPr>
            </w:pPr>
            <w:r>
              <w:rPr>
                <w:lang w:val="en-AU"/>
              </w:rPr>
              <w:t>10.6Q</w:t>
            </w:r>
          </w:p>
        </w:tc>
        <w:tc>
          <w:tcPr>
            <w:tcW w:w="4798" w:type="dxa"/>
            <w:gridSpan w:val="2"/>
            <w:tcBorders>
              <w:top w:val="single" w:sz="4" w:space="0" w:color="auto"/>
              <w:bottom w:val="single" w:sz="4" w:space="0" w:color="auto"/>
              <w:right w:val="single" w:sz="18" w:space="0" w:color="auto"/>
            </w:tcBorders>
            <w:shd w:val="clear" w:color="auto" w:fill="auto"/>
          </w:tcPr>
          <w:p w14:paraId="34941760" w14:textId="2F611A54" w:rsidR="00F0265D" w:rsidRDefault="00F0265D" w:rsidP="00F0265D">
            <w:pPr>
              <w:spacing w:before="20" w:after="20"/>
              <w:jc w:val="both"/>
              <w:rPr>
                <w:rFonts w:ascii="Arial" w:hAnsi="Arial" w:cs="Arial"/>
                <w:color w:val="000000"/>
              </w:rPr>
            </w:pPr>
            <w:r>
              <w:rPr>
                <w:rFonts w:ascii="Arial" w:hAnsi="Arial" w:cs="Arial"/>
                <w:color w:val="000000"/>
              </w:rPr>
              <w:t xml:space="preserve">Note re </w:t>
            </w:r>
            <w:proofErr w:type="spellStart"/>
            <w:r w:rsidRPr="00765EF3">
              <w:rPr>
                <w:rFonts w:ascii="Arial" w:hAnsi="Arial" w:cs="Arial"/>
                <w:i/>
                <w:iCs/>
              </w:rPr>
              <w:t>Re</w:t>
            </w:r>
            <w:proofErr w:type="spellEnd"/>
            <w:r w:rsidRPr="00765EF3">
              <w:rPr>
                <w:rFonts w:ascii="Arial" w:hAnsi="Arial" w:cs="Arial"/>
                <w:i/>
                <w:iCs/>
              </w:rPr>
              <w:t xml:space="preserve"> GB</w:t>
            </w:r>
            <w:r>
              <w:rPr>
                <w:rFonts w:ascii="Arial" w:hAnsi="Arial" w:cs="Arial"/>
              </w:rPr>
              <w:t xml:space="preserve"> [2022] VSC 323.</w:t>
            </w:r>
          </w:p>
        </w:tc>
      </w:tr>
      <w:tr w:rsidR="00F0265D" w14:paraId="3AE835DE" w14:textId="77777777" w:rsidTr="0069037C">
        <w:tc>
          <w:tcPr>
            <w:tcW w:w="1219" w:type="dxa"/>
            <w:gridSpan w:val="2"/>
            <w:tcBorders>
              <w:top w:val="single" w:sz="4" w:space="0" w:color="auto"/>
              <w:left w:val="single" w:sz="18" w:space="0" w:color="auto"/>
              <w:bottom w:val="single" w:sz="4" w:space="0" w:color="auto"/>
            </w:tcBorders>
          </w:tcPr>
          <w:p w14:paraId="2E8CA82F" w14:textId="19EEAC7A" w:rsidR="00F0265D" w:rsidRDefault="00F0265D" w:rsidP="00F0265D">
            <w:pPr>
              <w:rPr>
                <w:lang w:val="en-AU"/>
              </w:rPr>
            </w:pPr>
            <w:r>
              <w:rPr>
                <w:lang w:val="en-AU"/>
              </w:rPr>
              <w:t>23/06/22</w:t>
            </w:r>
          </w:p>
        </w:tc>
        <w:tc>
          <w:tcPr>
            <w:tcW w:w="836" w:type="dxa"/>
            <w:tcBorders>
              <w:top w:val="single" w:sz="4" w:space="0" w:color="auto"/>
              <w:bottom w:val="single" w:sz="4" w:space="0" w:color="auto"/>
            </w:tcBorders>
          </w:tcPr>
          <w:p w14:paraId="651CE4AB" w14:textId="6B3E91C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07D6CE8" w14:textId="3793BF44" w:rsidR="00F0265D" w:rsidRDefault="00F0265D" w:rsidP="00F0265D">
            <w:pPr>
              <w:keepNext/>
              <w:jc w:val="center"/>
              <w:rPr>
                <w:lang w:val="en-AU"/>
              </w:rPr>
            </w:pPr>
            <w:r>
              <w:rPr>
                <w:lang w:val="en-AU"/>
              </w:rPr>
              <w:t>10.7K</w:t>
            </w:r>
          </w:p>
        </w:tc>
        <w:tc>
          <w:tcPr>
            <w:tcW w:w="4798" w:type="dxa"/>
            <w:gridSpan w:val="2"/>
            <w:tcBorders>
              <w:top w:val="single" w:sz="4" w:space="0" w:color="auto"/>
              <w:bottom w:val="single" w:sz="4" w:space="0" w:color="auto"/>
              <w:right w:val="single" w:sz="18" w:space="0" w:color="auto"/>
            </w:tcBorders>
            <w:shd w:val="clear" w:color="auto" w:fill="auto"/>
          </w:tcPr>
          <w:p w14:paraId="06C7D2A2" w14:textId="4E4EF384" w:rsidR="00F0265D" w:rsidRPr="006058CE" w:rsidRDefault="00F0265D" w:rsidP="00F0265D">
            <w:pPr>
              <w:spacing w:before="20" w:after="20"/>
              <w:jc w:val="both"/>
              <w:rPr>
                <w:rFonts w:ascii="Arial" w:hAnsi="Arial" w:cs="Arial"/>
                <w:color w:val="000000"/>
              </w:rPr>
            </w:pPr>
            <w:r>
              <w:rPr>
                <w:rFonts w:ascii="Arial" w:hAnsi="Arial" w:cs="Arial"/>
                <w:color w:val="000000"/>
              </w:rPr>
              <w:t>The statistics in this part have been expanded.</w:t>
            </w:r>
          </w:p>
        </w:tc>
      </w:tr>
      <w:tr w:rsidR="00F0265D" w14:paraId="78694A48" w14:textId="77777777" w:rsidTr="0060443E">
        <w:trPr>
          <w:trHeight w:val="100"/>
        </w:trPr>
        <w:tc>
          <w:tcPr>
            <w:tcW w:w="1219" w:type="dxa"/>
            <w:gridSpan w:val="2"/>
            <w:vMerge w:val="restart"/>
            <w:tcBorders>
              <w:top w:val="single" w:sz="4" w:space="0" w:color="auto"/>
              <w:left w:val="single" w:sz="18" w:space="0" w:color="auto"/>
            </w:tcBorders>
          </w:tcPr>
          <w:p w14:paraId="0AB2F489" w14:textId="058403C8" w:rsidR="00F0265D" w:rsidRDefault="00F0265D" w:rsidP="00F0265D">
            <w:pPr>
              <w:rPr>
                <w:lang w:val="en-AU"/>
              </w:rPr>
            </w:pPr>
            <w:r>
              <w:rPr>
                <w:lang w:val="en-AU"/>
              </w:rPr>
              <w:t>23/06/22</w:t>
            </w:r>
          </w:p>
        </w:tc>
        <w:tc>
          <w:tcPr>
            <w:tcW w:w="836" w:type="dxa"/>
            <w:vMerge w:val="restart"/>
            <w:tcBorders>
              <w:top w:val="single" w:sz="4" w:space="0" w:color="auto"/>
            </w:tcBorders>
          </w:tcPr>
          <w:p w14:paraId="0E5BD73B" w14:textId="484BE624" w:rsidR="00F0265D" w:rsidRDefault="00F0265D" w:rsidP="00F0265D">
            <w:pPr>
              <w:jc w:val="center"/>
              <w:rPr>
                <w:lang w:val="en-AU"/>
              </w:rPr>
            </w:pPr>
            <w:r>
              <w:rPr>
                <w:lang w:val="en-AU"/>
              </w:rPr>
              <w:t>10</w:t>
            </w:r>
          </w:p>
        </w:tc>
        <w:tc>
          <w:tcPr>
            <w:tcW w:w="1439" w:type="dxa"/>
            <w:vMerge w:val="restart"/>
            <w:tcBorders>
              <w:top w:val="single" w:sz="4" w:space="0" w:color="auto"/>
            </w:tcBorders>
          </w:tcPr>
          <w:p w14:paraId="745CB365" w14:textId="0EF0B6BC" w:rsidR="00F0265D" w:rsidRDefault="00F0265D" w:rsidP="00F0265D">
            <w:pPr>
              <w:keepNext/>
              <w:jc w:val="center"/>
              <w:rPr>
                <w:lang w:val="en-AU"/>
              </w:rPr>
            </w:pPr>
            <w:r>
              <w:rPr>
                <w:lang w:val="en-AU"/>
              </w:rPr>
              <w:t>10.7L</w:t>
            </w:r>
          </w:p>
        </w:tc>
        <w:tc>
          <w:tcPr>
            <w:tcW w:w="4798" w:type="dxa"/>
            <w:gridSpan w:val="2"/>
            <w:tcBorders>
              <w:top w:val="single" w:sz="4" w:space="0" w:color="auto"/>
              <w:bottom w:val="single" w:sz="4" w:space="0" w:color="auto"/>
              <w:right w:val="single" w:sz="18" w:space="0" w:color="auto"/>
            </w:tcBorders>
            <w:shd w:val="clear" w:color="auto" w:fill="FFF2CC"/>
          </w:tcPr>
          <w:p w14:paraId="235B160A" w14:textId="340BF7BA" w:rsidR="00F0265D" w:rsidRPr="0060443E" w:rsidRDefault="00F0265D" w:rsidP="00F0265D">
            <w:pPr>
              <w:spacing w:before="20" w:after="20"/>
              <w:jc w:val="both"/>
              <w:rPr>
                <w:rFonts w:ascii="Arial" w:hAnsi="Arial" w:cs="Arial"/>
                <w:b/>
                <w:bCs/>
                <w:color w:val="000000"/>
              </w:rPr>
            </w:pPr>
            <w:r w:rsidRPr="0060443E">
              <w:rPr>
                <w:rFonts w:ascii="Arial" w:hAnsi="Arial" w:cs="Arial"/>
                <w:b/>
                <w:bCs/>
                <w:color w:val="000000"/>
              </w:rPr>
              <w:t>New section headed “Statutory Review of the Court Diversion Program &amp; Recommendations”</w:t>
            </w:r>
            <w:r>
              <w:rPr>
                <w:rFonts w:ascii="Arial" w:hAnsi="Arial" w:cs="Arial"/>
                <w:b/>
                <w:bCs/>
                <w:color w:val="000000"/>
              </w:rPr>
              <w:t>.</w:t>
            </w:r>
          </w:p>
        </w:tc>
      </w:tr>
      <w:tr w:rsidR="00F0265D" w14:paraId="5FF5250B" w14:textId="77777777" w:rsidTr="0060443E">
        <w:trPr>
          <w:trHeight w:val="198"/>
        </w:trPr>
        <w:tc>
          <w:tcPr>
            <w:tcW w:w="1219" w:type="dxa"/>
            <w:gridSpan w:val="2"/>
            <w:vMerge/>
            <w:tcBorders>
              <w:left w:val="single" w:sz="18" w:space="0" w:color="auto"/>
              <w:bottom w:val="single" w:sz="4" w:space="0" w:color="auto"/>
            </w:tcBorders>
          </w:tcPr>
          <w:p w14:paraId="73E5EB3B" w14:textId="77777777" w:rsidR="00F0265D" w:rsidRDefault="00F0265D" w:rsidP="00F0265D">
            <w:pPr>
              <w:rPr>
                <w:lang w:val="en-AU"/>
              </w:rPr>
            </w:pPr>
          </w:p>
        </w:tc>
        <w:tc>
          <w:tcPr>
            <w:tcW w:w="836" w:type="dxa"/>
            <w:vMerge/>
            <w:tcBorders>
              <w:bottom w:val="single" w:sz="4" w:space="0" w:color="auto"/>
            </w:tcBorders>
          </w:tcPr>
          <w:p w14:paraId="567E1DAF" w14:textId="77777777" w:rsidR="00F0265D" w:rsidRDefault="00F0265D" w:rsidP="00F0265D">
            <w:pPr>
              <w:jc w:val="center"/>
              <w:rPr>
                <w:lang w:val="en-AU"/>
              </w:rPr>
            </w:pPr>
          </w:p>
        </w:tc>
        <w:tc>
          <w:tcPr>
            <w:tcW w:w="1439" w:type="dxa"/>
            <w:vMerge/>
            <w:tcBorders>
              <w:bottom w:val="single" w:sz="4" w:space="0" w:color="auto"/>
            </w:tcBorders>
          </w:tcPr>
          <w:p w14:paraId="3F45A81A"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E4ECC01" w14:textId="02FF4640" w:rsidR="00F0265D" w:rsidRPr="0060443E" w:rsidRDefault="00F0265D" w:rsidP="00F0265D">
            <w:pPr>
              <w:pStyle w:val="Heading3"/>
              <w:spacing w:before="0" w:after="0"/>
              <w:jc w:val="both"/>
              <w:rPr>
                <w:b w:val="0"/>
                <w:bCs w:val="0"/>
                <w:color w:val="000000"/>
                <w:sz w:val="20"/>
                <w:szCs w:val="20"/>
              </w:rPr>
            </w:pPr>
            <w:bookmarkStart w:id="6" w:name="_L_STATUTORY_REVIEW"/>
            <w:bookmarkEnd w:id="6"/>
            <w:r>
              <w:rPr>
                <w:b w:val="0"/>
                <w:bCs w:val="0"/>
                <w:color w:val="000000"/>
                <w:sz w:val="20"/>
                <w:szCs w:val="20"/>
              </w:rPr>
              <w:t xml:space="preserve">Material from pp.69-80 of </w:t>
            </w:r>
            <w:r w:rsidRPr="0060443E">
              <w:rPr>
                <w:b w:val="0"/>
                <w:bCs w:val="0"/>
                <w:color w:val="000000"/>
                <w:sz w:val="20"/>
                <w:szCs w:val="20"/>
              </w:rPr>
              <w:t xml:space="preserve">a statutory review pursuant to s.492B of the CYFA of the </w:t>
            </w:r>
            <w:r w:rsidRPr="0060443E">
              <w:rPr>
                <w:b w:val="0"/>
                <w:bCs w:val="0"/>
                <w:i/>
                <w:iCs/>
                <w:color w:val="000000"/>
                <w:sz w:val="20"/>
                <w:szCs w:val="20"/>
              </w:rPr>
              <w:t>Children and Justice Legislation Amendment (Youth Justice Reform) Act 2017</w:t>
            </w:r>
            <w:r w:rsidRPr="0060443E">
              <w:rPr>
                <w:b w:val="0"/>
                <w:bCs w:val="0"/>
                <w:color w:val="000000"/>
                <w:sz w:val="20"/>
                <w:szCs w:val="20"/>
              </w:rPr>
              <w:t xml:space="preserve"> and dated May 2022.</w:t>
            </w:r>
          </w:p>
        </w:tc>
      </w:tr>
      <w:tr w:rsidR="00F0265D" w14:paraId="36CBBA1C"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9675525" w14:textId="163E5518" w:rsidR="00F0265D" w:rsidRPr="0054535C" w:rsidRDefault="00F0265D" w:rsidP="00F0265D">
            <w:pPr>
              <w:keepNext/>
              <w:keepLines/>
              <w:rPr>
                <w:sz w:val="22"/>
                <w:lang w:val="en-AU"/>
              </w:rPr>
            </w:pPr>
            <w:r>
              <w:rPr>
                <w:sz w:val="22"/>
                <w:lang w:val="en-AU"/>
              </w:rPr>
              <w:t>23/06/22</w:t>
            </w:r>
          </w:p>
        </w:tc>
        <w:tc>
          <w:tcPr>
            <w:tcW w:w="7073" w:type="dxa"/>
            <w:gridSpan w:val="4"/>
            <w:tcBorders>
              <w:top w:val="single" w:sz="18" w:space="0" w:color="auto"/>
              <w:bottom w:val="single" w:sz="4" w:space="0" w:color="auto"/>
              <w:right w:val="single" w:sz="18" w:space="0" w:color="auto"/>
            </w:tcBorders>
            <w:shd w:val="clear" w:color="auto" w:fill="DDDDDD"/>
          </w:tcPr>
          <w:p w14:paraId="0C3A61EF" w14:textId="1732E919"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3BFA6362" w14:textId="77777777" w:rsidTr="0069037C">
        <w:trPr>
          <w:trHeight w:val="178"/>
        </w:trPr>
        <w:tc>
          <w:tcPr>
            <w:tcW w:w="1219" w:type="dxa"/>
            <w:gridSpan w:val="2"/>
            <w:tcBorders>
              <w:top w:val="single" w:sz="4" w:space="0" w:color="auto"/>
              <w:left w:val="single" w:sz="18" w:space="0" w:color="auto"/>
            </w:tcBorders>
            <w:shd w:val="clear" w:color="auto" w:fill="auto"/>
          </w:tcPr>
          <w:p w14:paraId="72C0D31E" w14:textId="3114225A"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6A702978" w14:textId="20CC848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BF3DF4C" w14:textId="01EAD114"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05CA465F" w14:textId="3A4D1A86"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9802CE">
              <w:rPr>
                <w:rFonts w:ascii="Arial" w:hAnsi="Arial" w:cs="Arial"/>
                <w:i/>
                <w:iCs/>
                <w:color w:val="000000"/>
              </w:rPr>
              <w:t>DPP v Pan</w:t>
            </w:r>
            <w:r>
              <w:rPr>
                <w:rFonts w:ascii="Arial" w:hAnsi="Arial" w:cs="Arial"/>
                <w:color w:val="000000"/>
              </w:rPr>
              <w:t xml:space="preserve"> [2022] VSCA 98 and extract from [49].</w:t>
            </w:r>
          </w:p>
        </w:tc>
      </w:tr>
      <w:tr w:rsidR="00F0265D" w14:paraId="761BD8A2" w14:textId="77777777" w:rsidTr="0069037C">
        <w:trPr>
          <w:trHeight w:val="178"/>
        </w:trPr>
        <w:tc>
          <w:tcPr>
            <w:tcW w:w="1219" w:type="dxa"/>
            <w:gridSpan w:val="2"/>
            <w:tcBorders>
              <w:top w:val="single" w:sz="4" w:space="0" w:color="auto"/>
              <w:left w:val="single" w:sz="18" w:space="0" w:color="auto"/>
            </w:tcBorders>
            <w:shd w:val="clear" w:color="auto" w:fill="auto"/>
          </w:tcPr>
          <w:p w14:paraId="08A88132" w14:textId="77777777"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43710A25" w14:textId="079D9CC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29F0302" w14:textId="31D8E431"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09434E34" w14:textId="277BA6A0"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F8461A">
              <w:rPr>
                <w:rFonts w:ascii="Arial" w:hAnsi="Arial" w:cs="Arial"/>
                <w:i/>
                <w:iCs/>
              </w:rPr>
              <w:t xml:space="preserve">Farrugia, Ali, </w:t>
            </w:r>
            <w:proofErr w:type="spellStart"/>
            <w:r w:rsidRPr="00F8461A">
              <w:rPr>
                <w:rFonts w:ascii="Arial" w:hAnsi="Arial" w:cs="Arial"/>
                <w:i/>
                <w:iCs/>
              </w:rPr>
              <w:t>Monro</w:t>
            </w:r>
            <w:proofErr w:type="spellEnd"/>
            <w:r w:rsidRPr="00F8461A">
              <w:rPr>
                <w:rFonts w:ascii="Arial" w:hAnsi="Arial" w:cs="Arial"/>
                <w:i/>
                <w:iCs/>
              </w:rPr>
              <w:t xml:space="preserve"> &amp; </w:t>
            </w:r>
            <w:proofErr w:type="spellStart"/>
            <w:r w:rsidRPr="00F8461A">
              <w:rPr>
                <w:rFonts w:ascii="Arial" w:hAnsi="Arial" w:cs="Arial"/>
                <w:i/>
                <w:iCs/>
              </w:rPr>
              <w:t>Synan</w:t>
            </w:r>
            <w:proofErr w:type="spellEnd"/>
            <w:r w:rsidRPr="00F8461A">
              <w:rPr>
                <w:rFonts w:ascii="Arial" w:hAnsi="Arial" w:cs="Arial"/>
                <w:i/>
                <w:iCs/>
              </w:rPr>
              <w:t xml:space="preserve"> v The Queen</w:t>
            </w:r>
            <w:r>
              <w:rPr>
                <w:rFonts w:ascii="Arial" w:hAnsi="Arial" w:cs="Arial"/>
              </w:rPr>
              <w:t xml:space="preserve"> [2022] VSCA 104 at [21]-[22]</w:t>
            </w:r>
            <w:r w:rsidRPr="007D7C4C">
              <w:rPr>
                <w:rFonts w:ascii="Arial" w:hAnsi="Arial" w:cs="Arial"/>
              </w:rPr>
              <w:t>.</w:t>
            </w:r>
          </w:p>
        </w:tc>
      </w:tr>
      <w:tr w:rsidR="00F0265D" w14:paraId="55563CF7" w14:textId="77777777" w:rsidTr="0069037C">
        <w:trPr>
          <w:trHeight w:val="178"/>
        </w:trPr>
        <w:tc>
          <w:tcPr>
            <w:tcW w:w="1219" w:type="dxa"/>
            <w:gridSpan w:val="2"/>
            <w:tcBorders>
              <w:top w:val="single" w:sz="4" w:space="0" w:color="auto"/>
              <w:left w:val="single" w:sz="18" w:space="0" w:color="auto"/>
            </w:tcBorders>
            <w:shd w:val="clear" w:color="auto" w:fill="auto"/>
          </w:tcPr>
          <w:p w14:paraId="50DC420E" w14:textId="1819A8D2" w:rsidR="00F0265D" w:rsidRDefault="00F0265D" w:rsidP="00F0265D">
            <w:pPr>
              <w:rPr>
                <w:lang w:val="en-AU"/>
              </w:rPr>
            </w:pPr>
            <w:r>
              <w:rPr>
                <w:lang w:val="en-AU"/>
              </w:rPr>
              <w:lastRenderedPageBreak/>
              <w:t>23/06/22</w:t>
            </w:r>
          </w:p>
        </w:tc>
        <w:tc>
          <w:tcPr>
            <w:tcW w:w="836" w:type="dxa"/>
            <w:tcBorders>
              <w:top w:val="single" w:sz="4" w:space="0" w:color="auto"/>
            </w:tcBorders>
            <w:shd w:val="clear" w:color="auto" w:fill="auto"/>
          </w:tcPr>
          <w:p w14:paraId="2CDEF611" w14:textId="07AEC42A"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092C1FF" w14:textId="3776A7F3"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shd w:val="clear" w:color="auto" w:fill="auto"/>
          </w:tcPr>
          <w:p w14:paraId="1929029F" w14:textId="04AB5725"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DPP</w:t>
            </w:r>
            <w:r w:rsidRPr="00E46277">
              <w:rPr>
                <w:rFonts w:ascii="Arial" w:hAnsi="Arial" w:cs="Arial"/>
                <w:i/>
                <w:iCs/>
                <w:color w:val="000000"/>
              </w:rPr>
              <w:t xml:space="preserve"> v Gonzalez</w:t>
            </w:r>
            <w:r>
              <w:rPr>
                <w:rFonts w:ascii="Arial" w:hAnsi="Arial" w:cs="Arial"/>
                <w:color w:val="000000"/>
              </w:rPr>
              <w:t xml:space="preserve"> [2022] VSC 331 at [45]-[50].</w:t>
            </w:r>
          </w:p>
        </w:tc>
      </w:tr>
      <w:tr w:rsidR="00F0265D" w14:paraId="4EB4270D" w14:textId="77777777" w:rsidTr="0069037C">
        <w:trPr>
          <w:trHeight w:val="178"/>
        </w:trPr>
        <w:tc>
          <w:tcPr>
            <w:tcW w:w="1219" w:type="dxa"/>
            <w:gridSpan w:val="2"/>
            <w:tcBorders>
              <w:top w:val="single" w:sz="4" w:space="0" w:color="auto"/>
              <w:left w:val="single" w:sz="18" w:space="0" w:color="auto"/>
            </w:tcBorders>
            <w:shd w:val="clear" w:color="auto" w:fill="auto"/>
          </w:tcPr>
          <w:p w14:paraId="58B99961" w14:textId="77777777"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633DFF1E" w14:textId="2E7827C8"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C711CC8" w14:textId="7FDFC990"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7A69FA4C" w14:textId="5DB6660B"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572089">
              <w:rPr>
                <w:rFonts w:ascii="Arial" w:hAnsi="Arial" w:cs="Arial"/>
                <w:i/>
                <w:iCs/>
                <w:color w:val="000000"/>
              </w:rPr>
              <w:t>Josie Gonzalez v The Queen</w:t>
            </w:r>
            <w:r>
              <w:rPr>
                <w:rFonts w:ascii="Arial" w:hAnsi="Arial" w:cs="Arial"/>
                <w:color w:val="000000"/>
              </w:rPr>
              <w:t xml:space="preserve"> [2022] VSCA 110 at [62], [65] &amp; [70].</w:t>
            </w:r>
          </w:p>
        </w:tc>
      </w:tr>
      <w:tr w:rsidR="00F0265D" w14:paraId="0501D186" w14:textId="77777777" w:rsidTr="00732E26">
        <w:trPr>
          <w:trHeight w:val="178"/>
        </w:trPr>
        <w:tc>
          <w:tcPr>
            <w:tcW w:w="1219" w:type="dxa"/>
            <w:gridSpan w:val="2"/>
            <w:tcBorders>
              <w:top w:val="single" w:sz="4" w:space="0" w:color="auto"/>
              <w:left w:val="single" w:sz="18" w:space="0" w:color="auto"/>
            </w:tcBorders>
            <w:shd w:val="clear" w:color="auto" w:fill="auto"/>
          </w:tcPr>
          <w:p w14:paraId="234345AD" w14:textId="77777777"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66D4B405" w14:textId="7777777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90B0A2C" w14:textId="4FFBF364"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0791F21C" w14:textId="71EB24B2"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9802CE">
              <w:rPr>
                <w:rFonts w:ascii="Arial" w:hAnsi="Arial" w:cs="Arial"/>
                <w:i/>
                <w:iCs/>
                <w:color w:val="000000"/>
              </w:rPr>
              <w:t>DPP v Pan</w:t>
            </w:r>
            <w:r>
              <w:rPr>
                <w:rFonts w:ascii="Arial" w:hAnsi="Arial" w:cs="Arial"/>
                <w:color w:val="000000"/>
              </w:rPr>
              <w:t xml:space="preserve"> [2022] VSCA 98.</w:t>
            </w:r>
          </w:p>
        </w:tc>
      </w:tr>
      <w:tr w:rsidR="00F0265D" w14:paraId="28338C85" w14:textId="77777777" w:rsidTr="0069037C">
        <w:trPr>
          <w:trHeight w:val="178"/>
        </w:trPr>
        <w:tc>
          <w:tcPr>
            <w:tcW w:w="1219" w:type="dxa"/>
            <w:gridSpan w:val="2"/>
            <w:tcBorders>
              <w:top w:val="single" w:sz="4" w:space="0" w:color="auto"/>
              <w:left w:val="single" w:sz="18" w:space="0" w:color="auto"/>
            </w:tcBorders>
            <w:shd w:val="clear" w:color="auto" w:fill="auto"/>
          </w:tcPr>
          <w:p w14:paraId="704AF7DC" w14:textId="77777777"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0713A079" w14:textId="1BE5466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6FFE4A7" w14:textId="4EE572C4"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71F391F6" w14:textId="70694D1F"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5F15BE">
              <w:rPr>
                <w:rFonts w:ascii="Arial" w:hAnsi="Arial" w:cs="Arial"/>
                <w:i/>
                <w:iCs/>
                <w:color w:val="000000"/>
              </w:rPr>
              <w:t xml:space="preserve">R v </w:t>
            </w:r>
            <w:proofErr w:type="spellStart"/>
            <w:r w:rsidRPr="005F15BE">
              <w:rPr>
                <w:rFonts w:ascii="Arial" w:hAnsi="Arial" w:cs="Arial"/>
                <w:i/>
                <w:iCs/>
                <w:color w:val="000000"/>
              </w:rPr>
              <w:t>McStay</w:t>
            </w:r>
            <w:proofErr w:type="spellEnd"/>
            <w:r>
              <w:rPr>
                <w:rFonts w:ascii="Arial" w:hAnsi="Arial" w:cs="Arial"/>
                <w:color w:val="000000"/>
              </w:rPr>
              <w:t xml:space="preserve"> [2022] VSC 268; </w:t>
            </w:r>
            <w:r w:rsidRPr="0065304F">
              <w:rPr>
                <w:rFonts w:ascii="Arial" w:hAnsi="Arial" w:cs="Arial"/>
                <w:i/>
                <w:iCs/>
                <w:color w:val="000000"/>
              </w:rPr>
              <w:t>DPP v Tulloch</w:t>
            </w:r>
            <w:r>
              <w:rPr>
                <w:rFonts w:ascii="Arial" w:hAnsi="Arial" w:cs="Arial"/>
                <w:color w:val="000000"/>
              </w:rPr>
              <w:t xml:space="preserve"> [2022] VSC 352</w:t>
            </w:r>
            <w:r w:rsidRPr="001C538C">
              <w:rPr>
                <w:rFonts w:ascii="Arial" w:hAnsi="Arial" w:cs="Arial"/>
                <w:color w:val="000000"/>
              </w:rPr>
              <w:t>.</w:t>
            </w:r>
          </w:p>
        </w:tc>
      </w:tr>
      <w:tr w:rsidR="00F0265D" w14:paraId="1116191C" w14:textId="77777777" w:rsidTr="0069037C">
        <w:trPr>
          <w:trHeight w:val="178"/>
        </w:trPr>
        <w:tc>
          <w:tcPr>
            <w:tcW w:w="1219" w:type="dxa"/>
            <w:gridSpan w:val="2"/>
            <w:tcBorders>
              <w:top w:val="single" w:sz="4" w:space="0" w:color="auto"/>
              <w:left w:val="single" w:sz="18" w:space="0" w:color="auto"/>
            </w:tcBorders>
            <w:shd w:val="clear" w:color="auto" w:fill="auto"/>
          </w:tcPr>
          <w:p w14:paraId="5CA2916C" w14:textId="77777777"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63B1C488" w14:textId="61F23F51"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5CD8F9E" w14:textId="301537CB"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2A0B5DB1" w14:textId="65CDD148" w:rsidR="00F0265D" w:rsidRDefault="00F0265D" w:rsidP="00F0265D">
            <w:pPr>
              <w:spacing w:before="20" w:after="20"/>
              <w:jc w:val="both"/>
              <w:rPr>
                <w:rFonts w:ascii="Arial" w:hAnsi="Arial" w:cs="Arial"/>
                <w:color w:val="000000"/>
              </w:rPr>
            </w:pPr>
            <w:r>
              <w:rPr>
                <w:rFonts w:ascii="Arial" w:hAnsi="Arial" w:cs="Arial"/>
                <w:color w:val="000000"/>
              </w:rPr>
              <w:t xml:space="preserve">Brief summary of </w:t>
            </w:r>
            <w:r>
              <w:rPr>
                <w:rFonts w:ascii="Arial" w:hAnsi="Arial" w:cs="Arial"/>
                <w:i/>
                <w:iCs/>
              </w:rPr>
              <w:t xml:space="preserve">Bruce v The Queen </w:t>
            </w:r>
            <w:r w:rsidRPr="00BD0BEB">
              <w:rPr>
                <w:rFonts w:ascii="Arial" w:hAnsi="Arial" w:cs="Arial"/>
              </w:rPr>
              <w:t>[2022] VSCA 100</w:t>
            </w:r>
            <w:r>
              <w:rPr>
                <w:rFonts w:ascii="Arial" w:hAnsi="Arial" w:cs="Arial"/>
              </w:rPr>
              <w:t>.</w:t>
            </w:r>
          </w:p>
        </w:tc>
      </w:tr>
      <w:tr w:rsidR="00F0265D" w14:paraId="0A128D5C" w14:textId="77777777" w:rsidTr="0069037C">
        <w:trPr>
          <w:trHeight w:val="178"/>
        </w:trPr>
        <w:tc>
          <w:tcPr>
            <w:tcW w:w="1219" w:type="dxa"/>
            <w:gridSpan w:val="2"/>
            <w:tcBorders>
              <w:top w:val="single" w:sz="4" w:space="0" w:color="auto"/>
              <w:left w:val="single" w:sz="18" w:space="0" w:color="auto"/>
            </w:tcBorders>
            <w:shd w:val="clear" w:color="auto" w:fill="auto"/>
          </w:tcPr>
          <w:p w14:paraId="17CDF76E" w14:textId="77777777"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5399E989" w14:textId="6E7A084E"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2A11DE9" w14:textId="29E6AAD8" w:rsidR="00F0265D" w:rsidRDefault="00F0265D" w:rsidP="00F0265D">
            <w:pPr>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shd w:val="clear" w:color="auto" w:fill="auto"/>
          </w:tcPr>
          <w:p w14:paraId="0A055821" w14:textId="73B73666"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4E31BA">
              <w:rPr>
                <w:rFonts w:ascii="Arial" w:hAnsi="Arial" w:cs="Arial"/>
                <w:i/>
                <w:iCs/>
                <w:color w:val="000000"/>
              </w:rPr>
              <w:t>Shiryar</w:t>
            </w:r>
            <w:proofErr w:type="spellEnd"/>
            <w:r w:rsidRPr="004E31BA">
              <w:rPr>
                <w:rFonts w:ascii="Arial" w:hAnsi="Arial" w:cs="Arial"/>
                <w:i/>
                <w:iCs/>
                <w:color w:val="000000"/>
              </w:rPr>
              <w:t xml:space="preserve"> v The Queen</w:t>
            </w:r>
            <w:r>
              <w:rPr>
                <w:rFonts w:ascii="Arial" w:hAnsi="Arial" w:cs="Arial"/>
                <w:color w:val="000000"/>
              </w:rPr>
              <w:t xml:space="preserve"> [2022] VSCA 96.</w:t>
            </w:r>
          </w:p>
        </w:tc>
      </w:tr>
      <w:tr w:rsidR="00F0265D" w14:paraId="4C3AEF4A" w14:textId="77777777" w:rsidTr="0069037C">
        <w:trPr>
          <w:trHeight w:val="178"/>
        </w:trPr>
        <w:tc>
          <w:tcPr>
            <w:tcW w:w="1219" w:type="dxa"/>
            <w:gridSpan w:val="2"/>
            <w:tcBorders>
              <w:top w:val="single" w:sz="4" w:space="0" w:color="auto"/>
              <w:left w:val="single" w:sz="18" w:space="0" w:color="auto"/>
            </w:tcBorders>
            <w:shd w:val="clear" w:color="auto" w:fill="auto"/>
          </w:tcPr>
          <w:p w14:paraId="04C5ABB6" w14:textId="77777777"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2E591BD1" w14:textId="698A681E"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B8CEB55" w14:textId="158F0E6F" w:rsidR="00F0265D" w:rsidRDefault="00F0265D" w:rsidP="00F0265D">
            <w:pPr>
              <w:jc w:val="center"/>
              <w:rPr>
                <w:lang w:val="en-AU"/>
              </w:rPr>
            </w:pPr>
            <w:r>
              <w:rPr>
                <w:lang w:val="en-AU"/>
              </w:rPr>
              <w:t>11.2.34</w:t>
            </w:r>
          </w:p>
        </w:tc>
        <w:tc>
          <w:tcPr>
            <w:tcW w:w="4798" w:type="dxa"/>
            <w:gridSpan w:val="2"/>
            <w:tcBorders>
              <w:top w:val="single" w:sz="4" w:space="0" w:color="auto"/>
              <w:bottom w:val="single" w:sz="4" w:space="0" w:color="auto"/>
              <w:right w:val="single" w:sz="18" w:space="0" w:color="auto"/>
            </w:tcBorders>
            <w:shd w:val="clear" w:color="auto" w:fill="auto"/>
          </w:tcPr>
          <w:p w14:paraId="582CDD84" w14:textId="547A25A3"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772F10">
              <w:rPr>
                <w:rFonts w:ascii="Arial" w:hAnsi="Arial" w:cs="Arial"/>
                <w:i/>
                <w:iCs/>
                <w:color w:val="000000"/>
              </w:rPr>
              <w:t>Bruce v The Queen</w:t>
            </w:r>
            <w:r>
              <w:rPr>
                <w:rFonts w:ascii="Arial" w:hAnsi="Arial" w:cs="Arial"/>
                <w:color w:val="000000"/>
              </w:rPr>
              <w:t xml:space="preserve"> [2022] VSCA 100.</w:t>
            </w:r>
          </w:p>
        </w:tc>
      </w:tr>
      <w:tr w:rsidR="00F0265D" w14:paraId="18274478" w14:textId="77777777" w:rsidTr="0069037C">
        <w:trPr>
          <w:trHeight w:val="178"/>
        </w:trPr>
        <w:tc>
          <w:tcPr>
            <w:tcW w:w="1219" w:type="dxa"/>
            <w:gridSpan w:val="2"/>
            <w:tcBorders>
              <w:top w:val="single" w:sz="4" w:space="0" w:color="auto"/>
              <w:left w:val="single" w:sz="18" w:space="0" w:color="auto"/>
            </w:tcBorders>
            <w:shd w:val="clear" w:color="auto" w:fill="auto"/>
          </w:tcPr>
          <w:p w14:paraId="5B1B1B7E" w14:textId="51C4472B" w:rsidR="00F0265D" w:rsidRDefault="00F0265D" w:rsidP="00F0265D">
            <w:pPr>
              <w:rPr>
                <w:lang w:val="en-AU"/>
              </w:rPr>
            </w:pPr>
            <w:r>
              <w:rPr>
                <w:lang w:val="en-AU"/>
              </w:rPr>
              <w:t>23/06/22</w:t>
            </w:r>
          </w:p>
        </w:tc>
        <w:tc>
          <w:tcPr>
            <w:tcW w:w="836" w:type="dxa"/>
            <w:tcBorders>
              <w:top w:val="single" w:sz="4" w:space="0" w:color="auto"/>
            </w:tcBorders>
            <w:shd w:val="clear" w:color="auto" w:fill="auto"/>
          </w:tcPr>
          <w:p w14:paraId="39FA9ACC" w14:textId="296735D2"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E115EC5" w14:textId="0BA36875"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5B6DA386" w14:textId="52B2CD96"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r w:rsidRPr="009802CE">
              <w:rPr>
                <w:rFonts w:ascii="Arial" w:hAnsi="Arial" w:cs="Arial"/>
                <w:i/>
                <w:iCs/>
                <w:color w:val="000000"/>
              </w:rPr>
              <w:t>DPP v Pan</w:t>
            </w:r>
            <w:r>
              <w:rPr>
                <w:rFonts w:ascii="Arial" w:hAnsi="Arial" w:cs="Arial"/>
                <w:color w:val="000000"/>
              </w:rPr>
              <w:t xml:space="preserve"> [2022] VSCA 98 at [53]-[56].</w:t>
            </w:r>
          </w:p>
        </w:tc>
      </w:tr>
      <w:tr w:rsidR="00F0265D" w14:paraId="02EF5E47" w14:textId="77777777" w:rsidTr="008046DF">
        <w:trPr>
          <w:trHeight w:val="178"/>
        </w:trPr>
        <w:tc>
          <w:tcPr>
            <w:tcW w:w="1219" w:type="dxa"/>
            <w:gridSpan w:val="2"/>
            <w:tcBorders>
              <w:top w:val="single" w:sz="4" w:space="0" w:color="auto"/>
              <w:left w:val="single" w:sz="18" w:space="0" w:color="auto"/>
              <w:bottom w:val="single" w:sz="4" w:space="0" w:color="auto"/>
            </w:tcBorders>
            <w:shd w:val="clear" w:color="auto" w:fill="auto"/>
          </w:tcPr>
          <w:p w14:paraId="40AF850F" w14:textId="2C448AF2" w:rsidR="00F0265D" w:rsidRDefault="00F0265D" w:rsidP="00F0265D">
            <w:pPr>
              <w:rPr>
                <w:lang w:val="en-AU"/>
              </w:rPr>
            </w:pPr>
            <w:r>
              <w:rPr>
                <w:lang w:val="en-AU"/>
              </w:rPr>
              <w:t>23/06/22</w:t>
            </w:r>
          </w:p>
        </w:tc>
        <w:tc>
          <w:tcPr>
            <w:tcW w:w="836" w:type="dxa"/>
            <w:tcBorders>
              <w:top w:val="single" w:sz="4" w:space="0" w:color="auto"/>
              <w:bottom w:val="single" w:sz="4" w:space="0" w:color="auto"/>
            </w:tcBorders>
            <w:shd w:val="clear" w:color="auto" w:fill="auto"/>
          </w:tcPr>
          <w:p w14:paraId="289075D4" w14:textId="6869681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90516A3" w14:textId="1B089067" w:rsidR="00F0265D" w:rsidRDefault="00F0265D" w:rsidP="00F0265D">
            <w:pPr>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shd w:val="clear" w:color="auto" w:fill="auto"/>
          </w:tcPr>
          <w:p w14:paraId="63425623" w14:textId="296585FA"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Narang (a pseudonym) v The Queen </w:t>
            </w:r>
            <w:r w:rsidRPr="00B72202">
              <w:rPr>
                <w:rFonts w:ascii="Arial" w:hAnsi="Arial" w:cs="Arial"/>
                <w:color w:val="000000"/>
              </w:rPr>
              <w:t>[2022] VSCA 103</w:t>
            </w:r>
            <w:r>
              <w:rPr>
                <w:rFonts w:ascii="Arial" w:hAnsi="Arial" w:cs="Arial"/>
                <w:color w:val="000000"/>
              </w:rPr>
              <w:t>.</w:t>
            </w:r>
          </w:p>
        </w:tc>
      </w:tr>
      <w:tr w:rsidR="00F0265D" w14:paraId="65AA43EF" w14:textId="77777777" w:rsidTr="008046DF">
        <w:trPr>
          <w:trHeight w:val="178"/>
        </w:trPr>
        <w:tc>
          <w:tcPr>
            <w:tcW w:w="1219" w:type="dxa"/>
            <w:gridSpan w:val="2"/>
            <w:tcBorders>
              <w:top w:val="single" w:sz="4" w:space="0" w:color="auto"/>
              <w:left w:val="single" w:sz="18" w:space="0" w:color="auto"/>
              <w:bottom w:val="single" w:sz="18" w:space="0" w:color="auto"/>
            </w:tcBorders>
            <w:shd w:val="clear" w:color="auto" w:fill="auto"/>
          </w:tcPr>
          <w:p w14:paraId="393BA4CC" w14:textId="0F6839DE" w:rsidR="00F0265D" w:rsidRDefault="00F0265D" w:rsidP="00F0265D">
            <w:pPr>
              <w:rPr>
                <w:lang w:val="en-AU"/>
              </w:rPr>
            </w:pPr>
            <w:r>
              <w:rPr>
                <w:lang w:val="en-AU"/>
              </w:rPr>
              <w:t>23/06/22</w:t>
            </w:r>
          </w:p>
        </w:tc>
        <w:tc>
          <w:tcPr>
            <w:tcW w:w="836" w:type="dxa"/>
            <w:tcBorders>
              <w:top w:val="single" w:sz="4" w:space="0" w:color="auto"/>
              <w:bottom w:val="single" w:sz="18" w:space="0" w:color="auto"/>
            </w:tcBorders>
            <w:shd w:val="clear" w:color="auto" w:fill="auto"/>
          </w:tcPr>
          <w:p w14:paraId="402DFA41" w14:textId="1CBEA7DA"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shd w:val="clear" w:color="auto" w:fill="auto"/>
          </w:tcPr>
          <w:p w14:paraId="3EE668C7" w14:textId="5C0F8754" w:rsidR="00F0265D" w:rsidRDefault="00F0265D" w:rsidP="00F0265D">
            <w:pPr>
              <w:jc w:val="center"/>
              <w:rPr>
                <w:lang w:val="en-AU"/>
              </w:rPr>
            </w:pPr>
            <w:r>
              <w:rPr>
                <w:lang w:val="en-AU"/>
              </w:rPr>
              <w:t>11.15.4</w:t>
            </w:r>
          </w:p>
        </w:tc>
        <w:tc>
          <w:tcPr>
            <w:tcW w:w="4798" w:type="dxa"/>
            <w:gridSpan w:val="2"/>
            <w:tcBorders>
              <w:top w:val="single" w:sz="4" w:space="0" w:color="auto"/>
              <w:bottom w:val="single" w:sz="18" w:space="0" w:color="auto"/>
              <w:right w:val="single" w:sz="18" w:space="0" w:color="auto"/>
            </w:tcBorders>
            <w:shd w:val="clear" w:color="auto" w:fill="auto"/>
          </w:tcPr>
          <w:p w14:paraId="284E79FA" w14:textId="49E18355"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C75B92">
              <w:rPr>
                <w:rFonts w:ascii="Arial" w:hAnsi="Arial" w:cs="Arial"/>
                <w:i/>
                <w:iCs/>
              </w:rPr>
              <w:t>Adam Rose (a pseudonym) v The Queen</w:t>
            </w:r>
            <w:r w:rsidRPr="00C75B92">
              <w:rPr>
                <w:rFonts w:ascii="Arial" w:hAnsi="Arial" w:cs="Arial"/>
              </w:rPr>
              <w:t xml:space="preserve"> [2022] VSCA </w:t>
            </w:r>
            <w:r>
              <w:rPr>
                <w:rFonts w:ascii="Arial" w:hAnsi="Arial" w:cs="Arial"/>
              </w:rPr>
              <w:t xml:space="preserve">112 and extract from [70]-[73].  </w:t>
            </w:r>
            <w:r>
              <w:rPr>
                <w:rFonts w:ascii="Arial" w:hAnsi="Arial" w:cs="Arial"/>
                <w:color w:val="000000"/>
              </w:rPr>
              <w:t xml:space="preserve">Summary of </w:t>
            </w:r>
            <w:r w:rsidRPr="00572089">
              <w:rPr>
                <w:rFonts w:ascii="Arial" w:hAnsi="Arial" w:cs="Arial"/>
                <w:i/>
                <w:iCs/>
                <w:color w:val="000000"/>
              </w:rPr>
              <w:t>Sims v The Queen</w:t>
            </w:r>
            <w:r>
              <w:rPr>
                <w:rFonts w:ascii="Arial" w:hAnsi="Arial" w:cs="Arial"/>
                <w:color w:val="000000"/>
              </w:rPr>
              <w:t xml:space="preserve"> [2022] VSCA 114.</w:t>
            </w:r>
          </w:p>
        </w:tc>
      </w:tr>
      <w:tr w:rsidR="00F0265D" w14:paraId="0068F88F" w14:textId="77777777" w:rsidTr="008046DF">
        <w:tc>
          <w:tcPr>
            <w:tcW w:w="1219" w:type="dxa"/>
            <w:gridSpan w:val="2"/>
            <w:tcBorders>
              <w:top w:val="single" w:sz="18" w:space="0" w:color="auto"/>
              <w:left w:val="single" w:sz="18" w:space="0" w:color="auto"/>
              <w:bottom w:val="single" w:sz="4" w:space="0" w:color="auto"/>
            </w:tcBorders>
            <w:shd w:val="clear" w:color="auto" w:fill="DDDDDD"/>
          </w:tcPr>
          <w:p w14:paraId="76A728BC" w14:textId="77777777" w:rsidR="00F0265D" w:rsidRPr="0054535C" w:rsidRDefault="00F0265D" w:rsidP="00F0265D">
            <w:pPr>
              <w:keepNext/>
              <w:keepLines/>
              <w:rPr>
                <w:sz w:val="22"/>
                <w:lang w:val="en-AU"/>
              </w:rPr>
            </w:pPr>
            <w:r>
              <w:rPr>
                <w:sz w:val="22"/>
                <w:lang w:val="en-AU"/>
              </w:rPr>
              <w:t>16/06/22</w:t>
            </w:r>
          </w:p>
        </w:tc>
        <w:tc>
          <w:tcPr>
            <w:tcW w:w="7073" w:type="dxa"/>
            <w:gridSpan w:val="4"/>
            <w:tcBorders>
              <w:top w:val="single" w:sz="18" w:space="0" w:color="auto"/>
              <w:bottom w:val="single" w:sz="4" w:space="0" w:color="auto"/>
              <w:right w:val="single" w:sz="18" w:space="0" w:color="auto"/>
            </w:tcBorders>
            <w:shd w:val="clear" w:color="auto" w:fill="DDDDDD"/>
          </w:tcPr>
          <w:p w14:paraId="05D2BB52" w14:textId="25DEF72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3C8AE79F" w14:textId="77777777" w:rsidTr="0069037C">
        <w:trPr>
          <w:trHeight w:val="100"/>
        </w:trPr>
        <w:tc>
          <w:tcPr>
            <w:tcW w:w="1219" w:type="dxa"/>
            <w:gridSpan w:val="2"/>
            <w:vMerge w:val="restart"/>
            <w:tcBorders>
              <w:top w:val="single" w:sz="4" w:space="0" w:color="auto"/>
              <w:left w:val="single" w:sz="18" w:space="0" w:color="auto"/>
            </w:tcBorders>
            <w:shd w:val="clear" w:color="auto" w:fill="auto"/>
          </w:tcPr>
          <w:p w14:paraId="5614292A" w14:textId="77777777" w:rsidR="00F0265D" w:rsidRDefault="00F0265D" w:rsidP="00F0265D">
            <w:pPr>
              <w:rPr>
                <w:lang w:val="en-AU"/>
              </w:rPr>
            </w:pPr>
            <w:r>
              <w:rPr>
                <w:lang w:val="en-AU"/>
              </w:rPr>
              <w:t>16/06/22</w:t>
            </w:r>
          </w:p>
        </w:tc>
        <w:tc>
          <w:tcPr>
            <w:tcW w:w="836" w:type="dxa"/>
            <w:vMerge w:val="restart"/>
            <w:tcBorders>
              <w:top w:val="single" w:sz="4" w:space="0" w:color="auto"/>
            </w:tcBorders>
            <w:shd w:val="clear" w:color="auto" w:fill="auto"/>
          </w:tcPr>
          <w:p w14:paraId="5E7C1855" w14:textId="3E45E793" w:rsidR="00F0265D" w:rsidRDefault="00F0265D" w:rsidP="00F0265D">
            <w:pPr>
              <w:jc w:val="center"/>
              <w:rPr>
                <w:lang w:val="en-AU"/>
              </w:rPr>
            </w:pPr>
            <w:r>
              <w:rPr>
                <w:lang w:val="en-AU"/>
              </w:rPr>
              <w:t>5</w:t>
            </w:r>
          </w:p>
        </w:tc>
        <w:tc>
          <w:tcPr>
            <w:tcW w:w="1439" w:type="dxa"/>
            <w:vMerge w:val="restart"/>
            <w:tcBorders>
              <w:top w:val="single" w:sz="4" w:space="0" w:color="auto"/>
            </w:tcBorders>
            <w:shd w:val="clear" w:color="auto" w:fill="auto"/>
          </w:tcPr>
          <w:p w14:paraId="59BE6891" w14:textId="77777777" w:rsidR="00F0265D" w:rsidRDefault="00F0265D" w:rsidP="00F0265D">
            <w:pPr>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shd w:val="clear" w:color="auto" w:fill="FFF2CC"/>
          </w:tcPr>
          <w:p w14:paraId="78BE6DE5" w14:textId="77777777" w:rsidR="00F0265D" w:rsidRPr="006E6F3F" w:rsidRDefault="00F0265D" w:rsidP="00F0265D">
            <w:pPr>
              <w:spacing w:before="20" w:after="20"/>
              <w:jc w:val="both"/>
              <w:rPr>
                <w:rFonts w:ascii="Arial" w:hAnsi="Arial" w:cs="Arial"/>
                <w:b/>
                <w:bCs/>
                <w:color w:val="000000"/>
              </w:rPr>
            </w:pPr>
            <w:r w:rsidRPr="006E6F3F">
              <w:rPr>
                <w:rFonts w:ascii="Arial" w:hAnsi="Arial" w:cs="Arial"/>
                <w:b/>
                <w:bCs/>
                <w:color w:val="000000"/>
              </w:rPr>
              <w:t>New section headed “</w:t>
            </w:r>
            <w:r>
              <w:rPr>
                <w:rFonts w:ascii="Arial" w:hAnsi="Arial" w:cs="Arial"/>
                <w:b/>
                <w:bCs/>
                <w:color w:val="000000"/>
              </w:rPr>
              <w:t>Abusive Head Trauma / Shaken Baby Syndrome [AHT]”.</w:t>
            </w:r>
          </w:p>
        </w:tc>
      </w:tr>
      <w:tr w:rsidR="00F0265D" w14:paraId="7A3923B4" w14:textId="77777777" w:rsidTr="0069037C">
        <w:trPr>
          <w:trHeight w:val="100"/>
        </w:trPr>
        <w:tc>
          <w:tcPr>
            <w:tcW w:w="1219" w:type="dxa"/>
            <w:gridSpan w:val="2"/>
            <w:vMerge/>
            <w:tcBorders>
              <w:left w:val="single" w:sz="18" w:space="0" w:color="auto"/>
            </w:tcBorders>
            <w:shd w:val="clear" w:color="auto" w:fill="auto"/>
          </w:tcPr>
          <w:p w14:paraId="37E49B4D" w14:textId="77777777" w:rsidR="00F0265D" w:rsidRDefault="00F0265D" w:rsidP="00F0265D">
            <w:pPr>
              <w:rPr>
                <w:lang w:val="en-AU"/>
              </w:rPr>
            </w:pPr>
          </w:p>
        </w:tc>
        <w:tc>
          <w:tcPr>
            <w:tcW w:w="836" w:type="dxa"/>
            <w:vMerge/>
            <w:shd w:val="clear" w:color="auto" w:fill="auto"/>
          </w:tcPr>
          <w:p w14:paraId="582698F6" w14:textId="7B8FCF78" w:rsidR="00F0265D" w:rsidRDefault="00F0265D" w:rsidP="00F0265D">
            <w:pPr>
              <w:jc w:val="center"/>
              <w:rPr>
                <w:lang w:val="en-AU"/>
              </w:rPr>
            </w:pPr>
          </w:p>
        </w:tc>
        <w:tc>
          <w:tcPr>
            <w:tcW w:w="1439" w:type="dxa"/>
            <w:vMerge/>
            <w:shd w:val="clear" w:color="auto" w:fill="auto"/>
          </w:tcPr>
          <w:p w14:paraId="5BC6F3DA"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7A85CDE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Commentary on </w:t>
            </w:r>
            <w:r w:rsidRPr="001A68E9">
              <w:rPr>
                <w:rFonts w:ascii="Arial" w:hAnsi="Arial" w:cs="Arial"/>
                <w:i/>
                <w:iCs/>
                <w:color w:val="000000"/>
              </w:rPr>
              <w:t xml:space="preserve">R v </w:t>
            </w:r>
            <w:proofErr w:type="spellStart"/>
            <w:r w:rsidRPr="001A68E9">
              <w:rPr>
                <w:rFonts w:ascii="Arial" w:hAnsi="Arial" w:cs="Arial"/>
                <w:i/>
                <w:iCs/>
                <w:color w:val="000000"/>
              </w:rPr>
              <w:t>Vinaccia</w:t>
            </w:r>
            <w:proofErr w:type="spellEnd"/>
            <w:r>
              <w:rPr>
                <w:rFonts w:ascii="Arial" w:hAnsi="Arial" w:cs="Arial"/>
                <w:color w:val="000000"/>
              </w:rPr>
              <w:t xml:space="preserve"> [2019] VSC 683 and </w:t>
            </w:r>
            <w:proofErr w:type="spellStart"/>
            <w:r w:rsidRPr="001A68E9">
              <w:rPr>
                <w:rFonts w:ascii="Arial" w:hAnsi="Arial" w:cs="Arial"/>
                <w:i/>
                <w:iCs/>
                <w:color w:val="000000"/>
              </w:rPr>
              <w:t>Vinaccia</w:t>
            </w:r>
            <w:proofErr w:type="spellEnd"/>
            <w:r w:rsidRPr="001A68E9">
              <w:rPr>
                <w:rFonts w:ascii="Arial" w:hAnsi="Arial" w:cs="Arial"/>
                <w:i/>
                <w:iCs/>
                <w:color w:val="000000"/>
              </w:rPr>
              <w:t xml:space="preserve"> v The Queen</w:t>
            </w:r>
            <w:r>
              <w:rPr>
                <w:rFonts w:ascii="Arial" w:hAnsi="Arial" w:cs="Arial"/>
                <w:color w:val="000000"/>
              </w:rPr>
              <w:t xml:space="preserve"> [2022] VSCA 107 and extensive extracts from the majority judgment in the latter at [157], [409]-[417] &amp; [420]-[422] and from the dissenting judgment at [492]-[499].</w:t>
            </w:r>
          </w:p>
        </w:tc>
      </w:tr>
      <w:tr w:rsidR="00F0265D" w14:paraId="02929A9A" w14:textId="77777777" w:rsidTr="0069037C">
        <w:trPr>
          <w:trHeight w:val="178"/>
        </w:trPr>
        <w:tc>
          <w:tcPr>
            <w:tcW w:w="1219" w:type="dxa"/>
            <w:gridSpan w:val="2"/>
            <w:tcBorders>
              <w:top w:val="single" w:sz="4" w:space="0" w:color="auto"/>
              <w:left w:val="single" w:sz="18" w:space="0" w:color="auto"/>
            </w:tcBorders>
            <w:shd w:val="clear" w:color="auto" w:fill="auto"/>
          </w:tcPr>
          <w:p w14:paraId="7D1BBC47" w14:textId="77777777" w:rsidR="00F0265D" w:rsidRDefault="00F0265D" w:rsidP="00F0265D">
            <w:pPr>
              <w:rPr>
                <w:lang w:val="en-AU"/>
              </w:rPr>
            </w:pPr>
            <w:r>
              <w:rPr>
                <w:lang w:val="en-AU"/>
              </w:rPr>
              <w:t>16/06/22</w:t>
            </w:r>
          </w:p>
        </w:tc>
        <w:tc>
          <w:tcPr>
            <w:tcW w:w="836" w:type="dxa"/>
            <w:tcBorders>
              <w:top w:val="single" w:sz="4" w:space="0" w:color="auto"/>
            </w:tcBorders>
            <w:shd w:val="clear" w:color="auto" w:fill="auto"/>
          </w:tcPr>
          <w:p w14:paraId="2C12F4CB" w14:textId="31484464"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6E45D31B" w14:textId="77777777" w:rsidR="00F0265D" w:rsidRDefault="00F0265D" w:rsidP="00F0265D">
            <w:pPr>
              <w:jc w:val="center"/>
              <w:rPr>
                <w:lang w:val="en-AU"/>
              </w:rPr>
            </w:pPr>
            <w:r>
              <w:rPr>
                <w:lang w:val="en-AU"/>
              </w:rPr>
              <w:t>5.5.8</w:t>
            </w:r>
          </w:p>
        </w:tc>
        <w:tc>
          <w:tcPr>
            <w:tcW w:w="4798" w:type="dxa"/>
            <w:gridSpan w:val="2"/>
            <w:tcBorders>
              <w:top w:val="single" w:sz="4" w:space="0" w:color="auto"/>
              <w:bottom w:val="single" w:sz="4" w:space="0" w:color="auto"/>
              <w:right w:val="single" w:sz="18" w:space="0" w:color="auto"/>
            </w:tcBorders>
            <w:shd w:val="clear" w:color="auto" w:fill="FFF2CC"/>
          </w:tcPr>
          <w:p w14:paraId="07C097F7" w14:textId="77777777" w:rsidR="00F0265D" w:rsidRPr="006E6F3F" w:rsidRDefault="00F0265D" w:rsidP="00F0265D">
            <w:pPr>
              <w:spacing w:before="20" w:after="20"/>
              <w:jc w:val="both"/>
              <w:rPr>
                <w:rFonts w:ascii="Arial" w:hAnsi="Arial" w:cs="Arial"/>
                <w:b/>
                <w:bCs/>
                <w:color w:val="000000"/>
              </w:rPr>
            </w:pPr>
            <w:r w:rsidRPr="006E6F3F">
              <w:rPr>
                <w:rFonts w:ascii="Arial" w:hAnsi="Arial" w:cs="Arial"/>
                <w:b/>
                <w:bCs/>
                <w:color w:val="000000"/>
              </w:rPr>
              <w:t>Section headed “Statistics” was formerly 5.5.7 and is renumbered 5.5.8.</w:t>
            </w:r>
          </w:p>
        </w:tc>
      </w:tr>
      <w:tr w:rsidR="00F0265D" w14:paraId="22A35DE6" w14:textId="77777777" w:rsidTr="0069037C">
        <w:trPr>
          <w:trHeight w:val="178"/>
        </w:trPr>
        <w:tc>
          <w:tcPr>
            <w:tcW w:w="1219" w:type="dxa"/>
            <w:gridSpan w:val="2"/>
            <w:tcBorders>
              <w:top w:val="single" w:sz="4" w:space="0" w:color="auto"/>
              <w:left w:val="single" w:sz="18" w:space="0" w:color="auto"/>
            </w:tcBorders>
            <w:shd w:val="clear" w:color="auto" w:fill="auto"/>
          </w:tcPr>
          <w:p w14:paraId="4D41BE71" w14:textId="77777777" w:rsidR="00F0265D" w:rsidRDefault="00F0265D" w:rsidP="00F0265D">
            <w:pPr>
              <w:rPr>
                <w:lang w:val="en-AU"/>
              </w:rPr>
            </w:pPr>
            <w:r>
              <w:rPr>
                <w:lang w:val="en-AU"/>
              </w:rPr>
              <w:t>16/06/22</w:t>
            </w:r>
          </w:p>
        </w:tc>
        <w:tc>
          <w:tcPr>
            <w:tcW w:w="836" w:type="dxa"/>
            <w:tcBorders>
              <w:top w:val="single" w:sz="4" w:space="0" w:color="auto"/>
            </w:tcBorders>
            <w:shd w:val="clear" w:color="auto" w:fill="auto"/>
          </w:tcPr>
          <w:p w14:paraId="6E33CD3E" w14:textId="5A16F122"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5455AC59" w14:textId="77777777" w:rsidR="00F0265D" w:rsidRDefault="00F0265D" w:rsidP="00F0265D">
            <w:pPr>
              <w:jc w:val="center"/>
              <w:rPr>
                <w:lang w:val="en-AU"/>
              </w:rPr>
            </w:pPr>
            <w:r>
              <w:rPr>
                <w:lang w:val="en-AU"/>
              </w:rPr>
              <w:t>5.11</w:t>
            </w:r>
          </w:p>
        </w:tc>
        <w:tc>
          <w:tcPr>
            <w:tcW w:w="4798" w:type="dxa"/>
            <w:gridSpan w:val="2"/>
            <w:tcBorders>
              <w:top w:val="single" w:sz="4" w:space="0" w:color="auto"/>
              <w:bottom w:val="single" w:sz="4" w:space="0" w:color="auto"/>
              <w:right w:val="single" w:sz="18" w:space="0" w:color="auto"/>
            </w:tcBorders>
            <w:shd w:val="clear" w:color="auto" w:fill="auto"/>
          </w:tcPr>
          <w:p w14:paraId="75C1B0AA" w14:textId="39134081" w:rsidR="00F0265D" w:rsidRDefault="00F0265D" w:rsidP="00F0265D">
            <w:pPr>
              <w:spacing w:before="20" w:after="20"/>
              <w:jc w:val="both"/>
              <w:rPr>
                <w:rFonts w:ascii="Arial" w:hAnsi="Arial" w:cs="Arial"/>
                <w:color w:val="000000"/>
              </w:rPr>
            </w:pPr>
            <w:r>
              <w:rPr>
                <w:rFonts w:ascii="Arial" w:hAnsi="Arial" w:cs="Arial"/>
                <w:color w:val="000000"/>
              </w:rPr>
              <w:t>Small but important amendment to text.</w:t>
            </w:r>
          </w:p>
        </w:tc>
      </w:tr>
      <w:tr w:rsidR="00F0265D" w14:paraId="4D282454" w14:textId="77777777" w:rsidTr="0069037C">
        <w:trPr>
          <w:trHeight w:val="178"/>
        </w:trPr>
        <w:tc>
          <w:tcPr>
            <w:tcW w:w="1219" w:type="dxa"/>
            <w:gridSpan w:val="2"/>
            <w:tcBorders>
              <w:top w:val="single" w:sz="4" w:space="0" w:color="auto"/>
              <w:left w:val="single" w:sz="18" w:space="0" w:color="auto"/>
            </w:tcBorders>
            <w:shd w:val="clear" w:color="auto" w:fill="auto"/>
          </w:tcPr>
          <w:p w14:paraId="70560902" w14:textId="77777777" w:rsidR="00F0265D" w:rsidRDefault="00F0265D" w:rsidP="00F0265D">
            <w:pPr>
              <w:rPr>
                <w:lang w:val="en-AU"/>
              </w:rPr>
            </w:pPr>
            <w:r>
              <w:rPr>
                <w:lang w:val="en-AU"/>
              </w:rPr>
              <w:t>16/06/22</w:t>
            </w:r>
          </w:p>
        </w:tc>
        <w:tc>
          <w:tcPr>
            <w:tcW w:w="836" w:type="dxa"/>
            <w:tcBorders>
              <w:top w:val="single" w:sz="4" w:space="0" w:color="auto"/>
            </w:tcBorders>
            <w:shd w:val="clear" w:color="auto" w:fill="auto"/>
          </w:tcPr>
          <w:p w14:paraId="2FA4845E" w14:textId="17C851B4"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5576E0B1" w14:textId="77777777" w:rsidR="00F0265D" w:rsidRDefault="00F0265D" w:rsidP="00F0265D">
            <w:pPr>
              <w:jc w:val="center"/>
              <w:rPr>
                <w:lang w:val="en-AU"/>
              </w:rPr>
            </w:pPr>
            <w:r>
              <w:rPr>
                <w:lang w:val="en-AU"/>
              </w:rPr>
              <w:t>5.11.1</w:t>
            </w:r>
          </w:p>
        </w:tc>
        <w:tc>
          <w:tcPr>
            <w:tcW w:w="4798" w:type="dxa"/>
            <w:gridSpan w:val="2"/>
            <w:tcBorders>
              <w:top w:val="single" w:sz="4" w:space="0" w:color="auto"/>
              <w:bottom w:val="single" w:sz="4" w:space="0" w:color="auto"/>
              <w:right w:val="single" w:sz="18" w:space="0" w:color="auto"/>
            </w:tcBorders>
            <w:shd w:val="clear" w:color="auto" w:fill="auto"/>
          </w:tcPr>
          <w:p w14:paraId="4C96B846"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and commentary on </w:t>
            </w:r>
            <w:r w:rsidRPr="00F924AD">
              <w:rPr>
                <w:rFonts w:ascii="Arial" w:hAnsi="Arial" w:cs="Arial"/>
                <w:i/>
                <w:iCs/>
                <w:color w:val="000000"/>
              </w:rPr>
              <w:t xml:space="preserve">Sani (a pseudonym) v DFFH (No 2) </w:t>
            </w:r>
            <w:r w:rsidRPr="00F924AD">
              <w:rPr>
                <w:rFonts w:ascii="Arial" w:hAnsi="Arial" w:cs="Arial"/>
                <w:color w:val="000000"/>
              </w:rPr>
              <w:t>[2022] VSC 276</w:t>
            </w:r>
            <w:r>
              <w:rPr>
                <w:rFonts w:ascii="Arial" w:hAnsi="Arial" w:cs="Arial"/>
                <w:color w:val="000000"/>
              </w:rPr>
              <w:t xml:space="preserve"> together with extracts from [20] &amp; [37]-[40].</w:t>
            </w:r>
          </w:p>
        </w:tc>
      </w:tr>
      <w:tr w:rsidR="00F0265D" w14:paraId="29DA3B8B" w14:textId="77777777" w:rsidTr="0069037C">
        <w:trPr>
          <w:trHeight w:val="178"/>
        </w:trPr>
        <w:tc>
          <w:tcPr>
            <w:tcW w:w="1219" w:type="dxa"/>
            <w:gridSpan w:val="2"/>
            <w:tcBorders>
              <w:top w:val="single" w:sz="4" w:space="0" w:color="auto"/>
              <w:left w:val="single" w:sz="18" w:space="0" w:color="auto"/>
            </w:tcBorders>
            <w:shd w:val="clear" w:color="auto" w:fill="auto"/>
          </w:tcPr>
          <w:p w14:paraId="18068E9F" w14:textId="77777777" w:rsidR="00F0265D" w:rsidRDefault="00F0265D" w:rsidP="00F0265D">
            <w:pPr>
              <w:rPr>
                <w:lang w:val="en-AU"/>
              </w:rPr>
            </w:pPr>
            <w:r>
              <w:rPr>
                <w:lang w:val="en-AU"/>
              </w:rPr>
              <w:t>16/06/22</w:t>
            </w:r>
          </w:p>
        </w:tc>
        <w:tc>
          <w:tcPr>
            <w:tcW w:w="836" w:type="dxa"/>
            <w:tcBorders>
              <w:top w:val="single" w:sz="4" w:space="0" w:color="auto"/>
            </w:tcBorders>
            <w:shd w:val="clear" w:color="auto" w:fill="auto"/>
          </w:tcPr>
          <w:p w14:paraId="4E9A3703" w14:textId="5F86D987" w:rsidR="00F0265D" w:rsidRDefault="00F0265D" w:rsidP="00F0265D">
            <w:pPr>
              <w:jc w:val="center"/>
              <w:rPr>
                <w:lang w:val="en-AU"/>
              </w:rPr>
            </w:pPr>
            <w:r>
              <w:rPr>
                <w:lang w:val="en-AU"/>
              </w:rPr>
              <w:t>5</w:t>
            </w:r>
          </w:p>
        </w:tc>
        <w:tc>
          <w:tcPr>
            <w:tcW w:w="1439" w:type="dxa"/>
            <w:tcBorders>
              <w:top w:val="single" w:sz="4" w:space="0" w:color="auto"/>
            </w:tcBorders>
            <w:shd w:val="clear" w:color="auto" w:fill="auto"/>
          </w:tcPr>
          <w:p w14:paraId="0D3D5259" w14:textId="77777777" w:rsidR="00F0265D" w:rsidRDefault="00F0265D" w:rsidP="00F0265D">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auto"/>
          </w:tcPr>
          <w:p w14:paraId="048CD52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F924AD">
              <w:rPr>
                <w:rFonts w:ascii="Arial" w:hAnsi="Arial" w:cs="Arial"/>
                <w:i/>
                <w:iCs/>
                <w:color w:val="000000"/>
              </w:rPr>
              <w:t xml:space="preserve">Sani (a pseudonym) v DFFH (No 2) </w:t>
            </w:r>
            <w:r w:rsidRPr="00F924AD">
              <w:rPr>
                <w:rFonts w:ascii="Arial" w:hAnsi="Arial" w:cs="Arial"/>
                <w:color w:val="000000"/>
              </w:rPr>
              <w:t>[2022] VSC 276</w:t>
            </w:r>
            <w:r>
              <w:rPr>
                <w:rFonts w:ascii="Arial" w:hAnsi="Arial" w:cs="Arial"/>
                <w:color w:val="000000"/>
              </w:rPr>
              <w:t xml:space="preserve"> at [20].</w:t>
            </w:r>
          </w:p>
        </w:tc>
      </w:tr>
      <w:tr w:rsidR="00F0265D" w14:paraId="16495AA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FF0E72C" w14:textId="44EDDCC0" w:rsidR="00F0265D" w:rsidRPr="0054535C" w:rsidRDefault="00F0265D" w:rsidP="00F0265D">
            <w:pPr>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77E138B4" w14:textId="58E3AAD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26DA7869" w14:textId="77777777" w:rsidTr="0069037C">
        <w:trPr>
          <w:trHeight w:val="102"/>
        </w:trPr>
        <w:tc>
          <w:tcPr>
            <w:tcW w:w="1219" w:type="dxa"/>
            <w:gridSpan w:val="2"/>
            <w:tcBorders>
              <w:top w:val="single" w:sz="4" w:space="0" w:color="auto"/>
              <w:left w:val="single" w:sz="18" w:space="0" w:color="auto"/>
            </w:tcBorders>
          </w:tcPr>
          <w:p w14:paraId="3262A959" w14:textId="24A0533D" w:rsidR="00F0265D" w:rsidRDefault="00F0265D" w:rsidP="00F0265D">
            <w:pPr>
              <w:rPr>
                <w:lang w:val="en-AU"/>
              </w:rPr>
            </w:pPr>
            <w:r>
              <w:rPr>
                <w:lang w:val="en-AU"/>
              </w:rPr>
              <w:t>26/05/22</w:t>
            </w:r>
          </w:p>
        </w:tc>
        <w:tc>
          <w:tcPr>
            <w:tcW w:w="836" w:type="dxa"/>
            <w:tcBorders>
              <w:top w:val="single" w:sz="4" w:space="0" w:color="auto"/>
            </w:tcBorders>
          </w:tcPr>
          <w:p w14:paraId="0E0778B4" w14:textId="0F64DEB7" w:rsidR="00F0265D" w:rsidRDefault="00F0265D" w:rsidP="00F0265D">
            <w:pPr>
              <w:jc w:val="center"/>
              <w:rPr>
                <w:lang w:val="en-AU"/>
              </w:rPr>
            </w:pPr>
            <w:r>
              <w:rPr>
                <w:lang w:val="en-AU"/>
              </w:rPr>
              <w:t>2</w:t>
            </w:r>
          </w:p>
        </w:tc>
        <w:tc>
          <w:tcPr>
            <w:tcW w:w="1439" w:type="dxa"/>
            <w:tcBorders>
              <w:top w:val="single" w:sz="4" w:space="0" w:color="auto"/>
            </w:tcBorders>
          </w:tcPr>
          <w:p w14:paraId="4FAE3BCD" w14:textId="10D31EDA" w:rsidR="00F0265D" w:rsidRDefault="00F0265D" w:rsidP="00F0265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shd w:val="clear" w:color="auto" w:fill="auto"/>
          </w:tcPr>
          <w:p w14:paraId="6A38F9F7" w14:textId="26646FC4" w:rsidR="00F0265D" w:rsidRDefault="00F0265D" w:rsidP="00F0265D">
            <w:pPr>
              <w:spacing w:before="20"/>
              <w:jc w:val="both"/>
              <w:rPr>
                <w:rFonts w:ascii="Arial" w:hAnsi="Arial" w:cs="Arial"/>
                <w:color w:val="000000" w:themeColor="text1"/>
              </w:rPr>
            </w:pPr>
            <w:r>
              <w:rPr>
                <w:rFonts w:ascii="Arial" w:hAnsi="Arial" w:cs="Arial"/>
                <w:color w:val="000000" w:themeColor="text1"/>
              </w:rPr>
              <w:t>Minor amendment to text.</w:t>
            </w:r>
          </w:p>
        </w:tc>
      </w:tr>
      <w:tr w:rsidR="00F0265D" w14:paraId="455FF455" w14:textId="77777777" w:rsidTr="0069037C">
        <w:trPr>
          <w:trHeight w:val="102"/>
        </w:trPr>
        <w:tc>
          <w:tcPr>
            <w:tcW w:w="1219" w:type="dxa"/>
            <w:gridSpan w:val="2"/>
            <w:tcBorders>
              <w:top w:val="single" w:sz="4" w:space="0" w:color="auto"/>
              <w:left w:val="single" w:sz="18" w:space="0" w:color="auto"/>
            </w:tcBorders>
          </w:tcPr>
          <w:p w14:paraId="2A5BA7FA" w14:textId="2FE58197" w:rsidR="00F0265D" w:rsidRDefault="00F0265D" w:rsidP="00F0265D">
            <w:pPr>
              <w:rPr>
                <w:lang w:val="en-AU"/>
              </w:rPr>
            </w:pPr>
            <w:r>
              <w:rPr>
                <w:lang w:val="en-AU"/>
              </w:rPr>
              <w:t>26/05/22</w:t>
            </w:r>
          </w:p>
        </w:tc>
        <w:tc>
          <w:tcPr>
            <w:tcW w:w="836" w:type="dxa"/>
            <w:tcBorders>
              <w:top w:val="single" w:sz="4" w:space="0" w:color="auto"/>
            </w:tcBorders>
          </w:tcPr>
          <w:p w14:paraId="1947EC4D" w14:textId="1CD620EC" w:rsidR="00F0265D" w:rsidRDefault="00F0265D" w:rsidP="00F0265D">
            <w:pPr>
              <w:jc w:val="center"/>
              <w:rPr>
                <w:lang w:val="en-AU"/>
              </w:rPr>
            </w:pPr>
            <w:r>
              <w:rPr>
                <w:lang w:val="en-AU"/>
              </w:rPr>
              <w:t>2</w:t>
            </w:r>
          </w:p>
        </w:tc>
        <w:tc>
          <w:tcPr>
            <w:tcW w:w="1439" w:type="dxa"/>
            <w:tcBorders>
              <w:top w:val="single" w:sz="4" w:space="0" w:color="auto"/>
            </w:tcBorders>
          </w:tcPr>
          <w:p w14:paraId="77410E93" w14:textId="2F818A09" w:rsidR="00F0265D" w:rsidRDefault="00F0265D" w:rsidP="00F0265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shd w:val="clear" w:color="auto" w:fill="auto"/>
          </w:tcPr>
          <w:p w14:paraId="15D91DFB" w14:textId="647CA0D5" w:rsidR="00F0265D" w:rsidRDefault="00F0265D" w:rsidP="00F0265D">
            <w:pPr>
              <w:spacing w:before="20"/>
              <w:jc w:val="both"/>
              <w:rPr>
                <w:rFonts w:ascii="Arial" w:hAnsi="Arial" w:cs="Arial"/>
                <w:color w:val="000000" w:themeColor="text1"/>
              </w:rPr>
            </w:pPr>
            <w:r>
              <w:rPr>
                <w:rFonts w:ascii="Arial" w:hAnsi="Arial" w:cs="Arial"/>
                <w:color w:val="000000" w:themeColor="text1"/>
              </w:rPr>
              <w:t>Minor amendment to text.</w:t>
            </w:r>
          </w:p>
        </w:tc>
      </w:tr>
      <w:tr w:rsidR="00F0265D" w14:paraId="4D554713" w14:textId="77777777" w:rsidTr="0069037C">
        <w:trPr>
          <w:trHeight w:val="102"/>
        </w:trPr>
        <w:tc>
          <w:tcPr>
            <w:tcW w:w="1219" w:type="dxa"/>
            <w:gridSpan w:val="2"/>
            <w:tcBorders>
              <w:top w:val="single" w:sz="4" w:space="0" w:color="auto"/>
              <w:left w:val="single" w:sz="18" w:space="0" w:color="auto"/>
            </w:tcBorders>
          </w:tcPr>
          <w:p w14:paraId="179A38D5" w14:textId="6BEC8DF8" w:rsidR="00F0265D" w:rsidRDefault="00F0265D" w:rsidP="00F0265D">
            <w:pPr>
              <w:rPr>
                <w:lang w:val="en-AU"/>
              </w:rPr>
            </w:pPr>
            <w:r>
              <w:rPr>
                <w:lang w:val="en-AU"/>
              </w:rPr>
              <w:t>26/05/22</w:t>
            </w:r>
          </w:p>
        </w:tc>
        <w:tc>
          <w:tcPr>
            <w:tcW w:w="836" w:type="dxa"/>
            <w:tcBorders>
              <w:top w:val="single" w:sz="4" w:space="0" w:color="auto"/>
            </w:tcBorders>
          </w:tcPr>
          <w:p w14:paraId="1282F163" w14:textId="37D5F608" w:rsidR="00F0265D" w:rsidRDefault="00F0265D" w:rsidP="00F0265D">
            <w:pPr>
              <w:jc w:val="center"/>
              <w:rPr>
                <w:lang w:val="en-AU"/>
              </w:rPr>
            </w:pPr>
            <w:r>
              <w:rPr>
                <w:lang w:val="en-AU"/>
              </w:rPr>
              <w:t>2</w:t>
            </w:r>
          </w:p>
        </w:tc>
        <w:tc>
          <w:tcPr>
            <w:tcW w:w="1439" w:type="dxa"/>
            <w:tcBorders>
              <w:top w:val="single" w:sz="4" w:space="0" w:color="auto"/>
            </w:tcBorders>
          </w:tcPr>
          <w:p w14:paraId="44732AAC" w14:textId="0E0B485C" w:rsidR="00F0265D" w:rsidRDefault="00F0265D" w:rsidP="00F0265D">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shd w:val="clear" w:color="auto" w:fill="auto"/>
          </w:tcPr>
          <w:p w14:paraId="1138DBCF" w14:textId="744664BD" w:rsidR="00F0265D" w:rsidRDefault="00F0265D" w:rsidP="00F0265D">
            <w:pPr>
              <w:spacing w:before="20"/>
              <w:jc w:val="both"/>
              <w:rPr>
                <w:rFonts w:ascii="Arial" w:hAnsi="Arial" w:cs="Arial"/>
                <w:color w:val="000000" w:themeColor="text1"/>
              </w:rPr>
            </w:pPr>
            <w:r>
              <w:rPr>
                <w:rFonts w:ascii="Arial" w:hAnsi="Arial" w:cs="Arial"/>
                <w:color w:val="000000" w:themeColor="text1"/>
              </w:rPr>
              <w:t>Substantial amendment to text including quotations from Hansard [04/05/2000 at p.1322].</w:t>
            </w:r>
          </w:p>
        </w:tc>
      </w:tr>
      <w:tr w:rsidR="00F0265D" w14:paraId="1CD09E5A" w14:textId="77777777" w:rsidTr="0069037C">
        <w:trPr>
          <w:trHeight w:val="102"/>
        </w:trPr>
        <w:tc>
          <w:tcPr>
            <w:tcW w:w="1219" w:type="dxa"/>
            <w:gridSpan w:val="2"/>
            <w:tcBorders>
              <w:top w:val="single" w:sz="4" w:space="0" w:color="auto"/>
              <w:left w:val="single" w:sz="18" w:space="0" w:color="auto"/>
            </w:tcBorders>
          </w:tcPr>
          <w:p w14:paraId="1727D63F" w14:textId="04A7C55D" w:rsidR="00F0265D" w:rsidRDefault="00F0265D" w:rsidP="00F0265D">
            <w:pPr>
              <w:rPr>
                <w:lang w:val="en-AU"/>
              </w:rPr>
            </w:pPr>
            <w:r>
              <w:rPr>
                <w:lang w:val="en-AU"/>
              </w:rPr>
              <w:t>26/05/22</w:t>
            </w:r>
          </w:p>
        </w:tc>
        <w:tc>
          <w:tcPr>
            <w:tcW w:w="836" w:type="dxa"/>
            <w:tcBorders>
              <w:top w:val="single" w:sz="4" w:space="0" w:color="auto"/>
            </w:tcBorders>
          </w:tcPr>
          <w:p w14:paraId="6E52E1FC" w14:textId="5B5A820F" w:rsidR="00F0265D" w:rsidRDefault="00F0265D" w:rsidP="00F0265D">
            <w:pPr>
              <w:jc w:val="center"/>
              <w:rPr>
                <w:lang w:val="en-AU"/>
              </w:rPr>
            </w:pPr>
            <w:r>
              <w:rPr>
                <w:lang w:val="en-AU"/>
              </w:rPr>
              <w:t>2</w:t>
            </w:r>
          </w:p>
        </w:tc>
        <w:tc>
          <w:tcPr>
            <w:tcW w:w="1439" w:type="dxa"/>
            <w:tcBorders>
              <w:top w:val="single" w:sz="4" w:space="0" w:color="auto"/>
            </w:tcBorders>
          </w:tcPr>
          <w:p w14:paraId="7CB47C1A" w14:textId="5E1D3CA9" w:rsidR="00F0265D" w:rsidRDefault="00F0265D" w:rsidP="00F0265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shd w:val="clear" w:color="auto" w:fill="auto"/>
          </w:tcPr>
          <w:p w14:paraId="3309DF84" w14:textId="188C2F9A" w:rsidR="00F0265D" w:rsidRPr="007F15DF" w:rsidRDefault="00F0265D" w:rsidP="00F0265D">
            <w:pPr>
              <w:spacing w:before="20"/>
              <w:jc w:val="both"/>
              <w:rPr>
                <w:rFonts w:ascii="Arial" w:hAnsi="Arial" w:cs="Arial"/>
                <w:color w:val="000000" w:themeColor="text1"/>
              </w:rPr>
            </w:pPr>
            <w:r>
              <w:rPr>
                <w:rFonts w:ascii="Arial" w:hAnsi="Arial" w:cs="Arial"/>
                <w:color w:val="000000" w:themeColor="text1"/>
              </w:rPr>
              <w:t xml:space="preserve">Reference to </w:t>
            </w:r>
            <w:r w:rsidRPr="001A03B6">
              <w:rPr>
                <w:rFonts w:ascii="Arial" w:hAnsi="Arial" w:cs="Arial"/>
                <w:i/>
                <w:iCs/>
                <w:color w:val="000000"/>
              </w:rPr>
              <w:t>Re AB</w:t>
            </w:r>
            <w:r>
              <w:rPr>
                <w:rFonts w:ascii="Arial" w:hAnsi="Arial" w:cs="Arial"/>
                <w:color w:val="000000"/>
              </w:rPr>
              <w:t xml:space="preserve"> [2022] VSC 235 at [30]-[48] per </w:t>
            </w:r>
            <w:proofErr w:type="spellStart"/>
            <w:r>
              <w:rPr>
                <w:rFonts w:ascii="Arial" w:hAnsi="Arial" w:cs="Arial"/>
                <w:color w:val="000000"/>
              </w:rPr>
              <w:t>Tinney</w:t>
            </w:r>
            <w:proofErr w:type="spellEnd"/>
            <w:r>
              <w:rPr>
                <w:rFonts w:ascii="Arial" w:hAnsi="Arial" w:cs="Arial"/>
                <w:color w:val="000000"/>
              </w:rPr>
              <w:t xml:space="preserve"> J</w:t>
            </w:r>
            <w:r w:rsidRPr="00B63241">
              <w:rPr>
                <w:rFonts w:ascii="Arial" w:hAnsi="Arial" w:cs="Arial"/>
                <w:color w:val="000000"/>
              </w:rPr>
              <w:t>.</w:t>
            </w:r>
          </w:p>
        </w:tc>
      </w:tr>
      <w:tr w:rsidR="00F0265D" w14:paraId="25B520A6" w14:textId="77777777" w:rsidTr="0069037C">
        <w:trPr>
          <w:trHeight w:val="102"/>
        </w:trPr>
        <w:tc>
          <w:tcPr>
            <w:tcW w:w="1219" w:type="dxa"/>
            <w:gridSpan w:val="2"/>
            <w:tcBorders>
              <w:top w:val="single" w:sz="4" w:space="0" w:color="auto"/>
              <w:left w:val="single" w:sz="18" w:space="0" w:color="auto"/>
            </w:tcBorders>
          </w:tcPr>
          <w:p w14:paraId="4E69C6CC" w14:textId="73470746" w:rsidR="00F0265D" w:rsidRDefault="00F0265D" w:rsidP="00F0265D">
            <w:pPr>
              <w:rPr>
                <w:lang w:val="en-AU"/>
              </w:rPr>
            </w:pPr>
            <w:r>
              <w:rPr>
                <w:lang w:val="en-AU"/>
              </w:rPr>
              <w:t>26/05/22</w:t>
            </w:r>
          </w:p>
        </w:tc>
        <w:tc>
          <w:tcPr>
            <w:tcW w:w="836" w:type="dxa"/>
            <w:tcBorders>
              <w:top w:val="single" w:sz="4" w:space="0" w:color="auto"/>
            </w:tcBorders>
          </w:tcPr>
          <w:p w14:paraId="4AFC4C63" w14:textId="39E931CF" w:rsidR="00F0265D" w:rsidRDefault="00F0265D" w:rsidP="00F0265D">
            <w:pPr>
              <w:jc w:val="center"/>
              <w:rPr>
                <w:lang w:val="en-AU"/>
              </w:rPr>
            </w:pPr>
            <w:r>
              <w:rPr>
                <w:lang w:val="en-AU"/>
              </w:rPr>
              <w:t>2</w:t>
            </w:r>
          </w:p>
        </w:tc>
        <w:tc>
          <w:tcPr>
            <w:tcW w:w="1439" w:type="dxa"/>
            <w:tcBorders>
              <w:top w:val="single" w:sz="4" w:space="0" w:color="auto"/>
            </w:tcBorders>
          </w:tcPr>
          <w:p w14:paraId="4C0B485B" w14:textId="484609DA" w:rsidR="00F0265D" w:rsidRDefault="00F0265D" w:rsidP="00F0265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shd w:val="clear" w:color="auto" w:fill="auto"/>
          </w:tcPr>
          <w:p w14:paraId="67E3B574" w14:textId="28CF1DFD" w:rsidR="00F0265D" w:rsidRDefault="00F0265D" w:rsidP="00F0265D">
            <w:pPr>
              <w:spacing w:before="20"/>
              <w:jc w:val="both"/>
              <w:rPr>
                <w:rFonts w:ascii="Arial" w:hAnsi="Arial" w:cs="Arial"/>
                <w:color w:val="000000" w:themeColor="text1"/>
              </w:rPr>
            </w:pPr>
            <w:r>
              <w:rPr>
                <w:rFonts w:ascii="Arial" w:hAnsi="Arial" w:cs="Arial"/>
                <w:color w:val="000000" w:themeColor="text1"/>
              </w:rPr>
              <w:t>Minor amendment to text.</w:t>
            </w:r>
          </w:p>
        </w:tc>
      </w:tr>
      <w:tr w:rsidR="00F0265D" w14:paraId="2018A14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E514B70" w14:textId="4215E828" w:rsidR="00F0265D" w:rsidRPr="0054535C" w:rsidRDefault="00F0265D" w:rsidP="00F0265D">
            <w:pPr>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2FC7D3E4" w14:textId="2EFABAA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732243E8" w14:textId="77777777" w:rsidTr="0069037C">
        <w:trPr>
          <w:trHeight w:val="260"/>
        </w:trPr>
        <w:tc>
          <w:tcPr>
            <w:tcW w:w="1219" w:type="dxa"/>
            <w:gridSpan w:val="2"/>
            <w:tcBorders>
              <w:left w:val="single" w:sz="18" w:space="0" w:color="auto"/>
            </w:tcBorders>
          </w:tcPr>
          <w:p w14:paraId="3990E9EE" w14:textId="3F9C5B91" w:rsidR="00F0265D" w:rsidRDefault="00F0265D" w:rsidP="00F0265D">
            <w:pPr>
              <w:rPr>
                <w:lang w:val="en-AU"/>
              </w:rPr>
            </w:pPr>
            <w:r>
              <w:rPr>
                <w:lang w:val="en-AU"/>
              </w:rPr>
              <w:t>26/05/22</w:t>
            </w:r>
          </w:p>
        </w:tc>
        <w:tc>
          <w:tcPr>
            <w:tcW w:w="836" w:type="dxa"/>
          </w:tcPr>
          <w:p w14:paraId="076B240F" w14:textId="068B84FF" w:rsidR="00F0265D" w:rsidRDefault="00F0265D" w:rsidP="00F0265D">
            <w:pPr>
              <w:jc w:val="center"/>
              <w:rPr>
                <w:lang w:val="en-AU"/>
              </w:rPr>
            </w:pPr>
            <w:r>
              <w:rPr>
                <w:lang w:val="en-AU"/>
              </w:rPr>
              <w:t>3</w:t>
            </w:r>
          </w:p>
        </w:tc>
        <w:tc>
          <w:tcPr>
            <w:tcW w:w="1439" w:type="dxa"/>
          </w:tcPr>
          <w:p w14:paraId="345309B3" w14:textId="7CBCC99A"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70A7DEFB" w14:textId="5BF73461" w:rsidR="00F0265D" w:rsidRPr="00DF3A48" w:rsidRDefault="00F0265D" w:rsidP="00F0265D">
            <w:pPr>
              <w:spacing w:before="20" w:after="20"/>
              <w:jc w:val="both"/>
              <w:rPr>
                <w:rFonts w:ascii="Arial" w:hAnsi="Arial" w:cs="Arial"/>
              </w:rPr>
            </w:pPr>
            <w:r>
              <w:rPr>
                <w:rFonts w:ascii="Arial" w:hAnsi="Arial" w:cs="Arial"/>
              </w:rPr>
              <w:t xml:space="preserve">Expansion of summary of </w:t>
            </w:r>
            <w:proofErr w:type="spellStart"/>
            <w:r w:rsidRPr="00091307">
              <w:rPr>
                <w:rFonts w:ascii="Arial" w:hAnsi="Arial" w:cs="Arial"/>
                <w:i/>
                <w:iCs/>
                <w:color w:val="000000"/>
              </w:rPr>
              <w:t>Onyeka</w:t>
            </w:r>
            <w:proofErr w:type="spellEnd"/>
            <w:r w:rsidRPr="00091307">
              <w:rPr>
                <w:rFonts w:ascii="Arial" w:hAnsi="Arial" w:cs="Arial"/>
                <w:i/>
                <w:iCs/>
                <w:color w:val="000000"/>
              </w:rPr>
              <w:t xml:space="preserve"> Evans </w:t>
            </w:r>
            <w:proofErr w:type="spellStart"/>
            <w:r w:rsidRPr="00091307">
              <w:rPr>
                <w:rFonts w:ascii="Arial" w:hAnsi="Arial" w:cs="Arial"/>
                <w:i/>
                <w:iCs/>
                <w:color w:val="000000"/>
              </w:rPr>
              <w:t>Nwagbo</w:t>
            </w:r>
            <w:proofErr w:type="spellEnd"/>
            <w:r w:rsidRPr="00091307">
              <w:rPr>
                <w:rFonts w:ascii="Arial" w:hAnsi="Arial" w:cs="Arial"/>
                <w:i/>
                <w:iCs/>
                <w:color w:val="000000"/>
              </w:rPr>
              <w:t xml:space="preserve"> v The Queen</w:t>
            </w:r>
            <w:r>
              <w:rPr>
                <w:rFonts w:ascii="Arial" w:hAnsi="Arial" w:cs="Arial"/>
                <w:color w:val="000000"/>
              </w:rPr>
              <w:t xml:space="preserve"> [2021] VSCA 93.</w:t>
            </w:r>
          </w:p>
        </w:tc>
      </w:tr>
      <w:tr w:rsidR="00F0265D" w14:paraId="5884F63F" w14:textId="77777777" w:rsidTr="0069037C">
        <w:trPr>
          <w:trHeight w:val="260"/>
        </w:trPr>
        <w:tc>
          <w:tcPr>
            <w:tcW w:w="1219" w:type="dxa"/>
            <w:gridSpan w:val="2"/>
            <w:tcBorders>
              <w:left w:val="single" w:sz="18" w:space="0" w:color="auto"/>
            </w:tcBorders>
          </w:tcPr>
          <w:p w14:paraId="6BEF02C4" w14:textId="2425DF23" w:rsidR="00F0265D" w:rsidRDefault="00F0265D" w:rsidP="00F0265D">
            <w:pPr>
              <w:rPr>
                <w:lang w:val="en-AU"/>
              </w:rPr>
            </w:pPr>
            <w:r>
              <w:rPr>
                <w:lang w:val="en-AU"/>
              </w:rPr>
              <w:t>26/05/22</w:t>
            </w:r>
          </w:p>
        </w:tc>
        <w:tc>
          <w:tcPr>
            <w:tcW w:w="836" w:type="dxa"/>
          </w:tcPr>
          <w:p w14:paraId="4B4A1655" w14:textId="2DAC34CB" w:rsidR="00F0265D" w:rsidRDefault="00F0265D" w:rsidP="00F0265D">
            <w:pPr>
              <w:jc w:val="center"/>
              <w:rPr>
                <w:lang w:val="en-AU"/>
              </w:rPr>
            </w:pPr>
            <w:r>
              <w:rPr>
                <w:lang w:val="en-AU"/>
              </w:rPr>
              <w:t>3</w:t>
            </w:r>
          </w:p>
        </w:tc>
        <w:tc>
          <w:tcPr>
            <w:tcW w:w="1439" w:type="dxa"/>
          </w:tcPr>
          <w:p w14:paraId="7447A1E7" w14:textId="5379A3BF" w:rsidR="00F0265D" w:rsidRDefault="00F0265D" w:rsidP="00F0265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shd w:val="clear" w:color="auto" w:fill="auto"/>
          </w:tcPr>
          <w:p w14:paraId="7B1B11C0" w14:textId="79544E73" w:rsidR="00F0265D" w:rsidRPr="00DF3A48" w:rsidRDefault="00F0265D" w:rsidP="00F0265D">
            <w:pPr>
              <w:spacing w:before="20" w:after="20"/>
              <w:jc w:val="both"/>
              <w:rPr>
                <w:rFonts w:ascii="Arial" w:hAnsi="Arial" w:cs="Arial"/>
              </w:rPr>
            </w:pPr>
            <w:r w:rsidRPr="00DF3A48">
              <w:rPr>
                <w:rFonts w:ascii="Arial" w:hAnsi="Arial" w:cs="Arial"/>
              </w:rPr>
              <w:t xml:space="preserve">Reference to </w:t>
            </w:r>
            <w:bookmarkStart w:id="7" w:name="_Hlk104453422"/>
            <w:bookmarkStart w:id="8" w:name="_Hlk104199423"/>
            <w:r w:rsidRPr="00DF3A48">
              <w:rPr>
                <w:rFonts w:ascii="Arial" w:hAnsi="Arial" w:cs="Arial"/>
                <w:i/>
                <w:iCs/>
              </w:rPr>
              <w:t>Re Ramsay Health Care Australia Pty Ltd</w:t>
            </w:r>
            <w:r w:rsidRPr="00DF3A48">
              <w:rPr>
                <w:rFonts w:ascii="Arial" w:hAnsi="Arial" w:cs="Arial"/>
              </w:rPr>
              <w:t xml:space="preserve"> [2022] VSC 226</w:t>
            </w:r>
            <w:bookmarkEnd w:id="7"/>
            <w:r w:rsidRPr="00DF3A48">
              <w:rPr>
                <w:rFonts w:ascii="Arial" w:hAnsi="Arial" w:cs="Arial"/>
              </w:rPr>
              <w:t>.</w:t>
            </w:r>
            <w:bookmarkEnd w:id="8"/>
          </w:p>
        </w:tc>
      </w:tr>
      <w:tr w:rsidR="00F0265D" w14:paraId="2521C355" w14:textId="77777777" w:rsidTr="0069037C">
        <w:trPr>
          <w:trHeight w:val="260"/>
        </w:trPr>
        <w:tc>
          <w:tcPr>
            <w:tcW w:w="1219" w:type="dxa"/>
            <w:gridSpan w:val="2"/>
            <w:tcBorders>
              <w:left w:val="single" w:sz="18" w:space="0" w:color="auto"/>
            </w:tcBorders>
          </w:tcPr>
          <w:p w14:paraId="18778EAA" w14:textId="4959B5CF" w:rsidR="00F0265D" w:rsidRDefault="00F0265D" w:rsidP="00F0265D">
            <w:pPr>
              <w:rPr>
                <w:lang w:val="en-AU"/>
              </w:rPr>
            </w:pPr>
            <w:r>
              <w:rPr>
                <w:lang w:val="en-AU"/>
              </w:rPr>
              <w:t>26/05/22</w:t>
            </w:r>
          </w:p>
        </w:tc>
        <w:tc>
          <w:tcPr>
            <w:tcW w:w="836" w:type="dxa"/>
          </w:tcPr>
          <w:p w14:paraId="3DA8D7C4" w14:textId="2C2EA528" w:rsidR="00F0265D" w:rsidRDefault="00F0265D" w:rsidP="00F0265D">
            <w:pPr>
              <w:jc w:val="center"/>
              <w:rPr>
                <w:lang w:val="en-AU"/>
              </w:rPr>
            </w:pPr>
            <w:r>
              <w:rPr>
                <w:lang w:val="en-AU"/>
              </w:rPr>
              <w:t>3</w:t>
            </w:r>
          </w:p>
        </w:tc>
        <w:tc>
          <w:tcPr>
            <w:tcW w:w="1439" w:type="dxa"/>
          </w:tcPr>
          <w:p w14:paraId="116A4309" w14:textId="1CC29622" w:rsidR="00F0265D" w:rsidRDefault="00F0265D" w:rsidP="00F0265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shd w:val="clear" w:color="auto" w:fill="auto"/>
          </w:tcPr>
          <w:p w14:paraId="349A7907" w14:textId="43825085" w:rsidR="00F0265D" w:rsidRPr="0028748D" w:rsidRDefault="00F0265D" w:rsidP="00F0265D">
            <w:pPr>
              <w:jc w:val="both"/>
              <w:rPr>
                <w:rFonts w:ascii="Arial" w:hAnsi="Arial" w:cs="Arial"/>
                <w:color w:val="000000"/>
              </w:rPr>
            </w:pPr>
            <w:r>
              <w:rPr>
                <w:rFonts w:ascii="Arial" w:hAnsi="Arial" w:cs="Arial"/>
                <w:color w:val="000000"/>
              </w:rPr>
              <w:t xml:space="preserve">Note that Part 3.10 of the </w:t>
            </w:r>
            <w:r w:rsidRPr="003B3AA1">
              <w:rPr>
                <w:rFonts w:ascii="Arial" w:hAnsi="Arial" w:cs="Arial"/>
                <w:i/>
                <w:iCs/>
                <w:color w:val="000000"/>
              </w:rPr>
              <w:t>Evidence Act 2008</w:t>
            </w:r>
            <w:r>
              <w:rPr>
                <w:rFonts w:ascii="Arial" w:hAnsi="Arial" w:cs="Arial"/>
                <w:color w:val="000000"/>
              </w:rPr>
              <w:t xml:space="preserve"> (Vic) details various privileges which may be claimed by persons seeking that production of particular documents not be ordered. Extract from </w:t>
            </w:r>
            <w:proofErr w:type="spellStart"/>
            <w:r w:rsidRPr="003B3AA1">
              <w:rPr>
                <w:rFonts w:ascii="Arial" w:hAnsi="Arial" w:cs="Arial"/>
                <w:i/>
                <w:iCs/>
              </w:rPr>
              <w:t>Andrianakis</w:t>
            </w:r>
            <w:proofErr w:type="spellEnd"/>
            <w:r w:rsidRPr="003B3AA1">
              <w:rPr>
                <w:rFonts w:ascii="Arial" w:hAnsi="Arial" w:cs="Arial"/>
                <w:i/>
                <w:iCs/>
              </w:rPr>
              <w:t xml:space="preserve"> v Uber Technologies Inc &amp; </w:t>
            </w:r>
            <w:proofErr w:type="spellStart"/>
            <w:r w:rsidRPr="003B3AA1">
              <w:rPr>
                <w:rFonts w:ascii="Arial" w:hAnsi="Arial" w:cs="Arial"/>
                <w:i/>
                <w:iCs/>
              </w:rPr>
              <w:t>Ors</w:t>
            </w:r>
            <w:proofErr w:type="spellEnd"/>
            <w:r w:rsidRPr="003B3AA1">
              <w:rPr>
                <w:rFonts w:ascii="Arial" w:hAnsi="Arial" w:cs="Arial"/>
                <w:i/>
                <w:iCs/>
              </w:rPr>
              <w:t xml:space="preserve">; Taxi Apps Pty Ltd v Uber Technologies Inc &amp; </w:t>
            </w:r>
            <w:proofErr w:type="spellStart"/>
            <w:r w:rsidRPr="003B3AA1">
              <w:rPr>
                <w:rFonts w:ascii="Arial" w:hAnsi="Arial" w:cs="Arial"/>
                <w:i/>
                <w:iCs/>
              </w:rPr>
              <w:t>Ors</w:t>
            </w:r>
            <w:proofErr w:type="spellEnd"/>
            <w:r w:rsidRPr="003B3AA1">
              <w:rPr>
                <w:rFonts w:ascii="Arial" w:hAnsi="Arial" w:cs="Arial"/>
              </w:rPr>
              <w:t xml:space="preserve"> [2022] VSC 196</w:t>
            </w:r>
            <w:r>
              <w:rPr>
                <w:rFonts w:ascii="Arial" w:hAnsi="Arial" w:cs="Arial"/>
              </w:rPr>
              <w:t xml:space="preserve"> </w:t>
            </w:r>
            <w:r w:rsidRPr="003B3AA1">
              <w:rPr>
                <w:rFonts w:ascii="Arial" w:hAnsi="Arial" w:cs="Arial"/>
              </w:rPr>
              <w:t>at [47]</w:t>
            </w:r>
            <w:r>
              <w:rPr>
                <w:rFonts w:ascii="Arial" w:hAnsi="Arial" w:cs="Arial"/>
              </w:rPr>
              <w:t>.</w:t>
            </w:r>
          </w:p>
        </w:tc>
      </w:tr>
      <w:tr w:rsidR="00F0265D" w14:paraId="45A87E3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CFCAE54" w14:textId="21D4814A" w:rsidR="00F0265D" w:rsidRPr="0054535C" w:rsidRDefault="00F0265D" w:rsidP="00F0265D">
            <w:pPr>
              <w:keepNext/>
              <w:keepLines/>
              <w:rPr>
                <w:sz w:val="22"/>
                <w:lang w:val="en-AU"/>
              </w:rPr>
            </w:pPr>
            <w:r>
              <w:rPr>
                <w:sz w:val="22"/>
                <w:lang w:val="en-AU"/>
              </w:rPr>
              <w:lastRenderedPageBreak/>
              <w:t>26/05/22</w:t>
            </w:r>
          </w:p>
        </w:tc>
        <w:tc>
          <w:tcPr>
            <w:tcW w:w="7073" w:type="dxa"/>
            <w:gridSpan w:val="4"/>
            <w:tcBorders>
              <w:top w:val="single" w:sz="18" w:space="0" w:color="auto"/>
              <w:bottom w:val="single" w:sz="4" w:space="0" w:color="auto"/>
              <w:right w:val="single" w:sz="18" w:space="0" w:color="auto"/>
            </w:tcBorders>
            <w:shd w:val="clear" w:color="auto" w:fill="DDDDDD"/>
          </w:tcPr>
          <w:p w14:paraId="54B883E3" w14:textId="73B14A04"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28C12F52" w14:textId="77777777" w:rsidTr="0069037C">
        <w:trPr>
          <w:trHeight w:val="96"/>
        </w:trPr>
        <w:tc>
          <w:tcPr>
            <w:tcW w:w="1219" w:type="dxa"/>
            <w:gridSpan w:val="2"/>
            <w:vMerge w:val="restart"/>
            <w:tcBorders>
              <w:top w:val="single" w:sz="4" w:space="0" w:color="auto"/>
              <w:left w:val="single" w:sz="18" w:space="0" w:color="auto"/>
            </w:tcBorders>
          </w:tcPr>
          <w:p w14:paraId="6BFF139E" w14:textId="7954CCD2" w:rsidR="00F0265D" w:rsidRDefault="00F0265D" w:rsidP="00F0265D">
            <w:pPr>
              <w:rPr>
                <w:lang w:val="en-AU"/>
              </w:rPr>
            </w:pPr>
            <w:r>
              <w:rPr>
                <w:lang w:val="en-AU"/>
              </w:rPr>
              <w:t>26/05/22</w:t>
            </w:r>
          </w:p>
        </w:tc>
        <w:tc>
          <w:tcPr>
            <w:tcW w:w="836" w:type="dxa"/>
            <w:vMerge w:val="restart"/>
            <w:tcBorders>
              <w:top w:val="single" w:sz="4" w:space="0" w:color="auto"/>
            </w:tcBorders>
          </w:tcPr>
          <w:p w14:paraId="33A0761B" w14:textId="60F58C8E" w:rsidR="00F0265D" w:rsidRDefault="00F0265D" w:rsidP="00F0265D">
            <w:pPr>
              <w:jc w:val="center"/>
              <w:rPr>
                <w:lang w:val="en-AU"/>
              </w:rPr>
            </w:pPr>
            <w:r>
              <w:rPr>
                <w:lang w:val="en-AU"/>
              </w:rPr>
              <w:t>5</w:t>
            </w:r>
          </w:p>
        </w:tc>
        <w:tc>
          <w:tcPr>
            <w:tcW w:w="1439" w:type="dxa"/>
            <w:vMerge w:val="restart"/>
            <w:tcBorders>
              <w:top w:val="single" w:sz="4" w:space="0" w:color="auto"/>
            </w:tcBorders>
          </w:tcPr>
          <w:p w14:paraId="7B929249" w14:textId="510505E4" w:rsidR="00F0265D" w:rsidRDefault="00F0265D" w:rsidP="00F0265D">
            <w:pPr>
              <w:keepNext/>
              <w:jc w:val="center"/>
              <w:rPr>
                <w:lang w:val="en-AU"/>
              </w:rPr>
            </w:pPr>
            <w:r>
              <w:rPr>
                <w:lang w:val="en-AU"/>
              </w:rPr>
              <w:t>5.22.3</w:t>
            </w:r>
          </w:p>
        </w:tc>
        <w:tc>
          <w:tcPr>
            <w:tcW w:w="4798" w:type="dxa"/>
            <w:gridSpan w:val="2"/>
            <w:tcBorders>
              <w:top w:val="single" w:sz="4" w:space="0" w:color="auto"/>
              <w:bottom w:val="single" w:sz="4" w:space="0" w:color="auto"/>
              <w:right w:val="single" w:sz="18" w:space="0" w:color="auto"/>
            </w:tcBorders>
            <w:shd w:val="clear" w:color="auto" w:fill="FFF2CC"/>
          </w:tcPr>
          <w:p w14:paraId="4102F015" w14:textId="1270C22C" w:rsidR="00F0265D" w:rsidRDefault="00F0265D" w:rsidP="00F0265D">
            <w:pPr>
              <w:keepNext/>
              <w:keepLines/>
              <w:jc w:val="both"/>
              <w:rPr>
                <w:rFonts w:ascii="Arial" w:hAnsi="Arial" w:cs="Arial"/>
                <w:color w:val="000000"/>
              </w:rPr>
            </w:pPr>
            <w:r w:rsidRPr="00750053">
              <w:rPr>
                <w:rFonts w:ascii="Arial" w:hAnsi="Arial" w:cs="Arial"/>
                <w:b/>
                <w:bCs/>
                <w:color w:val="000000"/>
              </w:rPr>
              <w:t>This section has been divided into two sub-sections:</w:t>
            </w:r>
            <w:r>
              <w:rPr>
                <w:rFonts w:ascii="Arial" w:hAnsi="Arial" w:cs="Arial"/>
                <w:color w:val="000000"/>
              </w:rPr>
              <w:t xml:space="preserve"> </w:t>
            </w:r>
            <w:r w:rsidRPr="00750053">
              <w:rPr>
                <w:rFonts w:ascii="Arial" w:hAnsi="Arial" w:cs="Arial"/>
                <w:b/>
                <w:bCs/>
                <w:color w:val="000000"/>
              </w:rPr>
              <w:t>“</w:t>
            </w:r>
            <w:r>
              <w:rPr>
                <w:rFonts w:ascii="Arial" w:hAnsi="Arial" w:cs="Arial"/>
                <w:b/>
                <w:bCs/>
                <w:color w:val="FFFFFF" w:themeColor="background1"/>
                <w:shd w:val="clear" w:color="auto" w:fill="000000" w:themeFill="text1"/>
              </w:rPr>
              <w:t>GENERAL PRE-CONDITIONS IN SS.319, 320 &amp; 322</w:t>
            </w:r>
            <w:r w:rsidRPr="00750053">
              <w:rPr>
                <w:rFonts w:ascii="Arial" w:hAnsi="Arial" w:cs="Arial"/>
                <w:b/>
                <w:bCs/>
                <w:color w:val="000000" w:themeColor="text1"/>
                <w:shd w:val="clear" w:color="auto" w:fill="FFF2CC"/>
              </w:rPr>
              <w:t xml:space="preserve">” </w:t>
            </w:r>
            <w:r w:rsidRPr="00750053">
              <w:rPr>
                <w:rFonts w:ascii="Arial" w:hAnsi="Arial" w:cs="Arial"/>
                <w:b/>
                <w:bCs/>
                <w:color w:val="000000"/>
              </w:rPr>
              <w:t>and “</w:t>
            </w:r>
            <w:r>
              <w:rPr>
                <w:rFonts w:ascii="Arial" w:hAnsi="Arial" w:cs="Arial"/>
                <w:b/>
                <w:bCs/>
                <w:color w:val="FFFFFF" w:themeColor="background1"/>
                <w:shd w:val="clear" w:color="auto" w:fill="000000" w:themeFill="text1"/>
              </w:rPr>
              <w:t>PRE-CONDITIONS IN S.323 FOR AN ABORIGINAL CHILD</w:t>
            </w:r>
            <w:r w:rsidRPr="00750053">
              <w:rPr>
                <w:rFonts w:ascii="Arial" w:hAnsi="Arial" w:cs="Arial"/>
                <w:b/>
                <w:bCs/>
                <w:color w:val="000000" w:themeColor="text1"/>
                <w:shd w:val="clear" w:color="auto" w:fill="FFF2CC"/>
              </w:rPr>
              <w:t>”.</w:t>
            </w:r>
          </w:p>
        </w:tc>
      </w:tr>
      <w:tr w:rsidR="00F0265D" w14:paraId="5DF3A269" w14:textId="77777777" w:rsidTr="0069037C">
        <w:trPr>
          <w:trHeight w:val="96"/>
        </w:trPr>
        <w:tc>
          <w:tcPr>
            <w:tcW w:w="1219" w:type="dxa"/>
            <w:gridSpan w:val="2"/>
            <w:vMerge/>
            <w:tcBorders>
              <w:left w:val="single" w:sz="18" w:space="0" w:color="auto"/>
            </w:tcBorders>
          </w:tcPr>
          <w:p w14:paraId="444667C3" w14:textId="77777777" w:rsidR="00F0265D" w:rsidRDefault="00F0265D" w:rsidP="00F0265D">
            <w:pPr>
              <w:rPr>
                <w:lang w:val="en-AU"/>
              </w:rPr>
            </w:pPr>
          </w:p>
        </w:tc>
        <w:tc>
          <w:tcPr>
            <w:tcW w:w="836" w:type="dxa"/>
            <w:vMerge/>
          </w:tcPr>
          <w:p w14:paraId="5C0778A8" w14:textId="68CE9F62" w:rsidR="00F0265D" w:rsidRDefault="00F0265D" w:rsidP="00F0265D">
            <w:pPr>
              <w:jc w:val="center"/>
              <w:rPr>
                <w:lang w:val="en-AU"/>
              </w:rPr>
            </w:pPr>
          </w:p>
        </w:tc>
        <w:tc>
          <w:tcPr>
            <w:tcW w:w="1439" w:type="dxa"/>
            <w:vMerge/>
          </w:tcPr>
          <w:p w14:paraId="25ACB68D"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DE3F9D0" w14:textId="577358E5" w:rsidR="00F0265D" w:rsidRDefault="00F0265D" w:rsidP="00F0265D">
            <w:pPr>
              <w:spacing w:before="20" w:after="20"/>
              <w:jc w:val="both"/>
              <w:rPr>
                <w:rFonts w:ascii="Arial" w:hAnsi="Arial" w:cs="Arial"/>
                <w:color w:val="000000"/>
              </w:rPr>
            </w:pPr>
            <w:r w:rsidRPr="00750053">
              <w:rPr>
                <w:rFonts w:ascii="Arial" w:hAnsi="Arial" w:cs="Arial"/>
                <w:color w:val="000000" w:themeColor="text1"/>
              </w:rPr>
              <w:t xml:space="preserve">Commentary on the case of </w:t>
            </w:r>
            <w:r w:rsidRPr="001C259D">
              <w:rPr>
                <w:rFonts w:ascii="Arial" w:hAnsi="Arial" w:cs="Arial"/>
                <w:i/>
                <w:iCs/>
                <w:color w:val="000000"/>
              </w:rPr>
              <w:t>Re CMR</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8 has been moved into the first sub-section.  The second sub-section has been significantly rewritten, commentary on the case of </w:t>
            </w:r>
            <w:r w:rsidRPr="002E4AAC">
              <w:rPr>
                <w:rFonts w:ascii="Arial" w:hAnsi="Arial" w:cs="Arial"/>
                <w:i/>
              </w:rPr>
              <w:t>AW</w:t>
            </w:r>
            <w:r w:rsidRPr="002E4AAC">
              <w:rPr>
                <w:rFonts w:ascii="Arial" w:hAnsi="Arial" w:cs="Arial"/>
              </w:rPr>
              <w:t xml:space="preserve"> [Melbourne Children's Court, unreported, 03/07/2017]</w:t>
            </w:r>
            <w:r>
              <w:rPr>
                <w:rFonts w:ascii="Arial" w:hAnsi="Arial" w:cs="Arial"/>
                <w:color w:val="000000"/>
              </w:rPr>
              <w:t xml:space="preserve"> has been expanded and a summary of the case of </w:t>
            </w:r>
            <w:r w:rsidRPr="00750053">
              <w:rPr>
                <w:rFonts w:ascii="Arial" w:hAnsi="Arial" w:cs="Arial"/>
                <w:i/>
                <w:iCs/>
                <w:color w:val="000000"/>
              </w:rPr>
              <w:t>J</w:t>
            </w:r>
            <w:r>
              <w:rPr>
                <w:rFonts w:ascii="Arial" w:hAnsi="Arial" w:cs="Arial"/>
                <w:i/>
                <w:iCs/>
                <w:color w:val="000000"/>
              </w:rPr>
              <w:t>X</w:t>
            </w:r>
            <w:r>
              <w:rPr>
                <w:rFonts w:ascii="Arial" w:hAnsi="Arial" w:cs="Arial"/>
                <w:color w:val="000000"/>
              </w:rPr>
              <w:t xml:space="preserve"> </w:t>
            </w:r>
            <w:r w:rsidRPr="002E4AAC">
              <w:rPr>
                <w:rFonts w:ascii="Arial" w:hAnsi="Arial" w:cs="Arial"/>
              </w:rPr>
              <w:t xml:space="preserve">[Melbourne Children's Court, unreported, </w:t>
            </w:r>
            <w:r>
              <w:rPr>
                <w:rFonts w:ascii="Arial" w:hAnsi="Arial" w:cs="Arial"/>
              </w:rPr>
              <w:t>21</w:t>
            </w:r>
            <w:r w:rsidRPr="002E4AAC">
              <w:rPr>
                <w:rFonts w:ascii="Arial" w:hAnsi="Arial" w:cs="Arial"/>
              </w:rPr>
              <w:t>/0</w:t>
            </w:r>
            <w:r>
              <w:rPr>
                <w:rFonts w:ascii="Arial" w:hAnsi="Arial" w:cs="Arial"/>
              </w:rPr>
              <w:t>3</w:t>
            </w:r>
            <w:r w:rsidRPr="002E4AAC">
              <w:rPr>
                <w:rFonts w:ascii="Arial" w:hAnsi="Arial" w:cs="Arial"/>
              </w:rPr>
              <w:t>/2017]</w:t>
            </w:r>
            <w:r>
              <w:rPr>
                <w:rFonts w:ascii="Arial" w:hAnsi="Arial" w:cs="Arial"/>
              </w:rPr>
              <w:t xml:space="preserve"> has been added.</w:t>
            </w:r>
          </w:p>
        </w:tc>
      </w:tr>
      <w:tr w:rsidR="00F0265D" w14:paraId="6E5D8005" w14:textId="77777777" w:rsidTr="0069037C">
        <w:trPr>
          <w:trHeight w:val="100"/>
        </w:trPr>
        <w:tc>
          <w:tcPr>
            <w:tcW w:w="1219" w:type="dxa"/>
            <w:gridSpan w:val="2"/>
            <w:vMerge/>
            <w:tcBorders>
              <w:left w:val="single" w:sz="18" w:space="0" w:color="auto"/>
              <w:bottom w:val="single" w:sz="4" w:space="0" w:color="auto"/>
            </w:tcBorders>
          </w:tcPr>
          <w:p w14:paraId="4EBCC5E1" w14:textId="77777777" w:rsidR="00F0265D" w:rsidRDefault="00F0265D" w:rsidP="00F0265D">
            <w:pPr>
              <w:rPr>
                <w:lang w:val="en-AU"/>
              </w:rPr>
            </w:pPr>
          </w:p>
        </w:tc>
        <w:tc>
          <w:tcPr>
            <w:tcW w:w="836" w:type="dxa"/>
            <w:vMerge/>
            <w:tcBorders>
              <w:bottom w:val="single" w:sz="4" w:space="0" w:color="auto"/>
            </w:tcBorders>
          </w:tcPr>
          <w:p w14:paraId="3B0014F1" w14:textId="0345C361" w:rsidR="00F0265D" w:rsidRDefault="00F0265D" w:rsidP="00F0265D">
            <w:pPr>
              <w:jc w:val="center"/>
              <w:rPr>
                <w:lang w:val="en-AU"/>
              </w:rPr>
            </w:pPr>
          </w:p>
        </w:tc>
        <w:tc>
          <w:tcPr>
            <w:tcW w:w="1439" w:type="dxa"/>
            <w:vMerge/>
            <w:tcBorders>
              <w:bottom w:val="single" w:sz="4" w:space="0" w:color="auto"/>
            </w:tcBorders>
          </w:tcPr>
          <w:p w14:paraId="0D3047FB"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2CC"/>
          </w:tcPr>
          <w:p w14:paraId="10462747" w14:textId="5593DD95" w:rsidR="00F0265D" w:rsidRPr="00750053" w:rsidRDefault="00F0265D" w:rsidP="00F0265D">
            <w:pPr>
              <w:spacing w:before="20" w:after="20"/>
              <w:jc w:val="both"/>
              <w:rPr>
                <w:rFonts w:ascii="Arial" w:hAnsi="Arial" w:cs="Arial"/>
                <w:b/>
                <w:bCs/>
                <w:color w:val="000000"/>
              </w:rPr>
            </w:pPr>
            <w:r w:rsidRPr="00750053">
              <w:rPr>
                <w:rFonts w:ascii="Arial" w:hAnsi="Arial" w:cs="Arial"/>
                <w:b/>
                <w:bCs/>
                <w:color w:val="000000"/>
              </w:rPr>
              <w:t>A cross-reference to section 5.30.1 has been added.</w:t>
            </w:r>
          </w:p>
        </w:tc>
      </w:tr>
      <w:tr w:rsidR="00F0265D" w14:paraId="5BF8C02A" w14:textId="77777777" w:rsidTr="0069037C">
        <w:trPr>
          <w:trHeight w:val="100"/>
        </w:trPr>
        <w:tc>
          <w:tcPr>
            <w:tcW w:w="1219" w:type="dxa"/>
            <w:gridSpan w:val="2"/>
            <w:vMerge w:val="restart"/>
            <w:tcBorders>
              <w:top w:val="single" w:sz="4" w:space="0" w:color="auto"/>
              <w:left w:val="single" w:sz="18" w:space="0" w:color="auto"/>
            </w:tcBorders>
          </w:tcPr>
          <w:p w14:paraId="44BE8ECC" w14:textId="77777777" w:rsidR="00F0265D" w:rsidRDefault="00F0265D" w:rsidP="00F0265D">
            <w:pPr>
              <w:rPr>
                <w:lang w:val="en-AU"/>
              </w:rPr>
            </w:pPr>
            <w:r>
              <w:rPr>
                <w:lang w:val="en-AU"/>
              </w:rPr>
              <w:t>26/05/22</w:t>
            </w:r>
          </w:p>
        </w:tc>
        <w:tc>
          <w:tcPr>
            <w:tcW w:w="836" w:type="dxa"/>
            <w:vMerge w:val="restart"/>
            <w:tcBorders>
              <w:top w:val="single" w:sz="4" w:space="0" w:color="auto"/>
            </w:tcBorders>
          </w:tcPr>
          <w:p w14:paraId="5D78FD14" w14:textId="0E50698E" w:rsidR="00F0265D" w:rsidRDefault="00F0265D" w:rsidP="00F0265D">
            <w:pPr>
              <w:jc w:val="center"/>
              <w:rPr>
                <w:lang w:val="en-AU"/>
              </w:rPr>
            </w:pPr>
            <w:r>
              <w:rPr>
                <w:lang w:val="en-AU"/>
              </w:rPr>
              <w:t>5</w:t>
            </w:r>
          </w:p>
        </w:tc>
        <w:tc>
          <w:tcPr>
            <w:tcW w:w="1439" w:type="dxa"/>
            <w:vMerge w:val="restart"/>
            <w:tcBorders>
              <w:top w:val="single" w:sz="4" w:space="0" w:color="auto"/>
            </w:tcBorders>
          </w:tcPr>
          <w:p w14:paraId="0591C15C" w14:textId="1605453D" w:rsidR="00F0265D" w:rsidRDefault="00F0265D" w:rsidP="00F0265D">
            <w:pPr>
              <w:jc w:val="center"/>
              <w:rPr>
                <w:lang w:val="en-AU"/>
              </w:rPr>
            </w:pPr>
            <w:r>
              <w:rPr>
                <w:lang w:val="en-AU"/>
              </w:rPr>
              <w:t>5.30.1</w:t>
            </w:r>
          </w:p>
        </w:tc>
        <w:tc>
          <w:tcPr>
            <w:tcW w:w="4798" w:type="dxa"/>
            <w:gridSpan w:val="2"/>
            <w:tcBorders>
              <w:top w:val="single" w:sz="4" w:space="0" w:color="auto"/>
              <w:bottom w:val="single" w:sz="4" w:space="0" w:color="auto"/>
              <w:right w:val="single" w:sz="18" w:space="0" w:color="auto"/>
            </w:tcBorders>
            <w:shd w:val="clear" w:color="auto" w:fill="auto"/>
          </w:tcPr>
          <w:p w14:paraId="43B398C6" w14:textId="42976393" w:rsidR="00F0265D" w:rsidRDefault="00F0265D" w:rsidP="00F0265D">
            <w:pPr>
              <w:spacing w:before="20"/>
              <w:jc w:val="both"/>
              <w:rPr>
                <w:rFonts w:ascii="Arial" w:hAnsi="Arial" w:cs="Arial"/>
                <w:color w:val="000000"/>
              </w:rPr>
            </w:pPr>
            <w:r>
              <w:rPr>
                <w:rFonts w:ascii="Arial" w:hAnsi="Arial" w:cs="Arial"/>
                <w:color w:val="000000"/>
              </w:rPr>
              <w:t xml:space="preserve">A very significant expansion of the text, including references to the cases of </w:t>
            </w:r>
            <w:r w:rsidRPr="00CC13CF">
              <w:rPr>
                <w:rFonts w:ascii="Arial" w:hAnsi="Arial" w:cs="Arial"/>
                <w:i/>
                <w:iCs/>
                <w:color w:val="000000"/>
              </w:rPr>
              <w:t>AW</w:t>
            </w:r>
            <w:r>
              <w:rPr>
                <w:rFonts w:ascii="Arial" w:hAnsi="Arial" w:cs="Arial"/>
                <w:color w:val="000000"/>
              </w:rPr>
              <w:t xml:space="preserve"> &amp; </w:t>
            </w:r>
            <w:r w:rsidRPr="00CC13CF">
              <w:rPr>
                <w:rFonts w:ascii="Arial" w:hAnsi="Arial" w:cs="Arial"/>
                <w:i/>
                <w:iCs/>
                <w:color w:val="000000"/>
              </w:rPr>
              <w:t>JX</w:t>
            </w:r>
            <w:r>
              <w:rPr>
                <w:rFonts w:ascii="Arial" w:hAnsi="Arial" w:cs="Arial"/>
                <w:color w:val="000000"/>
              </w:rPr>
              <w:t xml:space="preserve"> (also discussed in 5.22.3) together with a large summary of the legal submissions </w:t>
            </w:r>
            <w:r>
              <w:rPr>
                <w:rFonts w:ascii="Arial" w:hAnsi="Arial" w:cs="Arial"/>
              </w:rPr>
              <w:t xml:space="preserve">on the definition of ‘Aboriginality’ which had been filed with the Court in the case of </w:t>
            </w:r>
            <w:r w:rsidRPr="00CC13CF">
              <w:rPr>
                <w:rFonts w:ascii="Arial" w:hAnsi="Arial" w:cs="Arial"/>
                <w:i/>
                <w:iCs/>
              </w:rPr>
              <w:t>JX</w:t>
            </w:r>
            <w:r>
              <w:rPr>
                <w:rFonts w:ascii="Arial" w:hAnsi="Arial" w:cs="Arial"/>
              </w:rPr>
              <w:t>.</w:t>
            </w:r>
          </w:p>
        </w:tc>
      </w:tr>
      <w:tr w:rsidR="00F0265D" w14:paraId="242E07D3" w14:textId="77777777" w:rsidTr="0069037C">
        <w:trPr>
          <w:trHeight w:val="100"/>
        </w:trPr>
        <w:tc>
          <w:tcPr>
            <w:tcW w:w="1219" w:type="dxa"/>
            <w:gridSpan w:val="2"/>
            <w:vMerge/>
            <w:tcBorders>
              <w:left w:val="single" w:sz="18" w:space="0" w:color="auto"/>
              <w:bottom w:val="single" w:sz="4" w:space="0" w:color="auto"/>
            </w:tcBorders>
          </w:tcPr>
          <w:p w14:paraId="7399124A" w14:textId="77777777" w:rsidR="00F0265D" w:rsidRDefault="00F0265D" w:rsidP="00F0265D">
            <w:pPr>
              <w:rPr>
                <w:lang w:val="en-AU"/>
              </w:rPr>
            </w:pPr>
          </w:p>
        </w:tc>
        <w:tc>
          <w:tcPr>
            <w:tcW w:w="836" w:type="dxa"/>
            <w:vMerge/>
            <w:tcBorders>
              <w:bottom w:val="single" w:sz="4" w:space="0" w:color="auto"/>
            </w:tcBorders>
          </w:tcPr>
          <w:p w14:paraId="525F8E34" w14:textId="74B26793" w:rsidR="00F0265D" w:rsidRDefault="00F0265D" w:rsidP="00F0265D">
            <w:pPr>
              <w:jc w:val="center"/>
              <w:rPr>
                <w:lang w:val="en-AU"/>
              </w:rPr>
            </w:pPr>
          </w:p>
        </w:tc>
        <w:tc>
          <w:tcPr>
            <w:tcW w:w="1439" w:type="dxa"/>
            <w:vMerge/>
            <w:tcBorders>
              <w:bottom w:val="single" w:sz="4" w:space="0" w:color="auto"/>
            </w:tcBorders>
          </w:tcPr>
          <w:p w14:paraId="36DF3B54"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2CC"/>
          </w:tcPr>
          <w:p w14:paraId="2CF3E893" w14:textId="350C6CC5" w:rsidR="00F0265D" w:rsidRPr="00750053" w:rsidRDefault="00F0265D" w:rsidP="00F0265D">
            <w:pPr>
              <w:spacing w:before="20"/>
              <w:jc w:val="both"/>
              <w:rPr>
                <w:rFonts w:ascii="Arial" w:hAnsi="Arial" w:cs="Arial"/>
                <w:b/>
                <w:bCs/>
                <w:color w:val="000000"/>
              </w:rPr>
            </w:pPr>
            <w:r w:rsidRPr="00750053">
              <w:rPr>
                <w:rFonts w:ascii="Arial" w:hAnsi="Arial" w:cs="Arial"/>
                <w:b/>
                <w:bCs/>
                <w:color w:val="000000"/>
              </w:rPr>
              <w:t>A cross-reference to section 5.22.3 has been added.</w:t>
            </w:r>
          </w:p>
        </w:tc>
      </w:tr>
      <w:tr w:rsidR="00F0265D" w14:paraId="4A0AD21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E78F948" w14:textId="5DCAC90F" w:rsidR="00F0265D" w:rsidRPr="0054535C" w:rsidRDefault="00F0265D" w:rsidP="00F0265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32002150" w14:textId="57BAE4DA"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063FC0E5" w14:textId="77777777" w:rsidTr="0069037C">
        <w:tc>
          <w:tcPr>
            <w:tcW w:w="1219" w:type="dxa"/>
            <w:gridSpan w:val="2"/>
            <w:tcBorders>
              <w:top w:val="single" w:sz="4" w:space="0" w:color="auto"/>
              <w:left w:val="single" w:sz="18" w:space="0" w:color="auto"/>
              <w:bottom w:val="single" w:sz="4" w:space="0" w:color="auto"/>
            </w:tcBorders>
          </w:tcPr>
          <w:p w14:paraId="2F9DC5A8" w14:textId="6DC03810" w:rsidR="00F0265D" w:rsidRDefault="00F0265D" w:rsidP="00F0265D">
            <w:pPr>
              <w:rPr>
                <w:lang w:val="en-AU"/>
              </w:rPr>
            </w:pPr>
            <w:r>
              <w:rPr>
                <w:lang w:val="en-AU"/>
              </w:rPr>
              <w:t>26/05/22</w:t>
            </w:r>
          </w:p>
        </w:tc>
        <w:tc>
          <w:tcPr>
            <w:tcW w:w="836" w:type="dxa"/>
            <w:tcBorders>
              <w:top w:val="single" w:sz="4" w:space="0" w:color="auto"/>
              <w:bottom w:val="single" w:sz="4" w:space="0" w:color="auto"/>
            </w:tcBorders>
          </w:tcPr>
          <w:p w14:paraId="52B4941F" w14:textId="3660692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4A35E26" w14:textId="6D4E8CEA" w:rsidR="00F0265D" w:rsidRDefault="00F0265D" w:rsidP="00F0265D">
            <w:pPr>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3A5FBF6E" w14:textId="4978E863" w:rsidR="00F0265D" w:rsidRDefault="00F0265D" w:rsidP="00F0265D">
            <w:pPr>
              <w:spacing w:before="20"/>
              <w:jc w:val="both"/>
              <w:rPr>
                <w:rFonts w:ascii="Arial" w:hAnsi="Arial" w:cs="Arial"/>
                <w:color w:val="000000"/>
              </w:rPr>
            </w:pPr>
            <w:r>
              <w:rPr>
                <w:rFonts w:ascii="Arial" w:hAnsi="Arial" w:cs="Arial"/>
                <w:color w:val="000000"/>
              </w:rPr>
              <w:t xml:space="preserve">Significant modification to commentary including discussion of </w:t>
            </w:r>
            <w:r>
              <w:rPr>
                <w:rFonts w:ascii="Arial" w:hAnsi="Arial" w:cs="Arial"/>
                <w:i/>
                <w:iCs/>
                <w:color w:val="333333"/>
                <w:spacing w:val="-5"/>
              </w:rPr>
              <w:t xml:space="preserve">Re </w:t>
            </w:r>
            <w:proofErr w:type="spellStart"/>
            <w:r>
              <w:rPr>
                <w:rFonts w:ascii="Arial" w:hAnsi="Arial" w:cs="Arial"/>
                <w:i/>
                <w:iCs/>
                <w:color w:val="333333"/>
                <w:spacing w:val="-5"/>
              </w:rPr>
              <w:t>Aguer</w:t>
            </w:r>
            <w:proofErr w:type="spellEnd"/>
            <w:r>
              <w:rPr>
                <w:rFonts w:ascii="Arial" w:hAnsi="Arial" w:cs="Arial"/>
                <w:i/>
                <w:iCs/>
                <w:color w:val="333333"/>
                <w:spacing w:val="-5"/>
              </w:rPr>
              <w:t xml:space="preserve"> </w:t>
            </w:r>
            <w:proofErr w:type="spellStart"/>
            <w:r>
              <w:rPr>
                <w:rFonts w:ascii="Arial" w:hAnsi="Arial" w:cs="Arial"/>
                <w:i/>
                <w:iCs/>
                <w:color w:val="333333"/>
                <w:spacing w:val="-5"/>
              </w:rPr>
              <w:t>Goback</w:t>
            </w:r>
            <w:proofErr w:type="spellEnd"/>
            <w:r>
              <w:rPr>
                <w:rFonts w:ascii="Arial" w:hAnsi="Arial" w:cs="Arial"/>
                <w:i/>
                <w:iCs/>
                <w:color w:val="333333"/>
                <w:spacing w:val="-5"/>
              </w:rPr>
              <w:t xml:space="preserve"> and </w:t>
            </w:r>
            <w:proofErr w:type="spellStart"/>
            <w:r>
              <w:rPr>
                <w:rFonts w:ascii="Arial" w:hAnsi="Arial" w:cs="Arial"/>
                <w:i/>
                <w:iCs/>
                <w:color w:val="333333"/>
                <w:spacing w:val="-5"/>
              </w:rPr>
              <w:t>Goback</w:t>
            </w:r>
            <w:proofErr w:type="spellEnd"/>
            <w:r>
              <w:rPr>
                <w:rFonts w:ascii="Arial" w:hAnsi="Arial" w:cs="Arial"/>
                <w:i/>
                <w:iCs/>
                <w:color w:val="333333"/>
                <w:spacing w:val="-5"/>
              </w:rPr>
              <w:t xml:space="preserve"> </w:t>
            </w:r>
            <w:proofErr w:type="spellStart"/>
            <w:r>
              <w:rPr>
                <w:rFonts w:ascii="Arial" w:hAnsi="Arial" w:cs="Arial"/>
                <w:i/>
                <w:iCs/>
                <w:color w:val="333333"/>
                <w:spacing w:val="-5"/>
              </w:rPr>
              <w:t>Goback</w:t>
            </w:r>
            <w:proofErr w:type="spellEnd"/>
            <w:r>
              <w:rPr>
                <w:rFonts w:ascii="Arial" w:hAnsi="Arial" w:cs="Arial"/>
                <w:i/>
                <w:iCs/>
                <w:color w:val="333333"/>
                <w:spacing w:val="-5"/>
              </w:rPr>
              <w:t xml:space="preserve"> </w:t>
            </w:r>
            <w:r>
              <w:rPr>
                <w:rFonts w:ascii="Arial" w:hAnsi="Arial" w:cs="Arial"/>
                <w:color w:val="333333"/>
                <w:spacing w:val="-5"/>
              </w:rPr>
              <w:t>[2022] VSC 229.</w:t>
            </w:r>
          </w:p>
        </w:tc>
      </w:tr>
      <w:tr w:rsidR="00F0265D" w14:paraId="22DA4636" w14:textId="77777777" w:rsidTr="0069037C">
        <w:tc>
          <w:tcPr>
            <w:tcW w:w="1219" w:type="dxa"/>
            <w:gridSpan w:val="2"/>
            <w:tcBorders>
              <w:top w:val="single" w:sz="4" w:space="0" w:color="auto"/>
              <w:left w:val="single" w:sz="18" w:space="0" w:color="auto"/>
              <w:bottom w:val="single" w:sz="4" w:space="0" w:color="auto"/>
            </w:tcBorders>
          </w:tcPr>
          <w:p w14:paraId="6DAB6858" w14:textId="4AFF7E12" w:rsidR="00F0265D" w:rsidRDefault="00F0265D" w:rsidP="00F0265D">
            <w:pPr>
              <w:rPr>
                <w:lang w:val="en-AU"/>
              </w:rPr>
            </w:pPr>
            <w:r>
              <w:rPr>
                <w:lang w:val="en-AU"/>
              </w:rPr>
              <w:t>26/05/22</w:t>
            </w:r>
          </w:p>
        </w:tc>
        <w:tc>
          <w:tcPr>
            <w:tcW w:w="836" w:type="dxa"/>
            <w:tcBorders>
              <w:top w:val="single" w:sz="4" w:space="0" w:color="auto"/>
              <w:bottom w:val="single" w:sz="4" w:space="0" w:color="auto"/>
            </w:tcBorders>
          </w:tcPr>
          <w:p w14:paraId="63CEE12B" w14:textId="1632247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2A1095D" w14:textId="7BEB85E3"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6F0E6FD" w14:textId="2FE17CD5"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DA1882">
              <w:rPr>
                <w:rFonts w:ascii="Arial" w:hAnsi="Arial" w:cs="Arial"/>
                <w:i/>
                <w:iCs/>
                <w:color w:val="000000"/>
              </w:rPr>
              <w:t xml:space="preserve">Re </w:t>
            </w:r>
            <w:proofErr w:type="spellStart"/>
            <w:r w:rsidRPr="00DA1882">
              <w:rPr>
                <w:rFonts w:ascii="Arial" w:hAnsi="Arial" w:cs="Arial"/>
                <w:i/>
                <w:iCs/>
                <w:color w:val="000000"/>
              </w:rPr>
              <w:t>Kuron</w:t>
            </w:r>
            <w:proofErr w:type="spellEnd"/>
            <w:r>
              <w:rPr>
                <w:rFonts w:ascii="Arial" w:hAnsi="Arial" w:cs="Arial"/>
                <w:color w:val="000000"/>
              </w:rPr>
              <w:t xml:space="preserve"> [2022] VSC 236; </w:t>
            </w:r>
            <w:r w:rsidRPr="00DA1882">
              <w:rPr>
                <w:rFonts w:ascii="Arial" w:hAnsi="Arial" w:cs="Arial"/>
                <w:i/>
                <w:iCs/>
                <w:color w:val="000000"/>
              </w:rPr>
              <w:t xml:space="preserve">Re Ann-Marie </w:t>
            </w:r>
            <w:proofErr w:type="spellStart"/>
            <w:r w:rsidRPr="00DA1882">
              <w:rPr>
                <w:rFonts w:ascii="Arial" w:hAnsi="Arial" w:cs="Arial"/>
                <w:i/>
                <w:iCs/>
                <w:color w:val="000000"/>
              </w:rPr>
              <w:t>Troselj</w:t>
            </w:r>
            <w:proofErr w:type="spellEnd"/>
            <w:r>
              <w:rPr>
                <w:rFonts w:ascii="Arial" w:hAnsi="Arial" w:cs="Arial"/>
                <w:color w:val="000000"/>
              </w:rPr>
              <w:t xml:space="preserve"> [2022] VSC 241.</w:t>
            </w:r>
          </w:p>
        </w:tc>
      </w:tr>
      <w:tr w:rsidR="00F0265D" w14:paraId="416B801B" w14:textId="77777777" w:rsidTr="0069037C">
        <w:tc>
          <w:tcPr>
            <w:tcW w:w="1219" w:type="dxa"/>
            <w:gridSpan w:val="2"/>
            <w:tcBorders>
              <w:top w:val="single" w:sz="4" w:space="0" w:color="auto"/>
              <w:left w:val="single" w:sz="18" w:space="0" w:color="auto"/>
              <w:bottom w:val="single" w:sz="4" w:space="0" w:color="auto"/>
            </w:tcBorders>
          </w:tcPr>
          <w:p w14:paraId="1C2B19B2" w14:textId="53C36C0B" w:rsidR="00F0265D" w:rsidRDefault="00F0265D" w:rsidP="00F0265D">
            <w:pPr>
              <w:rPr>
                <w:lang w:val="en-AU"/>
              </w:rPr>
            </w:pPr>
            <w:r>
              <w:rPr>
                <w:lang w:val="en-AU"/>
              </w:rPr>
              <w:t>26/05/22</w:t>
            </w:r>
          </w:p>
        </w:tc>
        <w:tc>
          <w:tcPr>
            <w:tcW w:w="836" w:type="dxa"/>
            <w:tcBorders>
              <w:top w:val="single" w:sz="4" w:space="0" w:color="auto"/>
              <w:bottom w:val="single" w:sz="4" w:space="0" w:color="auto"/>
            </w:tcBorders>
          </w:tcPr>
          <w:p w14:paraId="3C858ADF" w14:textId="4E1EFDD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2D523E" w14:textId="1F609EBD" w:rsidR="00F0265D" w:rsidRDefault="00F0265D" w:rsidP="00F0265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7B90E6E" w14:textId="79A8C69E" w:rsidR="00F0265D" w:rsidRDefault="00F0265D" w:rsidP="00F0265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Re Kelly</w:t>
            </w:r>
            <w:r w:rsidRPr="00560932">
              <w:rPr>
                <w:rFonts w:ascii="Arial" w:hAnsi="Arial" w:cs="Arial"/>
              </w:rPr>
              <w:t xml:space="preserve"> [2022] VSC 232.</w:t>
            </w:r>
          </w:p>
        </w:tc>
      </w:tr>
      <w:tr w:rsidR="00F0265D" w14:paraId="1823064C" w14:textId="77777777" w:rsidTr="0069037C">
        <w:tc>
          <w:tcPr>
            <w:tcW w:w="1219" w:type="dxa"/>
            <w:gridSpan w:val="2"/>
            <w:tcBorders>
              <w:top w:val="single" w:sz="4" w:space="0" w:color="auto"/>
              <w:left w:val="single" w:sz="18" w:space="0" w:color="auto"/>
              <w:bottom w:val="single" w:sz="4" w:space="0" w:color="auto"/>
            </w:tcBorders>
          </w:tcPr>
          <w:p w14:paraId="0868452E" w14:textId="52DD9A84" w:rsidR="00F0265D" w:rsidRDefault="00F0265D" w:rsidP="00F0265D">
            <w:pPr>
              <w:rPr>
                <w:lang w:val="en-AU"/>
              </w:rPr>
            </w:pPr>
            <w:r>
              <w:rPr>
                <w:lang w:val="en-AU"/>
              </w:rPr>
              <w:t>26/05/22</w:t>
            </w:r>
          </w:p>
        </w:tc>
        <w:tc>
          <w:tcPr>
            <w:tcW w:w="836" w:type="dxa"/>
            <w:tcBorders>
              <w:top w:val="single" w:sz="4" w:space="0" w:color="auto"/>
              <w:bottom w:val="single" w:sz="4" w:space="0" w:color="auto"/>
            </w:tcBorders>
          </w:tcPr>
          <w:p w14:paraId="2332A7FD" w14:textId="51EA249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9636A2D" w14:textId="376D2ED7" w:rsidR="00F0265D" w:rsidRDefault="00F0265D" w:rsidP="00F0265D">
            <w:pPr>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25ED3550" w14:textId="092F5E08"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DA1882">
              <w:rPr>
                <w:rFonts w:ascii="Arial" w:hAnsi="Arial" w:cs="Arial"/>
                <w:i/>
                <w:iCs/>
                <w:color w:val="000000"/>
              </w:rPr>
              <w:t>Re Stewart</w:t>
            </w:r>
            <w:r>
              <w:rPr>
                <w:rFonts w:ascii="Arial" w:hAnsi="Arial" w:cs="Arial"/>
                <w:color w:val="000000"/>
              </w:rPr>
              <w:t xml:space="preserve"> [2022] VSC 245 and quotes from [56]-[57].</w:t>
            </w:r>
          </w:p>
        </w:tc>
      </w:tr>
      <w:tr w:rsidR="00F0265D" w14:paraId="1B6096D4" w14:textId="77777777" w:rsidTr="0069037C">
        <w:tc>
          <w:tcPr>
            <w:tcW w:w="1219" w:type="dxa"/>
            <w:gridSpan w:val="2"/>
            <w:tcBorders>
              <w:top w:val="single" w:sz="4" w:space="0" w:color="auto"/>
              <w:left w:val="single" w:sz="18" w:space="0" w:color="auto"/>
              <w:bottom w:val="single" w:sz="4" w:space="0" w:color="auto"/>
            </w:tcBorders>
          </w:tcPr>
          <w:p w14:paraId="4C47A2BC" w14:textId="73A2F029" w:rsidR="00F0265D" w:rsidRDefault="00F0265D" w:rsidP="00F0265D">
            <w:pPr>
              <w:rPr>
                <w:lang w:val="en-AU"/>
              </w:rPr>
            </w:pPr>
            <w:r>
              <w:rPr>
                <w:lang w:val="en-AU"/>
              </w:rPr>
              <w:t>26/05/22</w:t>
            </w:r>
          </w:p>
        </w:tc>
        <w:tc>
          <w:tcPr>
            <w:tcW w:w="836" w:type="dxa"/>
            <w:tcBorders>
              <w:top w:val="single" w:sz="4" w:space="0" w:color="auto"/>
              <w:bottom w:val="single" w:sz="4" w:space="0" w:color="auto"/>
            </w:tcBorders>
          </w:tcPr>
          <w:p w14:paraId="733AD558" w14:textId="62A8B9B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3178303" w14:textId="7E427FDB" w:rsidR="00F0265D" w:rsidRDefault="00F0265D" w:rsidP="00F0265D">
            <w:pPr>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tcPr>
          <w:p w14:paraId="2809CF40" w14:textId="0C14B06D"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603EFE">
              <w:rPr>
                <w:rFonts w:ascii="Arial" w:hAnsi="Arial" w:cs="Arial"/>
                <w:i/>
                <w:iCs/>
                <w:color w:val="000000"/>
              </w:rPr>
              <w:t>Re Kelly</w:t>
            </w:r>
            <w:r>
              <w:rPr>
                <w:rFonts w:ascii="Arial" w:hAnsi="Arial" w:cs="Arial"/>
                <w:color w:val="000000"/>
              </w:rPr>
              <w:t xml:space="preserve"> [2022] VSC 232 at [60] &amp; [</w:t>
            </w:r>
            <w:proofErr w:type="gramStart"/>
            <w:r>
              <w:rPr>
                <w:rFonts w:ascii="Arial" w:hAnsi="Arial" w:cs="Arial"/>
                <w:color w:val="000000"/>
              </w:rPr>
              <w:t>75]</w:t>
            </w:r>
            <w:r>
              <w:rPr>
                <w:rFonts w:ascii="Arial" w:hAnsi="Arial" w:cs="Arial"/>
                <w:color w:val="000000"/>
              </w:rPr>
              <w:noBreakHyphen/>
            </w:r>
            <w:proofErr w:type="gramEnd"/>
            <w:r>
              <w:rPr>
                <w:rFonts w:ascii="Arial" w:hAnsi="Arial" w:cs="Arial"/>
                <w:color w:val="000000"/>
              </w:rPr>
              <w:t>[76].</w:t>
            </w:r>
          </w:p>
        </w:tc>
      </w:tr>
      <w:tr w:rsidR="00F0265D" w14:paraId="4B44770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58AD497" w14:textId="687911D2" w:rsidR="00F0265D" w:rsidRPr="0054535C" w:rsidRDefault="00F0265D" w:rsidP="00F0265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0A0A6154" w14:textId="29FAB47E"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6080AAF3" w14:textId="77777777" w:rsidTr="0069037C">
        <w:tc>
          <w:tcPr>
            <w:tcW w:w="1219" w:type="dxa"/>
            <w:gridSpan w:val="2"/>
            <w:tcBorders>
              <w:top w:val="single" w:sz="4" w:space="0" w:color="auto"/>
              <w:left w:val="single" w:sz="18" w:space="0" w:color="auto"/>
              <w:bottom w:val="single" w:sz="4" w:space="0" w:color="auto"/>
            </w:tcBorders>
          </w:tcPr>
          <w:p w14:paraId="1C974B7F" w14:textId="5E0D74DC" w:rsidR="00F0265D" w:rsidRDefault="00F0265D" w:rsidP="00F0265D">
            <w:pPr>
              <w:rPr>
                <w:lang w:val="en-AU"/>
              </w:rPr>
            </w:pPr>
            <w:r>
              <w:rPr>
                <w:lang w:val="en-AU"/>
              </w:rPr>
              <w:t>26/05/22</w:t>
            </w:r>
          </w:p>
        </w:tc>
        <w:tc>
          <w:tcPr>
            <w:tcW w:w="836" w:type="dxa"/>
            <w:tcBorders>
              <w:top w:val="single" w:sz="4" w:space="0" w:color="auto"/>
              <w:bottom w:val="single" w:sz="4" w:space="0" w:color="auto"/>
            </w:tcBorders>
          </w:tcPr>
          <w:p w14:paraId="7337F597" w14:textId="01F5350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4D5935F" w14:textId="75BE247B" w:rsidR="00F0265D" w:rsidRDefault="00F0265D" w:rsidP="00F0265D">
            <w:pPr>
              <w:keepNext/>
              <w:jc w:val="center"/>
              <w:rPr>
                <w:lang w:val="en-AU"/>
              </w:rPr>
            </w:pPr>
            <w:r>
              <w:rPr>
                <w:lang w:val="en-AU"/>
              </w:rPr>
              <w:t>10.6Q</w:t>
            </w:r>
          </w:p>
        </w:tc>
        <w:tc>
          <w:tcPr>
            <w:tcW w:w="4798" w:type="dxa"/>
            <w:gridSpan w:val="2"/>
            <w:tcBorders>
              <w:top w:val="single" w:sz="4" w:space="0" w:color="auto"/>
              <w:bottom w:val="single" w:sz="4" w:space="0" w:color="auto"/>
              <w:right w:val="single" w:sz="18" w:space="0" w:color="auto"/>
            </w:tcBorders>
            <w:shd w:val="clear" w:color="auto" w:fill="auto"/>
          </w:tcPr>
          <w:p w14:paraId="5083848B" w14:textId="3DE742BD" w:rsidR="00F0265D" w:rsidRPr="006058CE" w:rsidRDefault="00F0265D" w:rsidP="00F0265D">
            <w:pPr>
              <w:spacing w:before="20" w:after="20"/>
              <w:jc w:val="both"/>
              <w:rPr>
                <w:rFonts w:ascii="Arial" w:hAnsi="Arial" w:cs="Arial"/>
                <w:color w:val="000000"/>
              </w:rPr>
            </w:pPr>
            <w:r>
              <w:rPr>
                <w:rFonts w:ascii="Arial" w:hAnsi="Arial" w:cs="Arial"/>
                <w:color w:val="000000"/>
              </w:rPr>
              <w:t xml:space="preserve">Summary of </w:t>
            </w:r>
            <w:r w:rsidRPr="00B65F80">
              <w:rPr>
                <w:rFonts w:ascii="Arial" w:hAnsi="Arial" w:cs="Arial"/>
                <w:i/>
                <w:iCs/>
              </w:rPr>
              <w:t>Re AB</w:t>
            </w:r>
            <w:r w:rsidRPr="00B65F80">
              <w:rPr>
                <w:rFonts w:ascii="Arial" w:hAnsi="Arial" w:cs="Arial"/>
              </w:rPr>
              <w:t xml:space="preserve"> [2022] VSC 235</w:t>
            </w:r>
            <w:r>
              <w:rPr>
                <w:rFonts w:ascii="Arial" w:hAnsi="Arial" w:cs="Arial"/>
              </w:rPr>
              <w:t>.</w:t>
            </w:r>
          </w:p>
        </w:tc>
      </w:tr>
      <w:tr w:rsidR="00F0265D" w14:paraId="46795A2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12E8419" w14:textId="17A44AB9" w:rsidR="00F0265D" w:rsidRPr="0054535C" w:rsidRDefault="00F0265D" w:rsidP="00F0265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108E8462" w14:textId="447119ED"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5AF0193B" w14:textId="77777777" w:rsidTr="0069037C">
        <w:trPr>
          <w:trHeight w:val="178"/>
        </w:trPr>
        <w:tc>
          <w:tcPr>
            <w:tcW w:w="1219" w:type="dxa"/>
            <w:gridSpan w:val="2"/>
            <w:tcBorders>
              <w:top w:val="single" w:sz="4" w:space="0" w:color="auto"/>
              <w:left w:val="single" w:sz="18" w:space="0" w:color="auto"/>
            </w:tcBorders>
            <w:shd w:val="clear" w:color="auto" w:fill="auto"/>
          </w:tcPr>
          <w:p w14:paraId="2CDF2AC8" w14:textId="124C1E55"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0879085C" w14:textId="0E1CC3FE"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64272C3" w14:textId="7F7DB3FD" w:rsidR="00F0265D" w:rsidRDefault="00F0265D" w:rsidP="00F0265D">
            <w:pPr>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5E39654D" w14:textId="3F3032C6"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2F0F66">
              <w:rPr>
                <w:rFonts w:ascii="Arial" w:hAnsi="Arial" w:cs="Arial"/>
                <w:i/>
                <w:iCs/>
                <w:color w:val="000000"/>
              </w:rPr>
              <w:t>Salvaggio</w:t>
            </w:r>
            <w:proofErr w:type="spellEnd"/>
            <w:r w:rsidRPr="002F0F66">
              <w:rPr>
                <w:rFonts w:ascii="Arial" w:hAnsi="Arial" w:cs="Arial"/>
                <w:i/>
                <w:iCs/>
                <w:color w:val="000000"/>
              </w:rPr>
              <w:t xml:space="preserve"> v The Queen</w:t>
            </w:r>
            <w:r>
              <w:rPr>
                <w:rFonts w:ascii="Arial" w:hAnsi="Arial" w:cs="Arial"/>
                <w:color w:val="000000"/>
              </w:rPr>
              <w:t xml:space="preserve"> [2022] VSCA 88 at [119]-[124].</w:t>
            </w:r>
          </w:p>
        </w:tc>
      </w:tr>
      <w:tr w:rsidR="00F0265D" w14:paraId="2FF6EAA5" w14:textId="77777777" w:rsidTr="0069037C">
        <w:trPr>
          <w:trHeight w:val="178"/>
        </w:trPr>
        <w:tc>
          <w:tcPr>
            <w:tcW w:w="1219" w:type="dxa"/>
            <w:gridSpan w:val="2"/>
            <w:tcBorders>
              <w:top w:val="single" w:sz="4" w:space="0" w:color="auto"/>
              <w:left w:val="single" w:sz="18" w:space="0" w:color="auto"/>
            </w:tcBorders>
            <w:shd w:val="clear" w:color="auto" w:fill="auto"/>
          </w:tcPr>
          <w:p w14:paraId="652A4159" w14:textId="666B1979"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2119E3BA" w14:textId="50FF019B"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9421BBA" w14:textId="099B721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782EA182" w14:textId="440ECA0F"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proofErr w:type="spellStart"/>
            <w:r w:rsidRPr="00100630">
              <w:rPr>
                <w:rFonts w:ascii="Arial" w:hAnsi="Arial" w:cs="Arial"/>
                <w:i/>
                <w:iCs/>
                <w:color w:val="000000"/>
              </w:rPr>
              <w:t>Ngaa</w:t>
            </w:r>
            <w:proofErr w:type="spellEnd"/>
            <w:r w:rsidRPr="00100630">
              <w:rPr>
                <w:rFonts w:ascii="Arial" w:hAnsi="Arial" w:cs="Arial"/>
                <w:i/>
                <w:iCs/>
                <w:color w:val="000000"/>
              </w:rPr>
              <w:t xml:space="preserve"> v The Queen</w:t>
            </w:r>
            <w:r>
              <w:rPr>
                <w:rFonts w:ascii="Arial" w:hAnsi="Arial" w:cs="Arial"/>
                <w:color w:val="000000"/>
              </w:rPr>
              <w:t xml:space="preserve"> [2015] VSCA 336 at [7]; </w:t>
            </w:r>
            <w:proofErr w:type="spellStart"/>
            <w:r w:rsidRPr="00100630">
              <w:rPr>
                <w:rFonts w:ascii="Arial" w:hAnsi="Arial" w:cs="Arial"/>
                <w:i/>
                <w:iCs/>
              </w:rPr>
              <w:t>Hochkins</w:t>
            </w:r>
            <w:proofErr w:type="spellEnd"/>
            <w:r w:rsidRPr="00100630">
              <w:rPr>
                <w:rFonts w:ascii="Arial" w:hAnsi="Arial" w:cs="Arial"/>
                <w:i/>
                <w:iCs/>
              </w:rPr>
              <w:t xml:space="preserve"> v The Queen</w:t>
            </w:r>
            <w:r>
              <w:rPr>
                <w:rFonts w:ascii="Arial" w:hAnsi="Arial" w:cs="Arial"/>
              </w:rPr>
              <w:t xml:space="preserve"> [2022] VSCA 91 at [23]-[28]; </w:t>
            </w:r>
            <w:r w:rsidRPr="00DF3A48">
              <w:rPr>
                <w:rFonts w:ascii="Arial" w:hAnsi="Arial" w:cs="Arial"/>
                <w:i/>
                <w:iCs/>
              </w:rPr>
              <w:t xml:space="preserve">Rajeev </w:t>
            </w:r>
            <w:r w:rsidRPr="00707B31">
              <w:rPr>
                <w:rFonts w:ascii="Arial" w:hAnsi="Arial" w:cs="Arial"/>
                <w:i/>
                <w:iCs/>
              </w:rPr>
              <w:t>Singh v The Queen</w:t>
            </w:r>
            <w:r>
              <w:rPr>
                <w:rFonts w:ascii="Arial" w:hAnsi="Arial" w:cs="Arial"/>
              </w:rPr>
              <w:t xml:space="preserve"> [2022] VSCA 93 at [60]-[68]</w:t>
            </w:r>
            <w:r w:rsidRPr="007D7C4C">
              <w:rPr>
                <w:rFonts w:ascii="Arial" w:hAnsi="Arial" w:cs="Arial"/>
              </w:rPr>
              <w:t>.</w:t>
            </w:r>
          </w:p>
        </w:tc>
      </w:tr>
      <w:tr w:rsidR="00F0265D" w14:paraId="139CF9B0" w14:textId="77777777" w:rsidTr="0069037C">
        <w:trPr>
          <w:trHeight w:val="178"/>
        </w:trPr>
        <w:tc>
          <w:tcPr>
            <w:tcW w:w="1219" w:type="dxa"/>
            <w:gridSpan w:val="2"/>
            <w:tcBorders>
              <w:top w:val="single" w:sz="4" w:space="0" w:color="auto"/>
              <w:left w:val="single" w:sz="18" w:space="0" w:color="auto"/>
            </w:tcBorders>
            <w:shd w:val="clear" w:color="auto" w:fill="auto"/>
          </w:tcPr>
          <w:p w14:paraId="388446A3" w14:textId="73498033"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4596A518" w14:textId="6D8AB6E5"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F48674E" w14:textId="425C5F8D"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shd w:val="clear" w:color="auto" w:fill="auto"/>
          </w:tcPr>
          <w:p w14:paraId="57AFF027" w14:textId="18028F61"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proofErr w:type="spellStart"/>
            <w:r w:rsidRPr="00A4567B">
              <w:rPr>
                <w:rFonts w:ascii="Arial" w:hAnsi="Arial" w:cs="Arial"/>
                <w:i/>
                <w:iCs/>
                <w:color w:val="000000"/>
              </w:rPr>
              <w:t>Nevkovski</w:t>
            </w:r>
            <w:proofErr w:type="spellEnd"/>
            <w:r w:rsidRPr="00A4567B">
              <w:rPr>
                <w:rFonts w:ascii="Arial" w:hAnsi="Arial" w:cs="Arial"/>
                <w:i/>
                <w:iCs/>
                <w:color w:val="000000"/>
              </w:rPr>
              <w:t xml:space="preserve"> v The Queen</w:t>
            </w:r>
            <w:r>
              <w:rPr>
                <w:rFonts w:ascii="Arial" w:hAnsi="Arial" w:cs="Arial"/>
                <w:color w:val="000000"/>
              </w:rPr>
              <w:t xml:space="preserve"> [2022] VSCA 86 and extract from [5]-[6].</w:t>
            </w:r>
          </w:p>
        </w:tc>
      </w:tr>
      <w:tr w:rsidR="00F0265D" w14:paraId="65190E93" w14:textId="77777777" w:rsidTr="0069037C">
        <w:trPr>
          <w:trHeight w:val="178"/>
        </w:trPr>
        <w:tc>
          <w:tcPr>
            <w:tcW w:w="1219" w:type="dxa"/>
            <w:gridSpan w:val="2"/>
            <w:tcBorders>
              <w:top w:val="single" w:sz="4" w:space="0" w:color="auto"/>
              <w:left w:val="single" w:sz="18" w:space="0" w:color="auto"/>
            </w:tcBorders>
            <w:shd w:val="clear" w:color="auto" w:fill="auto"/>
          </w:tcPr>
          <w:p w14:paraId="2648AFA6" w14:textId="0FD66489"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4D8738EA" w14:textId="333DA299"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79F3908" w14:textId="6D2C64BA"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125BC173" w14:textId="3FC0A614"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1E0864">
              <w:rPr>
                <w:rFonts w:ascii="Arial" w:hAnsi="Arial" w:cs="Arial"/>
                <w:i/>
                <w:iCs/>
                <w:color w:val="000000"/>
              </w:rPr>
              <w:t>Webb v The Queen</w:t>
            </w:r>
            <w:r>
              <w:rPr>
                <w:rFonts w:ascii="Arial" w:hAnsi="Arial" w:cs="Arial"/>
                <w:color w:val="000000"/>
              </w:rPr>
              <w:t xml:space="preserve"> [2022] VSCA 85 at [26]-[37].</w:t>
            </w:r>
          </w:p>
        </w:tc>
      </w:tr>
      <w:tr w:rsidR="00F0265D" w14:paraId="22BBDBBA" w14:textId="77777777" w:rsidTr="0069037C">
        <w:trPr>
          <w:trHeight w:val="178"/>
        </w:trPr>
        <w:tc>
          <w:tcPr>
            <w:tcW w:w="1219" w:type="dxa"/>
            <w:gridSpan w:val="2"/>
            <w:tcBorders>
              <w:top w:val="single" w:sz="4" w:space="0" w:color="auto"/>
              <w:left w:val="single" w:sz="18" w:space="0" w:color="auto"/>
            </w:tcBorders>
            <w:shd w:val="clear" w:color="auto" w:fill="auto"/>
          </w:tcPr>
          <w:p w14:paraId="23A29239" w14:textId="38DA15E2"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2ED04DCE" w14:textId="5F17CFC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8459B0D" w14:textId="454EF857"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7159F293" w14:textId="21864875"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1951E9">
              <w:rPr>
                <w:rFonts w:ascii="Arial" w:hAnsi="Arial" w:cs="Arial"/>
                <w:i/>
                <w:iCs/>
                <w:color w:val="000000"/>
              </w:rPr>
              <w:t xml:space="preserve">DPP v </w:t>
            </w:r>
            <w:proofErr w:type="spellStart"/>
            <w:r w:rsidRPr="001951E9">
              <w:rPr>
                <w:rFonts w:ascii="Arial" w:hAnsi="Arial" w:cs="Arial"/>
                <w:i/>
                <w:iCs/>
                <w:color w:val="000000"/>
              </w:rPr>
              <w:t>Marrogi</w:t>
            </w:r>
            <w:proofErr w:type="spellEnd"/>
            <w:r>
              <w:rPr>
                <w:rFonts w:ascii="Arial" w:hAnsi="Arial" w:cs="Arial"/>
                <w:color w:val="000000"/>
              </w:rPr>
              <w:t xml:space="preserve"> [2022] VSC 210.</w:t>
            </w:r>
          </w:p>
        </w:tc>
      </w:tr>
      <w:tr w:rsidR="00F0265D" w14:paraId="563AB272" w14:textId="77777777" w:rsidTr="0069037C">
        <w:trPr>
          <w:trHeight w:val="178"/>
        </w:trPr>
        <w:tc>
          <w:tcPr>
            <w:tcW w:w="1219" w:type="dxa"/>
            <w:gridSpan w:val="2"/>
            <w:tcBorders>
              <w:top w:val="single" w:sz="4" w:space="0" w:color="auto"/>
              <w:left w:val="single" w:sz="18" w:space="0" w:color="auto"/>
            </w:tcBorders>
            <w:shd w:val="clear" w:color="auto" w:fill="auto"/>
          </w:tcPr>
          <w:p w14:paraId="46C849FB" w14:textId="4FF14268"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0CCAFA14" w14:textId="5A0C86BA"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1E88736" w14:textId="3B775123"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30981A6E" w14:textId="587271A9"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CC7032">
              <w:rPr>
                <w:rFonts w:ascii="Arial" w:hAnsi="Arial" w:cs="Arial"/>
                <w:i/>
                <w:iCs/>
                <w:color w:val="000000"/>
              </w:rPr>
              <w:t>DPP v Hennessy</w:t>
            </w:r>
            <w:r>
              <w:rPr>
                <w:rFonts w:ascii="Arial" w:hAnsi="Arial" w:cs="Arial"/>
                <w:color w:val="000000"/>
              </w:rPr>
              <w:t xml:space="preserve"> [2022] VSC 244; </w:t>
            </w:r>
            <w:r w:rsidRPr="001A39B8">
              <w:rPr>
                <w:rFonts w:ascii="Arial" w:hAnsi="Arial" w:cs="Arial"/>
                <w:i/>
                <w:iCs/>
                <w:color w:val="000000"/>
              </w:rPr>
              <w:t>R</w:t>
            </w:r>
            <w:r>
              <w:rPr>
                <w:rFonts w:ascii="Arial" w:hAnsi="Arial" w:cs="Arial"/>
                <w:i/>
                <w:iCs/>
                <w:color w:val="000000"/>
              </w:rPr>
              <w:t> </w:t>
            </w:r>
            <w:r w:rsidRPr="001A39B8">
              <w:rPr>
                <w:rFonts w:ascii="Arial" w:hAnsi="Arial" w:cs="Arial"/>
                <w:i/>
                <w:iCs/>
                <w:color w:val="000000"/>
              </w:rPr>
              <w:t>v</w:t>
            </w:r>
            <w:r>
              <w:rPr>
                <w:rFonts w:ascii="Arial" w:hAnsi="Arial" w:cs="Arial"/>
                <w:i/>
                <w:iCs/>
                <w:color w:val="000000"/>
              </w:rPr>
              <w:t> </w:t>
            </w:r>
            <w:r w:rsidRPr="001A39B8">
              <w:rPr>
                <w:rFonts w:ascii="Arial" w:hAnsi="Arial" w:cs="Arial"/>
                <w:i/>
                <w:iCs/>
                <w:color w:val="000000"/>
              </w:rPr>
              <w:t>Lu</w:t>
            </w:r>
            <w:r>
              <w:rPr>
                <w:rFonts w:ascii="Arial" w:hAnsi="Arial" w:cs="Arial"/>
                <w:color w:val="000000"/>
              </w:rPr>
              <w:t xml:space="preserve"> [2022] VSC 258.</w:t>
            </w:r>
          </w:p>
        </w:tc>
      </w:tr>
      <w:tr w:rsidR="00F0265D" w14:paraId="5F489E82" w14:textId="77777777" w:rsidTr="0069037C">
        <w:trPr>
          <w:trHeight w:val="178"/>
        </w:trPr>
        <w:tc>
          <w:tcPr>
            <w:tcW w:w="1219" w:type="dxa"/>
            <w:gridSpan w:val="2"/>
            <w:tcBorders>
              <w:top w:val="single" w:sz="4" w:space="0" w:color="auto"/>
              <w:left w:val="single" w:sz="18" w:space="0" w:color="auto"/>
            </w:tcBorders>
            <w:shd w:val="clear" w:color="auto" w:fill="auto"/>
          </w:tcPr>
          <w:p w14:paraId="12958448" w14:textId="72D27D9C"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0D00759B" w14:textId="72DBA4E6"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5AC7EAB" w14:textId="4D75D45E" w:rsidR="00F0265D" w:rsidRDefault="00F0265D" w:rsidP="00F0265D">
            <w:pPr>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shd w:val="clear" w:color="auto" w:fill="auto"/>
          </w:tcPr>
          <w:p w14:paraId="25844B47" w14:textId="1BC8225F"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proofErr w:type="spellStart"/>
            <w:r w:rsidRPr="00DD5411">
              <w:rPr>
                <w:rFonts w:ascii="Arial" w:hAnsi="Arial" w:cs="Arial"/>
                <w:i/>
                <w:iCs/>
                <w:color w:val="000000"/>
              </w:rPr>
              <w:t>Baroch</w:t>
            </w:r>
            <w:proofErr w:type="spellEnd"/>
            <w:r w:rsidRPr="00DD5411">
              <w:rPr>
                <w:rFonts w:ascii="Arial" w:hAnsi="Arial" w:cs="Arial"/>
                <w:i/>
                <w:iCs/>
                <w:color w:val="000000"/>
              </w:rPr>
              <w:t xml:space="preserve"> v The Queen; </w:t>
            </w:r>
            <w:proofErr w:type="spellStart"/>
            <w:r w:rsidRPr="00DD5411">
              <w:rPr>
                <w:rFonts w:ascii="Arial" w:hAnsi="Arial" w:cs="Arial"/>
                <w:i/>
                <w:iCs/>
                <w:color w:val="000000"/>
              </w:rPr>
              <w:t>Ater</w:t>
            </w:r>
            <w:proofErr w:type="spellEnd"/>
            <w:r w:rsidRPr="00DD5411">
              <w:rPr>
                <w:rFonts w:ascii="Arial" w:hAnsi="Arial" w:cs="Arial"/>
                <w:i/>
                <w:iCs/>
                <w:color w:val="000000"/>
              </w:rPr>
              <w:t xml:space="preserve"> v The Queen</w:t>
            </w:r>
            <w:r>
              <w:rPr>
                <w:rFonts w:ascii="Arial" w:hAnsi="Arial" w:cs="Arial"/>
                <w:color w:val="000000"/>
              </w:rPr>
              <w:t xml:space="preserve"> [2022] VSCA 90 and extract from [3]-[5].</w:t>
            </w:r>
          </w:p>
        </w:tc>
      </w:tr>
      <w:tr w:rsidR="00F0265D" w14:paraId="7DD76F81" w14:textId="77777777" w:rsidTr="0069037C">
        <w:trPr>
          <w:trHeight w:val="178"/>
        </w:trPr>
        <w:tc>
          <w:tcPr>
            <w:tcW w:w="1219" w:type="dxa"/>
            <w:gridSpan w:val="2"/>
            <w:tcBorders>
              <w:top w:val="single" w:sz="4" w:space="0" w:color="auto"/>
              <w:left w:val="single" w:sz="18" w:space="0" w:color="auto"/>
            </w:tcBorders>
            <w:shd w:val="clear" w:color="auto" w:fill="auto"/>
          </w:tcPr>
          <w:p w14:paraId="6E1B06DD" w14:textId="59966714"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1DE33629" w14:textId="366987F4"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0A18FB3" w14:textId="5FCF0193" w:rsidR="00F0265D" w:rsidRDefault="00F0265D" w:rsidP="00F0265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shd w:val="clear" w:color="auto" w:fill="auto"/>
          </w:tcPr>
          <w:p w14:paraId="41128079" w14:textId="07E78ED9"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2F0F66">
              <w:rPr>
                <w:rFonts w:ascii="Arial" w:hAnsi="Arial" w:cs="Arial"/>
                <w:i/>
                <w:iCs/>
                <w:color w:val="000000"/>
              </w:rPr>
              <w:t>Keith Clarke (a pseudonym) v The Queen</w:t>
            </w:r>
            <w:r>
              <w:rPr>
                <w:rFonts w:ascii="Arial" w:hAnsi="Arial" w:cs="Arial"/>
                <w:color w:val="000000"/>
              </w:rPr>
              <w:t xml:space="preserve"> [2022] VSCA 89.</w:t>
            </w:r>
          </w:p>
        </w:tc>
      </w:tr>
      <w:tr w:rsidR="00F0265D" w14:paraId="04D174A3" w14:textId="77777777" w:rsidTr="0069037C">
        <w:trPr>
          <w:trHeight w:val="100"/>
        </w:trPr>
        <w:tc>
          <w:tcPr>
            <w:tcW w:w="1219" w:type="dxa"/>
            <w:gridSpan w:val="2"/>
            <w:vMerge w:val="restart"/>
            <w:tcBorders>
              <w:top w:val="single" w:sz="4" w:space="0" w:color="auto"/>
              <w:left w:val="single" w:sz="18" w:space="0" w:color="auto"/>
            </w:tcBorders>
            <w:shd w:val="clear" w:color="auto" w:fill="auto"/>
          </w:tcPr>
          <w:p w14:paraId="553A0FE4" w14:textId="2E0A8D87" w:rsidR="00F0265D" w:rsidRDefault="00F0265D" w:rsidP="00F0265D">
            <w:pPr>
              <w:rPr>
                <w:lang w:val="en-AU"/>
              </w:rPr>
            </w:pPr>
            <w:r>
              <w:rPr>
                <w:lang w:val="en-AU"/>
              </w:rPr>
              <w:t>26/05/22</w:t>
            </w:r>
          </w:p>
        </w:tc>
        <w:tc>
          <w:tcPr>
            <w:tcW w:w="836" w:type="dxa"/>
            <w:vMerge w:val="restart"/>
            <w:tcBorders>
              <w:top w:val="single" w:sz="4" w:space="0" w:color="auto"/>
            </w:tcBorders>
            <w:shd w:val="clear" w:color="auto" w:fill="auto"/>
          </w:tcPr>
          <w:p w14:paraId="2F80933E" w14:textId="2A7D5691" w:rsidR="00F0265D" w:rsidRDefault="00F0265D" w:rsidP="00F0265D">
            <w:pPr>
              <w:jc w:val="center"/>
              <w:rPr>
                <w:lang w:val="en-AU"/>
              </w:rPr>
            </w:pPr>
            <w:r>
              <w:rPr>
                <w:lang w:val="en-AU"/>
              </w:rPr>
              <w:t>11</w:t>
            </w:r>
          </w:p>
        </w:tc>
        <w:tc>
          <w:tcPr>
            <w:tcW w:w="1439" w:type="dxa"/>
            <w:vMerge w:val="restart"/>
            <w:tcBorders>
              <w:top w:val="single" w:sz="4" w:space="0" w:color="auto"/>
            </w:tcBorders>
            <w:shd w:val="clear" w:color="auto" w:fill="auto"/>
          </w:tcPr>
          <w:p w14:paraId="729D7D33" w14:textId="3FE52DFA" w:rsidR="00F0265D" w:rsidRDefault="00F0265D" w:rsidP="00F0265D">
            <w:pPr>
              <w:jc w:val="center"/>
              <w:rPr>
                <w:lang w:val="en-AU"/>
              </w:rPr>
            </w:pPr>
            <w:r>
              <w:rPr>
                <w:lang w:val="en-AU"/>
              </w:rPr>
              <w:t>11.2.35</w:t>
            </w:r>
          </w:p>
        </w:tc>
        <w:tc>
          <w:tcPr>
            <w:tcW w:w="4798" w:type="dxa"/>
            <w:gridSpan w:val="2"/>
            <w:tcBorders>
              <w:top w:val="single" w:sz="4" w:space="0" w:color="auto"/>
              <w:bottom w:val="single" w:sz="4" w:space="0" w:color="auto"/>
              <w:right w:val="single" w:sz="18" w:space="0" w:color="auto"/>
            </w:tcBorders>
            <w:shd w:val="clear" w:color="auto" w:fill="FFF2CC"/>
          </w:tcPr>
          <w:p w14:paraId="1ED8F8E7" w14:textId="2DC641FC" w:rsidR="00F0265D" w:rsidRPr="0051434A" w:rsidRDefault="00F0265D" w:rsidP="00F0265D">
            <w:pPr>
              <w:spacing w:before="20" w:after="20"/>
              <w:jc w:val="both"/>
              <w:rPr>
                <w:rFonts w:ascii="Arial" w:hAnsi="Arial" w:cs="Arial"/>
                <w:b/>
                <w:bCs/>
                <w:color w:val="000000"/>
              </w:rPr>
            </w:pPr>
            <w:r w:rsidRPr="0051434A">
              <w:rPr>
                <w:rFonts w:ascii="Arial" w:hAnsi="Arial" w:cs="Arial"/>
                <w:b/>
                <w:bCs/>
                <w:color w:val="000000"/>
              </w:rPr>
              <w:t>Section heading amended to “Theft, theft of firearms and theft of motor vehicle”.</w:t>
            </w:r>
          </w:p>
        </w:tc>
      </w:tr>
      <w:tr w:rsidR="00F0265D" w14:paraId="5924E1F6" w14:textId="77777777" w:rsidTr="0069037C">
        <w:trPr>
          <w:trHeight w:val="100"/>
        </w:trPr>
        <w:tc>
          <w:tcPr>
            <w:tcW w:w="1219" w:type="dxa"/>
            <w:gridSpan w:val="2"/>
            <w:vMerge/>
            <w:tcBorders>
              <w:left w:val="single" w:sz="18" w:space="0" w:color="auto"/>
            </w:tcBorders>
            <w:shd w:val="clear" w:color="auto" w:fill="auto"/>
          </w:tcPr>
          <w:p w14:paraId="4C4493E7" w14:textId="77777777" w:rsidR="00F0265D" w:rsidRDefault="00F0265D" w:rsidP="00F0265D">
            <w:pPr>
              <w:rPr>
                <w:lang w:val="en-AU"/>
              </w:rPr>
            </w:pPr>
          </w:p>
        </w:tc>
        <w:tc>
          <w:tcPr>
            <w:tcW w:w="836" w:type="dxa"/>
            <w:vMerge/>
            <w:shd w:val="clear" w:color="auto" w:fill="auto"/>
          </w:tcPr>
          <w:p w14:paraId="7DEAF53B" w14:textId="254A3DC0" w:rsidR="00F0265D" w:rsidRDefault="00F0265D" w:rsidP="00F0265D">
            <w:pPr>
              <w:jc w:val="center"/>
              <w:rPr>
                <w:lang w:val="en-AU"/>
              </w:rPr>
            </w:pPr>
          </w:p>
        </w:tc>
        <w:tc>
          <w:tcPr>
            <w:tcW w:w="1439" w:type="dxa"/>
            <w:vMerge/>
            <w:shd w:val="clear" w:color="auto" w:fill="auto"/>
          </w:tcPr>
          <w:p w14:paraId="39CEE35A"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0F4C48B" w14:textId="588848F3" w:rsidR="00F0265D" w:rsidRDefault="00F0265D" w:rsidP="00F0265D">
            <w:pPr>
              <w:spacing w:before="20" w:after="20"/>
              <w:jc w:val="both"/>
              <w:rPr>
                <w:rFonts w:ascii="Arial" w:hAnsi="Arial" w:cs="Arial"/>
                <w:color w:val="000000"/>
              </w:rPr>
            </w:pPr>
            <w:r>
              <w:rPr>
                <w:rFonts w:ascii="Arial" w:hAnsi="Arial" w:cs="Arial"/>
                <w:color w:val="000000"/>
              </w:rPr>
              <w:t xml:space="preserve">Summary of and quotation from </w:t>
            </w:r>
            <w:r w:rsidRPr="0051434A">
              <w:rPr>
                <w:rFonts w:ascii="Arial" w:hAnsi="Arial" w:cs="Arial"/>
                <w:i/>
                <w:iCs/>
                <w:color w:val="000000"/>
              </w:rPr>
              <w:t>Barry v The Queen</w:t>
            </w:r>
            <w:r>
              <w:rPr>
                <w:rFonts w:ascii="Arial" w:hAnsi="Arial" w:cs="Arial"/>
                <w:color w:val="000000"/>
              </w:rPr>
              <w:t xml:space="preserve"> [2022] VSCA 94 at [15]-[16].</w:t>
            </w:r>
          </w:p>
        </w:tc>
      </w:tr>
      <w:tr w:rsidR="00F0265D" w14:paraId="45AA32F4" w14:textId="77777777" w:rsidTr="0069037C">
        <w:trPr>
          <w:trHeight w:val="178"/>
        </w:trPr>
        <w:tc>
          <w:tcPr>
            <w:tcW w:w="1219" w:type="dxa"/>
            <w:gridSpan w:val="2"/>
            <w:tcBorders>
              <w:top w:val="single" w:sz="4" w:space="0" w:color="auto"/>
              <w:left w:val="single" w:sz="18" w:space="0" w:color="auto"/>
            </w:tcBorders>
            <w:shd w:val="clear" w:color="auto" w:fill="auto"/>
          </w:tcPr>
          <w:p w14:paraId="5779BB80" w14:textId="6FA55D2C"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741AEF8B" w14:textId="3E632F38"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864A3BA" w14:textId="341786F6" w:rsidR="00F0265D" w:rsidRDefault="00F0265D" w:rsidP="00F0265D">
            <w:pPr>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shd w:val="clear" w:color="auto" w:fill="auto"/>
          </w:tcPr>
          <w:p w14:paraId="57E9F6B4" w14:textId="1092AB80"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1E0864">
              <w:rPr>
                <w:rFonts w:ascii="Arial" w:hAnsi="Arial" w:cs="Arial"/>
                <w:i/>
                <w:iCs/>
                <w:color w:val="000000"/>
              </w:rPr>
              <w:t>Webb v The Queen</w:t>
            </w:r>
            <w:r>
              <w:rPr>
                <w:rFonts w:ascii="Arial" w:hAnsi="Arial" w:cs="Arial"/>
                <w:color w:val="000000"/>
              </w:rPr>
              <w:t xml:space="preserve"> [2022] VSCA 85.</w:t>
            </w:r>
          </w:p>
        </w:tc>
      </w:tr>
      <w:tr w:rsidR="00F0265D" w14:paraId="450E03C2" w14:textId="77777777" w:rsidTr="0069037C">
        <w:trPr>
          <w:trHeight w:val="178"/>
        </w:trPr>
        <w:tc>
          <w:tcPr>
            <w:tcW w:w="1219" w:type="dxa"/>
            <w:gridSpan w:val="2"/>
            <w:tcBorders>
              <w:top w:val="single" w:sz="4" w:space="0" w:color="auto"/>
              <w:left w:val="single" w:sz="18" w:space="0" w:color="auto"/>
            </w:tcBorders>
            <w:shd w:val="clear" w:color="auto" w:fill="auto"/>
          </w:tcPr>
          <w:p w14:paraId="58E494BA" w14:textId="5A5EFB3B"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542A7C49" w14:textId="6094FE1B"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CEED8C1" w14:textId="2E5CAF23" w:rsidR="00F0265D" w:rsidRDefault="00F0265D" w:rsidP="00F0265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71FE54F4" w14:textId="797F2FEA"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9364A3">
              <w:rPr>
                <w:rFonts w:ascii="Arial" w:hAnsi="Arial" w:cs="Arial"/>
                <w:i/>
                <w:iCs/>
                <w:color w:val="000000"/>
              </w:rPr>
              <w:t>Ater</w:t>
            </w:r>
            <w:proofErr w:type="spellEnd"/>
            <w:r w:rsidRPr="009364A3">
              <w:rPr>
                <w:rFonts w:ascii="Arial" w:hAnsi="Arial" w:cs="Arial"/>
                <w:i/>
                <w:iCs/>
                <w:color w:val="000000"/>
              </w:rPr>
              <w:t xml:space="preserve"> v The Queen</w:t>
            </w:r>
            <w:r>
              <w:rPr>
                <w:rFonts w:ascii="Arial" w:hAnsi="Arial" w:cs="Arial"/>
                <w:color w:val="000000"/>
              </w:rPr>
              <w:t xml:space="preserve"> [2022] VSCA 90 at [44]-[65] and extract from [48].  Reference to </w:t>
            </w:r>
            <w:r w:rsidRPr="001A39B8">
              <w:rPr>
                <w:rFonts w:ascii="Arial" w:hAnsi="Arial" w:cs="Arial"/>
                <w:i/>
                <w:iCs/>
                <w:color w:val="000000"/>
              </w:rPr>
              <w:t>R v Lu</w:t>
            </w:r>
            <w:r>
              <w:rPr>
                <w:rFonts w:ascii="Arial" w:hAnsi="Arial" w:cs="Arial"/>
                <w:color w:val="000000"/>
              </w:rPr>
              <w:t xml:space="preserve"> [2022] VSC 258 at [30].</w:t>
            </w:r>
          </w:p>
        </w:tc>
      </w:tr>
      <w:tr w:rsidR="00F0265D" w14:paraId="18074FC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674C95B" w14:textId="67C6B392" w:rsidR="00F0265D" w:rsidRPr="0054535C" w:rsidRDefault="00F0265D" w:rsidP="00F0265D">
            <w:pPr>
              <w:keepNext/>
              <w:keepLines/>
              <w:rPr>
                <w:sz w:val="22"/>
                <w:lang w:val="en-AU"/>
              </w:rPr>
            </w:pPr>
            <w:r>
              <w:rPr>
                <w:sz w:val="22"/>
                <w:lang w:val="en-AU"/>
              </w:rPr>
              <w:t>26/05/22</w:t>
            </w:r>
          </w:p>
        </w:tc>
        <w:tc>
          <w:tcPr>
            <w:tcW w:w="7073" w:type="dxa"/>
            <w:gridSpan w:val="4"/>
            <w:tcBorders>
              <w:top w:val="single" w:sz="18" w:space="0" w:color="auto"/>
              <w:bottom w:val="single" w:sz="4" w:space="0" w:color="auto"/>
              <w:right w:val="single" w:sz="18" w:space="0" w:color="auto"/>
            </w:tcBorders>
            <w:shd w:val="clear" w:color="auto" w:fill="DDDDDD"/>
          </w:tcPr>
          <w:p w14:paraId="795DA170" w14:textId="4A9FBBC4"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12</w:t>
            </w:r>
            <w:r w:rsidRPr="0054535C">
              <w:rPr>
                <w:sz w:val="22"/>
                <w:lang w:val="en-AU"/>
              </w:rPr>
              <w:t xml:space="preserve"> – </w:t>
            </w:r>
            <w:r>
              <w:rPr>
                <w:sz w:val="22"/>
                <w:lang w:val="en-AU"/>
              </w:rPr>
              <w:t>CHILDREN’S COURT CLINIC</w:t>
            </w:r>
          </w:p>
        </w:tc>
      </w:tr>
      <w:tr w:rsidR="00F0265D" w14:paraId="104B43E3" w14:textId="77777777" w:rsidTr="0069037C">
        <w:trPr>
          <w:trHeight w:val="178"/>
        </w:trPr>
        <w:tc>
          <w:tcPr>
            <w:tcW w:w="1219" w:type="dxa"/>
            <w:gridSpan w:val="2"/>
            <w:tcBorders>
              <w:top w:val="single" w:sz="4" w:space="0" w:color="auto"/>
              <w:left w:val="single" w:sz="18" w:space="0" w:color="auto"/>
            </w:tcBorders>
            <w:shd w:val="clear" w:color="auto" w:fill="auto"/>
          </w:tcPr>
          <w:p w14:paraId="6B8C7C80" w14:textId="7FCD5FCD" w:rsidR="00F0265D" w:rsidRDefault="00F0265D" w:rsidP="00F0265D">
            <w:pPr>
              <w:rPr>
                <w:lang w:val="en-AU"/>
              </w:rPr>
            </w:pPr>
            <w:r>
              <w:rPr>
                <w:lang w:val="en-AU"/>
              </w:rPr>
              <w:t>26/05/22</w:t>
            </w:r>
          </w:p>
        </w:tc>
        <w:tc>
          <w:tcPr>
            <w:tcW w:w="836" w:type="dxa"/>
            <w:tcBorders>
              <w:top w:val="single" w:sz="4" w:space="0" w:color="auto"/>
            </w:tcBorders>
            <w:shd w:val="clear" w:color="auto" w:fill="auto"/>
          </w:tcPr>
          <w:p w14:paraId="07913A55" w14:textId="49762719" w:rsidR="00F0265D" w:rsidRDefault="00F0265D" w:rsidP="00F0265D">
            <w:pPr>
              <w:jc w:val="center"/>
              <w:rPr>
                <w:lang w:val="en-AU"/>
              </w:rPr>
            </w:pPr>
            <w:r>
              <w:rPr>
                <w:lang w:val="en-AU"/>
              </w:rPr>
              <w:t>12</w:t>
            </w:r>
          </w:p>
        </w:tc>
        <w:tc>
          <w:tcPr>
            <w:tcW w:w="6237" w:type="dxa"/>
            <w:gridSpan w:val="3"/>
            <w:tcBorders>
              <w:top w:val="single" w:sz="4" w:space="0" w:color="auto"/>
              <w:right w:val="single" w:sz="18" w:space="0" w:color="auto"/>
            </w:tcBorders>
            <w:shd w:val="clear" w:color="auto" w:fill="FFF2CC"/>
          </w:tcPr>
          <w:p w14:paraId="2824367E" w14:textId="6C85C967" w:rsidR="00F0265D" w:rsidRPr="00A4567B" w:rsidRDefault="00F0265D" w:rsidP="00F0265D">
            <w:pPr>
              <w:spacing w:before="20" w:after="20"/>
              <w:jc w:val="both"/>
              <w:rPr>
                <w:rFonts w:ascii="Arial" w:hAnsi="Arial" w:cs="Arial"/>
                <w:b/>
                <w:bCs/>
                <w:color w:val="000000"/>
              </w:rPr>
            </w:pPr>
            <w:r w:rsidRPr="00A4567B">
              <w:rPr>
                <w:rFonts w:ascii="Arial" w:hAnsi="Arial" w:cs="Arial"/>
                <w:b/>
                <w:bCs/>
                <w:color w:val="000000"/>
              </w:rPr>
              <w:t>This chapter has been significantly updated and rewritten.</w:t>
            </w:r>
            <w:r>
              <w:rPr>
                <w:rFonts w:ascii="Arial" w:hAnsi="Arial" w:cs="Arial"/>
                <w:b/>
                <w:bCs/>
                <w:color w:val="000000"/>
              </w:rPr>
              <w:t xml:space="preserve">  Former Part 12.4 has been deleted and former Part 12.5 has been renumbered 12.4.</w:t>
            </w:r>
          </w:p>
        </w:tc>
      </w:tr>
      <w:tr w:rsidR="00F0265D" w14:paraId="65EA253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8C514FB" w14:textId="0075FDDC" w:rsidR="00F0265D" w:rsidRPr="0054535C" w:rsidRDefault="00F0265D" w:rsidP="00F0265D">
            <w:pPr>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2BC2A96B" w14:textId="65EA225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1FDDC789" w14:textId="77777777" w:rsidTr="0069037C">
        <w:trPr>
          <w:trHeight w:val="102"/>
        </w:trPr>
        <w:tc>
          <w:tcPr>
            <w:tcW w:w="1219" w:type="dxa"/>
            <w:gridSpan w:val="2"/>
            <w:vMerge w:val="restart"/>
            <w:tcBorders>
              <w:top w:val="single" w:sz="4" w:space="0" w:color="auto"/>
              <w:left w:val="single" w:sz="18" w:space="0" w:color="auto"/>
            </w:tcBorders>
          </w:tcPr>
          <w:p w14:paraId="62A39E47" w14:textId="63345B55" w:rsidR="00F0265D" w:rsidRDefault="00F0265D" w:rsidP="00F0265D">
            <w:pPr>
              <w:rPr>
                <w:lang w:val="en-AU"/>
              </w:rPr>
            </w:pPr>
            <w:r>
              <w:rPr>
                <w:lang w:val="en-AU"/>
              </w:rPr>
              <w:t>12/05/22</w:t>
            </w:r>
          </w:p>
        </w:tc>
        <w:tc>
          <w:tcPr>
            <w:tcW w:w="836" w:type="dxa"/>
            <w:vMerge w:val="restart"/>
            <w:tcBorders>
              <w:top w:val="single" w:sz="4" w:space="0" w:color="auto"/>
            </w:tcBorders>
          </w:tcPr>
          <w:p w14:paraId="39FBF311" w14:textId="0A3FC36A" w:rsidR="00F0265D" w:rsidRDefault="00F0265D" w:rsidP="00F0265D">
            <w:pPr>
              <w:jc w:val="center"/>
              <w:rPr>
                <w:lang w:val="en-AU"/>
              </w:rPr>
            </w:pPr>
            <w:r>
              <w:rPr>
                <w:lang w:val="en-AU"/>
              </w:rPr>
              <w:t>2</w:t>
            </w:r>
          </w:p>
        </w:tc>
        <w:tc>
          <w:tcPr>
            <w:tcW w:w="1439" w:type="dxa"/>
            <w:vMerge w:val="restart"/>
            <w:tcBorders>
              <w:top w:val="single" w:sz="4" w:space="0" w:color="auto"/>
            </w:tcBorders>
          </w:tcPr>
          <w:p w14:paraId="11A8B4E3" w14:textId="349FC05D" w:rsidR="00F0265D" w:rsidRDefault="00F0265D" w:rsidP="00F0265D">
            <w:pPr>
              <w:keepNext/>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shd w:val="clear" w:color="auto" w:fill="FFF2CC"/>
          </w:tcPr>
          <w:p w14:paraId="1030168D" w14:textId="6C07234A" w:rsidR="00F0265D" w:rsidRPr="008737F2" w:rsidRDefault="00F0265D" w:rsidP="00F0265D">
            <w:pPr>
              <w:spacing w:before="20"/>
              <w:jc w:val="both"/>
              <w:rPr>
                <w:rFonts w:ascii="Arial" w:hAnsi="Arial" w:cs="Arial"/>
                <w:b/>
                <w:bCs/>
                <w:color w:val="000000" w:themeColor="text1"/>
              </w:rPr>
            </w:pPr>
            <w:r w:rsidRPr="008737F2">
              <w:rPr>
                <w:rFonts w:ascii="Arial" w:hAnsi="Arial" w:cs="Arial"/>
                <w:b/>
                <w:bCs/>
                <w:color w:val="000000" w:themeColor="text1"/>
              </w:rPr>
              <w:t>Section heading amended to “Sections 28 to 30 of the Open Courts Act 2013.”</w:t>
            </w:r>
          </w:p>
        </w:tc>
      </w:tr>
      <w:tr w:rsidR="00F0265D" w14:paraId="3270A96C" w14:textId="77777777" w:rsidTr="0069037C">
        <w:trPr>
          <w:trHeight w:val="101"/>
        </w:trPr>
        <w:tc>
          <w:tcPr>
            <w:tcW w:w="1219" w:type="dxa"/>
            <w:gridSpan w:val="2"/>
            <w:vMerge/>
            <w:tcBorders>
              <w:left w:val="single" w:sz="18" w:space="0" w:color="auto"/>
              <w:bottom w:val="single" w:sz="4" w:space="0" w:color="auto"/>
            </w:tcBorders>
          </w:tcPr>
          <w:p w14:paraId="73FEE6FC" w14:textId="77777777" w:rsidR="00F0265D" w:rsidRDefault="00F0265D" w:rsidP="00F0265D">
            <w:pPr>
              <w:rPr>
                <w:lang w:val="en-AU"/>
              </w:rPr>
            </w:pPr>
          </w:p>
        </w:tc>
        <w:tc>
          <w:tcPr>
            <w:tcW w:w="836" w:type="dxa"/>
            <w:vMerge/>
            <w:tcBorders>
              <w:bottom w:val="single" w:sz="4" w:space="0" w:color="auto"/>
            </w:tcBorders>
          </w:tcPr>
          <w:p w14:paraId="14F053A0" w14:textId="516032B2" w:rsidR="00F0265D" w:rsidRDefault="00F0265D" w:rsidP="00F0265D">
            <w:pPr>
              <w:jc w:val="center"/>
              <w:rPr>
                <w:lang w:val="en-AU"/>
              </w:rPr>
            </w:pPr>
          </w:p>
        </w:tc>
        <w:tc>
          <w:tcPr>
            <w:tcW w:w="1439" w:type="dxa"/>
            <w:vMerge/>
            <w:tcBorders>
              <w:bottom w:val="single" w:sz="4" w:space="0" w:color="auto"/>
            </w:tcBorders>
          </w:tcPr>
          <w:p w14:paraId="62C4E130"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35FFD3E4" w14:textId="01C9B848" w:rsidR="00F0265D" w:rsidRPr="003F268C" w:rsidRDefault="00F0265D" w:rsidP="00F0265D">
            <w:pPr>
              <w:spacing w:before="20"/>
              <w:jc w:val="both"/>
              <w:rPr>
                <w:rFonts w:ascii="Arial" w:hAnsi="Arial" w:cs="Arial"/>
              </w:rPr>
            </w:pPr>
            <w:r>
              <w:rPr>
                <w:rFonts w:ascii="Arial" w:hAnsi="Arial" w:cs="Arial"/>
              </w:rPr>
              <w:t xml:space="preserve">Extensive amendments to text including extracts from </w:t>
            </w:r>
            <w:r w:rsidRPr="003F4BE5">
              <w:rPr>
                <w:rFonts w:ascii="Arial" w:hAnsi="Arial" w:cs="Arial"/>
                <w:i/>
                <w:iCs/>
              </w:rPr>
              <w:t>ABC v D1</w:t>
            </w:r>
            <w:r>
              <w:rPr>
                <w:rFonts w:ascii="Arial" w:hAnsi="Arial" w:cs="Arial"/>
              </w:rPr>
              <w:t xml:space="preserve"> [2007] VSC 480 at [36]; </w:t>
            </w:r>
            <w:r w:rsidRPr="000425F8">
              <w:rPr>
                <w:rFonts w:ascii="Arial" w:hAnsi="Arial" w:cs="Arial"/>
                <w:i/>
                <w:iCs/>
                <w:color w:val="000000"/>
                <w:lang w:eastAsia="en-AU"/>
              </w:rPr>
              <w:t>XY v Board of Examiners </w:t>
            </w:r>
            <w:r w:rsidRPr="000425F8">
              <w:rPr>
                <w:rFonts w:ascii="Arial" w:hAnsi="Arial" w:cs="Arial"/>
                <w:color w:val="000000"/>
                <w:lang w:eastAsia="en-AU"/>
              </w:rPr>
              <w:t>[2003] VSC 196 at [11]</w:t>
            </w:r>
            <w:r>
              <w:rPr>
                <w:rFonts w:ascii="Arial" w:hAnsi="Arial" w:cs="Arial"/>
                <w:color w:val="000000"/>
                <w:lang w:eastAsia="en-AU"/>
              </w:rPr>
              <w:t xml:space="preserve">; </w:t>
            </w:r>
            <w:r w:rsidRPr="000425F8">
              <w:rPr>
                <w:rFonts w:ascii="Arial" w:hAnsi="Arial" w:cs="Arial"/>
                <w:i/>
                <w:iCs/>
                <w:color w:val="000000"/>
                <w:lang w:eastAsia="en-AU"/>
              </w:rPr>
              <w:t>Ami Australia Holdings Pty Ltd v Fairfax Media Publications Pty Ltd</w:t>
            </w:r>
            <w:r w:rsidRPr="000425F8">
              <w:rPr>
                <w:rFonts w:ascii="Arial" w:hAnsi="Arial" w:cs="Arial"/>
                <w:color w:val="000000"/>
                <w:lang w:eastAsia="en-AU"/>
              </w:rPr>
              <w:t> [2009] NSWSC 1290 at [6]-[7]</w:t>
            </w:r>
            <w:r>
              <w:rPr>
                <w:rFonts w:ascii="Arial" w:hAnsi="Arial" w:cs="Arial"/>
                <w:color w:val="000000"/>
                <w:lang w:eastAsia="en-AU"/>
              </w:rPr>
              <w:t xml:space="preserve">; </w:t>
            </w:r>
            <w:r w:rsidRPr="000425F8">
              <w:rPr>
                <w:rFonts w:ascii="Arial" w:hAnsi="Arial" w:cs="Arial"/>
                <w:i/>
                <w:iCs/>
                <w:color w:val="000000"/>
                <w:lang w:eastAsia="en-AU"/>
              </w:rPr>
              <w:t>R v Lodhi</w:t>
            </w:r>
            <w:r>
              <w:rPr>
                <w:rFonts w:ascii="Arial" w:hAnsi="Arial" w:cs="Arial"/>
                <w:color w:val="000000"/>
                <w:lang w:eastAsia="en-AU"/>
              </w:rPr>
              <w:t xml:space="preserve"> </w:t>
            </w:r>
            <w:r w:rsidRPr="000425F8">
              <w:rPr>
                <w:rFonts w:ascii="Arial" w:hAnsi="Arial" w:cs="Arial"/>
                <w:color w:val="000000"/>
                <w:lang w:eastAsia="en-AU"/>
              </w:rPr>
              <w:t>(2006) 199 FLR 270</w:t>
            </w:r>
            <w:r>
              <w:rPr>
                <w:rFonts w:ascii="Arial" w:hAnsi="Arial" w:cs="Arial"/>
                <w:color w:val="000000"/>
                <w:lang w:eastAsia="en-AU"/>
              </w:rPr>
              <w:t>.</w:t>
            </w:r>
          </w:p>
        </w:tc>
      </w:tr>
      <w:tr w:rsidR="00F0265D" w14:paraId="34BE0277" w14:textId="77777777" w:rsidTr="0069037C">
        <w:trPr>
          <w:trHeight w:val="260"/>
        </w:trPr>
        <w:tc>
          <w:tcPr>
            <w:tcW w:w="1219" w:type="dxa"/>
            <w:gridSpan w:val="2"/>
            <w:tcBorders>
              <w:left w:val="single" w:sz="18" w:space="0" w:color="auto"/>
            </w:tcBorders>
          </w:tcPr>
          <w:p w14:paraId="129CF564" w14:textId="77777777" w:rsidR="00F0265D" w:rsidRDefault="00F0265D" w:rsidP="00F0265D">
            <w:pPr>
              <w:rPr>
                <w:lang w:val="en-AU"/>
              </w:rPr>
            </w:pPr>
            <w:r>
              <w:rPr>
                <w:lang w:val="en-AU"/>
              </w:rPr>
              <w:t>12/05/22</w:t>
            </w:r>
          </w:p>
        </w:tc>
        <w:tc>
          <w:tcPr>
            <w:tcW w:w="836" w:type="dxa"/>
          </w:tcPr>
          <w:p w14:paraId="2A7EB1DB" w14:textId="117A2C61" w:rsidR="00F0265D" w:rsidRDefault="00F0265D" w:rsidP="00F0265D">
            <w:pPr>
              <w:jc w:val="center"/>
              <w:rPr>
                <w:lang w:val="en-AU"/>
              </w:rPr>
            </w:pPr>
            <w:r>
              <w:rPr>
                <w:lang w:val="en-AU"/>
              </w:rPr>
              <w:t>2</w:t>
            </w:r>
          </w:p>
        </w:tc>
        <w:tc>
          <w:tcPr>
            <w:tcW w:w="1439" w:type="dxa"/>
          </w:tcPr>
          <w:p w14:paraId="5979DEB2" w14:textId="4B985726" w:rsidR="00F0265D" w:rsidRDefault="00F0265D" w:rsidP="00F0265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shd w:val="clear" w:color="auto" w:fill="auto"/>
          </w:tcPr>
          <w:p w14:paraId="33613F16" w14:textId="71676791" w:rsidR="00F0265D" w:rsidRDefault="00F0265D" w:rsidP="00F0265D">
            <w:pPr>
              <w:jc w:val="both"/>
              <w:rPr>
                <w:rFonts w:ascii="Arial" w:hAnsi="Arial" w:cs="Arial"/>
              </w:rPr>
            </w:pPr>
            <w:r>
              <w:rPr>
                <w:rFonts w:ascii="Arial" w:hAnsi="Arial" w:cs="Arial"/>
              </w:rPr>
              <w:t xml:space="preserve">Removal of reference to the role of bail justices in the hearing and determination of out-of-sessions applications </w:t>
            </w:r>
            <w:r w:rsidRPr="00BE6441">
              <w:rPr>
                <w:rFonts w:ascii="Arial" w:hAnsi="Arial" w:cs="Arial"/>
                <w:color w:val="000000"/>
              </w:rPr>
              <w:t xml:space="preserve">for interim accommodation orders </w:t>
            </w:r>
            <w:r>
              <w:rPr>
                <w:rFonts w:ascii="Arial" w:hAnsi="Arial" w:cs="Arial"/>
                <w:color w:val="000000"/>
              </w:rPr>
              <w:t>being suspended until 26/04/2022</w:t>
            </w:r>
            <w:r w:rsidRPr="00BE6441">
              <w:rPr>
                <w:rFonts w:ascii="Arial" w:hAnsi="Arial" w:cs="Arial"/>
                <w:color w:val="000000"/>
              </w:rPr>
              <w:t>.</w:t>
            </w:r>
          </w:p>
        </w:tc>
      </w:tr>
      <w:tr w:rsidR="00F0265D" w14:paraId="56883AB4"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53320D4" w14:textId="1410181D" w:rsidR="00F0265D" w:rsidRPr="0054535C" w:rsidRDefault="00F0265D" w:rsidP="00F0265D">
            <w:pPr>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657F0FA6" w14:textId="3E2F9839"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7CC99428" w14:textId="77777777" w:rsidTr="0069037C">
        <w:trPr>
          <w:trHeight w:val="260"/>
        </w:trPr>
        <w:tc>
          <w:tcPr>
            <w:tcW w:w="1219" w:type="dxa"/>
            <w:gridSpan w:val="2"/>
            <w:tcBorders>
              <w:left w:val="single" w:sz="18" w:space="0" w:color="auto"/>
            </w:tcBorders>
          </w:tcPr>
          <w:p w14:paraId="4E19970E" w14:textId="089FBAB6" w:rsidR="00F0265D" w:rsidRDefault="00F0265D" w:rsidP="00F0265D">
            <w:pPr>
              <w:rPr>
                <w:lang w:val="en-AU"/>
              </w:rPr>
            </w:pPr>
            <w:r>
              <w:rPr>
                <w:lang w:val="en-AU"/>
              </w:rPr>
              <w:t>12/05/22</w:t>
            </w:r>
          </w:p>
        </w:tc>
        <w:tc>
          <w:tcPr>
            <w:tcW w:w="836" w:type="dxa"/>
          </w:tcPr>
          <w:p w14:paraId="46C4CC0D" w14:textId="7BA64BED" w:rsidR="00F0265D" w:rsidRDefault="00F0265D" w:rsidP="00F0265D">
            <w:pPr>
              <w:jc w:val="center"/>
              <w:rPr>
                <w:lang w:val="en-AU"/>
              </w:rPr>
            </w:pPr>
            <w:r>
              <w:rPr>
                <w:lang w:val="en-AU"/>
              </w:rPr>
              <w:t>3</w:t>
            </w:r>
          </w:p>
        </w:tc>
        <w:tc>
          <w:tcPr>
            <w:tcW w:w="1439" w:type="dxa"/>
          </w:tcPr>
          <w:p w14:paraId="06D4F202" w14:textId="1B13EB5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shd w:val="clear" w:color="auto" w:fill="auto"/>
          </w:tcPr>
          <w:p w14:paraId="3254DDB1" w14:textId="4628EF4F" w:rsidR="00F0265D" w:rsidRDefault="00F0265D" w:rsidP="00F0265D">
            <w:pPr>
              <w:spacing w:before="20" w:after="20"/>
              <w:jc w:val="both"/>
              <w:rPr>
                <w:rFonts w:ascii="Arial" w:hAnsi="Arial" w:cs="Arial"/>
              </w:rPr>
            </w:pPr>
            <w:r>
              <w:rPr>
                <w:rFonts w:ascii="Arial" w:hAnsi="Arial" w:cs="Arial"/>
              </w:rPr>
              <w:t xml:space="preserve">Reference to </w:t>
            </w:r>
            <w:r w:rsidRPr="00AA17C4">
              <w:rPr>
                <w:rFonts w:ascii="Arial" w:hAnsi="Arial" w:cs="Arial"/>
                <w:i/>
                <w:iCs/>
                <w:color w:val="000000"/>
              </w:rPr>
              <w:t>Tessa v DPP (</w:t>
            </w:r>
            <w:proofErr w:type="spellStart"/>
            <w:r w:rsidRPr="00AA17C4">
              <w:rPr>
                <w:rFonts w:ascii="Arial" w:hAnsi="Arial" w:cs="Arial"/>
                <w:i/>
                <w:iCs/>
                <w:color w:val="000000"/>
              </w:rPr>
              <w:t>Cth</w:t>
            </w:r>
            <w:proofErr w:type="spellEnd"/>
            <w:r w:rsidRPr="00AA17C4">
              <w:rPr>
                <w:rFonts w:ascii="Arial" w:hAnsi="Arial" w:cs="Arial"/>
                <w:i/>
                <w:iCs/>
                <w:color w:val="000000"/>
              </w:rPr>
              <w:t>)</w:t>
            </w:r>
            <w:r>
              <w:rPr>
                <w:rFonts w:ascii="Arial" w:hAnsi="Arial" w:cs="Arial"/>
                <w:color w:val="000000"/>
              </w:rPr>
              <w:t xml:space="preserve"> [2022] VSCA 61 esp. at [21]-[29].</w:t>
            </w:r>
          </w:p>
        </w:tc>
      </w:tr>
      <w:tr w:rsidR="00F0265D" w14:paraId="5C77B951" w14:textId="77777777" w:rsidTr="0069037C">
        <w:trPr>
          <w:trHeight w:val="260"/>
        </w:trPr>
        <w:tc>
          <w:tcPr>
            <w:tcW w:w="1219" w:type="dxa"/>
            <w:gridSpan w:val="2"/>
            <w:tcBorders>
              <w:left w:val="single" w:sz="18" w:space="0" w:color="auto"/>
            </w:tcBorders>
          </w:tcPr>
          <w:p w14:paraId="04B2A082" w14:textId="038F4B30" w:rsidR="00F0265D" w:rsidRDefault="00F0265D" w:rsidP="00F0265D">
            <w:pPr>
              <w:rPr>
                <w:lang w:val="en-AU"/>
              </w:rPr>
            </w:pPr>
            <w:r>
              <w:rPr>
                <w:lang w:val="en-AU"/>
              </w:rPr>
              <w:t>12/05/22</w:t>
            </w:r>
          </w:p>
        </w:tc>
        <w:tc>
          <w:tcPr>
            <w:tcW w:w="836" w:type="dxa"/>
          </w:tcPr>
          <w:p w14:paraId="53C43E84" w14:textId="7FD5ABFE" w:rsidR="00F0265D" w:rsidRDefault="00F0265D" w:rsidP="00F0265D">
            <w:pPr>
              <w:jc w:val="center"/>
              <w:rPr>
                <w:lang w:val="en-AU"/>
              </w:rPr>
            </w:pPr>
            <w:r>
              <w:rPr>
                <w:lang w:val="en-AU"/>
              </w:rPr>
              <w:t>3</w:t>
            </w:r>
          </w:p>
        </w:tc>
        <w:tc>
          <w:tcPr>
            <w:tcW w:w="1439" w:type="dxa"/>
          </w:tcPr>
          <w:p w14:paraId="2A9F3D00" w14:textId="6593BC48" w:rsidR="00F0265D" w:rsidRDefault="00F0265D" w:rsidP="00F0265D">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shd w:val="clear" w:color="auto" w:fill="auto"/>
          </w:tcPr>
          <w:p w14:paraId="39F3E3D2" w14:textId="20E6E254" w:rsidR="00F0265D" w:rsidRDefault="00F0265D" w:rsidP="00F0265D">
            <w:pPr>
              <w:spacing w:before="20" w:after="20"/>
              <w:jc w:val="both"/>
              <w:rPr>
                <w:rFonts w:ascii="Arial" w:hAnsi="Arial" w:cs="Arial"/>
              </w:rPr>
            </w:pPr>
            <w:r>
              <w:rPr>
                <w:rFonts w:ascii="Arial" w:hAnsi="Arial" w:cs="Arial"/>
              </w:rPr>
              <w:t>Addition of last paragraph referring to s.215B of the CYFA.</w:t>
            </w:r>
          </w:p>
        </w:tc>
      </w:tr>
      <w:tr w:rsidR="00F0265D" w14:paraId="608AC9C2" w14:textId="77777777" w:rsidTr="0069037C">
        <w:trPr>
          <w:trHeight w:val="260"/>
        </w:trPr>
        <w:tc>
          <w:tcPr>
            <w:tcW w:w="1219" w:type="dxa"/>
            <w:gridSpan w:val="2"/>
            <w:vMerge w:val="restart"/>
            <w:tcBorders>
              <w:top w:val="single" w:sz="4" w:space="0" w:color="auto"/>
              <w:left w:val="single" w:sz="18" w:space="0" w:color="auto"/>
            </w:tcBorders>
          </w:tcPr>
          <w:p w14:paraId="14ACE147" w14:textId="6E764CF2" w:rsidR="00F0265D" w:rsidRDefault="00F0265D" w:rsidP="00F0265D">
            <w:pPr>
              <w:rPr>
                <w:lang w:val="en-AU"/>
              </w:rPr>
            </w:pPr>
            <w:r>
              <w:rPr>
                <w:lang w:val="en-AU"/>
              </w:rPr>
              <w:t>12/05/22</w:t>
            </w:r>
          </w:p>
        </w:tc>
        <w:tc>
          <w:tcPr>
            <w:tcW w:w="836" w:type="dxa"/>
            <w:vMerge w:val="restart"/>
            <w:tcBorders>
              <w:top w:val="single" w:sz="4" w:space="0" w:color="auto"/>
            </w:tcBorders>
          </w:tcPr>
          <w:p w14:paraId="474B1491" w14:textId="41A9E8B0" w:rsidR="00F0265D" w:rsidRDefault="00F0265D" w:rsidP="00F0265D">
            <w:pPr>
              <w:jc w:val="center"/>
              <w:rPr>
                <w:lang w:val="en-AU"/>
              </w:rPr>
            </w:pPr>
            <w:r>
              <w:rPr>
                <w:lang w:val="en-AU"/>
              </w:rPr>
              <w:t>3</w:t>
            </w:r>
          </w:p>
        </w:tc>
        <w:tc>
          <w:tcPr>
            <w:tcW w:w="1439" w:type="dxa"/>
            <w:vMerge w:val="restart"/>
            <w:tcBorders>
              <w:top w:val="single" w:sz="4" w:space="0" w:color="auto"/>
            </w:tcBorders>
          </w:tcPr>
          <w:p w14:paraId="2660EC39" w14:textId="026CA25A" w:rsidR="00F0265D" w:rsidRDefault="00F0265D" w:rsidP="00F0265D">
            <w:pPr>
              <w:keepNext/>
              <w:jc w:val="center"/>
              <w:rPr>
                <w:lang w:val="en-AU"/>
              </w:rPr>
            </w:pPr>
            <w:r>
              <w:rPr>
                <w:lang w:val="en-AU"/>
              </w:rPr>
              <w:t>3.4.6</w:t>
            </w:r>
          </w:p>
        </w:tc>
        <w:tc>
          <w:tcPr>
            <w:tcW w:w="4798" w:type="dxa"/>
            <w:gridSpan w:val="2"/>
            <w:tcBorders>
              <w:top w:val="single" w:sz="4" w:space="0" w:color="auto"/>
              <w:bottom w:val="single" w:sz="4" w:space="0" w:color="auto"/>
              <w:right w:val="single" w:sz="18" w:space="0" w:color="auto"/>
            </w:tcBorders>
            <w:shd w:val="clear" w:color="auto" w:fill="FFF2CC"/>
          </w:tcPr>
          <w:p w14:paraId="6F530F9C" w14:textId="00D5A85C" w:rsidR="00F0265D" w:rsidRDefault="00F0265D" w:rsidP="00F0265D">
            <w:pPr>
              <w:spacing w:before="20" w:after="20"/>
              <w:jc w:val="both"/>
              <w:rPr>
                <w:rFonts w:ascii="Arial" w:hAnsi="Arial" w:cs="Arial"/>
              </w:rPr>
            </w:pPr>
            <w:r>
              <w:rPr>
                <w:rFonts w:ascii="Arial" w:hAnsi="Arial" w:cs="Arial"/>
                <w:b/>
                <w:bCs/>
                <w:color w:val="000000"/>
              </w:rPr>
              <w:t>New section heading: “</w:t>
            </w:r>
            <w:r>
              <w:rPr>
                <w:rFonts w:ascii="Arial" w:hAnsi="Arial" w:cs="Arial"/>
                <w:b/>
              </w:rPr>
              <w:t xml:space="preserve">Duty of judicial officer to assist a self-represented litigant </w:t>
            </w:r>
            <w:r w:rsidRPr="00904185">
              <w:rPr>
                <w:rFonts w:ascii="Arial" w:hAnsi="Arial" w:cs="Arial"/>
                <w:b/>
              </w:rPr>
              <w:t>in the Family Division</w:t>
            </w:r>
            <w:r>
              <w:rPr>
                <w:rFonts w:ascii="Arial" w:hAnsi="Arial" w:cs="Arial"/>
                <w:b/>
                <w:bCs/>
                <w:color w:val="000000"/>
              </w:rPr>
              <w:t>”.</w:t>
            </w:r>
          </w:p>
        </w:tc>
      </w:tr>
      <w:tr w:rsidR="00F0265D" w14:paraId="09377751" w14:textId="77777777" w:rsidTr="0069037C">
        <w:trPr>
          <w:trHeight w:val="260"/>
        </w:trPr>
        <w:tc>
          <w:tcPr>
            <w:tcW w:w="1219" w:type="dxa"/>
            <w:gridSpan w:val="2"/>
            <w:vMerge/>
            <w:tcBorders>
              <w:left w:val="single" w:sz="18" w:space="0" w:color="auto"/>
            </w:tcBorders>
          </w:tcPr>
          <w:p w14:paraId="53D16F71" w14:textId="77777777" w:rsidR="00F0265D" w:rsidRDefault="00F0265D" w:rsidP="00F0265D">
            <w:pPr>
              <w:rPr>
                <w:lang w:val="en-AU"/>
              </w:rPr>
            </w:pPr>
          </w:p>
        </w:tc>
        <w:tc>
          <w:tcPr>
            <w:tcW w:w="836" w:type="dxa"/>
            <w:vMerge/>
          </w:tcPr>
          <w:p w14:paraId="24AD2DBA" w14:textId="62E59193" w:rsidR="00F0265D" w:rsidRDefault="00F0265D" w:rsidP="00F0265D">
            <w:pPr>
              <w:jc w:val="center"/>
              <w:rPr>
                <w:lang w:val="en-AU"/>
              </w:rPr>
            </w:pPr>
          </w:p>
        </w:tc>
        <w:tc>
          <w:tcPr>
            <w:tcW w:w="1439" w:type="dxa"/>
            <w:vMerge/>
          </w:tcPr>
          <w:p w14:paraId="22BFECB9"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37E938DE" w14:textId="345019BB" w:rsidR="00F0265D" w:rsidRDefault="00F0265D" w:rsidP="00F0265D">
            <w:pPr>
              <w:spacing w:before="20" w:after="20"/>
              <w:jc w:val="both"/>
              <w:rPr>
                <w:rFonts w:ascii="Arial" w:hAnsi="Arial" w:cs="Arial"/>
                <w:b/>
                <w:bCs/>
                <w:color w:val="000000"/>
              </w:rPr>
            </w:pPr>
            <w:r>
              <w:rPr>
                <w:rFonts w:ascii="Arial" w:hAnsi="Arial" w:cs="Arial"/>
              </w:rPr>
              <w:t xml:space="preserve">Added references to </w:t>
            </w:r>
            <w:r w:rsidRPr="00943BBA">
              <w:rPr>
                <w:rFonts w:ascii="Helvetica" w:hAnsi="Helvetica"/>
                <w:i/>
                <w:iCs/>
                <w:color w:val="000000"/>
              </w:rPr>
              <w:t>Daher v Bell</w:t>
            </w:r>
            <w:r>
              <w:rPr>
                <w:rFonts w:ascii="Helvetica" w:hAnsi="Helvetica"/>
                <w:color w:val="000000"/>
              </w:rPr>
              <w:t xml:space="preserve"> [2020] VSC 346 at [</w:t>
            </w:r>
            <w:proofErr w:type="gramStart"/>
            <w:r>
              <w:rPr>
                <w:rFonts w:ascii="Helvetica" w:hAnsi="Helvetica"/>
                <w:color w:val="000000"/>
              </w:rPr>
              <w:t>8]</w:t>
            </w:r>
            <w:r>
              <w:rPr>
                <w:rFonts w:ascii="Helvetica" w:hAnsi="Helvetica"/>
                <w:color w:val="000000"/>
              </w:rPr>
              <w:noBreakHyphen/>
            </w:r>
            <w:proofErr w:type="gramEnd"/>
            <w:r>
              <w:rPr>
                <w:rFonts w:ascii="Helvetica" w:hAnsi="Helvetica"/>
                <w:color w:val="000000"/>
              </w:rPr>
              <w:t xml:space="preserve">[9]; </w:t>
            </w:r>
            <w:r w:rsidRPr="00943BBA">
              <w:rPr>
                <w:rFonts w:ascii="Helvetica" w:hAnsi="Helvetica"/>
                <w:i/>
                <w:iCs/>
                <w:color w:val="000000"/>
              </w:rPr>
              <w:t xml:space="preserve">Re Rococo Group Pty Ltd (in </w:t>
            </w:r>
            <w:proofErr w:type="spellStart"/>
            <w:r w:rsidRPr="00943BBA">
              <w:rPr>
                <w:rFonts w:ascii="Helvetica" w:hAnsi="Helvetica"/>
                <w:i/>
                <w:iCs/>
                <w:color w:val="000000"/>
              </w:rPr>
              <w:t>liq</w:t>
            </w:r>
            <w:proofErr w:type="spellEnd"/>
            <w:r w:rsidRPr="00943BBA">
              <w:rPr>
                <w:rFonts w:ascii="Helvetica" w:hAnsi="Helvetica"/>
                <w:i/>
                <w:iCs/>
                <w:color w:val="000000"/>
              </w:rPr>
              <w:t>)</w:t>
            </w:r>
            <w:r>
              <w:rPr>
                <w:rFonts w:ascii="Helvetica" w:hAnsi="Helvetica"/>
                <w:color w:val="000000"/>
              </w:rPr>
              <w:t xml:space="preserve"> [2022] VSC 167 at [7].</w:t>
            </w:r>
          </w:p>
        </w:tc>
      </w:tr>
      <w:tr w:rsidR="00F0265D" w14:paraId="580402BD" w14:textId="77777777" w:rsidTr="0069037C">
        <w:trPr>
          <w:trHeight w:val="260"/>
        </w:trPr>
        <w:tc>
          <w:tcPr>
            <w:tcW w:w="1219" w:type="dxa"/>
            <w:gridSpan w:val="2"/>
            <w:tcBorders>
              <w:left w:val="single" w:sz="18" w:space="0" w:color="auto"/>
            </w:tcBorders>
          </w:tcPr>
          <w:p w14:paraId="3248A134" w14:textId="110410F6" w:rsidR="00F0265D" w:rsidRDefault="00F0265D" w:rsidP="00F0265D">
            <w:pPr>
              <w:rPr>
                <w:lang w:val="en-AU"/>
              </w:rPr>
            </w:pPr>
            <w:r>
              <w:rPr>
                <w:lang w:val="en-AU"/>
              </w:rPr>
              <w:t>12/05/22</w:t>
            </w:r>
          </w:p>
        </w:tc>
        <w:tc>
          <w:tcPr>
            <w:tcW w:w="836" w:type="dxa"/>
          </w:tcPr>
          <w:p w14:paraId="275D2421" w14:textId="76A1849D" w:rsidR="00F0265D" w:rsidRDefault="00F0265D" w:rsidP="00F0265D">
            <w:pPr>
              <w:jc w:val="center"/>
              <w:rPr>
                <w:lang w:val="en-AU"/>
              </w:rPr>
            </w:pPr>
            <w:r>
              <w:rPr>
                <w:lang w:val="en-AU"/>
              </w:rPr>
              <w:t>3</w:t>
            </w:r>
          </w:p>
        </w:tc>
        <w:tc>
          <w:tcPr>
            <w:tcW w:w="1439" w:type="dxa"/>
          </w:tcPr>
          <w:p w14:paraId="3B3FD078" w14:textId="034DC1BC" w:rsidR="00F0265D" w:rsidRDefault="00F0265D" w:rsidP="00F0265D">
            <w:pPr>
              <w:keepNext/>
              <w:jc w:val="center"/>
              <w:rPr>
                <w:lang w:val="en-AU"/>
              </w:rPr>
            </w:pPr>
            <w:r>
              <w:rPr>
                <w:lang w:val="en-AU"/>
              </w:rPr>
              <w:t>3.5.3.7</w:t>
            </w:r>
          </w:p>
        </w:tc>
        <w:tc>
          <w:tcPr>
            <w:tcW w:w="4798" w:type="dxa"/>
            <w:gridSpan w:val="2"/>
            <w:tcBorders>
              <w:top w:val="single" w:sz="4" w:space="0" w:color="auto"/>
              <w:bottom w:val="single" w:sz="4" w:space="0" w:color="auto"/>
              <w:right w:val="single" w:sz="18" w:space="0" w:color="auto"/>
            </w:tcBorders>
            <w:shd w:val="clear" w:color="auto" w:fill="auto"/>
          </w:tcPr>
          <w:p w14:paraId="1A2D5434" w14:textId="16149BCF" w:rsidR="00F0265D" w:rsidRDefault="00F0265D" w:rsidP="00F0265D">
            <w:pPr>
              <w:spacing w:before="20" w:after="20"/>
              <w:jc w:val="both"/>
              <w:rPr>
                <w:rFonts w:ascii="Arial" w:hAnsi="Arial" w:cs="Arial"/>
              </w:rPr>
            </w:pPr>
            <w:r>
              <w:rPr>
                <w:rFonts w:ascii="Arial" w:hAnsi="Arial" w:cs="Arial"/>
              </w:rPr>
              <w:t xml:space="preserve">Summary of </w:t>
            </w:r>
            <w:r w:rsidRPr="004D0577">
              <w:rPr>
                <w:rFonts w:ascii="Arial" w:hAnsi="Arial" w:cs="Arial"/>
                <w:i/>
                <w:iCs/>
              </w:rPr>
              <w:t>Singh v Ward</w:t>
            </w:r>
            <w:r>
              <w:rPr>
                <w:rFonts w:ascii="Arial" w:hAnsi="Arial" w:cs="Arial"/>
              </w:rPr>
              <w:t xml:space="preserve"> [2022] VSC 155 and extract from [8]-[9].</w:t>
            </w:r>
          </w:p>
        </w:tc>
      </w:tr>
      <w:tr w:rsidR="00F0265D" w14:paraId="2E1B0772" w14:textId="77777777" w:rsidTr="0069037C">
        <w:trPr>
          <w:trHeight w:val="260"/>
        </w:trPr>
        <w:tc>
          <w:tcPr>
            <w:tcW w:w="1219" w:type="dxa"/>
            <w:gridSpan w:val="2"/>
            <w:tcBorders>
              <w:left w:val="single" w:sz="18" w:space="0" w:color="auto"/>
            </w:tcBorders>
          </w:tcPr>
          <w:p w14:paraId="691C11B3" w14:textId="6C51D114" w:rsidR="00F0265D" w:rsidRDefault="00F0265D" w:rsidP="00F0265D">
            <w:pPr>
              <w:rPr>
                <w:lang w:val="en-AU"/>
              </w:rPr>
            </w:pPr>
            <w:bookmarkStart w:id="9" w:name="_Hlk102545300"/>
            <w:r>
              <w:rPr>
                <w:lang w:val="en-AU"/>
              </w:rPr>
              <w:t>12/05/22</w:t>
            </w:r>
          </w:p>
        </w:tc>
        <w:tc>
          <w:tcPr>
            <w:tcW w:w="836" w:type="dxa"/>
          </w:tcPr>
          <w:p w14:paraId="74DFE3C1" w14:textId="40FD5840" w:rsidR="00F0265D" w:rsidRDefault="00F0265D" w:rsidP="00F0265D">
            <w:pPr>
              <w:jc w:val="center"/>
              <w:rPr>
                <w:lang w:val="en-AU"/>
              </w:rPr>
            </w:pPr>
            <w:r>
              <w:rPr>
                <w:lang w:val="en-AU"/>
              </w:rPr>
              <w:t>3</w:t>
            </w:r>
          </w:p>
        </w:tc>
        <w:tc>
          <w:tcPr>
            <w:tcW w:w="1439" w:type="dxa"/>
          </w:tcPr>
          <w:p w14:paraId="4C315A40" w14:textId="54CA038D" w:rsidR="00F0265D" w:rsidRDefault="00F0265D" w:rsidP="00F0265D">
            <w:pPr>
              <w:keepNext/>
              <w:jc w:val="center"/>
              <w:rPr>
                <w:lang w:val="en-AU"/>
              </w:rPr>
            </w:pPr>
            <w:r>
              <w:rPr>
                <w:lang w:val="en-AU"/>
              </w:rPr>
              <w:t>3.5.6.1</w:t>
            </w:r>
          </w:p>
        </w:tc>
        <w:tc>
          <w:tcPr>
            <w:tcW w:w="4798" w:type="dxa"/>
            <w:gridSpan w:val="2"/>
            <w:tcBorders>
              <w:top w:val="single" w:sz="4" w:space="0" w:color="auto"/>
              <w:bottom w:val="single" w:sz="4" w:space="0" w:color="auto"/>
              <w:right w:val="single" w:sz="18" w:space="0" w:color="auto"/>
            </w:tcBorders>
            <w:shd w:val="clear" w:color="auto" w:fill="auto"/>
          </w:tcPr>
          <w:p w14:paraId="1C601BE6" w14:textId="3CC63E64" w:rsidR="00F0265D" w:rsidRDefault="00F0265D" w:rsidP="00F0265D">
            <w:pPr>
              <w:spacing w:before="20" w:after="20"/>
              <w:jc w:val="both"/>
              <w:rPr>
                <w:rFonts w:ascii="Arial" w:hAnsi="Arial" w:cs="Arial"/>
              </w:rPr>
            </w:pPr>
            <w:r>
              <w:rPr>
                <w:rFonts w:ascii="Arial" w:hAnsi="Arial" w:cs="Arial"/>
              </w:rPr>
              <w:t xml:space="preserve">Reference to </w:t>
            </w:r>
            <w:proofErr w:type="spellStart"/>
            <w:r w:rsidRPr="007A3695">
              <w:rPr>
                <w:rFonts w:ascii="Arial" w:hAnsi="Arial" w:cs="Arial"/>
                <w:i/>
                <w:iCs/>
              </w:rPr>
              <w:t>Eumeralla</w:t>
            </w:r>
            <w:proofErr w:type="spellEnd"/>
            <w:r w:rsidRPr="007A3695">
              <w:rPr>
                <w:rFonts w:ascii="Arial" w:hAnsi="Arial" w:cs="Arial"/>
                <w:i/>
                <w:iCs/>
              </w:rPr>
              <w:t xml:space="preserve"> Estate Pty Ltd v Chen</w:t>
            </w:r>
            <w:r>
              <w:rPr>
                <w:rFonts w:ascii="Arial" w:hAnsi="Arial" w:cs="Arial"/>
              </w:rPr>
              <w:t xml:space="preserve"> [2022] VSCA 78 at [42]-[68].</w:t>
            </w:r>
          </w:p>
        </w:tc>
      </w:tr>
      <w:bookmarkEnd w:id="9"/>
      <w:tr w:rsidR="00F0265D" w14:paraId="49C357DC" w14:textId="77777777" w:rsidTr="0069037C">
        <w:trPr>
          <w:trHeight w:val="260"/>
        </w:trPr>
        <w:tc>
          <w:tcPr>
            <w:tcW w:w="1219" w:type="dxa"/>
            <w:gridSpan w:val="2"/>
            <w:tcBorders>
              <w:left w:val="single" w:sz="18" w:space="0" w:color="auto"/>
            </w:tcBorders>
          </w:tcPr>
          <w:p w14:paraId="3D4B2DF1" w14:textId="266FE9F6" w:rsidR="00F0265D" w:rsidRDefault="00F0265D" w:rsidP="00F0265D">
            <w:pPr>
              <w:rPr>
                <w:lang w:val="en-AU"/>
              </w:rPr>
            </w:pPr>
            <w:r>
              <w:rPr>
                <w:lang w:val="en-AU"/>
              </w:rPr>
              <w:t>12/05/22</w:t>
            </w:r>
          </w:p>
        </w:tc>
        <w:tc>
          <w:tcPr>
            <w:tcW w:w="836" w:type="dxa"/>
          </w:tcPr>
          <w:p w14:paraId="082E5A0F" w14:textId="01ED715D" w:rsidR="00F0265D" w:rsidRDefault="00F0265D" w:rsidP="00F0265D">
            <w:pPr>
              <w:jc w:val="center"/>
              <w:rPr>
                <w:lang w:val="en-AU"/>
              </w:rPr>
            </w:pPr>
            <w:r>
              <w:rPr>
                <w:lang w:val="en-AU"/>
              </w:rPr>
              <w:t>3</w:t>
            </w:r>
          </w:p>
        </w:tc>
        <w:tc>
          <w:tcPr>
            <w:tcW w:w="1439" w:type="dxa"/>
          </w:tcPr>
          <w:p w14:paraId="7541AD50" w14:textId="485A16C9" w:rsidR="00F0265D" w:rsidRDefault="00F0265D" w:rsidP="00F0265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shd w:val="clear" w:color="auto" w:fill="auto"/>
          </w:tcPr>
          <w:p w14:paraId="73A2DB48" w14:textId="3DEBCB6E" w:rsidR="00F0265D" w:rsidRDefault="00F0265D" w:rsidP="00F0265D">
            <w:pPr>
              <w:spacing w:before="20" w:after="20"/>
              <w:jc w:val="both"/>
              <w:rPr>
                <w:rFonts w:ascii="Arial" w:hAnsi="Arial" w:cs="Arial"/>
              </w:rPr>
            </w:pPr>
            <w:r>
              <w:rPr>
                <w:rFonts w:ascii="Arial" w:hAnsi="Arial" w:cs="Arial"/>
              </w:rPr>
              <w:t xml:space="preserve">Reference to </w:t>
            </w:r>
            <w:r w:rsidRPr="003D59F2">
              <w:rPr>
                <w:rFonts w:ascii="Arial" w:hAnsi="Arial" w:cs="Arial"/>
                <w:i/>
                <w:iCs/>
              </w:rPr>
              <w:t>Reynolds v Patel</w:t>
            </w:r>
            <w:r>
              <w:rPr>
                <w:rFonts w:ascii="Arial" w:hAnsi="Arial" w:cs="Arial"/>
              </w:rPr>
              <w:t xml:space="preserve"> [2022] VSC 211 at [31]-[52].</w:t>
            </w:r>
          </w:p>
        </w:tc>
      </w:tr>
      <w:tr w:rsidR="00F0265D" w14:paraId="0079B1C3" w14:textId="77777777" w:rsidTr="0069037C">
        <w:trPr>
          <w:trHeight w:val="260"/>
        </w:trPr>
        <w:tc>
          <w:tcPr>
            <w:tcW w:w="1219" w:type="dxa"/>
            <w:gridSpan w:val="2"/>
            <w:tcBorders>
              <w:left w:val="single" w:sz="18" w:space="0" w:color="auto"/>
            </w:tcBorders>
          </w:tcPr>
          <w:p w14:paraId="2156BE89" w14:textId="7F7962B6" w:rsidR="00F0265D" w:rsidRDefault="00F0265D" w:rsidP="00F0265D">
            <w:pPr>
              <w:rPr>
                <w:lang w:val="en-AU"/>
              </w:rPr>
            </w:pPr>
            <w:r>
              <w:rPr>
                <w:lang w:val="en-AU"/>
              </w:rPr>
              <w:t>12/05/22</w:t>
            </w:r>
          </w:p>
        </w:tc>
        <w:tc>
          <w:tcPr>
            <w:tcW w:w="836" w:type="dxa"/>
          </w:tcPr>
          <w:p w14:paraId="17D84A17" w14:textId="08B69629" w:rsidR="00F0265D" w:rsidRDefault="00F0265D" w:rsidP="00F0265D">
            <w:pPr>
              <w:jc w:val="center"/>
              <w:rPr>
                <w:lang w:val="en-AU"/>
              </w:rPr>
            </w:pPr>
            <w:r>
              <w:rPr>
                <w:lang w:val="en-AU"/>
              </w:rPr>
              <w:t>3</w:t>
            </w:r>
          </w:p>
        </w:tc>
        <w:tc>
          <w:tcPr>
            <w:tcW w:w="1439" w:type="dxa"/>
          </w:tcPr>
          <w:p w14:paraId="5F9F104C" w14:textId="66CD08DE" w:rsidR="00F0265D" w:rsidRDefault="00F0265D" w:rsidP="00F0265D">
            <w:pPr>
              <w:keepNext/>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shd w:val="clear" w:color="auto" w:fill="auto"/>
          </w:tcPr>
          <w:p w14:paraId="7441196F" w14:textId="49A6E9F7" w:rsidR="00F0265D" w:rsidRDefault="00F0265D" w:rsidP="00F0265D">
            <w:pPr>
              <w:spacing w:before="20" w:after="20"/>
              <w:jc w:val="both"/>
              <w:rPr>
                <w:rFonts w:ascii="Arial" w:hAnsi="Arial" w:cs="Arial"/>
              </w:rPr>
            </w:pPr>
            <w:r>
              <w:rPr>
                <w:rFonts w:ascii="Arial" w:hAnsi="Arial" w:cs="Arial"/>
              </w:rPr>
              <w:t xml:space="preserve">Summary of </w:t>
            </w:r>
            <w:r w:rsidRPr="00CF29A5">
              <w:rPr>
                <w:rFonts w:ascii="Arial" w:hAnsi="Arial" w:cs="Arial"/>
                <w:i/>
                <w:iCs/>
              </w:rPr>
              <w:t xml:space="preserve">Azizi v DPP </w:t>
            </w:r>
            <w:r>
              <w:rPr>
                <w:rFonts w:ascii="Arial" w:hAnsi="Arial" w:cs="Arial"/>
              </w:rPr>
              <w:t>[2022] VSCA 71 and extract from [51]-[56].</w:t>
            </w:r>
          </w:p>
        </w:tc>
      </w:tr>
      <w:tr w:rsidR="00F0265D" w14:paraId="4FF15D3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0E11A33" w14:textId="3A872AC3" w:rsidR="00F0265D" w:rsidRPr="0054535C" w:rsidRDefault="00F0265D" w:rsidP="00F0265D">
            <w:pPr>
              <w:keepNext/>
              <w:keepLines/>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26B6DAB7" w14:textId="4D9B137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09F7F02A" w14:textId="77777777" w:rsidTr="0069037C">
        <w:trPr>
          <w:trHeight w:val="369"/>
        </w:trPr>
        <w:tc>
          <w:tcPr>
            <w:tcW w:w="1219" w:type="dxa"/>
            <w:gridSpan w:val="2"/>
            <w:tcBorders>
              <w:top w:val="single" w:sz="4" w:space="0" w:color="auto"/>
              <w:left w:val="single" w:sz="18" w:space="0" w:color="auto"/>
            </w:tcBorders>
          </w:tcPr>
          <w:p w14:paraId="79912246" w14:textId="747ACB3A" w:rsidR="00F0265D" w:rsidRDefault="00F0265D" w:rsidP="00F0265D">
            <w:pPr>
              <w:rPr>
                <w:lang w:val="en-AU"/>
              </w:rPr>
            </w:pPr>
            <w:r>
              <w:rPr>
                <w:lang w:val="en-AU"/>
              </w:rPr>
              <w:t>12/05/22</w:t>
            </w:r>
          </w:p>
        </w:tc>
        <w:tc>
          <w:tcPr>
            <w:tcW w:w="836" w:type="dxa"/>
            <w:tcBorders>
              <w:top w:val="single" w:sz="4" w:space="0" w:color="auto"/>
            </w:tcBorders>
          </w:tcPr>
          <w:p w14:paraId="4FDCD2D6" w14:textId="4011826E" w:rsidR="00F0265D" w:rsidRDefault="00F0265D" w:rsidP="00F0265D">
            <w:pPr>
              <w:jc w:val="center"/>
              <w:rPr>
                <w:lang w:val="en-AU"/>
              </w:rPr>
            </w:pPr>
            <w:r>
              <w:rPr>
                <w:lang w:val="en-AU"/>
              </w:rPr>
              <w:t>4</w:t>
            </w:r>
          </w:p>
        </w:tc>
        <w:tc>
          <w:tcPr>
            <w:tcW w:w="1439" w:type="dxa"/>
            <w:tcBorders>
              <w:top w:val="single" w:sz="4" w:space="0" w:color="auto"/>
            </w:tcBorders>
          </w:tcPr>
          <w:p w14:paraId="65913BE0" w14:textId="215344AF" w:rsidR="00F0265D" w:rsidRDefault="00F0265D" w:rsidP="00F0265D">
            <w:pPr>
              <w:keepNext/>
              <w:jc w:val="center"/>
              <w:rPr>
                <w:lang w:val="en-AU"/>
              </w:rPr>
            </w:pPr>
            <w:r>
              <w:rPr>
                <w:lang w:val="en-AU"/>
              </w:rPr>
              <w:t>4.8.4</w:t>
            </w:r>
          </w:p>
        </w:tc>
        <w:tc>
          <w:tcPr>
            <w:tcW w:w="4798" w:type="dxa"/>
            <w:gridSpan w:val="2"/>
            <w:tcBorders>
              <w:top w:val="single" w:sz="4" w:space="0" w:color="auto"/>
              <w:right w:val="single" w:sz="18" w:space="0" w:color="auto"/>
            </w:tcBorders>
            <w:shd w:val="clear" w:color="auto" w:fill="auto"/>
          </w:tcPr>
          <w:p w14:paraId="1A56AB57" w14:textId="6632B19C" w:rsidR="00F0265D" w:rsidRPr="0033661A" w:rsidRDefault="00F0265D" w:rsidP="00F0265D">
            <w:pPr>
              <w:jc w:val="both"/>
              <w:rPr>
                <w:rFonts w:ascii="Arial" w:hAnsi="Arial" w:cs="Arial"/>
                <w:color w:val="000000"/>
              </w:rPr>
            </w:pPr>
            <w:r>
              <w:rPr>
                <w:rFonts w:ascii="Arial" w:hAnsi="Arial" w:cs="Arial"/>
              </w:rPr>
              <w:t>Added cross-reference to subsections 3.5.3.7 &amp; 3.5.6.1.</w:t>
            </w:r>
          </w:p>
        </w:tc>
      </w:tr>
      <w:tr w:rsidR="00F0265D" w14:paraId="74CDF5C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D4072D1" w14:textId="273A7D16" w:rsidR="00F0265D" w:rsidRPr="0054535C" w:rsidRDefault="00F0265D" w:rsidP="00F0265D">
            <w:pPr>
              <w:keepNext/>
              <w:keepLines/>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5C81A619" w14:textId="060575D9"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7D957C57" w14:textId="77777777" w:rsidTr="0069037C">
        <w:tc>
          <w:tcPr>
            <w:tcW w:w="1219" w:type="dxa"/>
            <w:gridSpan w:val="2"/>
            <w:tcBorders>
              <w:top w:val="single" w:sz="4" w:space="0" w:color="auto"/>
              <w:left w:val="single" w:sz="18" w:space="0" w:color="auto"/>
              <w:bottom w:val="single" w:sz="4" w:space="0" w:color="auto"/>
            </w:tcBorders>
          </w:tcPr>
          <w:p w14:paraId="068601E2" w14:textId="637197A2" w:rsidR="00F0265D" w:rsidRDefault="00F0265D" w:rsidP="00F0265D">
            <w:pPr>
              <w:rPr>
                <w:lang w:val="en-AU"/>
              </w:rPr>
            </w:pPr>
            <w:r>
              <w:rPr>
                <w:lang w:val="en-AU"/>
              </w:rPr>
              <w:t>12/05/22</w:t>
            </w:r>
          </w:p>
        </w:tc>
        <w:tc>
          <w:tcPr>
            <w:tcW w:w="836" w:type="dxa"/>
            <w:tcBorders>
              <w:top w:val="single" w:sz="4" w:space="0" w:color="auto"/>
              <w:bottom w:val="single" w:sz="4" w:space="0" w:color="auto"/>
            </w:tcBorders>
          </w:tcPr>
          <w:p w14:paraId="5E02DFBD" w14:textId="406B3BB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F4E4F0C" w14:textId="4598B69E"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A3B3CB9" w14:textId="371F2875" w:rsidR="00F0265D" w:rsidRDefault="00F0265D" w:rsidP="00F0265D">
            <w:pPr>
              <w:spacing w:before="20"/>
              <w:jc w:val="both"/>
              <w:rPr>
                <w:rFonts w:ascii="Arial" w:hAnsi="Arial" w:cs="Arial"/>
                <w:color w:val="000000"/>
              </w:rPr>
            </w:pPr>
            <w:r>
              <w:rPr>
                <w:rFonts w:ascii="Arial" w:hAnsi="Arial" w:cs="Arial"/>
                <w:color w:val="000000"/>
              </w:rPr>
              <w:t xml:space="preserve">Summaries of </w:t>
            </w:r>
            <w:r>
              <w:rPr>
                <w:rFonts w:ascii="Arial" w:hAnsi="Arial" w:cs="Arial"/>
                <w:i/>
                <w:iCs/>
              </w:rPr>
              <w:t xml:space="preserve">Re </w:t>
            </w:r>
            <w:proofErr w:type="spellStart"/>
            <w:r>
              <w:rPr>
                <w:rFonts w:ascii="Arial" w:hAnsi="Arial" w:cs="Arial"/>
                <w:i/>
                <w:iCs/>
              </w:rPr>
              <w:t>Kerbage</w:t>
            </w:r>
            <w:proofErr w:type="spellEnd"/>
            <w:r>
              <w:rPr>
                <w:rFonts w:ascii="Arial" w:hAnsi="Arial" w:cs="Arial"/>
                <w:i/>
                <w:iCs/>
              </w:rPr>
              <w:t xml:space="preserve"> </w:t>
            </w:r>
            <w:r w:rsidRPr="00FC209B">
              <w:rPr>
                <w:rFonts w:ascii="Arial" w:hAnsi="Arial" w:cs="Arial"/>
              </w:rPr>
              <w:t>[2022] VSC 179;</w:t>
            </w:r>
            <w:r>
              <w:rPr>
                <w:rFonts w:ascii="Arial" w:hAnsi="Arial" w:cs="Arial"/>
                <w:i/>
                <w:iCs/>
              </w:rPr>
              <w:t xml:space="preserve"> Re Ahmar-Smith</w:t>
            </w:r>
            <w:r w:rsidRPr="00236843">
              <w:rPr>
                <w:rFonts w:ascii="Arial" w:hAnsi="Arial" w:cs="Arial"/>
              </w:rPr>
              <w:t xml:space="preserve"> [2022] VSC</w:t>
            </w:r>
            <w:r>
              <w:rPr>
                <w:rFonts w:ascii="Arial" w:hAnsi="Arial" w:cs="Arial"/>
              </w:rPr>
              <w:t xml:space="preserve"> 204.</w:t>
            </w:r>
          </w:p>
        </w:tc>
      </w:tr>
      <w:tr w:rsidR="00F0265D" w14:paraId="150FCD0B" w14:textId="77777777" w:rsidTr="0069037C">
        <w:tc>
          <w:tcPr>
            <w:tcW w:w="1219" w:type="dxa"/>
            <w:gridSpan w:val="2"/>
            <w:tcBorders>
              <w:top w:val="single" w:sz="4" w:space="0" w:color="auto"/>
              <w:left w:val="single" w:sz="18" w:space="0" w:color="auto"/>
              <w:bottom w:val="single" w:sz="4" w:space="0" w:color="auto"/>
            </w:tcBorders>
          </w:tcPr>
          <w:p w14:paraId="1C59E3CD" w14:textId="6E343F6C" w:rsidR="00F0265D" w:rsidRDefault="00F0265D" w:rsidP="00F0265D">
            <w:pPr>
              <w:rPr>
                <w:lang w:val="en-AU"/>
              </w:rPr>
            </w:pPr>
            <w:r>
              <w:rPr>
                <w:lang w:val="en-AU"/>
              </w:rPr>
              <w:t>12/05/22</w:t>
            </w:r>
          </w:p>
        </w:tc>
        <w:tc>
          <w:tcPr>
            <w:tcW w:w="836" w:type="dxa"/>
            <w:tcBorders>
              <w:top w:val="single" w:sz="4" w:space="0" w:color="auto"/>
              <w:bottom w:val="single" w:sz="4" w:space="0" w:color="auto"/>
            </w:tcBorders>
          </w:tcPr>
          <w:p w14:paraId="3F84FE86" w14:textId="653306D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C25265B" w14:textId="12EBE4AC" w:rsidR="00F0265D" w:rsidRDefault="00F0265D" w:rsidP="00F0265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83D5C6E" w14:textId="302D964A" w:rsidR="00F0265D" w:rsidRDefault="00F0265D" w:rsidP="00F0265D">
            <w:pPr>
              <w:spacing w:before="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Re </w:t>
            </w:r>
            <w:proofErr w:type="spellStart"/>
            <w:r>
              <w:rPr>
                <w:rFonts w:ascii="Arial" w:hAnsi="Arial" w:cs="Arial"/>
                <w:i/>
                <w:iCs/>
                <w:color w:val="000000"/>
              </w:rPr>
              <w:t>Sahingoz</w:t>
            </w:r>
            <w:proofErr w:type="spellEnd"/>
            <w:r>
              <w:rPr>
                <w:rFonts w:ascii="Arial" w:hAnsi="Arial" w:cs="Arial"/>
                <w:i/>
                <w:iCs/>
                <w:color w:val="000000"/>
              </w:rPr>
              <w:t xml:space="preserve"> </w:t>
            </w:r>
            <w:r w:rsidRPr="00236843">
              <w:rPr>
                <w:rFonts w:ascii="Arial" w:hAnsi="Arial" w:cs="Arial"/>
                <w:color w:val="000000"/>
              </w:rPr>
              <w:t>[2022] VSC 191</w:t>
            </w:r>
            <w:r>
              <w:rPr>
                <w:rFonts w:ascii="Arial" w:hAnsi="Arial" w:cs="Arial"/>
                <w:color w:val="000000"/>
              </w:rPr>
              <w:t>.</w:t>
            </w:r>
          </w:p>
        </w:tc>
      </w:tr>
      <w:tr w:rsidR="00F0265D" w14:paraId="21861FC2" w14:textId="77777777" w:rsidTr="0069037C">
        <w:tc>
          <w:tcPr>
            <w:tcW w:w="1219" w:type="dxa"/>
            <w:gridSpan w:val="2"/>
            <w:tcBorders>
              <w:top w:val="single" w:sz="4" w:space="0" w:color="auto"/>
              <w:left w:val="single" w:sz="18" w:space="0" w:color="auto"/>
              <w:bottom w:val="single" w:sz="4" w:space="0" w:color="auto"/>
            </w:tcBorders>
          </w:tcPr>
          <w:p w14:paraId="1A39D3C0" w14:textId="61D9BBED" w:rsidR="00F0265D" w:rsidRDefault="00F0265D" w:rsidP="00F0265D">
            <w:pPr>
              <w:rPr>
                <w:lang w:val="en-AU"/>
              </w:rPr>
            </w:pPr>
            <w:r>
              <w:rPr>
                <w:lang w:val="en-AU"/>
              </w:rPr>
              <w:t>12/05/22</w:t>
            </w:r>
          </w:p>
        </w:tc>
        <w:tc>
          <w:tcPr>
            <w:tcW w:w="836" w:type="dxa"/>
            <w:tcBorders>
              <w:top w:val="single" w:sz="4" w:space="0" w:color="auto"/>
              <w:bottom w:val="single" w:sz="4" w:space="0" w:color="auto"/>
            </w:tcBorders>
          </w:tcPr>
          <w:p w14:paraId="377D1B6E" w14:textId="66B97AD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5922B05" w14:textId="1E18158A" w:rsidR="00F0265D" w:rsidRDefault="00F0265D" w:rsidP="00F0265D">
            <w:pPr>
              <w:keepNext/>
              <w:jc w:val="center"/>
              <w:rPr>
                <w:lang w:val="en-AU"/>
              </w:rPr>
            </w:pPr>
            <w:r>
              <w:rPr>
                <w:lang w:val="en-AU"/>
              </w:rPr>
              <w:t>9.4.2.4</w:t>
            </w:r>
          </w:p>
        </w:tc>
        <w:tc>
          <w:tcPr>
            <w:tcW w:w="4798" w:type="dxa"/>
            <w:gridSpan w:val="2"/>
            <w:tcBorders>
              <w:top w:val="single" w:sz="4" w:space="0" w:color="auto"/>
              <w:bottom w:val="single" w:sz="4" w:space="0" w:color="auto"/>
              <w:right w:val="single" w:sz="18" w:space="0" w:color="auto"/>
            </w:tcBorders>
          </w:tcPr>
          <w:p w14:paraId="63893369" w14:textId="5E4FA78C"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677D8A">
              <w:rPr>
                <w:rFonts w:ascii="Arial" w:hAnsi="Arial" w:cs="Arial"/>
                <w:i/>
                <w:iCs/>
                <w:color w:val="000000"/>
              </w:rPr>
              <w:t>Re</w:t>
            </w:r>
            <w:r>
              <w:rPr>
                <w:rFonts w:ascii="Arial" w:hAnsi="Arial" w:cs="Arial"/>
                <w:i/>
                <w:iCs/>
              </w:rPr>
              <w:t xml:space="preserve"> Goggin</w:t>
            </w:r>
            <w:r w:rsidRPr="009829E3">
              <w:rPr>
                <w:rFonts w:ascii="Arial" w:hAnsi="Arial" w:cs="Arial"/>
              </w:rPr>
              <w:t xml:space="preserve"> [2022] VSC 221</w:t>
            </w:r>
            <w:r>
              <w:rPr>
                <w:rFonts w:ascii="Arial" w:hAnsi="Arial" w:cs="Arial"/>
              </w:rPr>
              <w:t>.</w:t>
            </w:r>
          </w:p>
        </w:tc>
      </w:tr>
      <w:tr w:rsidR="00F0265D" w14:paraId="25078D6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9476E68" w14:textId="4176819D" w:rsidR="00F0265D" w:rsidRPr="0054535C" w:rsidRDefault="00F0265D" w:rsidP="00F0265D">
            <w:pPr>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74636ADD" w14:textId="249E21A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06DD1044" w14:textId="77777777" w:rsidTr="0069037C">
        <w:tc>
          <w:tcPr>
            <w:tcW w:w="1219" w:type="dxa"/>
            <w:gridSpan w:val="2"/>
            <w:tcBorders>
              <w:top w:val="single" w:sz="4" w:space="0" w:color="auto"/>
              <w:left w:val="single" w:sz="18" w:space="0" w:color="auto"/>
              <w:bottom w:val="single" w:sz="4" w:space="0" w:color="auto"/>
            </w:tcBorders>
          </w:tcPr>
          <w:p w14:paraId="7360AF95" w14:textId="7E162141" w:rsidR="00F0265D" w:rsidRDefault="00F0265D" w:rsidP="00F0265D">
            <w:pPr>
              <w:rPr>
                <w:lang w:val="en-AU"/>
              </w:rPr>
            </w:pPr>
            <w:r>
              <w:rPr>
                <w:lang w:val="en-AU"/>
              </w:rPr>
              <w:t>12/05/22</w:t>
            </w:r>
          </w:p>
        </w:tc>
        <w:tc>
          <w:tcPr>
            <w:tcW w:w="836" w:type="dxa"/>
            <w:tcBorders>
              <w:top w:val="single" w:sz="4" w:space="0" w:color="auto"/>
              <w:bottom w:val="single" w:sz="4" w:space="0" w:color="auto"/>
            </w:tcBorders>
          </w:tcPr>
          <w:p w14:paraId="5F3CDD11" w14:textId="1A6CC40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CF9AB6B" w14:textId="77777777" w:rsidR="00F0265D" w:rsidRDefault="00F0265D" w:rsidP="00F0265D">
            <w:pPr>
              <w:keepNext/>
              <w:jc w:val="center"/>
              <w:rPr>
                <w:lang w:val="en-AU"/>
              </w:rPr>
            </w:pPr>
            <w:r>
              <w:rPr>
                <w:lang w:val="en-AU"/>
              </w:rPr>
              <w:t>10.2.8</w:t>
            </w:r>
          </w:p>
        </w:tc>
        <w:tc>
          <w:tcPr>
            <w:tcW w:w="4798" w:type="dxa"/>
            <w:gridSpan w:val="2"/>
            <w:tcBorders>
              <w:top w:val="single" w:sz="4" w:space="0" w:color="auto"/>
              <w:bottom w:val="single" w:sz="4" w:space="0" w:color="auto"/>
              <w:right w:val="single" w:sz="18" w:space="0" w:color="auto"/>
            </w:tcBorders>
            <w:shd w:val="clear" w:color="auto" w:fill="auto"/>
          </w:tcPr>
          <w:p w14:paraId="51320455" w14:textId="335D3E7B" w:rsidR="00F0265D" w:rsidRPr="006058CE" w:rsidRDefault="00F0265D" w:rsidP="00F0265D">
            <w:pPr>
              <w:spacing w:before="20" w:after="20"/>
              <w:jc w:val="both"/>
              <w:rPr>
                <w:rFonts w:ascii="Arial" w:hAnsi="Arial" w:cs="Arial"/>
                <w:color w:val="000000"/>
              </w:rPr>
            </w:pPr>
            <w:r w:rsidRPr="006058CE">
              <w:rPr>
                <w:rFonts w:ascii="Arial" w:hAnsi="Arial" w:cs="Arial"/>
                <w:color w:val="000000"/>
              </w:rPr>
              <w:t>Addition to text</w:t>
            </w:r>
            <w:r>
              <w:rPr>
                <w:rFonts w:ascii="Arial" w:hAnsi="Arial" w:cs="Arial"/>
                <w:color w:val="000000"/>
              </w:rPr>
              <w:t xml:space="preserve"> of the outcomes of 11 Category A serious youth offence cases from 2018/19 to 2020/21</w:t>
            </w:r>
            <w:r w:rsidRPr="006058CE">
              <w:rPr>
                <w:rFonts w:ascii="Arial" w:hAnsi="Arial" w:cs="Arial"/>
                <w:color w:val="000000"/>
              </w:rPr>
              <w:t>.</w:t>
            </w:r>
          </w:p>
        </w:tc>
      </w:tr>
      <w:tr w:rsidR="00F0265D" w14:paraId="4EE65F4E" w14:textId="77777777" w:rsidTr="0069037C">
        <w:tc>
          <w:tcPr>
            <w:tcW w:w="1219" w:type="dxa"/>
            <w:gridSpan w:val="2"/>
            <w:tcBorders>
              <w:top w:val="single" w:sz="4" w:space="0" w:color="auto"/>
              <w:left w:val="single" w:sz="18" w:space="0" w:color="auto"/>
              <w:bottom w:val="single" w:sz="4" w:space="0" w:color="auto"/>
            </w:tcBorders>
          </w:tcPr>
          <w:p w14:paraId="6180EA58" w14:textId="44FACF8A" w:rsidR="00F0265D" w:rsidRDefault="00F0265D" w:rsidP="00F0265D">
            <w:pPr>
              <w:rPr>
                <w:lang w:val="en-AU"/>
              </w:rPr>
            </w:pPr>
            <w:r>
              <w:rPr>
                <w:lang w:val="en-AU"/>
              </w:rPr>
              <w:lastRenderedPageBreak/>
              <w:t>12/05/22</w:t>
            </w:r>
          </w:p>
        </w:tc>
        <w:tc>
          <w:tcPr>
            <w:tcW w:w="836" w:type="dxa"/>
            <w:tcBorders>
              <w:top w:val="single" w:sz="4" w:space="0" w:color="auto"/>
              <w:bottom w:val="single" w:sz="4" w:space="0" w:color="auto"/>
            </w:tcBorders>
          </w:tcPr>
          <w:p w14:paraId="29AB1DCB" w14:textId="247A457B"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4A2B6D6" w14:textId="2DDDB852" w:rsidR="00F0265D" w:rsidRDefault="00F0265D" w:rsidP="00F0265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shd w:val="clear" w:color="auto" w:fill="auto"/>
          </w:tcPr>
          <w:p w14:paraId="114CEB2A" w14:textId="3706713A"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71363D">
              <w:rPr>
                <w:rFonts w:ascii="Arial" w:hAnsi="Arial" w:cs="Arial"/>
                <w:i/>
                <w:iCs/>
                <w:color w:val="000000"/>
              </w:rPr>
              <w:t>Hickman (a pseudonym) v The Queen</w:t>
            </w:r>
            <w:r>
              <w:rPr>
                <w:rFonts w:ascii="Arial" w:hAnsi="Arial" w:cs="Arial"/>
                <w:color w:val="000000"/>
              </w:rPr>
              <w:t xml:space="preserve"> [2021] VSCA 75 at [41]-[61]</w:t>
            </w:r>
            <w:r w:rsidRPr="00627516">
              <w:rPr>
                <w:rFonts w:ascii="Arial" w:hAnsi="Arial" w:cs="Arial"/>
                <w:color w:val="000000"/>
              </w:rPr>
              <w:t>.</w:t>
            </w:r>
          </w:p>
        </w:tc>
      </w:tr>
      <w:tr w:rsidR="00F0265D" w14:paraId="2075EA4B" w14:textId="77777777" w:rsidTr="0069037C">
        <w:tc>
          <w:tcPr>
            <w:tcW w:w="1219" w:type="dxa"/>
            <w:gridSpan w:val="2"/>
            <w:tcBorders>
              <w:top w:val="single" w:sz="4" w:space="0" w:color="auto"/>
              <w:left w:val="single" w:sz="18" w:space="0" w:color="auto"/>
              <w:bottom w:val="single" w:sz="4" w:space="0" w:color="auto"/>
            </w:tcBorders>
          </w:tcPr>
          <w:p w14:paraId="21E43350" w14:textId="332CEB05" w:rsidR="00F0265D" w:rsidRDefault="00F0265D" w:rsidP="00F0265D">
            <w:pPr>
              <w:rPr>
                <w:lang w:val="en-AU"/>
              </w:rPr>
            </w:pPr>
            <w:r>
              <w:rPr>
                <w:lang w:val="en-AU"/>
              </w:rPr>
              <w:t>12/05/22</w:t>
            </w:r>
          </w:p>
        </w:tc>
        <w:tc>
          <w:tcPr>
            <w:tcW w:w="836" w:type="dxa"/>
            <w:tcBorders>
              <w:top w:val="single" w:sz="4" w:space="0" w:color="auto"/>
              <w:bottom w:val="single" w:sz="4" w:space="0" w:color="auto"/>
            </w:tcBorders>
          </w:tcPr>
          <w:p w14:paraId="4A915283" w14:textId="78C6F8E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4174C3F" w14:textId="1D1613F2" w:rsidR="00F0265D" w:rsidRDefault="00F0265D" w:rsidP="00F0265D">
            <w:pPr>
              <w:keepNext/>
              <w:jc w:val="center"/>
              <w:rPr>
                <w:lang w:val="en-AU"/>
              </w:rPr>
            </w:pPr>
            <w:r>
              <w:rPr>
                <w:lang w:val="en-AU"/>
              </w:rPr>
              <w:t>10.7K</w:t>
            </w:r>
          </w:p>
        </w:tc>
        <w:tc>
          <w:tcPr>
            <w:tcW w:w="4798" w:type="dxa"/>
            <w:gridSpan w:val="2"/>
            <w:tcBorders>
              <w:top w:val="single" w:sz="4" w:space="0" w:color="auto"/>
              <w:bottom w:val="single" w:sz="4" w:space="0" w:color="auto"/>
              <w:right w:val="single" w:sz="18" w:space="0" w:color="auto"/>
            </w:tcBorders>
            <w:shd w:val="clear" w:color="auto" w:fill="auto"/>
          </w:tcPr>
          <w:p w14:paraId="4CD4F2DD" w14:textId="09FD94AA" w:rsidR="00F0265D" w:rsidRPr="006058CE" w:rsidRDefault="00F0265D" w:rsidP="00F0265D">
            <w:pPr>
              <w:spacing w:before="20" w:after="20"/>
              <w:jc w:val="both"/>
              <w:rPr>
                <w:rFonts w:ascii="Arial" w:hAnsi="Arial" w:cs="Arial"/>
                <w:color w:val="000000"/>
              </w:rPr>
            </w:pPr>
            <w:r>
              <w:rPr>
                <w:rFonts w:ascii="Arial" w:hAnsi="Arial" w:cs="Arial"/>
                <w:color w:val="000000"/>
              </w:rPr>
              <w:t>Correction of error in and addition to the 2019/20 diversion statistics.</w:t>
            </w:r>
          </w:p>
        </w:tc>
      </w:tr>
      <w:tr w:rsidR="00F0265D" w14:paraId="321EE6D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D2577A5" w14:textId="2092F693" w:rsidR="00F0265D" w:rsidRPr="0054535C" w:rsidRDefault="00F0265D" w:rsidP="00F0265D">
            <w:pPr>
              <w:keepNext/>
              <w:keepLines/>
              <w:rPr>
                <w:sz w:val="22"/>
                <w:lang w:val="en-AU"/>
              </w:rPr>
            </w:pPr>
            <w:r>
              <w:rPr>
                <w:sz w:val="22"/>
                <w:lang w:val="en-AU"/>
              </w:rPr>
              <w:t>12/05/22</w:t>
            </w:r>
          </w:p>
        </w:tc>
        <w:tc>
          <w:tcPr>
            <w:tcW w:w="7073" w:type="dxa"/>
            <w:gridSpan w:val="4"/>
            <w:tcBorders>
              <w:top w:val="single" w:sz="18" w:space="0" w:color="auto"/>
              <w:bottom w:val="single" w:sz="4" w:space="0" w:color="auto"/>
              <w:right w:val="single" w:sz="18" w:space="0" w:color="auto"/>
            </w:tcBorders>
            <w:shd w:val="clear" w:color="auto" w:fill="DDDDDD"/>
          </w:tcPr>
          <w:p w14:paraId="516BDD8A" w14:textId="5494A1B4"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5DE355A7" w14:textId="77777777" w:rsidTr="0069037C">
        <w:trPr>
          <w:trHeight w:val="178"/>
        </w:trPr>
        <w:tc>
          <w:tcPr>
            <w:tcW w:w="1219" w:type="dxa"/>
            <w:gridSpan w:val="2"/>
            <w:tcBorders>
              <w:top w:val="single" w:sz="4" w:space="0" w:color="auto"/>
              <w:left w:val="single" w:sz="18" w:space="0" w:color="auto"/>
            </w:tcBorders>
            <w:shd w:val="clear" w:color="auto" w:fill="auto"/>
          </w:tcPr>
          <w:p w14:paraId="0C129EC5" w14:textId="45E3EB19" w:rsidR="00F0265D" w:rsidRDefault="00F0265D" w:rsidP="00F0265D">
            <w:pPr>
              <w:rPr>
                <w:lang w:val="en-AU"/>
              </w:rPr>
            </w:pPr>
            <w:r>
              <w:rPr>
                <w:lang w:val="en-AU"/>
              </w:rPr>
              <w:t>12/05/22</w:t>
            </w:r>
          </w:p>
        </w:tc>
        <w:tc>
          <w:tcPr>
            <w:tcW w:w="836" w:type="dxa"/>
            <w:tcBorders>
              <w:top w:val="single" w:sz="4" w:space="0" w:color="auto"/>
            </w:tcBorders>
            <w:shd w:val="clear" w:color="auto" w:fill="auto"/>
          </w:tcPr>
          <w:p w14:paraId="41618FD5" w14:textId="24F5D30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6D7B4EC" w14:textId="35F1B0BE" w:rsidR="00F0265D" w:rsidRDefault="00F0265D" w:rsidP="00F0265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shd w:val="clear" w:color="auto" w:fill="auto"/>
          </w:tcPr>
          <w:p w14:paraId="2C4493B5" w14:textId="5C21A104" w:rsidR="00F0265D" w:rsidRDefault="00F0265D" w:rsidP="00F0265D">
            <w:pPr>
              <w:spacing w:before="20" w:after="20"/>
              <w:jc w:val="both"/>
              <w:rPr>
                <w:rFonts w:ascii="Arial" w:hAnsi="Arial" w:cs="Arial"/>
                <w:color w:val="000000"/>
              </w:rPr>
            </w:pPr>
            <w:r>
              <w:rPr>
                <w:rFonts w:ascii="Arial" w:hAnsi="Arial" w:cs="Arial"/>
                <w:color w:val="000000"/>
              </w:rPr>
              <w:t xml:space="preserve">Summary of and extract from </w:t>
            </w:r>
            <w:proofErr w:type="spellStart"/>
            <w:r>
              <w:rPr>
                <w:rFonts w:ascii="Arial" w:hAnsi="Arial" w:cs="Arial"/>
                <w:color w:val="000000"/>
              </w:rPr>
              <w:t>Giri</w:t>
            </w:r>
            <w:proofErr w:type="spellEnd"/>
            <w:r>
              <w:rPr>
                <w:rFonts w:ascii="Arial" w:hAnsi="Arial" w:cs="Arial"/>
                <w:color w:val="000000"/>
              </w:rPr>
              <w:t xml:space="preserve"> v The Queen [2022] VSCA 64 at [21]-[26].</w:t>
            </w:r>
          </w:p>
        </w:tc>
      </w:tr>
      <w:tr w:rsidR="00F0265D" w14:paraId="069803A7" w14:textId="77777777" w:rsidTr="0069037C">
        <w:trPr>
          <w:trHeight w:val="178"/>
        </w:trPr>
        <w:tc>
          <w:tcPr>
            <w:tcW w:w="1219" w:type="dxa"/>
            <w:gridSpan w:val="2"/>
            <w:tcBorders>
              <w:top w:val="single" w:sz="4" w:space="0" w:color="auto"/>
              <w:left w:val="single" w:sz="18" w:space="0" w:color="auto"/>
            </w:tcBorders>
            <w:shd w:val="clear" w:color="auto" w:fill="auto"/>
          </w:tcPr>
          <w:p w14:paraId="3DD0DB78" w14:textId="3A79B738" w:rsidR="00F0265D" w:rsidRDefault="00F0265D" w:rsidP="00F0265D">
            <w:pPr>
              <w:rPr>
                <w:lang w:val="en-AU"/>
              </w:rPr>
            </w:pPr>
            <w:r>
              <w:rPr>
                <w:lang w:val="en-AU"/>
              </w:rPr>
              <w:t>12/05/22</w:t>
            </w:r>
          </w:p>
        </w:tc>
        <w:tc>
          <w:tcPr>
            <w:tcW w:w="836" w:type="dxa"/>
            <w:tcBorders>
              <w:top w:val="single" w:sz="4" w:space="0" w:color="auto"/>
            </w:tcBorders>
            <w:shd w:val="clear" w:color="auto" w:fill="auto"/>
          </w:tcPr>
          <w:p w14:paraId="10805659" w14:textId="6DBC9E48"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67D6050" w14:textId="0E631FE4" w:rsidR="00F0265D" w:rsidRDefault="00F0265D" w:rsidP="00F0265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32E49795" w14:textId="47B8957F"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71654F">
              <w:rPr>
                <w:rFonts w:ascii="Arial" w:hAnsi="Arial" w:cs="Arial"/>
                <w:i/>
                <w:iCs/>
                <w:color w:val="000000"/>
              </w:rPr>
              <w:t>Levi Langton (a pseudonym) v The Queen</w:t>
            </w:r>
            <w:r>
              <w:rPr>
                <w:rFonts w:ascii="Arial" w:hAnsi="Arial" w:cs="Arial"/>
                <w:color w:val="000000"/>
              </w:rPr>
              <w:t xml:space="preserve"> [2022] VSCA 79 at [32]-[46].</w:t>
            </w:r>
          </w:p>
        </w:tc>
      </w:tr>
      <w:tr w:rsidR="00F0265D" w14:paraId="4CD5FA4D" w14:textId="77777777" w:rsidTr="0069037C">
        <w:trPr>
          <w:trHeight w:val="178"/>
        </w:trPr>
        <w:tc>
          <w:tcPr>
            <w:tcW w:w="1219" w:type="dxa"/>
            <w:gridSpan w:val="2"/>
            <w:tcBorders>
              <w:top w:val="single" w:sz="4" w:space="0" w:color="auto"/>
              <w:left w:val="single" w:sz="18" w:space="0" w:color="auto"/>
            </w:tcBorders>
            <w:shd w:val="clear" w:color="auto" w:fill="auto"/>
          </w:tcPr>
          <w:p w14:paraId="1D404C87" w14:textId="4B7E837F" w:rsidR="00F0265D" w:rsidRDefault="00F0265D" w:rsidP="00F0265D">
            <w:pPr>
              <w:rPr>
                <w:lang w:val="en-AU"/>
              </w:rPr>
            </w:pPr>
            <w:r>
              <w:rPr>
                <w:lang w:val="en-AU"/>
              </w:rPr>
              <w:t>12/05/22</w:t>
            </w:r>
          </w:p>
        </w:tc>
        <w:tc>
          <w:tcPr>
            <w:tcW w:w="836" w:type="dxa"/>
            <w:tcBorders>
              <w:top w:val="single" w:sz="4" w:space="0" w:color="auto"/>
            </w:tcBorders>
            <w:shd w:val="clear" w:color="auto" w:fill="auto"/>
          </w:tcPr>
          <w:p w14:paraId="46C48B45" w14:textId="428DD861"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D1FA0B1" w14:textId="339888F4" w:rsidR="00F0265D" w:rsidRDefault="00F0265D" w:rsidP="00F0265D">
            <w:pPr>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shd w:val="clear" w:color="auto" w:fill="auto"/>
          </w:tcPr>
          <w:p w14:paraId="4164A335" w14:textId="2EB23906"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EE0B24">
              <w:rPr>
                <w:rFonts w:ascii="Arial" w:hAnsi="Arial" w:cs="Arial"/>
                <w:i/>
                <w:iCs/>
                <w:color w:val="000000"/>
              </w:rPr>
              <w:t>Giri</w:t>
            </w:r>
            <w:proofErr w:type="spellEnd"/>
            <w:r w:rsidRPr="00EE0B24">
              <w:rPr>
                <w:rFonts w:ascii="Arial" w:hAnsi="Arial" w:cs="Arial"/>
                <w:i/>
                <w:iCs/>
                <w:color w:val="000000"/>
              </w:rPr>
              <w:t xml:space="preserve"> v The Queen</w:t>
            </w:r>
            <w:r>
              <w:rPr>
                <w:rFonts w:ascii="Arial" w:hAnsi="Arial" w:cs="Arial"/>
                <w:color w:val="000000"/>
              </w:rPr>
              <w:t xml:space="preserve"> [2022] VSCA 64 at [41]-[42].</w:t>
            </w:r>
          </w:p>
        </w:tc>
      </w:tr>
      <w:tr w:rsidR="00F0265D" w14:paraId="541C2175" w14:textId="77777777" w:rsidTr="0069037C">
        <w:trPr>
          <w:trHeight w:val="178"/>
        </w:trPr>
        <w:tc>
          <w:tcPr>
            <w:tcW w:w="1219" w:type="dxa"/>
            <w:gridSpan w:val="2"/>
            <w:tcBorders>
              <w:top w:val="single" w:sz="4" w:space="0" w:color="auto"/>
              <w:left w:val="single" w:sz="18" w:space="0" w:color="auto"/>
            </w:tcBorders>
            <w:shd w:val="clear" w:color="auto" w:fill="auto"/>
          </w:tcPr>
          <w:p w14:paraId="0E9C2F1B" w14:textId="731EBA45" w:rsidR="00F0265D" w:rsidRDefault="00F0265D" w:rsidP="00F0265D">
            <w:pPr>
              <w:rPr>
                <w:lang w:val="en-AU"/>
              </w:rPr>
            </w:pPr>
            <w:r>
              <w:rPr>
                <w:lang w:val="en-AU"/>
              </w:rPr>
              <w:t>12/05/22</w:t>
            </w:r>
          </w:p>
        </w:tc>
        <w:tc>
          <w:tcPr>
            <w:tcW w:w="836" w:type="dxa"/>
            <w:tcBorders>
              <w:top w:val="single" w:sz="4" w:space="0" w:color="auto"/>
            </w:tcBorders>
            <w:shd w:val="clear" w:color="auto" w:fill="auto"/>
          </w:tcPr>
          <w:p w14:paraId="18C7D330" w14:textId="25A56A49"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4FD8AA4" w14:textId="13F401DB"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4DBC83E1" w14:textId="222D3855"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524763">
              <w:rPr>
                <w:rFonts w:ascii="Arial" w:hAnsi="Arial" w:cs="Arial"/>
                <w:i/>
                <w:iCs/>
                <w:color w:val="000000"/>
              </w:rPr>
              <w:t>Rodgerson</w:t>
            </w:r>
            <w:proofErr w:type="spellEnd"/>
            <w:r w:rsidRPr="00524763">
              <w:rPr>
                <w:rFonts w:ascii="Arial" w:hAnsi="Arial" w:cs="Arial"/>
                <w:i/>
                <w:iCs/>
                <w:color w:val="000000"/>
              </w:rPr>
              <w:t xml:space="preserve"> v The Queen</w:t>
            </w:r>
            <w:r>
              <w:rPr>
                <w:rFonts w:ascii="Arial" w:hAnsi="Arial" w:cs="Arial"/>
                <w:color w:val="000000"/>
              </w:rPr>
              <w:t xml:space="preserve"> [2022] VSCA 82 at [64] &amp; [105]-[109].</w:t>
            </w:r>
          </w:p>
        </w:tc>
      </w:tr>
      <w:tr w:rsidR="00F0265D" w14:paraId="3C3C9835" w14:textId="77777777" w:rsidTr="0069037C">
        <w:trPr>
          <w:trHeight w:val="178"/>
        </w:trPr>
        <w:tc>
          <w:tcPr>
            <w:tcW w:w="1219" w:type="dxa"/>
            <w:gridSpan w:val="2"/>
            <w:tcBorders>
              <w:top w:val="single" w:sz="4" w:space="0" w:color="auto"/>
              <w:left w:val="single" w:sz="18" w:space="0" w:color="auto"/>
            </w:tcBorders>
            <w:shd w:val="clear" w:color="auto" w:fill="auto"/>
          </w:tcPr>
          <w:p w14:paraId="668B0C5D" w14:textId="4079A716" w:rsidR="00F0265D" w:rsidRDefault="00F0265D" w:rsidP="00F0265D">
            <w:pPr>
              <w:rPr>
                <w:lang w:val="en-AU"/>
              </w:rPr>
            </w:pPr>
            <w:r>
              <w:rPr>
                <w:lang w:val="en-AU"/>
              </w:rPr>
              <w:t>12/05/22</w:t>
            </w:r>
          </w:p>
        </w:tc>
        <w:tc>
          <w:tcPr>
            <w:tcW w:w="836" w:type="dxa"/>
            <w:tcBorders>
              <w:top w:val="single" w:sz="4" w:space="0" w:color="auto"/>
            </w:tcBorders>
            <w:shd w:val="clear" w:color="auto" w:fill="auto"/>
          </w:tcPr>
          <w:p w14:paraId="7F663D73" w14:textId="3C7612C5"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05053AD" w14:textId="0BDAF5F9"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74A6C0BA" w14:textId="22423BC5"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0732E2">
              <w:rPr>
                <w:rFonts w:ascii="Arial" w:hAnsi="Arial" w:cs="Arial"/>
                <w:i/>
                <w:iCs/>
                <w:color w:val="000000"/>
              </w:rPr>
              <w:t>Dang v The Queen</w:t>
            </w:r>
            <w:r>
              <w:rPr>
                <w:rFonts w:ascii="Arial" w:hAnsi="Arial" w:cs="Arial"/>
                <w:color w:val="000000"/>
              </w:rPr>
              <w:t xml:space="preserve"> [2022] VSCA 69.</w:t>
            </w:r>
          </w:p>
        </w:tc>
      </w:tr>
      <w:tr w:rsidR="00F0265D" w14:paraId="5B37A6C1" w14:textId="77777777" w:rsidTr="0069037C">
        <w:trPr>
          <w:trHeight w:val="178"/>
        </w:trPr>
        <w:tc>
          <w:tcPr>
            <w:tcW w:w="1219" w:type="dxa"/>
            <w:gridSpan w:val="2"/>
            <w:tcBorders>
              <w:top w:val="single" w:sz="4" w:space="0" w:color="auto"/>
              <w:left w:val="single" w:sz="18" w:space="0" w:color="auto"/>
            </w:tcBorders>
            <w:shd w:val="clear" w:color="auto" w:fill="auto"/>
          </w:tcPr>
          <w:p w14:paraId="648E4098" w14:textId="5BB3CB71" w:rsidR="00F0265D" w:rsidRDefault="00F0265D" w:rsidP="00F0265D">
            <w:pPr>
              <w:rPr>
                <w:lang w:val="en-AU"/>
              </w:rPr>
            </w:pPr>
            <w:r>
              <w:rPr>
                <w:lang w:val="en-AU"/>
              </w:rPr>
              <w:t>12/05/22</w:t>
            </w:r>
          </w:p>
        </w:tc>
        <w:tc>
          <w:tcPr>
            <w:tcW w:w="836" w:type="dxa"/>
            <w:tcBorders>
              <w:top w:val="single" w:sz="4" w:space="0" w:color="auto"/>
            </w:tcBorders>
            <w:shd w:val="clear" w:color="auto" w:fill="auto"/>
          </w:tcPr>
          <w:p w14:paraId="4050E627" w14:textId="55768E01"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A9A4553" w14:textId="4043B83A" w:rsidR="00F0265D" w:rsidRDefault="00F0265D" w:rsidP="00F0265D">
            <w:pPr>
              <w:jc w:val="center"/>
              <w:rPr>
                <w:lang w:val="en-AU"/>
              </w:rPr>
            </w:pPr>
            <w:r>
              <w:rPr>
                <w:lang w:val="en-AU"/>
              </w:rPr>
              <w:t>11.2.36.2</w:t>
            </w:r>
          </w:p>
        </w:tc>
        <w:tc>
          <w:tcPr>
            <w:tcW w:w="4798" w:type="dxa"/>
            <w:gridSpan w:val="2"/>
            <w:tcBorders>
              <w:top w:val="single" w:sz="4" w:space="0" w:color="auto"/>
              <w:bottom w:val="single" w:sz="4" w:space="0" w:color="auto"/>
              <w:right w:val="single" w:sz="18" w:space="0" w:color="auto"/>
            </w:tcBorders>
            <w:shd w:val="clear" w:color="auto" w:fill="auto"/>
          </w:tcPr>
          <w:p w14:paraId="0B627538" w14:textId="0CCAC2E8" w:rsidR="00F0265D" w:rsidRPr="00061FC1" w:rsidRDefault="00F0265D" w:rsidP="00F0265D">
            <w:pPr>
              <w:jc w:val="both"/>
              <w:textAlignment w:val="baseline"/>
              <w:rPr>
                <w:rFonts w:ascii="Arial" w:hAnsi="Arial" w:cs="Arial"/>
                <w:lang w:val="en-US" w:eastAsia="en-AU"/>
              </w:rPr>
            </w:pPr>
            <w:r w:rsidRPr="00061FC1">
              <w:rPr>
                <w:rFonts w:ascii="Arial" w:hAnsi="Arial" w:cs="Arial"/>
                <w:color w:val="000000"/>
              </w:rPr>
              <w:t xml:space="preserve">Summary of </w:t>
            </w:r>
            <w:r w:rsidRPr="00061FC1">
              <w:rPr>
                <w:rFonts w:ascii="Arial" w:hAnsi="Arial" w:cs="Arial"/>
                <w:i/>
                <w:iCs/>
                <w:lang w:val="en-US" w:eastAsia="en-AU"/>
              </w:rPr>
              <w:t>Edward-Hayes v The Queen</w:t>
            </w:r>
            <w:r w:rsidRPr="00061FC1">
              <w:rPr>
                <w:rFonts w:ascii="Arial" w:hAnsi="Arial" w:cs="Arial"/>
                <w:lang w:val="en-US" w:eastAsia="en-AU"/>
              </w:rPr>
              <w:t xml:space="preserve"> [2022] VSCA 76.</w:t>
            </w:r>
          </w:p>
        </w:tc>
      </w:tr>
      <w:tr w:rsidR="00F0265D" w14:paraId="77E3B759" w14:textId="77777777" w:rsidTr="0069037C">
        <w:trPr>
          <w:trHeight w:val="178"/>
        </w:trPr>
        <w:tc>
          <w:tcPr>
            <w:tcW w:w="1219" w:type="dxa"/>
            <w:gridSpan w:val="2"/>
            <w:tcBorders>
              <w:top w:val="single" w:sz="4" w:space="0" w:color="auto"/>
              <w:left w:val="single" w:sz="18" w:space="0" w:color="auto"/>
            </w:tcBorders>
            <w:shd w:val="clear" w:color="auto" w:fill="auto"/>
          </w:tcPr>
          <w:p w14:paraId="1532F5E6" w14:textId="0D739A95" w:rsidR="00F0265D" w:rsidRDefault="00F0265D" w:rsidP="00F0265D">
            <w:pPr>
              <w:rPr>
                <w:lang w:val="en-AU"/>
              </w:rPr>
            </w:pPr>
            <w:r>
              <w:rPr>
                <w:lang w:val="en-AU"/>
              </w:rPr>
              <w:t>12/05/22</w:t>
            </w:r>
          </w:p>
        </w:tc>
        <w:tc>
          <w:tcPr>
            <w:tcW w:w="836" w:type="dxa"/>
            <w:tcBorders>
              <w:top w:val="single" w:sz="4" w:space="0" w:color="auto"/>
            </w:tcBorders>
            <w:shd w:val="clear" w:color="auto" w:fill="auto"/>
          </w:tcPr>
          <w:p w14:paraId="5F102BE1" w14:textId="71514832"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A7040D7" w14:textId="0F202FAB" w:rsidR="00F0265D" w:rsidRDefault="00F0265D" w:rsidP="00F0265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0F743361" w14:textId="23B4640A" w:rsidR="00F0265D" w:rsidRPr="00061FC1" w:rsidRDefault="00F0265D" w:rsidP="00F0265D">
            <w:pPr>
              <w:jc w:val="both"/>
              <w:textAlignment w:val="baseline"/>
              <w:rPr>
                <w:rFonts w:ascii="Arial" w:hAnsi="Arial" w:cs="Arial"/>
                <w:color w:val="000000"/>
              </w:rPr>
            </w:pPr>
            <w:r>
              <w:rPr>
                <w:rFonts w:ascii="Arial" w:hAnsi="Arial" w:cs="Arial"/>
                <w:color w:val="000000"/>
              </w:rPr>
              <w:t xml:space="preserve">Reference to </w:t>
            </w:r>
            <w:r w:rsidRPr="0071654F">
              <w:rPr>
                <w:rFonts w:ascii="Arial" w:hAnsi="Arial" w:cs="Arial"/>
                <w:i/>
                <w:iCs/>
                <w:color w:val="000000"/>
              </w:rPr>
              <w:t>Levi Langton (a pseudonym) v The Queen</w:t>
            </w:r>
            <w:r>
              <w:rPr>
                <w:rFonts w:ascii="Arial" w:hAnsi="Arial" w:cs="Arial"/>
                <w:color w:val="000000"/>
              </w:rPr>
              <w:t xml:space="preserve"> [2022] VSCA 79.</w:t>
            </w:r>
          </w:p>
        </w:tc>
      </w:tr>
      <w:tr w:rsidR="00F0265D" w14:paraId="349642AF" w14:textId="77777777" w:rsidTr="0069037C">
        <w:trPr>
          <w:trHeight w:val="164"/>
        </w:trPr>
        <w:tc>
          <w:tcPr>
            <w:tcW w:w="1219" w:type="dxa"/>
            <w:gridSpan w:val="2"/>
            <w:vMerge w:val="restart"/>
            <w:tcBorders>
              <w:top w:val="single" w:sz="4" w:space="0" w:color="auto"/>
              <w:left w:val="single" w:sz="18" w:space="0" w:color="auto"/>
            </w:tcBorders>
            <w:shd w:val="clear" w:color="auto" w:fill="auto"/>
          </w:tcPr>
          <w:p w14:paraId="562F96F0" w14:textId="2D1A6F42" w:rsidR="00F0265D" w:rsidRDefault="00F0265D" w:rsidP="00F0265D">
            <w:pPr>
              <w:rPr>
                <w:lang w:val="en-AU"/>
              </w:rPr>
            </w:pPr>
            <w:r>
              <w:rPr>
                <w:lang w:val="en-AU"/>
              </w:rPr>
              <w:t>12/05/22</w:t>
            </w:r>
          </w:p>
        </w:tc>
        <w:tc>
          <w:tcPr>
            <w:tcW w:w="836" w:type="dxa"/>
            <w:vMerge w:val="restart"/>
            <w:tcBorders>
              <w:top w:val="single" w:sz="4" w:space="0" w:color="auto"/>
            </w:tcBorders>
            <w:shd w:val="clear" w:color="auto" w:fill="auto"/>
          </w:tcPr>
          <w:p w14:paraId="7ABE6833" w14:textId="2DB3477C" w:rsidR="00F0265D" w:rsidRDefault="00F0265D" w:rsidP="00F0265D">
            <w:pPr>
              <w:jc w:val="center"/>
              <w:rPr>
                <w:lang w:val="en-AU"/>
              </w:rPr>
            </w:pPr>
            <w:r>
              <w:rPr>
                <w:lang w:val="en-AU"/>
              </w:rPr>
              <w:t>11</w:t>
            </w:r>
          </w:p>
        </w:tc>
        <w:tc>
          <w:tcPr>
            <w:tcW w:w="1439" w:type="dxa"/>
            <w:vMerge w:val="restart"/>
            <w:tcBorders>
              <w:top w:val="single" w:sz="4" w:space="0" w:color="auto"/>
            </w:tcBorders>
            <w:shd w:val="clear" w:color="auto" w:fill="auto"/>
          </w:tcPr>
          <w:p w14:paraId="75B065C2" w14:textId="360BA44A" w:rsidR="00F0265D" w:rsidRDefault="00F0265D" w:rsidP="00F0265D">
            <w:pPr>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shd w:val="clear" w:color="auto" w:fill="FFF2CC"/>
          </w:tcPr>
          <w:p w14:paraId="0B3CBFC9" w14:textId="407B6597" w:rsidR="00F0265D" w:rsidRDefault="00F0265D" w:rsidP="00F0265D">
            <w:pPr>
              <w:jc w:val="both"/>
              <w:textAlignment w:val="baseline"/>
              <w:rPr>
                <w:rFonts w:ascii="Arial" w:hAnsi="Arial" w:cs="Arial"/>
                <w:color w:val="000000"/>
              </w:rPr>
            </w:pPr>
            <w:r>
              <w:rPr>
                <w:rFonts w:ascii="Arial" w:hAnsi="Arial" w:cs="Arial"/>
                <w:b/>
                <w:bCs/>
                <w:color w:val="000000"/>
              </w:rPr>
              <w:t>Section heading changed to “</w:t>
            </w:r>
            <w:r w:rsidRPr="00102D2A">
              <w:rPr>
                <w:rFonts w:ascii="Arial" w:hAnsi="Arial" w:cs="Arial"/>
                <w:b/>
                <w:bCs/>
                <w:color w:val="000000"/>
              </w:rPr>
              <w:t>Causing death</w:t>
            </w:r>
            <w:r>
              <w:rPr>
                <w:rFonts w:ascii="Arial" w:hAnsi="Arial" w:cs="Arial"/>
                <w:b/>
                <w:bCs/>
                <w:color w:val="000000"/>
              </w:rPr>
              <w:t xml:space="preserve"> [including infanticide]”.</w:t>
            </w:r>
          </w:p>
        </w:tc>
      </w:tr>
      <w:tr w:rsidR="00F0265D" w14:paraId="13DEA31B" w14:textId="77777777" w:rsidTr="0069037C">
        <w:trPr>
          <w:trHeight w:val="163"/>
        </w:trPr>
        <w:tc>
          <w:tcPr>
            <w:tcW w:w="1219" w:type="dxa"/>
            <w:gridSpan w:val="2"/>
            <w:vMerge/>
            <w:tcBorders>
              <w:left w:val="single" w:sz="18" w:space="0" w:color="auto"/>
            </w:tcBorders>
            <w:shd w:val="clear" w:color="auto" w:fill="auto"/>
          </w:tcPr>
          <w:p w14:paraId="73589A39" w14:textId="77777777" w:rsidR="00F0265D" w:rsidRDefault="00F0265D" w:rsidP="00F0265D">
            <w:pPr>
              <w:rPr>
                <w:lang w:val="en-AU"/>
              </w:rPr>
            </w:pPr>
          </w:p>
        </w:tc>
        <w:tc>
          <w:tcPr>
            <w:tcW w:w="836" w:type="dxa"/>
            <w:vMerge/>
            <w:shd w:val="clear" w:color="auto" w:fill="auto"/>
          </w:tcPr>
          <w:p w14:paraId="292170B3" w14:textId="54D6B9C0" w:rsidR="00F0265D" w:rsidRDefault="00F0265D" w:rsidP="00F0265D">
            <w:pPr>
              <w:jc w:val="center"/>
              <w:rPr>
                <w:lang w:val="en-AU"/>
              </w:rPr>
            </w:pPr>
          </w:p>
        </w:tc>
        <w:tc>
          <w:tcPr>
            <w:tcW w:w="1439" w:type="dxa"/>
            <w:vMerge/>
            <w:shd w:val="clear" w:color="auto" w:fill="auto"/>
          </w:tcPr>
          <w:p w14:paraId="02ED3D67"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25938A3" w14:textId="6DE26195" w:rsidR="00F0265D" w:rsidRDefault="00F0265D" w:rsidP="00F0265D">
            <w:pPr>
              <w:jc w:val="both"/>
              <w:textAlignment w:val="baseline"/>
              <w:rPr>
                <w:rFonts w:ascii="Arial" w:hAnsi="Arial" w:cs="Arial"/>
                <w:color w:val="000000"/>
              </w:rPr>
            </w:pPr>
            <w:r>
              <w:rPr>
                <w:rFonts w:ascii="Arial" w:hAnsi="Arial" w:cs="Arial"/>
                <w:color w:val="000000"/>
              </w:rPr>
              <w:t xml:space="preserve">Summary of </w:t>
            </w:r>
            <w:r w:rsidRPr="00F217F4">
              <w:rPr>
                <w:rFonts w:ascii="Arial" w:hAnsi="Arial" w:cs="Arial"/>
                <w:i/>
                <w:iCs/>
                <w:color w:val="000000"/>
              </w:rPr>
              <w:t>DPP v MA</w:t>
            </w:r>
            <w:r>
              <w:rPr>
                <w:rFonts w:ascii="Arial" w:hAnsi="Arial" w:cs="Arial"/>
                <w:color w:val="000000"/>
              </w:rPr>
              <w:t xml:space="preserve"> [2022] VSC 170 and extract from [60].</w:t>
            </w:r>
          </w:p>
        </w:tc>
      </w:tr>
      <w:tr w:rsidR="00F0265D" w14:paraId="2695F3A5"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BE2E02B" w14:textId="4AF99671" w:rsidR="00F0265D" w:rsidRPr="0054535C" w:rsidRDefault="00F0265D" w:rsidP="00F0265D">
            <w:pPr>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79BEC4EF" w14:textId="51C34E1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5DA5F58F" w14:textId="77777777" w:rsidTr="0069037C">
        <w:tc>
          <w:tcPr>
            <w:tcW w:w="1219" w:type="dxa"/>
            <w:gridSpan w:val="2"/>
            <w:tcBorders>
              <w:top w:val="single" w:sz="4" w:space="0" w:color="auto"/>
              <w:left w:val="single" w:sz="18" w:space="0" w:color="auto"/>
              <w:bottom w:val="single" w:sz="4" w:space="0" w:color="auto"/>
            </w:tcBorders>
          </w:tcPr>
          <w:p w14:paraId="61B0CD4B" w14:textId="1C7E49C4"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56C0939B" w14:textId="1E3CB7BB"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4EB8796" w14:textId="3F193D43" w:rsidR="00F0265D" w:rsidRDefault="00F0265D" w:rsidP="00F0265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4ABD5D02" w14:textId="00705F6C" w:rsidR="00F0265D" w:rsidRPr="003F268C" w:rsidRDefault="00F0265D" w:rsidP="00F0265D">
            <w:pPr>
              <w:spacing w:before="20"/>
              <w:jc w:val="both"/>
              <w:rPr>
                <w:rFonts w:ascii="Arial" w:hAnsi="Arial" w:cs="Arial"/>
              </w:rPr>
            </w:pPr>
            <w:r>
              <w:rPr>
                <w:rFonts w:ascii="Arial" w:hAnsi="Arial" w:cs="Arial"/>
              </w:rPr>
              <w:t xml:space="preserve">References to </w:t>
            </w:r>
            <w:r w:rsidRPr="00635F5B">
              <w:rPr>
                <w:rFonts w:ascii="Arial" w:hAnsi="Arial" w:cs="Arial"/>
                <w:i/>
                <w:iCs/>
              </w:rPr>
              <w:t>ABC-1 &amp; ABC-2 v Ring &amp; Ring</w:t>
            </w:r>
            <w:r>
              <w:rPr>
                <w:rFonts w:ascii="Arial" w:hAnsi="Arial" w:cs="Arial"/>
              </w:rPr>
              <w:t xml:space="preserve"> [2014] VSC 5; </w:t>
            </w:r>
            <w:r w:rsidRPr="00E93486">
              <w:rPr>
                <w:rFonts w:ascii="Arial" w:hAnsi="Arial" w:cs="Arial"/>
                <w:i/>
                <w:iCs/>
              </w:rPr>
              <w:t>Karam v The Queen (Ruling No.2)</w:t>
            </w:r>
            <w:r>
              <w:rPr>
                <w:rFonts w:ascii="Arial" w:hAnsi="Arial" w:cs="Arial"/>
              </w:rPr>
              <w:t xml:space="preserve"> [2022] VSC 168</w:t>
            </w:r>
            <w:r w:rsidRPr="007412B0">
              <w:rPr>
                <w:rFonts w:ascii="Arial" w:hAnsi="Arial" w:cs="Arial"/>
                <w:color w:val="000000"/>
              </w:rPr>
              <w:t>.</w:t>
            </w:r>
          </w:p>
        </w:tc>
      </w:tr>
      <w:tr w:rsidR="00F0265D" w14:paraId="3805BED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C086572" w14:textId="38815B63" w:rsidR="00F0265D" w:rsidRPr="0054535C" w:rsidRDefault="00F0265D" w:rsidP="00F0265D">
            <w:pPr>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4928A9C5" w14:textId="21F8A5B8"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6B05483D" w14:textId="77777777" w:rsidTr="0069037C">
        <w:trPr>
          <w:trHeight w:val="260"/>
        </w:trPr>
        <w:tc>
          <w:tcPr>
            <w:tcW w:w="1219" w:type="dxa"/>
            <w:gridSpan w:val="2"/>
            <w:tcBorders>
              <w:top w:val="single" w:sz="4" w:space="0" w:color="auto"/>
              <w:left w:val="single" w:sz="18" w:space="0" w:color="auto"/>
            </w:tcBorders>
          </w:tcPr>
          <w:p w14:paraId="154D5D8B" w14:textId="7C3AC4E0" w:rsidR="00F0265D" w:rsidRDefault="00F0265D" w:rsidP="00F0265D">
            <w:pPr>
              <w:rPr>
                <w:lang w:val="en-AU"/>
              </w:rPr>
            </w:pPr>
            <w:r>
              <w:rPr>
                <w:lang w:val="en-AU"/>
              </w:rPr>
              <w:t>14/04/22</w:t>
            </w:r>
          </w:p>
        </w:tc>
        <w:tc>
          <w:tcPr>
            <w:tcW w:w="836" w:type="dxa"/>
            <w:tcBorders>
              <w:top w:val="single" w:sz="4" w:space="0" w:color="auto"/>
            </w:tcBorders>
          </w:tcPr>
          <w:p w14:paraId="540A4AFA" w14:textId="4E371ECB" w:rsidR="00F0265D" w:rsidRDefault="00F0265D" w:rsidP="00F0265D">
            <w:pPr>
              <w:jc w:val="center"/>
              <w:rPr>
                <w:lang w:val="en-AU"/>
              </w:rPr>
            </w:pPr>
            <w:r>
              <w:rPr>
                <w:lang w:val="en-AU"/>
              </w:rPr>
              <w:t>3</w:t>
            </w:r>
          </w:p>
        </w:tc>
        <w:tc>
          <w:tcPr>
            <w:tcW w:w="1439" w:type="dxa"/>
            <w:tcBorders>
              <w:top w:val="single" w:sz="4" w:space="0" w:color="auto"/>
            </w:tcBorders>
          </w:tcPr>
          <w:p w14:paraId="29EB3C7A" w14:textId="3AED4E62" w:rsidR="00F0265D" w:rsidRDefault="00F0265D" w:rsidP="00F0265D">
            <w:pPr>
              <w:keepNext/>
              <w:jc w:val="center"/>
              <w:rPr>
                <w:lang w:val="en-AU"/>
              </w:rPr>
            </w:pPr>
            <w:r>
              <w:rPr>
                <w:lang w:val="en-AU"/>
              </w:rPr>
              <w:t>3.5.3.7</w:t>
            </w:r>
          </w:p>
        </w:tc>
        <w:tc>
          <w:tcPr>
            <w:tcW w:w="4798" w:type="dxa"/>
            <w:gridSpan w:val="2"/>
            <w:tcBorders>
              <w:top w:val="single" w:sz="4" w:space="0" w:color="auto"/>
              <w:bottom w:val="single" w:sz="4" w:space="0" w:color="auto"/>
              <w:right w:val="single" w:sz="18" w:space="0" w:color="auto"/>
            </w:tcBorders>
            <w:shd w:val="clear" w:color="auto" w:fill="auto"/>
          </w:tcPr>
          <w:p w14:paraId="407BDE20" w14:textId="50C4F21C" w:rsidR="00F0265D" w:rsidRDefault="00F0265D" w:rsidP="00F0265D">
            <w:pPr>
              <w:spacing w:before="20" w:after="20"/>
              <w:jc w:val="both"/>
              <w:rPr>
                <w:rFonts w:ascii="Arial" w:hAnsi="Arial" w:cs="Arial"/>
              </w:rPr>
            </w:pPr>
            <w:r>
              <w:rPr>
                <w:rFonts w:ascii="Arial" w:hAnsi="Arial" w:cs="Arial"/>
              </w:rPr>
              <w:t xml:space="preserve">Reference to </w:t>
            </w:r>
            <w:r w:rsidRPr="001C577A">
              <w:rPr>
                <w:rFonts w:ascii="Arial" w:hAnsi="Arial" w:cs="Arial"/>
                <w:i/>
                <w:iCs/>
              </w:rPr>
              <w:t xml:space="preserve">Re </w:t>
            </w:r>
            <w:proofErr w:type="spellStart"/>
            <w:r w:rsidRPr="001C577A">
              <w:rPr>
                <w:rFonts w:ascii="Arial" w:hAnsi="Arial" w:cs="Arial"/>
                <w:i/>
                <w:iCs/>
              </w:rPr>
              <w:t>Cassar</w:t>
            </w:r>
            <w:proofErr w:type="spellEnd"/>
            <w:r>
              <w:rPr>
                <w:rFonts w:ascii="Arial" w:hAnsi="Arial" w:cs="Arial"/>
              </w:rPr>
              <w:t xml:space="preserve"> [2022] VSC 126 at [200].</w:t>
            </w:r>
          </w:p>
        </w:tc>
      </w:tr>
      <w:tr w:rsidR="00F0265D" w14:paraId="700FD235" w14:textId="77777777" w:rsidTr="0069037C">
        <w:trPr>
          <w:trHeight w:val="260"/>
        </w:trPr>
        <w:tc>
          <w:tcPr>
            <w:tcW w:w="1219" w:type="dxa"/>
            <w:gridSpan w:val="2"/>
            <w:tcBorders>
              <w:top w:val="single" w:sz="4" w:space="0" w:color="auto"/>
              <w:left w:val="single" w:sz="18" w:space="0" w:color="auto"/>
            </w:tcBorders>
          </w:tcPr>
          <w:p w14:paraId="4F77E506" w14:textId="5072B359" w:rsidR="00F0265D" w:rsidRDefault="00F0265D" w:rsidP="00F0265D">
            <w:pPr>
              <w:rPr>
                <w:lang w:val="en-AU"/>
              </w:rPr>
            </w:pPr>
            <w:r>
              <w:rPr>
                <w:lang w:val="en-AU"/>
              </w:rPr>
              <w:t>14/04/22</w:t>
            </w:r>
          </w:p>
        </w:tc>
        <w:tc>
          <w:tcPr>
            <w:tcW w:w="836" w:type="dxa"/>
            <w:tcBorders>
              <w:top w:val="single" w:sz="4" w:space="0" w:color="auto"/>
            </w:tcBorders>
          </w:tcPr>
          <w:p w14:paraId="4599EE9F" w14:textId="646BB54E" w:rsidR="00F0265D" w:rsidRDefault="00F0265D" w:rsidP="00F0265D">
            <w:pPr>
              <w:jc w:val="center"/>
              <w:rPr>
                <w:lang w:val="en-AU"/>
              </w:rPr>
            </w:pPr>
            <w:r>
              <w:rPr>
                <w:lang w:val="en-AU"/>
              </w:rPr>
              <w:t>3</w:t>
            </w:r>
          </w:p>
        </w:tc>
        <w:tc>
          <w:tcPr>
            <w:tcW w:w="1439" w:type="dxa"/>
            <w:tcBorders>
              <w:top w:val="single" w:sz="4" w:space="0" w:color="auto"/>
            </w:tcBorders>
          </w:tcPr>
          <w:p w14:paraId="3D6422A1" w14:textId="58824446" w:rsidR="00F0265D" w:rsidRDefault="00F0265D" w:rsidP="00F0265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shd w:val="clear" w:color="auto" w:fill="auto"/>
          </w:tcPr>
          <w:p w14:paraId="45913E4C" w14:textId="1A3B529E" w:rsidR="00F0265D" w:rsidRPr="003276A7" w:rsidRDefault="00F0265D" w:rsidP="00F0265D">
            <w:pPr>
              <w:spacing w:before="20" w:after="20"/>
              <w:jc w:val="both"/>
              <w:rPr>
                <w:rFonts w:ascii="Arial" w:hAnsi="Arial" w:cs="Arial"/>
              </w:rPr>
            </w:pPr>
            <w:r>
              <w:rPr>
                <w:rFonts w:ascii="Arial" w:hAnsi="Arial" w:cs="Arial"/>
              </w:rPr>
              <w:t xml:space="preserve">Reference to </w:t>
            </w:r>
            <w:proofErr w:type="spellStart"/>
            <w:r w:rsidRPr="00CA7C3F">
              <w:rPr>
                <w:rFonts w:ascii="Arial" w:hAnsi="Arial" w:cs="Arial"/>
                <w:i/>
                <w:iCs/>
                <w:color w:val="000000"/>
              </w:rPr>
              <w:t>Arico</w:t>
            </w:r>
            <w:proofErr w:type="spellEnd"/>
            <w:r w:rsidRPr="00CA7C3F">
              <w:rPr>
                <w:rFonts w:ascii="Arial" w:hAnsi="Arial" w:cs="Arial"/>
                <w:i/>
                <w:iCs/>
                <w:color w:val="000000"/>
              </w:rPr>
              <w:t xml:space="preserve"> v The Queen</w:t>
            </w:r>
            <w:r>
              <w:rPr>
                <w:rFonts w:ascii="Arial" w:hAnsi="Arial" w:cs="Arial"/>
                <w:color w:val="000000"/>
              </w:rPr>
              <w:t xml:space="preserve"> [2022] VSCA 35.</w:t>
            </w:r>
          </w:p>
        </w:tc>
      </w:tr>
      <w:tr w:rsidR="00F0265D" w14:paraId="75E5FB98" w14:textId="77777777" w:rsidTr="0069037C">
        <w:trPr>
          <w:trHeight w:val="260"/>
        </w:trPr>
        <w:tc>
          <w:tcPr>
            <w:tcW w:w="1219" w:type="dxa"/>
            <w:gridSpan w:val="2"/>
            <w:tcBorders>
              <w:top w:val="single" w:sz="4" w:space="0" w:color="auto"/>
              <w:left w:val="single" w:sz="18" w:space="0" w:color="auto"/>
            </w:tcBorders>
          </w:tcPr>
          <w:p w14:paraId="43FE8F47" w14:textId="407A3EED" w:rsidR="00F0265D" w:rsidRDefault="00F0265D" w:rsidP="00F0265D">
            <w:pPr>
              <w:rPr>
                <w:lang w:val="en-AU"/>
              </w:rPr>
            </w:pPr>
            <w:r>
              <w:rPr>
                <w:lang w:val="en-AU"/>
              </w:rPr>
              <w:t>14/04/22</w:t>
            </w:r>
          </w:p>
        </w:tc>
        <w:tc>
          <w:tcPr>
            <w:tcW w:w="836" w:type="dxa"/>
            <w:tcBorders>
              <w:top w:val="single" w:sz="4" w:space="0" w:color="auto"/>
            </w:tcBorders>
          </w:tcPr>
          <w:p w14:paraId="17CB6F70" w14:textId="047737CD" w:rsidR="00F0265D" w:rsidRDefault="00F0265D" w:rsidP="00F0265D">
            <w:pPr>
              <w:jc w:val="center"/>
              <w:rPr>
                <w:lang w:val="en-AU"/>
              </w:rPr>
            </w:pPr>
            <w:r>
              <w:rPr>
                <w:lang w:val="en-AU"/>
              </w:rPr>
              <w:t>3</w:t>
            </w:r>
          </w:p>
        </w:tc>
        <w:tc>
          <w:tcPr>
            <w:tcW w:w="1439" w:type="dxa"/>
            <w:tcBorders>
              <w:top w:val="single" w:sz="4" w:space="0" w:color="auto"/>
            </w:tcBorders>
          </w:tcPr>
          <w:p w14:paraId="727ECA97" w14:textId="37227C53" w:rsidR="00F0265D" w:rsidRDefault="00F0265D" w:rsidP="00F0265D">
            <w:pPr>
              <w:keepNext/>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shd w:val="clear" w:color="auto" w:fill="auto"/>
          </w:tcPr>
          <w:p w14:paraId="052EF7D3" w14:textId="44D976F1" w:rsidR="00F0265D" w:rsidRPr="003276A7" w:rsidRDefault="00F0265D" w:rsidP="00F0265D">
            <w:pPr>
              <w:spacing w:before="20" w:after="20"/>
              <w:jc w:val="both"/>
              <w:rPr>
                <w:rFonts w:ascii="Arial" w:hAnsi="Arial" w:cs="Arial"/>
              </w:rPr>
            </w:pPr>
            <w:r>
              <w:rPr>
                <w:rFonts w:ascii="Arial" w:hAnsi="Arial" w:cs="Arial"/>
              </w:rPr>
              <w:t xml:space="preserve">Reference to </w:t>
            </w:r>
            <w:r w:rsidRPr="00F62AFF">
              <w:rPr>
                <w:rFonts w:ascii="Arial" w:hAnsi="Arial" w:cs="Arial"/>
                <w:i/>
                <w:iCs/>
                <w:color w:val="000000"/>
              </w:rPr>
              <w:t>Gant v The Queen; Siddique v The Queen</w:t>
            </w:r>
            <w:r>
              <w:rPr>
                <w:rFonts w:ascii="Arial" w:hAnsi="Arial" w:cs="Arial"/>
                <w:color w:val="000000"/>
              </w:rPr>
              <w:t xml:space="preserve"> [2017] VSCA 104 at [59] &amp; [113].</w:t>
            </w:r>
          </w:p>
        </w:tc>
      </w:tr>
      <w:tr w:rsidR="00F0265D" w14:paraId="11B0B601" w14:textId="77777777" w:rsidTr="0069037C">
        <w:trPr>
          <w:trHeight w:val="260"/>
        </w:trPr>
        <w:tc>
          <w:tcPr>
            <w:tcW w:w="1219" w:type="dxa"/>
            <w:gridSpan w:val="2"/>
            <w:tcBorders>
              <w:top w:val="single" w:sz="4" w:space="0" w:color="auto"/>
              <w:left w:val="single" w:sz="18" w:space="0" w:color="auto"/>
            </w:tcBorders>
          </w:tcPr>
          <w:p w14:paraId="6ED590D7" w14:textId="3E9043AC" w:rsidR="00F0265D" w:rsidRDefault="00F0265D" w:rsidP="00F0265D">
            <w:pPr>
              <w:rPr>
                <w:lang w:val="en-AU"/>
              </w:rPr>
            </w:pPr>
            <w:r>
              <w:rPr>
                <w:lang w:val="en-AU"/>
              </w:rPr>
              <w:t>14/04/22</w:t>
            </w:r>
          </w:p>
        </w:tc>
        <w:tc>
          <w:tcPr>
            <w:tcW w:w="836" w:type="dxa"/>
            <w:tcBorders>
              <w:top w:val="single" w:sz="4" w:space="0" w:color="auto"/>
            </w:tcBorders>
          </w:tcPr>
          <w:p w14:paraId="12228204" w14:textId="7ABDA20F" w:rsidR="00F0265D" w:rsidRDefault="00F0265D" w:rsidP="00F0265D">
            <w:pPr>
              <w:jc w:val="center"/>
              <w:rPr>
                <w:lang w:val="en-AU"/>
              </w:rPr>
            </w:pPr>
            <w:r>
              <w:rPr>
                <w:lang w:val="en-AU"/>
              </w:rPr>
              <w:t>3</w:t>
            </w:r>
          </w:p>
        </w:tc>
        <w:tc>
          <w:tcPr>
            <w:tcW w:w="1439" w:type="dxa"/>
            <w:tcBorders>
              <w:top w:val="single" w:sz="4" w:space="0" w:color="auto"/>
            </w:tcBorders>
          </w:tcPr>
          <w:p w14:paraId="50E29B4F" w14:textId="3559AD36" w:rsidR="00F0265D" w:rsidRDefault="00F0265D" w:rsidP="00F0265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shd w:val="clear" w:color="auto" w:fill="auto"/>
          </w:tcPr>
          <w:p w14:paraId="206D06F5" w14:textId="2D4B9F29" w:rsidR="00F0265D" w:rsidRDefault="00F0265D" w:rsidP="00F0265D">
            <w:pPr>
              <w:spacing w:before="20" w:after="20"/>
              <w:jc w:val="both"/>
              <w:rPr>
                <w:rFonts w:ascii="Arial" w:hAnsi="Arial" w:cs="Arial"/>
              </w:rPr>
            </w:pPr>
            <w:r>
              <w:rPr>
                <w:rFonts w:ascii="Arial" w:hAnsi="Arial" w:cs="Arial"/>
              </w:rPr>
              <w:t xml:space="preserve">Reference to </w:t>
            </w:r>
            <w:r w:rsidRPr="001C577A">
              <w:rPr>
                <w:rFonts w:ascii="Arial" w:hAnsi="Arial" w:cs="Arial"/>
                <w:i/>
                <w:iCs/>
              </w:rPr>
              <w:t xml:space="preserve">Re </w:t>
            </w:r>
            <w:proofErr w:type="spellStart"/>
            <w:r w:rsidRPr="001C577A">
              <w:rPr>
                <w:rFonts w:ascii="Arial" w:hAnsi="Arial" w:cs="Arial"/>
                <w:i/>
                <w:iCs/>
              </w:rPr>
              <w:t>Cassar</w:t>
            </w:r>
            <w:proofErr w:type="spellEnd"/>
            <w:r>
              <w:rPr>
                <w:rFonts w:ascii="Arial" w:hAnsi="Arial" w:cs="Arial"/>
              </w:rPr>
              <w:t xml:space="preserve"> [2022] VSC 126 at [282]-[290]</w:t>
            </w:r>
            <w:r>
              <w:rPr>
                <w:rFonts w:ascii="Arial" w:hAnsi="Arial" w:cs="Arial"/>
                <w:color w:val="000000"/>
              </w:rPr>
              <w:t>.</w:t>
            </w:r>
          </w:p>
        </w:tc>
      </w:tr>
      <w:tr w:rsidR="00F0265D" w14:paraId="7A2B6A2C" w14:textId="77777777" w:rsidTr="0069037C">
        <w:trPr>
          <w:trHeight w:val="260"/>
        </w:trPr>
        <w:tc>
          <w:tcPr>
            <w:tcW w:w="1219" w:type="dxa"/>
            <w:gridSpan w:val="2"/>
            <w:tcBorders>
              <w:top w:val="single" w:sz="4" w:space="0" w:color="auto"/>
              <w:left w:val="single" w:sz="18" w:space="0" w:color="auto"/>
            </w:tcBorders>
          </w:tcPr>
          <w:p w14:paraId="138C8D08" w14:textId="77777777" w:rsidR="00F0265D" w:rsidRDefault="00F0265D" w:rsidP="00F0265D">
            <w:pPr>
              <w:rPr>
                <w:lang w:val="en-AU"/>
              </w:rPr>
            </w:pPr>
            <w:r>
              <w:rPr>
                <w:lang w:val="en-AU"/>
              </w:rPr>
              <w:t>14/04/22</w:t>
            </w:r>
          </w:p>
        </w:tc>
        <w:tc>
          <w:tcPr>
            <w:tcW w:w="836" w:type="dxa"/>
            <w:tcBorders>
              <w:top w:val="single" w:sz="4" w:space="0" w:color="auto"/>
            </w:tcBorders>
          </w:tcPr>
          <w:p w14:paraId="120B2BD3" w14:textId="6D4C12A8" w:rsidR="00F0265D" w:rsidRDefault="00F0265D" w:rsidP="00F0265D">
            <w:pPr>
              <w:jc w:val="center"/>
              <w:rPr>
                <w:lang w:val="en-AU"/>
              </w:rPr>
            </w:pPr>
            <w:r>
              <w:rPr>
                <w:lang w:val="en-AU"/>
              </w:rPr>
              <w:t>3</w:t>
            </w:r>
          </w:p>
        </w:tc>
        <w:tc>
          <w:tcPr>
            <w:tcW w:w="1439" w:type="dxa"/>
            <w:tcBorders>
              <w:top w:val="single" w:sz="4" w:space="0" w:color="auto"/>
            </w:tcBorders>
          </w:tcPr>
          <w:p w14:paraId="519CEECE" w14:textId="77777777" w:rsidR="00F0265D" w:rsidRDefault="00F0265D" w:rsidP="00F0265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shd w:val="clear" w:color="auto" w:fill="auto"/>
          </w:tcPr>
          <w:p w14:paraId="0C8234AC" w14:textId="77777777" w:rsidR="00F0265D" w:rsidRDefault="00F0265D" w:rsidP="00F0265D">
            <w:pPr>
              <w:spacing w:before="20" w:after="20"/>
              <w:jc w:val="both"/>
              <w:rPr>
                <w:rFonts w:ascii="Arial" w:hAnsi="Arial" w:cs="Arial"/>
              </w:rPr>
            </w:pPr>
            <w:r>
              <w:rPr>
                <w:rFonts w:ascii="Arial" w:hAnsi="Arial" w:cs="Arial"/>
              </w:rPr>
              <w:t xml:space="preserve">Reference to </w:t>
            </w:r>
            <w:r w:rsidRPr="001773EE">
              <w:rPr>
                <w:rFonts w:ascii="Arial" w:hAnsi="Arial" w:cs="Arial"/>
                <w:i/>
                <w:iCs/>
              </w:rPr>
              <w:t xml:space="preserve">A &amp; L Windows Pty Ltd v </w:t>
            </w:r>
            <w:proofErr w:type="spellStart"/>
            <w:r w:rsidRPr="001773EE">
              <w:rPr>
                <w:rFonts w:ascii="Arial" w:hAnsi="Arial" w:cs="Arial"/>
                <w:i/>
                <w:iCs/>
              </w:rPr>
              <w:t>Yildrim</w:t>
            </w:r>
            <w:proofErr w:type="spellEnd"/>
            <w:r w:rsidRPr="001773EE">
              <w:rPr>
                <w:rFonts w:ascii="Arial" w:hAnsi="Arial" w:cs="Arial"/>
                <w:i/>
                <w:iCs/>
              </w:rPr>
              <w:t xml:space="preserve"> &amp; </w:t>
            </w:r>
            <w:proofErr w:type="spellStart"/>
            <w:r w:rsidRPr="001773EE">
              <w:rPr>
                <w:rFonts w:ascii="Arial" w:hAnsi="Arial" w:cs="Arial"/>
                <w:i/>
                <w:iCs/>
              </w:rPr>
              <w:t>Ors</w:t>
            </w:r>
            <w:proofErr w:type="spellEnd"/>
            <w:r w:rsidRPr="001773EE">
              <w:rPr>
                <w:rFonts w:ascii="Arial" w:hAnsi="Arial" w:cs="Arial"/>
                <w:color w:val="000000"/>
              </w:rPr>
              <w:t xml:space="preserve"> [2022] VSCA 46 at [29]-[44]</w:t>
            </w:r>
            <w:r>
              <w:rPr>
                <w:rFonts w:ascii="Arial" w:hAnsi="Arial" w:cs="Arial"/>
                <w:color w:val="000000"/>
              </w:rPr>
              <w:t>.</w:t>
            </w:r>
          </w:p>
        </w:tc>
      </w:tr>
      <w:tr w:rsidR="00F0265D" w14:paraId="2DCA3267"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E9502F5" w14:textId="601F7DFB" w:rsidR="00F0265D" w:rsidRPr="0054535C" w:rsidRDefault="00F0265D" w:rsidP="00F0265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659F5D46" w14:textId="0B446382"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783EE45C" w14:textId="77777777" w:rsidTr="0069037C">
        <w:tc>
          <w:tcPr>
            <w:tcW w:w="1219" w:type="dxa"/>
            <w:gridSpan w:val="2"/>
            <w:tcBorders>
              <w:top w:val="single" w:sz="4" w:space="0" w:color="auto"/>
              <w:left w:val="single" w:sz="18" w:space="0" w:color="auto"/>
              <w:bottom w:val="single" w:sz="4" w:space="0" w:color="auto"/>
            </w:tcBorders>
          </w:tcPr>
          <w:p w14:paraId="40FC6971" w14:textId="2571A68F"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2E65ED97" w14:textId="7201BEB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7589605" w14:textId="77777777" w:rsidR="00F0265D" w:rsidRDefault="00F0265D" w:rsidP="00F0265D">
            <w:pPr>
              <w:keepNext/>
              <w:jc w:val="center"/>
              <w:rPr>
                <w:lang w:val="en-AU"/>
              </w:rPr>
            </w:pPr>
            <w:r>
              <w:rPr>
                <w:lang w:val="en-AU"/>
              </w:rPr>
              <w:t>5.2.3</w:t>
            </w:r>
          </w:p>
          <w:p w14:paraId="3C800154" w14:textId="77777777" w:rsidR="00F0265D" w:rsidRDefault="00F0265D" w:rsidP="00F0265D">
            <w:pPr>
              <w:keepNext/>
              <w:jc w:val="center"/>
              <w:rPr>
                <w:lang w:val="en-AU"/>
              </w:rPr>
            </w:pPr>
            <w:r>
              <w:rPr>
                <w:lang w:val="en-AU"/>
              </w:rPr>
              <w:t>5.18.7</w:t>
            </w:r>
          </w:p>
        </w:tc>
        <w:tc>
          <w:tcPr>
            <w:tcW w:w="4798" w:type="dxa"/>
            <w:gridSpan w:val="2"/>
            <w:tcBorders>
              <w:top w:val="single" w:sz="4" w:space="0" w:color="auto"/>
              <w:bottom w:val="single" w:sz="4" w:space="0" w:color="auto"/>
              <w:right w:val="single" w:sz="18" w:space="0" w:color="auto"/>
            </w:tcBorders>
            <w:shd w:val="clear" w:color="auto" w:fill="FFFFFF"/>
          </w:tcPr>
          <w:p w14:paraId="15BFC03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Addition of citation </w:t>
            </w:r>
            <w:r w:rsidRPr="00A57199">
              <w:rPr>
                <w:rFonts w:ascii="Arial" w:hAnsi="Arial" w:cs="Arial"/>
              </w:rPr>
              <w:t>(2019) 266 CLR 554</w:t>
            </w:r>
            <w:r>
              <w:rPr>
                <w:rFonts w:ascii="Arial" w:hAnsi="Arial" w:cs="Arial"/>
              </w:rPr>
              <w:t xml:space="preserve"> to references to case of </w:t>
            </w:r>
            <w:r w:rsidRPr="00B47013">
              <w:rPr>
                <w:rFonts w:ascii="Arial" w:hAnsi="Arial" w:cs="Arial"/>
                <w:i/>
                <w:iCs/>
              </w:rPr>
              <w:t>Masson v Parsons</w:t>
            </w:r>
            <w:r>
              <w:rPr>
                <w:rFonts w:ascii="Arial" w:hAnsi="Arial" w:cs="Arial"/>
              </w:rPr>
              <w:t>.</w:t>
            </w:r>
          </w:p>
        </w:tc>
      </w:tr>
      <w:tr w:rsidR="00F0265D" w14:paraId="405D923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95EC9C8" w14:textId="2A077547" w:rsidR="00F0265D" w:rsidRPr="0054535C" w:rsidRDefault="00F0265D" w:rsidP="00F0265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346FCECE" w14:textId="73FBB624"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3D03BB44" w14:textId="77777777" w:rsidTr="0069037C">
        <w:tc>
          <w:tcPr>
            <w:tcW w:w="1219" w:type="dxa"/>
            <w:gridSpan w:val="2"/>
            <w:tcBorders>
              <w:top w:val="single" w:sz="4" w:space="0" w:color="auto"/>
              <w:left w:val="single" w:sz="18" w:space="0" w:color="auto"/>
              <w:bottom w:val="single" w:sz="4" w:space="0" w:color="auto"/>
            </w:tcBorders>
          </w:tcPr>
          <w:p w14:paraId="0D988E38" w14:textId="47535448"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3094B7A3" w14:textId="5A96608E"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5455B205" w14:textId="77777777" w:rsidR="00F0265D" w:rsidRDefault="00F0265D" w:rsidP="00F0265D">
            <w:pPr>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769B406E" w14:textId="00950AFA" w:rsidR="00F0265D" w:rsidRPr="00217CFC" w:rsidRDefault="00F0265D" w:rsidP="00F0265D">
            <w:pPr>
              <w:spacing w:before="20" w:after="20"/>
              <w:jc w:val="both"/>
              <w:rPr>
                <w:rFonts w:ascii="Arial" w:hAnsi="Arial" w:cs="Arial"/>
                <w:color w:val="000000"/>
              </w:rPr>
            </w:pPr>
            <w:r>
              <w:rPr>
                <w:rFonts w:ascii="Arial" w:hAnsi="Arial" w:cs="Arial"/>
                <w:color w:val="000000"/>
              </w:rPr>
              <w:t xml:space="preserve">Summary of the Court of Appeal judgment in </w:t>
            </w:r>
            <w:r>
              <w:rPr>
                <w:rFonts w:ascii="Arial" w:eastAsia="Book Antiqua" w:hAnsi="Arial" w:cs="Arial"/>
                <w:iCs/>
                <w:szCs w:val="22"/>
              </w:rPr>
              <w:t xml:space="preserve">the jointly heard </w:t>
            </w:r>
            <w:r w:rsidRPr="00035D34">
              <w:rPr>
                <w:rFonts w:ascii="Arial" w:eastAsia="Book Antiqua" w:hAnsi="Arial" w:cs="Arial"/>
                <w:i/>
                <w:szCs w:val="22"/>
              </w:rPr>
              <w:t xml:space="preserve">Appeals of </w:t>
            </w:r>
            <w:r w:rsidRPr="00066C4D">
              <w:rPr>
                <w:rFonts w:ascii="Arial" w:eastAsia="Book Antiqua" w:hAnsi="Arial" w:cs="Arial"/>
                <w:i/>
                <w:szCs w:val="22"/>
              </w:rPr>
              <w:t>Fox</w:t>
            </w:r>
            <w:r>
              <w:rPr>
                <w:rFonts w:ascii="Arial" w:eastAsia="Book Antiqua" w:hAnsi="Arial" w:cs="Arial"/>
                <w:i/>
                <w:szCs w:val="22"/>
              </w:rPr>
              <w:t>,</w:t>
            </w:r>
            <w:r w:rsidRPr="00066C4D">
              <w:rPr>
                <w:rFonts w:ascii="Arial" w:eastAsia="Book Antiqua" w:hAnsi="Arial" w:cs="Arial"/>
                <w:i/>
                <w:szCs w:val="22"/>
              </w:rPr>
              <w:t xml:space="preserve"> Bant</w:t>
            </w:r>
            <w:r>
              <w:rPr>
                <w:rFonts w:ascii="Arial" w:eastAsia="Book Antiqua" w:hAnsi="Arial" w:cs="Arial"/>
                <w:i/>
                <w:szCs w:val="22"/>
              </w:rPr>
              <w:t xml:space="preserve"> &amp;</w:t>
            </w:r>
            <w:r w:rsidRPr="00066C4D">
              <w:rPr>
                <w:rFonts w:ascii="Arial" w:eastAsia="Book Antiqua" w:hAnsi="Arial" w:cs="Arial"/>
                <w:i/>
                <w:szCs w:val="22"/>
              </w:rPr>
              <w:t xml:space="preserve"> Nunn</w:t>
            </w:r>
            <w:r>
              <w:rPr>
                <w:rFonts w:ascii="Arial" w:eastAsia="Book Antiqua" w:hAnsi="Arial" w:cs="Arial"/>
                <w:iCs/>
                <w:szCs w:val="22"/>
              </w:rPr>
              <w:t xml:space="preserve"> </w:t>
            </w:r>
            <w:r>
              <w:rPr>
                <w:rFonts w:ascii="Arial" w:hAnsi="Arial" w:cs="Arial"/>
                <w:color w:val="000000"/>
              </w:rPr>
              <w:t xml:space="preserve">[2022] VSCA 38, dismissing appeals from </w:t>
            </w:r>
            <w:r w:rsidRPr="00066C4D">
              <w:rPr>
                <w:rFonts w:ascii="Arial" w:eastAsia="Book Antiqua" w:hAnsi="Arial" w:cs="Arial"/>
                <w:i/>
                <w:szCs w:val="22"/>
              </w:rPr>
              <w:t>Fox v DPP</w:t>
            </w:r>
            <w:r>
              <w:rPr>
                <w:rFonts w:ascii="Arial" w:eastAsia="Book Antiqua" w:hAnsi="Arial" w:cs="Arial"/>
                <w:i/>
                <w:szCs w:val="22"/>
              </w:rPr>
              <w:t xml:space="preserve"> </w:t>
            </w:r>
            <w:r w:rsidRPr="00E42FE9">
              <w:rPr>
                <w:rFonts w:ascii="Arial" w:eastAsia="Book Antiqua" w:hAnsi="Arial" w:cs="Arial"/>
                <w:iCs/>
                <w:szCs w:val="22"/>
              </w:rPr>
              <w:t>[2021] VSC 226,</w:t>
            </w:r>
            <w:r w:rsidRPr="00066C4D">
              <w:rPr>
                <w:rFonts w:ascii="Arial" w:eastAsia="Book Antiqua" w:hAnsi="Arial" w:cs="Arial"/>
                <w:i/>
                <w:szCs w:val="22"/>
              </w:rPr>
              <w:t xml:space="preserve"> Bant v Grant</w:t>
            </w:r>
            <w:r>
              <w:rPr>
                <w:rFonts w:ascii="Arial" w:eastAsia="Book Antiqua" w:hAnsi="Arial" w:cs="Arial"/>
                <w:i/>
                <w:szCs w:val="22"/>
              </w:rPr>
              <w:t xml:space="preserve"> </w:t>
            </w:r>
            <w:r w:rsidRPr="00E42FE9">
              <w:rPr>
                <w:rFonts w:ascii="Arial" w:eastAsia="Book Antiqua" w:hAnsi="Arial" w:cs="Arial"/>
                <w:iCs/>
                <w:szCs w:val="22"/>
              </w:rPr>
              <w:t xml:space="preserve">[2021] VSC 276 &amp; </w:t>
            </w:r>
            <w:r w:rsidRPr="00066C4D">
              <w:rPr>
                <w:rFonts w:ascii="Arial" w:eastAsia="Book Antiqua" w:hAnsi="Arial" w:cs="Arial"/>
                <w:i/>
                <w:szCs w:val="22"/>
              </w:rPr>
              <w:t xml:space="preserve">Nunn v </w:t>
            </w:r>
            <w:proofErr w:type="spellStart"/>
            <w:r w:rsidRPr="00066C4D">
              <w:rPr>
                <w:rFonts w:ascii="Arial" w:eastAsia="Book Antiqua" w:hAnsi="Arial" w:cs="Arial"/>
                <w:i/>
                <w:szCs w:val="22"/>
              </w:rPr>
              <w:t>Pezzimenti</w:t>
            </w:r>
            <w:proofErr w:type="spellEnd"/>
            <w:r>
              <w:rPr>
                <w:rFonts w:ascii="Arial" w:eastAsia="Book Antiqua" w:hAnsi="Arial" w:cs="Arial"/>
                <w:iCs/>
                <w:szCs w:val="22"/>
              </w:rPr>
              <w:t xml:space="preserve"> [2021] VSCA 313 </w:t>
            </w:r>
            <w:r>
              <w:rPr>
                <w:rFonts w:ascii="Arial" w:hAnsi="Arial" w:cs="Arial"/>
                <w:color w:val="000000"/>
              </w:rPr>
              <w:t>and involving a lengthy extract from the Court of Appeal judgment at [</w:t>
            </w:r>
            <w:proofErr w:type="gramStart"/>
            <w:r>
              <w:rPr>
                <w:rFonts w:ascii="Arial" w:hAnsi="Arial" w:cs="Arial"/>
                <w:color w:val="000000"/>
              </w:rPr>
              <w:t>73]</w:t>
            </w:r>
            <w:r>
              <w:rPr>
                <w:rFonts w:ascii="Arial" w:hAnsi="Arial" w:cs="Arial"/>
                <w:color w:val="000000"/>
              </w:rPr>
              <w:noBreakHyphen/>
            </w:r>
            <w:proofErr w:type="gramEnd"/>
            <w:r>
              <w:rPr>
                <w:rFonts w:ascii="Arial" w:hAnsi="Arial" w:cs="Arial"/>
                <w:color w:val="000000"/>
              </w:rPr>
              <w:t>[74].</w:t>
            </w:r>
          </w:p>
        </w:tc>
      </w:tr>
      <w:tr w:rsidR="00F0265D" w14:paraId="50EE8EFC" w14:textId="77777777" w:rsidTr="0069037C">
        <w:trPr>
          <w:trHeight w:val="100"/>
        </w:trPr>
        <w:tc>
          <w:tcPr>
            <w:tcW w:w="1219" w:type="dxa"/>
            <w:gridSpan w:val="2"/>
            <w:vMerge w:val="restart"/>
            <w:tcBorders>
              <w:top w:val="single" w:sz="4" w:space="0" w:color="auto"/>
              <w:left w:val="single" w:sz="18" w:space="0" w:color="auto"/>
            </w:tcBorders>
          </w:tcPr>
          <w:p w14:paraId="0414B875" w14:textId="23532A97" w:rsidR="00F0265D" w:rsidRDefault="00F0265D" w:rsidP="00F0265D">
            <w:pPr>
              <w:rPr>
                <w:lang w:val="en-AU"/>
              </w:rPr>
            </w:pPr>
            <w:r>
              <w:rPr>
                <w:lang w:val="en-AU"/>
              </w:rPr>
              <w:t>14/04/22</w:t>
            </w:r>
          </w:p>
        </w:tc>
        <w:tc>
          <w:tcPr>
            <w:tcW w:w="836" w:type="dxa"/>
            <w:vMerge w:val="restart"/>
            <w:tcBorders>
              <w:top w:val="single" w:sz="4" w:space="0" w:color="auto"/>
            </w:tcBorders>
          </w:tcPr>
          <w:p w14:paraId="29F510D6" w14:textId="4FFAFA7F" w:rsidR="00F0265D" w:rsidRDefault="00F0265D" w:rsidP="00F0265D">
            <w:pPr>
              <w:jc w:val="center"/>
              <w:rPr>
                <w:lang w:val="en-AU"/>
              </w:rPr>
            </w:pPr>
            <w:r>
              <w:rPr>
                <w:lang w:val="en-AU"/>
              </w:rPr>
              <w:t>7</w:t>
            </w:r>
          </w:p>
        </w:tc>
        <w:tc>
          <w:tcPr>
            <w:tcW w:w="1439" w:type="dxa"/>
            <w:vMerge w:val="restart"/>
            <w:tcBorders>
              <w:top w:val="single" w:sz="4" w:space="0" w:color="auto"/>
            </w:tcBorders>
          </w:tcPr>
          <w:p w14:paraId="39939B4A" w14:textId="2EB10967" w:rsidR="00F0265D" w:rsidRDefault="00F0265D" w:rsidP="00F0265D">
            <w:pPr>
              <w:jc w:val="center"/>
              <w:rPr>
                <w:lang w:val="en-AU"/>
              </w:rPr>
            </w:pPr>
            <w:r>
              <w:rPr>
                <w:lang w:val="en-AU"/>
              </w:rPr>
              <w:t>7.5.7</w:t>
            </w:r>
          </w:p>
        </w:tc>
        <w:tc>
          <w:tcPr>
            <w:tcW w:w="4798" w:type="dxa"/>
            <w:gridSpan w:val="2"/>
            <w:tcBorders>
              <w:top w:val="single" w:sz="4" w:space="0" w:color="auto"/>
              <w:bottom w:val="single" w:sz="4" w:space="0" w:color="auto"/>
              <w:right w:val="single" w:sz="18" w:space="0" w:color="auto"/>
            </w:tcBorders>
            <w:shd w:val="clear" w:color="auto" w:fill="FFF2CC"/>
          </w:tcPr>
          <w:p w14:paraId="6EB92C8A" w14:textId="4D7271D8" w:rsidR="00F0265D" w:rsidRDefault="00F0265D" w:rsidP="00F0265D">
            <w:pPr>
              <w:spacing w:before="20" w:after="20"/>
              <w:jc w:val="both"/>
              <w:rPr>
                <w:rFonts w:ascii="Arial" w:hAnsi="Arial" w:cs="Arial"/>
                <w:color w:val="000000"/>
              </w:rPr>
            </w:pPr>
            <w:r>
              <w:rPr>
                <w:rFonts w:ascii="Arial" w:hAnsi="Arial" w:cs="Arial"/>
                <w:b/>
                <w:bCs/>
                <w:color w:val="000000"/>
              </w:rPr>
              <w:t>Section heading changed to “Criminal Division processing statistics (excluding CAYPINS)”.</w:t>
            </w:r>
          </w:p>
        </w:tc>
      </w:tr>
      <w:tr w:rsidR="00F0265D" w14:paraId="0E269CDB" w14:textId="77777777" w:rsidTr="0069037C">
        <w:trPr>
          <w:trHeight w:val="100"/>
        </w:trPr>
        <w:tc>
          <w:tcPr>
            <w:tcW w:w="1219" w:type="dxa"/>
            <w:gridSpan w:val="2"/>
            <w:vMerge/>
            <w:tcBorders>
              <w:left w:val="single" w:sz="18" w:space="0" w:color="auto"/>
              <w:bottom w:val="single" w:sz="4" w:space="0" w:color="auto"/>
            </w:tcBorders>
          </w:tcPr>
          <w:p w14:paraId="0BEB27F9" w14:textId="77777777" w:rsidR="00F0265D" w:rsidRDefault="00F0265D" w:rsidP="00F0265D">
            <w:pPr>
              <w:rPr>
                <w:lang w:val="en-AU"/>
              </w:rPr>
            </w:pPr>
          </w:p>
        </w:tc>
        <w:tc>
          <w:tcPr>
            <w:tcW w:w="836" w:type="dxa"/>
            <w:vMerge/>
            <w:tcBorders>
              <w:bottom w:val="single" w:sz="4" w:space="0" w:color="auto"/>
            </w:tcBorders>
          </w:tcPr>
          <w:p w14:paraId="57694017" w14:textId="4F799C39" w:rsidR="00F0265D" w:rsidRDefault="00F0265D" w:rsidP="00F0265D">
            <w:pPr>
              <w:jc w:val="center"/>
              <w:rPr>
                <w:lang w:val="en-AU"/>
              </w:rPr>
            </w:pPr>
          </w:p>
        </w:tc>
        <w:tc>
          <w:tcPr>
            <w:tcW w:w="1439" w:type="dxa"/>
            <w:vMerge/>
            <w:tcBorders>
              <w:bottom w:val="single" w:sz="4" w:space="0" w:color="auto"/>
            </w:tcBorders>
          </w:tcPr>
          <w:p w14:paraId="7BCC9AE1"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tcPr>
          <w:p w14:paraId="735E927C" w14:textId="59A658BB" w:rsidR="00F0265D" w:rsidRDefault="00F0265D" w:rsidP="00F0265D">
            <w:pPr>
              <w:spacing w:before="20" w:after="20"/>
              <w:jc w:val="both"/>
              <w:rPr>
                <w:rFonts w:ascii="Arial" w:hAnsi="Arial" w:cs="Arial"/>
                <w:color w:val="000000"/>
              </w:rPr>
            </w:pPr>
            <w:r>
              <w:rPr>
                <w:rFonts w:ascii="Arial" w:hAnsi="Arial" w:cs="Arial"/>
                <w:color w:val="000000"/>
              </w:rPr>
              <w:t>Significant expansion of text.</w:t>
            </w:r>
          </w:p>
        </w:tc>
      </w:tr>
      <w:tr w:rsidR="00F0265D" w14:paraId="1C95CCCC"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51254E8" w14:textId="1753F2AC" w:rsidR="00F0265D" w:rsidRPr="0054535C" w:rsidRDefault="00F0265D" w:rsidP="00F0265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0B502486" w14:textId="314CBDB2"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33129237" w14:textId="77777777" w:rsidTr="0069037C">
        <w:tc>
          <w:tcPr>
            <w:tcW w:w="1219" w:type="dxa"/>
            <w:gridSpan w:val="2"/>
            <w:tcBorders>
              <w:top w:val="single" w:sz="4" w:space="0" w:color="auto"/>
              <w:left w:val="single" w:sz="18" w:space="0" w:color="auto"/>
              <w:bottom w:val="single" w:sz="4" w:space="0" w:color="auto"/>
            </w:tcBorders>
          </w:tcPr>
          <w:p w14:paraId="39DE76B7" w14:textId="05BD712A"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267D24B2" w14:textId="35E71C8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9F58ED1"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C74ACB6" w14:textId="186A8518"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770897">
              <w:rPr>
                <w:rFonts w:ascii="Arial" w:hAnsi="Arial" w:cs="Arial"/>
                <w:i/>
                <w:iCs/>
                <w:color w:val="000000"/>
              </w:rPr>
              <w:t>Re BLC</w:t>
            </w:r>
            <w:r>
              <w:rPr>
                <w:rFonts w:ascii="Arial" w:hAnsi="Arial" w:cs="Arial"/>
                <w:color w:val="000000"/>
              </w:rPr>
              <w:t xml:space="preserve"> [2022] VSC 128; </w:t>
            </w:r>
            <w:r w:rsidRPr="00770897">
              <w:rPr>
                <w:rFonts w:ascii="Arial" w:hAnsi="Arial" w:cs="Arial"/>
                <w:i/>
                <w:iCs/>
                <w:color w:val="000000"/>
              </w:rPr>
              <w:t>Re Hong Hoang</w:t>
            </w:r>
            <w:r>
              <w:rPr>
                <w:rFonts w:ascii="Arial" w:hAnsi="Arial" w:cs="Arial"/>
                <w:color w:val="000000"/>
              </w:rPr>
              <w:t xml:space="preserve"> [2022] VSC 135; </w:t>
            </w:r>
            <w:r w:rsidRPr="00F51FC5">
              <w:rPr>
                <w:rFonts w:ascii="Arial" w:hAnsi="Arial" w:cs="Arial"/>
                <w:i/>
                <w:iCs/>
                <w:color w:val="000000"/>
              </w:rPr>
              <w:t>Re GA</w:t>
            </w:r>
            <w:r>
              <w:rPr>
                <w:rFonts w:ascii="Arial" w:hAnsi="Arial" w:cs="Arial"/>
                <w:color w:val="000000"/>
              </w:rPr>
              <w:t xml:space="preserve"> [2022] VSC 176; </w:t>
            </w:r>
            <w:r w:rsidRPr="00A76444">
              <w:rPr>
                <w:rFonts w:ascii="Arial" w:hAnsi="Arial" w:cs="Arial"/>
                <w:i/>
                <w:iCs/>
                <w:color w:val="000000"/>
              </w:rPr>
              <w:t>Re DD</w:t>
            </w:r>
            <w:r>
              <w:rPr>
                <w:rFonts w:ascii="Arial" w:hAnsi="Arial" w:cs="Arial"/>
                <w:color w:val="000000"/>
              </w:rPr>
              <w:t xml:space="preserve"> [2022] VSC 151.</w:t>
            </w:r>
          </w:p>
        </w:tc>
      </w:tr>
      <w:tr w:rsidR="00F0265D" w14:paraId="4DB39E87" w14:textId="77777777" w:rsidTr="0069037C">
        <w:tc>
          <w:tcPr>
            <w:tcW w:w="1219" w:type="dxa"/>
            <w:gridSpan w:val="2"/>
            <w:tcBorders>
              <w:top w:val="single" w:sz="4" w:space="0" w:color="auto"/>
              <w:left w:val="single" w:sz="18" w:space="0" w:color="auto"/>
              <w:bottom w:val="single" w:sz="4" w:space="0" w:color="auto"/>
            </w:tcBorders>
          </w:tcPr>
          <w:p w14:paraId="091ABF18" w14:textId="0037ADDF" w:rsidR="00F0265D" w:rsidRDefault="00F0265D" w:rsidP="00F0265D">
            <w:pPr>
              <w:rPr>
                <w:lang w:val="en-AU"/>
              </w:rPr>
            </w:pPr>
            <w:r>
              <w:rPr>
                <w:lang w:val="en-AU"/>
              </w:rPr>
              <w:lastRenderedPageBreak/>
              <w:t>14/04/22</w:t>
            </w:r>
          </w:p>
        </w:tc>
        <w:tc>
          <w:tcPr>
            <w:tcW w:w="836" w:type="dxa"/>
            <w:tcBorders>
              <w:top w:val="single" w:sz="4" w:space="0" w:color="auto"/>
              <w:bottom w:val="single" w:sz="4" w:space="0" w:color="auto"/>
            </w:tcBorders>
          </w:tcPr>
          <w:p w14:paraId="6221C380" w14:textId="1B30BC7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455DFCA" w14:textId="77777777" w:rsidR="00F0265D" w:rsidRDefault="00F0265D" w:rsidP="00F0265D">
            <w:pPr>
              <w:keepNext/>
              <w:jc w:val="center"/>
              <w:rPr>
                <w:lang w:val="en-AU"/>
              </w:rPr>
            </w:pPr>
            <w:r>
              <w:rPr>
                <w:lang w:val="en-AU"/>
              </w:rPr>
              <w:t>9.4.2.3</w:t>
            </w:r>
          </w:p>
        </w:tc>
        <w:tc>
          <w:tcPr>
            <w:tcW w:w="4798" w:type="dxa"/>
            <w:gridSpan w:val="2"/>
            <w:tcBorders>
              <w:top w:val="single" w:sz="4" w:space="0" w:color="auto"/>
              <w:bottom w:val="single" w:sz="4" w:space="0" w:color="auto"/>
              <w:right w:val="single" w:sz="18" w:space="0" w:color="auto"/>
            </w:tcBorders>
          </w:tcPr>
          <w:p w14:paraId="2D771D81" w14:textId="12A5BE96"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677D8A">
              <w:rPr>
                <w:rFonts w:ascii="Arial" w:hAnsi="Arial" w:cs="Arial"/>
                <w:i/>
                <w:iCs/>
                <w:color w:val="000000"/>
              </w:rPr>
              <w:t>Re SY</w:t>
            </w:r>
            <w:r>
              <w:rPr>
                <w:rFonts w:ascii="Arial" w:hAnsi="Arial" w:cs="Arial"/>
                <w:color w:val="000000"/>
              </w:rPr>
              <w:t xml:space="preserve"> [2022] VSC 125; </w:t>
            </w:r>
            <w:r w:rsidRPr="00A76444">
              <w:rPr>
                <w:rFonts w:ascii="Arial" w:hAnsi="Arial" w:cs="Arial"/>
                <w:i/>
                <w:iCs/>
                <w:color w:val="000000"/>
              </w:rPr>
              <w:t>Re CL</w:t>
            </w:r>
            <w:r>
              <w:rPr>
                <w:rFonts w:ascii="Arial" w:hAnsi="Arial" w:cs="Arial"/>
                <w:color w:val="000000"/>
              </w:rPr>
              <w:t xml:space="preserve"> [2022] VSC 151; </w:t>
            </w:r>
            <w:r w:rsidRPr="00A76444">
              <w:rPr>
                <w:rFonts w:ascii="Arial" w:hAnsi="Arial" w:cs="Arial"/>
                <w:i/>
                <w:iCs/>
                <w:color w:val="000000"/>
              </w:rPr>
              <w:t>Re Brown</w:t>
            </w:r>
            <w:r>
              <w:rPr>
                <w:rFonts w:ascii="Arial" w:hAnsi="Arial" w:cs="Arial"/>
                <w:color w:val="000000"/>
              </w:rPr>
              <w:t xml:space="preserve"> [2022] VSC 166.</w:t>
            </w:r>
          </w:p>
        </w:tc>
      </w:tr>
      <w:tr w:rsidR="00F0265D" w14:paraId="56FE5FE7"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3FCBA8FE" w14:textId="3D95AE88" w:rsidR="00F0265D" w:rsidRPr="0054535C" w:rsidRDefault="00F0265D" w:rsidP="00F0265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031EFDE1" w14:textId="0E498875"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665BB852" w14:textId="77777777" w:rsidTr="0069037C">
        <w:tc>
          <w:tcPr>
            <w:tcW w:w="1219" w:type="dxa"/>
            <w:gridSpan w:val="2"/>
            <w:tcBorders>
              <w:top w:val="single" w:sz="4" w:space="0" w:color="auto"/>
              <w:left w:val="single" w:sz="18" w:space="0" w:color="auto"/>
              <w:bottom w:val="single" w:sz="4" w:space="0" w:color="auto"/>
            </w:tcBorders>
          </w:tcPr>
          <w:p w14:paraId="44DEFFB8" w14:textId="58B7FC5C"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3A050040" w14:textId="6ACEA8F5" w:rsidR="00F0265D" w:rsidRDefault="00F0265D" w:rsidP="00F0265D">
            <w:pPr>
              <w:jc w:val="center"/>
              <w:rPr>
                <w:lang w:val="en-AU"/>
              </w:rPr>
            </w:pPr>
            <w:r>
              <w:rPr>
                <w:lang w:val="en-AU"/>
              </w:rPr>
              <w:t>10</w:t>
            </w:r>
          </w:p>
        </w:tc>
        <w:tc>
          <w:tcPr>
            <w:tcW w:w="6237" w:type="dxa"/>
            <w:gridSpan w:val="3"/>
            <w:tcBorders>
              <w:top w:val="single" w:sz="4" w:space="0" w:color="auto"/>
              <w:bottom w:val="single" w:sz="4" w:space="0" w:color="auto"/>
              <w:right w:val="single" w:sz="18" w:space="0" w:color="auto"/>
            </w:tcBorders>
            <w:shd w:val="clear" w:color="auto" w:fill="FFF2CC"/>
          </w:tcPr>
          <w:p w14:paraId="0249DACE" w14:textId="5A465F43" w:rsidR="00F0265D" w:rsidRPr="00E769C4" w:rsidRDefault="00F0265D" w:rsidP="00F0265D">
            <w:pPr>
              <w:spacing w:before="20" w:after="20"/>
              <w:jc w:val="center"/>
              <w:rPr>
                <w:rFonts w:ascii="Arial" w:hAnsi="Arial" w:cs="Arial"/>
                <w:b/>
                <w:bCs/>
                <w:color w:val="000000"/>
              </w:rPr>
            </w:pPr>
            <w:r w:rsidRPr="00E769C4">
              <w:rPr>
                <w:rFonts w:ascii="Arial" w:hAnsi="Arial" w:cs="Arial"/>
                <w:b/>
                <w:bCs/>
                <w:color w:val="000000"/>
              </w:rPr>
              <w:t>Expansion of index for Parts</w:t>
            </w:r>
            <w:r>
              <w:rPr>
                <w:rFonts w:ascii="Arial" w:hAnsi="Arial" w:cs="Arial"/>
                <w:b/>
                <w:bCs/>
                <w:color w:val="000000"/>
              </w:rPr>
              <w:t xml:space="preserve"> 10.6 &amp; 10.7</w:t>
            </w:r>
            <w:r w:rsidRPr="00E769C4">
              <w:rPr>
                <w:rFonts w:ascii="Arial" w:hAnsi="Arial" w:cs="Arial"/>
                <w:b/>
                <w:bCs/>
                <w:color w:val="000000"/>
              </w:rPr>
              <w:t>.</w:t>
            </w:r>
          </w:p>
        </w:tc>
      </w:tr>
      <w:tr w:rsidR="00F0265D" w14:paraId="1466F867" w14:textId="77777777" w:rsidTr="0069037C">
        <w:tc>
          <w:tcPr>
            <w:tcW w:w="1219" w:type="dxa"/>
            <w:gridSpan w:val="2"/>
            <w:tcBorders>
              <w:top w:val="single" w:sz="4" w:space="0" w:color="auto"/>
              <w:left w:val="single" w:sz="18" w:space="0" w:color="auto"/>
              <w:bottom w:val="single" w:sz="4" w:space="0" w:color="auto"/>
            </w:tcBorders>
          </w:tcPr>
          <w:p w14:paraId="0F36E774" w14:textId="7413A312"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4859FE4B" w14:textId="211A02B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F7D6314" w14:textId="25862B5A" w:rsidR="00F0265D" w:rsidRDefault="00F0265D" w:rsidP="00F0265D">
            <w:pPr>
              <w:keepNext/>
              <w:jc w:val="center"/>
              <w:rPr>
                <w:lang w:val="en-AU"/>
              </w:rPr>
            </w:pPr>
            <w:r>
              <w:rPr>
                <w:lang w:val="en-AU"/>
              </w:rPr>
              <w:t>10.2.8</w:t>
            </w:r>
          </w:p>
        </w:tc>
        <w:tc>
          <w:tcPr>
            <w:tcW w:w="4798" w:type="dxa"/>
            <w:gridSpan w:val="2"/>
            <w:tcBorders>
              <w:top w:val="single" w:sz="4" w:space="0" w:color="auto"/>
              <w:bottom w:val="single" w:sz="4" w:space="0" w:color="auto"/>
              <w:right w:val="single" w:sz="18" w:space="0" w:color="auto"/>
            </w:tcBorders>
            <w:shd w:val="clear" w:color="auto" w:fill="FFF2CC"/>
          </w:tcPr>
          <w:p w14:paraId="484EDC51" w14:textId="5AB2A2C6" w:rsidR="00F0265D" w:rsidRPr="00372272" w:rsidRDefault="00F0265D" w:rsidP="00F0265D">
            <w:pPr>
              <w:spacing w:before="20" w:after="20"/>
              <w:jc w:val="both"/>
              <w:rPr>
                <w:rFonts w:ascii="Arial" w:hAnsi="Arial" w:cs="Arial"/>
                <w:b/>
                <w:bCs/>
                <w:color w:val="000000"/>
              </w:rPr>
            </w:pPr>
            <w:r w:rsidRPr="00372272">
              <w:rPr>
                <w:rFonts w:ascii="Arial" w:hAnsi="Arial" w:cs="Arial"/>
                <w:b/>
                <w:bCs/>
                <w:color w:val="000000"/>
              </w:rPr>
              <w:t>New section entitled “Committal and ‘uplift’ statistics”.</w:t>
            </w:r>
          </w:p>
        </w:tc>
      </w:tr>
      <w:tr w:rsidR="00F0265D" w14:paraId="790E803A" w14:textId="77777777" w:rsidTr="0069037C">
        <w:tc>
          <w:tcPr>
            <w:tcW w:w="1219" w:type="dxa"/>
            <w:gridSpan w:val="2"/>
            <w:tcBorders>
              <w:top w:val="single" w:sz="4" w:space="0" w:color="auto"/>
              <w:left w:val="single" w:sz="18" w:space="0" w:color="auto"/>
              <w:bottom w:val="single" w:sz="4" w:space="0" w:color="auto"/>
            </w:tcBorders>
          </w:tcPr>
          <w:p w14:paraId="7DA523AF" w14:textId="510B75AE"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4356E0D1" w14:textId="1C5E3C8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6FB8FA8" w14:textId="4998E739" w:rsidR="00F0265D" w:rsidRDefault="00F0265D" w:rsidP="00F0265D">
            <w:pPr>
              <w:keepNext/>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shd w:val="clear" w:color="auto" w:fill="auto"/>
          </w:tcPr>
          <w:p w14:paraId="2BC32927" w14:textId="4ABA2AAD" w:rsidR="00F0265D" w:rsidRPr="006F6514" w:rsidRDefault="00F0265D" w:rsidP="00F0265D">
            <w:pPr>
              <w:spacing w:before="20" w:after="20"/>
              <w:jc w:val="both"/>
              <w:rPr>
                <w:rFonts w:ascii="Arial" w:hAnsi="Arial" w:cs="Arial"/>
                <w:color w:val="000000"/>
              </w:rPr>
            </w:pPr>
            <w:r>
              <w:rPr>
                <w:rFonts w:ascii="Arial" w:hAnsi="Arial" w:cs="Arial"/>
                <w:color w:val="000000"/>
              </w:rPr>
              <w:t>Added r</w:t>
            </w:r>
            <w:r w:rsidRPr="006F6514">
              <w:rPr>
                <w:rFonts w:ascii="Arial" w:hAnsi="Arial" w:cs="Arial"/>
                <w:color w:val="000000"/>
              </w:rPr>
              <w:t xml:space="preserve">eferences to </w:t>
            </w:r>
            <w:r w:rsidRPr="006F6514">
              <w:rPr>
                <w:rFonts w:ascii="Arial" w:hAnsi="Arial" w:cs="Arial"/>
              </w:rPr>
              <w:t xml:space="preserve">[2021] </w:t>
            </w:r>
            <w:proofErr w:type="spellStart"/>
            <w:r w:rsidRPr="006F6514">
              <w:rPr>
                <w:rFonts w:ascii="Arial" w:hAnsi="Arial" w:cs="Arial"/>
              </w:rPr>
              <w:t>VChC</w:t>
            </w:r>
            <w:proofErr w:type="spellEnd"/>
            <w:r w:rsidRPr="006F6514">
              <w:rPr>
                <w:rFonts w:ascii="Arial" w:hAnsi="Arial" w:cs="Arial"/>
              </w:rPr>
              <w:t xml:space="preserve"> 1; [2019] </w:t>
            </w:r>
            <w:proofErr w:type="spellStart"/>
            <w:r w:rsidRPr="006F6514">
              <w:rPr>
                <w:rFonts w:ascii="Arial" w:hAnsi="Arial" w:cs="Arial"/>
              </w:rPr>
              <w:t>VChC</w:t>
            </w:r>
            <w:proofErr w:type="spellEnd"/>
            <w:r w:rsidRPr="006F6514">
              <w:rPr>
                <w:rFonts w:ascii="Arial" w:hAnsi="Arial" w:cs="Arial"/>
              </w:rPr>
              <w:t xml:space="preserve"> 7; [2019] </w:t>
            </w:r>
            <w:proofErr w:type="spellStart"/>
            <w:r w:rsidRPr="006F6514">
              <w:rPr>
                <w:rFonts w:ascii="Arial" w:hAnsi="Arial" w:cs="Arial"/>
              </w:rPr>
              <w:t>VChC</w:t>
            </w:r>
            <w:proofErr w:type="spellEnd"/>
            <w:r w:rsidRPr="006F6514">
              <w:rPr>
                <w:rFonts w:ascii="Arial" w:hAnsi="Arial" w:cs="Arial"/>
              </w:rPr>
              <w:t xml:space="preserve"> 2; [2018] </w:t>
            </w:r>
            <w:proofErr w:type="spellStart"/>
            <w:r w:rsidRPr="006F6514">
              <w:rPr>
                <w:rFonts w:ascii="Arial" w:hAnsi="Arial" w:cs="Arial"/>
              </w:rPr>
              <w:t>VChC</w:t>
            </w:r>
            <w:proofErr w:type="spellEnd"/>
            <w:r w:rsidRPr="006F6514">
              <w:rPr>
                <w:rFonts w:ascii="Arial" w:hAnsi="Arial" w:cs="Arial"/>
              </w:rPr>
              <w:t xml:space="preserve"> 7.</w:t>
            </w:r>
          </w:p>
        </w:tc>
      </w:tr>
      <w:tr w:rsidR="00F0265D" w14:paraId="73DF5A94" w14:textId="77777777" w:rsidTr="0069037C">
        <w:tc>
          <w:tcPr>
            <w:tcW w:w="1219" w:type="dxa"/>
            <w:gridSpan w:val="2"/>
            <w:tcBorders>
              <w:top w:val="single" w:sz="4" w:space="0" w:color="auto"/>
              <w:left w:val="single" w:sz="18" w:space="0" w:color="auto"/>
              <w:bottom w:val="single" w:sz="4" w:space="0" w:color="auto"/>
            </w:tcBorders>
          </w:tcPr>
          <w:p w14:paraId="77B1FF7A" w14:textId="4B557056"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02A2E502" w14:textId="6497971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E38309A" w14:textId="77777777" w:rsidR="00F0265D" w:rsidRDefault="00F0265D" w:rsidP="00F0265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0CAD6A9A" w14:textId="64469511" w:rsidR="00F0265D" w:rsidRDefault="00F0265D" w:rsidP="00F0265D">
            <w:pPr>
              <w:spacing w:before="20" w:after="20"/>
              <w:jc w:val="both"/>
              <w:rPr>
                <w:rFonts w:ascii="Arial" w:hAnsi="Arial" w:cs="Arial"/>
                <w:color w:val="000000"/>
              </w:rPr>
            </w:pPr>
            <w:r>
              <w:rPr>
                <w:rFonts w:ascii="Arial" w:hAnsi="Arial" w:cs="Arial"/>
                <w:color w:val="000000"/>
              </w:rPr>
              <w:t>Reference to</w:t>
            </w:r>
            <w:r w:rsidRPr="00A85B16">
              <w:rPr>
                <w:rFonts w:ascii="Arial" w:hAnsi="Arial" w:cs="Arial"/>
                <w:i/>
                <w:iCs/>
                <w:color w:val="000000"/>
              </w:rPr>
              <w:t xml:space="preserve"> </w:t>
            </w:r>
            <w:r>
              <w:rPr>
                <w:rFonts w:ascii="Arial" w:hAnsi="Arial" w:cs="Arial"/>
                <w:i/>
                <w:iCs/>
                <w:color w:val="000000"/>
              </w:rPr>
              <w:t xml:space="preserve">Gant v The Queen; Siddique v The Queen </w:t>
            </w:r>
            <w:r w:rsidRPr="00EB411D">
              <w:rPr>
                <w:rFonts w:ascii="Arial" w:hAnsi="Arial" w:cs="Arial"/>
                <w:color w:val="000000"/>
              </w:rPr>
              <w:t>[2022] VSCA 104 at [95]-[113].</w:t>
            </w:r>
          </w:p>
        </w:tc>
      </w:tr>
      <w:tr w:rsidR="00F0265D" w14:paraId="6063CF3E" w14:textId="77777777" w:rsidTr="0069037C">
        <w:tc>
          <w:tcPr>
            <w:tcW w:w="1219" w:type="dxa"/>
            <w:gridSpan w:val="2"/>
            <w:tcBorders>
              <w:top w:val="single" w:sz="4" w:space="0" w:color="auto"/>
              <w:left w:val="single" w:sz="18" w:space="0" w:color="auto"/>
              <w:bottom w:val="single" w:sz="4" w:space="0" w:color="auto"/>
            </w:tcBorders>
          </w:tcPr>
          <w:p w14:paraId="79BA91FB" w14:textId="5F10D9F8"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057F3423" w14:textId="5C8E532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BFFD031" w14:textId="5C309D04" w:rsidR="00F0265D" w:rsidRDefault="00F0265D" w:rsidP="00F0265D">
            <w:pPr>
              <w:keepNext/>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1FE2F1D2" w14:textId="61BB0DEB"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DF6DB9">
              <w:rPr>
                <w:rFonts w:ascii="Arial" w:hAnsi="Arial" w:cs="Arial"/>
                <w:i/>
                <w:iCs/>
                <w:color w:val="000000"/>
              </w:rPr>
              <w:t>Barnard (a pseudonym) v The Queen</w:t>
            </w:r>
            <w:r>
              <w:rPr>
                <w:rFonts w:ascii="Arial" w:hAnsi="Arial" w:cs="Arial"/>
                <w:color w:val="000000"/>
              </w:rPr>
              <w:t xml:space="preserve"> [2022] VSCA 42 at [6]-[10].</w:t>
            </w:r>
          </w:p>
        </w:tc>
      </w:tr>
      <w:tr w:rsidR="00F0265D" w14:paraId="539B1EBD" w14:textId="77777777" w:rsidTr="0069037C">
        <w:tc>
          <w:tcPr>
            <w:tcW w:w="1219" w:type="dxa"/>
            <w:gridSpan w:val="2"/>
            <w:tcBorders>
              <w:top w:val="single" w:sz="4" w:space="0" w:color="auto"/>
              <w:left w:val="single" w:sz="18" w:space="0" w:color="auto"/>
              <w:bottom w:val="single" w:sz="4" w:space="0" w:color="auto"/>
            </w:tcBorders>
          </w:tcPr>
          <w:p w14:paraId="28B2C8B6" w14:textId="144BFD3C" w:rsidR="00F0265D" w:rsidRDefault="00F0265D" w:rsidP="00F0265D">
            <w:pPr>
              <w:rPr>
                <w:lang w:val="en-AU"/>
              </w:rPr>
            </w:pPr>
            <w:r>
              <w:rPr>
                <w:lang w:val="en-AU"/>
              </w:rPr>
              <w:t>14/04/22</w:t>
            </w:r>
          </w:p>
        </w:tc>
        <w:tc>
          <w:tcPr>
            <w:tcW w:w="836" w:type="dxa"/>
            <w:tcBorders>
              <w:top w:val="single" w:sz="4" w:space="0" w:color="auto"/>
              <w:bottom w:val="single" w:sz="4" w:space="0" w:color="auto"/>
            </w:tcBorders>
          </w:tcPr>
          <w:p w14:paraId="6DCAABA1" w14:textId="0E9600B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3274490" w14:textId="13BC3348" w:rsidR="00F0265D" w:rsidRDefault="00F0265D" w:rsidP="00F0265D">
            <w:pPr>
              <w:keepNext/>
              <w:jc w:val="center"/>
              <w:rPr>
                <w:lang w:val="en-AU"/>
              </w:rPr>
            </w:pPr>
            <w:r>
              <w:rPr>
                <w:lang w:val="en-AU"/>
              </w:rPr>
              <w:t>10.6</w:t>
            </w:r>
            <w:r>
              <w:rPr>
                <w:rFonts w:ascii="Arial" w:hAnsi="Arial" w:cs="Arial"/>
                <w:b/>
                <w:color w:val="FFFFFF"/>
                <w:szCs w:val="18"/>
                <w:shd w:val="clear" w:color="auto" w:fill="000000"/>
              </w:rPr>
              <w:t>W</w:t>
            </w:r>
          </w:p>
        </w:tc>
        <w:tc>
          <w:tcPr>
            <w:tcW w:w="4798" w:type="dxa"/>
            <w:gridSpan w:val="2"/>
            <w:tcBorders>
              <w:top w:val="single" w:sz="4" w:space="0" w:color="auto"/>
              <w:bottom w:val="single" w:sz="4" w:space="0" w:color="auto"/>
              <w:right w:val="single" w:sz="18" w:space="0" w:color="auto"/>
            </w:tcBorders>
          </w:tcPr>
          <w:p w14:paraId="647E1291" w14:textId="46DB721C" w:rsidR="00F0265D" w:rsidRDefault="00F0265D" w:rsidP="00F0265D">
            <w:pPr>
              <w:spacing w:before="20" w:after="20"/>
              <w:jc w:val="both"/>
              <w:rPr>
                <w:rFonts w:ascii="Arial" w:hAnsi="Arial" w:cs="Arial"/>
                <w:color w:val="000000"/>
              </w:rPr>
            </w:pPr>
            <w:r>
              <w:rPr>
                <w:rFonts w:ascii="Arial" w:hAnsi="Arial" w:cs="Arial"/>
                <w:color w:val="000000"/>
              </w:rPr>
              <w:t>Deletion of section entitled “Temporary COVID-19 amendments expire on 25 April 2021”.</w:t>
            </w:r>
          </w:p>
        </w:tc>
      </w:tr>
      <w:tr w:rsidR="00F0265D" w14:paraId="019006D5"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3183AEA" w14:textId="03CD0692" w:rsidR="00F0265D" w:rsidRPr="0054535C" w:rsidRDefault="00F0265D" w:rsidP="00F0265D">
            <w:pPr>
              <w:keepNext/>
              <w:keepLines/>
              <w:rPr>
                <w:sz w:val="22"/>
                <w:lang w:val="en-AU"/>
              </w:rPr>
            </w:pPr>
            <w:r>
              <w:rPr>
                <w:sz w:val="22"/>
                <w:lang w:val="en-AU"/>
              </w:rPr>
              <w:t>14/04/22</w:t>
            </w:r>
          </w:p>
        </w:tc>
        <w:tc>
          <w:tcPr>
            <w:tcW w:w="7073" w:type="dxa"/>
            <w:gridSpan w:val="4"/>
            <w:tcBorders>
              <w:top w:val="single" w:sz="18" w:space="0" w:color="auto"/>
              <w:bottom w:val="single" w:sz="4" w:space="0" w:color="auto"/>
              <w:right w:val="single" w:sz="18" w:space="0" w:color="auto"/>
            </w:tcBorders>
            <w:shd w:val="clear" w:color="auto" w:fill="DDDDDD"/>
          </w:tcPr>
          <w:p w14:paraId="63990CE1" w14:textId="29511682"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7FD921C1" w14:textId="77777777" w:rsidTr="0069037C">
        <w:trPr>
          <w:trHeight w:val="178"/>
        </w:trPr>
        <w:tc>
          <w:tcPr>
            <w:tcW w:w="1219" w:type="dxa"/>
            <w:gridSpan w:val="2"/>
            <w:tcBorders>
              <w:top w:val="single" w:sz="4" w:space="0" w:color="auto"/>
              <w:left w:val="single" w:sz="18" w:space="0" w:color="auto"/>
            </w:tcBorders>
            <w:shd w:val="clear" w:color="auto" w:fill="auto"/>
          </w:tcPr>
          <w:p w14:paraId="77439FE9" w14:textId="73189E2F"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785A998A" w14:textId="78661B1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6C1328D" w14:textId="6A5EDC8A" w:rsidR="00F0265D" w:rsidRDefault="00F0265D" w:rsidP="00F0265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7CBD28F4" w14:textId="688266EF"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0543AE">
              <w:rPr>
                <w:rFonts w:ascii="Arial" w:hAnsi="Arial" w:cs="Arial"/>
                <w:i/>
                <w:iCs/>
                <w:color w:val="000000"/>
              </w:rPr>
              <w:t>Sayer v The Queen</w:t>
            </w:r>
            <w:r>
              <w:rPr>
                <w:rFonts w:ascii="Arial" w:hAnsi="Arial" w:cs="Arial"/>
                <w:color w:val="000000"/>
              </w:rPr>
              <w:t xml:space="preserve"> [2018] VSCA 177 at [58]-[83]; </w:t>
            </w:r>
            <w:proofErr w:type="spellStart"/>
            <w:r w:rsidRPr="00DB6F45">
              <w:rPr>
                <w:rFonts w:ascii="Arial" w:hAnsi="Arial" w:cs="Arial"/>
                <w:i/>
                <w:iCs/>
                <w:color w:val="000000"/>
              </w:rPr>
              <w:t>Bidong</w:t>
            </w:r>
            <w:proofErr w:type="spellEnd"/>
            <w:r w:rsidRPr="00DB6F45">
              <w:rPr>
                <w:rFonts w:ascii="Arial" w:hAnsi="Arial" w:cs="Arial"/>
                <w:i/>
                <w:iCs/>
                <w:color w:val="000000"/>
              </w:rPr>
              <w:t xml:space="preserve"> v The Queen</w:t>
            </w:r>
            <w:r>
              <w:rPr>
                <w:rFonts w:ascii="Arial" w:hAnsi="Arial" w:cs="Arial"/>
                <w:color w:val="000000"/>
              </w:rPr>
              <w:t xml:space="preserve"> [2022] VSCA 33 at [28]-[43].</w:t>
            </w:r>
          </w:p>
        </w:tc>
      </w:tr>
      <w:tr w:rsidR="00F0265D" w14:paraId="72ED54D2" w14:textId="77777777" w:rsidTr="0069037C">
        <w:trPr>
          <w:trHeight w:val="178"/>
        </w:trPr>
        <w:tc>
          <w:tcPr>
            <w:tcW w:w="1219" w:type="dxa"/>
            <w:gridSpan w:val="2"/>
            <w:tcBorders>
              <w:top w:val="single" w:sz="4" w:space="0" w:color="auto"/>
              <w:left w:val="single" w:sz="18" w:space="0" w:color="auto"/>
            </w:tcBorders>
            <w:shd w:val="clear" w:color="auto" w:fill="auto"/>
          </w:tcPr>
          <w:p w14:paraId="779D5613" w14:textId="6C547B29"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69FBFE9A" w14:textId="6D0E4021"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36342C6" w14:textId="23947567" w:rsidR="00F0265D" w:rsidRDefault="00F0265D" w:rsidP="00F0265D">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shd w:val="clear" w:color="auto" w:fill="auto"/>
          </w:tcPr>
          <w:p w14:paraId="12055DD4" w14:textId="35568856" w:rsidR="00F0265D" w:rsidRDefault="00F0265D" w:rsidP="00F0265D">
            <w:pPr>
              <w:spacing w:before="20" w:after="20"/>
              <w:jc w:val="both"/>
              <w:rPr>
                <w:rFonts w:ascii="Arial" w:hAnsi="Arial" w:cs="Arial"/>
                <w:color w:val="000000"/>
              </w:rPr>
            </w:pPr>
            <w:r>
              <w:rPr>
                <w:rFonts w:ascii="Arial" w:hAnsi="Arial" w:cs="Arial"/>
                <w:color w:val="000000"/>
              </w:rPr>
              <w:t>Addition of youth control order statistics and commentary thereon.</w:t>
            </w:r>
          </w:p>
        </w:tc>
      </w:tr>
      <w:tr w:rsidR="00F0265D" w14:paraId="28E7F96C" w14:textId="77777777" w:rsidTr="0069037C">
        <w:trPr>
          <w:trHeight w:val="178"/>
        </w:trPr>
        <w:tc>
          <w:tcPr>
            <w:tcW w:w="1219" w:type="dxa"/>
            <w:gridSpan w:val="2"/>
            <w:tcBorders>
              <w:top w:val="single" w:sz="4" w:space="0" w:color="auto"/>
              <w:left w:val="single" w:sz="18" w:space="0" w:color="auto"/>
            </w:tcBorders>
            <w:shd w:val="clear" w:color="auto" w:fill="auto"/>
          </w:tcPr>
          <w:p w14:paraId="225EF412" w14:textId="596A8219"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2FC60871" w14:textId="7DADDC1C"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B3EAFD7" w14:textId="0788E55A" w:rsidR="00F0265D" w:rsidRDefault="00F0265D" w:rsidP="00F0265D">
            <w:pPr>
              <w:keepNext/>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shd w:val="clear" w:color="auto" w:fill="auto"/>
          </w:tcPr>
          <w:p w14:paraId="0EECAE50" w14:textId="7956A37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9C278C">
              <w:rPr>
                <w:rFonts w:ascii="Arial" w:hAnsi="Arial" w:cs="Arial"/>
                <w:i/>
                <w:iCs/>
                <w:color w:val="000000"/>
              </w:rPr>
              <w:t>Chuah</w:t>
            </w:r>
            <w:proofErr w:type="spellEnd"/>
            <w:r w:rsidRPr="009C278C">
              <w:rPr>
                <w:rFonts w:ascii="Arial" w:hAnsi="Arial" w:cs="Arial"/>
                <w:i/>
                <w:iCs/>
                <w:color w:val="000000"/>
              </w:rPr>
              <w:t xml:space="preserve"> v The Queen</w:t>
            </w:r>
            <w:r>
              <w:rPr>
                <w:rFonts w:ascii="Arial" w:hAnsi="Arial" w:cs="Arial"/>
                <w:color w:val="000000"/>
              </w:rPr>
              <w:t xml:space="preserve"> [2022] VSCA 51 and extracts from [54] &amp; [64].</w:t>
            </w:r>
          </w:p>
        </w:tc>
      </w:tr>
      <w:tr w:rsidR="00F0265D" w14:paraId="0CFA8CB0" w14:textId="77777777" w:rsidTr="0069037C">
        <w:trPr>
          <w:trHeight w:val="178"/>
        </w:trPr>
        <w:tc>
          <w:tcPr>
            <w:tcW w:w="1219" w:type="dxa"/>
            <w:gridSpan w:val="2"/>
            <w:tcBorders>
              <w:top w:val="single" w:sz="4" w:space="0" w:color="auto"/>
              <w:left w:val="single" w:sz="18" w:space="0" w:color="auto"/>
            </w:tcBorders>
            <w:shd w:val="clear" w:color="auto" w:fill="auto"/>
          </w:tcPr>
          <w:p w14:paraId="66ED75A0" w14:textId="6A335CAC"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3EC6751C" w14:textId="28CE508E"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E878D62" w14:textId="5B94549A"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1147DD1E" w14:textId="472EA49F"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proofErr w:type="spellStart"/>
            <w:r>
              <w:rPr>
                <w:rFonts w:ascii="Arial" w:hAnsi="Arial" w:cs="Arial"/>
                <w:i/>
                <w:iCs/>
              </w:rPr>
              <w:t>Makieng</w:t>
            </w:r>
            <w:proofErr w:type="spellEnd"/>
            <w:r w:rsidRPr="009D021F">
              <w:rPr>
                <w:rFonts w:ascii="Arial" w:hAnsi="Arial" w:cs="Arial"/>
                <w:i/>
                <w:iCs/>
              </w:rPr>
              <w:t xml:space="preserve"> v The Queen</w:t>
            </w:r>
            <w:r w:rsidRPr="009D021F">
              <w:rPr>
                <w:rFonts w:ascii="Arial" w:hAnsi="Arial" w:cs="Arial"/>
              </w:rPr>
              <w:t xml:space="preserve"> [202</w:t>
            </w:r>
            <w:r>
              <w:rPr>
                <w:rFonts w:ascii="Arial" w:hAnsi="Arial" w:cs="Arial"/>
              </w:rPr>
              <w:t>2</w:t>
            </w:r>
            <w:r w:rsidRPr="009D021F">
              <w:rPr>
                <w:rFonts w:ascii="Arial" w:hAnsi="Arial" w:cs="Arial"/>
              </w:rPr>
              <w:t xml:space="preserve">] VSCA </w:t>
            </w:r>
            <w:r>
              <w:rPr>
                <w:rFonts w:ascii="Arial" w:hAnsi="Arial" w:cs="Arial"/>
              </w:rPr>
              <w:t>52 and extract from [44]-[45].</w:t>
            </w:r>
          </w:p>
        </w:tc>
      </w:tr>
      <w:tr w:rsidR="00F0265D" w14:paraId="676FCEF8" w14:textId="77777777" w:rsidTr="0069037C">
        <w:trPr>
          <w:trHeight w:val="178"/>
        </w:trPr>
        <w:tc>
          <w:tcPr>
            <w:tcW w:w="1219" w:type="dxa"/>
            <w:gridSpan w:val="2"/>
            <w:tcBorders>
              <w:top w:val="single" w:sz="4" w:space="0" w:color="auto"/>
              <w:left w:val="single" w:sz="18" w:space="0" w:color="auto"/>
            </w:tcBorders>
            <w:shd w:val="clear" w:color="auto" w:fill="auto"/>
          </w:tcPr>
          <w:p w14:paraId="0619D5BB" w14:textId="6C543368"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28292307" w14:textId="0F9EB4FE"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D3190F2" w14:textId="15FF242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01925FBF" w14:textId="31598175" w:rsidR="00F0265D" w:rsidRDefault="00F0265D" w:rsidP="00F0265D">
            <w:pPr>
              <w:spacing w:before="20" w:after="20"/>
              <w:jc w:val="both"/>
              <w:rPr>
                <w:rFonts w:ascii="Arial" w:hAnsi="Arial" w:cs="Arial"/>
                <w:color w:val="000000"/>
              </w:rPr>
            </w:pPr>
            <w:bookmarkStart w:id="10" w:name="_Hlk100728593"/>
            <w:r>
              <w:rPr>
                <w:rFonts w:ascii="Arial" w:hAnsi="Arial" w:cs="Arial"/>
                <w:color w:val="000000"/>
              </w:rPr>
              <w:t xml:space="preserve">References to </w:t>
            </w:r>
            <w:bookmarkStart w:id="11" w:name="_Hlk100731127"/>
            <w:r w:rsidRPr="004908CC">
              <w:rPr>
                <w:rFonts w:ascii="Arial" w:hAnsi="Arial" w:cs="Arial"/>
                <w:i/>
                <w:iCs/>
              </w:rPr>
              <w:t xml:space="preserve">Thuy Thanh </w:t>
            </w:r>
            <w:proofErr w:type="spellStart"/>
            <w:r w:rsidRPr="004908CC">
              <w:rPr>
                <w:rFonts w:ascii="Arial" w:hAnsi="Arial" w:cs="Arial"/>
                <w:i/>
                <w:iCs/>
              </w:rPr>
              <w:t>Thi</w:t>
            </w:r>
            <w:proofErr w:type="spellEnd"/>
            <w:r w:rsidRPr="004908CC">
              <w:rPr>
                <w:rFonts w:ascii="Arial" w:hAnsi="Arial" w:cs="Arial"/>
                <w:i/>
                <w:iCs/>
              </w:rPr>
              <w:t xml:space="preserve"> Tran v The Queen</w:t>
            </w:r>
            <w:r>
              <w:rPr>
                <w:rFonts w:ascii="Arial" w:hAnsi="Arial" w:cs="Arial"/>
                <w:color w:val="000000"/>
              </w:rPr>
              <w:t xml:space="preserve"> [2022] VSCA 44 </w:t>
            </w:r>
            <w:bookmarkEnd w:id="11"/>
            <w:r>
              <w:rPr>
                <w:rFonts w:ascii="Arial" w:hAnsi="Arial" w:cs="Arial"/>
                <w:color w:val="000000"/>
              </w:rPr>
              <w:t xml:space="preserve">at [27]-[36]; </w:t>
            </w:r>
            <w:proofErr w:type="spellStart"/>
            <w:r w:rsidRPr="00E35193">
              <w:rPr>
                <w:rFonts w:ascii="Arial" w:hAnsi="Arial" w:cs="Arial"/>
                <w:i/>
                <w:iCs/>
              </w:rPr>
              <w:t>Thi</w:t>
            </w:r>
            <w:proofErr w:type="spellEnd"/>
            <w:r w:rsidRPr="00E35193">
              <w:rPr>
                <w:rFonts w:ascii="Arial" w:hAnsi="Arial" w:cs="Arial"/>
                <w:i/>
                <w:iCs/>
              </w:rPr>
              <w:t xml:space="preserve"> Thuy Tam </w:t>
            </w:r>
            <w:r>
              <w:rPr>
                <w:rFonts w:ascii="Arial" w:hAnsi="Arial" w:cs="Arial"/>
                <w:i/>
                <w:iCs/>
              </w:rPr>
              <w:t xml:space="preserve">(Lina) </w:t>
            </w:r>
            <w:r w:rsidRPr="00E35193">
              <w:rPr>
                <w:rFonts w:ascii="Arial" w:hAnsi="Arial" w:cs="Arial"/>
                <w:i/>
                <w:iCs/>
              </w:rPr>
              <w:t>Tran v The Queen</w:t>
            </w:r>
            <w:r>
              <w:rPr>
                <w:rFonts w:ascii="Arial" w:hAnsi="Arial" w:cs="Arial"/>
              </w:rPr>
              <w:t xml:space="preserve"> [2022] VSCA 45 at [44]-[55].</w:t>
            </w:r>
            <w:bookmarkEnd w:id="10"/>
          </w:p>
        </w:tc>
      </w:tr>
      <w:tr w:rsidR="00F0265D" w14:paraId="0F64B923" w14:textId="77777777" w:rsidTr="0069037C">
        <w:trPr>
          <w:trHeight w:val="178"/>
        </w:trPr>
        <w:tc>
          <w:tcPr>
            <w:tcW w:w="1219" w:type="dxa"/>
            <w:gridSpan w:val="2"/>
            <w:tcBorders>
              <w:top w:val="single" w:sz="4" w:space="0" w:color="auto"/>
              <w:left w:val="single" w:sz="18" w:space="0" w:color="auto"/>
            </w:tcBorders>
            <w:shd w:val="clear" w:color="auto" w:fill="auto"/>
          </w:tcPr>
          <w:p w14:paraId="72CAE08B" w14:textId="3F3778E8"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6C153C30" w14:textId="4100176E"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5B2FBD8" w14:textId="663B736E" w:rsidR="00F0265D" w:rsidRDefault="00F0265D" w:rsidP="00F0265D">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shd w:val="clear" w:color="auto" w:fill="auto"/>
          </w:tcPr>
          <w:p w14:paraId="3E74516E" w14:textId="4CA4FFBE"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4908CC">
              <w:rPr>
                <w:rFonts w:ascii="Arial" w:hAnsi="Arial" w:cs="Arial"/>
                <w:i/>
                <w:iCs/>
              </w:rPr>
              <w:t xml:space="preserve">Thuy Thanh </w:t>
            </w:r>
            <w:proofErr w:type="spellStart"/>
            <w:r w:rsidRPr="004908CC">
              <w:rPr>
                <w:rFonts w:ascii="Arial" w:hAnsi="Arial" w:cs="Arial"/>
                <w:i/>
                <w:iCs/>
              </w:rPr>
              <w:t>Thi</w:t>
            </w:r>
            <w:proofErr w:type="spellEnd"/>
            <w:r w:rsidRPr="004908CC">
              <w:rPr>
                <w:rFonts w:ascii="Arial" w:hAnsi="Arial" w:cs="Arial"/>
                <w:i/>
                <w:iCs/>
              </w:rPr>
              <w:t xml:space="preserve"> Tran v The Queen</w:t>
            </w:r>
            <w:r w:rsidRPr="004908CC">
              <w:rPr>
                <w:rFonts w:ascii="Arial" w:hAnsi="Arial" w:cs="Arial"/>
                <w:color w:val="000000"/>
              </w:rPr>
              <w:t xml:space="preserve"> </w:t>
            </w:r>
            <w:r>
              <w:rPr>
                <w:rFonts w:ascii="Arial" w:hAnsi="Arial" w:cs="Arial"/>
                <w:color w:val="000000"/>
              </w:rPr>
              <w:t>[2022] VSCA 44 and extract from [</w:t>
            </w:r>
            <w:proofErr w:type="gramStart"/>
            <w:r>
              <w:rPr>
                <w:rFonts w:ascii="Arial" w:hAnsi="Arial" w:cs="Arial"/>
                <w:color w:val="000000"/>
              </w:rPr>
              <w:t>35]</w:t>
            </w:r>
            <w:r>
              <w:rPr>
                <w:rFonts w:ascii="Arial" w:hAnsi="Arial" w:cs="Arial"/>
                <w:color w:val="000000"/>
              </w:rPr>
              <w:noBreakHyphen/>
            </w:r>
            <w:proofErr w:type="gramEnd"/>
            <w:r>
              <w:rPr>
                <w:rFonts w:ascii="Arial" w:hAnsi="Arial" w:cs="Arial"/>
                <w:color w:val="000000"/>
              </w:rPr>
              <w:t>[36].</w:t>
            </w:r>
          </w:p>
        </w:tc>
      </w:tr>
      <w:tr w:rsidR="00F0265D" w14:paraId="6A72AAA4" w14:textId="77777777" w:rsidTr="0069037C">
        <w:trPr>
          <w:trHeight w:val="178"/>
        </w:trPr>
        <w:tc>
          <w:tcPr>
            <w:tcW w:w="1219" w:type="dxa"/>
            <w:gridSpan w:val="2"/>
            <w:tcBorders>
              <w:top w:val="single" w:sz="4" w:space="0" w:color="auto"/>
              <w:left w:val="single" w:sz="18" w:space="0" w:color="auto"/>
            </w:tcBorders>
            <w:shd w:val="clear" w:color="auto" w:fill="auto"/>
          </w:tcPr>
          <w:p w14:paraId="2C44C433" w14:textId="4777EA9C"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6527A7B9" w14:textId="11ACA39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D5A642F" w14:textId="2ABD858E" w:rsidR="00F0265D" w:rsidRDefault="00F0265D" w:rsidP="00F0265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shd w:val="clear" w:color="auto" w:fill="auto"/>
          </w:tcPr>
          <w:p w14:paraId="4FC24234" w14:textId="2DADFEBD" w:rsidR="00F0265D" w:rsidRDefault="00F0265D" w:rsidP="00F0265D">
            <w:pPr>
              <w:spacing w:before="20" w:after="20"/>
              <w:jc w:val="both"/>
              <w:rPr>
                <w:rFonts w:ascii="Arial" w:hAnsi="Arial" w:cs="Arial"/>
                <w:color w:val="000000"/>
              </w:rPr>
            </w:pPr>
            <w:r>
              <w:rPr>
                <w:rFonts w:ascii="Arial" w:hAnsi="Arial" w:cs="Arial"/>
                <w:color w:val="000000"/>
              </w:rPr>
              <w:t xml:space="preserve">Dicta from </w:t>
            </w:r>
            <w:r w:rsidRPr="009F68F7">
              <w:rPr>
                <w:rFonts w:ascii="Arial" w:hAnsi="Arial" w:cs="Arial"/>
                <w:i/>
                <w:iCs/>
                <w:color w:val="000000"/>
              </w:rPr>
              <w:t>Farmer v The Queen</w:t>
            </w:r>
            <w:r>
              <w:rPr>
                <w:rFonts w:ascii="Arial" w:hAnsi="Arial" w:cs="Arial"/>
                <w:color w:val="000000"/>
              </w:rPr>
              <w:t xml:space="preserve"> [2020] VSCA 140 at [72] and reference to </w:t>
            </w:r>
            <w:proofErr w:type="spellStart"/>
            <w:r w:rsidRPr="00E46E61">
              <w:rPr>
                <w:rFonts w:ascii="Arial" w:hAnsi="Arial" w:cs="Arial"/>
                <w:i/>
                <w:iCs/>
                <w:color w:val="000000"/>
              </w:rPr>
              <w:t>Makieng</w:t>
            </w:r>
            <w:proofErr w:type="spellEnd"/>
            <w:r w:rsidRPr="00E46E61">
              <w:rPr>
                <w:rFonts w:ascii="Arial" w:hAnsi="Arial" w:cs="Arial"/>
                <w:i/>
                <w:iCs/>
                <w:color w:val="000000"/>
              </w:rPr>
              <w:t xml:space="preserve"> v The Queen</w:t>
            </w:r>
            <w:r>
              <w:rPr>
                <w:rFonts w:ascii="Arial" w:hAnsi="Arial" w:cs="Arial"/>
                <w:color w:val="000000"/>
              </w:rPr>
              <w:t xml:space="preserve"> [2022] VSCA 52 at [29]-[35].</w:t>
            </w:r>
          </w:p>
        </w:tc>
      </w:tr>
      <w:tr w:rsidR="00F0265D" w14:paraId="7E8228AB" w14:textId="77777777" w:rsidTr="0069037C">
        <w:trPr>
          <w:trHeight w:val="178"/>
        </w:trPr>
        <w:tc>
          <w:tcPr>
            <w:tcW w:w="1219" w:type="dxa"/>
            <w:gridSpan w:val="2"/>
            <w:tcBorders>
              <w:top w:val="single" w:sz="4" w:space="0" w:color="auto"/>
              <w:left w:val="single" w:sz="18" w:space="0" w:color="auto"/>
            </w:tcBorders>
            <w:shd w:val="clear" w:color="auto" w:fill="auto"/>
          </w:tcPr>
          <w:p w14:paraId="0D62CCDC" w14:textId="317D2151"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2259BF3C" w14:textId="264FF8CE"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80A1F53" w14:textId="29C88106"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67609006" w14:textId="50894862"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R v Angela Surtees</w:t>
            </w:r>
            <w:r w:rsidRPr="00BF0A2C">
              <w:rPr>
                <w:rFonts w:ascii="Arial" w:hAnsi="Arial" w:cs="Arial"/>
                <w:color w:val="000000"/>
              </w:rPr>
              <w:t xml:space="preserve"> [2022] VSC 12</w:t>
            </w:r>
            <w:r>
              <w:rPr>
                <w:rFonts w:ascii="Arial" w:hAnsi="Arial" w:cs="Arial"/>
                <w:color w:val="000000"/>
              </w:rPr>
              <w:t>4 at [47]-[69].</w:t>
            </w:r>
          </w:p>
        </w:tc>
      </w:tr>
      <w:tr w:rsidR="00F0265D" w14:paraId="0FA2D2F7" w14:textId="77777777" w:rsidTr="0069037C">
        <w:trPr>
          <w:trHeight w:val="178"/>
        </w:trPr>
        <w:tc>
          <w:tcPr>
            <w:tcW w:w="1219" w:type="dxa"/>
            <w:gridSpan w:val="2"/>
            <w:tcBorders>
              <w:top w:val="single" w:sz="4" w:space="0" w:color="auto"/>
              <w:left w:val="single" w:sz="18" w:space="0" w:color="auto"/>
            </w:tcBorders>
            <w:shd w:val="clear" w:color="auto" w:fill="auto"/>
          </w:tcPr>
          <w:p w14:paraId="2FF4794B" w14:textId="4B339A68"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50DE0A36" w14:textId="1A661A9F"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13A9CE5" w14:textId="6891DF99"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70A1F0E1" w14:textId="725D6B2D"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E66857">
              <w:rPr>
                <w:rFonts w:ascii="Arial" w:hAnsi="Arial" w:cs="Arial"/>
                <w:i/>
                <w:iCs/>
                <w:color w:val="000000"/>
              </w:rPr>
              <w:t>Makieng</w:t>
            </w:r>
            <w:proofErr w:type="spellEnd"/>
            <w:r w:rsidRPr="00E66857">
              <w:rPr>
                <w:rFonts w:ascii="Arial" w:hAnsi="Arial" w:cs="Arial"/>
                <w:i/>
                <w:iCs/>
                <w:color w:val="000000"/>
              </w:rPr>
              <w:t xml:space="preserve"> v The Queen</w:t>
            </w:r>
            <w:r>
              <w:rPr>
                <w:rFonts w:ascii="Arial" w:hAnsi="Arial" w:cs="Arial"/>
                <w:color w:val="000000"/>
              </w:rPr>
              <w:t xml:space="preserve"> [2022] VSCA 52 and extract from [50].</w:t>
            </w:r>
          </w:p>
        </w:tc>
      </w:tr>
      <w:tr w:rsidR="00F0265D" w14:paraId="410D02C3" w14:textId="77777777" w:rsidTr="0069037C">
        <w:trPr>
          <w:trHeight w:val="178"/>
        </w:trPr>
        <w:tc>
          <w:tcPr>
            <w:tcW w:w="1219" w:type="dxa"/>
            <w:gridSpan w:val="2"/>
            <w:tcBorders>
              <w:top w:val="single" w:sz="4" w:space="0" w:color="auto"/>
              <w:left w:val="single" w:sz="18" w:space="0" w:color="auto"/>
            </w:tcBorders>
            <w:shd w:val="clear" w:color="auto" w:fill="auto"/>
          </w:tcPr>
          <w:p w14:paraId="4DD7E952" w14:textId="4724671C"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6F1ED01E" w14:textId="6850A1D5"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C230D3B" w14:textId="06E7309A" w:rsidR="00F0265D" w:rsidRDefault="00F0265D" w:rsidP="00F0265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shd w:val="clear" w:color="auto" w:fill="auto"/>
          </w:tcPr>
          <w:p w14:paraId="37BF4D80" w14:textId="491DB8F6"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0543AE">
              <w:rPr>
                <w:rFonts w:ascii="Arial" w:hAnsi="Arial" w:cs="Arial"/>
                <w:i/>
                <w:iCs/>
                <w:color w:val="000000"/>
              </w:rPr>
              <w:t>Sayer v The Queen</w:t>
            </w:r>
            <w:r>
              <w:rPr>
                <w:rFonts w:ascii="Arial" w:hAnsi="Arial" w:cs="Arial"/>
                <w:color w:val="000000"/>
              </w:rPr>
              <w:t xml:space="preserve"> [2018] VSCA 177 at [42]-[57]; </w:t>
            </w:r>
            <w:r w:rsidRPr="00DF6DB9">
              <w:rPr>
                <w:rFonts w:ascii="Arial" w:hAnsi="Arial" w:cs="Arial"/>
                <w:i/>
                <w:iCs/>
                <w:color w:val="000000"/>
              </w:rPr>
              <w:t>Barnard (a pseudonym) v The Queen</w:t>
            </w:r>
            <w:r>
              <w:rPr>
                <w:rFonts w:ascii="Arial" w:hAnsi="Arial" w:cs="Arial"/>
                <w:color w:val="000000"/>
              </w:rPr>
              <w:t xml:space="preserve"> [2022] VSCA 42 at [15]-[17]</w:t>
            </w:r>
            <w:r w:rsidRPr="00D45887">
              <w:rPr>
                <w:rFonts w:ascii="Arial" w:hAnsi="Arial" w:cs="Arial"/>
                <w:color w:val="000000"/>
              </w:rPr>
              <w:t>.</w:t>
            </w:r>
          </w:p>
        </w:tc>
      </w:tr>
      <w:tr w:rsidR="00F0265D" w14:paraId="6EACF4CE" w14:textId="77777777" w:rsidTr="0069037C">
        <w:trPr>
          <w:trHeight w:val="178"/>
        </w:trPr>
        <w:tc>
          <w:tcPr>
            <w:tcW w:w="1219" w:type="dxa"/>
            <w:gridSpan w:val="2"/>
            <w:tcBorders>
              <w:top w:val="single" w:sz="4" w:space="0" w:color="auto"/>
              <w:left w:val="single" w:sz="18" w:space="0" w:color="auto"/>
            </w:tcBorders>
            <w:shd w:val="clear" w:color="auto" w:fill="auto"/>
          </w:tcPr>
          <w:p w14:paraId="4F7F7CD0" w14:textId="1B81B3CA"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68E426E7" w14:textId="32231212"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3B568FA" w14:textId="38405D2F"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3188F85E" w14:textId="0A36F920"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bookmarkStart w:id="12" w:name="_Hlk100129106"/>
            <w:r>
              <w:rPr>
                <w:rFonts w:ascii="Arial" w:hAnsi="Arial" w:cs="Arial"/>
                <w:i/>
                <w:iCs/>
                <w:color w:val="000000"/>
              </w:rPr>
              <w:t>R v Angela Surtees</w:t>
            </w:r>
            <w:r w:rsidRPr="00BF0A2C">
              <w:rPr>
                <w:rFonts w:ascii="Arial" w:hAnsi="Arial" w:cs="Arial"/>
                <w:color w:val="000000"/>
              </w:rPr>
              <w:t xml:space="preserve"> [2022] VSC 12</w:t>
            </w:r>
            <w:r>
              <w:rPr>
                <w:rFonts w:ascii="Arial" w:hAnsi="Arial" w:cs="Arial"/>
                <w:color w:val="000000"/>
              </w:rPr>
              <w:t>4</w:t>
            </w:r>
            <w:bookmarkEnd w:id="12"/>
            <w:r>
              <w:rPr>
                <w:rFonts w:ascii="Arial" w:hAnsi="Arial" w:cs="Arial"/>
                <w:color w:val="000000"/>
              </w:rPr>
              <w:t>.</w:t>
            </w:r>
          </w:p>
        </w:tc>
      </w:tr>
      <w:tr w:rsidR="00F0265D" w14:paraId="2441353F" w14:textId="77777777" w:rsidTr="0069037C">
        <w:trPr>
          <w:trHeight w:val="178"/>
        </w:trPr>
        <w:tc>
          <w:tcPr>
            <w:tcW w:w="1219" w:type="dxa"/>
            <w:gridSpan w:val="2"/>
            <w:tcBorders>
              <w:top w:val="single" w:sz="4" w:space="0" w:color="auto"/>
              <w:left w:val="single" w:sz="18" w:space="0" w:color="auto"/>
            </w:tcBorders>
            <w:shd w:val="clear" w:color="auto" w:fill="auto"/>
          </w:tcPr>
          <w:p w14:paraId="60E2DC4E" w14:textId="5B0F883E"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7A2A88FB" w14:textId="6BB037B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CD5ED8F" w14:textId="548FA975"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460761D6" w14:textId="07F4910B"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F053FA">
              <w:rPr>
                <w:rFonts w:ascii="Arial" w:hAnsi="Arial" w:cs="Arial"/>
                <w:i/>
                <w:iCs/>
                <w:color w:val="000000"/>
              </w:rPr>
              <w:t>Papagelou</w:t>
            </w:r>
            <w:proofErr w:type="spellEnd"/>
            <w:r w:rsidRPr="00F053FA">
              <w:rPr>
                <w:rFonts w:ascii="Arial" w:hAnsi="Arial" w:cs="Arial"/>
                <w:i/>
                <w:iCs/>
                <w:color w:val="000000"/>
              </w:rPr>
              <w:t xml:space="preserve"> v The Queen</w:t>
            </w:r>
            <w:r>
              <w:rPr>
                <w:rFonts w:ascii="Arial" w:hAnsi="Arial" w:cs="Arial"/>
                <w:color w:val="000000"/>
              </w:rPr>
              <w:t xml:space="preserve"> [2022] VSCA 53.</w:t>
            </w:r>
          </w:p>
        </w:tc>
      </w:tr>
      <w:tr w:rsidR="00F0265D" w14:paraId="1BBC526E" w14:textId="77777777" w:rsidTr="0069037C">
        <w:trPr>
          <w:trHeight w:val="178"/>
        </w:trPr>
        <w:tc>
          <w:tcPr>
            <w:tcW w:w="1219" w:type="dxa"/>
            <w:gridSpan w:val="2"/>
            <w:tcBorders>
              <w:top w:val="single" w:sz="4" w:space="0" w:color="auto"/>
              <w:left w:val="single" w:sz="18" w:space="0" w:color="auto"/>
            </w:tcBorders>
            <w:shd w:val="clear" w:color="auto" w:fill="auto"/>
          </w:tcPr>
          <w:p w14:paraId="395E0726" w14:textId="6B4E914B"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67452195" w14:textId="7D06E34F"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22636BB" w14:textId="09B6F1E0"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6F0E8975" w14:textId="64FA9710" w:rsidR="00F0265D" w:rsidRPr="00E35193" w:rsidRDefault="00F0265D" w:rsidP="00F0265D">
            <w:pPr>
              <w:spacing w:before="20"/>
              <w:jc w:val="both"/>
              <w:rPr>
                <w:rFonts w:ascii="Arial" w:hAnsi="Arial" w:cs="Arial"/>
                <w:color w:val="000000"/>
              </w:rPr>
            </w:pPr>
            <w:r>
              <w:rPr>
                <w:rFonts w:ascii="Arial" w:hAnsi="Arial" w:cs="Arial"/>
                <w:color w:val="000000"/>
              </w:rPr>
              <w:t xml:space="preserve">Summaries of </w:t>
            </w:r>
            <w:r w:rsidRPr="004908CC">
              <w:rPr>
                <w:rFonts w:ascii="Arial" w:hAnsi="Arial" w:cs="Arial"/>
                <w:i/>
                <w:iCs/>
              </w:rPr>
              <w:t xml:space="preserve">Thuy Thanh </w:t>
            </w:r>
            <w:proofErr w:type="spellStart"/>
            <w:r w:rsidRPr="004908CC">
              <w:rPr>
                <w:rFonts w:ascii="Arial" w:hAnsi="Arial" w:cs="Arial"/>
                <w:i/>
                <w:iCs/>
              </w:rPr>
              <w:t>Thi</w:t>
            </w:r>
            <w:proofErr w:type="spellEnd"/>
            <w:r w:rsidRPr="004908CC">
              <w:rPr>
                <w:rFonts w:ascii="Arial" w:hAnsi="Arial" w:cs="Arial"/>
                <w:i/>
                <w:iCs/>
              </w:rPr>
              <w:t xml:space="preserve"> Tran v The Queen</w:t>
            </w:r>
            <w:r>
              <w:rPr>
                <w:rFonts w:ascii="Arial" w:hAnsi="Arial" w:cs="Arial"/>
                <w:color w:val="000000"/>
              </w:rPr>
              <w:t xml:space="preserve"> [2022] VSCA 44; </w:t>
            </w:r>
            <w:proofErr w:type="spellStart"/>
            <w:r w:rsidRPr="00E35193">
              <w:rPr>
                <w:rFonts w:ascii="Arial" w:hAnsi="Arial" w:cs="Arial"/>
                <w:i/>
                <w:iCs/>
                <w:color w:val="000000"/>
              </w:rPr>
              <w:t>Thi</w:t>
            </w:r>
            <w:proofErr w:type="spellEnd"/>
            <w:r w:rsidRPr="00E35193">
              <w:rPr>
                <w:rFonts w:ascii="Arial" w:hAnsi="Arial" w:cs="Arial"/>
                <w:i/>
                <w:iCs/>
                <w:color w:val="000000"/>
              </w:rPr>
              <w:t xml:space="preserve"> </w:t>
            </w:r>
            <w:r w:rsidRPr="00E35193">
              <w:rPr>
                <w:rFonts w:ascii="Arial" w:hAnsi="Arial" w:cs="Arial"/>
                <w:i/>
                <w:iCs/>
              </w:rPr>
              <w:t>Thuy Tam</w:t>
            </w:r>
            <w:r>
              <w:rPr>
                <w:rFonts w:ascii="Arial" w:hAnsi="Arial" w:cs="Arial"/>
                <w:i/>
                <w:iCs/>
                <w:color w:val="000000"/>
              </w:rPr>
              <w:t xml:space="preserve"> (Lina) </w:t>
            </w:r>
            <w:r w:rsidRPr="00E35193">
              <w:rPr>
                <w:rFonts w:ascii="Arial" w:hAnsi="Arial" w:cs="Arial"/>
                <w:i/>
                <w:iCs/>
                <w:color w:val="000000"/>
              </w:rPr>
              <w:t>Tran v The Queen</w:t>
            </w:r>
            <w:r>
              <w:rPr>
                <w:rFonts w:ascii="Arial" w:hAnsi="Arial" w:cs="Arial"/>
                <w:color w:val="000000"/>
              </w:rPr>
              <w:t xml:space="preserve"> [2022] VSCA 45; </w:t>
            </w:r>
            <w:proofErr w:type="spellStart"/>
            <w:r w:rsidRPr="002A5D7A">
              <w:rPr>
                <w:rFonts w:ascii="Arial" w:hAnsi="Arial" w:cs="Arial"/>
                <w:i/>
                <w:iCs/>
                <w:color w:val="000000"/>
              </w:rPr>
              <w:t>Chuah</w:t>
            </w:r>
            <w:proofErr w:type="spellEnd"/>
            <w:r w:rsidRPr="002A5D7A">
              <w:rPr>
                <w:rFonts w:ascii="Arial" w:hAnsi="Arial" w:cs="Arial"/>
                <w:i/>
                <w:iCs/>
                <w:color w:val="000000"/>
              </w:rPr>
              <w:t xml:space="preserve"> v The Queen</w:t>
            </w:r>
            <w:r>
              <w:rPr>
                <w:rFonts w:ascii="Arial" w:hAnsi="Arial" w:cs="Arial"/>
                <w:color w:val="000000"/>
              </w:rPr>
              <w:t xml:space="preserve"> [2022] VSCA 51.</w:t>
            </w:r>
          </w:p>
        </w:tc>
      </w:tr>
      <w:tr w:rsidR="00F0265D" w14:paraId="1E2301B6" w14:textId="77777777" w:rsidTr="0069037C">
        <w:trPr>
          <w:trHeight w:val="178"/>
        </w:trPr>
        <w:tc>
          <w:tcPr>
            <w:tcW w:w="1219" w:type="dxa"/>
            <w:gridSpan w:val="2"/>
            <w:tcBorders>
              <w:top w:val="single" w:sz="4" w:space="0" w:color="auto"/>
              <w:left w:val="single" w:sz="18" w:space="0" w:color="auto"/>
            </w:tcBorders>
            <w:shd w:val="clear" w:color="auto" w:fill="auto"/>
          </w:tcPr>
          <w:p w14:paraId="3C9E5167" w14:textId="33693E2F"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20A5A121" w14:textId="3E071F1D"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D23381F" w14:textId="10E6A2C2"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03978F4F" w14:textId="41AB20A2" w:rsidR="00F0265D" w:rsidRPr="00DE49ED" w:rsidRDefault="00F0265D" w:rsidP="00F0265D">
            <w:pPr>
              <w:pStyle w:val="ListParagraph"/>
              <w:numPr>
                <w:ilvl w:val="0"/>
                <w:numId w:val="124"/>
              </w:numPr>
              <w:spacing w:before="20"/>
              <w:ind w:left="357" w:hanging="357"/>
              <w:jc w:val="both"/>
              <w:rPr>
                <w:rFonts w:ascii="Arial" w:hAnsi="Arial" w:cs="Arial"/>
              </w:rPr>
            </w:pPr>
            <w:r>
              <w:rPr>
                <w:rFonts w:ascii="Arial" w:hAnsi="Arial" w:cs="Arial"/>
                <w:color w:val="000000"/>
              </w:rPr>
              <w:t xml:space="preserve">References to </w:t>
            </w:r>
            <w:r w:rsidRPr="00302052">
              <w:rPr>
                <w:rFonts w:ascii="Arial" w:hAnsi="Arial" w:cs="Arial"/>
                <w:i/>
                <w:iCs/>
                <w:color w:val="000000"/>
              </w:rPr>
              <w:t xml:space="preserve">DPP v </w:t>
            </w:r>
            <w:proofErr w:type="spellStart"/>
            <w:r w:rsidRPr="00302052">
              <w:rPr>
                <w:rFonts w:ascii="Arial" w:hAnsi="Arial" w:cs="Arial"/>
                <w:i/>
                <w:iCs/>
                <w:color w:val="000000"/>
              </w:rPr>
              <w:t>Wol</w:t>
            </w:r>
            <w:proofErr w:type="spellEnd"/>
            <w:r>
              <w:rPr>
                <w:rFonts w:ascii="Arial" w:hAnsi="Arial" w:cs="Arial"/>
                <w:color w:val="000000"/>
              </w:rPr>
              <w:t xml:space="preserve"> [2019] VSCA 268; </w:t>
            </w:r>
            <w:r w:rsidRPr="00CA23AC">
              <w:rPr>
                <w:rFonts w:ascii="Arial" w:hAnsi="Arial" w:cs="Arial"/>
                <w:i/>
                <w:iCs/>
                <w:color w:val="000000"/>
              </w:rPr>
              <w:t>Schembri v The Queen</w:t>
            </w:r>
            <w:r>
              <w:rPr>
                <w:rFonts w:ascii="Arial" w:hAnsi="Arial" w:cs="Arial"/>
                <w:color w:val="000000"/>
              </w:rPr>
              <w:t xml:space="preserve"> [2022] VSCA 40 at [87]-[94].</w:t>
            </w:r>
          </w:p>
          <w:p w14:paraId="1B2CBB88" w14:textId="4C0F469C" w:rsidR="00F0265D" w:rsidRPr="00DE49ED" w:rsidRDefault="00F0265D" w:rsidP="00F0265D">
            <w:pPr>
              <w:pStyle w:val="ListParagraph"/>
              <w:numPr>
                <w:ilvl w:val="0"/>
                <w:numId w:val="124"/>
              </w:numPr>
              <w:spacing w:after="20"/>
              <w:ind w:left="357" w:hanging="357"/>
              <w:jc w:val="both"/>
              <w:rPr>
                <w:rFonts w:ascii="Arial" w:hAnsi="Arial" w:cs="Arial"/>
              </w:rPr>
            </w:pPr>
            <w:r>
              <w:rPr>
                <w:rFonts w:ascii="Arial" w:hAnsi="Arial" w:cs="Arial"/>
                <w:color w:val="000000"/>
              </w:rPr>
              <w:t xml:space="preserve">Summary of </w:t>
            </w:r>
            <w:proofErr w:type="spellStart"/>
            <w:r>
              <w:rPr>
                <w:rFonts w:ascii="Arial" w:hAnsi="Arial" w:cs="Arial"/>
                <w:i/>
                <w:iCs/>
              </w:rPr>
              <w:t>Makieng</w:t>
            </w:r>
            <w:proofErr w:type="spellEnd"/>
            <w:r w:rsidRPr="009D021F">
              <w:rPr>
                <w:rFonts w:ascii="Arial" w:hAnsi="Arial" w:cs="Arial"/>
                <w:i/>
                <w:iCs/>
              </w:rPr>
              <w:t xml:space="preserve"> v The Queen</w:t>
            </w:r>
            <w:r w:rsidRPr="009D021F">
              <w:rPr>
                <w:rFonts w:ascii="Arial" w:hAnsi="Arial" w:cs="Arial"/>
              </w:rPr>
              <w:t xml:space="preserve"> [202</w:t>
            </w:r>
            <w:r>
              <w:rPr>
                <w:rFonts w:ascii="Arial" w:hAnsi="Arial" w:cs="Arial"/>
              </w:rPr>
              <w:t>2</w:t>
            </w:r>
            <w:r w:rsidRPr="009D021F">
              <w:rPr>
                <w:rFonts w:ascii="Arial" w:hAnsi="Arial" w:cs="Arial"/>
              </w:rPr>
              <w:t xml:space="preserve">] VSCA </w:t>
            </w:r>
            <w:r>
              <w:rPr>
                <w:rFonts w:ascii="Arial" w:hAnsi="Arial" w:cs="Arial"/>
              </w:rPr>
              <w:t>52 and extract from [43].</w:t>
            </w:r>
          </w:p>
        </w:tc>
      </w:tr>
      <w:tr w:rsidR="00F0265D" w14:paraId="6D3B4CDE" w14:textId="77777777" w:rsidTr="0069037C">
        <w:trPr>
          <w:trHeight w:val="178"/>
        </w:trPr>
        <w:tc>
          <w:tcPr>
            <w:tcW w:w="1219" w:type="dxa"/>
            <w:gridSpan w:val="2"/>
            <w:tcBorders>
              <w:top w:val="single" w:sz="4" w:space="0" w:color="auto"/>
              <w:left w:val="single" w:sz="18" w:space="0" w:color="auto"/>
            </w:tcBorders>
            <w:shd w:val="clear" w:color="auto" w:fill="auto"/>
          </w:tcPr>
          <w:p w14:paraId="676D8251" w14:textId="1368CDDD"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6F2D420D" w14:textId="13E1D9D1"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64BEAC1" w14:textId="0F54C66D" w:rsidR="00F0265D" w:rsidRDefault="00F0265D" w:rsidP="00F0265D">
            <w:pPr>
              <w:keepNext/>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shd w:val="clear" w:color="auto" w:fill="auto"/>
          </w:tcPr>
          <w:p w14:paraId="1979B5AC" w14:textId="4B951113"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5003D6">
              <w:rPr>
                <w:rFonts w:ascii="Arial" w:hAnsi="Arial" w:cs="Arial"/>
                <w:i/>
                <w:iCs/>
                <w:color w:val="000000"/>
              </w:rPr>
              <w:t>Sayer v The Queen</w:t>
            </w:r>
            <w:r>
              <w:rPr>
                <w:rFonts w:ascii="Arial" w:hAnsi="Arial" w:cs="Arial"/>
                <w:color w:val="000000"/>
              </w:rPr>
              <w:t xml:space="preserve"> [2018] VSCA 177 at [84]-[114].</w:t>
            </w:r>
          </w:p>
        </w:tc>
      </w:tr>
      <w:tr w:rsidR="00F0265D" w14:paraId="3727F737" w14:textId="77777777" w:rsidTr="0069037C">
        <w:trPr>
          <w:trHeight w:val="178"/>
        </w:trPr>
        <w:tc>
          <w:tcPr>
            <w:tcW w:w="1219" w:type="dxa"/>
            <w:gridSpan w:val="2"/>
            <w:tcBorders>
              <w:top w:val="single" w:sz="4" w:space="0" w:color="auto"/>
              <w:left w:val="single" w:sz="18" w:space="0" w:color="auto"/>
            </w:tcBorders>
            <w:shd w:val="clear" w:color="auto" w:fill="auto"/>
          </w:tcPr>
          <w:p w14:paraId="619C81BC" w14:textId="561CAA57" w:rsidR="00F0265D" w:rsidRDefault="00F0265D" w:rsidP="00F0265D">
            <w:pPr>
              <w:rPr>
                <w:lang w:val="en-AU"/>
              </w:rPr>
            </w:pPr>
            <w:r>
              <w:rPr>
                <w:lang w:val="en-AU"/>
              </w:rPr>
              <w:lastRenderedPageBreak/>
              <w:t>14/04/22</w:t>
            </w:r>
          </w:p>
        </w:tc>
        <w:tc>
          <w:tcPr>
            <w:tcW w:w="836" w:type="dxa"/>
            <w:tcBorders>
              <w:top w:val="single" w:sz="4" w:space="0" w:color="auto"/>
            </w:tcBorders>
            <w:shd w:val="clear" w:color="auto" w:fill="auto"/>
          </w:tcPr>
          <w:p w14:paraId="4C29FC3D" w14:textId="46712FC9"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1BE7C11" w14:textId="78DE9D49" w:rsidR="00F0265D" w:rsidRDefault="00F0265D" w:rsidP="00F0265D">
            <w:pPr>
              <w:keepNext/>
              <w:jc w:val="center"/>
              <w:rPr>
                <w:lang w:val="en-AU"/>
              </w:rPr>
            </w:pPr>
            <w:r>
              <w:rPr>
                <w:lang w:val="en-AU"/>
              </w:rPr>
              <w:t>11.3.8(5)</w:t>
            </w:r>
          </w:p>
        </w:tc>
        <w:tc>
          <w:tcPr>
            <w:tcW w:w="4798" w:type="dxa"/>
            <w:gridSpan w:val="2"/>
            <w:tcBorders>
              <w:top w:val="single" w:sz="4" w:space="0" w:color="auto"/>
              <w:bottom w:val="single" w:sz="4" w:space="0" w:color="auto"/>
              <w:right w:val="single" w:sz="18" w:space="0" w:color="auto"/>
            </w:tcBorders>
            <w:shd w:val="clear" w:color="auto" w:fill="auto"/>
          </w:tcPr>
          <w:p w14:paraId="03AA4BBB" w14:textId="6F2F0AFC"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proofErr w:type="spellStart"/>
            <w:r w:rsidRPr="0040208A">
              <w:rPr>
                <w:rFonts w:ascii="Arial" w:hAnsi="Arial" w:cs="Arial"/>
                <w:i/>
                <w:iCs/>
                <w:color w:val="000000"/>
              </w:rPr>
              <w:t>Worboyes</w:t>
            </w:r>
            <w:proofErr w:type="spellEnd"/>
            <w:r w:rsidRPr="0040208A">
              <w:rPr>
                <w:rFonts w:ascii="Arial" w:hAnsi="Arial" w:cs="Arial"/>
                <w:i/>
                <w:iCs/>
                <w:color w:val="000000"/>
              </w:rPr>
              <w:t xml:space="preserve"> v The Queen</w:t>
            </w:r>
            <w:r>
              <w:rPr>
                <w:rFonts w:ascii="Arial" w:hAnsi="Arial" w:cs="Arial"/>
                <w:color w:val="000000"/>
              </w:rPr>
              <w:t xml:space="preserve"> [2021] VSCA 169, </w:t>
            </w:r>
            <w:r w:rsidRPr="0040208A">
              <w:rPr>
                <w:rFonts w:ascii="Arial" w:hAnsi="Arial" w:cs="Arial"/>
                <w:i/>
                <w:iCs/>
                <w:color w:val="000000"/>
              </w:rPr>
              <w:t>Schaeffer v The Queen</w:t>
            </w:r>
            <w:r>
              <w:rPr>
                <w:rFonts w:ascii="Arial" w:hAnsi="Arial" w:cs="Arial"/>
                <w:color w:val="000000"/>
              </w:rPr>
              <w:t xml:space="preserve"> [2021] VSCA 171 &amp; </w:t>
            </w:r>
            <w:proofErr w:type="spellStart"/>
            <w:r w:rsidRPr="0040208A">
              <w:rPr>
                <w:rFonts w:ascii="Arial" w:hAnsi="Arial" w:cs="Arial"/>
                <w:i/>
                <w:iCs/>
                <w:color w:val="000000"/>
              </w:rPr>
              <w:t>Chenhall</w:t>
            </w:r>
            <w:proofErr w:type="spellEnd"/>
            <w:r w:rsidRPr="0040208A">
              <w:rPr>
                <w:rFonts w:ascii="Arial" w:hAnsi="Arial" w:cs="Arial"/>
                <w:i/>
                <w:iCs/>
                <w:color w:val="000000"/>
              </w:rPr>
              <w:t xml:space="preserve"> v The Queen</w:t>
            </w:r>
            <w:r>
              <w:rPr>
                <w:rFonts w:ascii="Arial" w:hAnsi="Arial" w:cs="Arial"/>
                <w:color w:val="000000"/>
              </w:rPr>
              <w:t xml:space="preserve"> [2021] VSCA 175.</w:t>
            </w:r>
          </w:p>
        </w:tc>
      </w:tr>
      <w:tr w:rsidR="00F0265D" w14:paraId="62476A25" w14:textId="77777777" w:rsidTr="0069037C">
        <w:trPr>
          <w:trHeight w:val="178"/>
        </w:trPr>
        <w:tc>
          <w:tcPr>
            <w:tcW w:w="1219" w:type="dxa"/>
            <w:gridSpan w:val="2"/>
            <w:tcBorders>
              <w:top w:val="single" w:sz="4" w:space="0" w:color="auto"/>
              <w:left w:val="single" w:sz="18" w:space="0" w:color="auto"/>
            </w:tcBorders>
            <w:shd w:val="clear" w:color="auto" w:fill="auto"/>
          </w:tcPr>
          <w:p w14:paraId="20938A58" w14:textId="2E343ACC"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572F1E52" w14:textId="48397EF8"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5AB0D26" w14:textId="5FC2DB2D" w:rsidR="00F0265D" w:rsidRDefault="00F0265D" w:rsidP="00F0265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shd w:val="clear" w:color="auto" w:fill="auto"/>
          </w:tcPr>
          <w:p w14:paraId="4E245115" w14:textId="6E510B69" w:rsidR="00F0265D" w:rsidRDefault="00F0265D" w:rsidP="00F0265D">
            <w:pPr>
              <w:spacing w:before="20" w:after="20"/>
              <w:jc w:val="both"/>
              <w:rPr>
                <w:rFonts w:ascii="Arial" w:hAnsi="Arial" w:cs="Arial"/>
                <w:color w:val="000000"/>
              </w:rPr>
            </w:pPr>
            <w:r>
              <w:rPr>
                <w:rFonts w:ascii="Arial" w:hAnsi="Arial" w:cs="Arial"/>
                <w:color w:val="000000"/>
              </w:rPr>
              <w:t>Minor correction of youth control order statistics in Table 1.</w:t>
            </w:r>
          </w:p>
        </w:tc>
      </w:tr>
      <w:tr w:rsidR="00F0265D" w14:paraId="4F3FDC48" w14:textId="77777777" w:rsidTr="0069037C">
        <w:trPr>
          <w:trHeight w:val="178"/>
        </w:trPr>
        <w:tc>
          <w:tcPr>
            <w:tcW w:w="1219" w:type="dxa"/>
            <w:gridSpan w:val="2"/>
            <w:tcBorders>
              <w:top w:val="single" w:sz="4" w:space="0" w:color="auto"/>
              <w:left w:val="single" w:sz="18" w:space="0" w:color="auto"/>
            </w:tcBorders>
            <w:shd w:val="clear" w:color="auto" w:fill="auto"/>
          </w:tcPr>
          <w:p w14:paraId="4AFC0C78" w14:textId="1ABFB57B"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427737E0" w14:textId="0F8503B1"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2A775DF" w14:textId="4B9028C3"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1D61E2A0" w14:textId="6825018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4E56E2">
              <w:rPr>
                <w:rFonts w:ascii="Arial" w:hAnsi="Arial" w:cs="Arial"/>
                <w:i/>
                <w:iCs/>
                <w:lang w:val="en-US"/>
              </w:rPr>
              <w:t>Bidong</w:t>
            </w:r>
            <w:proofErr w:type="spellEnd"/>
            <w:r w:rsidRPr="004E56E2">
              <w:rPr>
                <w:rFonts w:ascii="Arial" w:hAnsi="Arial" w:cs="Arial"/>
                <w:i/>
                <w:iCs/>
                <w:lang w:val="en-US"/>
              </w:rPr>
              <w:t xml:space="preserve"> v The Queen</w:t>
            </w:r>
            <w:r>
              <w:rPr>
                <w:rFonts w:ascii="Arial" w:hAnsi="Arial" w:cs="Arial"/>
                <w:lang w:val="en-US"/>
              </w:rPr>
              <w:t xml:space="preserve"> [2022] VSCA 33 at [41]-[42].</w:t>
            </w:r>
          </w:p>
        </w:tc>
      </w:tr>
      <w:tr w:rsidR="00F0265D" w14:paraId="3C041D92" w14:textId="77777777" w:rsidTr="0069037C">
        <w:trPr>
          <w:trHeight w:val="178"/>
        </w:trPr>
        <w:tc>
          <w:tcPr>
            <w:tcW w:w="1219" w:type="dxa"/>
            <w:gridSpan w:val="2"/>
            <w:tcBorders>
              <w:top w:val="single" w:sz="4" w:space="0" w:color="auto"/>
              <w:left w:val="single" w:sz="18" w:space="0" w:color="auto"/>
            </w:tcBorders>
            <w:shd w:val="clear" w:color="auto" w:fill="auto"/>
          </w:tcPr>
          <w:p w14:paraId="6EDDEC8C" w14:textId="7BCEA7FF"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52C89EDC" w14:textId="6CDC991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5833C41" w14:textId="0EF5AAE5"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46AB7DC1" w14:textId="621C4A4A"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DF6DB9">
              <w:rPr>
                <w:rFonts w:ascii="Arial" w:hAnsi="Arial" w:cs="Arial"/>
                <w:i/>
                <w:iCs/>
                <w:color w:val="000000"/>
              </w:rPr>
              <w:t>Barnard (a pseudonym) v The Queen</w:t>
            </w:r>
            <w:r>
              <w:rPr>
                <w:rFonts w:ascii="Arial" w:hAnsi="Arial" w:cs="Arial"/>
                <w:color w:val="000000"/>
              </w:rPr>
              <w:t xml:space="preserve"> [2022] VSCA 42.</w:t>
            </w:r>
          </w:p>
        </w:tc>
      </w:tr>
      <w:tr w:rsidR="00F0265D" w14:paraId="698D62E9" w14:textId="77777777" w:rsidTr="0069037C">
        <w:trPr>
          <w:trHeight w:val="178"/>
        </w:trPr>
        <w:tc>
          <w:tcPr>
            <w:tcW w:w="1219" w:type="dxa"/>
            <w:gridSpan w:val="2"/>
            <w:tcBorders>
              <w:top w:val="single" w:sz="4" w:space="0" w:color="auto"/>
              <w:left w:val="single" w:sz="18" w:space="0" w:color="auto"/>
            </w:tcBorders>
            <w:shd w:val="clear" w:color="auto" w:fill="auto"/>
          </w:tcPr>
          <w:p w14:paraId="24911A1E" w14:textId="0E6CC3E9" w:rsidR="00F0265D" w:rsidRDefault="00F0265D" w:rsidP="00F0265D">
            <w:pPr>
              <w:rPr>
                <w:lang w:val="en-AU"/>
              </w:rPr>
            </w:pPr>
            <w:r>
              <w:rPr>
                <w:lang w:val="en-AU"/>
              </w:rPr>
              <w:t>14/04/22</w:t>
            </w:r>
          </w:p>
        </w:tc>
        <w:tc>
          <w:tcPr>
            <w:tcW w:w="836" w:type="dxa"/>
            <w:tcBorders>
              <w:top w:val="single" w:sz="4" w:space="0" w:color="auto"/>
            </w:tcBorders>
            <w:shd w:val="clear" w:color="auto" w:fill="auto"/>
          </w:tcPr>
          <w:p w14:paraId="6DA3AAD1" w14:textId="33ED317B"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ADCFD6D" w14:textId="0953B2AF"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shd w:val="clear" w:color="auto" w:fill="auto"/>
          </w:tcPr>
          <w:p w14:paraId="4AF30ED8" w14:textId="279092DA"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5246A0">
              <w:rPr>
                <w:rFonts w:ascii="Arial" w:hAnsi="Arial" w:cs="Arial"/>
                <w:i/>
                <w:iCs/>
                <w:color w:val="000000"/>
              </w:rPr>
              <w:t>Lugo (a pseudonym) v The Queen</w:t>
            </w:r>
            <w:r>
              <w:rPr>
                <w:rFonts w:ascii="Arial" w:hAnsi="Arial" w:cs="Arial"/>
                <w:color w:val="000000"/>
              </w:rPr>
              <w:t xml:space="preserve"> [2020] VSCA 75; </w:t>
            </w:r>
            <w:proofErr w:type="spellStart"/>
            <w:r w:rsidRPr="005246A0">
              <w:rPr>
                <w:rFonts w:ascii="Arial" w:eastAsia="Book Antiqua" w:hAnsi="Arial" w:cs="Arial"/>
                <w:i/>
              </w:rPr>
              <w:t>Hinch</w:t>
            </w:r>
            <w:proofErr w:type="spellEnd"/>
            <w:r w:rsidRPr="005246A0">
              <w:rPr>
                <w:rFonts w:ascii="Arial" w:eastAsia="Book Antiqua" w:hAnsi="Arial" w:cs="Arial"/>
                <w:i/>
              </w:rPr>
              <w:t xml:space="preserve"> (a pseudonym) v The Queen</w:t>
            </w:r>
            <w:r w:rsidRPr="005246A0">
              <w:rPr>
                <w:rFonts w:ascii="Arial" w:hAnsi="Arial" w:cs="Arial"/>
                <w:color w:val="000000"/>
              </w:rPr>
              <w:t xml:space="preserve"> [2021] VSCA 214</w:t>
            </w:r>
            <w:r>
              <w:rPr>
                <w:rFonts w:ascii="Arial" w:hAnsi="Arial" w:cs="Arial"/>
                <w:i/>
                <w:iCs/>
                <w:color w:val="000000"/>
              </w:rPr>
              <w:t>;</w:t>
            </w:r>
            <w:r>
              <w:rPr>
                <w:rFonts w:ascii="Arial" w:hAnsi="Arial" w:cs="Arial"/>
                <w:color w:val="000000"/>
              </w:rPr>
              <w:t xml:space="preserve"> </w:t>
            </w:r>
            <w:r w:rsidRPr="005246A0">
              <w:rPr>
                <w:rFonts w:ascii="Arial" w:hAnsi="Arial" w:cs="Arial"/>
                <w:i/>
                <w:iCs/>
                <w:color w:val="000000"/>
              </w:rPr>
              <w:t>DPP v Hum Howard (a pseudonym)</w:t>
            </w:r>
            <w:r>
              <w:rPr>
                <w:rFonts w:ascii="Arial" w:hAnsi="Arial" w:cs="Arial"/>
                <w:color w:val="000000"/>
              </w:rPr>
              <w:t xml:space="preserve"> [2022] VSCA 57</w:t>
            </w:r>
            <w:r w:rsidRPr="001200EA">
              <w:rPr>
                <w:rFonts w:ascii="Arial" w:hAnsi="Arial" w:cs="Arial"/>
                <w:color w:val="000000"/>
              </w:rPr>
              <w:t>.</w:t>
            </w:r>
          </w:p>
        </w:tc>
      </w:tr>
      <w:tr w:rsidR="00F0265D" w14:paraId="74E11FCD"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693B9768" w14:textId="796DDDD6" w:rsidR="00F0265D" w:rsidRPr="0054535C" w:rsidRDefault="00F0265D" w:rsidP="00F0265D">
            <w:pPr>
              <w:keepNext/>
              <w:keepLines/>
              <w:rPr>
                <w:sz w:val="22"/>
                <w:lang w:val="en-AU"/>
              </w:rPr>
            </w:pPr>
            <w:r>
              <w:rPr>
                <w:sz w:val="22"/>
                <w:lang w:val="en-AU"/>
              </w:rPr>
              <w:t>24/03/22</w:t>
            </w:r>
          </w:p>
        </w:tc>
        <w:tc>
          <w:tcPr>
            <w:tcW w:w="7073" w:type="dxa"/>
            <w:gridSpan w:val="4"/>
            <w:tcBorders>
              <w:top w:val="single" w:sz="12" w:space="0" w:color="auto"/>
              <w:bottom w:val="single" w:sz="4" w:space="0" w:color="auto"/>
              <w:right w:val="single" w:sz="18" w:space="0" w:color="auto"/>
            </w:tcBorders>
            <w:shd w:val="clear" w:color="auto" w:fill="DDDDDD"/>
          </w:tcPr>
          <w:p w14:paraId="2E2C4F0B" w14:textId="08BF481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1C019667" w14:textId="77777777" w:rsidTr="0069037C">
        <w:tc>
          <w:tcPr>
            <w:tcW w:w="1219" w:type="dxa"/>
            <w:gridSpan w:val="2"/>
            <w:tcBorders>
              <w:top w:val="single" w:sz="4" w:space="0" w:color="auto"/>
              <w:left w:val="single" w:sz="18" w:space="0" w:color="auto"/>
              <w:bottom w:val="single" w:sz="4" w:space="0" w:color="auto"/>
            </w:tcBorders>
          </w:tcPr>
          <w:p w14:paraId="62EE54DC" w14:textId="7E292E32" w:rsidR="00F0265D" w:rsidRDefault="00F0265D" w:rsidP="00F0265D">
            <w:pPr>
              <w:keepNext/>
              <w:keepLines/>
              <w:rPr>
                <w:lang w:val="en-AU"/>
              </w:rPr>
            </w:pPr>
            <w:r>
              <w:rPr>
                <w:lang w:val="en-AU"/>
              </w:rPr>
              <w:t>24/03/22</w:t>
            </w:r>
          </w:p>
        </w:tc>
        <w:tc>
          <w:tcPr>
            <w:tcW w:w="836" w:type="dxa"/>
            <w:tcBorders>
              <w:top w:val="single" w:sz="4" w:space="0" w:color="auto"/>
              <w:bottom w:val="single" w:sz="4" w:space="0" w:color="auto"/>
            </w:tcBorders>
          </w:tcPr>
          <w:p w14:paraId="6C3A70E2" w14:textId="0DD513EC" w:rsidR="00F0265D" w:rsidRDefault="00F0265D" w:rsidP="00F0265D">
            <w:pPr>
              <w:keepNext/>
              <w:keepLines/>
              <w:jc w:val="center"/>
              <w:rPr>
                <w:lang w:val="en-AU"/>
              </w:rPr>
            </w:pPr>
            <w:r>
              <w:rPr>
                <w:lang w:val="en-AU"/>
              </w:rPr>
              <w:t>1</w:t>
            </w:r>
          </w:p>
        </w:tc>
        <w:tc>
          <w:tcPr>
            <w:tcW w:w="6237" w:type="dxa"/>
            <w:gridSpan w:val="3"/>
            <w:tcBorders>
              <w:top w:val="single" w:sz="4" w:space="0" w:color="auto"/>
              <w:bottom w:val="single" w:sz="4" w:space="0" w:color="auto"/>
              <w:right w:val="single" w:sz="18" w:space="0" w:color="auto"/>
            </w:tcBorders>
            <w:shd w:val="clear" w:color="auto" w:fill="FFF2CC"/>
          </w:tcPr>
          <w:p w14:paraId="19097CB3" w14:textId="77777777" w:rsidR="00F0265D" w:rsidRPr="00E900DB" w:rsidRDefault="00F0265D" w:rsidP="00F0265D">
            <w:pPr>
              <w:keepNext/>
              <w:keepLines/>
              <w:jc w:val="both"/>
              <w:rPr>
                <w:rFonts w:ascii="Arial" w:hAnsi="Arial" w:cs="Arial"/>
                <w:color w:val="000000"/>
              </w:rPr>
            </w:pPr>
            <w:r w:rsidRPr="00E900DB">
              <w:rPr>
                <w:rFonts w:ascii="Arial" w:hAnsi="Arial" w:cs="Arial"/>
                <w:b/>
                <w:bCs/>
                <w:color w:val="000000"/>
              </w:rPr>
              <w:t>ADDED NOTE THAT “</w:t>
            </w:r>
            <w:r w:rsidRPr="00E900DB">
              <w:rPr>
                <w:rFonts w:ascii="Arial" w:hAnsi="Arial" w:cs="Arial"/>
                <w:b/>
                <w:bCs/>
              </w:rPr>
              <w:t>In these research materials a reference to the “Family Court” or the “Family Court of Australia” is a reference to what is now known as the “Federal Circuit Court and Family Court of Australia”.</w:t>
            </w:r>
          </w:p>
        </w:tc>
      </w:tr>
      <w:tr w:rsidR="00F0265D" w14:paraId="2D2CA7DD" w14:textId="77777777" w:rsidTr="0069037C">
        <w:tc>
          <w:tcPr>
            <w:tcW w:w="1219" w:type="dxa"/>
            <w:gridSpan w:val="2"/>
            <w:tcBorders>
              <w:top w:val="single" w:sz="4" w:space="0" w:color="auto"/>
              <w:left w:val="single" w:sz="18" w:space="0" w:color="auto"/>
              <w:bottom w:val="single" w:sz="4" w:space="0" w:color="auto"/>
            </w:tcBorders>
          </w:tcPr>
          <w:p w14:paraId="7B8DEE42" w14:textId="44971FCB"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0EFA64AC" w14:textId="75922ABA"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6F4D65A" w14:textId="11643AC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62620995" w14:textId="3929AB35" w:rsidR="00F0265D" w:rsidRPr="0048372A" w:rsidRDefault="00F0265D" w:rsidP="00F0265D">
            <w:pPr>
              <w:pStyle w:val="ListParagraph"/>
              <w:numPr>
                <w:ilvl w:val="0"/>
                <w:numId w:val="124"/>
              </w:numPr>
              <w:spacing w:before="20"/>
              <w:ind w:left="357" w:hanging="357"/>
              <w:jc w:val="both"/>
              <w:rPr>
                <w:rFonts w:ascii="Arial" w:hAnsi="Arial" w:cs="Arial"/>
              </w:rPr>
            </w:pPr>
            <w:r w:rsidRPr="0048372A">
              <w:rPr>
                <w:rFonts w:ascii="Arial" w:hAnsi="Arial" w:cs="Arial"/>
              </w:rPr>
              <w:t>Addition of summaries of Practice Directions No.1, 2 &amp; 3 of 2022</w:t>
            </w:r>
            <w:r>
              <w:rPr>
                <w:rFonts w:ascii="Arial" w:hAnsi="Arial" w:cs="Arial"/>
              </w:rPr>
              <w:t>.</w:t>
            </w:r>
          </w:p>
          <w:p w14:paraId="60637597" w14:textId="77777777" w:rsidR="00F0265D" w:rsidRDefault="00F0265D" w:rsidP="00F0265D">
            <w:pPr>
              <w:pStyle w:val="ListParagraph"/>
              <w:numPr>
                <w:ilvl w:val="0"/>
                <w:numId w:val="124"/>
              </w:numPr>
              <w:spacing w:before="20"/>
              <w:ind w:left="357" w:hanging="357"/>
              <w:jc w:val="both"/>
              <w:rPr>
                <w:rFonts w:ascii="Arial" w:hAnsi="Arial" w:cs="Arial"/>
              </w:rPr>
            </w:pPr>
            <w:r w:rsidRPr="0048372A">
              <w:rPr>
                <w:rFonts w:ascii="Arial" w:hAnsi="Arial" w:cs="Arial"/>
              </w:rPr>
              <w:t>Addition of a note that Practice Directions No.2, 3, 6 &amp; 15 of 2021 are revoked and removal of summaries of those Practice Directions.</w:t>
            </w:r>
          </w:p>
          <w:p w14:paraId="6502881D" w14:textId="048A02D3" w:rsidR="00F0265D" w:rsidRPr="0048372A" w:rsidRDefault="00F0265D" w:rsidP="00F0265D">
            <w:pPr>
              <w:pStyle w:val="ListParagraph"/>
              <w:numPr>
                <w:ilvl w:val="0"/>
                <w:numId w:val="124"/>
              </w:numPr>
              <w:spacing w:before="20"/>
              <w:ind w:left="357" w:hanging="357"/>
              <w:jc w:val="both"/>
              <w:rPr>
                <w:rFonts w:ascii="Arial" w:hAnsi="Arial" w:cs="Arial"/>
              </w:rPr>
            </w:pPr>
            <w:r>
              <w:rPr>
                <w:rFonts w:ascii="Arial" w:hAnsi="Arial" w:cs="Arial"/>
              </w:rPr>
              <w:t>Deletion of references to several revoked Practice Directions.</w:t>
            </w:r>
          </w:p>
        </w:tc>
      </w:tr>
      <w:tr w:rsidR="00F0265D" w14:paraId="47D9688D" w14:textId="77777777" w:rsidTr="0069037C">
        <w:tc>
          <w:tcPr>
            <w:tcW w:w="1219" w:type="dxa"/>
            <w:gridSpan w:val="2"/>
            <w:tcBorders>
              <w:top w:val="single" w:sz="4" w:space="0" w:color="auto"/>
              <w:left w:val="single" w:sz="18" w:space="0" w:color="auto"/>
              <w:bottom w:val="single" w:sz="4" w:space="0" w:color="auto"/>
            </w:tcBorders>
          </w:tcPr>
          <w:p w14:paraId="66F0F5CE" w14:textId="73A0D44A"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4512C729" w14:textId="17E865D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C6F5C3D" w14:textId="039EC2A3" w:rsidR="00F0265D" w:rsidRDefault="00F0265D" w:rsidP="00F0265D">
            <w:pPr>
              <w:keepNext/>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shd w:val="clear" w:color="auto" w:fill="FFFFFF"/>
          </w:tcPr>
          <w:p w14:paraId="57328306" w14:textId="7BACD651" w:rsidR="00F0265D" w:rsidRPr="00BC1AD6" w:rsidRDefault="00F0265D" w:rsidP="00F0265D">
            <w:pPr>
              <w:spacing w:before="20"/>
              <w:jc w:val="both"/>
              <w:rPr>
                <w:rFonts w:ascii="Arial" w:hAnsi="Arial" w:cs="Arial"/>
              </w:rPr>
            </w:pPr>
            <w:r>
              <w:rPr>
                <w:rFonts w:ascii="Arial" w:hAnsi="Arial" w:cs="Arial"/>
              </w:rPr>
              <w:t>Modification to estimated implementation dates for the CMS project.</w:t>
            </w:r>
          </w:p>
        </w:tc>
      </w:tr>
      <w:tr w:rsidR="00F0265D" w14:paraId="3025BC33"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325F0EFD" w14:textId="3894A646" w:rsidR="00F0265D" w:rsidRPr="0054535C" w:rsidRDefault="00F0265D" w:rsidP="00F0265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03CED09D" w14:textId="714952D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14CEB928" w14:textId="77777777" w:rsidTr="0069037C">
        <w:tc>
          <w:tcPr>
            <w:tcW w:w="1219" w:type="dxa"/>
            <w:gridSpan w:val="2"/>
            <w:tcBorders>
              <w:top w:val="single" w:sz="4" w:space="0" w:color="auto"/>
              <w:left w:val="single" w:sz="18" w:space="0" w:color="auto"/>
              <w:bottom w:val="single" w:sz="4" w:space="0" w:color="auto"/>
            </w:tcBorders>
          </w:tcPr>
          <w:p w14:paraId="32B1CDF7" w14:textId="6D9AE6ED"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6A37439C" w14:textId="59C1E47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529B16E" w14:textId="7B736C2A" w:rsidR="00F0265D" w:rsidRDefault="00F0265D" w:rsidP="00F0265D">
            <w:pPr>
              <w:keepNext/>
              <w:jc w:val="center"/>
              <w:rPr>
                <w:lang w:val="en-AU"/>
              </w:rPr>
            </w:pPr>
            <w:r>
              <w:rPr>
                <w:lang w:val="en-AU"/>
              </w:rPr>
              <w:t>2.10</w:t>
            </w:r>
          </w:p>
        </w:tc>
        <w:tc>
          <w:tcPr>
            <w:tcW w:w="4798" w:type="dxa"/>
            <w:gridSpan w:val="2"/>
            <w:tcBorders>
              <w:top w:val="single" w:sz="4" w:space="0" w:color="auto"/>
              <w:bottom w:val="single" w:sz="4" w:space="0" w:color="auto"/>
              <w:right w:val="single" w:sz="18" w:space="0" w:color="auto"/>
            </w:tcBorders>
          </w:tcPr>
          <w:p w14:paraId="0B88A92C" w14:textId="6F419D02" w:rsidR="00F0265D" w:rsidRPr="003F268C" w:rsidRDefault="00F0265D" w:rsidP="00F0265D">
            <w:pPr>
              <w:spacing w:before="20"/>
              <w:jc w:val="both"/>
              <w:rPr>
                <w:rFonts w:ascii="Arial" w:hAnsi="Arial" w:cs="Arial"/>
              </w:rPr>
            </w:pPr>
            <w:r>
              <w:rPr>
                <w:rFonts w:ascii="Arial" w:hAnsi="Arial" w:cs="Arial"/>
              </w:rPr>
              <w:t>Expansion of commentary on services provided by the Salvation Army away from the Court.</w:t>
            </w:r>
          </w:p>
        </w:tc>
      </w:tr>
      <w:tr w:rsidR="00F0265D" w14:paraId="49D0CC62" w14:textId="77777777" w:rsidTr="0069037C">
        <w:tc>
          <w:tcPr>
            <w:tcW w:w="1219" w:type="dxa"/>
            <w:gridSpan w:val="2"/>
            <w:tcBorders>
              <w:top w:val="single" w:sz="4" w:space="0" w:color="auto"/>
              <w:left w:val="single" w:sz="18" w:space="0" w:color="auto"/>
              <w:bottom w:val="single" w:sz="4" w:space="0" w:color="auto"/>
            </w:tcBorders>
          </w:tcPr>
          <w:p w14:paraId="4CB545FA" w14:textId="336C6957"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614A61CF" w14:textId="2661485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D9721CE" w14:textId="2E3E952C" w:rsidR="00F0265D" w:rsidRDefault="00F0265D" w:rsidP="00F0265D">
            <w:pPr>
              <w:keepNext/>
              <w:jc w:val="center"/>
              <w:rPr>
                <w:lang w:val="en-AU"/>
              </w:rPr>
            </w:pPr>
            <w:r>
              <w:rPr>
                <w:lang w:val="en-AU"/>
              </w:rPr>
              <w:t>2.10.7</w:t>
            </w:r>
          </w:p>
        </w:tc>
        <w:tc>
          <w:tcPr>
            <w:tcW w:w="4798" w:type="dxa"/>
            <w:gridSpan w:val="2"/>
            <w:tcBorders>
              <w:top w:val="single" w:sz="4" w:space="0" w:color="auto"/>
              <w:bottom w:val="single" w:sz="4" w:space="0" w:color="auto"/>
              <w:right w:val="single" w:sz="18" w:space="0" w:color="auto"/>
            </w:tcBorders>
          </w:tcPr>
          <w:p w14:paraId="29F8D359" w14:textId="26DCB54C" w:rsidR="00F0265D" w:rsidRDefault="00F0265D" w:rsidP="00F0265D">
            <w:pPr>
              <w:spacing w:before="20" w:after="20"/>
              <w:jc w:val="both"/>
              <w:rPr>
                <w:rFonts w:ascii="Arial" w:hAnsi="Arial" w:cs="Arial"/>
              </w:rPr>
            </w:pPr>
            <w:r>
              <w:rPr>
                <w:rFonts w:ascii="Arial" w:hAnsi="Arial" w:cs="Arial"/>
              </w:rPr>
              <w:t xml:space="preserve">Expansion of commentary on the Education Justice Initiative, including an extract from </w:t>
            </w:r>
            <w:r w:rsidRPr="0007594B">
              <w:rPr>
                <w:rFonts w:ascii="Arial" w:hAnsi="Arial" w:cs="Arial"/>
                <w:i/>
                <w:iCs/>
              </w:rPr>
              <w:t>DPP v Nelis</w:t>
            </w:r>
            <w:r>
              <w:rPr>
                <w:rFonts w:ascii="Arial" w:hAnsi="Arial" w:cs="Arial"/>
              </w:rPr>
              <w:t xml:space="preserve"> [2022] VSC 50 at [22].</w:t>
            </w:r>
          </w:p>
        </w:tc>
      </w:tr>
      <w:tr w:rsidR="00F0265D" w14:paraId="646032C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61B7645" w14:textId="0CE06352" w:rsidR="00F0265D" w:rsidRPr="0054535C" w:rsidRDefault="00F0265D" w:rsidP="00F0265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46953006" w14:textId="7514C4D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2D850899" w14:textId="77777777" w:rsidTr="0069037C">
        <w:trPr>
          <w:trHeight w:val="510"/>
        </w:trPr>
        <w:tc>
          <w:tcPr>
            <w:tcW w:w="1219" w:type="dxa"/>
            <w:gridSpan w:val="2"/>
            <w:tcBorders>
              <w:top w:val="single" w:sz="4" w:space="0" w:color="auto"/>
              <w:left w:val="single" w:sz="18" w:space="0" w:color="auto"/>
            </w:tcBorders>
          </w:tcPr>
          <w:p w14:paraId="173AA01B" w14:textId="4C36F847" w:rsidR="00F0265D" w:rsidRDefault="00F0265D" w:rsidP="00F0265D">
            <w:pPr>
              <w:rPr>
                <w:lang w:val="en-AU"/>
              </w:rPr>
            </w:pPr>
            <w:r>
              <w:rPr>
                <w:lang w:val="en-AU"/>
              </w:rPr>
              <w:t>24/03/22</w:t>
            </w:r>
          </w:p>
        </w:tc>
        <w:tc>
          <w:tcPr>
            <w:tcW w:w="836" w:type="dxa"/>
            <w:tcBorders>
              <w:top w:val="single" w:sz="4" w:space="0" w:color="auto"/>
            </w:tcBorders>
          </w:tcPr>
          <w:p w14:paraId="3F1CF431" w14:textId="4EC6F4A5" w:rsidR="00F0265D" w:rsidRDefault="00F0265D" w:rsidP="00F0265D">
            <w:pPr>
              <w:jc w:val="center"/>
              <w:rPr>
                <w:lang w:val="en-AU"/>
              </w:rPr>
            </w:pPr>
            <w:r>
              <w:rPr>
                <w:lang w:val="en-AU"/>
              </w:rPr>
              <w:t>4</w:t>
            </w:r>
          </w:p>
        </w:tc>
        <w:tc>
          <w:tcPr>
            <w:tcW w:w="1439" w:type="dxa"/>
            <w:tcBorders>
              <w:top w:val="single" w:sz="4" w:space="0" w:color="auto"/>
            </w:tcBorders>
          </w:tcPr>
          <w:p w14:paraId="54D0C11C" w14:textId="0640C7E1" w:rsidR="00F0265D" w:rsidRDefault="00F0265D" w:rsidP="00F0265D">
            <w:pPr>
              <w:keepNext/>
              <w:jc w:val="center"/>
              <w:rPr>
                <w:lang w:val="en-AU"/>
              </w:rPr>
            </w:pPr>
            <w:r>
              <w:rPr>
                <w:lang w:val="en-AU"/>
              </w:rPr>
              <w:t>4.1.6</w:t>
            </w:r>
          </w:p>
        </w:tc>
        <w:tc>
          <w:tcPr>
            <w:tcW w:w="4798" w:type="dxa"/>
            <w:gridSpan w:val="2"/>
            <w:tcBorders>
              <w:top w:val="single" w:sz="4" w:space="0" w:color="auto"/>
              <w:right w:val="single" w:sz="18" w:space="0" w:color="auto"/>
            </w:tcBorders>
            <w:shd w:val="clear" w:color="auto" w:fill="auto"/>
          </w:tcPr>
          <w:p w14:paraId="48A01594" w14:textId="2206D248" w:rsidR="00F0265D" w:rsidRDefault="00F0265D" w:rsidP="00F0265D">
            <w:pPr>
              <w:spacing w:before="20"/>
              <w:jc w:val="both"/>
              <w:rPr>
                <w:rFonts w:ascii="Arial" w:hAnsi="Arial" w:cs="Arial"/>
                <w:color w:val="000000"/>
              </w:rPr>
            </w:pPr>
            <w:r>
              <w:rPr>
                <w:rFonts w:ascii="Arial" w:hAnsi="Arial" w:cs="Arial"/>
                <w:color w:val="000000"/>
              </w:rPr>
              <w:t>Expansion of text including-</w:t>
            </w:r>
          </w:p>
          <w:p w14:paraId="6F169B7A" w14:textId="1536D870" w:rsidR="00F0265D" w:rsidRDefault="00F0265D" w:rsidP="00F0265D">
            <w:pPr>
              <w:pStyle w:val="ListParagraph"/>
              <w:numPr>
                <w:ilvl w:val="0"/>
                <w:numId w:val="123"/>
              </w:numPr>
              <w:ind w:left="357" w:hanging="357"/>
              <w:jc w:val="both"/>
              <w:rPr>
                <w:rFonts w:ascii="Arial" w:hAnsi="Arial" w:cs="Arial"/>
                <w:color w:val="000000"/>
              </w:rPr>
            </w:pPr>
            <w:r w:rsidRPr="0016666F">
              <w:rPr>
                <w:rFonts w:ascii="Arial" w:hAnsi="Arial" w:cs="Arial"/>
                <w:color w:val="000000"/>
              </w:rPr>
              <w:t>a summary of the reasons for the special obligations imposed on a ‘model litigant’</w:t>
            </w:r>
            <w:r>
              <w:rPr>
                <w:rFonts w:ascii="Arial" w:hAnsi="Arial" w:cs="Arial"/>
                <w:color w:val="000000"/>
              </w:rPr>
              <w:t>; and</w:t>
            </w:r>
          </w:p>
          <w:p w14:paraId="3A0EC324" w14:textId="77777777" w:rsidR="00F0265D" w:rsidRDefault="00F0265D" w:rsidP="00F0265D">
            <w:pPr>
              <w:pStyle w:val="ListParagraph"/>
              <w:numPr>
                <w:ilvl w:val="0"/>
                <w:numId w:val="123"/>
              </w:numPr>
              <w:ind w:left="357" w:hanging="357"/>
              <w:jc w:val="both"/>
              <w:rPr>
                <w:rFonts w:ascii="Arial" w:hAnsi="Arial" w:cs="Arial"/>
                <w:color w:val="000000"/>
              </w:rPr>
            </w:pPr>
            <w:r>
              <w:rPr>
                <w:rFonts w:ascii="Arial" w:hAnsi="Arial" w:cs="Arial"/>
                <w:color w:val="000000"/>
              </w:rPr>
              <w:t>examples of ways in which a ‘model litigant’ is expected to act fairly;</w:t>
            </w:r>
          </w:p>
          <w:p w14:paraId="678D29AF" w14:textId="6206A1E7" w:rsidR="00F0265D" w:rsidRPr="0016666F" w:rsidRDefault="00F0265D" w:rsidP="00F0265D">
            <w:pPr>
              <w:pStyle w:val="ListParagraph"/>
              <w:numPr>
                <w:ilvl w:val="0"/>
                <w:numId w:val="123"/>
              </w:numPr>
              <w:ind w:left="357" w:hanging="357"/>
              <w:jc w:val="both"/>
              <w:rPr>
                <w:rFonts w:ascii="Arial" w:hAnsi="Arial" w:cs="Arial"/>
                <w:color w:val="000000"/>
              </w:rPr>
            </w:pPr>
            <w:r>
              <w:rPr>
                <w:rFonts w:ascii="Arial" w:hAnsi="Arial" w:cs="Arial"/>
                <w:color w:val="000000"/>
              </w:rPr>
              <w:t xml:space="preserve">a reference to the dicta of Lord Reid in </w:t>
            </w:r>
            <w:r w:rsidRPr="00F376DA">
              <w:rPr>
                <w:rFonts w:ascii="Arial" w:hAnsi="Arial" w:cs="Arial"/>
                <w:i/>
                <w:iCs/>
                <w:color w:val="000000"/>
              </w:rPr>
              <w:t>Rondel v Worsley</w:t>
            </w:r>
            <w:r>
              <w:rPr>
                <w:rFonts w:ascii="Arial" w:hAnsi="Arial" w:cs="Arial"/>
                <w:color w:val="000000"/>
              </w:rPr>
              <w:t xml:space="preserve"> [1969] 1 AC 191 at 227.</w:t>
            </w:r>
          </w:p>
        </w:tc>
      </w:tr>
      <w:tr w:rsidR="00F0265D" w14:paraId="6708D28C" w14:textId="77777777" w:rsidTr="0069037C">
        <w:trPr>
          <w:trHeight w:val="510"/>
        </w:trPr>
        <w:tc>
          <w:tcPr>
            <w:tcW w:w="1219" w:type="dxa"/>
            <w:gridSpan w:val="2"/>
            <w:tcBorders>
              <w:top w:val="single" w:sz="4" w:space="0" w:color="auto"/>
              <w:left w:val="single" w:sz="18" w:space="0" w:color="auto"/>
            </w:tcBorders>
          </w:tcPr>
          <w:p w14:paraId="6164F0C6" w14:textId="65174707" w:rsidR="00F0265D" w:rsidRDefault="00F0265D" w:rsidP="00F0265D">
            <w:pPr>
              <w:rPr>
                <w:lang w:val="en-AU"/>
              </w:rPr>
            </w:pPr>
            <w:r>
              <w:rPr>
                <w:lang w:val="en-AU"/>
              </w:rPr>
              <w:t>24/03/22</w:t>
            </w:r>
          </w:p>
        </w:tc>
        <w:tc>
          <w:tcPr>
            <w:tcW w:w="836" w:type="dxa"/>
            <w:tcBorders>
              <w:top w:val="single" w:sz="4" w:space="0" w:color="auto"/>
            </w:tcBorders>
          </w:tcPr>
          <w:p w14:paraId="7875CE31" w14:textId="520B7BB3" w:rsidR="00F0265D" w:rsidRDefault="00F0265D" w:rsidP="00F0265D">
            <w:pPr>
              <w:jc w:val="center"/>
              <w:rPr>
                <w:lang w:val="en-AU"/>
              </w:rPr>
            </w:pPr>
            <w:r>
              <w:rPr>
                <w:lang w:val="en-AU"/>
              </w:rPr>
              <w:t>4</w:t>
            </w:r>
          </w:p>
        </w:tc>
        <w:tc>
          <w:tcPr>
            <w:tcW w:w="1439" w:type="dxa"/>
            <w:tcBorders>
              <w:top w:val="single" w:sz="4" w:space="0" w:color="auto"/>
            </w:tcBorders>
          </w:tcPr>
          <w:p w14:paraId="5A742E14" w14:textId="1439EF6A" w:rsidR="00F0265D" w:rsidRDefault="00F0265D" w:rsidP="00F0265D">
            <w:pPr>
              <w:keepNext/>
              <w:jc w:val="center"/>
              <w:rPr>
                <w:lang w:val="en-AU"/>
              </w:rPr>
            </w:pPr>
            <w:r>
              <w:rPr>
                <w:lang w:val="en-AU"/>
              </w:rPr>
              <w:t>4.3.1</w:t>
            </w:r>
          </w:p>
        </w:tc>
        <w:tc>
          <w:tcPr>
            <w:tcW w:w="4798" w:type="dxa"/>
            <w:gridSpan w:val="2"/>
            <w:tcBorders>
              <w:top w:val="single" w:sz="4" w:space="0" w:color="auto"/>
              <w:right w:val="single" w:sz="18" w:space="0" w:color="auto"/>
            </w:tcBorders>
            <w:shd w:val="clear" w:color="auto" w:fill="auto"/>
          </w:tcPr>
          <w:p w14:paraId="36188DE8" w14:textId="7E4DD379" w:rsidR="00F0265D" w:rsidRDefault="00F0265D" w:rsidP="00F0265D">
            <w:pPr>
              <w:spacing w:before="20"/>
              <w:jc w:val="both"/>
              <w:rPr>
                <w:rFonts w:ascii="Arial" w:hAnsi="Arial" w:cs="Arial"/>
                <w:color w:val="000000"/>
              </w:rPr>
            </w:pPr>
            <w:r>
              <w:rPr>
                <w:rFonts w:ascii="Arial" w:hAnsi="Arial" w:cs="Arial"/>
                <w:color w:val="000000"/>
              </w:rPr>
              <w:t>Minor amendment to text to include a reference to chapter 5.</w:t>
            </w:r>
          </w:p>
        </w:tc>
      </w:tr>
      <w:tr w:rsidR="00F0265D" w14:paraId="2D544CB5" w14:textId="77777777" w:rsidTr="0069037C">
        <w:trPr>
          <w:trHeight w:val="510"/>
        </w:trPr>
        <w:tc>
          <w:tcPr>
            <w:tcW w:w="1219" w:type="dxa"/>
            <w:gridSpan w:val="2"/>
            <w:tcBorders>
              <w:top w:val="single" w:sz="4" w:space="0" w:color="auto"/>
              <w:left w:val="single" w:sz="18" w:space="0" w:color="auto"/>
            </w:tcBorders>
          </w:tcPr>
          <w:p w14:paraId="4CD9C12C" w14:textId="0A9B64A2" w:rsidR="00F0265D" w:rsidRDefault="00F0265D" w:rsidP="00F0265D">
            <w:pPr>
              <w:rPr>
                <w:lang w:val="en-AU"/>
              </w:rPr>
            </w:pPr>
            <w:r>
              <w:rPr>
                <w:lang w:val="en-AU"/>
              </w:rPr>
              <w:t>24/03/22</w:t>
            </w:r>
          </w:p>
        </w:tc>
        <w:tc>
          <w:tcPr>
            <w:tcW w:w="836" w:type="dxa"/>
            <w:tcBorders>
              <w:top w:val="single" w:sz="4" w:space="0" w:color="auto"/>
            </w:tcBorders>
          </w:tcPr>
          <w:p w14:paraId="58D48E73" w14:textId="093C5F6E" w:rsidR="00F0265D" w:rsidRDefault="00F0265D" w:rsidP="00F0265D">
            <w:pPr>
              <w:jc w:val="center"/>
              <w:rPr>
                <w:lang w:val="en-AU"/>
              </w:rPr>
            </w:pPr>
            <w:r>
              <w:rPr>
                <w:lang w:val="en-AU"/>
              </w:rPr>
              <w:t>4</w:t>
            </w:r>
          </w:p>
        </w:tc>
        <w:tc>
          <w:tcPr>
            <w:tcW w:w="1439" w:type="dxa"/>
            <w:tcBorders>
              <w:top w:val="single" w:sz="4" w:space="0" w:color="auto"/>
            </w:tcBorders>
          </w:tcPr>
          <w:p w14:paraId="6D69A6F8" w14:textId="77777777" w:rsidR="00F0265D" w:rsidRDefault="00F0265D" w:rsidP="00F0265D">
            <w:pPr>
              <w:keepNext/>
              <w:jc w:val="center"/>
              <w:rPr>
                <w:lang w:val="en-AU"/>
              </w:rPr>
            </w:pPr>
            <w:r>
              <w:rPr>
                <w:lang w:val="en-AU"/>
              </w:rPr>
              <w:t>4.3.2</w:t>
            </w:r>
          </w:p>
        </w:tc>
        <w:tc>
          <w:tcPr>
            <w:tcW w:w="4798" w:type="dxa"/>
            <w:gridSpan w:val="2"/>
            <w:tcBorders>
              <w:top w:val="single" w:sz="4" w:space="0" w:color="auto"/>
              <w:right w:val="single" w:sz="18" w:space="0" w:color="auto"/>
            </w:tcBorders>
            <w:shd w:val="clear" w:color="auto" w:fill="auto"/>
          </w:tcPr>
          <w:p w14:paraId="09376618" w14:textId="3D1139A9" w:rsidR="00F0265D" w:rsidRPr="00540138" w:rsidRDefault="00F0265D" w:rsidP="00F0265D">
            <w:pPr>
              <w:spacing w:before="20"/>
              <w:jc w:val="both"/>
              <w:rPr>
                <w:rFonts w:ascii="Arial" w:hAnsi="Arial" w:cs="Arial"/>
                <w:b/>
                <w:bCs/>
                <w:color w:val="000000"/>
              </w:rPr>
            </w:pPr>
            <w:r>
              <w:rPr>
                <w:rFonts w:ascii="Arial" w:hAnsi="Arial" w:cs="Arial"/>
                <w:color w:val="000000"/>
              </w:rPr>
              <w:t>Further substantial rewrite of section including a discussion of ss.69J &amp; 69GA of the FLA.</w:t>
            </w:r>
          </w:p>
        </w:tc>
      </w:tr>
      <w:tr w:rsidR="00F0265D" w14:paraId="6D5E89EE" w14:textId="77777777" w:rsidTr="0069037C">
        <w:trPr>
          <w:trHeight w:val="510"/>
        </w:trPr>
        <w:tc>
          <w:tcPr>
            <w:tcW w:w="1219" w:type="dxa"/>
            <w:gridSpan w:val="2"/>
            <w:tcBorders>
              <w:top w:val="single" w:sz="4" w:space="0" w:color="auto"/>
              <w:left w:val="single" w:sz="18" w:space="0" w:color="auto"/>
            </w:tcBorders>
          </w:tcPr>
          <w:p w14:paraId="6CE3D1A3" w14:textId="1FC423CF" w:rsidR="00F0265D" w:rsidRDefault="00F0265D" w:rsidP="00F0265D">
            <w:pPr>
              <w:rPr>
                <w:lang w:val="en-AU"/>
              </w:rPr>
            </w:pPr>
            <w:r>
              <w:rPr>
                <w:lang w:val="en-AU"/>
              </w:rPr>
              <w:t>24/03/22</w:t>
            </w:r>
          </w:p>
        </w:tc>
        <w:tc>
          <w:tcPr>
            <w:tcW w:w="836" w:type="dxa"/>
            <w:tcBorders>
              <w:top w:val="single" w:sz="4" w:space="0" w:color="auto"/>
            </w:tcBorders>
          </w:tcPr>
          <w:p w14:paraId="7AEE51B9" w14:textId="002F425A" w:rsidR="00F0265D" w:rsidRDefault="00F0265D" w:rsidP="00F0265D">
            <w:pPr>
              <w:jc w:val="center"/>
              <w:rPr>
                <w:lang w:val="en-AU"/>
              </w:rPr>
            </w:pPr>
            <w:r>
              <w:rPr>
                <w:lang w:val="en-AU"/>
              </w:rPr>
              <w:t>4</w:t>
            </w:r>
          </w:p>
        </w:tc>
        <w:tc>
          <w:tcPr>
            <w:tcW w:w="1439" w:type="dxa"/>
            <w:tcBorders>
              <w:top w:val="single" w:sz="4" w:space="0" w:color="auto"/>
            </w:tcBorders>
          </w:tcPr>
          <w:p w14:paraId="23C21B9F" w14:textId="761C9243" w:rsidR="00F0265D" w:rsidRDefault="00F0265D" w:rsidP="00F0265D">
            <w:pPr>
              <w:keepNext/>
              <w:jc w:val="center"/>
              <w:rPr>
                <w:lang w:val="en-AU"/>
              </w:rPr>
            </w:pPr>
            <w:r>
              <w:rPr>
                <w:lang w:val="en-AU"/>
              </w:rPr>
              <w:t>4.10.1</w:t>
            </w:r>
          </w:p>
        </w:tc>
        <w:tc>
          <w:tcPr>
            <w:tcW w:w="4798" w:type="dxa"/>
            <w:gridSpan w:val="2"/>
            <w:tcBorders>
              <w:top w:val="single" w:sz="4" w:space="0" w:color="auto"/>
              <w:right w:val="single" w:sz="18" w:space="0" w:color="auto"/>
            </w:tcBorders>
            <w:shd w:val="clear" w:color="auto" w:fill="auto"/>
          </w:tcPr>
          <w:p w14:paraId="68AA6E83" w14:textId="5356DC7E" w:rsidR="00F0265D" w:rsidRDefault="00F0265D" w:rsidP="00F0265D">
            <w:pPr>
              <w:spacing w:before="20" w:after="20"/>
              <w:jc w:val="both"/>
              <w:rPr>
                <w:rFonts w:ascii="Arial" w:hAnsi="Arial" w:cs="Arial"/>
                <w:color w:val="000000"/>
              </w:rPr>
            </w:pPr>
            <w:r>
              <w:rPr>
                <w:rFonts w:ascii="Arial" w:hAnsi="Arial" w:cs="Arial"/>
                <w:color w:val="000000"/>
              </w:rPr>
              <w:t>Removal of reference to 436 Lonsdale Street Melbourne as a location of conciliation conferences.</w:t>
            </w:r>
          </w:p>
        </w:tc>
      </w:tr>
      <w:tr w:rsidR="00F0265D" w14:paraId="138E039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B1C6B0E" w14:textId="539C4C9B" w:rsidR="00F0265D" w:rsidRPr="0054535C" w:rsidRDefault="00F0265D" w:rsidP="00F0265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3C43E3FC" w14:textId="1C0A7CF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73ACFD9D" w14:textId="77777777" w:rsidTr="0069037C">
        <w:tc>
          <w:tcPr>
            <w:tcW w:w="1219" w:type="dxa"/>
            <w:gridSpan w:val="2"/>
            <w:tcBorders>
              <w:top w:val="single" w:sz="4" w:space="0" w:color="auto"/>
              <w:left w:val="single" w:sz="18" w:space="0" w:color="auto"/>
              <w:bottom w:val="single" w:sz="4" w:space="0" w:color="auto"/>
            </w:tcBorders>
          </w:tcPr>
          <w:p w14:paraId="4A2D089B" w14:textId="0F6F79B0"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3CAFFE19" w14:textId="49EF5A7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6B3CC1D" w14:textId="77777777" w:rsidR="00F0265D" w:rsidRDefault="00F0265D" w:rsidP="00F0265D">
            <w:pPr>
              <w:keepNext/>
              <w:jc w:val="center"/>
              <w:rPr>
                <w:lang w:val="en-AU"/>
              </w:rPr>
            </w:pPr>
            <w:r>
              <w:rPr>
                <w:lang w:val="en-AU"/>
              </w:rPr>
              <w:t>5.3</w:t>
            </w:r>
          </w:p>
        </w:tc>
        <w:tc>
          <w:tcPr>
            <w:tcW w:w="4798" w:type="dxa"/>
            <w:gridSpan w:val="2"/>
            <w:tcBorders>
              <w:top w:val="single" w:sz="4" w:space="0" w:color="auto"/>
              <w:bottom w:val="single" w:sz="4" w:space="0" w:color="auto"/>
              <w:right w:val="single" w:sz="18" w:space="0" w:color="auto"/>
            </w:tcBorders>
            <w:shd w:val="clear" w:color="auto" w:fill="FFFFFF"/>
          </w:tcPr>
          <w:p w14:paraId="7AAA55DD" w14:textId="19647AED" w:rsidR="00F0265D" w:rsidRDefault="00F0265D" w:rsidP="00F0265D">
            <w:pPr>
              <w:spacing w:before="20" w:after="20"/>
              <w:jc w:val="both"/>
              <w:rPr>
                <w:rFonts w:ascii="Arial" w:hAnsi="Arial" w:cs="Arial"/>
                <w:color w:val="000000"/>
              </w:rPr>
            </w:pPr>
            <w:r>
              <w:rPr>
                <w:rFonts w:ascii="Arial" w:hAnsi="Arial" w:cs="Arial"/>
                <w:color w:val="000000"/>
              </w:rPr>
              <w:t>Significant amendment to text re jurisdiction under the FLA.</w:t>
            </w:r>
          </w:p>
        </w:tc>
      </w:tr>
      <w:tr w:rsidR="00F0265D" w14:paraId="3330BD6C"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73B738F2" w14:textId="77D0529B" w:rsidR="00F0265D" w:rsidRPr="0054535C" w:rsidRDefault="00F0265D" w:rsidP="00F0265D">
            <w:pPr>
              <w:keepNext/>
              <w:keepLines/>
              <w:rPr>
                <w:sz w:val="22"/>
                <w:lang w:val="en-AU"/>
              </w:rPr>
            </w:pPr>
            <w:r>
              <w:rPr>
                <w:sz w:val="22"/>
                <w:lang w:val="en-AU"/>
              </w:rPr>
              <w:t>24/03/22</w:t>
            </w:r>
          </w:p>
        </w:tc>
        <w:tc>
          <w:tcPr>
            <w:tcW w:w="7073" w:type="dxa"/>
            <w:gridSpan w:val="4"/>
            <w:tcBorders>
              <w:top w:val="single" w:sz="12" w:space="0" w:color="auto"/>
              <w:bottom w:val="single" w:sz="4" w:space="0" w:color="auto"/>
              <w:right w:val="single" w:sz="18" w:space="0" w:color="auto"/>
            </w:tcBorders>
            <w:shd w:val="clear" w:color="auto" w:fill="DDDDDD"/>
          </w:tcPr>
          <w:p w14:paraId="57109BAA" w14:textId="61D57135"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F0265D" w14:paraId="52B74CA4" w14:textId="77777777" w:rsidTr="0069037C">
        <w:tc>
          <w:tcPr>
            <w:tcW w:w="1219" w:type="dxa"/>
            <w:gridSpan w:val="2"/>
            <w:tcBorders>
              <w:top w:val="single" w:sz="4" w:space="0" w:color="auto"/>
              <w:left w:val="single" w:sz="18" w:space="0" w:color="auto"/>
              <w:bottom w:val="single" w:sz="4" w:space="0" w:color="auto"/>
            </w:tcBorders>
          </w:tcPr>
          <w:p w14:paraId="2ECD16AE" w14:textId="653964C0"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0CEBDFE4" w14:textId="3BD9E15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FF8D6AA" w14:textId="48DC6EEE" w:rsidR="00F0265D" w:rsidRDefault="00F0265D" w:rsidP="00F0265D">
            <w:pPr>
              <w:jc w:val="center"/>
              <w:rPr>
                <w:b/>
                <w:bCs/>
                <w:lang w:val="en-AU"/>
              </w:rPr>
            </w:pPr>
            <w:r>
              <w:rPr>
                <w:b/>
                <w:bCs/>
                <w:lang w:val="en-AU"/>
              </w:rPr>
              <w:t>6.8.8</w:t>
            </w:r>
          </w:p>
        </w:tc>
        <w:tc>
          <w:tcPr>
            <w:tcW w:w="4798" w:type="dxa"/>
            <w:gridSpan w:val="2"/>
            <w:tcBorders>
              <w:top w:val="single" w:sz="4" w:space="0" w:color="auto"/>
              <w:bottom w:val="single" w:sz="4" w:space="0" w:color="auto"/>
              <w:right w:val="single" w:sz="18" w:space="0" w:color="auto"/>
            </w:tcBorders>
          </w:tcPr>
          <w:p w14:paraId="18501160" w14:textId="3D13B9FE" w:rsidR="00F0265D" w:rsidRDefault="00F0265D" w:rsidP="00F0265D">
            <w:pPr>
              <w:spacing w:before="20" w:after="20"/>
              <w:jc w:val="both"/>
              <w:rPr>
                <w:rFonts w:ascii="Arial" w:hAnsi="Arial" w:cs="Arial"/>
                <w:bCs/>
                <w:color w:val="000000"/>
              </w:rPr>
            </w:pPr>
            <w:r>
              <w:rPr>
                <w:rFonts w:ascii="Arial" w:hAnsi="Arial" w:cs="Arial"/>
                <w:bCs/>
                <w:color w:val="000000"/>
              </w:rPr>
              <w:t>Addition of commentary on new s.69(1A) of the FVPA.</w:t>
            </w:r>
          </w:p>
        </w:tc>
      </w:tr>
      <w:tr w:rsidR="00F0265D" w14:paraId="021B230B" w14:textId="77777777" w:rsidTr="0069037C">
        <w:tc>
          <w:tcPr>
            <w:tcW w:w="1219" w:type="dxa"/>
            <w:gridSpan w:val="2"/>
            <w:tcBorders>
              <w:top w:val="single" w:sz="4" w:space="0" w:color="auto"/>
              <w:left w:val="single" w:sz="18" w:space="0" w:color="auto"/>
              <w:bottom w:val="single" w:sz="4" w:space="0" w:color="auto"/>
            </w:tcBorders>
          </w:tcPr>
          <w:p w14:paraId="752BDF5B" w14:textId="1BDF581B"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2F248EA9" w14:textId="1B22B5B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881B2C0" w14:textId="289BB3C9" w:rsidR="00F0265D" w:rsidRDefault="00F0265D" w:rsidP="00F0265D">
            <w:pPr>
              <w:jc w:val="center"/>
              <w:rPr>
                <w:b/>
                <w:bCs/>
                <w:lang w:val="en-AU"/>
              </w:rPr>
            </w:pPr>
            <w:r>
              <w:rPr>
                <w:b/>
                <w:bCs/>
                <w:lang w:val="en-AU"/>
              </w:rPr>
              <w:t>6FV.13</w:t>
            </w:r>
          </w:p>
        </w:tc>
        <w:tc>
          <w:tcPr>
            <w:tcW w:w="4798" w:type="dxa"/>
            <w:gridSpan w:val="2"/>
            <w:tcBorders>
              <w:top w:val="single" w:sz="4" w:space="0" w:color="auto"/>
              <w:bottom w:val="single" w:sz="4" w:space="0" w:color="auto"/>
              <w:right w:val="single" w:sz="18" w:space="0" w:color="auto"/>
            </w:tcBorders>
          </w:tcPr>
          <w:p w14:paraId="12B342EC" w14:textId="34FBDCCD" w:rsidR="00F0265D" w:rsidRDefault="00F0265D" w:rsidP="00F0265D">
            <w:pPr>
              <w:spacing w:before="20" w:after="20"/>
              <w:jc w:val="both"/>
              <w:rPr>
                <w:rFonts w:ascii="Arial" w:hAnsi="Arial" w:cs="Arial"/>
                <w:bCs/>
                <w:color w:val="000000"/>
              </w:rPr>
            </w:pPr>
            <w:r>
              <w:rPr>
                <w:rFonts w:ascii="Arial" w:hAnsi="Arial" w:cs="Arial"/>
                <w:bCs/>
                <w:color w:val="000000"/>
              </w:rPr>
              <w:t>Rewrite of first paragraph in this Part.</w:t>
            </w:r>
          </w:p>
        </w:tc>
      </w:tr>
      <w:tr w:rsidR="00F0265D" w14:paraId="0475BC31" w14:textId="77777777" w:rsidTr="0069037C">
        <w:tc>
          <w:tcPr>
            <w:tcW w:w="1219" w:type="dxa"/>
            <w:gridSpan w:val="2"/>
            <w:tcBorders>
              <w:top w:val="single" w:sz="4" w:space="0" w:color="auto"/>
              <w:left w:val="single" w:sz="18" w:space="0" w:color="auto"/>
              <w:bottom w:val="single" w:sz="4" w:space="0" w:color="auto"/>
            </w:tcBorders>
          </w:tcPr>
          <w:p w14:paraId="0F39BA08" w14:textId="5F7E67C7"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34A274F0" w14:textId="48EBBA7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76CDF39" w14:textId="67C47610" w:rsidR="00F0265D" w:rsidRDefault="00F0265D" w:rsidP="00F0265D">
            <w:pPr>
              <w:jc w:val="center"/>
              <w:rPr>
                <w:b/>
                <w:bCs/>
                <w:lang w:val="en-AU"/>
              </w:rPr>
            </w:pPr>
            <w:r>
              <w:rPr>
                <w:b/>
                <w:bCs/>
                <w:lang w:val="en-AU"/>
              </w:rPr>
              <w:t>6FV.13.2</w:t>
            </w:r>
          </w:p>
        </w:tc>
        <w:tc>
          <w:tcPr>
            <w:tcW w:w="4798" w:type="dxa"/>
            <w:gridSpan w:val="2"/>
            <w:tcBorders>
              <w:top w:val="single" w:sz="4" w:space="0" w:color="auto"/>
              <w:bottom w:val="single" w:sz="4" w:space="0" w:color="auto"/>
              <w:right w:val="single" w:sz="18" w:space="0" w:color="auto"/>
            </w:tcBorders>
          </w:tcPr>
          <w:p w14:paraId="06BC64DA" w14:textId="55E2478A" w:rsidR="00F0265D" w:rsidRDefault="00F0265D" w:rsidP="00F0265D">
            <w:pPr>
              <w:spacing w:before="20" w:after="20"/>
              <w:jc w:val="both"/>
              <w:rPr>
                <w:rFonts w:ascii="Arial" w:hAnsi="Arial" w:cs="Arial"/>
                <w:bCs/>
                <w:color w:val="000000"/>
              </w:rPr>
            </w:pPr>
            <w:r>
              <w:rPr>
                <w:rFonts w:ascii="Arial" w:hAnsi="Arial" w:cs="Arial"/>
                <w:bCs/>
                <w:color w:val="000000"/>
              </w:rPr>
              <w:t>Minor modification to text.</w:t>
            </w:r>
          </w:p>
        </w:tc>
      </w:tr>
      <w:tr w:rsidR="00F0265D" w14:paraId="38A06ED1" w14:textId="77777777" w:rsidTr="0069037C">
        <w:tc>
          <w:tcPr>
            <w:tcW w:w="1219" w:type="dxa"/>
            <w:gridSpan w:val="2"/>
            <w:tcBorders>
              <w:top w:val="single" w:sz="4" w:space="0" w:color="auto"/>
              <w:left w:val="single" w:sz="18" w:space="0" w:color="auto"/>
              <w:bottom w:val="single" w:sz="4" w:space="0" w:color="auto"/>
            </w:tcBorders>
          </w:tcPr>
          <w:p w14:paraId="14FF5AC4" w14:textId="77F93BC4" w:rsidR="00F0265D" w:rsidRDefault="00F0265D" w:rsidP="00F0265D">
            <w:pPr>
              <w:rPr>
                <w:lang w:val="en-AU"/>
              </w:rPr>
            </w:pPr>
            <w:r>
              <w:rPr>
                <w:lang w:val="en-AU"/>
              </w:rPr>
              <w:lastRenderedPageBreak/>
              <w:t>24/03/22</w:t>
            </w:r>
          </w:p>
        </w:tc>
        <w:tc>
          <w:tcPr>
            <w:tcW w:w="836" w:type="dxa"/>
            <w:tcBorders>
              <w:top w:val="single" w:sz="4" w:space="0" w:color="auto"/>
              <w:bottom w:val="single" w:sz="4" w:space="0" w:color="auto"/>
            </w:tcBorders>
          </w:tcPr>
          <w:p w14:paraId="2349DAC9" w14:textId="2162B6C3"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35B12BB" w14:textId="6DCB8CF9" w:rsidR="00F0265D" w:rsidRDefault="00F0265D" w:rsidP="00F0265D">
            <w:pPr>
              <w:jc w:val="center"/>
              <w:rPr>
                <w:b/>
                <w:bCs/>
                <w:lang w:val="en-AU"/>
              </w:rPr>
            </w:pPr>
            <w:r>
              <w:rPr>
                <w:b/>
                <w:bCs/>
                <w:lang w:val="en-AU"/>
              </w:rPr>
              <w:t>6FV.13.3</w:t>
            </w:r>
          </w:p>
        </w:tc>
        <w:tc>
          <w:tcPr>
            <w:tcW w:w="4798" w:type="dxa"/>
            <w:gridSpan w:val="2"/>
            <w:tcBorders>
              <w:top w:val="single" w:sz="4" w:space="0" w:color="auto"/>
              <w:bottom w:val="single" w:sz="4" w:space="0" w:color="auto"/>
              <w:right w:val="single" w:sz="18" w:space="0" w:color="auto"/>
            </w:tcBorders>
          </w:tcPr>
          <w:p w14:paraId="206279D4" w14:textId="77777777" w:rsidR="00F0265D" w:rsidRDefault="00F0265D" w:rsidP="00F0265D">
            <w:pPr>
              <w:spacing w:before="20"/>
              <w:jc w:val="both"/>
              <w:rPr>
                <w:rFonts w:ascii="Arial" w:hAnsi="Arial" w:cs="Arial"/>
                <w:bCs/>
                <w:color w:val="000000"/>
              </w:rPr>
            </w:pPr>
            <w:r>
              <w:rPr>
                <w:rFonts w:ascii="Arial" w:hAnsi="Arial" w:cs="Arial"/>
                <w:bCs/>
                <w:color w:val="000000"/>
              </w:rPr>
              <w:t>Significant modifications to text, including-</w:t>
            </w:r>
          </w:p>
          <w:p w14:paraId="0C52EED8" w14:textId="4BF2A9A1" w:rsidR="00F0265D" w:rsidRDefault="00F0265D" w:rsidP="00F0265D">
            <w:pPr>
              <w:pStyle w:val="ListParagraph"/>
              <w:numPr>
                <w:ilvl w:val="0"/>
                <w:numId w:val="123"/>
              </w:numPr>
              <w:ind w:left="357" w:hanging="357"/>
              <w:jc w:val="both"/>
              <w:rPr>
                <w:rFonts w:ascii="Arial" w:hAnsi="Arial" w:cs="Arial"/>
                <w:color w:val="000000"/>
              </w:rPr>
            </w:pPr>
            <w:r>
              <w:rPr>
                <w:rFonts w:ascii="Arial" w:hAnsi="Arial" w:cs="Arial"/>
                <w:color w:val="000000"/>
              </w:rPr>
              <w:t xml:space="preserve">removal of reference to a </w:t>
            </w:r>
            <w:proofErr w:type="gramStart"/>
            <w:r>
              <w:rPr>
                <w:rFonts w:ascii="Arial" w:hAnsi="Arial" w:cs="Arial"/>
                <w:color w:val="000000"/>
              </w:rPr>
              <w:t>21 day</w:t>
            </w:r>
            <w:proofErr w:type="gramEnd"/>
            <w:r>
              <w:rPr>
                <w:rFonts w:ascii="Arial" w:hAnsi="Arial" w:cs="Arial"/>
                <w:color w:val="000000"/>
              </w:rPr>
              <w:t xml:space="preserve"> time limit which is no longer in s.68T FLA;</w:t>
            </w:r>
          </w:p>
          <w:p w14:paraId="37EA753D" w14:textId="32F786DE" w:rsidR="00F0265D" w:rsidRPr="00B70B1E" w:rsidRDefault="00F0265D" w:rsidP="00F0265D">
            <w:pPr>
              <w:pStyle w:val="ListParagraph"/>
              <w:numPr>
                <w:ilvl w:val="0"/>
                <w:numId w:val="123"/>
              </w:numPr>
              <w:spacing w:after="20"/>
              <w:ind w:left="357" w:hanging="357"/>
              <w:jc w:val="both"/>
              <w:rPr>
                <w:rFonts w:ascii="Arial" w:hAnsi="Arial" w:cs="Arial"/>
                <w:color w:val="000000"/>
              </w:rPr>
            </w:pPr>
            <w:r>
              <w:rPr>
                <w:rFonts w:ascii="Arial" w:hAnsi="Arial" w:cs="Arial"/>
                <w:color w:val="000000"/>
              </w:rPr>
              <w:t>substantial rewrite of last paragraph summarising the operation of s.68R FLA in the CCV &amp; MCV.</w:t>
            </w:r>
          </w:p>
        </w:tc>
      </w:tr>
      <w:tr w:rsidR="00F0265D" w14:paraId="09FDD4F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139B718" w14:textId="7A3E2FF2" w:rsidR="00F0265D" w:rsidRPr="0054535C" w:rsidRDefault="00F0265D" w:rsidP="00F0265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6E31DD25" w14:textId="15907C33"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1AE2E0C2" w14:textId="77777777" w:rsidTr="0069037C">
        <w:tc>
          <w:tcPr>
            <w:tcW w:w="1219" w:type="dxa"/>
            <w:gridSpan w:val="2"/>
            <w:tcBorders>
              <w:top w:val="single" w:sz="4" w:space="0" w:color="auto"/>
              <w:left w:val="single" w:sz="18" w:space="0" w:color="auto"/>
              <w:bottom w:val="single" w:sz="4" w:space="0" w:color="auto"/>
            </w:tcBorders>
          </w:tcPr>
          <w:p w14:paraId="69DF0F2B" w14:textId="3CD7B6C9"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2D55DADC" w14:textId="1832E15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1B9F586"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60CFA15" w14:textId="40AA1833"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F27739">
              <w:rPr>
                <w:rFonts w:ascii="Arial" w:hAnsi="Arial" w:cs="Arial"/>
                <w:i/>
                <w:iCs/>
                <w:color w:val="000000"/>
              </w:rPr>
              <w:t xml:space="preserve">Re </w:t>
            </w:r>
            <w:r>
              <w:rPr>
                <w:rFonts w:ascii="Arial" w:hAnsi="Arial" w:cs="Arial"/>
                <w:i/>
                <w:iCs/>
                <w:color w:val="000000"/>
              </w:rPr>
              <w:t>Jackson</w:t>
            </w:r>
            <w:r>
              <w:rPr>
                <w:rFonts w:ascii="Arial" w:hAnsi="Arial" w:cs="Arial"/>
                <w:color w:val="000000"/>
              </w:rPr>
              <w:t xml:space="preserve"> [2022] VSC 101; </w:t>
            </w:r>
            <w:r w:rsidRPr="00BE65CD">
              <w:rPr>
                <w:rFonts w:ascii="Arial" w:hAnsi="Arial" w:cs="Arial"/>
                <w:i/>
                <w:iCs/>
                <w:color w:val="000000"/>
              </w:rPr>
              <w:t>Re CO &amp; IJ</w:t>
            </w:r>
            <w:r>
              <w:rPr>
                <w:rFonts w:ascii="Arial" w:hAnsi="Arial" w:cs="Arial"/>
                <w:color w:val="000000"/>
              </w:rPr>
              <w:t xml:space="preserve"> [2022] VSC 138.</w:t>
            </w:r>
          </w:p>
        </w:tc>
      </w:tr>
      <w:tr w:rsidR="00F0265D" w14:paraId="5C395216" w14:textId="77777777" w:rsidTr="0069037C">
        <w:tc>
          <w:tcPr>
            <w:tcW w:w="1219" w:type="dxa"/>
            <w:gridSpan w:val="2"/>
            <w:tcBorders>
              <w:top w:val="single" w:sz="4" w:space="0" w:color="auto"/>
              <w:left w:val="single" w:sz="18" w:space="0" w:color="auto"/>
              <w:bottom w:val="single" w:sz="4" w:space="0" w:color="auto"/>
            </w:tcBorders>
          </w:tcPr>
          <w:p w14:paraId="0CD51FE3" w14:textId="2C0ADF73"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6734FDC9" w14:textId="545F5A8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6F8FC4E" w14:textId="77777777" w:rsidR="00F0265D" w:rsidRDefault="00F0265D" w:rsidP="00F0265D">
            <w:pPr>
              <w:keepNext/>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48F438F1"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EE4A56">
              <w:rPr>
                <w:rFonts w:ascii="Arial" w:hAnsi="Arial" w:cs="Arial"/>
                <w:i/>
                <w:iCs/>
                <w:color w:val="000000"/>
              </w:rPr>
              <w:t xml:space="preserve">Re </w:t>
            </w:r>
            <w:r>
              <w:rPr>
                <w:rFonts w:ascii="Arial" w:hAnsi="Arial" w:cs="Arial"/>
                <w:i/>
                <w:iCs/>
                <w:color w:val="000000"/>
              </w:rPr>
              <w:t>ATL</w:t>
            </w:r>
            <w:r>
              <w:rPr>
                <w:rFonts w:ascii="Arial" w:hAnsi="Arial" w:cs="Arial"/>
                <w:color w:val="000000"/>
              </w:rPr>
              <w:t xml:space="preserve"> [2022] VSC 104.</w:t>
            </w:r>
          </w:p>
        </w:tc>
      </w:tr>
      <w:tr w:rsidR="00F0265D" w14:paraId="64610471" w14:textId="77777777" w:rsidTr="0069037C">
        <w:tc>
          <w:tcPr>
            <w:tcW w:w="1219" w:type="dxa"/>
            <w:gridSpan w:val="2"/>
            <w:tcBorders>
              <w:top w:val="single" w:sz="4" w:space="0" w:color="auto"/>
              <w:left w:val="single" w:sz="18" w:space="0" w:color="auto"/>
              <w:bottom w:val="single" w:sz="4" w:space="0" w:color="auto"/>
            </w:tcBorders>
          </w:tcPr>
          <w:p w14:paraId="58E13FC5" w14:textId="0750E055"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545852F7" w14:textId="313444C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B73A4DF" w14:textId="023561DF" w:rsidR="00F0265D" w:rsidRDefault="00F0265D" w:rsidP="00F0265D">
            <w:pPr>
              <w:keepNext/>
              <w:jc w:val="center"/>
              <w:rPr>
                <w:lang w:val="en-AU"/>
              </w:rPr>
            </w:pPr>
            <w:r>
              <w:rPr>
                <w:lang w:val="en-AU"/>
              </w:rPr>
              <w:t>9.4.2.3</w:t>
            </w:r>
          </w:p>
        </w:tc>
        <w:tc>
          <w:tcPr>
            <w:tcW w:w="4798" w:type="dxa"/>
            <w:gridSpan w:val="2"/>
            <w:tcBorders>
              <w:top w:val="single" w:sz="4" w:space="0" w:color="auto"/>
              <w:bottom w:val="single" w:sz="4" w:space="0" w:color="auto"/>
              <w:right w:val="single" w:sz="18" w:space="0" w:color="auto"/>
            </w:tcBorders>
          </w:tcPr>
          <w:p w14:paraId="7E88E25D" w14:textId="468B8AF7"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205C11">
              <w:rPr>
                <w:rFonts w:ascii="Arial" w:hAnsi="Arial" w:cs="Arial"/>
                <w:i/>
                <w:iCs/>
                <w:color w:val="000000"/>
              </w:rPr>
              <w:t>Re Stephan</w:t>
            </w:r>
            <w:r>
              <w:rPr>
                <w:rFonts w:ascii="Arial" w:hAnsi="Arial" w:cs="Arial"/>
                <w:color w:val="000000"/>
              </w:rPr>
              <w:t xml:space="preserve"> [2022] VSC 130.</w:t>
            </w:r>
          </w:p>
        </w:tc>
      </w:tr>
      <w:tr w:rsidR="00F0265D" w14:paraId="0679A4C2" w14:textId="77777777" w:rsidTr="0069037C">
        <w:tc>
          <w:tcPr>
            <w:tcW w:w="1219" w:type="dxa"/>
            <w:gridSpan w:val="2"/>
            <w:tcBorders>
              <w:top w:val="single" w:sz="4" w:space="0" w:color="auto"/>
              <w:left w:val="single" w:sz="18" w:space="0" w:color="auto"/>
              <w:bottom w:val="single" w:sz="4" w:space="0" w:color="auto"/>
            </w:tcBorders>
          </w:tcPr>
          <w:p w14:paraId="588B38EE" w14:textId="6D0891F0"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7013EF7B" w14:textId="608F398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7D72689" w14:textId="511FC9F9" w:rsidR="00F0265D" w:rsidRDefault="00F0265D" w:rsidP="00F0265D">
            <w:pPr>
              <w:keepNext/>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23EE427E" w14:textId="7C0164CB"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215694">
              <w:rPr>
                <w:rFonts w:ascii="Arial" w:hAnsi="Arial" w:cs="Arial"/>
                <w:i/>
                <w:iCs/>
                <w:color w:val="000000"/>
              </w:rPr>
              <w:t xml:space="preserve">Re CO &amp; IJ </w:t>
            </w:r>
            <w:r>
              <w:rPr>
                <w:rFonts w:ascii="Arial" w:hAnsi="Arial" w:cs="Arial"/>
                <w:color w:val="000000"/>
              </w:rPr>
              <w:t>[2022] VSC 138 at [90]</w:t>
            </w:r>
            <w:r w:rsidRPr="00DD313B">
              <w:rPr>
                <w:rFonts w:ascii="Arial" w:hAnsi="Arial" w:cs="Arial"/>
              </w:rPr>
              <w:t>.</w:t>
            </w:r>
          </w:p>
        </w:tc>
      </w:tr>
      <w:tr w:rsidR="00F0265D" w14:paraId="1240810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D5FFC5A" w14:textId="63E14AAB" w:rsidR="00F0265D" w:rsidRPr="0054535C" w:rsidRDefault="00F0265D" w:rsidP="00F0265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4660FFC2" w14:textId="6531DBDC"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222233DD" w14:textId="77777777" w:rsidTr="0069037C">
        <w:tc>
          <w:tcPr>
            <w:tcW w:w="1219" w:type="dxa"/>
            <w:gridSpan w:val="2"/>
            <w:tcBorders>
              <w:top w:val="single" w:sz="4" w:space="0" w:color="auto"/>
              <w:left w:val="single" w:sz="18" w:space="0" w:color="auto"/>
              <w:bottom w:val="single" w:sz="4" w:space="0" w:color="auto"/>
            </w:tcBorders>
          </w:tcPr>
          <w:p w14:paraId="4FA1E0CC" w14:textId="288925C9"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1039DF5C" w14:textId="7426B6C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BD4F0AB" w14:textId="77777777" w:rsidR="00F0265D" w:rsidRDefault="00F0265D" w:rsidP="00F0265D">
            <w:pPr>
              <w:keepNext/>
              <w:jc w:val="center"/>
              <w:rPr>
                <w:lang w:val="en-AU"/>
              </w:rPr>
            </w:pPr>
            <w:r>
              <w:rPr>
                <w:lang w:val="en-AU"/>
              </w:rPr>
              <w:t>10.0</w:t>
            </w:r>
          </w:p>
          <w:p w14:paraId="173A7975" w14:textId="355C4AEB" w:rsidR="00F0265D" w:rsidRDefault="00F0265D" w:rsidP="00F0265D">
            <w:pPr>
              <w:keepNext/>
              <w:jc w:val="center"/>
              <w:rPr>
                <w:lang w:val="en-AU"/>
              </w:rPr>
            </w:pPr>
            <w:r>
              <w:rPr>
                <w:lang w:val="en-AU"/>
              </w:rPr>
              <w:t>10.0.1</w:t>
            </w:r>
          </w:p>
        </w:tc>
        <w:tc>
          <w:tcPr>
            <w:tcW w:w="4798" w:type="dxa"/>
            <w:gridSpan w:val="2"/>
            <w:tcBorders>
              <w:top w:val="single" w:sz="4" w:space="0" w:color="auto"/>
              <w:bottom w:val="single" w:sz="4" w:space="0" w:color="auto"/>
              <w:right w:val="single" w:sz="18" w:space="0" w:color="auto"/>
            </w:tcBorders>
            <w:shd w:val="clear" w:color="auto" w:fill="FFF2CC"/>
          </w:tcPr>
          <w:p w14:paraId="39523759" w14:textId="49C8857B" w:rsidR="00F0265D" w:rsidRPr="00F376DA" w:rsidRDefault="00F0265D" w:rsidP="00F0265D">
            <w:pPr>
              <w:spacing w:before="20"/>
              <w:jc w:val="both"/>
              <w:rPr>
                <w:rFonts w:ascii="Arial" w:hAnsi="Arial" w:cs="Arial"/>
                <w:b/>
                <w:bCs/>
                <w:color w:val="000000"/>
              </w:rPr>
            </w:pPr>
            <w:r w:rsidRPr="00F376DA">
              <w:rPr>
                <w:rFonts w:ascii="Arial" w:hAnsi="Arial" w:cs="Arial"/>
                <w:b/>
                <w:bCs/>
                <w:color w:val="000000"/>
              </w:rPr>
              <w:t>P</w:t>
            </w:r>
            <w:r>
              <w:rPr>
                <w:rFonts w:ascii="Arial" w:hAnsi="Arial" w:cs="Arial"/>
                <w:b/>
                <w:bCs/>
                <w:color w:val="000000"/>
              </w:rPr>
              <w:t>art</w:t>
            </w:r>
            <w:r w:rsidRPr="00F376DA">
              <w:rPr>
                <w:rFonts w:ascii="Arial" w:hAnsi="Arial" w:cs="Arial"/>
                <w:b/>
                <w:bCs/>
                <w:color w:val="000000"/>
              </w:rPr>
              <w:t xml:space="preserve"> 10.0 is renamed “Preamble”</w:t>
            </w:r>
            <w:r>
              <w:rPr>
                <w:rFonts w:ascii="Arial" w:hAnsi="Arial" w:cs="Arial"/>
                <w:b/>
                <w:bCs/>
                <w:color w:val="000000"/>
              </w:rPr>
              <w:t xml:space="preserve"> and the material previously contained in it is moved to section 10.0.1 named “</w:t>
            </w:r>
            <w:r>
              <w:rPr>
                <w:rFonts w:ascii="Arial" w:hAnsi="Arial" w:cs="Arial"/>
                <w:b/>
                <w:bCs/>
                <w:szCs w:val="16"/>
              </w:rPr>
              <w:t>Consistent magistrate to oversee criminal proceedings”.</w:t>
            </w:r>
          </w:p>
        </w:tc>
      </w:tr>
      <w:tr w:rsidR="00F0265D" w14:paraId="60F08DE2" w14:textId="77777777" w:rsidTr="0069037C">
        <w:tc>
          <w:tcPr>
            <w:tcW w:w="1219" w:type="dxa"/>
            <w:gridSpan w:val="2"/>
            <w:tcBorders>
              <w:top w:val="single" w:sz="4" w:space="0" w:color="auto"/>
              <w:left w:val="single" w:sz="18" w:space="0" w:color="auto"/>
              <w:bottom w:val="single" w:sz="4" w:space="0" w:color="auto"/>
            </w:tcBorders>
          </w:tcPr>
          <w:p w14:paraId="152C79A8" w14:textId="05577F9D" w:rsidR="00F0265D" w:rsidRDefault="00F0265D" w:rsidP="00F0265D">
            <w:pPr>
              <w:rPr>
                <w:lang w:val="en-AU"/>
              </w:rPr>
            </w:pPr>
            <w:r>
              <w:rPr>
                <w:lang w:val="en-AU"/>
              </w:rPr>
              <w:t>24/03/22</w:t>
            </w:r>
          </w:p>
        </w:tc>
        <w:tc>
          <w:tcPr>
            <w:tcW w:w="836" w:type="dxa"/>
            <w:tcBorders>
              <w:top w:val="single" w:sz="4" w:space="0" w:color="auto"/>
              <w:bottom w:val="single" w:sz="4" w:space="0" w:color="auto"/>
            </w:tcBorders>
          </w:tcPr>
          <w:p w14:paraId="6643E9BC" w14:textId="65B9C89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66ACAFB" w14:textId="21F0FF18" w:rsidR="00F0265D" w:rsidRDefault="00F0265D" w:rsidP="00F0265D">
            <w:pPr>
              <w:keepNext/>
              <w:jc w:val="center"/>
              <w:rPr>
                <w:lang w:val="en-AU"/>
              </w:rPr>
            </w:pPr>
            <w:r>
              <w:rPr>
                <w:lang w:val="en-AU"/>
              </w:rPr>
              <w:t>10.0.2</w:t>
            </w:r>
          </w:p>
        </w:tc>
        <w:tc>
          <w:tcPr>
            <w:tcW w:w="4798" w:type="dxa"/>
            <w:gridSpan w:val="2"/>
            <w:tcBorders>
              <w:top w:val="single" w:sz="4" w:space="0" w:color="auto"/>
              <w:bottom w:val="single" w:sz="4" w:space="0" w:color="auto"/>
              <w:right w:val="single" w:sz="18" w:space="0" w:color="auto"/>
            </w:tcBorders>
            <w:shd w:val="clear" w:color="auto" w:fill="FFF2CC"/>
          </w:tcPr>
          <w:p w14:paraId="59F9D86C" w14:textId="00C3DB3C" w:rsidR="00F0265D" w:rsidRPr="00F376DA" w:rsidRDefault="00F0265D" w:rsidP="00F0265D">
            <w:pPr>
              <w:spacing w:before="20"/>
              <w:jc w:val="both"/>
              <w:rPr>
                <w:rFonts w:ascii="Arial" w:hAnsi="Arial" w:cs="Arial"/>
                <w:b/>
                <w:bCs/>
                <w:color w:val="000000"/>
              </w:rPr>
            </w:pPr>
            <w:r w:rsidRPr="00F376DA">
              <w:rPr>
                <w:rFonts w:ascii="Arial" w:hAnsi="Arial" w:cs="Arial"/>
                <w:b/>
                <w:bCs/>
                <w:color w:val="000000"/>
              </w:rPr>
              <w:t>New section named “</w:t>
            </w:r>
            <w:r>
              <w:rPr>
                <w:rFonts w:ascii="Arial" w:hAnsi="Arial" w:cs="Arial"/>
                <w:b/>
                <w:bCs/>
                <w:color w:val="000000"/>
              </w:rPr>
              <w:t>’Model litigant’ o</w:t>
            </w:r>
            <w:r>
              <w:rPr>
                <w:rFonts w:ascii="Arial" w:hAnsi="Arial" w:cs="Arial"/>
                <w:b/>
                <w:bCs/>
                <w:szCs w:val="16"/>
              </w:rPr>
              <w:t>bligations of police informants and prosecutors”.</w:t>
            </w:r>
          </w:p>
        </w:tc>
      </w:tr>
      <w:tr w:rsidR="00F0265D" w14:paraId="30584D44"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790F5C1" w14:textId="61A3700C" w:rsidR="00F0265D" w:rsidRPr="0054535C" w:rsidRDefault="00F0265D" w:rsidP="00F0265D">
            <w:pPr>
              <w:keepNext/>
              <w:keepLines/>
              <w:rPr>
                <w:sz w:val="22"/>
                <w:lang w:val="en-AU"/>
              </w:rPr>
            </w:pPr>
            <w:r>
              <w:rPr>
                <w:sz w:val="22"/>
                <w:lang w:val="en-AU"/>
              </w:rPr>
              <w:t>24/03/22</w:t>
            </w:r>
          </w:p>
        </w:tc>
        <w:tc>
          <w:tcPr>
            <w:tcW w:w="7073" w:type="dxa"/>
            <w:gridSpan w:val="4"/>
            <w:tcBorders>
              <w:top w:val="single" w:sz="18" w:space="0" w:color="auto"/>
              <w:bottom w:val="single" w:sz="4" w:space="0" w:color="auto"/>
              <w:right w:val="single" w:sz="18" w:space="0" w:color="auto"/>
            </w:tcBorders>
            <w:shd w:val="clear" w:color="auto" w:fill="DDDDDD"/>
          </w:tcPr>
          <w:p w14:paraId="1F30DB43" w14:textId="7B39B1F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4FBFD882" w14:textId="77777777" w:rsidTr="0069037C">
        <w:trPr>
          <w:trHeight w:val="178"/>
        </w:trPr>
        <w:tc>
          <w:tcPr>
            <w:tcW w:w="1219" w:type="dxa"/>
            <w:gridSpan w:val="2"/>
            <w:tcBorders>
              <w:top w:val="single" w:sz="4" w:space="0" w:color="auto"/>
              <w:left w:val="single" w:sz="18" w:space="0" w:color="auto"/>
            </w:tcBorders>
            <w:shd w:val="clear" w:color="auto" w:fill="auto"/>
          </w:tcPr>
          <w:p w14:paraId="6648EFEA" w14:textId="017D7824" w:rsidR="00F0265D" w:rsidRDefault="00F0265D" w:rsidP="00F0265D">
            <w:pPr>
              <w:rPr>
                <w:lang w:val="en-AU"/>
              </w:rPr>
            </w:pPr>
            <w:r>
              <w:rPr>
                <w:lang w:val="en-AU"/>
              </w:rPr>
              <w:t>24/03/22</w:t>
            </w:r>
          </w:p>
        </w:tc>
        <w:tc>
          <w:tcPr>
            <w:tcW w:w="836" w:type="dxa"/>
            <w:tcBorders>
              <w:top w:val="single" w:sz="4" w:space="0" w:color="auto"/>
            </w:tcBorders>
            <w:shd w:val="clear" w:color="auto" w:fill="auto"/>
          </w:tcPr>
          <w:p w14:paraId="1728D561" w14:textId="7C2F5329"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48E96E6" w14:textId="05AE91F9"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3D3FB2EC" w14:textId="4B8E0DFB"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C16C26">
              <w:rPr>
                <w:rFonts w:ascii="Arial" w:hAnsi="Arial" w:cs="Arial"/>
                <w:i/>
                <w:iCs/>
              </w:rPr>
              <w:t>Abela-Rogers</w:t>
            </w:r>
            <w:r w:rsidRPr="00C16C26">
              <w:rPr>
                <w:rFonts w:ascii="Arial" w:hAnsi="Arial" w:cs="Arial"/>
              </w:rPr>
              <w:t xml:space="preserve"> </w:t>
            </w:r>
            <w:r w:rsidRPr="00C16C26">
              <w:rPr>
                <w:rFonts w:ascii="Arial" w:hAnsi="Arial" w:cs="Arial"/>
                <w:i/>
                <w:iCs/>
              </w:rPr>
              <w:t>v The Queen</w:t>
            </w:r>
            <w:r w:rsidRPr="00C16C26">
              <w:rPr>
                <w:rFonts w:ascii="Arial" w:hAnsi="Arial" w:cs="Arial"/>
              </w:rPr>
              <w:t xml:space="preserve">; </w:t>
            </w:r>
            <w:r w:rsidRPr="00C16C26">
              <w:rPr>
                <w:rFonts w:ascii="Arial" w:hAnsi="Arial" w:cs="Arial"/>
                <w:i/>
                <w:iCs/>
              </w:rPr>
              <w:t>Farrugia v The Queen</w:t>
            </w:r>
            <w:r w:rsidRPr="00C16C26">
              <w:rPr>
                <w:rFonts w:ascii="Arial" w:hAnsi="Arial" w:cs="Arial"/>
              </w:rPr>
              <w:t xml:space="preserve"> [2022] VSCA 34</w:t>
            </w:r>
            <w:r>
              <w:rPr>
                <w:rFonts w:ascii="Arial" w:hAnsi="Arial" w:cs="Arial"/>
              </w:rPr>
              <w:t xml:space="preserve">. </w:t>
            </w:r>
            <w:r w:rsidRPr="001F6C3C">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w:t>
            </w:r>
            <w:proofErr w:type="gramStart"/>
            <w:r>
              <w:rPr>
                <w:rFonts w:ascii="Arial" w:hAnsi="Arial" w:cs="Arial"/>
                <w:color w:val="000000"/>
              </w:rPr>
              <w:t>40]</w:t>
            </w:r>
            <w:r>
              <w:rPr>
                <w:rFonts w:ascii="Arial" w:hAnsi="Arial" w:cs="Arial"/>
                <w:color w:val="000000"/>
              </w:rPr>
              <w:noBreakHyphen/>
            </w:r>
            <w:proofErr w:type="gramEnd"/>
            <w:r>
              <w:rPr>
                <w:rFonts w:ascii="Arial" w:hAnsi="Arial" w:cs="Arial"/>
                <w:color w:val="000000"/>
              </w:rPr>
              <w:t>[47].</w:t>
            </w:r>
          </w:p>
        </w:tc>
      </w:tr>
      <w:tr w:rsidR="00F0265D" w14:paraId="4F7654A0" w14:textId="77777777" w:rsidTr="0069037C">
        <w:trPr>
          <w:trHeight w:val="178"/>
        </w:trPr>
        <w:tc>
          <w:tcPr>
            <w:tcW w:w="1219" w:type="dxa"/>
            <w:gridSpan w:val="2"/>
            <w:tcBorders>
              <w:top w:val="single" w:sz="4" w:space="0" w:color="auto"/>
              <w:left w:val="single" w:sz="18" w:space="0" w:color="auto"/>
            </w:tcBorders>
            <w:shd w:val="clear" w:color="auto" w:fill="auto"/>
          </w:tcPr>
          <w:p w14:paraId="4AFED7F7" w14:textId="5C2DC01A" w:rsidR="00F0265D" w:rsidRDefault="00F0265D" w:rsidP="00F0265D">
            <w:pPr>
              <w:rPr>
                <w:lang w:val="en-AU"/>
              </w:rPr>
            </w:pPr>
            <w:r>
              <w:rPr>
                <w:lang w:val="en-AU"/>
              </w:rPr>
              <w:t>24/03/22</w:t>
            </w:r>
          </w:p>
        </w:tc>
        <w:tc>
          <w:tcPr>
            <w:tcW w:w="836" w:type="dxa"/>
            <w:tcBorders>
              <w:top w:val="single" w:sz="4" w:space="0" w:color="auto"/>
            </w:tcBorders>
            <w:shd w:val="clear" w:color="auto" w:fill="auto"/>
          </w:tcPr>
          <w:p w14:paraId="2DAFF7E6" w14:textId="24124DF0"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52C5EBE0" w14:textId="441A2E61" w:rsidR="00F0265D" w:rsidRDefault="00F0265D" w:rsidP="00F0265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shd w:val="clear" w:color="auto" w:fill="auto"/>
          </w:tcPr>
          <w:p w14:paraId="0DF6C87E" w14:textId="206DFC3F"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[28]-[33].</w:t>
            </w:r>
          </w:p>
        </w:tc>
      </w:tr>
      <w:tr w:rsidR="00F0265D" w14:paraId="70FDDFBF" w14:textId="77777777" w:rsidTr="0069037C">
        <w:trPr>
          <w:trHeight w:val="178"/>
        </w:trPr>
        <w:tc>
          <w:tcPr>
            <w:tcW w:w="1219" w:type="dxa"/>
            <w:gridSpan w:val="2"/>
            <w:tcBorders>
              <w:top w:val="single" w:sz="4" w:space="0" w:color="auto"/>
              <w:left w:val="single" w:sz="18" w:space="0" w:color="auto"/>
            </w:tcBorders>
            <w:shd w:val="clear" w:color="auto" w:fill="auto"/>
          </w:tcPr>
          <w:p w14:paraId="4698FED2" w14:textId="52BD0A7E" w:rsidR="00F0265D" w:rsidRDefault="00F0265D" w:rsidP="00F0265D">
            <w:pPr>
              <w:rPr>
                <w:lang w:val="en-AU"/>
              </w:rPr>
            </w:pPr>
            <w:r>
              <w:rPr>
                <w:lang w:val="en-AU"/>
              </w:rPr>
              <w:t>24/03/22</w:t>
            </w:r>
          </w:p>
        </w:tc>
        <w:tc>
          <w:tcPr>
            <w:tcW w:w="836" w:type="dxa"/>
            <w:tcBorders>
              <w:top w:val="single" w:sz="4" w:space="0" w:color="auto"/>
            </w:tcBorders>
            <w:shd w:val="clear" w:color="auto" w:fill="auto"/>
          </w:tcPr>
          <w:p w14:paraId="7674A550" w14:textId="01217613"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3F6E4E5" w14:textId="6B9C3781" w:rsidR="00F0265D" w:rsidRDefault="00F0265D" w:rsidP="00F0265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shd w:val="clear" w:color="auto" w:fill="auto"/>
          </w:tcPr>
          <w:p w14:paraId="61B828B0" w14:textId="30531483" w:rsidR="00F0265D" w:rsidRPr="0099511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DA6723">
              <w:rPr>
                <w:rFonts w:ascii="Arial" w:hAnsi="Arial" w:cs="Arial"/>
                <w:i/>
                <w:iCs/>
                <w:color w:val="000000"/>
              </w:rPr>
              <w:t>Mackie v The Queen</w:t>
            </w:r>
            <w:r>
              <w:rPr>
                <w:rFonts w:ascii="Arial" w:hAnsi="Arial" w:cs="Arial"/>
                <w:color w:val="000000"/>
              </w:rPr>
              <w:t xml:space="preserve"> [2022] VSCA 28 at [29]-[36].</w:t>
            </w:r>
          </w:p>
        </w:tc>
      </w:tr>
      <w:tr w:rsidR="00F0265D" w14:paraId="1AA5E352" w14:textId="77777777" w:rsidTr="0069037C">
        <w:trPr>
          <w:trHeight w:val="178"/>
        </w:trPr>
        <w:tc>
          <w:tcPr>
            <w:tcW w:w="1219" w:type="dxa"/>
            <w:gridSpan w:val="2"/>
            <w:tcBorders>
              <w:top w:val="single" w:sz="4" w:space="0" w:color="auto"/>
              <w:left w:val="single" w:sz="18" w:space="0" w:color="auto"/>
            </w:tcBorders>
            <w:shd w:val="clear" w:color="auto" w:fill="auto"/>
          </w:tcPr>
          <w:p w14:paraId="28FF772F" w14:textId="2A7DE7B7" w:rsidR="00F0265D" w:rsidRDefault="00F0265D" w:rsidP="00F0265D">
            <w:pPr>
              <w:rPr>
                <w:lang w:val="en-AU"/>
              </w:rPr>
            </w:pPr>
            <w:r>
              <w:rPr>
                <w:lang w:val="en-AU"/>
              </w:rPr>
              <w:t>24/03/22</w:t>
            </w:r>
          </w:p>
        </w:tc>
        <w:tc>
          <w:tcPr>
            <w:tcW w:w="836" w:type="dxa"/>
            <w:tcBorders>
              <w:top w:val="single" w:sz="4" w:space="0" w:color="auto"/>
            </w:tcBorders>
            <w:shd w:val="clear" w:color="auto" w:fill="auto"/>
          </w:tcPr>
          <w:p w14:paraId="6B8BFF78" w14:textId="60C1935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4D47DAD" w14:textId="189E740E"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16E64305" w14:textId="73B6B889"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C81C6D">
              <w:rPr>
                <w:rFonts w:ascii="Arial" w:hAnsi="Arial" w:cs="Arial"/>
                <w:i/>
                <w:iCs/>
                <w:color w:val="000000"/>
              </w:rPr>
              <w:t>DPP v Nelis</w:t>
            </w:r>
            <w:r>
              <w:rPr>
                <w:rFonts w:ascii="Arial" w:hAnsi="Arial" w:cs="Arial"/>
                <w:color w:val="000000"/>
              </w:rPr>
              <w:t xml:space="preserve"> [2022] VSC 50.</w:t>
            </w:r>
          </w:p>
        </w:tc>
      </w:tr>
      <w:tr w:rsidR="00F0265D" w14:paraId="7682255D" w14:textId="77777777" w:rsidTr="0069037C">
        <w:trPr>
          <w:trHeight w:val="178"/>
        </w:trPr>
        <w:tc>
          <w:tcPr>
            <w:tcW w:w="1219" w:type="dxa"/>
            <w:gridSpan w:val="2"/>
            <w:tcBorders>
              <w:top w:val="single" w:sz="4" w:space="0" w:color="auto"/>
              <w:left w:val="single" w:sz="18" w:space="0" w:color="auto"/>
            </w:tcBorders>
            <w:shd w:val="clear" w:color="auto" w:fill="auto"/>
          </w:tcPr>
          <w:p w14:paraId="08DD6076" w14:textId="190BB06D" w:rsidR="00F0265D" w:rsidRDefault="00F0265D" w:rsidP="00F0265D">
            <w:pPr>
              <w:rPr>
                <w:lang w:val="en-AU"/>
              </w:rPr>
            </w:pPr>
            <w:r>
              <w:rPr>
                <w:lang w:val="en-AU"/>
              </w:rPr>
              <w:t>24/03/22</w:t>
            </w:r>
          </w:p>
        </w:tc>
        <w:tc>
          <w:tcPr>
            <w:tcW w:w="836" w:type="dxa"/>
            <w:tcBorders>
              <w:top w:val="single" w:sz="4" w:space="0" w:color="auto"/>
            </w:tcBorders>
            <w:shd w:val="clear" w:color="auto" w:fill="auto"/>
          </w:tcPr>
          <w:p w14:paraId="2FCA4198" w14:textId="5BAEF295"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D433CEE" w14:textId="6F5CEE8C"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17857910" w14:textId="1B14E465"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FA739C">
              <w:rPr>
                <w:rFonts w:ascii="Arial" w:hAnsi="Arial" w:cs="Arial"/>
                <w:i/>
                <w:iCs/>
                <w:color w:val="000000"/>
              </w:rPr>
              <w:t>Goh v The Queen</w:t>
            </w:r>
            <w:r>
              <w:rPr>
                <w:rFonts w:ascii="Arial" w:hAnsi="Arial" w:cs="Arial"/>
                <w:color w:val="000000"/>
              </w:rPr>
              <w:t xml:space="preserve"> [2022] VSCA 24.</w:t>
            </w:r>
          </w:p>
        </w:tc>
      </w:tr>
      <w:tr w:rsidR="00F0265D" w14:paraId="2EDD06D7" w14:textId="77777777" w:rsidTr="0069037C">
        <w:trPr>
          <w:trHeight w:val="178"/>
        </w:trPr>
        <w:tc>
          <w:tcPr>
            <w:tcW w:w="1219" w:type="dxa"/>
            <w:gridSpan w:val="2"/>
            <w:tcBorders>
              <w:top w:val="single" w:sz="4" w:space="0" w:color="auto"/>
              <w:left w:val="single" w:sz="18" w:space="0" w:color="auto"/>
            </w:tcBorders>
            <w:shd w:val="clear" w:color="auto" w:fill="auto"/>
          </w:tcPr>
          <w:p w14:paraId="79C1156A" w14:textId="601A738C" w:rsidR="00F0265D" w:rsidRDefault="00F0265D" w:rsidP="00F0265D">
            <w:pPr>
              <w:rPr>
                <w:lang w:val="en-AU"/>
              </w:rPr>
            </w:pPr>
            <w:r>
              <w:rPr>
                <w:lang w:val="en-AU"/>
              </w:rPr>
              <w:t>24/03/22</w:t>
            </w:r>
          </w:p>
        </w:tc>
        <w:tc>
          <w:tcPr>
            <w:tcW w:w="836" w:type="dxa"/>
            <w:tcBorders>
              <w:top w:val="single" w:sz="4" w:space="0" w:color="auto"/>
            </w:tcBorders>
            <w:shd w:val="clear" w:color="auto" w:fill="auto"/>
          </w:tcPr>
          <w:p w14:paraId="7F5F79BE" w14:textId="6462431B"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CCE6025" w14:textId="154D536B" w:rsidR="00F0265D" w:rsidRDefault="00F0265D" w:rsidP="00F0265D">
            <w:pPr>
              <w:keepNext/>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shd w:val="clear" w:color="auto" w:fill="auto"/>
          </w:tcPr>
          <w:p w14:paraId="644B1121" w14:textId="1157FE8A"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FA739C">
              <w:rPr>
                <w:rFonts w:ascii="Arial" w:hAnsi="Arial" w:cs="Arial"/>
                <w:i/>
                <w:iCs/>
                <w:color w:val="000000"/>
              </w:rPr>
              <w:t>Rankine v The Queen</w:t>
            </w:r>
            <w:r>
              <w:rPr>
                <w:rFonts w:ascii="Arial" w:hAnsi="Arial" w:cs="Arial"/>
                <w:color w:val="000000"/>
              </w:rPr>
              <w:t xml:space="preserve"> [2022] VSCA 27 and extracts from [27] &amp; [31].</w:t>
            </w:r>
          </w:p>
        </w:tc>
      </w:tr>
      <w:tr w:rsidR="00F0265D" w14:paraId="7A261A07" w14:textId="77777777" w:rsidTr="0069037C">
        <w:trPr>
          <w:trHeight w:val="178"/>
        </w:trPr>
        <w:tc>
          <w:tcPr>
            <w:tcW w:w="1219" w:type="dxa"/>
            <w:gridSpan w:val="2"/>
            <w:tcBorders>
              <w:top w:val="single" w:sz="4" w:space="0" w:color="auto"/>
              <w:left w:val="single" w:sz="18" w:space="0" w:color="auto"/>
            </w:tcBorders>
            <w:shd w:val="clear" w:color="auto" w:fill="auto"/>
          </w:tcPr>
          <w:p w14:paraId="7C678A9B" w14:textId="4494F3B3" w:rsidR="00F0265D" w:rsidRDefault="00F0265D" w:rsidP="00F0265D">
            <w:pPr>
              <w:rPr>
                <w:lang w:val="en-AU"/>
              </w:rPr>
            </w:pPr>
            <w:r>
              <w:rPr>
                <w:lang w:val="en-AU"/>
              </w:rPr>
              <w:t>24/03/22</w:t>
            </w:r>
          </w:p>
        </w:tc>
        <w:tc>
          <w:tcPr>
            <w:tcW w:w="836" w:type="dxa"/>
            <w:tcBorders>
              <w:top w:val="single" w:sz="4" w:space="0" w:color="auto"/>
            </w:tcBorders>
            <w:shd w:val="clear" w:color="auto" w:fill="auto"/>
          </w:tcPr>
          <w:p w14:paraId="2B3D5399" w14:textId="4FB01244"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6ABCCEA6" w14:textId="26674022"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6850ADBD" w14:textId="5AD349F2"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6E3804">
              <w:rPr>
                <w:rFonts w:ascii="Arial" w:hAnsi="Arial" w:cs="Arial"/>
                <w:i/>
                <w:iCs/>
                <w:color w:val="000000"/>
              </w:rPr>
              <w:t xml:space="preserve">Goh v The Queen </w:t>
            </w:r>
            <w:r w:rsidRPr="006E3804">
              <w:rPr>
                <w:rFonts w:ascii="Arial" w:hAnsi="Arial" w:cs="Arial"/>
                <w:color w:val="000000"/>
              </w:rPr>
              <w:t>[2022] VSCA 24</w:t>
            </w:r>
            <w:r>
              <w:rPr>
                <w:rFonts w:ascii="Arial" w:hAnsi="Arial" w:cs="Arial"/>
                <w:color w:val="000000"/>
              </w:rPr>
              <w:t xml:space="preserve"> at [</w:t>
            </w:r>
            <w:proofErr w:type="gramStart"/>
            <w:r>
              <w:rPr>
                <w:rFonts w:ascii="Arial" w:hAnsi="Arial" w:cs="Arial"/>
                <w:color w:val="000000"/>
              </w:rPr>
              <w:t>37]</w:t>
            </w:r>
            <w:r>
              <w:rPr>
                <w:rFonts w:ascii="Arial" w:hAnsi="Arial" w:cs="Arial"/>
                <w:color w:val="000000"/>
              </w:rPr>
              <w:noBreakHyphen/>
            </w:r>
            <w:proofErr w:type="gramEnd"/>
            <w:r>
              <w:rPr>
                <w:rFonts w:ascii="Arial" w:hAnsi="Arial" w:cs="Arial"/>
                <w:color w:val="000000"/>
              </w:rPr>
              <w:t>[39].</w:t>
            </w:r>
          </w:p>
        </w:tc>
      </w:tr>
      <w:tr w:rsidR="00F0265D" w14:paraId="08FF79A5"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4AE6BFC" w14:textId="79BEEC99" w:rsidR="00F0265D" w:rsidRPr="0054535C" w:rsidRDefault="00F0265D" w:rsidP="00F0265D">
            <w:pPr>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72718B72" w14:textId="58ACFF60"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722D939" w14:textId="77777777" w:rsidTr="0069037C">
        <w:trPr>
          <w:trHeight w:val="260"/>
        </w:trPr>
        <w:tc>
          <w:tcPr>
            <w:tcW w:w="1219" w:type="dxa"/>
            <w:gridSpan w:val="2"/>
            <w:tcBorders>
              <w:top w:val="single" w:sz="4" w:space="0" w:color="auto"/>
              <w:left w:val="single" w:sz="18" w:space="0" w:color="auto"/>
            </w:tcBorders>
          </w:tcPr>
          <w:p w14:paraId="04652685" w14:textId="7FA95965" w:rsidR="00F0265D" w:rsidRDefault="00F0265D" w:rsidP="00F0265D">
            <w:pPr>
              <w:rPr>
                <w:lang w:val="en-AU"/>
              </w:rPr>
            </w:pPr>
            <w:r>
              <w:rPr>
                <w:lang w:val="en-AU"/>
              </w:rPr>
              <w:t>04/03/22</w:t>
            </w:r>
          </w:p>
        </w:tc>
        <w:tc>
          <w:tcPr>
            <w:tcW w:w="836" w:type="dxa"/>
            <w:tcBorders>
              <w:top w:val="single" w:sz="4" w:space="0" w:color="auto"/>
            </w:tcBorders>
          </w:tcPr>
          <w:p w14:paraId="3783666D" w14:textId="1B875910" w:rsidR="00F0265D" w:rsidRDefault="00F0265D" w:rsidP="00F0265D">
            <w:pPr>
              <w:jc w:val="center"/>
              <w:rPr>
                <w:lang w:val="en-AU"/>
              </w:rPr>
            </w:pPr>
            <w:r>
              <w:rPr>
                <w:lang w:val="en-AU"/>
              </w:rPr>
              <w:t>3</w:t>
            </w:r>
          </w:p>
        </w:tc>
        <w:tc>
          <w:tcPr>
            <w:tcW w:w="1439" w:type="dxa"/>
            <w:tcBorders>
              <w:top w:val="single" w:sz="4" w:space="0" w:color="auto"/>
            </w:tcBorders>
          </w:tcPr>
          <w:p w14:paraId="46FD4095" w14:textId="49C21F6D" w:rsidR="00F0265D" w:rsidRDefault="00F0265D" w:rsidP="00F0265D">
            <w:pPr>
              <w:keepNext/>
              <w:jc w:val="center"/>
              <w:rPr>
                <w:lang w:val="en-AU"/>
              </w:rPr>
            </w:pPr>
            <w:r>
              <w:rPr>
                <w:lang w:val="en-AU"/>
              </w:rPr>
              <w:t>3.3.4.3</w:t>
            </w:r>
          </w:p>
        </w:tc>
        <w:tc>
          <w:tcPr>
            <w:tcW w:w="4798" w:type="dxa"/>
            <w:gridSpan w:val="2"/>
            <w:tcBorders>
              <w:top w:val="single" w:sz="4" w:space="0" w:color="auto"/>
              <w:bottom w:val="single" w:sz="4" w:space="0" w:color="auto"/>
              <w:right w:val="single" w:sz="18" w:space="0" w:color="auto"/>
            </w:tcBorders>
            <w:shd w:val="clear" w:color="auto" w:fill="auto"/>
          </w:tcPr>
          <w:p w14:paraId="7CA37DED" w14:textId="68E4722A" w:rsidR="00F0265D" w:rsidRPr="003276A7" w:rsidRDefault="00F0265D" w:rsidP="00F0265D">
            <w:pPr>
              <w:spacing w:before="20" w:after="20"/>
              <w:jc w:val="both"/>
              <w:rPr>
                <w:rFonts w:ascii="Arial" w:hAnsi="Arial" w:cs="Arial"/>
              </w:rPr>
            </w:pPr>
            <w:r w:rsidRPr="003276A7">
              <w:rPr>
                <w:rFonts w:ascii="Arial" w:hAnsi="Arial" w:cs="Arial"/>
              </w:rPr>
              <w:t xml:space="preserve">Addition </w:t>
            </w:r>
            <w:r>
              <w:rPr>
                <w:rFonts w:ascii="Arial" w:hAnsi="Arial" w:cs="Arial"/>
              </w:rPr>
              <w:t>of a reference to the ‘best interests’ provisions under the CYFA in</w:t>
            </w:r>
            <w:r w:rsidRPr="003276A7">
              <w:rPr>
                <w:rFonts w:ascii="Arial" w:hAnsi="Arial" w:cs="Arial"/>
              </w:rPr>
              <w:t xml:space="preserve"> the discussion of </w:t>
            </w:r>
            <w:r w:rsidRPr="003276A7">
              <w:rPr>
                <w:rFonts w:ascii="Arial" w:hAnsi="Arial" w:cs="Arial"/>
                <w:i/>
                <w:iCs/>
              </w:rPr>
              <w:t>DOHS v Y</w:t>
            </w:r>
            <w:r w:rsidRPr="003276A7">
              <w:rPr>
                <w:rFonts w:ascii="Arial" w:hAnsi="Arial" w:cs="Arial"/>
              </w:rPr>
              <w:t xml:space="preserve"> [2001] VSC 231.</w:t>
            </w:r>
          </w:p>
        </w:tc>
      </w:tr>
      <w:tr w:rsidR="00F0265D" w14:paraId="3B563433" w14:textId="77777777" w:rsidTr="0069037C">
        <w:trPr>
          <w:trHeight w:val="260"/>
        </w:trPr>
        <w:tc>
          <w:tcPr>
            <w:tcW w:w="1219" w:type="dxa"/>
            <w:gridSpan w:val="2"/>
            <w:vMerge w:val="restart"/>
            <w:tcBorders>
              <w:top w:val="single" w:sz="4" w:space="0" w:color="auto"/>
              <w:left w:val="single" w:sz="18" w:space="0" w:color="auto"/>
            </w:tcBorders>
          </w:tcPr>
          <w:p w14:paraId="4BEA71B4" w14:textId="25178482" w:rsidR="00F0265D" w:rsidRDefault="00F0265D" w:rsidP="00F0265D">
            <w:pPr>
              <w:rPr>
                <w:lang w:val="en-AU"/>
              </w:rPr>
            </w:pPr>
            <w:r>
              <w:rPr>
                <w:lang w:val="en-AU"/>
              </w:rPr>
              <w:t>04/03/22</w:t>
            </w:r>
          </w:p>
        </w:tc>
        <w:tc>
          <w:tcPr>
            <w:tcW w:w="836" w:type="dxa"/>
            <w:vMerge w:val="restart"/>
            <w:tcBorders>
              <w:top w:val="single" w:sz="4" w:space="0" w:color="auto"/>
            </w:tcBorders>
          </w:tcPr>
          <w:p w14:paraId="7C18DA28" w14:textId="2237B109" w:rsidR="00F0265D" w:rsidRDefault="00F0265D" w:rsidP="00F0265D">
            <w:pPr>
              <w:jc w:val="center"/>
              <w:rPr>
                <w:lang w:val="en-AU"/>
              </w:rPr>
            </w:pPr>
            <w:r>
              <w:rPr>
                <w:lang w:val="en-AU"/>
              </w:rPr>
              <w:t>3</w:t>
            </w:r>
          </w:p>
        </w:tc>
        <w:tc>
          <w:tcPr>
            <w:tcW w:w="1439" w:type="dxa"/>
            <w:vMerge w:val="restart"/>
            <w:tcBorders>
              <w:top w:val="single" w:sz="4" w:space="0" w:color="auto"/>
            </w:tcBorders>
          </w:tcPr>
          <w:p w14:paraId="60763394" w14:textId="024C367C" w:rsidR="00F0265D" w:rsidRDefault="00F0265D" w:rsidP="00F0265D">
            <w:pPr>
              <w:keepNext/>
              <w:jc w:val="center"/>
              <w:rPr>
                <w:lang w:val="en-AU"/>
              </w:rPr>
            </w:pPr>
            <w:r>
              <w:rPr>
                <w:lang w:val="en-AU"/>
              </w:rPr>
              <w:t>3.5.3.7</w:t>
            </w:r>
          </w:p>
        </w:tc>
        <w:tc>
          <w:tcPr>
            <w:tcW w:w="4798" w:type="dxa"/>
            <w:gridSpan w:val="2"/>
            <w:tcBorders>
              <w:top w:val="single" w:sz="4" w:space="0" w:color="auto"/>
              <w:bottom w:val="single" w:sz="4" w:space="0" w:color="auto"/>
              <w:right w:val="single" w:sz="18" w:space="0" w:color="auto"/>
            </w:tcBorders>
            <w:shd w:val="clear" w:color="auto" w:fill="FFF2CC"/>
          </w:tcPr>
          <w:p w14:paraId="31A5A921" w14:textId="4030911F" w:rsidR="00F0265D" w:rsidRPr="00094B47" w:rsidRDefault="00F0265D" w:rsidP="00F0265D">
            <w:pPr>
              <w:spacing w:before="20" w:after="20"/>
              <w:jc w:val="both"/>
              <w:rPr>
                <w:rFonts w:ascii="Arial" w:hAnsi="Arial" w:cs="Arial"/>
                <w:b/>
                <w:bCs/>
              </w:rPr>
            </w:pPr>
            <w:r w:rsidRPr="00094B47">
              <w:rPr>
                <w:rFonts w:ascii="Arial" w:hAnsi="Arial" w:cs="Arial"/>
                <w:b/>
                <w:bCs/>
              </w:rPr>
              <w:t xml:space="preserve">NEW SUBSECTION HEADED “Conflicting evidence – </w:t>
            </w:r>
            <w:r>
              <w:rPr>
                <w:rFonts w:ascii="Arial" w:hAnsi="Arial" w:cs="Arial"/>
                <w:b/>
                <w:bCs/>
              </w:rPr>
              <w:t xml:space="preserve">Dangers of demeanour – </w:t>
            </w:r>
            <w:r w:rsidRPr="00094B47">
              <w:rPr>
                <w:rFonts w:ascii="Arial" w:hAnsi="Arial" w:cs="Arial"/>
                <w:b/>
                <w:bCs/>
              </w:rPr>
              <w:t>Fallibility</w:t>
            </w:r>
            <w:r>
              <w:rPr>
                <w:rFonts w:ascii="Arial" w:hAnsi="Arial" w:cs="Arial"/>
                <w:b/>
                <w:bCs/>
              </w:rPr>
              <w:t xml:space="preserve"> </w:t>
            </w:r>
            <w:r w:rsidRPr="00094B47">
              <w:rPr>
                <w:rFonts w:ascii="Arial" w:hAnsi="Arial" w:cs="Arial"/>
                <w:b/>
                <w:bCs/>
              </w:rPr>
              <w:t>of human memory”.</w:t>
            </w:r>
          </w:p>
        </w:tc>
      </w:tr>
      <w:tr w:rsidR="00F0265D" w14:paraId="665C567E" w14:textId="77777777" w:rsidTr="0069037C">
        <w:trPr>
          <w:trHeight w:val="260"/>
        </w:trPr>
        <w:tc>
          <w:tcPr>
            <w:tcW w:w="1219" w:type="dxa"/>
            <w:gridSpan w:val="2"/>
            <w:vMerge/>
            <w:tcBorders>
              <w:left w:val="single" w:sz="18" w:space="0" w:color="auto"/>
            </w:tcBorders>
          </w:tcPr>
          <w:p w14:paraId="798F4E20" w14:textId="77777777" w:rsidR="00F0265D" w:rsidRDefault="00F0265D" w:rsidP="00F0265D">
            <w:pPr>
              <w:rPr>
                <w:lang w:val="en-AU"/>
              </w:rPr>
            </w:pPr>
          </w:p>
        </w:tc>
        <w:tc>
          <w:tcPr>
            <w:tcW w:w="836" w:type="dxa"/>
            <w:vMerge/>
          </w:tcPr>
          <w:p w14:paraId="09B50AD4" w14:textId="10757A6C" w:rsidR="00F0265D" w:rsidRDefault="00F0265D" w:rsidP="00F0265D">
            <w:pPr>
              <w:jc w:val="center"/>
              <w:rPr>
                <w:lang w:val="en-AU"/>
              </w:rPr>
            </w:pPr>
          </w:p>
        </w:tc>
        <w:tc>
          <w:tcPr>
            <w:tcW w:w="1439" w:type="dxa"/>
            <w:vMerge/>
          </w:tcPr>
          <w:p w14:paraId="016D1B65"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2CC"/>
          </w:tcPr>
          <w:p w14:paraId="51C0A3E5" w14:textId="54523F2D" w:rsidR="00F0265D" w:rsidRPr="004A1E4B" w:rsidRDefault="00F0265D" w:rsidP="00F0265D">
            <w:pPr>
              <w:spacing w:before="20" w:after="20"/>
              <w:jc w:val="both"/>
              <w:rPr>
                <w:rFonts w:ascii="Arial" w:hAnsi="Arial" w:cs="Arial"/>
                <w:b/>
                <w:bCs/>
              </w:rPr>
            </w:pPr>
            <w:r w:rsidRPr="004A1E4B">
              <w:rPr>
                <w:rFonts w:ascii="Arial" w:hAnsi="Arial" w:cs="Arial"/>
                <w:b/>
                <w:bCs/>
              </w:rPr>
              <w:t xml:space="preserve">Extract from </w:t>
            </w:r>
            <w:r w:rsidRPr="004A1E4B">
              <w:rPr>
                <w:rFonts w:ascii="Arial" w:hAnsi="Arial" w:cs="Arial"/>
                <w:b/>
                <w:bCs/>
                <w:i/>
              </w:rPr>
              <w:t>Fox v Percy</w:t>
            </w:r>
            <w:r w:rsidRPr="004A1E4B">
              <w:rPr>
                <w:rFonts w:ascii="Arial" w:hAnsi="Arial" w:cs="Arial"/>
                <w:b/>
                <w:bCs/>
              </w:rPr>
              <w:t xml:space="preserve"> (2003) 214 CLR 118 at 128-9 and reference to </w:t>
            </w:r>
            <w:r w:rsidRPr="004A1E4B">
              <w:rPr>
                <w:rFonts w:ascii="Arial" w:hAnsi="Arial" w:cs="Arial"/>
                <w:b/>
                <w:bCs/>
                <w:i/>
              </w:rPr>
              <w:t>Insurance Manufacturers of Australia v Villella</w:t>
            </w:r>
            <w:r w:rsidRPr="004A1E4B">
              <w:rPr>
                <w:rFonts w:ascii="Arial" w:hAnsi="Arial" w:cs="Arial"/>
                <w:b/>
                <w:bCs/>
              </w:rPr>
              <w:t xml:space="preserve"> [2007] VSC 94 at [26] moved from #3.5.4.</w:t>
            </w:r>
          </w:p>
        </w:tc>
      </w:tr>
      <w:tr w:rsidR="00F0265D" w14:paraId="59133CF6" w14:textId="77777777" w:rsidTr="0069037C">
        <w:trPr>
          <w:trHeight w:val="101"/>
        </w:trPr>
        <w:tc>
          <w:tcPr>
            <w:tcW w:w="1219" w:type="dxa"/>
            <w:gridSpan w:val="2"/>
            <w:vMerge/>
            <w:tcBorders>
              <w:left w:val="single" w:sz="18" w:space="0" w:color="auto"/>
              <w:bottom w:val="single" w:sz="4" w:space="0" w:color="auto"/>
            </w:tcBorders>
          </w:tcPr>
          <w:p w14:paraId="24F18AE7" w14:textId="77777777" w:rsidR="00F0265D" w:rsidRDefault="00F0265D" w:rsidP="00F0265D">
            <w:pPr>
              <w:rPr>
                <w:lang w:val="en-AU"/>
              </w:rPr>
            </w:pPr>
          </w:p>
        </w:tc>
        <w:tc>
          <w:tcPr>
            <w:tcW w:w="836" w:type="dxa"/>
            <w:vMerge/>
            <w:tcBorders>
              <w:bottom w:val="single" w:sz="4" w:space="0" w:color="auto"/>
            </w:tcBorders>
          </w:tcPr>
          <w:p w14:paraId="616A8E24" w14:textId="6D586694" w:rsidR="00F0265D" w:rsidRDefault="00F0265D" w:rsidP="00F0265D">
            <w:pPr>
              <w:jc w:val="center"/>
              <w:rPr>
                <w:lang w:val="en-AU"/>
              </w:rPr>
            </w:pPr>
          </w:p>
        </w:tc>
        <w:tc>
          <w:tcPr>
            <w:tcW w:w="1439" w:type="dxa"/>
            <w:vMerge/>
            <w:tcBorders>
              <w:bottom w:val="single" w:sz="4" w:space="0" w:color="auto"/>
            </w:tcBorders>
          </w:tcPr>
          <w:p w14:paraId="4FDBED31"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43276324" w14:textId="6122266C" w:rsidR="00F0265D" w:rsidRDefault="00F0265D" w:rsidP="00F0265D">
            <w:pPr>
              <w:spacing w:before="20" w:after="20"/>
              <w:jc w:val="both"/>
              <w:rPr>
                <w:rFonts w:ascii="Arial" w:hAnsi="Arial" w:cs="Arial"/>
              </w:rPr>
            </w:pPr>
            <w:r>
              <w:rPr>
                <w:rFonts w:ascii="Arial" w:hAnsi="Arial" w:cs="Arial"/>
              </w:rPr>
              <w:t xml:space="preserve">Substantial new sub-section including extracts from an article by Andrew Palmer in (1997) 21 Melbourne University Law Review at 119-120 and from the cases of </w:t>
            </w:r>
            <w:proofErr w:type="spellStart"/>
            <w:r w:rsidRPr="00A13DCA">
              <w:rPr>
                <w:rFonts w:ascii="Arial" w:hAnsi="Arial" w:cs="Arial"/>
                <w:i/>
                <w:iCs/>
                <w:color w:val="000000"/>
                <w:shd w:val="clear" w:color="auto" w:fill="FFFFFF"/>
              </w:rPr>
              <w:t>Pacreef</w:t>
            </w:r>
            <w:proofErr w:type="spellEnd"/>
            <w:r w:rsidRPr="00A13DCA">
              <w:rPr>
                <w:rFonts w:ascii="Arial" w:hAnsi="Arial" w:cs="Arial"/>
                <w:i/>
                <w:iCs/>
                <w:color w:val="000000"/>
                <w:shd w:val="clear" w:color="auto" w:fill="FFFFFF"/>
              </w:rPr>
              <w:t xml:space="preserve"> Investments Pty Ltd v GTW Investments (</w:t>
            </w:r>
            <w:proofErr w:type="spellStart"/>
            <w:r w:rsidRPr="00A13DCA">
              <w:rPr>
                <w:rFonts w:ascii="Arial" w:hAnsi="Arial" w:cs="Arial"/>
                <w:i/>
                <w:iCs/>
                <w:color w:val="000000"/>
                <w:shd w:val="clear" w:color="auto" w:fill="FFFFFF"/>
              </w:rPr>
              <w:t>Aust</w:t>
            </w:r>
            <w:proofErr w:type="spellEnd"/>
            <w:r w:rsidRPr="00A13DCA">
              <w:rPr>
                <w:rFonts w:ascii="Arial" w:hAnsi="Arial" w:cs="Arial"/>
                <w:i/>
                <w:iCs/>
                <w:color w:val="000000"/>
                <w:shd w:val="clear" w:color="auto" w:fill="FFFFFF"/>
              </w:rPr>
              <w:t>) Pty Ltd</w:t>
            </w:r>
            <w:r w:rsidRPr="00A13DCA">
              <w:rPr>
                <w:rFonts w:ascii="Arial" w:hAnsi="Arial" w:cs="Arial"/>
              </w:rPr>
              <w:t xml:space="preserve"> [2022] VSC 56 at [15]</w:t>
            </w:r>
            <w:r>
              <w:rPr>
                <w:rFonts w:ascii="Arial" w:hAnsi="Arial" w:cs="Arial"/>
              </w:rPr>
              <w:t xml:space="preserve"> and </w:t>
            </w:r>
            <w:r w:rsidRPr="00455D72">
              <w:rPr>
                <w:rFonts w:ascii="Arial" w:hAnsi="Arial" w:cs="Arial"/>
                <w:i/>
                <w:iCs/>
              </w:rPr>
              <w:t>Archer v Garcia</w:t>
            </w:r>
            <w:r>
              <w:rPr>
                <w:rFonts w:ascii="Arial" w:hAnsi="Arial" w:cs="Arial"/>
              </w:rPr>
              <w:t xml:space="preserve"> [2022] VSC 57 at [127]-[135].</w:t>
            </w:r>
          </w:p>
        </w:tc>
      </w:tr>
      <w:tr w:rsidR="00F0265D" w14:paraId="55C8D5CC" w14:textId="77777777" w:rsidTr="0069037C">
        <w:tc>
          <w:tcPr>
            <w:tcW w:w="1219" w:type="dxa"/>
            <w:gridSpan w:val="2"/>
            <w:tcBorders>
              <w:top w:val="single" w:sz="4" w:space="0" w:color="auto"/>
              <w:left w:val="single" w:sz="18" w:space="0" w:color="auto"/>
              <w:bottom w:val="single" w:sz="4" w:space="0" w:color="auto"/>
            </w:tcBorders>
          </w:tcPr>
          <w:p w14:paraId="68C651F9" w14:textId="3FA0DB71" w:rsidR="00F0265D" w:rsidRDefault="00F0265D" w:rsidP="00F0265D">
            <w:pPr>
              <w:rPr>
                <w:lang w:val="en-AU"/>
              </w:rPr>
            </w:pPr>
            <w:r>
              <w:rPr>
                <w:lang w:val="en-AU"/>
              </w:rPr>
              <w:t>04/03/22</w:t>
            </w:r>
          </w:p>
        </w:tc>
        <w:tc>
          <w:tcPr>
            <w:tcW w:w="836" w:type="dxa"/>
            <w:tcBorders>
              <w:top w:val="single" w:sz="4" w:space="0" w:color="auto"/>
              <w:bottom w:val="single" w:sz="4" w:space="0" w:color="auto"/>
            </w:tcBorders>
          </w:tcPr>
          <w:p w14:paraId="1B43A53C" w14:textId="63BFD47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D26B83B" w14:textId="24A0B9CD" w:rsidR="00F0265D" w:rsidRDefault="00F0265D" w:rsidP="00F0265D">
            <w:pPr>
              <w:keepNext/>
              <w:jc w:val="center"/>
              <w:rPr>
                <w:lang w:val="en-AU"/>
              </w:rPr>
            </w:pPr>
            <w:r>
              <w:rPr>
                <w:lang w:val="en-AU"/>
              </w:rPr>
              <w:t>3.5.12.3</w:t>
            </w:r>
          </w:p>
        </w:tc>
        <w:tc>
          <w:tcPr>
            <w:tcW w:w="4798" w:type="dxa"/>
            <w:gridSpan w:val="2"/>
            <w:tcBorders>
              <w:top w:val="single" w:sz="4" w:space="0" w:color="auto"/>
              <w:bottom w:val="single" w:sz="4" w:space="0" w:color="auto"/>
              <w:right w:val="single" w:sz="18" w:space="0" w:color="auto"/>
            </w:tcBorders>
          </w:tcPr>
          <w:p w14:paraId="253310AA" w14:textId="265C4DC4" w:rsidR="00F0265D" w:rsidRDefault="00F0265D" w:rsidP="00F0265D">
            <w:pPr>
              <w:pStyle w:val="ListParagraph"/>
              <w:numPr>
                <w:ilvl w:val="0"/>
                <w:numId w:val="123"/>
              </w:numPr>
              <w:spacing w:before="20"/>
              <w:ind w:left="357" w:hanging="357"/>
              <w:jc w:val="both"/>
              <w:rPr>
                <w:rFonts w:ascii="Arial" w:hAnsi="Arial" w:cs="Arial"/>
                <w:color w:val="000000"/>
              </w:rPr>
            </w:pPr>
            <w:r>
              <w:rPr>
                <w:rFonts w:ascii="Arial" w:hAnsi="Arial" w:cs="Arial"/>
                <w:color w:val="000000"/>
              </w:rPr>
              <w:t>Modification to text as a consequence of amendments to s.363 CPA.</w:t>
            </w:r>
          </w:p>
          <w:p w14:paraId="21766336" w14:textId="37D3B027" w:rsidR="00F0265D" w:rsidRPr="00972144" w:rsidRDefault="00F0265D" w:rsidP="00F0265D">
            <w:pPr>
              <w:pStyle w:val="ListParagraph"/>
              <w:numPr>
                <w:ilvl w:val="0"/>
                <w:numId w:val="123"/>
              </w:numPr>
              <w:spacing w:after="20"/>
              <w:ind w:left="357" w:hanging="357"/>
              <w:jc w:val="both"/>
              <w:rPr>
                <w:rFonts w:ascii="Arial" w:hAnsi="Arial" w:cs="Arial"/>
                <w:color w:val="000000"/>
              </w:rPr>
            </w:pPr>
            <w:r w:rsidRPr="00972144">
              <w:rPr>
                <w:rFonts w:ascii="Arial" w:hAnsi="Arial" w:cs="Arial"/>
              </w:rPr>
              <w:t xml:space="preserve">Summary of </w:t>
            </w:r>
            <w:r w:rsidRPr="00972144">
              <w:rPr>
                <w:rFonts w:ascii="Arial" w:hAnsi="Arial" w:cs="Arial"/>
                <w:i/>
                <w:iCs/>
              </w:rPr>
              <w:t>Males v The Queen</w:t>
            </w:r>
            <w:r w:rsidRPr="00972144">
              <w:rPr>
                <w:rFonts w:ascii="Arial" w:hAnsi="Arial" w:cs="Arial"/>
              </w:rPr>
              <w:t xml:space="preserve"> [2021] VSCA 159.</w:t>
            </w:r>
          </w:p>
        </w:tc>
      </w:tr>
      <w:tr w:rsidR="00F0265D" w14:paraId="6C6C99AD" w14:textId="77777777" w:rsidTr="0069037C">
        <w:tc>
          <w:tcPr>
            <w:tcW w:w="1219" w:type="dxa"/>
            <w:gridSpan w:val="2"/>
            <w:tcBorders>
              <w:top w:val="single" w:sz="4" w:space="0" w:color="auto"/>
              <w:left w:val="single" w:sz="18" w:space="0" w:color="auto"/>
              <w:bottom w:val="single" w:sz="4" w:space="0" w:color="auto"/>
            </w:tcBorders>
          </w:tcPr>
          <w:p w14:paraId="3E761C28" w14:textId="0A1BCC34" w:rsidR="00F0265D" w:rsidRDefault="00F0265D" w:rsidP="00F0265D">
            <w:pPr>
              <w:rPr>
                <w:lang w:val="en-AU"/>
              </w:rPr>
            </w:pPr>
            <w:r>
              <w:rPr>
                <w:lang w:val="en-AU"/>
              </w:rPr>
              <w:lastRenderedPageBreak/>
              <w:t>04/03/22</w:t>
            </w:r>
          </w:p>
        </w:tc>
        <w:tc>
          <w:tcPr>
            <w:tcW w:w="836" w:type="dxa"/>
            <w:tcBorders>
              <w:top w:val="single" w:sz="4" w:space="0" w:color="auto"/>
              <w:bottom w:val="single" w:sz="4" w:space="0" w:color="auto"/>
            </w:tcBorders>
          </w:tcPr>
          <w:p w14:paraId="54230A5D" w14:textId="3BB08FE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F5177D6" w14:textId="33D40BFA" w:rsidR="00F0265D" w:rsidRDefault="00F0265D" w:rsidP="00F0265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536F35B7" w14:textId="39A729D9" w:rsidR="00F0265D" w:rsidRPr="003F268C" w:rsidRDefault="00F0265D" w:rsidP="00F0265D">
            <w:pPr>
              <w:spacing w:before="20"/>
              <w:jc w:val="both"/>
              <w:rPr>
                <w:rFonts w:ascii="Arial" w:hAnsi="Arial" w:cs="Arial"/>
              </w:rPr>
            </w:pPr>
            <w:r>
              <w:rPr>
                <w:rFonts w:ascii="Arial" w:hAnsi="Arial" w:cs="Arial"/>
              </w:rPr>
              <w:t xml:space="preserve">Reference to </w:t>
            </w:r>
            <w:r w:rsidRPr="00455D72">
              <w:rPr>
                <w:rFonts w:ascii="Arial" w:hAnsi="Arial" w:cs="Arial"/>
                <w:i/>
                <w:iCs/>
              </w:rPr>
              <w:t>Archer v Garcia</w:t>
            </w:r>
            <w:r>
              <w:rPr>
                <w:rFonts w:ascii="Arial" w:hAnsi="Arial" w:cs="Arial"/>
              </w:rPr>
              <w:t xml:space="preserve"> [2022] VSC 57 at [</w:t>
            </w:r>
            <w:proofErr w:type="gramStart"/>
            <w:r>
              <w:rPr>
                <w:rFonts w:ascii="Arial" w:hAnsi="Arial" w:cs="Arial"/>
              </w:rPr>
              <w:t>73]</w:t>
            </w:r>
            <w:r>
              <w:rPr>
                <w:rFonts w:ascii="Arial" w:hAnsi="Arial" w:cs="Arial"/>
              </w:rPr>
              <w:noBreakHyphen/>
            </w:r>
            <w:proofErr w:type="gramEnd"/>
            <w:r>
              <w:rPr>
                <w:rFonts w:ascii="Arial" w:hAnsi="Arial" w:cs="Arial"/>
              </w:rPr>
              <w:t>[86].</w:t>
            </w:r>
          </w:p>
        </w:tc>
      </w:tr>
      <w:tr w:rsidR="00F0265D" w14:paraId="379205C3" w14:textId="77777777" w:rsidTr="0069037C">
        <w:tc>
          <w:tcPr>
            <w:tcW w:w="1219" w:type="dxa"/>
            <w:gridSpan w:val="2"/>
            <w:tcBorders>
              <w:top w:val="single" w:sz="4" w:space="0" w:color="auto"/>
              <w:left w:val="single" w:sz="18" w:space="0" w:color="auto"/>
              <w:bottom w:val="single" w:sz="4" w:space="0" w:color="auto"/>
            </w:tcBorders>
          </w:tcPr>
          <w:p w14:paraId="6BF12AA5" w14:textId="7B60B3EF" w:rsidR="00F0265D" w:rsidRDefault="00F0265D" w:rsidP="00F0265D">
            <w:pPr>
              <w:rPr>
                <w:lang w:val="en-AU"/>
              </w:rPr>
            </w:pPr>
            <w:r>
              <w:rPr>
                <w:lang w:val="en-AU"/>
              </w:rPr>
              <w:t>04/03/22</w:t>
            </w:r>
          </w:p>
        </w:tc>
        <w:tc>
          <w:tcPr>
            <w:tcW w:w="836" w:type="dxa"/>
            <w:tcBorders>
              <w:top w:val="single" w:sz="4" w:space="0" w:color="auto"/>
              <w:bottom w:val="single" w:sz="4" w:space="0" w:color="auto"/>
            </w:tcBorders>
          </w:tcPr>
          <w:p w14:paraId="1DFDF255" w14:textId="010E994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2465A0E" w14:textId="62EAB802" w:rsidR="00F0265D" w:rsidRDefault="00F0265D" w:rsidP="00F0265D">
            <w:pPr>
              <w:keepNext/>
              <w:jc w:val="center"/>
              <w:rPr>
                <w:lang w:val="en-AU"/>
              </w:rPr>
            </w:pPr>
            <w:r>
              <w:rPr>
                <w:lang w:val="en-AU"/>
              </w:rPr>
              <w:t>3.10.1</w:t>
            </w:r>
          </w:p>
        </w:tc>
        <w:tc>
          <w:tcPr>
            <w:tcW w:w="4798" w:type="dxa"/>
            <w:gridSpan w:val="2"/>
            <w:tcBorders>
              <w:top w:val="single" w:sz="4" w:space="0" w:color="auto"/>
              <w:bottom w:val="single" w:sz="4" w:space="0" w:color="auto"/>
              <w:right w:val="single" w:sz="18" w:space="0" w:color="auto"/>
            </w:tcBorders>
          </w:tcPr>
          <w:p w14:paraId="4FF9A73F" w14:textId="243E8BC1" w:rsidR="00F0265D" w:rsidRDefault="00F0265D" w:rsidP="00F0265D">
            <w:pPr>
              <w:spacing w:before="20"/>
              <w:jc w:val="both"/>
              <w:rPr>
                <w:rFonts w:ascii="Arial" w:hAnsi="Arial" w:cs="Arial"/>
              </w:rPr>
            </w:pPr>
            <w:r>
              <w:rPr>
                <w:rFonts w:ascii="Arial" w:hAnsi="Arial" w:cs="Arial"/>
              </w:rPr>
              <w:t xml:space="preserve">Addition of reference to the extension of the default commencement date of the amendments referred to in s.1(c) of the </w:t>
            </w:r>
            <w:r w:rsidRPr="00607388">
              <w:rPr>
                <w:rFonts w:ascii="Arial" w:hAnsi="Arial" w:cs="Arial"/>
                <w:i/>
                <w:iCs/>
              </w:rPr>
              <w:t>Justice Legislation Amendment (Criminal Appeals</w:t>
            </w:r>
            <w:r>
              <w:rPr>
                <w:rFonts w:ascii="Arial" w:hAnsi="Arial" w:cs="Arial"/>
                <w:i/>
                <w:iCs/>
              </w:rPr>
              <w:t>)</w:t>
            </w:r>
            <w:r w:rsidRPr="00607388">
              <w:rPr>
                <w:rFonts w:ascii="Arial" w:hAnsi="Arial" w:cs="Arial"/>
                <w:i/>
                <w:iCs/>
              </w:rPr>
              <w:t xml:space="preserve"> Act 2019</w:t>
            </w:r>
            <w:r>
              <w:rPr>
                <w:rFonts w:ascii="Arial" w:hAnsi="Arial" w:cs="Arial"/>
              </w:rPr>
              <w:t>.</w:t>
            </w:r>
          </w:p>
        </w:tc>
      </w:tr>
      <w:tr w:rsidR="00F0265D" w14:paraId="6B04953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356B9DF" w14:textId="7CB68605" w:rsidR="00F0265D" w:rsidRPr="0054535C" w:rsidRDefault="00F0265D" w:rsidP="00F0265D">
            <w:pPr>
              <w:keepNext/>
              <w:keepLines/>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11259CFF" w14:textId="4D73E250"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241F721E" w14:textId="77777777" w:rsidTr="0069037C">
        <w:tc>
          <w:tcPr>
            <w:tcW w:w="1219" w:type="dxa"/>
            <w:gridSpan w:val="2"/>
            <w:tcBorders>
              <w:top w:val="single" w:sz="4" w:space="0" w:color="auto"/>
              <w:left w:val="single" w:sz="18" w:space="0" w:color="auto"/>
              <w:bottom w:val="single" w:sz="4" w:space="0" w:color="auto"/>
            </w:tcBorders>
          </w:tcPr>
          <w:p w14:paraId="41A8B38C" w14:textId="02D9BFEA" w:rsidR="00F0265D" w:rsidRDefault="00F0265D" w:rsidP="00F0265D">
            <w:pPr>
              <w:rPr>
                <w:lang w:val="en-AU"/>
              </w:rPr>
            </w:pPr>
            <w:r>
              <w:rPr>
                <w:lang w:val="en-AU"/>
              </w:rPr>
              <w:t>04/03/22</w:t>
            </w:r>
          </w:p>
        </w:tc>
        <w:tc>
          <w:tcPr>
            <w:tcW w:w="836" w:type="dxa"/>
            <w:tcBorders>
              <w:top w:val="single" w:sz="4" w:space="0" w:color="auto"/>
              <w:bottom w:val="single" w:sz="4" w:space="0" w:color="auto"/>
            </w:tcBorders>
          </w:tcPr>
          <w:p w14:paraId="7FFCE330" w14:textId="209A1B01" w:rsidR="00F0265D" w:rsidRDefault="00F0265D" w:rsidP="00F0265D">
            <w:pPr>
              <w:jc w:val="center"/>
              <w:rPr>
                <w:lang w:val="en-AU"/>
              </w:rPr>
            </w:pPr>
            <w:r>
              <w:rPr>
                <w:lang w:val="en-AU"/>
              </w:rPr>
              <w:t>4</w:t>
            </w:r>
          </w:p>
        </w:tc>
        <w:tc>
          <w:tcPr>
            <w:tcW w:w="6237" w:type="dxa"/>
            <w:gridSpan w:val="3"/>
            <w:tcBorders>
              <w:top w:val="single" w:sz="4" w:space="0" w:color="auto"/>
              <w:bottom w:val="single" w:sz="4" w:space="0" w:color="auto"/>
              <w:right w:val="single" w:sz="18" w:space="0" w:color="auto"/>
            </w:tcBorders>
            <w:shd w:val="clear" w:color="auto" w:fill="FFF2CC"/>
          </w:tcPr>
          <w:p w14:paraId="7E9E90A1" w14:textId="55A53BF3" w:rsidR="00F0265D" w:rsidRPr="00E900DB" w:rsidRDefault="00F0265D" w:rsidP="00F0265D">
            <w:pPr>
              <w:jc w:val="both"/>
              <w:rPr>
                <w:rFonts w:ascii="Arial" w:hAnsi="Arial" w:cs="Arial"/>
                <w:color w:val="000000"/>
              </w:rPr>
            </w:pPr>
            <w:r w:rsidRPr="00E900DB">
              <w:rPr>
                <w:rFonts w:ascii="Arial" w:hAnsi="Arial" w:cs="Arial"/>
                <w:b/>
                <w:bCs/>
                <w:color w:val="000000"/>
              </w:rPr>
              <w:t>ADDED NOTE THAT “</w:t>
            </w:r>
            <w:r w:rsidRPr="00E900DB">
              <w:rPr>
                <w:rFonts w:ascii="Arial" w:hAnsi="Arial" w:cs="Arial"/>
                <w:b/>
                <w:bCs/>
              </w:rPr>
              <w:t>In these research materials a reference to the “Family Court” or the “Family Court of Australia” is a reference to what is now known as the “Federal Circuit Court and Family Court of Australia”.</w:t>
            </w:r>
          </w:p>
        </w:tc>
      </w:tr>
      <w:tr w:rsidR="00F0265D" w14:paraId="3A99CDE9" w14:textId="77777777" w:rsidTr="0069037C">
        <w:trPr>
          <w:trHeight w:val="164"/>
        </w:trPr>
        <w:tc>
          <w:tcPr>
            <w:tcW w:w="1219" w:type="dxa"/>
            <w:gridSpan w:val="2"/>
            <w:vMerge w:val="restart"/>
            <w:tcBorders>
              <w:top w:val="single" w:sz="4" w:space="0" w:color="auto"/>
              <w:left w:val="single" w:sz="18" w:space="0" w:color="auto"/>
            </w:tcBorders>
          </w:tcPr>
          <w:p w14:paraId="29DD29C3" w14:textId="0A86C64F" w:rsidR="00F0265D" w:rsidRDefault="00F0265D" w:rsidP="00F0265D">
            <w:pPr>
              <w:rPr>
                <w:lang w:val="en-AU"/>
              </w:rPr>
            </w:pPr>
            <w:r>
              <w:rPr>
                <w:lang w:val="en-AU"/>
              </w:rPr>
              <w:t>04/03/22</w:t>
            </w:r>
          </w:p>
        </w:tc>
        <w:tc>
          <w:tcPr>
            <w:tcW w:w="836" w:type="dxa"/>
            <w:vMerge w:val="restart"/>
            <w:tcBorders>
              <w:top w:val="single" w:sz="4" w:space="0" w:color="auto"/>
            </w:tcBorders>
          </w:tcPr>
          <w:p w14:paraId="2497DC1B" w14:textId="5AAB9566" w:rsidR="00F0265D" w:rsidRDefault="00F0265D" w:rsidP="00F0265D">
            <w:pPr>
              <w:jc w:val="center"/>
              <w:rPr>
                <w:lang w:val="en-AU"/>
              </w:rPr>
            </w:pPr>
            <w:r>
              <w:rPr>
                <w:lang w:val="en-AU"/>
              </w:rPr>
              <w:t>4</w:t>
            </w:r>
          </w:p>
        </w:tc>
        <w:tc>
          <w:tcPr>
            <w:tcW w:w="1439" w:type="dxa"/>
            <w:vMerge w:val="restart"/>
            <w:tcBorders>
              <w:top w:val="single" w:sz="4" w:space="0" w:color="auto"/>
            </w:tcBorders>
          </w:tcPr>
          <w:p w14:paraId="70E3CF79" w14:textId="2F2B6765" w:rsidR="00F0265D" w:rsidRDefault="00F0265D" w:rsidP="00F0265D">
            <w:pPr>
              <w:keepNext/>
              <w:jc w:val="center"/>
              <w:rPr>
                <w:lang w:val="en-AU"/>
              </w:rPr>
            </w:pPr>
            <w:r>
              <w:rPr>
                <w:lang w:val="en-AU"/>
              </w:rPr>
              <w:t>4.3.2</w:t>
            </w:r>
          </w:p>
        </w:tc>
        <w:tc>
          <w:tcPr>
            <w:tcW w:w="4798" w:type="dxa"/>
            <w:gridSpan w:val="2"/>
            <w:tcBorders>
              <w:top w:val="single" w:sz="4" w:space="0" w:color="auto"/>
              <w:bottom w:val="single" w:sz="4" w:space="0" w:color="auto"/>
              <w:right w:val="single" w:sz="18" w:space="0" w:color="auto"/>
            </w:tcBorders>
            <w:shd w:val="clear" w:color="auto" w:fill="FFF2CC"/>
          </w:tcPr>
          <w:p w14:paraId="555BB774" w14:textId="646CE9B7" w:rsidR="00F0265D" w:rsidRPr="00540138" w:rsidRDefault="00F0265D" w:rsidP="00F0265D">
            <w:pPr>
              <w:jc w:val="both"/>
              <w:rPr>
                <w:rFonts w:ascii="Arial" w:hAnsi="Arial" w:cs="Arial"/>
                <w:b/>
                <w:bCs/>
                <w:color w:val="000000"/>
              </w:rPr>
            </w:pPr>
            <w:r w:rsidRPr="00540138">
              <w:rPr>
                <w:rFonts w:ascii="Arial" w:hAnsi="Arial" w:cs="Arial"/>
                <w:b/>
                <w:bCs/>
                <w:color w:val="000000"/>
              </w:rPr>
              <w:t>SECTION HEADING AMENDED TO “</w:t>
            </w:r>
            <w:r>
              <w:rPr>
                <w:rFonts w:ascii="Arial" w:hAnsi="Arial" w:cs="Arial"/>
                <w:b/>
                <w:bCs/>
              </w:rPr>
              <w:t>Jurisdiction under the Family Law Act 1975 (</w:t>
            </w:r>
            <w:proofErr w:type="spellStart"/>
            <w:r>
              <w:rPr>
                <w:rFonts w:ascii="Arial" w:hAnsi="Arial" w:cs="Arial"/>
                <w:b/>
                <w:bCs/>
              </w:rPr>
              <w:t>Cth</w:t>
            </w:r>
            <w:proofErr w:type="spellEnd"/>
            <w:r>
              <w:rPr>
                <w:rFonts w:ascii="Arial" w:hAnsi="Arial" w:cs="Arial"/>
                <w:b/>
                <w:bCs/>
              </w:rPr>
              <w:t>) [as amended]”.</w:t>
            </w:r>
          </w:p>
        </w:tc>
      </w:tr>
      <w:tr w:rsidR="00F0265D" w14:paraId="5CFCE69A" w14:textId="77777777" w:rsidTr="0069037C">
        <w:trPr>
          <w:trHeight w:val="164"/>
        </w:trPr>
        <w:tc>
          <w:tcPr>
            <w:tcW w:w="1219" w:type="dxa"/>
            <w:gridSpan w:val="2"/>
            <w:vMerge/>
            <w:tcBorders>
              <w:left w:val="single" w:sz="18" w:space="0" w:color="auto"/>
              <w:bottom w:val="single" w:sz="4" w:space="0" w:color="auto"/>
            </w:tcBorders>
          </w:tcPr>
          <w:p w14:paraId="76478BA1" w14:textId="77777777" w:rsidR="00F0265D" w:rsidRDefault="00F0265D" w:rsidP="00F0265D">
            <w:pPr>
              <w:rPr>
                <w:lang w:val="en-AU"/>
              </w:rPr>
            </w:pPr>
          </w:p>
        </w:tc>
        <w:tc>
          <w:tcPr>
            <w:tcW w:w="836" w:type="dxa"/>
            <w:vMerge/>
            <w:tcBorders>
              <w:bottom w:val="single" w:sz="4" w:space="0" w:color="auto"/>
            </w:tcBorders>
          </w:tcPr>
          <w:p w14:paraId="31C48611" w14:textId="2A26BA20" w:rsidR="00F0265D" w:rsidRDefault="00F0265D" w:rsidP="00F0265D">
            <w:pPr>
              <w:jc w:val="center"/>
              <w:rPr>
                <w:lang w:val="en-AU"/>
              </w:rPr>
            </w:pPr>
          </w:p>
        </w:tc>
        <w:tc>
          <w:tcPr>
            <w:tcW w:w="1439" w:type="dxa"/>
            <w:vMerge/>
            <w:tcBorders>
              <w:bottom w:val="single" w:sz="4" w:space="0" w:color="auto"/>
            </w:tcBorders>
          </w:tcPr>
          <w:p w14:paraId="5B580747"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FFF"/>
          </w:tcPr>
          <w:p w14:paraId="5B1C051C" w14:textId="4268C887" w:rsidR="00F0265D" w:rsidRDefault="00F0265D" w:rsidP="00F0265D">
            <w:pPr>
              <w:jc w:val="both"/>
              <w:rPr>
                <w:rFonts w:ascii="Arial" w:hAnsi="Arial" w:cs="Arial"/>
                <w:color w:val="000000"/>
              </w:rPr>
            </w:pPr>
            <w:r>
              <w:rPr>
                <w:rFonts w:ascii="Arial" w:hAnsi="Arial" w:cs="Arial"/>
                <w:color w:val="000000"/>
              </w:rPr>
              <w:t>Major rewrite of section including a discussion of new ss.515(4) &amp; 588(</w:t>
            </w:r>
            <w:proofErr w:type="gramStart"/>
            <w:r>
              <w:rPr>
                <w:rFonts w:ascii="Arial" w:hAnsi="Arial" w:cs="Arial"/>
                <w:color w:val="000000"/>
              </w:rPr>
              <w:t>1)(</w:t>
            </w:r>
            <w:proofErr w:type="gramEnd"/>
            <w:r>
              <w:rPr>
                <w:rFonts w:ascii="Arial" w:hAnsi="Arial" w:cs="Arial"/>
                <w:color w:val="000000"/>
              </w:rPr>
              <w:t>ab) of the CYFA.</w:t>
            </w:r>
          </w:p>
        </w:tc>
      </w:tr>
      <w:tr w:rsidR="00F0265D" w14:paraId="7A14468E" w14:textId="77777777" w:rsidTr="0069037C">
        <w:trPr>
          <w:trHeight w:val="100"/>
        </w:trPr>
        <w:tc>
          <w:tcPr>
            <w:tcW w:w="1219" w:type="dxa"/>
            <w:gridSpan w:val="2"/>
            <w:vMerge w:val="restart"/>
            <w:tcBorders>
              <w:top w:val="single" w:sz="4" w:space="0" w:color="auto"/>
              <w:left w:val="single" w:sz="18" w:space="0" w:color="auto"/>
            </w:tcBorders>
            <w:shd w:val="clear" w:color="auto" w:fill="auto"/>
          </w:tcPr>
          <w:p w14:paraId="57286617" w14:textId="06240456" w:rsidR="00F0265D" w:rsidRDefault="00F0265D" w:rsidP="00F0265D">
            <w:pPr>
              <w:rPr>
                <w:lang w:val="en-AU"/>
              </w:rPr>
            </w:pPr>
            <w:r>
              <w:rPr>
                <w:lang w:val="en-AU"/>
              </w:rPr>
              <w:t>04/03/22</w:t>
            </w:r>
          </w:p>
        </w:tc>
        <w:tc>
          <w:tcPr>
            <w:tcW w:w="836" w:type="dxa"/>
            <w:vMerge w:val="restart"/>
            <w:tcBorders>
              <w:top w:val="single" w:sz="4" w:space="0" w:color="auto"/>
            </w:tcBorders>
            <w:shd w:val="clear" w:color="auto" w:fill="auto"/>
          </w:tcPr>
          <w:p w14:paraId="43E174CB" w14:textId="002AD6AC" w:rsidR="00F0265D" w:rsidRDefault="00F0265D" w:rsidP="00F0265D">
            <w:pPr>
              <w:jc w:val="center"/>
              <w:rPr>
                <w:lang w:val="en-AU"/>
              </w:rPr>
            </w:pPr>
            <w:r>
              <w:rPr>
                <w:lang w:val="en-AU"/>
              </w:rPr>
              <w:t>4</w:t>
            </w:r>
          </w:p>
        </w:tc>
        <w:tc>
          <w:tcPr>
            <w:tcW w:w="1439" w:type="dxa"/>
            <w:vMerge w:val="restart"/>
            <w:tcBorders>
              <w:top w:val="single" w:sz="4" w:space="0" w:color="auto"/>
            </w:tcBorders>
            <w:shd w:val="clear" w:color="auto" w:fill="auto"/>
          </w:tcPr>
          <w:p w14:paraId="3B4A73ED" w14:textId="720167CC" w:rsidR="00F0265D" w:rsidRDefault="00F0265D" w:rsidP="00F0265D">
            <w:pPr>
              <w:keepNext/>
              <w:jc w:val="center"/>
              <w:rPr>
                <w:lang w:val="en-AU"/>
              </w:rPr>
            </w:pPr>
            <w:r>
              <w:rPr>
                <w:lang w:val="en-AU"/>
              </w:rPr>
              <w:t>4.11.6</w:t>
            </w:r>
          </w:p>
        </w:tc>
        <w:tc>
          <w:tcPr>
            <w:tcW w:w="4798" w:type="dxa"/>
            <w:gridSpan w:val="2"/>
            <w:tcBorders>
              <w:top w:val="single" w:sz="4" w:space="0" w:color="auto"/>
              <w:bottom w:val="single" w:sz="4" w:space="0" w:color="auto"/>
              <w:right w:val="single" w:sz="18" w:space="0" w:color="auto"/>
            </w:tcBorders>
            <w:shd w:val="clear" w:color="auto" w:fill="FFF2CC"/>
          </w:tcPr>
          <w:p w14:paraId="324E1F51" w14:textId="52834285" w:rsidR="00F0265D" w:rsidRDefault="00F0265D" w:rsidP="00F0265D">
            <w:pPr>
              <w:spacing w:before="20" w:after="20"/>
              <w:jc w:val="both"/>
              <w:rPr>
                <w:rFonts w:ascii="Arial" w:hAnsi="Arial" w:cs="Arial"/>
                <w:color w:val="000000"/>
              </w:rPr>
            </w:pPr>
            <w:r w:rsidRPr="0049790E">
              <w:rPr>
                <w:rFonts w:ascii="Arial" w:hAnsi="Arial" w:cs="Arial"/>
                <w:b/>
                <w:bCs/>
              </w:rPr>
              <w:t>NEW SECTION HEAD</w:t>
            </w:r>
            <w:r>
              <w:rPr>
                <w:rFonts w:ascii="Arial" w:hAnsi="Arial" w:cs="Arial"/>
                <w:b/>
                <w:bCs/>
              </w:rPr>
              <w:t>ED</w:t>
            </w:r>
            <w:r w:rsidRPr="0049790E">
              <w:rPr>
                <w:rFonts w:ascii="Arial" w:hAnsi="Arial" w:cs="Arial"/>
                <w:b/>
                <w:bCs/>
              </w:rPr>
              <w:t xml:space="preserve"> “</w:t>
            </w:r>
            <w:r>
              <w:rPr>
                <w:rFonts w:ascii="Arial" w:hAnsi="Arial" w:cs="Arial"/>
                <w:b/>
                <w:bCs/>
              </w:rPr>
              <w:t>Sharing of materials between Children’s Court &amp; Family Court</w:t>
            </w:r>
            <w:r w:rsidRPr="0049790E">
              <w:rPr>
                <w:rFonts w:ascii="Arial" w:hAnsi="Arial" w:cs="Arial"/>
                <w:b/>
                <w:bCs/>
              </w:rPr>
              <w:t>”.</w:t>
            </w:r>
          </w:p>
        </w:tc>
      </w:tr>
      <w:tr w:rsidR="00F0265D" w14:paraId="69F26265" w14:textId="77777777" w:rsidTr="0069037C">
        <w:trPr>
          <w:trHeight w:val="100"/>
        </w:trPr>
        <w:tc>
          <w:tcPr>
            <w:tcW w:w="1219" w:type="dxa"/>
            <w:gridSpan w:val="2"/>
            <w:vMerge/>
            <w:tcBorders>
              <w:left w:val="single" w:sz="18" w:space="0" w:color="auto"/>
              <w:bottom w:val="single" w:sz="4" w:space="0" w:color="auto"/>
            </w:tcBorders>
            <w:shd w:val="clear" w:color="auto" w:fill="auto"/>
          </w:tcPr>
          <w:p w14:paraId="76E3B782" w14:textId="77777777" w:rsidR="00F0265D" w:rsidRDefault="00F0265D" w:rsidP="00F0265D">
            <w:pPr>
              <w:rPr>
                <w:lang w:val="en-AU"/>
              </w:rPr>
            </w:pPr>
          </w:p>
        </w:tc>
        <w:tc>
          <w:tcPr>
            <w:tcW w:w="836" w:type="dxa"/>
            <w:vMerge/>
            <w:tcBorders>
              <w:bottom w:val="single" w:sz="4" w:space="0" w:color="auto"/>
            </w:tcBorders>
            <w:shd w:val="clear" w:color="auto" w:fill="auto"/>
          </w:tcPr>
          <w:p w14:paraId="1903F53C" w14:textId="18B37633" w:rsidR="00F0265D" w:rsidRDefault="00F0265D" w:rsidP="00F0265D">
            <w:pPr>
              <w:jc w:val="center"/>
              <w:rPr>
                <w:lang w:val="en-AU"/>
              </w:rPr>
            </w:pPr>
          </w:p>
        </w:tc>
        <w:tc>
          <w:tcPr>
            <w:tcW w:w="1439" w:type="dxa"/>
            <w:vMerge/>
            <w:tcBorders>
              <w:bottom w:val="single" w:sz="4" w:space="0" w:color="auto"/>
            </w:tcBorders>
            <w:shd w:val="clear" w:color="auto" w:fill="auto"/>
          </w:tcPr>
          <w:p w14:paraId="47E3ADC7"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048E80D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Discussion of and extracts from </w:t>
            </w:r>
            <w:r w:rsidRPr="00CA5DF9">
              <w:rPr>
                <w:rFonts w:ascii="Arial" w:hAnsi="Arial" w:cs="Arial"/>
                <w:i/>
                <w:iCs/>
                <w:color w:val="000000"/>
              </w:rPr>
              <w:t>Boulton v The Queen</w:t>
            </w:r>
            <w:r>
              <w:rPr>
                <w:rFonts w:ascii="Arial" w:hAnsi="Arial" w:cs="Arial"/>
                <w:color w:val="000000"/>
              </w:rPr>
              <w:t xml:space="preserve"> (2014) 46 VR 308; [2014] VSCA 342.  Added reference to </w:t>
            </w:r>
            <w:r w:rsidRPr="00033DBF">
              <w:rPr>
                <w:rFonts w:ascii="Arial" w:hAnsi="Arial" w:cs="Arial"/>
                <w:i/>
                <w:iCs/>
                <w:color w:val="000000"/>
              </w:rPr>
              <w:t>DPP v Bowen</w:t>
            </w:r>
            <w:r w:rsidRPr="00033DBF">
              <w:rPr>
                <w:rFonts w:ascii="Arial" w:hAnsi="Arial" w:cs="Arial"/>
                <w:color w:val="000000"/>
              </w:rPr>
              <w:t xml:space="preserve"> [2021] VSCA 355 at [9]-[13]</w:t>
            </w:r>
            <w:r>
              <w:rPr>
                <w:rFonts w:ascii="Arial" w:hAnsi="Arial" w:cs="Arial"/>
                <w:color w:val="000000"/>
              </w:rPr>
              <w:t>.</w:t>
            </w:r>
          </w:p>
        </w:tc>
      </w:tr>
      <w:tr w:rsidR="00F0265D" w14:paraId="52E8676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DE51ECB" w14:textId="1F786858" w:rsidR="00F0265D" w:rsidRPr="0054535C" w:rsidRDefault="00F0265D" w:rsidP="00F0265D">
            <w:pPr>
              <w:keepNext/>
              <w:keepLines/>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29DB08AC" w14:textId="662C6D88"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76CC61EA" w14:textId="77777777" w:rsidTr="0069037C">
        <w:tc>
          <w:tcPr>
            <w:tcW w:w="1219" w:type="dxa"/>
            <w:gridSpan w:val="2"/>
            <w:tcBorders>
              <w:top w:val="single" w:sz="4" w:space="0" w:color="auto"/>
              <w:left w:val="single" w:sz="18" w:space="0" w:color="auto"/>
              <w:bottom w:val="single" w:sz="4" w:space="0" w:color="auto"/>
            </w:tcBorders>
          </w:tcPr>
          <w:p w14:paraId="38D4C299" w14:textId="029CECC1" w:rsidR="00F0265D" w:rsidRDefault="00F0265D" w:rsidP="00F0265D">
            <w:pPr>
              <w:rPr>
                <w:lang w:val="en-AU"/>
              </w:rPr>
            </w:pPr>
            <w:r>
              <w:rPr>
                <w:lang w:val="en-AU"/>
              </w:rPr>
              <w:t>04/03/22</w:t>
            </w:r>
          </w:p>
        </w:tc>
        <w:tc>
          <w:tcPr>
            <w:tcW w:w="836" w:type="dxa"/>
            <w:tcBorders>
              <w:top w:val="single" w:sz="4" w:space="0" w:color="auto"/>
              <w:bottom w:val="single" w:sz="4" w:space="0" w:color="auto"/>
            </w:tcBorders>
          </w:tcPr>
          <w:p w14:paraId="553A470A" w14:textId="40FCBBC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7C43435" w14:textId="77777777" w:rsidR="00F0265D" w:rsidRDefault="00F0265D" w:rsidP="00F0265D">
            <w:pPr>
              <w:keepNext/>
              <w:jc w:val="center"/>
              <w:rPr>
                <w:lang w:val="en-AU"/>
              </w:rPr>
            </w:pPr>
            <w:r>
              <w:rPr>
                <w:lang w:val="en-AU"/>
              </w:rPr>
              <w:t>5.3</w:t>
            </w:r>
          </w:p>
        </w:tc>
        <w:tc>
          <w:tcPr>
            <w:tcW w:w="4798" w:type="dxa"/>
            <w:gridSpan w:val="2"/>
            <w:tcBorders>
              <w:top w:val="single" w:sz="4" w:space="0" w:color="auto"/>
              <w:bottom w:val="single" w:sz="4" w:space="0" w:color="auto"/>
              <w:right w:val="single" w:sz="18" w:space="0" w:color="auto"/>
            </w:tcBorders>
            <w:shd w:val="clear" w:color="auto" w:fill="FFFFFF"/>
          </w:tcPr>
          <w:p w14:paraId="7D13AC78" w14:textId="1F770DB8" w:rsidR="00F0265D" w:rsidRDefault="00F0265D" w:rsidP="00F0265D">
            <w:pPr>
              <w:spacing w:before="20" w:after="20"/>
              <w:jc w:val="both"/>
              <w:rPr>
                <w:rFonts w:ascii="Arial" w:hAnsi="Arial" w:cs="Arial"/>
                <w:color w:val="000000"/>
              </w:rPr>
            </w:pPr>
            <w:r>
              <w:rPr>
                <w:rFonts w:ascii="Arial" w:hAnsi="Arial" w:cs="Arial"/>
                <w:color w:val="000000"/>
              </w:rPr>
              <w:t>Addition of one word to text.</w:t>
            </w:r>
          </w:p>
        </w:tc>
      </w:tr>
      <w:tr w:rsidR="00F0265D" w14:paraId="219DC45C"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4BD1DEB" w14:textId="6FFFE573" w:rsidR="00F0265D" w:rsidRPr="0054535C" w:rsidRDefault="00F0265D" w:rsidP="00F0265D">
            <w:pPr>
              <w:keepNext/>
              <w:keepLines/>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36316FE0" w14:textId="4AD54BF2"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4538EBC1" w14:textId="77777777" w:rsidTr="0069037C">
        <w:tc>
          <w:tcPr>
            <w:tcW w:w="1219" w:type="dxa"/>
            <w:gridSpan w:val="2"/>
            <w:tcBorders>
              <w:top w:val="single" w:sz="4" w:space="0" w:color="auto"/>
              <w:left w:val="single" w:sz="18" w:space="0" w:color="auto"/>
              <w:bottom w:val="single" w:sz="4" w:space="0" w:color="auto"/>
            </w:tcBorders>
          </w:tcPr>
          <w:p w14:paraId="3C82CB0C" w14:textId="0A9F0EB1" w:rsidR="00F0265D" w:rsidRDefault="00F0265D" w:rsidP="00F0265D">
            <w:pPr>
              <w:rPr>
                <w:lang w:val="en-AU"/>
              </w:rPr>
            </w:pPr>
            <w:r>
              <w:rPr>
                <w:lang w:val="en-AU"/>
              </w:rPr>
              <w:t>04/03/22</w:t>
            </w:r>
          </w:p>
        </w:tc>
        <w:tc>
          <w:tcPr>
            <w:tcW w:w="836" w:type="dxa"/>
            <w:tcBorders>
              <w:top w:val="single" w:sz="4" w:space="0" w:color="auto"/>
              <w:bottom w:val="single" w:sz="4" w:space="0" w:color="auto"/>
            </w:tcBorders>
          </w:tcPr>
          <w:p w14:paraId="00B46C19" w14:textId="7693395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4A39B4E"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2742752" w14:textId="6A8D262C" w:rsidR="00F0265D" w:rsidRDefault="00F0265D" w:rsidP="00F0265D">
            <w:pPr>
              <w:pStyle w:val="ListParagraph"/>
              <w:numPr>
                <w:ilvl w:val="0"/>
                <w:numId w:val="123"/>
              </w:numPr>
              <w:spacing w:before="20"/>
              <w:ind w:left="357" w:hanging="357"/>
              <w:jc w:val="both"/>
              <w:rPr>
                <w:rFonts w:ascii="Arial" w:hAnsi="Arial" w:cs="Arial"/>
                <w:color w:val="000000"/>
              </w:rPr>
            </w:pPr>
            <w:r w:rsidRPr="00B62FF4">
              <w:rPr>
                <w:rFonts w:ascii="Arial" w:hAnsi="Arial" w:cs="Arial"/>
                <w:color w:val="000000"/>
              </w:rPr>
              <w:t xml:space="preserve">Summaries of </w:t>
            </w:r>
            <w:r w:rsidRPr="00B62FF4">
              <w:rPr>
                <w:rFonts w:ascii="Arial" w:hAnsi="Arial" w:cs="Arial"/>
                <w:i/>
                <w:iCs/>
                <w:color w:val="000000"/>
              </w:rPr>
              <w:t xml:space="preserve">Re </w:t>
            </w:r>
            <w:proofErr w:type="spellStart"/>
            <w:r w:rsidRPr="00B62FF4">
              <w:rPr>
                <w:rFonts w:ascii="Arial" w:hAnsi="Arial" w:cs="Arial"/>
                <w:i/>
                <w:iCs/>
                <w:color w:val="000000"/>
              </w:rPr>
              <w:t>Khoshaba</w:t>
            </w:r>
            <w:proofErr w:type="spellEnd"/>
            <w:r>
              <w:rPr>
                <w:rFonts w:ascii="Arial" w:hAnsi="Arial" w:cs="Arial"/>
                <w:color w:val="000000"/>
              </w:rPr>
              <w:t xml:space="preserve"> [2022] VSC 54; </w:t>
            </w:r>
            <w:r w:rsidRPr="00B62FF4">
              <w:rPr>
                <w:rFonts w:ascii="Arial" w:hAnsi="Arial" w:cs="Arial"/>
                <w:i/>
                <w:iCs/>
                <w:color w:val="000000"/>
              </w:rPr>
              <w:t>Re ML</w:t>
            </w:r>
            <w:r>
              <w:rPr>
                <w:rFonts w:ascii="Arial" w:hAnsi="Arial" w:cs="Arial"/>
                <w:color w:val="000000"/>
              </w:rPr>
              <w:t xml:space="preserve"> [2022] VSC 76; </w:t>
            </w:r>
            <w:r w:rsidRPr="00B62FF4">
              <w:rPr>
                <w:rFonts w:ascii="Arial" w:hAnsi="Arial" w:cs="Arial"/>
                <w:i/>
                <w:iCs/>
                <w:color w:val="000000"/>
              </w:rPr>
              <w:t xml:space="preserve">Re </w:t>
            </w:r>
            <w:proofErr w:type="spellStart"/>
            <w:r w:rsidRPr="00B62FF4">
              <w:rPr>
                <w:rFonts w:ascii="Arial" w:hAnsi="Arial" w:cs="Arial"/>
                <w:i/>
                <w:iCs/>
                <w:color w:val="000000"/>
              </w:rPr>
              <w:t>Mirukaj</w:t>
            </w:r>
            <w:proofErr w:type="spellEnd"/>
            <w:r>
              <w:rPr>
                <w:rFonts w:ascii="Arial" w:hAnsi="Arial" w:cs="Arial"/>
                <w:color w:val="000000"/>
              </w:rPr>
              <w:t xml:space="preserve"> [2022] VSC 82.</w:t>
            </w:r>
          </w:p>
          <w:p w14:paraId="3389B6DC" w14:textId="34B680D7" w:rsidR="00F0265D" w:rsidRPr="0017035B" w:rsidRDefault="00F0265D" w:rsidP="00F0265D">
            <w:pPr>
              <w:pStyle w:val="ListParagraph"/>
              <w:numPr>
                <w:ilvl w:val="0"/>
                <w:numId w:val="123"/>
              </w:numPr>
              <w:spacing w:before="20"/>
              <w:ind w:left="357" w:hanging="357"/>
              <w:jc w:val="both"/>
              <w:rPr>
                <w:rFonts w:ascii="Arial" w:hAnsi="Arial" w:cs="Arial"/>
                <w:color w:val="000000"/>
              </w:rPr>
            </w:pPr>
            <w:r>
              <w:rPr>
                <w:rFonts w:ascii="Arial" w:hAnsi="Arial" w:cs="Arial"/>
                <w:color w:val="000000"/>
              </w:rPr>
              <w:t xml:space="preserve">Extensive summary of </w:t>
            </w:r>
            <w:r w:rsidRPr="00B62FF4">
              <w:rPr>
                <w:rFonts w:ascii="Arial" w:hAnsi="Arial" w:cs="Arial"/>
                <w:i/>
                <w:iCs/>
                <w:color w:val="000000"/>
              </w:rPr>
              <w:t>Re ER</w:t>
            </w:r>
            <w:r>
              <w:rPr>
                <w:rFonts w:ascii="Arial" w:hAnsi="Arial" w:cs="Arial"/>
                <w:color w:val="000000"/>
              </w:rPr>
              <w:t xml:space="preserve"> [2022] VSC 88 and quotations from [31] &amp; [42]-[44].</w:t>
            </w:r>
          </w:p>
        </w:tc>
      </w:tr>
      <w:tr w:rsidR="00F0265D" w14:paraId="7280C72D" w14:textId="77777777" w:rsidTr="0069037C">
        <w:tc>
          <w:tcPr>
            <w:tcW w:w="1219" w:type="dxa"/>
            <w:gridSpan w:val="2"/>
            <w:tcBorders>
              <w:top w:val="single" w:sz="4" w:space="0" w:color="auto"/>
              <w:left w:val="single" w:sz="18" w:space="0" w:color="auto"/>
              <w:bottom w:val="single" w:sz="4" w:space="0" w:color="auto"/>
            </w:tcBorders>
          </w:tcPr>
          <w:p w14:paraId="5D1F2259" w14:textId="79746F49" w:rsidR="00F0265D" w:rsidRDefault="00F0265D" w:rsidP="00F0265D">
            <w:pPr>
              <w:rPr>
                <w:lang w:val="en-AU"/>
              </w:rPr>
            </w:pPr>
            <w:r>
              <w:rPr>
                <w:lang w:val="en-AU"/>
              </w:rPr>
              <w:t>04/03/22</w:t>
            </w:r>
          </w:p>
        </w:tc>
        <w:tc>
          <w:tcPr>
            <w:tcW w:w="836" w:type="dxa"/>
            <w:tcBorders>
              <w:top w:val="single" w:sz="4" w:space="0" w:color="auto"/>
              <w:bottom w:val="single" w:sz="4" w:space="0" w:color="auto"/>
            </w:tcBorders>
          </w:tcPr>
          <w:p w14:paraId="0E758D65" w14:textId="3BA27D1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EBE2618" w14:textId="343BB136"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FC84EB7" w14:textId="3CD06892" w:rsidR="00F0265D" w:rsidRPr="0017035B" w:rsidRDefault="00F0265D" w:rsidP="00F0265D">
            <w:pPr>
              <w:spacing w:before="20" w:after="20"/>
              <w:jc w:val="both"/>
              <w:rPr>
                <w:rFonts w:ascii="Arial" w:hAnsi="Arial" w:cs="Arial"/>
                <w:color w:val="000000"/>
              </w:rPr>
            </w:pPr>
            <w:r>
              <w:rPr>
                <w:rFonts w:ascii="Arial" w:hAnsi="Arial" w:cs="Arial"/>
                <w:color w:val="000000"/>
              </w:rPr>
              <w:t xml:space="preserve">Existing summary of </w:t>
            </w:r>
            <w:r w:rsidRPr="0017035B">
              <w:rPr>
                <w:rFonts w:ascii="Arial" w:hAnsi="Arial" w:cs="Arial"/>
                <w:i/>
                <w:iCs/>
                <w:color w:val="000000"/>
              </w:rPr>
              <w:t>Re Benjamin Strachan</w:t>
            </w:r>
            <w:r>
              <w:rPr>
                <w:rFonts w:ascii="Arial" w:hAnsi="Arial" w:cs="Arial"/>
                <w:color w:val="000000"/>
              </w:rPr>
              <w:t xml:space="preserve"> [2021] VSC 538 expanded and quote from [27] included.</w:t>
            </w:r>
          </w:p>
        </w:tc>
      </w:tr>
      <w:tr w:rsidR="00F0265D" w14:paraId="5F797C5B" w14:textId="77777777" w:rsidTr="0069037C">
        <w:tc>
          <w:tcPr>
            <w:tcW w:w="1219" w:type="dxa"/>
            <w:gridSpan w:val="2"/>
            <w:tcBorders>
              <w:top w:val="single" w:sz="4" w:space="0" w:color="auto"/>
              <w:left w:val="single" w:sz="18" w:space="0" w:color="auto"/>
              <w:bottom w:val="single" w:sz="4" w:space="0" w:color="auto"/>
            </w:tcBorders>
          </w:tcPr>
          <w:p w14:paraId="72495EBB" w14:textId="25C79E00" w:rsidR="00F0265D" w:rsidRDefault="00F0265D" w:rsidP="00F0265D">
            <w:pPr>
              <w:rPr>
                <w:lang w:val="en-AU"/>
              </w:rPr>
            </w:pPr>
            <w:r>
              <w:rPr>
                <w:lang w:val="en-AU"/>
              </w:rPr>
              <w:t>04/03/22</w:t>
            </w:r>
          </w:p>
        </w:tc>
        <w:tc>
          <w:tcPr>
            <w:tcW w:w="836" w:type="dxa"/>
            <w:tcBorders>
              <w:top w:val="single" w:sz="4" w:space="0" w:color="auto"/>
              <w:bottom w:val="single" w:sz="4" w:space="0" w:color="auto"/>
            </w:tcBorders>
          </w:tcPr>
          <w:p w14:paraId="03C4130A" w14:textId="44EE7AE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6EFDA16" w14:textId="47E70E95" w:rsidR="00F0265D" w:rsidRDefault="00F0265D" w:rsidP="00F0265D">
            <w:pPr>
              <w:keepNext/>
              <w:jc w:val="center"/>
              <w:rPr>
                <w:lang w:val="en-AU"/>
              </w:rPr>
            </w:pPr>
            <w:r>
              <w:rPr>
                <w:lang w:val="en-AU"/>
              </w:rPr>
              <w:t>9.4.12</w:t>
            </w:r>
          </w:p>
          <w:p w14:paraId="141B17B7" w14:textId="5891185D" w:rsidR="00F0265D" w:rsidRDefault="00F0265D" w:rsidP="00F0265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6E6979FB" w14:textId="55373AA3"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C72E89">
              <w:rPr>
                <w:rFonts w:ascii="Arial" w:hAnsi="Arial" w:cs="Arial"/>
                <w:i/>
                <w:iCs/>
                <w:color w:val="000000"/>
              </w:rPr>
              <w:t>Re ER</w:t>
            </w:r>
            <w:r>
              <w:rPr>
                <w:rFonts w:ascii="Arial" w:hAnsi="Arial" w:cs="Arial"/>
                <w:color w:val="000000"/>
              </w:rPr>
              <w:t xml:space="preserve"> [2022] VSC 88 and quotation from [31].</w:t>
            </w:r>
          </w:p>
        </w:tc>
      </w:tr>
      <w:tr w:rsidR="00F0265D" w14:paraId="7743994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D00E5F1" w14:textId="6EDEB06E" w:rsidR="00F0265D" w:rsidRPr="0054535C" w:rsidRDefault="00F0265D" w:rsidP="00F0265D">
            <w:pPr>
              <w:keepNext/>
              <w:keepLines/>
              <w:rPr>
                <w:sz w:val="22"/>
                <w:lang w:val="en-AU"/>
              </w:rPr>
            </w:pPr>
            <w:r>
              <w:rPr>
                <w:sz w:val="22"/>
                <w:lang w:val="en-AU"/>
              </w:rPr>
              <w:t>04/03/22</w:t>
            </w:r>
          </w:p>
        </w:tc>
        <w:tc>
          <w:tcPr>
            <w:tcW w:w="7073" w:type="dxa"/>
            <w:gridSpan w:val="4"/>
            <w:tcBorders>
              <w:top w:val="single" w:sz="18" w:space="0" w:color="auto"/>
              <w:bottom w:val="single" w:sz="4" w:space="0" w:color="auto"/>
              <w:right w:val="single" w:sz="18" w:space="0" w:color="auto"/>
            </w:tcBorders>
            <w:shd w:val="clear" w:color="auto" w:fill="DDDDDD"/>
          </w:tcPr>
          <w:p w14:paraId="768213EE" w14:textId="2CE03BC0"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6260E14E" w14:textId="77777777" w:rsidTr="0069037C">
        <w:trPr>
          <w:trHeight w:val="178"/>
        </w:trPr>
        <w:tc>
          <w:tcPr>
            <w:tcW w:w="1219" w:type="dxa"/>
            <w:gridSpan w:val="2"/>
            <w:tcBorders>
              <w:top w:val="single" w:sz="4" w:space="0" w:color="auto"/>
              <w:left w:val="single" w:sz="18" w:space="0" w:color="auto"/>
            </w:tcBorders>
            <w:shd w:val="clear" w:color="auto" w:fill="auto"/>
          </w:tcPr>
          <w:p w14:paraId="775D2B4F" w14:textId="6CD5AE41"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4C537E25" w14:textId="6FAB145E"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3A1B2271" w14:textId="3FCECA4B"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3E050A17" w14:textId="2F6144F5" w:rsidR="00F0265D" w:rsidRPr="0099511D" w:rsidRDefault="00F0265D" w:rsidP="00F0265D">
            <w:pPr>
              <w:spacing w:before="20" w:after="20"/>
              <w:jc w:val="both"/>
              <w:rPr>
                <w:rFonts w:ascii="Arial" w:hAnsi="Arial" w:cs="Arial"/>
                <w:color w:val="000000"/>
              </w:rPr>
            </w:pPr>
            <w:r>
              <w:rPr>
                <w:rFonts w:ascii="Arial" w:hAnsi="Arial" w:cs="Arial"/>
                <w:color w:val="000000"/>
              </w:rPr>
              <w:t xml:space="preserve">Added reference to </w:t>
            </w:r>
            <w:r w:rsidRPr="00082AB6">
              <w:rPr>
                <w:rFonts w:ascii="Arial" w:hAnsi="Arial" w:cs="Arial"/>
                <w:i/>
                <w:iCs/>
                <w:color w:val="000000"/>
              </w:rPr>
              <w:t>Pawley v Willis</w:t>
            </w:r>
            <w:r>
              <w:rPr>
                <w:rFonts w:ascii="Arial" w:hAnsi="Arial" w:cs="Arial"/>
                <w:color w:val="000000"/>
              </w:rPr>
              <w:t xml:space="preserve"> [2022] VSC 85 at [20]-[26].</w:t>
            </w:r>
          </w:p>
        </w:tc>
      </w:tr>
      <w:tr w:rsidR="00F0265D" w14:paraId="4DB61E81" w14:textId="77777777" w:rsidTr="0069037C">
        <w:trPr>
          <w:trHeight w:val="178"/>
        </w:trPr>
        <w:tc>
          <w:tcPr>
            <w:tcW w:w="1219" w:type="dxa"/>
            <w:gridSpan w:val="2"/>
            <w:tcBorders>
              <w:top w:val="single" w:sz="4" w:space="0" w:color="auto"/>
              <w:left w:val="single" w:sz="18" w:space="0" w:color="auto"/>
            </w:tcBorders>
            <w:shd w:val="clear" w:color="auto" w:fill="auto"/>
          </w:tcPr>
          <w:p w14:paraId="29D713DD" w14:textId="0EFC96E4"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3B21DBE7" w14:textId="5CDF47F6"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1CFE05DC" w14:textId="51E8A27D"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583393B3" w14:textId="02D50F9B" w:rsidR="00F0265D" w:rsidRPr="00757A79" w:rsidRDefault="00F0265D" w:rsidP="00F0265D">
            <w:pPr>
              <w:spacing w:before="20"/>
              <w:jc w:val="both"/>
              <w:rPr>
                <w:rFonts w:ascii="Arial" w:hAnsi="Arial" w:cs="Arial"/>
                <w:color w:val="000000"/>
              </w:rPr>
            </w:pPr>
            <w:r w:rsidRPr="00757A79">
              <w:rPr>
                <w:rFonts w:ascii="Arial" w:hAnsi="Arial" w:cs="Arial"/>
                <w:color w:val="000000"/>
              </w:rPr>
              <w:t xml:space="preserve">References to </w:t>
            </w:r>
            <w:proofErr w:type="spellStart"/>
            <w:r w:rsidRPr="00757A79">
              <w:rPr>
                <w:rFonts w:ascii="Arial" w:hAnsi="Arial" w:cs="Arial"/>
                <w:i/>
                <w:iCs/>
                <w:color w:val="000000"/>
              </w:rPr>
              <w:t>Dieni</w:t>
            </w:r>
            <w:proofErr w:type="spellEnd"/>
            <w:r w:rsidRPr="00757A79">
              <w:rPr>
                <w:rFonts w:ascii="Arial" w:hAnsi="Arial" w:cs="Arial"/>
                <w:i/>
                <w:iCs/>
                <w:color w:val="000000"/>
              </w:rPr>
              <w:t xml:space="preserve"> v The Queen</w:t>
            </w:r>
            <w:r w:rsidRPr="00757A79">
              <w:rPr>
                <w:rFonts w:ascii="Arial" w:hAnsi="Arial" w:cs="Arial"/>
                <w:color w:val="000000"/>
              </w:rPr>
              <w:t xml:space="preserve"> [2022] VSCA 16 at [141]-[142]; </w:t>
            </w:r>
            <w:bookmarkStart w:id="13" w:name="_Hlk97101619"/>
            <w:r w:rsidRPr="00757A79">
              <w:rPr>
                <w:rFonts w:ascii="Arial" w:hAnsi="Arial" w:cs="Arial"/>
                <w:i/>
                <w:iCs/>
                <w:color w:val="000000"/>
              </w:rPr>
              <w:t xml:space="preserve">R v </w:t>
            </w:r>
            <w:proofErr w:type="spellStart"/>
            <w:r w:rsidRPr="00757A79">
              <w:rPr>
                <w:rFonts w:ascii="Arial" w:hAnsi="Arial" w:cs="Arial"/>
                <w:i/>
                <w:iCs/>
                <w:color w:val="000000"/>
              </w:rPr>
              <w:t>Fiscalini</w:t>
            </w:r>
            <w:proofErr w:type="spellEnd"/>
            <w:r w:rsidRPr="00757A79">
              <w:rPr>
                <w:rFonts w:ascii="Arial" w:hAnsi="Arial" w:cs="Arial"/>
                <w:color w:val="000000"/>
              </w:rPr>
              <w:t xml:space="preserve"> [2022] VSC 51 at [45]; </w:t>
            </w:r>
            <w:r w:rsidRPr="00757A79">
              <w:rPr>
                <w:rFonts w:ascii="Arial" w:hAnsi="Arial" w:cs="Arial"/>
                <w:i/>
                <w:iCs/>
                <w:color w:val="000000"/>
              </w:rPr>
              <w:t>R</w:t>
            </w:r>
            <w:r>
              <w:rPr>
                <w:rFonts w:ascii="Arial" w:hAnsi="Arial" w:cs="Arial"/>
                <w:i/>
                <w:iCs/>
                <w:color w:val="000000"/>
              </w:rPr>
              <w:t> </w:t>
            </w:r>
            <w:r w:rsidRPr="00757A79">
              <w:rPr>
                <w:rFonts w:ascii="Arial" w:hAnsi="Arial" w:cs="Arial"/>
                <w:i/>
                <w:iCs/>
                <w:color w:val="000000"/>
              </w:rPr>
              <w:t xml:space="preserve">v </w:t>
            </w:r>
            <w:proofErr w:type="spellStart"/>
            <w:r w:rsidRPr="00757A79">
              <w:rPr>
                <w:rFonts w:ascii="Arial" w:hAnsi="Arial" w:cs="Arial"/>
                <w:i/>
                <w:iCs/>
                <w:color w:val="000000"/>
              </w:rPr>
              <w:t>Shapta</w:t>
            </w:r>
            <w:r>
              <w:rPr>
                <w:rFonts w:ascii="Arial" w:hAnsi="Arial" w:cs="Arial"/>
                <w:i/>
                <w:iCs/>
                <w:color w:val="000000"/>
              </w:rPr>
              <w:t>f</w:t>
            </w:r>
            <w:r w:rsidRPr="00757A79">
              <w:rPr>
                <w:rFonts w:ascii="Arial" w:hAnsi="Arial" w:cs="Arial"/>
                <w:i/>
                <w:iCs/>
                <w:color w:val="000000"/>
              </w:rPr>
              <w:t>aj</w:t>
            </w:r>
            <w:proofErr w:type="spellEnd"/>
            <w:r w:rsidRPr="00757A79">
              <w:rPr>
                <w:rFonts w:ascii="Arial" w:hAnsi="Arial" w:cs="Arial"/>
                <w:color w:val="000000"/>
              </w:rPr>
              <w:t xml:space="preserve"> [2022] VSC 71 at [34]-[66]</w:t>
            </w:r>
            <w:r>
              <w:rPr>
                <w:rFonts w:ascii="Arial" w:hAnsi="Arial" w:cs="Arial"/>
                <w:color w:val="000000"/>
              </w:rPr>
              <w:t xml:space="preserve">; </w:t>
            </w:r>
            <w:bookmarkStart w:id="14" w:name="_Hlk97106387"/>
            <w:r w:rsidRPr="002A2C91">
              <w:rPr>
                <w:rFonts w:ascii="Arial" w:hAnsi="Arial" w:cs="Arial"/>
                <w:i/>
                <w:iCs/>
                <w:color w:val="000000"/>
              </w:rPr>
              <w:t xml:space="preserve">R v </w:t>
            </w:r>
            <w:proofErr w:type="spellStart"/>
            <w:r w:rsidRPr="002A2C91">
              <w:rPr>
                <w:rFonts w:ascii="Arial" w:hAnsi="Arial" w:cs="Arial"/>
                <w:i/>
                <w:iCs/>
                <w:color w:val="000000"/>
              </w:rPr>
              <w:t>Wilio</w:t>
            </w:r>
            <w:proofErr w:type="spellEnd"/>
            <w:r>
              <w:rPr>
                <w:rFonts w:ascii="Arial" w:hAnsi="Arial" w:cs="Arial"/>
                <w:color w:val="000000"/>
              </w:rPr>
              <w:t xml:space="preserve"> [2022] VSC 86 </w:t>
            </w:r>
            <w:bookmarkEnd w:id="14"/>
            <w:r>
              <w:rPr>
                <w:rFonts w:ascii="Arial" w:hAnsi="Arial" w:cs="Arial"/>
                <w:color w:val="000000"/>
              </w:rPr>
              <w:t>at [23]-[72]</w:t>
            </w:r>
            <w:r w:rsidRPr="00757A79">
              <w:rPr>
                <w:rFonts w:ascii="Arial" w:hAnsi="Arial" w:cs="Arial"/>
                <w:color w:val="000000"/>
              </w:rPr>
              <w:t>.</w:t>
            </w:r>
            <w:bookmarkEnd w:id="13"/>
          </w:p>
        </w:tc>
      </w:tr>
      <w:tr w:rsidR="00F0265D" w14:paraId="085D77A5" w14:textId="77777777" w:rsidTr="0069037C">
        <w:trPr>
          <w:trHeight w:val="178"/>
        </w:trPr>
        <w:tc>
          <w:tcPr>
            <w:tcW w:w="1219" w:type="dxa"/>
            <w:gridSpan w:val="2"/>
            <w:tcBorders>
              <w:top w:val="single" w:sz="4" w:space="0" w:color="auto"/>
              <w:left w:val="single" w:sz="18" w:space="0" w:color="auto"/>
            </w:tcBorders>
            <w:shd w:val="clear" w:color="auto" w:fill="auto"/>
          </w:tcPr>
          <w:p w14:paraId="63BDEA8E" w14:textId="7C1D8BCD"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07DC3C28" w14:textId="19B1954C"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6FC7398" w14:textId="5703F331" w:rsidR="00F0265D" w:rsidRDefault="00F0265D" w:rsidP="00F0265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shd w:val="clear" w:color="auto" w:fill="auto"/>
          </w:tcPr>
          <w:p w14:paraId="3DEB5660" w14:textId="25ACEAD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8E6B07">
              <w:rPr>
                <w:rFonts w:ascii="Arial" w:hAnsi="Arial" w:cs="Arial"/>
                <w:i/>
                <w:iCs/>
                <w:color w:val="000000"/>
              </w:rPr>
              <w:t xml:space="preserve">R v </w:t>
            </w:r>
            <w:proofErr w:type="spellStart"/>
            <w:r w:rsidRPr="008E6B07">
              <w:rPr>
                <w:rFonts w:ascii="Arial" w:hAnsi="Arial" w:cs="Arial"/>
                <w:i/>
                <w:iCs/>
                <w:color w:val="000000"/>
              </w:rPr>
              <w:t>Fiscalini</w:t>
            </w:r>
            <w:proofErr w:type="spellEnd"/>
            <w:r>
              <w:rPr>
                <w:rFonts w:ascii="Arial" w:hAnsi="Arial" w:cs="Arial"/>
                <w:color w:val="000000"/>
              </w:rPr>
              <w:t xml:space="preserve"> [2022] VSC 51 at [44].</w:t>
            </w:r>
          </w:p>
        </w:tc>
      </w:tr>
      <w:tr w:rsidR="00F0265D" w14:paraId="08DB4FB4" w14:textId="77777777" w:rsidTr="0069037C">
        <w:trPr>
          <w:trHeight w:val="178"/>
        </w:trPr>
        <w:tc>
          <w:tcPr>
            <w:tcW w:w="1219" w:type="dxa"/>
            <w:gridSpan w:val="2"/>
            <w:tcBorders>
              <w:top w:val="single" w:sz="4" w:space="0" w:color="auto"/>
              <w:left w:val="single" w:sz="18" w:space="0" w:color="auto"/>
            </w:tcBorders>
            <w:shd w:val="clear" w:color="auto" w:fill="auto"/>
          </w:tcPr>
          <w:p w14:paraId="602BE1AC" w14:textId="399279BB"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0E7D7873" w14:textId="7C698A77"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7E829C01" w14:textId="608F28CA"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3D52D8D2" w14:textId="3FA472CB" w:rsidR="00F0265D" w:rsidRDefault="00F0265D" w:rsidP="00F0265D">
            <w:pPr>
              <w:pStyle w:val="ListParagraph"/>
              <w:numPr>
                <w:ilvl w:val="0"/>
                <w:numId w:val="123"/>
              </w:numPr>
              <w:spacing w:before="20"/>
              <w:ind w:left="357" w:hanging="357"/>
              <w:jc w:val="both"/>
              <w:rPr>
                <w:rFonts w:ascii="Arial" w:hAnsi="Arial" w:cs="Arial"/>
                <w:color w:val="000000"/>
              </w:rPr>
            </w:pPr>
            <w:r>
              <w:rPr>
                <w:rFonts w:ascii="Arial" w:hAnsi="Arial" w:cs="Arial"/>
                <w:color w:val="000000"/>
              </w:rPr>
              <w:t xml:space="preserve">Amendment to summary of </w:t>
            </w:r>
            <w:proofErr w:type="spellStart"/>
            <w:r w:rsidRPr="001C6E0E">
              <w:rPr>
                <w:rFonts w:ascii="Arial" w:hAnsi="Arial" w:cs="Arial"/>
                <w:i/>
                <w:color w:val="000000"/>
              </w:rPr>
              <w:t>Felicite</w:t>
            </w:r>
            <w:proofErr w:type="spellEnd"/>
            <w:r w:rsidRPr="001C6E0E">
              <w:rPr>
                <w:rFonts w:ascii="Arial" w:hAnsi="Arial" w:cs="Arial"/>
                <w:i/>
                <w:color w:val="000000"/>
              </w:rPr>
              <w:t xml:space="preserve"> v The Queen</w:t>
            </w:r>
            <w:r w:rsidRPr="001C6E0E">
              <w:rPr>
                <w:rFonts w:ascii="Arial" w:hAnsi="Arial" w:cs="Arial"/>
                <w:color w:val="000000"/>
              </w:rPr>
              <w:t xml:space="preserve"> [2011] VSCA 274</w:t>
            </w:r>
            <w:r>
              <w:rPr>
                <w:rFonts w:ascii="Arial" w:hAnsi="Arial" w:cs="Arial"/>
                <w:color w:val="000000"/>
              </w:rPr>
              <w:t xml:space="preserve"> by addition of quote from [20].</w:t>
            </w:r>
          </w:p>
          <w:p w14:paraId="22D4AA44" w14:textId="030311AF" w:rsidR="00F0265D" w:rsidRDefault="00F0265D" w:rsidP="00F0265D">
            <w:pPr>
              <w:pStyle w:val="ListParagraph"/>
              <w:numPr>
                <w:ilvl w:val="0"/>
                <w:numId w:val="123"/>
              </w:numPr>
              <w:spacing w:before="20"/>
              <w:ind w:left="357" w:hanging="357"/>
              <w:jc w:val="both"/>
              <w:rPr>
                <w:rFonts w:ascii="Arial" w:hAnsi="Arial" w:cs="Arial"/>
                <w:color w:val="000000"/>
              </w:rPr>
            </w:pPr>
            <w:r>
              <w:rPr>
                <w:rFonts w:ascii="Arial" w:hAnsi="Arial" w:cs="Arial"/>
                <w:color w:val="000000"/>
              </w:rPr>
              <w:t xml:space="preserve">Summary of </w:t>
            </w:r>
            <w:r w:rsidRPr="00CA400D">
              <w:rPr>
                <w:rFonts w:ascii="Arial" w:hAnsi="Arial" w:cs="Arial"/>
                <w:i/>
                <w:iCs/>
                <w:color w:val="000000"/>
              </w:rPr>
              <w:t xml:space="preserve">R v </w:t>
            </w:r>
            <w:proofErr w:type="spellStart"/>
            <w:r w:rsidRPr="00CA400D">
              <w:rPr>
                <w:rFonts w:ascii="Arial" w:hAnsi="Arial" w:cs="Arial"/>
                <w:i/>
                <w:iCs/>
                <w:color w:val="000000"/>
              </w:rPr>
              <w:t>Shapta</w:t>
            </w:r>
            <w:r>
              <w:rPr>
                <w:rFonts w:ascii="Arial" w:hAnsi="Arial" w:cs="Arial"/>
                <w:i/>
                <w:iCs/>
                <w:color w:val="000000"/>
              </w:rPr>
              <w:t>f</w:t>
            </w:r>
            <w:r w:rsidRPr="00CA400D">
              <w:rPr>
                <w:rFonts w:ascii="Arial" w:hAnsi="Arial" w:cs="Arial"/>
                <w:i/>
                <w:iCs/>
                <w:color w:val="000000"/>
              </w:rPr>
              <w:t>aj</w:t>
            </w:r>
            <w:proofErr w:type="spellEnd"/>
            <w:r>
              <w:rPr>
                <w:rFonts w:ascii="Arial" w:hAnsi="Arial" w:cs="Arial"/>
                <w:color w:val="000000"/>
              </w:rPr>
              <w:t xml:space="preserve"> [2022] VSC 71 with specific references to [68] &amp; [99].</w:t>
            </w:r>
          </w:p>
          <w:p w14:paraId="73A7D676" w14:textId="202F32B3" w:rsidR="00F0265D" w:rsidRPr="002A2C91" w:rsidRDefault="00F0265D" w:rsidP="00F0265D">
            <w:pPr>
              <w:pStyle w:val="ListParagraph"/>
              <w:numPr>
                <w:ilvl w:val="0"/>
                <w:numId w:val="123"/>
              </w:numPr>
              <w:spacing w:before="20" w:after="20"/>
              <w:ind w:left="357" w:hanging="357"/>
              <w:jc w:val="both"/>
              <w:rPr>
                <w:rFonts w:ascii="Arial" w:hAnsi="Arial" w:cs="Arial"/>
                <w:color w:val="000000"/>
              </w:rPr>
            </w:pPr>
            <w:r>
              <w:rPr>
                <w:rFonts w:ascii="Arial" w:hAnsi="Arial" w:cs="Arial"/>
                <w:color w:val="000000"/>
              </w:rPr>
              <w:t xml:space="preserve">Reference to </w:t>
            </w:r>
            <w:r w:rsidRPr="002A2C91">
              <w:rPr>
                <w:rFonts w:ascii="Arial" w:hAnsi="Arial" w:cs="Arial"/>
                <w:i/>
                <w:iCs/>
                <w:color w:val="000000"/>
              </w:rPr>
              <w:t xml:space="preserve">R v </w:t>
            </w:r>
            <w:proofErr w:type="spellStart"/>
            <w:r w:rsidRPr="002A2C91">
              <w:rPr>
                <w:rFonts w:ascii="Arial" w:hAnsi="Arial" w:cs="Arial"/>
                <w:i/>
                <w:iCs/>
                <w:color w:val="000000"/>
              </w:rPr>
              <w:t>Wilio</w:t>
            </w:r>
            <w:proofErr w:type="spellEnd"/>
            <w:r>
              <w:rPr>
                <w:rFonts w:ascii="Arial" w:hAnsi="Arial" w:cs="Arial"/>
                <w:color w:val="000000"/>
              </w:rPr>
              <w:t xml:space="preserve"> [2022] VSC 86.</w:t>
            </w:r>
          </w:p>
        </w:tc>
      </w:tr>
      <w:tr w:rsidR="00F0265D" w14:paraId="4ABD5A66" w14:textId="77777777" w:rsidTr="0069037C">
        <w:trPr>
          <w:trHeight w:val="178"/>
        </w:trPr>
        <w:tc>
          <w:tcPr>
            <w:tcW w:w="1219" w:type="dxa"/>
            <w:gridSpan w:val="2"/>
            <w:tcBorders>
              <w:top w:val="single" w:sz="4" w:space="0" w:color="auto"/>
              <w:left w:val="single" w:sz="18" w:space="0" w:color="auto"/>
            </w:tcBorders>
            <w:shd w:val="clear" w:color="auto" w:fill="auto"/>
          </w:tcPr>
          <w:p w14:paraId="07624E05" w14:textId="5B08D79C"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6157D248" w14:textId="194F27D5"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12B0467" w14:textId="5E222A2F" w:rsidR="00F0265D" w:rsidRDefault="00F0265D" w:rsidP="00F0265D">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shd w:val="clear" w:color="auto" w:fill="auto"/>
          </w:tcPr>
          <w:p w14:paraId="6A549AA3" w14:textId="3210833A"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331C68">
              <w:rPr>
                <w:rFonts w:ascii="Arial" w:hAnsi="Arial" w:cs="Arial"/>
                <w:i/>
                <w:iCs/>
                <w:color w:val="000000"/>
              </w:rPr>
              <w:t>Dieni</w:t>
            </w:r>
            <w:proofErr w:type="spellEnd"/>
            <w:r w:rsidRPr="00331C68">
              <w:rPr>
                <w:rFonts w:ascii="Arial" w:hAnsi="Arial" w:cs="Arial"/>
                <w:i/>
                <w:iCs/>
                <w:color w:val="000000"/>
              </w:rPr>
              <w:t xml:space="preserve"> v The Queen</w:t>
            </w:r>
            <w:r>
              <w:rPr>
                <w:rFonts w:ascii="Arial" w:hAnsi="Arial" w:cs="Arial"/>
                <w:color w:val="000000"/>
              </w:rPr>
              <w:t xml:space="preserve"> [2022] VSCA 16.</w:t>
            </w:r>
          </w:p>
        </w:tc>
      </w:tr>
      <w:tr w:rsidR="00F0265D" w14:paraId="23D0AE7D" w14:textId="77777777" w:rsidTr="0069037C">
        <w:trPr>
          <w:trHeight w:val="178"/>
        </w:trPr>
        <w:tc>
          <w:tcPr>
            <w:tcW w:w="1219" w:type="dxa"/>
            <w:gridSpan w:val="2"/>
            <w:tcBorders>
              <w:top w:val="single" w:sz="4" w:space="0" w:color="auto"/>
              <w:left w:val="single" w:sz="18" w:space="0" w:color="auto"/>
            </w:tcBorders>
            <w:shd w:val="clear" w:color="auto" w:fill="auto"/>
          </w:tcPr>
          <w:p w14:paraId="5841A634" w14:textId="08598A42"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6992095B" w14:textId="02AD9DE3"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27DDA8D" w14:textId="4D15198F"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51361BAD" w14:textId="58779AC2"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proofErr w:type="spellStart"/>
            <w:r w:rsidRPr="00331C68">
              <w:rPr>
                <w:rFonts w:ascii="Arial" w:hAnsi="Arial" w:cs="Arial"/>
                <w:i/>
                <w:iCs/>
                <w:color w:val="000000"/>
              </w:rPr>
              <w:t>Dieni</w:t>
            </w:r>
            <w:proofErr w:type="spellEnd"/>
            <w:r w:rsidRPr="00331C68">
              <w:rPr>
                <w:rFonts w:ascii="Arial" w:hAnsi="Arial" w:cs="Arial"/>
                <w:i/>
                <w:iCs/>
                <w:color w:val="000000"/>
              </w:rPr>
              <w:t xml:space="preserve"> v The Queen</w:t>
            </w:r>
            <w:r>
              <w:rPr>
                <w:rFonts w:ascii="Arial" w:hAnsi="Arial" w:cs="Arial"/>
                <w:color w:val="000000"/>
              </w:rPr>
              <w:t xml:space="preserve"> [2022] VSCA 16 including quote from [147].</w:t>
            </w:r>
          </w:p>
        </w:tc>
      </w:tr>
      <w:tr w:rsidR="00F0265D" w14:paraId="411B3493" w14:textId="77777777" w:rsidTr="0069037C">
        <w:trPr>
          <w:trHeight w:val="178"/>
        </w:trPr>
        <w:tc>
          <w:tcPr>
            <w:tcW w:w="1219" w:type="dxa"/>
            <w:gridSpan w:val="2"/>
            <w:tcBorders>
              <w:top w:val="single" w:sz="4" w:space="0" w:color="auto"/>
              <w:left w:val="single" w:sz="18" w:space="0" w:color="auto"/>
            </w:tcBorders>
            <w:shd w:val="clear" w:color="auto" w:fill="auto"/>
          </w:tcPr>
          <w:p w14:paraId="4468F2E9" w14:textId="739752F6"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093B9CF4" w14:textId="56D1551A"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4F00FAFB" w14:textId="444F293D" w:rsidR="00F0265D" w:rsidRDefault="00F0265D" w:rsidP="00F0265D">
            <w:pPr>
              <w:keepNext/>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shd w:val="clear" w:color="auto" w:fill="auto"/>
          </w:tcPr>
          <w:p w14:paraId="73A94DD1" w14:textId="4D640374"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Pr>
                <w:rFonts w:ascii="Arial" w:hAnsi="Arial" w:cs="Arial"/>
                <w:i/>
                <w:iCs/>
                <w:color w:val="000000"/>
              </w:rPr>
              <w:t xml:space="preserve">DPP v </w:t>
            </w:r>
            <w:proofErr w:type="spellStart"/>
            <w:r>
              <w:rPr>
                <w:rFonts w:ascii="Arial" w:hAnsi="Arial" w:cs="Arial"/>
                <w:i/>
                <w:iCs/>
                <w:color w:val="000000"/>
              </w:rPr>
              <w:t>Nwigwe</w:t>
            </w:r>
            <w:proofErr w:type="spellEnd"/>
            <w:r>
              <w:rPr>
                <w:rFonts w:ascii="Arial" w:hAnsi="Arial" w:cs="Arial"/>
                <w:i/>
                <w:iCs/>
                <w:color w:val="000000"/>
              </w:rPr>
              <w:t xml:space="preserve"> </w:t>
            </w:r>
            <w:r w:rsidRPr="00331C68">
              <w:rPr>
                <w:rFonts w:ascii="Arial" w:hAnsi="Arial" w:cs="Arial"/>
                <w:color w:val="000000"/>
              </w:rPr>
              <w:t>[2022] VSCA 14</w:t>
            </w:r>
            <w:r>
              <w:rPr>
                <w:rFonts w:ascii="Arial" w:hAnsi="Arial" w:cs="Arial"/>
                <w:color w:val="000000"/>
              </w:rPr>
              <w:t>.</w:t>
            </w:r>
          </w:p>
        </w:tc>
      </w:tr>
      <w:tr w:rsidR="00F0265D" w14:paraId="1F130542" w14:textId="77777777" w:rsidTr="0069037C">
        <w:trPr>
          <w:trHeight w:val="178"/>
        </w:trPr>
        <w:tc>
          <w:tcPr>
            <w:tcW w:w="1219" w:type="dxa"/>
            <w:gridSpan w:val="2"/>
            <w:tcBorders>
              <w:top w:val="single" w:sz="4" w:space="0" w:color="auto"/>
              <w:left w:val="single" w:sz="18" w:space="0" w:color="auto"/>
            </w:tcBorders>
            <w:shd w:val="clear" w:color="auto" w:fill="auto"/>
          </w:tcPr>
          <w:p w14:paraId="2B32E45E" w14:textId="4F683A70"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5A6FB167" w14:textId="0D000991"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09F5B2A9" w14:textId="4BA7D030"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shd w:val="clear" w:color="auto" w:fill="auto"/>
          </w:tcPr>
          <w:p w14:paraId="31D3A2A3" w14:textId="09B10ED0"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082AB6">
              <w:rPr>
                <w:rFonts w:ascii="Arial" w:hAnsi="Arial" w:cs="Arial"/>
                <w:bCs/>
                <w:i/>
                <w:iCs/>
                <w:color w:val="000000"/>
                <w:lang w:val="en-US"/>
              </w:rPr>
              <w:t>Hague v The Queen</w:t>
            </w:r>
            <w:r>
              <w:rPr>
                <w:rFonts w:ascii="Arial" w:hAnsi="Arial" w:cs="Arial"/>
                <w:bCs/>
                <w:color w:val="000000"/>
                <w:lang w:val="en-US"/>
              </w:rPr>
              <w:t xml:space="preserve"> [2022] VSCA 17 and extract from [28].</w:t>
            </w:r>
          </w:p>
        </w:tc>
      </w:tr>
      <w:tr w:rsidR="00F0265D" w14:paraId="26F62444" w14:textId="77777777" w:rsidTr="0069037C">
        <w:trPr>
          <w:trHeight w:val="178"/>
        </w:trPr>
        <w:tc>
          <w:tcPr>
            <w:tcW w:w="1219" w:type="dxa"/>
            <w:gridSpan w:val="2"/>
            <w:tcBorders>
              <w:top w:val="single" w:sz="4" w:space="0" w:color="auto"/>
              <w:left w:val="single" w:sz="18" w:space="0" w:color="auto"/>
            </w:tcBorders>
            <w:shd w:val="clear" w:color="auto" w:fill="auto"/>
          </w:tcPr>
          <w:p w14:paraId="2AAAFDC1" w14:textId="17619123" w:rsidR="00F0265D" w:rsidRDefault="00F0265D" w:rsidP="00F0265D">
            <w:pPr>
              <w:rPr>
                <w:lang w:val="en-AU"/>
              </w:rPr>
            </w:pPr>
            <w:r>
              <w:rPr>
                <w:lang w:val="en-AU"/>
              </w:rPr>
              <w:t>04/03/22</w:t>
            </w:r>
          </w:p>
        </w:tc>
        <w:tc>
          <w:tcPr>
            <w:tcW w:w="836" w:type="dxa"/>
            <w:tcBorders>
              <w:top w:val="single" w:sz="4" w:space="0" w:color="auto"/>
            </w:tcBorders>
            <w:shd w:val="clear" w:color="auto" w:fill="auto"/>
          </w:tcPr>
          <w:p w14:paraId="7CD59686" w14:textId="06388979"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8FC8279" w14:textId="21D4B887" w:rsidR="00F0265D" w:rsidRDefault="00F0265D" w:rsidP="00F0265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shd w:val="clear" w:color="auto" w:fill="auto"/>
          </w:tcPr>
          <w:p w14:paraId="7A263618" w14:textId="2C8AEE06"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1D3FDB">
              <w:rPr>
                <w:rFonts w:ascii="Arial" w:hAnsi="Arial" w:cs="Arial"/>
                <w:i/>
                <w:iCs/>
                <w:color w:val="000000"/>
              </w:rPr>
              <w:t xml:space="preserve">R v </w:t>
            </w:r>
            <w:proofErr w:type="spellStart"/>
            <w:r w:rsidRPr="001D3FDB">
              <w:rPr>
                <w:rFonts w:ascii="Arial" w:hAnsi="Arial" w:cs="Arial"/>
                <w:i/>
                <w:iCs/>
                <w:color w:val="000000"/>
              </w:rPr>
              <w:t>Wilio</w:t>
            </w:r>
            <w:proofErr w:type="spellEnd"/>
            <w:r>
              <w:rPr>
                <w:rFonts w:ascii="Arial" w:hAnsi="Arial" w:cs="Arial"/>
                <w:color w:val="000000"/>
              </w:rPr>
              <w:t xml:space="preserve"> [2022] VSC 86 at [93]-[100].</w:t>
            </w:r>
          </w:p>
        </w:tc>
      </w:tr>
      <w:tr w:rsidR="00F0265D" w14:paraId="68EE5226"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73EDC300" w14:textId="14AF4685" w:rsidR="00F0265D" w:rsidRPr="0054535C" w:rsidRDefault="00F0265D" w:rsidP="00F0265D">
            <w:pPr>
              <w:keepNext/>
              <w:keepLines/>
              <w:rPr>
                <w:sz w:val="22"/>
                <w:lang w:val="en-AU"/>
              </w:rPr>
            </w:pPr>
            <w:r>
              <w:rPr>
                <w:sz w:val="22"/>
                <w:lang w:val="en-AU"/>
              </w:rPr>
              <w:lastRenderedPageBreak/>
              <w:t>18/02/22</w:t>
            </w:r>
          </w:p>
        </w:tc>
        <w:tc>
          <w:tcPr>
            <w:tcW w:w="7073" w:type="dxa"/>
            <w:gridSpan w:val="4"/>
            <w:tcBorders>
              <w:top w:val="single" w:sz="12" w:space="0" w:color="auto"/>
              <w:bottom w:val="single" w:sz="4" w:space="0" w:color="auto"/>
              <w:right w:val="single" w:sz="18" w:space="0" w:color="auto"/>
            </w:tcBorders>
            <w:shd w:val="clear" w:color="auto" w:fill="DDDDDD"/>
          </w:tcPr>
          <w:p w14:paraId="035EDA6E" w14:textId="5EB10EEB"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0A3D18C8" w14:textId="77777777" w:rsidTr="0069037C">
        <w:tc>
          <w:tcPr>
            <w:tcW w:w="1219" w:type="dxa"/>
            <w:gridSpan w:val="2"/>
            <w:tcBorders>
              <w:top w:val="single" w:sz="4" w:space="0" w:color="auto"/>
              <w:left w:val="single" w:sz="18" w:space="0" w:color="auto"/>
              <w:bottom w:val="single" w:sz="4" w:space="0" w:color="auto"/>
            </w:tcBorders>
          </w:tcPr>
          <w:p w14:paraId="19D271BF" w14:textId="781A7241"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39625C1E" w14:textId="22B859C8"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D74B96D" w14:textId="39EC8B0C" w:rsidR="00F0265D" w:rsidRDefault="00F0265D" w:rsidP="00F0265D">
            <w:pPr>
              <w:keepNext/>
              <w:jc w:val="center"/>
              <w:rPr>
                <w:lang w:val="en-AU"/>
              </w:rPr>
            </w:pPr>
            <w:r>
              <w:rPr>
                <w:lang w:val="en-AU"/>
              </w:rPr>
              <w:t>1.5.1</w:t>
            </w:r>
          </w:p>
        </w:tc>
        <w:tc>
          <w:tcPr>
            <w:tcW w:w="4798" w:type="dxa"/>
            <w:gridSpan w:val="2"/>
            <w:tcBorders>
              <w:top w:val="single" w:sz="4" w:space="0" w:color="auto"/>
              <w:bottom w:val="single" w:sz="4" w:space="0" w:color="auto"/>
              <w:right w:val="single" w:sz="18" w:space="0" w:color="auto"/>
            </w:tcBorders>
            <w:shd w:val="clear" w:color="auto" w:fill="FFFFFF"/>
          </w:tcPr>
          <w:p w14:paraId="6D93F082" w14:textId="072097C8" w:rsidR="00F0265D" w:rsidRDefault="00F0265D" w:rsidP="00F0265D">
            <w:pPr>
              <w:pStyle w:val="ListParagraph"/>
              <w:numPr>
                <w:ilvl w:val="0"/>
                <w:numId w:val="112"/>
              </w:numPr>
              <w:ind w:left="357" w:hanging="357"/>
              <w:jc w:val="both"/>
              <w:rPr>
                <w:rFonts w:ascii="Arial" w:hAnsi="Arial" w:cs="Arial"/>
              </w:rPr>
            </w:pPr>
            <w:r>
              <w:rPr>
                <w:rFonts w:ascii="Arial" w:hAnsi="Arial" w:cs="Arial"/>
              </w:rPr>
              <w:t>Addition of text of ss.13 &amp; 22 of the Charter.</w:t>
            </w:r>
          </w:p>
          <w:p w14:paraId="78A56CF3" w14:textId="77777777" w:rsidR="00F0265D" w:rsidRPr="00D73FE5" w:rsidRDefault="00F0265D" w:rsidP="00F0265D">
            <w:pPr>
              <w:pStyle w:val="ListParagraph"/>
              <w:numPr>
                <w:ilvl w:val="0"/>
                <w:numId w:val="112"/>
              </w:numPr>
              <w:ind w:left="357" w:hanging="357"/>
              <w:jc w:val="both"/>
              <w:rPr>
                <w:rFonts w:ascii="Arial" w:hAnsi="Arial" w:cs="Arial"/>
              </w:rPr>
            </w:pPr>
            <w:r w:rsidRPr="00B93F85">
              <w:rPr>
                <w:rFonts w:ascii="Arial" w:hAnsi="Arial" w:cs="Arial"/>
                <w:color w:val="000000"/>
              </w:rPr>
              <w:t xml:space="preserve">Summary of </w:t>
            </w:r>
            <w:r w:rsidRPr="00C27316">
              <w:rPr>
                <w:rFonts w:ascii="Arial" w:hAnsi="Arial" w:cs="Arial"/>
                <w:i/>
                <w:iCs/>
                <w:color w:val="000000"/>
              </w:rPr>
              <w:t>Thompson v Minogue</w:t>
            </w:r>
            <w:r>
              <w:rPr>
                <w:rFonts w:ascii="Arial" w:hAnsi="Arial" w:cs="Arial"/>
                <w:color w:val="000000"/>
              </w:rPr>
              <w:t xml:space="preserve"> [2021] VSCA 358.</w:t>
            </w:r>
          </w:p>
          <w:p w14:paraId="51FA4BDC" w14:textId="0F2EC082" w:rsidR="00F0265D" w:rsidRPr="00B93F85" w:rsidRDefault="00F0265D" w:rsidP="00F0265D">
            <w:pPr>
              <w:pStyle w:val="ListParagraph"/>
              <w:numPr>
                <w:ilvl w:val="0"/>
                <w:numId w:val="112"/>
              </w:numPr>
              <w:ind w:left="357" w:hanging="357"/>
              <w:jc w:val="both"/>
              <w:rPr>
                <w:rFonts w:ascii="Arial" w:hAnsi="Arial" w:cs="Arial"/>
              </w:rPr>
            </w:pPr>
            <w:r>
              <w:rPr>
                <w:rFonts w:ascii="Arial" w:hAnsi="Arial" w:cs="Arial"/>
                <w:color w:val="000000"/>
              </w:rPr>
              <w:t xml:space="preserve">Reference to </w:t>
            </w:r>
            <w:r w:rsidRPr="00C50555">
              <w:rPr>
                <w:rFonts w:ascii="Arial" w:hAnsi="Arial" w:cs="Arial"/>
                <w:i/>
                <w:iCs/>
                <w:color w:val="000000"/>
              </w:rPr>
              <w:t>JL v Mental Health Tribunal</w:t>
            </w:r>
            <w:r w:rsidRPr="00C50555">
              <w:rPr>
                <w:rFonts w:ascii="Arial" w:hAnsi="Arial" w:cs="Arial"/>
                <w:color w:val="000000"/>
              </w:rPr>
              <w:t xml:space="preserve"> [2021] VSC 868</w:t>
            </w:r>
            <w:r>
              <w:rPr>
                <w:rFonts w:ascii="Arial" w:hAnsi="Arial" w:cs="Arial"/>
                <w:color w:val="000000"/>
              </w:rPr>
              <w:t xml:space="preserve"> at [81]-[108].</w:t>
            </w:r>
          </w:p>
        </w:tc>
      </w:tr>
      <w:tr w:rsidR="00F0265D" w14:paraId="274A9255"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A6C2F0B" w14:textId="4C468A1A" w:rsidR="00F0265D" w:rsidRPr="0054535C" w:rsidRDefault="00F0265D" w:rsidP="00F0265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2355A292" w14:textId="125C693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213B816B" w14:textId="77777777" w:rsidTr="0069037C">
        <w:tc>
          <w:tcPr>
            <w:tcW w:w="1219" w:type="dxa"/>
            <w:gridSpan w:val="2"/>
            <w:tcBorders>
              <w:top w:val="single" w:sz="4" w:space="0" w:color="auto"/>
              <w:left w:val="single" w:sz="18" w:space="0" w:color="auto"/>
              <w:bottom w:val="single" w:sz="4" w:space="0" w:color="auto"/>
            </w:tcBorders>
          </w:tcPr>
          <w:p w14:paraId="5714D5B5" w14:textId="0A141BEA"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555766BB" w14:textId="18C17DD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50CF5F1" w14:textId="23F3858F" w:rsidR="00F0265D" w:rsidRDefault="00F0265D" w:rsidP="00F0265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2D43E882" w14:textId="3957F0E1" w:rsidR="00F0265D" w:rsidRPr="003F268C" w:rsidRDefault="00F0265D" w:rsidP="00F0265D">
            <w:pPr>
              <w:spacing w:before="20"/>
              <w:jc w:val="both"/>
              <w:rPr>
                <w:rFonts w:ascii="Arial" w:hAnsi="Arial" w:cs="Arial"/>
              </w:rPr>
            </w:pPr>
            <w:r>
              <w:rPr>
                <w:rFonts w:ascii="Arial" w:hAnsi="Arial" w:cs="Arial"/>
              </w:rPr>
              <w:t xml:space="preserve">References to </w:t>
            </w:r>
            <w:r w:rsidRPr="007412B0">
              <w:rPr>
                <w:rFonts w:ascii="Arial" w:hAnsi="Arial" w:cs="Arial"/>
                <w:i/>
                <w:iCs/>
                <w:color w:val="000000"/>
              </w:rPr>
              <w:t>Jane Doe v XYZ</w:t>
            </w:r>
            <w:r>
              <w:rPr>
                <w:rFonts w:ascii="Arial" w:hAnsi="Arial" w:cs="Arial"/>
                <w:color w:val="000000"/>
              </w:rPr>
              <w:t xml:space="preserve"> [2019] VSC 176 at [9]; </w:t>
            </w:r>
            <w:r w:rsidRPr="007412B0">
              <w:rPr>
                <w:rFonts w:ascii="Arial" w:hAnsi="Arial" w:cs="Arial"/>
                <w:i/>
                <w:iCs/>
              </w:rPr>
              <w:t>IJW v Swinburne University of Technology</w:t>
            </w:r>
            <w:r w:rsidRPr="007412B0">
              <w:rPr>
                <w:rFonts w:ascii="Arial" w:hAnsi="Arial" w:cs="Arial"/>
              </w:rPr>
              <w:t xml:space="preserve"> [2021] VSC 846</w:t>
            </w:r>
            <w:r>
              <w:rPr>
                <w:rFonts w:ascii="Arial" w:hAnsi="Arial" w:cs="Arial"/>
              </w:rPr>
              <w:t xml:space="preserve"> at [31]-[42]</w:t>
            </w:r>
            <w:r w:rsidRPr="007412B0">
              <w:rPr>
                <w:rFonts w:ascii="Arial" w:hAnsi="Arial" w:cs="Arial"/>
                <w:color w:val="000000"/>
              </w:rPr>
              <w:t>.</w:t>
            </w:r>
          </w:p>
        </w:tc>
      </w:tr>
      <w:tr w:rsidR="00F0265D" w14:paraId="1F02A035" w14:textId="77777777" w:rsidTr="0069037C">
        <w:tc>
          <w:tcPr>
            <w:tcW w:w="1219" w:type="dxa"/>
            <w:gridSpan w:val="2"/>
            <w:tcBorders>
              <w:top w:val="single" w:sz="4" w:space="0" w:color="auto"/>
              <w:left w:val="single" w:sz="18" w:space="0" w:color="auto"/>
              <w:bottom w:val="single" w:sz="4" w:space="0" w:color="auto"/>
            </w:tcBorders>
          </w:tcPr>
          <w:p w14:paraId="6A822D3E" w14:textId="58DFC9CB"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1F0E92B8" w14:textId="15EB67F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D1F659A" w14:textId="61CE8AA8" w:rsidR="00F0265D" w:rsidRDefault="00F0265D" w:rsidP="00F0265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7273F4A2" w14:textId="77777777" w:rsidR="00F0265D" w:rsidRDefault="00F0265D" w:rsidP="00F0265D">
            <w:pPr>
              <w:pStyle w:val="ListParagraph"/>
              <w:numPr>
                <w:ilvl w:val="0"/>
                <w:numId w:val="119"/>
              </w:numPr>
              <w:spacing w:before="20"/>
              <w:ind w:left="357" w:hanging="357"/>
              <w:jc w:val="both"/>
              <w:rPr>
                <w:rFonts w:ascii="Arial" w:hAnsi="Arial" w:cs="Arial"/>
              </w:rPr>
            </w:pPr>
            <w:r w:rsidRPr="009B2FFD">
              <w:rPr>
                <w:rFonts w:ascii="Arial" w:hAnsi="Arial" w:cs="Arial"/>
              </w:rPr>
              <w:t xml:space="preserve">Extracts from </w:t>
            </w:r>
            <w:r w:rsidRPr="009B2FFD">
              <w:rPr>
                <w:rFonts w:ascii="Arial" w:hAnsi="Arial" w:cs="Arial"/>
                <w:i/>
                <w:iCs/>
              </w:rPr>
              <w:t>WEQ (a pseudonym) v Medical Board of Australia</w:t>
            </w:r>
            <w:r w:rsidRPr="009B2FFD">
              <w:rPr>
                <w:rFonts w:ascii="Arial" w:hAnsi="Arial" w:cs="Arial"/>
              </w:rPr>
              <w:t xml:space="preserve"> [2021] VSCA 343 at [59]-[67] &amp; [93].</w:t>
            </w:r>
          </w:p>
          <w:p w14:paraId="626B60DE" w14:textId="77777777" w:rsidR="00F0265D" w:rsidRPr="00955A50" w:rsidRDefault="00F0265D" w:rsidP="00F0265D">
            <w:pPr>
              <w:pStyle w:val="ListParagraph"/>
              <w:numPr>
                <w:ilvl w:val="0"/>
                <w:numId w:val="119"/>
              </w:numPr>
              <w:spacing w:after="20"/>
              <w:ind w:left="357" w:hanging="357"/>
              <w:jc w:val="both"/>
              <w:rPr>
                <w:rFonts w:ascii="Arial" w:hAnsi="Arial" w:cs="Arial"/>
              </w:rPr>
            </w:pPr>
            <w:r>
              <w:rPr>
                <w:rFonts w:ascii="Arial" w:hAnsi="Arial" w:cs="Arial"/>
              </w:rPr>
              <w:t xml:space="preserve">Reference to </w:t>
            </w:r>
            <w:r w:rsidRPr="00F80A55">
              <w:rPr>
                <w:rFonts w:ascii="Arial" w:hAnsi="Arial" w:cs="Arial"/>
                <w:i/>
                <w:iCs/>
                <w:color w:val="000000"/>
              </w:rPr>
              <w:t>Victorian Institute of Teaching v QDP</w:t>
            </w:r>
            <w:r>
              <w:rPr>
                <w:rFonts w:ascii="Arial" w:hAnsi="Arial" w:cs="Arial"/>
                <w:color w:val="000000"/>
              </w:rPr>
              <w:t xml:space="preserve"> [2021] VSC 844.</w:t>
            </w:r>
          </w:p>
          <w:p w14:paraId="088986BC" w14:textId="5EBCFA11" w:rsidR="00F0265D" w:rsidRPr="009B2FFD" w:rsidRDefault="00F0265D" w:rsidP="00F0265D">
            <w:pPr>
              <w:pStyle w:val="ListParagraph"/>
              <w:numPr>
                <w:ilvl w:val="0"/>
                <w:numId w:val="119"/>
              </w:numPr>
              <w:spacing w:after="20"/>
              <w:ind w:left="357" w:hanging="357"/>
              <w:jc w:val="both"/>
              <w:rPr>
                <w:rFonts w:ascii="Arial" w:hAnsi="Arial" w:cs="Arial"/>
              </w:rPr>
            </w:pPr>
            <w:r>
              <w:rPr>
                <w:rFonts w:ascii="Arial" w:hAnsi="Arial" w:cs="Arial"/>
                <w:color w:val="000000"/>
              </w:rPr>
              <w:t xml:space="preserve">References to </w:t>
            </w:r>
            <w:r w:rsidRPr="00B63241">
              <w:rPr>
                <w:rFonts w:ascii="Arial" w:eastAsia="Book Antiqua" w:hAnsi="Arial" w:cs="Arial"/>
                <w:i/>
              </w:rPr>
              <w:t>Re XY</w:t>
            </w:r>
            <w:r w:rsidRPr="00B63241">
              <w:rPr>
                <w:rFonts w:ascii="Arial" w:hAnsi="Arial" w:cs="Arial"/>
              </w:rPr>
              <w:t xml:space="preserve"> [2018] VSC 456</w:t>
            </w:r>
            <w:r>
              <w:rPr>
                <w:rFonts w:ascii="Arial" w:hAnsi="Arial" w:cs="Arial"/>
              </w:rPr>
              <w:t xml:space="preserve"> at</w:t>
            </w:r>
            <w:r w:rsidRPr="00B63241">
              <w:rPr>
                <w:rFonts w:ascii="Arial" w:hAnsi="Arial" w:cs="Arial"/>
              </w:rPr>
              <w:t xml:space="preserve"> [8];</w:t>
            </w:r>
            <w:r w:rsidRPr="00B63241">
              <w:rPr>
                <w:rFonts w:ascii="Arial" w:hAnsi="Arial" w:cs="Arial"/>
                <w:szCs w:val="24"/>
              </w:rPr>
              <w:t xml:space="preserve"> </w:t>
            </w:r>
            <w:r w:rsidRPr="00B63241">
              <w:rPr>
                <w:rFonts w:ascii="Arial" w:eastAsia="Book Antiqua" w:hAnsi="Arial" w:cs="Arial"/>
                <w:i/>
              </w:rPr>
              <w:t>Re XY (No</w:t>
            </w:r>
            <w:r>
              <w:rPr>
                <w:rFonts w:ascii="Arial" w:eastAsia="Book Antiqua" w:hAnsi="Arial" w:cs="Arial"/>
                <w:i/>
              </w:rPr>
              <w:t> </w:t>
            </w:r>
            <w:r w:rsidRPr="00B63241">
              <w:rPr>
                <w:rFonts w:ascii="Arial" w:eastAsia="Book Antiqua" w:hAnsi="Arial" w:cs="Arial"/>
                <w:i/>
              </w:rPr>
              <w:t>3)</w:t>
            </w:r>
            <w:r w:rsidRPr="00B63241">
              <w:rPr>
                <w:rFonts w:ascii="Arial" w:hAnsi="Arial" w:cs="Arial"/>
              </w:rPr>
              <w:t xml:space="preserve"> [2020] VSC 195</w:t>
            </w:r>
            <w:r>
              <w:rPr>
                <w:rFonts w:ascii="Arial" w:hAnsi="Arial" w:cs="Arial"/>
              </w:rPr>
              <w:t xml:space="preserve"> at</w:t>
            </w:r>
            <w:r w:rsidRPr="00B63241">
              <w:rPr>
                <w:rFonts w:ascii="Arial" w:hAnsi="Arial" w:cs="Arial"/>
              </w:rPr>
              <w:t xml:space="preserve"> [61]</w:t>
            </w:r>
            <w:r>
              <w:rPr>
                <w:rFonts w:ascii="Arial" w:hAnsi="Arial" w:cs="Arial"/>
              </w:rPr>
              <w:t xml:space="preserve">; </w:t>
            </w:r>
            <w:r w:rsidRPr="00B63241">
              <w:rPr>
                <w:rFonts w:ascii="Arial" w:hAnsi="Arial" w:cs="Arial"/>
                <w:i/>
                <w:iCs/>
                <w:color w:val="000000"/>
              </w:rPr>
              <w:t>Re XY (No</w:t>
            </w:r>
            <w:r>
              <w:rPr>
                <w:rFonts w:ascii="Arial" w:hAnsi="Arial" w:cs="Arial"/>
                <w:i/>
                <w:iCs/>
                <w:color w:val="000000"/>
              </w:rPr>
              <w:t> </w:t>
            </w:r>
            <w:r w:rsidRPr="00B63241">
              <w:rPr>
                <w:rFonts w:ascii="Arial" w:hAnsi="Arial" w:cs="Arial"/>
                <w:i/>
                <w:iCs/>
                <w:color w:val="000000"/>
              </w:rPr>
              <w:t>4)</w:t>
            </w:r>
            <w:r w:rsidRPr="00B63241">
              <w:rPr>
                <w:rFonts w:ascii="Arial" w:hAnsi="Arial" w:cs="Arial"/>
                <w:color w:val="000000"/>
              </w:rPr>
              <w:t xml:space="preserve"> [2022] VSC 21 at [41]-[48].</w:t>
            </w:r>
          </w:p>
        </w:tc>
      </w:tr>
      <w:tr w:rsidR="00F0265D" w14:paraId="6BBA892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9284ADE" w14:textId="60C7F966" w:rsidR="00F0265D" w:rsidRPr="0054535C" w:rsidRDefault="00F0265D" w:rsidP="00F0265D">
            <w:pPr>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19CD1565" w14:textId="1BD897B5"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4D88CC5E" w14:textId="77777777" w:rsidTr="0069037C">
        <w:tc>
          <w:tcPr>
            <w:tcW w:w="1219" w:type="dxa"/>
            <w:gridSpan w:val="2"/>
            <w:tcBorders>
              <w:top w:val="single" w:sz="4" w:space="0" w:color="auto"/>
              <w:left w:val="single" w:sz="18" w:space="0" w:color="auto"/>
              <w:bottom w:val="single" w:sz="4" w:space="0" w:color="auto"/>
            </w:tcBorders>
          </w:tcPr>
          <w:p w14:paraId="51CD6604" w14:textId="3551BEEE"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4FCF99CB" w14:textId="5203D81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A4BE1A0" w14:textId="1FD83C44" w:rsidR="00F0265D" w:rsidRDefault="00F0265D" w:rsidP="00F0265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7C1BB201" w14:textId="4C676BE4" w:rsidR="00F0265D" w:rsidRDefault="00F0265D" w:rsidP="00F0265D">
            <w:pPr>
              <w:spacing w:before="20" w:after="20"/>
              <w:jc w:val="both"/>
              <w:rPr>
                <w:rFonts w:ascii="Arial" w:hAnsi="Arial" w:cs="Arial"/>
              </w:rPr>
            </w:pPr>
            <w:r>
              <w:rPr>
                <w:rFonts w:ascii="Arial" w:hAnsi="Arial" w:cs="Arial"/>
              </w:rPr>
              <w:t xml:space="preserve">Reference to </w:t>
            </w:r>
            <w:proofErr w:type="spellStart"/>
            <w:r w:rsidRPr="00F56D91">
              <w:rPr>
                <w:rFonts w:ascii="Arial" w:hAnsi="Arial" w:cs="Arial"/>
                <w:i/>
                <w:iCs/>
              </w:rPr>
              <w:t>Gemcan</w:t>
            </w:r>
            <w:proofErr w:type="spellEnd"/>
            <w:r w:rsidRPr="00F56D91">
              <w:rPr>
                <w:rFonts w:ascii="Arial" w:hAnsi="Arial" w:cs="Arial"/>
                <w:i/>
                <w:iCs/>
              </w:rPr>
              <w:t xml:space="preserve"> </w:t>
            </w:r>
            <w:r>
              <w:rPr>
                <w:rFonts w:ascii="Arial" w:hAnsi="Arial" w:cs="Arial"/>
                <w:i/>
                <w:iCs/>
              </w:rPr>
              <w:t xml:space="preserve">Constructions Pty Ltd </w:t>
            </w:r>
            <w:r w:rsidRPr="00F56D91">
              <w:rPr>
                <w:rFonts w:ascii="Arial" w:hAnsi="Arial" w:cs="Arial"/>
                <w:i/>
                <w:iCs/>
              </w:rPr>
              <w:t>v Westbourne Grammar School</w:t>
            </w:r>
            <w:r>
              <w:rPr>
                <w:rFonts w:ascii="Arial" w:hAnsi="Arial" w:cs="Arial"/>
              </w:rPr>
              <w:t xml:space="preserve"> [2022] VSC 6 at [</w:t>
            </w:r>
            <w:proofErr w:type="gramStart"/>
            <w:r>
              <w:rPr>
                <w:rFonts w:ascii="Arial" w:hAnsi="Arial" w:cs="Arial"/>
              </w:rPr>
              <w:t>45]</w:t>
            </w:r>
            <w:r>
              <w:rPr>
                <w:rFonts w:ascii="Arial" w:hAnsi="Arial" w:cs="Arial"/>
              </w:rPr>
              <w:noBreakHyphen/>
            </w:r>
            <w:proofErr w:type="gramEnd"/>
            <w:r>
              <w:rPr>
                <w:rFonts w:ascii="Arial" w:hAnsi="Arial" w:cs="Arial"/>
              </w:rPr>
              <w:t>[58].</w:t>
            </w:r>
          </w:p>
        </w:tc>
      </w:tr>
      <w:tr w:rsidR="00F0265D" w14:paraId="3D6B0D06" w14:textId="77777777" w:rsidTr="0069037C">
        <w:tc>
          <w:tcPr>
            <w:tcW w:w="1219" w:type="dxa"/>
            <w:gridSpan w:val="2"/>
            <w:tcBorders>
              <w:top w:val="single" w:sz="4" w:space="0" w:color="auto"/>
              <w:left w:val="single" w:sz="18" w:space="0" w:color="auto"/>
              <w:bottom w:val="single" w:sz="4" w:space="0" w:color="auto"/>
            </w:tcBorders>
          </w:tcPr>
          <w:p w14:paraId="2ECFDE12" w14:textId="0936B343" w:rsidR="00F0265D" w:rsidRDefault="00F0265D" w:rsidP="00F0265D">
            <w:pPr>
              <w:keepNext/>
              <w:keepLines/>
              <w:rPr>
                <w:lang w:val="en-AU"/>
              </w:rPr>
            </w:pPr>
            <w:r>
              <w:rPr>
                <w:lang w:val="en-AU"/>
              </w:rPr>
              <w:t>18/02/22</w:t>
            </w:r>
          </w:p>
        </w:tc>
        <w:tc>
          <w:tcPr>
            <w:tcW w:w="836" w:type="dxa"/>
            <w:tcBorders>
              <w:top w:val="single" w:sz="4" w:space="0" w:color="auto"/>
              <w:bottom w:val="single" w:sz="4" w:space="0" w:color="auto"/>
            </w:tcBorders>
          </w:tcPr>
          <w:p w14:paraId="77873778" w14:textId="54C9663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967FC1E" w14:textId="5E25B5DC" w:rsidR="00F0265D" w:rsidRDefault="00F0265D" w:rsidP="00F0265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53FD8C0" w14:textId="0AD2C4D1" w:rsidR="00F0265D" w:rsidRPr="00615EC1" w:rsidRDefault="00F0265D" w:rsidP="00F0265D">
            <w:pPr>
              <w:spacing w:before="20" w:after="20"/>
              <w:jc w:val="both"/>
              <w:rPr>
                <w:rFonts w:ascii="Arial" w:hAnsi="Arial" w:cs="Arial"/>
              </w:rPr>
            </w:pPr>
            <w:r>
              <w:rPr>
                <w:rFonts w:ascii="Arial" w:hAnsi="Arial" w:cs="Arial"/>
              </w:rPr>
              <w:t xml:space="preserve">Added references to </w:t>
            </w:r>
            <w:r w:rsidRPr="004940A1">
              <w:rPr>
                <w:rFonts w:ascii="Arial" w:hAnsi="Arial" w:cs="Arial"/>
                <w:i/>
                <w:iCs/>
              </w:rPr>
              <w:t xml:space="preserve">Re East; ex </w:t>
            </w:r>
            <w:proofErr w:type="spellStart"/>
            <w:r w:rsidRPr="004940A1">
              <w:rPr>
                <w:rFonts w:ascii="Arial" w:hAnsi="Arial" w:cs="Arial"/>
                <w:i/>
                <w:iCs/>
              </w:rPr>
              <w:t>parte</w:t>
            </w:r>
            <w:proofErr w:type="spellEnd"/>
            <w:r w:rsidRPr="004940A1">
              <w:rPr>
                <w:rFonts w:ascii="Arial" w:hAnsi="Arial" w:cs="Arial"/>
                <w:i/>
                <w:iCs/>
              </w:rPr>
              <w:t xml:space="preserve"> Nguyen</w:t>
            </w:r>
            <w:r>
              <w:rPr>
                <w:rFonts w:ascii="Arial" w:hAnsi="Arial" w:cs="Arial"/>
              </w:rPr>
              <w:t xml:space="preserve"> (1998) 196 CLR 354; [1998] HCA 73; </w:t>
            </w:r>
            <w:r w:rsidRPr="00A9329C">
              <w:rPr>
                <w:rFonts w:ascii="Arial" w:hAnsi="Arial" w:cs="Arial"/>
                <w:i/>
                <w:iCs/>
              </w:rPr>
              <w:t>Howard Nichols (a</w:t>
            </w:r>
            <w:r>
              <w:rPr>
                <w:rFonts w:ascii="Arial" w:hAnsi="Arial" w:cs="Arial"/>
                <w:i/>
                <w:iCs/>
              </w:rPr>
              <w:t> </w:t>
            </w:r>
            <w:r w:rsidRPr="00A9329C">
              <w:rPr>
                <w:rFonts w:ascii="Arial" w:hAnsi="Arial" w:cs="Arial"/>
                <w:i/>
                <w:iCs/>
              </w:rPr>
              <w:t>pseudonym) v The Queen</w:t>
            </w:r>
            <w:r>
              <w:rPr>
                <w:rFonts w:ascii="Arial" w:hAnsi="Arial" w:cs="Arial"/>
              </w:rPr>
              <w:t xml:space="preserve"> [2021] VSCA 273 at [47]-[60].</w:t>
            </w:r>
          </w:p>
        </w:tc>
      </w:tr>
      <w:tr w:rsidR="00F0265D" w14:paraId="0C5E00B8" w14:textId="77777777" w:rsidTr="0069037C">
        <w:tc>
          <w:tcPr>
            <w:tcW w:w="1219" w:type="dxa"/>
            <w:gridSpan w:val="2"/>
            <w:tcBorders>
              <w:top w:val="single" w:sz="4" w:space="0" w:color="auto"/>
              <w:left w:val="single" w:sz="18" w:space="0" w:color="auto"/>
              <w:bottom w:val="single" w:sz="4" w:space="0" w:color="auto"/>
            </w:tcBorders>
          </w:tcPr>
          <w:p w14:paraId="713E2A14" w14:textId="67F1BD44"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78E135ED" w14:textId="02DC5E1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2DEC9CB" w14:textId="77B7FF3F" w:rsidR="00F0265D" w:rsidRDefault="00F0265D" w:rsidP="00F0265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67F064F5" w14:textId="50F10AC6" w:rsidR="00F0265D" w:rsidRPr="00615EC1" w:rsidRDefault="00F0265D" w:rsidP="00F0265D">
            <w:pPr>
              <w:spacing w:before="20" w:after="20"/>
              <w:jc w:val="both"/>
              <w:rPr>
                <w:rFonts w:ascii="Arial" w:hAnsi="Arial" w:cs="Arial"/>
              </w:rPr>
            </w:pPr>
            <w:r>
              <w:rPr>
                <w:rFonts w:ascii="Arial" w:hAnsi="Arial" w:cs="Arial"/>
              </w:rPr>
              <w:t xml:space="preserve">Reference to </w:t>
            </w:r>
            <w:proofErr w:type="spellStart"/>
            <w:r w:rsidRPr="00C417D0">
              <w:rPr>
                <w:rFonts w:ascii="Arial" w:hAnsi="Arial" w:cs="Arial"/>
                <w:i/>
                <w:iCs/>
                <w:szCs w:val="16"/>
              </w:rPr>
              <w:t>Dimovski</w:t>
            </w:r>
            <w:proofErr w:type="spellEnd"/>
            <w:r w:rsidRPr="00C417D0">
              <w:rPr>
                <w:rFonts w:ascii="Arial" w:hAnsi="Arial" w:cs="Arial"/>
                <w:i/>
                <w:iCs/>
                <w:szCs w:val="16"/>
              </w:rPr>
              <w:t xml:space="preserve"> v The Queen</w:t>
            </w:r>
            <w:r>
              <w:rPr>
                <w:rFonts w:ascii="Arial" w:hAnsi="Arial" w:cs="Arial"/>
                <w:szCs w:val="16"/>
              </w:rPr>
              <w:t xml:space="preserve"> [2022] VSCA 6 at [</w:t>
            </w:r>
            <w:proofErr w:type="gramStart"/>
            <w:r>
              <w:rPr>
                <w:rFonts w:ascii="Arial" w:hAnsi="Arial" w:cs="Arial"/>
                <w:szCs w:val="16"/>
              </w:rPr>
              <w:t>40]</w:t>
            </w:r>
            <w:r>
              <w:rPr>
                <w:rFonts w:ascii="Arial" w:hAnsi="Arial" w:cs="Arial"/>
                <w:szCs w:val="16"/>
              </w:rPr>
              <w:noBreakHyphen/>
            </w:r>
            <w:proofErr w:type="gramEnd"/>
            <w:r>
              <w:rPr>
                <w:rFonts w:ascii="Arial" w:hAnsi="Arial" w:cs="Arial"/>
                <w:szCs w:val="16"/>
              </w:rPr>
              <w:t>[44]</w:t>
            </w:r>
            <w:r w:rsidRPr="002E72AC">
              <w:rPr>
                <w:rFonts w:ascii="Arial" w:hAnsi="Arial" w:cs="Arial"/>
                <w:szCs w:val="16"/>
              </w:rPr>
              <w:t>.</w:t>
            </w:r>
          </w:p>
        </w:tc>
      </w:tr>
      <w:tr w:rsidR="00F0265D" w14:paraId="062E8772" w14:textId="77777777" w:rsidTr="0069037C">
        <w:tc>
          <w:tcPr>
            <w:tcW w:w="1219" w:type="dxa"/>
            <w:gridSpan w:val="2"/>
            <w:tcBorders>
              <w:top w:val="single" w:sz="4" w:space="0" w:color="auto"/>
              <w:left w:val="single" w:sz="18" w:space="0" w:color="auto"/>
              <w:bottom w:val="single" w:sz="4" w:space="0" w:color="auto"/>
            </w:tcBorders>
          </w:tcPr>
          <w:p w14:paraId="6E2C5F41" w14:textId="7E9ECBB2"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374F228C" w14:textId="53E6230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1ED17EB" w14:textId="3EA33D4C" w:rsidR="00F0265D" w:rsidRDefault="00F0265D" w:rsidP="00F0265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33A7F32" w14:textId="600934F8" w:rsidR="00F0265D" w:rsidRPr="00615EC1" w:rsidRDefault="00F0265D" w:rsidP="00F0265D">
            <w:pPr>
              <w:spacing w:before="20" w:after="20"/>
              <w:jc w:val="both"/>
              <w:rPr>
                <w:rFonts w:ascii="Arial" w:hAnsi="Arial" w:cs="Arial"/>
              </w:rPr>
            </w:pPr>
            <w:r w:rsidRPr="00615EC1">
              <w:rPr>
                <w:rFonts w:ascii="Arial" w:hAnsi="Arial" w:cs="Arial"/>
              </w:rPr>
              <w:t xml:space="preserve">Added material on </w:t>
            </w:r>
            <w:r>
              <w:rPr>
                <w:rFonts w:ascii="Arial" w:hAnsi="Arial" w:cs="Arial"/>
              </w:rPr>
              <w:t xml:space="preserve">s.132 MCA including reference to </w:t>
            </w:r>
            <w:r w:rsidRPr="00213989">
              <w:rPr>
                <w:rFonts w:ascii="Arial" w:hAnsi="Arial" w:cs="Arial"/>
                <w:i/>
                <w:iCs/>
              </w:rPr>
              <w:t>Lethbridge v Coburn &amp; Knight</w:t>
            </w:r>
            <w:r w:rsidRPr="00213989">
              <w:rPr>
                <w:rFonts w:ascii="Arial" w:hAnsi="Arial" w:cs="Arial"/>
              </w:rPr>
              <w:t xml:space="preserve"> [2003] VSC 259 at [</w:t>
            </w:r>
            <w:proofErr w:type="gramStart"/>
            <w:r w:rsidRPr="00213989">
              <w:rPr>
                <w:rFonts w:ascii="Arial" w:hAnsi="Arial" w:cs="Arial"/>
              </w:rPr>
              <w:t>16]</w:t>
            </w:r>
            <w:r>
              <w:rPr>
                <w:rFonts w:ascii="Arial" w:hAnsi="Arial" w:cs="Arial"/>
              </w:rPr>
              <w:noBreakHyphen/>
            </w:r>
            <w:proofErr w:type="gramEnd"/>
            <w:r w:rsidRPr="00213989">
              <w:rPr>
                <w:rFonts w:ascii="Arial" w:hAnsi="Arial" w:cs="Arial"/>
              </w:rPr>
              <w:t>[17], [26</w:t>
            </w:r>
            <w:r>
              <w:rPr>
                <w:rFonts w:ascii="Arial" w:hAnsi="Arial" w:cs="Arial"/>
              </w:rPr>
              <w:t>].</w:t>
            </w:r>
          </w:p>
        </w:tc>
      </w:tr>
      <w:tr w:rsidR="00F0265D" w14:paraId="39A4740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6766F5D" w14:textId="069C83F3" w:rsidR="00F0265D" w:rsidRPr="0054535C" w:rsidRDefault="00F0265D" w:rsidP="00F0265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089AE734" w14:textId="66610CE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0AD60FC9" w14:textId="77777777" w:rsidTr="0069037C">
        <w:tc>
          <w:tcPr>
            <w:tcW w:w="1219" w:type="dxa"/>
            <w:gridSpan w:val="2"/>
            <w:tcBorders>
              <w:top w:val="single" w:sz="4" w:space="0" w:color="auto"/>
              <w:left w:val="single" w:sz="18" w:space="0" w:color="auto"/>
              <w:bottom w:val="single" w:sz="4" w:space="0" w:color="auto"/>
            </w:tcBorders>
          </w:tcPr>
          <w:p w14:paraId="75033A74" w14:textId="750F193E"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17E66A28" w14:textId="17D7FC8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D83374D" w14:textId="77777777" w:rsidR="00F0265D" w:rsidRDefault="00F0265D" w:rsidP="00F0265D">
            <w:pPr>
              <w:keepNext/>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FFF"/>
          </w:tcPr>
          <w:p w14:paraId="3E795DD9" w14:textId="0DBD73D9" w:rsidR="00F0265D" w:rsidRPr="00D73FE5" w:rsidRDefault="00F0265D" w:rsidP="00F0265D">
            <w:pPr>
              <w:pStyle w:val="ListParagraph"/>
              <w:numPr>
                <w:ilvl w:val="0"/>
                <w:numId w:val="112"/>
              </w:numPr>
              <w:ind w:left="357" w:hanging="357"/>
              <w:jc w:val="both"/>
              <w:rPr>
                <w:rFonts w:ascii="Arial" w:hAnsi="Arial" w:cs="Arial"/>
              </w:rPr>
            </w:pPr>
            <w:r>
              <w:rPr>
                <w:rFonts w:ascii="Arial" w:hAnsi="Arial" w:cs="Arial"/>
                <w:color w:val="000000"/>
              </w:rPr>
              <w:t>Addition of ICL statistics for 2019/20 &amp; 2020/21.</w:t>
            </w:r>
          </w:p>
          <w:p w14:paraId="2DED7CB6" w14:textId="37538CCE" w:rsidR="00F0265D" w:rsidRDefault="00F0265D" w:rsidP="00F0265D">
            <w:pPr>
              <w:pStyle w:val="ListParagraph"/>
              <w:numPr>
                <w:ilvl w:val="0"/>
                <w:numId w:val="112"/>
              </w:numPr>
              <w:ind w:left="357" w:hanging="357"/>
              <w:jc w:val="both"/>
              <w:rPr>
                <w:rFonts w:ascii="Arial" w:hAnsi="Arial" w:cs="Arial"/>
                <w:color w:val="000000"/>
              </w:rPr>
            </w:pPr>
            <w:r>
              <w:rPr>
                <w:rFonts w:ascii="Arial" w:hAnsi="Arial" w:cs="Arial"/>
                <w:color w:val="000000"/>
              </w:rPr>
              <w:t xml:space="preserve">Summary of and extracts from </w:t>
            </w:r>
            <w:r w:rsidRPr="00C50555">
              <w:rPr>
                <w:rFonts w:ascii="Arial" w:hAnsi="Arial" w:cs="Arial"/>
                <w:i/>
                <w:iCs/>
                <w:color w:val="000000"/>
              </w:rPr>
              <w:t>JL v Mental Health Tribunal</w:t>
            </w:r>
            <w:r w:rsidRPr="00C50555">
              <w:rPr>
                <w:rFonts w:ascii="Arial" w:hAnsi="Arial" w:cs="Arial"/>
                <w:color w:val="000000"/>
              </w:rPr>
              <w:t xml:space="preserve"> [2021] VSC 868</w:t>
            </w:r>
            <w:r>
              <w:rPr>
                <w:rFonts w:ascii="Arial" w:hAnsi="Arial" w:cs="Arial"/>
                <w:color w:val="000000"/>
              </w:rPr>
              <w:t xml:space="preserve"> at [28]-[32].</w:t>
            </w:r>
          </w:p>
        </w:tc>
      </w:tr>
      <w:tr w:rsidR="00F0265D" w14:paraId="27CC824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C616E8C" w14:textId="7AD97E70" w:rsidR="00F0265D" w:rsidRPr="0054535C" w:rsidRDefault="00F0265D" w:rsidP="00F0265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40DADFE7" w14:textId="269CF47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47E4AD87" w14:textId="77777777" w:rsidTr="0069037C">
        <w:tc>
          <w:tcPr>
            <w:tcW w:w="1219" w:type="dxa"/>
            <w:gridSpan w:val="2"/>
            <w:tcBorders>
              <w:top w:val="single" w:sz="4" w:space="0" w:color="auto"/>
              <w:left w:val="single" w:sz="18" w:space="0" w:color="auto"/>
              <w:bottom w:val="single" w:sz="4" w:space="0" w:color="auto"/>
            </w:tcBorders>
          </w:tcPr>
          <w:p w14:paraId="6BADA937" w14:textId="7291D9BB"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00418644" w14:textId="6A56A9F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CC885BD" w14:textId="19A3D34F" w:rsidR="00F0265D" w:rsidRDefault="00F0265D" w:rsidP="00F0265D">
            <w:pPr>
              <w:keepNext/>
              <w:jc w:val="center"/>
              <w:rPr>
                <w:lang w:val="en-AU"/>
              </w:rPr>
            </w:pPr>
            <w:r>
              <w:rPr>
                <w:lang w:val="en-AU"/>
              </w:rPr>
              <w:t>5.3</w:t>
            </w:r>
          </w:p>
        </w:tc>
        <w:tc>
          <w:tcPr>
            <w:tcW w:w="4798" w:type="dxa"/>
            <w:gridSpan w:val="2"/>
            <w:tcBorders>
              <w:top w:val="single" w:sz="4" w:space="0" w:color="auto"/>
              <w:bottom w:val="single" w:sz="4" w:space="0" w:color="auto"/>
              <w:right w:val="single" w:sz="18" w:space="0" w:color="auto"/>
            </w:tcBorders>
            <w:shd w:val="clear" w:color="auto" w:fill="FFFFFF"/>
          </w:tcPr>
          <w:p w14:paraId="63BF95DA" w14:textId="3C7F3657" w:rsidR="00F0265D" w:rsidRDefault="00F0265D" w:rsidP="00F0265D">
            <w:pPr>
              <w:spacing w:before="20" w:after="20"/>
              <w:jc w:val="both"/>
              <w:rPr>
                <w:rFonts w:ascii="Arial" w:hAnsi="Arial" w:cs="Arial"/>
                <w:color w:val="000000"/>
              </w:rPr>
            </w:pPr>
            <w:r>
              <w:rPr>
                <w:rFonts w:ascii="Arial" w:hAnsi="Arial" w:cs="Arial"/>
                <w:color w:val="000000"/>
              </w:rPr>
              <w:t>Modification of text and discussion of new ss.515(4) &amp; 588(</w:t>
            </w:r>
            <w:proofErr w:type="gramStart"/>
            <w:r>
              <w:rPr>
                <w:rFonts w:ascii="Arial" w:hAnsi="Arial" w:cs="Arial"/>
                <w:color w:val="000000"/>
              </w:rPr>
              <w:t>1)(</w:t>
            </w:r>
            <w:proofErr w:type="gramEnd"/>
            <w:r>
              <w:rPr>
                <w:rFonts w:ascii="Arial" w:hAnsi="Arial" w:cs="Arial"/>
                <w:color w:val="000000"/>
              </w:rPr>
              <w:t>ab) of the CYFA.</w:t>
            </w:r>
          </w:p>
        </w:tc>
      </w:tr>
      <w:tr w:rsidR="00F0265D" w14:paraId="3B8FC19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70A92E2" w14:textId="78472E69" w:rsidR="00F0265D" w:rsidRPr="0054535C" w:rsidRDefault="00F0265D" w:rsidP="00F0265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0BB1B595" w14:textId="16EE8D52"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379DAF0A" w14:textId="77777777" w:rsidTr="0069037C">
        <w:tc>
          <w:tcPr>
            <w:tcW w:w="1219" w:type="dxa"/>
            <w:gridSpan w:val="2"/>
            <w:tcBorders>
              <w:top w:val="single" w:sz="4" w:space="0" w:color="auto"/>
              <w:left w:val="single" w:sz="18" w:space="0" w:color="auto"/>
              <w:bottom w:val="single" w:sz="4" w:space="0" w:color="auto"/>
            </w:tcBorders>
          </w:tcPr>
          <w:p w14:paraId="15018024" w14:textId="03AB1BC8"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759D9BD9" w14:textId="7AD3E3B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A70CB91" w14:textId="19A79768"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43E5DB5" w14:textId="62D37B2B"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F27739">
              <w:rPr>
                <w:rFonts w:ascii="Arial" w:hAnsi="Arial" w:cs="Arial"/>
                <w:i/>
                <w:iCs/>
                <w:color w:val="000000"/>
              </w:rPr>
              <w:t>Re Scott</w:t>
            </w:r>
            <w:r>
              <w:rPr>
                <w:rFonts w:ascii="Arial" w:hAnsi="Arial" w:cs="Arial"/>
                <w:color w:val="000000"/>
              </w:rPr>
              <w:t xml:space="preserve"> [2021] VSC 818; </w:t>
            </w:r>
            <w:r w:rsidRPr="009066E0">
              <w:rPr>
                <w:rFonts w:ascii="Arial" w:hAnsi="Arial" w:cs="Arial"/>
                <w:i/>
                <w:iCs/>
                <w:color w:val="000000"/>
              </w:rPr>
              <w:t>Re ST (No 2)</w:t>
            </w:r>
            <w:r>
              <w:rPr>
                <w:rFonts w:ascii="Arial" w:hAnsi="Arial" w:cs="Arial"/>
                <w:color w:val="000000"/>
              </w:rPr>
              <w:t xml:space="preserve"> [2021] VSC 876; </w:t>
            </w:r>
            <w:r>
              <w:rPr>
                <w:rFonts w:ascii="Arial" w:hAnsi="Arial" w:cs="Arial"/>
                <w:i/>
                <w:iCs/>
              </w:rPr>
              <w:t xml:space="preserve">Re Andrew </w:t>
            </w:r>
            <w:r w:rsidRPr="00FC1BFA">
              <w:rPr>
                <w:rFonts w:ascii="Arial" w:hAnsi="Arial" w:cs="Arial"/>
              </w:rPr>
              <w:t>[2022] VSC 46</w:t>
            </w:r>
            <w:r>
              <w:rPr>
                <w:rFonts w:ascii="Arial" w:hAnsi="Arial" w:cs="Arial"/>
                <w:color w:val="000000"/>
              </w:rPr>
              <w:t>.</w:t>
            </w:r>
          </w:p>
        </w:tc>
      </w:tr>
      <w:tr w:rsidR="00F0265D" w14:paraId="5751818A" w14:textId="77777777" w:rsidTr="0069037C">
        <w:tc>
          <w:tcPr>
            <w:tcW w:w="1219" w:type="dxa"/>
            <w:gridSpan w:val="2"/>
            <w:tcBorders>
              <w:top w:val="single" w:sz="4" w:space="0" w:color="auto"/>
              <w:left w:val="single" w:sz="18" w:space="0" w:color="auto"/>
              <w:bottom w:val="single" w:sz="4" w:space="0" w:color="auto"/>
            </w:tcBorders>
          </w:tcPr>
          <w:p w14:paraId="07A7AD18" w14:textId="2A03A023"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46A8299D" w14:textId="504F45B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C515935" w14:textId="595BAD4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7D812AF" w14:textId="503B11E4" w:rsidR="00F0265D" w:rsidRPr="004B0F46" w:rsidRDefault="00F0265D" w:rsidP="00F0265D">
            <w:pPr>
              <w:spacing w:before="20"/>
              <w:jc w:val="both"/>
              <w:rPr>
                <w:rFonts w:ascii="Arial" w:hAnsi="Arial" w:cs="Arial"/>
                <w:sz w:val="16"/>
                <w:szCs w:val="16"/>
              </w:rPr>
            </w:pPr>
            <w:r>
              <w:rPr>
                <w:rFonts w:ascii="Arial" w:hAnsi="Arial" w:cs="Arial"/>
                <w:color w:val="000000"/>
              </w:rPr>
              <w:t xml:space="preserve">Summaries of </w:t>
            </w:r>
            <w:r>
              <w:rPr>
                <w:rFonts w:ascii="Arial" w:hAnsi="Arial" w:cs="Arial"/>
                <w:i/>
                <w:iCs/>
                <w:color w:val="000000"/>
              </w:rPr>
              <w:t xml:space="preserve">Re Fernandez </w:t>
            </w:r>
            <w:r w:rsidRPr="00896B85">
              <w:rPr>
                <w:rFonts w:ascii="Arial" w:hAnsi="Arial" w:cs="Arial"/>
                <w:color w:val="000000"/>
              </w:rPr>
              <w:t>[2021] VSC 860</w:t>
            </w:r>
            <w:r>
              <w:rPr>
                <w:rFonts w:ascii="Arial" w:hAnsi="Arial" w:cs="Arial"/>
                <w:color w:val="000000"/>
              </w:rPr>
              <w:t xml:space="preserve">; </w:t>
            </w:r>
            <w:r>
              <w:rPr>
                <w:rFonts w:ascii="Arial" w:hAnsi="Arial" w:cs="Arial"/>
                <w:i/>
                <w:iCs/>
                <w:color w:val="000000"/>
              </w:rPr>
              <w:t xml:space="preserve">Re NP </w:t>
            </w:r>
            <w:r w:rsidRPr="008958B1">
              <w:rPr>
                <w:rFonts w:ascii="Arial" w:hAnsi="Arial" w:cs="Arial"/>
                <w:color w:val="000000"/>
              </w:rPr>
              <w:t>[2021] VSC 857</w:t>
            </w:r>
            <w:r>
              <w:rPr>
                <w:rFonts w:ascii="Arial" w:hAnsi="Arial" w:cs="Arial"/>
                <w:color w:val="000000"/>
              </w:rPr>
              <w:t xml:space="preserve">; </w:t>
            </w:r>
            <w:r>
              <w:rPr>
                <w:rFonts w:ascii="Arial" w:hAnsi="Arial" w:cs="Arial"/>
                <w:i/>
                <w:iCs/>
                <w:color w:val="000000"/>
              </w:rPr>
              <w:t xml:space="preserve">Re VM </w:t>
            </w:r>
            <w:r w:rsidRPr="00896B85">
              <w:rPr>
                <w:rFonts w:ascii="Arial" w:hAnsi="Arial" w:cs="Arial"/>
                <w:color w:val="000000"/>
              </w:rPr>
              <w:t>[2021] VSC 874</w:t>
            </w:r>
            <w:r>
              <w:rPr>
                <w:rFonts w:ascii="Arial" w:hAnsi="Arial" w:cs="Arial"/>
                <w:color w:val="000000"/>
              </w:rPr>
              <w:t xml:space="preserve">; </w:t>
            </w:r>
            <w:r w:rsidRPr="00896B85">
              <w:rPr>
                <w:rFonts w:ascii="Arial" w:hAnsi="Arial" w:cs="Arial"/>
                <w:i/>
                <w:iCs/>
              </w:rPr>
              <w:t>Re</w:t>
            </w:r>
            <w:r>
              <w:rPr>
                <w:rFonts w:ascii="Arial" w:hAnsi="Arial" w:cs="Arial"/>
                <w:i/>
                <w:iCs/>
              </w:rPr>
              <w:t> </w:t>
            </w:r>
            <w:r w:rsidRPr="00896B85">
              <w:rPr>
                <w:rFonts w:ascii="Arial" w:hAnsi="Arial" w:cs="Arial"/>
                <w:i/>
                <w:iCs/>
              </w:rPr>
              <w:t>Quach</w:t>
            </w:r>
            <w:r w:rsidRPr="00896B85">
              <w:rPr>
                <w:rFonts w:ascii="Arial" w:hAnsi="Arial" w:cs="Arial"/>
              </w:rPr>
              <w:t xml:space="preserve"> [2022] VSC 7</w:t>
            </w:r>
            <w:r>
              <w:rPr>
                <w:rFonts w:ascii="Arial" w:hAnsi="Arial" w:cs="Arial"/>
              </w:rPr>
              <w:t xml:space="preserve">; </w:t>
            </w:r>
            <w:r>
              <w:rPr>
                <w:rFonts w:ascii="Arial" w:hAnsi="Arial" w:cs="Arial"/>
                <w:i/>
                <w:iCs/>
                <w:color w:val="000000"/>
              </w:rPr>
              <w:t xml:space="preserve">Re </w:t>
            </w:r>
            <w:proofErr w:type="spellStart"/>
            <w:r>
              <w:rPr>
                <w:rFonts w:ascii="Arial" w:hAnsi="Arial" w:cs="Arial"/>
                <w:i/>
                <w:iCs/>
                <w:color w:val="000000"/>
              </w:rPr>
              <w:t>Mizzi</w:t>
            </w:r>
            <w:proofErr w:type="spellEnd"/>
            <w:r>
              <w:rPr>
                <w:rFonts w:ascii="Arial" w:hAnsi="Arial" w:cs="Arial"/>
                <w:i/>
                <w:iCs/>
                <w:color w:val="000000"/>
              </w:rPr>
              <w:t xml:space="preserve"> </w:t>
            </w:r>
            <w:r w:rsidRPr="00896B85">
              <w:rPr>
                <w:rFonts w:ascii="Arial" w:hAnsi="Arial" w:cs="Arial"/>
                <w:color w:val="000000"/>
              </w:rPr>
              <w:t>[2022] VSC 14</w:t>
            </w:r>
            <w:r>
              <w:rPr>
                <w:rFonts w:ascii="Arial" w:hAnsi="Arial" w:cs="Arial"/>
                <w:color w:val="000000"/>
              </w:rPr>
              <w:t>;</w:t>
            </w:r>
            <w:r w:rsidRPr="00896B85">
              <w:rPr>
                <w:rFonts w:ascii="Arial" w:hAnsi="Arial" w:cs="Arial"/>
                <w:color w:val="000000"/>
              </w:rPr>
              <w:t xml:space="preserve"> </w:t>
            </w:r>
            <w:r>
              <w:rPr>
                <w:rFonts w:ascii="Arial" w:hAnsi="Arial" w:cs="Arial"/>
                <w:i/>
                <w:iCs/>
                <w:color w:val="000000"/>
              </w:rPr>
              <w:t xml:space="preserve">Re </w:t>
            </w:r>
            <w:proofErr w:type="spellStart"/>
            <w:r>
              <w:rPr>
                <w:rFonts w:ascii="Arial" w:hAnsi="Arial" w:cs="Arial"/>
                <w:i/>
                <w:iCs/>
                <w:color w:val="000000"/>
              </w:rPr>
              <w:t>Kontogeorgis</w:t>
            </w:r>
            <w:proofErr w:type="spellEnd"/>
            <w:r>
              <w:rPr>
                <w:rFonts w:ascii="Arial" w:hAnsi="Arial" w:cs="Arial"/>
                <w:i/>
                <w:iCs/>
                <w:color w:val="000000"/>
              </w:rPr>
              <w:t xml:space="preserve"> </w:t>
            </w:r>
            <w:r w:rsidRPr="00896B85">
              <w:rPr>
                <w:rFonts w:ascii="Arial" w:hAnsi="Arial" w:cs="Arial"/>
                <w:color w:val="000000"/>
              </w:rPr>
              <w:t>[2022] VSC 44</w:t>
            </w:r>
            <w:r>
              <w:rPr>
                <w:rFonts w:ascii="Arial" w:hAnsi="Arial" w:cs="Arial"/>
                <w:color w:val="000000"/>
              </w:rPr>
              <w:t>.</w:t>
            </w:r>
          </w:p>
        </w:tc>
      </w:tr>
      <w:tr w:rsidR="00F0265D" w14:paraId="7226C6D7" w14:textId="77777777" w:rsidTr="0069037C">
        <w:tc>
          <w:tcPr>
            <w:tcW w:w="1219" w:type="dxa"/>
            <w:gridSpan w:val="2"/>
            <w:tcBorders>
              <w:top w:val="single" w:sz="4" w:space="0" w:color="auto"/>
              <w:left w:val="single" w:sz="18" w:space="0" w:color="auto"/>
              <w:bottom w:val="single" w:sz="4" w:space="0" w:color="auto"/>
            </w:tcBorders>
          </w:tcPr>
          <w:p w14:paraId="429C70DF" w14:textId="2692CDD9"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06A2E438" w14:textId="1A73C04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219FD94" w14:textId="00C77682" w:rsidR="00F0265D" w:rsidRDefault="00F0265D" w:rsidP="00F0265D">
            <w:pPr>
              <w:keepNext/>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2A21EA50" w14:textId="0558966A"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DF3D82">
              <w:rPr>
                <w:rFonts w:ascii="Arial" w:hAnsi="Arial" w:cs="Arial"/>
                <w:i/>
                <w:iCs/>
                <w:color w:val="000000"/>
              </w:rPr>
              <w:t>Re Anderson</w:t>
            </w:r>
            <w:r>
              <w:rPr>
                <w:rFonts w:ascii="Arial" w:hAnsi="Arial" w:cs="Arial"/>
                <w:color w:val="000000"/>
              </w:rPr>
              <w:t xml:space="preserve"> [2021] VSC 835; </w:t>
            </w:r>
            <w:r w:rsidRPr="00C4301F">
              <w:rPr>
                <w:rFonts w:ascii="Arial" w:hAnsi="Arial" w:cs="Arial"/>
                <w:i/>
                <w:iCs/>
                <w:color w:val="000000"/>
              </w:rPr>
              <w:t>Re</w:t>
            </w:r>
            <w:r>
              <w:rPr>
                <w:rFonts w:ascii="Arial" w:hAnsi="Arial" w:cs="Arial"/>
                <w:i/>
                <w:iCs/>
                <w:color w:val="000000"/>
              </w:rPr>
              <w:t> </w:t>
            </w:r>
            <w:r w:rsidRPr="00C4301F">
              <w:rPr>
                <w:rFonts w:ascii="Arial" w:hAnsi="Arial" w:cs="Arial"/>
                <w:i/>
                <w:iCs/>
                <w:color w:val="000000"/>
              </w:rPr>
              <w:t>Barahona</w:t>
            </w:r>
            <w:r>
              <w:rPr>
                <w:rFonts w:ascii="Arial" w:hAnsi="Arial" w:cs="Arial"/>
                <w:color w:val="000000"/>
              </w:rPr>
              <w:t xml:space="preserve"> [2021] VSC 852; </w:t>
            </w:r>
            <w:r w:rsidRPr="00A027A0">
              <w:rPr>
                <w:rFonts w:ascii="Arial" w:hAnsi="Arial" w:cs="Arial"/>
                <w:i/>
                <w:iCs/>
              </w:rPr>
              <w:t>Re MD</w:t>
            </w:r>
            <w:r w:rsidRPr="00A027A0">
              <w:rPr>
                <w:rFonts w:ascii="Arial" w:hAnsi="Arial" w:cs="Arial"/>
              </w:rPr>
              <w:t xml:space="preserve"> [2021] VSC 872</w:t>
            </w:r>
            <w:r>
              <w:rPr>
                <w:rFonts w:ascii="Arial" w:hAnsi="Arial" w:cs="Arial"/>
              </w:rPr>
              <w:t>;</w:t>
            </w:r>
            <w:r w:rsidRPr="00A027A0">
              <w:rPr>
                <w:rFonts w:ascii="Arial" w:hAnsi="Arial" w:cs="Arial"/>
              </w:rPr>
              <w:t xml:space="preserve"> </w:t>
            </w:r>
            <w:r w:rsidRPr="005E7877">
              <w:rPr>
                <w:rFonts w:ascii="Arial" w:hAnsi="Arial" w:cs="Arial"/>
                <w:i/>
                <w:iCs/>
              </w:rPr>
              <w:t xml:space="preserve">Re Rye </w:t>
            </w:r>
            <w:r w:rsidRPr="005E7877">
              <w:rPr>
                <w:rFonts w:ascii="Arial" w:hAnsi="Arial" w:cs="Arial"/>
              </w:rPr>
              <w:t>[2021] VSC 875</w:t>
            </w:r>
            <w:r>
              <w:rPr>
                <w:rFonts w:ascii="Arial" w:hAnsi="Arial" w:cs="Arial"/>
              </w:rPr>
              <w:t xml:space="preserve">; </w:t>
            </w:r>
            <w:r w:rsidRPr="00EE4A56">
              <w:rPr>
                <w:rFonts w:ascii="Arial" w:hAnsi="Arial" w:cs="Arial"/>
                <w:i/>
                <w:iCs/>
              </w:rPr>
              <w:t>Re Tran</w:t>
            </w:r>
            <w:r>
              <w:rPr>
                <w:rFonts w:ascii="Arial" w:hAnsi="Arial" w:cs="Arial"/>
              </w:rPr>
              <w:t xml:space="preserve"> [2022] VSC 2; </w:t>
            </w:r>
            <w:r w:rsidRPr="00616765">
              <w:rPr>
                <w:rFonts w:ascii="Arial" w:hAnsi="Arial" w:cs="Arial"/>
                <w:i/>
                <w:iCs/>
                <w:color w:val="000000"/>
              </w:rPr>
              <w:t>Re ML</w:t>
            </w:r>
            <w:r>
              <w:rPr>
                <w:rFonts w:ascii="Arial" w:hAnsi="Arial" w:cs="Arial"/>
                <w:color w:val="000000"/>
              </w:rPr>
              <w:t xml:space="preserve"> [2022] VSC 10; </w:t>
            </w:r>
            <w:r w:rsidRPr="00CE31DD">
              <w:rPr>
                <w:rFonts w:ascii="Arial" w:hAnsi="Arial" w:cs="Arial"/>
                <w:i/>
                <w:iCs/>
              </w:rPr>
              <w:t xml:space="preserve">Re </w:t>
            </w:r>
            <w:proofErr w:type="spellStart"/>
            <w:r w:rsidRPr="00CE31DD">
              <w:rPr>
                <w:rFonts w:ascii="Arial" w:hAnsi="Arial" w:cs="Arial"/>
                <w:i/>
                <w:iCs/>
              </w:rPr>
              <w:t>Oberin</w:t>
            </w:r>
            <w:proofErr w:type="spellEnd"/>
            <w:r w:rsidRPr="00CE31DD">
              <w:rPr>
                <w:rFonts w:ascii="Arial" w:hAnsi="Arial" w:cs="Arial"/>
              </w:rPr>
              <w:t xml:space="preserve"> [2022] VSC 17</w:t>
            </w:r>
            <w:r>
              <w:rPr>
                <w:rFonts w:ascii="Arial" w:hAnsi="Arial" w:cs="Arial"/>
              </w:rPr>
              <w:t xml:space="preserve">; </w:t>
            </w:r>
            <w:r w:rsidRPr="00EE4A56">
              <w:rPr>
                <w:rFonts w:ascii="Arial" w:hAnsi="Arial" w:cs="Arial"/>
                <w:i/>
                <w:iCs/>
                <w:color w:val="000000"/>
              </w:rPr>
              <w:t>Re Buckingham</w:t>
            </w:r>
            <w:r>
              <w:rPr>
                <w:rFonts w:ascii="Arial" w:hAnsi="Arial" w:cs="Arial"/>
                <w:color w:val="000000"/>
              </w:rPr>
              <w:t xml:space="preserve"> [2022] VSC 18.</w:t>
            </w:r>
          </w:p>
        </w:tc>
      </w:tr>
      <w:tr w:rsidR="00F0265D" w14:paraId="515BA356" w14:textId="77777777" w:rsidTr="0069037C">
        <w:tc>
          <w:tcPr>
            <w:tcW w:w="1219" w:type="dxa"/>
            <w:gridSpan w:val="2"/>
            <w:tcBorders>
              <w:top w:val="single" w:sz="4" w:space="0" w:color="auto"/>
              <w:left w:val="single" w:sz="18" w:space="0" w:color="auto"/>
            </w:tcBorders>
          </w:tcPr>
          <w:p w14:paraId="690E8395" w14:textId="50519435" w:rsidR="00F0265D" w:rsidRDefault="00F0265D" w:rsidP="00F0265D">
            <w:pPr>
              <w:rPr>
                <w:lang w:val="en-AU"/>
              </w:rPr>
            </w:pPr>
            <w:r>
              <w:rPr>
                <w:lang w:val="en-AU"/>
              </w:rPr>
              <w:t>18/02/22</w:t>
            </w:r>
          </w:p>
        </w:tc>
        <w:tc>
          <w:tcPr>
            <w:tcW w:w="836" w:type="dxa"/>
            <w:tcBorders>
              <w:top w:val="single" w:sz="4" w:space="0" w:color="auto"/>
            </w:tcBorders>
          </w:tcPr>
          <w:p w14:paraId="6CDAD06E" w14:textId="6E2CE45A" w:rsidR="00F0265D" w:rsidRDefault="00F0265D" w:rsidP="00F0265D">
            <w:pPr>
              <w:jc w:val="center"/>
              <w:rPr>
                <w:lang w:val="en-AU"/>
              </w:rPr>
            </w:pPr>
            <w:r>
              <w:rPr>
                <w:lang w:val="en-AU"/>
              </w:rPr>
              <w:t>9</w:t>
            </w:r>
          </w:p>
        </w:tc>
        <w:tc>
          <w:tcPr>
            <w:tcW w:w="1439" w:type="dxa"/>
            <w:tcBorders>
              <w:top w:val="single" w:sz="4" w:space="0" w:color="auto"/>
            </w:tcBorders>
          </w:tcPr>
          <w:p w14:paraId="217AFBFB" w14:textId="6FEEE47E" w:rsidR="00F0265D" w:rsidRDefault="00F0265D" w:rsidP="00F0265D">
            <w:pPr>
              <w:keepNext/>
              <w:jc w:val="center"/>
              <w:rPr>
                <w:lang w:val="en-AU"/>
              </w:rPr>
            </w:pPr>
            <w:r>
              <w:rPr>
                <w:lang w:val="en-AU"/>
              </w:rPr>
              <w:t>9.4.2.3</w:t>
            </w:r>
          </w:p>
        </w:tc>
        <w:tc>
          <w:tcPr>
            <w:tcW w:w="4798" w:type="dxa"/>
            <w:gridSpan w:val="2"/>
            <w:tcBorders>
              <w:top w:val="single" w:sz="4" w:space="0" w:color="auto"/>
              <w:bottom w:val="single" w:sz="4" w:space="0" w:color="auto"/>
              <w:right w:val="single" w:sz="18" w:space="0" w:color="auto"/>
            </w:tcBorders>
            <w:shd w:val="clear" w:color="auto" w:fill="auto"/>
          </w:tcPr>
          <w:p w14:paraId="062194F1" w14:textId="49E2C80F"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276AF1">
              <w:rPr>
                <w:rFonts w:ascii="Arial" w:hAnsi="Arial" w:cs="Arial"/>
                <w:i/>
                <w:iCs/>
                <w:color w:val="000000"/>
              </w:rPr>
              <w:t xml:space="preserve">Re </w:t>
            </w:r>
            <w:proofErr w:type="spellStart"/>
            <w:r w:rsidRPr="00276AF1">
              <w:rPr>
                <w:rFonts w:ascii="Arial" w:hAnsi="Arial" w:cs="Arial"/>
                <w:i/>
                <w:iCs/>
                <w:color w:val="000000"/>
              </w:rPr>
              <w:t>Gastello</w:t>
            </w:r>
            <w:proofErr w:type="spellEnd"/>
            <w:r>
              <w:rPr>
                <w:rFonts w:ascii="Arial" w:hAnsi="Arial" w:cs="Arial"/>
                <w:color w:val="000000"/>
              </w:rPr>
              <w:t xml:space="preserve"> [2021] VSC 861; </w:t>
            </w:r>
            <w:r w:rsidRPr="00276AF1">
              <w:rPr>
                <w:rFonts w:ascii="Arial" w:hAnsi="Arial" w:cs="Arial"/>
                <w:i/>
                <w:iCs/>
                <w:color w:val="000000"/>
              </w:rPr>
              <w:t>Re V</w:t>
            </w:r>
            <w:r>
              <w:rPr>
                <w:rFonts w:ascii="Arial" w:hAnsi="Arial" w:cs="Arial"/>
                <w:i/>
                <w:iCs/>
                <w:color w:val="000000"/>
              </w:rPr>
              <w:t>R</w:t>
            </w:r>
            <w:r>
              <w:rPr>
                <w:rFonts w:ascii="Arial" w:hAnsi="Arial" w:cs="Arial"/>
                <w:color w:val="000000"/>
              </w:rPr>
              <w:t xml:space="preserve"> [2021] VSC 873.</w:t>
            </w:r>
          </w:p>
        </w:tc>
      </w:tr>
      <w:tr w:rsidR="00F0265D" w14:paraId="22BC5F59" w14:textId="77777777" w:rsidTr="0069037C">
        <w:tc>
          <w:tcPr>
            <w:tcW w:w="1219" w:type="dxa"/>
            <w:gridSpan w:val="2"/>
            <w:tcBorders>
              <w:top w:val="single" w:sz="4" w:space="0" w:color="auto"/>
              <w:left w:val="single" w:sz="18" w:space="0" w:color="auto"/>
            </w:tcBorders>
          </w:tcPr>
          <w:p w14:paraId="091FAF24" w14:textId="0C1695B2" w:rsidR="00F0265D" w:rsidRDefault="00F0265D" w:rsidP="00F0265D">
            <w:pPr>
              <w:rPr>
                <w:lang w:val="en-AU"/>
              </w:rPr>
            </w:pPr>
            <w:r>
              <w:rPr>
                <w:lang w:val="en-AU"/>
              </w:rPr>
              <w:t>18/02/22</w:t>
            </w:r>
          </w:p>
        </w:tc>
        <w:tc>
          <w:tcPr>
            <w:tcW w:w="836" w:type="dxa"/>
            <w:tcBorders>
              <w:top w:val="single" w:sz="4" w:space="0" w:color="auto"/>
            </w:tcBorders>
          </w:tcPr>
          <w:p w14:paraId="1F8EBB11" w14:textId="1F0F2FD3" w:rsidR="00F0265D" w:rsidRDefault="00F0265D" w:rsidP="00F0265D">
            <w:pPr>
              <w:jc w:val="center"/>
              <w:rPr>
                <w:lang w:val="en-AU"/>
              </w:rPr>
            </w:pPr>
            <w:r>
              <w:rPr>
                <w:lang w:val="en-AU"/>
              </w:rPr>
              <w:t>9</w:t>
            </w:r>
          </w:p>
        </w:tc>
        <w:tc>
          <w:tcPr>
            <w:tcW w:w="1439" w:type="dxa"/>
            <w:tcBorders>
              <w:top w:val="single" w:sz="4" w:space="0" w:color="auto"/>
            </w:tcBorders>
          </w:tcPr>
          <w:p w14:paraId="41AB3D7D" w14:textId="52E4A28C" w:rsidR="00F0265D" w:rsidRDefault="00F0265D" w:rsidP="00F0265D">
            <w:pPr>
              <w:keepNext/>
              <w:jc w:val="center"/>
              <w:rPr>
                <w:lang w:val="en-AU"/>
              </w:rPr>
            </w:pPr>
            <w:r>
              <w:rPr>
                <w:lang w:val="en-AU"/>
              </w:rPr>
              <w:t>9.4.2.4</w:t>
            </w:r>
          </w:p>
        </w:tc>
        <w:tc>
          <w:tcPr>
            <w:tcW w:w="4798" w:type="dxa"/>
            <w:gridSpan w:val="2"/>
            <w:tcBorders>
              <w:top w:val="single" w:sz="4" w:space="0" w:color="auto"/>
              <w:bottom w:val="single" w:sz="4" w:space="0" w:color="auto"/>
              <w:right w:val="single" w:sz="18" w:space="0" w:color="auto"/>
            </w:tcBorders>
            <w:shd w:val="clear" w:color="auto" w:fill="auto"/>
          </w:tcPr>
          <w:p w14:paraId="6162B4BB" w14:textId="003E5475" w:rsidR="00F0265D" w:rsidRPr="00EE4A56" w:rsidRDefault="00F0265D" w:rsidP="00F0265D">
            <w:pPr>
              <w:spacing w:before="20"/>
              <w:jc w:val="both"/>
              <w:rPr>
                <w:rFonts w:ascii="Arial" w:hAnsi="Arial" w:cs="Arial"/>
                <w:color w:val="000000"/>
              </w:rPr>
            </w:pPr>
            <w:r>
              <w:rPr>
                <w:rFonts w:ascii="Arial" w:hAnsi="Arial" w:cs="Arial"/>
                <w:color w:val="000000"/>
              </w:rPr>
              <w:t xml:space="preserve">Summary of </w:t>
            </w:r>
            <w:r>
              <w:rPr>
                <w:rFonts w:ascii="Arial" w:hAnsi="Arial" w:cs="Arial"/>
                <w:i/>
                <w:iCs/>
              </w:rPr>
              <w:t xml:space="preserve">Re LN </w:t>
            </w:r>
            <w:r w:rsidRPr="008410EE">
              <w:rPr>
                <w:rFonts w:ascii="Arial" w:hAnsi="Arial" w:cs="Arial"/>
              </w:rPr>
              <w:t>[2022] VSC 11</w:t>
            </w:r>
            <w:r>
              <w:rPr>
                <w:rFonts w:ascii="Arial" w:hAnsi="Arial" w:cs="Arial"/>
              </w:rPr>
              <w:t>.</w:t>
            </w:r>
          </w:p>
        </w:tc>
      </w:tr>
      <w:tr w:rsidR="00F0265D" w14:paraId="0D062FC3" w14:textId="77777777" w:rsidTr="0069037C">
        <w:tc>
          <w:tcPr>
            <w:tcW w:w="1219" w:type="dxa"/>
            <w:gridSpan w:val="2"/>
            <w:tcBorders>
              <w:top w:val="single" w:sz="4" w:space="0" w:color="auto"/>
              <w:left w:val="single" w:sz="18" w:space="0" w:color="auto"/>
            </w:tcBorders>
          </w:tcPr>
          <w:p w14:paraId="02E2C9B3" w14:textId="772130FD" w:rsidR="00F0265D" w:rsidRDefault="00F0265D" w:rsidP="00F0265D">
            <w:pPr>
              <w:rPr>
                <w:lang w:val="en-AU"/>
              </w:rPr>
            </w:pPr>
            <w:r>
              <w:rPr>
                <w:lang w:val="en-AU"/>
              </w:rPr>
              <w:t>18/02/22</w:t>
            </w:r>
          </w:p>
        </w:tc>
        <w:tc>
          <w:tcPr>
            <w:tcW w:w="836" w:type="dxa"/>
            <w:tcBorders>
              <w:top w:val="single" w:sz="4" w:space="0" w:color="auto"/>
            </w:tcBorders>
          </w:tcPr>
          <w:p w14:paraId="51608F53" w14:textId="3B466E82" w:rsidR="00F0265D" w:rsidRDefault="00F0265D" w:rsidP="00F0265D">
            <w:pPr>
              <w:jc w:val="center"/>
              <w:rPr>
                <w:lang w:val="en-AU"/>
              </w:rPr>
            </w:pPr>
            <w:r>
              <w:rPr>
                <w:lang w:val="en-AU"/>
              </w:rPr>
              <w:t>9</w:t>
            </w:r>
          </w:p>
        </w:tc>
        <w:tc>
          <w:tcPr>
            <w:tcW w:w="1439" w:type="dxa"/>
            <w:tcBorders>
              <w:top w:val="single" w:sz="4" w:space="0" w:color="auto"/>
            </w:tcBorders>
          </w:tcPr>
          <w:p w14:paraId="00673EF2" w14:textId="3D6B7140" w:rsidR="00F0265D" w:rsidRDefault="00F0265D" w:rsidP="00F0265D">
            <w:pPr>
              <w:keepNext/>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shd w:val="clear" w:color="auto" w:fill="auto"/>
          </w:tcPr>
          <w:p w14:paraId="13E68197" w14:textId="4F614E46" w:rsidR="00F0265D" w:rsidRPr="00EE4A56" w:rsidRDefault="00F0265D" w:rsidP="00F0265D">
            <w:pPr>
              <w:spacing w:before="20"/>
              <w:jc w:val="both"/>
              <w:rPr>
                <w:rFonts w:ascii="Arial" w:hAnsi="Arial" w:cs="Arial"/>
                <w:color w:val="000000"/>
              </w:rPr>
            </w:pPr>
            <w:r w:rsidRPr="00EE4A56">
              <w:rPr>
                <w:rFonts w:ascii="Arial" w:hAnsi="Arial" w:cs="Arial"/>
                <w:color w:val="000000"/>
              </w:rPr>
              <w:t xml:space="preserve">Reference to </w:t>
            </w:r>
            <w:r w:rsidRPr="00EE4A56">
              <w:rPr>
                <w:rFonts w:ascii="Arial" w:hAnsi="Arial" w:cs="Arial"/>
                <w:i/>
                <w:iCs/>
              </w:rPr>
              <w:t xml:space="preserve">Re Rye </w:t>
            </w:r>
            <w:r w:rsidRPr="00EE4A56">
              <w:rPr>
                <w:rFonts w:ascii="Arial" w:hAnsi="Arial" w:cs="Arial"/>
              </w:rPr>
              <w:t>[2021] VSC 875</w:t>
            </w:r>
            <w:r>
              <w:rPr>
                <w:rFonts w:ascii="Arial" w:hAnsi="Arial" w:cs="Arial"/>
              </w:rPr>
              <w:t>.</w:t>
            </w:r>
          </w:p>
        </w:tc>
      </w:tr>
      <w:tr w:rsidR="00F0265D" w14:paraId="06E2A05A" w14:textId="77777777" w:rsidTr="0069037C">
        <w:tc>
          <w:tcPr>
            <w:tcW w:w="1219" w:type="dxa"/>
            <w:gridSpan w:val="2"/>
            <w:tcBorders>
              <w:top w:val="single" w:sz="4" w:space="0" w:color="auto"/>
              <w:left w:val="single" w:sz="18" w:space="0" w:color="auto"/>
            </w:tcBorders>
          </w:tcPr>
          <w:p w14:paraId="7E82592A" w14:textId="209FCA9F" w:rsidR="00F0265D" w:rsidRDefault="00F0265D" w:rsidP="00F0265D">
            <w:pPr>
              <w:rPr>
                <w:lang w:val="en-AU"/>
              </w:rPr>
            </w:pPr>
            <w:r>
              <w:rPr>
                <w:lang w:val="en-AU"/>
              </w:rPr>
              <w:lastRenderedPageBreak/>
              <w:t>18/02/22</w:t>
            </w:r>
          </w:p>
        </w:tc>
        <w:tc>
          <w:tcPr>
            <w:tcW w:w="836" w:type="dxa"/>
            <w:tcBorders>
              <w:top w:val="single" w:sz="4" w:space="0" w:color="auto"/>
            </w:tcBorders>
          </w:tcPr>
          <w:p w14:paraId="69A3AF72" w14:textId="5FA6690F" w:rsidR="00F0265D" w:rsidRDefault="00F0265D" w:rsidP="00F0265D">
            <w:pPr>
              <w:jc w:val="center"/>
              <w:rPr>
                <w:lang w:val="en-AU"/>
              </w:rPr>
            </w:pPr>
            <w:r>
              <w:rPr>
                <w:lang w:val="en-AU"/>
              </w:rPr>
              <w:t>9</w:t>
            </w:r>
          </w:p>
        </w:tc>
        <w:tc>
          <w:tcPr>
            <w:tcW w:w="1439" w:type="dxa"/>
            <w:tcBorders>
              <w:top w:val="single" w:sz="4" w:space="0" w:color="auto"/>
            </w:tcBorders>
          </w:tcPr>
          <w:p w14:paraId="478E86C0" w14:textId="6CB21358" w:rsidR="00F0265D" w:rsidRDefault="00F0265D" w:rsidP="00F0265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shd w:val="clear" w:color="auto" w:fill="auto"/>
          </w:tcPr>
          <w:p w14:paraId="41D44187" w14:textId="5FFA5F2A" w:rsidR="00F0265D" w:rsidRPr="00DE69B7" w:rsidRDefault="00F0265D" w:rsidP="00F0265D">
            <w:pPr>
              <w:spacing w:before="20"/>
              <w:jc w:val="both"/>
              <w:rPr>
                <w:rFonts w:ascii="Arial" w:hAnsi="Arial" w:cs="Arial"/>
                <w:color w:val="000000"/>
              </w:rPr>
            </w:pPr>
            <w:r>
              <w:rPr>
                <w:rFonts w:ascii="Arial" w:hAnsi="Arial" w:cs="Arial"/>
                <w:color w:val="000000"/>
              </w:rPr>
              <w:t>Summary of</w:t>
            </w:r>
            <w:r w:rsidRPr="00DE69B7">
              <w:rPr>
                <w:rFonts w:ascii="Arial" w:hAnsi="Arial" w:cs="Arial"/>
                <w:color w:val="000000"/>
              </w:rPr>
              <w:t xml:space="preserve"> </w:t>
            </w:r>
            <w:r w:rsidRPr="00DE69B7">
              <w:rPr>
                <w:rFonts w:ascii="Arial" w:hAnsi="Arial" w:cs="Arial"/>
                <w:i/>
                <w:iCs/>
                <w:color w:val="000000"/>
              </w:rPr>
              <w:t>Re Keene</w:t>
            </w:r>
            <w:r w:rsidRPr="00DE69B7">
              <w:rPr>
                <w:rFonts w:ascii="Arial" w:hAnsi="Arial" w:cs="Arial"/>
                <w:color w:val="000000"/>
              </w:rPr>
              <w:t xml:space="preserve"> [2021] VSC 864.</w:t>
            </w:r>
          </w:p>
        </w:tc>
      </w:tr>
      <w:tr w:rsidR="00F0265D" w14:paraId="74E86007" w14:textId="77777777" w:rsidTr="0069037C">
        <w:tc>
          <w:tcPr>
            <w:tcW w:w="1219" w:type="dxa"/>
            <w:gridSpan w:val="2"/>
            <w:vMerge w:val="restart"/>
            <w:tcBorders>
              <w:top w:val="single" w:sz="4" w:space="0" w:color="auto"/>
              <w:left w:val="single" w:sz="18" w:space="0" w:color="auto"/>
            </w:tcBorders>
          </w:tcPr>
          <w:p w14:paraId="01A5BA9D" w14:textId="5012C29E" w:rsidR="00F0265D" w:rsidRDefault="00F0265D" w:rsidP="00F0265D">
            <w:pPr>
              <w:rPr>
                <w:lang w:val="en-AU"/>
              </w:rPr>
            </w:pPr>
            <w:r>
              <w:rPr>
                <w:lang w:val="en-AU"/>
              </w:rPr>
              <w:t>18/02/22</w:t>
            </w:r>
          </w:p>
        </w:tc>
        <w:tc>
          <w:tcPr>
            <w:tcW w:w="836" w:type="dxa"/>
            <w:vMerge w:val="restart"/>
            <w:tcBorders>
              <w:top w:val="single" w:sz="4" w:space="0" w:color="auto"/>
            </w:tcBorders>
          </w:tcPr>
          <w:p w14:paraId="4DF4D8F3" w14:textId="7CA4E9F4" w:rsidR="00F0265D" w:rsidRDefault="00F0265D" w:rsidP="00F0265D">
            <w:pPr>
              <w:jc w:val="center"/>
              <w:rPr>
                <w:lang w:val="en-AU"/>
              </w:rPr>
            </w:pPr>
            <w:r>
              <w:rPr>
                <w:lang w:val="en-AU"/>
              </w:rPr>
              <w:t>9</w:t>
            </w:r>
          </w:p>
        </w:tc>
        <w:tc>
          <w:tcPr>
            <w:tcW w:w="1439" w:type="dxa"/>
            <w:vMerge w:val="restart"/>
            <w:tcBorders>
              <w:top w:val="single" w:sz="4" w:space="0" w:color="auto"/>
            </w:tcBorders>
          </w:tcPr>
          <w:p w14:paraId="4533B9CB" w14:textId="09A4E67E" w:rsidR="00F0265D" w:rsidRDefault="00F0265D" w:rsidP="00F0265D">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shd w:val="clear" w:color="auto" w:fill="FFF2CC"/>
          </w:tcPr>
          <w:p w14:paraId="6C6B8C0B" w14:textId="314E2634" w:rsidR="00F0265D" w:rsidRPr="00616765" w:rsidRDefault="00F0265D" w:rsidP="00F0265D">
            <w:pPr>
              <w:spacing w:before="20"/>
              <w:jc w:val="both"/>
              <w:rPr>
                <w:rFonts w:ascii="Arial" w:hAnsi="Arial" w:cs="Arial"/>
                <w:b/>
                <w:bCs/>
                <w:color w:val="000000"/>
              </w:rPr>
            </w:pPr>
            <w:r w:rsidRPr="00616765">
              <w:rPr>
                <w:rFonts w:ascii="Arial" w:hAnsi="Arial" w:cs="Arial"/>
                <w:b/>
                <w:bCs/>
                <w:color w:val="000000"/>
              </w:rPr>
              <w:t>SUB-SECTION RESTRUCTURED WITH SEPARATE PARTS FOR BAIL PENDING APPEAL IN MAGISTRATES’ &amp; CHILDREN’S COURT AND BAIL PENDING APPEAL IN COUNTY &amp; SUPREME COURT.</w:t>
            </w:r>
          </w:p>
        </w:tc>
      </w:tr>
      <w:tr w:rsidR="00F0265D" w14:paraId="082A2261" w14:textId="77777777" w:rsidTr="0069037C">
        <w:tc>
          <w:tcPr>
            <w:tcW w:w="1219" w:type="dxa"/>
            <w:gridSpan w:val="2"/>
            <w:vMerge/>
            <w:tcBorders>
              <w:left w:val="single" w:sz="18" w:space="0" w:color="auto"/>
              <w:bottom w:val="single" w:sz="4" w:space="0" w:color="auto"/>
            </w:tcBorders>
          </w:tcPr>
          <w:p w14:paraId="2771CCB9" w14:textId="77777777" w:rsidR="00F0265D" w:rsidRDefault="00F0265D" w:rsidP="00F0265D">
            <w:pPr>
              <w:rPr>
                <w:lang w:val="en-AU"/>
              </w:rPr>
            </w:pPr>
          </w:p>
        </w:tc>
        <w:tc>
          <w:tcPr>
            <w:tcW w:w="836" w:type="dxa"/>
            <w:vMerge/>
            <w:tcBorders>
              <w:bottom w:val="single" w:sz="4" w:space="0" w:color="auto"/>
            </w:tcBorders>
          </w:tcPr>
          <w:p w14:paraId="53C7AD66" w14:textId="49AFEC6E" w:rsidR="00F0265D" w:rsidRDefault="00F0265D" w:rsidP="00F0265D">
            <w:pPr>
              <w:jc w:val="center"/>
              <w:rPr>
                <w:lang w:val="en-AU"/>
              </w:rPr>
            </w:pPr>
          </w:p>
        </w:tc>
        <w:tc>
          <w:tcPr>
            <w:tcW w:w="1439" w:type="dxa"/>
            <w:vMerge/>
            <w:tcBorders>
              <w:bottom w:val="single" w:sz="4" w:space="0" w:color="auto"/>
            </w:tcBorders>
          </w:tcPr>
          <w:p w14:paraId="2E53F3E1"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5BFBFB3" w14:textId="4C3C42C6" w:rsidR="00F0265D" w:rsidRDefault="00F0265D" w:rsidP="00F0265D">
            <w:pPr>
              <w:spacing w:before="20"/>
              <w:jc w:val="both"/>
              <w:rPr>
                <w:rFonts w:ascii="Arial" w:hAnsi="Arial" w:cs="Arial"/>
                <w:color w:val="000000"/>
              </w:rPr>
            </w:pPr>
            <w:r>
              <w:rPr>
                <w:rFonts w:ascii="Arial" w:hAnsi="Arial" w:cs="Arial"/>
                <w:color w:val="000000"/>
              </w:rPr>
              <w:t xml:space="preserve">Insertion of text of s.265 </w:t>
            </w:r>
            <w:r w:rsidRPr="00616765">
              <w:rPr>
                <w:rFonts w:ascii="Arial" w:hAnsi="Arial" w:cs="Arial"/>
                <w:i/>
                <w:iCs/>
                <w:color w:val="000000"/>
              </w:rPr>
              <w:t xml:space="preserve">Criminal Procedure Act </w:t>
            </w:r>
            <w:r>
              <w:rPr>
                <w:rFonts w:ascii="Arial" w:hAnsi="Arial" w:cs="Arial"/>
                <w:i/>
                <w:iCs/>
                <w:color w:val="000000"/>
              </w:rPr>
              <w:t>2</w:t>
            </w:r>
            <w:r w:rsidRPr="00616765">
              <w:rPr>
                <w:rFonts w:ascii="Arial" w:hAnsi="Arial" w:cs="Arial"/>
                <w:i/>
                <w:iCs/>
                <w:color w:val="000000"/>
              </w:rPr>
              <w:t>009</w:t>
            </w:r>
            <w:r>
              <w:rPr>
                <w:rFonts w:ascii="Arial" w:hAnsi="Arial" w:cs="Arial"/>
                <w:color w:val="000000"/>
              </w:rPr>
              <w:t xml:space="preserve"> and summary of </w:t>
            </w:r>
            <w:r w:rsidRPr="00616765">
              <w:rPr>
                <w:rFonts w:ascii="Arial" w:hAnsi="Arial" w:cs="Arial"/>
                <w:i/>
                <w:iCs/>
                <w:color w:val="000000"/>
              </w:rPr>
              <w:t>Re ML</w:t>
            </w:r>
            <w:r>
              <w:rPr>
                <w:rFonts w:ascii="Arial" w:hAnsi="Arial" w:cs="Arial"/>
                <w:color w:val="000000"/>
              </w:rPr>
              <w:t xml:space="preserve"> [2022] VSC 10.</w:t>
            </w:r>
          </w:p>
        </w:tc>
      </w:tr>
      <w:tr w:rsidR="00F0265D" w14:paraId="2B64616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A420398" w14:textId="5BB7D78B" w:rsidR="00F0265D" w:rsidRPr="0054535C" w:rsidRDefault="00F0265D" w:rsidP="00F0265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0190CF11" w14:textId="1DD0EE0A"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0793ED34" w14:textId="77777777" w:rsidTr="0069037C">
        <w:tc>
          <w:tcPr>
            <w:tcW w:w="1219" w:type="dxa"/>
            <w:gridSpan w:val="2"/>
            <w:tcBorders>
              <w:top w:val="single" w:sz="4" w:space="0" w:color="auto"/>
              <w:left w:val="single" w:sz="18" w:space="0" w:color="auto"/>
              <w:bottom w:val="single" w:sz="4" w:space="0" w:color="auto"/>
            </w:tcBorders>
          </w:tcPr>
          <w:p w14:paraId="44FA2016" w14:textId="1E19E473"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4AADC5A5" w14:textId="4592289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7841E6A" w14:textId="77777777" w:rsidR="00F0265D" w:rsidRDefault="00F0265D" w:rsidP="00F0265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728F8951" w14:textId="738839AE" w:rsidR="00F0265D" w:rsidRDefault="00F0265D" w:rsidP="00F0265D">
            <w:pPr>
              <w:spacing w:before="20"/>
              <w:jc w:val="both"/>
              <w:rPr>
                <w:rFonts w:ascii="Arial" w:hAnsi="Arial" w:cs="Arial"/>
                <w:color w:val="000000"/>
              </w:rPr>
            </w:pPr>
            <w:r>
              <w:rPr>
                <w:rFonts w:ascii="Arial" w:hAnsi="Arial" w:cs="Arial"/>
                <w:color w:val="000000"/>
              </w:rPr>
              <w:t>Added reference to</w:t>
            </w:r>
            <w:r w:rsidRPr="00A85B16">
              <w:rPr>
                <w:rFonts w:ascii="Arial" w:hAnsi="Arial" w:cs="Arial"/>
                <w:i/>
                <w:iCs/>
                <w:color w:val="000000"/>
              </w:rPr>
              <w:t xml:space="preserve"> Henshaw (a pseudonym) v The Queen</w:t>
            </w:r>
            <w:r>
              <w:rPr>
                <w:rFonts w:ascii="Arial" w:hAnsi="Arial" w:cs="Arial"/>
                <w:color w:val="000000"/>
              </w:rPr>
              <w:t xml:space="preserve"> [2021] VSCA 356 at [110]-[114].</w:t>
            </w:r>
          </w:p>
        </w:tc>
      </w:tr>
      <w:tr w:rsidR="00F0265D" w14:paraId="141A6C85" w14:textId="77777777" w:rsidTr="0069037C">
        <w:tc>
          <w:tcPr>
            <w:tcW w:w="1219" w:type="dxa"/>
            <w:gridSpan w:val="2"/>
            <w:tcBorders>
              <w:top w:val="single" w:sz="4" w:space="0" w:color="auto"/>
              <w:left w:val="single" w:sz="18" w:space="0" w:color="auto"/>
              <w:bottom w:val="single" w:sz="4" w:space="0" w:color="auto"/>
            </w:tcBorders>
          </w:tcPr>
          <w:p w14:paraId="09455D6E" w14:textId="1A919FD3"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451E06BF" w14:textId="1363098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BF5B9A9" w14:textId="0C8B129F" w:rsidR="00F0265D" w:rsidRDefault="00F0265D" w:rsidP="00F0265D">
            <w:pPr>
              <w:keepNext/>
              <w:jc w:val="center"/>
              <w:rPr>
                <w:lang w:val="en-AU"/>
              </w:rPr>
            </w:pPr>
            <w:r>
              <w:rPr>
                <w:lang w:val="en-AU"/>
              </w:rPr>
              <w:t>10.6</w:t>
            </w:r>
            <w:r w:rsidRPr="00B60BB2">
              <w:rPr>
                <w:rFonts w:ascii="Arial" w:hAnsi="Arial" w:cs="Arial"/>
                <w:b/>
                <w:color w:val="FFFFFF"/>
                <w:szCs w:val="18"/>
                <w:shd w:val="clear" w:color="auto" w:fill="000000"/>
              </w:rPr>
              <w:t>M</w:t>
            </w:r>
          </w:p>
        </w:tc>
        <w:tc>
          <w:tcPr>
            <w:tcW w:w="4798" w:type="dxa"/>
            <w:gridSpan w:val="2"/>
            <w:tcBorders>
              <w:top w:val="single" w:sz="4" w:space="0" w:color="auto"/>
              <w:bottom w:val="single" w:sz="4" w:space="0" w:color="auto"/>
              <w:right w:val="single" w:sz="18" w:space="0" w:color="auto"/>
            </w:tcBorders>
          </w:tcPr>
          <w:p w14:paraId="0CE04DEE" w14:textId="3E773CB9" w:rsidR="00F0265D" w:rsidRDefault="00F0265D" w:rsidP="00F0265D">
            <w:pPr>
              <w:spacing w:before="20"/>
              <w:jc w:val="both"/>
              <w:rPr>
                <w:rFonts w:ascii="Arial" w:hAnsi="Arial" w:cs="Arial"/>
                <w:color w:val="000000"/>
              </w:rPr>
            </w:pPr>
            <w:r>
              <w:rPr>
                <w:rFonts w:ascii="Arial" w:hAnsi="Arial" w:cs="Arial"/>
                <w:color w:val="000000"/>
              </w:rPr>
              <w:t xml:space="preserve">Summary of </w:t>
            </w:r>
            <w:r w:rsidRPr="005D5AE3">
              <w:rPr>
                <w:rFonts w:ascii="Arial" w:hAnsi="Arial" w:cs="Arial"/>
                <w:i/>
                <w:iCs/>
                <w:color w:val="000000"/>
              </w:rPr>
              <w:t>DPP v Cardwell</w:t>
            </w:r>
            <w:r>
              <w:rPr>
                <w:rFonts w:ascii="Arial" w:hAnsi="Arial" w:cs="Arial"/>
                <w:color w:val="000000"/>
              </w:rPr>
              <w:t xml:space="preserve"> [2021] VSC 832.</w:t>
            </w:r>
          </w:p>
        </w:tc>
      </w:tr>
      <w:tr w:rsidR="00F0265D" w14:paraId="4D347F80" w14:textId="77777777" w:rsidTr="0069037C">
        <w:tc>
          <w:tcPr>
            <w:tcW w:w="1219" w:type="dxa"/>
            <w:gridSpan w:val="2"/>
            <w:tcBorders>
              <w:top w:val="single" w:sz="4" w:space="0" w:color="auto"/>
              <w:left w:val="single" w:sz="18" w:space="0" w:color="auto"/>
              <w:bottom w:val="single" w:sz="4" w:space="0" w:color="auto"/>
            </w:tcBorders>
          </w:tcPr>
          <w:p w14:paraId="73707C4D" w14:textId="2FDD3AEF" w:rsidR="00F0265D" w:rsidRDefault="00F0265D" w:rsidP="00F0265D">
            <w:pPr>
              <w:rPr>
                <w:lang w:val="en-AU"/>
              </w:rPr>
            </w:pPr>
            <w:r>
              <w:rPr>
                <w:lang w:val="en-AU"/>
              </w:rPr>
              <w:t>18/02/22</w:t>
            </w:r>
          </w:p>
        </w:tc>
        <w:tc>
          <w:tcPr>
            <w:tcW w:w="836" w:type="dxa"/>
            <w:tcBorders>
              <w:top w:val="single" w:sz="4" w:space="0" w:color="auto"/>
              <w:bottom w:val="single" w:sz="4" w:space="0" w:color="auto"/>
            </w:tcBorders>
          </w:tcPr>
          <w:p w14:paraId="3D5D907C" w14:textId="11A599B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97CAEDA" w14:textId="71C01847" w:rsidR="00F0265D" w:rsidRDefault="00F0265D" w:rsidP="00F0265D">
            <w:pPr>
              <w:keepNext/>
              <w:jc w:val="center"/>
              <w:rPr>
                <w:lang w:val="en-AU"/>
              </w:rPr>
            </w:pPr>
            <w:r>
              <w:rPr>
                <w:lang w:val="en-AU"/>
              </w:rPr>
              <w:t>10.6</w:t>
            </w:r>
            <w:r>
              <w:rPr>
                <w:rFonts w:ascii="Arial" w:hAnsi="Arial" w:cs="Arial"/>
                <w:b/>
                <w:color w:val="FFFFFF"/>
                <w:szCs w:val="18"/>
                <w:shd w:val="clear" w:color="auto" w:fill="000000"/>
              </w:rPr>
              <w:t>U</w:t>
            </w:r>
          </w:p>
        </w:tc>
        <w:tc>
          <w:tcPr>
            <w:tcW w:w="4798" w:type="dxa"/>
            <w:gridSpan w:val="2"/>
            <w:tcBorders>
              <w:top w:val="single" w:sz="4" w:space="0" w:color="auto"/>
              <w:bottom w:val="single" w:sz="4" w:space="0" w:color="auto"/>
              <w:right w:val="single" w:sz="18" w:space="0" w:color="auto"/>
            </w:tcBorders>
          </w:tcPr>
          <w:p w14:paraId="4F4CB7D0" w14:textId="2BFF5421" w:rsidR="00F0265D" w:rsidRDefault="00F0265D" w:rsidP="00F0265D">
            <w:pPr>
              <w:spacing w:before="20"/>
              <w:jc w:val="both"/>
              <w:rPr>
                <w:rFonts w:ascii="Arial" w:hAnsi="Arial" w:cs="Arial"/>
                <w:color w:val="000000"/>
              </w:rPr>
            </w:pPr>
            <w:r>
              <w:rPr>
                <w:rFonts w:ascii="Arial" w:hAnsi="Arial" w:cs="Arial"/>
                <w:color w:val="000000"/>
              </w:rPr>
              <w:t xml:space="preserve">Added reference to </w:t>
            </w:r>
            <w:r w:rsidRPr="00E94E55">
              <w:rPr>
                <w:rFonts w:ascii="Arial" w:hAnsi="Arial" w:cs="Arial"/>
                <w:i/>
                <w:iCs/>
                <w:color w:val="000000"/>
              </w:rPr>
              <w:t>Re XY (No</w:t>
            </w:r>
            <w:r>
              <w:rPr>
                <w:rFonts w:ascii="Arial" w:hAnsi="Arial" w:cs="Arial"/>
                <w:i/>
                <w:iCs/>
                <w:color w:val="000000"/>
              </w:rPr>
              <w:t xml:space="preserve"> </w:t>
            </w:r>
            <w:r w:rsidRPr="00E94E55">
              <w:rPr>
                <w:rFonts w:ascii="Arial" w:hAnsi="Arial" w:cs="Arial"/>
                <w:i/>
                <w:iCs/>
                <w:color w:val="000000"/>
              </w:rPr>
              <w:t>4)</w:t>
            </w:r>
            <w:r>
              <w:rPr>
                <w:rFonts w:ascii="Arial" w:hAnsi="Arial" w:cs="Arial"/>
                <w:color w:val="000000"/>
              </w:rPr>
              <w:t xml:space="preserve"> [2022] VSC 21 at [8]-[16] &amp; [36]-[40]</w:t>
            </w:r>
            <w:r w:rsidRPr="00703514">
              <w:rPr>
                <w:rFonts w:ascii="Arial" w:hAnsi="Arial" w:cs="Arial"/>
              </w:rPr>
              <w:t>.</w:t>
            </w:r>
          </w:p>
        </w:tc>
      </w:tr>
      <w:tr w:rsidR="00F0265D" w14:paraId="6D4DD25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527C8D7" w14:textId="42FE5BF0" w:rsidR="00F0265D" w:rsidRPr="0054535C" w:rsidRDefault="00F0265D" w:rsidP="00F0265D">
            <w:pPr>
              <w:keepNext/>
              <w:keepLines/>
              <w:rPr>
                <w:sz w:val="22"/>
                <w:lang w:val="en-AU"/>
              </w:rPr>
            </w:pPr>
            <w:r>
              <w:rPr>
                <w:sz w:val="22"/>
                <w:lang w:val="en-AU"/>
              </w:rPr>
              <w:t>18/02/22</w:t>
            </w:r>
          </w:p>
        </w:tc>
        <w:tc>
          <w:tcPr>
            <w:tcW w:w="7073" w:type="dxa"/>
            <w:gridSpan w:val="4"/>
            <w:tcBorders>
              <w:top w:val="single" w:sz="18" w:space="0" w:color="auto"/>
              <w:bottom w:val="single" w:sz="4" w:space="0" w:color="auto"/>
              <w:right w:val="single" w:sz="18" w:space="0" w:color="auto"/>
            </w:tcBorders>
            <w:shd w:val="clear" w:color="auto" w:fill="DDDDDD"/>
          </w:tcPr>
          <w:p w14:paraId="0250B574" w14:textId="5B350A8C"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750C5753" w14:textId="77777777" w:rsidTr="0069037C">
        <w:trPr>
          <w:trHeight w:val="178"/>
        </w:trPr>
        <w:tc>
          <w:tcPr>
            <w:tcW w:w="1219" w:type="dxa"/>
            <w:gridSpan w:val="2"/>
            <w:tcBorders>
              <w:top w:val="single" w:sz="4" w:space="0" w:color="auto"/>
              <w:left w:val="single" w:sz="18" w:space="0" w:color="auto"/>
            </w:tcBorders>
            <w:shd w:val="clear" w:color="auto" w:fill="auto"/>
          </w:tcPr>
          <w:p w14:paraId="1DB01673" w14:textId="54D1A166" w:rsidR="00F0265D" w:rsidRDefault="00F0265D" w:rsidP="00F0265D">
            <w:pPr>
              <w:rPr>
                <w:lang w:val="en-AU"/>
              </w:rPr>
            </w:pPr>
            <w:r>
              <w:rPr>
                <w:lang w:val="en-AU"/>
              </w:rPr>
              <w:t>18/08/22</w:t>
            </w:r>
          </w:p>
        </w:tc>
        <w:tc>
          <w:tcPr>
            <w:tcW w:w="836" w:type="dxa"/>
            <w:tcBorders>
              <w:top w:val="single" w:sz="4" w:space="0" w:color="auto"/>
            </w:tcBorders>
            <w:shd w:val="clear" w:color="auto" w:fill="auto"/>
          </w:tcPr>
          <w:p w14:paraId="0759F99F" w14:textId="39ED204D" w:rsidR="00F0265D" w:rsidRDefault="00F0265D" w:rsidP="00F0265D">
            <w:pPr>
              <w:jc w:val="center"/>
              <w:rPr>
                <w:lang w:val="en-AU"/>
              </w:rPr>
            </w:pPr>
            <w:r>
              <w:rPr>
                <w:lang w:val="en-AU"/>
              </w:rPr>
              <w:t>11</w:t>
            </w:r>
          </w:p>
        </w:tc>
        <w:tc>
          <w:tcPr>
            <w:tcW w:w="1439" w:type="dxa"/>
            <w:tcBorders>
              <w:top w:val="single" w:sz="4" w:space="0" w:color="auto"/>
            </w:tcBorders>
            <w:shd w:val="clear" w:color="auto" w:fill="auto"/>
          </w:tcPr>
          <w:p w14:paraId="21C9F2F3" w14:textId="6567E00F" w:rsidR="00F0265D" w:rsidRDefault="00F0265D" w:rsidP="00F0265D">
            <w:pPr>
              <w:keepNext/>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shd w:val="clear" w:color="auto" w:fill="auto"/>
          </w:tcPr>
          <w:p w14:paraId="5B7A11DE" w14:textId="046C5CF2" w:rsidR="00F0265D" w:rsidRPr="0099511D" w:rsidRDefault="00F0265D" w:rsidP="00F0265D">
            <w:pPr>
              <w:spacing w:before="20" w:after="20"/>
              <w:jc w:val="both"/>
              <w:rPr>
                <w:rFonts w:ascii="Arial" w:hAnsi="Arial" w:cs="Arial"/>
                <w:color w:val="000000"/>
              </w:rPr>
            </w:pPr>
            <w:r w:rsidRPr="0099511D">
              <w:rPr>
                <w:rFonts w:ascii="Arial" w:hAnsi="Arial" w:cs="Arial"/>
                <w:color w:val="000000"/>
              </w:rPr>
              <w:t xml:space="preserve">Reference to </w:t>
            </w:r>
            <w:r w:rsidRPr="0099511D">
              <w:rPr>
                <w:rFonts w:ascii="Arial" w:hAnsi="Arial" w:cs="Arial"/>
                <w:i/>
                <w:iCs/>
                <w:color w:val="000000"/>
              </w:rPr>
              <w:t>DPP v Smith</w:t>
            </w:r>
            <w:r w:rsidRPr="0099511D">
              <w:rPr>
                <w:rFonts w:ascii="Arial" w:hAnsi="Arial" w:cs="Arial"/>
                <w:color w:val="000000"/>
              </w:rPr>
              <w:t xml:space="preserve"> [2022] VSCA 4 at [82].</w:t>
            </w:r>
          </w:p>
        </w:tc>
      </w:tr>
      <w:tr w:rsidR="00F0265D" w14:paraId="2A671F5F" w14:textId="77777777" w:rsidTr="0069037C">
        <w:trPr>
          <w:trHeight w:val="178"/>
        </w:trPr>
        <w:tc>
          <w:tcPr>
            <w:tcW w:w="1219" w:type="dxa"/>
            <w:gridSpan w:val="2"/>
            <w:vMerge w:val="restart"/>
            <w:tcBorders>
              <w:top w:val="single" w:sz="4" w:space="0" w:color="auto"/>
              <w:left w:val="single" w:sz="18" w:space="0" w:color="auto"/>
            </w:tcBorders>
            <w:shd w:val="clear" w:color="auto" w:fill="auto"/>
          </w:tcPr>
          <w:p w14:paraId="140C8EF9" w14:textId="04F8E418" w:rsidR="00F0265D" w:rsidRDefault="00F0265D" w:rsidP="00F0265D">
            <w:pPr>
              <w:rPr>
                <w:lang w:val="en-AU"/>
              </w:rPr>
            </w:pPr>
            <w:r>
              <w:rPr>
                <w:lang w:val="en-AU"/>
              </w:rPr>
              <w:t>18/02/22</w:t>
            </w:r>
          </w:p>
        </w:tc>
        <w:tc>
          <w:tcPr>
            <w:tcW w:w="836" w:type="dxa"/>
            <w:vMerge w:val="restart"/>
            <w:tcBorders>
              <w:top w:val="single" w:sz="4" w:space="0" w:color="auto"/>
            </w:tcBorders>
            <w:shd w:val="clear" w:color="auto" w:fill="auto"/>
          </w:tcPr>
          <w:p w14:paraId="40D591D7" w14:textId="7A29BB07" w:rsidR="00F0265D" w:rsidRDefault="00F0265D" w:rsidP="00F0265D">
            <w:pPr>
              <w:jc w:val="center"/>
              <w:rPr>
                <w:lang w:val="en-AU"/>
              </w:rPr>
            </w:pPr>
            <w:r>
              <w:rPr>
                <w:lang w:val="en-AU"/>
              </w:rPr>
              <w:t>11</w:t>
            </w:r>
          </w:p>
        </w:tc>
        <w:tc>
          <w:tcPr>
            <w:tcW w:w="1439" w:type="dxa"/>
            <w:vMerge w:val="restart"/>
            <w:tcBorders>
              <w:top w:val="single" w:sz="4" w:space="0" w:color="auto"/>
            </w:tcBorders>
            <w:shd w:val="clear" w:color="auto" w:fill="auto"/>
          </w:tcPr>
          <w:p w14:paraId="5C48C576" w14:textId="73DC91A0" w:rsidR="00F0265D" w:rsidRDefault="00F0265D" w:rsidP="00F0265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shd w:val="clear" w:color="auto" w:fill="FFF2CC"/>
          </w:tcPr>
          <w:p w14:paraId="6ECC3055" w14:textId="4B294542" w:rsidR="00F0265D" w:rsidRDefault="00F0265D" w:rsidP="00F0265D">
            <w:pPr>
              <w:spacing w:before="20" w:after="20"/>
              <w:jc w:val="both"/>
              <w:rPr>
                <w:rFonts w:ascii="Arial" w:hAnsi="Arial" w:cs="Arial"/>
                <w:color w:val="000000"/>
              </w:rPr>
            </w:pPr>
            <w:r w:rsidRPr="00C15A56">
              <w:rPr>
                <w:rFonts w:ascii="Arial" w:hAnsi="Arial" w:cs="Arial"/>
                <w:b/>
                <w:bCs/>
                <w:color w:val="000000"/>
              </w:rPr>
              <w:t>SUB</w:t>
            </w:r>
            <w:r>
              <w:rPr>
                <w:rFonts w:ascii="Arial" w:hAnsi="Arial" w:cs="Arial"/>
                <w:b/>
                <w:bCs/>
                <w:color w:val="000000"/>
              </w:rPr>
              <w:t>-</w:t>
            </w:r>
            <w:r w:rsidRPr="00C15A56">
              <w:rPr>
                <w:rFonts w:ascii="Arial" w:hAnsi="Arial" w:cs="Arial"/>
                <w:b/>
                <w:bCs/>
                <w:color w:val="000000"/>
              </w:rPr>
              <w:t>SECTION HEADING AMENDED TO</w:t>
            </w:r>
            <w:r>
              <w:rPr>
                <w:rFonts w:ascii="Arial" w:hAnsi="Arial" w:cs="Arial"/>
                <w:color w:val="000000"/>
              </w:rPr>
              <w:t xml:space="preserve"> </w:t>
            </w:r>
            <w:r w:rsidRPr="00C15A56">
              <w:rPr>
                <w:rFonts w:ascii="Arial" w:hAnsi="Arial" w:cs="Arial"/>
                <w:b/>
                <w:bCs/>
                <w:color w:val="000000"/>
              </w:rPr>
              <w:t>“Principle of Proportionality – Relevance of other convictions”.</w:t>
            </w:r>
          </w:p>
        </w:tc>
      </w:tr>
      <w:tr w:rsidR="00F0265D" w14:paraId="1D61EF1B" w14:textId="77777777" w:rsidTr="0069037C">
        <w:trPr>
          <w:trHeight w:val="178"/>
        </w:trPr>
        <w:tc>
          <w:tcPr>
            <w:tcW w:w="1219" w:type="dxa"/>
            <w:gridSpan w:val="2"/>
            <w:vMerge/>
            <w:tcBorders>
              <w:left w:val="single" w:sz="18" w:space="0" w:color="auto"/>
              <w:bottom w:val="single" w:sz="4" w:space="0" w:color="auto"/>
            </w:tcBorders>
            <w:shd w:val="clear" w:color="auto" w:fill="auto"/>
          </w:tcPr>
          <w:p w14:paraId="6A791EB8" w14:textId="77777777" w:rsidR="00F0265D" w:rsidRDefault="00F0265D" w:rsidP="00F0265D">
            <w:pPr>
              <w:rPr>
                <w:lang w:val="en-AU"/>
              </w:rPr>
            </w:pPr>
          </w:p>
        </w:tc>
        <w:tc>
          <w:tcPr>
            <w:tcW w:w="836" w:type="dxa"/>
            <w:vMerge/>
            <w:tcBorders>
              <w:bottom w:val="single" w:sz="4" w:space="0" w:color="auto"/>
            </w:tcBorders>
            <w:shd w:val="clear" w:color="auto" w:fill="auto"/>
          </w:tcPr>
          <w:p w14:paraId="439C7573" w14:textId="451AD1E8" w:rsidR="00F0265D" w:rsidRDefault="00F0265D" w:rsidP="00F0265D">
            <w:pPr>
              <w:jc w:val="center"/>
              <w:rPr>
                <w:lang w:val="en-AU"/>
              </w:rPr>
            </w:pPr>
          </w:p>
        </w:tc>
        <w:tc>
          <w:tcPr>
            <w:tcW w:w="1439" w:type="dxa"/>
            <w:vMerge/>
            <w:tcBorders>
              <w:bottom w:val="single" w:sz="4" w:space="0" w:color="auto"/>
            </w:tcBorders>
            <w:shd w:val="clear" w:color="auto" w:fill="auto"/>
          </w:tcPr>
          <w:p w14:paraId="6452993D"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54F6ED03" w14:textId="39563AD2" w:rsidR="00F0265D" w:rsidRDefault="00F0265D" w:rsidP="00F0265D">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Reference to </w:t>
            </w:r>
            <w:r w:rsidRPr="000F184D">
              <w:rPr>
                <w:rFonts w:ascii="Arial" w:hAnsi="Arial" w:cs="Arial"/>
                <w:i/>
                <w:iCs/>
                <w:color w:val="000000"/>
              </w:rPr>
              <w:t>Vida (a pseudonym) v The Queen</w:t>
            </w:r>
            <w:r>
              <w:rPr>
                <w:rFonts w:ascii="Arial" w:hAnsi="Arial" w:cs="Arial"/>
                <w:color w:val="000000"/>
              </w:rPr>
              <w:t xml:space="preserve"> [2021] VSCA 357 at [87]-[88].</w:t>
            </w:r>
          </w:p>
          <w:p w14:paraId="4FCD988B" w14:textId="0A57F944" w:rsidR="00F0265D" w:rsidRPr="00C15A56" w:rsidRDefault="00F0265D" w:rsidP="00F0265D">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Extract from </w:t>
            </w:r>
            <w:r w:rsidRPr="00E17AAA">
              <w:rPr>
                <w:rFonts w:ascii="Arial" w:hAnsi="Arial" w:cs="Arial"/>
                <w:i/>
                <w:iCs/>
                <w:color w:val="000000"/>
              </w:rPr>
              <w:t>Wilson v The Queen</w:t>
            </w:r>
            <w:r>
              <w:rPr>
                <w:rFonts w:ascii="Arial" w:hAnsi="Arial" w:cs="Arial"/>
                <w:color w:val="000000"/>
              </w:rPr>
              <w:t xml:space="preserve"> [2022] VSCA 2 at [20].</w:t>
            </w:r>
          </w:p>
        </w:tc>
      </w:tr>
      <w:tr w:rsidR="00F0265D" w14:paraId="6A70FE57"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60110BF9" w14:textId="20B05CB3"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09052AE0" w14:textId="0C353E8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64A7791" w14:textId="79BA9AFF" w:rsidR="00F0265D" w:rsidRDefault="00F0265D" w:rsidP="00F0265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65FCD8E0" w14:textId="1E3A09C1" w:rsidR="00F0265D" w:rsidRDefault="00F0265D" w:rsidP="00F0265D">
            <w:pPr>
              <w:pStyle w:val="ListParagraph"/>
              <w:numPr>
                <w:ilvl w:val="0"/>
                <w:numId w:val="120"/>
              </w:numPr>
              <w:spacing w:before="20" w:after="20"/>
              <w:ind w:left="357" w:hanging="357"/>
              <w:jc w:val="both"/>
              <w:rPr>
                <w:rFonts w:ascii="Arial" w:hAnsi="Arial" w:cs="Arial"/>
                <w:color w:val="000000"/>
              </w:rPr>
            </w:pPr>
            <w:r w:rsidRPr="0046494E">
              <w:rPr>
                <w:rFonts w:ascii="Arial" w:hAnsi="Arial" w:cs="Arial"/>
                <w:color w:val="000000"/>
              </w:rPr>
              <w:t xml:space="preserve">Discussion of </w:t>
            </w:r>
            <w:bookmarkStart w:id="15" w:name="_Hlk91062977"/>
            <w:r w:rsidRPr="0046494E">
              <w:rPr>
                <w:rFonts w:ascii="Arial" w:hAnsi="Arial" w:cs="Arial"/>
                <w:i/>
                <w:iCs/>
                <w:color w:val="000000"/>
              </w:rPr>
              <w:t>DPP v Bowen</w:t>
            </w:r>
            <w:r w:rsidRPr="0046494E">
              <w:rPr>
                <w:rFonts w:ascii="Arial" w:hAnsi="Arial" w:cs="Arial"/>
                <w:color w:val="000000"/>
              </w:rPr>
              <w:t xml:space="preserve"> [2021] VSCA 355 </w:t>
            </w:r>
            <w:bookmarkEnd w:id="15"/>
            <w:r w:rsidRPr="0046494E">
              <w:rPr>
                <w:rFonts w:ascii="Arial" w:hAnsi="Arial" w:cs="Arial"/>
                <w:color w:val="000000"/>
              </w:rPr>
              <w:t>and extracts from [6]-[8] &amp; [41]-[42].</w:t>
            </w:r>
          </w:p>
          <w:p w14:paraId="3394FAC5" w14:textId="7E94E49F" w:rsidR="00F0265D" w:rsidRDefault="00F0265D" w:rsidP="00F0265D">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Discussion of </w:t>
            </w:r>
            <w:proofErr w:type="spellStart"/>
            <w:r w:rsidRPr="009C39AA">
              <w:rPr>
                <w:rFonts w:ascii="Arial" w:hAnsi="Arial" w:cs="Arial"/>
                <w:i/>
                <w:iCs/>
                <w:color w:val="000000"/>
              </w:rPr>
              <w:t>Kulafi</w:t>
            </w:r>
            <w:proofErr w:type="spellEnd"/>
            <w:r w:rsidRPr="009C39AA">
              <w:rPr>
                <w:rFonts w:ascii="Arial" w:hAnsi="Arial" w:cs="Arial"/>
                <w:i/>
                <w:iCs/>
                <w:color w:val="000000"/>
              </w:rPr>
              <w:t xml:space="preserve"> v The Queen; Nguyen v The Queen</w:t>
            </w:r>
            <w:r w:rsidRPr="009C39AA">
              <w:rPr>
                <w:rFonts w:ascii="Arial" w:hAnsi="Arial" w:cs="Arial"/>
                <w:color w:val="000000"/>
              </w:rPr>
              <w:t xml:space="preserve"> [2021] VSCA 369</w:t>
            </w:r>
            <w:r>
              <w:rPr>
                <w:rFonts w:ascii="Arial" w:hAnsi="Arial" w:cs="Arial"/>
                <w:color w:val="000000"/>
              </w:rPr>
              <w:t xml:space="preserve"> and ex tract from [46]-[47].</w:t>
            </w:r>
          </w:p>
          <w:p w14:paraId="11D9C541" w14:textId="31139B14" w:rsidR="00F0265D" w:rsidRPr="0046494E" w:rsidRDefault="00F0265D" w:rsidP="00F0265D">
            <w:pPr>
              <w:pStyle w:val="ListParagraph"/>
              <w:numPr>
                <w:ilvl w:val="0"/>
                <w:numId w:val="120"/>
              </w:numPr>
              <w:spacing w:before="20" w:after="20"/>
              <w:ind w:left="357" w:hanging="357"/>
              <w:jc w:val="both"/>
              <w:rPr>
                <w:rFonts w:ascii="Arial" w:hAnsi="Arial" w:cs="Arial"/>
                <w:color w:val="000000"/>
              </w:rPr>
            </w:pPr>
            <w:r>
              <w:rPr>
                <w:rFonts w:ascii="Arial" w:hAnsi="Arial" w:cs="Arial"/>
                <w:color w:val="000000"/>
              </w:rPr>
              <w:t xml:space="preserve">References to </w:t>
            </w:r>
            <w:bookmarkStart w:id="16" w:name="_Hlk95890739"/>
            <w:r w:rsidRPr="00802EEB">
              <w:rPr>
                <w:rFonts w:ascii="Arial" w:hAnsi="Arial" w:cs="Arial"/>
                <w:i/>
                <w:iCs/>
                <w:color w:val="000000"/>
              </w:rPr>
              <w:t>Jenkins v The Queen</w:t>
            </w:r>
            <w:r>
              <w:rPr>
                <w:rFonts w:ascii="Arial" w:hAnsi="Arial" w:cs="Arial"/>
                <w:color w:val="000000"/>
              </w:rPr>
              <w:t xml:space="preserve"> [2022] VSCA 1 at [13]-[17]; </w:t>
            </w:r>
            <w:r w:rsidRPr="007B14D9">
              <w:rPr>
                <w:rFonts w:ascii="Arial" w:hAnsi="Arial" w:cs="Arial"/>
                <w:i/>
                <w:iCs/>
                <w:color w:val="000000"/>
              </w:rPr>
              <w:t>Wilson v The Queen</w:t>
            </w:r>
            <w:r>
              <w:rPr>
                <w:rFonts w:ascii="Arial" w:hAnsi="Arial" w:cs="Arial"/>
                <w:color w:val="000000"/>
              </w:rPr>
              <w:t xml:space="preserve"> [2022] VSCA 2 at [27]-[37]</w:t>
            </w:r>
            <w:bookmarkEnd w:id="16"/>
            <w:r>
              <w:rPr>
                <w:rFonts w:ascii="Arial" w:hAnsi="Arial" w:cs="Arial"/>
                <w:color w:val="000000"/>
              </w:rPr>
              <w:t xml:space="preserve">; </w:t>
            </w:r>
            <w:r w:rsidRPr="001E2DE0">
              <w:rPr>
                <w:rFonts w:ascii="Arial" w:hAnsi="Arial" w:cs="Arial"/>
                <w:i/>
                <w:iCs/>
                <w:color w:val="000000"/>
              </w:rPr>
              <w:t xml:space="preserve">Sang </w:t>
            </w:r>
            <w:proofErr w:type="spellStart"/>
            <w:r w:rsidRPr="001E2DE0">
              <w:rPr>
                <w:rFonts w:ascii="Arial" w:hAnsi="Arial" w:cs="Arial"/>
                <w:i/>
                <w:iCs/>
                <w:color w:val="000000"/>
              </w:rPr>
              <w:t>Zung</w:t>
            </w:r>
            <w:proofErr w:type="spellEnd"/>
            <w:r w:rsidRPr="001E2DE0">
              <w:rPr>
                <w:rFonts w:ascii="Arial" w:hAnsi="Arial" w:cs="Arial"/>
                <w:i/>
                <w:iCs/>
                <w:color w:val="000000"/>
              </w:rPr>
              <w:t xml:space="preserve"> Mang v The Queen</w:t>
            </w:r>
            <w:r>
              <w:rPr>
                <w:rFonts w:ascii="Arial" w:hAnsi="Arial" w:cs="Arial"/>
                <w:color w:val="000000"/>
              </w:rPr>
              <w:t xml:space="preserve"> [2022] VSCA 10 at [18]-[24].</w:t>
            </w:r>
          </w:p>
        </w:tc>
      </w:tr>
      <w:tr w:rsidR="00F0265D" w14:paraId="42F34133" w14:textId="77777777" w:rsidTr="0069037C">
        <w:trPr>
          <w:trHeight w:val="100"/>
        </w:trPr>
        <w:tc>
          <w:tcPr>
            <w:tcW w:w="1219" w:type="dxa"/>
            <w:gridSpan w:val="2"/>
            <w:vMerge w:val="restart"/>
            <w:tcBorders>
              <w:top w:val="single" w:sz="4" w:space="0" w:color="auto"/>
              <w:left w:val="single" w:sz="18" w:space="0" w:color="auto"/>
            </w:tcBorders>
            <w:shd w:val="clear" w:color="auto" w:fill="auto"/>
          </w:tcPr>
          <w:p w14:paraId="001504F0" w14:textId="59484A96" w:rsidR="00F0265D" w:rsidRDefault="00F0265D" w:rsidP="00F0265D">
            <w:pPr>
              <w:rPr>
                <w:lang w:val="en-AU"/>
              </w:rPr>
            </w:pPr>
            <w:r>
              <w:rPr>
                <w:lang w:val="en-AU"/>
              </w:rPr>
              <w:t>18/02/22</w:t>
            </w:r>
          </w:p>
        </w:tc>
        <w:tc>
          <w:tcPr>
            <w:tcW w:w="836" w:type="dxa"/>
            <w:vMerge w:val="restart"/>
            <w:tcBorders>
              <w:top w:val="single" w:sz="4" w:space="0" w:color="auto"/>
            </w:tcBorders>
            <w:shd w:val="clear" w:color="auto" w:fill="auto"/>
          </w:tcPr>
          <w:p w14:paraId="416B1440" w14:textId="0320DFE9" w:rsidR="00F0265D" w:rsidRDefault="00F0265D" w:rsidP="00F0265D">
            <w:pPr>
              <w:jc w:val="center"/>
              <w:rPr>
                <w:lang w:val="en-AU"/>
              </w:rPr>
            </w:pPr>
            <w:r>
              <w:rPr>
                <w:lang w:val="en-AU"/>
              </w:rPr>
              <w:t>11</w:t>
            </w:r>
          </w:p>
        </w:tc>
        <w:tc>
          <w:tcPr>
            <w:tcW w:w="1439" w:type="dxa"/>
            <w:vMerge w:val="restart"/>
            <w:tcBorders>
              <w:top w:val="single" w:sz="4" w:space="0" w:color="auto"/>
            </w:tcBorders>
            <w:shd w:val="clear" w:color="auto" w:fill="auto"/>
          </w:tcPr>
          <w:p w14:paraId="43F4A368" w14:textId="557E9737" w:rsidR="00F0265D" w:rsidRDefault="00F0265D" w:rsidP="00F0265D">
            <w:pPr>
              <w:keepNext/>
              <w:jc w:val="center"/>
              <w:rPr>
                <w:lang w:val="en-AU"/>
              </w:rPr>
            </w:pPr>
            <w:r>
              <w:rPr>
                <w:lang w:val="en-AU"/>
              </w:rPr>
              <w:t>11.1.4.5</w:t>
            </w:r>
          </w:p>
        </w:tc>
        <w:tc>
          <w:tcPr>
            <w:tcW w:w="4798" w:type="dxa"/>
            <w:gridSpan w:val="2"/>
            <w:tcBorders>
              <w:top w:val="single" w:sz="4" w:space="0" w:color="auto"/>
              <w:bottom w:val="single" w:sz="4" w:space="0" w:color="auto"/>
              <w:right w:val="single" w:sz="18" w:space="0" w:color="auto"/>
            </w:tcBorders>
            <w:shd w:val="clear" w:color="auto" w:fill="FFF2CC"/>
          </w:tcPr>
          <w:p w14:paraId="1B2DB130" w14:textId="4E4DEA61" w:rsidR="00F0265D" w:rsidRDefault="00F0265D" w:rsidP="00F0265D">
            <w:pPr>
              <w:spacing w:before="20" w:after="20"/>
              <w:jc w:val="both"/>
              <w:rPr>
                <w:rFonts w:ascii="Arial" w:hAnsi="Arial" w:cs="Arial"/>
                <w:color w:val="000000"/>
              </w:rPr>
            </w:pPr>
            <w:r w:rsidRPr="0049790E">
              <w:rPr>
                <w:rFonts w:ascii="Arial" w:hAnsi="Arial" w:cs="Arial"/>
                <w:b/>
                <w:bCs/>
              </w:rPr>
              <w:t>NEW SUB-SECTION HEAD</w:t>
            </w:r>
            <w:r>
              <w:rPr>
                <w:rFonts w:ascii="Arial" w:hAnsi="Arial" w:cs="Arial"/>
                <w:b/>
                <w:bCs/>
              </w:rPr>
              <w:t>ED</w:t>
            </w:r>
            <w:r w:rsidRPr="0049790E">
              <w:rPr>
                <w:rFonts w:ascii="Arial" w:hAnsi="Arial" w:cs="Arial"/>
                <w:b/>
                <w:bCs/>
              </w:rPr>
              <w:t xml:space="preserve"> “</w:t>
            </w:r>
            <w:r>
              <w:rPr>
                <w:rFonts w:ascii="Arial" w:hAnsi="Arial" w:cs="Arial"/>
                <w:b/>
                <w:bCs/>
                <w:color w:val="000000"/>
              </w:rPr>
              <w:t>Community correction orders under Part 3A of the Sentencing Act 1991</w:t>
            </w:r>
            <w:r w:rsidRPr="0049790E">
              <w:rPr>
                <w:rFonts w:ascii="Arial" w:hAnsi="Arial" w:cs="Arial"/>
                <w:b/>
                <w:bCs/>
              </w:rPr>
              <w:t>”.</w:t>
            </w:r>
          </w:p>
        </w:tc>
      </w:tr>
      <w:tr w:rsidR="00F0265D" w14:paraId="6AC74FC1" w14:textId="77777777" w:rsidTr="0069037C">
        <w:trPr>
          <w:trHeight w:val="100"/>
        </w:trPr>
        <w:tc>
          <w:tcPr>
            <w:tcW w:w="1219" w:type="dxa"/>
            <w:gridSpan w:val="2"/>
            <w:vMerge/>
            <w:tcBorders>
              <w:left w:val="single" w:sz="18" w:space="0" w:color="auto"/>
              <w:bottom w:val="single" w:sz="4" w:space="0" w:color="auto"/>
            </w:tcBorders>
            <w:shd w:val="clear" w:color="auto" w:fill="auto"/>
          </w:tcPr>
          <w:p w14:paraId="7863B38A" w14:textId="77777777" w:rsidR="00F0265D" w:rsidRDefault="00F0265D" w:rsidP="00F0265D">
            <w:pPr>
              <w:rPr>
                <w:lang w:val="en-AU"/>
              </w:rPr>
            </w:pPr>
          </w:p>
        </w:tc>
        <w:tc>
          <w:tcPr>
            <w:tcW w:w="836" w:type="dxa"/>
            <w:vMerge/>
            <w:tcBorders>
              <w:bottom w:val="single" w:sz="4" w:space="0" w:color="auto"/>
            </w:tcBorders>
            <w:shd w:val="clear" w:color="auto" w:fill="auto"/>
          </w:tcPr>
          <w:p w14:paraId="23EBBD5B" w14:textId="2760B2A5" w:rsidR="00F0265D" w:rsidRDefault="00F0265D" w:rsidP="00F0265D">
            <w:pPr>
              <w:jc w:val="center"/>
              <w:rPr>
                <w:lang w:val="en-AU"/>
              </w:rPr>
            </w:pPr>
          </w:p>
        </w:tc>
        <w:tc>
          <w:tcPr>
            <w:tcW w:w="1439" w:type="dxa"/>
            <w:vMerge/>
            <w:tcBorders>
              <w:bottom w:val="single" w:sz="4" w:space="0" w:color="auto"/>
            </w:tcBorders>
            <w:shd w:val="clear" w:color="auto" w:fill="auto"/>
          </w:tcPr>
          <w:p w14:paraId="25CC083A"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1F646D71" w14:textId="43F5025A" w:rsidR="00F0265D" w:rsidRDefault="00F0265D" w:rsidP="00F0265D">
            <w:pPr>
              <w:spacing w:before="20" w:after="20"/>
              <w:jc w:val="both"/>
              <w:rPr>
                <w:rFonts w:ascii="Arial" w:hAnsi="Arial" w:cs="Arial"/>
                <w:color w:val="000000"/>
              </w:rPr>
            </w:pPr>
            <w:r>
              <w:rPr>
                <w:rFonts w:ascii="Arial" w:hAnsi="Arial" w:cs="Arial"/>
                <w:color w:val="000000"/>
              </w:rPr>
              <w:t xml:space="preserve">Discussion of and extracts from </w:t>
            </w:r>
            <w:r w:rsidRPr="00CA5DF9">
              <w:rPr>
                <w:rFonts w:ascii="Arial" w:hAnsi="Arial" w:cs="Arial"/>
                <w:i/>
                <w:iCs/>
                <w:color w:val="000000"/>
              </w:rPr>
              <w:t>Boulton v The Queen</w:t>
            </w:r>
            <w:r>
              <w:rPr>
                <w:rFonts w:ascii="Arial" w:hAnsi="Arial" w:cs="Arial"/>
                <w:color w:val="000000"/>
              </w:rPr>
              <w:t xml:space="preserve"> (2014) 46 VR 308; [2014] VSCA 342.  Added reference to </w:t>
            </w:r>
            <w:r w:rsidRPr="00033DBF">
              <w:rPr>
                <w:rFonts w:ascii="Arial" w:hAnsi="Arial" w:cs="Arial"/>
                <w:i/>
                <w:iCs/>
                <w:color w:val="000000"/>
              </w:rPr>
              <w:t>DPP v Bowen</w:t>
            </w:r>
            <w:r w:rsidRPr="00033DBF">
              <w:rPr>
                <w:rFonts w:ascii="Arial" w:hAnsi="Arial" w:cs="Arial"/>
                <w:color w:val="000000"/>
              </w:rPr>
              <w:t xml:space="preserve"> [2021] VSCA 355 at [9]-[13]</w:t>
            </w:r>
            <w:r>
              <w:rPr>
                <w:rFonts w:ascii="Arial" w:hAnsi="Arial" w:cs="Arial"/>
                <w:color w:val="000000"/>
              </w:rPr>
              <w:t>.</w:t>
            </w:r>
          </w:p>
        </w:tc>
      </w:tr>
      <w:tr w:rsidR="00F0265D" w14:paraId="494AE51E"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4CEA5BA2" w14:textId="07FE7BDD"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55CA36BC" w14:textId="252D338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9A29ED1" w14:textId="0AC40C7A" w:rsidR="00F0265D" w:rsidRDefault="00F0265D" w:rsidP="00F0265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shd w:val="clear" w:color="auto" w:fill="auto"/>
          </w:tcPr>
          <w:p w14:paraId="7EB38D91" w14:textId="017D9E7C"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w:t>
            </w:r>
            <w:r w:rsidRPr="00C97BEE">
              <w:rPr>
                <w:rFonts w:ascii="Arial" w:hAnsi="Arial" w:cs="Arial"/>
                <w:i/>
                <w:iCs/>
                <w:color w:val="000000"/>
              </w:rPr>
              <w:t>Wilson v The Queen</w:t>
            </w:r>
            <w:r>
              <w:rPr>
                <w:rFonts w:ascii="Arial" w:hAnsi="Arial" w:cs="Arial"/>
                <w:color w:val="000000"/>
              </w:rPr>
              <w:t xml:space="preserve"> [2022] VSCA 2 at [22]-[26].</w:t>
            </w:r>
          </w:p>
        </w:tc>
      </w:tr>
      <w:tr w:rsidR="00F0265D" w14:paraId="706BE6FB"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7992669E" w14:textId="77777777"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0077C5F2" w14:textId="7F8AAE0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DF182D9" w14:textId="039F214B"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shd w:val="clear" w:color="auto" w:fill="auto"/>
          </w:tcPr>
          <w:p w14:paraId="05357F93" w14:textId="401F810C"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3A219E">
              <w:rPr>
                <w:rFonts w:ascii="Arial" w:hAnsi="Arial" w:cs="Arial"/>
                <w:i/>
                <w:iCs/>
                <w:color w:val="000000"/>
              </w:rPr>
              <w:t>Shaun Page (a pseudonym) v The Queen</w:t>
            </w:r>
            <w:r>
              <w:rPr>
                <w:rFonts w:ascii="Arial" w:hAnsi="Arial" w:cs="Arial"/>
                <w:color w:val="000000"/>
              </w:rPr>
              <w:t xml:space="preserve"> [2021] VSCA 364 and extract from [45]-[47].</w:t>
            </w:r>
          </w:p>
        </w:tc>
      </w:tr>
      <w:tr w:rsidR="00F0265D" w14:paraId="71AB6636"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46E50B4B" w14:textId="64102972"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5BEF2080" w14:textId="4936F39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FBEA9AF" w14:textId="3DA99CD0"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shd w:val="clear" w:color="auto" w:fill="auto"/>
          </w:tcPr>
          <w:p w14:paraId="5080A0F3" w14:textId="1B72DFEA"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R v EC</w:t>
            </w:r>
            <w:r w:rsidRPr="000947E2">
              <w:rPr>
                <w:rFonts w:ascii="Arial" w:hAnsi="Arial" w:cs="Arial"/>
                <w:color w:val="000000"/>
              </w:rPr>
              <w:t xml:space="preserve"> [2021] VSC </w:t>
            </w:r>
            <w:r>
              <w:rPr>
                <w:rFonts w:ascii="Arial" w:hAnsi="Arial" w:cs="Arial"/>
                <w:color w:val="000000"/>
              </w:rPr>
              <w:t xml:space="preserve">843 at [29]-[30]; </w:t>
            </w:r>
            <w:r w:rsidRPr="005D0579">
              <w:rPr>
                <w:rFonts w:ascii="Arial" w:hAnsi="Arial" w:cs="Arial"/>
                <w:i/>
                <w:iCs/>
                <w:color w:val="000000"/>
              </w:rPr>
              <w:t>Boucher v The Queen</w:t>
            </w:r>
            <w:r>
              <w:rPr>
                <w:rFonts w:ascii="Arial" w:hAnsi="Arial" w:cs="Arial"/>
                <w:color w:val="000000"/>
              </w:rPr>
              <w:t xml:space="preserve"> [2022] VSCA 3 at [131]-[139].</w:t>
            </w:r>
          </w:p>
        </w:tc>
      </w:tr>
      <w:tr w:rsidR="00F0265D" w14:paraId="4197D9FC"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05E8F06A" w14:textId="77777777"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545BD7E4" w14:textId="2EED98B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276274F" w14:textId="77777777" w:rsidR="00F0265D" w:rsidRDefault="00F0265D" w:rsidP="00F0265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shd w:val="clear" w:color="auto" w:fill="auto"/>
          </w:tcPr>
          <w:p w14:paraId="69CEE79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3A219E">
              <w:rPr>
                <w:rFonts w:ascii="Arial" w:hAnsi="Arial" w:cs="Arial"/>
                <w:i/>
                <w:iCs/>
                <w:color w:val="000000"/>
              </w:rPr>
              <w:t>Shaun Page (a pseudonym) v The Queen</w:t>
            </w:r>
            <w:r>
              <w:rPr>
                <w:rFonts w:ascii="Arial" w:hAnsi="Arial" w:cs="Arial"/>
                <w:color w:val="000000"/>
              </w:rPr>
              <w:t xml:space="preserve"> [2021] VSCA 364 at [63]-[66]</w:t>
            </w:r>
            <w:r>
              <w:rPr>
                <w:rFonts w:ascii="Arial" w:hAnsi="Arial" w:cs="Arial"/>
              </w:rPr>
              <w:t>.</w:t>
            </w:r>
          </w:p>
        </w:tc>
      </w:tr>
      <w:tr w:rsidR="00F0265D" w14:paraId="3D6FE1A8"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1451D9D0" w14:textId="7EC13820"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231DC08E" w14:textId="42E50BB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770BFB5" w14:textId="4E9A13C1"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shd w:val="clear" w:color="auto" w:fill="auto"/>
          </w:tcPr>
          <w:p w14:paraId="4B775E77" w14:textId="0DA20DEF"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393EF4">
              <w:rPr>
                <w:rFonts w:ascii="Arial" w:hAnsi="Arial" w:cs="Arial"/>
                <w:i/>
                <w:iCs/>
                <w:color w:val="000000"/>
              </w:rPr>
              <w:t>Clark v The Queen</w:t>
            </w:r>
            <w:r>
              <w:rPr>
                <w:rFonts w:ascii="Arial" w:hAnsi="Arial" w:cs="Arial"/>
                <w:color w:val="000000"/>
              </w:rPr>
              <w:t xml:space="preserve"> [2021] VSCA 350 at [19]; </w:t>
            </w:r>
            <w:r w:rsidRPr="003A219E">
              <w:rPr>
                <w:rFonts w:ascii="Arial" w:hAnsi="Arial" w:cs="Arial"/>
                <w:i/>
                <w:iCs/>
                <w:color w:val="000000"/>
              </w:rPr>
              <w:t>Shaun Page (a pseudonym) v The Queen</w:t>
            </w:r>
            <w:r>
              <w:rPr>
                <w:rFonts w:ascii="Arial" w:hAnsi="Arial" w:cs="Arial"/>
                <w:color w:val="000000"/>
              </w:rPr>
              <w:t xml:space="preserve"> [2021] VSCA 364 at [57]-[62]</w:t>
            </w:r>
            <w:r w:rsidRPr="0051211F">
              <w:rPr>
                <w:rFonts w:ascii="Arial" w:hAnsi="Arial" w:cs="Arial"/>
                <w:color w:val="000000"/>
              </w:rPr>
              <w:t>.</w:t>
            </w:r>
          </w:p>
        </w:tc>
      </w:tr>
      <w:tr w:rsidR="00F0265D" w14:paraId="6B9FC0A1"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1A4916A0" w14:textId="058AF388"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00F5B14D" w14:textId="26B1217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C9F7AC9" w14:textId="1342805D" w:rsidR="00F0265D" w:rsidRDefault="00F0265D" w:rsidP="00F0265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shd w:val="clear" w:color="auto" w:fill="auto"/>
          </w:tcPr>
          <w:p w14:paraId="2F2E6342" w14:textId="35210107" w:rsidR="00F0265D" w:rsidRDefault="00F0265D" w:rsidP="00F0265D">
            <w:pPr>
              <w:pStyle w:val="ListParagraph"/>
              <w:numPr>
                <w:ilvl w:val="0"/>
                <w:numId w:val="112"/>
              </w:numPr>
              <w:spacing w:before="20"/>
              <w:ind w:left="357" w:hanging="357"/>
              <w:jc w:val="both"/>
              <w:rPr>
                <w:rFonts w:ascii="Arial" w:hAnsi="Arial" w:cs="Arial"/>
              </w:rPr>
            </w:pPr>
            <w:r>
              <w:rPr>
                <w:rFonts w:ascii="Arial" w:hAnsi="Arial" w:cs="Arial"/>
              </w:rPr>
              <w:t xml:space="preserve">Case name </w:t>
            </w:r>
            <w:r w:rsidRPr="007B1397">
              <w:rPr>
                <w:rFonts w:ascii="Arial" w:hAnsi="Arial" w:cs="Arial"/>
                <w:i/>
                <w:iCs/>
              </w:rPr>
              <w:t>R v Hasan</w:t>
            </w:r>
            <w:r>
              <w:rPr>
                <w:rFonts w:ascii="Arial" w:hAnsi="Arial" w:cs="Arial"/>
              </w:rPr>
              <w:t xml:space="preserve"> corrected to </w:t>
            </w:r>
            <w:r w:rsidRPr="007B1397">
              <w:rPr>
                <w:rFonts w:ascii="Arial" w:hAnsi="Arial" w:cs="Arial"/>
                <w:i/>
                <w:iCs/>
              </w:rPr>
              <w:t>Hasan v The Queen</w:t>
            </w:r>
            <w:r>
              <w:rPr>
                <w:rFonts w:ascii="Arial" w:hAnsi="Arial" w:cs="Arial"/>
              </w:rPr>
              <w:t xml:space="preserve"> and </w:t>
            </w:r>
            <w:r w:rsidRPr="00496961">
              <w:rPr>
                <w:rFonts w:ascii="Arial" w:hAnsi="Arial" w:cs="Arial"/>
              </w:rPr>
              <w:t>(2010) 31 VR 28</w:t>
            </w:r>
            <w:r>
              <w:rPr>
                <w:rFonts w:ascii="Arial" w:hAnsi="Arial" w:cs="Arial"/>
              </w:rPr>
              <w:t xml:space="preserve"> added to citation.</w:t>
            </w:r>
          </w:p>
          <w:p w14:paraId="3D366A7B" w14:textId="2B5730C5" w:rsidR="00F0265D" w:rsidRPr="007B1397" w:rsidRDefault="00F0265D" w:rsidP="00F0265D">
            <w:pPr>
              <w:pStyle w:val="ListParagraph"/>
              <w:numPr>
                <w:ilvl w:val="0"/>
                <w:numId w:val="112"/>
              </w:numPr>
              <w:ind w:left="357" w:hanging="357"/>
              <w:jc w:val="both"/>
              <w:rPr>
                <w:rFonts w:ascii="Arial" w:hAnsi="Arial" w:cs="Arial"/>
              </w:rPr>
            </w:pPr>
            <w:r>
              <w:rPr>
                <w:rFonts w:ascii="Arial" w:hAnsi="Arial" w:cs="Arial"/>
              </w:rPr>
              <w:t xml:space="preserve">Extract from </w:t>
            </w:r>
            <w:r w:rsidRPr="007B1397">
              <w:rPr>
                <w:rFonts w:ascii="Arial" w:hAnsi="Arial" w:cs="Arial"/>
                <w:i/>
                <w:iCs/>
              </w:rPr>
              <w:t>Clark v The Queen</w:t>
            </w:r>
            <w:r>
              <w:rPr>
                <w:rFonts w:ascii="Arial" w:hAnsi="Arial" w:cs="Arial"/>
              </w:rPr>
              <w:t xml:space="preserve"> [2021] VSCA 350 at [14].</w:t>
            </w:r>
          </w:p>
        </w:tc>
      </w:tr>
      <w:tr w:rsidR="00F0265D" w14:paraId="7BB4468A"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66B1DFDA" w14:textId="1B945028"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50E591ED" w14:textId="1F301D6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21C01E0" w14:textId="1E20C953" w:rsidR="00F0265D" w:rsidRDefault="00F0265D" w:rsidP="00F0265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shd w:val="clear" w:color="auto" w:fill="auto"/>
          </w:tcPr>
          <w:p w14:paraId="57809A82" w14:textId="04F29641" w:rsidR="00F0265D" w:rsidRDefault="00F0265D" w:rsidP="00F0265D">
            <w:pPr>
              <w:spacing w:before="20" w:after="20"/>
              <w:jc w:val="both"/>
              <w:rPr>
                <w:rFonts w:ascii="Arial" w:hAnsi="Arial" w:cs="Arial"/>
                <w:color w:val="000000"/>
              </w:rPr>
            </w:pPr>
            <w:r>
              <w:rPr>
                <w:rFonts w:ascii="Arial" w:hAnsi="Arial" w:cs="Arial"/>
                <w:color w:val="000000"/>
              </w:rPr>
              <w:t xml:space="preserve">Summary of and extract from </w:t>
            </w:r>
            <w:r w:rsidRPr="00531994">
              <w:rPr>
                <w:rFonts w:ascii="Arial" w:hAnsi="Arial" w:cs="Arial"/>
                <w:i/>
                <w:iCs/>
                <w:color w:val="000000"/>
              </w:rPr>
              <w:t>Curtis v The Queen</w:t>
            </w:r>
            <w:r>
              <w:rPr>
                <w:rFonts w:ascii="Arial" w:hAnsi="Arial" w:cs="Arial"/>
                <w:color w:val="000000"/>
              </w:rPr>
              <w:t xml:space="preserve"> [2022] VSCA 5 at [21].</w:t>
            </w:r>
          </w:p>
        </w:tc>
      </w:tr>
      <w:tr w:rsidR="00F0265D" w14:paraId="32078A9D"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7DD17CF3" w14:textId="77777777" w:rsidR="00F0265D" w:rsidRDefault="00F0265D" w:rsidP="00F0265D">
            <w:pPr>
              <w:rPr>
                <w:lang w:val="en-AU"/>
              </w:rPr>
            </w:pPr>
            <w:r>
              <w:rPr>
                <w:lang w:val="en-AU"/>
              </w:rPr>
              <w:lastRenderedPageBreak/>
              <w:t>18/02/22</w:t>
            </w:r>
          </w:p>
        </w:tc>
        <w:tc>
          <w:tcPr>
            <w:tcW w:w="836" w:type="dxa"/>
            <w:tcBorders>
              <w:top w:val="single" w:sz="4" w:space="0" w:color="auto"/>
              <w:bottom w:val="single" w:sz="4" w:space="0" w:color="auto"/>
            </w:tcBorders>
            <w:shd w:val="clear" w:color="auto" w:fill="auto"/>
          </w:tcPr>
          <w:p w14:paraId="68B36971" w14:textId="6B499BB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5E0F4EF"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6221495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Summaries of </w:t>
            </w:r>
            <w:r w:rsidRPr="00040DAE">
              <w:rPr>
                <w:rFonts w:ascii="Arial" w:hAnsi="Arial" w:cs="Arial"/>
                <w:i/>
                <w:iCs/>
                <w:color w:val="000000"/>
              </w:rPr>
              <w:t xml:space="preserve">DPP v </w:t>
            </w:r>
            <w:proofErr w:type="spellStart"/>
            <w:r w:rsidRPr="00040DAE">
              <w:rPr>
                <w:rFonts w:ascii="Arial" w:hAnsi="Arial" w:cs="Arial"/>
                <w:i/>
                <w:iCs/>
                <w:color w:val="000000"/>
              </w:rPr>
              <w:t>Panagiotou</w:t>
            </w:r>
            <w:proofErr w:type="spellEnd"/>
            <w:r>
              <w:rPr>
                <w:rFonts w:ascii="Arial" w:hAnsi="Arial" w:cs="Arial"/>
                <w:color w:val="000000"/>
              </w:rPr>
              <w:t xml:space="preserve"> [2022] VSC 9; </w:t>
            </w:r>
            <w:r w:rsidRPr="00040DAE">
              <w:rPr>
                <w:rFonts w:ascii="Arial" w:hAnsi="Arial" w:cs="Arial"/>
                <w:i/>
                <w:iCs/>
                <w:color w:val="000000"/>
              </w:rPr>
              <w:t>DPP v Walia</w:t>
            </w:r>
            <w:r>
              <w:rPr>
                <w:rFonts w:ascii="Arial" w:hAnsi="Arial" w:cs="Arial"/>
                <w:color w:val="000000"/>
              </w:rPr>
              <w:t xml:space="preserve"> [2022] VSC 12.</w:t>
            </w:r>
          </w:p>
        </w:tc>
      </w:tr>
      <w:tr w:rsidR="00F0265D" w14:paraId="1A980D5F"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1D7A52A0" w14:textId="19017D6D"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78C07BF2" w14:textId="56AD14F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B5FD91F" w14:textId="13742331"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77192471" w14:textId="5DCBE9DF" w:rsidR="00F0265D" w:rsidRDefault="00F0265D" w:rsidP="00F0265D">
            <w:pPr>
              <w:spacing w:before="20" w:after="20"/>
              <w:jc w:val="both"/>
              <w:rPr>
                <w:rFonts w:ascii="Arial" w:hAnsi="Arial" w:cs="Arial"/>
                <w:color w:val="000000"/>
              </w:rPr>
            </w:pPr>
            <w:r>
              <w:rPr>
                <w:rFonts w:ascii="Arial" w:hAnsi="Arial" w:cs="Arial"/>
                <w:color w:val="000000"/>
              </w:rPr>
              <w:t xml:space="preserve">Summaries of </w:t>
            </w:r>
            <w:r>
              <w:rPr>
                <w:rFonts w:ascii="Arial" w:hAnsi="Arial" w:cs="Arial"/>
                <w:i/>
                <w:iCs/>
                <w:color w:val="000000"/>
              </w:rPr>
              <w:t>R v EC</w:t>
            </w:r>
            <w:r w:rsidRPr="000947E2">
              <w:rPr>
                <w:rFonts w:ascii="Arial" w:hAnsi="Arial" w:cs="Arial"/>
                <w:color w:val="000000"/>
              </w:rPr>
              <w:t xml:space="preserve"> [2021] VSC </w:t>
            </w:r>
            <w:r>
              <w:rPr>
                <w:rFonts w:ascii="Arial" w:hAnsi="Arial" w:cs="Arial"/>
                <w:color w:val="000000"/>
              </w:rPr>
              <w:t xml:space="preserve">843; </w:t>
            </w:r>
            <w:r w:rsidRPr="00700872">
              <w:rPr>
                <w:rFonts w:ascii="Arial" w:hAnsi="Arial" w:cs="Arial"/>
                <w:i/>
                <w:iCs/>
                <w:color w:val="000000"/>
              </w:rPr>
              <w:t xml:space="preserve">DPP v </w:t>
            </w:r>
            <w:proofErr w:type="spellStart"/>
            <w:r w:rsidRPr="00700872">
              <w:rPr>
                <w:rFonts w:ascii="Arial" w:hAnsi="Arial" w:cs="Arial"/>
                <w:i/>
                <w:iCs/>
                <w:color w:val="000000"/>
              </w:rPr>
              <w:t>K</w:t>
            </w:r>
            <w:r>
              <w:rPr>
                <w:rFonts w:ascii="Arial" w:hAnsi="Arial" w:cs="Arial"/>
                <w:i/>
                <w:iCs/>
                <w:color w:val="000000"/>
              </w:rPr>
              <w:t>i</w:t>
            </w:r>
            <w:r w:rsidRPr="00700872">
              <w:rPr>
                <w:rFonts w:ascii="Arial" w:hAnsi="Arial" w:cs="Arial"/>
                <w:i/>
                <w:iCs/>
                <w:color w:val="000000"/>
              </w:rPr>
              <w:t>ngdon</w:t>
            </w:r>
            <w:proofErr w:type="spellEnd"/>
            <w:r>
              <w:rPr>
                <w:rFonts w:ascii="Arial" w:hAnsi="Arial" w:cs="Arial"/>
                <w:color w:val="000000"/>
              </w:rPr>
              <w:t xml:space="preserve"> [2021] VSC 858.</w:t>
            </w:r>
          </w:p>
        </w:tc>
      </w:tr>
      <w:tr w:rsidR="00F0265D" w14:paraId="0B2AF5DD"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5D8B6471" w14:textId="44F856F5"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4799382A" w14:textId="370CD38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C0C796D" w14:textId="4A71ED42"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shd w:val="clear" w:color="auto" w:fill="auto"/>
          </w:tcPr>
          <w:p w14:paraId="659B2017" w14:textId="5E58BA88"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2537EB">
              <w:rPr>
                <w:rFonts w:ascii="Arial" w:hAnsi="Arial" w:cs="Arial"/>
                <w:i/>
                <w:iCs/>
                <w:color w:val="000000"/>
              </w:rPr>
              <w:t>Singh v The Queen</w:t>
            </w:r>
            <w:r>
              <w:rPr>
                <w:rFonts w:ascii="Arial" w:hAnsi="Arial" w:cs="Arial"/>
                <w:color w:val="000000"/>
              </w:rPr>
              <w:t xml:space="preserve"> [2021] VSCA 345; </w:t>
            </w:r>
            <w:r w:rsidRPr="00E854DC">
              <w:rPr>
                <w:rFonts w:ascii="Arial" w:hAnsi="Arial" w:cs="Arial"/>
                <w:i/>
                <w:iCs/>
                <w:color w:val="000000"/>
              </w:rPr>
              <w:t>DPP v McNamara</w:t>
            </w:r>
            <w:r>
              <w:rPr>
                <w:rFonts w:ascii="Arial" w:hAnsi="Arial" w:cs="Arial"/>
                <w:color w:val="000000"/>
              </w:rPr>
              <w:t xml:space="preserve"> [2021] VSC 845.</w:t>
            </w:r>
          </w:p>
        </w:tc>
      </w:tr>
      <w:tr w:rsidR="00F0265D" w14:paraId="5E0AB5C0"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57F20A4E" w14:textId="02440C69"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7B823FF4" w14:textId="792C8B0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EDC69E0" w14:textId="64A648B0" w:rsidR="00F0265D" w:rsidRDefault="00F0265D" w:rsidP="00F0265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shd w:val="clear" w:color="auto" w:fill="auto"/>
          </w:tcPr>
          <w:p w14:paraId="78D6A87D" w14:textId="17B61359"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6827EC">
              <w:rPr>
                <w:rFonts w:ascii="Arial" w:hAnsi="Arial" w:cs="Arial"/>
                <w:i/>
                <w:iCs/>
                <w:color w:val="000000"/>
              </w:rPr>
              <w:t>Byast</w:t>
            </w:r>
            <w:proofErr w:type="spellEnd"/>
            <w:r w:rsidRPr="006827EC">
              <w:rPr>
                <w:rFonts w:ascii="Arial" w:hAnsi="Arial" w:cs="Arial"/>
                <w:i/>
                <w:iCs/>
                <w:color w:val="000000"/>
              </w:rPr>
              <w:t xml:space="preserve"> v The Queen</w:t>
            </w:r>
            <w:r>
              <w:rPr>
                <w:rFonts w:ascii="Arial" w:hAnsi="Arial" w:cs="Arial"/>
                <w:color w:val="000000"/>
              </w:rPr>
              <w:t xml:space="preserve"> [2021] VSCA 344.</w:t>
            </w:r>
          </w:p>
        </w:tc>
      </w:tr>
      <w:tr w:rsidR="00F0265D" w14:paraId="27CBE5C6"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15A864F6" w14:textId="23005E2D"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7835DFBF" w14:textId="16D368A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5D58CEF" w14:textId="4AD30DB3" w:rsidR="00F0265D" w:rsidRDefault="00F0265D" w:rsidP="00F0265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auto"/>
          </w:tcPr>
          <w:p w14:paraId="2C8C920E" w14:textId="114A3A13"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0F184D">
              <w:rPr>
                <w:rFonts w:ascii="Arial" w:hAnsi="Arial" w:cs="Arial"/>
                <w:i/>
                <w:iCs/>
                <w:color w:val="000000"/>
              </w:rPr>
              <w:t>Clark v The Queen</w:t>
            </w:r>
            <w:r>
              <w:rPr>
                <w:rFonts w:ascii="Arial" w:hAnsi="Arial" w:cs="Arial"/>
                <w:color w:val="000000"/>
              </w:rPr>
              <w:t xml:space="preserve"> [2021] VSCA 350 at [21].</w:t>
            </w:r>
          </w:p>
        </w:tc>
      </w:tr>
      <w:tr w:rsidR="00F0265D" w14:paraId="4551A531"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50B8B132" w14:textId="367E31AE"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5872B9E8" w14:textId="4A7277A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452E4F4" w14:textId="7DF536ED"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auto"/>
          </w:tcPr>
          <w:p w14:paraId="3B263F28" w14:textId="028C734F" w:rsidR="00F0265D" w:rsidRPr="005E6B2D" w:rsidRDefault="00F0265D" w:rsidP="00F0265D">
            <w:pPr>
              <w:jc w:val="both"/>
              <w:rPr>
                <w:rFonts w:ascii="Arial" w:hAnsi="Arial" w:cs="Arial"/>
                <w:color w:val="000000"/>
              </w:rPr>
            </w:pPr>
            <w:r>
              <w:rPr>
                <w:rFonts w:ascii="Arial" w:hAnsi="Arial" w:cs="Arial"/>
                <w:color w:val="000000"/>
              </w:rPr>
              <w:t xml:space="preserve">References to </w:t>
            </w:r>
            <w:r w:rsidRPr="005E6B2D">
              <w:rPr>
                <w:rFonts w:ascii="Arial" w:hAnsi="Arial" w:cs="Arial"/>
                <w:i/>
                <w:iCs/>
                <w:color w:val="000000"/>
              </w:rPr>
              <w:t xml:space="preserve">Nguyen v The Queen </w:t>
            </w:r>
            <w:r w:rsidRPr="005E6B2D">
              <w:rPr>
                <w:rFonts w:ascii="Arial" w:hAnsi="Arial" w:cs="Arial"/>
                <w:color w:val="000000"/>
              </w:rPr>
              <w:t>[2021] VSCA 346</w:t>
            </w:r>
            <w:r>
              <w:rPr>
                <w:rFonts w:ascii="Arial" w:hAnsi="Arial" w:cs="Arial"/>
                <w:color w:val="000000"/>
              </w:rPr>
              <w:t xml:space="preserve">; </w:t>
            </w:r>
            <w:r w:rsidRPr="005E6B2D">
              <w:rPr>
                <w:rFonts w:ascii="Arial" w:hAnsi="Arial" w:cs="Arial"/>
                <w:i/>
                <w:iCs/>
              </w:rPr>
              <w:t xml:space="preserve">Billy </w:t>
            </w:r>
            <w:proofErr w:type="spellStart"/>
            <w:r w:rsidRPr="005E6B2D">
              <w:rPr>
                <w:rFonts w:ascii="Arial" w:hAnsi="Arial" w:cs="Arial"/>
                <w:i/>
                <w:iCs/>
              </w:rPr>
              <w:t>Dimovski</w:t>
            </w:r>
            <w:proofErr w:type="spellEnd"/>
            <w:r w:rsidRPr="005E6B2D">
              <w:rPr>
                <w:rFonts w:ascii="Arial" w:hAnsi="Arial" w:cs="Arial"/>
                <w:i/>
                <w:iCs/>
              </w:rPr>
              <w:t xml:space="preserve"> v The Queen </w:t>
            </w:r>
            <w:r w:rsidRPr="005E6B2D">
              <w:rPr>
                <w:rFonts w:ascii="Arial" w:hAnsi="Arial" w:cs="Arial"/>
              </w:rPr>
              <w:t>[2022] VSCA 6</w:t>
            </w:r>
            <w:r>
              <w:rPr>
                <w:rFonts w:ascii="Arial" w:hAnsi="Arial" w:cs="Arial"/>
              </w:rPr>
              <w:t xml:space="preserve">; </w:t>
            </w:r>
            <w:r>
              <w:rPr>
                <w:rFonts w:ascii="Arial" w:hAnsi="Arial" w:cs="Arial"/>
                <w:i/>
                <w:iCs/>
              </w:rPr>
              <w:t xml:space="preserve">Johnson v The Queen </w:t>
            </w:r>
            <w:r w:rsidRPr="00F70888">
              <w:rPr>
                <w:rFonts w:ascii="Arial" w:hAnsi="Arial" w:cs="Arial"/>
              </w:rPr>
              <w:t>[2022] VSCA 9</w:t>
            </w:r>
            <w:r w:rsidRPr="005E6B2D">
              <w:rPr>
                <w:rFonts w:ascii="Arial" w:hAnsi="Arial" w:cs="Arial"/>
              </w:rPr>
              <w:t>.</w:t>
            </w:r>
          </w:p>
        </w:tc>
      </w:tr>
      <w:tr w:rsidR="00F0265D" w14:paraId="5A48D639"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4CA39869" w14:textId="3E861A38"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3B1ADB8C" w14:textId="6422978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06556D0" w14:textId="2713A764" w:rsidR="00F0265D" w:rsidRDefault="00F0265D" w:rsidP="00F0265D">
            <w:pPr>
              <w:keepNext/>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auto"/>
          </w:tcPr>
          <w:p w14:paraId="1AC031F2" w14:textId="1539BAE9" w:rsidR="00F0265D" w:rsidRDefault="00F0265D" w:rsidP="00F0265D">
            <w:pPr>
              <w:spacing w:before="20" w:after="20"/>
              <w:jc w:val="both"/>
              <w:rPr>
                <w:rFonts w:ascii="Arial" w:hAnsi="Arial" w:cs="Arial"/>
                <w:color w:val="000000"/>
              </w:rPr>
            </w:pPr>
            <w:r>
              <w:rPr>
                <w:rFonts w:ascii="Arial" w:hAnsi="Arial" w:cs="Arial"/>
                <w:color w:val="000000"/>
              </w:rPr>
              <w:t xml:space="preserve">Discussion of and extract from </w:t>
            </w:r>
            <w:proofErr w:type="spellStart"/>
            <w:r w:rsidRPr="00D9206A">
              <w:rPr>
                <w:rFonts w:ascii="Arial" w:hAnsi="Arial" w:cs="Arial"/>
                <w:i/>
                <w:iCs/>
                <w:color w:val="000000"/>
              </w:rPr>
              <w:t>Sabbatucci</w:t>
            </w:r>
            <w:proofErr w:type="spellEnd"/>
            <w:r w:rsidRPr="00D9206A">
              <w:rPr>
                <w:rFonts w:ascii="Arial" w:hAnsi="Arial" w:cs="Arial"/>
                <w:i/>
                <w:iCs/>
                <w:color w:val="000000"/>
              </w:rPr>
              <w:t xml:space="preserve"> v The Queen</w:t>
            </w:r>
            <w:r>
              <w:rPr>
                <w:rFonts w:ascii="Arial" w:hAnsi="Arial" w:cs="Arial"/>
                <w:color w:val="000000"/>
              </w:rPr>
              <w:t xml:space="preserve"> [2021] VSCA 340 at [35].</w:t>
            </w:r>
          </w:p>
        </w:tc>
      </w:tr>
      <w:tr w:rsidR="00F0265D" w14:paraId="7413EA82"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465C77B0" w14:textId="5929EEAA"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6468803D" w14:textId="2DAC86D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80C942E" w14:textId="372C4779"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359D7164" w14:textId="058944AA"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1E2DE0">
              <w:rPr>
                <w:rFonts w:ascii="Arial" w:hAnsi="Arial" w:cs="Arial"/>
                <w:i/>
                <w:iCs/>
                <w:color w:val="000000"/>
              </w:rPr>
              <w:t xml:space="preserve">Sang </w:t>
            </w:r>
            <w:proofErr w:type="spellStart"/>
            <w:r w:rsidRPr="001E2DE0">
              <w:rPr>
                <w:rFonts w:ascii="Arial" w:hAnsi="Arial" w:cs="Arial"/>
                <w:i/>
                <w:iCs/>
                <w:color w:val="000000"/>
              </w:rPr>
              <w:t>Zung</w:t>
            </w:r>
            <w:proofErr w:type="spellEnd"/>
            <w:r w:rsidRPr="001E2DE0">
              <w:rPr>
                <w:rFonts w:ascii="Arial" w:hAnsi="Arial" w:cs="Arial"/>
                <w:i/>
                <w:iCs/>
                <w:color w:val="000000"/>
              </w:rPr>
              <w:t xml:space="preserve"> Mang v The Queen</w:t>
            </w:r>
            <w:r>
              <w:rPr>
                <w:rFonts w:ascii="Arial" w:hAnsi="Arial" w:cs="Arial"/>
                <w:color w:val="000000"/>
              </w:rPr>
              <w:t xml:space="preserve"> [2022] VSCA 10 </w:t>
            </w:r>
            <w:r>
              <w:rPr>
                <w:rFonts w:ascii="Arial" w:hAnsi="Arial" w:cs="Arial"/>
                <w:bCs/>
                <w:lang w:val="en-US"/>
              </w:rPr>
              <w:t>at [13] &amp; [24].</w:t>
            </w:r>
          </w:p>
        </w:tc>
      </w:tr>
      <w:tr w:rsidR="00F0265D" w14:paraId="5D0A8A26"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68A75D7C" w14:textId="16033DB1"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77BA4957" w14:textId="773C127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09C9301" w14:textId="783DE872" w:rsidR="00F0265D" w:rsidRDefault="00F0265D" w:rsidP="00F0265D">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shd w:val="clear" w:color="auto" w:fill="auto"/>
          </w:tcPr>
          <w:p w14:paraId="51C065B4" w14:textId="0ED44235" w:rsidR="00F0265D" w:rsidRDefault="00F0265D" w:rsidP="00F0265D">
            <w:pPr>
              <w:spacing w:before="20" w:after="20"/>
              <w:jc w:val="both"/>
              <w:rPr>
                <w:rFonts w:ascii="Arial" w:hAnsi="Arial" w:cs="Arial"/>
                <w:color w:val="000000"/>
              </w:rPr>
            </w:pPr>
            <w:r>
              <w:rPr>
                <w:rFonts w:ascii="Arial" w:hAnsi="Arial" w:cs="Arial"/>
                <w:color w:val="000000"/>
              </w:rPr>
              <w:t xml:space="preserve">Discussion of </w:t>
            </w:r>
            <w:r w:rsidRPr="00682678">
              <w:rPr>
                <w:rFonts w:ascii="Arial" w:hAnsi="Arial" w:cs="Arial"/>
                <w:i/>
                <w:iCs/>
                <w:color w:val="000000"/>
              </w:rPr>
              <w:t>Alex</w:t>
            </w:r>
            <w:r>
              <w:rPr>
                <w:rFonts w:ascii="Arial" w:hAnsi="Arial" w:cs="Arial"/>
                <w:i/>
                <w:iCs/>
                <w:color w:val="000000"/>
              </w:rPr>
              <w:t>andra</w:t>
            </w:r>
            <w:r w:rsidRPr="00682678">
              <w:rPr>
                <w:rFonts w:ascii="Arial" w:hAnsi="Arial" w:cs="Arial"/>
                <w:i/>
                <w:iCs/>
                <w:color w:val="000000"/>
              </w:rPr>
              <w:t xml:space="preserve"> Hill v The Queen</w:t>
            </w:r>
            <w:r>
              <w:rPr>
                <w:rFonts w:ascii="Arial" w:hAnsi="Arial" w:cs="Arial"/>
                <w:color w:val="000000"/>
              </w:rPr>
              <w:t xml:space="preserve"> [2021] VSCA 349 and extract from [36].</w:t>
            </w:r>
          </w:p>
        </w:tc>
      </w:tr>
      <w:tr w:rsidR="00F0265D" w14:paraId="7107E4AE"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08F1D59F" w14:textId="7ACD59F4"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409CE53E" w14:textId="478C165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E134301" w14:textId="2FD24061" w:rsidR="00F0265D" w:rsidRDefault="00F0265D" w:rsidP="00F0265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shd w:val="clear" w:color="auto" w:fill="auto"/>
          </w:tcPr>
          <w:p w14:paraId="23FE6225" w14:textId="047A511C"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E604C1">
              <w:rPr>
                <w:rFonts w:ascii="Arial" w:hAnsi="Arial" w:cs="Arial"/>
                <w:i/>
                <w:iCs/>
                <w:color w:val="000000"/>
              </w:rPr>
              <w:t>DPP v Stratton</w:t>
            </w:r>
            <w:r>
              <w:rPr>
                <w:rFonts w:ascii="Arial" w:hAnsi="Arial" w:cs="Arial"/>
                <w:color w:val="000000"/>
              </w:rPr>
              <w:t xml:space="preserve"> [2021] VSC 810 at [38].</w:t>
            </w:r>
          </w:p>
        </w:tc>
      </w:tr>
      <w:tr w:rsidR="00F0265D" w14:paraId="5CF0B795"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71CDF708" w14:textId="52F6FA3F"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058AE44C" w14:textId="462C236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C64EAC9" w14:textId="25C1B2CC"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068FFD2F" w14:textId="7E91C29F"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r w:rsidRPr="00C54581">
              <w:rPr>
                <w:rFonts w:ascii="Arial" w:hAnsi="Arial" w:cs="Arial"/>
                <w:i/>
                <w:iCs/>
                <w:color w:val="000000"/>
              </w:rPr>
              <w:t>Wilson v The Queen</w:t>
            </w:r>
            <w:r w:rsidRPr="00C54581">
              <w:rPr>
                <w:rFonts w:ascii="Arial" w:hAnsi="Arial" w:cs="Arial"/>
                <w:color w:val="000000"/>
              </w:rPr>
              <w:t xml:space="preserve"> [2022] VSCA 2</w:t>
            </w:r>
            <w:r>
              <w:rPr>
                <w:rFonts w:ascii="Arial" w:hAnsi="Arial" w:cs="Arial"/>
                <w:color w:val="000000"/>
              </w:rPr>
              <w:t xml:space="preserve"> at [35]-[37].</w:t>
            </w:r>
          </w:p>
        </w:tc>
      </w:tr>
      <w:tr w:rsidR="00F0265D" w14:paraId="6518AF13"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049F1953" w14:textId="44ED8E98"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669B4A76" w14:textId="6DDACD6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E846B61" w14:textId="077D0125"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69185242" w14:textId="21C28EF5"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3A219E">
              <w:rPr>
                <w:rFonts w:ascii="Arial" w:hAnsi="Arial" w:cs="Arial"/>
                <w:i/>
                <w:iCs/>
                <w:color w:val="000000"/>
              </w:rPr>
              <w:t>Shaun Page (a pseudonym) v The Queen</w:t>
            </w:r>
            <w:r>
              <w:rPr>
                <w:rFonts w:ascii="Arial" w:hAnsi="Arial" w:cs="Arial"/>
                <w:color w:val="000000"/>
              </w:rPr>
              <w:t xml:space="preserve"> [2021] VSCA 364.</w:t>
            </w:r>
          </w:p>
        </w:tc>
      </w:tr>
      <w:tr w:rsidR="00F0265D" w14:paraId="5BD8A8A6"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56697DBC" w14:textId="428757C6"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28097E6C" w14:textId="4EFEC5A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F43C902" w14:textId="6D45C089" w:rsidR="00F0265D" w:rsidRDefault="00F0265D" w:rsidP="00F0265D">
            <w:pPr>
              <w:keepNext/>
              <w:jc w:val="center"/>
              <w:rPr>
                <w:lang w:val="en-AU"/>
              </w:rPr>
            </w:pPr>
            <w:r>
              <w:rPr>
                <w:lang w:val="en-AU"/>
              </w:rPr>
              <w:t>11.15.2</w:t>
            </w:r>
          </w:p>
        </w:tc>
        <w:tc>
          <w:tcPr>
            <w:tcW w:w="4798" w:type="dxa"/>
            <w:gridSpan w:val="2"/>
            <w:tcBorders>
              <w:top w:val="single" w:sz="4" w:space="0" w:color="auto"/>
              <w:bottom w:val="single" w:sz="4" w:space="0" w:color="auto"/>
              <w:right w:val="single" w:sz="18" w:space="0" w:color="auto"/>
            </w:tcBorders>
            <w:shd w:val="clear" w:color="auto" w:fill="auto"/>
          </w:tcPr>
          <w:p w14:paraId="3683080D" w14:textId="11AC7347"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8D1D17">
              <w:rPr>
                <w:rFonts w:ascii="Arial" w:hAnsi="Arial" w:cs="Arial"/>
                <w:i/>
                <w:iCs/>
                <w:color w:val="000000"/>
              </w:rPr>
              <w:t xml:space="preserve">DPP (Vic) v </w:t>
            </w:r>
            <w:proofErr w:type="spellStart"/>
            <w:r w:rsidRPr="008D1D17">
              <w:rPr>
                <w:rFonts w:ascii="Arial" w:hAnsi="Arial" w:cs="Arial"/>
                <w:i/>
                <w:iCs/>
                <w:color w:val="000000"/>
              </w:rPr>
              <w:t>Conos</w:t>
            </w:r>
            <w:proofErr w:type="spellEnd"/>
            <w:r>
              <w:rPr>
                <w:rFonts w:ascii="Arial" w:hAnsi="Arial" w:cs="Arial"/>
                <w:color w:val="000000"/>
              </w:rPr>
              <w:t xml:space="preserve"> [2021] VSCA 367; </w:t>
            </w:r>
            <w:r w:rsidRPr="005D0579">
              <w:rPr>
                <w:rFonts w:ascii="Arial" w:hAnsi="Arial" w:cs="Arial"/>
                <w:i/>
                <w:iCs/>
                <w:color w:val="000000"/>
              </w:rPr>
              <w:t>Boucher v The Queen</w:t>
            </w:r>
            <w:r>
              <w:rPr>
                <w:rFonts w:ascii="Arial" w:hAnsi="Arial" w:cs="Arial"/>
                <w:color w:val="000000"/>
              </w:rPr>
              <w:t xml:space="preserve"> [2022] VSCA 3.</w:t>
            </w:r>
          </w:p>
        </w:tc>
      </w:tr>
      <w:tr w:rsidR="00F0265D" w14:paraId="117998CE"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238AD670" w14:textId="438FCF6D"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20515B82" w14:textId="2758B91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C305561" w14:textId="00A9D043"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shd w:val="clear" w:color="auto" w:fill="auto"/>
          </w:tcPr>
          <w:p w14:paraId="15484B33" w14:textId="575704C4"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99511D">
              <w:rPr>
                <w:rFonts w:ascii="Arial" w:hAnsi="Arial" w:cs="Arial"/>
                <w:i/>
                <w:iCs/>
                <w:color w:val="000000"/>
              </w:rPr>
              <w:t>DPP v Smith</w:t>
            </w:r>
            <w:r>
              <w:rPr>
                <w:rFonts w:ascii="Arial" w:hAnsi="Arial" w:cs="Arial"/>
                <w:color w:val="000000"/>
              </w:rPr>
              <w:t xml:space="preserve"> [2022] VSCA 4; </w:t>
            </w:r>
            <w:r w:rsidRPr="00D20E7B">
              <w:rPr>
                <w:rFonts w:ascii="Arial" w:hAnsi="Arial" w:cs="Arial"/>
                <w:i/>
                <w:iCs/>
                <w:color w:val="000000"/>
              </w:rPr>
              <w:t>O’Brien v The Queen</w:t>
            </w:r>
            <w:r>
              <w:rPr>
                <w:rFonts w:ascii="Arial" w:hAnsi="Arial" w:cs="Arial"/>
                <w:color w:val="000000"/>
              </w:rPr>
              <w:t xml:space="preserve"> [2021] VSCA 11.</w:t>
            </w:r>
          </w:p>
        </w:tc>
      </w:tr>
      <w:tr w:rsidR="00F0265D" w14:paraId="794CF9DF"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0771A8EC" w14:textId="589FA555" w:rsidR="00F0265D" w:rsidRDefault="00F0265D" w:rsidP="00F0265D">
            <w:pPr>
              <w:rPr>
                <w:lang w:val="en-AU"/>
              </w:rPr>
            </w:pPr>
            <w:r>
              <w:rPr>
                <w:lang w:val="en-AU"/>
              </w:rPr>
              <w:t>18/02/22</w:t>
            </w:r>
          </w:p>
        </w:tc>
        <w:tc>
          <w:tcPr>
            <w:tcW w:w="836" w:type="dxa"/>
            <w:tcBorders>
              <w:top w:val="single" w:sz="4" w:space="0" w:color="auto"/>
              <w:bottom w:val="single" w:sz="4" w:space="0" w:color="auto"/>
            </w:tcBorders>
            <w:shd w:val="clear" w:color="auto" w:fill="auto"/>
          </w:tcPr>
          <w:p w14:paraId="2E6A1F35" w14:textId="3C516DE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83BF3F2" w14:textId="24EE18A3" w:rsidR="00F0265D" w:rsidRDefault="00F0265D" w:rsidP="00F0265D">
            <w:pPr>
              <w:keepNext/>
              <w:jc w:val="center"/>
              <w:rPr>
                <w:lang w:val="en-AU"/>
              </w:rPr>
            </w:pPr>
            <w:r>
              <w:rPr>
                <w:lang w:val="en-AU"/>
              </w:rPr>
              <w:t>11.15.6</w:t>
            </w:r>
          </w:p>
        </w:tc>
        <w:tc>
          <w:tcPr>
            <w:tcW w:w="4798" w:type="dxa"/>
            <w:gridSpan w:val="2"/>
            <w:tcBorders>
              <w:top w:val="single" w:sz="4" w:space="0" w:color="auto"/>
              <w:bottom w:val="single" w:sz="4" w:space="0" w:color="auto"/>
              <w:right w:val="single" w:sz="18" w:space="0" w:color="auto"/>
            </w:tcBorders>
            <w:shd w:val="clear" w:color="auto" w:fill="auto"/>
          </w:tcPr>
          <w:p w14:paraId="6F0A4D86" w14:textId="2617150E" w:rsidR="00F0265D" w:rsidRDefault="00F0265D" w:rsidP="00F0265D">
            <w:pPr>
              <w:spacing w:before="20" w:after="20"/>
              <w:jc w:val="both"/>
              <w:rPr>
                <w:rFonts w:ascii="Arial" w:hAnsi="Arial" w:cs="Arial"/>
                <w:color w:val="000000"/>
              </w:rPr>
            </w:pPr>
            <w:r>
              <w:rPr>
                <w:rFonts w:ascii="Arial" w:hAnsi="Arial" w:cs="Arial"/>
                <w:color w:val="000000"/>
              </w:rPr>
              <w:t xml:space="preserve">Commentary on </w:t>
            </w:r>
            <w:r>
              <w:rPr>
                <w:rFonts w:ascii="Arial" w:hAnsi="Arial" w:cs="Arial"/>
                <w:i/>
                <w:iCs/>
                <w:color w:val="000000"/>
              </w:rPr>
              <w:t>R v H</w:t>
            </w:r>
            <w:r w:rsidRPr="00C52D7D">
              <w:rPr>
                <w:rFonts w:ascii="Arial" w:hAnsi="Arial" w:cs="Arial"/>
                <w:i/>
                <w:iCs/>
                <w:color w:val="000000"/>
              </w:rPr>
              <w:t>ollingsworth</w:t>
            </w:r>
            <w:r w:rsidRPr="00023108">
              <w:rPr>
                <w:rFonts w:ascii="Arial" w:hAnsi="Arial" w:cs="Arial"/>
                <w:color w:val="000000"/>
              </w:rPr>
              <w:t>: see [2021] VSCA 354</w:t>
            </w:r>
            <w:r>
              <w:rPr>
                <w:rFonts w:ascii="Arial" w:hAnsi="Arial" w:cs="Arial"/>
                <w:color w:val="000000"/>
              </w:rPr>
              <w:t>.</w:t>
            </w:r>
          </w:p>
        </w:tc>
      </w:tr>
      <w:tr w:rsidR="00F0265D" w14:paraId="0B338067"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246D7622" w14:textId="2486C9BB" w:rsidR="00F0265D" w:rsidRPr="0054535C" w:rsidRDefault="00F0265D" w:rsidP="00F0265D">
            <w:pPr>
              <w:keepNext/>
              <w:keepLines/>
              <w:rPr>
                <w:sz w:val="22"/>
                <w:lang w:val="en-AU"/>
              </w:rPr>
            </w:pPr>
            <w:r>
              <w:rPr>
                <w:sz w:val="22"/>
                <w:lang w:val="en-AU"/>
              </w:rPr>
              <w:t>10/12/21</w:t>
            </w:r>
          </w:p>
        </w:tc>
        <w:tc>
          <w:tcPr>
            <w:tcW w:w="7073" w:type="dxa"/>
            <w:gridSpan w:val="4"/>
            <w:tcBorders>
              <w:top w:val="single" w:sz="12" w:space="0" w:color="auto"/>
              <w:bottom w:val="single" w:sz="4" w:space="0" w:color="auto"/>
              <w:right w:val="single" w:sz="18" w:space="0" w:color="auto"/>
            </w:tcBorders>
            <w:shd w:val="clear" w:color="auto" w:fill="DDDDDD"/>
          </w:tcPr>
          <w:p w14:paraId="1659B9A4" w14:textId="5499273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0C4ACE0B" w14:textId="77777777" w:rsidTr="0069037C">
        <w:tc>
          <w:tcPr>
            <w:tcW w:w="1219" w:type="dxa"/>
            <w:gridSpan w:val="2"/>
            <w:tcBorders>
              <w:top w:val="single" w:sz="4" w:space="0" w:color="auto"/>
              <w:left w:val="single" w:sz="18" w:space="0" w:color="auto"/>
              <w:bottom w:val="single" w:sz="4" w:space="0" w:color="auto"/>
            </w:tcBorders>
          </w:tcPr>
          <w:p w14:paraId="732EC238" w14:textId="4A875F0C"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63DDE463" w14:textId="2BB473A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28FA885" w14:textId="2766F980" w:rsidR="00F0265D" w:rsidRDefault="00F0265D" w:rsidP="00F0265D">
            <w:pPr>
              <w:keepNext/>
              <w:jc w:val="center"/>
              <w:rPr>
                <w:lang w:val="en-AU"/>
              </w:rPr>
            </w:pPr>
            <w:r>
              <w:rPr>
                <w:lang w:val="en-AU"/>
              </w:rPr>
              <w:t>Preamble</w:t>
            </w:r>
          </w:p>
        </w:tc>
        <w:tc>
          <w:tcPr>
            <w:tcW w:w="4798" w:type="dxa"/>
            <w:gridSpan w:val="2"/>
            <w:tcBorders>
              <w:top w:val="single" w:sz="4" w:space="0" w:color="auto"/>
              <w:bottom w:val="single" w:sz="4" w:space="0" w:color="auto"/>
              <w:right w:val="single" w:sz="18" w:space="0" w:color="auto"/>
            </w:tcBorders>
            <w:shd w:val="clear" w:color="auto" w:fill="FFFFFF"/>
          </w:tcPr>
          <w:p w14:paraId="6C40C823" w14:textId="56F6E1BE" w:rsidR="00F0265D" w:rsidRDefault="00F0265D" w:rsidP="00F0265D">
            <w:pPr>
              <w:spacing w:before="20" w:after="20"/>
              <w:jc w:val="both"/>
              <w:rPr>
                <w:rFonts w:ascii="Arial" w:hAnsi="Arial" w:cs="Arial"/>
                <w:color w:val="000000"/>
              </w:rPr>
            </w:pPr>
            <w:r>
              <w:rPr>
                <w:rFonts w:ascii="Arial" w:hAnsi="Arial" w:cs="Arial"/>
                <w:color w:val="000000"/>
              </w:rPr>
              <w:t>Commentary on change of Department names, including dicta from</w:t>
            </w:r>
            <w:r w:rsidRPr="00432617">
              <w:rPr>
                <w:rFonts w:ascii="Arial" w:hAnsi="Arial" w:cs="Arial"/>
                <w:color w:val="000000"/>
              </w:rPr>
              <w:t xml:space="preserve"> </w:t>
            </w:r>
            <w:bookmarkStart w:id="17" w:name="_Hlk90017275"/>
            <w:r w:rsidRPr="00432617">
              <w:rPr>
                <w:rFonts w:ascii="Arial" w:hAnsi="Arial" w:cs="Arial"/>
                <w:i/>
                <w:iCs/>
              </w:rPr>
              <w:t xml:space="preserve">RP and VS v Maryanne Foreman &amp; </w:t>
            </w:r>
            <w:proofErr w:type="spellStart"/>
            <w:r w:rsidRPr="00432617">
              <w:rPr>
                <w:rFonts w:ascii="Arial" w:hAnsi="Arial" w:cs="Arial"/>
                <w:i/>
                <w:iCs/>
              </w:rPr>
              <w:t>Ors</w:t>
            </w:r>
            <w:proofErr w:type="spellEnd"/>
            <w:r w:rsidRPr="00432617">
              <w:rPr>
                <w:rFonts w:ascii="Arial" w:hAnsi="Arial" w:cs="Arial"/>
              </w:rPr>
              <w:t xml:space="preserve"> [2021] VSCA 115 at [2]</w:t>
            </w:r>
            <w:bookmarkEnd w:id="17"/>
            <w:r w:rsidRPr="00432617">
              <w:rPr>
                <w:rFonts w:ascii="Arial" w:hAnsi="Arial" w:cs="Arial"/>
              </w:rPr>
              <w:t>.</w:t>
            </w:r>
          </w:p>
        </w:tc>
      </w:tr>
      <w:tr w:rsidR="00F0265D" w14:paraId="2BC8164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7639944" w14:textId="64F0FCDC" w:rsidR="00F0265D" w:rsidRPr="0054535C" w:rsidRDefault="00F0265D" w:rsidP="00F0265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22FBAA7C" w14:textId="01921341"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48A1158" w14:textId="77777777" w:rsidTr="0069037C">
        <w:tc>
          <w:tcPr>
            <w:tcW w:w="1219" w:type="dxa"/>
            <w:gridSpan w:val="2"/>
            <w:tcBorders>
              <w:top w:val="single" w:sz="4" w:space="0" w:color="auto"/>
              <w:left w:val="single" w:sz="18" w:space="0" w:color="auto"/>
              <w:bottom w:val="single" w:sz="4" w:space="0" w:color="auto"/>
            </w:tcBorders>
          </w:tcPr>
          <w:p w14:paraId="360BD40C" w14:textId="6F3649AC"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7ED2AEEA" w14:textId="0816F7A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38D500D"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7F4B199" w14:textId="284A4F60" w:rsidR="00F0265D" w:rsidRDefault="00F0265D" w:rsidP="00F0265D">
            <w:pPr>
              <w:pStyle w:val="ListParagraph"/>
              <w:numPr>
                <w:ilvl w:val="0"/>
                <w:numId w:val="112"/>
              </w:numPr>
              <w:spacing w:before="20"/>
              <w:ind w:left="357" w:hanging="357"/>
              <w:jc w:val="both"/>
              <w:rPr>
                <w:rFonts w:ascii="Arial" w:hAnsi="Arial" w:cs="Arial"/>
              </w:rPr>
            </w:pPr>
            <w:r>
              <w:rPr>
                <w:rFonts w:ascii="Arial" w:hAnsi="Arial" w:cs="Arial"/>
              </w:rPr>
              <w:t>Added material on the role of judicial registrars.</w:t>
            </w:r>
          </w:p>
          <w:p w14:paraId="45D3E4B3" w14:textId="0BBFDA8F" w:rsidR="00F0265D" w:rsidRDefault="00F0265D" w:rsidP="00F0265D">
            <w:pPr>
              <w:pStyle w:val="ListParagraph"/>
              <w:numPr>
                <w:ilvl w:val="0"/>
                <w:numId w:val="112"/>
              </w:numPr>
              <w:ind w:left="357" w:hanging="357"/>
              <w:jc w:val="both"/>
              <w:rPr>
                <w:rFonts w:ascii="Arial" w:hAnsi="Arial" w:cs="Arial"/>
              </w:rPr>
            </w:pPr>
            <w:r>
              <w:rPr>
                <w:rFonts w:ascii="Arial" w:hAnsi="Arial" w:cs="Arial"/>
              </w:rPr>
              <w:t xml:space="preserve">Summary of </w:t>
            </w:r>
            <w:proofErr w:type="spellStart"/>
            <w:r w:rsidRPr="005D5D99">
              <w:rPr>
                <w:rFonts w:ascii="Arial" w:hAnsi="Arial" w:cs="Arial"/>
                <w:i/>
                <w:iCs/>
              </w:rPr>
              <w:t>Konidaris</w:t>
            </w:r>
            <w:proofErr w:type="spellEnd"/>
            <w:r w:rsidRPr="005D5D99">
              <w:rPr>
                <w:rFonts w:ascii="Arial" w:hAnsi="Arial" w:cs="Arial"/>
                <w:i/>
                <w:iCs/>
              </w:rPr>
              <w:t xml:space="preserve"> v The Queen</w:t>
            </w:r>
            <w:r>
              <w:rPr>
                <w:rFonts w:ascii="Arial" w:hAnsi="Arial" w:cs="Arial"/>
              </w:rPr>
              <w:t xml:space="preserve"> [2021] VSCA 309 including extract of [89].</w:t>
            </w:r>
          </w:p>
          <w:p w14:paraId="61160350" w14:textId="1B6334DA" w:rsidR="00F0265D" w:rsidRPr="001860F0" w:rsidRDefault="00F0265D" w:rsidP="00F0265D">
            <w:pPr>
              <w:pStyle w:val="ListParagraph"/>
              <w:numPr>
                <w:ilvl w:val="0"/>
                <w:numId w:val="112"/>
              </w:numPr>
              <w:spacing w:after="20"/>
              <w:ind w:left="357" w:hanging="357"/>
              <w:jc w:val="both"/>
              <w:rPr>
                <w:rFonts w:ascii="Arial" w:hAnsi="Arial" w:cs="Arial"/>
              </w:rPr>
            </w:pPr>
            <w:r w:rsidRPr="002602EE">
              <w:rPr>
                <w:rFonts w:ascii="Arial" w:hAnsi="Arial" w:cs="Arial"/>
              </w:rPr>
              <w:t>Reference</w:t>
            </w:r>
            <w:r>
              <w:rPr>
                <w:rFonts w:ascii="Arial" w:hAnsi="Arial" w:cs="Arial"/>
              </w:rPr>
              <w:t>s</w:t>
            </w:r>
            <w:r w:rsidRPr="002602EE">
              <w:rPr>
                <w:rFonts w:ascii="Arial" w:hAnsi="Arial" w:cs="Arial"/>
              </w:rPr>
              <w:t xml:space="preserve"> to</w:t>
            </w:r>
            <w:r>
              <w:rPr>
                <w:rFonts w:ascii="Arial" w:hAnsi="Arial" w:cs="Arial"/>
              </w:rPr>
              <w:t xml:space="preserve"> </w:t>
            </w:r>
            <w:r w:rsidRPr="003A04C4">
              <w:rPr>
                <w:rFonts w:ascii="Arial" w:hAnsi="Arial" w:cs="Arial"/>
                <w:i/>
                <w:iCs/>
                <w:color w:val="000000"/>
              </w:rPr>
              <w:t>Williams v Hand</w:t>
            </w:r>
            <w:r>
              <w:rPr>
                <w:rFonts w:ascii="Arial" w:hAnsi="Arial" w:cs="Arial"/>
                <w:color w:val="000000"/>
              </w:rPr>
              <w:t xml:space="preserve"> [2014] VSC 527 at [97]-[105]; </w:t>
            </w:r>
            <w:r w:rsidRPr="00AB2A46">
              <w:rPr>
                <w:rFonts w:ascii="Arial" w:hAnsi="Arial" w:cs="Arial"/>
                <w:bCs/>
                <w:i/>
                <w:iCs/>
                <w:color w:val="000000"/>
              </w:rPr>
              <w:t>Cathcart v Wang</w:t>
            </w:r>
            <w:r>
              <w:rPr>
                <w:rFonts w:ascii="Arial" w:hAnsi="Arial" w:cs="Arial"/>
                <w:bCs/>
                <w:color w:val="000000"/>
              </w:rPr>
              <w:t xml:space="preserve"> [2021] VSC 685</w:t>
            </w:r>
            <w:r>
              <w:rPr>
                <w:rFonts w:ascii="Arial" w:hAnsi="Arial" w:cs="Arial"/>
                <w:color w:val="000000"/>
              </w:rPr>
              <w:t>.</w:t>
            </w:r>
          </w:p>
        </w:tc>
      </w:tr>
      <w:tr w:rsidR="00F0265D" w14:paraId="348CAA05" w14:textId="77777777" w:rsidTr="0069037C">
        <w:tc>
          <w:tcPr>
            <w:tcW w:w="1219" w:type="dxa"/>
            <w:gridSpan w:val="2"/>
            <w:tcBorders>
              <w:top w:val="single" w:sz="4" w:space="0" w:color="auto"/>
              <w:left w:val="single" w:sz="18" w:space="0" w:color="auto"/>
              <w:bottom w:val="single" w:sz="4" w:space="0" w:color="auto"/>
            </w:tcBorders>
          </w:tcPr>
          <w:p w14:paraId="0E917C9C" w14:textId="32E7EA4F"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7E66138E" w14:textId="0FAD5F2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D093934" w14:textId="5CA1EEFC" w:rsidR="00F0265D" w:rsidRDefault="00F0265D" w:rsidP="00F0265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55E45B3A" w14:textId="05ED5A77" w:rsidR="00F0265D" w:rsidRPr="00A64D83" w:rsidRDefault="00F0265D" w:rsidP="00F0265D">
            <w:pPr>
              <w:spacing w:before="20"/>
              <w:jc w:val="both"/>
              <w:rPr>
                <w:rFonts w:ascii="Arial" w:hAnsi="Arial" w:cs="Arial"/>
              </w:rPr>
            </w:pPr>
            <w:r>
              <w:rPr>
                <w:rFonts w:ascii="Arial" w:hAnsi="Arial" w:cs="Arial"/>
              </w:rPr>
              <w:t xml:space="preserve">References to </w:t>
            </w:r>
            <w:proofErr w:type="spellStart"/>
            <w:r w:rsidRPr="00813B7E">
              <w:rPr>
                <w:rFonts w:ascii="Arial" w:hAnsi="Arial" w:cs="Arial"/>
                <w:i/>
                <w:iCs/>
              </w:rPr>
              <w:t>Zirilli</w:t>
            </w:r>
            <w:proofErr w:type="spellEnd"/>
            <w:r w:rsidRPr="00813B7E">
              <w:rPr>
                <w:rFonts w:ascii="Arial" w:hAnsi="Arial" w:cs="Arial"/>
                <w:i/>
                <w:iCs/>
              </w:rPr>
              <w:t xml:space="preserve"> v The Queen</w:t>
            </w:r>
            <w:r w:rsidRPr="00813B7E">
              <w:rPr>
                <w:rFonts w:ascii="Arial" w:hAnsi="Arial" w:cs="Arial"/>
              </w:rPr>
              <w:t xml:space="preserve"> [2021] VSCA 174 at [59d]</w:t>
            </w:r>
            <w:r>
              <w:rPr>
                <w:rFonts w:ascii="Arial" w:hAnsi="Arial" w:cs="Arial"/>
              </w:rPr>
              <w:t xml:space="preserve">; </w:t>
            </w:r>
            <w:r w:rsidRPr="00E17B1E">
              <w:rPr>
                <w:rFonts w:ascii="Arial" w:hAnsi="Arial" w:cs="Arial"/>
                <w:i/>
                <w:iCs/>
              </w:rPr>
              <w:t>Higgs v The Queen</w:t>
            </w:r>
            <w:r>
              <w:rPr>
                <w:rFonts w:ascii="Arial" w:hAnsi="Arial" w:cs="Arial"/>
              </w:rPr>
              <w:t xml:space="preserve"> [2021] VSCA 301 at [28a]; </w:t>
            </w:r>
            <w:proofErr w:type="spellStart"/>
            <w:r w:rsidRPr="00D45643">
              <w:rPr>
                <w:rFonts w:ascii="Arial" w:hAnsi="Arial" w:cs="Arial"/>
                <w:i/>
                <w:iCs/>
              </w:rPr>
              <w:t>Polimeni</w:t>
            </w:r>
            <w:proofErr w:type="spellEnd"/>
            <w:r w:rsidRPr="00D45643">
              <w:rPr>
                <w:rFonts w:ascii="Arial" w:hAnsi="Arial" w:cs="Arial"/>
                <w:i/>
                <w:iCs/>
              </w:rPr>
              <w:t xml:space="preserve"> v The Queen</w:t>
            </w:r>
            <w:r>
              <w:rPr>
                <w:rFonts w:ascii="Arial" w:hAnsi="Arial" w:cs="Arial"/>
              </w:rPr>
              <w:t xml:space="preserve"> [2021] VSCA 329 at [25b].</w:t>
            </w:r>
          </w:p>
        </w:tc>
      </w:tr>
      <w:tr w:rsidR="00F0265D" w14:paraId="7E15BB29" w14:textId="77777777" w:rsidTr="0069037C">
        <w:tc>
          <w:tcPr>
            <w:tcW w:w="1219" w:type="dxa"/>
            <w:gridSpan w:val="2"/>
            <w:tcBorders>
              <w:top w:val="single" w:sz="4" w:space="0" w:color="auto"/>
              <w:left w:val="single" w:sz="18" w:space="0" w:color="auto"/>
              <w:bottom w:val="single" w:sz="4" w:space="0" w:color="auto"/>
            </w:tcBorders>
          </w:tcPr>
          <w:p w14:paraId="2AAD3805" w14:textId="54F6E258"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524AEE6F" w14:textId="6CB9180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FA9F144" w14:textId="5E7EBB43" w:rsidR="00F0265D" w:rsidRDefault="00F0265D" w:rsidP="00F0265D">
            <w:pPr>
              <w:keepNext/>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5599887B" w14:textId="5E7BAB3D" w:rsidR="00F0265D" w:rsidRDefault="00F0265D" w:rsidP="00F0265D">
            <w:pPr>
              <w:spacing w:before="20"/>
              <w:jc w:val="both"/>
              <w:rPr>
                <w:rFonts w:ascii="Arial" w:hAnsi="Arial" w:cs="Arial"/>
              </w:rPr>
            </w:pPr>
            <w:r>
              <w:rPr>
                <w:rFonts w:ascii="Arial" w:hAnsi="Arial" w:cs="Arial"/>
              </w:rPr>
              <w:t xml:space="preserve">Reference to </w:t>
            </w:r>
            <w:r w:rsidRPr="007A4837">
              <w:rPr>
                <w:rFonts w:ascii="Arial" w:hAnsi="Arial" w:cs="Arial"/>
                <w:i/>
                <w:iCs/>
                <w:color w:val="000000"/>
              </w:rPr>
              <w:t>Hofer v The Queen</w:t>
            </w:r>
            <w:r>
              <w:rPr>
                <w:rFonts w:ascii="Arial" w:hAnsi="Arial" w:cs="Arial"/>
                <w:color w:val="000000"/>
              </w:rPr>
              <w:t xml:space="preserve"> [2021] HCA 36 at [26]-[28] &amp; [74]</w:t>
            </w:r>
            <w:r w:rsidRPr="00EE27CA">
              <w:rPr>
                <w:rFonts w:ascii="Arial" w:hAnsi="Arial" w:cs="Arial"/>
                <w:color w:val="000000"/>
              </w:rPr>
              <w:t>.</w:t>
            </w:r>
          </w:p>
        </w:tc>
      </w:tr>
      <w:tr w:rsidR="00F0265D" w14:paraId="10EFDBCC" w14:textId="77777777" w:rsidTr="0069037C">
        <w:tc>
          <w:tcPr>
            <w:tcW w:w="1219" w:type="dxa"/>
            <w:gridSpan w:val="2"/>
            <w:tcBorders>
              <w:top w:val="single" w:sz="4" w:space="0" w:color="auto"/>
              <w:left w:val="single" w:sz="18" w:space="0" w:color="auto"/>
              <w:bottom w:val="single" w:sz="4" w:space="0" w:color="auto"/>
            </w:tcBorders>
          </w:tcPr>
          <w:p w14:paraId="4D3C5CBA" w14:textId="0DF25413"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1FBE1E71" w14:textId="5292C4A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BA2AAD8" w14:textId="1896A8BC" w:rsidR="00F0265D" w:rsidRDefault="00F0265D" w:rsidP="00F0265D">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0A80F97D" w14:textId="0685E9AC" w:rsidR="00F0265D" w:rsidRDefault="00F0265D" w:rsidP="00F0265D">
            <w:pPr>
              <w:spacing w:before="20"/>
              <w:jc w:val="both"/>
              <w:rPr>
                <w:rFonts w:ascii="Arial" w:hAnsi="Arial" w:cs="Arial"/>
              </w:rPr>
            </w:pPr>
            <w:r>
              <w:rPr>
                <w:rFonts w:ascii="Arial" w:hAnsi="Arial" w:cs="Arial"/>
              </w:rPr>
              <w:t xml:space="preserve">Reference to </w:t>
            </w:r>
            <w:proofErr w:type="spellStart"/>
            <w:r w:rsidRPr="006B6441">
              <w:rPr>
                <w:rFonts w:ascii="Arial" w:hAnsi="Arial" w:cs="Arial"/>
                <w:i/>
                <w:iCs/>
                <w:color w:val="000000"/>
              </w:rPr>
              <w:t>Cayford</w:t>
            </w:r>
            <w:proofErr w:type="spellEnd"/>
            <w:r w:rsidRPr="006B6441">
              <w:rPr>
                <w:rFonts w:ascii="Arial" w:hAnsi="Arial" w:cs="Arial"/>
                <w:i/>
                <w:iCs/>
                <w:color w:val="000000"/>
              </w:rPr>
              <w:t xml:space="preserve"> v Let Danny Do It Pty Ltd</w:t>
            </w:r>
            <w:r>
              <w:rPr>
                <w:rFonts w:ascii="Arial" w:hAnsi="Arial" w:cs="Arial"/>
                <w:color w:val="000000"/>
              </w:rPr>
              <w:t xml:space="preserve"> [2021] VSC 707.</w:t>
            </w:r>
          </w:p>
        </w:tc>
      </w:tr>
      <w:tr w:rsidR="00F0265D" w14:paraId="10FB8108" w14:textId="77777777" w:rsidTr="0069037C">
        <w:tc>
          <w:tcPr>
            <w:tcW w:w="1219" w:type="dxa"/>
            <w:gridSpan w:val="2"/>
            <w:tcBorders>
              <w:top w:val="single" w:sz="4" w:space="0" w:color="auto"/>
              <w:left w:val="single" w:sz="18" w:space="0" w:color="auto"/>
              <w:bottom w:val="single" w:sz="4" w:space="0" w:color="auto"/>
            </w:tcBorders>
          </w:tcPr>
          <w:p w14:paraId="02E7CFBD" w14:textId="319A6A23"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12192A27" w14:textId="72A52E1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A72DF40" w14:textId="143BA8CC" w:rsidR="00F0265D" w:rsidRDefault="00F0265D" w:rsidP="00F0265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3EB9D39" w14:textId="351FB2DE" w:rsidR="00F0265D" w:rsidRDefault="00F0265D" w:rsidP="00F0265D">
            <w:pPr>
              <w:spacing w:before="20"/>
              <w:jc w:val="both"/>
              <w:rPr>
                <w:rFonts w:ascii="Arial" w:hAnsi="Arial" w:cs="Arial"/>
              </w:rPr>
            </w:pPr>
            <w:r>
              <w:rPr>
                <w:rFonts w:ascii="Arial" w:hAnsi="Arial" w:cs="Arial"/>
              </w:rPr>
              <w:t xml:space="preserve">Reference to </w:t>
            </w:r>
            <w:r w:rsidRPr="00836E86">
              <w:rPr>
                <w:rFonts w:ascii="Arial" w:hAnsi="Arial" w:cs="Arial"/>
                <w:i/>
                <w:iCs/>
              </w:rPr>
              <w:t>Mole v Mole (No 2)</w:t>
            </w:r>
            <w:r>
              <w:rPr>
                <w:rFonts w:ascii="Arial" w:hAnsi="Arial" w:cs="Arial"/>
              </w:rPr>
              <w:t xml:space="preserve"> [2021] VSC 802.</w:t>
            </w:r>
          </w:p>
        </w:tc>
      </w:tr>
      <w:tr w:rsidR="00F0265D" w14:paraId="796EE407" w14:textId="77777777" w:rsidTr="0069037C">
        <w:tc>
          <w:tcPr>
            <w:tcW w:w="1219" w:type="dxa"/>
            <w:gridSpan w:val="2"/>
            <w:tcBorders>
              <w:top w:val="single" w:sz="4" w:space="0" w:color="auto"/>
              <w:left w:val="single" w:sz="18" w:space="0" w:color="auto"/>
              <w:bottom w:val="single" w:sz="4" w:space="0" w:color="auto"/>
            </w:tcBorders>
          </w:tcPr>
          <w:p w14:paraId="21A66006" w14:textId="678128DA"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06BE887F" w14:textId="3605D9A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6871A18" w14:textId="76955391" w:rsidR="00F0265D" w:rsidRDefault="00F0265D" w:rsidP="00F0265D">
            <w:pPr>
              <w:keepNext/>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shd w:val="clear" w:color="auto" w:fill="FFF2CC"/>
          </w:tcPr>
          <w:p w14:paraId="18010022" w14:textId="7BBD991A" w:rsidR="00F0265D" w:rsidRPr="0049790E" w:rsidRDefault="00F0265D" w:rsidP="00F0265D">
            <w:pPr>
              <w:spacing w:before="20"/>
              <w:jc w:val="both"/>
              <w:rPr>
                <w:rFonts w:ascii="Arial" w:hAnsi="Arial" w:cs="Arial"/>
              </w:rPr>
            </w:pPr>
            <w:r>
              <w:rPr>
                <w:rFonts w:ascii="Arial" w:hAnsi="Arial" w:cs="Arial"/>
                <w:b/>
                <w:bCs/>
                <w:color w:val="000000"/>
              </w:rPr>
              <w:t>SECTION HEADING CHANGED TO “Appeals/ Reviews”.</w:t>
            </w:r>
          </w:p>
        </w:tc>
      </w:tr>
      <w:tr w:rsidR="00F0265D" w14:paraId="1F434FC6" w14:textId="77777777" w:rsidTr="0069037C">
        <w:tc>
          <w:tcPr>
            <w:tcW w:w="1219" w:type="dxa"/>
            <w:gridSpan w:val="2"/>
            <w:vMerge w:val="restart"/>
            <w:tcBorders>
              <w:top w:val="single" w:sz="4" w:space="0" w:color="auto"/>
              <w:left w:val="single" w:sz="18" w:space="0" w:color="auto"/>
            </w:tcBorders>
          </w:tcPr>
          <w:p w14:paraId="2A532149" w14:textId="04708856" w:rsidR="00F0265D" w:rsidRDefault="00F0265D" w:rsidP="00F0265D">
            <w:pPr>
              <w:rPr>
                <w:lang w:val="en-AU"/>
              </w:rPr>
            </w:pPr>
            <w:r>
              <w:rPr>
                <w:lang w:val="en-AU"/>
              </w:rPr>
              <w:t>10/12/21</w:t>
            </w:r>
          </w:p>
        </w:tc>
        <w:tc>
          <w:tcPr>
            <w:tcW w:w="836" w:type="dxa"/>
            <w:vMerge w:val="restart"/>
            <w:tcBorders>
              <w:top w:val="single" w:sz="4" w:space="0" w:color="auto"/>
            </w:tcBorders>
          </w:tcPr>
          <w:p w14:paraId="5230C137" w14:textId="2A61E104" w:rsidR="00F0265D" w:rsidRDefault="00F0265D" w:rsidP="00F0265D">
            <w:pPr>
              <w:jc w:val="center"/>
              <w:rPr>
                <w:lang w:val="en-AU"/>
              </w:rPr>
            </w:pPr>
            <w:r>
              <w:rPr>
                <w:lang w:val="en-AU"/>
              </w:rPr>
              <w:t>3</w:t>
            </w:r>
          </w:p>
        </w:tc>
        <w:tc>
          <w:tcPr>
            <w:tcW w:w="1439" w:type="dxa"/>
            <w:vMerge w:val="restart"/>
            <w:tcBorders>
              <w:top w:val="single" w:sz="4" w:space="0" w:color="auto"/>
            </w:tcBorders>
          </w:tcPr>
          <w:p w14:paraId="337130B3" w14:textId="02A51F2B" w:rsidR="00F0265D" w:rsidRDefault="00F0265D" w:rsidP="00F0265D">
            <w:pPr>
              <w:keepNext/>
              <w:jc w:val="center"/>
              <w:rPr>
                <w:lang w:val="en-AU"/>
              </w:rPr>
            </w:pPr>
            <w:r>
              <w:rPr>
                <w:lang w:val="en-AU"/>
              </w:rPr>
              <w:t>3.10.1</w:t>
            </w:r>
          </w:p>
        </w:tc>
        <w:tc>
          <w:tcPr>
            <w:tcW w:w="4798" w:type="dxa"/>
            <w:gridSpan w:val="2"/>
            <w:tcBorders>
              <w:top w:val="single" w:sz="4" w:space="0" w:color="auto"/>
              <w:bottom w:val="single" w:sz="4" w:space="0" w:color="auto"/>
              <w:right w:val="single" w:sz="18" w:space="0" w:color="auto"/>
            </w:tcBorders>
            <w:shd w:val="clear" w:color="auto" w:fill="FFF2CC"/>
          </w:tcPr>
          <w:p w14:paraId="18661514" w14:textId="4B99F4F8" w:rsidR="00F0265D" w:rsidRPr="0049790E" w:rsidRDefault="00F0265D" w:rsidP="00F0265D">
            <w:pPr>
              <w:spacing w:before="20"/>
              <w:jc w:val="both"/>
              <w:rPr>
                <w:rFonts w:ascii="Arial" w:hAnsi="Arial" w:cs="Arial"/>
                <w:b/>
                <w:bCs/>
              </w:rPr>
            </w:pPr>
            <w:r w:rsidRPr="0049790E">
              <w:rPr>
                <w:rFonts w:ascii="Arial" w:hAnsi="Arial" w:cs="Arial"/>
                <w:b/>
                <w:bCs/>
              </w:rPr>
              <w:t>NEW SUB-SECTION HEADING “Appeals to higher courts”.</w:t>
            </w:r>
          </w:p>
        </w:tc>
      </w:tr>
      <w:tr w:rsidR="00F0265D" w14:paraId="73797E49" w14:textId="77777777" w:rsidTr="0069037C">
        <w:tc>
          <w:tcPr>
            <w:tcW w:w="1219" w:type="dxa"/>
            <w:gridSpan w:val="2"/>
            <w:vMerge/>
            <w:tcBorders>
              <w:left w:val="single" w:sz="18" w:space="0" w:color="auto"/>
              <w:bottom w:val="single" w:sz="4" w:space="0" w:color="auto"/>
            </w:tcBorders>
          </w:tcPr>
          <w:p w14:paraId="2BD6ACF6" w14:textId="4AB7B390" w:rsidR="00F0265D" w:rsidRDefault="00F0265D" w:rsidP="00F0265D">
            <w:pPr>
              <w:rPr>
                <w:lang w:val="en-AU"/>
              </w:rPr>
            </w:pPr>
          </w:p>
        </w:tc>
        <w:tc>
          <w:tcPr>
            <w:tcW w:w="836" w:type="dxa"/>
            <w:vMerge/>
            <w:tcBorders>
              <w:bottom w:val="single" w:sz="4" w:space="0" w:color="auto"/>
            </w:tcBorders>
          </w:tcPr>
          <w:p w14:paraId="65B61994" w14:textId="55AD6E4F" w:rsidR="00F0265D" w:rsidRDefault="00F0265D" w:rsidP="00F0265D">
            <w:pPr>
              <w:jc w:val="center"/>
              <w:rPr>
                <w:lang w:val="en-AU"/>
              </w:rPr>
            </w:pPr>
          </w:p>
        </w:tc>
        <w:tc>
          <w:tcPr>
            <w:tcW w:w="1439" w:type="dxa"/>
            <w:vMerge/>
            <w:tcBorders>
              <w:bottom w:val="single" w:sz="4" w:space="0" w:color="auto"/>
            </w:tcBorders>
          </w:tcPr>
          <w:p w14:paraId="16003628" w14:textId="6450965B"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B0E99CB" w14:textId="1667F3D0" w:rsidR="00F0265D" w:rsidRDefault="00F0265D" w:rsidP="00F0265D">
            <w:pPr>
              <w:pStyle w:val="ListParagraph"/>
              <w:numPr>
                <w:ilvl w:val="0"/>
                <w:numId w:val="112"/>
              </w:numPr>
              <w:spacing w:before="20"/>
              <w:ind w:left="357" w:hanging="357"/>
              <w:jc w:val="both"/>
              <w:rPr>
                <w:rFonts w:ascii="Arial" w:hAnsi="Arial" w:cs="Arial"/>
              </w:rPr>
            </w:pPr>
            <w:r>
              <w:rPr>
                <w:rFonts w:ascii="Arial" w:hAnsi="Arial" w:cs="Arial"/>
              </w:rPr>
              <w:t xml:space="preserve">Amendments to reflect the repeal on 04/12/2021 of s.328 CYFA which provided a right of </w:t>
            </w:r>
            <w:r w:rsidRPr="00607388">
              <w:rPr>
                <w:rFonts w:ascii="Arial" w:hAnsi="Arial" w:cs="Arial"/>
                <w:i/>
                <w:iCs/>
              </w:rPr>
              <w:t>de novo</w:t>
            </w:r>
            <w:r>
              <w:rPr>
                <w:rFonts w:ascii="Arial" w:hAnsi="Arial" w:cs="Arial"/>
              </w:rPr>
              <w:t xml:space="preserve"> </w:t>
            </w:r>
            <w:r>
              <w:rPr>
                <w:rFonts w:ascii="Arial" w:hAnsi="Arial" w:cs="Arial"/>
              </w:rPr>
              <w:lastRenderedPageBreak/>
              <w:t>appeal against most final orders made by the Family Division of the Children’s Court.</w:t>
            </w:r>
          </w:p>
          <w:p w14:paraId="2162E089" w14:textId="06F20815" w:rsidR="00F0265D" w:rsidRDefault="00F0265D" w:rsidP="00F0265D">
            <w:pPr>
              <w:pStyle w:val="ListParagraph"/>
              <w:numPr>
                <w:ilvl w:val="0"/>
                <w:numId w:val="112"/>
              </w:numPr>
              <w:ind w:left="357" w:hanging="357"/>
              <w:jc w:val="both"/>
              <w:rPr>
                <w:rFonts w:ascii="Arial" w:hAnsi="Arial" w:cs="Arial"/>
              </w:rPr>
            </w:pPr>
            <w:r>
              <w:rPr>
                <w:rFonts w:ascii="Arial" w:hAnsi="Arial" w:cs="Arial"/>
              </w:rPr>
              <w:t>Addition of material relating to appeals under the FVPA or PSIA.</w:t>
            </w:r>
          </w:p>
          <w:p w14:paraId="64A20E6D" w14:textId="172E34D7" w:rsidR="00F0265D" w:rsidRDefault="00F0265D" w:rsidP="00F0265D">
            <w:pPr>
              <w:pStyle w:val="ListParagraph"/>
              <w:numPr>
                <w:ilvl w:val="0"/>
                <w:numId w:val="112"/>
              </w:numPr>
              <w:ind w:left="357" w:hanging="357"/>
              <w:jc w:val="both"/>
              <w:rPr>
                <w:rFonts w:ascii="Arial" w:hAnsi="Arial" w:cs="Arial"/>
              </w:rPr>
            </w:pPr>
            <w:r>
              <w:rPr>
                <w:rFonts w:ascii="Arial" w:hAnsi="Arial" w:cs="Arial"/>
              </w:rPr>
              <w:t>Associated changes to the chart outlining the avenues of appeal from the CCV to a higher court.</w:t>
            </w:r>
          </w:p>
          <w:p w14:paraId="62ADE59C" w14:textId="4F5A7401" w:rsidR="00F0265D" w:rsidRDefault="00F0265D" w:rsidP="00F0265D">
            <w:pPr>
              <w:pStyle w:val="ListParagraph"/>
              <w:numPr>
                <w:ilvl w:val="0"/>
                <w:numId w:val="112"/>
              </w:numPr>
              <w:ind w:left="357" w:hanging="357"/>
              <w:jc w:val="both"/>
              <w:rPr>
                <w:rFonts w:ascii="Arial" w:hAnsi="Arial" w:cs="Arial"/>
              </w:rPr>
            </w:pPr>
            <w:r>
              <w:rPr>
                <w:rFonts w:ascii="Arial" w:hAnsi="Arial" w:cs="Arial"/>
              </w:rPr>
              <w:t>Addition of a reference to intervention order appeals detailed in section 6.14 and to TAO appeals.</w:t>
            </w:r>
          </w:p>
          <w:p w14:paraId="212A6BE2" w14:textId="7A5E35A2" w:rsidR="00F0265D" w:rsidRPr="00A61F12" w:rsidRDefault="00F0265D" w:rsidP="00F0265D">
            <w:pPr>
              <w:pStyle w:val="ListParagraph"/>
              <w:numPr>
                <w:ilvl w:val="0"/>
                <w:numId w:val="112"/>
              </w:numPr>
              <w:spacing w:after="20"/>
              <w:ind w:left="357" w:hanging="357"/>
              <w:jc w:val="both"/>
              <w:rPr>
                <w:rFonts w:ascii="Arial" w:hAnsi="Arial" w:cs="Arial"/>
              </w:rPr>
            </w:pPr>
            <w:r>
              <w:rPr>
                <w:rFonts w:ascii="Arial" w:hAnsi="Arial" w:cs="Arial"/>
              </w:rPr>
              <w:t xml:space="preserve">Removal of a long-outdated paragraph referring to now repealed ss. 426(7) &amp; 426(8) and ss.429(4) &amp; 429(5) CYFA and removal of the reference to associated case of </w:t>
            </w:r>
            <w:r w:rsidRPr="005F3737">
              <w:rPr>
                <w:rFonts w:ascii="Arial" w:hAnsi="Arial" w:cs="Arial"/>
                <w:i/>
              </w:rPr>
              <w:t>DPP v MN; DPP v J</w:t>
            </w:r>
            <w:r>
              <w:rPr>
                <w:rFonts w:ascii="Arial" w:hAnsi="Arial" w:cs="Arial"/>
                <w:i/>
              </w:rPr>
              <w:t>C</w:t>
            </w:r>
            <w:r w:rsidRPr="0088638F">
              <w:rPr>
                <w:rFonts w:ascii="Arial" w:hAnsi="Arial" w:cs="Arial"/>
                <w:i/>
              </w:rPr>
              <w:t>; DPP v JW</w:t>
            </w:r>
            <w:r>
              <w:rPr>
                <w:rFonts w:ascii="Arial" w:hAnsi="Arial" w:cs="Arial"/>
              </w:rPr>
              <w:t xml:space="preserve"> [2009] VSCA 312.</w:t>
            </w:r>
          </w:p>
        </w:tc>
      </w:tr>
      <w:tr w:rsidR="00F0265D" w14:paraId="5B378A8F" w14:textId="77777777" w:rsidTr="0069037C">
        <w:tc>
          <w:tcPr>
            <w:tcW w:w="1219" w:type="dxa"/>
            <w:gridSpan w:val="2"/>
            <w:tcBorders>
              <w:top w:val="single" w:sz="4" w:space="0" w:color="auto"/>
              <w:left w:val="single" w:sz="18" w:space="0" w:color="auto"/>
              <w:bottom w:val="single" w:sz="4" w:space="0" w:color="auto"/>
            </w:tcBorders>
          </w:tcPr>
          <w:p w14:paraId="1A48164C" w14:textId="77777777" w:rsidR="00F0265D" w:rsidRDefault="00F0265D" w:rsidP="00F0265D">
            <w:pPr>
              <w:rPr>
                <w:lang w:val="en-AU"/>
              </w:rPr>
            </w:pPr>
            <w:r>
              <w:rPr>
                <w:lang w:val="en-AU"/>
              </w:rPr>
              <w:lastRenderedPageBreak/>
              <w:t>10/12/21</w:t>
            </w:r>
          </w:p>
        </w:tc>
        <w:tc>
          <w:tcPr>
            <w:tcW w:w="836" w:type="dxa"/>
            <w:tcBorders>
              <w:top w:val="single" w:sz="4" w:space="0" w:color="auto"/>
              <w:bottom w:val="single" w:sz="4" w:space="0" w:color="auto"/>
            </w:tcBorders>
          </w:tcPr>
          <w:p w14:paraId="5A8C28DD" w14:textId="7D4A7CE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E089C85" w14:textId="3E772052" w:rsidR="00F0265D" w:rsidRDefault="00F0265D" w:rsidP="00F0265D">
            <w:pPr>
              <w:keepNext/>
              <w:jc w:val="center"/>
              <w:rPr>
                <w:lang w:val="en-AU"/>
              </w:rPr>
            </w:pPr>
            <w:r>
              <w:rPr>
                <w:lang w:val="en-AU"/>
              </w:rPr>
              <w:t>3.10.2</w:t>
            </w:r>
          </w:p>
        </w:tc>
        <w:tc>
          <w:tcPr>
            <w:tcW w:w="4798" w:type="dxa"/>
            <w:gridSpan w:val="2"/>
            <w:tcBorders>
              <w:top w:val="single" w:sz="4" w:space="0" w:color="auto"/>
              <w:bottom w:val="single" w:sz="4" w:space="0" w:color="auto"/>
              <w:right w:val="single" w:sz="18" w:space="0" w:color="auto"/>
            </w:tcBorders>
            <w:shd w:val="clear" w:color="auto" w:fill="FFF2CC"/>
          </w:tcPr>
          <w:p w14:paraId="3B698C48" w14:textId="14C33A4B" w:rsidR="00F0265D" w:rsidRPr="002602EE" w:rsidRDefault="00F0265D" w:rsidP="00F0265D">
            <w:pPr>
              <w:spacing w:before="20" w:after="20"/>
              <w:jc w:val="both"/>
              <w:rPr>
                <w:rFonts w:ascii="Arial" w:hAnsi="Arial" w:cs="Arial"/>
              </w:rPr>
            </w:pPr>
            <w:r w:rsidRPr="0049790E">
              <w:rPr>
                <w:rFonts w:ascii="Arial" w:hAnsi="Arial" w:cs="Arial"/>
                <w:b/>
                <w:bCs/>
              </w:rPr>
              <w:t>NEW SUB-SECTION HEAD</w:t>
            </w:r>
            <w:r>
              <w:rPr>
                <w:rFonts w:ascii="Arial" w:hAnsi="Arial" w:cs="Arial"/>
                <w:b/>
                <w:bCs/>
              </w:rPr>
              <w:t>ED</w:t>
            </w:r>
            <w:r w:rsidRPr="0049790E">
              <w:rPr>
                <w:rFonts w:ascii="Arial" w:hAnsi="Arial" w:cs="Arial"/>
                <w:b/>
                <w:bCs/>
              </w:rPr>
              <w:t xml:space="preserve"> “</w:t>
            </w:r>
            <w:r>
              <w:rPr>
                <w:rFonts w:ascii="Arial" w:hAnsi="Arial" w:cs="Arial"/>
                <w:b/>
                <w:bCs/>
              </w:rPr>
              <w:t>Reviews of judicial registrars’ determinations</w:t>
            </w:r>
            <w:r w:rsidRPr="0049790E">
              <w:rPr>
                <w:rFonts w:ascii="Arial" w:hAnsi="Arial" w:cs="Arial"/>
                <w:b/>
                <w:bCs/>
              </w:rPr>
              <w:t>”.</w:t>
            </w:r>
          </w:p>
        </w:tc>
      </w:tr>
      <w:tr w:rsidR="00F0265D" w14:paraId="71D6908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D6CFDAC" w14:textId="1C1ECD97" w:rsidR="00F0265D" w:rsidRPr="0054535C" w:rsidRDefault="00F0265D" w:rsidP="00F0265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294C5E9E" w14:textId="194D8485"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12C94D02" w14:textId="77777777" w:rsidTr="0069037C">
        <w:tc>
          <w:tcPr>
            <w:tcW w:w="1219" w:type="dxa"/>
            <w:gridSpan w:val="2"/>
            <w:tcBorders>
              <w:top w:val="single" w:sz="4" w:space="0" w:color="auto"/>
              <w:left w:val="single" w:sz="18" w:space="0" w:color="auto"/>
              <w:bottom w:val="single" w:sz="4" w:space="0" w:color="auto"/>
            </w:tcBorders>
          </w:tcPr>
          <w:p w14:paraId="1D534EF4" w14:textId="725FC94A"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2008A582" w14:textId="64CEA0C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6C22EEB" w14:textId="6C312646" w:rsidR="00F0265D" w:rsidRDefault="00F0265D" w:rsidP="00F0265D">
            <w:pPr>
              <w:keepNext/>
              <w:jc w:val="center"/>
              <w:rPr>
                <w:lang w:val="en-AU"/>
              </w:rPr>
            </w:pPr>
            <w:r>
              <w:rPr>
                <w:lang w:val="en-AU"/>
              </w:rPr>
              <w:t>5.11.1</w:t>
            </w:r>
          </w:p>
        </w:tc>
        <w:tc>
          <w:tcPr>
            <w:tcW w:w="4798" w:type="dxa"/>
            <w:gridSpan w:val="2"/>
            <w:tcBorders>
              <w:top w:val="single" w:sz="4" w:space="0" w:color="auto"/>
              <w:bottom w:val="single" w:sz="4" w:space="0" w:color="auto"/>
              <w:right w:val="single" w:sz="18" w:space="0" w:color="auto"/>
            </w:tcBorders>
            <w:shd w:val="clear" w:color="auto" w:fill="FFFFFF"/>
          </w:tcPr>
          <w:p w14:paraId="628E93CF" w14:textId="5CCCAB90"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1338B0">
              <w:rPr>
                <w:rFonts w:ascii="Arial" w:hAnsi="Arial" w:cs="Arial"/>
                <w:i/>
                <w:iCs/>
                <w:color w:val="000000"/>
              </w:rPr>
              <w:t>Sani (a pseudonym) v DFFH</w:t>
            </w:r>
            <w:r>
              <w:rPr>
                <w:rFonts w:ascii="Arial" w:hAnsi="Arial" w:cs="Arial"/>
                <w:color w:val="000000"/>
              </w:rPr>
              <w:t xml:space="preserve"> [2021] VSC 366 and extract from [124]-[125].</w:t>
            </w:r>
          </w:p>
        </w:tc>
      </w:tr>
      <w:tr w:rsidR="00F0265D" w14:paraId="07DAC7FF" w14:textId="77777777" w:rsidTr="0069037C">
        <w:tc>
          <w:tcPr>
            <w:tcW w:w="1219" w:type="dxa"/>
            <w:gridSpan w:val="2"/>
            <w:tcBorders>
              <w:top w:val="single" w:sz="4" w:space="0" w:color="auto"/>
              <w:left w:val="single" w:sz="18" w:space="0" w:color="auto"/>
              <w:bottom w:val="single" w:sz="4" w:space="0" w:color="auto"/>
            </w:tcBorders>
          </w:tcPr>
          <w:p w14:paraId="067552D8" w14:textId="3A04251D"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5DF7EDED" w14:textId="06307F0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B6F858D" w14:textId="1028574F"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50632DA4" w14:textId="1895B04E" w:rsidR="00F0265D" w:rsidRDefault="00F0265D" w:rsidP="00F0265D">
            <w:pPr>
              <w:spacing w:before="20" w:after="20"/>
              <w:jc w:val="both"/>
              <w:rPr>
                <w:rFonts w:ascii="Arial" w:hAnsi="Arial" w:cs="Arial"/>
                <w:color w:val="000000"/>
              </w:rPr>
            </w:pPr>
            <w:r w:rsidRPr="00432617">
              <w:rPr>
                <w:rFonts w:ascii="Arial" w:hAnsi="Arial" w:cs="Arial"/>
                <w:color w:val="000000"/>
              </w:rPr>
              <w:t xml:space="preserve">Extract from </w:t>
            </w:r>
            <w:r w:rsidRPr="001338B0">
              <w:rPr>
                <w:rFonts w:ascii="Arial" w:hAnsi="Arial" w:cs="Arial"/>
                <w:i/>
                <w:iCs/>
                <w:color w:val="000000"/>
              </w:rPr>
              <w:t>Sani (a pseudonym) v DFFH</w:t>
            </w:r>
            <w:r>
              <w:rPr>
                <w:rFonts w:ascii="Arial" w:hAnsi="Arial" w:cs="Arial"/>
                <w:color w:val="000000"/>
              </w:rPr>
              <w:t xml:space="preserve"> [2021] VSC 366 at [25].</w:t>
            </w:r>
          </w:p>
        </w:tc>
      </w:tr>
      <w:tr w:rsidR="00F0265D" w14:paraId="565C52E5"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7F3A3051" w14:textId="2A676B8B" w:rsidR="00F0265D" w:rsidRPr="0054535C" w:rsidRDefault="00F0265D" w:rsidP="00F0265D">
            <w:pPr>
              <w:keepNext/>
              <w:keepLines/>
              <w:rPr>
                <w:sz w:val="22"/>
                <w:lang w:val="en-AU"/>
              </w:rPr>
            </w:pPr>
            <w:r>
              <w:rPr>
                <w:sz w:val="22"/>
                <w:lang w:val="en-AU"/>
              </w:rPr>
              <w:t>10/12/21</w:t>
            </w:r>
          </w:p>
        </w:tc>
        <w:tc>
          <w:tcPr>
            <w:tcW w:w="7073" w:type="dxa"/>
            <w:gridSpan w:val="4"/>
            <w:tcBorders>
              <w:top w:val="single" w:sz="12" w:space="0" w:color="auto"/>
              <w:bottom w:val="single" w:sz="4" w:space="0" w:color="auto"/>
              <w:right w:val="single" w:sz="18" w:space="0" w:color="auto"/>
            </w:tcBorders>
            <w:shd w:val="clear" w:color="auto" w:fill="DDDDDD"/>
          </w:tcPr>
          <w:p w14:paraId="765C84B7" w14:textId="3FA88F8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F0265D" w14:paraId="4AF4BB9A" w14:textId="77777777" w:rsidTr="0069037C">
        <w:tc>
          <w:tcPr>
            <w:tcW w:w="1219" w:type="dxa"/>
            <w:gridSpan w:val="2"/>
            <w:tcBorders>
              <w:top w:val="single" w:sz="4" w:space="0" w:color="auto"/>
              <w:left w:val="single" w:sz="18" w:space="0" w:color="auto"/>
              <w:bottom w:val="single" w:sz="4" w:space="0" w:color="auto"/>
            </w:tcBorders>
          </w:tcPr>
          <w:p w14:paraId="2EE5031E" w14:textId="5AA02F8D"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22B56D44" w14:textId="6830CB7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52D9B9A" w14:textId="633C8F8F" w:rsidR="00F0265D" w:rsidRDefault="00F0265D" w:rsidP="00F0265D">
            <w:pPr>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61B72AE0" w14:textId="03B42C90" w:rsidR="00F0265D" w:rsidRPr="00936AD2" w:rsidRDefault="00F0265D" w:rsidP="00F0265D">
            <w:pPr>
              <w:spacing w:before="20" w:after="20"/>
              <w:jc w:val="both"/>
              <w:rPr>
                <w:rFonts w:ascii="Arial" w:hAnsi="Arial" w:cs="Arial"/>
                <w:bCs/>
                <w:color w:val="000000"/>
              </w:rPr>
            </w:pPr>
            <w:r>
              <w:rPr>
                <w:rFonts w:ascii="Arial" w:hAnsi="Arial" w:cs="Arial"/>
                <w:bCs/>
                <w:color w:val="000000"/>
              </w:rPr>
              <w:t xml:space="preserve">Summary of </w:t>
            </w:r>
            <w:r>
              <w:rPr>
                <w:rFonts w:ascii="Arial" w:hAnsi="Arial" w:cs="Arial"/>
                <w:i/>
                <w:iCs/>
                <w:color w:val="000000"/>
                <w:szCs w:val="24"/>
              </w:rPr>
              <w:t xml:space="preserve">DPP v Nathan Hope (a pseudonym) </w:t>
            </w:r>
            <w:r w:rsidRPr="00F84C09">
              <w:rPr>
                <w:rFonts w:ascii="Arial" w:hAnsi="Arial" w:cs="Arial"/>
                <w:color w:val="000000"/>
                <w:szCs w:val="24"/>
              </w:rPr>
              <w:t>[2021] V</w:t>
            </w:r>
            <w:r>
              <w:rPr>
                <w:rFonts w:ascii="Arial" w:hAnsi="Arial" w:cs="Arial"/>
                <w:color w:val="000000"/>
                <w:szCs w:val="24"/>
              </w:rPr>
              <w:t>M</w:t>
            </w:r>
            <w:r w:rsidRPr="00F84C09">
              <w:rPr>
                <w:rFonts w:ascii="Arial" w:hAnsi="Arial" w:cs="Arial"/>
                <w:color w:val="000000"/>
                <w:szCs w:val="24"/>
              </w:rPr>
              <w:t xml:space="preserve">C </w:t>
            </w:r>
            <w:r>
              <w:rPr>
                <w:rFonts w:ascii="Arial" w:hAnsi="Arial" w:cs="Arial"/>
                <w:color w:val="000000"/>
                <w:szCs w:val="24"/>
              </w:rPr>
              <w:t>014 and extracts from [46] &amp; [93]-[99].</w:t>
            </w:r>
          </w:p>
        </w:tc>
      </w:tr>
      <w:tr w:rsidR="00F0265D" w14:paraId="5D01D94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1B238C6" w14:textId="03600659" w:rsidR="00F0265D" w:rsidRPr="0054535C" w:rsidRDefault="00F0265D" w:rsidP="00F0265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0D38F453" w14:textId="34CBE9AB"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2D06EBFD" w14:textId="77777777" w:rsidTr="0069037C">
        <w:tc>
          <w:tcPr>
            <w:tcW w:w="1219" w:type="dxa"/>
            <w:gridSpan w:val="2"/>
            <w:tcBorders>
              <w:top w:val="single" w:sz="4" w:space="0" w:color="auto"/>
              <w:left w:val="single" w:sz="18" w:space="0" w:color="auto"/>
              <w:bottom w:val="single" w:sz="4" w:space="0" w:color="auto"/>
            </w:tcBorders>
          </w:tcPr>
          <w:p w14:paraId="3C3FF31D" w14:textId="7866FAC7"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7C5E684A" w14:textId="012FD85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CD3C708" w14:textId="5B7972DF" w:rsidR="00F0265D" w:rsidRDefault="00F0265D" w:rsidP="00F0265D">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3876A53" w14:textId="574996C3" w:rsidR="00F0265D" w:rsidRDefault="00F0265D" w:rsidP="00F0265D">
            <w:pPr>
              <w:spacing w:before="20"/>
              <w:jc w:val="both"/>
              <w:rPr>
                <w:rFonts w:ascii="Arial" w:hAnsi="Arial" w:cs="Arial"/>
                <w:color w:val="000000"/>
              </w:rPr>
            </w:pPr>
            <w:r>
              <w:rPr>
                <w:rFonts w:ascii="Arial" w:hAnsi="Arial" w:cs="Arial"/>
                <w:color w:val="000000"/>
              </w:rPr>
              <w:t xml:space="preserve">Summary of and extract from </w:t>
            </w:r>
            <w:bookmarkStart w:id="18" w:name="_Hlk89408095"/>
            <w:r w:rsidRPr="00B636AA">
              <w:rPr>
                <w:rFonts w:ascii="Arial" w:hAnsi="Arial" w:cs="Arial"/>
                <w:i/>
                <w:iCs/>
              </w:rPr>
              <w:t xml:space="preserve">Re </w:t>
            </w:r>
            <w:proofErr w:type="spellStart"/>
            <w:r w:rsidRPr="00B636AA">
              <w:rPr>
                <w:rFonts w:ascii="Arial" w:hAnsi="Arial" w:cs="Arial"/>
                <w:i/>
                <w:iCs/>
              </w:rPr>
              <w:t>Tiba</w:t>
            </w:r>
            <w:proofErr w:type="spellEnd"/>
            <w:r w:rsidRPr="00B636AA">
              <w:rPr>
                <w:rFonts w:ascii="Arial" w:hAnsi="Arial" w:cs="Arial"/>
                <w:i/>
                <w:iCs/>
              </w:rPr>
              <w:t xml:space="preserve"> (No 2)</w:t>
            </w:r>
            <w:r>
              <w:rPr>
                <w:rFonts w:ascii="Arial" w:hAnsi="Arial" w:cs="Arial"/>
              </w:rPr>
              <w:t xml:space="preserve"> [2021] VSC 716</w:t>
            </w:r>
            <w:bookmarkEnd w:id="18"/>
            <w:r>
              <w:rPr>
                <w:rFonts w:ascii="Arial" w:hAnsi="Arial" w:cs="Arial"/>
              </w:rPr>
              <w:t xml:space="preserve"> at [13]-[15].</w:t>
            </w:r>
          </w:p>
        </w:tc>
      </w:tr>
      <w:tr w:rsidR="00F0265D" w14:paraId="612EECAC" w14:textId="77777777" w:rsidTr="0069037C">
        <w:tc>
          <w:tcPr>
            <w:tcW w:w="1219" w:type="dxa"/>
            <w:gridSpan w:val="2"/>
            <w:tcBorders>
              <w:top w:val="single" w:sz="4" w:space="0" w:color="auto"/>
              <w:left w:val="single" w:sz="18" w:space="0" w:color="auto"/>
              <w:bottom w:val="single" w:sz="4" w:space="0" w:color="auto"/>
            </w:tcBorders>
          </w:tcPr>
          <w:p w14:paraId="1CE096BF" w14:textId="3919B898"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6F03F02E" w14:textId="3BCE7F0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52209E7" w14:textId="56965048"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5E299B2" w14:textId="3B587AD2"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090B3C">
              <w:rPr>
                <w:rFonts w:ascii="Arial" w:hAnsi="Arial" w:cs="Arial"/>
                <w:i/>
                <w:iCs/>
                <w:color w:val="000000"/>
              </w:rPr>
              <w:t>DPP</w:t>
            </w:r>
            <w:r>
              <w:rPr>
                <w:rFonts w:ascii="Arial" w:hAnsi="Arial" w:cs="Arial"/>
                <w:i/>
                <w:iCs/>
                <w:color w:val="000000"/>
              </w:rPr>
              <w:t xml:space="preserve"> (</w:t>
            </w:r>
            <w:proofErr w:type="spellStart"/>
            <w:r>
              <w:rPr>
                <w:rFonts w:ascii="Arial" w:hAnsi="Arial" w:cs="Arial"/>
                <w:i/>
                <w:iCs/>
                <w:color w:val="000000"/>
              </w:rPr>
              <w:t>Cth</w:t>
            </w:r>
            <w:proofErr w:type="spellEnd"/>
            <w:r>
              <w:rPr>
                <w:rFonts w:ascii="Arial" w:hAnsi="Arial" w:cs="Arial"/>
                <w:i/>
                <w:iCs/>
                <w:color w:val="000000"/>
              </w:rPr>
              <w:t>)</w:t>
            </w:r>
            <w:r w:rsidRPr="00090B3C">
              <w:rPr>
                <w:rFonts w:ascii="Arial" w:hAnsi="Arial" w:cs="Arial"/>
                <w:i/>
                <w:iCs/>
                <w:color w:val="000000"/>
              </w:rPr>
              <w:t xml:space="preserve"> v Carrick (a pseudonym)</w:t>
            </w:r>
            <w:r>
              <w:rPr>
                <w:rFonts w:ascii="Arial" w:hAnsi="Arial" w:cs="Arial"/>
                <w:color w:val="000000"/>
              </w:rPr>
              <w:t xml:space="preserve"> [2021] VSC 696; </w:t>
            </w:r>
            <w:r>
              <w:rPr>
                <w:rFonts w:ascii="Arial" w:hAnsi="Arial" w:cs="Arial"/>
                <w:i/>
                <w:iCs/>
              </w:rPr>
              <w:t xml:space="preserve">Re El Ali </w:t>
            </w:r>
            <w:r w:rsidRPr="00F04565">
              <w:rPr>
                <w:rFonts w:ascii="Arial" w:hAnsi="Arial" w:cs="Arial"/>
              </w:rPr>
              <w:t>[2021] VSC 713</w:t>
            </w:r>
            <w:r>
              <w:rPr>
                <w:rFonts w:ascii="Arial" w:hAnsi="Arial" w:cs="Arial"/>
              </w:rPr>
              <w:t xml:space="preserve">; </w:t>
            </w:r>
            <w:r w:rsidRPr="001958BE">
              <w:rPr>
                <w:rFonts w:ascii="Arial" w:hAnsi="Arial" w:cs="Arial"/>
                <w:i/>
                <w:iCs/>
              </w:rPr>
              <w:t xml:space="preserve">Re </w:t>
            </w:r>
            <w:r>
              <w:rPr>
                <w:rFonts w:ascii="Arial" w:hAnsi="Arial" w:cs="Arial"/>
                <w:i/>
                <w:iCs/>
              </w:rPr>
              <w:t xml:space="preserve">Harley Brown </w:t>
            </w:r>
            <w:r w:rsidRPr="007776B0">
              <w:rPr>
                <w:rFonts w:ascii="Arial" w:hAnsi="Arial" w:cs="Arial"/>
              </w:rPr>
              <w:t xml:space="preserve">[2021] VSC 738 including extract at [63]-[64]; </w:t>
            </w:r>
            <w:r w:rsidRPr="00990DC1">
              <w:rPr>
                <w:rFonts w:ascii="Arial" w:hAnsi="Arial" w:cs="Arial"/>
                <w:i/>
                <w:iCs/>
              </w:rPr>
              <w:t>Re BJ</w:t>
            </w:r>
            <w:r>
              <w:rPr>
                <w:rFonts w:ascii="Arial" w:hAnsi="Arial" w:cs="Arial"/>
              </w:rPr>
              <w:t xml:space="preserve"> [2021] VSC 742 including extracts at [5]-[6] &amp; [8]-[9]; </w:t>
            </w:r>
            <w:r w:rsidRPr="00990DC1">
              <w:rPr>
                <w:rFonts w:ascii="Arial" w:hAnsi="Arial" w:cs="Arial"/>
                <w:i/>
                <w:iCs/>
              </w:rPr>
              <w:t>Re Marino</w:t>
            </w:r>
            <w:r>
              <w:rPr>
                <w:rFonts w:ascii="Arial" w:hAnsi="Arial" w:cs="Arial"/>
              </w:rPr>
              <w:t xml:space="preserve"> [2021] VSC 769 including extracts of [41]-[43]; </w:t>
            </w:r>
            <w:r w:rsidRPr="00A3262A">
              <w:rPr>
                <w:rFonts w:ascii="Arial" w:hAnsi="Arial" w:cs="Arial"/>
                <w:i/>
                <w:iCs/>
              </w:rPr>
              <w:t>Re AJ (Second bail application)</w:t>
            </w:r>
            <w:r>
              <w:rPr>
                <w:rFonts w:ascii="Arial" w:hAnsi="Arial" w:cs="Arial"/>
              </w:rPr>
              <w:t xml:space="preserve"> [2021] VSC 772; </w:t>
            </w:r>
            <w:r>
              <w:rPr>
                <w:rFonts w:ascii="Arial" w:hAnsi="Arial" w:cs="Arial"/>
                <w:i/>
                <w:iCs/>
              </w:rPr>
              <w:t xml:space="preserve">Re </w:t>
            </w:r>
            <w:r w:rsidRPr="001958BE">
              <w:rPr>
                <w:rFonts w:ascii="Arial" w:hAnsi="Arial" w:cs="Arial"/>
                <w:i/>
                <w:iCs/>
              </w:rPr>
              <w:t>Johnson</w:t>
            </w:r>
            <w:r>
              <w:rPr>
                <w:rFonts w:ascii="Arial" w:hAnsi="Arial" w:cs="Arial"/>
              </w:rPr>
              <w:t xml:space="preserve"> [2021] VSC 800 including extracts of [63] &amp; [68].</w:t>
            </w:r>
          </w:p>
        </w:tc>
      </w:tr>
      <w:tr w:rsidR="00F0265D" w14:paraId="74CA0C51" w14:textId="77777777" w:rsidTr="0069037C">
        <w:tc>
          <w:tcPr>
            <w:tcW w:w="1219" w:type="dxa"/>
            <w:gridSpan w:val="2"/>
            <w:tcBorders>
              <w:top w:val="single" w:sz="4" w:space="0" w:color="auto"/>
              <w:left w:val="single" w:sz="18" w:space="0" w:color="auto"/>
              <w:bottom w:val="single" w:sz="4" w:space="0" w:color="auto"/>
            </w:tcBorders>
          </w:tcPr>
          <w:p w14:paraId="2CF87B6C" w14:textId="77777777"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53A3A677" w14:textId="4BA5296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83600F7" w14:textId="6A54D175" w:rsidR="00F0265D" w:rsidRDefault="00F0265D" w:rsidP="00F0265D">
            <w:pPr>
              <w:keepNext/>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5ACFE67C" w14:textId="1C0B8027" w:rsidR="00F0265D" w:rsidRPr="00E1648E" w:rsidRDefault="00F0265D" w:rsidP="00F0265D">
            <w:pPr>
              <w:ind w:left="13"/>
              <w:jc w:val="both"/>
              <w:rPr>
                <w:rFonts w:ascii="Arial" w:hAnsi="Arial" w:cs="Arial"/>
                <w:color w:val="000000"/>
              </w:rPr>
            </w:pPr>
            <w:r>
              <w:rPr>
                <w:rFonts w:ascii="Arial" w:hAnsi="Arial" w:cs="Arial"/>
                <w:color w:val="000000"/>
              </w:rPr>
              <w:t xml:space="preserve">Summaries of </w:t>
            </w:r>
            <w:r w:rsidRPr="00990DC1">
              <w:rPr>
                <w:rFonts w:ascii="Arial" w:hAnsi="Arial" w:cs="Arial"/>
                <w:i/>
                <w:iCs/>
              </w:rPr>
              <w:t>Re Gentile (No 2)</w:t>
            </w:r>
            <w:r w:rsidRPr="00990DC1">
              <w:rPr>
                <w:rFonts w:ascii="Arial" w:hAnsi="Arial" w:cs="Arial"/>
              </w:rPr>
              <w:t xml:space="preserve"> [2021] VSC 781;</w:t>
            </w:r>
            <w:r>
              <w:rPr>
                <w:rFonts w:ascii="Arial" w:hAnsi="Arial" w:cs="Arial"/>
                <w:i/>
                <w:iCs/>
                <w:u w:val="single"/>
              </w:rPr>
              <w:t xml:space="preserve"> </w:t>
            </w:r>
            <w:r w:rsidRPr="00A5212C">
              <w:rPr>
                <w:rFonts w:ascii="Arial" w:hAnsi="Arial" w:cs="Arial"/>
                <w:i/>
                <w:iCs/>
                <w:color w:val="000000"/>
              </w:rPr>
              <w:t>R</w:t>
            </w:r>
            <w:r>
              <w:rPr>
                <w:rFonts w:ascii="Arial" w:hAnsi="Arial" w:cs="Arial"/>
                <w:i/>
                <w:iCs/>
                <w:color w:val="000000"/>
              </w:rPr>
              <w:t>e Nguyen-Huynh</w:t>
            </w:r>
            <w:r>
              <w:rPr>
                <w:rFonts w:ascii="Arial" w:hAnsi="Arial" w:cs="Arial"/>
                <w:color w:val="000000"/>
              </w:rPr>
              <w:t xml:space="preserve"> [2021] VSC 791.</w:t>
            </w:r>
          </w:p>
        </w:tc>
      </w:tr>
      <w:tr w:rsidR="00F0265D" w14:paraId="7A3F5E3E" w14:textId="77777777" w:rsidTr="0069037C">
        <w:tc>
          <w:tcPr>
            <w:tcW w:w="1219" w:type="dxa"/>
            <w:gridSpan w:val="2"/>
            <w:tcBorders>
              <w:top w:val="single" w:sz="4" w:space="0" w:color="auto"/>
              <w:left w:val="single" w:sz="18" w:space="0" w:color="auto"/>
              <w:bottom w:val="single" w:sz="4" w:space="0" w:color="auto"/>
            </w:tcBorders>
          </w:tcPr>
          <w:p w14:paraId="3662BA7A" w14:textId="518A08D8"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0498AA7F" w14:textId="0DF81BC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FD18B3F" w14:textId="324AD457" w:rsidR="00F0265D" w:rsidRDefault="00F0265D" w:rsidP="00F0265D">
            <w:pPr>
              <w:keepNext/>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54D7EA2B" w14:textId="4155DA73" w:rsidR="00F0265D" w:rsidRDefault="00F0265D" w:rsidP="00F0265D">
            <w:pPr>
              <w:spacing w:before="20"/>
              <w:jc w:val="both"/>
              <w:rPr>
                <w:rFonts w:ascii="Arial" w:hAnsi="Arial" w:cs="Arial"/>
                <w:color w:val="000000"/>
              </w:rPr>
            </w:pPr>
            <w:r>
              <w:rPr>
                <w:rFonts w:ascii="Arial" w:hAnsi="Arial" w:cs="Arial"/>
                <w:color w:val="000000"/>
              </w:rPr>
              <w:t xml:space="preserve">Summaries of </w:t>
            </w:r>
            <w:r w:rsidRPr="000148D9">
              <w:rPr>
                <w:rFonts w:ascii="Arial" w:hAnsi="Arial" w:cs="Arial"/>
                <w:i/>
                <w:iCs/>
                <w:color w:val="000000"/>
              </w:rPr>
              <w:t>Re KI</w:t>
            </w:r>
            <w:r>
              <w:rPr>
                <w:rFonts w:ascii="Arial" w:hAnsi="Arial" w:cs="Arial"/>
                <w:color w:val="000000"/>
              </w:rPr>
              <w:t xml:space="preserve"> [2021] VSC 736; </w:t>
            </w:r>
            <w:r>
              <w:rPr>
                <w:rFonts w:ascii="Arial" w:hAnsi="Arial" w:cs="Arial"/>
                <w:i/>
                <w:iCs/>
                <w:color w:val="000000"/>
              </w:rPr>
              <w:t xml:space="preserve">Re Madden </w:t>
            </w:r>
            <w:r w:rsidRPr="00B070AD">
              <w:rPr>
                <w:rFonts w:ascii="Arial" w:hAnsi="Arial" w:cs="Arial"/>
                <w:color w:val="000000"/>
              </w:rPr>
              <w:t>[2021] VSC 817</w:t>
            </w:r>
            <w:r>
              <w:rPr>
                <w:rFonts w:ascii="Arial" w:hAnsi="Arial" w:cs="Arial"/>
                <w:color w:val="000000"/>
              </w:rPr>
              <w:t>;</w:t>
            </w:r>
            <w:r w:rsidRPr="00B070AD">
              <w:rPr>
                <w:rFonts w:ascii="Arial" w:hAnsi="Arial" w:cs="Arial"/>
                <w:color w:val="000000"/>
              </w:rPr>
              <w:t xml:space="preserve"> </w:t>
            </w:r>
            <w:r w:rsidRPr="000148D9">
              <w:rPr>
                <w:rFonts w:ascii="Arial" w:hAnsi="Arial" w:cs="Arial"/>
                <w:i/>
                <w:iCs/>
                <w:color w:val="000000"/>
              </w:rPr>
              <w:t>Re AMR</w:t>
            </w:r>
            <w:r>
              <w:rPr>
                <w:rFonts w:ascii="Arial" w:hAnsi="Arial" w:cs="Arial"/>
                <w:color w:val="000000"/>
              </w:rPr>
              <w:t xml:space="preserve"> [2021] VSC 743 including extract from [22].</w:t>
            </w:r>
          </w:p>
        </w:tc>
      </w:tr>
      <w:tr w:rsidR="00F0265D" w14:paraId="4178C136" w14:textId="77777777" w:rsidTr="0069037C">
        <w:tc>
          <w:tcPr>
            <w:tcW w:w="1219" w:type="dxa"/>
            <w:gridSpan w:val="2"/>
            <w:vMerge w:val="restart"/>
            <w:tcBorders>
              <w:top w:val="single" w:sz="4" w:space="0" w:color="auto"/>
              <w:left w:val="single" w:sz="18" w:space="0" w:color="auto"/>
            </w:tcBorders>
          </w:tcPr>
          <w:p w14:paraId="2D34BE90" w14:textId="7F80E385" w:rsidR="00F0265D" w:rsidRDefault="00F0265D" w:rsidP="00F0265D">
            <w:pPr>
              <w:rPr>
                <w:lang w:val="en-AU"/>
              </w:rPr>
            </w:pPr>
            <w:r>
              <w:rPr>
                <w:lang w:val="en-AU"/>
              </w:rPr>
              <w:t>10/12/21</w:t>
            </w:r>
          </w:p>
        </w:tc>
        <w:tc>
          <w:tcPr>
            <w:tcW w:w="836" w:type="dxa"/>
            <w:vMerge w:val="restart"/>
            <w:tcBorders>
              <w:top w:val="single" w:sz="4" w:space="0" w:color="auto"/>
            </w:tcBorders>
          </w:tcPr>
          <w:p w14:paraId="5B7F5FC5" w14:textId="7ACD2775" w:rsidR="00F0265D" w:rsidRDefault="00F0265D" w:rsidP="00F0265D">
            <w:pPr>
              <w:jc w:val="center"/>
              <w:rPr>
                <w:lang w:val="en-AU"/>
              </w:rPr>
            </w:pPr>
            <w:r>
              <w:rPr>
                <w:lang w:val="en-AU"/>
              </w:rPr>
              <w:t>9</w:t>
            </w:r>
          </w:p>
        </w:tc>
        <w:tc>
          <w:tcPr>
            <w:tcW w:w="1439" w:type="dxa"/>
            <w:vMerge w:val="restart"/>
            <w:tcBorders>
              <w:top w:val="single" w:sz="4" w:space="0" w:color="auto"/>
            </w:tcBorders>
            <w:shd w:val="clear" w:color="auto" w:fill="FFF2CC"/>
          </w:tcPr>
          <w:p w14:paraId="4089F104" w14:textId="052E99B0" w:rsidR="00F0265D" w:rsidRDefault="00F0265D" w:rsidP="00F0265D">
            <w:pPr>
              <w:keepNext/>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shd w:val="clear" w:color="auto" w:fill="FFF2CC"/>
          </w:tcPr>
          <w:p w14:paraId="06F0083D" w14:textId="4B63526D" w:rsidR="00F0265D" w:rsidRPr="00393C73" w:rsidRDefault="00F0265D" w:rsidP="00F0265D">
            <w:pPr>
              <w:spacing w:before="20"/>
              <w:jc w:val="both"/>
              <w:rPr>
                <w:rFonts w:ascii="Arial" w:hAnsi="Arial" w:cs="Arial"/>
                <w:b/>
                <w:bCs/>
                <w:color w:val="000000"/>
              </w:rPr>
            </w:pPr>
            <w:r w:rsidRPr="00393C73">
              <w:rPr>
                <w:rFonts w:ascii="Arial" w:hAnsi="Arial" w:cs="Arial"/>
                <w:b/>
                <w:bCs/>
                <w:color w:val="000000"/>
              </w:rPr>
              <w:t>HEADING AMENDED TO “Where likelihood of sentence is less than the time likely to be spent in custody”.</w:t>
            </w:r>
          </w:p>
        </w:tc>
      </w:tr>
      <w:tr w:rsidR="00F0265D" w14:paraId="0A257541" w14:textId="77777777" w:rsidTr="0069037C">
        <w:tc>
          <w:tcPr>
            <w:tcW w:w="1219" w:type="dxa"/>
            <w:gridSpan w:val="2"/>
            <w:vMerge/>
            <w:tcBorders>
              <w:left w:val="single" w:sz="18" w:space="0" w:color="auto"/>
              <w:bottom w:val="single" w:sz="4" w:space="0" w:color="auto"/>
            </w:tcBorders>
          </w:tcPr>
          <w:p w14:paraId="3B0E8FF1" w14:textId="77777777" w:rsidR="00F0265D" w:rsidRDefault="00F0265D" w:rsidP="00F0265D">
            <w:pPr>
              <w:rPr>
                <w:lang w:val="en-AU"/>
              </w:rPr>
            </w:pPr>
          </w:p>
        </w:tc>
        <w:tc>
          <w:tcPr>
            <w:tcW w:w="836" w:type="dxa"/>
            <w:vMerge/>
            <w:tcBorders>
              <w:bottom w:val="single" w:sz="4" w:space="0" w:color="auto"/>
            </w:tcBorders>
          </w:tcPr>
          <w:p w14:paraId="38B4F268" w14:textId="760C1DE9" w:rsidR="00F0265D" w:rsidRDefault="00F0265D" w:rsidP="00F0265D">
            <w:pPr>
              <w:jc w:val="center"/>
              <w:rPr>
                <w:lang w:val="en-AU"/>
              </w:rPr>
            </w:pPr>
          </w:p>
        </w:tc>
        <w:tc>
          <w:tcPr>
            <w:tcW w:w="1439" w:type="dxa"/>
            <w:vMerge/>
            <w:tcBorders>
              <w:bottom w:val="single" w:sz="4" w:space="0" w:color="auto"/>
            </w:tcBorders>
          </w:tcPr>
          <w:p w14:paraId="10C4622A"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8F6ABB0" w14:textId="265CDD42" w:rsidR="00F0265D" w:rsidRDefault="00F0265D" w:rsidP="00F0265D">
            <w:pPr>
              <w:spacing w:before="20"/>
              <w:jc w:val="both"/>
              <w:rPr>
                <w:rFonts w:ascii="Arial" w:hAnsi="Arial" w:cs="Arial"/>
                <w:color w:val="000000"/>
              </w:rPr>
            </w:pPr>
            <w:r>
              <w:rPr>
                <w:rFonts w:ascii="Arial" w:hAnsi="Arial" w:cs="Arial"/>
                <w:color w:val="000000"/>
              </w:rPr>
              <w:t xml:space="preserve">Added reference to </w:t>
            </w:r>
            <w:r w:rsidRPr="000148D9">
              <w:rPr>
                <w:rFonts w:ascii="Arial" w:hAnsi="Arial" w:cs="Arial"/>
                <w:i/>
                <w:iCs/>
                <w:color w:val="000000"/>
              </w:rPr>
              <w:t>Re AMR</w:t>
            </w:r>
            <w:r>
              <w:rPr>
                <w:rFonts w:ascii="Arial" w:hAnsi="Arial" w:cs="Arial"/>
                <w:color w:val="000000"/>
              </w:rPr>
              <w:t xml:space="preserve"> [2021] VSC 743.</w:t>
            </w:r>
          </w:p>
        </w:tc>
      </w:tr>
      <w:tr w:rsidR="00F0265D" w14:paraId="100254FF" w14:textId="77777777" w:rsidTr="0069037C">
        <w:trPr>
          <w:trHeight w:val="198"/>
        </w:trPr>
        <w:tc>
          <w:tcPr>
            <w:tcW w:w="1219" w:type="dxa"/>
            <w:gridSpan w:val="2"/>
            <w:vMerge w:val="restart"/>
            <w:tcBorders>
              <w:top w:val="single" w:sz="4" w:space="0" w:color="auto"/>
              <w:left w:val="single" w:sz="18" w:space="0" w:color="auto"/>
            </w:tcBorders>
          </w:tcPr>
          <w:p w14:paraId="572C0C57" w14:textId="7A97B9C3" w:rsidR="00F0265D" w:rsidRDefault="00F0265D" w:rsidP="00F0265D">
            <w:pPr>
              <w:rPr>
                <w:lang w:val="en-AU"/>
              </w:rPr>
            </w:pPr>
            <w:r>
              <w:rPr>
                <w:lang w:val="en-AU"/>
              </w:rPr>
              <w:t>10/12/21</w:t>
            </w:r>
          </w:p>
        </w:tc>
        <w:tc>
          <w:tcPr>
            <w:tcW w:w="836" w:type="dxa"/>
            <w:vMerge w:val="restart"/>
            <w:tcBorders>
              <w:top w:val="single" w:sz="4" w:space="0" w:color="auto"/>
            </w:tcBorders>
          </w:tcPr>
          <w:p w14:paraId="4FE243F1" w14:textId="5AFE0BDC" w:rsidR="00F0265D" w:rsidRDefault="00F0265D" w:rsidP="00F0265D">
            <w:pPr>
              <w:jc w:val="center"/>
              <w:rPr>
                <w:lang w:val="en-AU"/>
              </w:rPr>
            </w:pPr>
            <w:r>
              <w:rPr>
                <w:lang w:val="en-AU"/>
              </w:rPr>
              <w:t>9</w:t>
            </w:r>
          </w:p>
        </w:tc>
        <w:tc>
          <w:tcPr>
            <w:tcW w:w="1439" w:type="dxa"/>
            <w:vMerge w:val="restart"/>
            <w:tcBorders>
              <w:top w:val="single" w:sz="4" w:space="0" w:color="auto"/>
            </w:tcBorders>
            <w:shd w:val="clear" w:color="auto" w:fill="FFF2CC"/>
          </w:tcPr>
          <w:p w14:paraId="36554254" w14:textId="3D5243F7" w:rsidR="00F0265D" w:rsidRDefault="00F0265D" w:rsidP="00F0265D">
            <w:pPr>
              <w:jc w:val="center"/>
              <w:rPr>
                <w:b/>
                <w:bCs/>
                <w:lang w:val="en-AU"/>
              </w:rPr>
            </w:pPr>
            <w:r>
              <w:rPr>
                <w:b/>
                <w:bCs/>
                <w:lang w:val="en-AU"/>
              </w:rPr>
              <w:t>9.4.4.1</w:t>
            </w:r>
          </w:p>
        </w:tc>
        <w:tc>
          <w:tcPr>
            <w:tcW w:w="4798" w:type="dxa"/>
            <w:gridSpan w:val="2"/>
            <w:tcBorders>
              <w:top w:val="single" w:sz="4" w:space="0" w:color="auto"/>
              <w:right w:val="single" w:sz="18" w:space="0" w:color="auto"/>
            </w:tcBorders>
            <w:shd w:val="clear" w:color="auto" w:fill="FFF2CC"/>
          </w:tcPr>
          <w:p w14:paraId="7FDE58D1" w14:textId="27BB2BAB" w:rsidR="00F0265D" w:rsidRDefault="00F0265D" w:rsidP="00F0265D">
            <w:pPr>
              <w:spacing w:before="20"/>
              <w:jc w:val="both"/>
              <w:rPr>
                <w:rFonts w:ascii="Arial" w:hAnsi="Arial" w:cs="Arial"/>
                <w:b/>
                <w:bCs/>
              </w:rPr>
            </w:pPr>
            <w:r>
              <w:rPr>
                <w:rFonts w:ascii="Arial" w:hAnsi="Arial" w:cs="Arial"/>
                <w:b/>
                <w:bCs/>
              </w:rPr>
              <w:t>HEADING AMENDED TO “</w:t>
            </w:r>
            <w:r>
              <w:rPr>
                <w:rFonts w:ascii="Arial" w:hAnsi="Arial" w:cs="Arial"/>
                <w:b/>
                <w:bCs/>
                <w:color w:val="000000"/>
              </w:rPr>
              <w:t>Otherwise u</w:t>
            </w:r>
            <w:r w:rsidRPr="001319EA">
              <w:rPr>
                <w:rFonts w:ascii="Arial" w:hAnsi="Arial" w:cs="Arial"/>
                <w:b/>
                <w:bCs/>
                <w:color w:val="000000"/>
              </w:rPr>
              <w:t>nacceptable risk</w:t>
            </w:r>
            <w:r>
              <w:rPr>
                <w:rFonts w:ascii="Arial" w:hAnsi="Arial" w:cs="Arial"/>
                <w:b/>
                <w:bCs/>
                <w:color w:val="000000"/>
              </w:rPr>
              <w:t xml:space="preserve"> deemed acceptable due to particular circumstances”.</w:t>
            </w:r>
          </w:p>
        </w:tc>
      </w:tr>
      <w:tr w:rsidR="00F0265D" w14:paraId="7B0343A3" w14:textId="77777777" w:rsidTr="0069037C">
        <w:tc>
          <w:tcPr>
            <w:tcW w:w="1219" w:type="dxa"/>
            <w:gridSpan w:val="2"/>
            <w:vMerge/>
            <w:tcBorders>
              <w:left w:val="single" w:sz="18" w:space="0" w:color="auto"/>
              <w:bottom w:val="single" w:sz="4" w:space="0" w:color="auto"/>
            </w:tcBorders>
          </w:tcPr>
          <w:p w14:paraId="0BA9C8B3" w14:textId="4746C3D1" w:rsidR="00F0265D" w:rsidRDefault="00F0265D" w:rsidP="00F0265D">
            <w:pPr>
              <w:rPr>
                <w:lang w:val="en-AU"/>
              </w:rPr>
            </w:pPr>
          </w:p>
        </w:tc>
        <w:tc>
          <w:tcPr>
            <w:tcW w:w="836" w:type="dxa"/>
            <w:vMerge/>
            <w:tcBorders>
              <w:bottom w:val="single" w:sz="4" w:space="0" w:color="auto"/>
            </w:tcBorders>
          </w:tcPr>
          <w:p w14:paraId="0B853733" w14:textId="7BE94054" w:rsidR="00F0265D" w:rsidRDefault="00F0265D" w:rsidP="00F0265D">
            <w:pPr>
              <w:jc w:val="center"/>
              <w:rPr>
                <w:lang w:val="en-AU"/>
              </w:rPr>
            </w:pPr>
          </w:p>
        </w:tc>
        <w:tc>
          <w:tcPr>
            <w:tcW w:w="1439" w:type="dxa"/>
            <w:vMerge/>
            <w:tcBorders>
              <w:bottom w:val="single" w:sz="4" w:space="0" w:color="auto"/>
            </w:tcBorders>
          </w:tcPr>
          <w:p w14:paraId="10A34D89" w14:textId="3D3B7380"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3E24879" w14:textId="64D5CA34" w:rsidR="00F0265D" w:rsidRDefault="00F0265D" w:rsidP="00F0265D">
            <w:pPr>
              <w:spacing w:before="20"/>
              <w:jc w:val="both"/>
              <w:rPr>
                <w:rFonts w:ascii="Arial" w:hAnsi="Arial" w:cs="Arial"/>
                <w:color w:val="000000"/>
              </w:rPr>
            </w:pPr>
            <w:r>
              <w:rPr>
                <w:rFonts w:ascii="Arial" w:hAnsi="Arial" w:cs="Arial"/>
                <w:color w:val="000000"/>
              </w:rPr>
              <w:t xml:space="preserve">Extract from </w:t>
            </w:r>
            <w:r w:rsidRPr="000148D9">
              <w:rPr>
                <w:rFonts w:ascii="Arial" w:hAnsi="Arial" w:cs="Arial"/>
                <w:i/>
                <w:iCs/>
                <w:color w:val="000000"/>
              </w:rPr>
              <w:t>Re AMR</w:t>
            </w:r>
            <w:r>
              <w:rPr>
                <w:rFonts w:ascii="Arial" w:hAnsi="Arial" w:cs="Arial"/>
                <w:color w:val="000000"/>
              </w:rPr>
              <w:t xml:space="preserve"> [2021] VSC 743 at [22].</w:t>
            </w:r>
          </w:p>
        </w:tc>
      </w:tr>
      <w:tr w:rsidR="00F0265D" w14:paraId="7284DB74" w14:textId="77777777" w:rsidTr="0069037C">
        <w:trPr>
          <w:trHeight w:val="198"/>
        </w:trPr>
        <w:tc>
          <w:tcPr>
            <w:tcW w:w="1219" w:type="dxa"/>
            <w:gridSpan w:val="2"/>
            <w:vMerge w:val="restart"/>
            <w:tcBorders>
              <w:top w:val="single" w:sz="4" w:space="0" w:color="auto"/>
              <w:left w:val="single" w:sz="18" w:space="0" w:color="auto"/>
            </w:tcBorders>
          </w:tcPr>
          <w:p w14:paraId="15DF3626" w14:textId="74BD4259" w:rsidR="00F0265D" w:rsidRDefault="00F0265D" w:rsidP="00F0265D">
            <w:pPr>
              <w:rPr>
                <w:lang w:val="en-AU"/>
              </w:rPr>
            </w:pPr>
            <w:r>
              <w:rPr>
                <w:lang w:val="en-AU"/>
              </w:rPr>
              <w:t>10/12/21</w:t>
            </w:r>
          </w:p>
        </w:tc>
        <w:tc>
          <w:tcPr>
            <w:tcW w:w="836" w:type="dxa"/>
            <w:vMerge w:val="restart"/>
            <w:tcBorders>
              <w:top w:val="single" w:sz="4" w:space="0" w:color="auto"/>
            </w:tcBorders>
          </w:tcPr>
          <w:p w14:paraId="2F2CFD23" w14:textId="7D158E48" w:rsidR="00F0265D" w:rsidRDefault="00F0265D" w:rsidP="00F0265D">
            <w:pPr>
              <w:jc w:val="center"/>
              <w:rPr>
                <w:lang w:val="en-AU"/>
              </w:rPr>
            </w:pPr>
            <w:r>
              <w:rPr>
                <w:lang w:val="en-AU"/>
              </w:rPr>
              <w:t>9</w:t>
            </w:r>
          </w:p>
        </w:tc>
        <w:tc>
          <w:tcPr>
            <w:tcW w:w="1439" w:type="dxa"/>
            <w:vMerge w:val="restart"/>
            <w:tcBorders>
              <w:top w:val="single" w:sz="4" w:space="0" w:color="auto"/>
            </w:tcBorders>
            <w:shd w:val="clear" w:color="auto" w:fill="FFF2CC"/>
          </w:tcPr>
          <w:p w14:paraId="6BF7FD6E" w14:textId="0A07E12C" w:rsidR="00F0265D" w:rsidRDefault="00F0265D" w:rsidP="00F0265D">
            <w:pPr>
              <w:jc w:val="center"/>
              <w:rPr>
                <w:b/>
                <w:bCs/>
                <w:lang w:val="en-AU"/>
              </w:rPr>
            </w:pPr>
            <w:r>
              <w:rPr>
                <w:b/>
                <w:bCs/>
                <w:lang w:val="en-AU"/>
              </w:rPr>
              <w:t>9.4.4.2</w:t>
            </w:r>
          </w:p>
        </w:tc>
        <w:tc>
          <w:tcPr>
            <w:tcW w:w="4798" w:type="dxa"/>
            <w:gridSpan w:val="2"/>
            <w:tcBorders>
              <w:top w:val="single" w:sz="4" w:space="0" w:color="auto"/>
              <w:right w:val="single" w:sz="18" w:space="0" w:color="auto"/>
            </w:tcBorders>
            <w:shd w:val="clear" w:color="auto" w:fill="FFF2CC"/>
          </w:tcPr>
          <w:p w14:paraId="23C25D5F" w14:textId="5F90814E" w:rsidR="00F0265D" w:rsidRPr="005C45B5" w:rsidRDefault="00F0265D" w:rsidP="00F0265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2.5 AND HEADING CHANGED TO “Some cases in which accused with prima facie right to bail was held not to be an unacceptable risk and bail was granted”.</w:t>
            </w:r>
          </w:p>
        </w:tc>
      </w:tr>
      <w:tr w:rsidR="00F0265D" w14:paraId="547160B3" w14:textId="77777777" w:rsidTr="0069037C">
        <w:tc>
          <w:tcPr>
            <w:tcW w:w="1219" w:type="dxa"/>
            <w:gridSpan w:val="2"/>
            <w:vMerge/>
            <w:tcBorders>
              <w:left w:val="single" w:sz="18" w:space="0" w:color="auto"/>
              <w:bottom w:val="single" w:sz="4" w:space="0" w:color="auto"/>
            </w:tcBorders>
          </w:tcPr>
          <w:p w14:paraId="6666E96A" w14:textId="48DFBDF9" w:rsidR="00F0265D" w:rsidRDefault="00F0265D" w:rsidP="00F0265D">
            <w:pPr>
              <w:rPr>
                <w:lang w:val="en-AU"/>
              </w:rPr>
            </w:pPr>
          </w:p>
        </w:tc>
        <w:tc>
          <w:tcPr>
            <w:tcW w:w="836" w:type="dxa"/>
            <w:vMerge/>
            <w:tcBorders>
              <w:bottom w:val="single" w:sz="4" w:space="0" w:color="auto"/>
            </w:tcBorders>
          </w:tcPr>
          <w:p w14:paraId="15157B5A" w14:textId="0B21AAE5" w:rsidR="00F0265D" w:rsidRDefault="00F0265D" w:rsidP="00F0265D">
            <w:pPr>
              <w:jc w:val="center"/>
              <w:rPr>
                <w:lang w:val="en-AU"/>
              </w:rPr>
            </w:pPr>
          </w:p>
        </w:tc>
        <w:tc>
          <w:tcPr>
            <w:tcW w:w="1439" w:type="dxa"/>
            <w:vMerge/>
            <w:tcBorders>
              <w:bottom w:val="single" w:sz="4" w:space="0" w:color="auto"/>
            </w:tcBorders>
          </w:tcPr>
          <w:p w14:paraId="7429D820" w14:textId="755111F5"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045538D1" w14:textId="23B1DB24" w:rsidR="00F0265D" w:rsidRDefault="00F0265D" w:rsidP="00F0265D">
            <w:pPr>
              <w:spacing w:before="20"/>
              <w:jc w:val="both"/>
              <w:rPr>
                <w:rFonts w:ascii="Arial" w:hAnsi="Arial" w:cs="Arial"/>
                <w:color w:val="000000"/>
              </w:rPr>
            </w:pPr>
            <w:r>
              <w:rPr>
                <w:rFonts w:ascii="Arial" w:hAnsi="Arial" w:cs="Arial"/>
                <w:color w:val="000000"/>
              </w:rPr>
              <w:t>Added r</w:t>
            </w:r>
            <w:r w:rsidRPr="00784CFD">
              <w:rPr>
                <w:rFonts w:ascii="Arial" w:hAnsi="Arial" w:cs="Arial"/>
                <w:color w:val="000000"/>
              </w:rPr>
              <w:t>eference</w:t>
            </w:r>
            <w:r>
              <w:rPr>
                <w:rFonts w:ascii="Arial" w:hAnsi="Arial" w:cs="Arial"/>
                <w:color w:val="000000"/>
              </w:rPr>
              <w:t>s</w:t>
            </w:r>
            <w:r w:rsidRPr="00784CFD">
              <w:rPr>
                <w:rFonts w:ascii="Arial" w:hAnsi="Arial" w:cs="Arial"/>
                <w:color w:val="000000"/>
              </w:rPr>
              <w:t xml:space="preserve"> to </w:t>
            </w:r>
            <w:r w:rsidRPr="002C49C4">
              <w:rPr>
                <w:rFonts w:ascii="Arial" w:hAnsi="Arial" w:cs="Arial"/>
                <w:i/>
                <w:iCs/>
                <w:color w:val="000000"/>
              </w:rPr>
              <w:t>Re LM</w:t>
            </w:r>
            <w:r>
              <w:rPr>
                <w:rFonts w:ascii="Arial" w:hAnsi="Arial" w:cs="Arial"/>
                <w:color w:val="000000"/>
              </w:rPr>
              <w:t xml:space="preserve"> [2021] VSC 735; </w:t>
            </w:r>
            <w:r w:rsidRPr="00FF5CC2">
              <w:rPr>
                <w:rFonts w:ascii="Arial" w:hAnsi="Arial" w:cs="Arial"/>
                <w:i/>
                <w:iCs/>
                <w:color w:val="000000"/>
              </w:rPr>
              <w:t>Re SC</w:t>
            </w:r>
            <w:r>
              <w:rPr>
                <w:rFonts w:ascii="Arial" w:hAnsi="Arial" w:cs="Arial"/>
                <w:color w:val="000000"/>
              </w:rPr>
              <w:t xml:space="preserve"> [2021] VSC 770.</w:t>
            </w:r>
          </w:p>
        </w:tc>
      </w:tr>
      <w:tr w:rsidR="00F0265D" w14:paraId="6DF0B8F3" w14:textId="77777777" w:rsidTr="0069037C">
        <w:tc>
          <w:tcPr>
            <w:tcW w:w="1219" w:type="dxa"/>
            <w:gridSpan w:val="2"/>
            <w:tcBorders>
              <w:top w:val="single" w:sz="4" w:space="0" w:color="auto"/>
              <w:left w:val="single" w:sz="18" w:space="0" w:color="auto"/>
              <w:bottom w:val="single" w:sz="4" w:space="0" w:color="auto"/>
            </w:tcBorders>
          </w:tcPr>
          <w:p w14:paraId="225EEEF2" w14:textId="3D90D2CA"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2F0182F8" w14:textId="65C5E8A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680A41C1" w14:textId="0C57A637" w:rsidR="00F0265D" w:rsidRDefault="00F0265D" w:rsidP="00F0265D">
            <w:pPr>
              <w:jc w:val="center"/>
              <w:rPr>
                <w:b/>
                <w:bCs/>
                <w:lang w:val="en-AU"/>
              </w:rPr>
            </w:pPr>
            <w:r>
              <w:rPr>
                <w:b/>
                <w:bCs/>
                <w:lang w:val="en-AU"/>
              </w:rPr>
              <w:t>9.4.4.3</w:t>
            </w:r>
          </w:p>
        </w:tc>
        <w:tc>
          <w:tcPr>
            <w:tcW w:w="4798" w:type="dxa"/>
            <w:gridSpan w:val="2"/>
            <w:tcBorders>
              <w:top w:val="single" w:sz="4" w:space="0" w:color="auto"/>
              <w:bottom w:val="single" w:sz="4" w:space="0" w:color="auto"/>
              <w:right w:val="single" w:sz="18" w:space="0" w:color="auto"/>
            </w:tcBorders>
            <w:shd w:val="clear" w:color="auto" w:fill="FFF2CC"/>
          </w:tcPr>
          <w:p w14:paraId="6C8964E6" w14:textId="40BC1E8E" w:rsidR="00F0265D" w:rsidRPr="005C45B5" w:rsidRDefault="00F0265D" w:rsidP="00F0265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 xml:space="preserve">2.6 AND HEADING CHANGED TO “Some cases in which accused with prima </w:t>
            </w:r>
            <w:r>
              <w:rPr>
                <w:rFonts w:ascii="Arial" w:hAnsi="Arial" w:cs="Arial"/>
                <w:b/>
                <w:bCs/>
              </w:rPr>
              <w:lastRenderedPageBreak/>
              <w:t>facie right to bail was held to be an unacceptable risk and bail was refused”.</w:t>
            </w:r>
          </w:p>
        </w:tc>
      </w:tr>
      <w:tr w:rsidR="00F0265D" w14:paraId="2501E12C" w14:textId="77777777" w:rsidTr="0069037C">
        <w:tc>
          <w:tcPr>
            <w:tcW w:w="1219" w:type="dxa"/>
            <w:gridSpan w:val="2"/>
            <w:tcBorders>
              <w:top w:val="single" w:sz="4" w:space="0" w:color="auto"/>
              <w:left w:val="single" w:sz="18" w:space="0" w:color="auto"/>
              <w:bottom w:val="single" w:sz="4" w:space="0" w:color="auto"/>
            </w:tcBorders>
          </w:tcPr>
          <w:p w14:paraId="19F006BC" w14:textId="2ED79112" w:rsidR="00F0265D" w:rsidRDefault="00F0265D" w:rsidP="00F0265D">
            <w:pPr>
              <w:rPr>
                <w:lang w:val="en-AU"/>
              </w:rPr>
            </w:pPr>
            <w:r>
              <w:rPr>
                <w:lang w:val="en-AU"/>
              </w:rPr>
              <w:lastRenderedPageBreak/>
              <w:t>10/12/21</w:t>
            </w:r>
          </w:p>
        </w:tc>
        <w:tc>
          <w:tcPr>
            <w:tcW w:w="836" w:type="dxa"/>
            <w:tcBorders>
              <w:top w:val="single" w:sz="4" w:space="0" w:color="auto"/>
              <w:bottom w:val="single" w:sz="4" w:space="0" w:color="auto"/>
            </w:tcBorders>
          </w:tcPr>
          <w:p w14:paraId="283F2B99" w14:textId="26ECC93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A784322" w14:textId="633CA2A0" w:rsidR="00F0265D" w:rsidRDefault="00F0265D" w:rsidP="00F0265D">
            <w:pPr>
              <w:keepNext/>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12B42BD2" w14:textId="4CE82EB1" w:rsidR="00F0265D" w:rsidRDefault="00F0265D" w:rsidP="00F0265D">
            <w:pPr>
              <w:spacing w:before="20"/>
              <w:jc w:val="both"/>
              <w:rPr>
                <w:rFonts w:ascii="Arial" w:hAnsi="Arial" w:cs="Arial"/>
                <w:color w:val="000000"/>
              </w:rPr>
            </w:pPr>
            <w:r>
              <w:rPr>
                <w:rFonts w:ascii="Arial" w:hAnsi="Arial" w:cs="Arial"/>
                <w:color w:val="000000"/>
              </w:rPr>
              <w:t xml:space="preserve">Commentary on </w:t>
            </w:r>
            <w:r w:rsidRPr="00123EF5">
              <w:rPr>
                <w:rFonts w:ascii="Arial" w:hAnsi="Arial" w:cs="Arial"/>
                <w:i/>
                <w:iCs/>
                <w:color w:val="000000"/>
              </w:rPr>
              <w:t xml:space="preserve">Re </w:t>
            </w:r>
            <w:proofErr w:type="spellStart"/>
            <w:r w:rsidRPr="00123EF5">
              <w:rPr>
                <w:rFonts w:ascii="Arial" w:hAnsi="Arial" w:cs="Arial"/>
                <w:i/>
                <w:iCs/>
                <w:color w:val="000000"/>
              </w:rPr>
              <w:t>Tiba</w:t>
            </w:r>
            <w:proofErr w:type="spellEnd"/>
            <w:r w:rsidRPr="00123EF5">
              <w:rPr>
                <w:rFonts w:ascii="Arial" w:hAnsi="Arial" w:cs="Arial"/>
                <w:i/>
                <w:iCs/>
                <w:color w:val="000000"/>
              </w:rPr>
              <w:t xml:space="preserve"> (No 2)</w:t>
            </w:r>
            <w:r>
              <w:rPr>
                <w:rFonts w:ascii="Arial" w:hAnsi="Arial" w:cs="Arial"/>
                <w:color w:val="000000"/>
              </w:rPr>
              <w:t xml:space="preserve"> [2021] VSC 716.</w:t>
            </w:r>
          </w:p>
        </w:tc>
      </w:tr>
      <w:tr w:rsidR="00F0265D" w14:paraId="1F868887" w14:textId="77777777" w:rsidTr="0069037C">
        <w:tc>
          <w:tcPr>
            <w:tcW w:w="1219" w:type="dxa"/>
            <w:gridSpan w:val="2"/>
            <w:tcBorders>
              <w:top w:val="single" w:sz="4" w:space="0" w:color="auto"/>
              <w:left w:val="single" w:sz="18" w:space="0" w:color="auto"/>
              <w:bottom w:val="single" w:sz="4" w:space="0" w:color="auto"/>
            </w:tcBorders>
          </w:tcPr>
          <w:p w14:paraId="1594C17D" w14:textId="2BC3A439"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06CF8393" w14:textId="08781D7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1F7437D" w14:textId="221FABEF" w:rsidR="00F0265D" w:rsidRDefault="00F0265D" w:rsidP="00F0265D">
            <w:pPr>
              <w:keepNext/>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65E50F3D" w14:textId="67531139"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123EF5">
              <w:rPr>
                <w:rFonts w:ascii="Arial" w:hAnsi="Arial" w:cs="Arial"/>
                <w:i/>
                <w:iCs/>
                <w:color w:val="000000"/>
              </w:rPr>
              <w:t xml:space="preserve">Re </w:t>
            </w:r>
            <w:proofErr w:type="spellStart"/>
            <w:r w:rsidRPr="00123EF5">
              <w:rPr>
                <w:rFonts w:ascii="Arial" w:hAnsi="Arial" w:cs="Arial"/>
                <w:i/>
                <w:iCs/>
                <w:color w:val="000000"/>
              </w:rPr>
              <w:t>Tiba</w:t>
            </w:r>
            <w:proofErr w:type="spellEnd"/>
            <w:r w:rsidRPr="00123EF5">
              <w:rPr>
                <w:rFonts w:ascii="Arial" w:hAnsi="Arial" w:cs="Arial"/>
                <w:i/>
                <w:iCs/>
                <w:color w:val="000000"/>
              </w:rPr>
              <w:t xml:space="preserve"> (No 2)</w:t>
            </w:r>
            <w:r>
              <w:rPr>
                <w:rFonts w:ascii="Arial" w:hAnsi="Arial" w:cs="Arial"/>
                <w:color w:val="000000"/>
              </w:rPr>
              <w:t xml:space="preserve"> [2021] VSC 716.</w:t>
            </w:r>
          </w:p>
        </w:tc>
      </w:tr>
      <w:tr w:rsidR="00F0265D" w14:paraId="316566F7" w14:textId="77777777" w:rsidTr="0069037C">
        <w:tc>
          <w:tcPr>
            <w:tcW w:w="1219" w:type="dxa"/>
            <w:gridSpan w:val="2"/>
            <w:tcBorders>
              <w:top w:val="single" w:sz="4" w:space="0" w:color="auto"/>
              <w:left w:val="single" w:sz="18" w:space="0" w:color="auto"/>
              <w:bottom w:val="single" w:sz="4" w:space="0" w:color="auto"/>
            </w:tcBorders>
          </w:tcPr>
          <w:p w14:paraId="46D41215" w14:textId="0F14C4B3"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50C687F8" w14:textId="509A77D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B5B14DA" w14:textId="14DB4DEF" w:rsidR="00F0265D" w:rsidRDefault="00F0265D" w:rsidP="00F0265D">
            <w:pPr>
              <w:keepNext/>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203BCE48" w14:textId="447C57B9" w:rsidR="00F0265D" w:rsidRDefault="00F0265D" w:rsidP="00F0265D">
            <w:pPr>
              <w:spacing w:before="20"/>
              <w:jc w:val="both"/>
              <w:rPr>
                <w:rFonts w:ascii="Arial" w:hAnsi="Arial" w:cs="Arial"/>
                <w:color w:val="000000"/>
              </w:rPr>
            </w:pPr>
            <w:r>
              <w:rPr>
                <w:rFonts w:ascii="Arial" w:hAnsi="Arial" w:cs="Arial"/>
                <w:color w:val="000000"/>
              </w:rPr>
              <w:t xml:space="preserve">Commentary on </w:t>
            </w:r>
            <w:r w:rsidRPr="00090B3C">
              <w:rPr>
                <w:rFonts w:ascii="Arial" w:hAnsi="Arial" w:cs="Arial"/>
                <w:i/>
                <w:iCs/>
                <w:color w:val="000000"/>
              </w:rPr>
              <w:t>DPP</w:t>
            </w:r>
            <w:r>
              <w:rPr>
                <w:rFonts w:ascii="Arial" w:hAnsi="Arial" w:cs="Arial"/>
                <w:i/>
                <w:iCs/>
                <w:color w:val="000000"/>
              </w:rPr>
              <w:t xml:space="preserve"> (</w:t>
            </w:r>
            <w:proofErr w:type="spellStart"/>
            <w:r>
              <w:rPr>
                <w:rFonts w:ascii="Arial" w:hAnsi="Arial" w:cs="Arial"/>
                <w:i/>
                <w:iCs/>
                <w:color w:val="000000"/>
              </w:rPr>
              <w:t>Cth</w:t>
            </w:r>
            <w:proofErr w:type="spellEnd"/>
            <w:r>
              <w:rPr>
                <w:rFonts w:ascii="Arial" w:hAnsi="Arial" w:cs="Arial"/>
                <w:i/>
                <w:iCs/>
                <w:color w:val="000000"/>
              </w:rPr>
              <w:t>)</w:t>
            </w:r>
            <w:r w:rsidRPr="00090B3C">
              <w:rPr>
                <w:rFonts w:ascii="Arial" w:hAnsi="Arial" w:cs="Arial"/>
                <w:i/>
                <w:iCs/>
                <w:color w:val="000000"/>
              </w:rPr>
              <w:t xml:space="preserve"> v Carrick (a pseudonym)</w:t>
            </w:r>
            <w:r>
              <w:rPr>
                <w:rFonts w:ascii="Arial" w:hAnsi="Arial" w:cs="Arial"/>
                <w:color w:val="000000"/>
              </w:rPr>
              <w:t xml:space="preserve"> [2021] VSC 696.</w:t>
            </w:r>
          </w:p>
        </w:tc>
      </w:tr>
      <w:tr w:rsidR="00F0265D" w14:paraId="5ABEFB3C" w14:textId="77777777" w:rsidTr="0069037C">
        <w:tc>
          <w:tcPr>
            <w:tcW w:w="1219" w:type="dxa"/>
            <w:gridSpan w:val="2"/>
            <w:tcBorders>
              <w:top w:val="single" w:sz="4" w:space="0" w:color="auto"/>
              <w:left w:val="single" w:sz="18" w:space="0" w:color="auto"/>
              <w:bottom w:val="single" w:sz="4" w:space="0" w:color="auto"/>
            </w:tcBorders>
          </w:tcPr>
          <w:p w14:paraId="5294889B" w14:textId="3B19140C"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27498EF5" w14:textId="75B5312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BFE0F04" w14:textId="6913E436" w:rsidR="00F0265D" w:rsidRDefault="00F0265D" w:rsidP="00F0265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6C92E744" w14:textId="5D1932BC"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6F0F65">
              <w:rPr>
                <w:rFonts w:ascii="Arial" w:hAnsi="Arial" w:cs="Arial"/>
                <w:i/>
                <w:iCs/>
              </w:rPr>
              <w:t xml:space="preserve">DPP </w:t>
            </w:r>
            <w:proofErr w:type="spellStart"/>
            <w:r w:rsidRPr="006F0F65">
              <w:rPr>
                <w:rFonts w:ascii="Arial" w:hAnsi="Arial" w:cs="Arial"/>
                <w:i/>
                <w:iCs/>
              </w:rPr>
              <w:t>Cth</w:t>
            </w:r>
            <w:proofErr w:type="spellEnd"/>
            <w:r w:rsidRPr="006F0F65">
              <w:rPr>
                <w:rFonts w:ascii="Arial" w:hAnsi="Arial" w:cs="Arial"/>
                <w:i/>
                <w:iCs/>
              </w:rPr>
              <w:t xml:space="preserve"> v Carrick (a pseudonym)</w:t>
            </w:r>
            <w:r>
              <w:rPr>
                <w:rFonts w:ascii="Arial" w:hAnsi="Arial" w:cs="Arial"/>
              </w:rPr>
              <w:t xml:space="preserve"> [2021] VSC 696 at [41].</w:t>
            </w:r>
          </w:p>
        </w:tc>
      </w:tr>
      <w:tr w:rsidR="00F0265D" w14:paraId="4E12622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385F659" w14:textId="532E9A84" w:rsidR="00F0265D" w:rsidRPr="0054535C" w:rsidRDefault="00F0265D" w:rsidP="00F0265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05489F42" w14:textId="1F17D03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5D19E11E" w14:textId="77777777" w:rsidTr="0069037C">
        <w:tc>
          <w:tcPr>
            <w:tcW w:w="1219" w:type="dxa"/>
            <w:gridSpan w:val="2"/>
            <w:tcBorders>
              <w:top w:val="single" w:sz="4" w:space="0" w:color="auto"/>
              <w:left w:val="single" w:sz="18" w:space="0" w:color="auto"/>
              <w:bottom w:val="single" w:sz="4" w:space="0" w:color="auto"/>
            </w:tcBorders>
          </w:tcPr>
          <w:p w14:paraId="71FBFACD" w14:textId="1DCF1FB2"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6AD18A13" w14:textId="3F292FF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3AAE1A2" w14:textId="33D6D3E4" w:rsidR="00F0265D" w:rsidRDefault="00F0265D" w:rsidP="00F0265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4D9EB887" w14:textId="7AA1C777" w:rsidR="00F0265D" w:rsidRDefault="00F0265D" w:rsidP="00F0265D">
            <w:pPr>
              <w:spacing w:before="20"/>
              <w:jc w:val="both"/>
              <w:rPr>
                <w:rFonts w:ascii="Arial" w:hAnsi="Arial" w:cs="Arial"/>
                <w:color w:val="000000"/>
              </w:rPr>
            </w:pPr>
            <w:r>
              <w:rPr>
                <w:rFonts w:ascii="Arial" w:hAnsi="Arial" w:cs="Arial"/>
                <w:color w:val="000000"/>
              </w:rPr>
              <w:t xml:space="preserve">Added references to </w:t>
            </w:r>
            <w:r w:rsidRPr="00A50715">
              <w:rPr>
                <w:rFonts w:ascii="Arial" w:hAnsi="Arial" w:cs="Arial"/>
                <w:i/>
                <w:iCs/>
              </w:rPr>
              <w:t xml:space="preserve">M v The Queen </w:t>
            </w:r>
            <w:r w:rsidRPr="00A50715">
              <w:rPr>
                <w:rFonts w:ascii="Arial" w:hAnsi="Arial" w:cs="Arial"/>
              </w:rPr>
              <w:t>(1994) 181 CLR 487, 493</w:t>
            </w:r>
            <w:r>
              <w:rPr>
                <w:rFonts w:ascii="Arial" w:hAnsi="Arial" w:cs="Arial"/>
              </w:rPr>
              <w:t xml:space="preserve">; </w:t>
            </w:r>
            <w:r w:rsidRPr="000E5E3E">
              <w:rPr>
                <w:rFonts w:ascii="Arial" w:hAnsi="Arial" w:cs="Arial"/>
                <w:i/>
                <w:iCs/>
                <w:color w:val="000000"/>
              </w:rPr>
              <w:t>Henderson v The Queen</w:t>
            </w:r>
            <w:r>
              <w:rPr>
                <w:rFonts w:ascii="Arial" w:hAnsi="Arial" w:cs="Arial"/>
                <w:color w:val="000000"/>
              </w:rPr>
              <w:t xml:space="preserve"> [2021] VSCA 312</w:t>
            </w:r>
            <w:r w:rsidRPr="00483992">
              <w:rPr>
                <w:rFonts w:ascii="Arial" w:hAnsi="Arial" w:cs="Arial"/>
                <w:color w:val="000000"/>
              </w:rPr>
              <w:t>.</w:t>
            </w:r>
          </w:p>
        </w:tc>
      </w:tr>
      <w:tr w:rsidR="00F0265D" w14:paraId="2849A16D" w14:textId="77777777" w:rsidTr="0069037C">
        <w:tc>
          <w:tcPr>
            <w:tcW w:w="1219" w:type="dxa"/>
            <w:gridSpan w:val="2"/>
            <w:tcBorders>
              <w:top w:val="single" w:sz="4" w:space="0" w:color="auto"/>
              <w:left w:val="single" w:sz="18" w:space="0" w:color="auto"/>
              <w:bottom w:val="single" w:sz="4" w:space="0" w:color="auto"/>
            </w:tcBorders>
          </w:tcPr>
          <w:p w14:paraId="1F8B4FB2" w14:textId="4CFCF142"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3E7D213A" w14:textId="181EF83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170856F" w14:textId="7B8436A1" w:rsidR="00F0265D" w:rsidRDefault="00F0265D" w:rsidP="00F0265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34BBEB96" w14:textId="23A0D839" w:rsidR="00F0265D" w:rsidRPr="00E1648E" w:rsidRDefault="00F0265D" w:rsidP="00F0265D">
            <w:pPr>
              <w:spacing w:before="20"/>
              <w:jc w:val="both"/>
              <w:rPr>
                <w:rFonts w:ascii="Arial" w:hAnsi="Arial" w:cs="Arial"/>
                <w:color w:val="000000"/>
              </w:rPr>
            </w:pPr>
            <w:r>
              <w:rPr>
                <w:rFonts w:ascii="Arial" w:hAnsi="Arial" w:cs="Arial"/>
                <w:color w:val="000000"/>
              </w:rPr>
              <w:t xml:space="preserve">Added reference to </w:t>
            </w:r>
            <w:r w:rsidRPr="00A5212C">
              <w:rPr>
                <w:rFonts w:ascii="Arial" w:hAnsi="Arial" w:cs="Arial"/>
                <w:i/>
                <w:iCs/>
                <w:color w:val="000000"/>
              </w:rPr>
              <w:t>R v Frank (No 2)</w:t>
            </w:r>
            <w:r>
              <w:rPr>
                <w:rFonts w:ascii="Arial" w:hAnsi="Arial" w:cs="Arial"/>
                <w:color w:val="000000"/>
              </w:rPr>
              <w:t xml:space="preserve"> [2021] VSC 7.</w:t>
            </w:r>
          </w:p>
        </w:tc>
      </w:tr>
      <w:tr w:rsidR="00F0265D" w14:paraId="0892F9D5" w14:textId="77777777" w:rsidTr="0069037C">
        <w:tc>
          <w:tcPr>
            <w:tcW w:w="1219" w:type="dxa"/>
            <w:gridSpan w:val="2"/>
            <w:tcBorders>
              <w:top w:val="single" w:sz="4" w:space="0" w:color="auto"/>
              <w:left w:val="single" w:sz="18" w:space="0" w:color="auto"/>
              <w:bottom w:val="single" w:sz="4" w:space="0" w:color="auto"/>
            </w:tcBorders>
          </w:tcPr>
          <w:p w14:paraId="704789C6" w14:textId="71696073"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037D5EDB" w14:textId="4A403B2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BAC96A7" w14:textId="06884463" w:rsidR="00F0265D" w:rsidRDefault="00F0265D" w:rsidP="00F0265D">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71C6D1F" w14:textId="3AEDD287" w:rsidR="00F0265D" w:rsidRPr="003A04C4" w:rsidRDefault="00F0265D" w:rsidP="00F0265D">
            <w:pPr>
              <w:jc w:val="both"/>
              <w:rPr>
                <w:rFonts w:ascii="Arial" w:hAnsi="Arial" w:cs="Arial"/>
                <w:i/>
                <w:iCs/>
                <w:color w:val="000000"/>
              </w:rPr>
            </w:pPr>
            <w:r w:rsidRPr="00E1648E">
              <w:rPr>
                <w:rFonts w:ascii="Arial" w:hAnsi="Arial" w:cs="Arial"/>
                <w:color w:val="000000"/>
              </w:rPr>
              <w:t>Minor modification to summary of</w:t>
            </w:r>
            <w:r>
              <w:rPr>
                <w:rFonts w:ascii="Arial" w:hAnsi="Arial" w:cs="Arial"/>
                <w:i/>
                <w:iCs/>
                <w:color w:val="000000"/>
              </w:rPr>
              <w:t xml:space="preserve"> DPP v </w:t>
            </w:r>
            <w:proofErr w:type="spellStart"/>
            <w:r>
              <w:rPr>
                <w:rFonts w:ascii="Arial" w:hAnsi="Arial" w:cs="Arial"/>
                <w:i/>
                <w:iCs/>
                <w:color w:val="000000"/>
              </w:rPr>
              <w:t>Shoan</w:t>
            </w:r>
            <w:proofErr w:type="spellEnd"/>
            <w:r>
              <w:rPr>
                <w:rFonts w:ascii="Arial" w:hAnsi="Arial" w:cs="Arial"/>
                <w:i/>
                <w:iCs/>
                <w:color w:val="000000"/>
              </w:rPr>
              <w:t xml:space="preserve"> </w:t>
            </w:r>
            <w:r w:rsidRPr="00E1648E">
              <w:rPr>
                <w:rFonts w:ascii="Arial" w:hAnsi="Arial" w:cs="Arial"/>
                <w:color w:val="000000"/>
              </w:rPr>
              <w:t>[2007] VS</w:t>
            </w:r>
            <w:r>
              <w:rPr>
                <w:rFonts w:ascii="Arial" w:hAnsi="Arial" w:cs="Arial"/>
                <w:color w:val="000000"/>
              </w:rPr>
              <w:t>CA</w:t>
            </w:r>
            <w:r w:rsidRPr="00E1648E">
              <w:rPr>
                <w:rFonts w:ascii="Arial" w:hAnsi="Arial" w:cs="Arial"/>
                <w:color w:val="000000"/>
              </w:rPr>
              <w:t xml:space="preserve"> 220.</w:t>
            </w:r>
            <w:r>
              <w:rPr>
                <w:rFonts w:ascii="Arial" w:hAnsi="Arial" w:cs="Arial"/>
                <w:color w:val="000000"/>
              </w:rPr>
              <w:t xml:space="preserve">  Added reference to </w:t>
            </w:r>
            <w:r w:rsidRPr="00F9410A">
              <w:rPr>
                <w:rFonts w:ascii="Arial" w:hAnsi="Arial" w:cs="Arial"/>
                <w:i/>
                <w:iCs/>
                <w:color w:val="000000"/>
              </w:rPr>
              <w:t>Jeffrey v Schubert</w:t>
            </w:r>
            <w:r>
              <w:rPr>
                <w:rFonts w:ascii="Arial" w:hAnsi="Arial" w:cs="Arial"/>
                <w:color w:val="000000"/>
              </w:rPr>
              <w:t xml:space="preserve"> [2012] VSC 114.</w:t>
            </w:r>
          </w:p>
        </w:tc>
      </w:tr>
      <w:tr w:rsidR="00F0265D" w14:paraId="2EC3CDC3" w14:textId="77777777" w:rsidTr="0069037C">
        <w:tc>
          <w:tcPr>
            <w:tcW w:w="1219" w:type="dxa"/>
            <w:gridSpan w:val="2"/>
            <w:tcBorders>
              <w:top w:val="single" w:sz="4" w:space="0" w:color="auto"/>
              <w:left w:val="single" w:sz="18" w:space="0" w:color="auto"/>
              <w:bottom w:val="single" w:sz="4" w:space="0" w:color="auto"/>
            </w:tcBorders>
          </w:tcPr>
          <w:p w14:paraId="324CF87E" w14:textId="0BAB3C65"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4DE5D0B1" w14:textId="161E955B"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483E4C1" w14:textId="6CA9F800" w:rsidR="00F0265D" w:rsidRDefault="00F0265D" w:rsidP="00F0265D">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52EB7A68" w14:textId="6925C4AB" w:rsidR="00F0265D" w:rsidRPr="003A04C4" w:rsidRDefault="00F0265D" w:rsidP="00F0265D">
            <w:pPr>
              <w:jc w:val="both"/>
              <w:rPr>
                <w:rFonts w:ascii="Arial" w:hAnsi="Arial" w:cs="Arial"/>
              </w:rPr>
            </w:pPr>
            <w:r>
              <w:rPr>
                <w:rFonts w:ascii="Arial" w:hAnsi="Arial" w:cs="Arial"/>
                <w:color w:val="000000"/>
              </w:rPr>
              <w:t xml:space="preserve">Added material from </w:t>
            </w:r>
            <w:r w:rsidRPr="00BA4B9E">
              <w:rPr>
                <w:rFonts w:ascii="Arial" w:hAnsi="Arial" w:cs="Arial"/>
                <w:i/>
                <w:iCs/>
              </w:rPr>
              <w:t xml:space="preserve">Daly v </w:t>
            </w:r>
            <w:proofErr w:type="spellStart"/>
            <w:r w:rsidRPr="00BA4B9E">
              <w:rPr>
                <w:rFonts w:ascii="Arial" w:hAnsi="Arial" w:cs="Arial"/>
                <w:i/>
                <w:iCs/>
              </w:rPr>
              <w:t>Karamoshos</w:t>
            </w:r>
            <w:proofErr w:type="spellEnd"/>
            <w:r>
              <w:rPr>
                <w:rFonts w:ascii="Arial" w:hAnsi="Arial" w:cs="Arial"/>
              </w:rPr>
              <w:t xml:space="preserve"> [2020] VSC 506 [33], [287]-[289].</w:t>
            </w:r>
          </w:p>
        </w:tc>
      </w:tr>
      <w:tr w:rsidR="00F0265D" w14:paraId="7FF0CAF6" w14:textId="77777777" w:rsidTr="0069037C">
        <w:tc>
          <w:tcPr>
            <w:tcW w:w="1219" w:type="dxa"/>
            <w:gridSpan w:val="2"/>
            <w:tcBorders>
              <w:top w:val="single" w:sz="4" w:space="0" w:color="auto"/>
              <w:left w:val="single" w:sz="18" w:space="0" w:color="auto"/>
              <w:bottom w:val="single" w:sz="4" w:space="0" w:color="auto"/>
            </w:tcBorders>
          </w:tcPr>
          <w:p w14:paraId="5B67435A" w14:textId="7B192B16"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238FBAB9" w14:textId="7980542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BFB1BAE" w14:textId="28C0E533" w:rsidR="00F0265D" w:rsidRDefault="00F0265D" w:rsidP="00F0265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4B61BF32" w14:textId="6CA5F715"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5C67FE">
              <w:rPr>
                <w:rFonts w:ascii="Arial" w:hAnsi="Arial" w:cs="Arial"/>
                <w:i/>
                <w:iCs/>
              </w:rPr>
              <w:t>DPP v Pearson (a pseudonym)</w:t>
            </w:r>
            <w:r>
              <w:rPr>
                <w:rFonts w:ascii="Arial" w:hAnsi="Arial" w:cs="Arial"/>
              </w:rPr>
              <w:t xml:space="preserve"> [2021] VSCA 336</w:t>
            </w:r>
            <w:r w:rsidRPr="00F05595">
              <w:rPr>
                <w:rFonts w:ascii="Arial" w:hAnsi="Arial" w:cs="Arial"/>
              </w:rPr>
              <w:t>.</w:t>
            </w:r>
          </w:p>
        </w:tc>
      </w:tr>
      <w:tr w:rsidR="00F0265D" w14:paraId="1E59C401" w14:textId="77777777" w:rsidTr="0069037C">
        <w:tc>
          <w:tcPr>
            <w:tcW w:w="1219" w:type="dxa"/>
            <w:gridSpan w:val="2"/>
            <w:tcBorders>
              <w:top w:val="single" w:sz="4" w:space="0" w:color="auto"/>
              <w:left w:val="single" w:sz="18" w:space="0" w:color="auto"/>
              <w:bottom w:val="single" w:sz="4" w:space="0" w:color="auto"/>
            </w:tcBorders>
          </w:tcPr>
          <w:p w14:paraId="1F2B14F3" w14:textId="318DF318" w:rsidR="00F0265D" w:rsidRDefault="00F0265D" w:rsidP="00F0265D">
            <w:pPr>
              <w:rPr>
                <w:lang w:val="en-AU"/>
              </w:rPr>
            </w:pPr>
            <w:r>
              <w:rPr>
                <w:lang w:val="en-AU"/>
              </w:rPr>
              <w:t>10/12/21</w:t>
            </w:r>
          </w:p>
        </w:tc>
        <w:tc>
          <w:tcPr>
            <w:tcW w:w="836" w:type="dxa"/>
            <w:tcBorders>
              <w:top w:val="single" w:sz="4" w:space="0" w:color="auto"/>
              <w:bottom w:val="single" w:sz="4" w:space="0" w:color="auto"/>
            </w:tcBorders>
          </w:tcPr>
          <w:p w14:paraId="52CF7648" w14:textId="33BA39C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BF99759" w14:textId="71FE9BB2" w:rsidR="00F0265D" w:rsidRDefault="00F0265D" w:rsidP="00F0265D">
            <w:pPr>
              <w:keepNext/>
              <w:jc w:val="center"/>
              <w:rPr>
                <w:lang w:val="en-AU"/>
              </w:rPr>
            </w:pPr>
            <w:r>
              <w:rPr>
                <w:lang w:val="en-AU"/>
              </w:rPr>
              <w:t>10.6</w:t>
            </w:r>
            <w:r>
              <w:rPr>
                <w:rFonts w:ascii="Arial" w:hAnsi="Arial" w:cs="Arial"/>
                <w:b/>
                <w:color w:val="FFFFFF"/>
                <w:szCs w:val="18"/>
                <w:shd w:val="clear" w:color="auto" w:fill="000000"/>
              </w:rPr>
              <w:t>Q</w:t>
            </w:r>
          </w:p>
        </w:tc>
        <w:tc>
          <w:tcPr>
            <w:tcW w:w="4798" w:type="dxa"/>
            <w:gridSpan w:val="2"/>
            <w:tcBorders>
              <w:top w:val="single" w:sz="4" w:space="0" w:color="auto"/>
              <w:bottom w:val="single" w:sz="4" w:space="0" w:color="auto"/>
              <w:right w:val="single" w:sz="18" w:space="0" w:color="auto"/>
            </w:tcBorders>
          </w:tcPr>
          <w:p w14:paraId="31302074" w14:textId="6FC0A43B"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135DD5">
              <w:rPr>
                <w:rFonts w:ascii="Arial" w:hAnsi="Arial" w:cs="Arial"/>
                <w:i/>
                <w:iCs/>
              </w:rPr>
              <w:t>Re WL</w:t>
            </w:r>
            <w:r>
              <w:rPr>
                <w:rFonts w:ascii="Arial" w:hAnsi="Arial" w:cs="Arial"/>
              </w:rPr>
              <w:t xml:space="preserve"> [2021] VSC 689; </w:t>
            </w:r>
            <w:r w:rsidRPr="00770CA3">
              <w:rPr>
                <w:rFonts w:ascii="Arial" w:hAnsi="Arial" w:cs="Arial"/>
                <w:i/>
                <w:iCs/>
              </w:rPr>
              <w:t>Re SS</w:t>
            </w:r>
            <w:r>
              <w:rPr>
                <w:rFonts w:ascii="Arial" w:hAnsi="Arial" w:cs="Arial"/>
              </w:rPr>
              <w:t xml:space="preserve"> [2021] VSC 779.</w:t>
            </w:r>
          </w:p>
        </w:tc>
      </w:tr>
      <w:tr w:rsidR="00F0265D" w14:paraId="6B6311C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C336FE3" w14:textId="00263A15" w:rsidR="00F0265D" w:rsidRPr="0054535C" w:rsidRDefault="00F0265D" w:rsidP="00F0265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4C581D26" w14:textId="50882A8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1EB9FFED"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0367E203" w14:textId="53DC3682"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43563840" w14:textId="0A0173D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DB8BAB4" w14:textId="353F4AB5" w:rsidR="00F0265D" w:rsidRDefault="00F0265D" w:rsidP="00F0265D">
            <w:pPr>
              <w:keepNext/>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shd w:val="clear" w:color="auto" w:fill="auto"/>
          </w:tcPr>
          <w:p w14:paraId="12DF61DC" w14:textId="2D8DF3FC" w:rsidR="00F0265D" w:rsidRDefault="00F0265D" w:rsidP="00F0265D">
            <w:pPr>
              <w:spacing w:before="20" w:after="20"/>
              <w:jc w:val="both"/>
              <w:rPr>
                <w:rFonts w:ascii="Arial" w:hAnsi="Arial" w:cs="Arial"/>
                <w:color w:val="000000"/>
              </w:rPr>
            </w:pPr>
            <w:r>
              <w:rPr>
                <w:rFonts w:ascii="Arial" w:hAnsi="Arial" w:cs="Arial"/>
                <w:color w:val="000000"/>
              </w:rPr>
              <w:t xml:space="preserve">Citation of </w:t>
            </w:r>
            <w:r w:rsidRPr="00F35DC3">
              <w:rPr>
                <w:rFonts w:ascii="Arial" w:hAnsi="Arial" w:cs="Arial"/>
                <w:i/>
                <w:iCs/>
                <w:color w:val="000000"/>
              </w:rPr>
              <w:t xml:space="preserve">R v Merrett &amp; </w:t>
            </w:r>
            <w:proofErr w:type="spellStart"/>
            <w:r w:rsidRPr="00F35DC3">
              <w:rPr>
                <w:rFonts w:ascii="Arial" w:hAnsi="Arial" w:cs="Arial"/>
                <w:i/>
                <w:iCs/>
                <w:color w:val="000000"/>
              </w:rPr>
              <w:t>Ors</w:t>
            </w:r>
            <w:proofErr w:type="spellEnd"/>
            <w:r>
              <w:rPr>
                <w:rFonts w:ascii="Arial" w:hAnsi="Arial" w:cs="Arial"/>
                <w:color w:val="000000"/>
              </w:rPr>
              <w:t xml:space="preserve"> changed to </w:t>
            </w:r>
            <w:r w:rsidRPr="001C6E0E">
              <w:rPr>
                <w:rFonts w:ascii="Arial" w:hAnsi="Arial" w:cs="Arial"/>
                <w:i/>
                <w:color w:val="000000"/>
              </w:rPr>
              <w:t>R v Merrett</w:t>
            </w:r>
            <w:r>
              <w:rPr>
                <w:rFonts w:ascii="Arial" w:hAnsi="Arial" w:cs="Arial"/>
                <w:i/>
                <w:color w:val="000000"/>
              </w:rPr>
              <w:t xml:space="preserve">, Piggott </w:t>
            </w:r>
            <w:r w:rsidRPr="001C6E0E">
              <w:rPr>
                <w:rFonts w:ascii="Arial" w:hAnsi="Arial" w:cs="Arial"/>
                <w:i/>
                <w:color w:val="000000"/>
              </w:rPr>
              <w:t xml:space="preserve">&amp; </w:t>
            </w:r>
            <w:r>
              <w:rPr>
                <w:rFonts w:ascii="Arial" w:hAnsi="Arial" w:cs="Arial"/>
                <w:i/>
                <w:color w:val="000000"/>
              </w:rPr>
              <w:t>Ferrari</w:t>
            </w:r>
            <w:r w:rsidRPr="001C6E0E">
              <w:rPr>
                <w:rFonts w:ascii="Arial" w:hAnsi="Arial" w:cs="Arial"/>
                <w:color w:val="000000"/>
              </w:rPr>
              <w:t xml:space="preserve"> </w:t>
            </w:r>
            <w:r>
              <w:rPr>
                <w:rFonts w:ascii="Arial" w:hAnsi="Arial" w:cs="Arial"/>
                <w:color w:val="000000"/>
              </w:rPr>
              <w:t xml:space="preserve">(2007) 14 VR 392; </w:t>
            </w:r>
            <w:r w:rsidRPr="001C6E0E">
              <w:rPr>
                <w:rFonts w:ascii="Arial" w:hAnsi="Arial" w:cs="Arial"/>
                <w:color w:val="000000"/>
              </w:rPr>
              <w:t>[2007] VSCA 1</w:t>
            </w:r>
            <w:r>
              <w:rPr>
                <w:rFonts w:ascii="Arial" w:hAnsi="Arial" w:cs="Arial"/>
                <w:color w:val="000000"/>
              </w:rPr>
              <w:t>.</w:t>
            </w:r>
          </w:p>
        </w:tc>
      </w:tr>
      <w:tr w:rsidR="00F0265D" w14:paraId="7CA1C595"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139D1CBF" w14:textId="0F6F4ACA"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0D6475E0" w14:textId="01C563A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20AC579" w14:textId="2B0B3B97" w:rsidR="00F0265D" w:rsidRDefault="00F0265D" w:rsidP="00F0265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shd w:val="clear" w:color="auto" w:fill="auto"/>
          </w:tcPr>
          <w:p w14:paraId="5246AE83" w14:textId="303642F1" w:rsidR="00F0265D" w:rsidRPr="00642C76" w:rsidRDefault="00F0265D" w:rsidP="00F0265D">
            <w:pPr>
              <w:spacing w:before="20"/>
              <w:jc w:val="both"/>
              <w:rPr>
                <w:rFonts w:ascii="Arial" w:hAnsi="Arial" w:cs="Arial"/>
                <w:color w:val="000000"/>
              </w:rPr>
            </w:pPr>
            <w:r>
              <w:rPr>
                <w:rFonts w:ascii="Arial" w:hAnsi="Arial" w:cs="Arial"/>
                <w:color w:val="000000"/>
              </w:rPr>
              <w:t xml:space="preserve">Extract from </w:t>
            </w:r>
            <w:r w:rsidRPr="00265DCC">
              <w:rPr>
                <w:rFonts w:ascii="Arial" w:hAnsi="Arial" w:cs="Arial"/>
                <w:i/>
                <w:iCs/>
                <w:color w:val="000000"/>
              </w:rPr>
              <w:t>DPP v JK (Sentence)</w:t>
            </w:r>
            <w:r>
              <w:rPr>
                <w:rFonts w:ascii="Arial" w:hAnsi="Arial" w:cs="Arial"/>
                <w:color w:val="000000"/>
              </w:rPr>
              <w:t xml:space="preserve"> [2020] VSC 510 at [49].</w:t>
            </w:r>
          </w:p>
        </w:tc>
      </w:tr>
      <w:tr w:rsidR="00F0265D" w14:paraId="077CAFEA"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56F05FFC" w14:textId="4983BA90"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5E9F300B" w14:textId="34739D7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C030C9C" w14:textId="51954DF8" w:rsidR="00F0265D" w:rsidRDefault="00F0265D" w:rsidP="00F0265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2988DC81" w14:textId="263E6548" w:rsidR="00F0265D" w:rsidRPr="0041225D" w:rsidRDefault="00F0265D" w:rsidP="00F0265D">
            <w:pPr>
              <w:pStyle w:val="ListParagraph"/>
              <w:numPr>
                <w:ilvl w:val="0"/>
                <w:numId w:val="118"/>
              </w:numPr>
              <w:spacing w:before="20"/>
              <w:ind w:left="357" w:hanging="357"/>
              <w:jc w:val="both"/>
              <w:rPr>
                <w:rFonts w:ascii="Arial" w:hAnsi="Arial" w:cs="Arial"/>
                <w:color w:val="000000"/>
              </w:rPr>
            </w:pPr>
            <w:r w:rsidRPr="0041225D">
              <w:rPr>
                <w:rFonts w:ascii="Arial" w:hAnsi="Arial" w:cs="Arial"/>
                <w:color w:val="000000"/>
              </w:rPr>
              <w:t xml:space="preserve">Summary of </w:t>
            </w:r>
            <w:proofErr w:type="spellStart"/>
            <w:r w:rsidRPr="0041225D">
              <w:rPr>
                <w:rFonts w:ascii="Arial" w:hAnsi="Arial" w:cs="Arial"/>
                <w:i/>
                <w:iCs/>
                <w:color w:val="000000"/>
              </w:rPr>
              <w:t>Phongthaihong</w:t>
            </w:r>
            <w:proofErr w:type="spellEnd"/>
            <w:r w:rsidRPr="0041225D">
              <w:rPr>
                <w:rFonts w:ascii="Arial" w:hAnsi="Arial" w:cs="Arial"/>
                <w:i/>
                <w:iCs/>
                <w:color w:val="000000"/>
              </w:rPr>
              <w:t xml:space="preserve"> v The Queen</w:t>
            </w:r>
            <w:r w:rsidRPr="0041225D">
              <w:rPr>
                <w:rFonts w:ascii="Arial" w:hAnsi="Arial" w:cs="Arial"/>
                <w:color w:val="000000"/>
              </w:rPr>
              <w:t xml:space="preserve"> [2021] VSCA 317 and extract from [35]-[38].</w:t>
            </w:r>
          </w:p>
          <w:p w14:paraId="3C0784C1" w14:textId="4E518C86" w:rsidR="00F0265D" w:rsidRPr="0041225D" w:rsidRDefault="00F0265D" w:rsidP="00F0265D">
            <w:pPr>
              <w:pStyle w:val="ListParagraph"/>
              <w:numPr>
                <w:ilvl w:val="0"/>
                <w:numId w:val="118"/>
              </w:numPr>
              <w:spacing w:after="20"/>
              <w:ind w:left="357" w:hanging="357"/>
              <w:jc w:val="both"/>
              <w:rPr>
                <w:rFonts w:ascii="Arial" w:hAnsi="Arial" w:cs="Arial"/>
                <w:color w:val="000000"/>
              </w:rPr>
            </w:pPr>
            <w:r w:rsidRPr="0041225D">
              <w:rPr>
                <w:rFonts w:ascii="Arial" w:hAnsi="Arial" w:cs="Arial"/>
                <w:color w:val="000000"/>
              </w:rPr>
              <w:t xml:space="preserve">Reference to </w:t>
            </w:r>
            <w:r w:rsidRPr="0041225D">
              <w:rPr>
                <w:rFonts w:ascii="Arial" w:hAnsi="Arial" w:cs="Arial"/>
                <w:i/>
                <w:iCs/>
                <w:color w:val="000000"/>
              </w:rPr>
              <w:t>Hazell v The Queen</w:t>
            </w:r>
            <w:r w:rsidRPr="0041225D">
              <w:rPr>
                <w:rFonts w:ascii="Arial" w:hAnsi="Arial" w:cs="Arial"/>
                <w:color w:val="000000"/>
              </w:rPr>
              <w:t xml:space="preserve"> [2021] VSCA 313.</w:t>
            </w:r>
          </w:p>
        </w:tc>
      </w:tr>
      <w:tr w:rsidR="00F0265D" w14:paraId="67A4629F"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0D502129" w14:textId="36DA8A6B"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5614E2B5" w14:textId="2416A7E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A4A1829" w14:textId="47C1D491"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078DD801" w14:textId="1769589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4F0C26">
              <w:rPr>
                <w:rFonts w:ascii="Arial" w:hAnsi="Arial" w:cs="Arial"/>
                <w:i/>
                <w:iCs/>
              </w:rPr>
              <w:t>Frecker</w:t>
            </w:r>
            <w:proofErr w:type="spellEnd"/>
            <w:r w:rsidRPr="004F0C26">
              <w:rPr>
                <w:rFonts w:ascii="Arial" w:hAnsi="Arial" w:cs="Arial"/>
                <w:i/>
                <w:iCs/>
              </w:rPr>
              <w:t xml:space="preserve"> v The Queen</w:t>
            </w:r>
            <w:r w:rsidRPr="004F0C26">
              <w:rPr>
                <w:rFonts w:ascii="Arial" w:hAnsi="Arial" w:cs="Arial"/>
              </w:rPr>
              <w:t xml:space="preserve"> [2021] VSCA 331</w:t>
            </w:r>
            <w:r>
              <w:rPr>
                <w:rFonts w:ascii="Arial" w:hAnsi="Arial" w:cs="Arial"/>
              </w:rPr>
              <w:t xml:space="preserve"> at [81]-[84] &amp; [91]-[95].</w:t>
            </w:r>
          </w:p>
        </w:tc>
      </w:tr>
      <w:tr w:rsidR="00F0265D" w14:paraId="74DFD04A"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574EB2E2" w14:textId="66DF8ED3"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01316AA3" w14:textId="2A9A128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FD49D38" w14:textId="0683D869"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7AA05B69" w14:textId="173150AC"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A673F5">
              <w:rPr>
                <w:rFonts w:ascii="Arial" w:hAnsi="Arial" w:cs="Arial"/>
                <w:i/>
                <w:iCs/>
                <w:color w:val="000000"/>
              </w:rPr>
              <w:t>Lucas v The Queen</w:t>
            </w:r>
            <w:r>
              <w:rPr>
                <w:rFonts w:ascii="Arial" w:hAnsi="Arial" w:cs="Arial"/>
                <w:color w:val="000000"/>
              </w:rPr>
              <w:t xml:space="preserve"> [2021] VSCA 314 at [23]-[28]; </w:t>
            </w:r>
            <w:r w:rsidRPr="00E471B8">
              <w:rPr>
                <w:rFonts w:ascii="Arial" w:hAnsi="Arial" w:cs="Arial"/>
                <w:i/>
                <w:iCs/>
                <w:color w:val="000000"/>
              </w:rPr>
              <w:t>Judge v The Queen; Dix v The Queen</w:t>
            </w:r>
            <w:r>
              <w:rPr>
                <w:rFonts w:ascii="Arial" w:hAnsi="Arial" w:cs="Arial"/>
                <w:color w:val="000000"/>
              </w:rPr>
              <w:t xml:space="preserve"> [2021] VSCA 315 at [111]-[118].</w:t>
            </w:r>
          </w:p>
        </w:tc>
      </w:tr>
      <w:tr w:rsidR="00F0265D" w14:paraId="1FFEC30A"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1DDEE0B7" w14:textId="4227E5D3"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0A5F9191" w14:textId="7C84974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F602D4A" w14:textId="2A2B3DEF"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shd w:val="clear" w:color="auto" w:fill="auto"/>
          </w:tcPr>
          <w:p w14:paraId="77B6198A" w14:textId="3667B92F"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8C4989">
              <w:rPr>
                <w:rFonts w:ascii="Arial" w:hAnsi="Arial" w:cs="Arial"/>
                <w:i/>
                <w:iCs/>
                <w:color w:val="000000"/>
              </w:rPr>
              <w:t>Justin Allison (a pseudonym) v The Queen</w:t>
            </w:r>
            <w:r w:rsidRPr="008C4989">
              <w:rPr>
                <w:rFonts w:ascii="Arial" w:hAnsi="Arial" w:cs="Arial"/>
                <w:color w:val="000000"/>
              </w:rPr>
              <w:t xml:space="preserve"> [2021] VSCA 308</w:t>
            </w:r>
            <w:r>
              <w:rPr>
                <w:rFonts w:ascii="Arial" w:hAnsi="Arial" w:cs="Arial"/>
                <w:color w:val="000000"/>
              </w:rPr>
              <w:t xml:space="preserve"> and extracts at [43] &amp; [46].</w:t>
            </w:r>
          </w:p>
        </w:tc>
      </w:tr>
      <w:tr w:rsidR="00F0265D" w14:paraId="1F7EAE64"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765D9643" w14:textId="5E046928"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7F5A889D" w14:textId="333DA17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F37EE0A" w14:textId="2A3DB1CF" w:rsidR="00F0265D" w:rsidRDefault="00F0265D" w:rsidP="00F0265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shd w:val="clear" w:color="auto" w:fill="auto"/>
          </w:tcPr>
          <w:p w14:paraId="139EA5CA" w14:textId="77777777" w:rsidR="00F0265D" w:rsidRDefault="00F0265D" w:rsidP="00F0265D">
            <w:pPr>
              <w:pStyle w:val="ListParagraph"/>
              <w:numPr>
                <w:ilvl w:val="0"/>
                <w:numId w:val="117"/>
              </w:numPr>
              <w:spacing w:before="20"/>
              <w:ind w:left="357" w:hanging="357"/>
              <w:jc w:val="both"/>
              <w:rPr>
                <w:rFonts w:ascii="Arial" w:hAnsi="Arial" w:cs="Arial"/>
                <w:color w:val="000000"/>
              </w:rPr>
            </w:pPr>
            <w:r w:rsidRPr="00B07895">
              <w:rPr>
                <w:rFonts w:ascii="Arial" w:hAnsi="Arial" w:cs="Arial"/>
                <w:color w:val="000000"/>
              </w:rPr>
              <w:t xml:space="preserve">Extract from </w:t>
            </w:r>
            <w:r w:rsidRPr="00B07895">
              <w:rPr>
                <w:rFonts w:ascii="Arial" w:hAnsi="Arial" w:cs="Arial"/>
                <w:i/>
                <w:color w:val="000000"/>
              </w:rPr>
              <w:t xml:space="preserve">R v Merrett, Piggott &amp; Ferrari </w:t>
            </w:r>
            <w:r w:rsidRPr="00B07895">
              <w:rPr>
                <w:rFonts w:ascii="Arial" w:hAnsi="Arial" w:cs="Arial"/>
                <w:color w:val="000000"/>
              </w:rPr>
              <w:t>(2007) 14 VR 392; [2007] VSCA 1 at [35].</w:t>
            </w:r>
          </w:p>
          <w:p w14:paraId="2FB3CAFA" w14:textId="465CA23B" w:rsidR="00F0265D" w:rsidRPr="00B07895" w:rsidRDefault="00F0265D" w:rsidP="00F0265D">
            <w:pPr>
              <w:pStyle w:val="ListParagraph"/>
              <w:numPr>
                <w:ilvl w:val="0"/>
                <w:numId w:val="117"/>
              </w:numPr>
              <w:spacing w:after="20"/>
              <w:ind w:left="357" w:hanging="357"/>
              <w:jc w:val="both"/>
              <w:rPr>
                <w:rFonts w:ascii="Arial" w:hAnsi="Arial" w:cs="Arial"/>
                <w:color w:val="000000"/>
              </w:rPr>
            </w:pPr>
            <w:r>
              <w:rPr>
                <w:rFonts w:ascii="Arial" w:hAnsi="Arial" w:cs="Arial"/>
                <w:color w:val="000000"/>
              </w:rPr>
              <w:t xml:space="preserve">Reference to </w:t>
            </w:r>
            <w:r w:rsidRPr="00E63CEB">
              <w:rPr>
                <w:rFonts w:ascii="Arial" w:hAnsi="Arial" w:cs="Arial"/>
                <w:i/>
                <w:iCs/>
                <w:color w:val="000000"/>
              </w:rPr>
              <w:t>DPP v Keller (a pseudonym)</w:t>
            </w:r>
            <w:r>
              <w:rPr>
                <w:rFonts w:ascii="Arial" w:hAnsi="Arial" w:cs="Arial"/>
                <w:color w:val="000000"/>
              </w:rPr>
              <w:t xml:space="preserve"> [2021] VSCA 334</w:t>
            </w:r>
            <w:r w:rsidRPr="00223F8B">
              <w:rPr>
                <w:rFonts w:ascii="Arial" w:hAnsi="Arial" w:cs="Arial"/>
                <w:color w:val="000000"/>
              </w:rPr>
              <w:t>.</w:t>
            </w:r>
          </w:p>
        </w:tc>
      </w:tr>
      <w:tr w:rsidR="00F0265D" w14:paraId="1BA8776E"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4557548B" w14:textId="1E5A6F83"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425320A7" w14:textId="3DB70D8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A187D70" w14:textId="05718602"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6890F233" w14:textId="0C1D67FD" w:rsidR="00F0265D" w:rsidRDefault="00F0265D" w:rsidP="00F0265D">
            <w:pPr>
              <w:spacing w:before="20" w:after="20"/>
              <w:jc w:val="both"/>
              <w:rPr>
                <w:rFonts w:ascii="Arial" w:hAnsi="Arial" w:cs="Arial"/>
                <w:color w:val="000000"/>
              </w:rPr>
            </w:pPr>
            <w:r>
              <w:rPr>
                <w:rFonts w:ascii="Arial" w:hAnsi="Arial" w:cs="Arial"/>
                <w:color w:val="000000"/>
              </w:rPr>
              <w:t xml:space="preserve">Summaries of </w:t>
            </w:r>
            <w:r w:rsidRPr="00DE1245">
              <w:rPr>
                <w:rFonts w:ascii="Arial" w:hAnsi="Arial" w:cs="Arial"/>
                <w:i/>
                <w:iCs/>
                <w:color w:val="000000"/>
              </w:rPr>
              <w:t>DPP v Manuel</w:t>
            </w:r>
            <w:r>
              <w:rPr>
                <w:rFonts w:ascii="Arial" w:hAnsi="Arial" w:cs="Arial"/>
                <w:color w:val="000000"/>
              </w:rPr>
              <w:t xml:space="preserve"> [2021] VSC 568; </w:t>
            </w:r>
            <w:r>
              <w:rPr>
                <w:rFonts w:ascii="Arial" w:hAnsi="Arial" w:cs="Arial"/>
                <w:i/>
                <w:iCs/>
                <w:color w:val="000000"/>
              </w:rPr>
              <w:t xml:space="preserve">DPP v </w:t>
            </w:r>
            <w:proofErr w:type="spellStart"/>
            <w:r>
              <w:rPr>
                <w:rFonts w:ascii="Arial" w:hAnsi="Arial" w:cs="Arial"/>
                <w:i/>
                <w:iCs/>
                <w:color w:val="000000"/>
              </w:rPr>
              <w:t>Cugurno-Pfabe</w:t>
            </w:r>
            <w:proofErr w:type="spellEnd"/>
            <w:r>
              <w:rPr>
                <w:rFonts w:ascii="Arial" w:hAnsi="Arial" w:cs="Arial"/>
                <w:i/>
                <w:iCs/>
                <w:color w:val="000000"/>
              </w:rPr>
              <w:t xml:space="preserve"> &amp; Nagy </w:t>
            </w:r>
            <w:r w:rsidRPr="00BB33CE">
              <w:rPr>
                <w:rFonts w:ascii="Arial" w:hAnsi="Arial" w:cs="Arial"/>
                <w:color w:val="000000"/>
              </w:rPr>
              <w:t>[2021] VSC 749</w:t>
            </w:r>
            <w:r>
              <w:rPr>
                <w:rFonts w:ascii="Arial" w:hAnsi="Arial" w:cs="Arial"/>
                <w:color w:val="000000"/>
              </w:rPr>
              <w:t xml:space="preserve">; </w:t>
            </w:r>
            <w:r>
              <w:rPr>
                <w:rFonts w:ascii="Arial" w:hAnsi="Arial" w:cs="Arial"/>
                <w:i/>
                <w:iCs/>
                <w:color w:val="000000"/>
              </w:rPr>
              <w:t xml:space="preserve">DPP v Yassin </w:t>
            </w:r>
            <w:r w:rsidRPr="003B2D07">
              <w:rPr>
                <w:rFonts w:ascii="Arial" w:hAnsi="Arial" w:cs="Arial"/>
                <w:color w:val="000000"/>
              </w:rPr>
              <w:t>[2021] VSC 780</w:t>
            </w:r>
            <w:r>
              <w:rPr>
                <w:rFonts w:ascii="Arial" w:hAnsi="Arial" w:cs="Arial"/>
                <w:color w:val="000000"/>
              </w:rPr>
              <w:t>.</w:t>
            </w:r>
          </w:p>
        </w:tc>
      </w:tr>
      <w:tr w:rsidR="00F0265D" w14:paraId="1BED28D2"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12007C31" w14:textId="062B719E"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37A91D7F" w14:textId="56591B2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DDD65BA" w14:textId="14949943"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702B2CE1" w14:textId="2BEC41F5" w:rsidR="00F0265D" w:rsidRPr="0011168C" w:rsidRDefault="00F0265D" w:rsidP="00F0265D">
            <w:pPr>
              <w:pStyle w:val="ListParagraph"/>
              <w:numPr>
                <w:ilvl w:val="0"/>
                <w:numId w:val="115"/>
              </w:numPr>
              <w:ind w:left="357" w:hanging="357"/>
              <w:jc w:val="both"/>
              <w:rPr>
                <w:rFonts w:ascii="Arial" w:hAnsi="Arial" w:cs="Arial"/>
              </w:rPr>
            </w:pPr>
            <w:r>
              <w:rPr>
                <w:rFonts w:ascii="Arial" w:hAnsi="Arial" w:cs="Arial"/>
                <w:color w:val="000000"/>
              </w:rPr>
              <w:t xml:space="preserve">Summary of </w:t>
            </w:r>
            <w:r w:rsidRPr="00A65BC6">
              <w:rPr>
                <w:rFonts w:ascii="Arial" w:hAnsi="Arial" w:cs="Arial"/>
                <w:i/>
                <w:iCs/>
                <w:color w:val="000000"/>
              </w:rPr>
              <w:t>R v Pan</w:t>
            </w:r>
            <w:r>
              <w:rPr>
                <w:rFonts w:ascii="Arial" w:hAnsi="Arial" w:cs="Arial"/>
                <w:color w:val="000000"/>
              </w:rPr>
              <w:t xml:space="preserve"> [2021] VSC 703.</w:t>
            </w:r>
          </w:p>
          <w:p w14:paraId="6194938B" w14:textId="15832095" w:rsidR="00F0265D" w:rsidRPr="0011168C" w:rsidRDefault="00F0265D" w:rsidP="00F0265D">
            <w:pPr>
              <w:pStyle w:val="ListParagraph"/>
              <w:numPr>
                <w:ilvl w:val="0"/>
                <w:numId w:val="115"/>
              </w:numPr>
              <w:ind w:left="357" w:hanging="357"/>
              <w:jc w:val="both"/>
              <w:rPr>
                <w:rFonts w:ascii="Arial" w:hAnsi="Arial" w:cs="Arial"/>
              </w:rPr>
            </w:pPr>
            <w:r w:rsidRPr="0011168C">
              <w:rPr>
                <w:rFonts w:ascii="Arial" w:hAnsi="Arial" w:cs="Arial"/>
                <w:color w:val="000000"/>
              </w:rPr>
              <w:t xml:space="preserve">Reference to </w:t>
            </w:r>
            <w:r w:rsidRPr="0011168C">
              <w:rPr>
                <w:rFonts w:ascii="Arial" w:hAnsi="Arial" w:cs="Arial"/>
                <w:i/>
                <w:iCs/>
                <w:color w:val="000000"/>
              </w:rPr>
              <w:t xml:space="preserve">DPP v </w:t>
            </w:r>
            <w:proofErr w:type="spellStart"/>
            <w:r w:rsidRPr="0011168C">
              <w:rPr>
                <w:rFonts w:ascii="Arial" w:hAnsi="Arial" w:cs="Arial"/>
                <w:i/>
                <w:iCs/>
                <w:color w:val="000000"/>
              </w:rPr>
              <w:t>Heddergott</w:t>
            </w:r>
            <w:proofErr w:type="spellEnd"/>
            <w:r w:rsidRPr="0011168C">
              <w:rPr>
                <w:rFonts w:ascii="Arial" w:hAnsi="Arial" w:cs="Arial"/>
                <w:color w:val="000000"/>
              </w:rPr>
              <w:t xml:space="preserve"> [2021] VSC 793.</w:t>
            </w:r>
          </w:p>
        </w:tc>
      </w:tr>
      <w:tr w:rsidR="00F0265D" w14:paraId="1B75532C"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12A3988D" w14:textId="6DDB0F43"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29202461" w14:textId="59EDA6F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12057D5" w14:textId="78F6557B"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60D661DD" w14:textId="1CA56DBD"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F114BF">
              <w:rPr>
                <w:rFonts w:ascii="Arial" w:hAnsi="Arial" w:cs="Arial"/>
                <w:i/>
                <w:iCs/>
                <w:color w:val="000000"/>
              </w:rPr>
              <w:t>R v Hackett</w:t>
            </w:r>
            <w:r>
              <w:rPr>
                <w:rFonts w:ascii="Arial" w:hAnsi="Arial" w:cs="Arial"/>
                <w:color w:val="000000"/>
              </w:rPr>
              <w:t xml:space="preserve"> [2021] VSC 773.</w:t>
            </w:r>
          </w:p>
        </w:tc>
      </w:tr>
      <w:tr w:rsidR="00F0265D" w14:paraId="39374F51"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52AE9487" w14:textId="07961E4F"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0E84DB95" w14:textId="591A1D1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9E8A31F" w14:textId="33C3CC7C" w:rsidR="00F0265D" w:rsidRDefault="00F0265D" w:rsidP="00F0265D">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shd w:val="clear" w:color="auto" w:fill="auto"/>
          </w:tcPr>
          <w:p w14:paraId="0CC69463" w14:textId="4CCC003B" w:rsidR="00F0265D" w:rsidRDefault="00F0265D" w:rsidP="00F0265D">
            <w:pPr>
              <w:spacing w:before="20" w:after="20"/>
              <w:jc w:val="both"/>
              <w:rPr>
                <w:rFonts w:ascii="Arial" w:hAnsi="Arial" w:cs="Arial"/>
                <w:color w:val="000000"/>
              </w:rPr>
            </w:pPr>
            <w:r>
              <w:rPr>
                <w:rFonts w:ascii="Arial" w:hAnsi="Arial" w:cs="Arial"/>
                <w:color w:val="000000"/>
              </w:rPr>
              <w:t xml:space="preserve">Added commentary on the change on 01/07/2013 in the definitions of “injury” and “serious injury” in s.15 of the </w:t>
            </w:r>
            <w:r w:rsidRPr="003A04C4">
              <w:rPr>
                <w:rFonts w:ascii="Arial" w:hAnsi="Arial" w:cs="Arial"/>
                <w:i/>
                <w:iCs/>
                <w:color w:val="000000"/>
              </w:rPr>
              <w:t>Crimes Act 1958</w:t>
            </w:r>
            <w:r>
              <w:rPr>
                <w:rFonts w:ascii="Arial" w:hAnsi="Arial" w:cs="Arial"/>
                <w:color w:val="000000"/>
              </w:rPr>
              <w:t>.</w:t>
            </w:r>
          </w:p>
        </w:tc>
      </w:tr>
      <w:tr w:rsidR="00F0265D" w14:paraId="4444F356"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5A41DC5C" w14:textId="21868784"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2BAF8A9E" w14:textId="60E91E6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8659709" w14:textId="78ED6D7F" w:rsidR="00F0265D" w:rsidRDefault="00F0265D" w:rsidP="00F0265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auto"/>
          </w:tcPr>
          <w:p w14:paraId="3C5FDA42" w14:textId="1C2FCB00" w:rsidR="00F0265D" w:rsidRDefault="00F0265D" w:rsidP="00F0265D">
            <w:pPr>
              <w:spacing w:before="20" w:after="20"/>
              <w:jc w:val="both"/>
              <w:rPr>
                <w:rFonts w:ascii="Arial" w:hAnsi="Arial" w:cs="Arial"/>
                <w:color w:val="000000"/>
              </w:rPr>
            </w:pPr>
            <w:r>
              <w:rPr>
                <w:rFonts w:ascii="Arial" w:hAnsi="Arial" w:cs="Arial"/>
                <w:color w:val="000000"/>
              </w:rPr>
              <w:t xml:space="preserve">Brief summary of </w:t>
            </w:r>
            <w:r>
              <w:rPr>
                <w:rFonts w:ascii="Arial" w:hAnsi="Arial" w:cs="Arial"/>
                <w:i/>
                <w:iCs/>
                <w:color w:val="000000"/>
              </w:rPr>
              <w:t xml:space="preserve">Thornton v The Queen </w:t>
            </w:r>
            <w:r w:rsidRPr="0006502D">
              <w:rPr>
                <w:rFonts w:ascii="Arial" w:hAnsi="Arial" w:cs="Arial"/>
                <w:color w:val="000000"/>
              </w:rPr>
              <w:t>[2021] VSCA 325</w:t>
            </w:r>
            <w:r>
              <w:rPr>
                <w:rFonts w:ascii="Arial" w:hAnsi="Arial" w:cs="Arial"/>
                <w:color w:val="000000"/>
              </w:rPr>
              <w:t>.</w:t>
            </w:r>
          </w:p>
        </w:tc>
      </w:tr>
      <w:tr w:rsidR="00F0265D" w14:paraId="75BFF6F3"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29BADBC9" w14:textId="66B1D186"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008E7355" w14:textId="6488CEA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3EB3807" w14:textId="360F4304" w:rsidR="00F0265D" w:rsidRDefault="00F0265D" w:rsidP="00F0265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auto"/>
          </w:tcPr>
          <w:p w14:paraId="21D14E92" w14:textId="2860A1EF"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7971A3">
              <w:rPr>
                <w:rFonts w:ascii="Arial" w:hAnsi="Arial" w:cs="Arial"/>
                <w:i/>
                <w:iCs/>
                <w:color w:val="000000"/>
              </w:rPr>
              <w:t>DPP v Deakin (a pseudonym)</w:t>
            </w:r>
            <w:r>
              <w:rPr>
                <w:rFonts w:ascii="Arial" w:hAnsi="Arial" w:cs="Arial"/>
                <w:color w:val="000000"/>
              </w:rPr>
              <w:t xml:space="preserve"> [2021] VSC 719.</w:t>
            </w:r>
          </w:p>
        </w:tc>
      </w:tr>
      <w:tr w:rsidR="00F0265D" w14:paraId="1168A853" w14:textId="77777777" w:rsidTr="0069037C">
        <w:tc>
          <w:tcPr>
            <w:tcW w:w="1219" w:type="dxa"/>
            <w:gridSpan w:val="2"/>
            <w:tcBorders>
              <w:top w:val="single" w:sz="4" w:space="0" w:color="auto"/>
              <w:left w:val="single" w:sz="18" w:space="0" w:color="auto"/>
              <w:bottom w:val="single" w:sz="4" w:space="0" w:color="auto"/>
            </w:tcBorders>
          </w:tcPr>
          <w:p w14:paraId="2A4D6147" w14:textId="2E80A477" w:rsidR="00F0265D" w:rsidRDefault="00F0265D" w:rsidP="00F0265D">
            <w:pPr>
              <w:rPr>
                <w:lang w:val="en-AU"/>
              </w:rPr>
            </w:pPr>
            <w:r>
              <w:rPr>
                <w:lang w:val="en-AU"/>
              </w:rPr>
              <w:lastRenderedPageBreak/>
              <w:t>10/12/21</w:t>
            </w:r>
          </w:p>
        </w:tc>
        <w:tc>
          <w:tcPr>
            <w:tcW w:w="836" w:type="dxa"/>
            <w:tcBorders>
              <w:top w:val="single" w:sz="4" w:space="0" w:color="auto"/>
              <w:bottom w:val="single" w:sz="4" w:space="0" w:color="auto"/>
            </w:tcBorders>
          </w:tcPr>
          <w:p w14:paraId="75999FF4" w14:textId="5147EF0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19A5891" w14:textId="77777777" w:rsidR="00F0265D" w:rsidRDefault="00F0265D" w:rsidP="00F0265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39446F25" w14:textId="7B7A4A63"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 xml:space="preserve">R v </w:t>
            </w:r>
            <w:r>
              <w:rPr>
                <w:rFonts w:ascii="Arial" w:hAnsi="Arial" w:cs="Arial"/>
                <w:i/>
                <w:iCs/>
                <w:color w:val="000000"/>
              </w:rPr>
              <w:t xml:space="preserve">AM </w:t>
            </w:r>
            <w:r>
              <w:rPr>
                <w:rFonts w:ascii="Arial" w:hAnsi="Arial" w:cs="Arial"/>
                <w:color w:val="000000"/>
              </w:rPr>
              <w:t xml:space="preserve">[2021] VSC 397 added under the heading of </w:t>
            </w:r>
            <w:r>
              <w:rPr>
                <w:rFonts w:ascii="Arial" w:hAnsi="Arial" w:cs="Arial"/>
                <w:b/>
                <w:bCs/>
                <w:color w:val="FFFFFF" w:themeColor="background1"/>
                <w:shd w:val="clear" w:color="auto" w:fill="000000" w:themeFill="text1"/>
              </w:rPr>
              <w:t>ROBBERY</w:t>
            </w:r>
            <w:r>
              <w:rPr>
                <w:rFonts w:ascii="Arial" w:hAnsi="Arial" w:cs="Arial"/>
                <w:color w:val="000000"/>
              </w:rPr>
              <w:t xml:space="preserve"> and the reference to this case removed from under the heading of </w:t>
            </w:r>
            <w:r>
              <w:rPr>
                <w:rFonts w:ascii="Arial" w:hAnsi="Arial" w:cs="Arial"/>
                <w:b/>
                <w:bCs/>
                <w:color w:val="FFFFFF" w:themeColor="background1"/>
                <w:shd w:val="clear" w:color="auto" w:fill="000000" w:themeFill="text1"/>
              </w:rPr>
              <w:t>ARMED ROBBERY</w:t>
            </w:r>
            <w:r>
              <w:rPr>
                <w:rFonts w:ascii="Arial" w:hAnsi="Arial" w:cs="Arial"/>
                <w:color w:val="000000"/>
              </w:rPr>
              <w:t>.</w:t>
            </w:r>
          </w:p>
        </w:tc>
      </w:tr>
      <w:tr w:rsidR="00F0265D" w14:paraId="7A18696B"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332FBDA1" w14:textId="203D4AD7"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498AA833" w14:textId="3E5EE91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6376C7" w14:textId="4B340AA4"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6DD0B0B8" w14:textId="62D0C46E" w:rsidR="00F0265D" w:rsidRPr="00CC27AD" w:rsidRDefault="00F0265D" w:rsidP="00F0265D">
            <w:pPr>
              <w:jc w:val="both"/>
              <w:rPr>
                <w:rFonts w:ascii="Arial" w:hAnsi="Arial" w:cs="Arial"/>
                <w:color w:val="000000"/>
              </w:rPr>
            </w:pPr>
            <w:r>
              <w:rPr>
                <w:rFonts w:ascii="Arial" w:hAnsi="Arial" w:cs="Arial"/>
                <w:color w:val="000000"/>
              </w:rPr>
              <w:t xml:space="preserve">References to </w:t>
            </w:r>
            <w:proofErr w:type="spellStart"/>
            <w:r w:rsidRPr="00687021">
              <w:rPr>
                <w:rFonts w:ascii="Arial" w:hAnsi="Arial" w:cs="Arial"/>
                <w:i/>
                <w:iCs/>
                <w:color w:val="000000"/>
              </w:rPr>
              <w:t>Konidaris</w:t>
            </w:r>
            <w:proofErr w:type="spellEnd"/>
            <w:r w:rsidRPr="00687021">
              <w:rPr>
                <w:rFonts w:ascii="Arial" w:hAnsi="Arial" w:cs="Arial"/>
                <w:i/>
                <w:iCs/>
                <w:color w:val="000000"/>
              </w:rPr>
              <w:t xml:space="preserve"> v the Queen</w:t>
            </w:r>
            <w:r>
              <w:rPr>
                <w:rFonts w:ascii="Arial" w:hAnsi="Arial" w:cs="Arial"/>
                <w:color w:val="000000"/>
              </w:rPr>
              <w:t xml:space="preserve"> [2021] VSCA 309; </w:t>
            </w:r>
            <w:r w:rsidRPr="00A673F5">
              <w:rPr>
                <w:rFonts w:ascii="Arial" w:hAnsi="Arial" w:cs="Arial"/>
                <w:i/>
                <w:iCs/>
                <w:color w:val="000000"/>
              </w:rPr>
              <w:t>Lucas v The Queen</w:t>
            </w:r>
            <w:r>
              <w:rPr>
                <w:rFonts w:ascii="Arial" w:hAnsi="Arial" w:cs="Arial"/>
                <w:color w:val="000000"/>
              </w:rPr>
              <w:t xml:space="preserve"> [2021] VSCA 314 at [</w:t>
            </w:r>
            <w:proofErr w:type="gramStart"/>
            <w:r>
              <w:rPr>
                <w:rFonts w:ascii="Arial" w:hAnsi="Arial" w:cs="Arial"/>
                <w:color w:val="000000"/>
              </w:rPr>
              <w:t>16]</w:t>
            </w:r>
            <w:r>
              <w:rPr>
                <w:rFonts w:ascii="Arial" w:hAnsi="Arial" w:cs="Arial"/>
                <w:color w:val="000000"/>
              </w:rPr>
              <w:noBreakHyphen/>
            </w:r>
            <w:proofErr w:type="gramEnd"/>
            <w:r>
              <w:rPr>
                <w:rFonts w:ascii="Arial" w:hAnsi="Arial" w:cs="Arial"/>
                <w:color w:val="000000"/>
              </w:rPr>
              <w:t>[18].</w:t>
            </w:r>
          </w:p>
        </w:tc>
      </w:tr>
      <w:tr w:rsidR="00F0265D" w14:paraId="66C3C939"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3A033AD9" w14:textId="47D7C6EE"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28F55CD1" w14:textId="31805F3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F68A6D" w14:textId="410984DB" w:rsidR="00F0265D" w:rsidRDefault="00F0265D" w:rsidP="00F0265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shd w:val="clear" w:color="auto" w:fill="auto"/>
          </w:tcPr>
          <w:p w14:paraId="6515014F" w14:textId="113DBE7C" w:rsidR="00F0265D" w:rsidRDefault="00F0265D" w:rsidP="00F0265D">
            <w:pPr>
              <w:pStyle w:val="ListParagraph"/>
              <w:numPr>
                <w:ilvl w:val="0"/>
                <w:numId w:val="116"/>
              </w:numPr>
              <w:ind w:left="357" w:hanging="357"/>
              <w:jc w:val="both"/>
              <w:rPr>
                <w:rFonts w:ascii="Arial" w:hAnsi="Arial" w:cs="Arial"/>
              </w:rPr>
            </w:pPr>
            <w:r>
              <w:rPr>
                <w:rFonts w:ascii="Arial" w:hAnsi="Arial" w:cs="Arial"/>
                <w:color w:val="000000"/>
              </w:rPr>
              <w:t xml:space="preserve">Summary of </w:t>
            </w:r>
            <w:bookmarkStart w:id="19" w:name="_Hlk89335849"/>
            <w:r>
              <w:rPr>
                <w:rFonts w:ascii="Arial" w:hAnsi="Arial" w:cs="Arial"/>
                <w:i/>
                <w:iCs/>
                <w:color w:val="000000"/>
              </w:rPr>
              <w:t xml:space="preserve">Lawrence (a pseudonym) v The Queen </w:t>
            </w:r>
            <w:r w:rsidRPr="00281B81">
              <w:rPr>
                <w:rFonts w:ascii="Arial" w:hAnsi="Arial" w:cs="Arial"/>
                <w:color w:val="000000"/>
              </w:rPr>
              <w:t>[2021] VSCA 291 at [</w:t>
            </w:r>
            <w:r>
              <w:rPr>
                <w:rFonts w:ascii="Arial" w:hAnsi="Arial" w:cs="Arial"/>
                <w:color w:val="000000"/>
              </w:rPr>
              <w:t>21</w:t>
            </w:r>
            <w:r w:rsidRPr="00281B81">
              <w:rPr>
                <w:rFonts w:ascii="Arial" w:hAnsi="Arial" w:cs="Arial"/>
                <w:color w:val="000000"/>
              </w:rPr>
              <w:t>]-[</w:t>
            </w:r>
            <w:r>
              <w:rPr>
                <w:rFonts w:ascii="Arial" w:hAnsi="Arial" w:cs="Arial"/>
                <w:color w:val="000000"/>
              </w:rPr>
              <w:t>27</w:t>
            </w:r>
            <w:r w:rsidRPr="00281B81">
              <w:rPr>
                <w:rFonts w:ascii="Arial" w:hAnsi="Arial" w:cs="Arial"/>
                <w:color w:val="000000"/>
              </w:rPr>
              <w:t>]</w:t>
            </w:r>
            <w:bookmarkEnd w:id="19"/>
            <w:r>
              <w:rPr>
                <w:rFonts w:ascii="Arial" w:hAnsi="Arial" w:cs="Arial"/>
                <w:color w:val="000000"/>
              </w:rPr>
              <w:t>.</w:t>
            </w:r>
          </w:p>
          <w:p w14:paraId="782962E4" w14:textId="010A0E0F" w:rsidR="00F0265D" w:rsidRPr="00813668" w:rsidRDefault="00F0265D" w:rsidP="00F0265D">
            <w:pPr>
              <w:pStyle w:val="ListParagraph"/>
              <w:numPr>
                <w:ilvl w:val="0"/>
                <w:numId w:val="116"/>
              </w:numPr>
              <w:spacing w:after="20"/>
              <w:ind w:left="357" w:hanging="357"/>
              <w:jc w:val="both"/>
              <w:rPr>
                <w:rFonts w:ascii="Arial" w:hAnsi="Arial" w:cs="Arial"/>
              </w:rPr>
            </w:pPr>
            <w:r w:rsidRPr="00813668">
              <w:rPr>
                <w:rFonts w:ascii="Arial" w:hAnsi="Arial" w:cs="Arial"/>
                <w:color w:val="000000"/>
              </w:rPr>
              <w:t>Reference</w:t>
            </w:r>
            <w:r>
              <w:rPr>
                <w:rFonts w:ascii="Arial" w:hAnsi="Arial" w:cs="Arial"/>
                <w:color w:val="000000"/>
              </w:rPr>
              <w:t>s</w:t>
            </w:r>
            <w:r w:rsidRPr="00813668">
              <w:rPr>
                <w:rFonts w:ascii="Arial" w:hAnsi="Arial" w:cs="Arial"/>
                <w:color w:val="000000"/>
              </w:rPr>
              <w:t xml:space="preserve"> to</w:t>
            </w:r>
            <w:r>
              <w:rPr>
                <w:rFonts w:ascii="Arial" w:hAnsi="Arial" w:cs="Arial"/>
                <w:i/>
                <w:iCs/>
                <w:color w:val="000000"/>
              </w:rPr>
              <w:t xml:space="preserve"> Thornton v The Queen </w:t>
            </w:r>
            <w:r w:rsidRPr="0006502D">
              <w:rPr>
                <w:rFonts w:ascii="Arial" w:hAnsi="Arial" w:cs="Arial"/>
                <w:color w:val="000000"/>
              </w:rPr>
              <w:t>[2021] VSCA 325</w:t>
            </w:r>
            <w:r>
              <w:rPr>
                <w:rFonts w:ascii="Arial" w:hAnsi="Arial" w:cs="Arial"/>
                <w:color w:val="000000"/>
              </w:rPr>
              <w:t xml:space="preserve">; </w:t>
            </w:r>
            <w:r w:rsidRPr="00E63CEB">
              <w:rPr>
                <w:rFonts w:ascii="Arial" w:hAnsi="Arial" w:cs="Arial"/>
                <w:i/>
                <w:iCs/>
                <w:color w:val="000000"/>
              </w:rPr>
              <w:t>DPP v Keller (a pseudonym)</w:t>
            </w:r>
            <w:r>
              <w:rPr>
                <w:rFonts w:ascii="Arial" w:hAnsi="Arial" w:cs="Arial"/>
                <w:color w:val="000000"/>
              </w:rPr>
              <w:t xml:space="preserve"> [2021] VSCA 334</w:t>
            </w:r>
            <w:r w:rsidRPr="00223F8B">
              <w:rPr>
                <w:rFonts w:ascii="Arial" w:hAnsi="Arial" w:cs="Arial"/>
                <w:color w:val="000000"/>
              </w:rPr>
              <w:t>.</w:t>
            </w:r>
          </w:p>
        </w:tc>
      </w:tr>
      <w:tr w:rsidR="00F0265D" w14:paraId="2F544794"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2F7FDE4E" w14:textId="437C0D8D"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57802B61" w14:textId="7CFB352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B0D084B" w14:textId="5ADC497F" w:rsidR="00F0265D" w:rsidRDefault="00F0265D" w:rsidP="00F0265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shd w:val="clear" w:color="auto" w:fill="auto"/>
          </w:tcPr>
          <w:p w14:paraId="6E042033" w14:textId="6BB7C983" w:rsidR="00F0265D" w:rsidRDefault="00F0265D" w:rsidP="00F0265D">
            <w:pPr>
              <w:jc w:val="both"/>
              <w:rPr>
                <w:rFonts w:ascii="Arial" w:hAnsi="Arial" w:cs="Arial"/>
                <w:color w:val="000000"/>
              </w:rPr>
            </w:pPr>
            <w:r>
              <w:rPr>
                <w:rFonts w:ascii="Arial" w:hAnsi="Arial" w:cs="Arial"/>
                <w:color w:val="000000"/>
              </w:rPr>
              <w:t xml:space="preserve">References to </w:t>
            </w:r>
            <w:r w:rsidRPr="002420CC">
              <w:rPr>
                <w:rFonts w:ascii="Arial" w:hAnsi="Arial" w:cs="Arial"/>
                <w:i/>
                <w:iCs/>
                <w:lang w:val="en-US"/>
              </w:rPr>
              <w:t xml:space="preserve">R v </w:t>
            </w:r>
            <w:proofErr w:type="spellStart"/>
            <w:r w:rsidRPr="002420CC">
              <w:rPr>
                <w:rFonts w:ascii="Arial" w:hAnsi="Arial" w:cs="Arial"/>
                <w:i/>
                <w:iCs/>
                <w:lang w:val="en-US"/>
              </w:rPr>
              <w:t>Kesic</w:t>
            </w:r>
            <w:proofErr w:type="spellEnd"/>
            <w:r>
              <w:rPr>
                <w:rFonts w:ascii="Arial" w:hAnsi="Arial" w:cs="Arial"/>
                <w:lang w:val="en-US"/>
              </w:rPr>
              <w:t xml:space="preserve"> [2001] VSCA 171; </w:t>
            </w:r>
            <w:r w:rsidRPr="000865F7">
              <w:rPr>
                <w:rFonts w:ascii="Arial" w:hAnsi="Arial" w:cs="Arial"/>
                <w:i/>
                <w:iCs/>
                <w:lang w:val="en-US"/>
              </w:rPr>
              <w:t xml:space="preserve">DPP v </w:t>
            </w:r>
            <w:proofErr w:type="spellStart"/>
            <w:r w:rsidRPr="000865F7">
              <w:rPr>
                <w:rFonts w:ascii="Arial" w:hAnsi="Arial" w:cs="Arial"/>
                <w:i/>
                <w:iCs/>
                <w:lang w:val="en-US"/>
              </w:rPr>
              <w:t>Arney</w:t>
            </w:r>
            <w:proofErr w:type="spellEnd"/>
            <w:r>
              <w:rPr>
                <w:rFonts w:ascii="Arial" w:hAnsi="Arial" w:cs="Arial"/>
                <w:lang w:val="en-US"/>
              </w:rPr>
              <w:t xml:space="preserve"> [2007] VSCA 126; </w:t>
            </w:r>
            <w:r w:rsidRPr="000865F7">
              <w:rPr>
                <w:rFonts w:ascii="Arial" w:hAnsi="Arial" w:cs="Arial"/>
                <w:i/>
                <w:iCs/>
                <w:lang w:val="en-US"/>
              </w:rPr>
              <w:t>DPP v McMaster</w:t>
            </w:r>
            <w:r>
              <w:rPr>
                <w:rFonts w:ascii="Arial" w:hAnsi="Arial" w:cs="Arial"/>
                <w:lang w:val="en-US"/>
              </w:rPr>
              <w:t xml:space="preserve"> (2008) 19 VR 191; [2008] VSCA </w:t>
            </w:r>
            <w:proofErr w:type="gramStart"/>
            <w:r>
              <w:rPr>
                <w:rFonts w:ascii="Arial" w:hAnsi="Arial" w:cs="Arial"/>
                <w:lang w:val="en-US"/>
              </w:rPr>
              <w:t xml:space="preserve">102;  </w:t>
            </w:r>
            <w:r w:rsidRPr="000865F7">
              <w:rPr>
                <w:rFonts w:ascii="Arial" w:hAnsi="Arial" w:cs="Arial"/>
                <w:i/>
                <w:iCs/>
                <w:lang w:val="en-US"/>
              </w:rPr>
              <w:t>R</w:t>
            </w:r>
            <w:proofErr w:type="gramEnd"/>
            <w:r w:rsidRPr="000865F7">
              <w:rPr>
                <w:rFonts w:ascii="Arial" w:hAnsi="Arial" w:cs="Arial"/>
                <w:i/>
                <w:iCs/>
                <w:lang w:val="en-US"/>
              </w:rPr>
              <w:t xml:space="preserve"> v Hughes</w:t>
            </w:r>
            <w:r>
              <w:rPr>
                <w:rFonts w:ascii="Arial" w:hAnsi="Arial" w:cs="Arial"/>
                <w:lang w:val="en-US"/>
              </w:rPr>
              <w:t xml:space="preserve"> [2005] VSC 312; </w:t>
            </w:r>
            <w:r w:rsidRPr="000865F7">
              <w:rPr>
                <w:rFonts w:ascii="Arial" w:hAnsi="Arial" w:cs="Arial"/>
                <w:i/>
                <w:iCs/>
                <w:lang w:val="en-US"/>
              </w:rPr>
              <w:t>DPP v Woodford</w:t>
            </w:r>
            <w:r>
              <w:rPr>
                <w:rFonts w:ascii="Arial" w:hAnsi="Arial" w:cs="Arial"/>
                <w:lang w:val="en-US"/>
              </w:rPr>
              <w:t xml:space="preserve"> [2017] VSCA 312; </w:t>
            </w:r>
            <w:r w:rsidRPr="000405D9">
              <w:rPr>
                <w:rFonts w:ascii="Arial" w:hAnsi="Arial" w:cs="Arial"/>
                <w:i/>
                <w:iCs/>
                <w:lang w:val="en-US"/>
              </w:rPr>
              <w:t>DPP v Staples</w:t>
            </w:r>
            <w:r w:rsidRPr="000405D9">
              <w:rPr>
                <w:rFonts w:ascii="Arial" w:hAnsi="Arial" w:cs="Arial"/>
                <w:lang w:val="en-US"/>
              </w:rPr>
              <w:t xml:space="preserve"> </w:t>
            </w:r>
            <w:r>
              <w:rPr>
                <w:rFonts w:ascii="Arial" w:hAnsi="Arial" w:cs="Arial"/>
                <w:lang w:val="en-US"/>
              </w:rPr>
              <w:t>[2021] VSCA 307</w:t>
            </w:r>
            <w:r w:rsidRPr="000405D9">
              <w:rPr>
                <w:rFonts w:ascii="Arial" w:hAnsi="Arial" w:cs="Arial"/>
                <w:lang w:val="en-US"/>
              </w:rPr>
              <w:t>.</w:t>
            </w:r>
          </w:p>
        </w:tc>
      </w:tr>
      <w:tr w:rsidR="00F0265D" w14:paraId="13E734A9"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4D6074B3" w14:textId="64DDC61A"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0869E45A" w14:textId="0E5086A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16A04B2" w14:textId="36446259" w:rsidR="00F0265D" w:rsidRDefault="00F0265D" w:rsidP="00F0265D">
            <w:pPr>
              <w:keepNext/>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shd w:val="clear" w:color="auto" w:fill="auto"/>
          </w:tcPr>
          <w:p w14:paraId="3B42FCC0" w14:textId="2031538E" w:rsidR="00F0265D" w:rsidRDefault="00F0265D" w:rsidP="00F0265D">
            <w:pPr>
              <w:jc w:val="both"/>
              <w:rPr>
                <w:rFonts w:ascii="Arial" w:hAnsi="Arial" w:cs="Arial"/>
                <w:color w:val="000000"/>
              </w:rPr>
            </w:pPr>
            <w:r>
              <w:rPr>
                <w:rFonts w:ascii="Arial" w:hAnsi="Arial" w:cs="Arial"/>
                <w:color w:val="000000"/>
              </w:rPr>
              <w:t xml:space="preserve">Summary of </w:t>
            </w:r>
            <w:r w:rsidRPr="00480C4E">
              <w:rPr>
                <w:rFonts w:ascii="Arial" w:hAnsi="Arial" w:cs="Arial"/>
                <w:i/>
                <w:iCs/>
                <w:color w:val="000000"/>
              </w:rPr>
              <w:t xml:space="preserve">R v </w:t>
            </w:r>
            <w:proofErr w:type="spellStart"/>
            <w:r w:rsidRPr="00480C4E">
              <w:rPr>
                <w:rFonts w:ascii="Arial" w:hAnsi="Arial" w:cs="Arial"/>
                <w:i/>
                <w:iCs/>
                <w:color w:val="000000"/>
              </w:rPr>
              <w:t>Shoma</w:t>
            </w:r>
            <w:proofErr w:type="spellEnd"/>
            <w:r>
              <w:rPr>
                <w:rFonts w:ascii="Arial" w:hAnsi="Arial" w:cs="Arial"/>
                <w:i/>
                <w:iCs/>
                <w:color w:val="000000"/>
              </w:rPr>
              <w:t xml:space="preserve"> (No 2)</w:t>
            </w:r>
            <w:r>
              <w:rPr>
                <w:rFonts w:ascii="Arial" w:hAnsi="Arial" w:cs="Arial"/>
                <w:color w:val="000000"/>
              </w:rPr>
              <w:t xml:space="preserve"> [2021] VSC 797.</w:t>
            </w:r>
          </w:p>
        </w:tc>
      </w:tr>
      <w:tr w:rsidR="00F0265D" w14:paraId="6274F878"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7A53DA11" w14:textId="7294B8B9"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7DE1AB91" w14:textId="649FEBE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57FE15F" w14:textId="60E0D360"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25F5D18E" w14:textId="0784C34D" w:rsidR="00F0265D" w:rsidRDefault="00F0265D" w:rsidP="00F0265D">
            <w:pPr>
              <w:jc w:val="both"/>
              <w:rPr>
                <w:rFonts w:ascii="Arial" w:hAnsi="Arial" w:cs="Arial"/>
                <w:color w:val="000000"/>
              </w:rPr>
            </w:pPr>
            <w:r>
              <w:rPr>
                <w:rFonts w:ascii="Arial" w:hAnsi="Arial" w:cs="Arial"/>
                <w:color w:val="000000"/>
              </w:rPr>
              <w:t xml:space="preserve">Reference to </w:t>
            </w:r>
            <w:r w:rsidRPr="000405D9">
              <w:rPr>
                <w:rFonts w:ascii="Arial" w:hAnsi="Arial" w:cs="Arial"/>
                <w:i/>
                <w:iCs/>
                <w:lang w:val="en-US"/>
              </w:rPr>
              <w:t>Staples</w:t>
            </w:r>
            <w:r>
              <w:rPr>
                <w:rFonts w:ascii="Arial" w:hAnsi="Arial" w:cs="Arial"/>
                <w:i/>
                <w:iCs/>
                <w:lang w:val="en-US"/>
              </w:rPr>
              <w:t xml:space="preserve"> v The Queen</w:t>
            </w:r>
            <w:r w:rsidRPr="000405D9">
              <w:rPr>
                <w:rFonts w:ascii="Arial" w:hAnsi="Arial" w:cs="Arial"/>
                <w:lang w:val="en-US"/>
              </w:rPr>
              <w:t xml:space="preserve"> [202</w:t>
            </w:r>
            <w:r>
              <w:rPr>
                <w:rFonts w:ascii="Arial" w:hAnsi="Arial" w:cs="Arial"/>
                <w:lang w:val="en-US"/>
              </w:rPr>
              <w:t>1</w:t>
            </w:r>
            <w:r w:rsidRPr="000405D9">
              <w:rPr>
                <w:rFonts w:ascii="Arial" w:hAnsi="Arial" w:cs="Arial"/>
                <w:lang w:val="en-US"/>
              </w:rPr>
              <w:t>] VSC</w:t>
            </w:r>
            <w:r>
              <w:rPr>
                <w:rFonts w:ascii="Arial" w:hAnsi="Arial" w:cs="Arial"/>
                <w:lang w:val="en-US"/>
              </w:rPr>
              <w:t>A 307 at [80]-[82].</w:t>
            </w:r>
          </w:p>
        </w:tc>
      </w:tr>
      <w:tr w:rsidR="00F0265D" w14:paraId="5C559F74"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0DE6D92E" w14:textId="3F4A5F8B"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6C2673DA" w14:textId="793B823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A37709A" w14:textId="3B98956C"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5BE787E7" w14:textId="1D673C1F" w:rsidR="00F0265D" w:rsidRPr="00EA4168" w:rsidRDefault="00F0265D" w:rsidP="00F0265D">
            <w:pPr>
              <w:jc w:val="both"/>
              <w:rPr>
                <w:rFonts w:ascii="Arial" w:hAnsi="Arial" w:cs="Arial"/>
                <w:color w:val="000000"/>
              </w:rPr>
            </w:pPr>
            <w:r>
              <w:rPr>
                <w:rFonts w:ascii="Arial" w:hAnsi="Arial" w:cs="Arial"/>
                <w:color w:val="000000"/>
              </w:rPr>
              <w:t xml:space="preserve">Summaries of </w:t>
            </w:r>
            <w:r w:rsidRPr="00011F96">
              <w:rPr>
                <w:rFonts w:ascii="Arial" w:hAnsi="Arial" w:cs="Arial"/>
                <w:i/>
                <w:iCs/>
                <w:color w:val="000000"/>
              </w:rPr>
              <w:t>DPP v Howard (a pseudonym)</w:t>
            </w:r>
            <w:r>
              <w:rPr>
                <w:rFonts w:ascii="Arial" w:hAnsi="Arial" w:cs="Arial"/>
                <w:color w:val="000000"/>
              </w:rPr>
              <w:t xml:space="preserve"> [2021] VSCA 298; </w:t>
            </w:r>
            <w:r w:rsidRPr="00C85024">
              <w:rPr>
                <w:rFonts w:ascii="Arial" w:hAnsi="Arial" w:cs="Arial"/>
                <w:i/>
                <w:iCs/>
                <w:color w:val="000000"/>
              </w:rPr>
              <w:t>Geoffrey Boxer (a pseudonym) v The Queen</w:t>
            </w:r>
            <w:r>
              <w:rPr>
                <w:rFonts w:ascii="Arial" w:hAnsi="Arial" w:cs="Arial"/>
                <w:color w:val="000000"/>
              </w:rPr>
              <w:t xml:space="preserve"> [2021] VSCA 300.</w:t>
            </w:r>
          </w:p>
        </w:tc>
      </w:tr>
      <w:tr w:rsidR="00F0265D" w14:paraId="45FC1886" w14:textId="77777777" w:rsidTr="0069037C">
        <w:tc>
          <w:tcPr>
            <w:tcW w:w="1219" w:type="dxa"/>
            <w:gridSpan w:val="2"/>
            <w:tcBorders>
              <w:top w:val="single" w:sz="4" w:space="0" w:color="auto"/>
              <w:left w:val="single" w:sz="18" w:space="0" w:color="auto"/>
              <w:bottom w:val="single" w:sz="4" w:space="0" w:color="auto"/>
            </w:tcBorders>
            <w:shd w:val="clear" w:color="auto" w:fill="auto"/>
          </w:tcPr>
          <w:p w14:paraId="40B7A323" w14:textId="677403D7" w:rsidR="00F0265D" w:rsidRDefault="00F0265D" w:rsidP="00F0265D">
            <w:pPr>
              <w:rPr>
                <w:lang w:val="en-AU"/>
              </w:rPr>
            </w:pPr>
            <w:r>
              <w:rPr>
                <w:lang w:val="en-AU"/>
              </w:rPr>
              <w:t>10/12/21</w:t>
            </w:r>
          </w:p>
        </w:tc>
        <w:tc>
          <w:tcPr>
            <w:tcW w:w="836" w:type="dxa"/>
            <w:tcBorders>
              <w:top w:val="single" w:sz="4" w:space="0" w:color="auto"/>
              <w:bottom w:val="single" w:sz="4" w:space="0" w:color="auto"/>
            </w:tcBorders>
            <w:shd w:val="clear" w:color="auto" w:fill="auto"/>
          </w:tcPr>
          <w:p w14:paraId="5FFA51BA" w14:textId="5C7DD61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11E33F9" w14:textId="43BB158A" w:rsidR="00F0265D" w:rsidRDefault="00F0265D" w:rsidP="00F0265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shd w:val="clear" w:color="auto" w:fill="auto"/>
          </w:tcPr>
          <w:p w14:paraId="1EBCA469" w14:textId="6380C58B" w:rsidR="00F0265D" w:rsidRDefault="00F0265D" w:rsidP="00F0265D">
            <w:pPr>
              <w:jc w:val="both"/>
              <w:rPr>
                <w:rFonts w:ascii="Arial" w:hAnsi="Arial" w:cs="Arial"/>
                <w:color w:val="000000"/>
              </w:rPr>
            </w:pPr>
            <w:r>
              <w:rPr>
                <w:rFonts w:ascii="Arial" w:hAnsi="Arial" w:cs="Arial"/>
                <w:color w:val="000000"/>
              </w:rPr>
              <w:t xml:space="preserve">Reference to </w:t>
            </w:r>
            <w:proofErr w:type="spellStart"/>
            <w:r w:rsidRPr="008074D1">
              <w:rPr>
                <w:rFonts w:ascii="Arial" w:hAnsi="Arial" w:cs="Arial"/>
                <w:i/>
                <w:iCs/>
                <w:color w:val="000000"/>
              </w:rPr>
              <w:t>Phongthaihong</w:t>
            </w:r>
            <w:proofErr w:type="spellEnd"/>
            <w:r w:rsidRPr="008074D1">
              <w:rPr>
                <w:rFonts w:ascii="Arial" w:hAnsi="Arial" w:cs="Arial"/>
                <w:i/>
                <w:iCs/>
                <w:color w:val="000000"/>
              </w:rPr>
              <w:t xml:space="preserve"> v The Queen</w:t>
            </w:r>
            <w:r>
              <w:rPr>
                <w:rFonts w:ascii="Arial" w:hAnsi="Arial" w:cs="Arial"/>
                <w:color w:val="000000"/>
              </w:rPr>
              <w:t xml:space="preserve"> [2021] VSCA 317 at [40]-[44].</w:t>
            </w:r>
          </w:p>
        </w:tc>
      </w:tr>
      <w:tr w:rsidR="00F0265D" w14:paraId="051B84B0" w14:textId="77777777" w:rsidTr="0069037C">
        <w:tc>
          <w:tcPr>
            <w:tcW w:w="1219" w:type="dxa"/>
            <w:gridSpan w:val="2"/>
            <w:vMerge w:val="restart"/>
            <w:tcBorders>
              <w:top w:val="single" w:sz="4" w:space="0" w:color="auto"/>
              <w:left w:val="single" w:sz="18" w:space="0" w:color="auto"/>
            </w:tcBorders>
          </w:tcPr>
          <w:p w14:paraId="71773ECB" w14:textId="77777777" w:rsidR="00F0265D" w:rsidRDefault="00F0265D" w:rsidP="00F0265D">
            <w:pPr>
              <w:rPr>
                <w:lang w:val="en-AU"/>
              </w:rPr>
            </w:pPr>
            <w:r>
              <w:rPr>
                <w:lang w:val="en-AU"/>
              </w:rPr>
              <w:t>10/12/21</w:t>
            </w:r>
          </w:p>
        </w:tc>
        <w:tc>
          <w:tcPr>
            <w:tcW w:w="836" w:type="dxa"/>
            <w:vMerge w:val="restart"/>
            <w:tcBorders>
              <w:top w:val="single" w:sz="4" w:space="0" w:color="auto"/>
            </w:tcBorders>
          </w:tcPr>
          <w:p w14:paraId="06B0D5B4" w14:textId="754A6CBA" w:rsidR="00F0265D" w:rsidRDefault="00F0265D" w:rsidP="00F0265D">
            <w:pPr>
              <w:jc w:val="center"/>
              <w:rPr>
                <w:lang w:val="en-AU"/>
              </w:rPr>
            </w:pPr>
            <w:r>
              <w:rPr>
                <w:lang w:val="en-AU"/>
              </w:rPr>
              <w:t>11</w:t>
            </w:r>
          </w:p>
        </w:tc>
        <w:tc>
          <w:tcPr>
            <w:tcW w:w="1439" w:type="dxa"/>
            <w:vMerge w:val="restart"/>
            <w:tcBorders>
              <w:top w:val="single" w:sz="4" w:space="0" w:color="auto"/>
            </w:tcBorders>
            <w:shd w:val="clear" w:color="auto" w:fill="FFF2CC"/>
          </w:tcPr>
          <w:p w14:paraId="490319DB" w14:textId="1226BF96" w:rsidR="00F0265D" w:rsidRDefault="00F0265D" w:rsidP="00F0265D">
            <w:pPr>
              <w:keepNext/>
              <w:jc w:val="center"/>
              <w:rPr>
                <w:lang w:val="en-AU"/>
              </w:rPr>
            </w:pPr>
            <w:r>
              <w:rPr>
                <w:lang w:val="en-AU"/>
              </w:rPr>
              <w:t>11.20</w:t>
            </w:r>
          </w:p>
        </w:tc>
        <w:tc>
          <w:tcPr>
            <w:tcW w:w="4798" w:type="dxa"/>
            <w:gridSpan w:val="2"/>
            <w:tcBorders>
              <w:top w:val="single" w:sz="4" w:space="0" w:color="auto"/>
              <w:bottom w:val="single" w:sz="4" w:space="0" w:color="auto"/>
              <w:right w:val="single" w:sz="18" w:space="0" w:color="auto"/>
            </w:tcBorders>
            <w:shd w:val="clear" w:color="auto" w:fill="FFF2CC"/>
          </w:tcPr>
          <w:p w14:paraId="1703BAA2" w14:textId="1B80AC01" w:rsidR="00F0265D" w:rsidRPr="00393C73" w:rsidRDefault="00F0265D" w:rsidP="00F0265D">
            <w:pPr>
              <w:spacing w:before="20"/>
              <w:jc w:val="both"/>
              <w:rPr>
                <w:rFonts w:ascii="Arial" w:hAnsi="Arial" w:cs="Arial"/>
                <w:b/>
                <w:bCs/>
                <w:color w:val="000000"/>
              </w:rPr>
            </w:pPr>
            <w:r>
              <w:rPr>
                <w:rFonts w:ascii="Arial" w:hAnsi="Arial" w:cs="Arial"/>
                <w:b/>
                <w:bCs/>
                <w:color w:val="000000"/>
              </w:rPr>
              <w:t xml:space="preserve">NEW SECTION </w:t>
            </w:r>
            <w:r w:rsidRPr="00393C73">
              <w:rPr>
                <w:rFonts w:ascii="Arial" w:hAnsi="Arial" w:cs="Arial"/>
                <w:b/>
                <w:bCs/>
                <w:color w:val="000000"/>
              </w:rPr>
              <w:t>HEAD</w:t>
            </w:r>
            <w:r>
              <w:rPr>
                <w:rFonts w:ascii="Arial" w:hAnsi="Arial" w:cs="Arial"/>
                <w:b/>
                <w:bCs/>
                <w:color w:val="000000"/>
              </w:rPr>
              <w:t>ED</w:t>
            </w:r>
            <w:r w:rsidRPr="00393C73">
              <w:rPr>
                <w:rFonts w:ascii="Arial" w:hAnsi="Arial" w:cs="Arial"/>
                <w:b/>
                <w:bCs/>
                <w:color w:val="000000"/>
              </w:rPr>
              <w:t xml:space="preserve"> “</w:t>
            </w:r>
            <w:r>
              <w:rPr>
                <w:rFonts w:ascii="Arial" w:hAnsi="Arial" w:cs="Arial"/>
                <w:b/>
                <w:bCs/>
                <w:color w:val="000000"/>
              </w:rPr>
              <w:t>Alcohol exclusion orders</w:t>
            </w:r>
            <w:r w:rsidRPr="00393C73">
              <w:rPr>
                <w:rFonts w:ascii="Arial" w:hAnsi="Arial" w:cs="Arial"/>
                <w:b/>
                <w:bCs/>
                <w:color w:val="000000"/>
              </w:rPr>
              <w:t>”.</w:t>
            </w:r>
          </w:p>
        </w:tc>
      </w:tr>
      <w:tr w:rsidR="00F0265D" w14:paraId="2F43E651" w14:textId="77777777" w:rsidTr="0069037C">
        <w:tc>
          <w:tcPr>
            <w:tcW w:w="1219" w:type="dxa"/>
            <w:gridSpan w:val="2"/>
            <w:vMerge/>
            <w:tcBorders>
              <w:left w:val="single" w:sz="18" w:space="0" w:color="auto"/>
              <w:bottom w:val="single" w:sz="4" w:space="0" w:color="auto"/>
            </w:tcBorders>
          </w:tcPr>
          <w:p w14:paraId="0BBE1162" w14:textId="77777777" w:rsidR="00F0265D" w:rsidRDefault="00F0265D" w:rsidP="00F0265D">
            <w:pPr>
              <w:rPr>
                <w:lang w:val="en-AU"/>
              </w:rPr>
            </w:pPr>
          </w:p>
        </w:tc>
        <w:tc>
          <w:tcPr>
            <w:tcW w:w="836" w:type="dxa"/>
            <w:vMerge/>
            <w:tcBorders>
              <w:bottom w:val="single" w:sz="4" w:space="0" w:color="auto"/>
            </w:tcBorders>
          </w:tcPr>
          <w:p w14:paraId="15AD8DFB" w14:textId="23C1B549" w:rsidR="00F0265D" w:rsidRDefault="00F0265D" w:rsidP="00F0265D">
            <w:pPr>
              <w:jc w:val="center"/>
              <w:rPr>
                <w:lang w:val="en-AU"/>
              </w:rPr>
            </w:pPr>
          </w:p>
        </w:tc>
        <w:tc>
          <w:tcPr>
            <w:tcW w:w="1439" w:type="dxa"/>
            <w:vMerge/>
            <w:tcBorders>
              <w:bottom w:val="single" w:sz="4" w:space="0" w:color="auto"/>
            </w:tcBorders>
          </w:tcPr>
          <w:p w14:paraId="3E2CA48F"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1B1DBA3" w14:textId="72BEB6FE" w:rsidR="00F0265D" w:rsidRDefault="00F0265D" w:rsidP="00F0265D">
            <w:pPr>
              <w:spacing w:before="20"/>
              <w:jc w:val="both"/>
              <w:rPr>
                <w:rFonts w:ascii="Arial" w:hAnsi="Arial" w:cs="Arial"/>
                <w:color w:val="000000"/>
              </w:rPr>
            </w:pPr>
            <w:r>
              <w:rPr>
                <w:rFonts w:ascii="Arial" w:hAnsi="Arial" w:cs="Arial"/>
                <w:color w:val="000000"/>
              </w:rPr>
              <w:t xml:space="preserve">Commentary on </w:t>
            </w:r>
            <w:proofErr w:type="spellStart"/>
            <w:r w:rsidRPr="004F0C26">
              <w:rPr>
                <w:rFonts w:ascii="Arial" w:hAnsi="Arial" w:cs="Arial"/>
                <w:i/>
                <w:iCs/>
              </w:rPr>
              <w:t>Frecker</w:t>
            </w:r>
            <w:proofErr w:type="spellEnd"/>
            <w:r w:rsidRPr="004F0C26">
              <w:rPr>
                <w:rFonts w:ascii="Arial" w:hAnsi="Arial" w:cs="Arial"/>
                <w:i/>
                <w:iCs/>
              </w:rPr>
              <w:t xml:space="preserve"> v The Queen</w:t>
            </w:r>
            <w:r w:rsidRPr="004F0C26">
              <w:rPr>
                <w:rFonts w:ascii="Arial" w:hAnsi="Arial" w:cs="Arial"/>
              </w:rPr>
              <w:t xml:space="preserve"> [2021] VSCA 331</w:t>
            </w:r>
            <w:r>
              <w:rPr>
                <w:rFonts w:ascii="Arial" w:hAnsi="Arial" w:cs="Arial"/>
              </w:rPr>
              <w:t xml:space="preserve"> and extracts from [66] &amp; [80].</w:t>
            </w:r>
          </w:p>
        </w:tc>
      </w:tr>
      <w:tr w:rsidR="00F0265D" w14:paraId="5066C32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5FE40FE" w14:textId="3A5ED255" w:rsidR="00F0265D" w:rsidRPr="0054535C" w:rsidRDefault="00F0265D" w:rsidP="00F0265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26100A45" w14:textId="1AE080B1"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D3CB36F" w14:textId="77777777" w:rsidTr="0069037C">
        <w:tc>
          <w:tcPr>
            <w:tcW w:w="1219" w:type="dxa"/>
            <w:gridSpan w:val="2"/>
            <w:tcBorders>
              <w:top w:val="single" w:sz="4" w:space="0" w:color="auto"/>
              <w:left w:val="single" w:sz="18" w:space="0" w:color="auto"/>
              <w:bottom w:val="single" w:sz="4" w:space="0" w:color="auto"/>
            </w:tcBorders>
          </w:tcPr>
          <w:p w14:paraId="115A3B1D" w14:textId="40F2FE83"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4D9A8FFE" w14:textId="2653DA0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D92CF8D"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0A71E5E" w14:textId="77777777" w:rsidR="00F0265D" w:rsidRPr="000623DC" w:rsidRDefault="00F0265D" w:rsidP="00F0265D">
            <w:pPr>
              <w:pStyle w:val="ListParagraph"/>
              <w:numPr>
                <w:ilvl w:val="0"/>
                <w:numId w:val="112"/>
              </w:numPr>
              <w:spacing w:before="20"/>
              <w:ind w:left="357" w:hanging="357"/>
              <w:jc w:val="both"/>
              <w:rPr>
                <w:rFonts w:ascii="Arial" w:hAnsi="Arial" w:cs="Arial"/>
              </w:rPr>
            </w:pPr>
            <w:r w:rsidRPr="000623DC">
              <w:rPr>
                <w:rFonts w:ascii="Arial" w:hAnsi="Arial" w:cs="Arial"/>
              </w:rPr>
              <w:t xml:space="preserve">Lengthy extract from </w:t>
            </w:r>
            <w:proofErr w:type="spellStart"/>
            <w:r w:rsidRPr="000623DC">
              <w:rPr>
                <w:rFonts w:ascii="Arial" w:hAnsi="Arial" w:cs="Arial"/>
                <w:i/>
                <w:iCs/>
              </w:rPr>
              <w:t>Charisteas</w:t>
            </w:r>
            <w:proofErr w:type="spellEnd"/>
            <w:r w:rsidRPr="000623DC">
              <w:rPr>
                <w:rFonts w:ascii="Arial" w:hAnsi="Arial" w:cs="Arial"/>
                <w:i/>
                <w:iCs/>
              </w:rPr>
              <w:t xml:space="preserve"> v </w:t>
            </w:r>
            <w:proofErr w:type="spellStart"/>
            <w:r w:rsidRPr="000623DC">
              <w:rPr>
                <w:rFonts w:ascii="Arial" w:hAnsi="Arial" w:cs="Arial"/>
                <w:i/>
                <w:iCs/>
              </w:rPr>
              <w:t>Charisteas</w:t>
            </w:r>
            <w:proofErr w:type="spellEnd"/>
            <w:r w:rsidRPr="000623DC">
              <w:rPr>
                <w:rFonts w:ascii="Arial" w:hAnsi="Arial" w:cs="Arial"/>
              </w:rPr>
              <w:t xml:space="preserve"> [2021] HCA 29 at [11]-[22].</w:t>
            </w:r>
          </w:p>
          <w:p w14:paraId="44312A9D" w14:textId="526E155D" w:rsidR="00F0265D" w:rsidRPr="000623DC" w:rsidRDefault="00F0265D" w:rsidP="00F0265D">
            <w:pPr>
              <w:pStyle w:val="ListParagraph"/>
              <w:numPr>
                <w:ilvl w:val="0"/>
                <w:numId w:val="112"/>
              </w:numPr>
              <w:spacing w:after="20"/>
              <w:ind w:left="357" w:hanging="357"/>
              <w:jc w:val="both"/>
              <w:rPr>
                <w:rFonts w:ascii="Arial" w:hAnsi="Arial" w:cs="Arial"/>
              </w:rPr>
            </w:pPr>
            <w:r w:rsidRPr="000623DC">
              <w:rPr>
                <w:rFonts w:ascii="Arial" w:hAnsi="Arial" w:cs="Arial"/>
              </w:rPr>
              <w:t xml:space="preserve">Reference to </w:t>
            </w:r>
            <w:r w:rsidRPr="000623DC">
              <w:rPr>
                <w:rFonts w:ascii="Arial" w:hAnsi="Arial" w:cs="Arial"/>
                <w:i/>
                <w:iCs/>
                <w:color w:val="000000"/>
              </w:rPr>
              <w:t xml:space="preserve">Minister for Home Affairs v </w:t>
            </w:r>
            <w:proofErr w:type="spellStart"/>
            <w:r w:rsidRPr="000623DC">
              <w:rPr>
                <w:rFonts w:ascii="Arial" w:hAnsi="Arial" w:cs="Arial"/>
                <w:i/>
                <w:iCs/>
                <w:color w:val="000000"/>
              </w:rPr>
              <w:t>Benbrika</w:t>
            </w:r>
            <w:proofErr w:type="spellEnd"/>
            <w:r w:rsidRPr="000623DC">
              <w:rPr>
                <w:rFonts w:ascii="Arial" w:hAnsi="Arial" w:cs="Arial"/>
                <w:i/>
                <w:iCs/>
                <w:color w:val="000000"/>
              </w:rPr>
              <w:t xml:space="preserve"> (No.2)</w:t>
            </w:r>
            <w:r w:rsidRPr="000623DC">
              <w:rPr>
                <w:rFonts w:ascii="Arial" w:hAnsi="Arial" w:cs="Arial"/>
                <w:color w:val="000000"/>
              </w:rPr>
              <w:t xml:space="preserve"> [2021] VSC 684 at [40]-[44].</w:t>
            </w:r>
          </w:p>
        </w:tc>
      </w:tr>
      <w:tr w:rsidR="00F0265D" w14:paraId="356BD83D" w14:textId="77777777" w:rsidTr="0069037C">
        <w:tc>
          <w:tcPr>
            <w:tcW w:w="1219" w:type="dxa"/>
            <w:gridSpan w:val="2"/>
            <w:tcBorders>
              <w:top w:val="single" w:sz="4" w:space="0" w:color="auto"/>
              <w:left w:val="single" w:sz="18" w:space="0" w:color="auto"/>
              <w:bottom w:val="single" w:sz="4" w:space="0" w:color="auto"/>
            </w:tcBorders>
          </w:tcPr>
          <w:p w14:paraId="720C5314" w14:textId="7B02E945"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5DDC135C" w14:textId="4F2134F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EDF9C3E" w14:textId="173883D3" w:rsidR="00F0265D" w:rsidRDefault="00F0265D" w:rsidP="00F0265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379DEF9" w14:textId="3FE15036" w:rsidR="00F0265D" w:rsidRDefault="00F0265D" w:rsidP="00F0265D">
            <w:pPr>
              <w:jc w:val="both"/>
              <w:rPr>
                <w:rFonts w:ascii="Arial" w:hAnsi="Arial" w:cs="Arial"/>
              </w:rPr>
            </w:pPr>
            <w:r>
              <w:rPr>
                <w:rFonts w:ascii="Arial" w:hAnsi="Arial" w:cs="Arial"/>
              </w:rPr>
              <w:t xml:space="preserve">References to </w:t>
            </w:r>
            <w:r w:rsidRPr="004940A1">
              <w:rPr>
                <w:rFonts w:ascii="Arial" w:hAnsi="Arial" w:cs="Arial"/>
                <w:i/>
                <w:iCs/>
              </w:rPr>
              <w:t xml:space="preserve">Re East; ex </w:t>
            </w:r>
            <w:proofErr w:type="spellStart"/>
            <w:r w:rsidRPr="004940A1">
              <w:rPr>
                <w:rFonts w:ascii="Arial" w:hAnsi="Arial" w:cs="Arial"/>
                <w:i/>
                <w:iCs/>
              </w:rPr>
              <w:t>parte</w:t>
            </w:r>
            <w:proofErr w:type="spellEnd"/>
            <w:r w:rsidRPr="004940A1">
              <w:rPr>
                <w:rFonts w:ascii="Arial" w:hAnsi="Arial" w:cs="Arial"/>
                <w:i/>
                <w:iCs/>
              </w:rPr>
              <w:t xml:space="preserve"> Nguyen</w:t>
            </w:r>
            <w:r>
              <w:rPr>
                <w:rFonts w:ascii="Arial" w:hAnsi="Arial" w:cs="Arial"/>
              </w:rPr>
              <w:t xml:space="preserve"> (1998) 196 CLR 354; [1998] HCA 73; </w:t>
            </w:r>
            <w:r w:rsidRPr="00A9329C">
              <w:rPr>
                <w:rFonts w:ascii="Arial" w:hAnsi="Arial" w:cs="Arial"/>
                <w:i/>
                <w:iCs/>
              </w:rPr>
              <w:t>Howard Nichols (a</w:t>
            </w:r>
            <w:r>
              <w:rPr>
                <w:rFonts w:ascii="Arial" w:hAnsi="Arial" w:cs="Arial"/>
                <w:i/>
                <w:iCs/>
              </w:rPr>
              <w:t> </w:t>
            </w:r>
            <w:r w:rsidRPr="00A9329C">
              <w:rPr>
                <w:rFonts w:ascii="Arial" w:hAnsi="Arial" w:cs="Arial"/>
                <w:i/>
                <w:iCs/>
              </w:rPr>
              <w:t>pseudonym) v The Queen</w:t>
            </w:r>
            <w:r>
              <w:rPr>
                <w:rFonts w:ascii="Arial" w:hAnsi="Arial" w:cs="Arial"/>
              </w:rPr>
              <w:t xml:space="preserve"> [2021] VSCA 273 at [47]-[60].</w:t>
            </w:r>
          </w:p>
        </w:tc>
      </w:tr>
      <w:tr w:rsidR="00F0265D" w14:paraId="5232F8D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939034A" w14:textId="41764E19" w:rsidR="00F0265D" w:rsidRPr="0054535C" w:rsidRDefault="00F0265D" w:rsidP="00F0265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2B400600" w14:textId="3AC46CB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402BEADC" w14:textId="77777777" w:rsidTr="0069037C">
        <w:tc>
          <w:tcPr>
            <w:tcW w:w="1219" w:type="dxa"/>
            <w:gridSpan w:val="2"/>
            <w:tcBorders>
              <w:top w:val="single" w:sz="4" w:space="0" w:color="auto"/>
              <w:left w:val="single" w:sz="18" w:space="0" w:color="auto"/>
              <w:bottom w:val="single" w:sz="4" w:space="0" w:color="auto"/>
            </w:tcBorders>
          </w:tcPr>
          <w:p w14:paraId="5FD6F3C7" w14:textId="68B80548"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5452F2FB" w14:textId="5B9B948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D407149" w14:textId="514113BB" w:rsidR="00F0265D" w:rsidRDefault="00F0265D" w:rsidP="00F0265D">
            <w:pPr>
              <w:keepNext/>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FFF"/>
          </w:tcPr>
          <w:p w14:paraId="7C46B8C9" w14:textId="342E444F" w:rsidR="00F0265D" w:rsidRDefault="00F0265D" w:rsidP="00F0265D">
            <w:pPr>
              <w:spacing w:before="20" w:after="20"/>
              <w:jc w:val="both"/>
              <w:rPr>
                <w:rFonts w:ascii="Arial" w:hAnsi="Arial" w:cs="Arial"/>
                <w:color w:val="000000"/>
              </w:rPr>
            </w:pPr>
            <w:r>
              <w:rPr>
                <w:rFonts w:ascii="Arial" w:hAnsi="Arial" w:cs="Arial"/>
                <w:color w:val="000000"/>
              </w:rPr>
              <w:t>Addition of MNG statistics for 2020/21.</w:t>
            </w:r>
          </w:p>
        </w:tc>
      </w:tr>
      <w:tr w:rsidR="00F0265D" w14:paraId="1605D611" w14:textId="77777777" w:rsidTr="0069037C">
        <w:tc>
          <w:tcPr>
            <w:tcW w:w="1219" w:type="dxa"/>
            <w:gridSpan w:val="2"/>
            <w:tcBorders>
              <w:top w:val="single" w:sz="4" w:space="0" w:color="auto"/>
              <w:left w:val="single" w:sz="18" w:space="0" w:color="auto"/>
              <w:bottom w:val="single" w:sz="4" w:space="0" w:color="auto"/>
            </w:tcBorders>
          </w:tcPr>
          <w:p w14:paraId="0A38861D" w14:textId="30563864"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357DBA29" w14:textId="3C8F5B6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35B9681" w14:textId="09AF0DDA" w:rsidR="00F0265D" w:rsidRDefault="00F0265D" w:rsidP="00F0265D">
            <w:pPr>
              <w:keepNext/>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shd w:val="clear" w:color="auto" w:fill="FFFFFF"/>
          </w:tcPr>
          <w:p w14:paraId="5BA9A402" w14:textId="6902122B" w:rsidR="00F0265D" w:rsidRDefault="00F0265D" w:rsidP="00F0265D">
            <w:pPr>
              <w:spacing w:before="20" w:after="20"/>
              <w:jc w:val="both"/>
              <w:rPr>
                <w:rFonts w:ascii="Arial" w:hAnsi="Arial" w:cs="Arial"/>
                <w:color w:val="000000"/>
              </w:rPr>
            </w:pPr>
            <w:r>
              <w:rPr>
                <w:rFonts w:ascii="Arial" w:hAnsi="Arial" w:cs="Arial"/>
                <w:color w:val="000000"/>
              </w:rPr>
              <w:t>Addition of CC statistics for 2018/19, 2019/20 &amp; 2020/21.</w:t>
            </w:r>
          </w:p>
        </w:tc>
      </w:tr>
      <w:tr w:rsidR="00F0265D" w14:paraId="4B99D5C2" w14:textId="77777777" w:rsidTr="0069037C">
        <w:tc>
          <w:tcPr>
            <w:tcW w:w="1219" w:type="dxa"/>
            <w:gridSpan w:val="2"/>
            <w:tcBorders>
              <w:top w:val="single" w:sz="4" w:space="0" w:color="auto"/>
              <w:left w:val="single" w:sz="18" w:space="0" w:color="auto"/>
              <w:bottom w:val="single" w:sz="4" w:space="0" w:color="auto"/>
            </w:tcBorders>
          </w:tcPr>
          <w:p w14:paraId="0881AEA5" w14:textId="3A9EC4C0"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215B58C" w14:textId="443A199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5E2B23F" w14:textId="3C8D0DCB" w:rsidR="00F0265D" w:rsidRDefault="00F0265D" w:rsidP="00F0265D">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shd w:val="clear" w:color="auto" w:fill="FFFFFF"/>
          </w:tcPr>
          <w:p w14:paraId="24DCF46E" w14:textId="7A7FF83A" w:rsidR="00F0265D" w:rsidRDefault="00F0265D" w:rsidP="00F0265D">
            <w:pPr>
              <w:spacing w:before="20" w:after="20"/>
              <w:jc w:val="both"/>
              <w:rPr>
                <w:rFonts w:ascii="Arial" w:hAnsi="Arial" w:cs="Arial"/>
                <w:color w:val="000000"/>
              </w:rPr>
            </w:pPr>
            <w:r>
              <w:rPr>
                <w:rFonts w:ascii="Arial" w:hAnsi="Arial" w:cs="Arial"/>
                <w:color w:val="000000"/>
              </w:rPr>
              <w:t>Added commentary on the FDTC and addition of 2020/21 statistics.</w:t>
            </w:r>
          </w:p>
        </w:tc>
      </w:tr>
      <w:tr w:rsidR="00F0265D" w14:paraId="5BEAC641" w14:textId="77777777" w:rsidTr="0069037C">
        <w:tc>
          <w:tcPr>
            <w:tcW w:w="1219" w:type="dxa"/>
            <w:gridSpan w:val="2"/>
            <w:tcBorders>
              <w:top w:val="single" w:sz="4" w:space="0" w:color="auto"/>
              <w:left w:val="single" w:sz="18" w:space="0" w:color="auto"/>
              <w:bottom w:val="single" w:sz="4" w:space="0" w:color="auto"/>
            </w:tcBorders>
          </w:tcPr>
          <w:p w14:paraId="3E4DFDC0" w14:textId="0FB4921E"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510C8B70" w14:textId="6D0AC19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94E159C" w14:textId="038A4648" w:rsidR="00F0265D" w:rsidRDefault="00F0265D" w:rsidP="00F0265D">
            <w:pPr>
              <w:keepNext/>
              <w:jc w:val="center"/>
              <w:rPr>
                <w:lang w:val="en-AU"/>
              </w:rPr>
            </w:pPr>
            <w:r>
              <w:rPr>
                <w:lang w:val="en-AU"/>
              </w:rPr>
              <w:t>4.18</w:t>
            </w:r>
          </w:p>
        </w:tc>
        <w:tc>
          <w:tcPr>
            <w:tcW w:w="4798" w:type="dxa"/>
            <w:gridSpan w:val="2"/>
            <w:tcBorders>
              <w:top w:val="single" w:sz="4" w:space="0" w:color="auto"/>
              <w:bottom w:val="single" w:sz="4" w:space="0" w:color="auto"/>
              <w:right w:val="single" w:sz="18" w:space="0" w:color="auto"/>
            </w:tcBorders>
            <w:shd w:val="clear" w:color="auto" w:fill="000000" w:themeFill="text1"/>
          </w:tcPr>
          <w:p w14:paraId="739FFE46" w14:textId="5969D4CA" w:rsidR="00F0265D" w:rsidRPr="0044384D" w:rsidRDefault="00F0265D" w:rsidP="00F0265D">
            <w:pPr>
              <w:spacing w:before="20" w:after="20"/>
              <w:jc w:val="both"/>
              <w:rPr>
                <w:rFonts w:ascii="Arial" w:hAnsi="Arial" w:cs="Arial"/>
                <w:color w:val="000000"/>
                <w:sz w:val="18"/>
                <w:szCs w:val="14"/>
              </w:rPr>
            </w:pPr>
            <w:r w:rsidRPr="0044384D">
              <w:rPr>
                <w:rFonts w:ascii="Arial" w:hAnsi="Arial" w:cs="Arial"/>
                <w:b/>
                <w:bCs/>
                <w:color w:val="FFFFFF" w:themeColor="background1"/>
                <w:sz w:val="18"/>
                <w:szCs w:val="14"/>
              </w:rPr>
              <w:t>THE AUTHOR OF THESE RESEARCH MATERIALS HAS CONSIDERED DELETING SECTION 4.18 BECAUSE THE PAPERS REFERRED TO ARE NOW QUITE OLD AND MAY NO LONGER BE AVAILABLE FOR PERUSAL.  HOWEVER, THE AUTHOR HAS DECIDED TO LEAVE THE SECTION FOR THE TIME BEING IN CASE IT REMAINS A USEFUL RESOURCE FOR ANY READER.</w:t>
            </w:r>
          </w:p>
        </w:tc>
      </w:tr>
      <w:tr w:rsidR="00F0265D" w14:paraId="1917ED9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5C1B313" w14:textId="4EF50400" w:rsidR="00F0265D" w:rsidRPr="0054535C" w:rsidRDefault="00F0265D" w:rsidP="00F0265D">
            <w:pPr>
              <w:keepNext/>
              <w:keepLines/>
              <w:rPr>
                <w:sz w:val="22"/>
                <w:lang w:val="en-AU"/>
              </w:rPr>
            </w:pPr>
            <w:r>
              <w:rPr>
                <w:sz w:val="22"/>
                <w:lang w:val="en-AU"/>
              </w:rPr>
              <w:lastRenderedPageBreak/>
              <w:t>26/11/21</w:t>
            </w:r>
          </w:p>
        </w:tc>
        <w:tc>
          <w:tcPr>
            <w:tcW w:w="7073" w:type="dxa"/>
            <w:gridSpan w:val="4"/>
            <w:tcBorders>
              <w:top w:val="single" w:sz="18" w:space="0" w:color="auto"/>
              <w:bottom w:val="single" w:sz="4" w:space="0" w:color="auto"/>
              <w:right w:val="single" w:sz="18" w:space="0" w:color="auto"/>
            </w:tcBorders>
            <w:shd w:val="clear" w:color="auto" w:fill="DDDDDD"/>
          </w:tcPr>
          <w:p w14:paraId="32FFC43C" w14:textId="2499F215"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55943438" w14:textId="77777777" w:rsidTr="0069037C">
        <w:tc>
          <w:tcPr>
            <w:tcW w:w="1219" w:type="dxa"/>
            <w:gridSpan w:val="2"/>
            <w:tcBorders>
              <w:top w:val="single" w:sz="4" w:space="0" w:color="auto"/>
              <w:left w:val="single" w:sz="18" w:space="0" w:color="auto"/>
              <w:bottom w:val="single" w:sz="4" w:space="0" w:color="auto"/>
            </w:tcBorders>
          </w:tcPr>
          <w:p w14:paraId="587A0809" w14:textId="7E3DB7A4"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5C931723" w14:textId="4026AB3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1EB79B3" w14:textId="77777777" w:rsidR="00F0265D" w:rsidRDefault="00F0265D" w:rsidP="00F0265D">
            <w:pPr>
              <w:keepNext/>
              <w:jc w:val="center"/>
              <w:rPr>
                <w:lang w:val="en-AU"/>
              </w:rPr>
            </w:pPr>
            <w:r>
              <w:rPr>
                <w:lang w:val="en-AU"/>
              </w:rPr>
              <w:t>5.4.10</w:t>
            </w:r>
          </w:p>
          <w:p w14:paraId="11A895A8" w14:textId="77777777" w:rsidR="00F0265D" w:rsidRDefault="00F0265D" w:rsidP="00F0265D">
            <w:pPr>
              <w:keepNext/>
              <w:jc w:val="center"/>
              <w:rPr>
                <w:lang w:val="en-AU"/>
              </w:rPr>
            </w:pPr>
            <w:r>
              <w:rPr>
                <w:lang w:val="en-AU"/>
              </w:rPr>
              <w:t>5.5</w:t>
            </w:r>
          </w:p>
          <w:p w14:paraId="0B820867" w14:textId="77777777" w:rsidR="00F0265D" w:rsidRDefault="00F0265D" w:rsidP="00F0265D">
            <w:pPr>
              <w:keepNext/>
              <w:jc w:val="center"/>
              <w:rPr>
                <w:lang w:val="en-AU"/>
              </w:rPr>
            </w:pPr>
            <w:r>
              <w:rPr>
                <w:lang w:val="en-AU"/>
              </w:rPr>
              <w:t>5.5.7</w:t>
            </w:r>
          </w:p>
          <w:p w14:paraId="16891E01" w14:textId="77777777" w:rsidR="00F0265D" w:rsidRDefault="00F0265D" w:rsidP="00F0265D">
            <w:pPr>
              <w:keepNext/>
              <w:jc w:val="center"/>
              <w:rPr>
                <w:lang w:val="en-AU"/>
              </w:rPr>
            </w:pPr>
            <w:r>
              <w:rPr>
                <w:lang w:val="en-AU"/>
              </w:rPr>
              <w:t>5.11.10</w:t>
            </w:r>
          </w:p>
          <w:p w14:paraId="2550C3E3" w14:textId="77777777" w:rsidR="00F0265D" w:rsidRDefault="00F0265D" w:rsidP="00F0265D">
            <w:pPr>
              <w:keepNext/>
              <w:jc w:val="center"/>
              <w:rPr>
                <w:lang w:val="en-AU"/>
              </w:rPr>
            </w:pPr>
            <w:r>
              <w:rPr>
                <w:lang w:val="en-AU"/>
              </w:rPr>
              <w:t>5.13</w:t>
            </w:r>
          </w:p>
          <w:p w14:paraId="2677A5CC" w14:textId="382F2529" w:rsidR="00F0265D" w:rsidRDefault="00F0265D" w:rsidP="00F0265D">
            <w:pPr>
              <w:keepNext/>
              <w:jc w:val="center"/>
              <w:rPr>
                <w:lang w:val="en-AU"/>
              </w:rPr>
            </w:pPr>
            <w:r>
              <w:rPr>
                <w:lang w:val="en-AU"/>
              </w:rPr>
              <w:t>5.14.8</w:t>
            </w:r>
          </w:p>
          <w:p w14:paraId="57203DC7" w14:textId="77777777" w:rsidR="00F0265D" w:rsidRDefault="00F0265D" w:rsidP="00F0265D">
            <w:pPr>
              <w:keepNext/>
              <w:jc w:val="center"/>
              <w:rPr>
                <w:lang w:val="en-AU"/>
              </w:rPr>
            </w:pPr>
            <w:r>
              <w:rPr>
                <w:lang w:val="en-AU"/>
              </w:rPr>
              <w:t>5.22.9</w:t>
            </w:r>
          </w:p>
          <w:p w14:paraId="0AEEDDC1" w14:textId="77777777" w:rsidR="00F0265D" w:rsidRDefault="00F0265D" w:rsidP="00F0265D">
            <w:pPr>
              <w:keepNext/>
              <w:jc w:val="center"/>
              <w:rPr>
                <w:lang w:val="en-AU"/>
              </w:rPr>
            </w:pPr>
            <w:r>
              <w:rPr>
                <w:lang w:val="en-AU"/>
              </w:rPr>
              <w:t>5.23.6</w:t>
            </w:r>
          </w:p>
          <w:p w14:paraId="08BDDC28" w14:textId="77777777" w:rsidR="00F0265D" w:rsidRDefault="00F0265D" w:rsidP="00F0265D">
            <w:pPr>
              <w:keepNext/>
              <w:jc w:val="center"/>
              <w:rPr>
                <w:lang w:val="en-AU"/>
              </w:rPr>
            </w:pPr>
            <w:r>
              <w:rPr>
                <w:lang w:val="en-AU"/>
              </w:rPr>
              <w:t>5.23.9</w:t>
            </w:r>
          </w:p>
          <w:p w14:paraId="76B38FFE" w14:textId="77777777" w:rsidR="00F0265D" w:rsidRDefault="00F0265D" w:rsidP="00F0265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660B2B97" w14:textId="161B854D" w:rsidR="00F0265D" w:rsidRDefault="00F0265D" w:rsidP="00F0265D">
            <w:pPr>
              <w:spacing w:before="40"/>
              <w:jc w:val="both"/>
              <w:rPr>
                <w:rFonts w:ascii="Arial" w:hAnsi="Arial" w:cs="Arial"/>
                <w:color w:val="000000"/>
              </w:rPr>
            </w:pPr>
            <w:r>
              <w:rPr>
                <w:rFonts w:ascii="Arial" w:hAnsi="Arial" w:cs="Arial"/>
                <w:color w:val="000000"/>
              </w:rPr>
              <w:t>Addition of 2020/21 Family Division statistics to all of these paragraphs and minor associated amendments to the text in some of these paragraphs.</w:t>
            </w:r>
          </w:p>
        </w:tc>
      </w:tr>
      <w:tr w:rsidR="00F0265D" w14:paraId="24C8814C" w14:textId="77777777" w:rsidTr="0069037C">
        <w:tc>
          <w:tcPr>
            <w:tcW w:w="1219" w:type="dxa"/>
            <w:gridSpan w:val="2"/>
            <w:tcBorders>
              <w:top w:val="single" w:sz="4" w:space="0" w:color="auto"/>
              <w:left w:val="single" w:sz="18" w:space="0" w:color="auto"/>
              <w:bottom w:val="single" w:sz="4" w:space="0" w:color="auto"/>
            </w:tcBorders>
          </w:tcPr>
          <w:p w14:paraId="460291BF" w14:textId="7F75B885"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6B9E28B2" w14:textId="227F13D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D8C2C7A" w14:textId="7CA5D4CF" w:rsidR="00F0265D" w:rsidRDefault="00F0265D" w:rsidP="00F0265D">
            <w:pPr>
              <w:keepNext/>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shd w:val="clear" w:color="auto" w:fill="FFFFFF"/>
          </w:tcPr>
          <w:p w14:paraId="759308E0" w14:textId="067CA3CC"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5E421D">
              <w:rPr>
                <w:rFonts w:ascii="Arial" w:hAnsi="Arial" w:cs="Arial"/>
                <w:i/>
                <w:iCs/>
                <w:color w:val="000000"/>
              </w:rPr>
              <w:t>Maher (a pseudonym) v DFFH</w:t>
            </w:r>
            <w:r>
              <w:rPr>
                <w:rFonts w:ascii="Arial" w:hAnsi="Arial" w:cs="Arial"/>
                <w:color w:val="000000"/>
              </w:rPr>
              <w:t xml:space="preserve"> [2021] VSC 747, esp. at [16]-[20].</w:t>
            </w:r>
          </w:p>
        </w:tc>
      </w:tr>
      <w:tr w:rsidR="00F0265D" w14:paraId="093BCD21" w14:textId="77777777" w:rsidTr="0069037C">
        <w:tc>
          <w:tcPr>
            <w:tcW w:w="1219" w:type="dxa"/>
            <w:gridSpan w:val="2"/>
            <w:tcBorders>
              <w:top w:val="single" w:sz="4" w:space="0" w:color="auto"/>
              <w:left w:val="single" w:sz="18" w:space="0" w:color="auto"/>
              <w:bottom w:val="single" w:sz="4" w:space="0" w:color="auto"/>
            </w:tcBorders>
          </w:tcPr>
          <w:p w14:paraId="3B150744" w14:textId="1FD5B570"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30C4A08F" w14:textId="12E7C82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2505429" w14:textId="77777777"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5EB963F0" w14:textId="6D81831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5E421D">
              <w:rPr>
                <w:rFonts w:ascii="Arial" w:hAnsi="Arial" w:cs="Arial"/>
                <w:i/>
                <w:iCs/>
                <w:color w:val="000000"/>
              </w:rPr>
              <w:t>Maher (a pseudonym) v DFFH</w:t>
            </w:r>
            <w:r>
              <w:rPr>
                <w:rFonts w:ascii="Arial" w:hAnsi="Arial" w:cs="Arial"/>
                <w:color w:val="000000"/>
              </w:rPr>
              <w:t xml:space="preserve"> [2021] VSC 747 at [4]-[5].</w:t>
            </w:r>
          </w:p>
        </w:tc>
      </w:tr>
      <w:tr w:rsidR="00F0265D" w14:paraId="50C4447F" w14:textId="77777777" w:rsidTr="0069037C">
        <w:tc>
          <w:tcPr>
            <w:tcW w:w="1219" w:type="dxa"/>
            <w:gridSpan w:val="2"/>
            <w:tcBorders>
              <w:top w:val="single" w:sz="4" w:space="0" w:color="auto"/>
              <w:left w:val="single" w:sz="18" w:space="0" w:color="auto"/>
              <w:bottom w:val="single" w:sz="4" w:space="0" w:color="auto"/>
            </w:tcBorders>
          </w:tcPr>
          <w:p w14:paraId="0C256873" w14:textId="329D7654"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1224CDA9" w14:textId="6A460C7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8F2839E" w14:textId="6004E7D2" w:rsidR="00F0265D" w:rsidRDefault="00F0265D" w:rsidP="00F0265D">
            <w:pPr>
              <w:keepNext/>
              <w:jc w:val="center"/>
              <w:rPr>
                <w:lang w:val="en-AU"/>
              </w:rPr>
            </w:pPr>
            <w:r>
              <w:rPr>
                <w:lang w:val="en-AU"/>
              </w:rPr>
              <w:t>5.14.1</w:t>
            </w:r>
          </w:p>
        </w:tc>
        <w:tc>
          <w:tcPr>
            <w:tcW w:w="4798" w:type="dxa"/>
            <w:gridSpan w:val="2"/>
            <w:tcBorders>
              <w:top w:val="single" w:sz="4" w:space="0" w:color="auto"/>
              <w:bottom w:val="single" w:sz="4" w:space="0" w:color="auto"/>
              <w:right w:val="single" w:sz="18" w:space="0" w:color="auto"/>
            </w:tcBorders>
            <w:shd w:val="clear" w:color="auto" w:fill="FFFFFF"/>
          </w:tcPr>
          <w:p w14:paraId="7AB01937" w14:textId="15696CA0" w:rsidR="00F0265D" w:rsidRDefault="00F0265D" w:rsidP="00F0265D">
            <w:pPr>
              <w:spacing w:before="20" w:after="20"/>
              <w:jc w:val="both"/>
              <w:rPr>
                <w:rFonts w:ascii="Arial" w:hAnsi="Arial" w:cs="Arial"/>
                <w:color w:val="000000"/>
              </w:rPr>
            </w:pPr>
            <w:r>
              <w:rPr>
                <w:rFonts w:ascii="Arial" w:hAnsi="Arial" w:cs="Arial"/>
                <w:color w:val="000000"/>
              </w:rPr>
              <w:t>Text slightly amended.</w:t>
            </w:r>
          </w:p>
        </w:tc>
      </w:tr>
      <w:tr w:rsidR="00F0265D" w14:paraId="75587308" w14:textId="77777777" w:rsidTr="0069037C">
        <w:tc>
          <w:tcPr>
            <w:tcW w:w="1219" w:type="dxa"/>
            <w:gridSpan w:val="2"/>
            <w:tcBorders>
              <w:top w:val="single" w:sz="4" w:space="0" w:color="auto"/>
              <w:left w:val="single" w:sz="18" w:space="0" w:color="auto"/>
              <w:bottom w:val="single" w:sz="4" w:space="0" w:color="auto"/>
            </w:tcBorders>
          </w:tcPr>
          <w:p w14:paraId="73A51F00" w14:textId="58596261"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20A344C7" w14:textId="1528F50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2925C63" w14:textId="153FCA64" w:rsidR="00F0265D" w:rsidRDefault="00F0265D" w:rsidP="00F0265D">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shd w:val="clear" w:color="auto" w:fill="FFFFFF"/>
          </w:tcPr>
          <w:p w14:paraId="33EF107E" w14:textId="57CAAC24" w:rsidR="00F0265D" w:rsidRDefault="00F0265D" w:rsidP="00F0265D">
            <w:pPr>
              <w:spacing w:before="20" w:after="20"/>
              <w:jc w:val="both"/>
              <w:rPr>
                <w:rFonts w:ascii="Arial" w:hAnsi="Arial" w:cs="Arial"/>
                <w:color w:val="000000"/>
              </w:rPr>
            </w:pPr>
            <w:r>
              <w:rPr>
                <w:rFonts w:ascii="Arial" w:hAnsi="Arial" w:cs="Arial"/>
                <w:color w:val="000000"/>
              </w:rPr>
              <w:t>Statistics moved to sub-section 5.14.8 and text slightly amended.</w:t>
            </w:r>
          </w:p>
        </w:tc>
      </w:tr>
      <w:tr w:rsidR="00F0265D" w14:paraId="52D34585" w14:textId="77777777" w:rsidTr="0069037C">
        <w:tc>
          <w:tcPr>
            <w:tcW w:w="1219" w:type="dxa"/>
            <w:gridSpan w:val="2"/>
            <w:tcBorders>
              <w:top w:val="single" w:sz="4" w:space="0" w:color="auto"/>
              <w:left w:val="single" w:sz="18" w:space="0" w:color="auto"/>
              <w:bottom w:val="single" w:sz="4" w:space="0" w:color="auto"/>
            </w:tcBorders>
          </w:tcPr>
          <w:p w14:paraId="4342A5F3" w14:textId="5AF893F9"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6EE546F2" w14:textId="1612D08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CDFB2CA" w14:textId="09C9EDA1" w:rsidR="00F0265D" w:rsidRDefault="00F0265D" w:rsidP="00F0265D">
            <w:pPr>
              <w:keepNext/>
              <w:jc w:val="center"/>
              <w:rPr>
                <w:lang w:val="en-AU"/>
              </w:rPr>
            </w:pPr>
            <w:r>
              <w:rPr>
                <w:lang w:val="en-AU"/>
              </w:rPr>
              <w:t>5.14.4</w:t>
            </w:r>
          </w:p>
        </w:tc>
        <w:tc>
          <w:tcPr>
            <w:tcW w:w="4798" w:type="dxa"/>
            <w:gridSpan w:val="2"/>
            <w:tcBorders>
              <w:top w:val="single" w:sz="4" w:space="0" w:color="auto"/>
              <w:bottom w:val="single" w:sz="4" w:space="0" w:color="auto"/>
              <w:right w:val="single" w:sz="18" w:space="0" w:color="auto"/>
            </w:tcBorders>
            <w:shd w:val="clear" w:color="auto" w:fill="FFFFFF"/>
          </w:tcPr>
          <w:p w14:paraId="5CDAD968" w14:textId="14589A85" w:rsidR="00F0265D" w:rsidRDefault="00F0265D" w:rsidP="00F0265D">
            <w:pPr>
              <w:spacing w:before="20" w:after="20"/>
              <w:jc w:val="both"/>
              <w:rPr>
                <w:rFonts w:ascii="Arial" w:hAnsi="Arial" w:cs="Arial"/>
                <w:color w:val="000000"/>
              </w:rPr>
            </w:pPr>
            <w:r>
              <w:rPr>
                <w:rFonts w:ascii="Arial" w:hAnsi="Arial" w:cs="Arial"/>
                <w:color w:val="000000"/>
              </w:rPr>
              <w:t>Addition of second sentence to text.</w:t>
            </w:r>
          </w:p>
        </w:tc>
      </w:tr>
      <w:tr w:rsidR="00F0265D" w14:paraId="40B8333E" w14:textId="77777777" w:rsidTr="0069037C">
        <w:trPr>
          <w:trHeight w:val="102"/>
        </w:trPr>
        <w:tc>
          <w:tcPr>
            <w:tcW w:w="1219" w:type="dxa"/>
            <w:gridSpan w:val="2"/>
            <w:vMerge w:val="restart"/>
            <w:tcBorders>
              <w:top w:val="single" w:sz="4" w:space="0" w:color="auto"/>
              <w:left w:val="single" w:sz="18" w:space="0" w:color="auto"/>
            </w:tcBorders>
          </w:tcPr>
          <w:p w14:paraId="617B1939" w14:textId="19E5244D" w:rsidR="00F0265D" w:rsidRDefault="00F0265D" w:rsidP="00F0265D">
            <w:pPr>
              <w:rPr>
                <w:lang w:val="en-AU"/>
              </w:rPr>
            </w:pPr>
            <w:r>
              <w:rPr>
                <w:lang w:val="en-AU"/>
              </w:rPr>
              <w:t>26/11/21</w:t>
            </w:r>
          </w:p>
        </w:tc>
        <w:tc>
          <w:tcPr>
            <w:tcW w:w="836" w:type="dxa"/>
            <w:vMerge w:val="restart"/>
            <w:tcBorders>
              <w:top w:val="single" w:sz="4" w:space="0" w:color="auto"/>
            </w:tcBorders>
          </w:tcPr>
          <w:p w14:paraId="4A837C78" w14:textId="38A26F00" w:rsidR="00F0265D" w:rsidRDefault="00F0265D" w:rsidP="00F0265D">
            <w:pPr>
              <w:jc w:val="center"/>
              <w:rPr>
                <w:lang w:val="en-AU"/>
              </w:rPr>
            </w:pPr>
            <w:r>
              <w:rPr>
                <w:lang w:val="en-AU"/>
              </w:rPr>
              <w:t>5</w:t>
            </w:r>
          </w:p>
        </w:tc>
        <w:tc>
          <w:tcPr>
            <w:tcW w:w="1439" w:type="dxa"/>
            <w:vMerge w:val="restart"/>
            <w:tcBorders>
              <w:top w:val="single" w:sz="4" w:space="0" w:color="auto"/>
            </w:tcBorders>
          </w:tcPr>
          <w:p w14:paraId="314ADC7D" w14:textId="48065E53" w:rsidR="00F0265D" w:rsidRDefault="00F0265D" w:rsidP="00F0265D">
            <w:pPr>
              <w:keepNext/>
              <w:jc w:val="center"/>
              <w:rPr>
                <w:lang w:val="en-AU"/>
              </w:rPr>
            </w:pPr>
            <w:r>
              <w:rPr>
                <w:lang w:val="en-AU"/>
              </w:rPr>
              <w:t>5.14.8</w:t>
            </w:r>
          </w:p>
        </w:tc>
        <w:tc>
          <w:tcPr>
            <w:tcW w:w="4798" w:type="dxa"/>
            <w:gridSpan w:val="2"/>
            <w:tcBorders>
              <w:top w:val="single" w:sz="4" w:space="0" w:color="auto"/>
              <w:bottom w:val="single" w:sz="4" w:space="0" w:color="auto"/>
              <w:right w:val="single" w:sz="18" w:space="0" w:color="auto"/>
            </w:tcBorders>
            <w:shd w:val="clear" w:color="auto" w:fill="FFF2CC"/>
          </w:tcPr>
          <w:p w14:paraId="1FF97989" w14:textId="4C28FCC2" w:rsidR="00F0265D" w:rsidRPr="004174C9" w:rsidRDefault="00F0265D" w:rsidP="00F0265D">
            <w:pPr>
              <w:spacing w:before="20" w:after="20"/>
              <w:jc w:val="both"/>
              <w:rPr>
                <w:rFonts w:ascii="Arial" w:hAnsi="Arial" w:cs="Arial"/>
                <w:b/>
                <w:bCs/>
                <w:color w:val="000000"/>
              </w:rPr>
            </w:pPr>
            <w:r w:rsidRPr="004174C9">
              <w:rPr>
                <w:rFonts w:ascii="Arial" w:hAnsi="Arial" w:cs="Arial"/>
                <w:b/>
                <w:bCs/>
                <w:color w:val="000000"/>
              </w:rPr>
              <w:t>NEW SUB-SECTION HEADED “Statistics”.</w:t>
            </w:r>
          </w:p>
        </w:tc>
      </w:tr>
      <w:tr w:rsidR="00F0265D" w14:paraId="71C1B159" w14:textId="77777777" w:rsidTr="0069037C">
        <w:trPr>
          <w:trHeight w:val="101"/>
        </w:trPr>
        <w:tc>
          <w:tcPr>
            <w:tcW w:w="1219" w:type="dxa"/>
            <w:gridSpan w:val="2"/>
            <w:vMerge/>
            <w:tcBorders>
              <w:left w:val="single" w:sz="18" w:space="0" w:color="auto"/>
              <w:bottom w:val="single" w:sz="4" w:space="0" w:color="auto"/>
            </w:tcBorders>
          </w:tcPr>
          <w:p w14:paraId="216FA8AC" w14:textId="77777777" w:rsidR="00F0265D" w:rsidRDefault="00F0265D" w:rsidP="00F0265D">
            <w:pPr>
              <w:rPr>
                <w:lang w:val="en-AU"/>
              </w:rPr>
            </w:pPr>
          </w:p>
        </w:tc>
        <w:tc>
          <w:tcPr>
            <w:tcW w:w="836" w:type="dxa"/>
            <w:vMerge/>
            <w:tcBorders>
              <w:bottom w:val="single" w:sz="4" w:space="0" w:color="auto"/>
            </w:tcBorders>
          </w:tcPr>
          <w:p w14:paraId="53A68076" w14:textId="0CCBF74C" w:rsidR="00F0265D" w:rsidRDefault="00F0265D" w:rsidP="00F0265D">
            <w:pPr>
              <w:jc w:val="center"/>
              <w:rPr>
                <w:lang w:val="en-AU"/>
              </w:rPr>
            </w:pPr>
          </w:p>
        </w:tc>
        <w:tc>
          <w:tcPr>
            <w:tcW w:w="1439" w:type="dxa"/>
            <w:vMerge/>
            <w:tcBorders>
              <w:bottom w:val="single" w:sz="4" w:space="0" w:color="auto"/>
            </w:tcBorders>
          </w:tcPr>
          <w:p w14:paraId="359B0EA0"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FFF"/>
          </w:tcPr>
          <w:p w14:paraId="188CEF36" w14:textId="61DA4413" w:rsidR="00F0265D" w:rsidRDefault="00F0265D" w:rsidP="00F0265D">
            <w:pPr>
              <w:spacing w:before="20" w:after="20"/>
              <w:jc w:val="both"/>
              <w:rPr>
                <w:rFonts w:ascii="Arial" w:hAnsi="Arial" w:cs="Arial"/>
                <w:color w:val="000000"/>
              </w:rPr>
            </w:pPr>
            <w:r>
              <w:rPr>
                <w:rFonts w:ascii="Arial" w:hAnsi="Arial" w:cs="Arial"/>
                <w:color w:val="000000"/>
              </w:rPr>
              <w:t>Statistics moved here from sub-section 5.14.2.</w:t>
            </w:r>
          </w:p>
        </w:tc>
      </w:tr>
      <w:tr w:rsidR="00F0265D" w14:paraId="515ADDBB" w14:textId="77777777" w:rsidTr="0069037C">
        <w:tc>
          <w:tcPr>
            <w:tcW w:w="1219" w:type="dxa"/>
            <w:gridSpan w:val="2"/>
            <w:tcBorders>
              <w:top w:val="single" w:sz="4" w:space="0" w:color="auto"/>
              <w:left w:val="single" w:sz="18" w:space="0" w:color="auto"/>
              <w:bottom w:val="single" w:sz="4" w:space="0" w:color="auto"/>
            </w:tcBorders>
          </w:tcPr>
          <w:p w14:paraId="3AD4399C" w14:textId="4B578399"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AB2DC8D" w14:textId="707B2A8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AC406FB" w14:textId="3EC9AFAF" w:rsidR="00F0265D" w:rsidRDefault="00F0265D" w:rsidP="00F0265D">
            <w:pPr>
              <w:keepNext/>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shd w:val="clear" w:color="auto" w:fill="FFFFFF"/>
          </w:tcPr>
          <w:p w14:paraId="0D4CAB78" w14:textId="49D48571" w:rsidR="00F0265D" w:rsidRDefault="00F0265D" w:rsidP="00F0265D">
            <w:pPr>
              <w:spacing w:before="20" w:after="20"/>
              <w:jc w:val="both"/>
              <w:rPr>
                <w:rFonts w:ascii="Arial" w:hAnsi="Arial" w:cs="Arial"/>
                <w:color w:val="000000"/>
              </w:rPr>
            </w:pPr>
            <w:r>
              <w:rPr>
                <w:rFonts w:ascii="Arial" w:hAnsi="Arial" w:cs="Arial"/>
                <w:color w:val="000000"/>
              </w:rPr>
              <w:t>The paper version of the blue form is replaced by the electronic version.</w:t>
            </w:r>
          </w:p>
        </w:tc>
      </w:tr>
      <w:tr w:rsidR="00F0265D" w14:paraId="7A79186B"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6BEAC304" w14:textId="542F54F5" w:rsidR="00F0265D" w:rsidRPr="0054535C" w:rsidRDefault="00F0265D" w:rsidP="00F0265D">
            <w:pPr>
              <w:keepNext/>
              <w:keepLines/>
              <w:rPr>
                <w:sz w:val="22"/>
                <w:lang w:val="en-AU"/>
              </w:rPr>
            </w:pPr>
            <w:r>
              <w:rPr>
                <w:sz w:val="22"/>
                <w:lang w:val="en-AU"/>
              </w:rPr>
              <w:t>26/11/21</w:t>
            </w:r>
          </w:p>
        </w:tc>
        <w:tc>
          <w:tcPr>
            <w:tcW w:w="7073" w:type="dxa"/>
            <w:gridSpan w:val="4"/>
            <w:tcBorders>
              <w:top w:val="single" w:sz="12" w:space="0" w:color="auto"/>
              <w:bottom w:val="single" w:sz="4" w:space="0" w:color="auto"/>
              <w:right w:val="single" w:sz="18" w:space="0" w:color="auto"/>
            </w:tcBorders>
            <w:shd w:val="clear" w:color="auto" w:fill="DDDDDD"/>
          </w:tcPr>
          <w:p w14:paraId="28485888" w14:textId="5927A1A5"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F0265D" w14:paraId="560319E6" w14:textId="77777777" w:rsidTr="0069037C">
        <w:tc>
          <w:tcPr>
            <w:tcW w:w="1219" w:type="dxa"/>
            <w:gridSpan w:val="2"/>
            <w:tcBorders>
              <w:top w:val="single" w:sz="4" w:space="0" w:color="auto"/>
              <w:left w:val="single" w:sz="18" w:space="0" w:color="auto"/>
              <w:bottom w:val="single" w:sz="4" w:space="0" w:color="auto"/>
            </w:tcBorders>
          </w:tcPr>
          <w:p w14:paraId="12AAB7DC" w14:textId="63D88301" w:rsidR="00F0265D" w:rsidRDefault="00F0265D" w:rsidP="00F0265D">
            <w:pPr>
              <w:keepNext/>
              <w:keepLines/>
              <w:rPr>
                <w:lang w:val="en-AU"/>
              </w:rPr>
            </w:pPr>
            <w:r>
              <w:rPr>
                <w:lang w:val="en-AU"/>
              </w:rPr>
              <w:t>26/11/21</w:t>
            </w:r>
          </w:p>
        </w:tc>
        <w:tc>
          <w:tcPr>
            <w:tcW w:w="836" w:type="dxa"/>
            <w:tcBorders>
              <w:top w:val="single" w:sz="4" w:space="0" w:color="auto"/>
              <w:bottom w:val="single" w:sz="4" w:space="0" w:color="auto"/>
            </w:tcBorders>
          </w:tcPr>
          <w:p w14:paraId="3A5C377B" w14:textId="6BA94552" w:rsidR="00F0265D" w:rsidRDefault="00F0265D" w:rsidP="00F0265D">
            <w:pPr>
              <w:keepNext/>
              <w:keepLines/>
              <w:jc w:val="center"/>
              <w:rPr>
                <w:lang w:val="en-AU"/>
              </w:rPr>
            </w:pPr>
            <w:r>
              <w:rPr>
                <w:lang w:val="en-AU"/>
              </w:rPr>
              <w:t>6</w:t>
            </w:r>
          </w:p>
        </w:tc>
        <w:tc>
          <w:tcPr>
            <w:tcW w:w="1439" w:type="dxa"/>
            <w:tcBorders>
              <w:top w:val="single" w:sz="4" w:space="0" w:color="auto"/>
              <w:bottom w:val="single" w:sz="4" w:space="0" w:color="auto"/>
            </w:tcBorders>
          </w:tcPr>
          <w:p w14:paraId="7EC94B3D" w14:textId="62F218D4" w:rsidR="00F0265D" w:rsidRDefault="00F0265D" w:rsidP="00F0265D">
            <w:pPr>
              <w:keepNext/>
              <w:keepLines/>
              <w:jc w:val="center"/>
              <w:rPr>
                <w:b/>
                <w:bCs/>
                <w:lang w:val="en-AU"/>
              </w:rPr>
            </w:pPr>
            <w:r>
              <w:rPr>
                <w:b/>
                <w:bCs/>
                <w:lang w:val="en-AU"/>
              </w:rPr>
              <w:t>6PS.10.1</w:t>
            </w:r>
          </w:p>
        </w:tc>
        <w:tc>
          <w:tcPr>
            <w:tcW w:w="4798" w:type="dxa"/>
            <w:gridSpan w:val="2"/>
            <w:tcBorders>
              <w:top w:val="single" w:sz="4" w:space="0" w:color="auto"/>
              <w:bottom w:val="single" w:sz="4" w:space="0" w:color="auto"/>
              <w:right w:val="single" w:sz="18" w:space="0" w:color="auto"/>
            </w:tcBorders>
          </w:tcPr>
          <w:p w14:paraId="0B585009" w14:textId="7F57755E" w:rsidR="00F0265D" w:rsidRPr="00936AD2" w:rsidRDefault="00F0265D" w:rsidP="00F0265D">
            <w:pPr>
              <w:keepNext/>
              <w:keepLines/>
              <w:spacing w:before="20" w:after="20"/>
              <w:jc w:val="both"/>
              <w:rPr>
                <w:rFonts w:ascii="Arial" w:hAnsi="Arial" w:cs="Arial"/>
                <w:bCs/>
                <w:color w:val="000000"/>
              </w:rPr>
            </w:pPr>
            <w:r>
              <w:rPr>
                <w:rFonts w:ascii="Arial" w:hAnsi="Arial" w:cs="Arial"/>
                <w:bCs/>
                <w:color w:val="000000"/>
              </w:rPr>
              <w:t xml:space="preserve">Summary of </w:t>
            </w:r>
            <w:r w:rsidRPr="00F84C09">
              <w:rPr>
                <w:rFonts w:ascii="Arial" w:hAnsi="Arial" w:cs="Arial"/>
                <w:i/>
                <w:iCs/>
                <w:color w:val="000000"/>
                <w:szCs w:val="24"/>
              </w:rPr>
              <w:t>Huang v Fit</w:t>
            </w:r>
            <w:r w:rsidRPr="00F84C09">
              <w:rPr>
                <w:rFonts w:ascii="Arial" w:hAnsi="Arial" w:cs="Arial"/>
                <w:i/>
                <w:iCs/>
                <w:color w:val="000000"/>
              </w:rPr>
              <w:t>z</w:t>
            </w:r>
            <w:r w:rsidRPr="00F84C09">
              <w:rPr>
                <w:rFonts w:ascii="Arial" w:hAnsi="Arial" w:cs="Arial"/>
                <w:i/>
                <w:iCs/>
                <w:color w:val="000000"/>
                <w:szCs w:val="24"/>
              </w:rPr>
              <w:t>gerald (Ruling)</w:t>
            </w:r>
            <w:r w:rsidRPr="00F84C09">
              <w:rPr>
                <w:rFonts w:ascii="Arial" w:hAnsi="Arial" w:cs="Arial"/>
                <w:color w:val="000000"/>
                <w:szCs w:val="24"/>
              </w:rPr>
              <w:t xml:space="preserve"> [2021] VCC 1280</w:t>
            </w:r>
            <w:r>
              <w:rPr>
                <w:rFonts w:ascii="Arial" w:hAnsi="Arial" w:cs="Arial"/>
                <w:color w:val="000000"/>
                <w:szCs w:val="24"/>
              </w:rPr>
              <w:t xml:space="preserve"> and extract from [45]-[46].</w:t>
            </w:r>
          </w:p>
        </w:tc>
      </w:tr>
      <w:tr w:rsidR="00F0265D" w14:paraId="6C4D8FB4" w14:textId="77777777" w:rsidTr="0069037C">
        <w:tc>
          <w:tcPr>
            <w:tcW w:w="1219" w:type="dxa"/>
            <w:gridSpan w:val="2"/>
            <w:tcBorders>
              <w:top w:val="single" w:sz="4" w:space="0" w:color="auto"/>
              <w:left w:val="single" w:sz="18" w:space="0" w:color="auto"/>
              <w:bottom w:val="single" w:sz="4" w:space="0" w:color="auto"/>
            </w:tcBorders>
          </w:tcPr>
          <w:p w14:paraId="25C644D9" w14:textId="7E551FCB" w:rsidR="00F0265D" w:rsidRDefault="00F0265D" w:rsidP="00F0265D">
            <w:pPr>
              <w:keepNext/>
              <w:keepLines/>
              <w:rPr>
                <w:lang w:val="en-AU"/>
              </w:rPr>
            </w:pPr>
            <w:r>
              <w:rPr>
                <w:lang w:val="en-AU"/>
              </w:rPr>
              <w:t>26/11/21</w:t>
            </w:r>
          </w:p>
        </w:tc>
        <w:tc>
          <w:tcPr>
            <w:tcW w:w="836" w:type="dxa"/>
            <w:tcBorders>
              <w:top w:val="single" w:sz="4" w:space="0" w:color="auto"/>
              <w:bottom w:val="single" w:sz="4" w:space="0" w:color="auto"/>
            </w:tcBorders>
          </w:tcPr>
          <w:p w14:paraId="424C0F39" w14:textId="2A002E46" w:rsidR="00F0265D" w:rsidRDefault="00F0265D" w:rsidP="00F0265D">
            <w:pPr>
              <w:keepNext/>
              <w:keepLines/>
              <w:jc w:val="center"/>
              <w:rPr>
                <w:lang w:val="en-AU"/>
              </w:rPr>
            </w:pPr>
            <w:r>
              <w:rPr>
                <w:lang w:val="en-AU"/>
              </w:rPr>
              <w:t>6</w:t>
            </w:r>
          </w:p>
        </w:tc>
        <w:tc>
          <w:tcPr>
            <w:tcW w:w="1439" w:type="dxa"/>
            <w:tcBorders>
              <w:top w:val="single" w:sz="4" w:space="0" w:color="auto"/>
              <w:bottom w:val="single" w:sz="4" w:space="0" w:color="auto"/>
            </w:tcBorders>
          </w:tcPr>
          <w:p w14:paraId="7AF0E81A" w14:textId="7E03A518" w:rsidR="00F0265D" w:rsidRDefault="00F0265D" w:rsidP="00F0265D">
            <w:pPr>
              <w:keepNext/>
              <w:keepLines/>
              <w:jc w:val="center"/>
              <w:rPr>
                <w:b/>
                <w:bCs/>
                <w:lang w:val="en-AU"/>
              </w:rPr>
            </w:pPr>
            <w:r>
              <w:rPr>
                <w:b/>
                <w:bCs/>
                <w:lang w:val="en-AU"/>
              </w:rPr>
              <w:t>6.12</w:t>
            </w:r>
          </w:p>
        </w:tc>
        <w:tc>
          <w:tcPr>
            <w:tcW w:w="4798" w:type="dxa"/>
            <w:gridSpan w:val="2"/>
            <w:tcBorders>
              <w:top w:val="single" w:sz="4" w:space="0" w:color="auto"/>
              <w:bottom w:val="single" w:sz="4" w:space="0" w:color="auto"/>
              <w:right w:val="single" w:sz="18" w:space="0" w:color="auto"/>
            </w:tcBorders>
          </w:tcPr>
          <w:p w14:paraId="07052AF4" w14:textId="4AF60A3C" w:rsidR="00F0265D" w:rsidRDefault="00F0265D" w:rsidP="00F0265D">
            <w:pPr>
              <w:keepNext/>
              <w:keepLines/>
              <w:spacing w:before="20" w:after="20"/>
              <w:jc w:val="both"/>
              <w:rPr>
                <w:rFonts w:ascii="Arial" w:hAnsi="Arial" w:cs="Arial"/>
                <w:bCs/>
                <w:color w:val="000000"/>
              </w:rPr>
            </w:pPr>
            <w:r>
              <w:rPr>
                <w:rFonts w:ascii="Arial" w:hAnsi="Arial" w:cs="Arial"/>
                <w:bCs/>
                <w:color w:val="000000"/>
              </w:rPr>
              <w:t xml:space="preserve">Summary of costs ruling in </w:t>
            </w:r>
            <w:r w:rsidRPr="00F84C09">
              <w:rPr>
                <w:rFonts w:ascii="Arial" w:hAnsi="Arial" w:cs="Arial"/>
                <w:i/>
                <w:iCs/>
                <w:color w:val="000000"/>
                <w:szCs w:val="24"/>
              </w:rPr>
              <w:t>Huang v Fit</w:t>
            </w:r>
            <w:r w:rsidRPr="00F84C09">
              <w:rPr>
                <w:rFonts w:ascii="Arial" w:hAnsi="Arial" w:cs="Arial"/>
                <w:i/>
                <w:iCs/>
                <w:color w:val="000000"/>
              </w:rPr>
              <w:t>z</w:t>
            </w:r>
            <w:r w:rsidRPr="00F84C09">
              <w:rPr>
                <w:rFonts w:ascii="Arial" w:hAnsi="Arial" w:cs="Arial"/>
                <w:i/>
                <w:iCs/>
                <w:color w:val="000000"/>
                <w:szCs w:val="24"/>
              </w:rPr>
              <w:t>gerald (Ruling)</w:t>
            </w:r>
            <w:r w:rsidRPr="00F84C09">
              <w:rPr>
                <w:rFonts w:ascii="Arial" w:hAnsi="Arial" w:cs="Arial"/>
                <w:color w:val="000000"/>
                <w:szCs w:val="24"/>
              </w:rPr>
              <w:t xml:space="preserve"> [2021] VCC 1280</w:t>
            </w:r>
            <w:r>
              <w:rPr>
                <w:rFonts w:ascii="Arial" w:hAnsi="Arial" w:cs="Arial"/>
                <w:color w:val="000000"/>
                <w:szCs w:val="24"/>
              </w:rPr>
              <w:t xml:space="preserve"> </w:t>
            </w:r>
            <w:bookmarkStart w:id="20" w:name="_Hlk88482026"/>
            <w:r>
              <w:rPr>
                <w:rFonts w:ascii="Arial" w:hAnsi="Arial" w:cs="Arial"/>
                <w:color w:val="000000"/>
                <w:szCs w:val="24"/>
              </w:rPr>
              <w:t>at [49]-[52]</w:t>
            </w:r>
            <w:bookmarkEnd w:id="20"/>
            <w:r>
              <w:rPr>
                <w:rFonts w:ascii="Arial" w:hAnsi="Arial" w:cs="Arial"/>
                <w:color w:val="000000"/>
                <w:szCs w:val="24"/>
              </w:rPr>
              <w:t>.</w:t>
            </w:r>
          </w:p>
        </w:tc>
      </w:tr>
      <w:tr w:rsidR="00F0265D" w14:paraId="7DD7D181" w14:textId="77777777" w:rsidTr="0069037C">
        <w:tc>
          <w:tcPr>
            <w:tcW w:w="1219" w:type="dxa"/>
            <w:gridSpan w:val="2"/>
            <w:tcBorders>
              <w:top w:val="single" w:sz="4" w:space="0" w:color="auto"/>
              <w:left w:val="single" w:sz="18" w:space="0" w:color="auto"/>
              <w:bottom w:val="single" w:sz="18" w:space="0" w:color="auto"/>
            </w:tcBorders>
          </w:tcPr>
          <w:p w14:paraId="59C90310" w14:textId="52CC5780" w:rsidR="00F0265D" w:rsidRDefault="00F0265D" w:rsidP="00F0265D">
            <w:pPr>
              <w:keepNext/>
              <w:keepLines/>
              <w:rPr>
                <w:lang w:val="en-AU"/>
              </w:rPr>
            </w:pPr>
            <w:r>
              <w:rPr>
                <w:lang w:val="en-AU"/>
              </w:rPr>
              <w:t>26/11/21</w:t>
            </w:r>
          </w:p>
        </w:tc>
        <w:tc>
          <w:tcPr>
            <w:tcW w:w="836" w:type="dxa"/>
            <w:tcBorders>
              <w:top w:val="single" w:sz="4" w:space="0" w:color="auto"/>
              <w:bottom w:val="single" w:sz="18" w:space="0" w:color="auto"/>
            </w:tcBorders>
          </w:tcPr>
          <w:p w14:paraId="0F8772FA" w14:textId="5457271D" w:rsidR="00F0265D" w:rsidRDefault="00F0265D" w:rsidP="00F0265D">
            <w:pPr>
              <w:keepNext/>
              <w:keepLines/>
              <w:jc w:val="center"/>
              <w:rPr>
                <w:lang w:val="en-AU"/>
              </w:rPr>
            </w:pPr>
            <w:r>
              <w:rPr>
                <w:lang w:val="en-AU"/>
              </w:rPr>
              <w:t>6</w:t>
            </w:r>
          </w:p>
        </w:tc>
        <w:tc>
          <w:tcPr>
            <w:tcW w:w="1439" w:type="dxa"/>
            <w:tcBorders>
              <w:top w:val="single" w:sz="4" w:space="0" w:color="auto"/>
              <w:bottom w:val="single" w:sz="18" w:space="0" w:color="auto"/>
            </w:tcBorders>
          </w:tcPr>
          <w:p w14:paraId="5A52A574" w14:textId="4DCC916F" w:rsidR="00F0265D" w:rsidRDefault="00F0265D" w:rsidP="00F0265D">
            <w:pPr>
              <w:keepNext/>
              <w:keepLines/>
              <w:jc w:val="center"/>
              <w:rPr>
                <w:b/>
                <w:bCs/>
                <w:lang w:val="en-AU"/>
              </w:rPr>
            </w:pPr>
            <w:r>
              <w:rPr>
                <w:b/>
                <w:bCs/>
                <w:lang w:val="en-AU"/>
              </w:rPr>
              <w:t>6.20</w:t>
            </w:r>
          </w:p>
        </w:tc>
        <w:tc>
          <w:tcPr>
            <w:tcW w:w="4798" w:type="dxa"/>
            <w:gridSpan w:val="2"/>
            <w:tcBorders>
              <w:top w:val="single" w:sz="4" w:space="0" w:color="auto"/>
              <w:bottom w:val="single" w:sz="18" w:space="0" w:color="auto"/>
              <w:right w:val="single" w:sz="18" w:space="0" w:color="auto"/>
            </w:tcBorders>
          </w:tcPr>
          <w:p w14:paraId="2FA23BAB" w14:textId="316B4BC4" w:rsidR="00F0265D" w:rsidRDefault="00F0265D" w:rsidP="00F0265D">
            <w:pPr>
              <w:keepNext/>
              <w:keepLines/>
              <w:spacing w:before="20" w:after="20"/>
              <w:jc w:val="both"/>
              <w:rPr>
                <w:rFonts w:ascii="Arial" w:hAnsi="Arial" w:cs="Arial"/>
                <w:bCs/>
                <w:color w:val="000000"/>
              </w:rPr>
            </w:pPr>
            <w:r>
              <w:rPr>
                <w:rFonts w:ascii="Arial" w:hAnsi="Arial" w:cs="Arial"/>
                <w:bCs/>
                <w:color w:val="000000"/>
              </w:rPr>
              <w:t>Addition of 2020/21 intervention order statistics.</w:t>
            </w:r>
          </w:p>
        </w:tc>
      </w:tr>
      <w:tr w:rsidR="00F0265D" w14:paraId="19D97039"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77039D5" w14:textId="4A698FAD" w:rsidR="00F0265D" w:rsidRPr="0054535C" w:rsidRDefault="00F0265D" w:rsidP="00F0265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37678801" w14:textId="272FDB5A"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3E407401" w14:textId="77777777" w:rsidTr="0069037C">
        <w:tc>
          <w:tcPr>
            <w:tcW w:w="1219" w:type="dxa"/>
            <w:gridSpan w:val="2"/>
            <w:tcBorders>
              <w:top w:val="single" w:sz="4" w:space="0" w:color="auto"/>
              <w:left w:val="single" w:sz="18" w:space="0" w:color="auto"/>
              <w:bottom w:val="single" w:sz="4" w:space="0" w:color="auto"/>
            </w:tcBorders>
          </w:tcPr>
          <w:p w14:paraId="45B2F6B9" w14:textId="78F1B78A"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DB00400" w14:textId="55E761EC"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4966A4F" w14:textId="6B00E96B" w:rsidR="00F0265D" w:rsidRDefault="00F0265D" w:rsidP="00F0265D">
            <w:pPr>
              <w:keepNext/>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797951B5" w14:textId="6A90804E" w:rsidR="00F0265D" w:rsidRPr="00B50BC3" w:rsidRDefault="00F0265D" w:rsidP="00F0265D">
            <w:pPr>
              <w:spacing w:before="20" w:after="20"/>
              <w:jc w:val="both"/>
              <w:rPr>
                <w:rFonts w:ascii="Arial" w:hAnsi="Arial" w:cs="Arial"/>
                <w:color w:val="000000"/>
              </w:rPr>
            </w:pPr>
            <w:r>
              <w:rPr>
                <w:rFonts w:ascii="Arial" w:hAnsi="Arial" w:cs="Arial"/>
                <w:color w:val="000000"/>
              </w:rPr>
              <w:t xml:space="preserve">Summary of </w:t>
            </w:r>
            <w:r w:rsidRPr="003C4C66">
              <w:rPr>
                <w:rFonts w:ascii="Arial" w:hAnsi="Arial" w:cs="Arial"/>
                <w:i/>
                <w:iCs/>
                <w:color w:val="000000"/>
              </w:rPr>
              <w:t>DPP v Lamb</w:t>
            </w:r>
            <w:r>
              <w:rPr>
                <w:rFonts w:ascii="Arial" w:hAnsi="Arial" w:cs="Arial"/>
                <w:color w:val="000000"/>
              </w:rPr>
              <w:t xml:space="preserve"> [2021] VSC 615 and extracts from [36] &amp; [37].</w:t>
            </w:r>
          </w:p>
        </w:tc>
      </w:tr>
      <w:tr w:rsidR="00F0265D" w14:paraId="4A6506B7" w14:textId="77777777" w:rsidTr="0069037C">
        <w:tc>
          <w:tcPr>
            <w:tcW w:w="1219" w:type="dxa"/>
            <w:gridSpan w:val="2"/>
            <w:tcBorders>
              <w:top w:val="single" w:sz="4" w:space="0" w:color="auto"/>
              <w:left w:val="single" w:sz="18" w:space="0" w:color="auto"/>
              <w:bottom w:val="single" w:sz="4" w:space="0" w:color="auto"/>
            </w:tcBorders>
          </w:tcPr>
          <w:p w14:paraId="49AF2FE4" w14:textId="2D32A3BD" w:rsidR="00F0265D" w:rsidRDefault="00F0265D" w:rsidP="00F0265D">
            <w:pPr>
              <w:keepNext/>
              <w:keepLines/>
              <w:rPr>
                <w:lang w:val="en-AU"/>
              </w:rPr>
            </w:pPr>
            <w:r>
              <w:rPr>
                <w:lang w:val="en-AU"/>
              </w:rPr>
              <w:t>26/11/21</w:t>
            </w:r>
          </w:p>
        </w:tc>
        <w:tc>
          <w:tcPr>
            <w:tcW w:w="836" w:type="dxa"/>
            <w:tcBorders>
              <w:top w:val="single" w:sz="4" w:space="0" w:color="auto"/>
              <w:bottom w:val="single" w:sz="4" w:space="0" w:color="auto"/>
            </w:tcBorders>
          </w:tcPr>
          <w:p w14:paraId="60CD1C63" w14:textId="48863829" w:rsidR="00F0265D" w:rsidRDefault="00F0265D" w:rsidP="00F0265D">
            <w:pPr>
              <w:keepNext/>
              <w:keepLines/>
              <w:jc w:val="center"/>
              <w:rPr>
                <w:lang w:val="en-AU"/>
              </w:rPr>
            </w:pPr>
            <w:r>
              <w:rPr>
                <w:lang w:val="en-AU"/>
              </w:rPr>
              <w:t>7</w:t>
            </w:r>
          </w:p>
        </w:tc>
        <w:tc>
          <w:tcPr>
            <w:tcW w:w="1439" w:type="dxa"/>
            <w:tcBorders>
              <w:top w:val="single" w:sz="4" w:space="0" w:color="auto"/>
              <w:bottom w:val="single" w:sz="4" w:space="0" w:color="auto"/>
            </w:tcBorders>
          </w:tcPr>
          <w:p w14:paraId="37C6E4A5" w14:textId="77777777" w:rsidR="00F0265D" w:rsidRDefault="00F0265D" w:rsidP="00F0265D">
            <w:pPr>
              <w:keepNext/>
              <w:keepLines/>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643E703F" w14:textId="349E3283" w:rsidR="00F0265D" w:rsidRPr="00217CFC" w:rsidRDefault="00F0265D" w:rsidP="00F0265D">
            <w:pPr>
              <w:keepNext/>
              <w:keepLines/>
              <w:spacing w:before="20" w:after="20"/>
              <w:jc w:val="both"/>
              <w:rPr>
                <w:rFonts w:ascii="Arial" w:hAnsi="Arial" w:cs="Arial"/>
                <w:color w:val="000000"/>
              </w:rPr>
            </w:pPr>
            <w:r>
              <w:rPr>
                <w:rFonts w:ascii="Arial" w:hAnsi="Arial" w:cs="Arial"/>
                <w:color w:val="000000"/>
              </w:rPr>
              <w:t xml:space="preserve">Summary of </w:t>
            </w:r>
            <w:r w:rsidRPr="003C4C66">
              <w:rPr>
                <w:rFonts w:ascii="Arial" w:hAnsi="Arial" w:cs="Arial"/>
                <w:i/>
                <w:iCs/>
                <w:color w:val="000000"/>
              </w:rPr>
              <w:t>DPP v Lamb</w:t>
            </w:r>
            <w:r>
              <w:rPr>
                <w:rFonts w:ascii="Arial" w:hAnsi="Arial" w:cs="Arial"/>
                <w:color w:val="000000"/>
              </w:rPr>
              <w:t xml:space="preserve"> [2021] VSC 615 and extracts from [53] &amp; [66].</w:t>
            </w:r>
          </w:p>
        </w:tc>
      </w:tr>
      <w:tr w:rsidR="00F0265D" w14:paraId="0E55AAF2" w14:textId="77777777" w:rsidTr="0069037C">
        <w:trPr>
          <w:trHeight w:val="178"/>
        </w:trPr>
        <w:tc>
          <w:tcPr>
            <w:tcW w:w="1219" w:type="dxa"/>
            <w:gridSpan w:val="2"/>
            <w:vMerge w:val="restart"/>
            <w:tcBorders>
              <w:top w:val="single" w:sz="4" w:space="0" w:color="auto"/>
              <w:left w:val="single" w:sz="18" w:space="0" w:color="auto"/>
            </w:tcBorders>
          </w:tcPr>
          <w:p w14:paraId="0586497A" w14:textId="252698E6" w:rsidR="00F0265D" w:rsidRDefault="00F0265D" w:rsidP="00F0265D">
            <w:pPr>
              <w:keepNext/>
              <w:keepLines/>
              <w:rPr>
                <w:lang w:val="en-AU"/>
              </w:rPr>
            </w:pPr>
            <w:r>
              <w:rPr>
                <w:lang w:val="en-AU"/>
              </w:rPr>
              <w:t>26/11/21</w:t>
            </w:r>
          </w:p>
        </w:tc>
        <w:tc>
          <w:tcPr>
            <w:tcW w:w="836" w:type="dxa"/>
            <w:vMerge w:val="restart"/>
            <w:tcBorders>
              <w:top w:val="single" w:sz="4" w:space="0" w:color="auto"/>
            </w:tcBorders>
          </w:tcPr>
          <w:p w14:paraId="0BBD84FF" w14:textId="12F3422E" w:rsidR="00F0265D" w:rsidRDefault="00F0265D" w:rsidP="00F0265D">
            <w:pPr>
              <w:keepNext/>
              <w:keepLines/>
              <w:jc w:val="center"/>
              <w:rPr>
                <w:lang w:val="en-AU"/>
              </w:rPr>
            </w:pPr>
            <w:r>
              <w:rPr>
                <w:lang w:val="en-AU"/>
              </w:rPr>
              <w:t>7</w:t>
            </w:r>
          </w:p>
        </w:tc>
        <w:tc>
          <w:tcPr>
            <w:tcW w:w="1439" w:type="dxa"/>
            <w:vMerge w:val="restart"/>
            <w:tcBorders>
              <w:top w:val="single" w:sz="4" w:space="0" w:color="auto"/>
            </w:tcBorders>
          </w:tcPr>
          <w:p w14:paraId="00A3DC8B" w14:textId="7D944C80" w:rsidR="00F0265D" w:rsidRDefault="00F0265D" w:rsidP="00F0265D">
            <w:pPr>
              <w:keepNext/>
              <w:keepLines/>
              <w:jc w:val="center"/>
              <w:rPr>
                <w:lang w:val="en-AU"/>
              </w:rPr>
            </w:pPr>
            <w:r>
              <w:rPr>
                <w:lang w:val="en-AU"/>
              </w:rPr>
              <w:t>7.5.7</w:t>
            </w:r>
          </w:p>
        </w:tc>
        <w:tc>
          <w:tcPr>
            <w:tcW w:w="4798" w:type="dxa"/>
            <w:gridSpan w:val="2"/>
            <w:tcBorders>
              <w:top w:val="single" w:sz="4" w:space="0" w:color="auto"/>
              <w:bottom w:val="single" w:sz="4" w:space="0" w:color="auto"/>
              <w:right w:val="single" w:sz="18" w:space="0" w:color="auto"/>
            </w:tcBorders>
            <w:shd w:val="clear" w:color="auto" w:fill="FFF2CC"/>
          </w:tcPr>
          <w:p w14:paraId="295072ED" w14:textId="67C2E8C7" w:rsidR="00F0265D" w:rsidRPr="0093398D" w:rsidRDefault="00F0265D" w:rsidP="00F0265D">
            <w:pPr>
              <w:keepNext/>
              <w:keepLines/>
              <w:spacing w:before="20" w:after="20"/>
              <w:jc w:val="both"/>
              <w:rPr>
                <w:rFonts w:ascii="Arial" w:hAnsi="Arial" w:cs="Arial"/>
                <w:b/>
                <w:bCs/>
                <w:color w:val="000000"/>
              </w:rPr>
            </w:pPr>
            <w:r w:rsidRPr="0093398D">
              <w:rPr>
                <w:rFonts w:ascii="Arial" w:hAnsi="Arial" w:cs="Arial"/>
                <w:b/>
                <w:bCs/>
                <w:color w:val="000000"/>
              </w:rPr>
              <w:t>NEW SUBSECTION ENTITLED “Criminal Division processing statistics”</w:t>
            </w:r>
            <w:r>
              <w:rPr>
                <w:rFonts w:ascii="Arial" w:hAnsi="Arial" w:cs="Arial"/>
                <w:b/>
                <w:bCs/>
                <w:color w:val="000000"/>
              </w:rPr>
              <w:t>.</w:t>
            </w:r>
          </w:p>
        </w:tc>
      </w:tr>
      <w:tr w:rsidR="00F0265D" w14:paraId="059E02F2" w14:textId="77777777" w:rsidTr="0069037C">
        <w:trPr>
          <w:trHeight w:val="178"/>
        </w:trPr>
        <w:tc>
          <w:tcPr>
            <w:tcW w:w="1219" w:type="dxa"/>
            <w:gridSpan w:val="2"/>
            <w:vMerge/>
            <w:tcBorders>
              <w:left w:val="single" w:sz="18" w:space="0" w:color="auto"/>
              <w:bottom w:val="single" w:sz="4" w:space="0" w:color="auto"/>
            </w:tcBorders>
          </w:tcPr>
          <w:p w14:paraId="336CD149" w14:textId="77777777" w:rsidR="00F0265D" w:rsidRDefault="00F0265D" w:rsidP="00F0265D">
            <w:pPr>
              <w:keepNext/>
              <w:keepLines/>
              <w:rPr>
                <w:lang w:val="en-AU"/>
              </w:rPr>
            </w:pPr>
          </w:p>
        </w:tc>
        <w:tc>
          <w:tcPr>
            <w:tcW w:w="836" w:type="dxa"/>
            <w:vMerge/>
            <w:tcBorders>
              <w:bottom w:val="single" w:sz="4" w:space="0" w:color="auto"/>
            </w:tcBorders>
          </w:tcPr>
          <w:p w14:paraId="70A59ABC" w14:textId="114FC38B" w:rsidR="00F0265D" w:rsidRDefault="00F0265D" w:rsidP="00F0265D">
            <w:pPr>
              <w:keepNext/>
              <w:keepLines/>
              <w:jc w:val="center"/>
              <w:rPr>
                <w:lang w:val="en-AU"/>
              </w:rPr>
            </w:pPr>
          </w:p>
        </w:tc>
        <w:tc>
          <w:tcPr>
            <w:tcW w:w="1439" w:type="dxa"/>
            <w:vMerge/>
            <w:tcBorders>
              <w:bottom w:val="single" w:sz="4" w:space="0" w:color="auto"/>
            </w:tcBorders>
          </w:tcPr>
          <w:p w14:paraId="1C2E0780" w14:textId="77777777" w:rsidR="00F0265D" w:rsidRDefault="00F0265D" w:rsidP="00F0265D">
            <w:pPr>
              <w:keepNext/>
              <w:keepLines/>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2CE26DE0" w14:textId="51F64C08" w:rsidR="00F0265D" w:rsidRPr="0093398D" w:rsidRDefault="00F0265D" w:rsidP="00F0265D">
            <w:pPr>
              <w:keepNext/>
              <w:keepLines/>
              <w:spacing w:before="20" w:after="20"/>
              <w:jc w:val="both"/>
              <w:rPr>
                <w:rFonts w:ascii="Arial" w:hAnsi="Arial" w:cs="Arial"/>
                <w:b/>
                <w:bCs/>
                <w:color w:val="000000"/>
              </w:rPr>
            </w:pPr>
            <w:r>
              <w:rPr>
                <w:rFonts w:ascii="Arial" w:hAnsi="Arial" w:cs="Arial"/>
                <w:color w:val="000000"/>
              </w:rPr>
              <w:t>New chart showing the number of Criminal Division matters initiated, finalised and pending in each of the 13 Court regions for the years 2018/19, 2019/20 &amp; 2020/21.</w:t>
            </w:r>
          </w:p>
        </w:tc>
      </w:tr>
      <w:tr w:rsidR="00F0265D" w14:paraId="6A088859" w14:textId="77777777" w:rsidTr="0069037C">
        <w:tc>
          <w:tcPr>
            <w:tcW w:w="1219" w:type="dxa"/>
            <w:gridSpan w:val="2"/>
            <w:tcBorders>
              <w:top w:val="single" w:sz="4" w:space="0" w:color="auto"/>
              <w:left w:val="single" w:sz="18" w:space="0" w:color="auto"/>
              <w:bottom w:val="single" w:sz="4" w:space="0" w:color="auto"/>
            </w:tcBorders>
          </w:tcPr>
          <w:p w14:paraId="3A172BAE" w14:textId="42C60CE9" w:rsidR="00F0265D" w:rsidRDefault="00F0265D" w:rsidP="00F0265D">
            <w:pPr>
              <w:keepNext/>
              <w:keepLines/>
              <w:rPr>
                <w:lang w:val="en-AU"/>
              </w:rPr>
            </w:pPr>
            <w:r>
              <w:rPr>
                <w:lang w:val="en-AU"/>
              </w:rPr>
              <w:t>26/11/21</w:t>
            </w:r>
          </w:p>
        </w:tc>
        <w:tc>
          <w:tcPr>
            <w:tcW w:w="836" w:type="dxa"/>
            <w:tcBorders>
              <w:top w:val="single" w:sz="4" w:space="0" w:color="auto"/>
              <w:bottom w:val="single" w:sz="4" w:space="0" w:color="auto"/>
            </w:tcBorders>
          </w:tcPr>
          <w:p w14:paraId="25F38948" w14:textId="683AC58A" w:rsidR="00F0265D" w:rsidRDefault="00F0265D" w:rsidP="00F0265D">
            <w:pPr>
              <w:keepNext/>
              <w:keepLines/>
              <w:jc w:val="center"/>
              <w:rPr>
                <w:lang w:val="en-AU"/>
              </w:rPr>
            </w:pPr>
            <w:r>
              <w:rPr>
                <w:lang w:val="en-AU"/>
              </w:rPr>
              <w:t>7</w:t>
            </w:r>
          </w:p>
        </w:tc>
        <w:tc>
          <w:tcPr>
            <w:tcW w:w="1439" w:type="dxa"/>
            <w:tcBorders>
              <w:top w:val="single" w:sz="4" w:space="0" w:color="auto"/>
              <w:bottom w:val="single" w:sz="4" w:space="0" w:color="auto"/>
            </w:tcBorders>
          </w:tcPr>
          <w:p w14:paraId="0AE6452F" w14:textId="15BBE170" w:rsidR="00F0265D" w:rsidRDefault="00F0265D" w:rsidP="00F0265D">
            <w:pPr>
              <w:keepNext/>
              <w:keepLines/>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tcPr>
          <w:p w14:paraId="3EF8CE20" w14:textId="24B97A38" w:rsidR="00F0265D" w:rsidRDefault="00F0265D" w:rsidP="00F0265D">
            <w:pPr>
              <w:keepNext/>
              <w:keepLines/>
              <w:spacing w:before="20" w:after="20"/>
              <w:jc w:val="both"/>
              <w:rPr>
                <w:rFonts w:ascii="Arial" w:hAnsi="Arial" w:cs="Arial"/>
                <w:color w:val="000000"/>
              </w:rPr>
            </w:pPr>
            <w:r>
              <w:rPr>
                <w:rFonts w:ascii="Arial" w:hAnsi="Arial" w:cs="Arial"/>
                <w:color w:val="000000"/>
              </w:rPr>
              <w:t>Addition of Children’s Koori Court statistics for 2020/21.</w:t>
            </w:r>
          </w:p>
        </w:tc>
      </w:tr>
      <w:tr w:rsidR="00F0265D" w14:paraId="6740590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37A4365" w14:textId="2DF7DCD8" w:rsidR="00F0265D" w:rsidRPr="0054535C" w:rsidRDefault="00F0265D" w:rsidP="00F0265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14785422" w14:textId="29D3E285"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536BFBE5" w14:textId="77777777" w:rsidTr="0069037C">
        <w:tc>
          <w:tcPr>
            <w:tcW w:w="1219" w:type="dxa"/>
            <w:gridSpan w:val="2"/>
            <w:tcBorders>
              <w:top w:val="single" w:sz="4" w:space="0" w:color="auto"/>
              <w:left w:val="single" w:sz="18" w:space="0" w:color="auto"/>
              <w:bottom w:val="single" w:sz="4" w:space="0" w:color="auto"/>
            </w:tcBorders>
          </w:tcPr>
          <w:p w14:paraId="1CF5FDD4" w14:textId="7FC124C7" w:rsidR="00F0265D" w:rsidRDefault="00F0265D" w:rsidP="00F0265D">
            <w:pPr>
              <w:rPr>
                <w:lang w:val="en-AU"/>
              </w:rPr>
            </w:pPr>
            <w:r>
              <w:rPr>
                <w:lang w:val="en-AU"/>
              </w:rPr>
              <w:t>26/11</w:t>
            </w:r>
            <w:r w:rsidRPr="004C252C">
              <w:rPr>
                <w:lang w:val="en-AU"/>
              </w:rPr>
              <w:t>/21</w:t>
            </w:r>
          </w:p>
        </w:tc>
        <w:tc>
          <w:tcPr>
            <w:tcW w:w="836" w:type="dxa"/>
            <w:tcBorders>
              <w:top w:val="single" w:sz="4" w:space="0" w:color="auto"/>
              <w:bottom w:val="single" w:sz="4" w:space="0" w:color="auto"/>
            </w:tcBorders>
          </w:tcPr>
          <w:p w14:paraId="241760BE" w14:textId="35B6F7A7" w:rsidR="00F0265D" w:rsidRPr="00513F6D" w:rsidRDefault="00F0265D" w:rsidP="00F0265D">
            <w:pPr>
              <w:jc w:val="center"/>
              <w:rPr>
                <w:lang w:val="en-AU"/>
              </w:rPr>
            </w:pPr>
            <w:r>
              <w:rPr>
                <w:lang w:val="en-AU"/>
              </w:rPr>
              <w:t>9</w:t>
            </w:r>
          </w:p>
        </w:tc>
        <w:tc>
          <w:tcPr>
            <w:tcW w:w="6237" w:type="dxa"/>
            <w:gridSpan w:val="3"/>
            <w:tcBorders>
              <w:top w:val="single" w:sz="4" w:space="0" w:color="auto"/>
              <w:bottom w:val="single" w:sz="4" w:space="0" w:color="auto"/>
              <w:right w:val="single" w:sz="18" w:space="0" w:color="auto"/>
            </w:tcBorders>
            <w:shd w:val="clear" w:color="auto" w:fill="FFF2CC"/>
          </w:tcPr>
          <w:p w14:paraId="2FE731BD" w14:textId="7D0906FE" w:rsidR="00F0265D" w:rsidRPr="00B66DB2" w:rsidRDefault="00F0265D" w:rsidP="00F0265D">
            <w:pPr>
              <w:spacing w:before="20" w:after="20"/>
              <w:jc w:val="both"/>
              <w:rPr>
                <w:rFonts w:ascii="Arial" w:hAnsi="Arial" w:cs="Arial"/>
                <w:b/>
                <w:bCs/>
                <w:color w:val="000000"/>
              </w:rPr>
            </w:pPr>
            <w:r>
              <w:rPr>
                <w:rFonts w:ascii="Arial" w:hAnsi="Arial" w:cs="Arial"/>
                <w:b/>
                <w:bCs/>
                <w:color w:val="000000"/>
              </w:rPr>
              <w:t>SUBSTANTIAL CHANGES HAVE BEEN MADE TO THE NUMBERING OF SECTIONS AND SUB-SECTIONS IN THIS CHAPTER AND SOME MATERIAL HAS BEEN RELOCATED AS INDICATED BELOW.</w:t>
            </w:r>
          </w:p>
        </w:tc>
      </w:tr>
      <w:tr w:rsidR="00F0265D" w14:paraId="35692F57" w14:textId="77777777" w:rsidTr="0069037C">
        <w:tc>
          <w:tcPr>
            <w:tcW w:w="1219" w:type="dxa"/>
            <w:gridSpan w:val="2"/>
            <w:tcBorders>
              <w:top w:val="single" w:sz="4" w:space="0" w:color="auto"/>
              <w:left w:val="single" w:sz="18" w:space="0" w:color="auto"/>
              <w:bottom w:val="single" w:sz="4" w:space="0" w:color="auto"/>
            </w:tcBorders>
          </w:tcPr>
          <w:p w14:paraId="2F4CE2D0" w14:textId="423F0E95"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33A60D32" w14:textId="2211514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4550385" w14:textId="57AA0B12" w:rsidR="00F0265D" w:rsidRDefault="00F0265D" w:rsidP="00F0265D">
            <w:pPr>
              <w:jc w:val="center"/>
              <w:rPr>
                <w:b/>
                <w:bCs/>
                <w:lang w:val="en-AU"/>
              </w:rPr>
            </w:pPr>
            <w:r>
              <w:rPr>
                <w:b/>
                <w:bCs/>
                <w:lang w:val="en-AU"/>
              </w:rPr>
              <w:t>9.4.1</w:t>
            </w:r>
          </w:p>
        </w:tc>
        <w:tc>
          <w:tcPr>
            <w:tcW w:w="4798" w:type="dxa"/>
            <w:gridSpan w:val="2"/>
            <w:tcBorders>
              <w:top w:val="single" w:sz="4" w:space="0" w:color="auto"/>
              <w:bottom w:val="single" w:sz="4" w:space="0" w:color="auto"/>
              <w:right w:val="single" w:sz="18" w:space="0" w:color="auto"/>
            </w:tcBorders>
          </w:tcPr>
          <w:p w14:paraId="525F49E1" w14:textId="77777777" w:rsidR="00F0265D" w:rsidRPr="00C429CD" w:rsidRDefault="00F0265D" w:rsidP="00F0265D">
            <w:pPr>
              <w:pStyle w:val="ListParagraph"/>
              <w:numPr>
                <w:ilvl w:val="0"/>
                <w:numId w:val="110"/>
              </w:numPr>
              <w:spacing w:before="20"/>
              <w:ind w:left="357" w:hanging="357"/>
              <w:jc w:val="both"/>
              <w:rPr>
                <w:rFonts w:ascii="Arial" w:hAnsi="Arial" w:cs="Arial"/>
              </w:rPr>
            </w:pPr>
            <w:r w:rsidRPr="00C429CD">
              <w:rPr>
                <w:rFonts w:ascii="Arial" w:hAnsi="Arial" w:cs="Arial"/>
              </w:rPr>
              <w:t>A new introductory paragraph has been added.</w:t>
            </w:r>
          </w:p>
          <w:p w14:paraId="3FD415EF" w14:textId="1358DE17" w:rsidR="00F0265D" w:rsidRDefault="00F0265D" w:rsidP="00F0265D">
            <w:pPr>
              <w:pStyle w:val="ListParagraph"/>
              <w:numPr>
                <w:ilvl w:val="0"/>
                <w:numId w:val="110"/>
              </w:numPr>
              <w:spacing w:before="20"/>
              <w:ind w:left="357" w:hanging="357"/>
              <w:jc w:val="both"/>
              <w:rPr>
                <w:rFonts w:ascii="Arial" w:hAnsi="Arial" w:cs="Arial"/>
              </w:rPr>
            </w:pPr>
            <w:r w:rsidRPr="00C429CD">
              <w:rPr>
                <w:rFonts w:ascii="Arial" w:hAnsi="Arial" w:cs="Arial"/>
              </w:rPr>
              <w:t xml:space="preserve">The summary of </w:t>
            </w:r>
            <w:r w:rsidRPr="00C429CD">
              <w:rPr>
                <w:rFonts w:ascii="Arial" w:hAnsi="Arial" w:cs="Arial"/>
                <w:i/>
                <w:iCs/>
              </w:rPr>
              <w:t>Re Roberts</w:t>
            </w:r>
            <w:r w:rsidRPr="00C429CD">
              <w:rPr>
                <w:rFonts w:ascii="Arial" w:hAnsi="Arial" w:cs="Arial"/>
              </w:rPr>
              <w:t xml:space="preserve"> [2020] VSC 793 has been moved from 9.4.1.2 and an extract from [20] has been added, together with a summary of and extracts from the appeal in </w:t>
            </w:r>
            <w:r w:rsidRPr="00C429CD">
              <w:rPr>
                <w:rFonts w:ascii="Arial" w:hAnsi="Arial" w:cs="Arial"/>
                <w:i/>
                <w:iCs/>
              </w:rPr>
              <w:lastRenderedPageBreak/>
              <w:t>Roberts v The Queen</w:t>
            </w:r>
            <w:r w:rsidRPr="00C429CD">
              <w:rPr>
                <w:rFonts w:ascii="Arial" w:hAnsi="Arial" w:cs="Arial"/>
              </w:rPr>
              <w:t xml:space="preserve"> [2021] VSCA 28 at [</w:t>
            </w:r>
            <w:proofErr w:type="gramStart"/>
            <w:r>
              <w:rPr>
                <w:rFonts w:ascii="Arial" w:hAnsi="Arial" w:cs="Arial"/>
              </w:rPr>
              <w:t>47</w:t>
            </w:r>
            <w:r w:rsidRPr="00C429CD">
              <w:rPr>
                <w:rFonts w:ascii="Arial" w:hAnsi="Arial" w:cs="Arial"/>
              </w:rPr>
              <w:t>]</w:t>
            </w:r>
            <w:r>
              <w:rPr>
                <w:rFonts w:ascii="Arial" w:hAnsi="Arial" w:cs="Arial"/>
              </w:rPr>
              <w:noBreakHyphen/>
            </w:r>
            <w:proofErr w:type="gramEnd"/>
            <w:r>
              <w:rPr>
                <w:rFonts w:ascii="Arial" w:hAnsi="Arial" w:cs="Arial"/>
              </w:rPr>
              <w:t>[48]</w:t>
            </w:r>
            <w:r w:rsidRPr="00C429CD">
              <w:rPr>
                <w:rFonts w:ascii="Arial" w:hAnsi="Arial" w:cs="Arial"/>
              </w:rPr>
              <w:t>.</w:t>
            </w:r>
          </w:p>
          <w:p w14:paraId="09351923" w14:textId="2F583A1B" w:rsidR="00F0265D" w:rsidRDefault="00F0265D" w:rsidP="00F0265D">
            <w:pPr>
              <w:pStyle w:val="ListParagraph"/>
              <w:numPr>
                <w:ilvl w:val="0"/>
                <w:numId w:val="110"/>
              </w:numPr>
              <w:spacing w:before="20"/>
              <w:ind w:left="357" w:hanging="357"/>
              <w:jc w:val="both"/>
              <w:rPr>
                <w:rFonts w:ascii="Arial" w:hAnsi="Arial" w:cs="Arial"/>
              </w:rPr>
            </w:pPr>
            <w:r>
              <w:rPr>
                <w:rFonts w:ascii="Arial" w:hAnsi="Arial" w:cs="Arial"/>
              </w:rPr>
              <w:t xml:space="preserve">The summary of </w:t>
            </w:r>
            <w:r w:rsidRPr="00265544">
              <w:rPr>
                <w:rFonts w:ascii="Arial" w:hAnsi="Arial" w:cs="Arial"/>
                <w:i/>
                <w:iCs/>
              </w:rPr>
              <w:t>Re KE</w:t>
            </w:r>
            <w:r>
              <w:rPr>
                <w:rFonts w:ascii="Arial" w:hAnsi="Arial" w:cs="Arial"/>
              </w:rPr>
              <w:t xml:space="preserve"> [2021] VSC 175 has been moved from 9.4.1.2 and extracts from [50] &amp; [51] have been added.</w:t>
            </w:r>
          </w:p>
          <w:p w14:paraId="4C74BC50" w14:textId="5D93DC02" w:rsidR="00F0265D" w:rsidRPr="00C429CD" w:rsidRDefault="00F0265D" w:rsidP="00F0265D">
            <w:pPr>
              <w:pStyle w:val="ListParagraph"/>
              <w:numPr>
                <w:ilvl w:val="0"/>
                <w:numId w:val="110"/>
              </w:numPr>
              <w:spacing w:before="20"/>
              <w:ind w:left="357" w:hanging="357"/>
              <w:jc w:val="both"/>
              <w:rPr>
                <w:rFonts w:ascii="Arial" w:hAnsi="Arial" w:cs="Arial"/>
              </w:rPr>
            </w:pPr>
            <w:r>
              <w:rPr>
                <w:rFonts w:ascii="Arial" w:hAnsi="Arial" w:cs="Arial"/>
              </w:rPr>
              <w:t xml:space="preserve">Summary of </w:t>
            </w:r>
            <w:r w:rsidRPr="00C963D9">
              <w:rPr>
                <w:rFonts w:ascii="Arial" w:hAnsi="Arial" w:cs="Arial"/>
                <w:i/>
                <w:iCs/>
              </w:rPr>
              <w:t>Re MJ</w:t>
            </w:r>
            <w:r w:rsidRPr="00C963D9">
              <w:rPr>
                <w:rFonts w:ascii="Arial" w:hAnsi="Arial" w:cs="Arial"/>
              </w:rPr>
              <w:t xml:space="preserve"> </w:t>
            </w:r>
            <w:r>
              <w:rPr>
                <w:rFonts w:ascii="Arial" w:hAnsi="Arial" w:cs="Arial"/>
              </w:rPr>
              <w:t>[2021] VSC 592 and extracts from [19] &amp; [71].</w:t>
            </w:r>
          </w:p>
        </w:tc>
      </w:tr>
      <w:tr w:rsidR="00F0265D" w14:paraId="0E1366F3" w14:textId="77777777" w:rsidTr="0069037C">
        <w:tc>
          <w:tcPr>
            <w:tcW w:w="1219" w:type="dxa"/>
            <w:gridSpan w:val="2"/>
            <w:tcBorders>
              <w:top w:val="single" w:sz="4" w:space="0" w:color="auto"/>
              <w:left w:val="single" w:sz="18" w:space="0" w:color="auto"/>
              <w:bottom w:val="single" w:sz="4" w:space="0" w:color="auto"/>
            </w:tcBorders>
          </w:tcPr>
          <w:p w14:paraId="2AA4D9C8" w14:textId="7BA1A259" w:rsidR="00F0265D" w:rsidRDefault="00F0265D" w:rsidP="00F0265D">
            <w:pPr>
              <w:rPr>
                <w:lang w:val="en-AU"/>
              </w:rPr>
            </w:pPr>
            <w:r>
              <w:rPr>
                <w:lang w:val="en-AU"/>
              </w:rPr>
              <w:lastRenderedPageBreak/>
              <w:t>26/11/21</w:t>
            </w:r>
          </w:p>
        </w:tc>
        <w:tc>
          <w:tcPr>
            <w:tcW w:w="836" w:type="dxa"/>
            <w:tcBorders>
              <w:top w:val="single" w:sz="4" w:space="0" w:color="auto"/>
              <w:bottom w:val="single" w:sz="4" w:space="0" w:color="auto"/>
            </w:tcBorders>
          </w:tcPr>
          <w:p w14:paraId="11439EE2" w14:textId="7EA885C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32F3AE" w14:textId="77777777" w:rsidR="00F0265D" w:rsidRDefault="00F0265D" w:rsidP="00F0265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046D1040" w14:textId="77777777" w:rsidR="00F0265D" w:rsidRDefault="00F0265D" w:rsidP="00F0265D">
            <w:pPr>
              <w:pStyle w:val="ListParagraph"/>
              <w:numPr>
                <w:ilvl w:val="0"/>
                <w:numId w:val="108"/>
              </w:numPr>
              <w:ind w:left="357" w:hanging="357"/>
              <w:jc w:val="both"/>
              <w:rPr>
                <w:rFonts w:ascii="Arial" w:hAnsi="Arial" w:cs="Arial"/>
              </w:rPr>
            </w:pPr>
            <w:r w:rsidRPr="00A24E87">
              <w:rPr>
                <w:rFonts w:ascii="Arial" w:hAnsi="Arial" w:cs="Arial"/>
              </w:rPr>
              <w:t xml:space="preserve">Summary of </w:t>
            </w:r>
            <w:r w:rsidRPr="00A24E87">
              <w:rPr>
                <w:rFonts w:ascii="Arial" w:hAnsi="Arial" w:cs="Arial"/>
                <w:i/>
                <w:iCs/>
              </w:rPr>
              <w:t>Re TH</w:t>
            </w:r>
            <w:r w:rsidRPr="00A24E87">
              <w:rPr>
                <w:rFonts w:ascii="Arial" w:hAnsi="Arial" w:cs="Arial"/>
              </w:rPr>
              <w:t xml:space="preserve"> [2021] VSC 597 and extracts from [43] &amp; [49]-[52].</w:t>
            </w:r>
          </w:p>
          <w:p w14:paraId="0DBFB1C4" w14:textId="6351CCD5" w:rsidR="00F0265D" w:rsidRPr="00A24E87" w:rsidRDefault="00F0265D" w:rsidP="00F0265D">
            <w:pPr>
              <w:pStyle w:val="ListParagraph"/>
              <w:numPr>
                <w:ilvl w:val="0"/>
                <w:numId w:val="108"/>
              </w:numPr>
              <w:ind w:left="357" w:hanging="357"/>
              <w:jc w:val="both"/>
              <w:rPr>
                <w:rFonts w:ascii="Arial" w:hAnsi="Arial" w:cs="Arial"/>
              </w:rPr>
            </w:pPr>
            <w:r>
              <w:rPr>
                <w:rFonts w:ascii="Arial" w:hAnsi="Arial" w:cs="Arial"/>
              </w:rPr>
              <w:t xml:space="preserve">Summaries of </w:t>
            </w:r>
            <w:r w:rsidRPr="000B4951">
              <w:rPr>
                <w:rFonts w:ascii="Arial" w:hAnsi="Arial" w:cs="Arial"/>
                <w:i/>
                <w:iCs/>
              </w:rPr>
              <w:t>Re</w:t>
            </w:r>
            <w:r>
              <w:rPr>
                <w:rFonts w:ascii="Arial" w:hAnsi="Arial" w:cs="Arial"/>
              </w:rPr>
              <w:t xml:space="preserve"> </w:t>
            </w:r>
            <w:proofErr w:type="spellStart"/>
            <w:r w:rsidRPr="000B4951">
              <w:rPr>
                <w:rFonts w:ascii="Arial" w:hAnsi="Arial" w:cs="Arial"/>
                <w:i/>
                <w:iCs/>
              </w:rPr>
              <w:t>Kuol</w:t>
            </w:r>
            <w:proofErr w:type="spellEnd"/>
            <w:r>
              <w:rPr>
                <w:rFonts w:ascii="Arial" w:hAnsi="Arial" w:cs="Arial"/>
                <w:i/>
                <w:iCs/>
              </w:rPr>
              <w:t xml:space="preserve"> </w:t>
            </w:r>
            <w:r>
              <w:rPr>
                <w:rFonts w:ascii="Arial" w:hAnsi="Arial" w:cs="Arial"/>
              </w:rPr>
              <w:t xml:space="preserve">[2021] VSC 598; </w:t>
            </w:r>
            <w:r>
              <w:rPr>
                <w:rFonts w:ascii="Arial" w:hAnsi="Arial" w:cs="Arial"/>
                <w:i/>
                <w:iCs/>
              </w:rPr>
              <w:t xml:space="preserve">Re LM </w:t>
            </w:r>
            <w:r w:rsidRPr="006F1854">
              <w:rPr>
                <w:rFonts w:ascii="Arial" w:hAnsi="Arial" w:cs="Arial"/>
              </w:rPr>
              <w:t>[2021] VSC 623</w:t>
            </w:r>
            <w:r>
              <w:rPr>
                <w:rFonts w:ascii="Arial" w:hAnsi="Arial" w:cs="Arial"/>
              </w:rPr>
              <w:t>;</w:t>
            </w:r>
            <w:r w:rsidRPr="006F1854">
              <w:rPr>
                <w:rFonts w:ascii="Arial" w:hAnsi="Arial" w:cs="Arial"/>
              </w:rPr>
              <w:t xml:space="preserve"> </w:t>
            </w:r>
            <w:r w:rsidRPr="006F1854">
              <w:rPr>
                <w:rFonts w:ascii="Arial" w:hAnsi="Arial" w:cs="Arial"/>
                <w:i/>
                <w:iCs/>
              </w:rPr>
              <w:t>Re DM</w:t>
            </w:r>
            <w:r>
              <w:rPr>
                <w:rFonts w:ascii="Arial" w:hAnsi="Arial" w:cs="Arial"/>
              </w:rPr>
              <w:t xml:space="preserve"> [2021] VSC 631; </w:t>
            </w:r>
            <w:r w:rsidRPr="00A25412">
              <w:rPr>
                <w:rFonts w:ascii="Arial" w:hAnsi="Arial" w:cs="Arial"/>
                <w:i/>
                <w:iCs/>
              </w:rPr>
              <w:t>Re IK (No 2)</w:t>
            </w:r>
            <w:r>
              <w:rPr>
                <w:rFonts w:ascii="Arial" w:hAnsi="Arial" w:cs="Arial"/>
              </w:rPr>
              <w:t xml:space="preserve"> [2021] VSC 636; </w:t>
            </w:r>
            <w:r w:rsidRPr="00A25412">
              <w:rPr>
                <w:rFonts w:ascii="Arial" w:hAnsi="Arial" w:cs="Arial"/>
                <w:i/>
                <w:iCs/>
              </w:rPr>
              <w:t>Re AK (No 2)</w:t>
            </w:r>
            <w:r>
              <w:rPr>
                <w:rFonts w:ascii="Arial" w:hAnsi="Arial" w:cs="Arial"/>
              </w:rPr>
              <w:t xml:space="preserve"> [2021] VSC 637; </w:t>
            </w:r>
            <w:r>
              <w:rPr>
                <w:rFonts w:ascii="Arial" w:hAnsi="Arial" w:cs="Arial"/>
                <w:i/>
                <w:iCs/>
              </w:rPr>
              <w:t xml:space="preserve">Re Villani </w:t>
            </w:r>
            <w:r w:rsidRPr="00947A19">
              <w:rPr>
                <w:rFonts w:ascii="Arial" w:hAnsi="Arial" w:cs="Arial"/>
              </w:rPr>
              <w:t>[2021] VSC 638</w:t>
            </w:r>
            <w:r>
              <w:rPr>
                <w:rFonts w:ascii="Arial" w:hAnsi="Arial" w:cs="Arial"/>
              </w:rPr>
              <w:t>;</w:t>
            </w:r>
            <w:r w:rsidRPr="00947A19">
              <w:rPr>
                <w:rFonts w:ascii="Arial" w:hAnsi="Arial" w:cs="Arial"/>
              </w:rPr>
              <w:t xml:space="preserve"> </w:t>
            </w:r>
            <w:r w:rsidRPr="00B7368B">
              <w:rPr>
                <w:rFonts w:ascii="Arial" w:hAnsi="Arial" w:cs="Arial"/>
                <w:i/>
                <w:iCs/>
              </w:rPr>
              <w:t xml:space="preserve">Re </w:t>
            </w:r>
            <w:proofErr w:type="spellStart"/>
            <w:r w:rsidRPr="00B7368B">
              <w:rPr>
                <w:rFonts w:ascii="Arial" w:hAnsi="Arial" w:cs="Arial"/>
                <w:i/>
                <w:iCs/>
              </w:rPr>
              <w:t>Bolvan</w:t>
            </w:r>
            <w:proofErr w:type="spellEnd"/>
            <w:r>
              <w:rPr>
                <w:rFonts w:ascii="Arial" w:hAnsi="Arial" w:cs="Arial"/>
              </w:rPr>
              <w:t xml:space="preserve"> [2021] VSC 664.</w:t>
            </w:r>
          </w:p>
        </w:tc>
      </w:tr>
      <w:tr w:rsidR="00F0265D" w14:paraId="49B78F38" w14:textId="77777777" w:rsidTr="0069037C">
        <w:tc>
          <w:tcPr>
            <w:tcW w:w="1219" w:type="dxa"/>
            <w:gridSpan w:val="2"/>
            <w:tcBorders>
              <w:top w:val="single" w:sz="4" w:space="0" w:color="auto"/>
              <w:left w:val="single" w:sz="18" w:space="0" w:color="auto"/>
              <w:bottom w:val="single" w:sz="4" w:space="0" w:color="auto"/>
            </w:tcBorders>
          </w:tcPr>
          <w:p w14:paraId="19613B57" w14:textId="0CB7989D"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422E41E3" w14:textId="55F7D2C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3A26DAC" w14:textId="77777777" w:rsidR="00F0265D" w:rsidRDefault="00F0265D" w:rsidP="00F0265D">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4F3C24AC" w14:textId="750161BE" w:rsidR="00F0265D" w:rsidRDefault="00F0265D" w:rsidP="00F0265D">
            <w:pPr>
              <w:pStyle w:val="ListParagraph"/>
              <w:numPr>
                <w:ilvl w:val="0"/>
                <w:numId w:val="108"/>
              </w:numPr>
              <w:ind w:left="357" w:hanging="357"/>
              <w:jc w:val="both"/>
              <w:rPr>
                <w:rFonts w:ascii="Arial" w:hAnsi="Arial" w:cs="Arial"/>
              </w:rPr>
            </w:pPr>
            <w:proofErr w:type="spellStart"/>
            <w:r>
              <w:rPr>
                <w:rFonts w:ascii="Arial" w:hAnsi="Arial" w:cs="Arial"/>
              </w:rPr>
              <w:t>Excepts</w:t>
            </w:r>
            <w:proofErr w:type="spellEnd"/>
            <w:r>
              <w:rPr>
                <w:rFonts w:ascii="Arial" w:hAnsi="Arial" w:cs="Arial"/>
              </w:rPr>
              <w:t xml:space="preserve"> from </w:t>
            </w:r>
            <w:r w:rsidRPr="00924888">
              <w:rPr>
                <w:rFonts w:ascii="Arial" w:hAnsi="Arial" w:cs="Arial"/>
                <w:i/>
                <w:iCs/>
              </w:rPr>
              <w:t>Re Roberts</w:t>
            </w:r>
            <w:r>
              <w:rPr>
                <w:rFonts w:ascii="Arial" w:hAnsi="Arial" w:cs="Arial"/>
              </w:rPr>
              <w:t xml:space="preserve"> [2020] VSC 793 and </w:t>
            </w:r>
            <w:r w:rsidRPr="00924888">
              <w:rPr>
                <w:rFonts w:ascii="Arial" w:hAnsi="Arial" w:cs="Arial"/>
                <w:i/>
                <w:iCs/>
              </w:rPr>
              <w:t>Roberts v The Queen</w:t>
            </w:r>
            <w:r>
              <w:rPr>
                <w:rFonts w:ascii="Arial" w:hAnsi="Arial" w:cs="Arial"/>
              </w:rPr>
              <w:t xml:space="preserve"> [2021] VSCA 28.</w:t>
            </w:r>
          </w:p>
          <w:p w14:paraId="4492AB04" w14:textId="78B4E82E" w:rsidR="00F0265D" w:rsidRPr="00924888" w:rsidRDefault="00F0265D" w:rsidP="00F0265D">
            <w:pPr>
              <w:pStyle w:val="ListParagraph"/>
              <w:numPr>
                <w:ilvl w:val="0"/>
                <w:numId w:val="108"/>
              </w:numPr>
              <w:ind w:left="357" w:hanging="357"/>
              <w:jc w:val="both"/>
              <w:rPr>
                <w:rFonts w:ascii="Arial" w:hAnsi="Arial" w:cs="Arial"/>
              </w:rPr>
            </w:pPr>
            <w:r w:rsidRPr="00924888">
              <w:rPr>
                <w:rFonts w:ascii="Arial" w:hAnsi="Arial" w:cs="Arial"/>
              </w:rPr>
              <w:t xml:space="preserve">Summary of </w:t>
            </w:r>
            <w:r w:rsidRPr="00924888">
              <w:rPr>
                <w:rFonts w:ascii="Arial" w:hAnsi="Arial" w:cs="Arial"/>
                <w:i/>
                <w:iCs/>
                <w:color w:val="000000"/>
              </w:rPr>
              <w:t xml:space="preserve">Re </w:t>
            </w:r>
            <w:proofErr w:type="spellStart"/>
            <w:r w:rsidRPr="00924888">
              <w:rPr>
                <w:rFonts w:ascii="Arial" w:hAnsi="Arial" w:cs="Arial"/>
                <w:i/>
                <w:iCs/>
                <w:color w:val="000000"/>
              </w:rPr>
              <w:t>Biancotto</w:t>
            </w:r>
            <w:proofErr w:type="spellEnd"/>
            <w:r w:rsidRPr="00924888">
              <w:rPr>
                <w:rFonts w:ascii="Arial" w:hAnsi="Arial" w:cs="Arial"/>
                <w:color w:val="000000"/>
              </w:rPr>
              <w:t xml:space="preserve"> [2021] VSC 754.</w:t>
            </w:r>
          </w:p>
        </w:tc>
      </w:tr>
      <w:tr w:rsidR="00F0265D" w14:paraId="66A0B73B" w14:textId="77777777" w:rsidTr="0069037C">
        <w:tc>
          <w:tcPr>
            <w:tcW w:w="1219" w:type="dxa"/>
            <w:gridSpan w:val="2"/>
            <w:tcBorders>
              <w:top w:val="single" w:sz="4" w:space="0" w:color="auto"/>
              <w:left w:val="single" w:sz="18" w:space="0" w:color="auto"/>
              <w:bottom w:val="single" w:sz="4" w:space="0" w:color="auto"/>
            </w:tcBorders>
          </w:tcPr>
          <w:p w14:paraId="31CAABFE" w14:textId="40A7BEF8"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47350571" w14:textId="5818DAA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81E958B" w14:textId="0E2651CC" w:rsidR="00F0265D" w:rsidRDefault="00F0265D" w:rsidP="00F0265D">
            <w:pPr>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285BD901" w14:textId="2CE7FA6B" w:rsidR="00F0265D" w:rsidRPr="00FB22F2" w:rsidRDefault="00F0265D" w:rsidP="00F0265D">
            <w:pPr>
              <w:spacing w:before="20" w:after="20"/>
              <w:jc w:val="both"/>
              <w:rPr>
                <w:rFonts w:ascii="Arial" w:hAnsi="Arial" w:cs="Arial"/>
              </w:rPr>
            </w:pPr>
            <w:r>
              <w:rPr>
                <w:rFonts w:ascii="Arial" w:hAnsi="Arial" w:cs="Arial"/>
              </w:rPr>
              <w:t xml:space="preserve">Reference to </w:t>
            </w:r>
            <w:r w:rsidRPr="0082069E">
              <w:rPr>
                <w:rFonts w:ascii="Arial" w:hAnsi="Arial" w:cs="Arial"/>
                <w:i/>
                <w:iCs/>
              </w:rPr>
              <w:t xml:space="preserve">Re </w:t>
            </w:r>
            <w:proofErr w:type="spellStart"/>
            <w:r w:rsidRPr="0082069E">
              <w:rPr>
                <w:rFonts w:ascii="Arial" w:hAnsi="Arial" w:cs="Arial"/>
                <w:i/>
                <w:iCs/>
              </w:rPr>
              <w:t>Kamvissis</w:t>
            </w:r>
            <w:proofErr w:type="spellEnd"/>
            <w:r>
              <w:rPr>
                <w:rFonts w:ascii="Arial" w:hAnsi="Arial" w:cs="Arial"/>
                <w:i/>
                <w:iCs/>
              </w:rPr>
              <w:t xml:space="preserve"> </w:t>
            </w:r>
            <w:r w:rsidRPr="00FB22F2">
              <w:rPr>
                <w:rFonts w:ascii="Arial" w:hAnsi="Arial" w:cs="Arial"/>
              </w:rPr>
              <w:t>[20</w:t>
            </w:r>
            <w:r>
              <w:rPr>
                <w:rFonts w:ascii="Arial" w:hAnsi="Arial" w:cs="Arial"/>
              </w:rPr>
              <w:t>2</w:t>
            </w:r>
            <w:r w:rsidRPr="00FB22F2">
              <w:rPr>
                <w:rFonts w:ascii="Arial" w:hAnsi="Arial" w:cs="Arial"/>
              </w:rPr>
              <w:t>1] VSC 620.</w:t>
            </w:r>
          </w:p>
        </w:tc>
      </w:tr>
      <w:tr w:rsidR="00F0265D" w14:paraId="05B12FC8" w14:textId="77777777" w:rsidTr="0069037C">
        <w:tc>
          <w:tcPr>
            <w:tcW w:w="1219" w:type="dxa"/>
            <w:gridSpan w:val="2"/>
            <w:tcBorders>
              <w:top w:val="single" w:sz="4" w:space="0" w:color="auto"/>
              <w:left w:val="single" w:sz="18" w:space="0" w:color="auto"/>
              <w:bottom w:val="single" w:sz="4" w:space="0" w:color="auto"/>
            </w:tcBorders>
          </w:tcPr>
          <w:p w14:paraId="6C4E8C5E"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1C6BF1C1" w14:textId="4588C98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74263979" w14:textId="205DC715" w:rsidR="00F0265D" w:rsidRDefault="00F0265D" w:rsidP="00F0265D">
            <w:pPr>
              <w:jc w:val="center"/>
              <w:rPr>
                <w:b/>
                <w:bCs/>
                <w:lang w:val="en-AU"/>
              </w:rPr>
            </w:pPr>
            <w:r>
              <w:rPr>
                <w:b/>
                <w:bCs/>
                <w:lang w:val="en-AU"/>
              </w:rPr>
              <w:t>9.4.2 OLD</w:t>
            </w:r>
          </w:p>
        </w:tc>
        <w:tc>
          <w:tcPr>
            <w:tcW w:w="4798" w:type="dxa"/>
            <w:gridSpan w:val="2"/>
            <w:tcBorders>
              <w:top w:val="single" w:sz="4" w:space="0" w:color="auto"/>
              <w:bottom w:val="single" w:sz="4" w:space="0" w:color="auto"/>
              <w:right w:val="single" w:sz="18" w:space="0" w:color="auto"/>
            </w:tcBorders>
            <w:shd w:val="clear" w:color="auto" w:fill="FFF2CC"/>
          </w:tcPr>
          <w:p w14:paraId="7977D848" w14:textId="604622E3" w:rsidR="00F0265D" w:rsidRDefault="00F0265D" w:rsidP="00F0265D">
            <w:pPr>
              <w:jc w:val="both"/>
              <w:rPr>
                <w:rFonts w:ascii="Arial" w:hAnsi="Arial" w:cs="Arial"/>
              </w:rPr>
            </w:pPr>
            <w:r>
              <w:rPr>
                <w:rFonts w:ascii="Arial" w:hAnsi="Arial" w:cs="Arial"/>
                <w:b/>
                <w:bCs/>
                <w:color w:val="000000"/>
              </w:rPr>
              <w:t xml:space="preserve">THIS SUB-SECTION HEADED “Relationship of Exceptional </w:t>
            </w:r>
            <w:proofErr w:type="spellStart"/>
            <w:r>
              <w:rPr>
                <w:rFonts w:ascii="Arial" w:hAnsi="Arial" w:cs="Arial"/>
                <w:b/>
                <w:bCs/>
                <w:color w:val="000000"/>
              </w:rPr>
              <w:t>circs</w:t>
            </w:r>
            <w:proofErr w:type="spellEnd"/>
            <w:r>
              <w:rPr>
                <w:rFonts w:ascii="Arial" w:hAnsi="Arial" w:cs="Arial"/>
                <w:b/>
                <w:bCs/>
                <w:color w:val="000000"/>
              </w:rPr>
              <w:t xml:space="preserve">, </w:t>
            </w:r>
            <w:proofErr w:type="gramStart"/>
            <w:r>
              <w:rPr>
                <w:rFonts w:ascii="Arial" w:hAnsi="Arial" w:cs="Arial"/>
                <w:b/>
                <w:bCs/>
                <w:color w:val="000000"/>
              </w:rPr>
              <w:t>Show</w:t>
            </w:r>
            <w:proofErr w:type="gramEnd"/>
            <w:r>
              <w:rPr>
                <w:rFonts w:ascii="Arial" w:hAnsi="Arial" w:cs="Arial"/>
                <w:b/>
                <w:bCs/>
                <w:color w:val="000000"/>
              </w:rPr>
              <w:t xml:space="preserve"> compelling reason &amp; Unacceptable risk” HAS BEEN DELETED AND ITS CONTENTS MAINLY TRANSFERRED TO 9.4.4.1.</w:t>
            </w:r>
          </w:p>
        </w:tc>
      </w:tr>
      <w:tr w:rsidR="00F0265D" w14:paraId="04842081" w14:textId="77777777" w:rsidTr="0069037C">
        <w:trPr>
          <w:trHeight w:val="178"/>
        </w:trPr>
        <w:tc>
          <w:tcPr>
            <w:tcW w:w="1219" w:type="dxa"/>
            <w:gridSpan w:val="2"/>
            <w:tcBorders>
              <w:top w:val="single" w:sz="4" w:space="0" w:color="auto"/>
              <w:left w:val="single" w:sz="18" w:space="0" w:color="auto"/>
            </w:tcBorders>
          </w:tcPr>
          <w:p w14:paraId="06A22971" w14:textId="4A2E77F0" w:rsidR="00F0265D" w:rsidRDefault="00F0265D" w:rsidP="00F0265D">
            <w:pPr>
              <w:rPr>
                <w:lang w:val="en-AU"/>
              </w:rPr>
            </w:pPr>
            <w:r>
              <w:rPr>
                <w:lang w:val="en-AU"/>
              </w:rPr>
              <w:t>26/11/21</w:t>
            </w:r>
          </w:p>
        </w:tc>
        <w:tc>
          <w:tcPr>
            <w:tcW w:w="836" w:type="dxa"/>
            <w:tcBorders>
              <w:top w:val="single" w:sz="4" w:space="0" w:color="auto"/>
            </w:tcBorders>
          </w:tcPr>
          <w:p w14:paraId="161C7E63" w14:textId="4A181F4F" w:rsidR="00F0265D" w:rsidRDefault="00F0265D" w:rsidP="00F0265D">
            <w:pPr>
              <w:jc w:val="center"/>
              <w:rPr>
                <w:lang w:val="en-AU"/>
              </w:rPr>
            </w:pPr>
            <w:r>
              <w:rPr>
                <w:lang w:val="en-AU"/>
              </w:rPr>
              <w:t>9</w:t>
            </w:r>
          </w:p>
        </w:tc>
        <w:tc>
          <w:tcPr>
            <w:tcW w:w="1439" w:type="dxa"/>
            <w:tcBorders>
              <w:top w:val="single" w:sz="4" w:space="0" w:color="auto"/>
              <w:bottom w:val="nil"/>
            </w:tcBorders>
            <w:shd w:val="clear" w:color="auto" w:fill="FFF2CC"/>
          </w:tcPr>
          <w:p w14:paraId="5E29677E" w14:textId="7C8383FD" w:rsidR="00F0265D" w:rsidRDefault="00F0265D" w:rsidP="00F0265D">
            <w:pPr>
              <w:jc w:val="center"/>
              <w:rPr>
                <w:b/>
                <w:bCs/>
                <w:lang w:val="en-AU"/>
              </w:rPr>
            </w:pPr>
            <w:r>
              <w:rPr>
                <w:b/>
                <w:bCs/>
                <w:lang w:val="en-AU"/>
              </w:rPr>
              <w:t>9.4.2 NEW</w:t>
            </w:r>
          </w:p>
        </w:tc>
        <w:tc>
          <w:tcPr>
            <w:tcW w:w="4798" w:type="dxa"/>
            <w:gridSpan w:val="2"/>
            <w:tcBorders>
              <w:top w:val="single" w:sz="4" w:space="0" w:color="auto"/>
              <w:bottom w:val="nil"/>
              <w:right w:val="single" w:sz="18" w:space="0" w:color="auto"/>
            </w:tcBorders>
            <w:shd w:val="clear" w:color="auto" w:fill="FFF2CC"/>
          </w:tcPr>
          <w:p w14:paraId="75742A35" w14:textId="6336A1E8" w:rsidR="00F0265D" w:rsidRDefault="00F0265D" w:rsidP="00F0265D">
            <w:pPr>
              <w:spacing w:before="20"/>
              <w:jc w:val="both"/>
              <w:rPr>
                <w:rFonts w:ascii="Arial" w:hAnsi="Arial" w:cs="Arial"/>
                <w:b/>
                <w:bCs/>
              </w:rPr>
            </w:pPr>
            <w:r>
              <w:rPr>
                <w:rFonts w:ascii="Arial" w:hAnsi="Arial" w:cs="Arial"/>
                <w:b/>
                <w:bCs/>
              </w:rPr>
              <w:t>FORMERLY 9.4.4.</w:t>
            </w:r>
          </w:p>
        </w:tc>
      </w:tr>
      <w:tr w:rsidR="00F0265D" w14:paraId="2E94BB15" w14:textId="77777777" w:rsidTr="0069037C">
        <w:trPr>
          <w:trHeight w:val="178"/>
        </w:trPr>
        <w:tc>
          <w:tcPr>
            <w:tcW w:w="1219" w:type="dxa"/>
            <w:gridSpan w:val="2"/>
            <w:tcBorders>
              <w:top w:val="single" w:sz="4" w:space="0" w:color="auto"/>
              <w:left w:val="single" w:sz="18" w:space="0" w:color="auto"/>
            </w:tcBorders>
          </w:tcPr>
          <w:p w14:paraId="7C56EE41" w14:textId="1AD90A01" w:rsidR="00F0265D" w:rsidRDefault="00F0265D" w:rsidP="00F0265D">
            <w:pPr>
              <w:rPr>
                <w:lang w:val="en-AU"/>
              </w:rPr>
            </w:pPr>
            <w:r>
              <w:rPr>
                <w:lang w:val="en-AU"/>
              </w:rPr>
              <w:t>26/11/21</w:t>
            </w:r>
          </w:p>
        </w:tc>
        <w:tc>
          <w:tcPr>
            <w:tcW w:w="836" w:type="dxa"/>
            <w:tcBorders>
              <w:top w:val="single" w:sz="4" w:space="0" w:color="auto"/>
            </w:tcBorders>
          </w:tcPr>
          <w:p w14:paraId="2DFF2BE0" w14:textId="3C6B4B84" w:rsidR="00F0265D" w:rsidRDefault="00F0265D" w:rsidP="00F0265D">
            <w:pPr>
              <w:jc w:val="center"/>
              <w:rPr>
                <w:lang w:val="en-AU"/>
              </w:rPr>
            </w:pPr>
            <w:r>
              <w:rPr>
                <w:lang w:val="en-AU"/>
              </w:rPr>
              <w:t>9</w:t>
            </w:r>
          </w:p>
        </w:tc>
        <w:tc>
          <w:tcPr>
            <w:tcW w:w="1439" w:type="dxa"/>
            <w:tcBorders>
              <w:top w:val="single" w:sz="4" w:space="0" w:color="auto"/>
              <w:bottom w:val="nil"/>
            </w:tcBorders>
            <w:shd w:val="clear" w:color="auto" w:fill="FFF2CC"/>
          </w:tcPr>
          <w:p w14:paraId="3142F862" w14:textId="0744A08B" w:rsidR="00F0265D" w:rsidRDefault="00F0265D" w:rsidP="00F0265D">
            <w:pPr>
              <w:jc w:val="center"/>
              <w:rPr>
                <w:b/>
                <w:bCs/>
                <w:lang w:val="en-AU"/>
              </w:rPr>
            </w:pPr>
            <w:r>
              <w:rPr>
                <w:b/>
                <w:bCs/>
                <w:lang w:val="en-AU"/>
              </w:rPr>
              <w:t>9.4.2.1</w:t>
            </w:r>
          </w:p>
        </w:tc>
        <w:tc>
          <w:tcPr>
            <w:tcW w:w="4798" w:type="dxa"/>
            <w:gridSpan w:val="2"/>
            <w:tcBorders>
              <w:top w:val="single" w:sz="4" w:space="0" w:color="auto"/>
              <w:bottom w:val="nil"/>
              <w:right w:val="single" w:sz="18" w:space="0" w:color="auto"/>
            </w:tcBorders>
            <w:shd w:val="clear" w:color="auto" w:fill="FFF2CC"/>
          </w:tcPr>
          <w:p w14:paraId="713F906E" w14:textId="65DAE52C" w:rsidR="00F0265D" w:rsidRDefault="00F0265D" w:rsidP="00F0265D">
            <w:pPr>
              <w:spacing w:before="20"/>
              <w:jc w:val="both"/>
              <w:rPr>
                <w:rFonts w:ascii="Arial" w:hAnsi="Arial" w:cs="Arial"/>
                <w:b/>
                <w:bCs/>
              </w:rPr>
            </w:pPr>
            <w:r>
              <w:rPr>
                <w:rFonts w:ascii="Arial" w:hAnsi="Arial" w:cs="Arial"/>
                <w:b/>
                <w:bCs/>
              </w:rPr>
              <w:t>FORMERLY 9.4.4.1.</w:t>
            </w:r>
          </w:p>
        </w:tc>
      </w:tr>
      <w:tr w:rsidR="00F0265D" w14:paraId="3BE2276C" w14:textId="77777777" w:rsidTr="0069037C">
        <w:trPr>
          <w:trHeight w:val="178"/>
        </w:trPr>
        <w:tc>
          <w:tcPr>
            <w:tcW w:w="1219" w:type="dxa"/>
            <w:gridSpan w:val="2"/>
            <w:vMerge w:val="restart"/>
            <w:tcBorders>
              <w:top w:val="single" w:sz="4" w:space="0" w:color="auto"/>
              <w:left w:val="single" w:sz="18" w:space="0" w:color="auto"/>
            </w:tcBorders>
          </w:tcPr>
          <w:p w14:paraId="449A35E1" w14:textId="193147DB" w:rsidR="00F0265D" w:rsidRDefault="00F0265D" w:rsidP="00F0265D">
            <w:pPr>
              <w:rPr>
                <w:lang w:val="en-AU"/>
              </w:rPr>
            </w:pPr>
            <w:r>
              <w:rPr>
                <w:lang w:val="en-AU"/>
              </w:rPr>
              <w:t>26/11/21</w:t>
            </w:r>
          </w:p>
        </w:tc>
        <w:tc>
          <w:tcPr>
            <w:tcW w:w="836" w:type="dxa"/>
            <w:vMerge w:val="restart"/>
            <w:tcBorders>
              <w:top w:val="single" w:sz="4" w:space="0" w:color="auto"/>
            </w:tcBorders>
          </w:tcPr>
          <w:p w14:paraId="6B11C071" w14:textId="6B62E814" w:rsidR="00F0265D" w:rsidRDefault="00F0265D" w:rsidP="00F0265D">
            <w:pPr>
              <w:jc w:val="center"/>
              <w:rPr>
                <w:lang w:val="en-AU"/>
              </w:rPr>
            </w:pPr>
            <w:r>
              <w:rPr>
                <w:lang w:val="en-AU"/>
              </w:rPr>
              <w:t>9</w:t>
            </w:r>
          </w:p>
        </w:tc>
        <w:tc>
          <w:tcPr>
            <w:tcW w:w="1439" w:type="dxa"/>
            <w:vMerge w:val="restart"/>
            <w:tcBorders>
              <w:top w:val="single" w:sz="4" w:space="0" w:color="auto"/>
            </w:tcBorders>
            <w:shd w:val="clear" w:color="auto" w:fill="FFF2CC"/>
          </w:tcPr>
          <w:p w14:paraId="2310A8BD" w14:textId="56465DA6" w:rsidR="00F0265D" w:rsidRDefault="00F0265D" w:rsidP="00F0265D">
            <w:pPr>
              <w:jc w:val="center"/>
              <w:rPr>
                <w:b/>
                <w:bCs/>
                <w:lang w:val="en-AU"/>
              </w:rPr>
            </w:pPr>
            <w:r>
              <w:rPr>
                <w:b/>
                <w:bCs/>
                <w:lang w:val="en-AU"/>
              </w:rPr>
              <w:t>9.4.2.2</w:t>
            </w:r>
          </w:p>
        </w:tc>
        <w:tc>
          <w:tcPr>
            <w:tcW w:w="4798" w:type="dxa"/>
            <w:gridSpan w:val="2"/>
            <w:tcBorders>
              <w:top w:val="single" w:sz="4" w:space="0" w:color="auto"/>
              <w:bottom w:val="nil"/>
              <w:right w:val="single" w:sz="18" w:space="0" w:color="auto"/>
            </w:tcBorders>
            <w:shd w:val="clear" w:color="auto" w:fill="FFF2CC"/>
          </w:tcPr>
          <w:p w14:paraId="51260D89" w14:textId="2A79BC6D" w:rsidR="00F0265D" w:rsidRPr="005C45B5" w:rsidRDefault="00F0265D" w:rsidP="00F0265D">
            <w:pPr>
              <w:spacing w:before="20"/>
              <w:jc w:val="both"/>
              <w:rPr>
                <w:rFonts w:ascii="Arial" w:hAnsi="Arial" w:cs="Arial"/>
                <w:b/>
                <w:bCs/>
              </w:rPr>
            </w:pPr>
            <w:r>
              <w:rPr>
                <w:rFonts w:ascii="Arial" w:hAnsi="Arial" w:cs="Arial"/>
                <w:b/>
                <w:bCs/>
              </w:rPr>
              <w:t>FORMERLY 9.4.4.4.</w:t>
            </w:r>
          </w:p>
        </w:tc>
      </w:tr>
      <w:tr w:rsidR="00F0265D" w14:paraId="44C8402B" w14:textId="77777777" w:rsidTr="0069037C">
        <w:trPr>
          <w:trHeight w:val="178"/>
        </w:trPr>
        <w:tc>
          <w:tcPr>
            <w:tcW w:w="1219" w:type="dxa"/>
            <w:gridSpan w:val="2"/>
            <w:vMerge/>
            <w:tcBorders>
              <w:left w:val="single" w:sz="18" w:space="0" w:color="auto"/>
              <w:bottom w:val="single" w:sz="4" w:space="0" w:color="auto"/>
            </w:tcBorders>
          </w:tcPr>
          <w:p w14:paraId="06920DA4" w14:textId="77777777" w:rsidR="00F0265D" w:rsidRDefault="00F0265D" w:rsidP="00F0265D">
            <w:pPr>
              <w:rPr>
                <w:lang w:val="en-AU"/>
              </w:rPr>
            </w:pPr>
          </w:p>
        </w:tc>
        <w:tc>
          <w:tcPr>
            <w:tcW w:w="836" w:type="dxa"/>
            <w:vMerge/>
            <w:tcBorders>
              <w:bottom w:val="single" w:sz="4" w:space="0" w:color="auto"/>
            </w:tcBorders>
          </w:tcPr>
          <w:p w14:paraId="2C220D78" w14:textId="397FC8F8" w:rsidR="00F0265D" w:rsidRDefault="00F0265D" w:rsidP="00F0265D">
            <w:pPr>
              <w:jc w:val="center"/>
              <w:rPr>
                <w:lang w:val="en-AU"/>
              </w:rPr>
            </w:pPr>
          </w:p>
        </w:tc>
        <w:tc>
          <w:tcPr>
            <w:tcW w:w="1439" w:type="dxa"/>
            <w:vMerge/>
            <w:tcBorders>
              <w:bottom w:val="single" w:sz="4" w:space="0" w:color="auto"/>
            </w:tcBorders>
            <w:shd w:val="clear" w:color="auto" w:fill="FFF2CC"/>
          </w:tcPr>
          <w:p w14:paraId="316B739C" w14:textId="77777777" w:rsidR="00F0265D" w:rsidRDefault="00F0265D" w:rsidP="00F0265D">
            <w:pPr>
              <w:rPr>
                <w:b/>
                <w:bCs/>
                <w:lang w:val="en-AU"/>
              </w:rPr>
            </w:pPr>
          </w:p>
        </w:tc>
        <w:tc>
          <w:tcPr>
            <w:tcW w:w="4798" w:type="dxa"/>
            <w:gridSpan w:val="2"/>
            <w:tcBorders>
              <w:top w:val="nil"/>
              <w:bottom w:val="single" w:sz="4" w:space="0" w:color="auto"/>
              <w:right w:val="single" w:sz="18" w:space="0" w:color="auto"/>
            </w:tcBorders>
            <w:shd w:val="clear" w:color="auto" w:fill="auto"/>
          </w:tcPr>
          <w:p w14:paraId="023EF84C" w14:textId="3CBF7E93" w:rsidR="00F0265D" w:rsidRPr="00EC61F6" w:rsidRDefault="00F0265D" w:rsidP="00F0265D">
            <w:pPr>
              <w:spacing w:before="20" w:after="20"/>
              <w:jc w:val="both"/>
              <w:rPr>
                <w:rFonts w:ascii="Arial" w:hAnsi="Arial" w:cs="Arial"/>
              </w:rPr>
            </w:pPr>
            <w:r w:rsidRPr="00EC61F6">
              <w:rPr>
                <w:rFonts w:ascii="Arial" w:hAnsi="Arial" w:cs="Arial"/>
              </w:rPr>
              <w:t>Added summar</w:t>
            </w:r>
            <w:r>
              <w:rPr>
                <w:rFonts w:ascii="Arial" w:hAnsi="Arial" w:cs="Arial"/>
              </w:rPr>
              <w:t>ies</w:t>
            </w:r>
            <w:r w:rsidRPr="00EC61F6">
              <w:rPr>
                <w:rFonts w:ascii="Arial" w:hAnsi="Arial" w:cs="Arial"/>
              </w:rPr>
              <w:t xml:space="preserve"> of </w:t>
            </w:r>
            <w:r w:rsidRPr="00EC61F6">
              <w:rPr>
                <w:rFonts w:ascii="Arial" w:hAnsi="Arial" w:cs="Arial"/>
                <w:i/>
                <w:iCs/>
                <w:color w:val="000000"/>
              </w:rPr>
              <w:t xml:space="preserve">Re Tito </w:t>
            </w:r>
            <w:r w:rsidRPr="00EC61F6">
              <w:rPr>
                <w:rFonts w:ascii="Arial" w:hAnsi="Arial" w:cs="Arial"/>
                <w:color w:val="000000"/>
              </w:rPr>
              <w:t>[2021] VSC 574</w:t>
            </w:r>
            <w:r>
              <w:rPr>
                <w:rFonts w:ascii="Arial" w:hAnsi="Arial" w:cs="Arial"/>
                <w:color w:val="000000"/>
              </w:rPr>
              <w:t xml:space="preserve">; </w:t>
            </w:r>
            <w:r w:rsidRPr="00167916">
              <w:rPr>
                <w:rFonts w:ascii="Arial" w:hAnsi="Arial" w:cs="Arial"/>
                <w:i/>
                <w:iCs/>
                <w:color w:val="000000"/>
              </w:rPr>
              <w:t xml:space="preserve">Re DK </w:t>
            </w:r>
            <w:r w:rsidRPr="00167916">
              <w:rPr>
                <w:rFonts w:ascii="Arial" w:hAnsi="Arial" w:cs="Arial"/>
                <w:color w:val="000000"/>
              </w:rPr>
              <w:t>[2021] VSC 596</w:t>
            </w:r>
            <w:r>
              <w:rPr>
                <w:rFonts w:ascii="Arial" w:hAnsi="Arial" w:cs="Arial"/>
                <w:color w:val="000000"/>
              </w:rPr>
              <w:t xml:space="preserve">; </w:t>
            </w:r>
            <w:r>
              <w:rPr>
                <w:rFonts w:ascii="Arial" w:hAnsi="Arial" w:cs="Arial"/>
                <w:i/>
                <w:iCs/>
                <w:color w:val="000000"/>
              </w:rPr>
              <w:t xml:space="preserve">Re Russell </w:t>
            </w:r>
            <w:r w:rsidRPr="003F775F">
              <w:rPr>
                <w:rFonts w:ascii="Arial" w:hAnsi="Arial" w:cs="Arial"/>
                <w:color w:val="000000"/>
              </w:rPr>
              <w:t>[2021] VSC 657</w:t>
            </w:r>
            <w:r>
              <w:rPr>
                <w:rFonts w:ascii="Arial" w:hAnsi="Arial" w:cs="Arial"/>
                <w:color w:val="000000"/>
              </w:rPr>
              <w:t xml:space="preserve">; </w:t>
            </w:r>
            <w:r>
              <w:rPr>
                <w:rFonts w:ascii="Arial" w:hAnsi="Arial" w:cs="Arial"/>
                <w:i/>
                <w:iCs/>
                <w:color w:val="000000"/>
              </w:rPr>
              <w:t>Re Bradley</w:t>
            </w:r>
            <w:r w:rsidRPr="00B7368B">
              <w:rPr>
                <w:rFonts w:ascii="Arial" w:hAnsi="Arial" w:cs="Arial"/>
                <w:color w:val="000000"/>
              </w:rPr>
              <w:t xml:space="preserve"> [2021] VSC 663</w:t>
            </w:r>
            <w:r>
              <w:rPr>
                <w:rFonts w:ascii="Arial" w:hAnsi="Arial" w:cs="Arial"/>
                <w:color w:val="000000"/>
              </w:rPr>
              <w:t>.</w:t>
            </w:r>
          </w:p>
        </w:tc>
      </w:tr>
      <w:tr w:rsidR="00F0265D" w14:paraId="678FD86D" w14:textId="77777777" w:rsidTr="0069037C">
        <w:tc>
          <w:tcPr>
            <w:tcW w:w="1219" w:type="dxa"/>
            <w:gridSpan w:val="2"/>
            <w:tcBorders>
              <w:top w:val="single" w:sz="4" w:space="0" w:color="auto"/>
              <w:left w:val="single" w:sz="18" w:space="0" w:color="auto"/>
              <w:bottom w:val="single" w:sz="4" w:space="0" w:color="auto"/>
            </w:tcBorders>
          </w:tcPr>
          <w:p w14:paraId="6E0F2E3A"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576D58A9" w14:textId="1A42FE9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8EF3353" w14:textId="606420F8" w:rsidR="00F0265D" w:rsidRDefault="00F0265D" w:rsidP="00F0265D">
            <w:pPr>
              <w:jc w:val="center"/>
              <w:rPr>
                <w:b/>
                <w:bCs/>
                <w:lang w:val="en-AU"/>
              </w:rPr>
            </w:pPr>
            <w:r>
              <w:rPr>
                <w:b/>
                <w:bCs/>
                <w:lang w:val="en-AU"/>
              </w:rPr>
              <w:t>9.4.2.3</w:t>
            </w:r>
          </w:p>
        </w:tc>
        <w:tc>
          <w:tcPr>
            <w:tcW w:w="4798" w:type="dxa"/>
            <w:gridSpan w:val="2"/>
            <w:tcBorders>
              <w:top w:val="single" w:sz="4" w:space="0" w:color="auto"/>
              <w:bottom w:val="single" w:sz="4" w:space="0" w:color="auto"/>
              <w:right w:val="single" w:sz="18" w:space="0" w:color="auto"/>
            </w:tcBorders>
            <w:shd w:val="clear" w:color="auto" w:fill="FFF2CC"/>
          </w:tcPr>
          <w:p w14:paraId="2B90A828" w14:textId="1B3E6350" w:rsidR="00F0265D" w:rsidRPr="005C45B5" w:rsidRDefault="00F0265D" w:rsidP="00F0265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4.5</w:t>
            </w:r>
            <w:r w:rsidRPr="005C45B5">
              <w:rPr>
                <w:rFonts w:ascii="Arial" w:hAnsi="Arial" w:cs="Arial"/>
                <w:b/>
                <w:bCs/>
              </w:rPr>
              <w:t>.</w:t>
            </w:r>
          </w:p>
        </w:tc>
      </w:tr>
      <w:tr w:rsidR="00F0265D" w14:paraId="0B947C9E" w14:textId="77777777" w:rsidTr="0069037C">
        <w:tc>
          <w:tcPr>
            <w:tcW w:w="1219" w:type="dxa"/>
            <w:gridSpan w:val="2"/>
            <w:tcBorders>
              <w:top w:val="single" w:sz="4" w:space="0" w:color="auto"/>
              <w:left w:val="single" w:sz="18" w:space="0" w:color="auto"/>
              <w:bottom w:val="single" w:sz="4" w:space="0" w:color="auto"/>
            </w:tcBorders>
          </w:tcPr>
          <w:p w14:paraId="146EBBE5"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72B020D" w14:textId="57F1B18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47FA9FF6" w14:textId="4AAEAFAB" w:rsidR="00F0265D" w:rsidRDefault="00F0265D" w:rsidP="00F0265D">
            <w:pPr>
              <w:jc w:val="center"/>
              <w:rPr>
                <w:b/>
                <w:bCs/>
                <w:lang w:val="en-AU"/>
              </w:rPr>
            </w:pPr>
            <w:r>
              <w:rPr>
                <w:b/>
                <w:bCs/>
                <w:lang w:val="en-AU"/>
              </w:rPr>
              <w:t>9.4.2.4</w:t>
            </w:r>
          </w:p>
        </w:tc>
        <w:tc>
          <w:tcPr>
            <w:tcW w:w="4798" w:type="dxa"/>
            <w:gridSpan w:val="2"/>
            <w:tcBorders>
              <w:top w:val="single" w:sz="4" w:space="0" w:color="auto"/>
              <w:bottom w:val="single" w:sz="4" w:space="0" w:color="auto"/>
              <w:right w:val="single" w:sz="18" w:space="0" w:color="auto"/>
            </w:tcBorders>
            <w:shd w:val="clear" w:color="auto" w:fill="FFF2CC"/>
          </w:tcPr>
          <w:p w14:paraId="74D7884A" w14:textId="4374B301" w:rsidR="00F0265D" w:rsidRPr="005C45B5" w:rsidRDefault="00F0265D" w:rsidP="00F0265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4.6</w:t>
            </w:r>
            <w:r w:rsidRPr="005C45B5">
              <w:rPr>
                <w:rFonts w:ascii="Arial" w:hAnsi="Arial" w:cs="Arial"/>
                <w:b/>
                <w:bCs/>
              </w:rPr>
              <w:t>.</w:t>
            </w:r>
          </w:p>
        </w:tc>
      </w:tr>
      <w:tr w:rsidR="00F0265D" w14:paraId="5230D332" w14:textId="77777777" w:rsidTr="0069037C">
        <w:trPr>
          <w:trHeight w:val="100"/>
        </w:trPr>
        <w:tc>
          <w:tcPr>
            <w:tcW w:w="1219" w:type="dxa"/>
            <w:gridSpan w:val="2"/>
            <w:vMerge w:val="restart"/>
            <w:tcBorders>
              <w:top w:val="single" w:sz="4" w:space="0" w:color="auto"/>
              <w:left w:val="single" w:sz="18" w:space="0" w:color="auto"/>
            </w:tcBorders>
          </w:tcPr>
          <w:p w14:paraId="5A7D6515" w14:textId="77777777" w:rsidR="00F0265D" w:rsidRDefault="00F0265D" w:rsidP="00F0265D">
            <w:pPr>
              <w:rPr>
                <w:lang w:val="en-AU"/>
              </w:rPr>
            </w:pPr>
            <w:r>
              <w:rPr>
                <w:lang w:val="en-AU"/>
              </w:rPr>
              <w:t>26/11/21</w:t>
            </w:r>
          </w:p>
        </w:tc>
        <w:tc>
          <w:tcPr>
            <w:tcW w:w="836" w:type="dxa"/>
            <w:vMerge w:val="restart"/>
            <w:tcBorders>
              <w:top w:val="single" w:sz="4" w:space="0" w:color="auto"/>
            </w:tcBorders>
          </w:tcPr>
          <w:p w14:paraId="179BAC80" w14:textId="5A652785" w:rsidR="00F0265D" w:rsidRDefault="00F0265D" w:rsidP="00F0265D">
            <w:pPr>
              <w:jc w:val="center"/>
              <w:rPr>
                <w:lang w:val="en-AU"/>
              </w:rPr>
            </w:pPr>
            <w:r>
              <w:rPr>
                <w:lang w:val="en-AU"/>
              </w:rPr>
              <w:t>9</w:t>
            </w:r>
          </w:p>
        </w:tc>
        <w:tc>
          <w:tcPr>
            <w:tcW w:w="1439" w:type="dxa"/>
            <w:vMerge w:val="restart"/>
            <w:tcBorders>
              <w:top w:val="single" w:sz="4" w:space="0" w:color="auto"/>
            </w:tcBorders>
            <w:shd w:val="clear" w:color="auto" w:fill="FFF2CC"/>
          </w:tcPr>
          <w:p w14:paraId="4A35641F" w14:textId="398524B7" w:rsidR="00F0265D" w:rsidRDefault="00F0265D" w:rsidP="00F0265D">
            <w:pPr>
              <w:jc w:val="center"/>
              <w:rPr>
                <w:b/>
                <w:bCs/>
                <w:lang w:val="en-AU"/>
              </w:rPr>
            </w:pPr>
            <w:r>
              <w:rPr>
                <w:b/>
                <w:bCs/>
                <w:lang w:val="en-AU"/>
              </w:rPr>
              <w:t>9.4.2.5</w:t>
            </w:r>
          </w:p>
        </w:tc>
        <w:tc>
          <w:tcPr>
            <w:tcW w:w="4798" w:type="dxa"/>
            <w:gridSpan w:val="2"/>
            <w:tcBorders>
              <w:top w:val="single" w:sz="4" w:space="0" w:color="auto"/>
              <w:bottom w:val="single" w:sz="4" w:space="0" w:color="auto"/>
              <w:right w:val="single" w:sz="18" w:space="0" w:color="auto"/>
            </w:tcBorders>
            <w:shd w:val="clear" w:color="auto" w:fill="FFF2CC"/>
          </w:tcPr>
          <w:p w14:paraId="7D4EC6E2" w14:textId="6F03F704" w:rsidR="00F0265D" w:rsidRPr="005C45B5" w:rsidRDefault="00F0265D" w:rsidP="00F0265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4.7</w:t>
            </w:r>
            <w:r w:rsidRPr="005C45B5">
              <w:rPr>
                <w:rFonts w:ascii="Arial" w:hAnsi="Arial" w:cs="Arial"/>
                <w:b/>
                <w:bCs/>
              </w:rPr>
              <w:t>.</w:t>
            </w:r>
          </w:p>
        </w:tc>
      </w:tr>
      <w:tr w:rsidR="00F0265D" w14:paraId="298568E6" w14:textId="77777777" w:rsidTr="0069037C">
        <w:trPr>
          <w:trHeight w:val="100"/>
        </w:trPr>
        <w:tc>
          <w:tcPr>
            <w:tcW w:w="1219" w:type="dxa"/>
            <w:gridSpan w:val="2"/>
            <w:vMerge/>
            <w:tcBorders>
              <w:left w:val="single" w:sz="18" w:space="0" w:color="auto"/>
              <w:bottom w:val="single" w:sz="4" w:space="0" w:color="auto"/>
            </w:tcBorders>
          </w:tcPr>
          <w:p w14:paraId="70BCF410" w14:textId="77777777" w:rsidR="00F0265D" w:rsidRDefault="00F0265D" w:rsidP="00F0265D">
            <w:pPr>
              <w:rPr>
                <w:lang w:val="en-AU"/>
              </w:rPr>
            </w:pPr>
          </w:p>
        </w:tc>
        <w:tc>
          <w:tcPr>
            <w:tcW w:w="836" w:type="dxa"/>
            <w:vMerge/>
            <w:tcBorders>
              <w:bottom w:val="single" w:sz="4" w:space="0" w:color="auto"/>
            </w:tcBorders>
          </w:tcPr>
          <w:p w14:paraId="1BEBECF2" w14:textId="14830FF7" w:rsidR="00F0265D" w:rsidRDefault="00F0265D" w:rsidP="00F0265D">
            <w:pPr>
              <w:jc w:val="center"/>
              <w:rPr>
                <w:lang w:val="en-AU"/>
              </w:rPr>
            </w:pPr>
          </w:p>
        </w:tc>
        <w:tc>
          <w:tcPr>
            <w:tcW w:w="1439" w:type="dxa"/>
            <w:vMerge/>
            <w:tcBorders>
              <w:bottom w:val="single" w:sz="4" w:space="0" w:color="auto"/>
            </w:tcBorders>
            <w:shd w:val="clear" w:color="auto" w:fill="FFF2CC"/>
          </w:tcPr>
          <w:p w14:paraId="44EDBF61" w14:textId="77777777" w:rsidR="00F0265D" w:rsidRDefault="00F0265D" w:rsidP="00F0265D">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FD3C04E" w14:textId="7F8CC7BA" w:rsidR="00F0265D" w:rsidRPr="00585A0C" w:rsidRDefault="00F0265D" w:rsidP="00F0265D">
            <w:pPr>
              <w:spacing w:before="20"/>
              <w:jc w:val="both"/>
              <w:rPr>
                <w:rFonts w:ascii="Arial" w:hAnsi="Arial" w:cs="Arial"/>
              </w:rPr>
            </w:pPr>
            <w:r>
              <w:rPr>
                <w:rFonts w:ascii="Arial" w:hAnsi="Arial" w:cs="Arial"/>
              </w:rPr>
              <w:t>Added r</w:t>
            </w:r>
            <w:r w:rsidRPr="00585A0C">
              <w:rPr>
                <w:rFonts w:ascii="Arial" w:hAnsi="Arial" w:cs="Arial"/>
              </w:rPr>
              <w:t xml:space="preserve">eference to </w:t>
            </w:r>
            <w:r w:rsidRPr="00585A0C">
              <w:rPr>
                <w:rFonts w:ascii="Arial" w:hAnsi="Arial" w:cs="Arial"/>
                <w:i/>
                <w:iCs/>
                <w:color w:val="000000"/>
              </w:rPr>
              <w:t>Re Newman</w:t>
            </w:r>
            <w:r w:rsidRPr="00585A0C">
              <w:rPr>
                <w:rFonts w:ascii="Arial" w:hAnsi="Arial" w:cs="Arial"/>
                <w:color w:val="000000"/>
              </w:rPr>
              <w:t xml:space="preserve"> [2021] VSC 656.</w:t>
            </w:r>
          </w:p>
        </w:tc>
      </w:tr>
      <w:tr w:rsidR="00F0265D" w14:paraId="00FA23DA" w14:textId="77777777" w:rsidTr="0069037C">
        <w:tc>
          <w:tcPr>
            <w:tcW w:w="1219" w:type="dxa"/>
            <w:gridSpan w:val="2"/>
            <w:tcBorders>
              <w:top w:val="single" w:sz="4" w:space="0" w:color="auto"/>
              <w:left w:val="single" w:sz="18" w:space="0" w:color="auto"/>
              <w:bottom w:val="single" w:sz="4" w:space="0" w:color="auto"/>
            </w:tcBorders>
          </w:tcPr>
          <w:p w14:paraId="36231230"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A7D79ED" w14:textId="6B25867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3ABB65AB" w14:textId="63B2BDE4" w:rsidR="00F0265D" w:rsidRDefault="00F0265D" w:rsidP="00F0265D">
            <w:pPr>
              <w:jc w:val="center"/>
              <w:rPr>
                <w:b/>
                <w:bCs/>
                <w:lang w:val="en-AU"/>
              </w:rPr>
            </w:pPr>
            <w:r>
              <w:rPr>
                <w:b/>
                <w:bCs/>
                <w:lang w:val="en-AU"/>
              </w:rPr>
              <w:t>9.4.2.6</w:t>
            </w:r>
          </w:p>
        </w:tc>
        <w:tc>
          <w:tcPr>
            <w:tcW w:w="4798" w:type="dxa"/>
            <w:gridSpan w:val="2"/>
            <w:tcBorders>
              <w:top w:val="single" w:sz="4" w:space="0" w:color="auto"/>
              <w:bottom w:val="single" w:sz="4" w:space="0" w:color="auto"/>
              <w:right w:val="single" w:sz="18" w:space="0" w:color="auto"/>
            </w:tcBorders>
            <w:shd w:val="clear" w:color="auto" w:fill="FFF2CC"/>
          </w:tcPr>
          <w:p w14:paraId="4238329A" w14:textId="06284380" w:rsidR="00F0265D" w:rsidRPr="005C45B5" w:rsidRDefault="00F0265D" w:rsidP="00F0265D">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4.8</w:t>
            </w:r>
            <w:r w:rsidRPr="005C45B5">
              <w:rPr>
                <w:rFonts w:ascii="Arial" w:hAnsi="Arial" w:cs="Arial"/>
                <w:b/>
                <w:bCs/>
              </w:rPr>
              <w:t>.</w:t>
            </w:r>
          </w:p>
        </w:tc>
      </w:tr>
      <w:tr w:rsidR="00F0265D" w14:paraId="01F48032" w14:textId="77777777" w:rsidTr="0069037C">
        <w:tc>
          <w:tcPr>
            <w:tcW w:w="1219" w:type="dxa"/>
            <w:gridSpan w:val="2"/>
            <w:tcBorders>
              <w:top w:val="single" w:sz="4" w:space="0" w:color="auto"/>
              <w:left w:val="single" w:sz="18" w:space="0" w:color="auto"/>
              <w:bottom w:val="single" w:sz="4" w:space="0" w:color="auto"/>
            </w:tcBorders>
          </w:tcPr>
          <w:p w14:paraId="079EE578" w14:textId="59A31D1E" w:rsidR="00F0265D" w:rsidRDefault="00F0265D" w:rsidP="00F0265D">
            <w:pPr>
              <w:keepNext/>
              <w:keepLines/>
              <w:rPr>
                <w:lang w:val="en-AU"/>
              </w:rPr>
            </w:pPr>
            <w:r>
              <w:rPr>
                <w:lang w:val="en-AU"/>
              </w:rPr>
              <w:t>26/11/21</w:t>
            </w:r>
          </w:p>
        </w:tc>
        <w:tc>
          <w:tcPr>
            <w:tcW w:w="836" w:type="dxa"/>
            <w:tcBorders>
              <w:top w:val="single" w:sz="4" w:space="0" w:color="auto"/>
              <w:bottom w:val="single" w:sz="4" w:space="0" w:color="auto"/>
            </w:tcBorders>
          </w:tcPr>
          <w:p w14:paraId="75D5DBB8" w14:textId="646ACB34"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85B2BB7" w14:textId="4301CF15" w:rsidR="00F0265D" w:rsidRDefault="00F0265D" w:rsidP="00F0265D">
            <w:pPr>
              <w:keepNext/>
              <w:keepLines/>
              <w:jc w:val="center"/>
              <w:rPr>
                <w:b/>
                <w:bCs/>
                <w:lang w:val="en-AU"/>
              </w:rPr>
            </w:pPr>
            <w:r>
              <w:rPr>
                <w:b/>
                <w:bCs/>
                <w:lang w:val="en-AU"/>
              </w:rPr>
              <w:t>9.4.3 OLD</w:t>
            </w:r>
          </w:p>
        </w:tc>
        <w:tc>
          <w:tcPr>
            <w:tcW w:w="4798" w:type="dxa"/>
            <w:gridSpan w:val="2"/>
            <w:tcBorders>
              <w:top w:val="single" w:sz="4" w:space="0" w:color="auto"/>
              <w:bottom w:val="single" w:sz="4" w:space="0" w:color="auto"/>
              <w:right w:val="single" w:sz="18" w:space="0" w:color="auto"/>
            </w:tcBorders>
            <w:shd w:val="clear" w:color="auto" w:fill="FFF2CC"/>
          </w:tcPr>
          <w:p w14:paraId="4CA8C759" w14:textId="4836062A" w:rsidR="00F0265D" w:rsidRPr="00844814" w:rsidRDefault="00F0265D" w:rsidP="00F0265D">
            <w:pPr>
              <w:keepNext/>
              <w:keepLines/>
              <w:jc w:val="both"/>
              <w:rPr>
                <w:rFonts w:ascii="Arial" w:hAnsi="Arial" w:cs="Arial"/>
              </w:rPr>
            </w:pPr>
            <w:r w:rsidRPr="00D61CBD">
              <w:rPr>
                <w:rFonts w:ascii="Arial" w:hAnsi="Arial" w:cs="Arial"/>
                <w:b/>
                <w:bCs/>
              </w:rPr>
              <w:t xml:space="preserve">THIS </w:t>
            </w:r>
            <w:r>
              <w:rPr>
                <w:rFonts w:ascii="Arial" w:hAnsi="Arial" w:cs="Arial"/>
                <w:b/>
                <w:bCs/>
              </w:rPr>
              <w:t>SUB-SECTION</w:t>
            </w:r>
            <w:r w:rsidRPr="00D61CBD">
              <w:rPr>
                <w:rFonts w:ascii="Arial" w:hAnsi="Arial" w:cs="Arial"/>
                <w:b/>
                <w:bCs/>
              </w:rPr>
              <w:t xml:space="preserve"> HEADED</w:t>
            </w:r>
            <w:r w:rsidRPr="00844814">
              <w:rPr>
                <w:rFonts w:ascii="Arial" w:hAnsi="Arial" w:cs="Arial"/>
              </w:rPr>
              <w:t xml:space="preserve"> </w:t>
            </w:r>
            <w:r w:rsidRPr="00844814">
              <w:rPr>
                <w:rFonts w:ascii="Arial" w:hAnsi="Arial" w:cs="Arial"/>
                <w:b/>
                <w:bCs/>
              </w:rPr>
              <w:t>“Exceptional circumstances – Bail unopposed by informant not a conclusive factor”</w:t>
            </w:r>
            <w:r w:rsidRPr="00844814">
              <w:rPr>
                <w:rFonts w:ascii="Arial" w:hAnsi="Arial" w:cs="Arial"/>
              </w:rPr>
              <w:t xml:space="preserve"> </w:t>
            </w:r>
            <w:r w:rsidRPr="00D61CBD">
              <w:rPr>
                <w:rFonts w:ascii="Arial" w:hAnsi="Arial" w:cs="Arial"/>
                <w:b/>
                <w:bCs/>
              </w:rPr>
              <w:t>HAS BEEN DELETED AND THE THREE CASES DISCUSSED UNDER THAT HEADING MOVED INTO THE GENERAL COMMENTARY IN PARAGRAPH 9.4.1.</w:t>
            </w:r>
          </w:p>
        </w:tc>
      </w:tr>
      <w:tr w:rsidR="00F0265D" w14:paraId="7D567EF9" w14:textId="77777777" w:rsidTr="0069037C">
        <w:trPr>
          <w:trHeight w:val="246"/>
        </w:trPr>
        <w:tc>
          <w:tcPr>
            <w:tcW w:w="1219" w:type="dxa"/>
            <w:gridSpan w:val="2"/>
            <w:vMerge w:val="restart"/>
            <w:tcBorders>
              <w:top w:val="single" w:sz="4" w:space="0" w:color="auto"/>
              <w:left w:val="single" w:sz="18" w:space="0" w:color="auto"/>
            </w:tcBorders>
          </w:tcPr>
          <w:p w14:paraId="598EF2BF" w14:textId="496F6BA9" w:rsidR="00F0265D" w:rsidRDefault="00F0265D" w:rsidP="00F0265D">
            <w:pPr>
              <w:rPr>
                <w:lang w:val="en-AU"/>
              </w:rPr>
            </w:pPr>
            <w:r>
              <w:rPr>
                <w:lang w:val="en-AU"/>
              </w:rPr>
              <w:t>26/11/21</w:t>
            </w:r>
          </w:p>
        </w:tc>
        <w:tc>
          <w:tcPr>
            <w:tcW w:w="836" w:type="dxa"/>
            <w:vMerge w:val="restart"/>
            <w:tcBorders>
              <w:top w:val="single" w:sz="4" w:space="0" w:color="auto"/>
            </w:tcBorders>
          </w:tcPr>
          <w:p w14:paraId="5C03646C" w14:textId="2995CDA1" w:rsidR="00F0265D" w:rsidRDefault="00F0265D" w:rsidP="00F0265D">
            <w:pPr>
              <w:jc w:val="center"/>
              <w:rPr>
                <w:lang w:val="en-AU"/>
              </w:rPr>
            </w:pPr>
            <w:r>
              <w:rPr>
                <w:lang w:val="en-AU"/>
              </w:rPr>
              <w:t>9</w:t>
            </w:r>
          </w:p>
        </w:tc>
        <w:tc>
          <w:tcPr>
            <w:tcW w:w="1439" w:type="dxa"/>
            <w:vMerge w:val="restart"/>
            <w:tcBorders>
              <w:top w:val="single" w:sz="4" w:space="0" w:color="auto"/>
            </w:tcBorders>
            <w:shd w:val="clear" w:color="auto" w:fill="FFF2CC"/>
          </w:tcPr>
          <w:p w14:paraId="093077AD" w14:textId="3E76C115" w:rsidR="00F0265D" w:rsidRDefault="00F0265D" w:rsidP="00F0265D">
            <w:pPr>
              <w:jc w:val="center"/>
              <w:rPr>
                <w:b/>
                <w:bCs/>
                <w:lang w:val="en-AU"/>
              </w:rPr>
            </w:pPr>
            <w:r>
              <w:rPr>
                <w:b/>
                <w:bCs/>
                <w:lang w:val="en-AU"/>
              </w:rPr>
              <w:t>9.4.3 NEW</w:t>
            </w:r>
          </w:p>
        </w:tc>
        <w:tc>
          <w:tcPr>
            <w:tcW w:w="4798" w:type="dxa"/>
            <w:gridSpan w:val="2"/>
            <w:tcBorders>
              <w:top w:val="single" w:sz="4" w:space="0" w:color="auto"/>
              <w:bottom w:val="single" w:sz="4" w:space="0" w:color="auto"/>
              <w:right w:val="single" w:sz="18" w:space="0" w:color="auto"/>
            </w:tcBorders>
            <w:shd w:val="clear" w:color="auto" w:fill="FFF2CC"/>
          </w:tcPr>
          <w:p w14:paraId="236BE5AA" w14:textId="127AE1E4" w:rsidR="00F0265D" w:rsidRPr="00361CF7" w:rsidRDefault="00F0265D" w:rsidP="00F0265D">
            <w:pPr>
              <w:jc w:val="both"/>
              <w:rPr>
                <w:rFonts w:ascii="Arial" w:hAnsi="Arial" w:cs="Arial"/>
                <w:b/>
                <w:bCs/>
              </w:rPr>
            </w:pPr>
            <w:r w:rsidRPr="00361CF7">
              <w:rPr>
                <w:rFonts w:ascii="Arial" w:hAnsi="Arial" w:cs="Arial"/>
                <w:b/>
                <w:bCs/>
              </w:rPr>
              <w:t xml:space="preserve">THIS </w:t>
            </w:r>
            <w:r>
              <w:rPr>
                <w:rFonts w:ascii="Arial" w:hAnsi="Arial" w:cs="Arial"/>
                <w:b/>
                <w:bCs/>
              </w:rPr>
              <w:t>SUB-SECTION</w:t>
            </w:r>
            <w:r w:rsidRPr="00361CF7">
              <w:rPr>
                <w:rFonts w:ascii="Arial" w:hAnsi="Arial" w:cs="Arial"/>
                <w:b/>
                <w:bCs/>
              </w:rPr>
              <w:t xml:space="preserve"> HEADED “Where likelihood of sentence less than time already spent in custody” WAS FORMERLY 9.4.4.2.</w:t>
            </w:r>
          </w:p>
        </w:tc>
      </w:tr>
      <w:tr w:rsidR="00F0265D" w14:paraId="569F67E7" w14:textId="77777777" w:rsidTr="0069037C">
        <w:trPr>
          <w:trHeight w:val="246"/>
        </w:trPr>
        <w:tc>
          <w:tcPr>
            <w:tcW w:w="1219" w:type="dxa"/>
            <w:gridSpan w:val="2"/>
            <w:vMerge/>
            <w:tcBorders>
              <w:left w:val="single" w:sz="18" w:space="0" w:color="auto"/>
              <w:bottom w:val="single" w:sz="4" w:space="0" w:color="auto"/>
            </w:tcBorders>
          </w:tcPr>
          <w:p w14:paraId="58287E2E" w14:textId="77777777" w:rsidR="00F0265D" w:rsidRDefault="00F0265D" w:rsidP="00F0265D">
            <w:pPr>
              <w:rPr>
                <w:lang w:val="en-AU"/>
              </w:rPr>
            </w:pPr>
          </w:p>
        </w:tc>
        <w:tc>
          <w:tcPr>
            <w:tcW w:w="836" w:type="dxa"/>
            <w:vMerge/>
            <w:tcBorders>
              <w:bottom w:val="single" w:sz="4" w:space="0" w:color="auto"/>
            </w:tcBorders>
          </w:tcPr>
          <w:p w14:paraId="247D8F6B" w14:textId="244B09D5" w:rsidR="00F0265D" w:rsidRDefault="00F0265D" w:rsidP="00F0265D">
            <w:pPr>
              <w:jc w:val="center"/>
              <w:rPr>
                <w:lang w:val="en-AU"/>
              </w:rPr>
            </w:pPr>
          </w:p>
        </w:tc>
        <w:tc>
          <w:tcPr>
            <w:tcW w:w="1439" w:type="dxa"/>
            <w:vMerge/>
            <w:tcBorders>
              <w:bottom w:val="single" w:sz="4" w:space="0" w:color="auto"/>
            </w:tcBorders>
            <w:shd w:val="clear" w:color="auto" w:fill="FFF2CC"/>
          </w:tcPr>
          <w:p w14:paraId="7FF3B423" w14:textId="77777777" w:rsidR="00F0265D" w:rsidRDefault="00F0265D" w:rsidP="00F0265D">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352B2BA" w14:textId="66684F89" w:rsidR="00F0265D" w:rsidRPr="003F70A1" w:rsidRDefault="00F0265D" w:rsidP="00F0265D">
            <w:pPr>
              <w:jc w:val="both"/>
              <w:rPr>
                <w:rFonts w:ascii="Arial" w:hAnsi="Arial" w:cs="Arial"/>
              </w:rPr>
            </w:pPr>
            <w:r>
              <w:rPr>
                <w:rFonts w:ascii="Arial" w:hAnsi="Arial" w:cs="Arial"/>
              </w:rPr>
              <w:t>Added r</w:t>
            </w:r>
            <w:r w:rsidRPr="003F70A1">
              <w:rPr>
                <w:rFonts w:ascii="Arial" w:hAnsi="Arial" w:cs="Arial"/>
              </w:rPr>
              <w:t xml:space="preserve">eferences to </w:t>
            </w:r>
            <w:r w:rsidRPr="005B6CFE">
              <w:rPr>
                <w:rFonts w:ascii="Arial" w:hAnsi="Arial" w:cs="Arial"/>
                <w:i/>
                <w:iCs/>
                <w:color w:val="000000"/>
              </w:rPr>
              <w:t>Re TH</w:t>
            </w:r>
            <w:r>
              <w:rPr>
                <w:rFonts w:ascii="Arial" w:hAnsi="Arial" w:cs="Arial"/>
                <w:color w:val="000000"/>
              </w:rPr>
              <w:t xml:space="preserve"> [2021] VSC 597, [47]; </w:t>
            </w:r>
            <w:r w:rsidRPr="003F70A1">
              <w:rPr>
                <w:rFonts w:ascii="Arial" w:hAnsi="Arial" w:cs="Arial"/>
                <w:i/>
                <w:iCs/>
              </w:rPr>
              <w:t>Re</w:t>
            </w:r>
            <w:r w:rsidRPr="003F70A1">
              <w:rPr>
                <w:rFonts w:ascii="Arial" w:hAnsi="Arial" w:cs="Arial"/>
              </w:rPr>
              <w:t xml:space="preserve"> </w:t>
            </w:r>
            <w:proofErr w:type="spellStart"/>
            <w:r w:rsidRPr="003F70A1">
              <w:rPr>
                <w:rFonts w:ascii="Arial" w:hAnsi="Arial" w:cs="Arial"/>
                <w:i/>
                <w:iCs/>
              </w:rPr>
              <w:t>Kuol</w:t>
            </w:r>
            <w:proofErr w:type="spellEnd"/>
            <w:r w:rsidRPr="003F70A1">
              <w:rPr>
                <w:rFonts w:ascii="Arial" w:hAnsi="Arial" w:cs="Arial"/>
                <w:i/>
                <w:iCs/>
              </w:rPr>
              <w:t xml:space="preserve"> </w:t>
            </w:r>
            <w:r w:rsidRPr="003F70A1">
              <w:rPr>
                <w:rFonts w:ascii="Arial" w:hAnsi="Arial" w:cs="Arial"/>
              </w:rPr>
              <w:t>[2021] VSC 598, [37]</w:t>
            </w:r>
          </w:p>
        </w:tc>
      </w:tr>
      <w:tr w:rsidR="00F0265D" w14:paraId="005BC49E" w14:textId="77777777" w:rsidTr="0069037C">
        <w:tc>
          <w:tcPr>
            <w:tcW w:w="1219" w:type="dxa"/>
            <w:gridSpan w:val="2"/>
            <w:tcBorders>
              <w:top w:val="single" w:sz="4" w:space="0" w:color="auto"/>
              <w:left w:val="single" w:sz="18" w:space="0" w:color="auto"/>
              <w:bottom w:val="single" w:sz="4" w:space="0" w:color="auto"/>
            </w:tcBorders>
          </w:tcPr>
          <w:p w14:paraId="4343E8A9" w14:textId="0218EAF5"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1F41868B" w14:textId="3612927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FD35299" w14:textId="7C5E5528" w:rsidR="00F0265D" w:rsidRDefault="00F0265D" w:rsidP="00F0265D">
            <w:pPr>
              <w:jc w:val="center"/>
              <w:rPr>
                <w:b/>
                <w:bCs/>
                <w:lang w:val="en-AU"/>
              </w:rPr>
            </w:pPr>
            <w:r>
              <w:rPr>
                <w:b/>
                <w:bCs/>
                <w:lang w:val="en-AU"/>
              </w:rPr>
              <w:t>9.4.4 NEW</w:t>
            </w:r>
          </w:p>
        </w:tc>
        <w:tc>
          <w:tcPr>
            <w:tcW w:w="4798" w:type="dxa"/>
            <w:gridSpan w:val="2"/>
            <w:tcBorders>
              <w:top w:val="single" w:sz="4" w:space="0" w:color="auto"/>
              <w:bottom w:val="single" w:sz="4" w:space="0" w:color="auto"/>
              <w:right w:val="single" w:sz="18" w:space="0" w:color="auto"/>
            </w:tcBorders>
            <w:shd w:val="clear" w:color="auto" w:fill="FFF2CC"/>
          </w:tcPr>
          <w:p w14:paraId="591471BA" w14:textId="1466CAAE" w:rsidR="00F0265D" w:rsidRPr="00AF318B" w:rsidRDefault="00F0265D" w:rsidP="00F0265D">
            <w:pPr>
              <w:jc w:val="both"/>
              <w:rPr>
                <w:rFonts w:ascii="Arial" w:hAnsi="Arial" w:cs="Arial"/>
                <w:b/>
                <w:bCs/>
              </w:rPr>
            </w:pPr>
            <w:r w:rsidRPr="00AF318B">
              <w:rPr>
                <w:rFonts w:ascii="Arial" w:hAnsi="Arial" w:cs="Arial"/>
                <w:b/>
                <w:bCs/>
              </w:rPr>
              <w:t xml:space="preserve">THIS </w:t>
            </w:r>
            <w:r>
              <w:rPr>
                <w:rFonts w:ascii="Arial" w:hAnsi="Arial" w:cs="Arial"/>
                <w:b/>
                <w:bCs/>
              </w:rPr>
              <w:t>SUB-SECTION</w:t>
            </w:r>
            <w:r w:rsidRPr="00AF318B">
              <w:rPr>
                <w:rFonts w:ascii="Arial" w:hAnsi="Arial" w:cs="Arial"/>
                <w:b/>
                <w:bCs/>
              </w:rPr>
              <w:t xml:space="preserve"> HEADED “Unacceptable risk” WAS FORMERLY 9.4.4.3</w:t>
            </w:r>
            <w:r>
              <w:rPr>
                <w:rFonts w:ascii="Arial" w:hAnsi="Arial" w:cs="Arial"/>
                <w:b/>
                <w:bCs/>
              </w:rPr>
              <w:t xml:space="preserve"> AND A NEW INTRODUCTORY SENTENCE ADDED.</w:t>
            </w:r>
          </w:p>
        </w:tc>
      </w:tr>
      <w:tr w:rsidR="00F0265D" w14:paraId="1FF1EC45" w14:textId="77777777" w:rsidTr="0069037C">
        <w:tc>
          <w:tcPr>
            <w:tcW w:w="1219" w:type="dxa"/>
            <w:gridSpan w:val="2"/>
            <w:tcBorders>
              <w:top w:val="single" w:sz="4" w:space="0" w:color="auto"/>
              <w:left w:val="single" w:sz="18" w:space="0" w:color="auto"/>
              <w:bottom w:val="single" w:sz="4" w:space="0" w:color="auto"/>
            </w:tcBorders>
          </w:tcPr>
          <w:p w14:paraId="262A7D47" w14:textId="380C08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4714C8E3" w14:textId="247252C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036B79DF" w14:textId="0CFABFE7" w:rsidR="00F0265D" w:rsidRDefault="00F0265D" w:rsidP="00F0265D">
            <w:pPr>
              <w:jc w:val="center"/>
              <w:rPr>
                <w:b/>
                <w:bCs/>
                <w:lang w:val="en-AU"/>
              </w:rPr>
            </w:pPr>
            <w:r>
              <w:rPr>
                <w:b/>
                <w:bCs/>
                <w:lang w:val="en-AU"/>
              </w:rPr>
              <w:t>9.4.4.1 OLD</w:t>
            </w:r>
          </w:p>
        </w:tc>
        <w:tc>
          <w:tcPr>
            <w:tcW w:w="4798" w:type="dxa"/>
            <w:gridSpan w:val="2"/>
            <w:tcBorders>
              <w:top w:val="single" w:sz="4" w:space="0" w:color="auto"/>
              <w:bottom w:val="single" w:sz="4" w:space="0" w:color="auto"/>
              <w:right w:val="single" w:sz="18" w:space="0" w:color="auto"/>
            </w:tcBorders>
            <w:shd w:val="clear" w:color="auto" w:fill="FFF2CC"/>
          </w:tcPr>
          <w:p w14:paraId="4D2F057A" w14:textId="10B4EB10" w:rsidR="00F0265D" w:rsidRPr="00AF318B" w:rsidRDefault="00F0265D" w:rsidP="00F0265D">
            <w:pPr>
              <w:jc w:val="both"/>
              <w:rPr>
                <w:rFonts w:ascii="Arial" w:hAnsi="Arial" w:cs="Arial"/>
                <w:b/>
                <w:bCs/>
              </w:rPr>
            </w:pPr>
            <w:r>
              <w:rPr>
                <w:rFonts w:ascii="Arial" w:hAnsi="Arial" w:cs="Arial"/>
                <w:b/>
                <w:bCs/>
              </w:rPr>
              <w:t>RENUMBERED 9.4.2.1.</w:t>
            </w:r>
          </w:p>
        </w:tc>
      </w:tr>
      <w:tr w:rsidR="00F0265D" w14:paraId="7310B3FA" w14:textId="77777777" w:rsidTr="0069037C">
        <w:tc>
          <w:tcPr>
            <w:tcW w:w="1219" w:type="dxa"/>
            <w:gridSpan w:val="2"/>
            <w:tcBorders>
              <w:top w:val="single" w:sz="4" w:space="0" w:color="auto"/>
              <w:left w:val="single" w:sz="18" w:space="0" w:color="auto"/>
              <w:bottom w:val="single" w:sz="4" w:space="0" w:color="auto"/>
            </w:tcBorders>
          </w:tcPr>
          <w:p w14:paraId="2DD6CDE7"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24A5DACE" w14:textId="0C62150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09C7DA0B" w14:textId="4CB629AC" w:rsidR="00F0265D" w:rsidRDefault="00F0265D" w:rsidP="00F0265D">
            <w:pPr>
              <w:jc w:val="center"/>
              <w:rPr>
                <w:b/>
                <w:bCs/>
                <w:lang w:val="en-AU"/>
              </w:rPr>
            </w:pPr>
            <w:r>
              <w:rPr>
                <w:b/>
                <w:bCs/>
                <w:lang w:val="en-AU"/>
              </w:rPr>
              <w:t>9.4.4.1 NEW</w:t>
            </w:r>
          </w:p>
        </w:tc>
        <w:tc>
          <w:tcPr>
            <w:tcW w:w="4798" w:type="dxa"/>
            <w:gridSpan w:val="2"/>
            <w:tcBorders>
              <w:top w:val="single" w:sz="4" w:space="0" w:color="auto"/>
              <w:bottom w:val="single" w:sz="4" w:space="0" w:color="auto"/>
              <w:right w:val="single" w:sz="18" w:space="0" w:color="auto"/>
            </w:tcBorders>
            <w:shd w:val="clear" w:color="auto" w:fill="FFF2CC"/>
          </w:tcPr>
          <w:p w14:paraId="53049D3B" w14:textId="62E61D81" w:rsidR="00F0265D" w:rsidRPr="00AF318B" w:rsidRDefault="00F0265D" w:rsidP="00F0265D">
            <w:pPr>
              <w:jc w:val="both"/>
              <w:rPr>
                <w:rFonts w:ascii="Arial" w:hAnsi="Arial" w:cs="Arial"/>
                <w:b/>
                <w:bCs/>
              </w:rPr>
            </w:pPr>
            <w:r w:rsidRPr="00AF318B">
              <w:rPr>
                <w:rFonts w:ascii="Arial" w:hAnsi="Arial" w:cs="Arial"/>
                <w:b/>
                <w:bCs/>
              </w:rPr>
              <w:t xml:space="preserve">THIS </w:t>
            </w:r>
            <w:r>
              <w:rPr>
                <w:rFonts w:ascii="Arial" w:hAnsi="Arial" w:cs="Arial"/>
                <w:b/>
                <w:bCs/>
              </w:rPr>
              <w:t>MATERIAL CONTAINED IN THIS NEW SUB-SECTION</w:t>
            </w:r>
            <w:r w:rsidRPr="00AF318B">
              <w:rPr>
                <w:rFonts w:ascii="Arial" w:hAnsi="Arial" w:cs="Arial"/>
                <w:b/>
                <w:bCs/>
              </w:rPr>
              <w:t xml:space="preserve"> HEADED “</w:t>
            </w:r>
            <w:r>
              <w:rPr>
                <w:rFonts w:ascii="Arial" w:hAnsi="Arial" w:cs="Arial"/>
                <w:b/>
                <w:bCs/>
              </w:rPr>
              <w:t>Where u</w:t>
            </w:r>
            <w:r w:rsidRPr="00AF318B">
              <w:rPr>
                <w:rFonts w:ascii="Arial" w:hAnsi="Arial" w:cs="Arial"/>
                <w:b/>
                <w:bCs/>
              </w:rPr>
              <w:t>nacceptable risk</w:t>
            </w:r>
            <w:r>
              <w:rPr>
                <w:rFonts w:ascii="Arial" w:hAnsi="Arial" w:cs="Arial"/>
                <w:b/>
                <w:bCs/>
              </w:rPr>
              <w:t xml:space="preserve"> becomes acceptable due to changed circumstances</w:t>
            </w:r>
            <w:r w:rsidRPr="00AF318B">
              <w:rPr>
                <w:rFonts w:ascii="Arial" w:hAnsi="Arial" w:cs="Arial"/>
                <w:b/>
                <w:bCs/>
              </w:rPr>
              <w:t xml:space="preserve">” WAS FORMERLY </w:t>
            </w:r>
            <w:r>
              <w:rPr>
                <w:rFonts w:ascii="Arial" w:hAnsi="Arial" w:cs="Arial"/>
                <w:b/>
                <w:bCs/>
              </w:rPr>
              <w:t xml:space="preserve">IN </w:t>
            </w:r>
            <w:r w:rsidRPr="00AF318B">
              <w:rPr>
                <w:rFonts w:ascii="Arial" w:hAnsi="Arial" w:cs="Arial"/>
                <w:b/>
                <w:bCs/>
              </w:rPr>
              <w:t>9.4.</w:t>
            </w:r>
            <w:r>
              <w:rPr>
                <w:rFonts w:ascii="Arial" w:hAnsi="Arial" w:cs="Arial"/>
                <w:b/>
                <w:bCs/>
              </w:rPr>
              <w:t>2.</w:t>
            </w:r>
          </w:p>
        </w:tc>
      </w:tr>
      <w:tr w:rsidR="00F0265D" w14:paraId="5F32723E" w14:textId="77777777" w:rsidTr="0069037C">
        <w:tc>
          <w:tcPr>
            <w:tcW w:w="1219" w:type="dxa"/>
            <w:gridSpan w:val="2"/>
            <w:tcBorders>
              <w:top w:val="single" w:sz="4" w:space="0" w:color="auto"/>
              <w:left w:val="single" w:sz="18" w:space="0" w:color="auto"/>
              <w:bottom w:val="single" w:sz="4" w:space="0" w:color="auto"/>
            </w:tcBorders>
          </w:tcPr>
          <w:p w14:paraId="1125627D"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624003CA" w14:textId="65978ED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4CDE46EE" w14:textId="137AC487" w:rsidR="00F0265D" w:rsidRDefault="00F0265D" w:rsidP="00F0265D">
            <w:pPr>
              <w:jc w:val="center"/>
              <w:rPr>
                <w:b/>
                <w:bCs/>
                <w:lang w:val="en-AU"/>
              </w:rPr>
            </w:pPr>
            <w:r>
              <w:rPr>
                <w:b/>
                <w:bCs/>
                <w:lang w:val="en-AU"/>
              </w:rPr>
              <w:t>9.4.4.2OLD</w:t>
            </w:r>
          </w:p>
        </w:tc>
        <w:tc>
          <w:tcPr>
            <w:tcW w:w="4798" w:type="dxa"/>
            <w:gridSpan w:val="2"/>
            <w:tcBorders>
              <w:top w:val="single" w:sz="4" w:space="0" w:color="auto"/>
              <w:bottom w:val="single" w:sz="4" w:space="0" w:color="auto"/>
              <w:right w:val="single" w:sz="18" w:space="0" w:color="auto"/>
            </w:tcBorders>
            <w:shd w:val="clear" w:color="auto" w:fill="FFF2CC"/>
          </w:tcPr>
          <w:p w14:paraId="0653FD8B" w14:textId="46F0B8BC" w:rsidR="00F0265D" w:rsidRPr="005C45B5" w:rsidRDefault="00F0265D" w:rsidP="00F0265D">
            <w:pPr>
              <w:spacing w:before="20"/>
              <w:jc w:val="both"/>
              <w:rPr>
                <w:rFonts w:ascii="Arial" w:hAnsi="Arial" w:cs="Arial"/>
                <w:b/>
                <w:bCs/>
              </w:rPr>
            </w:pPr>
            <w:r w:rsidRPr="005C45B5">
              <w:rPr>
                <w:rFonts w:ascii="Arial" w:hAnsi="Arial" w:cs="Arial"/>
                <w:b/>
                <w:bCs/>
              </w:rPr>
              <w:t>RENUMBERED 9.4.</w:t>
            </w:r>
            <w:r>
              <w:rPr>
                <w:rFonts w:ascii="Arial" w:hAnsi="Arial" w:cs="Arial"/>
                <w:b/>
                <w:bCs/>
              </w:rPr>
              <w:t>3</w:t>
            </w:r>
            <w:r w:rsidRPr="005C45B5">
              <w:rPr>
                <w:rFonts w:ascii="Arial" w:hAnsi="Arial" w:cs="Arial"/>
                <w:b/>
                <w:bCs/>
              </w:rPr>
              <w:t>.</w:t>
            </w:r>
          </w:p>
        </w:tc>
      </w:tr>
      <w:tr w:rsidR="00F0265D" w14:paraId="5B0DD8EF" w14:textId="77777777" w:rsidTr="0069037C">
        <w:tc>
          <w:tcPr>
            <w:tcW w:w="1219" w:type="dxa"/>
            <w:gridSpan w:val="2"/>
            <w:tcBorders>
              <w:top w:val="single" w:sz="4" w:space="0" w:color="auto"/>
              <w:left w:val="single" w:sz="18" w:space="0" w:color="auto"/>
              <w:bottom w:val="single" w:sz="4" w:space="0" w:color="auto"/>
            </w:tcBorders>
          </w:tcPr>
          <w:p w14:paraId="2D55AFEF"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4B4B1D85" w14:textId="55A2E00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BB84BEA" w14:textId="04DEEA58" w:rsidR="00F0265D" w:rsidRDefault="00F0265D" w:rsidP="00F0265D">
            <w:pPr>
              <w:jc w:val="center"/>
              <w:rPr>
                <w:b/>
                <w:bCs/>
                <w:lang w:val="en-AU"/>
              </w:rPr>
            </w:pPr>
            <w:r>
              <w:rPr>
                <w:b/>
                <w:bCs/>
                <w:lang w:val="en-AU"/>
              </w:rPr>
              <w:t>9.4.4.3OLD</w:t>
            </w:r>
          </w:p>
        </w:tc>
        <w:tc>
          <w:tcPr>
            <w:tcW w:w="4798" w:type="dxa"/>
            <w:gridSpan w:val="2"/>
            <w:tcBorders>
              <w:top w:val="single" w:sz="4" w:space="0" w:color="auto"/>
              <w:bottom w:val="single" w:sz="4" w:space="0" w:color="auto"/>
              <w:right w:val="single" w:sz="18" w:space="0" w:color="auto"/>
            </w:tcBorders>
            <w:shd w:val="clear" w:color="auto" w:fill="FFF2CC"/>
          </w:tcPr>
          <w:p w14:paraId="08450642" w14:textId="3FFE15AF" w:rsidR="00F0265D" w:rsidRPr="005C45B5" w:rsidRDefault="00F0265D" w:rsidP="00F0265D">
            <w:pPr>
              <w:spacing w:before="20"/>
              <w:jc w:val="both"/>
              <w:rPr>
                <w:rFonts w:ascii="Arial" w:hAnsi="Arial" w:cs="Arial"/>
                <w:b/>
                <w:bCs/>
              </w:rPr>
            </w:pPr>
            <w:r w:rsidRPr="005C45B5">
              <w:rPr>
                <w:rFonts w:ascii="Arial" w:hAnsi="Arial" w:cs="Arial"/>
                <w:b/>
                <w:bCs/>
              </w:rPr>
              <w:t>RENUMBERED 9.4.</w:t>
            </w:r>
            <w:r>
              <w:rPr>
                <w:rFonts w:ascii="Arial" w:hAnsi="Arial" w:cs="Arial"/>
                <w:b/>
                <w:bCs/>
              </w:rPr>
              <w:t>4</w:t>
            </w:r>
            <w:r w:rsidRPr="005C45B5">
              <w:rPr>
                <w:rFonts w:ascii="Arial" w:hAnsi="Arial" w:cs="Arial"/>
                <w:b/>
                <w:bCs/>
              </w:rPr>
              <w:t>.</w:t>
            </w:r>
          </w:p>
        </w:tc>
      </w:tr>
      <w:tr w:rsidR="00F0265D" w14:paraId="05B03A74" w14:textId="77777777" w:rsidTr="0069037C">
        <w:tc>
          <w:tcPr>
            <w:tcW w:w="1219" w:type="dxa"/>
            <w:gridSpan w:val="2"/>
            <w:tcBorders>
              <w:top w:val="single" w:sz="4" w:space="0" w:color="auto"/>
              <w:left w:val="single" w:sz="18" w:space="0" w:color="auto"/>
              <w:bottom w:val="single" w:sz="4" w:space="0" w:color="auto"/>
            </w:tcBorders>
          </w:tcPr>
          <w:p w14:paraId="08639330" w14:textId="67DD31BE"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6F124159" w14:textId="1045284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A61D3EB" w14:textId="69499AEF" w:rsidR="00F0265D" w:rsidRDefault="00F0265D" w:rsidP="00F0265D">
            <w:pPr>
              <w:jc w:val="center"/>
              <w:rPr>
                <w:b/>
                <w:bCs/>
                <w:lang w:val="en-AU"/>
              </w:rPr>
            </w:pPr>
            <w:r>
              <w:rPr>
                <w:b/>
                <w:bCs/>
                <w:lang w:val="en-AU"/>
              </w:rPr>
              <w:t>9.4.4.4OLD</w:t>
            </w:r>
          </w:p>
        </w:tc>
        <w:tc>
          <w:tcPr>
            <w:tcW w:w="4798" w:type="dxa"/>
            <w:gridSpan w:val="2"/>
            <w:tcBorders>
              <w:top w:val="single" w:sz="4" w:space="0" w:color="auto"/>
              <w:bottom w:val="single" w:sz="4" w:space="0" w:color="auto"/>
              <w:right w:val="single" w:sz="18" w:space="0" w:color="auto"/>
            </w:tcBorders>
            <w:shd w:val="clear" w:color="auto" w:fill="FFF2CC"/>
          </w:tcPr>
          <w:p w14:paraId="060B9718" w14:textId="52C0452E" w:rsidR="00F0265D" w:rsidRPr="005C45B5" w:rsidRDefault="00F0265D" w:rsidP="00F0265D">
            <w:pPr>
              <w:spacing w:before="20"/>
              <w:jc w:val="both"/>
              <w:rPr>
                <w:rFonts w:ascii="Arial" w:hAnsi="Arial" w:cs="Arial"/>
                <w:b/>
                <w:bCs/>
              </w:rPr>
            </w:pPr>
            <w:r w:rsidRPr="005C45B5">
              <w:rPr>
                <w:rFonts w:ascii="Arial" w:hAnsi="Arial" w:cs="Arial"/>
                <w:b/>
                <w:bCs/>
              </w:rPr>
              <w:t>RENUMBERED 9.4.2.2.</w:t>
            </w:r>
          </w:p>
        </w:tc>
      </w:tr>
      <w:tr w:rsidR="00F0265D" w14:paraId="49F52872" w14:textId="77777777" w:rsidTr="0069037C">
        <w:tc>
          <w:tcPr>
            <w:tcW w:w="1219" w:type="dxa"/>
            <w:gridSpan w:val="2"/>
            <w:tcBorders>
              <w:top w:val="single" w:sz="4" w:space="0" w:color="auto"/>
              <w:left w:val="single" w:sz="18" w:space="0" w:color="auto"/>
              <w:bottom w:val="single" w:sz="4" w:space="0" w:color="auto"/>
            </w:tcBorders>
          </w:tcPr>
          <w:p w14:paraId="74FAC695" w14:textId="77777777" w:rsidR="00F0265D" w:rsidRDefault="00F0265D" w:rsidP="00F0265D">
            <w:pPr>
              <w:rPr>
                <w:lang w:val="en-AU"/>
              </w:rPr>
            </w:pPr>
            <w:r>
              <w:rPr>
                <w:lang w:val="en-AU"/>
              </w:rPr>
              <w:lastRenderedPageBreak/>
              <w:t>26/11/21</w:t>
            </w:r>
          </w:p>
        </w:tc>
        <w:tc>
          <w:tcPr>
            <w:tcW w:w="836" w:type="dxa"/>
            <w:tcBorders>
              <w:top w:val="single" w:sz="4" w:space="0" w:color="auto"/>
              <w:bottom w:val="single" w:sz="4" w:space="0" w:color="auto"/>
            </w:tcBorders>
          </w:tcPr>
          <w:p w14:paraId="53A13E5C" w14:textId="72284C2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6BE22F8D" w14:textId="74A7AA0B" w:rsidR="00F0265D" w:rsidRDefault="00F0265D" w:rsidP="00F0265D">
            <w:pPr>
              <w:jc w:val="center"/>
              <w:rPr>
                <w:b/>
                <w:bCs/>
                <w:lang w:val="en-AU"/>
              </w:rPr>
            </w:pPr>
            <w:r>
              <w:rPr>
                <w:b/>
                <w:bCs/>
                <w:lang w:val="en-AU"/>
              </w:rPr>
              <w:t>9.4.4.5OLD</w:t>
            </w:r>
          </w:p>
        </w:tc>
        <w:tc>
          <w:tcPr>
            <w:tcW w:w="4798" w:type="dxa"/>
            <w:gridSpan w:val="2"/>
            <w:tcBorders>
              <w:top w:val="single" w:sz="4" w:space="0" w:color="auto"/>
              <w:bottom w:val="single" w:sz="4" w:space="0" w:color="auto"/>
              <w:right w:val="single" w:sz="18" w:space="0" w:color="auto"/>
            </w:tcBorders>
            <w:shd w:val="clear" w:color="auto" w:fill="FFF2CC"/>
          </w:tcPr>
          <w:p w14:paraId="5F473626" w14:textId="1CB97814" w:rsidR="00F0265D" w:rsidRPr="005C45B5" w:rsidRDefault="00F0265D" w:rsidP="00F0265D">
            <w:pPr>
              <w:spacing w:before="20"/>
              <w:jc w:val="both"/>
              <w:rPr>
                <w:rFonts w:ascii="Arial" w:hAnsi="Arial" w:cs="Arial"/>
                <w:b/>
                <w:bCs/>
              </w:rPr>
            </w:pPr>
            <w:r w:rsidRPr="005C45B5">
              <w:rPr>
                <w:rFonts w:ascii="Arial" w:hAnsi="Arial" w:cs="Arial"/>
                <w:b/>
                <w:bCs/>
              </w:rPr>
              <w:t>RENUMBERED 9.4.2.</w:t>
            </w:r>
            <w:r>
              <w:rPr>
                <w:rFonts w:ascii="Arial" w:hAnsi="Arial" w:cs="Arial"/>
                <w:b/>
                <w:bCs/>
              </w:rPr>
              <w:t>3</w:t>
            </w:r>
            <w:r w:rsidRPr="005C45B5">
              <w:rPr>
                <w:rFonts w:ascii="Arial" w:hAnsi="Arial" w:cs="Arial"/>
                <w:b/>
                <w:bCs/>
              </w:rPr>
              <w:t>.</w:t>
            </w:r>
          </w:p>
        </w:tc>
      </w:tr>
      <w:tr w:rsidR="00F0265D" w14:paraId="0CAA8042" w14:textId="77777777" w:rsidTr="0069037C">
        <w:tc>
          <w:tcPr>
            <w:tcW w:w="1219" w:type="dxa"/>
            <w:gridSpan w:val="2"/>
            <w:tcBorders>
              <w:top w:val="single" w:sz="4" w:space="0" w:color="auto"/>
              <w:left w:val="single" w:sz="18" w:space="0" w:color="auto"/>
              <w:bottom w:val="single" w:sz="4" w:space="0" w:color="auto"/>
            </w:tcBorders>
          </w:tcPr>
          <w:p w14:paraId="5D1D72AE"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4DC5722C" w14:textId="635BB31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AB9F095" w14:textId="4FF25823" w:rsidR="00F0265D" w:rsidRDefault="00F0265D" w:rsidP="00F0265D">
            <w:pPr>
              <w:jc w:val="center"/>
              <w:rPr>
                <w:b/>
                <w:bCs/>
                <w:lang w:val="en-AU"/>
              </w:rPr>
            </w:pPr>
            <w:r>
              <w:rPr>
                <w:b/>
                <w:bCs/>
                <w:lang w:val="en-AU"/>
              </w:rPr>
              <w:t>9.4.4.6OLD</w:t>
            </w:r>
          </w:p>
        </w:tc>
        <w:tc>
          <w:tcPr>
            <w:tcW w:w="4798" w:type="dxa"/>
            <w:gridSpan w:val="2"/>
            <w:tcBorders>
              <w:top w:val="single" w:sz="4" w:space="0" w:color="auto"/>
              <w:bottom w:val="single" w:sz="4" w:space="0" w:color="auto"/>
              <w:right w:val="single" w:sz="18" w:space="0" w:color="auto"/>
            </w:tcBorders>
            <w:shd w:val="clear" w:color="auto" w:fill="FFF2CC"/>
          </w:tcPr>
          <w:p w14:paraId="3A4F3B80" w14:textId="48F2FC03" w:rsidR="00F0265D" w:rsidRPr="005C45B5" w:rsidRDefault="00F0265D" w:rsidP="00F0265D">
            <w:pPr>
              <w:spacing w:before="20"/>
              <w:jc w:val="both"/>
              <w:rPr>
                <w:rFonts w:ascii="Arial" w:hAnsi="Arial" w:cs="Arial"/>
                <w:b/>
                <w:bCs/>
              </w:rPr>
            </w:pPr>
            <w:r w:rsidRPr="005C45B5">
              <w:rPr>
                <w:rFonts w:ascii="Arial" w:hAnsi="Arial" w:cs="Arial"/>
                <w:b/>
                <w:bCs/>
              </w:rPr>
              <w:t>RENUMBERED 9.4.2.</w:t>
            </w:r>
            <w:r>
              <w:rPr>
                <w:rFonts w:ascii="Arial" w:hAnsi="Arial" w:cs="Arial"/>
                <w:b/>
                <w:bCs/>
              </w:rPr>
              <w:t>4</w:t>
            </w:r>
            <w:r w:rsidRPr="005C45B5">
              <w:rPr>
                <w:rFonts w:ascii="Arial" w:hAnsi="Arial" w:cs="Arial"/>
                <w:b/>
                <w:bCs/>
              </w:rPr>
              <w:t>.</w:t>
            </w:r>
          </w:p>
        </w:tc>
      </w:tr>
      <w:tr w:rsidR="00F0265D" w14:paraId="227B6E6B" w14:textId="77777777" w:rsidTr="0069037C">
        <w:tc>
          <w:tcPr>
            <w:tcW w:w="1219" w:type="dxa"/>
            <w:gridSpan w:val="2"/>
            <w:tcBorders>
              <w:top w:val="single" w:sz="4" w:space="0" w:color="auto"/>
              <w:left w:val="single" w:sz="18" w:space="0" w:color="auto"/>
              <w:bottom w:val="single" w:sz="4" w:space="0" w:color="auto"/>
            </w:tcBorders>
          </w:tcPr>
          <w:p w14:paraId="040726E4"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216BB42C" w14:textId="433A2F0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3BEBD06E" w14:textId="7C46DDEE" w:rsidR="00F0265D" w:rsidRDefault="00F0265D" w:rsidP="00F0265D">
            <w:pPr>
              <w:jc w:val="center"/>
              <w:rPr>
                <w:b/>
                <w:bCs/>
                <w:lang w:val="en-AU"/>
              </w:rPr>
            </w:pPr>
            <w:r>
              <w:rPr>
                <w:b/>
                <w:bCs/>
                <w:lang w:val="en-AU"/>
              </w:rPr>
              <w:t>9.4.4.7OLD</w:t>
            </w:r>
          </w:p>
        </w:tc>
        <w:tc>
          <w:tcPr>
            <w:tcW w:w="4798" w:type="dxa"/>
            <w:gridSpan w:val="2"/>
            <w:tcBorders>
              <w:top w:val="single" w:sz="4" w:space="0" w:color="auto"/>
              <w:bottom w:val="single" w:sz="4" w:space="0" w:color="auto"/>
              <w:right w:val="single" w:sz="18" w:space="0" w:color="auto"/>
            </w:tcBorders>
            <w:shd w:val="clear" w:color="auto" w:fill="FFF2CC"/>
          </w:tcPr>
          <w:p w14:paraId="60A7DAA2" w14:textId="17E18B79" w:rsidR="00F0265D" w:rsidRPr="005C45B5" w:rsidRDefault="00F0265D" w:rsidP="00F0265D">
            <w:pPr>
              <w:spacing w:before="20"/>
              <w:jc w:val="both"/>
              <w:rPr>
                <w:rFonts w:ascii="Arial" w:hAnsi="Arial" w:cs="Arial"/>
                <w:b/>
                <w:bCs/>
              </w:rPr>
            </w:pPr>
            <w:r w:rsidRPr="005C45B5">
              <w:rPr>
                <w:rFonts w:ascii="Arial" w:hAnsi="Arial" w:cs="Arial"/>
                <w:b/>
                <w:bCs/>
              </w:rPr>
              <w:t>RENUMBERED 9.4.2.</w:t>
            </w:r>
            <w:r>
              <w:rPr>
                <w:rFonts w:ascii="Arial" w:hAnsi="Arial" w:cs="Arial"/>
                <w:b/>
                <w:bCs/>
              </w:rPr>
              <w:t>5</w:t>
            </w:r>
            <w:r w:rsidRPr="005C45B5">
              <w:rPr>
                <w:rFonts w:ascii="Arial" w:hAnsi="Arial" w:cs="Arial"/>
                <w:b/>
                <w:bCs/>
              </w:rPr>
              <w:t>.</w:t>
            </w:r>
          </w:p>
        </w:tc>
      </w:tr>
      <w:tr w:rsidR="00F0265D" w14:paraId="11A57C04" w14:textId="77777777" w:rsidTr="0069037C">
        <w:tc>
          <w:tcPr>
            <w:tcW w:w="1219" w:type="dxa"/>
            <w:gridSpan w:val="2"/>
            <w:tcBorders>
              <w:top w:val="single" w:sz="4" w:space="0" w:color="auto"/>
              <w:left w:val="single" w:sz="18" w:space="0" w:color="auto"/>
              <w:bottom w:val="single" w:sz="4" w:space="0" w:color="auto"/>
            </w:tcBorders>
          </w:tcPr>
          <w:p w14:paraId="7447B21F"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D893263" w14:textId="58FC940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35F0C29" w14:textId="7CDF724C" w:rsidR="00F0265D" w:rsidRDefault="00F0265D" w:rsidP="00F0265D">
            <w:pPr>
              <w:jc w:val="center"/>
              <w:rPr>
                <w:b/>
                <w:bCs/>
                <w:lang w:val="en-AU"/>
              </w:rPr>
            </w:pPr>
            <w:r>
              <w:rPr>
                <w:b/>
                <w:bCs/>
                <w:lang w:val="en-AU"/>
              </w:rPr>
              <w:t>9.4.4.8OLD</w:t>
            </w:r>
          </w:p>
        </w:tc>
        <w:tc>
          <w:tcPr>
            <w:tcW w:w="4798" w:type="dxa"/>
            <w:gridSpan w:val="2"/>
            <w:tcBorders>
              <w:top w:val="single" w:sz="4" w:space="0" w:color="auto"/>
              <w:bottom w:val="single" w:sz="4" w:space="0" w:color="auto"/>
              <w:right w:val="single" w:sz="18" w:space="0" w:color="auto"/>
            </w:tcBorders>
            <w:shd w:val="clear" w:color="auto" w:fill="FFF2CC"/>
          </w:tcPr>
          <w:p w14:paraId="40622EAD" w14:textId="007065D7" w:rsidR="00F0265D" w:rsidRPr="005C45B5" w:rsidRDefault="00F0265D" w:rsidP="00F0265D">
            <w:pPr>
              <w:spacing w:before="20"/>
              <w:jc w:val="both"/>
              <w:rPr>
                <w:rFonts w:ascii="Arial" w:hAnsi="Arial" w:cs="Arial"/>
                <w:b/>
                <w:bCs/>
              </w:rPr>
            </w:pPr>
            <w:r w:rsidRPr="005C45B5">
              <w:rPr>
                <w:rFonts w:ascii="Arial" w:hAnsi="Arial" w:cs="Arial"/>
                <w:b/>
                <w:bCs/>
              </w:rPr>
              <w:t>RENUMBERED 9.4.2.</w:t>
            </w:r>
            <w:r>
              <w:rPr>
                <w:rFonts w:ascii="Arial" w:hAnsi="Arial" w:cs="Arial"/>
                <w:b/>
                <w:bCs/>
              </w:rPr>
              <w:t>6</w:t>
            </w:r>
            <w:r w:rsidRPr="005C45B5">
              <w:rPr>
                <w:rFonts w:ascii="Arial" w:hAnsi="Arial" w:cs="Arial"/>
                <w:b/>
                <w:bCs/>
              </w:rPr>
              <w:t>.</w:t>
            </w:r>
          </w:p>
        </w:tc>
      </w:tr>
      <w:tr w:rsidR="00F0265D" w14:paraId="01E365E2" w14:textId="77777777" w:rsidTr="0069037C">
        <w:tc>
          <w:tcPr>
            <w:tcW w:w="1219" w:type="dxa"/>
            <w:gridSpan w:val="2"/>
            <w:tcBorders>
              <w:top w:val="single" w:sz="4" w:space="0" w:color="auto"/>
              <w:left w:val="single" w:sz="18" w:space="0" w:color="auto"/>
              <w:bottom w:val="single" w:sz="4" w:space="0" w:color="auto"/>
            </w:tcBorders>
          </w:tcPr>
          <w:p w14:paraId="478CEFF5" w14:textId="39912A61"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04DE5AA1" w14:textId="58CE26B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147970C" w14:textId="2ECD00C5" w:rsidR="00F0265D" w:rsidRDefault="00F0265D" w:rsidP="00F0265D">
            <w:pPr>
              <w:jc w:val="center"/>
              <w:rPr>
                <w:b/>
                <w:bCs/>
                <w:lang w:val="en-AU"/>
              </w:rPr>
            </w:pPr>
            <w:r>
              <w:rPr>
                <w:b/>
                <w:bCs/>
                <w:lang w:val="en-AU"/>
              </w:rPr>
              <w:t>9.4.5</w:t>
            </w:r>
          </w:p>
        </w:tc>
        <w:tc>
          <w:tcPr>
            <w:tcW w:w="4798" w:type="dxa"/>
            <w:gridSpan w:val="2"/>
            <w:tcBorders>
              <w:top w:val="single" w:sz="4" w:space="0" w:color="auto"/>
              <w:bottom w:val="single" w:sz="4" w:space="0" w:color="auto"/>
              <w:right w:val="single" w:sz="18" w:space="0" w:color="auto"/>
            </w:tcBorders>
            <w:shd w:val="clear" w:color="auto" w:fill="auto"/>
          </w:tcPr>
          <w:p w14:paraId="481ADF9D" w14:textId="4DE1C194" w:rsidR="00F0265D" w:rsidRDefault="00F0265D" w:rsidP="00F0265D">
            <w:pPr>
              <w:pStyle w:val="ListParagraph"/>
              <w:numPr>
                <w:ilvl w:val="0"/>
                <w:numId w:val="109"/>
              </w:numPr>
              <w:spacing w:before="20"/>
              <w:ind w:left="357" w:hanging="357"/>
              <w:jc w:val="both"/>
              <w:rPr>
                <w:rFonts w:ascii="Arial" w:hAnsi="Arial" w:cs="Arial"/>
                <w:b/>
                <w:bCs/>
              </w:rPr>
            </w:pPr>
            <w:r>
              <w:rPr>
                <w:rFonts w:ascii="Arial" w:hAnsi="Arial" w:cs="Arial"/>
              </w:rPr>
              <w:t>Sub-section</w:t>
            </w:r>
            <w:r w:rsidRPr="0041389E">
              <w:rPr>
                <w:rFonts w:ascii="Arial" w:hAnsi="Arial" w:cs="Arial"/>
              </w:rPr>
              <w:t xml:space="preserve"> heading changed to</w:t>
            </w:r>
            <w:r w:rsidRPr="0041389E">
              <w:rPr>
                <w:rFonts w:ascii="Arial" w:hAnsi="Arial" w:cs="Arial"/>
                <w:b/>
                <w:bCs/>
              </w:rPr>
              <w:t xml:space="preserve"> “Whether bail conditions an element of </w:t>
            </w:r>
            <w:r>
              <w:rPr>
                <w:rFonts w:ascii="Arial" w:hAnsi="Arial" w:cs="Arial"/>
                <w:b/>
                <w:bCs/>
              </w:rPr>
              <w:t>exceptional circumstances/compelling reason”.</w:t>
            </w:r>
          </w:p>
          <w:p w14:paraId="127A88EB" w14:textId="6F6E7AB3" w:rsidR="00F0265D" w:rsidRPr="0041389E" w:rsidRDefault="00F0265D" w:rsidP="00F0265D">
            <w:pPr>
              <w:pStyle w:val="ListParagraph"/>
              <w:numPr>
                <w:ilvl w:val="0"/>
                <w:numId w:val="109"/>
              </w:numPr>
              <w:spacing w:before="20"/>
              <w:ind w:left="357" w:hanging="357"/>
              <w:jc w:val="both"/>
              <w:rPr>
                <w:rFonts w:ascii="Arial" w:hAnsi="Arial" w:cs="Arial"/>
                <w:b/>
                <w:bCs/>
              </w:rPr>
            </w:pPr>
            <w:r>
              <w:rPr>
                <w:rFonts w:ascii="Arial" w:hAnsi="Arial" w:cs="Arial"/>
              </w:rPr>
              <w:t xml:space="preserve">Text of concluding paragraph is significantly changed and extract from </w:t>
            </w:r>
            <w:r w:rsidRPr="00265544">
              <w:rPr>
                <w:rFonts w:ascii="Arial" w:hAnsi="Arial" w:cs="Arial"/>
                <w:i/>
                <w:iCs/>
              </w:rPr>
              <w:t>Re KE</w:t>
            </w:r>
            <w:r>
              <w:rPr>
                <w:rFonts w:ascii="Arial" w:hAnsi="Arial" w:cs="Arial"/>
              </w:rPr>
              <w:t xml:space="preserve"> [2021] VSC 175 at [53] added.</w:t>
            </w:r>
          </w:p>
        </w:tc>
      </w:tr>
      <w:tr w:rsidR="00F0265D" w14:paraId="05B2DA5D" w14:textId="77777777" w:rsidTr="0069037C">
        <w:tc>
          <w:tcPr>
            <w:tcW w:w="1219" w:type="dxa"/>
            <w:gridSpan w:val="2"/>
            <w:tcBorders>
              <w:top w:val="single" w:sz="4" w:space="0" w:color="auto"/>
              <w:left w:val="single" w:sz="18" w:space="0" w:color="auto"/>
              <w:bottom w:val="single" w:sz="4" w:space="0" w:color="auto"/>
            </w:tcBorders>
          </w:tcPr>
          <w:p w14:paraId="095DAAE6" w14:textId="5EE49391"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6971F7F8" w14:textId="2328DB6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442CAB2" w14:textId="0544A7D8" w:rsidR="00F0265D" w:rsidRDefault="00F0265D" w:rsidP="00F0265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2166F432" w14:textId="77B63133" w:rsidR="00F0265D" w:rsidRDefault="00F0265D" w:rsidP="00F0265D">
            <w:pPr>
              <w:jc w:val="both"/>
              <w:rPr>
                <w:rFonts w:ascii="Arial" w:hAnsi="Arial" w:cs="Arial"/>
              </w:rPr>
            </w:pPr>
            <w:r>
              <w:rPr>
                <w:rFonts w:ascii="Arial" w:hAnsi="Arial" w:cs="Arial"/>
              </w:rPr>
              <w:t xml:space="preserve">Reference to </w:t>
            </w:r>
            <w:r w:rsidRPr="00AA26E2">
              <w:rPr>
                <w:rFonts w:ascii="Arial" w:hAnsi="Arial" w:cs="Arial"/>
                <w:i/>
                <w:iCs/>
                <w:color w:val="000000"/>
              </w:rPr>
              <w:t>Re TH</w:t>
            </w:r>
            <w:r>
              <w:rPr>
                <w:rFonts w:ascii="Arial" w:hAnsi="Arial" w:cs="Arial"/>
                <w:color w:val="000000"/>
              </w:rPr>
              <w:t xml:space="preserve"> [2021] VSC 597 per Fox J, esp. at [49].</w:t>
            </w:r>
          </w:p>
        </w:tc>
      </w:tr>
      <w:tr w:rsidR="00F0265D" w14:paraId="39EC7EEF" w14:textId="77777777" w:rsidTr="0069037C">
        <w:tc>
          <w:tcPr>
            <w:tcW w:w="1219" w:type="dxa"/>
            <w:gridSpan w:val="2"/>
            <w:tcBorders>
              <w:top w:val="single" w:sz="4" w:space="0" w:color="auto"/>
              <w:left w:val="single" w:sz="18" w:space="0" w:color="auto"/>
              <w:bottom w:val="single" w:sz="4" w:space="0" w:color="auto"/>
            </w:tcBorders>
          </w:tcPr>
          <w:p w14:paraId="5C6B477D" w14:textId="1CAE86EF"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1AA272C2" w14:textId="3B6725F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51948FA" w14:textId="674104D0" w:rsidR="00F0265D" w:rsidRDefault="00F0265D" w:rsidP="00F0265D">
            <w:pPr>
              <w:jc w:val="center"/>
              <w:rPr>
                <w:b/>
                <w:bCs/>
                <w:lang w:val="en-AU"/>
              </w:rPr>
            </w:pPr>
            <w:r>
              <w:rPr>
                <w:b/>
                <w:bCs/>
                <w:lang w:val="en-AU"/>
              </w:rPr>
              <w:t>9.5.7</w:t>
            </w:r>
          </w:p>
        </w:tc>
        <w:tc>
          <w:tcPr>
            <w:tcW w:w="4798" w:type="dxa"/>
            <w:gridSpan w:val="2"/>
            <w:tcBorders>
              <w:top w:val="single" w:sz="4" w:space="0" w:color="auto"/>
              <w:bottom w:val="single" w:sz="4" w:space="0" w:color="auto"/>
              <w:right w:val="single" w:sz="18" w:space="0" w:color="auto"/>
            </w:tcBorders>
          </w:tcPr>
          <w:p w14:paraId="16118A1F" w14:textId="6D5E940C" w:rsidR="00F0265D" w:rsidRDefault="00F0265D" w:rsidP="00F0265D">
            <w:pPr>
              <w:spacing w:before="20"/>
              <w:jc w:val="both"/>
              <w:rPr>
                <w:rFonts w:ascii="Arial" w:hAnsi="Arial" w:cs="Arial"/>
              </w:rPr>
            </w:pPr>
            <w:r>
              <w:rPr>
                <w:rFonts w:ascii="Arial" w:hAnsi="Arial" w:cs="Arial"/>
              </w:rPr>
              <w:t xml:space="preserve">Summary of </w:t>
            </w:r>
            <w:r w:rsidRPr="00526C85">
              <w:rPr>
                <w:rFonts w:ascii="Arial" w:hAnsi="Arial" w:cs="Arial"/>
                <w:i/>
                <w:iCs/>
              </w:rPr>
              <w:t>Re Monica Smit</w:t>
            </w:r>
            <w:r>
              <w:rPr>
                <w:rFonts w:ascii="Arial" w:hAnsi="Arial" w:cs="Arial"/>
              </w:rPr>
              <w:t xml:space="preserve"> [2021] VSC 642.</w:t>
            </w:r>
          </w:p>
        </w:tc>
      </w:tr>
      <w:tr w:rsidR="00F0265D" w14:paraId="03241B4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961867F" w14:textId="164AD3B8" w:rsidR="00F0265D" w:rsidRPr="0054535C" w:rsidRDefault="00F0265D" w:rsidP="00F0265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7D716B08" w14:textId="38803F52"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73E2FF50" w14:textId="77777777" w:rsidTr="0069037C">
        <w:tc>
          <w:tcPr>
            <w:tcW w:w="1219" w:type="dxa"/>
            <w:gridSpan w:val="2"/>
            <w:tcBorders>
              <w:top w:val="single" w:sz="4" w:space="0" w:color="auto"/>
              <w:left w:val="single" w:sz="18" w:space="0" w:color="auto"/>
              <w:bottom w:val="single" w:sz="4" w:space="0" w:color="auto"/>
            </w:tcBorders>
          </w:tcPr>
          <w:p w14:paraId="1B363E25" w14:textId="20C47C05"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0AFAC765" w14:textId="38CA35E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1C02FC7" w14:textId="7B2DBC95" w:rsidR="00F0265D" w:rsidRDefault="00F0265D" w:rsidP="00F0265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54F5C713" w14:textId="1D05C4A3" w:rsidR="00F0265D" w:rsidRDefault="00F0265D" w:rsidP="00F0265D">
            <w:pPr>
              <w:spacing w:after="20"/>
              <w:jc w:val="both"/>
              <w:rPr>
                <w:rFonts w:ascii="Arial" w:hAnsi="Arial" w:cs="Arial"/>
                <w:color w:val="000000"/>
              </w:rPr>
            </w:pPr>
            <w:r>
              <w:rPr>
                <w:rFonts w:ascii="Arial" w:hAnsi="Arial" w:cs="Arial"/>
                <w:color w:val="000000"/>
              </w:rPr>
              <w:t xml:space="preserve">References to </w:t>
            </w:r>
            <w:bookmarkStart w:id="21" w:name="_Hlk87250461"/>
            <w:r w:rsidRPr="000C7599">
              <w:rPr>
                <w:rFonts w:ascii="Arial" w:hAnsi="Arial" w:cs="Arial"/>
                <w:i/>
                <w:iCs/>
              </w:rPr>
              <w:t>M v The Queen</w:t>
            </w:r>
            <w:r w:rsidRPr="000C7599">
              <w:rPr>
                <w:rFonts w:ascii="Arial" w:hAnsi="Arial" w:cs="Arial"/>
              </w:rPr>
              <w:t xml:space="preserve"> </w:t>
            </w:r>
            <w:r w:rsidRPr="000C7599">
              <w:rPr>
                <w:rFonts w:ascii="Arial" w:hAnsi="Arial" w:cs="Arial"/>
                <w:color w:val="000000"/>
                <w:shd w:val="clear" w:color="auto" w:fill="FFFFFF"/>
              </w:rPr>
              <w:t>(1994) 181 CLR 487,</w:t>
            </w:r>
            <w:r>
              <w:rPr>
                <w:rFonts w:ascii="Arial" w:hAnsi="Arial" w:cs="Arial"/>
                <w:color w:val="000000"/>
                <w:shd w:val="clear" w:color="auto" w:fill="FFFFFF"/>
              </w:rPr>
              <w:t xml:space="preserve"> 493</w:t>
            </w:r>
            <w:r w:rsidRPr="000C7599">
              <w:rPr>
                <w:rFonts w:ascii="Arial" w:hAnsi="Arial" w:cs="Arial"/>
                <w:color w:val="000000"/>
                <w:shd w:val="clear" w:color="auto" w:fill="FFFFFF"/>
              </w:rPr>
              <w:t xml:space="preserve">; </w:t>
            </w:r>
            <w:r w:rsidRPr="002D5A1E">
              <w:rPr>
                <w:rFonts w:ascii="Arial" w:hAnsi="Arial" w:cs="Arial"/>
                <w:i/>
                <w:iCs/>
                <w:color w:val="000000"/>
              </w:rPr>
              <w:t>Mac Stuart (a pseudonym) v The Queen</w:t>
            </w:r>
            <w:r>
              <w:rPr>
                <w:rFonts w:ascii="Arial" w:hAnsi="Arial" w:cs="Arial"/>
                <w:color w:val="000000"/>
              </w:rPr>
              <w:t xml:space="preserve"> [2021] VSCA 260 at [79]-[83]; </w:t>
            </w:r>
            <w:r w:rsidRPr="006256A0">
              <w:rPr>
                <w:rFonts w:ascii="Arial" w:hAnsi="Arial" w:cs="Arial"/>
                <w:i/>
                <w:iCs/>
                <w:color w:val="000000"/>
              </w:rPr>
              <w:t>Goodfellow</w:t>
            </w:r>
            <w:r>
              <w:rPr>
                <w:rFonts w:ascii="Arial" w:hAnsi="Arial" w:cs="Arial"/>
                <w:color w:val="000000"/>
              </w:rPr>
              <w:t xml:space="preserve"> </w:t>
            </w:r>
            <w:r w:rsidRPr="00513E24">
              <w:rPr>
                <w:rFonts w:ascii="Arial" w:hAnsi="Arial" w:cs="Arial"/>
                <w:i/>
                <w:iCs/>
                <w:color w:val="000000"/>
              </w:rPr>
              <w:t>v The Queen</w:t>
            </w:r>
            <w:r>
              <w:rPr>
                <w:rFonts w:ascii="Arial" w:hAnsi="Arial" w:cs="Arial"/>
                <w:color w:val="000000"/>
              </w:rPr>
              <w:t xml:space="preserve"> [2021] VSCA 262</w:t>
            </w:r>
            <w:bookmarkEnd w:id="21"/>
            <w:r>
              <w:rPr>
                <w:rFonts w:ascii="Arial" w:hAnsi="Arial" w:cs="Arial"/>
                <w:color w:val="000000"/>
              </w:rPr>
              <w:t xml:space="preserve">; </w:t>
            </w:r>
            <w:r w:rsidRPr="000C7599">
              <w:rPr>
                <w:rFonts w:ascii="Arial" w:hAnsi="Arial" w:cs="Arial"/>
                <w:i/>
                <w:iCs/>
                <w:color w:val="000000"/>
              </w:rPr>
              <w:t>Henderson v The Queen</w:t>
            </w:r>
            <w:r>
              <w:rPr>
                <w:rFonts w:ascii="Arial" w:hAnsi="Arial" w:cs="Arial"/>
                <w:color w:val="000000"/>
              </w:rPr>
              <w:t xml:space="preserve"> [2021] VSCA 312</w:t>
            </w:r>
            <w:r w:rsidRPr="00483992">
              <w:rPr>
                <w:rFonts w:ascii="Arial" w:hAnsi="Arial" w:cs="Arial"/>
                <w:color w:val="000000"/>
              </w:rPr>
              <w:t>.</w:t>
            </w:r>
          </w:p>
        </w:tc>
      </w:tr>
      <w:tr w:rsidR="00F0265D" w14:paraId="0DE9CB51" w14:textId="77777777" w:rsidTr="0069037C">
        <w:tc>
          <w:tcPr>
            <w:tcW w:w="1219" w:type="dxa"/>
            <w:gridSpan w:val="2"/>
            <w:tcBorders>
              <w:top w:val="single" w:sz="4" w:space="0" w:color="auto"/>
              <w:left w:val="single" w:sz="18" w:space="0" w:color="auto"/>
              <w:bottom w:val="single" w:sz="4" w:space="0" w:color="auto"/>
            </w:tcBorders>
          </w:tcPr>
          <w:p w14:paraId="025C9519" w14:textId="50B22E39"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34D0A46B" w14:textId="5B2B82A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3406986" w14:textId="66FB7780" w:rsidR="00F0265D" w:rsidRDefault="00F0265D" w:rsidP="00F0265D">
            <w:pPr>
              <w:keepNext/>
              <w:jc w:val="center"/>
              <w:rPr>
                <w:lang w:val="en-AU"/>
              </w:rPr>
            </w:pPr>
            <w:r>
              <w:rPr>
                <w:lang w:val="en-AU"/>
              </w:rPr>
              <w:t>10.3.12(10)</w:t>
            </w:r>
          </w:p>
        </w:tc>
        <w:tc>
          <w:tcPr>
            <w:tcW w:w="4798" w:type="dxa"/>
            <w:gridSpan w:val="2"/>
            <w:tcBorders>
              <w:top w:val="single" w:sz="4" w:space="0" w:color="auto"/>
              <w:bottom w:val="single" w:sz="4" w:space="0" w:color="auto"/>
              <w:right w:val="single" w:sz="18" w:space="0" w:color="auto"/>
            </w:tcBorders>
          </w:tcPr>
          <w:p w14:paraId="191D238E" w14:textId="74B6F59E"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4D37FE">
              <w:rPr>
                <w:rFonts w:ascii="Arial" w:eastAsia="Book Antiqua" w:hAnsi="Arial" w:cs="Arial"/>
                <w:i/>
              </w:rPr>
              <w:t xml:space="preserve">R v KRA </w:t>
            </w:r>
            <w:r w:rsidRPr="004D37FE">
              <w:rPr>
                <w:rFonts w:ascii="Arial" w:hAnsi="Arial" w:cs="Arial"/>
              </w:rPr>
              <w:t xml:space="preserve">[1998] 2 VR 708; </w:t>
            </w:r>
            <w:r w:rsidRPr="004D37FE">
              <w:rPr>
                <w:rFonts w:ascii="Arial" w:eastAsia="Book Antiqua" w:hAnsi="Arial" w:cs="Arial"/>
                <w:i/>
              </w:rPr>
              <w:t xml:space="preserve">GBF v The Queen </w:t>
            </w:r>
            <w:r w:rsidRPr="004D37FE">
              <w:rPr>
                <w:rFonts w:ascii="Arial" w:hAnsi="Arial" w:cs="Arial"/>
              </w:rPr>
              <w:t xml:space="preserve">[2010] VSCA 135; </w:t>
            </w:r>
            <w:r w:rsidRPr="00F05595">
              <w:rPr>
                <w:rFonts w:ascii="Arial" w:eastAsia="Book Antiqua" w:hAnsi="Arial" w:cs="Arial"/>
                <w:i/>
              </w:rPr>
              <w:t xml:space="preserve">Hughes v The Queen </w:t>
            </w:r>
            <w:r w:rsidRPr="00F05595">
              <w:rPr>
                <w:rFonts w:ascii="Arial" w:hAnsi="Arial" w:cs="Arial"/>
              </w:rPr>
              <w:t xml:space="preserve">(2017) 263 CLR 338; </w:t>
            </w:r>
            <w:r w:rsidRPr="004D37FE">
              <w:rPr>
                <w:rFonts w:ascii="Arial" w:hAnsi="Arial" w:cs="Arial"/>
                <w:i/>
                <w:iCs/>
              </w:rPr>
              <w:t>Jaxon Dun (a pseudonym) v The Queen</w:t>
            </w:r>
            <w:r w:rsidRPr="004D37FE">
              <w:rPr>
                <w:rFonts w:ascii="Arial" w:hAnsi="Arial" w:cs="Arial"/>
              </w:rPr>
              <w:t xml:space="preserve"> [2021] VSCA 286.</w:t>
            </w:r>
          </w:p>
        </w:tc>
      </w:tr>
      <w:tr w:rsidR="00F0265D" w14:paraId="41B31209" w14:textId="77777777" w:rsidTr="0069037C">
        <w:tc>
          <w:tcPr>
            <w:tcW w:w="1219" w:type="dxa"/>
            <w:gridSpan w:val="2"/>
            <w:tcBorders>
              <w:top w:val="single" w:sz="4" w:space="0" w:color="auto"/>
              <w:left w:val="single" w:sz="18" w:space="0" w:color="auto"/>
              <w:bottom w:val="single" w:sz="4" w:space="0" w:color="auto"/>
            </w:tcBorders>
          </w:tcPr>
          <w:p w14:paraId="6C0C1A87" w14:textId="54191870"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276292CC" w14:textId="71D46BC5"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BA6695D" w14:textId="2974EB79" w:rsidR="00F0265D" w:rsidRDefault="00F0265D" w:rsidP="00F0265D">
            <w:pPr>
              <w:keepNext/>
              <w:jc w:val="center"/>
              <w:rPr>
                <w:lang w:val="en-AU"/>
              </w:rPr>
            </w:pPr>
            <w:r>
              <w:rPr>
                <w:lang w:val="en-AU"/>
              </w:rPr>
              <w:t>10.4.1</w:t>
            </w:r>
          </w:p>
        </w:tc>
        <w:tc>
          <w:tcPr>
            <w:tcW w:w="4798" w:type="dxa"/>
            <w:gridSpan w:val="2"/>
            <w:tcBorders>
              <w:top w:val="single" w:sz="4" w:space="0" w:color="auto"/>
              <w:bottom w:val="single" w:sz="4" w:space="0" w:color="auto"/>
              <w:right w:val="single" w:sz="18" w:space="0" w:color="auto"/>
            </w:tcBorders>
          </w:tcPr>
          <w:p w14:paraId="0A24D2AE" w14:textId="5F891048" w:rsidR="00F0265D" w:rsidRDefault="00F0265D" w:rsidP="00F0265D">
            <w:pPr>
              <w:spacing w:before="20" w:after="20"/>
              <w:jc w:val="both"/>
              <w:rPr>
                <w:rFonts w:ascii="Arial" w:hAnsi="Arial" w:cs="Arial"/>
                <w:color w:val="000000"/>
              </w:rPr>
            </w:pPr>
            <w:r>
              <w:rPr>
                <w:rFonts w:ascii="Arial" w:hAnsi="Arial" w:cs="Arial"/>
                <w:color w:val="000000"/>
              </w:rPr>
              <w:t>Minor change to wording of the last paragraph.</w:t>
            </w:r>
          </w:p>
        </w:tc>
      </w:tr>
      <w:tr w:rsidR="00F0265D" w14:paraId="40D8C8F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3DB455C" w14:textId="6DF889CE" w:rsidR="00F0265D" w:rsidRPr="0054535C" w:rsidRDefault="00F0265D" w:rsidP="00F0265D">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3E00D42E" w14:textId="5104EC9B"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6E1C9447" w14:textId="77777777" w:rsidTr="0069037C">
        <w:tc>
          <w:tcPr>
            <w:tcW w:w="1219" w:type="dxa"/>
            <w:gridSpan w:val="2"/>
            <w:tcBorders>
              <w:top w:val="single" w:sz="4" w:space="0" w:color="auto"/>
              <w:left w:val="single" w:sz="18" w:space="0" w:color="auto"/>
              <w:bottom w:val="single" w:sz="4" w:space="0" w:color="auto"/>
            </w:tcBorders>
          </w:tcPr>
          <w:p w14:paraId="19EB7891" w14:textId="53E30760"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97D0CD1" w14:textId="26A9432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D61AC54" w14:textId="6786F015" w:rsidR="00F0265D" w:rsidRDefault="00F0265D" w:rsidP="00F0265D">
            <w:pPr>
              <w:keepNext/>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371CFCD7" w14:textId="223BEBB6"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E62A78">
              <w:rPr>
                <w:rFonts w:ascii="Arial" w:hAnsi="Arial" w:cs="Arial"/>
                <w:i/>
                <w:iCs/>
                <w:color w:val="000000"/>
              </w:rPr>
              <w:t xml:space="preserve">Chalker v Baldwin </w:t>
            </w:r>
            <w:r>
              <w:rPr>
                <w:rFonts w:ascii="Arial" w:hAnsi="Arial" w:cs="Arial"/>
                <w:color w:val="000000"/>
              </w:rPr>
              <w:t>[2021] VSC 644 at [15]-[17] per Niall JA.</w:t>
            </w:r>
          </w:p>
        </w:tc>
      </w:tr>
      <w:tr w:rsidR="00F0265D" w14:paraId="7018177E" w14:textId="77777777" w:rsidTr="0069037C">
        <w:tc>
          <w:tcPr>
            <w:tcW w:w="1219" w:type="dxa"/>
            <w:gridSpan w:val="2"/>
            <w:tcBorders>
              <w:top w:val="single" w:sz="4" w:space="0" w:color="auto"/>
              <w:left w:val="single" w:sz="18" w:space="0" w:color="auto"/>
              <w:bottom w:val="single" w:sz="4" w:space="0" w:color="auto"/>
            </w:tcBorders>
          </w:tcPr>
          <w:p w14:paraId="57A3A1C5" w14:textId="047B9DC5"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3B81F92E" w14:textId="307975E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44121CC" w14:textId="6C3F460E"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6A89B821" w14:textId="2D4FD092" w:rsidR="00F0265D" w:rsidRDefault="00F0265D" w:rsidP="00F0265D">
            <w:pPr>
              <w:pStyle w:val="ListParagraph"/>
              <w:numPr>
                <w:ilvl w:val="0"/>
                <w:numId w:val="114"/>
              </w:numPr>
              <w:spacing w:before="20"/>
              <w:ind w:left="357" w:hanging="357"/>
              <w:jc w:val="both"/>
              <w:rPr>
                <w:rFonts w:ascii="Arial" w:hAnsi="Arial" w:cs="Arial"/>
                <w:color w:val="000000"/>
              </w:rPr>
            </w:pPr>
            <w:r w:rsidRPr="00253E68">
              <w:rPr>
                <w:rFonts w:ascii="Arial" w:hAnsi="Arial" w:cs="Arial"/>
                <w:color w:val="000000"/>
              </w:rPr>
              <w:t xml:space="preserve">Extract from </w:t>
            </w:r>
            <w:proofErr w:type="spellStart"/>
            <w:r w:rsidRPr="00253E68">
              <w:rPr>
                <w:rFonts w:ascii="Arial" w:hAnsi="Arial" w:cs="Arial"/>
                <w:i/>
                <w:iCs/>
                <w:color w:val="000000"/>
              </w:rPr>
              <w:t>Gommers</w:t>
            </w:r>
            <w:proofErr w:type="spellEnd"/>
            <w:r w:rsidRPr="00253E68">
              <w:rPr>
                <w:rFonts w:ascii="Arial" w:hAnsi="Arial" w:cs="Arial"/>
                <w:i/>
                <w:iCs/>
                <w:color w:val="000000"/>
              </w:rPr>
              <w:t xml:space="preserve"> v The Queen</w:t>
            </w:r>
            <w:r w:rsidRPr="00253E68">
              <w:rPr>
                <w:rFonts w:ascii="Arial" w:hAnsi="Arial" w:cs="Arial"/>
                <w:color w:val="000000"/>
              </w:rPr>
              <w:t xml:space="preserve"> [2021] VSCA 258 at [45]-[47].</w:t>
            </w:r>
          </w:p>
          <w:p w14:paraId="51BA388B" w14:textId="3B4BDAF8" w:rsidR="00F0265D" w:rsidRPr="00253E68" w:rsidRDefault="00F0265D" w:rsidP="00F0265D">
            <w:pPr>
              <w:pStyle w:val="ListParagraph"/>
              <w:numPr>
                <w:ilvl w:val="0"/>
                <w:numId w:val="114"/>
              </w:numPr>
              <w:spacing w:after="20"/>
              <w:ind w:left="357" w:hanging="357"/>
              <w:jc w:val="both"/>
              <w:rPr>
                <w:rFonts w:ascii="Arial" w:hAnsi="Arial" w:cs="Arial"/>
                <w:color w:val="000000"/>
              </w:rPr>
            </w:pPr>
            <w:r w:rsidRPr="00253E68">
              <w:rPr>
                <w:rFonts w:ascii="Arial" w:hAnsi="Arial" w:cs="Arial"/>
                <w:color w:val="000000"/>
              </w:rPr>
              <w:t xml:space="preserve">Reference to </w:t>
            </w:r>
            <w:proofErr w:type="spellStart"/>
            <w:r w:rsidRPr="00253E68">
              <w:rPr>
                <w:rFonts w:ascii="Arial" w:hAnsi="Arial" w:cs="Arial"/>
                <w:i/>
                <w:iCs/>
                <w:color w:val="000000"/>
              </w:rPr>
              <w:t>Jawahiri</w:t>
            </w:r>
            <w:proofErr w:type="spellEnd"/>
            <w:r w:rsidRPr="00253E68">
              <w:rPr>
                <w:rFonts w:ascii="Arial" w:hAnsi="Arial" w:cs="Arial"/>
                <w:i/>
                <w:iCs/>
                <w:color w:val="000000"/>
              </w:rPr>
              <w:t xml:space="preserve"> v The Queen</w:t>
            </w:r>
            <w:r w:rsidRPr="00253E68">
              <w:rPr>
                <w:rFonts w:ascii="Arial" w:hAnsi="Arial" w:cs="Arial"/>
                <w:color w:val="000000"/>
              </w:rPr>
              <w:t xml:space="preserve"> [2021] VSCA 287 at [22]-[23].</w:t>
            </w:r>
          </w:p>
        </w:tc>
      </w:tr>
      <w:tr w:rsidR="00F0265D" w14:paraId="29B89818" w14:textId="77777777" w:rsidTr="0069037C">
        <w:tc>
          <w:tcPr>
            <w:tcW w:w="1219" w:type="dxa"/>
            <w:gridSpan w:val="2"/>
            <w:tcBorders>
              <w:top w:val="single" w:sz="4" w:space="0" w:color="auto"/>
              <w:left w:val="single" w:sz="18" w:space="0" w:color="auto"/>
              <w:bottom w:val="single" w:sz="4" w:space="0" w:color="auto"/>
            </w:tcBorders>
          </w:tcPr>
          <w:p w14:paraId="4A37E330" w14:textId="28DDF12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5D137FBA" w14:textId="7BF27E6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017F3DC" w14:textId="101AF12F" w:rsidR="00F0265D" w:rsidRDefault="00F0265D" w:rsidP="00F0265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1F33156" w14:textId="57716550"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C12988">
              <w:rPr>
                <w:rFonts w:ascii="Arial" w:hAnsi="Arial" w:cs="Arial"/>
                <w:i/>
                <w:iCs/>
              </w:rPr>
              <w:t xml:space="preserve">DPP v </w:t>
            </w:r>
            <w:proofErr w:type="spellStart"/>
            <w:r w:rsidRPr="00C12988">
              <w:rPr>
                <w:rFonts w:ascii="Arial" w:hAnsi="Arial" w:cs="Arial"/>
                <w:i/>
                <w:iCs/>
              </w:rPr>
              <w:t>Ackerley</w:t>
            </w:r>
            <w:proofErr w:type="spellEnd"/>
            <w:r w:rsidRPr="00C12988">
              <w:rPr>
                <w:rFonts w:ascii="Arial" w:hAnsi="Arial" w:cs="Arial"/>
                <w:i/>
                <w:iCs/>
              </w:rPr>
              <w:t xml:space="preserve"> (No 1)</w:t>
            </w:r>
            <w:r w:rsidRPr="00C12988">
              <w:rPr>
                <w:rFonts w:ascii="Arial" w:hAnsi="Arial" w:cs="Arial"/>
              </w:rPr>
              <w:t xml:space="preserve"> [2021] VSC 189</w:t>
            </w:r>
            <w:r>
              <w:rPr>
                <w:rFonts w:ascii="Arial" w:hAnsi="Arial" w:cs="Arial"/>
              </w:rPr>
              <w:t xml:space="preserve"> at [53]; </w:t>
            </w:r>
            <w:proofErr w:type="spellStart"/>
            <w:r w:rsidRPr="00A812B8">
              <w:rPr>
                <w:rFonts w:ascii="Arial" w:hAnsi="Arial" w:cs="Arial"/>
                <w:i/>
                <w:iCs/>
                <w:color w:val="000000"/>
              </w:rPr>
              <w:t>Panourakis</w:t>
            </w:r>
            <w:proofErr w:type="spellEnd"/>
            <w:r w:rsidRPr="00A812B8">
              <w:rPr>
                <w:rFonts w:ascii="Arial" w:hAnsi="Arial" w:cs="Arial"/>
                <w:i/>
                <w:iCs/>
                <w:color w:val="000000"/>
              </w:rPr>
              <w:t xml:space="preserve"> v The Queen</w:t>
            </w:r>
            <w:r>
              <w:rPr>
                <w:rFonts w:ascii="Arial" w:hAnsi="Arial" w:cs="Arial"/>
                <w:color w:val="000000"/>
              </w:rPr>
              <w:t xml:space="preserve"> [2021] VSCA 259 at [45]-[55].</w:t>
            </w:r>
          </w:p>
        </w:tc>
      </w:tr>
      <w:tr w:rsidR="00F0265D" w14:paraId="51702049" w14:textId="77777777" w:rsidTr="0069037C">
        <w:tc>
          <w:tcPr>
            <w:tcW w:w="1219" w:type="dxa"/>
            <w:gridSpan w:val="2"/>
            <w:tcBorders>
              <w:top w:val="single" w:sz="4" w:space="0" w:color="auto"/>
              <w:left w:val="single" w:sz="18" w:space="0" w:color="auto"/>
              <w:bottom w:val="single" w:sz="4" w:space="0" w:color="auto"/>
            </w:tcBorders>
          </w:tcPr>
          <w:p w14:paraId="4E42433B" w14:textId="41356513"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5F1A00A1" w14:textId="780D16E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397044C" w14:textId="6EAC765C"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61B312F6" w14:textId="226F71B7" w:rsidR="00F0265D" w:rsidRPr="007C56CB" w:rsidRDefault="00F0265D" w:rsidP="00F0265D">
            <w:pPr>
              <w:pStyle w:val="ListParagraph"/>
              <w:numPr>
                <w:ilvl w:val="0"/>
                <w:numId w:val="113"/>
              </w:numPr>
              <w:spacing w:before="20" w:after="20"/>
              <w:ind w:left="357" w:hanging="357"/>
              <w:jc w:val="both"/>
              <w:rPr>
                <w:rFonts w:ascii="Arial" w:hAnsi="Arial" w:cs="Arial"/>
                <w:color w:val="000000"/>
              </w:rPr>
            </w:pPr>
            <w:r w:rsidRPr="007C56CB">
              <w:rPr>
                <w:rFonts w:ascii="Arial" w:hAnsi="Arial" w:cs="Arial"/>
                <w:color w:val="000000"/>
              </w:rPr>
              <w:t xml:space="preserve">Extract from </w:t>
            </w:r>
            <w:r w:rsidRPr="007C56CB">
              <w:rPr>
                <w:rFonts w:ascii="Arial" w:hAnsi="Arial" w:cs="Arial"/>
                <w:i/>
                <w:color w:val="000000"/>
              </w:rPr>
              <w:t>Tawfik v The Queen</w:t>
            </w:r>
            <w:r w:rsidRPr="007C56CB">
              <w:rPr>
                <w:rFonts w:ascii="Arial" w:hAnsi="Arial" w:cs="Arial"/>
                <w:iCs/>
                <w:color w:val="000000"/>
              </w:rPr>
              <w:t xml:space="preserve"> [2021] VSCA 289 at [14]-[16].</w:t>
            </w:r>
          </w:p>
          <w:p w14:paraId="538C88FC" w14:textId="1AAC6238" w:rsidR="00F0265D" w:rsidRPr="007C56CB" w:rsidRDefault="00F0265D" w:rsidP="00F0265D">
            <w:pPr>
              <w:pStyle w:val="ListParagraph"/>
              <w:numPr>
                <w:ilvl w:val="0"/>
                <w:numId w:val="113"/>
              </w:numPr>
              <w:spacing w:before="20" w:after="20"/>
              <w:ind w:left="357" w:hanging="357"/>
              <w:jc w:val="both"/>
              <w:rPr>
                <w:rFonts w:ascii="Arial" w:hAnsi="Arial" w:cs="Arial"/>
                <w:color w:val="000000"/>
              </w:rPr>
            </w:pPr>
            <w:r w:rsidRPr="007C56CB">
              <w:rPr>
                <w:rFonts w:ascii="Arial" w:hAnsi="Arial" w:cs="Arial"/>
                <w:color w:val="000000"/>
              </w:rPr>
              <w:t xml:space="preserve">References to </w:t>
            </w:r>
            <w:r w:rsidRPr="007C56CB">
              <w:rPr>
                <w:rFonts w:ascii="Arial" w:hAnsi="Arial" w:cs="Arial"/>
                <w:i/>
                <w:color w:val="000000"/>
              </w:rPr>
              <w:t>Tran v The Queen</w:t>
            </w:r>
            <w:r w:rsidRPr="007C56CB">
              <w:rPr>
                <w:rFonts w:ascii="Arial" w:hAnsi="Arial" w:cs="Arial"/>
                <w:iCs/>
                <w:color w:val="000000"/>
              </w:rPr>
              <w:t xml:space="preserve"> [2021] VSCA 278 at [38]-[46]; </w:t>
            </w:r>
          </w:p>
        </w:tc>
      </w:tr>
      <w:tr w:rsidR="00F0265D" w14:paraId="52384F19" w14:textId="77777777" w:rsidTr="0069037C">
        <w:tc>
          <w:tcPr>
            <w:tcW w:w="1219" w:type="dxa"/>
            <w:gridSpan w:val="2"/>
            <w:tcBorders>
              <w:top w:val="single" w:sz="4" w:space="0" w:color="auto"/>
              <w:left w:val="single" w:sz="18" w:space="0" w:color="auto"/>
              <w:bottom w:val="single" w:sz="4" w:space="0" w:color="auto"/>
            </w:tcBorders>
          </w:tcPr>
          <w:p w14:paraId="40E15B1A" w14:textId="7BDBB643"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2070D5B4" w14:textId="6652952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C32B64" w14:textId="1F492D71"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1645C5E" w14:textId="6FADC22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A06708">
              <w:rPr>
                <w:rFonts w:ascii="Arial" w:hAnsi="Arial" w:cs="Arial"/>
                <w:i/>
                <w:iCs/>
                <w:color w:val="000000"/>
              </w:rPr>
              <w:t>Sawyer v The Queen</w:t>
            </w:r>
            <w:r>
              <w:rPr>
                <w:rFonts w:ascii="Arial" w:hAnsi="Arial" w:cs="Arial"/>
                <w:color w:val="000000"/>
              </w:rPr>
              <w:t xml:space="preserve"> [2021] VSCA 282 at [36]-[61].</w:t>
            </w:r>
          </w:p>
        </w:tc>
      </w:tr>
      <w:tr w:rsidR="00F0265D" w14:paraId="372763D8" w14:textId="77777777" w:rsidTr="0069037C">
        <w:tc>
          <w:tcPr>
            <w:tcW w:w="1219" w:type="dxa"/>
            <w:gridSpan w:val="2"/>
            <w:tcBorders>
              <w:top w:val="single" w:sz="4" w:space="0" w:color="auto"/>
              <w:left w:val="single" w:sz="18" w:space="0" w:color="auto"/>
              <w:bottom w:val="single" w:sz="4" w:space="0" w:color="auto"/>
            </w:tcBorders>
          </w:tcPr>
          <w:p w14:paraId="1979E4E6" w14:textId="74E95EA0"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44EF822" w14:textId="4F198BF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92337B" w14:textId="42779A2B"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7CDA45D" w14:textId="7F58BA0A"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260F42">
              <w:rPr>
                <w:rFonts w:ascii="Arial" w:hAnsi="Arial" w:cs="Arial"/>
                <w:i/>
                <w:iCs/>
                <w:color w:val="000000"/>
              </w:rPr>
              <w:t>Peers v The Queen</w:t>
            </w:r>
            <w:r>
              <w:rPr>
                <w:rFonts w:ascii="Arial" w:hAnsi="Arial" w:cs="Arial"/>
                <w:color w:val="000000"/>
              </w:rPr>
              <w:t xml:space="preserve"> [2021] VSCA 264 at [43] &amp; [50]; </w:t>
            </w:r>
            <w:bookmarkStart w:id="22" w:name="_Hlk88478127"/>
            <w:proofErr w:type="spellStart"/>
            <w:r w:rsidRPr="00B233F7">
              <w:rPr>
                <w:rFonts w:ascii="Arial" w:hAnsi="Arial" w:cs="Arial"/>
                <w:i/>
                <w:iCs/>
                <w:color w:val="000000"/>
              </w:rPr>
              <w:t>Eser</w:t>
            </w:r>
            <w:proofErr w:type="spellEnd"/>
            <w:r w:rsidRPr="00B233F7">
              <w:rPr>
                <w:rFonts w:ascii="Arial" w:hAnsi="Arial" w:cs="Arial"/>
                <w:i/>
                <w:iCs/>
                <w:color w:val="000000"/>
              </w:rPr>
              <w:t xml:space="preserve"> v The Queen</w:t>
            </w:r>
            <w:r>
              <w:rPr>
                <w:rFonts w:ascii="Arial" w:hAnsi="Arial" w:cs="Arial"/>
                <w:color w:val="000000"/>
              </w:rPr>
              <w:t xml:space="preserve"> [2021] VSCA 287 at [73]; </w:t>
            </w:r>
            <w:r w:rsidRPr="00EA6205">
              <w:rPr>
                <w:rFonts w:ascii="Arial" w:hAnsi="Arial" w:cs="Arial"/>
                <w:i/>
                <w:iCs/>
                <w:color w:val="000000"/>
              </w:rPr>
              <w:t>DPP v Vaisey</w:t>
            </w:r>
            <w:r>
              <w:rPr>
                <w:rFonts w:ascii="Arial" w:hAnsi="Arial" w:cs="Arial"/>
                <w:color w:val="000000"/>
              </w:rPr>
              <w:t xml:space="preserve"> [2021] VSC 584 at [63]-[76]</w:t>
            </w:r>
            <w:bookmarkEnd w:id="22"/>
            <w:r>
              <w:rPr>
                <w:rFonts w:ascii="Arial" w:hAnsi="Arial" w:cs="Arial"/>
                <w:color w:val="000000"/>
              </w:rPr>
              <w:t>.</w:t>
            </w:r>
          </w:p>
        </w:tc>
      </w:tr>
      <w:tr w:rsidR="00F0265D" w14:paraId="1D33A1CB" w14:textId="77777777" w:rsidTr="0069037C">
        <w:tc>
          <w:tcPr>
            <w:tcW w:w="1219" w:type="dxa"/>
            <w:gridSpan w:val="2"/>
            <w:tcBorders>
              <w:top w:val="single" w:sz="4" w:space="0" w:color="auto"/>
              <w:left w:val="single" w:sz="18" w:space="0" w:color="auto"/>
              <w:bottom w:val="single" w:sz="4" w:space="0" w:color="auto"/>
            </w:tcBorders>
          </w:tcPr>
          <w:p w14:paraId="562C53CB" w14:textId="280C38E4"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D977546" w14:textId="14D9B83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67AF92A" w14:textId="721CB951"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E2467E5" w14:textId="0B1757F3" w:rsidR="00F0265D" w:rsidRDefault="00F0265D" w:rsidP="00F0265D">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color w:val="000000"/>
              </w:rPr>
              <w:t xml:space="preserve">Extract from </w:t>
            </w:r>
            <w:r w:rsidRPr="00691ED5">
              <w:rPr>
                <w:rFonts w:ascii="Arial" w:hAnsi="Arial" w:cs="Arial"/>
                <w:i/>
                <w:color w:val="000000"/>
              </w:rPr>
              <w:t xml:space="preserve">Pasquale </w:t>
            </w:r>
            <w:proofErr w:type="spellStart"/>
            <w:r w:rsidRPr="00691ED5">
              <w:rPr>
                <w:rFonts w:ascii="Arial" w:hAnsi="Arial" w:cs="Arial"/>
                <w:i/>
                <w:color w:val="000000"/>
              </w:rPr>
              <w:t>Barbaro</w:t>
            </w:r>
            <w:proofErr w:type="spellEnd"/>
            <w:r w:rsidRPr="00691ED5">
              <w:rPr>
                <w:rFonts w:ascii="Arial" w:hAnsi="Arial" w:cs="Arial"/>
                <w:i/>
                <w:color w:val="000000"/>
              </w:rPr>
              <w:t xml:space="preserve"> v The Queen</w:t>
            </w:r>
            <w:r>
              <w:rPr>
                <w:rFonts w:ascii="Arial" w:hAnsi="Arial" w:cs="Arial"/>
                <w:iCs/>
                <w:color w:val="000000"/>
              </w:rPr>
              <w:t xml:space="preserve"> [2021] VSCA 277 at [60]-[64].</w:t>
            </w:r>
          </w:p>
          <w:p w14:paraId="26B5881E" w14:textId="4A8AE7FE" w:rsidR="00F0265D" w:rsidRPr="001F38F6" w:rsidRDefault="00F0265D" w:rsidP="00F0265D">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color w:val="000000"/>
              </w:rPr>
              <w:t xml:space="preserve">References to </w:t>
            </w:r>
            <w:proofErr w:type="spellStart"/>
            <w:r w:rsidRPr="00F56FF4">
              <w:rPr>
                <w:rFonts w:ascii="Arial" w:hAnsi="Arial" w:cs="Arial"/>
                <w:i/>
                <w:iCs/>
                <w:color w:val="000000"/>
              </w:rPr>
              <w:t>Kehayias</w:t>
            </w:r>
            <w:proofErr w:type="spellEnd"/>
            <w:r w:rsidRPr="00F56FF4">
              <w:rPr>
                <w:rFonts w:ascii="Arial" w:hAnsi="Arial" w:cs="Arial"/>
                <w:i/>
                <w:iCs/>
                <w:color w:val="000000"/>
              </w:rPr>
              <w:t xml:space="preserve"> v The Queen</w:t>
            </w:r>
            <w:r>
              <w:rPr>
                <w:rFonts w:ascii="Arial" w:hAnsi="Arial" w:cs="Arial"/>
                <w:color w:val="000000"/>
              </w:rPr>
              <w:t xml:space="preserve"> [2021] VSCA 261; </w:t>
            </w:r>
            <w:proofErr w:type="spellStart"/>
            <w:r w:rsidRPr="00B233F7">
              <w:rPr>
                <w:rFonts w:ascii="Arial" w:hAnsi="Arial" w:cs="Arial"/>
                <w:i/>
                <w:iCs/>
                <w:color w:val="000000"/>
              </w:rPr>
              <w:t>Eser</w:t>
            </w:r>
            <w:proofErr w:type="spellEnd"/>
            <w:r w:rsidRPr="00B233F7">
              <w:rPr>
                <w:rFonts w:ascii="Arial" w:hAnsi="Arial" w:cs="Arial"/>
                <w:i/>
                <w:iCs/>
                <w:color w:val="000000"/>
              </w:rPr>
              <w:t xml:space="preserve"> v The Queen</w:t>
            </w:r>
            <w:r>
              <w:rPr>
                <w:rFonts w:ascii="Arial" w:hAnsi="Arial" w:cs="Arial"/>
                <w:color w:val="000000"/>
              </w:rPr>
              <w:t xml:space="preserve"> [2021] VSCA 287 at [73]; </w:t>
            </w:r>
            <w:r w:rsidRPr="0026045A">
              <w:rPr>
                <w:rFonts w:ascii="Arial" w:hAnsi="Arial" w:cs="Arial"/>
                <w:i/>
                <w:iCs/>
                <w:color w:val="000000"/>
              </w:rPr>
              <w:t>DPP v Vaisey</w:t>
            </w:r>
            <w:r w:rsidRPr="0026045A">
              <w:rPr>
                <w:rFonts w:ascii="Arial" w:hAnsi="Arial" w:cs="Arial"/>
                <w:color w:val="000000"/>
              </w:rPr>
              <w:t xml:space="preserve"> [2021] VSC </w:t>
            </w:r>
            <w:r>
              <w:rPr>
                <w:rFonts w:ascii="Arial" w:hAnsi="Arial" w:cs="Arial"/>
                <w:color w:val="000000"/>
              </w:rPr>
              <w:t xml:space="preserve">584 </w:t>
            </w:r>
            <w:r w:rsidRPr="0026045A">
              <w:rPr>
                <w:rFonts w:ascii="Arial" w:hAnsi="Arial" w:cs="Arial"/>
                <w:color w:val="000000"/>
              </w:rPr>
              <w:t>at [</w:t>
            </w:r>
            <w:proofErr w:type="gramStart"/>
            <w:r>
              <w:rPr>
                <w:rFonts w:ascii="Arial" w:hAnsi="Arial" w:cs="Arial"/>
                <w:color w:val="000000"/>
              </w:rPr>
              <w:t>7</w:t>
            </w:r>
            <w:r w:rsidRPr="0026045A">
              <w:rPr>
                <w:rFonts w:ascii="Arial" w:hAnsi="Arial" w:cs="Arial"/>
                <w:color w:val="000000"/>
              </w:rPr>
              <w:t>3]</w:t>
            </w:r>
            <w:r>
              <w:rPr>
                <w:rFonts w:ascii="Arial" w:hAnsi="Arial" w:cs="Arial"/>
                <w:color w:val="000000"/>
              </w:rPr>
              <w:noBreakHyphen/>
            </w:r>
            <w:proofErr w:type="gramEnd"/>
            <w:r w:rsidRPr="0026045A">
              <w:rPr>
                <w:rFonts w:ascii="Arial" w:hAnsi="Arial" w:cs="Arial"/>
                <w:color w:val="000000"/>
              </w:rPr>
              <w:t>[76]</w:t>
            </w:r>
            <w:r>
              <w:rPr>
                <w:rFonts w:ascii="Arial" w:hAnsi="Arial" w:cs="Arial"/>
                <w:color w:val="000000"/>
              </w:rPr>
              <w:t xml:space="preserve">; </w:t>
            </w:r>
            <w:bookmarkStart w:id="23" w:name="_Hlk88479395"/>
            <w:r>
              <w:rPr>
                <w:rFonts w:ascii="Arial" w:hAnsi="Arial" w:cs="Arial"/>
                <w:i/>
                <w:iCs/>
                <w:color w:val="000000"/>
              </w:rPr>
              <w:t xml:space="preserve">DPP v Harrison </w:t>
            </w:r>
            <w:r w:rsidRPr="00FE1316">
              <w:rPr>
                <w:rFonts w:ascii="Arial" w:hAnsi="Arial" w:cs="Arial"/>
                <w:color w:val="000000"/>
              </w:rPr>
              <w:t>[2021] VSC 601</w:t>
            </w:r>
            <w:r>
              <w:rPr>
                <w:rFonts w:ascii="Arial" w:hAnsi="Arial" w:cs="Arial"/>
                <w:color w:val="000000"/>
              </w:rPr>
              <w:t xml:space="preserve"> at [75]-[84].</w:t>
            </w:r>
            <w:bookmarkEnd w:id="23"/>
          </w:p>
        </w:tc>
      </w:tr>
      <w:tr w:rsidR="00F0265D" w14:paraId="4CAE34AC" w14:textId="77777777" w:rsidTr="0069037C">
        <w:tc>
          <w:tcPr>
            <w:tcW w:w="1219" w:type="dxa"/>
            <w:gridSpan w:val="2"/>
            <w:tcBorders>
              <w:top w:val="single" w:sz="4" w:space="0" w:color="auto"/>
              <w:left w:val="single" w:sz="18" w:space="0" w:color="auto"/>
              <w:bottom w:val="single" w:sz="4" w:space="0" w:color="auto"/>
            </w:tcBorders>
          </w:tcPr>
          <w:p w14:paraId="1524C595" w14:textId="401E1458"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3EBC8F04" w14:textId="0AD4D8F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2C75488" w14:textId="2585F500"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402DB92" w14:textId="60F3A10F"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R v </w:t>
            </w:r>
            <w:proofErr w:type="spellStart"/>
            <w:r>
              <w:rPr>
                <w:rFonts w:ascii="Arial" w:hAnsi="Arial" w:cs="Arial"/>
                <w:i/>
                <w:iCs/>
                <w:color w:val="000000"/>
              </w:rPr>
              <w:t>Ooi</w:t>
            </w:r>
            <w:proofErr w:type="spellEnd"/>
            <w:r>
              <w:rPr>
                <w:rFonts w:ascii="Arial" w:hAnsi="Arial" w:cs="Arial"/>
                <w:i/>
                <w:iCs/>
                <w:color w:val="000000"/>
              </w:rPr>
              <w:t xml:space="preserve"> </w:t>
            </w:r>
            <w:r w:rsidRPr="00E40325">
              <w:rPr>
                <w:rFonts w:ascii="Arial" w:hAnsi="Arial" w:cs="Arial"/>
                <w:color w:val="000000"/>
              </w:rPr>
              <w:t>[2021] VSC 591</w:t>
            </w:r>
            <w:r>
              <w:rPr>
                <w:rFonts w:ascii="Arial" w:hAnsi="Arial" w:cs="Arial"/>
                <w:color w:val="000000"/>
              </w:rPr>
              <w:t xml:space="preserve">; </w:t>
            </w:r>
            <w:r>
              <w:rPr>
                <w:rFonts w:ascii="Arial" w:hAnsi="Arial" w:cs="Arial"/>
                <w:i/>
                <w:iCs/>
                <w:color w:val="000000"/>
              </w:rPr>
              <w:t xml:space="preserve">DPP v Harrison </w:t>
            </w:r>
            <w:r w:rsidRPr="00FE1316">
              <w:rPr>
                <w:rFonts w:ascii="Arial" w:hAnsi="Arial" w:cs="Arial"/>
                <w:color w:val="000000"/>
              </w:rPr>
              <w:t>[2021] VSC 601</w:t>
            </w:r>
            <w:r>
              <w:rPr>
                <w:rFonts w:ascii="Arial" w:hAnsi="Arial" w:cs="Arial"/>
                <w:color w:val="000000"/>
              </w:rPr>
              <w:t>.</w:t>
            </w:r>
          </w:p>
        </w:tc>
      </w:tr>
      <w:tr w:rsidR="00F0265D" w14:paraId="17CC831E" w14:textId="77777777" w:rsidTr="0069037C">
        <w:tc>
          <w:tcPr>
            <w:tcW w:w="1219" w:type="dxa"/>
            <w:gridSpan w:val="2"/>
            <w:tcBorders>
              <w:top w:val="single" w:sz="4" w:space="0" w:color="auto"/>
              <w:left w:val="single" w:sz="18" w:space="0" w:color="auto"/>
              <w:bottom w:val="single" w:sz="4" w:space="0" w:color="auto"/>
            </w:tcBorders>
          </w:tcPr>
          <w:p w14:paraId="40FB5443" w14:textId="3273789E"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04DC737F" w14:textId="279F300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8478ADB" w14:textId="0ACDD9E3" w:rsidR="00F0265D" w:rsidRDefault="00F0265D" w:rsidP="00F0265D">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0BA6C47C" w14:textId="188F60FF"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26045A">
              <w:rPr>
                <w:rFonts w:ascii="Arial" w:hAnsi="Arial" w:cs="Arial"/>
                <w:i/>
                <w:iCs/>
                <w:color w:val="000000"/>
              </w:rPr>
              <w:t>DPP v Vaisey</w:t>
            </w:r>
            <w:r>
              <w:rPr>
                <w:rFonts w:ascii="Arial" w:hAnsi="Arial" w:cs="Arial"/>
                <w:color w:val="000000"/>
              </w:rPr>
              <w:t xml:space="preserve"> [2021] VSC 584.</w:t>
            </w:r>
          </w:p>
        </w:tc>
      </w:tr>
      <w:tr w:rsidR="00F0265D" w14:paraId="39F942B5" w14:textId="77777777" w:rsidTr="0069037C">
        <w:tc>
          <w:tcPr>
            <w:tcW w:w="1219" w:type="dxa"/>
            <w:gridSpan w:val="2"/>
            <w:tcBorders>
              <w:top w:val="single" w:sz="4" w:space="0" w:color="auto"/>
              <w:left w:val="single" w:sz="18" w:space="0" w:color="auto"/>
              <w:bottom w:val="single" w:sz="4" w:space="0" w:color="auto"/>
            </w:tcBorders>
          </w:tcPr>
          <w:p w14:paraId="4AE981FC" w14:textId="323C1AE4"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B2C7E94" w14:textId="126B46A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500F264" w14:textId="0EE59EF4"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05FE5A2" w14:textId="76867B98"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proofErr w:type="spellStart"/>
            <w:r w:rsidRPr="00A6502D">
              <w:rPr>
                <w:rFonts w:ascii="Arial" w:hAnsi="Arial" w:cs="Arial"/>
                <w:i/>
                <w:iCs/>
                <w:color w:val="000000"/>
              </w:rPr>
              <w:t>Gommers</w:t>
            </w:r>
            <w:proofErr w:type="spellEnd"/>
            <w:r w:rsidRPr="00A6502D">
              <w:rPr>
                <w:rFonts w:ascii="Arial" w:hAnsi="Arial" w:cs="Arial"/>
                <w:i/>
                <w:iCs/>
                <w:color w:val="000000"/>
              </w:rPr>
              <w:t xml:space="preserve"> v The Queen</w:t>
            </w:r>
            <w:r>
              <w:rPr>
                <w:rFonts w:ascii="Arial" w:hAnsi="Arial" w:cs="Arial"/>
                <w:color w:val="000000"/>
              </w:rPr>
              <w:t xml:space="preserve"> [2021] VSCA 258 at [44] &amp; [47].</w:t>
            </w:r>
          </w:p>
        </w:tc>
      </w:tr>
      <w:tr w:rsidR="00F0265D" w14:paraId="73F4584D" w14:textId="77777777" w:rsidTr="0069037C">
        <w:tc>
          <w:tcPr>
            <w:tcW w:w="1219" w:type="dxa"/>
            <w:gridSpan w:val="2"/>
            <w:tcBorders>
              <w:top w:val="single" w:sz="4" w:space="0" w:color="auto"/>
              <w:left w:val="single" w:sz="18" w:space="0" w:color="auto"/>
              <w:bottom w:val="single" w:sz="4" w:space="0" w:color="auto"/>
            </w:tcBorders>
          </w:tcPr>
          <w:p w14:paraId="5D991AED" w14:textId="2D210531" w:rsidR="00F0265D" w:rsidRDefault="00F0265D" w:rsidP="00F0265D">
            <w:pPr>
              <w:rPr>
                <w:lang w:val="en-AU"/>
              </w:rPr>
            </w:pPr>
            <w:r>
              <w:rPr>
                <w:lang w:val="en-AU"/>
              </w:rPr>
              <w:lastRenderedPageBreak/>
              <w:t>26/11/21</w:t>
            </w:r>
          </w:p>
        </w:tc>
        <w:tc>
          <w:tcPr>
            <w:tcW w:w="836" w:type="dxa"/>
            <w:tcBorders>
              <w:top w:val="single" w:sz="4" w:space="0" w:color="auto"/>
              <w:bottom w:val="single" w:sz="4" w:space="0" w:color="auto"/>
            </w:tcBorders>
          </w:tcPr>
          <w:p w14:paraId="55AAE092" w14:textId="1D8BC9F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7761F27" w14:textId="613A57B9"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995D40A" w14:textId="5CFD193D"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260F42">
              <w:rPr>
                <w:rFonts w:ascii="Arial" w:hAnsi="Arial" w:cs="Arial"/>
                <w:i/>
                <w:iCs/>
                <w:color w:val="000000"/>
              </w:rPr>
              <w:t>Peers v The Queen</w:t>
            </w:r>
            <w:r>
              <w:rPr>
                <w:rFonts w:ascii="Arial" w:hAnsi="Arial" w:cs="Arial"/>
                <w:color w:val="000000"/>
              </w:rPr>
              <w:t xml:space="preserve"> [2021] VSCA 264; </w:t>
            </w:r>
            <w:r w:rsidRPr="00AF0F14">
              <w:rPr>
                <w:rFonts w:ascii="Arial" w:hAnsi="Arial" w:cs="Arial"/>
                <w:i/>
                <w:iCs/>
                <w:color w:val="000000"/>
              </w:rPr>
              <w:t>DPP v Currie</w:t>
            </w:r>
            <w:r>
              <w:rPr>
                <w:rFonts w:ascii="Arial" w:hAnsi="Arial" w:cs="Arial"/>
                <w:color w:val="000000"/>
              </w:rPr>
              <w:t xml:space="preserve"> [2021] VSCA 272.</w:t>
            </w:r>
          </w:p>
        </w:tc>
      </w:tr>
      <w:tr w:rsidR="00F0265D" w14:paraId="475926C4" w14:textId="77777777" w:rsidTr="0069037C">
        <w:tc>
          <w:tcPr>
            <w:tcW w:w="1219" w:type="dxa"/>
            <w:gridSpan w:val="2"/>
            <w:tcBorders>
              <w:top w:val="single" w:sz="4" w:space="0" w:color="auto"/>
              <w:left w:val="single" w:sz="18" w:space="0" w:color="auto"/>
              <w:bottom w:val="single" w:sz="4" w:space="0" w:color="auto"/>
            </w:tcBorders>
          </w:tcPr>
          <w:p w14:paraId="2808EBA2" w14:textId="790D1CFC"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9446593" w14:textId="47CAF54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FF9A10A" w14:textId="468294E3" w:rsidR="00F0265D" w:rsidRDefault="00F0265D" w:rsidP="00F0265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36A3DCC4" w14:textId="15113BD7"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proofErr w:type="spellStart"/>
            <w:r w:rsidRPr="00B233F7">
              <w:rPr>
                <w:rFonts w:ascii="Arial" w:hAnsi="Arial" w:cs="Arial"/>
                <w:i/>
                <w:iCs/>
                <w:color w:val="000000"/>
              </w:rPr>
              <w:t>Jawahiri</w:t>
            </w:r>
            <w:proofErr w:type="spellEnd"/>
            <w:r w:rsidRPr="00B233F7">
              <w:rPr>
                <w:rFonts w:ascii="Arial" w:hAnsi="Arial" w:cs="Arial"/>
                <w:i/>
                <w:iCs/>
                <w:color w:val="000000"/>
              </w:rPr>
              <w:t xml:space="preserve"> v The Queen</w:t>
            </w:r>
            <w:r>
              <w:rPr>
                <w:rFonts w:ascii="Arial" w:hAnsi="Arial" w:cs="Arial"/>
                <w:color w:val="000000"/>
              </w:rPr>
              <w:t xml:space="preserve">; </w:t>
            </w:r>
            <w:proofErr w:type="spellStart"/>
            <w:r w:rsidRPr="00B233F7">
              <w:rPr>
                <w:rFonts w:ascii="Arial" w:hAnsi="Arial" w:cs="Arial"/>
                <w:i/>
                <w:iCs/>
                <w:color w:val="000000"/>
              </w:rPr>
              <w:t>Eser</w:t>
            </w:r>
            <w:proofErr w:type="spellEnd"/>
            <w:r w:rsidRPr="00B233F7">
              <w:rPr>
                <w:rFonts w:ascii="Arial" w:hAnsi="Arial" w:cs="Arial"/>
                <w:i/>
                <w:iCs/>
                <w:color w:val="000000"/>
              </w:rPr>
              <w:t xml:space="preserve"> v The Queen</w:t>
            </w:r>
            <w:r>
              <w:rPr>
                <w:rFonts w:ascii="Arial" w:hAnsi="Arial" w:cs="Arial"/>
                <w:color w:val="000000"/>
              </w:rPr>
              <w:t xml:space="preserve"> [2021] VSCA 287.</w:t>
            </w:r>
          </w:p>
        </w:tc>
      </w:tr>
      <w:tr w:rsidR="00F0265D" w14:paraId="5B3FC147" w14:textId="77777777" w:rsidTr="0069037C">
        <w:trPr>
          <w:trHeight w:val="439"/>
        </w:trPr>
        <w:tc>
          <w:tcPr>
            <w:tcW w:w="1219" w:type="dxa"/>
            <w:gridSpan w:val="2"/>
            <w:vMerge w:val="restart"/>
            <w:tcBorders>
              <w:top w:val="single" w:sz="4" w:space="0" w:color="auto"/>
              <w:left w:val="single" w:sz="18" w:space="0" w:color="auto"/>
            </w:tcBorders>
          </w:tcPr>
          <w:p w14:paraId="21CA07B3" w14:textId="76A7D590" w:rsidR="00F0265D" w:rsidRDefault="00F0265D" w:rsidP="00F0265D">
            <w:pPr>
              <w:rPr>
                <w:lang w:val="en-AU"/>
              </w:rPr>
            </w:pPr>
            <w:r>
              <w:rPr>
                <w:lang w:val="en-AU"/>
              </w:rPr>
              <w:t>26/11/21</w:t>
            </w:r>
          </w:p>
        </w:tc>
        <w:tc>
          <w:tcPr>
            <w:tcW w:w="836" w:type="dxa"/>
            <w:vMerge w:val="restart"/>
            <w:tcBorders>
              <w:top w:val="single" w:sz="4" w:space="0" w:color="auto"/>
            </w:tcBorders>
          </w:tcPr>
          <w:p w14:paraId="5E962B6D" w14:textId="7D188185" w:rsidR="00F0265D" w:rsidRDefault="00F0265D" w:rsidP="00F0265D">
            <w:pPr>
              <w:jc w:val="center"/>
              <w:rPr>
                <w:lang w:val="en-AU"/>
              </w:rPr>
            </w:pPr>
            <w:r>
              <w:rPr>
                <w:lang w:val="en-AU"/>
              </w:rPr>
              <w:t>11</w:t>
            </w:r>
          </w:p>
        </w:tc>
        <w:tc>
          <w:tcPr>
            <w:tcW w:w="1439" w:type="dxa"/>
            <w:vMerge w:val="restart"/>
            <w:tcBorders>
              <w:top w:val="single" w:sz="4" w:space="0" w:color="auto"/>
            </w:tcBorders>
          </w:tcPr>
          <w:p w14:paraId="420CE6CA" w14:textId="40E975A7" w:rsidR="00F0265D" w:rsidRDefault="00F0265D" w:rsidP="00F0265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FFF2CC"/>
          </w:tcPr>
          <w:p w14:paraId="03FEA655" w14:textId="386AA47A" w:rsidR="00F0265D" w:rsidRPr="00BB168E" w:rsidRDefault="00F0265D" w:rsidP="00F0265D">
            <w:pPr>
              <w:spacing w:before="20" w:after="20"/>
              <w:jc w:val="both"/>
              <w:rPr>
                <w:rFonts w:ascii="Arial" w:hAnsi="Arial" w:cs="Arial"/>
                <w:color w:val="000000"/>
              </w:rPr>
            </w:pPr>
            <w:r w:rsidRPr="00BB168E">
              <w:rPr>
                <w:rFonts w:ascii="Arial" w:hAnsi="Arial" w:cs="Arial"/>
                <w:color w:val="000000" w:themeColor="text1"/>
              </w:rPr>
              <w:t>Sub-section heading changed to “</w:t>
            </w:r>
            <w:r w:rsidRPr="00BB168E">
              <w:rPr>
                <w:rFonts w:ascii="Arial" w:hAnsi="Arial" w:cs="Arial"/>
                <w:b/>
                <w:bCs/>
                <w:color w:val="000000" w:themeColor="text1"/>
              </w:rPr>
              <w:t xml:space="preserve">Sentencing for reckless endangerment </w:t>
            </w:r>
            <w:r w:rsidRPr="00BB168E">
              <w:rPr>
                <w:rStyle w:val="Hyperlink"/>
                <w:rFonts w:ascii="Arial" w:hAnsi="Arial" w:cs="Arial"/>
                <w:b/>
                <w:bCs/>
                <w:color w:val="000000" w:themeColor="text1"/>
                <w:u w:val="none"/>
              </w:rPr>
              <w:t xml:space="preserve">/ </w:t>
            </w:r>
            <w:r w:rsidRPr="00BB168E">
              <w:rPr>
                <w:rFonts w:ascii="Arial" w:hAnsi="Arial" w:cs="Arial"/>
                <w:b/>
                <w:bCs/>
                <w:color w:val="000000" w:themeColor="text1"/>
              </w:rPr>
              <w:t>recklessly exposing emergency worker to risk by driving</w:t>
            </w:r>
            <w:r w:rsidRPr="00BB168E">
              <w:rPr>
                <w:rFonts w:ascii="Arial" w:hAnsi="Arial" w:cs="Arial"/>
                <w:color w:val="000000" w:themeColor="text1"/>
              </w:rPr>
              <w:t>”.</w:t>
            </w:r>
          </w:p>
        </w:tc>
      </w:tr>
      <w:tr w:rsidR="00F0265D" w14:paraId="18D37F97" w14:textId="77777777" w:rsidTr="0069037C">
        <w:trPr>
          <w:trHeight w:val="438"/>
        </w:trPr>
        <w:tc>
          <w:tcPr>
            <w:tcW w:w="1219" w:type="dxa"/>
            <w:gridSpan w:val="2"/>
            <w:vMerge/>
            <w:tcBorders>
              <w:left w:val="single" w:sz="18" w:space="0" w:color="auto"/>
              <w:bottom w:val="single" w:sz="4" w:space="0" w:color="auto"/>
            </w:tcBorders>
          </w:tcPr>
          <w:p w14:paraId="7BECDA0F" w14:textId="77777777" w:rsidR="00F0265D" w:rsidRDefault="00F0265D" w:rsidP="00F0265D">
            <w:pPr>
              <w:rPr>
                <w:lang w:val="en-AU"/>
              </w:rPr>
            </w:pPr>
          </w:p>
        </w:tc>
        <w:tc>
          <w:tcPr>
            <w:tcW w:w="836" w:type="dxa"/>
            <w:vMerge/>
            <w:tcBorders>
              <w:bottom w:val="single" w:sz="4" w:space="0" w:color="auto"/>
            </w:tcBorders>
          </w:tcPr>
          <w:p w14:paraId="48765FE5" w14:textId="65789AFF" w:rsidR="00F0265D" w:rsidRDefault="00F0265D" w:rsidP="00F0265D">
            <w:pPr>
              <w:jc w:val="center"/>
              <w:rPr>
                <w:lang w:val="en-AU"/>
              </w:rPr>
            </w:pPr>
          </w:p>
        </w:tc>
        <w:tc>
          <w:tcPr>
            <w:tcW w:w="1439" w:type="dxa"/>
            <w:vMerge/>
            <w:tcBorders>
              <w:bottom w:val="single" w:sz="4" w:space="0" w:color="auto"/>
            </w:tcBorders>
          </w:tcPr>
          <w:p w14:paraId="0049A425"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242ACBA7" w14:textId="5A8EEEC3" w:rsidR="00F0265D" w:rsidRPr="00BB168E" w:rsidRDefault="00F0265D" w:rsidP="00F0265D">
            <w:pPr>
              <w:spacing w:before="20" w:after="20"/>
              <w:jc w:val="both"/>
              <w:rPr>
                <w:rFonts w:ascii="Arial" w:hAnsi="Arial" w:cs="Arial"/>
                <w:color w:val="000000" w:themeColor="text1"/>
              </w:rPr>
            </w:pPr>
            <w:r w:rsidRPr="00BB168E">
              <w:rPr>
                <w:rFonts w:ascii="Arial" w:hAnsi="Arial" w:cs="Arial"/>
                <w:color w:val="000000" w:themeColor="text1"/>
              </w:rPr>
              <w:t xml:space="preserve">Summary of </w:t>
            </w:r>
            <w:proofErr w:type="spellStart"/>
            <w:r w:rsidRPr="00BB168E">
              <w:rPr>
                <w:rFonts w:ascii="Arial" w:hAnsi="Arial" w:cs="Arial"/>
                <w:i/>
                <w:iCs/>
                <w:color w:val="000000" w:themeColor="text1"/>
              </w:rPr>
              <w:t>Kehayias</w:t>
            </w:r>
            <w:proofErr w:type="spellEnd"/>
            <w:r w:rsidRPr="00BB168E">
              <w:rPr>
                <w:rFonts w:ascii="Arial" w:hAnsi="Arial" w:cs="Arial"/>
                <w:i/>
                <w:iCs/>
                <w:color w:val="000000" w:themeColor="text1"/>
              </w:rPr>
              <w:t xml:space="preserve"> v The Queen</w:t>
            </w:r>
            <w:r w:rsidRPr="00BB168E">
              <w:rPr>
                <w:rFonts w:ascii="Arial" w:hAnsi="Arial" w:cs="Arial"/>
                <w:color w:val="000000" w:themeColor="text1"/>
              </w:rPr>
              <w:t xml:space="preserve"> [2021] VSCA 261.</w:t>
            </w:r>
          </w:p>
        </w:tc>
      </w:tr>
      <w:tr w:rsidR="00F0265D" w14:paraId="371192ED" w14:textId="77777777" w:rsidTr="0069037C">
        <w:trPr>
          <w:trHeight w:val="275"/>
        </w:trPr>
        <w:tc>
          <w:tcPr>
            <w:tcW w:w="1219" w:type="dxa"/>
            <w:gridSpan w:val="2"/>
            <w:vMerge w:val="restart"/>
            <w:tcBorders>
              <w:top w:val="single" w:sz="4" w:space="0" w:color="auto"/>
              <w:left w:val="single" w:sz="18" w:space="0" w:color="auto"/>
            </w:tcBorders>
          </w:tcPr>
          <w:p w14:paraId="577F9009" w14:textId="3AF1FA6B" w:rsidR="00F0265D" w:rsidRDefault="00F0265D" w:rsidP="00F0265D">
            <w:pPr>
              <w:rPr>
                <w:lang w:val="en-AU"/>
              </w:rPr>
            </w:pPr>
            <w:r>
              <w:rPr>
                <w:lang w:val="en-AU"/>
              </w:rPr>
              <w:t>26/11/21</w:t>
            </w:r>
          </w:p>
        </w:tc>
        <w:tc>
          <w:tcPr>
            <w:tcW w:w="836" w:type="dxa"/>
            <w:vMerge w:val="restart"/>
            <w:tcBorders>
              <w:top w:val="single" w:sz="4" w:space="0" w:color="auto"/>
            </w:tcBorders>
          </w:tcPr>
          <w:p w14:paraId="53C59DA2" w14:textId="2E93DB4B" w:rsidR="00F0265D" w:rsidRDefault="00F0265D" w:rsidP="00F0265D">
            <w:pPr>
              <w:jc w:val="center"/>
              <w:rPr>
                <w:lang w:val="en-AU"/>
              </w:rPr>
            </w:pPr>
            <w:r>
              <w:rPr>
                <w:lang w:val="en-AU"/>
              </w:rPr>
              <w:t>11</w:t>
            </w:r>
          </w:p>
        </w:tc>
        <w:tc>
          <w:tcPr>
            <w:tcW w:w="1439" w:type="dxa"/>
            <w:vMerge w:val="restart"/>
            <w:tcBorders>
              <w:top w:val="single" w:sz="4" w:space="0" w:color="auto"/>
            </w:tcBorders>
          </w:tcPr>
          <w:p w14:paraId="5F3D2D10" w14:textId="2247A45B"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FFF2CC"/>
          </w:tcPr>
          <w:p w14:paraId="48F69727" w14:textId="3C169641" w:rsidR="00F0265D" w:rsidRPr="00BB168E" w:rsidRDefault="00F0265D" w:rsidP="00F0265D">
            <w:pPr>
              <w:spacing w:before="20" w:after="20"/>
              <w:jc w:val="both"/>
              <w:rPr>
                <w:rFonts w:ascii="Arial" w:hAnsi="Arial" w:cs="Arial"/>
                <w:color w:val="000000"/>
              </w:rPr>
            </w:pPr>
            <w:r w:rsidRPr="00BB168E">
              <w:rPr>
                <w:rFonts w:ascii="Arial" w:hAnsi="Arial" w:cs="Arial"/>
                <w:color w:val="000000"/>
              </w:rPr>
              <w:t xml:space="preserve">Sub-section heading changed to </w:t>
            </w:r>
            <w:r w:rsidRPr="00BB168E">
              <w:rPr>
                <w:rFonts w:ascii="Arial" w:hAnsi="Arial" w:cs="Arial"/>
                <w:b/>
                <w:bCs/>
                <w:color w:val="000000"/>
              </w:rPr>
              <w:t>“Sentencing for drug trafficking / cultivation / importation etc”</w:t>
            </w:r>
          </w:p>
        </w:tc>
      </w:tr>
      <w:tr w:rsidR="00F0265D" w14:paraId="1F426EEB" w14:textId="77777777" w:rsidTr="0069037C">
        <w:trPr>
          <w:trHeight w:val="274"/>
        </w:trPr>
        <w:tc>
          <w:tcPr>
            <w:tcW w:w="1219" w:type="dxa"/>
            <w:gridSpan w:val="2"/>
            <w:vMerge/>
            <w:tcBorders>
              <w:left w:val="single" w:sz="18" w:space="0" w:color="auto"/>
              <w:bottom w:val="single" w:sz="4" w:space="0" w:color="auto"/>
            </w:tcBorders>
          </w:tcPr>
          <w:p w14:paraId="79B3AEBF" w14:textId="77777777" w:rsidR="00F0265D" w:rsidRDefault="00F0265D" w:rsidP="00F0265D">
            <w:pPr>
              <w:keepNext/>
              <w:keepLines/>
              <w:rPr>
                <w:lang w:val="en-AU"/>
              </w:rPr>
            </w:pPr>
          </w:p>
        </w:tc>
        <w:tc>
          <w:tcPr>
            <w:tcW w:w="836" w:type="dxa"/>
            <w:vMerge/>
            <w:tcBorders>
              <w:bottom w:val="single" w:sz="4" w:space="0" w:color="auto"/>
            </w:tcBorders>
          </w:tcPr>
          <w:p w14:paraId="7D43C002" w14:textId="22F56EB7" w:rsidR="00F0265D" w:rsidRDefault="00F0265D" w:rsidP="00F0265D">
            <w:pPr>
              <w:keepNext/>
              <w:keepLines/>
              <w:jc w:val="center"/>
              <w:rPr>
                <w:lang w:val="en-AU"/>
              </w:rPr>
            </w:pPr>
          </w:p>
        </w:tc>
        <w:tc>
          <w:tcPr>
            <w:tcW w:w="1439" w:type="dxa"/>
            <w:vMerge/>
            <w:tcBorders>
              <w:bottom w:val="single" w:sz="4" w:space="0" w:color="auto"/>
            </w:tcBorders>
          </w:tcPr>
          <w:p w14:paraId="2B29F8DA" w14:textId="77777777" w:rsidR="00F0265D" w:rsidRDefault="00F0265D" w:rsidP="00F0265D">
            <w:pPr>
              <w:keepNext/>
              <w:keepLines/>
              <w:jc w:val="center"/>
              <w:rPr>
                <w:lang w:val="en-AU"/>
              </w:rPr>
            </w:pPr>
          </w:p>
        </w:tc>
        <w:tc>
          <w:tcPr>
            <w:tcW w:w="4798" w:type="dxa"/>
            <w:gridSpan w:val="2"/>
            <w:tcBorders>
              <w:top w:val="single" w:sz="4" w:space="0" w:color="auto"/>
              <w:bottom w:val="single" w:sz="4" w:space="0" w:color="auto"/>
              <w:right w:val="single" w:sz="18" w:space="0" w:color="auto"/>
            </w:tcBorders>
          </w:tcPr>
          <w:p w14:paraId="736DAF04" w14:textId="43428ED4" w:rsidR="00F0265D" w:rsidRPr="004D1765" w:rsidRDefault="00F0265D" w:rsidP="00F0265D">
            <w:pPr>
              <w:pStyle w:val="ListParagraph"/>
              <w:keepNext/>
              <w:keepLines/>
              <w:numPr>
                <w:ilvl w:val="0"/>
                <w:numId w:val="111"/>
              </w:numPr>
              <w:spacing w:before="20" w:after="20"/>
              <w:ind w:left="357" w:hanging="357"/>
              <w:jc w:val="both"/>
              <w:rPr>
                <w:rFonts w:ascii="Arial" w:hAnsi="Arial" w:cs="Arial"/>
                <w:color w:val="000000"/>
              </w:rPr>
            </w:pPr>
            <w:r w:rsidRPr="004D1765">
              <w:rPr>
                <w:rFonts w:ascii="Arial" w:hAnsi="Arial" w:cs="Arial"/>
                <w:color w:val="000000"/>
              </w:rPr>
              <w:t xml:space="preserve">Summaries of </w:t>
            </w:r>
            <w:r w:rsidRPr="00820276">
              <w:rPr>
                <w:rFonts w:ascii="Arial" w:eastAsia="Book Antiqua" w:hAnsi="Arial" w:cs="Arial"/>
                <w:i/>
              </w:rPr>
              <w:t>Director of Public Prosecutions (</w:t>
            </w:r>
            <w:proofErr w:type="spellStart"/>
            <w:r w:rsidRPr="00820276">
              <w:rPr>
                <w:rFonts w:ascii="Arial" w:eastAsia="Book Antiqua" w:hAnsi="Arial" w:cs="Arial"/>
                <w:i/>
              </w:rPr>
              <w:t>Cth</w:t>
            </w:r>
            <w:proofErr w:type="spellEnd"/>
            <w:r w:rsidRPr="00820276">
              <w:rPr>
                <w:rFonts w:ascii="Arial" w:eastAsia="Book Antiqua" w:hAnsi="Arial" w:cs="Arial"/>
                <w:i/>
              </w:rPr>
              <w:t xml:space="preserve">) v Brown </w:t>
            </w:r>
            <w:r w:rsidRPr="00820276">
              <w:rPr>
                <w:rFonts w:ascii="Arial" w:hAnsi="Arial" w:cs="Arial"/>
              </w:rPr>
              <w:t>[2017] VSCA 162</w:t>
            </w:r>
            <w:r>
              <w:rPr>
                <w:rFonts w:ascii="Arial" w:hAnsi="Arial" w:cs="Arial"/>
              </w:rPr>
              <w:t xml:space="preserve">; </w:t>
            </w:r>
            <w:r w:rsidRPr="004D1765">
              <w:rPr>
                <w:rFonts w:ascii="Arial" w:hAnsi="Arial" w:cs="Arial"/>
                <w:i/>
                <w:color w:val="000000"/>
              </w:rPr>
              <w:t>Symons v The Queen</w:t>
            </w:r>
            <w:r>
              <w:rPr>
                <w:rFonts w:ascii="Arial" w:hAnsi="Arial" w:cs="Arial"/>
                <w:iCs/>
                <w:color w:val="000000"/>
              </w:rPr>
              <w:t xml:space="preserve"> [2021] VSCA 276; </w:t>
            </w:r>
            <w:r w:rsidRPr="00691ED5">
              <w:rPr>
                <w:rFonts w:ascii="Arial" w:hAnsi="Arial" w:cs="Arial"/>
                <w:i/>
                <w:color w:val="000000"/>
              </w:rPr>
              <w:t xml:space="preserve">Pasquale </w:t>
            </w:r>
            <w:proofErr w:type="spellStart"/>
            <w:r w:rsidRPr="00691ED5">
              <w:rPr>
                <w:rFonts w:ascii="Arial" w:hAnsi="Arial" w:cs="Arial"/>
                <w:i/>
                <w:color w:val="000000"/>
              </w:rPr>
              <w:t>Barbaro</w:t>
            </w:r>
            <w:proofErr w:type="spellEnd"/>
            <w:r w:rsidRPr="00691ED5">
              <w:rPr>
                <w:rFonts w:ascii="Arial" w:hAnsi="Arial" w:cs="Arial"/>
                <w:i/>
                <w:color w:val="000000"/>
              </w:rPr>
              <w:t xml:space="preserve"> v The Queen</w:t>
            </w:r>
            <w:r>
              <w:rPr>
                <w:rFonts w:ascii="Arial" w:hAnsi="Arial" w:cs="Arial"/>
                <w:iCs/>
                <w:color w:val="000000"/>
              </w:rPr>
              <w:t xml:space="preserve"> [2021] VSCA 277; </w:t>
            </w:r>
            <w:r w:rsidRPr="004D1765">
              <w:rPr>
                <w:rFonts w:ascii="Arial" w:hAnsi="Arial" w:cs="Arial"/>
                <w:i/>
                <w:color w:val="000000"/>
              </w:rPr>
              <w:t>Tran v The Queen</w:t>
            </w:r>
            <w:r w:rsidRPr="004D1765">
              <w:rPr>
                <w:rFonts w:ascii="Arial" w:hAnsi="Arial" w:cs="Arial"/>
                <w:iCs/>
                <w:color w:val="000000"/>
              </w:rPr>
              <w:t xml:space="preserve"> [2021] VSCA 278</w:t>
            </w:r>
            <w:r>
              <w:rPr>
                <w:rFonts w:ascii="Arial" w:hAnsi="Arial" w:cs="Arial"/>
                <w:iCs/>
                <w:color w:val="000000"/>
              </w:rPr>
              <w:t xml:space="preserve">; </w:t>
            </w:r>
            <w:proofErr w:type="spellStart"/>
            <w:r w:rsidRPr="00890947">
              <w:rPr>
                <w:rFonts w:ascii="Arial" w:hAnsi="Arial" w:cs="Arial"/>
                <w:i/>
                <w:iCs/>
                <w:color w:val="000000"/>
              </w:rPr>
              <w:t>Awad</w:t>
            </w:r>
            <w:proofErr w:type="spellEnd"/>
            <w:r w:rsidRPr="00890947">
              <w:rPr>
                <w:rFonts w:ascii="Arial" w:hAnsi="Arial" w:cs="Arial"/>
                <w:i/>
                <w:iCs/>
                <w:color w:val="000000"/>
              </w:rPr>
              <w:t xml:space="preserve"> v The Queen; </w:t>
            </w:r>
            <w:proofErr w:type="spellStart"/>
            <w:r w:rsidRPr="00890947">
              <w:rPr>
                <w:rFonts w:ascii="Arial" w:hAnsi="Arial" w:cs="Arial"/>
                <w:i/>
                <w:iCs/>
                <w:color w:val="000000"/>
              </w:rPr>
              <w:t>Tambakakis</w:t>
            </w:r>
            <w:proofErr w:type="spellEnd"/>
            <w:r w:rsidRPr="00890947">
              <w:rPr>
                <w:rFonts w:ascii="Arial" w:hAnsi="Arial" w:cs="Arial"/>
                <w:i/>
                <w:iCs/>
                <w:color w:val="000000"/>
              </w:rPr>
              <w:t xml:space="preserve"> v The Queen </w:t>
            </w:r>
            <w:r w:rsidRPr="00890947">
              <w:rPr>
                <w:rFonts w:ascii="Arial" w:hAnsi="Arial" w:cs="Arial"/>
                <w:color w:val="000000"/>
              </w:rPr>
              <w:t>[2021] VSCA 285</w:t>
            </w:r>
            <w:r>
              <w:rPr>
                <w:rFonts w:ascii="Arial" w:hAnsi="Arial" w:cs="Arial"/>
                <w:color w:val="000000"/>
              </w:rPr>
              <w:t>;</w:t>
            </w:r>
            <w:r w:rsidRPr="00890947">
              <w:rPr>
                <w:rFonts w:ascii="Arial" w:hAnsi="Arial" w:cs="Arial"/>
                <w:color w:val="000000"/>
              </w:rPr>
              <w:t xml:space="preserve"> </w:t>
            </w:r>
            <w:r w:rsidRPr="005C6DC3">
              <w:rPr>
                <w:rFonts w:ascii="Arial" w:hAnsi="Arial" w:cs="Arial"/>
                <w:i/>
                <w:iCs/>
                <w:color w:val="000000"/>
              </w:rPr>
              <w:t>Tawfik v The Queen</w:t>
            </w:r>
            <w:r>
              <w:rPr>
                <w:rFonts w:ascii="Arial" w:hAnsi="Arial" w:cs="Arial"/>
                <w:color w:val="000000"/>
              </w:rPr>
              <w:t xml:space="preserve"> [2021] VSCA 287</w:t>
            </w:r>
            <w:r w:rsidRPr="004D1765">
              <w:rPr>
                <w:rFonts w:ascii="Arial" w:hAnsi="Arial" w:cs="Arial"/>
                <w:iCs/>
                <w:color w:val="000000"/>
              </w:rPr>
              <w:t>.</w:t>
            </w:r>
          </w:p>
          <w:p w14:paraId="043C7ADF" w14:textId="0FECBF3D" w:rsidR="00F0265D" w:rsidRPr="004D1765" w:rsidRDefault="00F0265D" w:rsidP="00F0265D">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iCs/>
                <w:color w:val="000000"/>
              </w:rPr>
              <w:t xml:space="preserve">Reference to </w:t>
            </w:r>
            <w:proofErr w:type="spellStart"/>
            <w:r>
              <w:rPr>
                <w:rFonts w:ascii="Arial" w:hAnsi="Arial" w:cs="Arial"/>
                <w:i/>
                <w:iCs/>
                <w:color w:val="000000"/>
              </w:rPr>
              <w:t>D</w:t>
            </w:r>
            <w:r w:rsidRPr="005F3DEF">
              <w:rPr>
                <w:rFonts w:ascii="Arial" w:hAnsi="Arial" w:cs="Arial"/>
                <w:i/>
                <w:iCs/>
                <w:color w:val="000000"/>
              </w:rPr>
              <w:t>elaci</w:t>
            </w:r>
            <w:proofErr w:type="spellEnd"/>
            <w:r w:rsidRPr="005F3DEF">
              <w:rPr>
                <w:rFonts w:ascii="Arial" w:hAnsi="Arial" w:cs="Arial"/>
                <w:i/>
                <w:iCs/>
                <w:color w:val="000000"/>
              </w:rPr>
              <w:t xml:space="preserve"> v The Queen</w:t>
            </w:r>
            <w:r w:rsidRPr="005F3DEF">
              <w:rPr>
                <w:rFonts w:ascii="Arial" w:hAnsi="Arial" w:cs="Arial"/>
                <w:color w:val="000000"/>
              </w:rPr>
              <w:t xml:space="preserve"> [2020] VSCA 276</w:t>
            </w:r>
            <w:r>
              <w:rPr>
                <w:rFonts w:ascii="Arial" w:hAnsi="Arial" w:cs="Arial"/>
                <w:color w:val="000000"/>
              </w:rPr>
              <w:t xml:space="preserve"> changed to </w:t>
            </w:r>
            <w:proofErr w:type="spellStart"/>
            <w:r>
              <w:rPr>
                <w:rFonts w:ascii="Arial" w:hAnsi="Arial" w:cs="Arial"/>
                <w:i/>
                <w:iCs/>
                <w:color w:val="000000"/>
              </w:rPr>
              <w:t>S</w:t>
            </w:r>
            <w:r w:rsidRPr="005F3DEF">
              <w:rPr>
                <w:rFonts w:ascii="Arial" w:hAnsi="Arial" w:cs="Arial"/>
                <w:i/>
                <w:iCs/>
                <w:color w:val="000000"/>
              </w:rPr>
              <w:t>elaci</w:t>
            </w:r>
            <w:proofErr w:type="spellEnd"/>
            <w:r w:rsidRPr="005F3DEF">
              <w:rPr>
                <w:rFonts w:ascii="Arial" w:hAnsi="Arial" w:cs="Arial"/>
                <w:i/>
                <w:iCs/>
                <w:color w:val="000000"/>
              </w:rPr>
              <w:t xml:space="preserve"> v The Queen</w:t>
            </w:r>
            <w:r>
              <w:rPr>
                <w:rFonts w:ascii="Arial" w:hAnsi="Arial" w:cs="Arial"/>
                <w:i/>
                <w:iCs/>
                <w:color w:val="000000"/>
              </w:rPr>
              <w:t>.</w:t>
            </w:r>
          </w:p>
        </w:tc>
      </w:tr>
      <w:tr w:rsidR="00F0265D" w14:paraId="7DA64806" w14:textId="77777777" w:rsidTr="0069037C">
        <w:tc>
          <w:tcPr>
            <w:tcW w:w="1219" w:type="dxa"/>
            <w:gridSpan w:val="2"/>
            <w:tcBorders>
              <w:top w:val="single" w:sz="4" w:space="0" w:color="auto"/>
              <w:left w:val="single" w:sz="18" w:space="0" w:color="auto"/>
              <w:bottom w:val="single" w:sz="4" w:space="0" w:color="auto"/>
            </w:tcBorders>
          </w:tcPr>
          <w:p w14:paraId="17935708" w14:textId="6C8366B8"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0A7E8F3F" w14:textId="24DDA2F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44A2659" w14:textId="0000545A" w:rsidR="00F0265D" w:rsidRDefault="00F0265D" w:rsidP="00F0265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shd w:val="clear" w:color="auto" w:fill="FFF2CC"/>
          </w:tcPr>
          <w:p w14:paraId="1BAE0298" w14:textId="1BBA5786" w:rsidR="00F0265D" w:rsidRDefault="00F0265D" w:rsidP="00F0265D">
            <w:pPr>
              <w:spacing w:before="20" w:after="20"/>
              <w:jc w:val="both"/>
              <w:rPr>
                <w:rFonts w:ascii="Arial" w:hAnsi="Arial" w:cs="Arial"/>
                <w:color w:val="000000"/>
              </w:rPr>
            </w:pPr>
            <w:r>
              <w:rPr>
                <w:rFonts w:ascii="Arial" w:hAnsi="Arial" w:cs="Arial"/>
                <w:color w:val="000000"/>
              </w:rPr>
              <w:t xml:space="preserve">Sub-section heading changed to </w:t>
            </w:r>
            <w:r w:rsidRPr="00381267">
              <w:rPr>
                <w:rFonts w:ascii="Arial" w:hAnsi="Arial" w:cs="Arial"/>
                <w:b/>
                <w:bCs/>
                <w:color w:val="000000"/>
              </w:rPr>
              <w:t>“</w:t>
            </w:r>
            <w:r>
              <w:rPr>
                <w:rFonts w:ascii="Arial" w:hAnsi="Arial" w:cs="Arial"/>
                <w:b/>
                <w:bCs/>
                <w:color w:val="000000"/>
              </w:rPr>
              <w:t>Sentencing for armed robbery / robbery / carjacking”.</w:t>
            </w:r>
          </w:p>
        </w:tc>
      </w:tr>
      <w:tr w:rsidR="00F0265D" w14:paraId="66366B56" w14:textId="77777777" w:rsidTr="0069037C">
        <w:tc>
          <w:tcPr>
            <w:tcW w:w="1219" w:type="dxa"/>
            <w:gridSpan w:val="2"/>
            <w:tcBorders>
              <w:top w:val="single" w:sz="4" w:space="0" w:color="auto"/>
              <w:left w:val="single" w:sz="18" w:space="0" w:color="auto"/>
              <w:bottom w:val="single" w:sz="4" w:space="0" w:color="auto"/>
            </w:tcBorders>
          </w:tcPr>
          <w:p w14:paraId="27559B1A" w14:textId="2C57557E"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1A2BF0D7" w14:textId="3EFD5BE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C32B05" w14:textId="032BE823" w:rsidR="00F0265D" w:rsidRDefault="00F0265D" w:rsidP="00F0265D">
            <w:pPr>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FFF2CC"/>
          </w:tcPr>
          <w:p w14:paraId="34561A29" w14:textId="7B146AA1" w:rsidR="00F0265D" w:rsidRDefault="00F0265D" w:rsidP="00F0265D">
            <w:pPr>
              <w:spacing w:before="20" w:after="20"/>
              <w:jc w:val="both"/>
              <w:rPr>
                <w:rFonts w:ascii="Arial" w:hAnsi="Arial" w:cs="Arial"/>
                <w:color w:val="000000"/>
              </w:rPr>
            </w:pPr>
            <w:r>
              <w:rPr>
                <w:rFonts w:ascii="Arial" w:hAnsi="Arial" w:cs="Arial"/>
                <w:color w:val="000000"/>
              </w:rPr>
              <w:t xml:space="preserve">Sub-section heading amended to </w:t>
            </w:r>
            <w:r w:rsidRPr="00381267">
              <w:rPr>
                <w:rFonts w:ascii="Arial" w:hAnsi="Arial" w:cs="Arial"/>
                <w:b/>
                <w:bCs/>
                <w:color w:val="000000"/>
              </w:rPr>
              <w:t>“</w:t>
            </w:r>
            <w:hyperlink w:anchor="_11.2.26.2__" w:history="1">
              <w:r w:rsidRPr="00381267">
                <w:rPr>
                  <w:rStyle w:val="Hyperlink"/>
                  <w:rFonts w:ascii="Arial" w:hAnsi="Arial" w:cs="Arial"/>
                  <w:b/>
                  <w:bCs/>
                  <w:color w:val="000000" w:themeColor="text1"/>
                  <w:u w:val="none"/>
                </w:rPr>
                <w:t>Sentencing for aggravated carjacking</w:t>
              </w:r>
            </w:hyperlink>
            <w:r w:rsidRPr="00381267">
              <w:rPr>
                <w:rStyle w:val="Hyperlink"/>
                <w:rFonts w:ascii="Arial" w:hAnsi="Arial" w:cs="Arial"/>
                <w:b/>
                <w:bCs/>
                <w:color w:val="000000" w:themeColor="text1"/>
                <w:u w:val="none"/>
              </w:rPr>
              <w:t>/carjacking</w:t>
            </w:r>
            <w:r>
              <w:rPr>
                <w:rStyle w:val="Hyperlink"/>
                <w:rFonts w:ascii="Arial" w:hAnsi="Arial" w:cs="Arial"/>
                <w:b/>
                <w:bCs/>
                <w:color w:val="000000" w:themeColor="text1"/>
                <w:u w:val="none"/>
              </w:rPr>
              <w:t>”.</w:t>
            </w:r>
          </w:p>
        </w:tc>
      </w:tr>
      <w:tr w:rsidR="00F0265D" w14:paraId="4B2F4E1E" w14:textId="77777777" w:rsidTr="0069037C">
        <w:trPr>
          <w:trHeight w:val="439"/>
        </w:trPr>
        <w:tc>
          <w:tcPr>
            <w:tcW w:w="1219" w:type="dxa"/>
            <w:gridSpan w:val="2"/>
            <w:vMerge w:val="restart"/>
            <w:tcBorders>
              <w:top w:val="single" w:sz="4" w:space="0" w:color="auto"/>
              <w:left w:val="single" w:sz="18" w:space="0" w:color="auto"/>
            </w:tcBorders>
          </w:tcPr>
          <w:p w14:paraId="5B793289" w14:textId="57DD4130" w:rsidR="00F0265D" w:rsidRDefault="00F0265D" w:rsidP="00F0265D">
            <w:pPr>
              <w:rPr>
                <w:lang w:val="en-AU"/>
              </w:rPr>
            </w:pPr>
            <w:r>
              <w:rPr>
                <w:lang w:val="en-AU"/>
              </w:rPr>
              <w:t>26/11/21</w:t>
            </w:r>
          </w:p>
        </w:tc>
        <w:tc>
          <w:tcPr>
            <w:tcW w:w="836" w:type="dxa"/>
            <w:vMerge w:val="restart"/>
            <w:tcBorders>
              <w:top w:val="single" w:sz="4" w:space="0" w:color="auto"/>
            </w:tcBorders>
          </w:tcPr>
          <w:p w14:paraId="53948C6F" w14:textId="149CCBF5" w:rsidR="00F0265D" w:rsidRDefault="00F0265D" w:rsidP="00F0265D">
            <w:pPr>
              <w:jc w:val="center"/>
              <w:rPr>
                <w:lang w:val="en-AU"/>
              </w:rPr>
            </w:pPr>
            <w:r>
              <w:rPr>
                <w:lang w:val="en-AU"/>
              </w:rPr>
              <w:t>11</w:t>
            </w:r>
          </w:p>
        </w:tc>
        <w:tc>
          <w:tcPr>
            <w:tcW w:w="1439" w:type="dxa"/>
            <w:vMerge w:val="restart"/>
            <w:tcBorders>
              <w:top w:val="single" w:sz="4" w:space="0" w:color="auto"/>
            </w:tcBorders>
          </w:tcPr>
          <w:p w14:paraId="04DC4FED"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FFF2CC"/>
          </w:tcPr>
          <w:p w14:paraId="0B0147E2" w14:textId="45ACD29C" w:rsidR="00F0265D" w:rsidRPr="00BB168E" w:rsidRDefault="00F0265D" w:rsidP="00F0265D">
            <w:pPr>
              <w:spacing w:before="20" w:after="20"/>
              <w:jc w:val="both"/>
              <w:rPr>
                <w:rFonts w:ascii="Arial" w:hAnsi="Arial" w:cs="Arial"/>
              </w:rPr>
            </w:pPr>
            <w:r w:rsidRPr="00BB168E">
              <w:rPr>
                <w:rFonts w:ascii="Arial" w:hAnsi="Arial" w:cs="Arial"/>
                <w:color w:val="000000"/>
              </w:rPr>
              <w:t xml:space="preserve">Sub-section heading amended to </w:t>
            </w:r>
            <w:r w:rsidRPr="00BB168E">
              <w:rPr>
                <w:rFonts w:ascii="Arial" w:hAnsi="Arial" w:cs="Arial"/>
                <w:b/>
                <w:bCs/>
                <w:color w:val="000000"/>
              </w:rPr>
              <w:t xml:space="preserve">“Sentencing for burglary / aggravated burglary / home invasion / </w:t>
            </w:r>
            <w:proofErr w:type="spellStart"/>
            <w:r w:rsidRPr="00BB168E">
              <w:rPr>
                <w:rFonts w:ascii="Arial" w:hAnsi="Arial" w:cs="Arial"/>
                <w:b/>
                <w:bCs/>
                <w:color w:val="000000"/>
              </w:rPr>
              <w:t>agg</w:t>
            </w:r>
            <w:proofErr w:type="spellEnd"/>
            <w:r w:rsidRPr="00BB168E">
              <w:rPr>
                <w:rFonts w:ascii="Arial" w:hAnsi="Arial" w:cs="Arial"/>
                <w:b/>
                <w:bCs/>
                <w:color w:val="000000"/>
              </w:rPr>
              <w:t xml:space="preserve"> home invasion”</w:t>
            </w:r>
            <w:r w:rsidRPr="00BB168E">
              <w:rPr>
                <w:rFonts w:ascii="Arial" w:hAnsi="Arial" w:cs="Arial"/>
                <w:b/>
                <w:bCs/>
                <w:i/>
                <w:iCs/>
                <w:color w:val="000000"/>
              </w:rPr>
              <w:t>.</w:t>
            </w:r>
          </w:p>
        </w:tc>
      </w:tr>
      <w:tr w:rsidR="00F0265D" w14:paraId="27C928E4" w14:textId="77777777" w:rsidTr="0069037C">
        <w:trPr>
          <w:trHeight w:val="438"/>
        </w:trPr>
        <w:tc>
          <w:tcPr>
            <w:tcW w:w="1219" w:type="dxa"/>
            <w:gridSpan w:val="2"/>
            <w:vMerge/>
            <w:tcBorders>
              <w:left w:val="single" w:sz="18" w:space="0" w:color="auto"/>
              <w:bottom w:val="single" w:sz="4" w:space="0" w:color="auto"/>
            </w:tcBorders>
          </w:tcPr>
          <w:p w14:paraId="2F5502EC" w14:textId="77777777" w:rsidR="00F0265D" w:rsidRDefault="00F0265D" w:rsidP="00F0265D">
            <w:pPr>
              <w:rPr>
                <w:lang w:val="en-AU"/>
              </w:rPr>
            </w:pPr>
          </w:p>
        </w:tc>
        <w:tc>
          <w:tcPr>
            <w:tcW w:w="836" w:type="dxa"/>
            <w:vMerge/>
            <w:tcBorders>
              <w:bottom w:val="single" w:sz="4" w:space="0" w:color="auto"/>
            </w:tcBorders>
          </w:tcPr>
          <w:p w14:paraId="6B5DEAC1" w14:textId="3BF0B581" w:rsidR="00F0265D" w:rsidRDefault="00F0265D" w:rsidP="00F0265D">
            <w:pPr>
              <w:jc w:val="center"/>
              <w:rPr>
                <w:lang w:val="en-AU"/>
              </w:rPr>
            </w:pPr>
          </w:p>
        </w:tc>
        <w:tc>
          <w:tcPr>
            <w:tcW w:w="1439" w:type="dxa"/>
            <w:vMerge/>
            <w:tcBorders>
              <w:bottom w:val="single" w:sz="4" w:space="0" w:color="auto"/>
            </w:tcBorders>
          </w:tcPr>
          <w:p w14:paraId="0D03D1D9"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6961C50" w14:textId="023851F5" w:rsidR="00F0265D" w:rsidRPr="00BB168E" w:rsidRDefault="00F0265D" w:rsidP="00F0265D">
            <w:pPr>
              <w:spacing w:before="20" w:after="20"/>
              <w:jc w:val="both"/>
              <w:rPr>
                <w:rFonts w:ascii="Arial" w:hAnsi="Arial" w:cs="Arial"/>
                <w:color w:val="000000"/>
              </w:rPr>
            </w:pPr>
            <w:r w:rsidRPr="00BB168E">
              <w:rPr>
                <w:rFonts w:ascii="Arial" w:hAnsi="Arial" w:cs="Arial"/>
              </w:rPr>
              <w:t xml:space="preserve">Summary of and extract from </w:t>
            </w:r>
            <w:r w:rsidRPr="00BB168E">
              <w:rPr>
                <w:rFonts w:ascii="Arial" w:hAnsi="Arial" w:cs="Arial"/>
                <w:i/>
                <w:iCs/>
              </w:rPr>
              <w:t>Hill v The Queen</w:t>
            </w:r>
            <w:r w:rsidRPr="00BB168E">
              <w:rPr>
                <w:rFonts w:ascii="Arial" w:hAnsi="Arial" w:cs="Arial"/>
              </w:rPr>
              <w:t xml:space="preserve"> [2020] VSCA 220 at [1]-[2].</w:t>
            </w:r>
          </w:p>
        </w:tc>
      </w:tr>
      <w:tr w:rsidR="00F0265D" w14:paraId="09385CEC" w14:textId="77777777" w:rsidTr="0069037C">
        <w:tc>
          <w:tcPr>
            <w:tcW w:w="1219" w:type="dxa"/>
            <w:gridSpan w:val="2"/>
            <w:tcBorders>
              <w:top w:val="single" w:sz="4" w:space="0" w:color="auto"/>
              <w:left w:val="single" w:sz="18" w:space="0" w:color="auto"/>
              <w:bottom w:val="single" w:sz="4" w:space="0" w:color="auto"/>
            </w:tcBorders>
          </w:tcPr>
          <w:p w14:paraId="027C5F59" w14:textId="7E31D58F"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78629319" w14:textId="0EB00E0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8B22802" w14:textId="235EC9EE" w:rsidR="00F0265D" w:rsidRDefault="00F0265D" w:rsidP="00F0265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65B5C44B" w14:textId="3943412F"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9C5712">
              <w:rPr>
                <w:rFonts w:ascii="Arial" w:hAnsi="Arial" w:cs="Arial"/>
                <w:i/>
                <w:iCs/>
                <w:color w:val="000000"/>
              </w:rPr>
              <w:t>DPP v Daniels (a pseudonym)</w:t>
            </w:r>
            <w:r>
              <w:rPr>
                <w:rFonts w:ascii="Arial" w:hAnsi="Arial" w:cs="Arial"/>
                <w:color w:val="000000"/>
              </w:rPr>
              <w:t xml:space="preserve"> [2021] VSCA 272.</w:t>
            </w:r>
          </w:p>
        </w:tc>
      </w:tr>
      <w:tr w:rsidR="00F0265D" w14:paraId="0BF337EB" w14:textId="77777777" w:rsidTr="0069037C">
        <w:tc>
          <w:tcPr>
            <w:tcW w:w="1219" w:type="dxa"/>
            <w:gridSpan w:val="2"/>
            <w:tcBorders>
              <w:top w:val="single" w:sz="4" w:space="0" w:color="auto"/>
              <w:left w:val="single" w:sz="18" w:space="0" w:color="auto"/>
              <w:bottom w:val="single" w:sz="4" w:space="0" w:color="auto"/>
            </w:tcBorders>
          </w:tcPr>
          <w:p w14:paraId="752824B6" w14:textId="77777777" w:rsidR="00F0265D" w:rsidRDefault="00F0265D" w:rsidP="00F0265D">
            <w:pPr>
              <w:rPr>
                <w:lang w:val="en-AU"/>
              </w:rPr>
            </w:pPr>
            <w:r>
              <w:rPr>
                <w:lang w:val="en-AU"/>
              </w:rPr>
              <w:t>26/11/21</w:t>
            </w:r>
          </w:p>
        </w:tc>
        <w:tc>
          <w:tcPr>
            <w:tcW w:w="836" w:type="dxa"/>
            <w:tcBorders>
              <w:top w:val="single" w:sz="4" w:space="0" w:color="auto"/>
              <w:bottom w:val="single" w:sz="4" w:space="0" w:color="auto"/>
            </w:tcBorders>
          </w:tcPr>
          <w:p w14:paraId="201544AB" w14:textId="71F4634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AF81E5F" w14:textId="70320CC0" w:rsidR="00F0265D" w:rsidRDefault="00F0265D" w:rsidP="00F0265D">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4BB222F0" w14:textId="648D9812" w:rsidR="00F0265D" w:rsidRDefault="00F0265D" w:rsidP="00F0265D">
            <w:pPr>
              <w:spacing w:before="20" w:after="20"/>
              <w:jc w:val="both"/>
              <w:rPr>
                <w:rFonts w:ascii="Arial" w:hAnsi="Arial" w:cs="Arial"/>
                <w:color w:val="000000"/>
              </w:rPr>
            </w:pPr>
            <w:r>
              <w:rPr>
                <w:rFonts w:ascii="Arial" w:hAnsi="Arial" w:cs="Arial"/>
                <w:color w:val="000000"/>
              </w:rPr>
              <w:t>Addition of sentencing outcome statistics for 2020/21.</w:t>
            </w:r>
          </w:p>
        </w:tc>
      </w:tr>
      <w:tr w:rsidR="00F0265D" w14:paraId="337094C7"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128E43B" w14:textId="11664AED" w:rsidR="00F0265D" w:rsidRPr="0054535C" w:rsidRDefault="00F0265D" w:rsidP="00F0265D">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28C89E60" w14:textId="16E5771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56A1AC97" w14:textId="77777777" w:rsidTr="0069037C">
        <w:tc>
          <w:tcPr>
            <w:tcW w:w="1219" w:type="dxa"/>
            <w:gridSpan w:val="2"/>
            <w:tcBorders>
              <w:top w:val="single" w:sz="4" w:space="0" w:color="auto"/>
              <w:left w:val="single" w:sz="18" w:space="0" w:color="auto"/>
              <w:bottom w:val="single" w:sz="4" w:space="0" w:color="auto"/>
            </w:tcBorders>
          </w:tcPr>
          <w:p w14:paraId="1DBF13FB" w14:textId="38929A77"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66E4A64" w14:textId="31F58F8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028BFBD" w14:textId="055103CB"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6506E3C" w14:textId="2B763DCC" w:rsidR="00F0265D" w:rsidRDefault="00F0265D" w:rsidP="00F0265D">
            <w:pPr>
              <w:spacing w:before="20" w:after="20"/>
              <w:jc w:val="both"/>
              <w:rPr>
                <w:rFonts w:ascii="Arial" w:hAnsi="Arial" w:cs="Arial"/>
              </w:rPr>
            </w:pPr>
            <w:r>
              <w:rPr>
                <w:rFonts w:ascii="Arial" w:hAnsi="Arial" w:cs="Arial"/>
              </w:rPr>
              <w:t xml:space="preserve">Reference to </w:t>
            </w:r>
            <w:r w:rsidRPr="00AF5EB8">
              <w:rPr>
                <w:rFonts w:ascii="Arial" w:hAnsi="Arial" w:cs="Arial"/>
                <w:i/>
                <w:iCs/>
                <w:color w:val="000000"/>
              </w:rPr>
              <w:t>Grahame v Bendigo and Adelaide Bank Ltd</w:t>
            </w:r>
            <w:r>
              <w:rPr>
                <w:rFonts w:ascii="Arial" w:hAnsi="Arial" w:cs="Arial"/>
                <w:color w:val="000000"/>
              </w:rPr>
              <w:t xml:space="preserve"> [2021] VSCA 222 at [47]-[58].</w:t>
            </w:r>
          </w:p>
        </w:tc>
      </w:tr>
      <w:tr w:rsidR="00F0265D" w14:paraId="2AEE2C0A" w14:textId="77777777" w:rsidTr="0069037C">
        <w:tc>
          <w:tcPr>
            <w:tcW w:w="1219" w:type="dxa"/>
            <w:gridSpan w:val="2"/>
            <w:tcBorders>
              <w:top w:val="single" w:sz="4" w:space="0" w:color="auto"/>
              <w:left w:val="single" w:sz="18" w:space="0" w:color="auto"/>
              <w:bottom w:val="single" w:sz="4" w:space="0" w:color="auto"/>
            </w:tcBorders>
          </w:tcPr>
          <w:p w14:paraId="01087036" w14:textId="0794F026"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3BC579E5" w14:textId="13F001C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1E21B77" w14:textId="5CB5F125" w:rsidR="00F0265D" w:rsidRDefault="00F0265D" w:rsidP="00F0265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7A4457EE" w14:textId="29B05702" w:rsidR="00F0265D" w:rsidRPr="00D123D9" w:rsidRDefault="00F0265D" w:rsidP="00F0265D">
            <w:pPr>
              <w:spacing w:before="20" w:after="20"/>
              <w:jc w:val="both"/>
              <w:rPr>
                <w:rFonts w:ascii="Arial" w:hAnsi="Arial" w:cs="Arial"/>
              </w:rPr>
            </w:pPr>
            <w:r>
              <w:rPr>
                <w:rFonts w:ascii="Arial" w:hAnsi="Arial" w:cs="Arial"/>
              </w:rPr>
              <w:t xml:space="preserve">Extracts from and commentary on </w:t>
            </w:r>
            <w:r w:rsidRPr="00490AA3">
              <w:rPr>
                <w:rFonts w:ascii="Arial" w:hAnsi="Arial" w:cs="Arial"/>
                <w:i/>
                <w:iCs/>
              </w:rPr>
              <w:t>SL v DFFH</w:t>
            </w:r>
            <w:r w:rsidRPr="00490AA3">
              <w:rPr>
                <w:rFonts w:ascii="Arial" w:hAnsi="Arial" w:cs="Arial"/>
              </w:rPr>
              <w:t xml:space="preserve"> [2021] VSC 523</w:t>
            </w:r>
            <w:r>
              <w:rPr>
                <w:rFonts w:ascii="Arial" w:hAnsi="Arial" w:cs="Arial"/>
              </w:rPr>
              <w:t>.</w:t>
            </w:r>
          </w:p>
        </w:tc>
      </w:tr>
      <w:tr w:rsidR="00F0265D" w14:paraId="13FF7E0E" w14:textId="77777777" w:rsidTr="0069037C">
        <w:tc>
          <w:tcPr>
            <w:tcW w:w="1219" w:type="dxa"/>
            <w:gridSpan w:val="2"/>
            <w:tcBorders>
              <w:top w:val="single" w:sz="4" w:space="0" w:color="auto"/>
              <w:left w:val="single" w:sz="18" w:space="0" w:color="auto"/>
              <w:bottom w:val="single" w:sz="4" w:space="0" w:color="auto"/>
            </w:tcBorders>
          </w:tcPr>
          <w:p w14:paraId="13A8331D" w14:textId="3C4A1915"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36BDA30C" w14:textId="4853081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424D017" w14:textId="5019EB92" w:rsidR="00F0265D" w:rsidRDefault="00F0265D" w:rsidP="00F0265D">
            <w:pPr>
              <w:keepNext/>
              <w:jc w:val="center"/>
              <w:rPr>
                <w:lang w:val="en-AU"/>
              </w:rPr>
            </w:pPr>
            <w:r>
              <w:rPr>
                <w:lang w:val="en-AU"/>
              </w:rPr>
              <w:t>3.3.4.3</w:t>
            </w:r>
          </w:p>
        </w:tc>
        <w:tc>
          <w:tcPr>
            <w:tcW w:w="4798" w:type="dxa"/>
            <w:gridSpan w:val="2"/>
            <w:tcBorders>
              <w:top w:val="single" w:sz="4" w:space="0" w:color="auto"/>
              <w:bottom w:val="single" w:sz="4" w:space="0" w:color="auto"/>
              <w:right w:val="single" w:sz="18" w:space="0" w:color="auto"/>
            </w:tcBorders>
          </w:tcPr>
          <w:p w14:paraId="334FB5D5" w14:textId="37A5212C" w:rsidR="00F0265D" w:rsidRDefault="00F0265D" w:rsidP="00F0265D">
            <w:pPr>
              <w:spacing w:before="20" w:after="20"/>
              <w:jc w:val="both"/>
              <w:rPr>
                <w:rFonts w:ascii="Arial" w:hAnsi="Arial" w:cs="Arial"/>
              </w:rPr>
            </w:pPr>
            <w:r>
              <w:rPr>
                <w:rFonts w:ascii="Arial" w:hAnsi="Arial" w:cs="Arial"/>
              </w:rPr>
              <w:t xml:space="preserve">Extract from and commentary on </w:t>
            </w:r>
            <w:r w:rsidRPr="003A0E4B">
              <w:rPr>
                <w:rFonts w:ascii="Arial" w:hAnsi="Arial" w:cs="Arial"/>
                <w:i/>
                <w:iCs/>
              </w:rPr>
              <w:t>DE (a pseudonym) v DFFH</w:t>
            </w:r>
            <w:r w:rsidRPr="003A0E4B">
              <w:rPr>
                <w:rFonts w:ascii="Arial" w:hAnsi="Arial" w:cs="Arial"/>
              </w:rPr>
              <w:t xml:space="preserve"> [2021] VSC 691</w:t>
            </w:r>
            <w:r>
              <w:rPr>
                <w:rFonts w:ascii="Arial" w:hAnsi="Arial" w:cs="Arial"/>
              </w:rPr>
              <w:t xml:space="preserve"> at [29].</w:t>
            </w:r>
          </w:p>
        </w:tc>
      </w:tr>
      <w:tr w:rsidR="00F0265D" w14:paraId="6603994C" w14:textId="77777777" w:rsidTr="0069037C">
        <w:tc>
          <w:tcPr>
            <w:tcW w:w="1219" w:type="dxa"/>
            <w:gridSpan w:val="2"/>
            <w:tcBorders>
              <w:top w:val="single" w:sz="4" w:space="0" w:color="auto"/>
              <w:left w:val="single" w:sz="18" w:space="0" w:color="auto"/>
              <w:bottom w:val="single" w:sz="4" w:space="0" w:color="auto"/>
            </w:tcBorders>
          </w:tcPr>
          <w:p w14:paraId="7708B8C5" w14:textId="55909AB6"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24A550CF" w14:textId="448CDC0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519D6C2" w14:textId="2827F5E0" w:rsidR="00F0265D" w:rsidRDefault="00F0265D" w:rsidP="00F0265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B50CE34" w14:textId="510A3B99" w:rsidR="00F0265D" w:rsidRDefault="00F0265D" w:rsidP="00F0265D">
            <w:pPr>
              <w:spacing w:before="20" w:after="20"/>
              <w:jc w:val="both"/>
              <w:rPr>
                <w:rFonts w:ascii="Arial" w:hAnsi="Arial" w:cs="Arial"/>
              </w:rPr>
            </w:pPr>
            <w:r>
              <w:rPr>
                <w:rFonts w:ascii="Arial" w:hAnsi="Arial" w:cs="Arial"/>
              </w:rPr>
              <w:t xml:space="preserve">Extract from </w:t>
            </w:r>
            <w:proofErr w:type="spellStart"/>
            <w:r w:rsidRPr="002A2FA4">
              <w:rPr>
                <w:rFonts w:ascii="Arial" w:hAnsi="Arial" w:cs="Arial"/>
                <w:i/>
                <w:iCs/>
              </w:rPr>
              <w:t>Manderson</w:t>
            </w:r>
            <w:proofErr w:type="spellEnd"/>
            <w:r w:rsidRPr="002A2FA4">
              <w:rPr>
                <w:rFonts w:ascii="Arial" w:hAnsi="Arial" w:cs="Arial"/>
                <w:i/>
                <w:iCs/>
              </w:rPr>
              <w:t xml:space="preserve"> v Bensons Property Group </w:t>
            </w:r>
            <w:proofErr w:type="spellStart"/>
            <w:r w:rsidRPr="002A2FA4">
              <w:rPr>
                <w:rFonts w:ascii="Arial" w:hAnsi="Arial" w:cs="Arial"/>
                <w:i/>
                <w:iCs/>
              </w:rPr>
              <w:t>Ptd</w:t>
            </w:r>
            <w:proofErr w:type="spellEnd"/>
            <w:r w:rsidRPr="002A2FA4">
              <w:rPr>
                <w:rFonts w:ascii="Arial" w:hAnsi="Arial" w:cs="Arial"/>
                <w:i/>
                <w:iCs/>
              </w:rPr>
              <w:t xml:space="preserve"> Ltd</w:t>
            </w:r>
            <w:r>
              <w:rPr>
                <w:rFonts w:ascii="Arial" w:hAnsi="Arial" w:cs="Arial"/>
              </w:rPr>
              <w:t xml:space="preserve"> [2021] VSCA 227 at [49].</w:t>
            </w:r>
          </w:p>
        </w:tc>
      </w:tr>
      <w:tr w:rsidR="00F0265D" w14:paraId="1ADE5A79"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2FC7674" w14:textId="3E9413FF" w:rsidR="00F0265D" w:rsidRPr="0054535C" w:rsidRDefault="00F0265D" w:rsidP="00F0265D">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0A5931F6" w14:textId="7079B780"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24A53527" w14:textId="77777777" w:rsidTr="0069037C">
        <w:tc>
          <w:tcPr>
            <w:tcW w:w="1219" w:type="dxa"/>
            <w:gridSpan w:val="2"/>
            <w:tcBorders>
              <w:top w:val="single" w:sz="4" w:space="0" w:color="auto"/>
              <w:left w:val="single" w:sz="18" w:space="0" w:color="auto"/>
              <w:bottom w:val="single" w:sz="4" w:space="0" w:color="auto"/>
            </w:tcBorders>
          </w:tcPr>
          <w:p w14:paraId="5F419EF5" w14:textId="248AF6B8"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737C1663" w14:textId="6FC5C23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45AF883" w14:textId="4FC1AB65" w:rsidR="00F0265D" w:rsidRDefault="00F0265D" w:rsidP="00F0265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70FC9320" w14:textId="35C7402C" w:rsidR="00F0265D" w:rsidRDefault="00F0265D" w:rsidP="00F0265D">
            <w:pPr>
              <w:spacing w:before="20" w:after="20"/>
              <w:jc w:val="both"/>
              <w:rPr>
                <w:rFonts w:ascii="Arial" w:hAnsi="Arial" w:cs="Arial"/>
                <w:color w:val="000000"/>
              </w:rPr>
            </w:pPr>
            <w:r>
              <w:rPr>
                <w:rFonts w:ascii="Arial" w:hAnsi="Arial" w:cs="Arial"/>
                <w:color w:val="000000"/>
              </w:rPr>
              <w:t xml:space="preserve">Extract from new case of </w:t>
            </w:r>
            <w:r>
              <w:rPr>
                <w:rFonts w:ascii="Arial" w:hAnsi="Arial" w:cs="Arial"/>
                <w:i/>
                <w:iCs/>
                <w:color w:val="000000"/>
              </w:rPr>
              <w:t>Re CP</w:t>
            </w:r>
            <w:r>
              <w:rPr>
                <w:rFonts w:ascii="Arial" w:hAnsi="Arial" w:cs="Arial"/>
                <w:color w:val="000000"/>
              </w:rPr>
              <w:t xml:space="preserve"> [CCV-Billings M, 08/10/2021].</w:t>
            </w:r>
          </w:p>
        </w:tc>
      </w:tr>
      <w:tr w:rsidR="00F0265D" w14:paraId="65266730" w14:textId="77777777" w:rsidTr="0069037C">
        <w:tc>
          <w:tcPr>
            <w:tcW w:w="1219" w:type="dxa"/>
            <w:gridSpan w:val="2"/>
            <w:tcBorders>
              <w:top w:val="single" w:sz="4" w:space="0" w:color="auto"/>
              <w:left w:val="single" w:sz="18" w:space="0" w:color="auto"/>
              <w:bottom w:val="single" w:sz="4" w:space="0" w:color="auto"/>
            </w:tcBorders>
          </w:tcPr>
          <w:p w14:paraId="3154313D" w14:textId="0F1BD584"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05F1B50D" w14:textId="3D30B9C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4BB5691" w14:textId="415DD036"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41F4BDE9" w14:textId="463D0A71"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proofErr w:type="spellStart"/>
            <w:r w:rsidRPr="00974EC1">
              <w:rPr>
                <w:rFonts w:ascii="Arial" w:hAnsi="Arial" w:cs="Arial"/>
                <w:i/>
                <w:iCs/>
              </w:rPr>
              <w:t>Warfe</w:t>
            </w:r>
            <w:proofErr w:type="spellEnd"/>
            <w:r w:rsidRPr="00974EC1">
              <w:rPr>
                <w:rFonts w:ascii="Arial" w:hAnsi="Arial" w:cs="Arial"/>
                <w:i/>
                <w:iCs/>
              </w:rPr>
              <w:t xml:space="preserve"> (a pseudonym) v Secretary to DFFH</w:t>
            </w:r>
            <w:r w:rsidRPr="00974EC1">
              <w:rPr>
                <w:rFonts w:ascii="Arial" w:hAnsi="Arial" w:cs="Arial"/>
              </w:rPr>
              <w:t xml:space="preserve"> [2021] VSC </w:t>
            </w:r>
            <w:r w:rsidRPr="00974EC1">
              <w:rPr>
                <w:rFonts w:ascii="Arial" w:hAnsi="Arial" w:cs="Arial"/>
                <w:color w:val="000000"/>
              </w:rPr>
              <w:t>482</w:t>
            </w:r>
            <w:r>
              <w:rPr>
                <w:rFonts w:ascii="Arial" w:hAnsi="Arial" w:cs="Arial"/>
                <w:color w:val="000000"/>
              </w:rPr>
              <w:t>.</w:t>
            </w:r>
          </w:p>
        </w:tc>
      </w:tr>
      <w:tr w:rsidR="00F0265D" w14:paraId="5E90EAEF" w14:textId="77777777" w:rsidTr="0069037C">
        <w:tc>
          <w:tcPr>
            <w:tcW w:w="1219" w:type="dxa"/>
            <w:gridSpan w:val="2"/>
            <w:tcBorders>
              <w:top w:val="single" w:sz="4" w:space="0" w:color="auto"/>
              <w:left w:val="single" w:sz="18" w:space="0" w:color="auto"/>
              <w:bottom w:val="single" w:sz="4" w:space="0" w:color="auto"/>
            </w:tcBorders>
          </w:tcPr>
          <w:p w14:paraId="6E25D389" w14:textId="7667A6D2"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3C311E30" w14:textId="4D9F54E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35FF52C" w14:textId="21FA76A5" w:rsidR="00F0265D" w:rsidRDefault="00F0265D" w:rsidP="00F0265D">
            <w:pPr>
              <w:keepNext/>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shd w:val="clear" w:color="auto" w:fill="FFFFFF"/>
          </w:tcPr>
          <w:p w14:paraId="534D7BBD" w14:textId="5596F8AA" w:rsidR="00F0265D" w:rsidRDefault="00F0265D" w:rsidP="00F0265D">
            <w:pPr>
              <w:spacing w:before="20" w:after="20"/>
              <w:jc w:val="both"/>
              <w:rPr>
                <w:rFonts w:ascii="Arial" w:hAnsi="Arial" w:cs="Arial"/>
                <w:color w:val="000000"/>
              </w:rPr>
            </w:pPr>
            <w:r>
              <w:rPr>
                <w:rFonts w:ascii="Arial" w:hAnsi="Arial" w:cs="Arial"/>
                <w:color w:val="000000"/>
              </w:rPr>
              <w:t xml:space="preserve">Extract from new case of </w:t>
            </w:r>
            <w:r w:rsidRPr="00E2245C">
              <w:rPr>
                <w:rFonts w:ascii="Arial" w:hAnsi="Arial" w:cs="Arial"/>
                <w:i/>
                <w:iCs/>
                <w:color w:val="000000"/>
              </w:rPr>
              <w:t>Re AR &amp; SR</w:t>
            </w:r>
            <w:r>
              <w:rPr>
                <w:rFonts w:ascii="Arial" w:hAnsi="Arial" w:cs="Arial"/>
                <w:color w:val="000000"/>
              </w:rPr>
              <w:t xml:space="preserve"> [2021] </w:t>
            </w:r>
            <w:proofErr w:type="spellStart"/>
            <w:r>
              <w:rPr>
                <w:rFonts w:ascii="Arial" w:hAnsi="Arial" w:cs="Arial"/>
                <w:color w:val="000000"/>
              </w:rPr>
              <w:t>VChC</w:t>
            </w:r>
            <w:proofErr w:type="spellEnd"/>
            <w:r>
              <w:rPr>
                <w:rFonts w:ascii="Arial" w:hAnsi="Arial" w:cs="Arial"/>
                <w:color w:val="000000"/>
              </w:rPr>
              <w:t xml:space="preserve"> 3 at [42]-[43] &amp; [48].</w:t>
            </w:r>
          </w:p>
        </w:tc>
      </w:tr>
      <w:tr w:rsidR="00F0265D" w14:paraId="215CBDE6" w14:textId="77777777" w:rsidTr="0069037C">
        <w:tc>
          <w:tcPr>
            <w:tcW w:w="1219" w:type="dxa"/>
            <w:gridSpan w:val="2"/>
            <w:tcBorders>
              <w:top w:val="single" w:sz="4" w:space="0" w:color="auto"/>
              <w:left w:val="single" w:sz="18" w:space="0" w:color="auto"/>
              <w:bottom w:val="single" w:sz="4" w:space="0" w:color="auto"/>
            </w:tcBorders>
          </w:tcPr>
          <w:p w14:paraId="44F00E97" w14:textId="0066D576"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86C9C15" w14:textId="39B582D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9ACBAAF" w14:textId="0EBDBF6A" w:rsidR="00F0265D" w:rsidRDefault="00F0265D" w:rsidP="00F0265D">
            <w:pPr>
              <w:keepNext/>
              <w:jc w:val="center"/>
              <w:rPr>
                <w:lang w:val="en-AU"/>
              </w:rPr>
            </w:pPr>
            <w:r>
              <w:rPr>
                <w:lang w:val="en-AU"/>
              </w:rPr>
              <w:t>5.24.3</w:t>
            </w:r>
          </w:p>
        </w:tc>
        <w:tc>
          <w:tcPr>
            <w:tcW w:w="4798" w:type="dxa"/>
            <w:gridSpan w:val="2"/>
            <w:tcBorders>
              <w:top w:val="single" w:sz="4" w:space="0" w:color="auto"/>
              <w:bottom w:val="single" w:sz="4" w:space="0" w:color="auto"/>
              <w:right w:val="single" w:sz="18" w:space="0" w:color="auto"/>
            </w:tcBorders>
            <w:shd w:val="clear" w:color="auto" w:fill="FFFFFF"/>
          </w:tcPr>
          <w:p w14:paraId="42827203" w14:textId="4866F8B1" w:rsidR="00F0265D" w:rsidRDefault="00F0265D" w:rsidP="00F0265D">
            <w:pPr>
              <w:spacing w:before="20" w:after="20"/>
              <w:jc w:val="both"/>
              <w:rPr>
                <w:rFonts w:ascii="Arial" w:hAnsi="Arial" w:cs="Arial"/>
                <w:color w:val="000000"/>
              </w:rPr>
            </w:pPr>
            <w:r>
              <w:rPr>
                <w:rFonts w:ascii="Arial" w:hAnsi="Arial" w:cs="Arial"/>
                <w:color w:val="000000"/>
              </w:rPr>
              <w:t xml:space="preserve">Extracts from </w:t>
            </w:r>
            <w:r w:rsidRPr="003A0E4B">
              <w:rPr>
                <w:rFonts w:ascii="Arial" w:hAnsi="Arial" w:cs="Arial"/>
                <w:i/>
                <w:iCs/>
              </w:rPr>
              <w:t>DE (a pseudonym) v DFFH</w:t>
            </w:r>
            <w:r w:rsidRPr="003A0E4B">
              <w:rPr>
                <w:rFonts w:ascii="Arial" w:hAnsi="Arial" w:cs="Arial"/>
              </w:rPr>
              <w:t xml:space="preserve"> [2021] VSC 691 </w:t>
            </w:r>
            <w:r>
              <w:rPr>
                <w:rFonts w:ascii="Arial" w:hAnsi="Arial" w:cs="Arial"/>
                <w:color w:val="000000"/>
              </w:rPr>
              <w:t>at [31]-[32].</w:t>
            </w:r>
          </w:p>
        </w:tc>
      </w:tr>
      <w:tr w:rsidR="00F0265D" w14:paraId="2958D950" w14:textId="77777777" w:rsidTr="0069037C">
        <w:tc>
          <w:tcPr>
            <w:tcW w:w="1219" w:type="dxa"/>
            <w:gridSpan w:val="2"/>
            <w:tcBorders>
              <w:top w:val="single" w:sz="4" w:space="0" w:color="auto"/>
              <w:left w:val="single" w:sz="18" w:space="0" w:color="auto"/>
              <w:bottom w:val="single" w:sz="4" w:space="0" w:color="auto"/>
            </w:tcBorders>
          </w:tcPr>
          <w:p w14:paraId="43EA3557" w14:textId="5AEEA205"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0B0D214D" w14:textId="6A4284F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1C34085" w14:textId="778F53CC" w:rsidR="00F0265D" w:rsidRDefault="00F0265D" w:rsidP="00F0265D">
            <w:pPr>
              <w:keepNext/>
              <w:jc w:val="center"/>
              <w:rPr>
                <w:lang w:val="en-AU"/>
              </w:rPr>
            </w:pPr>
            <w:r>
              <w:rPr>
                <w:lang w:val="en-AU"/>
              </w:rPr>
              <w:t>5.24.5</w:t>
            </w:r>
          </w:p>
        </w:tc>
        <w:tc>
          <w:tcPr>
            <w:tcW w:w="4798" w:type="dxa"/>
            <w:gridSpan w:val="2"/>
            <w:tcBorders>
              <w:top w:val="single" w:sz="4" w:space="0" w:color="auto"/>
              <w:bottom w:val="single" w:sz="4" w:space="0" w:color="auto"/>
              <w:right w:val="single" w:sz="18" w:space="0" w:color="auto"/>
            </w:tcBorders>
            <w:shd w:val="clear" w:color="auto" w:fill="FFFFFF"/>
          </w:tcPr>
          <w:p w14:paraId="0A8EF4FA" w14:textId="64B82BED" w:rsidR="00F0265D" w:rsidRDefault="00F0265D" w:rsidP="00F0265D">
            <w:pPr>
              <w:spacing w:before="20" w:after="20"/>
              <w:jc w:val="both"/>
              <w:rPr>
                <w:rFonts w:ascii="Arial" w:hAnsi="Arial" w:cs="Arial"/>
                <w:color w:val="000000"/>
              </w:rPr>
            </w:pPr>
            <w:r>
              <w:rPr>
                <w:rFonts w:ascii="Arial" w:hAnsi="Arial" w:cs="Arial"/>
                <w:color w:val="000000"/>
              </w:rPr>
              <w:t xml:space="preserve">Substantial amendment to text.  Summary of and extracts from </w:t>
            </w:r>
            <w:r w:rsidRPr="003A0E4B">
              <w:rPr>
                <w:rFonts w:ascii="Arial" w:hAnsi="Arial" w:cs="Arial"/>
                <w:i/>
                <w:iCs/>
              </w:rPr>
              <w:t>DE (a pseudonym) v DFFH</w:t>
            </w:r>
            <w:r w:rsidRPr="003A0E4B">
              <w:rPr>
                <w:rFonts w:ascii="Arial" w:hAnsi="Arial" w:cs="Arial"/>
              </w:rPr>
              <w:t xml:space="preserve"> [2021] VSC 691 </w:t>
            </w:r>
            <w:r>
              <w:rPr>
                <w:rFonts w:ascii="Arial" w:hAnsi="Arial" w:cs="Arial"/>
                <w:color w:val="000000"/>
              </w:rPr>
              <w:t>at [32], [38], [39] &amp; [41].</w:t>
            </w:r>
          </w:p>
        </w:tc>
      </w:tr>
      <w:tr w:rsidR="00F0265D" w14:paraId="5D1E3753" w14:textId="77777777" w:rsidTr="0069037C">
        <w:tc>
          <w:tcPr>
            <w:tcW w:w="1219" w:type="dxa"/>
            <w:gridSpan w:val="2"/>
            <w:tcBorders>
              <w:top w:val="single" w:sz="4" w:space="0" w:color="auto"/>
              <w:left w:val="single" w:sz="18" w:space="0" w:color="auto"/>
              <w:bottom w:val="single" w:sz="4" w:space="0" w:color="auto"/>
            </w:tcBorders>
          </w:tcPr>
          <w:p w14:paraId="3D48F28D" w14:textId="30D6020A" w:rsidR="00F0265D" w:rsidRDefault="00F0265D" w:rsidP="00F0265D">
            <w:pPr>
              <w:rPr>
                <w:lang w:val="en-AU"/>
              </w:rPr>
            </w:pPr>
            <w:r>
              <w:rPr>
                <w:lang w:val="en-AU"/>
              </w:rPr>
              <w:lastRenderedPageBreak/>
              <w:t>29/10/21</w:t>
            </w:r>
          </w:p>
        </w:tc>
        <w:tc>
          <w:tcPr>
            <w:tcW w:w="836" w:type="dxa"/>
            <w:tcBorders>
              <w:top w:val="single" w:sz="4" w:space="0" w:color="auto"/>
              <w:bottom w:val="single" w:sz="4" w:space="0" w:color="auto"/>
            </w:tcBorders>
          </w:tcPr>
          <w:p w14:paraId="328DE00B" w14:textId="086B72C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414EB9C" w14:textId="77777777" w:rsidR="00F0265D" w:rsidRDefault="00F0265D" w:rsidP="00F0265D">
            <w:pPr>
              <w:keepNext/>
              <w:jc w:val="center"/>
              <w:rPr>
                <w:lang w:val="en-AU"/>
              </w:rPr>
            </w:pPr>
            <w:r>
              <w:rPr>
                <w:lang w:val="en-AU"/>
              </w:rPr>
              <w:t>5.25.1</w:t>
            </w:r>
          </w:p>
          <w:p w14:paraId="44FBCF4D" w14:textId="6BFAF069" w:rsidR="00F0265D" w:rsidRDefault="00F0265D" w:rsidP="00F0265D">
            <w:pPr>
              <w:keepNext/>
              <w:jc w:val="center"/>
              <w:rPr>
                <w:lang w:val="en-AU"/>
              </w:rPr>
            </w:pPr>
            <w:r>
              <w:rPr>
                <w:lang w:val="en-AU"/>
              </w:rPr>
              <w:t>5.25.2</w:t>
            </w:r>
          </w:p>
          <w:p w14:paraId="07D8D127" w14:textId="1A5A1AA8" w:rsidR="00F0265D" w:rsidRDefault="00F0265D" w:rsidP="00F0265D">
            <w:pPr>
              <w:keepNext/>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shd w:val="clear" w:color="auto" w:fill="FFFFFF"/>
          </w:tcPr>
          <w:p w14:paraId="355D7C84" w14:textId="77777777" w:rsidR="00F0265D" w:rsidRDefault="00F0265D" w:rsidP="00F0265D">
            <w:pPr>
              <w:spacing w:before="20" w:after="20"/>
              <w:jc w:val="both"/>
              <w:rPr>
                <w:rFonts w:ascii="Arial" w:hAnsi="Arial" w:cs="Arial"/>
                <w:color w:val="000000"/>
              </w:rPr>
            </w:pPr>
            <w:r>
              <w:rPr>
                <w:rFonts w:ascii="Arial" w:hAnsi="Arial" w:cs="Arial"/>
                <w:color w:val="000000"/>
              </w:rPr>
              <w:t>Amendments to Blue Form.</w:t>
            </w:r>
          </w:p>
          <w:p w14:paraId="56045820" w14:textId="0E0952A8" w:rsidR="00F0265D" w:rsidRDefault="00F0265D" w:rsidP="00F0265D">
            <w:pPr>
              <w:spacing w:before="20" w:after="20"/>
              <w:jc w:val="both"/>
              <w:rPr>
                <w:rFonts w:ascii="Arial" w:hAnsi="Arial" w:cs="Arial"/>
                <w:color w:val="000000"/>
              </w:rPr>
            </w:pPr>
            <w:r>
              <w:rPr>
                <w:rFonts w:ascii="Arial" w:hAnsi="Arial" w:cs="Arial"/>
                <w:color w:val="000000"/>
              </w:rPr>
              <w:t>Minor amendment to Mauve Form.</w:t>
            </w:r>
          </w:p>
          <w:p w14:paraId="23DC7FC4" w14:textId="3384F074" w:rsidR="00F0265D" w:rsidRDefault="00F0265D" w:rsidP="00F0265D">
            <w:pPr>
              <w:spacing w:before="20" w:after="20"/>
              <w:jc w:val="both"/>
              <w:rPr>
                <w:rFonts w:ascii="Arial" w:hAnsi="Arial" w:cs="Arial"/>
                <w:color w:val="000000"/>
              </w:rPr>
            </w:pPr>
            <w:r>
              <w:rPr>
                <w:rFonts w:ascii="Arial" w:hAnsi="Arial" w:cs="Arial"/>
                <w:color w:val="000000"/>
              </w:rPr>
              <w:t>Minor amendment to Orange Form.</w:t>
            </w:r>
          </w:p>
        </w:tc>
      </w:tr>
      <w:tr w:rsidR="00F0265D" w14:paraId="4409B1D7"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7C721DC" w14:textId="60C95FB7" w:rsidR="00F0265D" w:rsidRPr="0054535C" w:rsidRDefault="00F0265D" w:rsidP="00F0265D">
            <w:pPr>
              <w:keepNext/>
              <w:keepLines/>
              <w:rPr>
                <w:sz w:val="22"/>
                <w:lang w:val="en-AU"/>
              </w:rPr>
            </w:pPr>
          </w:p>
        </w:tc>
        <w:tc>
          <w:tcPr>
            <w:tcW w:w="7073" w:type="dxa"/>
            <w:gridSpan w:val="4"/>
            <w:tcBorders>
              <w:top w:val="single" w:sz="18" w:space="0" w:color="auto"/>
              <w:bottom w:val="single" w:sz="4" w:space="0" w:color="auto"/>
              <w:right w:val="single" w:sz="18" w:space="0" w:color="auto"/>
            </w:tcBorders>
            <w:shd w:val="clear" w:color="auto" w:fill="DDDDDD"/>
          </w:tcPr>
          <w:p w14:paraId="3D6AC4B9" w14:textId="293C7FA9"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6AD60C26" w14:textId="77777777" w:rsidTr="0069037C">
        <w:tc>
          <w:tcPr>
            <w:tcW w:w="1219" w:type="dxa"/>
            <w:gridSpan w:val="2"/>
            <w:tcBorders>
              <w:top w:val="single" w:sz="4" w:space="0" w:color="auto"/>
              <w:left w:val="single" w:sz="18" w:space="0" w:color="auto"/>
              <w:bottom w:val="single" w:sz="4" w:space="0" w:color="auto"/>
            </w:tcBorders>
          </w:tcPr>
          <w:p w14:paraId="42F86DA1" w14:textId="2335903B"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F92A23D" w14:textId="6B7DBB2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766D574" w14:textId="77777777" w:rsidR="00F0265D" w:rsidRDefault="00F0265D" w:rsidP="00F0265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3E68E15A" w14:textId="270C77B2" w:rsidR="00F0265D" w:rsidRDefault="00F0265D" w:rsidP="00F0265D">
            <w:pPr>
              <w:pStyle w:val="ListParagraph"/>
              <w:numPr>
                <w:ilvl w:val="0"/>
                <w:numId w:val="105"/>
              </w:numPr>
              <w:ind w:left="357" w:hanging="357"/>
              <w:jc w:val="both"/>
              <w:rPr>
                <w:rFonts w:ascii="Arial" w:hAnsi="Arial" w:cs="Arial"/>
              </w:rPr>
            </w:pPr>
            <w:r>
              <w:rPr>
                <w:rFonts w:ascii="Arial" w:hAnsi="Arial" w:cs="Arial"/>
              </w:rPr>
              <w:t xml:space="preserve">Extracts </w:t>
            </w:r>
            <w:r w:rsidRPr="00390F98">
              <w:rPr>
                <w:rFonts w:ascii="Arial" w:hAnsi="Arial" w:cs="Arial"/>
              </w:rPr>
              <w:t>f</w:t>
            </w:r>
            <w:r>
              <w:rPr>
                <w:rFonts w:ascii="Arial" w:hAnsi="Arial" w:cs="Arial"/>
              </w:rPr>
              <w:t>rom</w:t>
            </w:r>
            <w:r w:rsidRPr="00390F98">
              <w:rPr>
                <w:rFonts w:ascii="Arial" w:hAnsi="Arial" w:cs="Arial"/>
              </w:rPr>
              <w:t xml:space="preserve"> </w:t>
            </w:r>
            <w:r w:rsidRPr="00390F98">
              <w:rPr>
                <w:rFonts w:ascii="Arial" w:hAnsi="Arial" w:cs="Arial"/>
                <w:i/>
                <w:iCs/>
              </w:rPr>
              <w:t xml:space="preserve">Re </w:t>
            </w:r>
            <w:proofErr w:type="spellStart"/>
            <w:r>
              <w:rPr>
                <w:rFonts w:ascii="Arial" w:hAnsi="Arial" w:cs="Arial"/>
                <w:i/>
                <w:iCs/>
              </w:rPr>
              <w:t>Ravenhorst</w:t>
            </w:r>
            <w:proofErr w:type="spellEnd"/>
            <w:r w:rsidRPr="00390F98">
              <w:rPr>
                <w:rFonts w:ascii="Arial" w:hAnsi="Arial" w:cs="Arial"/>
                <w:i/>
                <w:iCs/>
              </w:rPr>
              <w:t xml:space="preserve"> </w:t>
            </w:r>
            <w:r w:rsidRPr="00390F98">
              <w:rPr>
                <w:rFonts w:ascii="Arial" w:hAnsi="Arial" w:cs="Arial"/>
              </w:rPr>
              <w:t>[2021] VSC 4</w:t>
            </w:r>
            <w:r>
              <w:rPr>
                <w:rFonts w:ascii="Arial" w:hAnsi="Arial" w:cs="Arial"/>
              </w:rPr>
              <w:t xml:space="preserve">81; </w:t>
            </w:r>
            <w:r w:rsidRPr="00B83DC3">
              <w:rPr>
                <w:rFonts w:ascii="Arial" w:hAnsi="Arial" w:cs="Arial"/>
                <w:i/>
                <w:iCs/>
              </w:rPr>
              <w:t>Re</w:t>
            </w:r>
            <w:r>
              <w:rPr>
                <w:rFonts w:ascii="Arial" w:hAnsi="Arial" w:cs="Arial"/>
                <w:i/>
                <w:iCs/>
              </w:rPr>
              <w:t> </w:t>
            </w:r>
            <w:r w:rsidRPr="00B83DC3">
              <w:rPr>
                <w:rFonts w:ascii="Arial" w:hAnsi="Arial" w:cs="Arial"/>
                <w:i/>
                <w:iCs/>
              </w:rPr>
              <w:t>Hamilton-Green</w:t>
            </w:r>
            <w:r w:rsidRPr="00B83DC3">
              <w:rPr>
                <w:rFonts w:ascii="Arial" w:hAnsi="Arial" w:cs="Arial"/>
              </w:rPr>
              <w:t xml:space="preserve"> [2021] VSC 484</w:t>
            </w:r>
            <w:r>
              <w:rPr>
                <w:rFonts w:ascii="Arial" w:hAnsi="Arial" w:cs="Arial"/>
              </w:rPr>
              <w:t>.</w:t>
            </w:r>
          </w:p>
          <w:p w14:paraId="2BCCCCB5" w14:textId="7CE55E52" w:rsidR="00F0265D" w:rsidRPr="00B83DC3" w:rsidRDefault="00F0265D" w:rsidP="00F0265D">
            <w:pPr>
              <w:pStyle w:val="ListParagraph"/>
              <w:numPr>
                <w:ilvl w:val="0"/>
                <w:numId w:val="105"/>
              </w:numPr>
              <w:ind w:left="357" w:hanging="357"/>
              <w:jc w:val="both"/>
              <w:rPr>
                <w:rFonts w:ascii="Arial" w:hAnsi="Arial" w:cs="Arial"/>
              </w:rPr>
            </w:pPr>
            <w:r>
              <w:rPr>
                <w:rFonts w:ascii="Arial" w:hAnsi="Arial" w:cs="Arial"/>
              </w:rPr>
              <w:t xml:space="preserve">Summaries of </w:t>
            </w:r>
            <w:r>
              <w:rPr>
                <w:rFonts w:ascii="Arial" w:hAnsi="Arial" w:cs="Arial"/>
                <w:i/>
                <w:iCs/>
              </w:rPr>
              <w:t xml:space="preserve">Re Hammoud </w:t>
            </w:r>
            <w:r w:rsidRPr="00715EB6">
              <w:rPr>
                <w:rFonts w:ascii="Arial" w:hAnsi="Arial" w:cs="Arial"/>
              </w:rPr>
              <w:t>[2021] VSC 4</w:t>
            </w:r>
            <w:r>
              <w:rPr>
                <w:rFonts w:ascii="Arial" w:hAnsi="Arial" w:cs="Arial"/>
              </w:rPr>
              <w:t xml:space="preserve">96; </w:t>
            </w:r>
            <w:r w:rsidRPr="000F457C">
              <w:rPr>
                <w:rFonts w:ascii="Arial" w:hAnsi="Arial" w:cs="Arial"/>
                <w:i/>
                <w:iCs/>
              </w:rPr>
              <w:t xml:space="preserve">Re </w:t>
            </w:r>
            <w:proofErr w:type="spellStart"/>
            <w:r w:rsidRPr="000F457C">
              <w:rPr>
                <w:rFonts w:ascii="Arial" w:hAnsi="Arial" w:cs="Arial"/>
                <w:i/>
                <w:iCs/>
              </w:rPr>
              <w:t>Rizakis</w:t>
            </w:r>
            <w:proofErr w:type="spellEnd"/>
            <w:r>
              <w:rPr>
                <w:rFonts w:ascii="Arial" w:hAnsi="Arial" w:cs="Arial"/>
              </w:rPr>
              <w:t xml:space="preserve"> [2021] VSC 550 at [52]; </w:t>
            </w:r>
            <w:r>
              <w:rPr>
                <w:rFonts w:ascii="Arial" w:hAnsi="Arial" w:cs="Arial"/>
                <w:i/>
                <w:iCs/>
              </w:rPr>
              <w:t xml:space="preserve">Re </w:t>
            </w:r>
            <w:proofErr w:type="spellStart"/>
            <w:r>
              <w:rPr>
                <w:rFonts w:ascii="Arial" w:hAnsi="Arial" w:cs="Arial"/>
                <w:i/>
                <w:iCs/>
              </w:rPr>
              <w:t>Niyazi</w:t>
            </w:r>
            <w:proofErr w:type="spellEnd"/>
            <w:r>
              <w:rPr>
                <w:rFonts w:ascii="Arial" w:hAnsi="Arial" w:cs="Arial"/>
                <w:i/>
                <w:iCs/>
              </w:rPr>
              <w:t xml:space="preserve"> </w:t>
            </w:r>
            <w:r w:rsidRPr="000D7778">
              <w:rPr>
                <w:rFonts w:ascii="Arial" w:hAnsi="Arial" w:cs="Arial"/>
              </w:rPr>
              <w:t>[</w:t>
            </w:r>
            <w:r>
              <w:rPr>
                <w:rFonts w:ascii="Arial" w:hAnsi="Arial" w:cs="Arial"/>
              </w:rPr>
              <w:t xml:space="preserve">2021] VSC 556; </w:t>
            </w:r>
            <w:r>
              <w:rPr>
                <w:rFonts w:ascii="Arial" w:hAnsi="Arial" w:cs="Arial"/>
                <w:i/>
                <w:iCs/>
              </w:rPr>
              <w:t xml:space="preserve">Re </w:t>
            </w:r>
            <w:proofErr w:type="spellStart"/>
            <w:r>
              <w:rPr>
                <w:rFonts w:ascii="Arial" w:hAnsi="Arial" w:cs="Arial"/>
                <w:i/>
                <w:iCs/>
              </w:rPr>
              <w:t>Tafa</w:t>
            </w:r>
            <w:proofErr w:type="spellEnd"/>
            <w:r>
              <w:rPr>
                <w:rFonts w:ascii="Arial" w:hAnsi="Arial" w:cs="Arial"/>
                <w:i/>
                <w:iCs/>
              </w:rPr>
              <w:t xml:space="preserve"> </w:t>
            </w:r>
            <w:r w:rsidRPr="00F76040">
              <w:rPr>
                <w:rFonts w:ascii="Arial" w:hAnsi="Arial" w:cs="Arial"/>
              </w:rPr>
              <w:t>[2021] VSC 557</w:t>
            </w:r>
            <w:r>
              <w:rPr>
                <w:rFonts w:ascii="Arial" w:hAnsi="Arial" w:cs="Arial"/>
              </w:rPr>
              <w:t>.</w:t>
            </w:r>
          </w:p>
        </w:tc>
      </w:tr>
      <w:tr w:rsidR="00F0265D" w14:paraId="23D601DC" w14:textId="77777777" w:rsidTr="0069037C">
        <w:tc>
          <w:tcPr>
            <w:tcW w:w="1219" w:type="dxa"/>
            <w:gridSpan w:val="2"/>
            <w:tcBorders>
              <w:top w:val="single" w:sz="4" w:space="0" w:color="auto"/>
              <w:left w:val="single" w:sz="18" w:space="0" w:color="auto"/>
              <w:bottom w:val="single" w:sz="4" w:space="0" w:color="auto"/>
            </w:tcBorders>
          </w:tcPr>
          <w:p w14:paraId="27462F5E" w14:textId="45726797"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A93EB16" w14:textId="6968A17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7AE7ED7" w14:textId="526EAF8D" w:rsidR="00F0265D" w:rsidRDefault="00F0265D" w:rsidP="00F0265D">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23B8E92B" w14:textId="62089D9A" w:rsidR="00F0265D" w:rsidRPr="00367C84" w:rsidRDefault="00F0265D" w:rsidP="00F0265D">
            <w:pPr>
              <w:pStyle w:val="ListParagraph"/>
              <w:numPr>
                <w:ilvl w:val="0"/>
                <w:numId w:val="107"/>
              </w:numPr>
              <w:ind w:left="357" w:hanging="357"/>
              <w:jc w:val="both"/>
              <w:rPr>
                <w:rFonts w:ascii="Arial" w:hAnsi="Arial" w:cs="Arial"/>
              </w:rPr>
            </w:pPr>
            <w:r w:rsidRPr="00367C84">
              <w:rPr>
                <w:rFonts w:ascii="Arial" w:hAnsi="Arial" w:cs="Arial"/>
              </w:rPr>
              <w:t xml:space="preserve">Extracts from </w:t>
            </w:r>
            <w:r w:rsidRPr="00367C84">
              <w:rPr>
                <w:rFonts w:ascii="Arial" w:hAnsi="Arial" w:cs="Arial"/>
                <w:i/>
                <w:iCs/>
              </w:rPr>
              <w:t>Re Jacob Ford</w:t>
            </w:r>
            <w:r w:rsidRPr="00367C84">
              <w:rPr>
                <w:rFonts w:ascii="Arial" w:hAnsi="Arial" w:cs="Arial"/>
              </w:rPr>
              <w:t xml:space="preserve"> [2021] VSC 519 at [62], [73] &amp; [74] and </w:t>
            </w:r>
            <w:r w:rsidRPr="00367C84">
              <w:rPr>
                <w:rFonts w:ascii="Arial" w:hAnsi="Arial" w:cs="Arial"/>
                <w:i/>
                <w:iCs/>
              </w:rPr>
              <w:t>Re Hyman</w:t>
            </w:r>
            <w:r w:rsidRPr="00367C84">
              <w:rPr>
                <w:rFonts w:ascii="Arial" w:hAnsi="Arial" w:cs="Arial"/>
              </w:rPr>
              <w:t xml:space="preserve"> [2021] VSC 491 at [84].</w:t>
            </w:r>
          </w:p>
          <w:p w14:paraId="6C44BB65" w14:textId="5C786873" w:rsidR="00F0265D" w:rsidRPr="00FA7AED" w:rsidRDefault="00F0265D" w:rsidP="00F0265D">
            <w:pPr>
              <w:pStyle w:val="ListParagraph"/>
              <w:numPr>
                <w:ilvl w:val="0"/>
                <w:numId w:val="107"/>
              </w:numPr>
              <w:ind w:left="357" w:hanging="357"/>
              <w:jc w:val="both"/>
              <w:rPr>
                <w:rFonts w:ascii="Arial" w:hAnsi="Arial" w:cs="Arial"/>
              </w:rPr>
            </w:pPr>
            <w:r>
              <w:rPr>
                <w:rFonts w:ascii="Arial" w:hAnsi="Arial" w:cs="Arial"/>
              </w:rPr>
              <w:t xml:space="preserve">Summary of </w:t>
            </w:r>
            <w:r w:rsidRPr="00217874">
              <w:rPr>
                <w:rFonts w:ascii="Arial" w:hAnsi="Arial" w:cs="Arial"/>
                <w:i/>
                <w:iCs/>
                <w:color w:val="000000"/>
              </w:rPr>
              <w:t>Re Strachan</w:t>
            </w:r>
            <w:r w:rsidRPr="00217874">
              <w:rPr>
                <w:rFonts w:ascii="Arial" w:hAnsi="Arial" w:cs="Arial"/>
                <w:color w:val="000000"/>
              </w:rPr>
              <w:t xml:space="preserve"> [2021] VSC 538</w:t>
            </w:r>
            <w:r>
              <w:rPr>
                <w:rFonts w:ascii="Arial" w:hAnsi="Arial" w:cs="Arial"/>
                <w:color w:val="000000"/>
              </w:rPr>
              <w:t>.</w:t>
            </w:r>
          </w:p>
        </w:tc>
      </w:tr>
      <w:tr w:rsidR="00F0265D" w14:paraId="21BDB04B" w14:textId="77777777" w:rsidTr="0069037C">
        <w:tc>
          <w:tcPr>
            <w:tcW w:w="1219" w:type="dxa"/>
            <w:gridSpan w:val="2"/>
            <w:tcBorders>
              <w:top w:val="single" w:sz="4" w:space="0" w:color="auto"/>
              <w:left w:val="single" w:sz="18" w:space="0" w:color="auto"/>
              <w:bottom w:val="single" w:sz="4" w:space="0" w:color="auto"/>
            </w:tcBorders>
          </w:tcPr>
          <w:p w14:paraId="0F799B8D" w14:textId="1354D4B3"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7513934" w14:textId="1596C87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20C5696" w14:textId="0D475620" w:rsidR="00F0265D" w:rsidRDefault="00F0265D" w:rsidP="00F0265D">
            <w:pPr>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7E627209" w14:textId="24FCD314" w:rsidR="00F0265D" w:rsidRPr="00D77E00" w:rsidRDefault="00F0265D" w:rsidP="00F0265D">
            <w:pPr>
              <w:jc w:val="both"/>
              <w:rPr>
                <w:rFonts w:ascii="Arial" w:hAnsi="Arial" w:cs="Arial"/>
                <w:i/>
                <w:iCs/>
                <w:color w:val="000000"/>
                <w:u w:val="single"/>
              </w:rPr>
            </w:pPr>
            <w:r>
              <w:rPr>
                <w:rFonts w:ascii="Arial" w:hAnsi="Arial" w:cs="Arial"/>
              </w:rPr>
              <w:t xml:space="preserve">Summary of case of </w:t>
            </w:r>
            <w:r w:rsidRPr="00E66872">
              <w:rPr>
                <w:rFonts w:ascii="Arial" w:hAnsi="Arial" w:cs="Arial"/>
                <w:i/>
                <w:iCs/>
                <w:color w:val="000000"/>
              </w:rPr>
              <w:t>Shannon Taylor v DPP</w:t>
            </w:r>
            <w:r w:rsidRPr="00D77E00">
              <w:rPr>
                <w:rFonts w:ascii="Arial" w:hAnsi="Arial" w:cs="Arial"/>
                <w:color w:val="000000"/>
              </w:rPr>
              <w:t xml:space="preserve"> [2020] VSCA 142</w:t>
            </w:r>
            <w:r>
              <w:rPr>
                <w:rFonts w:ascii="Arial" w:hAnsi="Arial" w:cs="Arial"/>
                <w:color w:val="000000"/>
              </w:rPr>
              <w:t xml:space="preserve"> was wrongly included in #9.4.1.2 and has now been moved to #9.4.1.3.</w:t>
            </w:r>
          </w:p>
        </w:tc>
      </w:tr>
      <w:tr w:rsidR="00F0265D" w14:paraId="700263DA" w14:textId="77777777" w:rsidTr="0069037C">
        <w:tc>
          <w:tcPr>
            <w:tcW w:w="1219" w:type="dxa"/>
            <w:gridSpan w:val="2"/>
            <w:tcBorders>
              <w:top w:val="single" w:sz="4" w:space="0" w:color="auto"/>
              <w:left w:val="single" w:sz="18" w:space="0" w:color="auto"/>
              <w:bottom w:val="single" w:sz="4" w:space="0" w:color="auto"/>
            </w:tcBorders>
          </w:tcPr>
          <w:p w14:paraId="0F23E301" w14:textId="033BB035"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6EC843A6" w14:textId="7EC4700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3D8308B" w14:textId="03CC5BE5" w:rsidR="00F0265D" w:rsidRDefault="00F0265D" w:rsidP="00F0265D">
            <w:pPr>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67CAF413" w14:textId="22A25994" w:rsidR="00F0265D" w:rsidRDefault="00F0265D" w:rsidP="00F0265D">
            <w:pPr>
              <w:jc w:val="both"/>
              <w:rPr>
                <w:rFonts w:ascii="Arial" w:hAnsi="Arial" w:cs="Arial"/>
              </w:rPr>
            </w:pPr>
            <w:r>
              <w:rPr>
                <w:rFonts w:ascii="Arial" w:hAnsi="Arial" w:cs="Arial"/>
              </w:rPr>
              <w:t xml:space="preserve">Reference to </w:t>
            </w:r>
            <w:bookmarkStart w:id="24" w:name="_Hlk86395938"/>
            <w:r w:rsidRPr="000F457C">
              <w:rPr>
                <w:rFonts w:ascii="Arial" w:hAnsi="Arial" w:cs="Arial"/>
                <w:i/>
                <w:iCs/>
              </w:rPr>
              <w:t xml:space="preserve">Re </w:t>
            </w:r>
            <w:proofErr w:type="spellStart"/>
            <w:r w:rsidRPr="000F457C">
              <w:rPr>
                <w:rFonts w:ascii="Arial" w:hAnsi="Arial" w:cs="Arial"/>
                <w:i/>
                <w:iCs/>
              </w:rPr>
              <w:t>Rizakis</w:t>
            </w:r>
            <w:proofErr w:type="spellEnd"/>
            <w:r>
              <w:rPr>
                <w:rFonts w:ascii="Arial" w:hAnsi="Arial" w:cs="Arial"/>
              </w:rPr>
              <w:t xml:space="preserve"> [2021] VSC 550 at [52]</w:t>
            </w:r>
            <w:bookmarkEnd w:id="24"/>
            <w:r>
              <w:rPr>
                <w:rFonts w:ascii="Arial" w:hAnsi="Arial" w:cs="Arial"/>
              </w:rPr>
              <w:t>.</w:t>
            </w:r>
          </w:p>
        </w:tc>
      </w:tr>
      <w:tr w:rsidR="00F0265D" w14:paraId="5CFD8C54" w14:textId="77777777" w:rsidTr="0069037C">
        <w:tc>
          <w:tcPr>
            <w:tcW w:w="1219" w:type="dxa"/>
            <w:gridSpan w:val="2"/>
            <w:tcBorders>
              <w:top w:val="single" w:sz="4" w:space="0" w:color="auto"/>
              <w:left w:val="single" w:sz="18" w:space="0" w:color="auto"/>
              <w:bottom w:val="single" w:sz="4" w:space="0" w:color="auto"/>
            </w:tcBorders>
          </w:tcPr>
          <w:p w14:paraId="539481CE" w14:textId="4FAF51D9"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0344AF4E" w14:textId="183344A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D05F349" w14:textId="7D93634E" w:rsidR="00F0265D" w:rsidRDefault="00F0265D" w:rsidP="00F0265D">
            <w:pPr>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68534150" w14:textId="382F788A" w:rsidR="00F0265D" w:rsidRDefault="00F0265D" w:rsidP="00F0265D">
            <w:pPr>
              <w:jc w:val="both"/>
              <w:rPr>
                <w:rFonts w:ascii="Arial" w:hAnsi="Arial" w:cs="Arial"/>
              </w:rPr>
            </w:pPr>
            <w:r>
              <w:rPr>
                <w:rFonts w:ascii="Arial" w:hAnsi="Arial" w:cs="Arial"/>
              </w:rPr>
              <w:t xml:space="preserve">Summaries of </w:t>
            </w:r>
            <w:r w:rsidRPr="001D2BB7">
              <w:rPr>
                <w:rFonts w:ascii="Arial" w:hAnsi="Arial" w:cs="Arial"/>
                <w:i/>
                <w:iCs/>
                <w:color w:val="000000"/>
              </w:rPr>
              <w:t xml:space="preserve">Re </w:t>
            </w:r>
            <w:r w:rsidRPr="001D2BB7">
              <w:rPr>
                <w:rFonts w:ascii="Arial" w:hAnsi="Arial" w:cs="Arial"/>
                <w:i/>
                <w:iCs/>
              </w:rPr>
              <w:t>Mourad</w:t>
            </w:r>
            <w:r w:rsidRPr="001D2BB7">
              <w:rPr>
                <w:rFonts w:ascii="Arial" w:hAnsi="Arial" w:cs="Arial"/>
              </w:rPr>
              <w:t xml:space="preserve"> [2021] VSC 497</w:t>
            </w:r>
            <w:r>
              <w:rPr>
                <w:rFonts w:ascii="Arial" w:hAnsi="Arial" w:cs="Arial"/>
              </w:rPr>
              <w:t xml:space="preserve">; </w:t>
            </w:r>
            <w:r>
              <w:rPr>
                <w:rFonts w:ascii="Arial" w:hAnsi="Arial" w:cs="Arial"/>
                <w:i/>
                <w:iCs/>
                <w:color w:val="000000"/>
              </w:rPr>
              <w:t xml:space="preserve">Re Dylan Goodwin </w:t>
            </w:r>
            <w:r w:rsidRPr="00EC5FAA">
              <w:rPr>
                <w:rFonts w:ascii="Arial" w:hAnsi="Arial" w:cs="Arial"/>
                <w:color w:val="000000"/>
              </w:rPr>
              <w:t xml:space="preserve">[2021] VSC </w:t>
            </w:r>
            <w:r>
              <w:rPr>
                <w:rFonts w:ascii="Arial" w:hAnsi="Arial" w:cs="Arial"/>
                <w:color w:val="000000"/>
              </w:rPr>
              <w:t>50</w:t>
            </w:r>
            <w:r w:rsidRPr="00EC5FAA">
              <w:rPr>
                <w:rFonts w:ascii="Arial" w:hAnsi="Arial" w:cs="Arial"/>
                <w:color w:val="000000"/>
              </w:rPr>
              <w:t>4</w:t>
            </w:r>
            <w:r>
              <w:rPr>
                <w:rFonts w:ascii="Arial" w:hAnsi="Arial" w:cs="Arial"/>
              </w:rPr>
              <w:t xml:space="preserve">; </w:t>
            </w:r>
            <w:r w:rsidRPr="001B6A60">
              <w:rPr>
                <w:rFonts w:ascii="Arial" w:hAnsi="Arial" w:cs="Arial"/>
                <w:i/>
                <w:iCs/>
              </w:rPr>
              <w:t xml:space="preserve">Re </w:t>
            </w:r>
            <w:proofErr w:type="spellStart"/>
            <w:r w:rsidRPr="001B6A60">
              <w:rPr>
                <w:rFonts w:ascii="Arial" w:hAnsi="Arial" w:cs="Arial"/>
                <w:i/>
                <w:iCs/>
              </w:rPr>
              <w:t>Foord</w:t>
            </w:r>
            <w:proofErr w:type="spellEnd"/>
            <w:r>
              <w:rPr>
                <w:rFonts w:ascii="Arial" w:hAnsi="Arial" w:cs="Arial"/>
              </w:rPr>
              <w:t xml:space="preserve"> [2021] VSC 513; </w:t>
            </w:r>
            <w:r w:rsidRPr="008A66B0">
              <w:rPr>
                <w:rFonts w:ascii="Arial" w:hAnsi="Arial" w:cs="Arial"/>
                <w:i/>
                <w:iCs/>
              </w:rPr>
              <w:t>Re Jock</w:t>
            </w:r>
            <w:r>
              <w:rPr>
                <w:rFonts w:ascii="Arial" w:hAnsi="Arial" w:cs="Arial"/>
              </w:rPr>
              <w:t xml:space="preserve"> [2021] VSC 561; </w:t>
            </w:r>
            <w:r w:rsidRPr="00F26FCF">
              <w:rPr>
                <w:rFonts w:ascii="Arial" w:hAnsi="Arial" w:cs="Arial"/>
                <w:i/>
                <w:iCs/>
                <w:color w:val="000000"/>
              </w:rPr>
              <w:t>Re Schwarzenberg</w:t>
            </w:r>
            <w:r>
              <w:rPr>
                <w:rFonts w:ascii="Arial" w:hAnsi="Arial" w:cs="Arial"/>
                <w:color w:val="000000"/>
              </w:rPr>
              <w:t xml:space="preserve"> [2021] VSC 710</w:t>
            </w:r>
            <w:r>
              <w:rPr>
                <w:rFonts w:ascii="Arial" w:hAnsi="Arial" w:cs="Arial"/>
              </w:rPr>
              <w:t>.</w:t>
            </w:r>
          </w:p>
        </w:tc>
      </w:tr>
      <w:tr w:rsidR="00F0265D" w14:paraId="4DA47A89" w14:textId="77777777" w:rsidTr="0069037C">
        <w:tc>
          <w:tcPr>
            <w:tcW w:w="1219" w:type="dxa"/>
            <w:gridSpan w:val="2"/>
            <w:tcBorders>
              <w:top w:val="single" w:sz="4" w:space="0" w:color="auto"/>
              <w:left w:val="single" w:sz="18" w:space="0" w:color="auto"/>
              <w:bottom w:val="single" w:sz="4" w:space="0" w:color="auto"/>
            </w:tcBorders>
          </w:tcPr>
          <w:p w14:paraId="7908B715" w14:textId="7F35548A"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5E64984A" w14:textId="422338B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4332BDE" w14:textId="42480193" w:rsidR="00F0265D" w:rsidRDefault="00F0265D" w:rsidP="00F0265D">
            <w:pPr>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4A26CD72" w14:textId="667634FE" w:rsidR="00F0265D" w:rsidRDefault="00F0265D" w:rsidP="00F0265D">
            <w:pPr>
              <w:jc w:val="both"/>
              <w:rPr>
                <w:rFonts w:ascii="Arial" w:hAnsi="Arial" w:cs="Arial"/>
              </w:rPr>
            </w:pPr>
            <w:r>
              <w:rPr>
                <w:rFonts w:ascii="Arial" w:hAnsi="Arial" w:cs="Arial"/>
              </w:rPr>
              <w:t xml:space="preserve">Reference to </w:t>
            </w:r>
            <w:r w:rsidRPr="00823127">
              <w:rPr>
                <w:rFonts w:ascii="Arial" w:hAnsi="Arial" w:cs="Arial"/>
                <w:i/>
                <w:iCs/>
                <w:color w:val="000000"/>
              </w:rPr>
              <w:t>Re Jock</w:t>
            </w:r>
            <w:r>
              <w:rPr>
                <w:rFonts w:ascii="Arial" w:hAnsi="Arial" w:cs="Arial"/>
                <w:color w:val="000000"/>
              </w:rPr>
              <w:t xml:space="preserve"> [2021] VSC 561 at [52]</w:t>
            </w:r>
            <w:r w:rsidRPr="00DD313B">
              <w:rPr>
                <w:rFonts w:ascii="Arial" w:hAnsi="Arial" w:cs="Arial"/>
              </w:rPr>
              <w:t>.</w:t>
            </w:r>
          </w:p>
        </w:tc>
      </w:tr>
      <w:tr w:rsidR="00F0265D" w14:paraId="01C9E333"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840404B" w14:textId="23712986" w:rsidR="00F0265D" w:rsidRPr="0054535C" w:rsidRDefault="00F0265D" w:rsidP="00F0265D">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33EF6386" w14:textId="33B9FE41"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0947FF79" w14:textId="77777777" w:rsidTr="0069037C">
        <w:tc>
          <w:tcPr>
            <w:tcW w:w="1219" w:type="dxa"/>
            <w:gridSpan w:val="2"/>
            <w:tcBorders>
              <w:top w:val="single" w:sz="4" w:space="0" w:color="auto"/>
              <w:left w:val="single" w:sz="18" w:space="0" w:color="auto"/>
              <w:bottom w:val="single" w:sz="4" w:space="0" w:color="auto"/>
            </w:tcBorders>
          </w:tcPr>
          <w:p w14:paraId="391DD500" w14:textId="4B2E192B"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88120B1" w14:textId="37EA6F40"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CCFFFEB" w14:textId="77777777" w:rsidR="00F0265D" w:rsidRDefault="00F0265D" w:rsidP="00F0265D">
            <w:pPr>
              <w:keepNext/>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72999723" w14:textId="47DA29F6" w:rsidR="00F0265D" w:rsidRDefault="00F0265D" w:rsidP="00F0265D">
            <w:pPr>
              <w:spacing w:after="20"/>
              <w:jc w:val="both"/>
              <w:rPr>
                <w:rFonts w:ascii="Arial" w:hAnsi="Arial" w:cs="Arial"/>
                <w:color w:val="000000"/>
              </w:rPr>
            </w:pPr>
            <w:r>
              <w:rPr>
                <w:rFonts w:ascii="Arial" w:hAnsi="Arial" w:cs="Arial"/>
                <w:color w:val="000000"/>
              </w:rPr>
              <w:t xml:space="preserve">Reference to </w:t>
            </w:r>
            <w:proofErr w:type="spellStart"/>
            <w:r w:rsidRPr="00513E24">
              <w:rPr>
                <w:rFonts w:ascii="Arial" w:hAnsi="Arial" w:cs="Arial"/>
                <w:i/>
                <w:iCs/>
                <w:color w:val="000000"/>
              </w:rPr>
              <w:t>Stanczewski</w:t>
            </w:r>
            <w:proofErr w:type="spellEnd"/>
            <w:r w:rsidRPr="00513E24">
              <w:rPr>
                <w:rFonts w:ascii="Arial" w:hAnsi="Arial" w:cs="Arial"/>
                <w:i/>
                <w:iCs/>
                <w:color w:val="000000"/>
              </w:rPr>
              <w:t xml:space="preserve"> v The Queen</w:t>
            </w:r>
            <w:r>
              <w:rPr>
                <w:rFonts w:ascii="Arial" w:hAnsi="Arial" w:cs="Arial"/>
                <w:color w:val="000000"/>
              </w:rPr>
              <w:t xml:space="preserve"> [2021] VSCA 232 at [43]-[46].</w:t>
            </w:r>
          </w:p>
        </w:tc>
      </w:tr>
      <w:tr w:rsidR="00F0265D" w14:paraId="3F6E41A4" w14:textId="77777777" w:rsidTr="0069037C">
        <w:tc>
          <w:tcPr>
            <w:tcW w:w="1219" w:type="dxa"/>
            <w:gridSpan w:val="2"/>
            <w:tcBorders>
              <w:top w:val="single" w:sz="4" w:space="0" w:color="auto"/>
              <w:left w:val="single" w:sz="18" w:space="0" w:color="auto"/>
              <w:bottom w:val="single" w:sz="4" w:space="0" w:color="auto"/>
            </w:tcBorders>
          </w:tcPr>
          <w:p w14:paraId="683EAC11" w14:textId="0CB35204"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75BE66F" w14:textId="12550B4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BA41D7F" w14:textId="4BB60C73" w:rsidR="00F0265D" w:rsidRDefault="00F0265D" w:rsidP="00F0265D">
            <w:pPr>
              <w:keepNext/>
              <w:jc w:val="center"/>
              <w:rPr>
                <w:lang w:val="en-AU"/>
              </w:rPr>
            </w:pPr>
            <w:r>
              <w:rPr>
                <w:lang w:val="en-AU"/>
              </w:rPr>
              <w:t>10.6</w:t>
            </w:r>
            <w:r>
              <w:rPr>
                <w:rFonts w:ascii="Arial" w:hAnsi="Arial" w:cs="Arial"/>
                <w:b/>
                <w:color w:val="FFFFFF"/>
                <w:szCs w:val="18"/>
                <w:shd w:val="clear" w:color="auto" w:fill="000000"/>
              </w:rPr>
              <w:t>U</w:t>
            </w:r>
          </w:p>
        </w:tc>
        <w:tc>
          <w:tcPr>
            <w:tcW w:w="4798" w:type="dxa"/>
            <w:gridSpan w:val="2"/>
            <w:tcBorders>
              <w:top w:val="single" w:sz="4" w:space="0" w:color="auto"/>
              <w:bottom w:val="single" w:sz="4" w:space="0" w:color="auto"/>
              <w:right w:val="single" w:sz="18" w:space="0" w:color="auto"/>
            </w:tcBorders>
          </w:tcPr>
          <w:p w14:paraId="520C5D90" w14:textId="22B5DD0B" w:rsidR="00F0265D" w:rsidRDefault="00F0265D" w:rsidP="00F0265D">
            <w:pPr>
              <w:spacing w:after="20"/>
              <w:jc w:val="both"/>
              <w:rPr>
                <w:rFonts w:ascii="Arial" w:hAnsi="Arial" w:cs="Arial"/>
                <w:color w:val="000000"/>
              </w:rPr>
            </w:pPr>
            <w:r>
              <w:rPr>
                <w:rFonts w:ascii="Arial" w:hAnsi="Arial" w:cs="Arial"/>
                <w:color w:val="000000"/>
              </w:rPr>
              <w:t xml:space="preserve">Reference to </w:t>
            </w:r>
            <w:bookmarkStart w:id="25" w:name="_Hlk85535939"/>
            <w:r w:rsidRPr="001D4A62">
              <w:rPr>
                <w:rFonts w:ascii="Arial" w:hAnsi="Arial" w:cs="Arial"/>
                <w:i/>
                <w:iCs/>
                <w:color w:val="000000"/>
              </w:rPr>
              <w:t>Re KP (No 2)</w:t>
            </w:r>
            <w:r>
              <w:rPr>
                <w:rFonts w:ascii="Arial" w:hAnsi="Arial" w:cs="Arial"/>
                <w:color w:val="000000"/>
              </w:rPr>
              <w:t xml:space="preserve"> [2021] VSC 675</w:t>
            </w:r>
            <w:bookmarkEnd w:id="25"/>
            <w:r>
              <w:rPr>
                <w:rFonts w:ascii="Arial" w:hAnsi="Arial" w:cs="Arial"/>
                <w:color w:val="000000"/>
              </w:rPr>
              <w:t>.</w:t>
            </w:r>
          </w:p>
        </w:tc>
      </w:tr>
      <w:tr w:rsidR="00F0265D" w14:paraId="522914D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4AD7FE2" w14:textId="0300B687" w:rsidR="00F0265D" w:rsidRPr="0054535C" w:rsidRDefault="00F0265D" w:rsidP="00F0265D">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6F0FF4A3" w14:textId="2B2C8528"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6133A871" w14:textId="77777777" w:rsidTr="0069037C">
        <w:tc>
          <w:tcPr>
            <w:tcW w:w="1219" w:type="dxa"/>
            <w:gridSpan w:val="2"/>
            <w:tcBorders>
              <w:top w:val="single" w:sz="4" w:space="0" w:color="auto"/>
              <w:left w:val="single" w:sz="18" w:space="0" w:color="auto"/>
              <w:bottom w:val="single" w:sz="4" w:space="0" w:color="auto"/>
            </w:tcBorders>
          </w:tcPr>
          <w:p w14:paraId="06595B16" w14:textId="06C80B71"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2D081BF5" w14:textId="3A0F6B5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B254BFD" w14:textId="5C704C09" w:rsidR="00F0265D" w:rsidRDefault="00F0265D" w:rsidP="00F0265D">
            <w:pPr>
              <w:keepNext/>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50E0F569" w14:textId="53441DB6"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proofErr w:type="spellStart"/>
            <w:r w:rsidRPr="00DE1E9A">
              <w:rPr>
                <w:rFonts w:ascii="Arial" w:hAnsi="Arial" w:cs="Arial"/>
                <w:i/>
                <w:iCs/>
                <w:color w:val="000000"/>
              </w:rPr>
              <w:t>Bufton</w:t>
            </w:r>
            <w:proofErr w:type="spellEnd"/>
            <w:r w:rsidRPr="00DE1E9A">
              <w:rPr>
                <w:rFonts w:ascii="Arial" w:hAnsi="Arial" w:cs="Arial"/>
                <w:i/>
                <w:iCs/>
                <w:color w:val="000000"/>
              </w:rPr>
              <w:t xml:space="preserve"> v The Queen</w:t>
            </w:r>
            <w:r>
              <w:rPr>
                <w:rFonts w:ascii="Arial" w:hAnsi="Arial" w:cs="Arial"/>
                <w:color w:val="000000"/>
              </w:rPr>
              <w:t xml:space="preserve"> [2021] VSCA 228 at [85].</w:t>
            </w:r>
          </w:p>
        </w:tc>
      </w:tr>
      <w:tr w:rsidR="00F0265D" w14:paraId="28B2B3B0" w14:textId="77777777" w:rsidTr="0069037C">
        <w:tc>
          <w:tcPr>
            <w:tcW w:w="1219" w:type="dxa"/>
            <w:gridSpan w:val="2"/>
            <w:tcBorders>
              <w:top w:val="single" w:sz="4" w:space="0" w:color="auto"/>
              <w:left w:val="single" w:sz="18" w:space="0" w:color="auto"/>
              <w:bottom w:val="single" w:sz="4" w:space="0" w:color="auto"/>
            </w:tcBorders>
          </w:tcPr>
          <w:p w14:paraId="74E6B2D5" w14:textId="18764DCB"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516787A5" w14:textId="40FFAC8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CB9EEF" w14:textId="43542BCD"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1D9CF012" w14:textId="551F9D8D"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167ECE">
              <w:rPr>
                <w:rFonts w:ascii="Arial" w:hAnsi="Arial" w:cs="Arial"/>
                <w:i/>
                <w:iCs/>
                <w:color w:val="000000"/>
              </w:rPr>
              <w:t>Lam v The Queen</w:t>
            </w:r>
            <w:r>
              <w:rPr>
                <w:rFonts w:ascii="Arial" w:hAnsi="Arial" w:cs="Arial"/>
                <w:color w:val="000000"/>
              </w:rPr>
              <w:t xml:space="preserve"> [2021] VSCA 241 at [39]-[65].</w:t>
            </w:r>
          </w:p>
        </w:tc>
      </w:tr>
      <w:tr w:rsidR="00F0265D" w14:paraId="37ADE29F" w14:textId="77777777" w:rsidTr="0069037C">
        <w:tc>
          <w:tcPr>
            <w:tcW w:w="1219" w:type="dxa"/>
            <w:gridSpan w:val="2"/>
            <w:tcBorders>
              <w:top w:val="single" w:sz="4" w:space="0" w:color="auto"/>
              <w:left w:val="single" w:sz="18" w:space="0" w:color="auto"/>
              <w:bottom w:val="single" w:sz="4" w:space="0" w:color="auto"/>
            </w:tcBorders>
          </w:tcPr>
          <w:p w14:paraId="533E950D" w14:textId="23C1E0F4"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22E8E2ED" w14:textId="0DFF065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B565159" w14:textId="142C687C"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97BA677" w14:textId="684C74B4" w:rsidR="00F0265D" w:rsidRDefault="00F0265D" w:rsidP="00F0265D">
            <w:pPr>
              <w:spacing w:before="20" w:after="20"/>
              <w:jc w:val="both"/>
              <w:rPr>
                <w:rFonts w:ascii="Arial" w:hAnsi="Arial" w:cs="Arial"/>
                <w:color w:val="000000"/>
              </w:rPr>
            </w:pPr>
            <w:r>
              <w:rPr>
                <w:rFonts w:ascii="Arial" w:hAnsi="Arial" w:cs="Arial"/>
                <w:color w:val="000000"/>
              </w:rPr>
              <w:t xml:space="preserve">Summary and extracts from </w:t>
            </w:r>
            <w:r w:rsidRPr="004B2876">
              <w:rPr>
                <w:rFonts w:ascii="Arial" w:hAnsi="Arial" w:cs="Arial"/>
                <w:i/>
                <w:iCs/>
                <w:color w:val="000000"/>
              </w:rPr>
              <w:t>Hutchinson v The Queen</w:t>
            </w:r>
            <w:r>
              <w:rPr>
                <w:rFonts w:ascii="Arial" w:hAnsi="Arial" w:cs="Arial"/>
                <w:color w:val="000000"/>
              </w:rPr>
              <w:t xml:space="preserve"> [2021] VSCA 235 at [55]-[57], [62]-[63] &amp; [79].</w:t>
            </w:r>
          </w:p>
        </w:tc>
      </w:tr>
      <w:tr w:rsidR="00F0265D" w14:paraId="7570D6DF" w14:textId="77777777" w:rsidTr="0069037C">
        <w:tc>
          <w:tcPr>
            <w:tcW w:w="1219" w:type="dxa"/>
            <w:gridSpan w:val="2"/>
            <w:tcBorders>
              <w:top w:val="single" w:sz="4" w:space="0" w:color="auto"/>
              <w:left w:val="single" w:sz="18" w:space="0" w:color="auto"/>
              <w:bottom w:val="single" w:sz="4" w:space="0" w:color="auto"/>
            </w:tcBorders>
          </w:tcPr>
          <w:p w14:paraId="65C67520" w14:textId="75ADCE2F"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09884B08" w14:textId="6CD1E2C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B335CA" w14:textId="22CB8A89" w:rsidR="00F0265D" w:rsidRDefault="00F0265D" w:rsidP="00F0265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122375F4" w14:textId="6EBF8847"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A274DA">
              <w:rPr>
                <w:rFonts w:ascii="Arial" w:hAnsi="Arial" w:cs="Arial"/>
                <w:i/>
                <w:iCs/>
                <w:color w:val="000000"/>
              </w:rPr>
              <w:t>Quah v The Queen</w:t>
            </w:r>
            <w:r>
              <w:rPr>
                <w:rFonts w:ascii="Arial" w:hAnsi="Arial" w:cs="Arial"/>
                <w:color w:val="000000"/>
              </w:rPr>
              <w:t xml:space="preserve"> [2021] VSCA 164; </w:t>
            </w:r>
            <w:r w:rsidRPr="002F6322">
              <w:rPr>
                <w:rFonts w:ascii="Arial" w:hAnsi="Arial" w:cs="Arial"/>
                <w:i/>
                <w:iCs/>
                <w:color w:val="000000"/>
              </w:rPr>
              <w:t xml:space="preserve">Al </w:t>
            </w:r>
            <w:proofErr w:type="spellStart"/>
            <w:r w:rsidRPr="002F6322">
              <w:rPr>
                <w:rFonts w:ascii="Arial" w:hAnsi="Arial" w:cs="Arial"/>
                <w:i/>
                <w:iCs/>
                <w:color w:val="000000"/>
              </w:rPr>
              <w:t>Janabe</w:t>
            </w:r>
            <w:proofErr w:type="spellEnd"/>
            <w:r w:rsidRPr="002F6322">
              <w:rPr>
                <w:rFonts w:ascii="Arial" w:hAnsi="Arial" w:cs="Arial"/>
                <w:i/>
                <w:iCs/>
                <w:color w:val="000000"/>
              </w:rPr>
              <w:t xml:space="preserve"> v The Queen</w:t>
            </w:r>
            <w:r>
              <w:rPr>
                <w:rFonts w:ascii="Arial" w:hAnsi="Arial" w:cs="Arial"/>
                <w:color w:val="000000"/>
              </w:rPr>
              <w:t xml:space="preserve"> [2021] VCA 252 at [27]-[34]</w:t>
            </w:r>
            <w:r w:rsidRPr="00CA0D04">
              <w:rPr>
                <w:rFonts w:ascii="Arial" w:hAnsi="Arial" w:cs="Arial"/>
              </w:rPr>
              <w:t>.</w:t>
            </w:r>
          </w:p>
        </w:tc>
      </w:tr>
      <w:tr w:rsidR="00F0265D" w14:paraId="0810755B" w14:textId="77777777" w:rsidTr="0069037C">
        <w:tc>
          <w:tcPr>
            <w:tcW w:w="1219" w:type="dxa"/>
            <w:gridSpan w:val="2"/>
            <w:tcBorders>
              <w:top w:val="single" w:sz="4" w:space="0" w:color="auto"/>
              <w:left w:val="single" w:sz="18" w:space="0" w:color="auto"/>
              <w:bottom w:val="single" w:sz="4" w:space="0" w:color="auto"/>
            </w:tcBorders>
          </w:tcPr>
          <w:p w14:paraId="66283C18" w14:textId="1DE921B7"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30964DB2" w14:textId="5778D62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12F6B80" w14:textId="3C723449"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33BCC10" w14:textId="638CCE31"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647F94">
              <w:rPr>
                <w:rFonts w:ascii="Arial" w:hAnsi="Arial" w:cs="Arial"/>
                <w:i/>
                <w:iCs/>
                <w:color w:val="000000"/>
              </w:rPr>
              <w:t>Hutchinson v The Queen</w:t>
            </w:r>
            <w:r w:rsidRPr="00647F94">
              <w:rPr>
                <w:rFonts w:ascii="Arial" w:hAnsi="Arial" w:cs="Arial"/>
                <w:color w:val="000000"/>
              </w:rPr>
              <w:t xml:space="preserve"> [2021] VSCA 235 at [105]-[116]</w:t>
            </w:r>
            <w:r>
              <w:rPr>
                <w:rFonts w:ascii="Arial" w:hAnsi="Arial" w:cs="Arial"/>
                <w:color w:val="000000"/>
              </w:rPr>
              <w:t xml:space="preserve">; </w:t>
            </w:r>
            <w:bookmarkStart w:id="26" w:name="_Hlk86317344"/>
            <w:proofErr w:type="spellStart"/>
            <w:r w:rsidRPr="00E96F29">
              <w:rPr>
                <w:rFonts w:ascii="Arial" w:hAnsi="Arial" w:cs="Arial"/>
                <w:i/>
                <w:iCs/>
                <w:color w:val="000000"/>
              </w:rPr>
              <w:t>Nachar</w:t>
            </w:r>
            <w:proofErr w:type="spellEnd"/>
            <w:r w:rsidRPr="00E96F29">
              <w:rPr>
                <w:rFonts w:ascii="Arial" w:hAnsi="Arial" w:cs="Arial"/>
                <w:i/>
                <w:iCs/>
                <w:color w:val="000000"/>
              </w:rPr>
              <w:t xml:space="preserve"> v The Queen</w:t>
            </w:r>
            <w:r>
              <w:rPr>
                <w:rFonts w:ascii="Arial" w:hAnsi="Arial" w:cs="Arial"/>
                <w:color w:val="000000"/>
              </w:rPr>
              <w:t xml:space="preserve"> [2021] VSCA 242 at [35]-[39]</w:t>
            </w:r>
            <w:bookmarkEnd w:id="26"/>
            <w:r>
              <w:rPr>
                <w:rFonts w:ascii="Arial" w:hAnsi="Arial" w:cs="Arial"/>
                <w:color w:val="000000"/>
              </w:rPr>
              <w:t xml:space="preserve">; </w:t>
            </w:r>
            <w:r w:rsidRPr="00550F4E">
              <w:rPr>
                <w:rFonts w:ascii="Arial" w:hAnsi="Arial" w:cs="Arial"/>
                <w:i/>
                <w:iCs/>
                <w:color w:val="000000"/>
              </w:rPr>
              <w:t xml:space="preserve">R v </w:t>
            </w:r>
            <w:proofErr w:type="spellStart"/>
            <w:r w:rsidRPr="00550F4E">
              <w:rPr>
                <w:rFonts w:ascii="Arial" w:hAnsi="Arial" w:cs="Arial"/>
                <w:i/>
                <w:iCs/>
                <w:color w:val="000000"/>
              </w:rPr>
              <w:t>Tiba</w:t>
            </w:r>
            <w:proofErr w:type="spellEnd"/>
            <w:r>
              <w:rPr>
                <w:rFonts w:ascii="Arial" w:hAnsi="Arial" w:cs="Arial"/>
                <w:color w:val="000000"/>
              </w:rPr>
              <w:t xml:space="preserve"> [2021] VSC 515 at [71]-[84]; </w:t>
            </w:r>
            <w:r w:rsidRPr="008434F9">
              <w:rPr>
                <w:rFonts w:ascii="Arial" w:hAnsi="Arial" w:cs="Arial"/>
                <w:i/>
                <w:iCs/>
                <w:color w:val="000000"/>
              </w:rPr>
              <w:t>DPP v Moore</w:t>
            </w:r>
            <w:r>
              <w:rPr>
                <w:rFonts w:ascii="Arial" w:hAnsi="Arial" w:cs="Arial"/>
                <w:color w:val="000000"/>
              </w:rPr>
              <w:t xml:space="preserve"> [2021] VSC 538 at [60]-[70].</w:t>
            </w:r>
          </w:p>
        </w:tc>
      </w:tr>
      <w:tr w:rsidR="00F0265D" w14:paraId="20E68648" w14:textId="77777777" w:rsidTr="0069037C">
        <w:tc>
          <w:tcPr>
            <w:tcW w:w="1219" w:type="dxa"/>
            <w:gridSpan w:val="2"/>
            <w:tcBorders>
              <w:top w:val="single" w:sz="4" w:space="0" w:color="auto"/>
              <w:left w:val="single" w:sz="18" w:space="0" w:color="auto"/>
              <w:bottom w:val="single" w:sz="4" w:space="0" w:color="auto"/>
            </w:tcBorders>
          </w:tcPr>
          <w:p w14:paraId="0D1241AC" w14:textId="1231F474"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106E1FBB" w14:textId="3618DB9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C3FDE8" w14:textId="00277B48"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8F0973B" w14:textId="64B85504"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513E24">
              <w:rPr>
                <w:rFonts w:ascii="Arial" w:hAnsi="Arial" w:cs="Arial"/>
                <w:i/>
                <w:iCs/>
                <w:color w:val="000000"/>
              </w:rPr>
              <w:t>Ellis v The Queen</w:t>
            </w:r>
            <w:r>
              <w:rPr>
                <w:rFonts w:ascii="Arial" w:hAnsi="Arial" w:cs="Arial"/>
                <w:color w:val="000000"/>
              </w:rPr>
              <w:t xml:space="preserve"> [2021] VSCA 229 at [55]-[65].</w:t>
            </w:r>
          </w:p>
        </w:tc>
      </w:tr>
      <w:tr w:rsidR="00F0265D" w14:paraId="36D60BED" w14:textId="77777777" w:rsidTr="0069037C">
        <w:tc>
          <w:tcPr>
            <w:tcW w:w="1219" w:type="dxa"/>
            <w:gridSpan w:val="2"/>
            <w:tcBorders>
              <w:top w:val="single" w:sz="4" w:space="0" w:color="auto"/>
              <w:left w:val="single" w:sz="18" w:space="0" w:color="auto"/>
              <w:bottom w:val="single" w:sz="4" w:space="0" w:color="auto"/>
            </w:tcBorders>
          </w:tcPr>
          <w:p w14:paraId="43483BDB" w14:textId="21FFDA69"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52D1321" w14:textId="4FDB7C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43B945" w14:textId="17CC7618" w:rsidR="00F0265D" w:rsidRDefault="00F0265D" w:rsidP="00F0265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5A277590" w14:textId="4C7EE03D"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proofErr w:type="spellStart"/>
            <w:r w:rsidRPr="00DE1E9A">
              <w:rPr>
                <w:rFonts w:ascii="Arial" w:hAnsi="Arial" w:cs="Arial"/>
                <w:i/>
                <w:iCs/>
                <w:color w:val="000000"/>
              </w:rPr>
              <w:t>Bufton</w:t>
            </w:r>
            <w:proofErr w:type="spellEnd"/>
            <w:r w:rsidRPr="00DE1E9A">
              <w:rPr>
                <w:rFonts w:ascii="Arial" w:hAnsi="Arial" w:cs="Arial"/>
                <w:i/>
                <w:iCs/>
                <w:color w:val="000000"/>
              </w:rPr>
              <w:t xml:space="preserve"> v The Queen</w:t>
            </w:r>
            <w:r>
              <w:rPr>
                <w:rFonts w:ascii="Arial" w:hAnsi="Arial" w:cs="Arial"/>
                <w:color w:val="000000"/>
              </w:rPr>
              <w:t xml:space="preserve"> [2021] VSCA 228 at [85].</w:t>
            </w:r>
          </w:p>
        </w:tc>
      </w:tr>
      <w:tr w:rsidR="00F0265D" w14:paraId="71B8A288" w14:textId="77777777" w:rsidTr="0069037C">
        <w:tc>
          <w:tcPr>
            <w:tcW w:w="1219" w:type="dxa"/>
            <w:gridSpan w:val="2"/>
            <w:tcBorders>
              <w:top w:val="single" w:sz="4" w:space="0" w:color="auto"/>
              <w:left w:val="single" w:sz="18" w:space="0" w:color="auto"/>
              <w:bottom w:val="single" w:sz="4" w:space="0" w:color="auto"/>
            </w:tcBorders>
          </w:tcPr>
          <w:p w14:paraId="4AD8C87F" w14:textId="50D4548A"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799097C2" w14:textId="5F900B0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C365361" w14:textId="77777777" w:rsidR="00F0265D" w:rsidRDefault="00F0265D" w:rsidP="00F0265D">
            <w:pPr>
              <w:keepNext/>
              <w:jc w:val="center"/>
              <w:rPr>
                <w:lang w:val="en-AU"/>
              </w:rPr>
            </w:pPr>
            <w:r>
              <w:rPr>
                <w:lang w:val="en-AU"/>
              </w:rPr>
              <w:t>11.2.18</w:t>
            </w:r>
          </w:p>
          <w:p w14:paraId="3B1AF5B2" w14:textId="6D7350F4" w:rsidR="00F0265D" w:rsidRDefault="00F0265D" w:rsidP="00F0265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14509033" w14:textId="19CC52AC"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167ECE">
              <w:rPr>
                <w:rFonts w:ascii="Arial" w:hAnsi="Arial" w:cs="Arial"/>
                <w:i/>
                <w:iCs/>
                <w:color w:val="000000"/>
              </w:rPr>
              <w:t>Lam v The Queen</w:t>
            </w:r>
            <w:r>
              <w:rPr>
                <w:rFonts w:ascii="Arial" w:hAnsi="Arial" w:cs="Arial"/>
                <w:color w:val="000000"/>
              </w:rPr>
              <w:t xml:space="preserve"> [2021] VSCA 241 at [25]-[38].</w:t>
            </w:r>
          </w:p>
        </w:tc>
      </w:tr>
      <w:tr w:rsidR="00F0265D" w14:paraId="5A9A3201" w14:textId="77777777" w:rsidTr="0069037C">
        <w:tc>
          <w:tcPr>
            <w:tcW w:w="1219" w:type="dxa"/>
            <w:gridSpan w:val="2"/>
            <w:tcBorders>
              <w:top w:val="single" w:sz="4" w:space="0" w:color="auto"/>
              <w:left w:val="single" w:sz="18" w:space="0" w:color="auto"/>
              <w:bottom w:val="single" w:sz="4" w:space="0" w:color="auto"/>
            </w:tcBorders>
          </w:tcPr>
          <w:p w14:paraId="1F1E03F1" w14:textId="402B431A"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5D89E46E" w14:textId="7044D3B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E0D2C6D" w14:textId="1FB42316"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A6E0A9F" w14:textId="197C89E1"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550F4E">
              <w:rPr>
                <w:rFonts w:ascii="Arial" w:hAnsi="Arial" w:cs="Arial"/>
                <w:i/>
                <w:iCs/>
                <w:color w:val="000000"/>
              </w:rPr>
              <w:t xml:space="preserve">R v Burns </w:t>
            </w:r>
            <w:r w:rsidRPr="00550F4E">
              <w:rPr>
                <w:rFonts w:ascii="Arial" w:hAnsi="Arial" w:cs="Arial"/>
                <w:color w:val="000000"/>
              </w:rPr>
              <w:t>[2021] VSC 518</w:t>
            </w:r>
            <w:r>
              <w:rPr>
                <w:rFonts w:ascii="Arial" w:hAnsi="Arial" w:cs="Arial"/>
                <w:color w:val="000000"/>
              </w:rPr>
              <w:t>.</w:t>
            </w:r>
          </w:p>
        </w:tc>
      </w:tr>
      <w:tr w:rsidR="00F0265D" w14:paraId="0F938B23" w14:textId="77777777" w:rsidTr="0069037C">
        <w:tc>
          <w:tcPr>
            <w:tcW w:w="1219" w:type="dxa"/>
            <w:gridSpan w:val="2"/>
            <w:tcBorders>
              <w:top w:val="single" w:sz="4" w:space="0" w:color="auto"/>
              <w:left w:val="single" w:sz="18" w:space="0" w:color="auto"/>
              <w:bottom w:val="single" w:sz="4" w:space="0" w:color="auto"/>
            </w:tcBorders>
          </w:tcPr>
          <w:p w14:paraId="462FB697" w14:textId="6200FC41"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2F7C9A32" w14:textId="76F7F80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A3433C0" w14:textId="51ADEE04"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1FB22072" w14:textId="0C790324"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8434F9">
              <w:rPr>
                <w:rFonts w:ascii="Arial" w:hAnsi="Arial" w:cs="Arial"/>
                <w:i/>
                <w:iCs/>
                <w:color w:val="000000"/>
              </w:rPr>
              <w:t>DPP v Moore</w:t>
            </w:r>
            <w:r>
              <w:rPr>
                <w:rFonts w:ascii="Arial" w:hAnsi="Arial" w:cs="Arial"/>
                <w:color w:val="000000"/>
              </w:rPr>
              <w:t xml:space="preserve"> [2021] VSC 532.</w:t>
            </w:r>
          </w:p>
        </w:tc>
      </w:tr>
      <w:tr w:rsidR="00F0265D" w14:paraId="152C6CD7" w14:textId="77777777" w:rsidTr="0069037C">
        <w:tc>
          <w:tcPr>
            <w:tcW w:w="1219" w:type="dxa"/>
            <w:gridSpan w:val="2"/>
            <w:tcBorders>
              <w:top w:val="single" w:sz="4" w:space="0" w:color="auto"/>
              <w:left w:val="single" w:sz="18" w:space="0" w:color="auto"/>
              <w:bottom w:val="single" w:sz="4" w:space="0" w:color="auto"/>
            </w:tcBorders>
          </w:tcPr>
          <w:p w14:paraId="454DF4AF" w14:textId="6E177799"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5AB0BBE8" w14:textId="30DA0C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925A76B" w14:textId="0E74B0DC" w:rsidR="00F0265D" w:rsidRDefault="00F0265D" w:rsidP="00F0265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494A28A" w14:textId="3DE7C5F7"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1B6A60">
              <w:rPr>
                <w:rFonts w:ascii="Arial" w:hAnsi="Arial" w:cs="Arial"/>
                <w:i/>
                <w:iCs/>
                <w:color w:val="000000"/>
              </w:rPr>
              <w:t xml:space="preserve">R v </w:t>
            </w:r>
            <w:proofErr w:type="spellStart"/>
            <w:r w:rsidRPr="001B6A60">
              <w:rPr>
                <w:rFonts w:ascii="Arial" w:hAnsi="Arial" w:cs="Arial"/>
                <w:i/>
                <w:iCs/>
                <w:color w:val="000000"/>
              </w:rPr>
              <w:t>Tiba</w:t>
            </w:r>
            <w:proofErr w:type="spellEnd"/>
            <w:r>
              <w:rPr>
                <w:rFonts w:ascii="Arial" w:hAnsi="Arial" w:cs="Arial"/>
                <w:color w:val="000000"/>
              </w:rPr>
              <w:t xml:space="preserve"> [2021] VSC 515.</w:t>
            </w:r>
          </w:p>
        </w:tc>
      </w:tr>
      <w:tr w:rsidR="00F0265D" w14:paraId="794D03C1" w14:textId="77777777" w:rsidTr="0069037C">
        <w:tc>
          <w:tcPr>
            <w:tcW w:w="1219" w:type="dxa"/>
            <w:gridSpan w:val="2"/>
            <w:tcBorders>
              <w:top w:val="single" w:sz="4" w:space="0" w:color="auto"/>
              <w:left w:val="single" w:sz="18" w:space="0" w:color="auto"/>
              <w:bottom w:val="single" w:sz="4" w:space="0" w:color="auto"/>
            </w:tcBorders>
          </w:tcPr>
          <w:p w14:paraId="2449FD03" w14:textId="2C73F2FF"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57C2DFD" w14:textId="4203A00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7FD0AD7" w14:textId="068F209A" w:rsidR="00F0265D" w:rsidRDefault="00F0265D" w:rsidP="00F0265D">
            <w:pPr>
              <w:keepNext/>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5195C254" w14:textId="2A5ED34F"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 xml:space="preserve">R v </w:t>
            </w:r>
            <w:proofErr w:type="spellStart"/>
            <w:r w:rsidRPr="009A724F">
              <w:rPr>
                <w:rFonts w:ascii="Arial" w:hAnsi="Arial" w:cs="Arial"/>
                <w:i/>
                <w:iCs/>
                <w:color w:val="000000"/>
              </w:rPr>
              <w:t>Casley</w:t>
            </w:r>
            <w:proofErr w:type="spellEnd"/>
            <w:r>
              <w:rPr>
                <w:rFonts w:ascii="Arial" w:hAnsi="Arial" w:cs="Arial"/>
                <w:color w:val="000000"/>
              </w:rPr>
              <w:t xml:space="preserve"> [2021] VSC 503.</w:t>
            </w:r>
          </w:p>
        </w:tc>
      </w:tr>
      <w:tr w:rsidR="00F0265D" w14:paraId="11C26352" w14:textId="77777777" w:rsidTr="0069037C">
        <w:tc>
          <w:tcPr>
            <w:tcW w:w="1219" w:type="dxa"/>
            <w:gridSpan w:val="2"/>
            <w:tcBorders>
              <w:top w:val="single" w:sz="4" w:space="0" w:color="auto"/>
              <w:left w:val="single" w:sz="18" w:space="0" w:color="auto"/>
              <w:bottom w:val="single" w:sz="4" w:space="0" w:color="auto"/>
            </w:tcBorders>
          </w:tcPr>
          <w:p w14:paraId="2FE46715" w14:textId="5EB7C3C4"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68535410" w14:textId="6E7BF70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FCCD5EF" w14:textId="11CF495E" w:rsidR="00F0265D" w:rsidRDefault="00F0265D" w:rsidP="00F0265D">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50380FC9" w14:textId="245C81A1" w:rsidR="00F0265D" w:rsidRDefault="00F0265D" w:rsidP="00F0265D">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Sentencing for armed robbery / robbery / carjacking / home invasion”</w:t>
            </w:r>
            <w:r w:rsidRPr="008966C1">
              <w:rPr>
                <w:rFonts w:ascii="Arial" w:hAnsi="Arial" w:cs="Arial"/>
                <w:color w:val="000000"/>
              </w:rPr>
              <w:t>.</w:t>
            </w:r>
          </w:p>
        </w:tc>
      </w:tr>
      <w:tr w:rsidR="00F0265D" w14:paraId="6261A716" w14:textId="77777777" w:rsidTr="0069037C">
        <w:tc>
          <w:tcPr>
            <w:tcW w:w="1219" w:type="dxa"/>
            <w:gridSpan w:val="2"/>
            <w:tcBorders>
              <w:top w:val="single" w:sz="4" w:space="0" w:color="auto"/>
              <w:left w:val="single" w:sz="18" w:space="0" w:color="auto"/>
              <w:bottom w:val="single" w:sz="4" w:space="0" w:color="auto"/>
            </w:tcBorders>
          </w:tcPr>
          <w:p w14:paraId="6D3CA8BC" w14:textId="4001491F"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4B2226DD" w14:textId="3867AA5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839BBC8" w14:textId="6855FC52" w:rsidR="00F0265D" w:rsidRDefault="00F0265D" w:rsidP="00F0265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59E5DD24" w14:textId="773E157F"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R v Kur</w:t>
            </w:r>
            <w:r>
              <w:rPr>
                <w:rFonts w:ascii="Arial" w:hAnsi="Arial" w:cs="Arial"/>
                <w:color w:val="000000"/>
              </w:rPr>
              <w:t xml:space="preserve"> [2021] VSC 501.</w:t>
            </w:r>
          </w:p>
        </w:tc>
      </w:tr>
      <w:tr w:rsidR="00F0265D" w14:paraId="0CE3514D" w14:textId="77777777" w:rsidTr="0069037C">
        <w:tc>
          <w:tcPr>
            <w:tcW w:w="1219" w:type="dxa"/>
            <w:gridSpan w:val="2"/>
            <w:tcBorders>
              <w:top w:val="single" w:sz="4" w:space="0" w:color="auto"/>
              <w:left w:val="single" w:sz="18" w:space="0" w:color="auto"/>
              <w:bottom w:val="single" w:sz="4" w:space="0" w:color="auto"/>
            </w:tcBorders>
          </w:tcPr>
          <w:p w14:paraId="1BAA1F85" w14:textId="0FE305C4" w:rsidR="00F0265D" w:rsidRDefault="00F0265D" w:rsidP="00F0265D">
            <w:pPr>
              <w:rPr>
                <w:lang w:val="en-AU"/>
              </w:rPr>
            </w:pPr>
            <w:r>
              <w:rPr>
                <w:lang w:val="en-AU"/>
              </w:rPr>
              <w:lastRenderedPageBreak/>
              <w:t>29/10/21</w:t>
            </w:r>
          </w:p>
        </w:tc>
        <w:tc>
          <w:tcPr>
            <w:tcW w:w="836" w:type="dxa"/>
            <w:tcBorders>
              <w:top w:val="single" w:sz="4" w:space="0" w:color="auto"/>
              <w:bottom w:val="single" w:sz="4" w:space="0" w:color="auto"/>
            </w:tcBorders>
          </w:tcPr>
          <w:p w14:paraId="6887F8A5" w14:textId="5617466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5ACF26" w14:textId="4799EE8D" w:rsidR="00F0265D" w:rsidRDefault="00F0265D" w:rsidP="00F0265D">
            <w:pPr>
              <w:keepNext/>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tcPr>
          <w:p w14:paraId="16DA6D08" w14:textId="58268D10" w:rsidR="00F0265D" w:rsidRDefault="00F0265D" w:rsidP="00F0265D">
            <w:pPr>
              <w:pStyle w:val="ListParagraph"/>
              <w:numPr>
                <w:ilvl w:val="0"/>
                <w:numId w:val="103"/>
              </w:numPr>
              <w:ind w:left="357" w:hanging="357"/>
              <w:jc w:val="both"/>
              <w:rPr>
                <w:rFonts w:ascii="Arial" w:hAnsi="Arial" w:cs="Arial"/>
                <w:color w:val="000000"/>
              </w:rPr>
            </w:pPr>
            <w:r>
              <w:rPr>
                <w:rFonts w:ascii="Arial" w:hAnsi="Arial" w:cs="Arial"/>
                <w:color w:val="000000"/>
              </w:rPr>
              <w:t>Paragraph heading changed to “</w:t>
            </w:r>
            <w:r w:rsidRPr="008966C1">
              <w:rPr>
                <w:rFonts w:ascii="Arial" w:hAnsi="Arial" w:cs="Arial"/>
                <w:b/>
                <w:bCs/>
                <w:color w:val="000000"/>
              </w:rPr>
              <w:t>Sentencing for carjacking (± aggravated) / home invasion (± aggravated)</w:t>
            </w:r>
            <w:r>
              <w:rPr>
                <w:rFonts w:ascii="Arial" w:hAnsi="Arial" w:cs="Arial"/>
                <w:color w:val="000000"/>
              </w:rPr>
              <w:t>”.</w:t>
            </w:r>
          </w:p>
          <w:p w14:paraId="0DC9AC4A" w14:textId="729E7CB9" w:rsidR="00F0265D" w:rsidRPr="008966C1" w:rsidRDefault="00F0265D" w:rsidP="00F0265D">
            <w:pPr>
              <w:pStyle w:val="ListParagraph"/>
              <w:numPr>
                <w:ilvl w:val="0"/>
                <w:numId w:val="103"/>
              </w:numPr>
              <w:ind w:left="357" w:hanging="357"/>
              <w:jc w:val="both"/>
              <w:rPr>
                <w:rFonts w:ascii="Arial" w:hAnsi="Arial" w:cs="Arial"/>
                <w:color w:val="000000"/>
              </w:rPr>
            </w:pPr>
            <w:r>
              <w:rPr>
                <w:rFonts w:ascii="Arial" w:hAnsi="Arial" w:cs="Arial"/>
                <w:color w:val="000000"/>
              </w:rPr>
              <w:t xml:space="preserve">Summary of </w:t>
            </w:r>
            <w:r w:rsidRPr="00F979CD">
              <w:rPr>
                <w:rFonts w:ascii="Arial" w:hAnsi="Arial" w:cs="Arial"/>
                <w:i/>
                <w:iCs/>
              </w:rPr>
              <w:t>Russo v The Queen</w:t>
            </w:r>
            <w:r>
              <w:rPr>
                <w:rFonts w:ascii="Arial" w:hAnsi="Arial" w:cs="Arial"/>
              </w:rPr>
              <w:t xml:space="preserve"> [2021] VSCA 244 and extracts from [49] &amp; [57].</w:t>
            </w:r>
          </w:p>
        </w:tc>
      </w:tr>
      <w:tr w:rsidR="00F0265D" w14:paraId="03DF9865" w14:textId="77777777" w:rsidTr="0069037C">
        <w:tc>
          <w:tcPr>
            <w:tcW w:w="1219" w:type="dxa"/>
            <w:gridSpan w:val="2"/>
            <w:tcBorders>
              <w:top w:val="single" w:sz="4" w:space="0" w:color="auto"/>
              <w:left w:val="single" w:sz="18" w:space="0" w:color="auto"/>
              <w:bottom w:val="single" w:sz="4" w:space="0" w:color="auto"/>
            </w:tcBorders>
          </w:tcPr>
          <w:p w14:paraId="50B41B96" w14:textId="7A9F07F9"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28933C82" w14:textId="1ACA8A8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3851A19" w14:textId="0870034E" w:rsidR="00F0265D" w:rsidRDefault="00F0265D" w:rsidP="00F0265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144706E1" w14:textId="7670B3A1"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BE7115">
              <w:rPr>
                <w:rFonts w:ascii="Arial" w:hAnsi="Arial" w:cs="Arial"/>
                <w:i/>
                <w:iCs/>
                <w:color w:val="000000"/>
              </w:rPr>
              <w:t>Wright v The Queen</w:t>
            </w:r>
            <w:r>
              <w:rPr>
                <w:rFonts w:ascii="Arial" w:hAnsi="Arial" w:cs="Arial"/>
                <w:color w:val="000000"/>
              </w:rPr>
              <w:t xml:space="preserve"> [2021] VSCA 243.</w:t>
            </w:r>
          </w:p>
        </w:tc>
      </w:tr>
      <w:tr w:rsidR="00F0265D" w14:paraId="78FBE4DB" w14:textId="77777777" w:rsidTr="0069037C">
        <w:tc>
          <w:tcPr>
            <w:tcW w:w="1219" w:type="dxa"/>
            <w:gridSpan w:val="2"/>
            <w:tcBorders>
              <w:top w:val="single" w:sz="4" w:space="0" w:color="auto"/>
              <w:left w:val="single" w:sz="18" w:space="0" w:color="auto"/>
              <w:bottom w:val="single" w:sz="4" w:space="0" w:color="auto"/>
            </w:tcBorders>
          </w:tcPr>
          <w:p w14:paraId="29F9FE8E" w14:textId="6B73CFF0"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76A7487A" w14:textId="01C98E9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A9467AF" w14:textId="7EB7D9D1"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7A5A65AF" w14:textId="184DDC94"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r w:rsidRPr="00F979CD">
              <w:rPr>
                <w:rFonts w:ascii="Arial" w:hAnsi="Arial" w:cs="Arial"/>
                <w:i/>
                <w:iCs/>
              </w:rPr>
              <w:t>Russo v The Queen</w:t>
            </w:r>
            <w:r>
              <w:rPr>
                <w:rFonts w:ascii="Arial" w:hAnsi="Arial" w:cs="Arial"/>
              </w:rPr>
              <w:t xml:space="preserve"> [2021] VSCA 244 at [64] &amp; [66]-[68].</w:t>
            </w:r>
          </w:p>
        </w:tc>
      </w:tr>
      <w:tr w:rsidR="00F0265D" w14:paraId="4B8A9289" w14:textId="77777777" w:rsidTr="0069037C">
        <w:tc>
          <w:tcPr>
            <w:tcW w:w="1219" w:type="dxa"/>
            <w:gridSpan w:val="2"/>
            <w:tcBorders>
              <w:top w:val="single" w:sz="4" w:space="0" w:color="auto"/>
              <w:left w:val="single" w:sz="18" w:space="0" w:color="auto"/>
              <w:bottom w:val="single" w:sz="4" w:space="0" w:color="auto"/>
            </w:tcBorders>
          </w:tcPr>
          <w:p w14:paraId="632E63ED" w14:textId="6A39F1C0"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05BC6BF2" w14:textId="6CFF127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885C528" w14:textId="5EAB7AAA"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2EE969BF" w14:textId="7C76EAB8"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proofErr w:type="spellStart"/>
            <w:r w:rsidRPr="009C0D33">
              <w:rPr>
                <w:rFonts w:ascii="Arial" w:hAnsi="Arial" w:cs="Arial"/>
                <w:i/>
                <w:iCs/>
                <w:color w:val="000000"/>
              </w:rPr>
              <w:t>Stanczewski</w:t>
            </w:r>
            <w:proofErr w:type="spellEnd"/>
            <w:r w:rsidRPr="009C0D33">
              <w:rPr>
                <w:rFonts w:ascii="Arial" w:hAnsi="Arial" w:cs="Arial"/>
                <w:i/>
                <w:iCs/>
                <w:color w:val="000000"/>
              </w:rPr>
              <w:t xml:space="preserve"> v The Queen</w:t>
            </w:r>
            <w:r>
              <w:rPr>
                <w:rFonts w:ascii="Arial" w:hAnsi="Arial" w:cs="Arial"/>
                <w:color w:val="000000"/>
              </w:rPr>
              <w:t xml:space="preserve"> [2021] VSCA 232; </w:t>
            </w:r>
            <w:proofErr w:type="spellStart"/>
            <w:r w:rsidRPr="005C74E0">
              <w:rPr>
                <w:rFonts w:ascii="Arial" w:hAnsi="Arial" w:cs="Arial"/>
                <w:i/>
                <w:iCs/>
                <w:color w:val="000000"/>
              </w:rPr>
              <w:t>Bouris</w:t>
            </w:r>
            <w:proofErr w:type="spellEnd"/>
            <w:r w:rsidRPr="005C74E0">
              <w:rPr>
                <w:rFonts w:ascii="Arial" w:hAnsi="Arial" w:cs="Arial"/>
                <w:i/>
                <w:iCs/>
                <w:color w:val="000000"/>
              </w:rPr>
              <w:t xml:space="preserve"> v The Queen</w:t>
            </w:r>
            <w:r>
              <w:rPr>
                <w:rFonts w:ascii="Arial" w:hAnsi="Arial" w:cs="Arial"/>
                <w:color w:val="000000"/>
              </w:rPr>
              <w:t xml:space="preserve"> [2021] VSC 245.</w:t>
            </w:r>
          </w:p>
        </w:tc>
      </w:tr>
      <w:tr w:rsidR="00F0265D" w14:paraId="47378025" w14:textId="77777777" w:rsidTr="0069037C">
        <w:tc>
          <w:tcPr>
            <w:tcW w:w="1219" w:type="dxa"/>
            <w:gridSpan w:val="2"/>
            <w:tcBorders>
              <w:top w:val="single" w:sz="4" w:space="0" w:color="auto"/>
              <w:left w:val="single" w:sz="18" w:space="0" w:color="auto"/>
              <w:bottom w:val="single" w:sz="4" w:space="0" w:color="auto"/>
            </w:tcBorders>
          </w:tcPr>
          <w:p w14:paraId="4E8BCB29" w14:textId="7D9FE661" w:rsidR="00F0265D" w:rsidRDefault="00F0265D" w:rsidP="00F0265D">
            <w:pPr>
              <w:rPr>
                <w:lang w:val="en-AU"/>
              </w:rPr>
            </w:pPr>
            <w:r>
              <w:rPr>
                <w:lang w:val="en-AU"/>
              </w:rPr>
              <w:t>29/10/21</w:t>
            </w:r>
          </w:p>
        </w:tc>
        <w:tc>
          <w:tcPr>
            <w:tcW w:w="836" w:type="dxa"/>
            <w:tcBorders>
              <w:top w:val="single" w:sz="4" w:space="0" w:color="auto"/>
              <w:bottom w:val="single" w:sz="4" w:space="0" w:color="auto"/>
            </w:tcBorders>
          </w:tcPr>
          <w:p w14:paraId="63FDD556" w14:textId="372539C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BEE1E3C" w14:textId="0FEC4B2F"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90A9D0B" w14:textId="4C0925FE"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AD1C79">
              <w:rPr>
                <w:rFonts w:ascii="Arial" w:hAnsi="Arial" w:cs="Arial"/>
                <w:bCs/>
                <w:i/>
                <w:iCs/>
                <w:color w:val="000000"/>
                <w:lang w:val="en-US"/>
              </w:rPr>
              <w:t>Matamata v The Queen</w:t>
            </w:r>
            <w:r>
              <w:rPr>
                <w:rFonts w:ascii="Arial" w:hAnsi="Arial" w:cs="Arial"/>
                <w:bCs/>
                <w:color w:val="000000"/>
                <w:lang w:val="en-US"/>
              </w:rPr>
              <w:t xml:space="preserve"> [2021] VSCA 253 at [28]-[31], [71]-[80] &amp; [90]-[93].</w:t>
            </w:r>
          </w:p>
        </w:tc>
      </w:tr>
      <w:tr w:rsidR="00F0265D" w14:paraId="3C89B25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46A07FD" w14:textId="1CE36E5D" w:rsidR="00F0265D" w:rsidRPr="0054535C" w:rsidRDefault="00F0265D" w:rsidP="00F0265D">
            <w:pPr>
              <w:keepNext/>
              <w:keepLines/>
              <w:rPr>
                <w:sz w:val="22"/>
                <w:lang w:val="en-AU"/>
              </w:rPr>
            </w:pPr>
            <w:r>
              <w:rPr>
                <w:sz w:val="22"/>
                <w:lang w:val="en-AU"/>
              </w:rPr>
              <w:t>27/08/21</w:t>
            </w:r>
          </w:p>
        </w:tc>
        <w:tc>
          <w:tcPr>
            <w:tcW w:w="7073" w:type="dxa"/>
            <w:gridSpan w:val="4"/>
            <w:tcBorders>
              <w:top w:val="single" w:sz="18" w:space="0" w:color="auto"/>
              <w:bottom w:val="single" w:sz="4" w:space="0" w:color="auto"/>
              <w:right w:val="single" w:sz="18" w:space="0" w:color="auto"/>
            </w:tcBorders>
            <w:shd w:val="clear" w:color="auto" w:fill="DDDDDD"/>
          </w:tcPr>
          <w:p w14:paraId="32C14BE7" w14:textId="18198433"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3C7B5FDD" w14:textId="77777777" w:rsidTr="0069037C">
        <w:tc>
          <w:tcPr>
            <w:tcW w:w="1219" w:type="dxa"/>
            <w:gridSpan w:val="2"/>
            <w:tcBorders>
              <w:top w:val="single" w:sz="4" w:space="0" w:color="auto"/>
              <w:left w:val="single" w:sz="18" w:space="0" w:color="auto"/>
              <w:bottom w:val="single" w:sz="4" w:space="0" w:color="auto"/>
            </w:tcBorders>
          </w:tcPr>
          <w:p w14:paraId="055B922C" w14:textId="0C303089" w:rsidR="00F0265D" w:rsidRDefault="00F0265D" w:rsidP="00F0265D">
            <w:pPr>
              <w:rPr>
                <w:lang w:val="en-AU"/>
              </w:rPr>
            </w:pPr>
            <w:r>
              <w:rPr>
                <w:lang w:val="en-AU"/>
              </w:rPr>
              <w:t>27/08/21</w:t>
            </w:r>
          </w:p>
        </w:tc>
        <w:tc>
          <w:tcPr>
            <w:tcW w:w="836" w:type="dxa"/>
            <w:tcBorders>
              <w:top w:val="single" w:sz="4" w:space="0" w:color="auto"/>
              <w:bottom w:val="single" w:sz="4" w:space="0" w:color="auto"/>
            </w:tcBorders>
          </w:tcPr>
          <w:p w14:paraId="25036499" w14:textId="33D5815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E37076B" w14:textId="62B649DF" w:rsidR="00F0265D" w:rsidRDefault="00F0265D" w:rsidP="00F0265D">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7024526F" w14:textId="45FB07C7" w:rsidR="00F0265D" w:rsidRDefault="00F0265D" w:rsidP="00F0265D">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Youth offending from 2008/09 to 2020/21</w:t>
            </w:r>
            <w:r>
              <w:rPr>
                <w:rFonts w:ascii="Arial" w:hAnsi="Arial" w:cs="Arial"/>
                <w:color w:val="000000"/>
              </w:rPr>
              <w:t>” and statistics and commentary for 2019/20 &amp; 2020/21 included.</w:t>
            </w:r>
          </w:p>
        </w:tc>
      </w:tr>
      <w:tr w:rsidR="00F0265D" w14:paraId="555B3320" w14:textId="77777777" w:rsidTr="0069037C">
        <w:tc>
          <w:tcPr>
            <w:tcW w:w="1219" w:type="dxa"/>
            <w:gridSpan w:val="2"/>
            <w:tcBorders>
              <w:top w:val="single" w:sz="4" w:space="0" w:color="auto"/>
              <w:left w:val="single" w:sz="18" w:space="0" w:color="auto"/>
              <w:bottom w:val="single" w:sz="4" w:space="0" w:color="auto"/>
            </w:tcBorders>
          </w:tcPr>
          <w:p w14:paraId="098B69C8" w14:textId="545A05AC" w:rsidR="00F0265D" w:rsidRDefault="00F0265D" w:rsidP="00F0265D">
            <w:pPr>
              <w:rPr>
                <w:lang w:val="en-AU"/>
              </w:rPr>
            </w:pPr>
            <w:r>
              <w:rPr>
                <w:lang w:val="en-AU"/>
              </w:rPr>
              <w:t>27/08/21</w:t>
            </w:r>
          </w:p>
        </w:tc>
        <w:tc>
          <w:tcPr>
            <w:tcW w:w="836" w:type="dxa"/>
            <w:tcBorders>
              <w:top w:val="single" w:sz="4" w:space="0" w:color="auto"/>
              <w:bottom w:val="single" w:sz="4" w:space="0" w:color="auto"/>
            </w:tcBorders>
          </w:tcPr>
          <w:p w14:paraId="4465DDA5" w14:textId="74633AB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2F4E16E" w14:textId="7864A1B9" w:rsidR="00F0265D" w:rsidRDefault="00F0265D" w:rsidP="00F0265D">
            <w:pPr>
              <w:keepNext/>
              <w:jc w:val="center"/>
              <w:rPr>
                <w:lang w:val="en-AU"/>
              </w:rPr>
            </w:pPr>
            <w:r>
              <w:rPr>
                <w:lang w:val="en-AU"/>
              </w:rPr>
              <w:t>7.7.3</w:t>
            </w:r>
          </w:p>
        </w:tc>
        <w:tc>
          <w:tcPr>
            <w:tcW w:w="4798" w:type="dxa"/>
            <w:gridSpan w:val="2"/>
            <w:tcBorders>
              <w:top w:val="single" w:sz="4" w:space="0" w:color="auto"/>
              <w:bottom w:val="single" w:sz="4" w:space="0" w:color="auto"/>
              <w:right w:val="single" w:sz="18" w:space="0" w:color="auto"/>
            </w:tcBorders>
          </w:tcPr>
          <w:p w14:paraId="5778EE4F" w14:textId="59629543" w:rsidR="00F0265D" w:rsidRPr="00B50BC3" w:rsidRDefault="00F0265D" w:rsidP="00F0265D">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Offending by children aged 10-13 inclusive from 2017/18 to 2020/21</w:t>
            </w:r>
            <w:r w:rsidRPr="00A83F4F">
              <w:rPr>
                <w:rFonts w:ascii="Arial" w:hAnsi="Arial" w:cs="Arial"/>
                <w:color w:val="000000"/>
              </w:rPr>
              <w:t xml:space="preserve">” and </w:t>
            </w:r>
            <w:r>
              <w:rPr>
                <w:rFonts w:ascii="Arial" w:hAnsi="Arial" w:cs="Arial"/>
                <w:color w:val="000000"/>
              </w:rPr>
              <w:t>statistics and commentary for 2019/20 &amp; 2020/21 included.</w:t>
            </w:r>
          </w:p>
        </w:tc>
      </w:tr>
      <w:tr w:rsidR="00F0265D" w14:paraId="533A2EF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60AAAB6" w14:textId="7912CA45" w:rsidR="00F0265D" w:rsidRPr="0054535C" w:rsidRDefault="00F0265D" w:rsidP="00F0265D">
            <w:pPr>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1243EF26" w14:textId="7A192290"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0C6FAD2A" w14:textId="77777777" w:rsidTr="0069037C">
        <w:tc>
          <w:tcPr>
            <w:tcW w:w="1219" w:type="dxa"/>
            <w:gridSpan w:val="2"/>
            <w:tcBorders>
              <w:top w:val="single" w:sz="4" w:space="0" w:color="auto"/>
              <w:left w:val="single" w:sz="18" w:space="0" w:color="auto"/>
              <w:bottom w:val="single" w:sz="4" w:space="0" w:color="auto"/>
            </w:tcBorders>
          </w:tcPr>
          <w:p w14:paraId="579BE122" w14:textId="4D7D451F"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1218BA22" w14:textId="6361258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9A96997" w14:textId="40DE8A95"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344AB62" w14:textId="1D125B89" w:rsidR="00F0265D" w:rsidRPr="00D123D9" w:rsidRDefault="00F0265D" w:rsidP="00F0265D">
            <w:pPr>
              <w:spacing w:before="20" w:after="20"/>
              <w:jc w:val="both"/>
              <w:rPr>
                <w:rFonts w:ascii="Arial" w:hAnsi="Arial" w:cs="Arial"/>
              </w:rPr>
            </w:pPr>
            <w:r>
              <w:rPr>
                <w:rFonts w:ascii="Arial" w:hAnsi="Arial" w:cs="Arial"/>
              </w:rPr>
              <w:t xml:space="preserve">Extract from </w:t>
            </w:r>
            <w:r w:rsidRPr="008E5CB0">
              <w:rPr>
                <w:rFonts w:ascii="Arial" w:hAnsi="Arial" w:cs="Arial"/>
                <w:i/>
                <w:iCs/>
                <w:color w:val="000000"/>
              </w:rPr>
              <w:t>Kelly v The Queen</w:t>
            </w:r>
            <w:r>
              <w:rPr>
                <w:rFonts w:ascii="Arial" w:hAnsi="Arial" w:cs="Arial"/>
                <w:color w:val="000000"/>
              </w:rPr>
              <w:t xml:space="preserve"> [2021] VSCA 216 at [37].</w:t>
            </w:r>
          </w:p>
        </w:tc>
      </w:tr>
      <w:tr w:rsidR="00F0265D" w14:paraId="5968529E" w14:textId="77777777" w:rsidTr="0069037C">
        <w:tc>
          <w:tcPr>
            <w:tcW w:w="1219" w:type="dxa"/>
            <w:gridSpan w:val="2"/>
            <w:tcBorders>
              <w:top w:val="single" w:sz="4" w:space="0" w:color="auto"/>
              <w:left w:val="single" w:sz="18" w:space="0" w:color="auto"/>
              <w:bottom w:val="single" w:sz="4" w:space="0" w:color="auto"/>
            </w:tcBorders>
          </w:tcPr>
          <w:p w14:paraId="39213E05" w14:textId="0D6728F0"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4B5528CC" w14:textId="66F997F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D0AF1EE" w14:textId="77777777" w:rsidR="00F0265D" w:rsidRDefault="00F0265D" w:rsidP="00F0265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47EFE671" w14:textId="1A71FBB6" w:rsidR="00F0265D" w:rsidRDefault="00F0265D" w:rsidP="00F0265D">
            <w:pPr>
              <w:spacing w:before="20" w:after="20"/>
              <w:jc w:val="both"/>
              <w:rPr>
                <w:rFonts w:ascii="Arial" w:hAnsi="Arial" w:cs="Arial"/>
                <w:color w:val="000000"/>
                <w:szCs w:val="24"/>
              </w:rPr>
            </w:pPr>
            <w:r w:rsidRPr="00D123D9">
              <w:rPr>
                <w:rFonts w:ascii="Arial" w:hAnsi="Arial" w:cs="Arial"/>
              </w:rPr>
              <w:t xml:space="preserve">Extract from </w:t>
            </w:r>
            <w:r w:rsidRPr="00C2496F">
              <w:rPr>
                <w:rFonts w:ascii="Arial" w:hAnsi="Arial" w:cs="Arial"/>
                <w:i/>
                <w:iCs/>
              </w:rPr>
              <w:t>Tomlinson v Ramsey Food Processing Pty Ltd</w:t>
            </w:r>
            <w:r w:rsidRPr="00095896">
              <w:rPr>
                <w:rFonts w:ascii="Arial" w:hAnsi="Arial" w:cs="Arial"/>
              </w:rPr>
              <w:t xml:space="preserve"> (2015) 256 CLR 507</w:t>
            </w:r>
            <w:r>
              <w:rPr>
                <w:rFonts w:ascii="Arial" w:hAnsi="Arial" w:cs="Arial"/>
              </w:rPr>
              <w:t xml:space="preserve"> at [25]-[26] cited in </w:t>
            </w:r>
            <w:r w:rsidRPr="00C2496F">
              <w:rPr>
                <w:rFonts w:ascii="Arial" w:hAnsi="Arial" w:cs="Arial"/>
                <w:i/>
                <w:iCs/>
              </w:rPr>
              <w:t xml:space="preserve">Yu v Lu &amp; </w:t>
            </w:r>
            <w:proofErr w:type="spellStart"/>
            <w:r w:rsidRPr="00C2496F">
              <w:rPr>
                <w:rFonts w:ascii="Arial" w:hAnsi="Arial" w:cs="Arial"/>
                <w:i/>
                <w:iCs/>
              </w:rPr>
              <w:t>Ors</w:t>
            </w:r>
            <w:proofErr w:type="spellEnd"/>
            <w:r>
              <w:rPr>
                <w:rFonts w:ascii="Arial" w:hAnsi="Arial" w:cs="Arial"/>
              </w:rPr>
              <w:t xml:space="preserve"> [2021] VCC 923 at [23].</w:t>
            </w:r>
          </w:p>
        </w:tc>
      </w:tr>
      <w:tr w:rsidR="00F0265D" w14:paraId="16F6F06B" w14:textId="77777777" w:rsidTr="0069037C">
        <w:tc>
          <w:tcPr>
            <w:tcW w:w="1219" w:type="dxa"/>
            <w:gridSpan w:val="2"/>
            <w:tcBorders>
              <w:top w:val="single" w:sz="4" w:space="0" w:color="auto"/>
              <w:left w:val="single" w:sz="18" w:space="0" w:color="auto"/>
              <w:bottom w:val="single" w:sz="4" w:space="0" w:color="auto"/>
            </w:tcBorders>
          </w:tcPr>
          <w:p w14:paraId="123661E0" w14:textId="3DEF3A67"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4B55861F" w14:textId="3E0D098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B07327F" w14:textId="364860D0" w:rsidR="00F0265D" w:rsidRDefault="00F0265D" w:rsidP="00F0265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4E2906CE" w14:textId="2AD41C4A" w:rsidR="00F0265D" w:rsidRDefault="00F0265D" w:rsidP="00F0265D">
            <w:pPr>
              <w:spacing w:before="20" w:after="20"/>
              <w:jc w:val="both"/>
              <w:rPr>
                <w:rFonts w:ascii="Arial" w:hAnsi="Arial" w:cs="Arial"/>
                <w:color w:val="000000"/>
                <w:szCs w:val="24"/>
              </w:rPr>
            </w:pPr>
            <w:r w:rsidRPr="00D123D9">
              <w:rPr>
                <w:rFonts w:ascii="Arial" w:hAnsi="Arial" w:cs="Arial"/>
              </w:rPr>
              <w:t xml:space="preserve">Extract from </w:t>
            </w:r>
            <w:r w:rsidRPr="00C2496F">
              <w:rPr>
                <w:rFonts w:ascii="Arial" w:hAnsi="Arial" w:cs="Arial"/>
                <w:i/>
                <w:iCs/>
              </w:rPr>
              <w:t xml:space="preserve">Yu v Lu &amp; </w:t>
            </w:r>
            <w:proofErr w:type="spellStart"/>
            <w:r w:rsidRPr="00C2496F">
              <w:rPr>
                <w:rFonts w:ascii="Arial" w:hAnsi="Arial" w:cs="Arial"/>
                <w:i/>
                <w:iCs/>
              </w:rPr>
              <w:t>Ors</w:t>
            </w:r>
            <w:proofErr w:type="spellEnd"/>
            <w:r>
              <w:rPr>
                <w:rFonts w:ascii="Arial" w:hAnsi="Arial" w:cs="Arial"/>
              </w:rPr>
              <w:t xml:space="preserve"> [2021] VCC 923 at [17] containing a quotation from </w:t>
            </w:r>
            <w:r w:rsidRPr="00347753">
              <w:rPr>
                <w:rFonts w:ascii="Arial" w:hAnsi="Arial" w:cs="Arial"/>
                <w:i/>
                <w:iCs/>
              </w:rPr>
              <w:t>Blair v Curran</w:t>
            </w:r>
            <w:r>
              <w:rPr>
                <w:rFonts w:ascii="Arial" w:hAnsi="Arial" w:cs="Arial"/>
              </w:rPr>
              <w:t xml:space="preserve"> (1939) 62 CLR 464, 531-2.</w:t>
            </w:r>
          </w:p>
        </w:tc>
      </w:tr>
      <w:tr w:rsidR="00F0265D" w14:paraId="6461B447" w14:textId="77777777" w:rsidTr="0069037C">
        <w:tc>
          <w:tcPr>
            <w:tcW w:w="1219" w:type="dxa"/>
            <w:gridSpan w:val="2"/>
            <w:tcBorders>
              <w:top w:val="single" w:sz="4" w:space="0" w:color="auto"/>
              <w:left w:val="single" w:sz="18" w:space="0" w:color="auto"/>
              <w:bottom w:val="single" w:sz="4" w:space="0" w:color="auto"/>
            </w:tcBorders>
          </w:tcPr>
          <w:p w14:paraId="6E4328C0" w14:textId="2930834D"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217F3BE6" w14:textId="1619577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9299AA2" w14:textId="029F85AB" w:rsidR="00F0265D" w:rsidRDefault="00F0265D" w:rsidP="00F0265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3C1DF58B" w14:textId="6CCFAA63" w:rsidR="00F0265D" w:rsidRPr="00DD042D" w:rsidRDefault="00F0265D" w:rsidP="00F0265D">
            <w:pPr>
              <w:spacing w:before="20" w:after="20"/>
              <w:jc w:val="both"/>
              <w:rPr>
                <w:rFonts w:ascii="Arial" w:hAnsi="Arial" w:cs="Arial"/>
                <w:color w:val="000000"/>
                <w:szCs w:val="24"/>
              </w:rPr>
            </w:pPr>
            <w:r>
              <w:rPr>
                <w:rFonts w:ascii="Arial" w:hAnsi="Arial" w:cs="Arial"/>
                <w:color w:val="000000"/>
                <w:szCs w:val="24"/>
              </w:rPr>
              <w:t xml:space="preserve">Added references to s.412 </w:t>
            </w:r>
            <w:r w:rsidRPr="00F84D67">
              <w:rPr>
                <w:rFonts w:ascii="Arial" w:hAnsi="Arial" w:cs="Arial"/>
                <w:i/>
                <w:iCs/>
                <w:color w:val="000000"/>
                <w:szCs w:val="24"/>
              </w:rPr>
              <w:t>Criminal Procedure Act 2009</w:t>
            </w:r>
            <w:r>
              <w:rPr>
                <w:rFonts w:ascii="Arial" w:hAnsi="Arial" w:cs="Arial"/>
                <w:color w:val="000000"/>
                <w:szCs w:val="24"/>
              </w:rPr>
              <w:t xml:space="preserve"> and the cases of </w:t>
            </w:r>
            <w:r w:rsidRPr="00EB10BD">
              <w:rPr>
                <w:rFonts w:ascii="Arial" w:hAnsi="Arial" w:cs="Arial"/>
                <w:i/>
                <w:iCs/>
                <w:szCs w:val="16"/>
              </w:rPr>
              <w:t>McDonald v The Queen</w:t>
            </w:r>
            <w:r w:rsidRPr="00EB10BD">
              <w:rPr>
                <w:rFonts w:ascii="Arial" w:hAnsi="Arial" w:cs="Arial"/>
                <w:szCs w:val="16"/>
              </w:rPr>
              <w:t xml:space="preserve"> [2013] VSCA 89 at [17]; </w:t>
            </w:r>
            <w:r w:rsidRPr="00EB10BD">
              <w:rPr>
                <w:rFonts w:ascii="Arial" w:hAnsi="Arial" w:cs="Arial"/>
                <w:i/>
                <w:iCs/>
                <w:szCs w:val="16"/>
              </w:rPr>
              <w:t xml:space="preserve">Smith v The Queen; </w:t>
            </w:r>
            <w:proofErr w:type="spellStart"/>
            <w:r w:rsidRPr="00EB10BD">
              <w:rPr>
                <w:rFonts w:ascii="Arial" w:hAnsi="Arial" w:cs="Arial"/>
                <w:i/>
                <w:iCs/>
                <w:szCs w:val="16"/>
              </w:rPr>
              <w:t>Droste</w:t>
            </w:r>
            <w:proofErr w:type="spellEnd"/>
            <w:r w:rsidRPr="00EB10BD">
              <w:rPr>
                <w:rFonts w:ascii="Arial" w:hAnsi="Arial" w:cs="Arial"/>
                <w:i/>
                <w:iCs/>
                <w:szCs w:val="16"/>
              </w:rPr>
              <w:t xml:space="preserve"> v The Queen</w:t>
            </w:r>
            <w:r w:rsidRPr="00EB10BD">
              <w:rPr>
                <w:rFonts w:ascii="Arial" w:hAnsi="Arial" w:cs="Arial"/>
                <w:szCs w:val="16"/>
              </w:rPr>
              <w:t xml:space="preserve"> [2012] VSCA 133 at [32];</w:t>
            </w:r>
            <w:r>
              <w:rPr>
                <w:rFonts w:ascii="Arial" w:hAnsi="Arial" w:cs="Arial"/>
                <w:color w:val="000000"/>
                <w:szCs w:val="24"/>
              </w:rPr>
              <w:t xml:space="preserve"> </w:t>
            </w:r>
            <w:r w:rsidRPr="00DD042D">
              <w:rPr>
                <w:rFonts w:ascii="Arial" w:hAnsi="Arial" w:cs="Arial"/>
                <w:i/>
                <w:iCs/>
                <w:szCs w:val="16"/>
              </w:rPr>
              <w:t>R v Bembo</w:t>
            </w:r>
            <w:r w:rsidRPr="00DD042D">
              <w:rPr>
                <w:rFonts w:ascii="Arial" w:hAnsi="Arial" w:cs="Arial"/>
                <w:szCs w:val="16"/>
              </w:rPr>
              <w:t xml:space="preserve"> [2019] VCC 1352</w:t>
            </w:r>
            <w:r>
              <w:rPr>
                <w:rFonts w:ascii="Arial" w:hAnsi="Arial" w:cs="Arial"/>
                <w:szCs w:val="16"/>
              </w:rPr>
              <w:t xml:space="preserve">; </w:t>
            </w:r>
            <w:r w:rsidRPr="002E72AC">
              <w:rPr>
                <w:rFonts w:ascii="Arial" w:hAnsi="Arial" w:cs="Arial"/>
                <w:i/>
                <w:iCs/>
                <w:szCs w:val="16"/>
                <w:lang w:val="en-AU"/>
              </w:rPr>
              <w:t xml:space="preserve">CMG v The Queen </w:t>
            </w:r>
            <w:r w:rsidRPr="002E72AC">
              <w:rPr>
                <w:rFonts w:ascii="Arial" w:hAnsi="Arial" w:cs="Arial"/>
                <w:szCs w:val="16"/>
                <w:lang w:val="en-AU"/>
              </w:rPr>
              <w:t>[2013] VSCA 243</w:t>
            </w:r>
            <w:r w:rsidRPr="002E72AC">
              <w:rPr>
                <w:rFonts w:ascii="Arial" w:hAnsi="Arial" w:cs="Arial"/>
                <w:szCs w:val="16"/>
              </w:rPr>
              <w:t xml:space="preserve"> at [129].</w:t>
            </w:r>
            <w:r>
              <w:rPr>
                <w:rFonts w:ascii="Arial" w:hAnsi="Arial" w:cs="Arial"/>
                <w:szCs w:val="16"/>
              </w:rPr>
              <w:t xml:space="preserve">  Added extract from </w:t>
            </w:r>
            <w:r w:rsidRPr="002E72AC">
              <w:rPr>
                <w:rFonts w:ascii="Arial" w:hAnsi="Arial" w:cs="Arial"/>
                <w:i/>
                <w:iCs/>
                <w:szCs w:val="16"/>
              </w:rPr>
              <w:t>DPP v Edwards</w:t>
            </w:r>
            <w:r>
              <w:rPr>
                <w:rFonts w:ascii="Arial" w:hAnsi="Arial" w:cs="Arial"/>
                <w:szCs w:val="16"/>
              </w:rPr>
              <w:t xml:space="preserve"> [2012] VSCA 293 at [238].</w:t>
            </w:r>
          </w:p>
        </w:tc>
      </w:tr>
      <w:tr w:rsidR="00F0265D" w14:paraId="383BC77E" w14:textId="77777777" w:rsidTr="0069037C">
        <w:tc>
          <w:tcPr>
            <w:tcW w:w="1219" w:type="dxa"/>
            <w:gridSpan w:val="2"/>
            <w:tcBorders>
              <w:top w:val="single" w:sz="4" w:space="0" w:color="auto"/>
              <w:left w:val="single" w:sz="18" w:space="0" w:color="auto"/>
              <w:bottom w:val="single" w:sz="4" w:space="0" w:color="auto"/>
            </w:tcBorders>
          </w:tcPr>
          <w:p w14:paraId="592603E6" w14:textId="735A53D5"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22706626" w14:textId="7FFE104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D0B803E" w14:textId="69C0EF50" w:rsidR="00F0265D" w:rsidRDefault="00F0265D" w:rsidP="00F0265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4D43AC74" w14:textId="67E7492C" w:rsidR="00F0265D" w:rsidRDefault="00F0265D" w:rsidP="00F0265D">
            <w:pPr>
              <w:spacing w:before="20" w:after="20"/>
              <w:jc w:val="both"/>
              <w:rPr>
                <w:rFonts w:ascii="Arial" w:hAnsi="Arial" w:cs="Arial"/>
                <w:color w:val="000000"/>
                <w:szCs w:val="24"/>
              </w:rPr>
            </w:pPr>
            <w:r>
              <w:rPr>
                <w:rFonts w:ascii="Arial" w:hAnsi="Arial" w:cs="Arial"/>
                <w:color w:val="000000"/>
                <w:szCs w:val="24"/>
              </w:rPr>
              <w:t xml:space="preserve">Added references to </w:t>
            </w:r>
            <w:proofErr w:type="spellStart"/>
            <w:r w:rsidRPr="0090605F">
              <w:rPr>
                <w:rFonts w:ascii="Arial" w:hAnsi="Arial" w:cs="Arial"/>
                <w:bCs/>
                <w:i/>
                <w:iCs/>
                <w:lang w:val="en-AU"/>
              </w:rPr>
              <w:t>Piccolotto</w:t>
            </w:r>
            <w:proofErr w:type="spellEnd"/>
            <w:r w:rsidRPr="0090605F">
              <w:rPr>
                <w:rFonts w:ascii="Arial" w:hAnsi="Arial" w:cs="Arial"/>
                <w:bCs/>
                <w:i/>
                <w:iCs/>
                <w:lang w:val="en-AU"/>
              </w:rPr>
              <w:t xml:space="preserve"> v The Queen (No 2)</w:t>
            </w:r>
            <w:r w:rsidRPr="0090605F">
              <w:rPr>
                <w:rFonts w:ascii="Arial" w:hAnsi="Arial" w:cs="Arial"/>
                <w:bCs/>
                <w:lang w:val="en-AU"/>
              </w:rPr>
              <w:t xml:space="preserve"> [2015] VSCA 182</w:t>
            </w:r>
            <w:r>
              <w:rPr>
                <w:rFonts w:ascii="Arial" w:hAnsi="Arial" w:cs="Arial"/>
                <w:bCs/>
                <w:lang w:val="en-AU"/>
              </w:rPr>
              <w:t xml:space="preserve">; </w:t>
            </w:r>
            <w:proofErr w:type="spellStart"/>
            <w:r w:rsidRPr="00592E00">
              <w:rPr>
                <w:rFonts w:ascii="Arial" w:hAnsi="Arial" w:cs="Arial"/>
                <w:i/>
                <w:iCs/>
                <w:color w:val="333333"/>
                <w:shd w:val="clear" w:color="auto" w:fill="FFFFFF"/>
              </w:rPr>
              <w:t>Easwaralingam</w:t>
            </w:r>
            <w:proofErr w:type="spellEnd"/>
            <w:r w:rsidRPr="00592E00">
              <w:rPr>
                <w:rFonts w:ascii="Arial" w:hAnsi="Arial" w:cs="Arial"/>
                <w:i/>
                <w:iCs/>
                <w:color w:val="333333"/>
                <w:shd w:val="clear" w:color="auto" w:fill="FFFFFF"/>
              </w:rPr>
              <w:t xml:space="preserve"> v Davis &amp; Anor</w:t>
            </w:r>
            <w:r>
              <w:rPr>
                <w:rFonts w:ascii="Arial" w:hAnsi="Arial" w:cs="Arial"/>
                <w:color w:val="000000"/>
              </w:rPr>
              <w:t xml:space="preserve"> [2013] VSC 651.</w:t>
            </w:r>
          </w:p>
        </w:tc>
      </w:tr>
      <w:tr w:rsidR="00F0265D" w14:paraId="21A58FCC" w14:textId="77777777" w:rsidTr="0069037C">
        <w:tc>
          <w:tcPr>
            <w:tcW w:w="1219" w:type="dxa"/>
            <w:gridSpan w:val="2"/>
            <w:tcBorders>
              <w:top w:val="single" w:sz="4" w:space="0" w:color="auto"/>
              <w:left w:val="single" w:sz="18" w:space="0" w:color="auto"/>
              <w:bottom w:val="single" w:sz="4" w:space="0" w:color="auto"/>
            </w:tcBorders>
          </w:tcPr>
          <w:p w14:paraId="2497E489" w14:textId="55497DA2"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7227153D" w14:textId="766262A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066AB36" w14:textId="2E90D32F" w:rsidR="00F0265D" w:rsidRDefault="00F0265D" w:rsidP="00F0265D">
            <w:pPr>
              <w:keepNext/>
              <w:jc w:val="center"/>
              <w:rPr>
                <w:lang w:val="en-AU"/>
              </w:rPr>
            </w:pPr>
            <w:r>
              <w:rPr>
                <w:lang w:val="en-AU"/>
              </w:rPr>
              <w:t>3.9.5</w:t>
            </w:r>
          </w:p>
        </w:tc>
        <w:tc>
          <w:tcPr>
            <w:tcW w:w="4798" w:type="dxa"/>
            <w:gridSpan w:val="2"/>
            <w:tcBorders>
              <w:top w:val="single" w:sz="4" w:space="0" w:color="auto"/>
              <w:bottom w:val="single" w:sz="4" w:space="0" w:color="auto"/>
              <w:right w:val="single" w:sz="18" w:space="0" w:color="auto"/>
            </w:tcBorders>
          </w:tcPr>
          <w:p w14:paraId="5DC31FBD" w14:textId="6705ED2A" w:rsidR="00F0265D" w:rsidRDefault="00F0265D" w:rsidP="00F0265D">
            <w:pPr>
              <w:spacing w:before="20" w:after="20"/>
              <w:jc w:val="both"/>
              <w:rPr>
                <w:rFonts w:ascii="Arial" w:hAnsi="Arial" w:cs="Arial"/>
                <w:color w:val="000000"/>
                <w:szCs w:val="24"/>
              </w:rPr>
            </w:pPr>
            <w:r>
              <w:rPr>
                <w:rFonts w:ascii="Arial" w:hAnsi="Arial" w:cs="Arial"/>
                <w:color w:val="000000"/>
                <w:szCs w:val="24"/>
              </w:rPr>
              <w:t xml:space="preserve">Added reference to </w:t>
            </w:r>
            <w:r w:rsidRPr="00EC6700">
              <w:rPr>
                <w:rFonts w:ascii="Arial" w:hAnsi="Arial" w:cs="Arial"/>
                <w:i/>
                <w:iCs/>
              </w:rPr>
              <w:t>Di Lorenzo v The Magistrates’ Court of Victoria</w:t>
            </w:r>
            <w:r>
              <w:rPr>
                <w:rFonts w:ascii="Arial" w:hAnsi="Arial" w:cs="Arial"/>
              </w:rPr>
              <w:t xml:space="preserve"> [2021] VSC 475 at [26].</w:t>
            </w:r>
          </w:p>
        </w:tc>
      </w:tr>
      <w:tr w:rsidR="00F0265D" w14:paraId="0060D40A" w14:textId="77777777" w:rsidTr="0069037C">
        <w:trPr>
          <w:gridAfter w:val="5"/>
          <w:wAfter w:w="7456" w:type="dxa"/>
        </w:trPr>
        <w:tc>
          <w:tcPr>
            <w:tcW w:w="836" w:type="dxa"/>
            <w:tcBorders>
              <w:top w:val="single" w:sz="4" w:space="0" w:color="auto"/>
              <w:left w:val="single" w:sz="18" w:space="0" w:color="auto"/>
              <w:bottom w:val="single" w:sz="4" w:space="0" w:color="auto"/>
              <w:right w:val="single" w:sz="18" w:space="0" w:color="auto"/>
            </w:tcBorders>
            <w:shd w:val="clear" w:color="auto" w:fill="A8D08D" w:themeFill="accent6" w:themeFillTint="99"/>
          </w:tcPr>
          <w:p w14:paraId="31C3448F" w14:textId="77777777" w:rsidR="00F0265D" w:rsidRDefault="00F0265D" w:rsidP="00F0265D">
            <w:pPr>
              <w:jc w:val="center"/>
              <w:rPr>
                <w:sz w:val="22"/>
                <w:lang w:val="en-AU"/>
              </w:rPr>
            </w:pPr>
          </w:p>
        </w:tc>
      </w:tr>
      <w:tr w:rsidR="00F0265D" w14:paraId="2CD24E9C" w14:textId="77777777" w:rsidTr="0069037C">
        <w:tc>
          <w:tcPr>
            <w:tcW w:w="1219" w:type="dxa"/>
            <w:gridSpan w:val="2"/>
            <w:tcBorders>
              <w:top w:val="single" w:sz="4" w:space="0" w:color="auto"/>
              <w:left w:val="single" w:sz="18" w:space="0" w:color="auto"/>
              <w:bottom w:val="single" w:sz="4" w:space="0" w:color="auto"/>
            </w:tcBorders>
          </w:tcPr>
          <w:p w14:paraId="24A85037" w14:textId="5004F86E"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681A1A7B" w14:textId="2B29FE5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C76CBFB" w14:textId="77777777" w:rsidR="00F0265D" w:rsidRDefault="00F0265D" w:rsidP="00F0265D">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047C3A39" w14:textId="1D651057" w:rsidR="00F0265D" w:rsidRDefault="00F0265D" w:rsidP="00F0265D">
            <w:pPr>
              <w:spacing w:before="20" w:after="20"/>
              <w:jc w:val="both"/>
              <w:rPr>
                <w:rFonts w:ascii="Arial" w:hAnsi="Arial" w:cs="Arial"/>
                <w:color w:val="000000"/>
                <w:szCs w:val="24"/>
              </w:rPr>
            </w:pPr>
            <w:r>
              <w:rPr>
                <w:rFonts w:ascii="Arial" w:hAnsi="Arial" w:cs="Arial"/>
                <w:color w:val="000000"/>
                <w:szCs w:val="24"/>
              </w:rPr>
              <w:t>Subsection heading amended to “</w:t>
            </w:r>
            <w:r>
              <w:rPr>
                <w:rFonts w:ascii="Arial" w:hAnsi="Arial" w:cs="Arial"/>
                <w:b/>
                <w:bCs/>
              </w:rPr>
              <w:t>Program for Intermediaries and Ground Rules Hearings</w:t>
            </w:r>
            <w:r w:rsidRPr="00AC18CF">
              <w:rPr>
                <w:rFonts w:ascii="Arial" w:hAnsi="Arial" w:cs="Arial"/>
              </w:rPr>
              <w:t>”.  Minor amendments to text.</w:t>
            </w:r>
            <w:r>
              <w:rPr>
                <w:rFonts w:ascii="Arial" w:hAnsi="Arial" w:cs="Arial"/>
              </w:rPr>
              <w:t xml:space="preserve">  These changes were noted as having occurred on 12/07/21 but were accidentally omitted then and on 23/07/21.</w:t>
            </w:r>
          </w:p>
        </w:tc>
      </w:tr>
      <w:tr w:rsidR="00F0265D" w14:paraId="03BEB5A4" w14:textId="77777777" w:rsidTr="0069037C">
        <w:tc>
          <w:tcPr>
            <w:tcW w:w="1219" w:type="dxa"/>
            <w:gridSpan w:val="2"/>
            <w:tcBorders>
              <w:top w:val="single" w:sz="4" w:space="0" w:color="auto"/>
              <w:left w:val="single" w:sz="18" w:space="0" w:color="auto"/>
              <w:bottom w:val="single" w:sz="4" w:space="0" w:color="auto"/>
            </w:tcBorders>
          </w:tcPr>
          <w:p w14:paraId="4C0ABD07" w14:textId="564DA4B2"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5302827E" w14:textId="2BBF70C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2550A85" w14:textId="77777777" w:rsidR="00F0265D" w:rsidRDefault="00F0265D" w:rsidP="00F0265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338155A0" w14:textId="15811FFD" w:rsidR="00F0265D" w:rsidRDefault="00F0265D" w:rsidP="00F0265D">
            <w:pPr>
              <w:spacing w:before="20" w:after="20"/>
              <w:jc w:val="both"/>
              <w:rPr>
                <w:rFonts w:ascii="Arial" w:hAnsi="Arial" w:cs="Arial"/>
                <w:color w:val="000000"/>
                <w:szCs w:val="24"/>
              </w:rPr>
            </w:pPr>
            <w:r>
              <w:rPr>
                <w:rFonts w:ascii="Arial" w:hAnsi="Arial" w:cs="Arial"/>
                <w:color w:val="000000"/>
              </w:rPr>
              <w:t xml:space="preserve">The 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  This was supposed to have been done on 12/07/21 and again on 23/07/21 but was accidentally omitted.</w:t>
            </w:r>
          </w:p>
        </w:tc>
      </w:tr>
      <w:tr w:rsidR="00F0265D" w14:paraId="38AAC72E" w14:textId="77777777" w:rsidTr="0069037C">
        <w:tc>
          <w:tcPr>
            <w:tcW w:w="1219" w:type="dxa"/>
            <w:gridSpan w:val="2"/>
            <w:tcBorders>
              <w:top w:val="single" w:sz="4" w:space="0" w:color="auto"/>
              <w:left w:val="single" w:sz="18" w:space="0" w:color="auto"/>
              <w:bottom w:val="single" w:sz="4" w:space="0" w:color="auto"/>
            </w:tcBorders>
          </w:tcPr>
          <w:p w14:paraId="636E19DB" w14:textId="4901C62C"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11E2E3FE" w14:textId="7185BF2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85148C3" w14:textId="68C5D773" w:rsidR="00F0265D" w:rsidRDefault="00F0265D" w:rsidP="00F0265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7161313C" w14:textId="789E67BA" w:rsidR="00F0265D" w:rsidRDefault="00F0265D" w:rsidP="00F0265D">
            <w:pPr>
              <w:spacing w:before="20" w:after="20"/>
              <w:jc w:val="both"/>
              <w:rPr>
                <w:rFonts w:ascii="Arial" w:hAnsi="Arial" w:cs="Arial"/>
                <w:color w:val="000000"/>
              </w:rPr>
            </w:pPr>
            <w:r>
              <w:rPr>
                <w:rFonts w:ascii="Arial" w:hAnsi="Arial" w:cs="Arial"/>
                <w:color w:val="000000"/>
              </w:rPr>
              <w:t xml:space="preserve">The extract from </w:t>
            </w:r>
            <w:r w:rsidRPr="001C1A52">
              <w:rPr>
                <w:rFonts w:ascii="Arial" w:hAnsi="Arial" w:cs="Arial"/>
                <w:i/>
                <w:iCs/>
              </w:rPr>
              <w:t xml:space="preserve">Warburton Environment Inc v </w:t>
            </w:r>
            <w:proofErr w:type="spellStart"/>
            <w:r w:rsidRPr="001C1A52">
              <w:rPr>
                <w:rFonts w:ascii="Arial" w:hAnsi="Arial" w:cs="Arial"/>
                <w:i/>
                <w:iCs/>
              </w:rPr>
              <w:t>VicForests</w:t>
            </w:r>
            <w:proofErr w:type="spellEnd"/>
            <w:r>
              <w:rPr>
                <w:rFonts w:ascii="Arial" w:hAnsi="Arial" w:cs="Arial"/>
              </w:rPr>
              <w:t xml:space="preserve"> [2021] VSCA 194 at [89]-[94] which was </w:t>
            </w:r>
            <w:r>
              <w:rPr>
                <w:rFonts w:ascii="Arial" w:hAnsi="Arial" w:cs="Arial"/>
              </w:rPr>
              <w:lastRenderedPageBreak/>
              <w:t>shown on 23/07/21 as having been added to 3.7.1 was in fact added to 3.7.2.</w:t>
            </w:r>
          </w:p>
        </w:tc>
      </w:tr>
      <w:tr w:rsidR="00F0265D" w14:paraId="70051F8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AB4D1D6" w14:textId="21B8C834" w:rsidR="00F0265D" w:rsidRPr="0054535C" w:rsidRDefault="00F0265D" w:rsidP="00F0265D">
            <w:pPr>
              <w:rPr>
                <w:sz w:val="22"/>
                <w:lang w:val="en-AU"/>
              </w:rPr>
            </w:pPr>
            <w:r>
              <w:rPr>
                <w:sz w:val="22"/>
                <w:lang w:val="en-AU"/>
              </w:rPr>
              <w:lastRenderedPageBreak/>
              <w:t>13/08/21</w:t>
            </w:r>
          </w:p>
        </w:tc>
        <w:tc>
          <w:tcPr>
            <w:tcW w:w="7073" w:type="dxa"/>
            <w:gridSpan w:val="4"/>
            <w:tcBorders>
              <w:top w:val="single" w:sz="18" w:space="0" w:color="auto"/>
              <w:bottom w:val="single" w:sz="4" w:space="0" w:color="auto"/>
              <w:right w:val="single" w:sz="18" w:space="0" w:color="auto"/>
            </w:tcBorders>
            <w:shd w:val="clear" w:color="auto" w:fill="DDDDDD"/>
          </w:tcPr>
          <w:p w14:paraId="05E2FCB3" w14:textId="2034443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55D44C26" w14:textId="77777777" w:rsidTr="0069037C">
        <w:tc>
          <w:tcPr>
            <w:tcW w:w="1219" w:type="dxa"/>
            <w:gridSpan w:val="2"/>
            <w:tcBorders>
              <w:top w:val="single" w:sz="4" w:space="0" w:color="auto"/>
              <w:left w:val="single" w:sz="18" w:space="0" w:color="auto"/>
              <w:bottom w:val="single" w:sz="4" w:space="0" w:color="auto"/>
            </w:tcBorders>
          </w:tcPr>
          <w:p w14:paraId="0F97DA09" w14:textId="1B0629ED"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4F944A22" w14:textId="3B75139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F569372" w14:textId="77777777" w:rsidR="00F0265D" w:rsidRDefault="00F0265D" w:rsidP="00F0265D">
            <w:pPr>
              <w:keepNext/>
              <w:jc w:val="center"/>
              <w:rPr>
                <w:lang w:val="en-AU"/>
              </w:rPr>
            </w:pPr>
            <w:r>
              <w:rPr>
                <w:lang w:val="en-AU"/>
              </w:rPr>
              <w:t>5.22.3</w:t>
            </w:r>
          </w:p>
          <w:p w14:paraId="06ECE368" w14:textId="675B7C94" w:rsidR="00F0265D" w:rsidRDefault="00F0265D" w:rsidP="00F0265D">
            <w:pPr>
              <w:keepNext/>
              <w:jc w:val="center"/>
              <w:rPr>
                <w:lang w:val="en-AU"/>
              </w:rPr>
            </w:pPr>
            <w:r>
              <w:rPr>
                <w:lang w:val="en-AU"/>
              </w:rPr>
              <w:t>5.22.4</w:t>
            </w:r>
          </w:p>
        </w:tc>
        <w:tc>
          <w:tcPr>
            <w:tcW w:w="4798" w:type="dxa"/>
            <w:gridSpan w:val="2"/>
            <w:tcBorders>
              <w:top w:val="single" w:sz="4" w:space="0" w:color="auto"/>
              <w:bottom w:val="single" w:sz="4" w:space="0" w:color="auto"/>
              <w:right w:val="single" w:sz="18" w:space="0" w:color="auto"/>
            </w:tcBorders>
            <w:shd w:val="clear" w:color="auto" w:fill="FFFFFF"/>
          </w:tcPr>
          <w:p w14:paraId="48DCB338" w14:textId="47A83F0E" w:rsidR="00F0265D" w:rsidRDefault="00F0265D" w:rsidP="00F0265D">
            <w:pPr>
              <w:spacing w:before="20" w:after="20"/>
              <w:jc w:val="both"/>
              <w:rPr>
                <w:rFonts w:ascii="Arial" w:hAnsi="Arial" w:cs="Arial"/>
                <w:color w:val="000000"/>
              </w:rPr>
            </w:pPr>
            <w:r>
              <w:rPr>
                <w:rFonts w:ascii="Arial" w:hAnsi="Arial" w:cs="Arial"/>
                <w:color w:val="000000"/>
              </w:rPr>
              <w:t xml:space="preserve">Addition to text of discussion of the relationship between ss.319(1)(b), 321(1)(b) &amp; 321(1)(d) CYFA. Short summary of new case of </w:t>
            </w:r>
            <w:bookmarkStart w:id="27" w:name="_Hlk79677225"/>
            <w:r>
              <w:rPr>
                <w:rFonts w:ascii="Arial" w:hAnsi="Arial" w:cs="Arial"/>
                <w:i/>
                <w:iCs/>
                <w:color w:val="000000"/>
              </w:rPr>
              <w:t>Re S</w:t>
            </w:r>
            <w:r w:rsidRPr="003A4F4D">
              <w:rPr>
                <w:rFonts w:ascii="Arial" w:hAnsi="Arial" w:cs="Arial"/>
                <w:i/>
                <w:iCs/>
                <w:color w:val="000000"/>
              </w:rPr>
              <w:t>D</w:t>
            </w:r>
            <w:r>
              <w:rPr>
                <w:rFonts w:ascii="Arial" w:hAnsi="Arial" w:cs="Arial"/>
                <w:color w:val="000000"/>
              </w:rPr>
              <w:t xml:space="preserve"> [CCV-Hubble M, 02/08/2021]</w:t>
            </w:r>
            <w:bookmarkEnd w:id="27"/>
            <w:r>
              <w:rPr>
                <w:rFonts w:ascii="Arial" w:hAnsi="Arial" w:cs="Arial"/>
                <w:color w:val="000000"/>
              </w:rPr>
              <w:t>.</w:t>
            </w:r>
          </w:p>
        </w:tc>
      </w:tr>
      <w:tr w:rsidR="00F0265D" w14:paraId="539F822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426CC49" w14:textId="2E0E04EA" w:rsidR="00F0265D" w:rsidRPr="0054535C" w:rsidRDefault="00F0265D" w:rsidP="00F0265D">
            <w:pPr>
              <w:keepNext/>
              <w:keepLines/>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1F77D7D3" w14:textId="059E20E7"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47CF83AA" w14:textId="77777777" w:rsidTr="0069037C">
        <w:tc>
          <w:tcPr>
            <w:tcW w:w="1219" w:type="dxa"/>
            <w:gridSpan w:val="2"/>
            <w:tcBorders>
              <w:top w:val="single" w:sz="4" w:space="0" w:color="auto"/>
              <w:left w:val="single" w:sz="18" w:space="0" w:color="auto"/>
              <w:bottom w:val="single" w:sz="4" w:space="0" w:color="auto"/>
            </w:tcBorders>
          </w:tcPr>
          <w:p w14:paraId="1C997B75" w14:textId="13F65726"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4721FA31" w14:textId="05D7BB5D"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D87F699" w14:textId="044DF84F" w:rsidR="00F0265D" w:rsidRDefault="00F0265D" w:rsidP="00F0265D">
            <w:pPr>
              <w:keepNext/>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640C52C0" w14:textId="7452CC96" w:rsidR="00F0265D" w:rsidRPr="00B50BC3" w:rsidRDefault="00F0265D" w:rsidP="00F0265D">
            <w:pPr>
              <w:spacing w:before="20" w:after="20"/>
              <w:jc w:val="both"/>
              <w:rPr>
                <w:rFonts w:ascii="Arial" w:hAnsi="Arial" w:cs="Arial"/>
                <w:color w:val="000000"/>
              </w:rPr>
            </w:pPr>
            <w:r w:rsidRPr="00B50BC3">
              <w:rPr>
                <w:rFonts w:ascii="Arial" w:hAnsi="Arial" w:cs="Arial"/>
                <w:color w:val="000000"/>
              </w:rPr>
              <w:t xml:space="preserve">Added extract from case of </w:t>
            </w:r>
            <w:r w:rsidRPr="00B50BC3">
              <w:rPr>
                <w:rFonts w:ascii="Arial" w:hAnsi="Arial" w:cs="Arial"/>
                <w:i/>
                <w:iCs/>
                <w:lang w:val="en-AU"/>
              </w:rPr>
              <w:t>Fiore v Magistrates’ Court of Victoria</w:t>
            </w:r>
            <w:r w:rsidRPr="00B50BC3">
              <w:rPr>
                <w:rFonts w:ascii="Arial" w:hAnsi="Arial" w:cs="Arial"/>
                <w:lang w:val="en-AU"/>
              </w:rPr>
              <w:t> [2020] VSC 92 at [113]-[117].</w:t>
            </w:r>
          </w:p>
        </w:tc>
      </w:tr>
      <w:tr w:rsidR="00F0265D" w14:paraId="61C5A943" w14:textId="77777777" w:rsidTr="0069037C">
        <w:tc>
          <w:tcPr>
            <w:tcW w:w="1219" w:type="dxa"/>
            <w:gridSpan w:val="2"/>
            <w:tcBorders>
              <w:top w:val="single" w:sz="4" w:space="0" w:color="auto"/>
              <w:left w:val="single" w:sz="18" w:space="0" w:color="auto"/>
              <w:bottom w:val="single" w:sz="4" w:space="0" w:color="auto"/>
            </w:tcBorders>
          </w:tcPr>
          <w:p w14:paraId="29521852" w14:textId="20161412" w:rsidR="00F0265D" w:rsidRDefault="00F0265D" w:rsidP="00F0265D">
            <w:pPr>
              <w:keepNext/>
              <w:keepLines/>
              <w:rPr>
                <w:lang w:val="en-AU"/>
              </w:rPr>
            </w:pPr>
            <w:r>
              <w:rPr>
                <w:lang w:val="en-AU"/>
              </w:rPr>
              <w:t>13/08/21</w:t>
            </w:r>
          </w:p>
        </w:tc>
        <w:tc>
          <w:tcPr>
            <w:tcW w:w="836" w:type="dxa"/>
            <w:tcBorders>
              <w:top w:val="single" w:sz="4" w:space="0" w:color="auto"/>
              <w:bottom w:val="single" w:sz="4" w:space="0" w:color="auto"/>
            </w:tcBorders>
          </w:tcPr>
          <w:p w14:paraId="4D7BD40F" w14:textId="45FCE1D1" w:rsidR="00F0265D" w:rsidRDefault="00F0265D" w:rsidP="00F0265D">
            <w:pPr>
              <w:keepNext/>
              <w:keepLines/>
              <w:jc w:val="center"/>
              <w:rPr>
                <w:lang w:val="en-AU"/>
              </w:rPr>
            </w:pPr>
            <w:r>
              <w:rPr>
                <w:lang w:val="en-AU"/>
              </w:rPr>
              <w:t>7</w:t>
            </w:r>
          </w:p>
        </w:tc>
        <w:tc>
          <w:tcPr>
            <w:tcW w:w="1439" w:type="dxa"/>
            <w:tcBorders>
              <w:top w:val="single" w:sz="4" w:space="0" w:color="auto"/>
              <w:bottom w:val="single" w:sz="4" w:space="0" w:color="auto"/>
            </w:tcBorders>
          </w:tcPr>
          <w:p w14:paraId="22832E39" w14:textId="77777777" w:rsidR="00F0265D" w:rsidRDefault="00F0265D" w:rsidP="00F0265D">
            <w:pPr>
              <w:keepNext/>
              <w:keepLines/>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1D911454" w14:textId="669B0909" w:rsidR="00F0265D" w:rsidRPr="00217CFC" w:rsidRDefault="00F0265D" w:rsidP="00F0265D">
            <w:pPr>
              <w:keepNext/>
              <w:keepLines/>
              <w:spacing w:before="20" w:after="20"/>
              <w:jc w:val="both"/>
              <w:rPr>
                <w:rFonts w:ascii="Arial" w:hAnsi="Arial" w:cs="Arial"/>
                <w:color w:val="000000"/>
              </w:rPr>
            </w:pPr>
            <w:r w:rsidRPr="00217CFC">
              <w:rPr>
                <w:rFonts w:ascii="Arial" w:hAnsi="Arial" w:cs="Arial"/>
                <w:color w:val="000000"/>
              </w:rPr>
              <w:t xml:space="preserve">Added reference to </w:t>
            </w:r>
            <w:proofErr w:type="spellStart"/>
            <w:r w:rsidRPr="00217CFC">
              <w:rPr>
                <w:rFonts w:ascii="Arial" w:hAnsi="Arial" w:cs="Arial"/>
                <w:i/>
                <w:iCs/>
                <w:color w:val="000000"/>
              </w:rPr>
              <w:t>Glenister</w:t>
            </w:r>
            <w:proofErr w:type="spellEnd"/>
            <w:r w:rsidRPr="00217CFC">
              <w:rPr>
                <w:rFonts w:ascii="Arial" w:hAnsi="Arial" w:cs="Arial"/>
                <w:i/>
                <w:iCs/>
                <w:color w:val="000000"/>
              </w:rPr>
              <w:t xml:space="preserve"> v Magistrates’ Court of Victoria</w:t>
            </w:r>
            <w:r w:rsidRPr="00217CFC">
              <w:rPr>
                <w:rFonts w:ascii="Arial" w:hAnsi="Arial" w:cs="Arial"/>
                <w:color w:val="000000"/>
              </w:rPr>
              <w:t xml:space="preserve"> [2014] VSC 265 at [61]-[68].  Added extracts from </w:t>
            </w:r>
            <w:r w:rsidRPr="00217CFC">
              <w:rPr>
                <w:rFonts w:ascii="Arial" w:hAnsi="Arial" w:cs="Arial"/>
                <w:i/>
                <w:iCs/>
                <w:color w:val="000000"/>
              </w:rPr>
              <w:t xml:space="preserve">DPP v </w:t>
            </w:r>
            <w:proofErr w:type="spellStart"/>
            <w:r w:rsidRPr="00217CFC">
              <w:rPr>
                <w:rFonts w:ascii="Arial" w:hAnsi="Arial" w:cs="Arial"/>
                <w:i/>
                <w:iCs/>
                <w:color w:val="000000"/>
              </w:rPr>
              <w:t>Kypri</w:t>
            </w:r>
            <w:proofErr w:type="spellEnd"/>
            <w:r w:rsidRPr="00217CFC">
              <w:rPr>
                <w:rFonts w:ascii="Arial" w:hAnsi="Arial" w:cs="Arial"/>
                <w:color w:val="000000"/>
              </w:rPr>
              <w:t xml:space="preserve"> [2011] VSCA 257 at [24] and </w:t>
            </w:r>
            <w:r w:rsidRPr="00217CFC">
              <w:rPr>
                <w:rFonts w:ascii="Arial" w:hAnsi="Arial" w:cs="Arial"/>
                <w:i/>
                <w:lang w:val="en-AU"/>
              </w:rPr>
              <w:t>Fazal v Beauchamp &amp; Anor</w:t>
            </w:r>
            <w:r w:rsidRPr="00217CFC">
              <w:rPr>
                <w:rFonts w:ascii="Arial" w:hAnsi="Arial" w:cs="Arial"/>
                <w:iCs/>
                <w:lang w:val="en-AU"/>
              </w:rPr>
              <w:t xml:space="preserve"> [2021] VSCA 103 at [18] &amp; [22].</w:t>
            </w:r>
          </w:p>
        </w:tc>
      </w:tr>
      <w:tr w:rsidR="00F0265D" w14:paraId="6B82AFD1" w14:textId="77777777" w:rsidTr="0069037C">
        <w:tc>
          <w:tcPr>
            <w:tcW w:w="1219" w:type="dxa"/>
            <w:gridSpan w:val="2"/>
            <w:tcBorders>
              <w:top w:val="single" w:sz="4" w:space="0" w:color="auto"/>
              <w:left w:val="single" w:sz="18" w:space="0" w:color="auto"/>
              <w:bottom w:val="single" w:sz="4" w:space="0" w:color="auto"/>
            </w:tcBorders>
          </w:tcPr>
          <w:p w14:paraId="46D922B9" w14:textId="02E5FA15" w:rsidR="00F0265D" w:rsidRDefault="00F0265D" w:rsidP="00F0265D">
            <w:pPr>
              <w:keepNext/>
              <w:keepLines/>
              <w:rPr>
                <w:lang w:val="en-AU"/>
              </w:rPr>
            </w:pPr>
            <w:r>
              <w:rPr>
                <w:lang w:val="en-AU"/>
              </w:rPr>
              <w:t>13/08/21</w:t>
            </w:r>
          </w:p>
        </w:tc>
        <w:tc>
          <w:tcPr>
            <w:tcW w:w="836" w:type="dxa"/>
            <w:tcBorders>
              <w:top w:val="single" w:sz="4" w:space="0" w:color="auto"/>
              <w:bottom w:val="single" w:sz="4" w:space="0" w:color="auto"/>
            </w:tcBorders>
          </w:tcPr>
          <w:p w14:paraId="1315DC6A" w14:textId="0DBD1351" w:rsidR="00F0265D" w:rsidRDefault="00F0265D" w:rsidP="00F0265D">
            <w:pPr>
              <w:keepNext/>
              <w:keepLines/>
              <w:jc w:val="center"/>
              <w:rPr>
                <w:lang w:val="en-AU"/>
              </w:rPr>
            </w:pPr>
            <w:r>
              <w:rPr>
                <w:lang w:val="en-AU"/>
              </w:rPr>
              <w:t>7</w:t>
            </w:r>
          </w:p>
        </w:tc>
        <w:tc>
          <w:tcPr>
            <w:tcW w:w="1439" w:type="dxa"/>
            <w:tcBorders>
              <w:top w:val="single" w:sz="4" w:space="0" w:color="auto"/>
              <w:bottom w:val="single" w:sz="4" w:space="0" w:color="auto"/>
            </w:tcBorders>
          </w:tcPr>
          <w:p w14:paraId="48B593BE" w14:textId="3C85CB08" w:rsidR="00F0265D" w:rsidRDefault="00F0265D" w:rsidP="00F0265D">
            <w:pPr>
              <w:keepNext/>
              <w:keepLines/>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8F1B391" w14:textId="2F392446" w:rsidR="00F0265D" w:rsidRPr="00217CFC" w:rsidRDefault="00F0265D" w:rsidP="00F0265D">
            <w:pPr>
              <w:keepNext/>
              <w:keepLines/>
              <w:spacing w:before="20" w:after="20"/>
              <w:jc w:val="both"/>
              <w:rPr>
                <w:rFonts w:ascii="Arial" w:hAnsi="Arial" w:cs="Arial"/>
                <w:color w:val="000000"/>
              </w:rPr>
            </w:pPr>
            <w:r>
              <w:rPr>
                <w:rFonts w:ascii="Arial" w:hAnsi="Arial" w:cs="Arial"/>
                <w:color w:val="000000"/>
              </w:rPr>
              <w:t>This is a new section entitled “</w:t>
            </w:r>
            <w:hyperlink w:anchor="_7.12_Cases_on" w:history="1">
              <w:r w:rsidRPr="00AD5A9B">
                <w:rPr>
                  <w:rStyle w:val="Hyperlink"/>
                  <w:rFonts w:ascii="Arial" w:hAnsi="Arial" w:cs="Arial"/>
                  <w:b/>
                  <w:bCs/>
                  <w:color w:val="000000" w:themeColor="text1"/>
                  <w:u w:val="none"/>
                </w:rPr>
                <w:t>‘Crossover</w:t>
              </w:r>
            </w:hyperlink>
            <w:r w:rsidRPr="00AD5A9B">
              <w:rPr>
                <w:rStyle w:val="Hyperlink"/>
                <w:rFonts w:ascii="Arial" w:hAnsi="Arial" w:cs="Arial"/>
                <w:b/>
                <w:bCs/>
                <w:color w:val="000000" w:themeColor="text1"/>
                <w:u w:val="none"/>
              </w:rPr>
              <w:t xml:space="preserve"> kids’ &amp; impact of a child’s mental development on offending</w:t>
            </w:r>
            <w:r w:rsidRPr="00AD5A9B">
              <w:rPr>
                <w:rStyle w:val="Hyperlink"/>
                <w:rFonts w:ascii="Arial" w:hAnsi="Arial" w:cs="Arial"/>
                <w:color w:val="000000" w:themeColor="text1"/>
                <w:u w:val="none"/>
              </w:rPr>
              <w:t>”</w:t>
            </w:r>
            <w:r>
              <w:rPr>
                <w:rStyle w:val="Hyperlink"/>
                <w:rFonts w:ascii="Arial" w:hAnsi="Arial" w:cs="Arial"/>
                <w:color w:val="000000" w:themeColor="text1"/>
                <w:u w:val="none"/>
              </w:rPr>
              <w:t>.</w:t>
            </w:r>
          </w:p>
        </w:tc>
      </w:tr>
      <w:tr w:rsidR="00F0265D" w14:paraId="605D917B" w14:textId="77777777" w:rsidTr="0069037C">
        <w:tc>
          <w:tcPr>
            <w:tcW w:w="1219" w:type="dxa"/>
            <w:gridSpan w:val="2"/>
            <w:tcBorders>
              <w:top w:val="single" w:sz="4" w:space="0" w:color="auto"/>
              <w:left w:val="single" w:sz="18" w:space="0" w:color="auto"/>
              <w:bottom w:val="single" w:sz="4" w:space="0" w:color="auto"/>
            </w:tcBorders>
          </w:tcPr>
          <w:p w14:paraId="3C01B0CB" w14:textId="05B4E955" w:rsidR="00F0265D" w:rsidRDefault="00F0265D" w:rsidP="00F0265D">
            <w:pPr>
              <w:keepNext/>
              <w:keepLines/>
              <w:rPr>
                <w:lang w:val="en-AU"/>
              </w:rPr>
            </w:pPr>
            <w:r>
              <w:rPr>
                <w:lang w:val="en-AU"/>
              </w:rPr>
              <w:t>13/08/21</w:t>
            </w:r>
          </w:p>
        </w:tc>
        <w:tc>
          <w:tcPr>
            <w:tcW w:w="836" w:type="dxa"/>
            <w:tcBorders>
              <w:top w:val="single" w:sz="4" w:space="0" w:color="auto"/>
              <w:bottom w:val="single" w:sz="4" w:space="0" w:color="auto"/>
            </w:tcBorders>
          </w:tcPr>
          <w:p w14:paraId="27E83F2D" w14:textId="32936026" w:rsidR="00F0265D" w:rsidRDefault="00F0265D" w:rsidP="00F0265D">
            <w:pPr>
              <w:keepNext/>
              <w:keepLines/>
              <w:jc w:val="center"/>
              <w:rPr>
                <w:lang w:val="en-AU"/>
              </w:rPr>
            </w:pPr>
            <w:r>
              <w:rPr>
                <w:lang w:val="en-AU"/>
              </w:rPr>
              <w:t>7</w:t>
            </w:r>
          </w:p>
        </w:tc>
        <w:tc>
          <w:tcPr>
            <w:tcW w:w="1439" w:type="dxa"/>
            <w:tcBorders>
              <w:top w:val="single" w:sz="4" w:space="0" w:color="auto"/>
              <w:bottom w:val="single" w:sz="4" w:space="0" w:color="auto"/>
            </w:tcBorders>
          </w:tcPr>
          <w:p w14:paraId="13CC7C9D" w14:textId="5A0D77AC" w:rsidR="00F0265D" w:rsidRDefault="00F0265D" w:rsidP="00F0265D">
            <w:pPr>
              <w:keepNext/>
              <w:keepLines/>
              <w:jc w:val="center"/>
              <w:rPr>
                <w:lang w:val="en-AU"/>
              </w:rPr>
            </w:pPr>
            <w:r>
              <w:rPr>
                <w:lang w:val="en-AU"/>
              </w:rPr>
              <w:t>7.13/7.14</w:t>
            </w:r>
          </w:p>
        </w:tc>
        <w:tc>
          <w:tcPr>
            <w:tcW w:w="4798" w:type="dxa"/>
            <w:gridSpan w:val="2"/>
            <w:tcBorders>
              <w:top w:val="single" w:sz="4" w:space="0" w:color="auto"/>
              <w:bottom w:val="single" w:sz="4" w:space="0" w:color="auto"/>
              <w:right w:val="single" w:sz="18" w:space="0" w:color="auto"/>
            </w:tcBorders>
          </w:tcPr>
          <w:p w14:paraId="26D54FA7" w14:textId="142CCF05" w:rsidR="00F0265D" w:rsidRPr="00217CFC" w:rsidRDefault="00F0265D" w:rsidP="00F0265D">
            <w:pPr>
              <w:keepNext/>
              <w:keepLines/>
              <w:spacing w:before="20" w:after="20"/>
              <w:jc w:val="both"/>
              <w:rPr>
                <w:rFonts w:ascii="Arial" w:hAnsi="Arial" w:cs="Arial"/>
                <w:color w:val="000000"/>
              </w:rPr>
            </w:pPr>
            <w:r>
              <w:rPr>
                <w:rFonts w:ascii="Arial" w:hAnsi="Arial" w:cs="Arial"/>
                <w:color w:val="000000"/>
              </w:rPr>
              <w:t>Former sections 7.13 &amp; 7.14 have been combined as 7.14 and renamed “</w:t>
            </w:r>
            <w:r w:rsidRPr="00AD5A9B">
              <w:rPr>
                <w:rFonts w:ascii="Arial" w:hAnsi="Arial" w:cs="Arial"/>
                <w:b/>
                <w:bCs/>
                <w:color w:val="000000"/>
              </w:rPr>
              <w:t>Some papers on aspects of the criminal law relating to children</w:t>
            </w:r>
            <w:r>
              <w:rPr>
                <w:rFonts w:ascii="Arial" w:hAnsi="Arial" w:cs="Arial"/>
                <w:color w:val="000000"/>
              </w:rPr>
              <w:t>”.</w:t>
            </w:r>
          </w:p>
        </w:tc>
      </w:tr>
      <w:tr w:rsidR="00F0265D" w14:paraId="71A87A13" w14:textId="77777777" w:rsidTr="0069037C">
        <w:trPr>
          <w:gridAfter w:val="5"/>
          <w:wAfter w:w="7456" w:type="dxa"/>
        </w:trPr>
        <w:tc>
          <w:tcPr>
            <w:tcW w:w="836" w:type="dxa"/>
            <w:tcBorders>
              <w:top w:val="single" w:sz="4" w:space="0" w:color="auto"/>
              <w:left w:val="single" w:sz="18" w:space="0" w:color="auto"/>
              <w:bottom w:val="single" w:sz="4" w:space="0" w:color="auto"/>
              <w:right w:val="single" w:sz="18" w:space="0" w:color="auto"/>
            </w:tcBorders>
          </w:tcPr>
          <w:p w14:paraId="17304A08" w14:textId="77777777" w:rsidR="00F0265D" w:rsidRDefault="00F0265D" w:rsidP="00F0265D">
            <w:pPr>
              <w:pStyle w:val="Heading2"/>
              <w:widowControl/>
              <w:shd w:val="clear" w:color="auto" w:fill="000000" w:themeFill="text1"/>
              <w:tabs>
                <w:tab w:val="left" w:pos="567"/>
              </w:tabs>
              <w:spacing w:line="240" w:lineRule="auto"/>
              <w:rPr>
                <w:rFonts w:ascii="Arial" w:hAnsi="Arial" w:cs="Arial"/>
                <w:b/>
                <w:bCs/>
                <w:color w:val="FFFFFF" w:themeColor="background1"/>
                <w:sz w:val="22"/>
                <w:szCs w:val="18"/>
              </w:rPr>
            </w:pPr>
          </w:p>
        </w:tc>
      </w:tr>
      <w:tr w:rsidR="00F0265D" w14:paraId="6F456D5D" w14:textId="77777777" w:rsidTr="0069037C">
        <w:tc>
          <w:tcPr>
            <w:tcW w:w="1219" w:type="dxa"/>
            <w:gridSpan w:val="2"/>
            <w:tcBorders>
              <w:top w:val="single" w:sz="4" w:space="0" w:color="auto"/>
              <w:left w:val="single" w:sz="18" w:space="0" w:color="auto"/>
              <w:bottom w:val="single" w:sz="4" w:space="0" w:color="auto"/>
            </w:tcBorders>
          </w:tcPr>
          <w:p w14:paraId="022BFC3F" w14:textId="3A817883"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6C78AA4A" w14:textId="3294CD2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C29DBEF" w14:textId="3EEB8B44" w:rsidR="00F0265D" w:rsidRDefault="00F0265D" w:rsidP="00F0265D">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1CE744C1" w14:textId="1B76459A" w:rsidR="00F0265D" w:rsidRDefault="00F0265D" w:rsidP="00F0265D">
            <w:pPr>
              <w:spacing w:before="20"/>
              <w:jc w:val="both"/>
              <w:rPr>
                <w:rFonts w:ascii="Arial" w:hAnsi="Arial" w:cs="Arial"/>
              </w:rPr>
            </w:pPr>
            <w:r>
              <w:rPr>
                <w:rFonts w:ascii="Arial" w:hAnsi="Arial" w:cs="Arial"/>
              </w:rPr>
              <w:t xml:space="preserve">Summaries of </w:t>
            </w:r>
            <w:r w:rsidRPr="00C779CA">
              <w:rPr>
                <w:rFonts w:ascii="Arial" w:hAnsi="Arial" w:cs="Arial"/>
                <w:i/>
                <w:iCs/>
              </w:rPr>
              <w:t xml:space="preserve">Re </w:t>
            </w:r>
            <w:proofErr w:type="spellStart"/>
            <w:r w:rsidRPr="00C779CA">
              <w:rPr>
                <w:rFonts w:ascii="Arial" w:hAnsi="Arial" w:cs="Arial"/>
                <w:i/>
                <w:iCs/>
              </w:rPr>
              <w:t>Tiba</w:t>
            </w:r>
            <w:proofErr w:type="spellEnd"/>
            <w:r>
              <w:rPr>
                <w:rFonts w:ascii="Arial" w:hAnsi="Arial" w:cs="Arial"/>
              </w:rPr>
              <w:t xml:space="preserve"> [2021] VSC 429; </w:t>
            </w:r>
            <w:r w:rsidRPr="00551D6A">
              <w:rPr>
                <w:rFonts w:ascii="Arial" w:hAnsi="Arial" w:cs="Arial"/>
                <w:i/>
                <w:iCs/>
              </w:rPr>
              <w:t xml:space="preserve">Re </w:t>
            </w:r>
            <w:proofErr w:type="spellStart"/>
            <w:r w:rsidRPr="00551D6A">
              <w:rPr>
                <w:rFonts w:ascii="Arial" w:hAnsi="Arial" w:cs="Arial"/>
                <w:i/>
                <w:iCs/>
              </w:rPr>
              <w:t>Nhat</w:t>
            </w:r>
            <w:proofErr w:type="spellEnd"/>
            <w:r>
              <w:rPr>
                <w:rFonts w:ascii="Arial" w:hAnsi="Arial" w:cs="Arial"/>
                <w:i/>
                <w:iCs/>
              </w:rPr>
              <w:t xml:space="preserve"> L</w:t>
            </w:r>
            <w:r>
              <w:rPr>
                <w:rFonts w:ascii="Arial" w:hAnsi="Arial" w:cs="Arial"/>
              </w:rPr>
              <w:t xml:space="preserve"> [2021] VSC 446, including an extract from [49]-[50].</w:t>
            </w:r>
          </w:p>
        </w:tc>
      </w:tr>
      <w:tr w:rsidR="00F0265D" w14:paraId="5358F900" w14:textId="77777777" w:rsidTr="0069037C">
        <w:tc>
          <w:tcPr>
            <w:tcW w:w="1219" w:type="dxa"/>
            <w:gridSpan w:val="2"/>
            <w:tcBorders>
              <w:top w:val="single" w:sz="4" w:space="0" w:color="auto"/>
              <w:left w:val="single" w:sz="18" w:space="0" w:color="auto"/>
              <w:bottom w:val="single" w:sz="4" w:space="0" w:color="auto"/>
            </w:tcBorders>
          </w:tcPr>
          <w:p w14:paraId="34AAD66F" w14:textId="35DF0DDA"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18F13239" w14:textId="614EB4D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8207CA3" w14:textId="1648045D" w:rsidR="00F0265D" w:rsidRDefault="00F0265D" w:rsidP="00F0265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115A6171" w14:textId="3B50B7E1" w:rsidR="00F0265D" w:rsidRDefault="00F0265D" w:rsidP="00F0265D">
            <w:pPr>
              <w:spacing w:before="20"/>
              <w:jc w:val="both"/>
              <w:rPr>
                <w:rFonts w:ascii="Arial" w:hAnsi="Arial" w:cs="Arial"/>
              </w:rPr>
            </w:pPr>
            <w:r>
              <w:rPr>
                <w:rFonts w:ascii="Arial" w:hAnsi="Arial" w:cs="Arial"/>
              </w:rPr>
              <w:t xml:space="preserve">Extract from case of </w:t>
            </w:r>
            <w:r w:rsidRPr="001444F0">
              <w:rPr>
                <w:rFonts w:ascii="Arial" w:hAnsi="Arial" w:cs="Arial"/>
                <w:i/>
                <w:iCs/>
                <w:color w:val="000000"/>
              </w:rPr>
              <w:t>Re Hooper (No.2)</w:t>
            </w:r>
            <w:r w:rsidRPr="001444F0">
              <w:rPr>
                <w:rFonts w:ascii="Arial" w:hAnsi="Arial" w:cs="Arial"/>
                <w:color w:val="000000"/>
              </w:rPr>
              <w:t xml:space="preserve"> [2021] VSC 476</w:t>
            </w:r>
            <w:r>
              <w:rPr>
                <w:rFonts w:ascii="Arial" w:hAnsi="Arial" w:cs="Arial"/>
                <w:color w:val="000000"/>
              </w:rPr>
              <w:t xml:space="preserve"> at [30] &amp; [52]-[54].</w:t>
            </w:r>
          </w:p>
        </w:tc>
      </w:tr>
      <w:tr w:rsidR="00F0265D" w14:paraId="7AD41765" w14:textId="77777777" w:rsidTr="0069037C">
        <w:tc>
          <w:tcPr>
            <w:tcW w:w="1219" w:type="dxa"/>
            <w:gridSpan w:val="2"/>
            <w:tcBorders>
              <w:top w:val="single" w:sz="4" w:space="0" w:color="auto"/>
              <w:left w:val="single" w:sz="18" w:space="0" w:color="auto"/>
              <w:bottom w:val="single" w:sz="4" w:space="0" w:color="auto"/>
            </w:tcBorders>
          </w:tcPr>
          <w:p w14:paraId="1D7762EE" w14:textId="54967E34"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081B0B32" w14:textId="5DE12C5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08942A0" w14:textId="3D2DF029" w:rsidR="00F0265D" w:rsidRDefault="00F0265D" w:rsidP="00F0265D">
            <w:pPr>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7CCDB635" w14:textId="639B93A2" w:rsidR="00F0265D" w:rsidRPr="00F119B9" w:rsidRDefault="00F0265D" w:rsidP="00F0265D">
            <w:pPr>
              <w:spacing w:before="20"/>
              <w:jc w:val="both"/>
              <w:rPr>
                <w:rFonts w:ascii="Arial" w:hAnsi="Arial" w:cs="Arial"/>
                <w:bCs/>
                <w:color w:val="000000"/>
              </w:rPr>
            </w:pPr>
            <w:r>
              <w:rPr>
                <w:rFonts w:ascii="Arial" w:hAnsi="Arial" w:cs="Arial"/>
              </w:rPr>
              <w:t xml:space="preserve">Extract from case of </w:t>
            </w:r>
            <w:r w:rsidRPr="00C440C7">
              <w:rPr>
                <w:rFonts w:ascii="Arial" w:hAnsi="Arial" w:cs="Arial"/>
                <w:i/>
                <w:iCs/>
              </w:rPr>
              <w:t xml:space="preserve">Re </w:t>
            </w:r>
            <w:proofErr w:type="spellStart"/>
            <w:r w:rsidRPr="00C440C7">
              <w:rPr>
                <w:rFonts w:ascii="Arial" w:hAnsi="Arial" w:cs="Arial"/>
                <w:i/>
                <w:iCs/>
              </w:rPr>
              <w:t>Tiba</w:t>
            </w:r>
            <w:proofErr w:type="spellEnd"/>
            <w:r>
              <w:rPr>
                <w:rFonts w:ascii="Arial" w:hAnsi="Arial" w:cs="Arial"/>
              </w:rPr>
              <w:t xml:space="preserve"> [2021] VSC 429 at [34]. Added reference to case of </w:t>
            </w:r>
            <w:r w:rsidRPr="00C440C7">
              <w:rPr>
                <w:rFonts w:ascii="Arial" w:hAnsi="Arial" w:cs="Arial"/>
                <w:i/>
                <w:iCs/>
              </w:rPr>
              <w:t>Re</w:t>
            </w:r>
            <w:r>
              <w:rPr>
                <w:rFonts w:ascii="Arial" w:hAnsi="Arial" w:cs="Arial"/>
                <w:i/>
                <w:iCs/>
              </w:rPr>
              <w:t xml:space="preserve"> </w:t>
            </w:r>
            <w:proofErr w:type="spellStart"/>
            <w:r>
              <w:rPr>
                <w:rFonts w:ascii="Arial" w:hAnsi="Arial" w:cs="Arial"/>
                <w:i/>
                <w:iCs/>
              </w:rPr>
              <w:t>Nhat</w:t>
            </w:r>
            <w:proofErr w:type="spellEnd"/>
            <w:r>
              <w:rPr>
                <w:rFonts w:ascii="Arial" w:hAnsi="Arial" w:cs="Arial"/>
                <w:i/>
                <w:iCs/>
              </w:rPr>
              <w:t xml:space="preserve"> L</w:t>
            </w:r>
            <w:r>
              <w:rPr>
                <w:rFonts w:ascii="Arial" w:hAnsi="Arial" w:cs="Arial"/>
              </w:rPr>
              <w:t xml:space="preserve"> [2021] VSC 446 at [44]-[45] &amp; [54]</w:t>
            </w:r>
            <w:r>
              <w:rPr>
                <w:rFonts w:ascii="Arial" w:hAnsi="Arial" w:cs="Arial"/>
                <w:color w:val="000000"/>
              </w:rPr>
              <w:t>.</w:t>
            </w:r>
          </w:p>
        </w:tc>
      </w:tr>
      <w:tr w:rsidR="00F0265D" w14:paraId="6DFE501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31D2D21D" w14:textId="08D35DBF" w:rsidR="00F0265D" w:rsidRPr="0054535C" w:rsidRDefault="00F0265D" w:rsidP="00F0265D">
            <w:pPr>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7FD37361" w14:textId="774443B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1B618BFA" w14:textId="77777777" w:rsidTr="0069037C">
        <w:tc>
          <w:tcPr>
            <w:tcW w:w="1219" w:type="dxa"/>
            <w:gridSpan w:val="2"/>
            <w:tcBorders>
              <w:top w:val="single" w:sz="4" w:space="0" w:color="auto"/>
              <w:left w:val="single" w:sz="18" w:space="0" w:color="auto"/>
              <w:bottom w:val="single" w:sz="4" w:space="0" w:color="auto"/>
            </w:tcBorders>
          </w:tcPr>
          <w:p w14:paraId="25D269FC" w14:textId="7A6C62C3"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14389D99" w14:textId="65FAED1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B02C122" w14:textId="195AEE60" w:rsidR="00F0265D" w:rsidRDefault="00F0265D" w:rsidP="00F0265D">
            <w:pPr>
              <w:keepNext/>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13B82B4B" w14:textId="1AE505D1" w:rsidR="00F0265D" w:rsidRDefault="00F0265D" w:rsidP="00F0265D">
            <w:pPr>
              <w:spacing w:after="20"/>
              <w:jc w:val="both"/>
              <w:rPr>
                <w:rFonts w:ascii="Arial" w:hAnsi="Arial" w:cs="Arial"/>
                <w:color w:val="000000"/>
              </w:rPr>
            </w:pPr>
            <w:r>
              <w:rPr>
                <w:rFonts w:ascii="Arial" w:hAnsi="Arial" w:cs="Arial"/>
                <w:color w:val="000000"/>
              </w:rPr>
              <w:t xml:space="preserve">Short extract from case of </w:t>
            </w:r>
            <w:r w:rsidRPr="00F96465">
              <w:rPr>
                <w:rFonts w:ascii="Arial" w:hAnsi="Arial" w:cs="Arial"/>
                <w:i/>
                <w:iCs/>
                <w:color w:val="000000"/>
              </w:rPr>
              <w:t>Gild v Magistrates’ Court of Victoria</w:t>
            </w:r>
            <w:r>
              <w:rPr>
                <w:rFonts w:ascii="Arial" w:hAnsi="Arial" w:cs="Arial"/>
                <w:color w:val="000000"/>
              </w:rPr>
              <w:t xml:space="preserve"> [2014] VSC 84 at [42].</w:t>
            </w:r>
          </w:p>
        </w:tc>
      </w:tr>
      <w:tr w:rsidR="00F0265D" w14:paraId="49380D75" w14:textId="77777777" w:rsidTr="0069037C">
        <w:tc>
          <w:tcPr>
            <w:tcW w:w="1219" w:type="dxa"/>
            <w:gridSpan w:val="2"/>
            <w:tcBorders>
              <w:top w:val="single" w:sz="4" w:space="0" w:color="auto"/>
              <w:left w:val="single" w:sz="18" w:space="0" w:color="auto"/>
              <w:bottom w:val="single" w:sz="4" w:space="0" w:color="auto"/>
            </w:tcBorders>
          </w:tcPr>
          <w:p w14:paraId="02B92763" w14:textId="7CD5BB31"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1428B8A4" w14:textId="2AE4C16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9401D7B" w14:textId="2085E9A6" w:rsidR="00F0265D" w:rsidRDefault="00F0265D" w:rsidP="00F0265D">
            <w:pPr>
              <w:keepNext/>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2BB7E77A" w14:textId="1737FB6D" w:rsidR="00F0265D" w:rsidRDefault="00F0265D" w:rsidP="00F0265D">
            <w:pPr>
              <w:spacing w:after="20"/>
              <w:jc w:val="both"/>
              <w:rPr>
                <w:rFonts w:ascii="Arial" w:hAnsi="Arial" w:cs="Arial"/>
                <w:color w:val="000000"/>
              </w:rPr>
            </w:pPr>
            <w:r>
              <w:rPr>
                <w:rFonts w:ascii="Arial" w:hAnsi="Arial" w:cs="Arial"/>
                <w:color w:val="000000"/>
              </w:rPr>
              <w:t xml:space="preserve">Added reference to case of </w:t>
            </w:r>
            <w:r w:rsidRPr="0008628C">
              <w:rPr>
                <w:rFonts w:ascii="Arial" w:hAnsi="Arial" w:cs="Arial"/>
                <w:i/>
                <w:iCs/>
              </w:rPr>
              <w:t>Williams v Hand and Anor</w:t>
            </w:r>
            <w:r>
              <w:rPr>
                <w:rFonts w:ascii="Arial" w:hAnsi="Arial" w:cs="Arial"/>
              </w:rPr>
              <w:t xml:space="preserve"> [2014] VSC 527 at [57].</w:t>
            </w:r>
          </w:p>
        </w:tc>
      </w:tr>
      <w:tr w:rsidR="00F0265D" w14:paraId="495EFCE6" w14:textId="77777777" w:rsidTr="0069037C">
        <w:tc>
          <w:tcPr>
            <w:tcW w:w="1219" w:type="dxa"/>
            <w:gridSpan w:val="2"/>
            <w:tcBorders>
              <w:top w:val="single" w:sz="4" w:space="0" w:color="auto"/>
              <w:left w:val="single" w:sz="18" w:space="0" w:color="auto"/>
              <w:bottom w:val="single" w:sz="4" w:space="0" w:color="auto"/>
            </w:tcBorders>
          </w:tcPr>
          <w:p w14:paraId="51328E5F" w14:textId="493D703F"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1B8CB38C" w14:textId="577FA53B"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FD0BDF3" w14:textId="0DAB5403" w:rsidR="00F0265D" w:rsidRDefault="00F0265D" w:rsidP="00F0265D">
            <w:pPr>
              <w:keepNext/>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2AD45CC8" w14:textId="77777777" w:rsidR="00F0265D" w:rsidRPr="00C9570F" w:rsidRDefault="00F0265D" w:rsidP="00F0265D">
            <w:pPr>
              <w:pStyle w:val="ListParagraph"/>
              <w:numPr>
                <w:ilvl w:val="0"/>
                <w:numId w:val="103"/>
              </w:numPr>
              <w:ind w:left="357" w:hanging="357"/>
              <w:jc w:val="both"/>
              <w:rPr>
                <w:rFonts w:ascii="Arial" w:hAnsi="Arial" w:cs="Arial"/>
                <w:color w:val="000000"/>
              </w:rPr>
            </w:pPr>
            <w:r w:rsidRPr="00C9570F">
              <w:rPr>
                <w:rFonts w:ascii="Arial" w:hAnsi="Arial" w:cs="Arial"/>
                <w:color w:val="000000"/>
              </w:rPr>
              <w:t xml:space="preserve">Added references to cases of </w:t>
            </w:r>
            <w:proofErr w:type="spellStart"/>
            <w:r w:rsidRPr="00C9570F">
              <w:rPr>
                <w:rFonts w:ascii="Arial" w:hAnsi="Arial" w:cs="Arial"/>
                <w:i/>
                <w:iCs/>
                <w:lang w:val="en-AU"/>
              </w:rPr>
              <w:t>Marwah</w:t>
            </w:r>
            <w:proofErr w:type="spellEnd"/>
            <w:r w:rsidRPr="00C9570F">
              <w:rPr>
                <w:rFonts w:ascii="Arial" w:hAnsi="Arial" w:cs="Arial"/>
                <w:i/>
                <w:iCs/>
                <w:lang w:val="en-AU"/>
              </w:rPr>
              <w:t xml:space="preserve"> v Magistrates’ Court of Victoria</w:t>
            </w:r>
            <w:r w:rsidRPr="00C9570F">
              <w:rPr>
                <w:rFonts w:ascii="Arial" w:hAnsi="Arial" w:cs="Arial"/>
                <w:lang w:val="en-AU"/>
              </w:rPr>
              <w:t xml:space="preserve"> [2013] VSC 278 at [17]; </w:t>
            </w:r>
            <w:r w:rsidRPr="00C9570F">
              <w:rPr>
                <w:rFonts w:ascii="Arial" w:hAnsi="Arial" w:cs="Arial"/>
                <w:i/>
                <w:iCs/>
              </w:rPr>
              <w:t>Visser v DPP (</w:t>
            </w:r>
            <w:proofErr w:type="spellStart"/>
            <w:r w:rsidRPr="00C9570F">
              <w:rPr>
                <w:rFonts w:ascii="Arial" w:hAnsi="Arial" w:cs="Arial"/>
                <w:i/>
                <w:iCs/>
              </w:rPr>
              <w:t>Cth</w:t>
            </w:r>
            <w:proofErr w:type="spellEnd"/>
            <w:r w:rsidRPr="00C9570F">
              <w:rPr>
                <w:rFonts w:ascii="Arial" w:hAnsi="Arial" w:cs="Arial"/>
                <w:i/>
                <w:iCs/>
              </w:rPr>
              <w:t>)</w:t>
            </w:r>
            <w:r w:rsidRPr="00C9570F">
              <w:rPr>
                <w:rFonts w:ascii="Arial" w:hAnsi="Arial" w:cs="Arial"/>
              </w:rPr>
              <w:t xml:space="preserve"> [2020] VSCA 327 esp. at [37]-[40].</w:t>
            </w:r>
          </w:p>
          <w:p w14:paraId="639E6D90" w14:textId="77777777" w:rsidR="00F0265D" w:rsidRPr="00675F0F" w:rsidRDefault="00F0265D" w:rsidP="00F0265D">
            <w:pPr>
              <w:pStyle w:val="ListParagraph"/>
              <w:numPr>
                <w:ilvl w:val="0"/>
                <w:numId w:val="103"/>
              </w:numPr>
              <w:ind w:left="357" w:hanging="357"/>
              <w:jc w:val="both"/>
              <w:rPr>
                <w:rFonts w:ascii="Arial" w:hAnsi="Arial" w:cs="Arial"/>
                <w:color w:val="000000"/>
              </w:rPr>
            </w:pPr>
            <w:r>
              <w:rPr>
                <w:rFonts w:ascii="Arial" w:hAnsi="Arial" w:cs="Arial"/>
              </w:rPr>
              <w:t>Amendment to text discussing s.123 CPA.</w:t>
            </w:r>
          </w:p>
          <w:p w14:paraId="0614070C" w14:textId="2959B7CA" w:rsidR="00F0265D" w:rsidRPr="00C9570F" w:rsidRDefault="00F0265D" w:rsidP="00F0265D">
            <w:pPr>
              <w:pStyle w:val="ListParagraph"/>
              <w:numPr>
                <w:ilvl w:val="0"/>
                <w:numId w:val="103"/>
              </w:numPr>
              <w:ind w:left="357" w:hanging="357"/>
              <w:jc w:val="both"/>
              <w:rPr>
                <w:rFonts w:ascii="Arial" w:hAnsi="Arial" w:cs="Arial"/>
                <w:color w:val="000000"/>
              </w:rPr>
            </w:pPr>
            <w:r>
              <w:rPr>
                <w:rFonts w:ascii="Arial" w:hAnsi="Arial" w:cs="Arial"/>
              </w:rPr>
              <w:t xml:space="preserve">Addition of a general reference to Order 2A [Rules 2.06A to 2.06V] of the </w:t>
            </w:r>
            <w:r w:rsidRPr="00201765">
              <w:rPr>
                <w:rFonts w:ascii="Arial" w:hAnsi="Arial" w:cs="Arial"/>
                <w:i/>
                <w:iCs/>
              </w:rPr>
              <w:t>Children’s Court Criminal Procedure Rules 2019</w:t>
            </w:r>
            <w:r>
              <w:rPr>
                <w:rFonts w:ascii="Arial" w:hAnsi="Arial" w:cs="Arial"/>
              </w:rPr>
              <w:t>, plus a specific reference to Rule 2.06L(2).</w:t>
            </w:r>
          </w:p>
        </w:tc>
      </w:tr>
      <w:tr w:rsidR="00F0265D" w14:paraId="73D3687A" w14:textId="77777777" w:rsidTr="0069037C">
        <w:tc>
          <w:tcPr>
            <w:tcW w:w="1219" w:type="dxa"/>
            <w:gridSpan w:val="2"/>
            <w:tcBorders>
              <w:top w:val="single" w:sz="4" w:space="0" w:color="auto"/>
              <w:left w:val="single" w:sz="18" w:space="0" w:color="auto"/>
              <w:bottom w:val="single" w:sz="4" w:space="0" w:color="auto"/>
            </w:tcBorders>
          </w:tcPr>
          <w:p w14:paraId="772C8CA2" w14:textId="2F5295EC"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031C1E30" w14:textId="373F327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8BECA50" w14:textId="174DD558" w:rsidR="00F0265D" w:rsidRDefault="00F0265D" w:rsidP="00F0265D">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3DBCE308" w14:textId="44D2281C" w:rsidR="00F0265D" w:rsidRDefault="00F0265D" w:rsidP="00F0265D">
            <w:pPr>
              <w:pStyle w:val="ListParagraph"/>
              <w:numPr>
                <w:ilvl w:val="0"/>
                <w:numId w:val="104"/>
              </w:numPr>
              <w:spacing w:after="20"/>
              <w:ind w:left="357" w:hanging="357"/>
              <w:jc w:val="both"/>
              <w:rPr>
                <w:rFonts w:ascii="Arial" w:hAnsi="Arial" w:cs="Arial"/>
                <w:color w:val="000000"/>
              </w:rPr>
            </w:pPr>
            <w:r>
              <w:rPr>
                <w:rFonts w:ascii="Arial" w:hAnsi="Arial" w:cs="Arial"/>
                <w:color w:val="000000"/>
              </w:rPr>
              <w:t xml:space="preserve">Extract from </w:t>
            </w:r>
            <w:r w:rsidRPr="00764E77">
              <w:rPr>
                <w:rFonts w:ascii="Arial" w:hAnsi="Arial" w:cs="Arial"/>
                <w:i/>
                <w:iCs/>
                <w:color w:val="000000"/>
              </w:rPr>
              <w:t>Martin v The Queen</w:t>
            </w:r>
            <w:r>
              <w:rPr>
                <w:rFonts w:ascii="Arial" w:hAnsi="Arial" w:cs="Arial"/>
                <w:color w:val="000000"/>
              </w:rPr>
              <w:t xml:space="preserve"> [2013] VSCA 377 at [44].</w:t>
            </w:r>
          </w:p>
          <w:p w14:paraId="7A6445B7" w14:textId="64E84571" w:rsidR="00F0265D" w:rsidRPr="00764E77" w:rsidRDefault="00F0265D" w:rsidP="00F0265D">
            <w:pPr>
              <w:pStyle w:val="ListParagraph"/>
              <w:numPr>
                <w:ilvl w:val="0"/>
                <w:numId w:val="104"/>
              </w:numPr>
              <w:spacing w:after="20"/>
              <w:ind w:left="357" w:hanging="357"/>
              <w:jc w:val="both"/>
              <w:rPr>
                <w:rFonts w:ascii="Arial" w:hAnsi="Arial" w:cs="Arial"/>
                <w:color w:val="000000"/>
              </w:rPr>
            </w:pPr>
            <w:bookmarkStart w:id="28" w:name="_Hlk78462771"/>
            <w:r w:rsidRPr="00764E77">
              <w:rPr>
                <w:rFonts w:ascii="Arial" w:hAnsi="Arial" w:cs="Arial"/>
                <w:color w:val="000000"/>
              </w:rPr>
              <w:t xml:space="preserve">Added references to </w:t>
            </w:r>
            <w:r w:rsidRPr="00764E77">
              <w:rPr>
                <w:rFonts w:ascii="Arial" w:hAnsi="Arial" w:cs="Arial"/>
                <w:i/>
                <w:iCs/>
                <w:color w:val="000000"/>
              </w:rPr>
              <w:t>R v Davis</w:t>
            </w:r>
            <w:r w:rsidRPr="00764E77">
              <w:rPr>
                <w:rFonts w:ascii="Arial" w:hAnsi="Arial" w:cs="Arial"/>
                <w:color w:val="000000"/>
              </w:rPr>
              <w:t xml:space="preserve"> [2007] VSCA 276 at [30]-[36]; </w:t>
            </w:r>
            <w:r w:rsidRPr="00764E77">
              <w:rPr>
                <w:rFonts w:ascii="Arial" w:eastAsia="Calibri" w:hAnsi="Arial" w:cs="Arial"/>
                <w:i/>
                <w:iCs/>
                <w:lang w:val="en-AU" w:eastAsia="en-AU"/>
              </w:rPr>
              <w:t>Jones (a pseudonym) v DPP</w:t>
            </w:r>
            <w:r w:rsidRPr="00764E77">
              <w:rPr>
                <w:rFonts w:ascii="Arial" w:eastAsia="Calibri" w:hAnsi="Arial" w:cs="Arial"/>
                <w:lang w:val="en-AU" w:eastAsia="en-AU"/>
              </w:rPr>
              <w:t xml:space="preserve"> [2015] VSCA 272</w:t>
            </w:r>
            <w:r w:rsidRPr="00764E77">
              <w:rPr>
                <w:rFonts w:ascii="Arial" w:eastAsia="Calibri" w:hAnsi="Arial" w:cs="Arial"/>
                <w:lang w:eastAsia="en-AU"/>
              </w:rPr>
              <w:t xml:space="preserve"> at</w:t>
            </w:r>
            <w:r w:rsidRPr="00764E77">
              <w:rPr>
                <w:rFonts w:ascii="Arial" w:eastAsia="Calibri" w:hAnsi="Arial" w:cs="Arial"/>
                <w:lang w:val="en-AU" w:eastAsia="en-AU"/>
              </w:rPr>
              <w:t xml:space="preserve"> [25]; </w:t>
            </w:r>
            <w:r w:rsidRPr="00764E77">
              <w:rPr>
                <w:rFonts w:ascii="Arial" w:hAnsi="Arial" w:cs="Arial"/>
                <w:i/>
                <w:lang w:val="en-AU"/>
              </w:rPr>
              <w:t>DPP v Finn (Ruling No 1)</w:t>
            </w:r>
            <w:r w:rsidRPr="00764E77">
              <w:rPr>
                <w:rFonts w:ascii="Arial" w:hAnsi="Arial" w:cs="Arial"/>
                <w:lang w:val="en-AU"/>
              </w:rPr>
              <w:t xml:space="preserve"> [2008] VSC 303</w:t>
            </w:r>
            <w:r w:rsidRPr="00764E77">
              <w:rPr>
                <w:rFonts w:ascii="Arial" w:hAnsi="Arial" w:cs="Arial"/>
              </w:rPr>
              <w:t xml:space="preserve"> at [10]; </w:t>
            </w:r>
            <w:r w:rsidRPr="00764E77">
              <w:rPr>
                <w:rFonts w:ascii="Arial" w:eastAsia="Calibri" w:hAnsi="Arial" w:cs="Arial"/>
                <w:i/>
                <w:iCs/>
                <w:lang w:val="en-AU" w:eastAsia="en-AU"/>
              </w:rPr>
              <w:t>Bradley (a pseudonym) v The Queen</w:t>
            </w:r>
            <w:r w:rsidRPr="00764E77">
              <w:rPr>
                <w:rFonts w:ascii="Arial" w:eastAsia="Calibri" w:hAnsi="Arial" w:cs="Arial"/>
                <w:lang w:val="en-AU" w:eastAsia="en-AU"/>
              </w:rPr>
              <w:t xml:space="preserve"> [2017] VSCA 332 at [28]; </w:t>
            </w:r>
            <w:r w:rsidRPr="00764E77">
              <w:rPr>
                <w:rFonts w:ascii="Arial" w:eastAsia="Calibri" w:hAnsi="Arial" w:cs="Arial"/>
                <w:i/>
                <w:iCs/>
                <w:lang w:val="en-AU" w:eastAsia="en-AU"/>
              </w:rPr>
              <w:t>Gutierrez v The Queen</w:t>
            </w:r>
            <w:r w:rsidRPr="00764E77">
              <w:rPr>
                <w:rFonts w:ascii="Arial" w:eastAsia="Calibri" w:hAnsi="Arial" w:cs="Arial"/>
                <w:lang w:val="en-AU" w:eastAsia="en-AU"/>
              </w:rPr>
              <w:t xml:space="preserve"> [2018] VSCA 270</w:t>
            </w:r>
            <w:r w:rsidRPr="00764E77">
              <w:rPr>
                <w:rFonts w:ascii="Arial" w:hAnsi="Arial" w:cs="Arial"/>
                <w:color w:val="000000"/>
              </w:rPr>
              <w:t>.</w:t>
            </w:r>
            <w:bookmarkEnd w:id="28"/>
          </w:p>
        </w:tc>
      </w:tr>
      <w:tr w:rsidR="00F0265D" w14:paraId="43DDA252" w14:textId="77777777" w:rsidTr="0069037C">
        <w:tc>
          <w:tcPr>
            <w:tcW w:w="1219" w:type="dxa"/>
            <w:gridSpan w:val="2"/>
            <w:tcBorders>
              <w:top w:val="single" w:sz="4" w:space="0" w:color="auto"/>
              <w:left w:val="single" w:sz="18" w:space="0" w:color="auto"/>
              <w:bottom w:val="single" w:sz="4" w:space="0" w:color="auto"/>
            </w:tcBorders>
          </w:tcPr>
          <w:p w14:paraId="5EF34D67" w14:textId="6E38B61E"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36ED5E22" w14:textId="608DEA7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B40FF8A" w14:textId="11B104B7" w:rsidR="00F0265D" w:rsidRDefault="00F0265D" w:rsidP="00F0265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17982C06" w14:textId="46AA1DD7" w:rsidR="00F0265D" w:rsidRDefault="00F0265D" w:rsidP="00F0265D">
            <w:pPr>
              <w:spacing w:after="20"/>
              <w:jc w:val="both"/>
              <w:rPr>
                <w:rFonts w:ascii="Arial" w:hAnsi="Arial" w:cs="Arial"/>
                <w:color w:val="000000"/>
              </w:rPr>
            </w:pPr>
            <w:r>
              <w:rPr>
                <w:rFonts w:ascii="Arial" w:hAnsi="Arial" w:cs="Arial"/>
                <w:color w:val="000000"/>
              </w:rPr>
              <w:t xml:space="preserve">Added extract from </w:t>
            </w:r>
            <w:r w:rsidRPr="00CF53CA">
              <w:rPr>
                <w:rFonts w:ascii="Arial" w:hAnsi="Arial" w:cs="Arial"/>
                <w:i/>
                <w:color w:val="000000"/>
              </w:rPr>
              <w:t xml:space="preserve">R v </w:t>
            </w:r>
            <w:proofErr w:type="spellStart"/>
            <w:r w:rsidRPr="00CF53CA">
              <w:rPr>
                <w:rFonts w:ascii="Arial" w:hAnsi="Arial" w:cs="Arial"/>
                <w:i/>
                <w:color w:val="000000"/>
              </w:rPr>
              <w:t>Mocenigo</w:t>
            </w:r>
            <w:proofErr w:type="spellEnd"/>
            <w:r w:rsidRPr="00CF53CA">
              <w:rPr>
                <w:rFonts w:ascii="Arial" w:hAnsi="Arial" w:cs="Arial"/>
                <w:i/>
                <w:color w:val="000000"/>
              </w:rPr>
              <w:t xml:space="preserve"> (Ruling No 4)</w:t>
            </w:r>
            <w:r w:rsidRPr="00CF53CA">
              <w:rPr>
                <w:rFonts w:ascii="Arial" w:hAnsi="Arial" w:cs="Arial"/>
                <w:color w:val="000000"/>
              </w:rPr>
              <w:t xml:space="preserve"> [2012] VSC 442 </w:t>
            </w:r>
            <w:r>
              <w:rPr>
                <w:rFonts w:ascii="Arial" w:hAnsi="Arial" w:cs="Arial"/>
                <w:color w:val="000000"/>
              </w:rPr>
              <w:t>at [5].</w:t>
            </w:r>
          </w:p>
        </w:tc>
      </w:tr>
      <w:tr w:rsidR="00F0265D" w14:paraId="793C1A06" w14:textId="77777777" w:rsidTr="0069037C">
        <w:tc>
          <w:tcPr>
            <w:tcW w:w="1219" w:type="dxa"/>
            <w:gridSpan w:val="2"/>
            <w:tcBorders>
              <w:top w:val="single" w:sz="4" w:space="0" w:color="auto"/>
              <w:left w:val="single" w:sz="18" w:space="0" w:color="auto"/>
              <w:bottom w:val="single" w:sz="4" w:space="0" w:color="auto"/>
            </w:tcBorders>
          </w:tcPr>
          <w:p w14:paraId="50527185" w14:textId="377096B7"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05D9D0F7" w14:textId="1AA35470"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0323873" w14:textId="0C6E980A" w:rsidR="00F0265D" w:rsidRDefault="00F0265D" w:rsidP="00F0265D">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71AC4766" w14:textId="3F2C72C8" w:rsidR="00F0265D" w:rsidRDefault="00F0265D" w:rsidP="00F0265D">
            <w:pPr>
              <w:spacing w:after="20"/>
              <w:jc w:val="both"/>
              <w:rPr>
                <w:rFonts w:ascii="Arial" w:hAnsi="Arial" w:cs="Arial"/>
                <w:color w:val="000000"/>
              </w:rPr>
            </w:pPr>
            <w:r>
              <w:rPr>
                <w:rFonts w:ascii="Arial" w:hAnsi="Arial" w:cs="Arial"/>
                <w:color w:val="000000"/>
              </w:rPr>
              <w:t xml:space="preserve">Significant addition to text including references to the Sentencing Advisory Council </w:t>
            </w:r>
            <w:proofErr w:type="gramStart"/>
            <w:r>
              <w:rPr>
                <w:rFonts w:ascii="Arial" w:hAnsi="Arial" w:cs="Arial"/>
                <w:color w:val="000000"/>
              </w:rPr>
              <w:t>report</w:t>
            </w:r>
            <w:proofErr w:type="gramEnd"/>
            <w:r>
              <w:rPr>
                <w:rFonts w:ascii="Arial" w:hAnsi="Arial" w:cs="Arial"/>
                <w:color w:val="000000"/>
              </w:rPr>
              <w:t xml:space="preserve"> </w:t>
            </w:r>
            <w:r w:rsidRPr="00651B31">
              <w:rPr>
                <w:rFonts w:ascii="Arial" w:hAnsi="Arial" w:cs="Arial"/>
                <w:i/>
                <w:iCs/>
              </w:rPr>
              <w:t>Sentence Indication and Specified Sentence Discounts</w:t>
            </w:r>
            <w:r>
              <w:rPr>
                <w:rFonts w:ascii="Arial" w:hAnsi="Arial" w:cs="Arial"/>
              </w:rPr>
              <w:t xml:space="preserve"> (2007)</w:t>
            </w:r>
            <w:r>
              <w:rPr>
                <w:rFonts w:ascii="Arial" w:hAnsi="Arial" w:cs="Arial"/>
                <w:color w:val="000000"/>
              </w:rPr>
              <w:t>.</w:t>
            </w:r>
          </w:p>
        </w:tc>
      </w:tr>
      <w:tr w:rsidR="00F0265D" w14:paraId="03C1EEA3" w14:textId="77777777" w:rsidTr="0069037C">
        <w:tc>
          <w:tcPr>
            <w:tcW w:w="1219" w:type="dxa"/>
            <w:gridSpan w:val="2"/>
            <w:tcBorders>
              <w:top w:val="single" w:sz="4" w:space="0" w:color="auto"/>
              <w:left w:val="single" w:sz="18" w:space="0" w:color="auto"/>
              <w:bottom w:val="single" w:sz="4" w:space="0" w:color="auto"/>
            </w:tcBorders>
          </w:tcPr>
          <w:p w14:paraId="5D92D7A6" w14:textId="00D28B87" w:rsidR="00F0265D" w:rsidRDefault="00F0265D" w:rsidP="00F0265D">
            <w:pPr>
              <w:rPr>
                <w:lang w:val="en-AU"/>
              </w:rPr>
            </w:pPr>
            <w:r>
              <w:rPr>
                <w:lang w:val="en-AU"/>
              </w:rPr>
              <w:lastRenderedPageBreak/>
              <w:t>13/08/21</w:t>
            </w:r>
          </w:p>
        </w:tc>
        <w:tc>
          <w:tcPr>
            <w:tcW w:w="836" w:type="dxa"/>
            <w:tcBorders>
              <w:top w:val="single" w:sz="4" w:space="0" w:color="auto"/>
              <w:bottom w:val="single" w:sz="4" w:space="0" w:color="auto"/>
            </w:tcBorders>
          </w:tcPr>
          <w:p w14:paraId="6567F330" w14:textId="04A24CB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FE96A40" w14:textId="4784B3D5" w:rsidR="00F0265D" w:rsidRDefault="00F0265D" w:rsidP="00F0265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189E1615" w14:textId="0E5B4CD9" w:rsidR="00F0265D" w:rsidRDefault="00F0265D" w:rsidP="00F0265D">
            <w:pPr>
              <w:spacing w:after="20"/>
              <w:jc w:val="both"/>
              <w:rPr>
                <w:rFonts w:ascii="Arial" w:hAnsi="Arial" w:cs="Arial"/>
                <w:color w:val="000000"/>
              </w:rPr>
            </w:pPr>
            <w:r>
              <w:rPr>
                <w:rFonts w:ascii="Arial" w:hAnsi="Arial" w:cs="Arial"/>
                <w:color w:val="000000"/>
              </w:rPr>
              <w:t xml:space="preserve">Summaries of new cases of </w:t>
            </w:r>
            <w:r w:rsidRPr="00F97B3E">
              <w:rPr>
                <w:rFonts w:ascii="Arial" w:hAnsi="Arial" w:cs="Arial"/>
                <w:i/>
                <w:iCs/>
              </w:rPr>
              <w:t>R v Kannan &amp; Anor (Ruling No</w:t>
            </w:r>
            <w:r>
              <w:rPr>
                <w:rFonts w:ascii="Arial" w:hAnsi="Arial" w:cs="Arial"/>
                <w:i/>
                <w:iCs/>
              </w:rPr>
              <w:t> </w:t>
            </w:r>
            <w:r w:rsidRPr="00F97B3E">
              <w:rPr>
                <w:rFonts w:ascii="Arial" w:hAnsi="Arial" w:cs="Arial"/>
                <w:i/>
                <w:iCs/>
              </w:rPr>
              <w:t>12)</w:t>
            </w:r>
            <w:r>
              <w:rPr>
                <w:rFonts w:ascii="Arial" w:hAnsi="Arial" w:cs="Arial"/>
              </w:rPr>
              <w:t xml:space="preserve"> [2021] VSC 39 at [65]-[71]; </w:t>
            </w:r>
            <w:r w:rsidRPr="00E64A0B">
              <w:rPr>
                <w:rFonts w:ascii="Arial" w:hAnsi="Arial" w:cs="Arial"/>
                <w:i/>
                <w:iCs/>
              </w:rPr>
              <w:t>Fleming (a pseudonym) v The Queen</w:t>
            </w:r>
            <w:r>
              <w:rPr>
                <w:rFonts w:ascii="Arial" w:hAnsi="Arial" w:cs="Arial"/>
              </w:rPr>
              <w:t xml:space="preserve"> [2021] VSCA 203.</w:t>
            </w:r>
          </w:p>
        </w:tc>
      </w:tr>
      <w:tr w:rsidR="00F0265D" w14:paraId="5E981B1C"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532259C" w14:textId="26140513" w:rsidR="00F0265D" w:rsidRPr="0054535C" w:rsidRDefault="00F0265D" w:rsidP="00F0265D">
            <w:pPr>
              <w:keepNext/>
              <w:keepLines/>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7FD9B8EB" w14:textId="79B3E80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35281E55" w14:textId="77777777" w:rsidTr="0069037C">
        <w:tc>
          <w:tcPr>
            <w:tcW w:w="1219" w:type="dxa"/>
            <w:gridSpan w:val="2"/>
            <w:tcBorders>
              <w:top w:val="single" w:sz="4" w:space="0" w:color="auto"/>
              <w:left w:val="single" w:sz="18" w:space="0" w:color="auto"/>
              <w:bottom w:val="single" w:sz="4" w:space="0" w:color="auto"/>
            </w:tcBorders>
          </w:tcPr>
          <w:p w14:paraId="2DEB6D2F" w14:textId="2B3AC293"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3BC87CDD" w14:textId="1C956FF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6B0D7E" w14:textId="14B55CC1" w:rsidR="00F0265D" w:rsidRDefault="00F0265D" w:rsidP="00F0265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6F16122" w14:textId="5A2CB2B2"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r w:rsidRPr="00FF3593">
              <w:rPr>
                <w:rFonts w:ascii="Arial" w:hAnsi="Arial" w:cs="Arial"/>
                <w:i/>
                <w:iCs/>
                <w:color w:val="000000"/>
              </w:rPr>
              <w:t>Newton v The Queen</w:t>
            </w:r>
            <w:r>
              <w:rPr>
                <w:rFonts w:ascii="Arial" w:hAnsi="Arial" w:cs="Arial"/>
                <w:color w:val="000000"/>
              </w:rPr>
              <w:t xml:space="preserve"> [2021] VSCA 207 at [69].</w:t>
            </w:r>
          </w:p>
        </w:tc>
      </w:tr>
      <w:tr w:rsidR="00F0265D" w14:paraId="521665DB" w14:textId="77777777" w:rsidTr="0069037C">
        <w:tc>
          <w:tcPr>
            <w:tcW w:w="1219" w:type="dxa"/>
            <w:gridSpan w:val="2"/>
            <w:tcBorders>
              <w:top w:val="single" w:sz="4" w:space="0" w:color="auto"/>
              <w:left w:val="single" w:sz="18" w:space="0" w:color="auto"/>
              <w:bottom w:val="single" w:sz="4" w:space="0" w:color="auto"/>
            </w:tcBorders>
          </w:tcPr>
          <w:p w14:paraId="65FD25CA" w14:textId="573169B0"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3B9FA25B" w14:textId="1D1B1B2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244D14" w14:textId="40FBCC9C"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9ADF82A" w14:textId="307E0A24" w:rsidR="00F0265D" w:rsidRDefault="00F0265D" w:rsidP="00F0265D">
            <w:pPr>
              <w:spacing w:before="20" w:after="20"/>
              <w:jc w:val="both"/>
              <w:rPr>
                <w:rFonts w:ascii="Arial" w:hAnsi="Arial" w:cs="Arial"/>
                <w:color w:val="000000"/>
              </w:rPr>
            </w:pPr>
            <w:r>
              <w:rPr>
                <w:rFonts w:ascii="Arial" w:hAnsi="Arial" w:cs="Arial"/>
                <w:color w:val="000000"/>
              </w:rPr>
              <w:t xml:space="preserve">Extracts from </w:t>
            </w:r>
            <w:proofErr w:type="spellStart"/>
            <w:r w:rsidRPr="007517F9">
              <w:rPr>
                <w:rFonts w:ascii="Arial" w:hAnsi="Arial" w:cs="Arial"/>
                <w:i/>
                <w:iCs/>
                <w:color w:val="000000"/>
              </w:rPr>
              <w:t>Kettyle</w:t>
            </w:r>
            <w:proofErr w:type="spellEnd"/>
            <w:r w:rsidRPr="007517F9">
              <w:rPr>
                <w:rFonts w:ascii="Arial" w:hAnsi="Arial" w:cs="Arial"/>
                <w:i/>
                <w:iCs/>
                <w:color w:val="000000"/>
              </w:rPr>
              <w:t xml:space="preserve"> v The Queen</w:t>
            </w:r>
            <w:r>
              <w:rPr>
                <w:rFonts w:ascii="Arial" w:hAnsi="Arial" w:cs="Arial"/>
                <w:color w:val="000000"/>
              </w:rPr>
              <w:t xml:space="preserve"> [2019] VSCA 220 at [55] &amp; [84]-[86].</w:t>
            </w:r>
          </w:p>
        </w:tc>
      </w:tr>
      <w:tr w:rsidR="00F0265D" w14:paraId="18A16B0F" w14:textId="77777777" w:rsidTr="0069037C">
        <w:tc>
          <w:tcPr>
            <w:tcW w:w="1219" w:type="dxa"/>
            <w:gridSpan w:val="2"/>
            <w:tcBorders>
              <w:top w:val="single" w:sz="4" w:space="0" w:color="auto"/>
              <w:left w:val="single" w:sz="18" w:space="0" w:color="auto"/>
              <w:bottom w:val="single" w:sz="4" w:space="0" w:color="auto"/>
            </w:tcBorders>
          </w:tcPr>
          <w:p w14:paraId="0C54F83D" w14:textId="14027504"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32C3E153" w14:textId="5185468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FA80A97" w14:textId="010653C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0CAB09BE" w14:textId="287D41AB"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FF3593">
              <w:rPr>
                <w:rFonts w:ascii="Arial" w:hAnsi="Arial" w:cs="Arial"/>
                <w:i/>
                <w:iCs/>
                <w:color w:val="000000"/>
              </w:rPr>
              <w:t>Newton v The Queen</w:t>
            </w:r>
            <w:r>
              <w:rPr>
                <w:rFonts w:ascii="Arial" w:hAnsi="Arial" w:cs="Arial"/>
                <w:color w:val="000000"/>
              </w:rPr>
              <w:t xml:space="preserve"> [2021] VSCA 207 at [35]-[45]; </w:t>
            </w:r>
            <w:r w:rsidRPr="00451F5B">
              <w:rPr>
                <w:rFonts w:ascii="Arial" w:hAnsi="Arial" w:cs="Arial"/>
                <w:i/>
                <w:iCs/>
              </w:rPr>
              <w:t>DPP (</w:t>
            </w:r>
            <w:proofErr w:type="spellStart"/>
            <w:r w:rsidRPr="00451F5B">
              <w:rPr>
                <w:rFonts w:ascii="Arial" w:hAnsi="Arial" w:cs="Arial"/>
                <w:i/>
                <w:iCs/>
              </w:rPr>
              <w:t>Cth</w:t>
            </w:r>
            <w:proofErr w:type="spellEnd"/>
            <w:r w:rsidRPr="00451F5B">
              <w:rPr>
                <w:rFonts w:ascii="Arial" w:hAnsi="Arial" w:cs="Arial"/>
                <w:i/>
                <w:iCs/>
              </w:rPr>
              <w:t>) v Kannan &amp; Anor</w:t>
            </w:r>
            <w:r w:rsidRPr="00451F5B">
              <w:rPr>
                <w:rFonts w:ascii="Arial" w:hAnsi="Arial" w:cs="Arial"/>
              </w:rPr>
              <w:t xml:space="preserve"> [2021] VSC 439</w:t>
            </w:r>
            <w:r>
              <w:rPr>
                <w:rFonts w:ascii="Arial" w:hAnsi="Arial" w:cs="Arial"/>
              </w:rPr>
              <w:t>.</w:t>
            </w:r>
          </w:p>
        </w:tc>
      </w:tr>
      <w:tr w:rsidR="00F0265D" w14:paraId="2922CC1B" w14:textId="77777777" w:rsidTr="0069037C">
        <w:tc>
          <w:tcPr>
            <w:tcW w:w="1219" w:type="dxa"/>
            <w:gridSpan w:val="2"/>
            <w:tcBorders>
              <w:top w:val="single" w:sz="4" w:space="0" w:color="auto"/>
              <w:left w:val="single" w:sz="18" w:space="0" w:color="auto"/>
              <w:bottom w:val="single" w:sz="4" w:space="0" w:color="auto"/>
            </w:tcBorders>
          </w:tcPr>
          <w:p w14:paraId="2475E676" w14:textId="221794CA"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5A16EFE4" w14:textId="687B12C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CFDF26B" w14:textId="124D71EE" w:rsidR="00F0265D" w:rsidRDefault="00F0265D" w:rsidP="00F0265D">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7549BE9F" w14:textId="63067EB6" w:rsidR="00F0265D" w:rsidRPr="00740211" w:rsidRDefault="00F0265D" w:rsidP="00F0265D">
            <w:pPr>
              <w:spacing w:before="20" w:after="20"/>
              <w:jc w:val="both"/>
              <w:rPr>
                <w:rFonts w:ascii="Arial" w:hAnsi="Arial" w:cs="Arial"/>
              </w:rPr>
            </w:pPr>
            <w:r>
              <w:rPr>
                <w:rFonts w:ascii="Arial" w:hAnsi="Arial" w:cs="Arial"/>
              </w:rPr>
              <w:t xml:space="preserve">Reference to </w:t>
            </w:r>
            <w:r w:rsidRPr="00032BF4">
              <w:rPr>
                <w:rFonts w:ascii="Arial" w:hAnsi="Arial" w:cs="Arial"/>
                <w:i/>
                <w:iCs/>
                <w:color w:val="000000"/>
              </w:rPr>
              <w:t>Stevens v The Queen</w:t>
            </w:r>
            <w:r>
              <w:rPr>
                <w:rFonts w:ascii="Arial" w:hAnsi="Arial" w:cs="Arial"/>
                <w:color w:val="000000"/>
              </w:rPr>
              <w:t xml:space="preserve"> [2021] VSCA 218 at [31]-[33].</w:t>
            </w:r>
          </w:p>
        </w:tc>
      </w:tr>
      <w:tr w:rsidR="00F0265D" w14:paraId="408773A4" w14:textId="77777777" w:rsidTr="0069037C">
        <w:tc>
          <w:tcPr>
            <w:tcW w:w="1219" w:type="dxa"/>
            <w:gridSpan w:val="2"/>
            <w:tcBorders>
              <w:top w:val="single" w:sz="4" w:space="0" w:color="auto"/>
              <w:left w:val="single" w:sz="18" w:space="0" w:color="auto"/>
              <w:bottom w:val="single" w:sz="4" w:space="0" w:color="auto"/>
            </w:tcBorders>
          </w:tcPr>
          <w:p w14:paraId="67D5B659" w14:textId="68439D70"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0CC16C25" w14:textId="0B93760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35E8BEC" w14:textId="736CC86D"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0D2ADDB0" w14:textId="5AB728E2" w:rsidR="00F0265D" w:rsidRPr="00740211" w:rsidRDefault="00F0265D" w:rsidP="00F0265D">
            <w:pPr>
              <w:spacing w:before="20" w:after="20"/>
              <w:jc w:val="both"/>
              <w:rPr>
                <w:rFonts w:ascii="Arial" w:hAnsi="Arial" w:cs="Arial"/>
              </w:rPr>
            </w:pPr>
            <w:r>
              <w:rPr>
                <w:rFonts w:ascii="Arial" w:hAnsi="Arial" w:cs="Arial"/>
              </w:rPr>
              <w:t xml:space="preserve">Reference to </w:t>
            </w:r>
            <w:r w:rsidRPr="00032BF4">
              <w:rPr>
                <w:rFonts w:ascii="Arial" w:hAnsi="Arial" w:cs="Arial"/>
                <w:i/>
                <w:iCs/>
                <w:color w:val="000000"/>
              </w:rPr>
              <w:t>Stevens v The Queen</w:t>
            </w:r>
            <w:r>
              <w:rPr>
                <w:rFonts w:ascii="Arial" w:hAnsi="Arial" w:cs="Arial"/>
                <w:color w:val="000000"/>
              </w:rPr>
              <w:t xml:space="preserve"> [2021] VSCA 218 at [22]-[28].</w:t>
            </w:r>
          </w:p>
        </w:tc>
      </w:tr>
      <w:tr w:rsidR="00F0265D" w14:paraId="0CD19CF1" w14:textId="77777777" w:rsidTr="0069037C">
        <w:tc>
          <w:tcPr>
            <w:tcW w:w="1219" w:type="dxa"/>
            <w:gridSpan w:val="2"/>
            <w:tcBorders>
              <w:top w:val="single" w:sz="4" w:space="0" w:color="auto"/>
              <w:left w:val="single" w:sz="18" w:space="0" w:color="auto"/>
              <w:bottom w:val="single" w:sz="4" w:space="0" w:color="auto"/>
            </w:tcBorders>
          </w:tcPr>
          <w:p w14:paraId="0394D84C" w14:textId="3CFA4E56"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003A97C8" w14:textId="6469DE3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2DD81A9" w14:textId="2AE55524" w:rsidR="00F0265D" w:rsidRDefault="00F0265D" w:rsidP="00F0265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6C41E77" w14:textId="4E0E185B" w:rsidR="00F0265D" w:rsidRDefault="00F0265D" w:rsidP="00F0265D">
            <w:pPr>
              <w:spacing w:before="20" w:after="20"/>
              <w:jc w:val="both"/>
              <w:rPr>
                <w:rFonts w:ascii="Arial" w:hAnsi="Arial" w:cs="Arial"/>
                <w:color w:val="000000"/>
              </w:rPr>
            </w:pPr>
            <w:r w:rsidRPr="00740211">
              <w:rPr>
                <w:rFonts w:ascii="Arial" w:hAnsi="Arial" w:cs="Arial"/>
              </w:rPr>
              <w:t xml:space="preserve">Extract from </w:t>
            </w:r>
            <w:r w:rsidRPr="00451F5B">
              <w:rPr>
                <w:rFonts w:ascii="Arial" w:hAnsi="Arial" w:cs="Arial"/>
                <w:i/>
                <w:iCs/>
              </w:rPr>
              <w:t>DPP (</w:t>
            </w:r>
            <w:proofErr w:type="spellStart"/>
            <w:r w:rsidRPr="00451F5B">
              <w:rPr>
                <w:rFonts w:ascii="Arial" w:hAnsi="Arial" w:cs="Arial"/>
                <w:i/>
                <w:iCs/>
              </w:rPr>
              <w:t>Cth</w:t>
            </w:r>
            <w:proofErr w:type="spellEnd"/>
            <w:r w:rsidRPr="00451F5B">
              <w:rPr>
                <w:rFonts w:ascii="Arial" w:hAnsi="Arial" w:cs="Arial"/>
                <w:i/>
                <w:iCs/>
              </w:rPr>
              <w:t>) v Kannan &amp; Anor</w:t>
            </w:r>
            <w:r w:rsidRPr="00451F5B">
              <w:rPr>
                <w:rFonts w:ascii="Arial" w:hAnsi="Arial" w:cs="Arial"/>
              </w:rPr>
              <w:t xml:space="preserve"> [2021] VSC 439</w:t>
            </w:r>
            <w:r>
              <w:rPr>
                <w:rFonts w:ascii="Arial" w:hAnsi="Arial" w:cs="Arial"/>
              </w:rPr>
              <w:t xml:space="preserve"> at [216].</w:t>
            </w:r>
          </w:p>
        </w:tc>
      </w:tr>
      <w:tr w:rsidR="00F0265D" w14:paraId="0760CF72" w14:textId="77777777" w:rsidTr="0069037C">
        <w:tc>
          <w:tcPr>
            <w:tcW w:w="1219" w:type="dxa"/>
            <w:gridSpan w:val="2"/>
            <w:tcBorders>
              <w:top w:val="single" w:sz="4" w:space="0" w:color="auto"/>
              <w:left w:val="single" w:sz="18" w:space="0" w:color="auto"/>
              <w:bottom w:val="single" w:sz="4" w:space="0" w:color="auto"/>
            </w:tcBorders>
          </w:tcPr>
          <w:p w14:paraId="01732847" w14:textId="22362E15" w:rsidR="00F0265D" w:rsidRDefault="00F0265D" w:rsidP="00F0265D">
            <w:pPr>
              <w:rPr>
                <w:lang w:val="en-AU"/>
              </w:rPr>
            </w:pPr>
            <w:r>
              <w:rPr>
                <w:lang w:val="en-AU"/>
              </w:rPr>
              <w:t>13/08/21</w:t>
            </w:r>
          </w:p>
        </w:tc>
        <w:tc>
          <w:tcPr>
            <w:tcW w:w="836" w:type="dxa"/>
            <w:tcBorders>
              <w:top w:val="single" w:sz="4" w:space="0" w:color="auto"/>
              <w:bottom w:val="single" w:sz="4" w:space="0" w:color="auto"/>
            </w:tcBorders>
          </w:tcPr>
          <w:p w14:paraId="39DCEC4F" w14:textId="27A34FF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62553C" w14:textId="7616F3C4"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A9BFEA6" w14:textId="7AD88C98" w:rsidR="00F0265D" w:rsidRDefault="00F0265D" w:rsidP="00F0265D">
            <w:pPr>
              <w:pStyle w:val="ListParagraph"/>
              <w:numPr>
                <w:ilvl w:val="0"/>
                <w:numId w:val="106"/>
              </w:numPr>
              <w:spacing w:before="20" w:after="20"/>
              <w:ind w:left="357" w:hanging="357"/>
              <w:jc w:val="both"/>
              <w:rPr>
                <w:rFonts w:ascii="Arial" w:hAnsi="Arial" w:cs="Arial"/>
              </w:rPr>
            </w:pPr>
            <w:r w:rsidRPr="001063B7">
              <w:rPr>
                <w:rFonts w:ascii="Arial" w:hAnsi="Arial" w:cs="Arial"/>
              </w:rPr>
              <w:t xml:space="preserve">Summary of case of </w:t>
            </w:r>
            <w:r w:rsidRPr="001063B7">
              <w:rPr>
                <w:rFonts w:ascii="Arial" w:hAnsi="Arial" w:cs="Arial"/>
                <w:i/>
                <w:iCs/>
              </w:rPr>
              <w:t>Brown v The Queen</w:t>
            </w:r>
            <w:r w:rsidRPr="001063B7">
              <w:rPr>
                <w:rFonts w:ascii="Arial" w:hAnsi="Arial" w:cs="Arial"/>
              </w:rPr>
              <w:t xml:space="preserve"> [2021] VSCA 204, including references to </w:t>
            </w:r>
            <w:r>
              <w:rPr>
                <w:rFonts w:ascii="Arial" w:hAnsi="Arial" w:cs="Arial"/>
              </w:rPr>
              <w:t>11 cases involving sentences for aggravated burglary.</w:t>
            </w:r>
          </w:p>
          <w:p w14:paraId="366CCF7D" w14:textId="1F2ED895" w:rsidR="00F0265D" w:rsidRPr="001063B7" w:rsidRDefault="00F0265D" w:rsidP="00F0265D">
            <w:pPr>
              <w:pStyle w:val="ListParagraph"/>
              <w:numPr>
                <w:ilvl w:val="0"/>
                <w:numId w:val="106"/>
              </w:numPr>
              <w:spacing w:before="20" w:after="20"/>
              <w:ind w:left="357" w:hanging="357"/>
              <w:jc w:val="both"/>
              <w:rPr>
                <w:rFonts w:ascii="Arial" w:hAnsi="Arial" w:cs="Arial"/>
              </w:rPr>
            </w:pPr>
            <w:r>
              <w:rPr>
                <w:rFonts w:ascii="Arial" w:hAnsi="Arial" w:cs="Arial"/>
              </w:rPr>
              <w:t xml:space="preserve">References to cases of </w:t>
            </w:r>
            <w:r w:rsidRPr="001063B7">
              <w:rPr>
                <w:rFonts w:ascii="Arial" w:hAnsi="Arial" w:cs="Arial"/>
                <w:i/>
                <w:iCs/>
              </w:rPr>
              <w:t>Newton v The Queen</w:t>
            </w:r>
            <w:r>
              <w:rPr>
                <w:rFonts w:ascii="Arial" w:hAnsi="Arial" w:cs="Arial"/>
              </w:rPr>
              <w:t xml:space="preserve"> [2021] VSCA 207; </w:t>
            </w:r>
            <w:r w:rsidRPr="00FE3920">
              <w:rPr>
                <w:rFonts w:ascii="Arial" w:hAnsi="Arial" w:cs="Arial"/>
                <w:i/>
                <w:iCs/>
              </w:rPr>
              <w:t>Stevens v The Queen</w:t>
            </w:r>
            <w:r>
              <w:rPr>
                <w:rFonts w:ascii="Arial" w:hAnsi="Arial" w:cs="Arial"/>
              </w:rPr>
              <w:t xml:space="preserve"> [2021] VSCA 218.</w:t>
            </w:r>
          </w:p>
        </w:tc>
      </w:tr>
      <w:tr w:rsidR="00F0265D" w14:paraId="45A4336D"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04811741" w14:textId="581A5B14" w:rsidR="00F0265D" w:rsidRPr="0054535C" w:rsidRDefault="00F0265D" w:rsidP="00F0265D">
            <w:pPr>
              <w:keepNext/>
              <w:keepLines/>
              <w:rPr>
                <w:sz w:val="22"/>
                <w:lang w:val="en-AU"/>
              </w:rPr>
            </w:pPr>
            <w:r>
              <w:rPr>
                <w:sz w:val="22"/>
                <w:lang w:val="en-AU"/>
              </w:rPr>
              <w:t>23/07/21</w:t>
            </w:r>
          </w:p>
        </w:tc>
        <w:tc>
          <w:tcPr>
            <w:tcW w:w="7073" w:type="dxa"/>
            <w:gridSpan w:val="4"/>
            <w:tcBorders>
              <w:top w:val="single" w:sz="12" w:space="0" w:color="auto"/>
              <w:bottom w:val="single" w:sz="4" w:space="0" w:color="auto"/>
              <w:right w:val="single" w:sz="18" w:space="0" w:color="auto"/>
            </w:tcBorders>
            <w:shd w:val="clear" w:color="auto" w:fill="DDDDDD"/>
          </w:tcPr>
          <w:p w14:paraId="6765C0D9" w14:textId="0124AA8C"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38610F53" w14:textId="77777777" w:rsidTr="0069037C">
        <w:tc>
          <w:tcPr>
            <w:tcW w:w="1219" w:type="dxa"/>
            <w:gridSpan w:val="2"/>
            <w:tcBorders>
              <w:top w:val="single" w:sz="4" w:space="0" w:color="auto"/>
              <w:left w:val="single" w:sz="18" w:space="0" w:color="auto"/>
              <w:bottom w:val="single" w:sz="4" w:space="0" w:color="auto"/>
            </w:tcBorders>
          </w:tcPr>
          <w:p w14:paraId="4755BA55" w14:textId="5A7B6426"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3EDA31A3" w14:textId="43E2A000"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3AEFD20" w14:textId="7CD47E62" w:rsidR="00F0265D" w:rsidRDefault="00F0265D" w:rsidP="00F0265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7B319654" w14:textId="36533B4A" w:rsidR="00F0265D" w:rsidRDefault="00F0265D" w:rsidP="00F0265D">
            <w:pPr>
              <w:spacing w:before="20" w:after="20"/>
              <w:jc w:val="both"/>
              <w:rPr>
                <w:rFonts w:ascii="Arial" w:hAnsi="Arial" w:cs="Arial"/>
                <w:color w:val="000000"/>
              </w:rPr>
            </w:pPr>
            <w:r>
              <w:rPr>
                <w:rFonts w:ascii="Arial" w:hAnsi="Arial" w:cs="Arial"/>
                <w:color w:val="000000"/>
              </w:rPr>
              <w:t xml:space="preserve">Note that </w:t>
            </w:r>
            <w:r w:rsidRPr="00ED7639">
              <w:rPr>
                <w:rFonts w:ascii="Arial" w:hAnsi="Arial" w:cs="Arial"/>
                <w:i/>
                <w:iCs/>
                <w:color w:val="000000"/>
              </w:rPr>
              <w:t>Children</w:t>
            </w:r>
            <w:r>
              <w:rPr>
                <w:rFonts w:ascii="Arial" w:hAnsi="Arial" w:cs="Arial"/>
                <w:i/>
                <w:iCs/>
                <w:color w:val="000000"/>
              </w:rPr>
              <w:t xml:space="preserve">, Youth and Families (Children’s Court Judicial Registrars) </w:t>
            </w:r>
            <w:r w:rsidRPr="00ED7639">
              <w:rPr>
                <w:rFonts w:ascii="Arial" w:hAnsi="Arial" w:cs="Arial"/>
                <w:i/>
                <w:iCs/>
                <w:color w:val="000000"/>
              </w:rPr>
              <w:t>Rules 202</w:t>
            </w:r>
            <w:r>
              <w:rPr>
                <w:rFonts w:ascii="Arial" w:hAnsi="Arial" w:cs="Arial"/>
                <w:i/>
                <w:iCs/>
                <w:color w:val="000000"/>
              </w:rPr>
              <w:t xml:space="preserve">1 </w:t>
            </w:r>
            <w:r w:rsidRPr="00A54B71">
              <w:rPr>
                <w:rFonts w:ascii="Arial" w:hAnsi="Arial" w:cs="Arial"/>
                <w:color w:val="000000"/>
              </w:rPr>
              <w:t>[</w:t>
            </w:r>
            <w:r>
              <w:rPr>
                <w:rFonts w:ascii="Arial" w:hAnsi="Arial" w:cs="Arial"/>
                <w:color w:val="000000"/>
              </w:rPr>
              <w:t>S.R.No.22/2021] has been amended as and from 23/07/2021 by S.R.No.90/2021.</w:t>
            </w:r>
          </w:p>
        </w:tc>
      </w:tr>
      <w:tr w:rsidR="00F0265D" w14:paraId="2DEE1D63" w14:textId="77777777" w:rsidTr="0069037C">
        <w:tc>
          <w:tcPr>
            <w:tcW w:w="1219" w:type="dxa"/>
            <w:gridSpan w:val="2"/>
            <w:tcBorders>
              <w:top w:val="single" w:sz="4" w:space="0" w:color="auto"/>
              <w:left w:val="single" w:sz="18" w:space="0" w:color="auto"/>
              <w:bottom w:val="single" w:sz="4" w:space="0" w:color="auto"/>
            </w:tcBorders>
          </w:tcPr>
          <w:p w14:paraId="7E95B1E6" w14:textId="4C2CF8C4"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4FD6C116" w14:textId="554E3111"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CBA3EA2" w14:textId="13A1198F"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1001BE4C" w14:textId="1867E2CE" w:rsidR="00F0265D" w:rsidRDefault="00F0265D" w:rsidP="00F0265D">
            <w:pPr>
              <w:spacing w:before="20" w:after="20"/>
              <w:jc w:val="both"/>
              <w:rPr>
                <w:rFonts w:ascii="Arial" w:hAnsi="Arial" w:cs="Arial"/>
                <w:color w:val="000000"/>
              </w:rPr>
            </w:pPr>
            <w:r>
              <w:rPr>
                <w:rFonts w:ascii="Arial" w:hAnsi="Arial" w:cs="Arial"/>
                <w:color w:val="000000"/>
              </w:rPr>
              <w:t>Summary of new P.D.s No.7 &amp; 8 of 2021.</w:t>
            </w:r>
          </w:p>
        </w:tc>
      </w:tr>
      <w:tr w:rsidR="00F0265D" w14:paraId="5863C7A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9C7289B" w14:textId="66B0533F" w:rsidR="00F0265D" w:rsidRPr="0054535C" w:rsidRDefault="00F0265D" w:rsidP="00F0265D">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386D690C" w14:textId="7FD04A4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325D7270" w14:textId="77777777" w:rsidTr="0069037C">
        <w:tc>
          <w:tcPr>
            <w:tcW w:w="1219" w:type="dxa"/>
            <w:gridSpan w:val="2"/>
            <w:tcBorders>
              <w:top w:val="single" w:sz="4" w:space="0" w:color="auto"/>
              <w:left w:val="single" w:sz="18" w:space="0" w:color="auto"/>
              <w:bottom w:val="single" w:sz="4" w:space="0" w:color="auto"/>
            </w:tcBorders>
          </w:tcPr>
          <w:p w14:paraId="0B79DE77" w14:textId="77777777" w:rsidR="00F0265D" w:rsidRDefault="00F0265D" w:rsidP="00F0265D">
            <w:pPr>
              <w:rPr>
                <w:lang w:val="en-AU"/>
              </w:rPr>
            </w:pPr>
            <w:r>
              <w:rPr>
                <w:lang w:val="en-AU"/>
              </w:rPr>
              <w:t>23</w:t>
            </w:r>
            <w:r w:rsidRPr="004C252C">
              <w:rPr>
                <w:lang w:val="en-AU"/>
              </w:rPr>
              <w:t>/0</w:t>
            </w:r>
            <w:r>
              <w:rPr>
                <w:lang w:val="en-AU"/>
              </w:rPr>
              <w:t>7</w:t>
            </w:r>
            <w:r w:rsidRPr="004C252C">
              <w:rPr>
                <w:lang w:val="en-AU"/>
              </w:rPr>
              <w:t>/21</w:t>
            </w:r>
          </w:p>
        </w:tc>
        <w:tc>
          <w:tcPr>
            <w:tcW w:w="836" w:type="dxa"/>
            <w:tcBorders>
              <w:top w:val="single" w:sz="4" w:space="0" w:color="auto"/>
              <w:bottom w:val="single" w:sz="4" w:space="0" w:color="auto"/>
            </w:tcBorders>
          </w:tcPr>
          <w:p w14:paraId="5D582A49" w14:textId="5CD6D934" w:rsidR="00F0265D" w:rsidRPr="00513F6D" w:rsidRDefault="00F0265D" w:rsidP="00F0265D">
            <w:pPr>
              <w:jc w:val="center"/>
              <w:rPr>
                <w:lang w:val="en-AU"/>
              </w:rPr>
            </w:pPr>
            <w:r w:rsidRPr="00513F6D">
              <w:rPr>
                <w:lang w:val="en-AU"/>
              </w:rPr>
              <w:t>2</w:t>
            </w:r>
          </w:p>
        </w:tc>
        <w:tc>
          <w:tcPr>
            <w:tcW w:w="6237" w:type="dxa"/>
            <w:gridSpan w:val="3"/>
            <w:tcBorders>
              <w:top w:val="single" w:sz="4" w:space="0" w:color="auto"/>
              <w:bottom w:val="single" w:sz="4" w:space="0" w:color="auto"/>
              <w:right w:val="single" w:sz="18" w:space="0" w:color="auto"/>
            </w:tcBorders>
            <w:shd w:val="clear" w:color="auto" w:fill="FFF2CC"/>
          </w:tcPr>
          <w:p w14:paraId="1A5B0F0F" w14:textId="77777777" w:rsidR="00F0265D" w:rsidRPr="00B66DB2" w:rsidRDefault="00F0265D" w:rsidP="00F0265D">
            <w:pPr>
              <w:spacing w:before="20" w:after="20"/>
              <w:jc w:val="both"/>
              <w:rPr>
                <w:rFonts w:ascii="Arial" w:hAnsi="Arial" w:cs="Arial"/>
                <w:b/>
                <w:bCs/>
                <w:color w:val="000000"/>
              </w:rPr>
            </w:pPr>
            <w:r>
              <w:rPr>
                <w:rFonts w:ascii="Arial" w:hAnsi="Arial" w:cs="Arial"/>
                <w:b/>
                <w:bCs/>
                <w:color w:val="000000"/>
              </w:rPr>
              <w:t>ALL REFERENCES TO LEGISLATION AND SUBORDINATE LEGISLATION ARE REFORMATTED TO ITALICS WITH “(Vic)” REMOVED WHERE APPROPRIATE.</w:t>
            </w:r>
          </w:p>
        </w:tc>
      </w:tr>
      <w:tr w:rsidR="00F0265D" w14:paraId="0CCC4047" w14:textId="77777777" w:rsidTr="0069037C">
        <w:tc>
          <w:tcPr>
            <w:tcW w:w="1219" w:type="dxa"/>
            <w:gridSpan w:val="2"/>
            <w:tcBorders>
              <w:top w:val="single" w:sz="4" w:space="0" w:color="auto"/>
              <w:left w:val="single" w:sz="18" w:space="0" w:color="auto"/>
              <w:bottom w:val="single" w:sz="4" w:space="0" w:color="auto"/>
            </w:tcBorders>
          </w:tcPr>
          <w:p w14:paraId="4708C1B7" w14:textId="20BD071E"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35FC6ABD" w14:textId="6F04E8A6"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F97A5A9" w14:textId="7AB957A8" w:rsidR="00F0265D" w:rsidRDefault="00F0265D" w:rsidP="00F0265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67BB056E" w14:textId="563F5204" w:rsidR="00F0265D" w:rsidRDefault="00F0265D" w:rsidP="00F0265D">
            <w:pPr>
              <w:spacing w:before="20" w:after="20"/>
              <w:jc w:val="both"/>
              <w:rPr>
                <w:rFonts w:ascii="Arial" w:hAnsi="Arial" w:cs="Arial"/>
                <w:color w:val="000000"/>
              </w:rPr>
            </w:pPr>
            <w:r>
              <w:rPr>
                <w:rFonts w:ascii="Arial" w:hAnsi="Arial" w:cs="Arial"/>
                <w:color w:val="000000"/>
              </w:rPr>
              <w:t>Further material in relation to judicial registrars and their powers and functions has been added.</w:t>
            </w:r>
          </w:p>
        </w:tc>
      </w:tr>
      <w:tr w:rsidR="00F0265D" w14:paraId="38CE64F9" w14:textId="77777777" w:rsidTr="0069037C">
        <w:tc>
          <w:tcPr>
            <w:tcW w:w="1219" w:type="dxa"/>
            <w:gridSpan w:val="2"/>
            <w:tcBorders>
              <w:top w:val="single" w:sz="4" w:space="0" w:color="auto"/>
              <w:left w:val="single" w:sz="18" w:space="0" w:color="auto"/>
              <w:bottom w:val="single" w:sz="4" w:space="0" w:color="auto"/>
            </w:tcBorders>
          </w:tcPr>
          <w:p w14:paraId="428E197E" w14:textId="397F5C21"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6074E1B2" w14:textId="79FCCCB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F034B38" w14:textId="23FC9720" w:rsidR="00F0265D" w:rsidRDefault="00F0265D" w:rsidP="00F0265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C699037" w14:textId="4ACDDA5F" w:rsidR="00F0265D" w:rsidRDefault="00F0265D" w:rsidP="00F0265D">
            <w:pPr>
              <w:spacing w:before="20" w:after="20"/>
              <w:jc w:val="both"/>
              <w:rPr>
                <w:rFonts w:ascii="Arial" w:hAnsi="Arial" w:cs="Arial"/>
                <w:color w:val="000000"/>
              </w:rPr>
            </w:pPr>
            <w:r>
              <w:rPr>
                <w:rFonts w:ascii="Arial" w:hAnsi="Arial" w:cs="Arial"/>
                <w:color w:val="000000"/>
              </w:rPr>
              <w:t>Very minor amendments to text re appointment of judicial registrars and to the list of CCV venues.</w:t>
            </w:r>
          </w:p>
        </w:tc>
      </w:tr>
      <w:tr w:rsidR="00F0265D" w14:paraId="1BFC30CF" w14:textId="77777777" w:rsidTr="0069037C">
        <w:tc>
          <w:tcPr>
            <w:tcW w:w="1219" w:type="dxa"/>
            <w:gridSpan w:val="2"/>
            <w:tcBorders>
              <w:top w:val="single" w:sz="4" w:space="0" w:color="auto"/>
              <w:left w:val="single" w:sz="18" w:space="0" w:color="auto"/>
              <w:bottom w:val="single" w:sz="4" w:space="0" w:color="auto"/>
            </w:tcBorders>
          </w:tcPr>
          <w:p w14:paraId="4522343B" w14:textId="779EFB4D"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4C3A9F2A" w14:textId="762A0D2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FF8DF07" w14:textId="047E356A" w:rsidR="00F0265D" w:rsidRDefault="00F0265D" w:rsidP="00F0265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9910868" w14:textId="432C5389" w:rsidR="00F0265D" w:rsidRDefault="00F0265D" w:rsidP="00F0265D">
            <w:pPr>
              <w:spacing w:before="20" w:after="20"/>
              <w:jc w:val="both"/>
              <w:rPr>
                <w:rFonts w:ascii="Arial" w:hAnsi="Arial" w:cs="Arial"/>
                <w:color w:val="000000"/>
              </w:rPr>
            </w:pPr>
            <w:r>
              <w:rPr>
                <w:rFonts w:ascii="Arial" w:hAnsi="Arial" w:cs="Arial"/>
                <w:color w:val="000000"/>
              </w:rPr>
              <w:t>Addition of reference to s.534A CYFA and addition of details in relation to s.534(4).</w:t>
            </w:r>
          </w:p>
        </w:tc>
      </w:tr>
      <w:tr w:rsidR="00F0265D" w14:paraId="62D2B559" w14:textId="77777777" w:rsidTr="0069037C">
        <w:tc>
          <w:tcPr>
            <w:tcW w:w="1219" w:type="dxa"/>
            <w:gridSpan w:val="2"/>
            <w:tcBorders>
              <w:top w:val="single" w:sz="4" w:space="0" w:color="auto"/>
              <w:left w:val="single" w:sz="18" w:space="0" w:color="auto"/>
              <w:bottom w:val="single" w:sz="4" w:space="0" w:color="auto"/>
            </w:tcBorders>
          </w:tcPr>
          <w:p w14:paraId="3819E416" w14:textId="7FEF5139"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544FF423" w14:textId="4364327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A55BBE2" w14:textId="317110B9" w:rsidR="00F0265D" w:rsidRDefault="00F0265D" w:rsidP="00F0265D">
            <w:pPr>
              <w:keepNext/>
              <w:jc w:val="center"/>
              <w:rPr>
                <w:lang w:val="en-AU"/>
              </w:rPr>
            </w:pPr>
            <w:r>
              <w:rPr>
                <w:lang w:val="en-AU"/>
              </w:rPr>
              <w:t>2.10</w:t>
            </w:r>
          </w:p>
        </w:tc>
        <w:tc>
          <w:tcPr>
            <w:tcW w:w="4798" w:type="dxa"/>
            <w:gridSpan w:val="2"/>
            <w:tcBorders>
              <w:top w:val="single" w:sz="4" w:space="0" w:color="auto"/>
              <w:bottom w:val="single" w:sz="4" w:space="0" w:color="auto"/>
              <w:right w:val="single" w:sz="18" w:space="0" w:color="auto"/>
            </w:tcBorders>
          </w:tcPr>
          <w:p w14:paraId="6615866B" w14:textId="1F606620" w:rsidR="00F0265D" w:rsidRDefault="00F0265D" w:rsidP="00F0265D">
            <w:pPr>
              <w:spacing w:before="20" w:after="20"/>
              <w:jc w:val="both"/>
              <w:rPr>
                <w:rFonts w:ascii="Arial" w:hAnsi="Arial" w:cs="Arial"/>
                <w:color w:val="000000"/>
              </w:rPr>
            </w:pPr>
            <w:r>
              <w:rPr>
                <w:rFonts w:ascii="Arial" w:hAnsi="Arial" w:cs="Arial"/>
                <w:color w:val="000000"/>
              </w:rPr>
              <w:t>The material relating to the “</w:t>
            </w:r>
            <w:r w:rsidRPr="00F96326">
              <w:rPr>
                <w:rFonts w:ascii="Arial" w:hAnsi="Arial" w:cs="Arial"/>
                <w:b/>
                <w:bCs/>
                <w:color w:val="000000"/>
              </w:rPr>
              <w:t>Salvation Army</w:t>
            </w:r>
            <w:r>
              <w:rPr>
                <w:rFonts w:ascii="Arial" w:hAnsi="Arial" w:cs="Arial"/>
                <w:color w:val="000000"/>
              </w:rPr>
              <w:t xml:space="preserve">” which was previously in section 2.10.6 has been moved to the start of section 2.10.  Material on the role of the </w:t>
            </w:r>
            <w:r w:rsidRPr="00436CF0">
              <w:rPr>
                <w:rFonts w:ascii="Arial" w:hAnsi="Arial" w:cs="Arial"/>
                <w:b/>
                <w:bCs/>
                <w:color w:val="000000"/>
              </w:rPr>
              <w:t>Court Registry</w:t>
            </w:r>
            <w:r>
              <w:rPr>
                <w:rFonts w:ascii="Arial" w:hAnsi="Arial" w:cs="Arial"/>
                <w:color w:val="000000"/>
              </w:rPr>
              <w:t xml:space="preserve">, the </w:t>
            </w:r>
            <w:r w:rsidRPr="00436CF0">
              <w:rPr>
                <w:rFonts w:ascii="Arial" w:hAnsi="Arial" w:cs="Arial"/>
                <w:b/>
                <w:bCs/>
                <w:color w:val="000000"/>
              </w:rPr>
              <w:t>Court S</w:t>
            </w:r>
            <w:r>
              <w:rPr>
                <w:rFonts w:ascii="Arial" w:hAnsi="Arial" w:cs="Arial"/>
                <w:b/>
                <w:bCs/>
                <w:color w:val="000000"/>
              </w:rPr>
              <w:t>uppo</w:t>
            </w:r>
            <w:r w:rsidRPr="00436CF0">
              <w:rPr>
                <w:rFonts w:ascii="Arial" w:hAnsi="Arial" w:cs="Arial"/>
                <w:b/>
                <w:bCs/>
                <w:color w:val="000000"/>
              </w:rPr>
              <w:t>rt Coordinator</w:t>
            </w:r>
            <w:r w:rsidRPr="00C17BAD">
              <w:rPr>
                <w:rFonts w:ascii="Arial" w:hAnsi="Arial" w:cs="Arial"/>
                <w:color w:val="000000"/>
              </w:rPr>
              <w:t xml:space="preserve"> and the </w:t>
            </w:r>
            <w:r>
              <w:rPr>
                <w:rFonts w:ascii="Arial" w:hAnsi="Arial" w:cs="Arial"/>
                <w:b/>
                <w:bCs/>
                <w:color w:val="000000"/>
              </w:rPr>
              <w:t xml:space="preserve">Family Violence Practitioner </w:t>
            </w:r>
            <w:r>
              <w:rPr>
                <w:rFonts w:ascii="Arial" w:hAnsi="Arial" w:cs="Arial"/>
                <w:color w:val="000000"/>
              </w:rPr>
              <w:t>has been added to section 2.10.</w:t>
            </w:r>
          </w:p>
        </w:tc>
      </w:tr>
      <w:tr w:rsidR="00F0265D" w14:paraId="3FDC3E9E" w14:textId="77777777" w:rsidTr="0069037C">
        <w:tc>
          <w:tcPr>
            <w:tcW w:w="1219" w:type="dxa"/>
            <w:gridSpan w:val="2"/>
            <w:tcBorders>
              <w:top w:val="single" w:sz="4" w:space="0" w:color="auto"/>
              <w:left w:val="single" w:sz="18" w:space="0" w:color="auto"/>
              <w:bottom w:val="single" w:sz="4" w:space="0" w:color="auto"/>
            </w:tcBorders>
          </w:tcPr>
          <w:p w14:paraId="06F01B48" w14:textId="32B3F350"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44534E0E" w14:textId="32FE022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AE65211" w14:textId="77777777" w:rsidR="00F0265D" w:rsidRDefault="00F0265D" w:rsidP="00F0265D">
            <w:pPr>
              <w:keepNext/>
              <w:jc w:val="center"/>
              <w:rPr>
                <w:lang w:val="en-AU"/>
              </w:rPr>
            </w:pPr>
            <w:r>
              <w:rPr>
                <w:lang w:val="en-AU"/>
              </w:rPr>
              <w:t>2.10.5</w:t>
            </w:r>
          </w:p>
        </w:tc>
        <w:tc>
          <w:tcPr>
            <w:tcW w:w="4798" w:type="dxa"/>
            <w:gridSpan w:val="2"/>
            <w:tcBorders>
              <w:top w:val="single" w:sz="4" w:space="0" w:color="auto"/>
              <w:bottom w:val="single" w:sz="4" w:space="0" w:color="auto"/>
              <w:right w:val="single" w:sz="18" w:space="0" w:color="auto"/>
            </w:tcBorders>
          </w:tcPr>
          <w:p w14:paraId="00E72DFF" w14:textId="39CB0CE0"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from 2.10.5 to 3.4.4.</w:t>
            </w:r>
          </w:p>
        </w:tc>
      </w:tr>
      <w:tr w:rsidR="00F0265D" w14:paraId="5FF9BBA3" w14:textId="77777777" w:rsidTr="0069037C">
        <w:tc>
          <w:tcPr>
            <w:tcW w:w="1219" w:type="dxa"/>
            <w:gridSpan w:val="2"/>
            <w:tcBorders>
              <w:top w:val="single" w:sz="4" w:space="0" w:color="auto"/>
              <w:left w:val="single" w:sz="18" w:space="0" w:color="auto"/>
              <w:bottom w:val="single" w:sz="4" w:space="0" w:color="auto"/>
            </w:tcBorders>
          </w:tcPr>
          <w:p w14:paraId="323CE307" w14:textId="15A4762C"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64DE507E" w14:textId="2BBECAD5"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FC2E085" w14:textId="58E6FFF5" w:rsidR="00F0265D" w:rsidRDefault="00F0265D" w:rsidP="00F0265D">
            <w:pPr>
              <w:keepNext/>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322C13A0" w14:textId="5F68F2B2" w:rsidR="00F0265D" w:rsidRDefault="00F0265D" w:rsidP="00F0265D">
            <w:pPr>
              <w:spacing w:before="20" w:after="20"/>
              <w:jc w:val="both"/>
              <w:rPr>
                <w:rFonts w:ascii="Arial" w:hAnsi="Arial" w:cs="Arial"/>
                <w:color w:val="000000"/>
              </w:rPr>
            </w:pPr>
            <w:r>
              <w:rPr>
                <w:rFonts w:ascii="Arial" w:hAnsi="Arial" w:cs="Arial"/>
                <w:color w:val="000000"/>
              </w:rPr>
              <w:t>The material relating to the “</w:t>
            </w:r>
            <w:r w:rsidRPr="00F96326">
              <w:rPr>
                <w:rFonts w:ascii="Arial" w:hAnsi="Arial" w:cs="Arial"/>
                <w:b/>
                <w:bCs/>
                <w:color w:val="000000"/>
              </w:rPr>
              <w:t>Salvation Army</w:t>
            </w:r>
            <w:r>
              <w:rPr>
                <w:rFonts w:ascii="Arial" w:hAnsi="Arial" w:cs="Arial"/>
                <w:color w:val="000000"/>
              </w:rPr>
              <w:t>” has been moved to the start of section 2.10 and subsection 2.10.6 has been retitled “</w:t>
            </w:r>
            <w:r w:rsidRPr="00C17BAD">
              <w:rPr>
                <w:rFonts w:ascii="Arial" w:hAnsi="Arial" w:cs="Arial"/>
                <w:b/>
                <w:bCs/>
                <w:color w:val="000000"/>
              </w:rPr>
              <w:t>Mental Health</w:t>
            </w:r>
            <w:r>
              <w:rPr>
                <w:rFonts w:ascii="Arial" w:hAnsi="Arial" w:cs="Arial"/>
                <w:b/>
                <w:bCs/>
                <w:color w:val="000000"/>
              </w:rPr>
              <w:t xml:space="preserve"> Advice and Response Service</w:t>
            </w:r>
            <w:r w:rsidRPr="00FF4308">
              <w:rPr>
                <w:rFonts w:ascii="Arial" w:hAnsi="Arial" w:cs="Arial"/>
                <w:color w:val="000000"/>
              </w:rPr>
              <w:t>”</w:t>
            </w:r>
            <w:r>
              <w:rPr>
                <w:rFonts w:ascii="Arial" w:hAnsi="Arial" w:cs="Arial"/>
                <w:color w:val="000000"/>
              </w:rPr>
              <w:t xml:space="preserve"> and rewritten</w:t>
            </w:r>
            <w:r w:rsidRPr="00FF4308">
              <w:rPr>
                <w:rFonts w:ascii="Arial" w:hAnsi="Arial" w:cs="Arial"/>
                <w:color w:val="000000"/>
              </w:rPr>
              <w:t>.</w:t>
            </w:r>
          </w:p>
        </w:tc>
      </w:tr>
      <w:tr w:rsidR="00F0265D" w14:paraId="34EA30D2" w14:textId="77777777" w:rsidTr="0069037C">
        <w:tc>
          <w:tcPr>
            <w:tcW w:w="1219" w:type="dxa"/>
            <w:gridSpan w:val="2"/>
            <w:tcBorders>
              <w:top w:val="single" w:sz="4" w:space="0" w:color="auto"/>
              <w:left w:val="single" w:sz="18" w:space="0" w:color="auto"/>
              <w:bottom w:val="single" w:sz="4" w:space="0" w:color="auto"/>
            </w:tcBorders>
          </w:tcPr>
          <w:p w14:paraId="370148FB" w14:textId="78D3981C"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475996EE" w14:textId="08B66A55"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30008D1" w14:textId="3FB4343C" w:rsidR="00F0265D" w:rsidRDefault="00F0265D" w:rsidP="00F0265D">
            <w:pPr>
              <w:keepNext/>
              <w:jc w:val="center"/>
              <w:rPr>
                <w:lang w:val="en-AU"/>
              </w:rPr>
            </w:pPr>
            <w:r>
              <w:rPr>
                <w:lang w:val="en-AU"/>
              </w:rPr>
              <w:t>2.10.7</w:t>
            </w:r>
          </w:p>
        </w:tc>
        <w:tc>
          <w:tcPr>
            <w:tcW w:w="4798" w:type="dxa"/>
            <w:gridSpan w:val="2"/>
            <w:tcBorders>
              <w:top w:val="single" w:sz="4" w:space="0" w:color="auto"/>
              <w:bottom w:val="single" w:sz="4" w:space="0" w:color="auto"/>
              <w:right w:val="single" w:sz="18" w:space="0" w:color="auto"/>
            </w:tcBorders>
          </w:tcPr>
          <w:p w14:paraId="435F2A65" w14:textId="0A2FD5C7" w:rsidR="00F0265D" w:rsidRDefault="00F0265D" w:rsidP="00F0265D">
            <w:pPr>
              <w:spacing w:before="20" w:after="20"/>
              <w:jc w:val="both"/>
              <w:rPr>
                <w:rFonts w:ascii="Arial" w:hAnsi="Arial" w:cs="Arial"/>
                <w:color w:val="000000"/>
              </w:rPr>
            </w:pPr>
            <w:r>
              <w:rPr>
                <w:rFonts w:ascii="Arial" w:hAnsi="Arial" w:cs="Arial"/>
                <w:color w:val="000000"/>
              </w:rPr>
              <w:t>New subsection 2.10.7 headed “</w:t>
            </w:r>
            <w:r w:rsidRPr="00F96326">
              <w:rPr>
                <w:rFonts w:ascii="Arial" w:hAnsi="Arial" w:cs="Arial"/>
                <w:b/>
                <w:bCs/>
                <w:color w:val="000000"/>
              </w:rPr>
              <w:t>Education Justice Initiative</w:t>
            </w:r>
            <w:r>
              <w:rPr>
                <w:rFonts w:ascii="Arial" w:hAnsi="Arial" w:cs="Arial"/>
                <w:color w:val="000000"/>
              </w:rPr>
              <w:t>”.</w:t>
            </w:r>
          </w:p>
        </w:tc>
      </w:tr>
      <w:tr w:rsidR="00F0265D" w14:paraId="632EACB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3E6B86FD" w14:textId="454594D5" w:rsidR="00F0265D" w:rsidRPr="0054535C" w:rsidRDefault="00F0265D" w:rsidP="00F0265D">
            <w:pPr>
              <w:rPr>
                <w:sz w:val="22"/>
                <w:lang w:val="en-AU"/>
              </w:rPr>
            </w:pPr>
            <w:r>
              <w:rPr>
                <w:sz w:val="22"/>
                <w:lang w:val="en-AU"/>
              </w:rPr>
              <w:lastRenderedPageBreak/>
              <w:t>23/07/21</w:t>
            </w:r>
          </w:p>
        </w:tc>
        <w:tc>
          <w:tcPr>
            <w:tcW w:w="7073" w:type="dxa"/>
            <w:gridSpan w:val="4"/>
            <w:tcBorders>
              <w:top w:val="single" w:sz="18" w:space="0" w:color="auto"/>
              <w:bottom w:val="single" w:sz="4" w:space="0" w:color="auto"/>
              <w:right w:val="single" w:sz="18" w:space="0" w:color="auto"/>
            </w:tcBorders>
            <w:shd w:val="clear" w:color="auto" w:fill="DDDDDD"/>
          </w:tcPr>
          <w:p w14:paraId="3E266CF4" w14:textId="51DB3118"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1CE91652" w14:textId="77777777" w:rsidTr="0069037C">
        <w:tc>
          <w:tcPr>
            <w:tcW w:w="1219" w:type="dxa"/>
            <w:gridSpan w:val="2"/>
            <w:tcBorders>
              <w:top w:val="single" w:sz="4" w:space="0" w:color="auto"/>
              <w:left w:val="single" w:sz="18" w:space="0" w:color="auto"/>
              <w:bottom w:val="single" w:sz="4" w:space="0" w:color="auto"/>
            </w:tcBorders>
          </w:tcPr>
          <w:p w14:paraId="343D85E2" w14:textId="05AD35D2"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3745F383" w14:textId="09B2929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19BBC37" w14:textId="5BA201CF" w:rsidR="00F0265D" w:rsidRDefault="00F0265D" w:rsidP="00F0265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1E90325F" w14:textId="486126C6"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5A369B">
              <w:rPr>
                <w:rFonts w:ascii="Arial" w:hAnsi="Arial" w:cs="Arial"/>
                <w:i/>
                <w:iCs/>
              </w:rPr>
              <w:t xml:space="preserve">Victorian Legal Services Board v </w:t>
            </w:r>
            <w:proofErr w:type="spellStart"/>
            <w:r w:rsidRPr="005A369B">
              <w:rPr>
                <w:rFonts w:ascii="Arial" w:hAnsi="Arial" w:cs="Arial"/>
                <w:i/>
                <w:iCs/>
              </w:rPr>
              <w:t>Thexton</w:t>
            </w:r>
            <w:proofErr w:type="spellEnd"/>
            <w:r w:rsidRPr="005A369B">
              <w:rPr>
                <w:rFonts w:ascii="Arial" w:hAnsi="Arial" w:cs="Arial"/>
                <w:i/>
                <w:iCs/>
              </w:rPr>
              <w:t xml:space="preserve"> (penalty)</w:t>
            </w:r>
            <w:r w:rsidRPr="005A369B">
              <w:rPr>
                <w:rFonts w:ascii="Arial" w:hAnsi="Arial" w:cs="Arial"/>
              </w:rPr>
              <w:t xml:space="preserve"> [2021] VSC 391</w:t>
            </w:r>
            <w:r>
              <w:rPr>
                <w:rFonts w:ascii="Arial" w:hAnsi="Arial" w:cs="Arial"/>
              </w:rPr>
              <w:t>.</w:t>
            </w:r>
          </w:p>
        </w:tc>
      </w:tr>
      <w:tr w:rsidR="00F0265D" w14:paraId="33842C59" w14:textId="77777777" w:rsidTr="0069037C">
        <w:tc>
          <w:tcPr>
            <w:tcW w:w="1219" w:type="dxa"/>
            <w:gridSpan w:val="2"/>
            <w:tcBorders>
              <w:top w:val="single" w:sz="4" w:space="0" w:color="auto"/>
              <w:left w:val="single" w:sz="18" w:space="0" w:color="auto"/>
              <w:bottom w:val="single" w:sz="4" w:space="0" w:color="auto"/>
            </w:tcBorders>
          </w:tcPr>
          <w:p w14:paraId="558AF231" w14:textId="6D36E4E2"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4E7A2FCC" w14:textId="147D0A8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0887176" w14:textId="77777777" w:rsidR="00F0265D" w:rsidRDefault="00F0265D" w:rsidP="00F0265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D75993A" w14:textId="23483766" w:rsidR="00F0265D" w:rsidRDefault="00F0265D" w:rsidP="00F0265D">
            <w:pPr>
              <w:spacing w:before="20" w:after="20"/>
              <w:jc w:val="both"/>
              <w:rPr>
                <w:rFonts w:ascii="Arial" w:hAnsi="Arial" w:cs="Arial"/>
                <w:color w:val="000000"/>
                <w:szCs w:val="24"/>
              </w:rPr>
            </w:pPr>
            <w:r>
              <w:rPr>
                <w:rFonts w:ascii="Arial" w:hAnsi="Arial" w:cs="Arial"/>
                <w:color w:val="000000"/>
              </w:rPr>
              <w:t xml:space="preserve">Correction of error.  The 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  This was supposed to have been done on 12/07/21 but was accidentally omitted.</w:t>
            </w:r>
          </w:p>
        </w:tc>
      </w:tr>
      <w:tr w:rsidR="00F0265D" w14:paraId="2F78976B" w14:textId="77777777" w:rsidTr="0069037C">
        <w:tc>
          <w:tcPr>
            <w:tcW w:w="1219" w:type="dxa"/>
            <w:gridSpan w:val="2"/>
            <w:tcBorders>
              <w:top w:val="single" w:sz="4" w:space="0" w:color="auto"/>
              <w:left w:val="single" w:sz="18" w:space="0" w:color="auto"/>
              <w:bottom w:val="single" w:sz="4" w:space="0" w:color="auto"/>
            </w:tcBorders>
          </w:tcPr>
          <w:p w14:paraId="0F4B9B82" w14:textId="3A7389CA"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62998066" w14:textId="48A938C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5DFAF68" w14:textId="6F9F17B9" w:rsidR="00F0265D" w:rsidRDefault="00F0265D" w:rsidP="00F0265D">
            <w:pPr>
              <w:keepNext/>
              <w:jc w:val="center"/>
              <w:rPr>
                <w:lang w:val="en-AU"/>
              </w:rPr>
            </w:pPr>
            <w:r>
              <w:rPr>
                <w:lang w:val="en-AU"/>
              </w:rPr>
              <w:t>3.7.1</w:t>
            </w:r>
          </w:p>
        </w:tc>
        <w:tc>
          <w:tcPr>
            <w:tcW w:w="4798" w:type="dxa"/>
            <w:gridSpan w:val="2"/>
            <w:tcBorders>
              <w:top w:val="single" w:sz="4" w:space="0" w:color="auto"/>
              <w:bottom w:val="single" w:sz="4" w:space="0" w:color="auto"/>
              <w:right w:val="single" w:sz="18" w:space="0" w:color="auto"/>
            </w:tcBorders>
          </w:tcPr>
          <w:p w14:paraId="61590744" w14:textId="5C4AD3C9"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r w:rsidRPr="001C1A52">
              <w:rPr>
                <w:rFonts w:ascii="Arial" w:hAnsi="Arial" w:cs="Arial"/>
                <w:i/>
                <w:iCs/>
              </w:rPr>
              <w:t xml:space="preserve">Warburton Environment Inc v </w:t>
            </w:r>
            <w:proofErr w:type="spellStart"/>
            <w:r w:rsidRPr="001C1A52">
              <w:rPr>
                <w:rFonts w:ascii="Arial" w:hAnsi="Arial" w:cs="Arial"/>
                <w:i/>
                <w:iCs/>
              </w:rPr>
              <w:t>VicForests</w:t>
            </w:r>
            <w:proofErr w:type="spellEnd"/>
            <w:r>
              <w:rPr>
                <w:rFonts w:ascii="Arial" w:hAnsi="Arial" w:cs="Arial"/>
              </w:rPr>
              <w:t xml:space="preserve"> [2021] VSCA 194 at [89]-[94].</w:t>
            </w:r>
          </w:p>
        </w:tc>
      </w:tr>
      <w:tr w:rsidR="00F0265D" w14:paraId="4E5CC307" w14:textId="77777777" w:rsidTr="0069037C">
        <w:tc>
          <w:tcPr>
            <w:tcW w:w="1219" w:type="dxa"/>
            <w:gridSpan w:val="2"/>
            <w:tcBorders>
              <w:top w:val="single" w:sz="4" w:space="0" w:color="auto"/>
              <w:left w:val="single" w:sz="18" w:space="0" w:color="auto"/>
              <w:bottom w:val="single" w:sz="4" w:space="0" w:color="auto"/>
            </w:tcBorders>
          </w:tcPr>
          <w:p w14:paraId="093E9400" w14:textId="0F3B282B"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40C07E25" w14:textId="24ED479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3B4297C" w14:textId="539AD329" w:rsidR="00F0265D" w:rsidRDefault="00F0265D" w:rsidP="00F0265D">
            <w:pPr>
              <w:keepNext/>
              <w:jc w:val="center"/>
              <w:rPr>
                <w:lang w:val="en-AU"/>
              </w:rPr>
            </w:pPr>
            <w:r>
              <w:rPr>
                <w:lang w:val="en-AU"/>
              </w:rPr>
              <w:t>3.13</w:t>
            </w:r>
          </w:p>
        </w:tc>
        <w:tc>
          <w:tcPr>
            <w:tcW w:w="4798" w:type="dxa"/>
            <w:gridSpan w:val="2"/>
            <w:tcBorders>
              <w:top w:val="single" w:sz="4" w:space="0" w:color="auto"/>
              <w:bottom w:val="single" w:sz="4" w:space="0" w:color="auto"/>
              <w:right w:val="single" w:sz="18" w:space="0" w:color="auto"/>
            </w:tcBorders>
          </w:tcPr>
          <w:p w14:paraId="21A83DEF" w14:textId="24B48EB0" w:rsidR="00F0265D" w:rsidRPr="003E0381" w:rsidRDefault="00F0265D" w:rsidP="00F0265D">
            <w:pPr>
              <w:pStyle w:val="Heading2"/>
              <w:widowControl/>
              <w:tabs>
                <w:tab w:val="left" w:pos="567"/>
              </w:tabs>
              <w:spacing w:line="240" w:lineRule="auto"/>
              <w:rPr>
                <w:rFonts w:ascii="Arial" w:hAnsi="Arial" w:cs="Arial"/>
                <w:b/>
                <w:bCs/>
                <w:sz w:val="20"/>
              </w:rPr>
            </w:pPr>
            <w:r w:rsidRPr="003E0381">
              <w:rPr>
                <w:rFonts w:ascii="Arial" w:hAnsi="Arial" w:cs="Arial"/>
                <w:color w:val="000000"/>
                <w:sz w:val="20"/>
              </w:rPr>
              <w:t>New section entitled “</w:t>
            </w:r>
            <w:r w:rsidRPr="003E0381">
              <w:rPr>
                <w:rFonts w:ascii="Arial" w:hAnsi="Arial" w:cs="Arial"/>
                <w:b/>
                <w:bCs/>
                <w:color w:val="000000"/>
                <w:sz w:val="20"/>
              </w:rPr>
              <w:t>Interstate e</w:t>
            </w:r>
            <w:r w:rsidRPr="003E0381">
              <w:rPr>
                <w:rFonts w:ascii="Arial" w:hAnsi="Arial" w:cs="Arial"/>
                <w:b/>
                <w:bCs/>
                <w:sz w:val="20"/>
              </w:rPr>
              <w:t>xecution of warrants issued by Australian state courts</w:t>
            </w:r>
            <w:r w:rsidRPr="003E0381">
              <w:rPr>
                <w:rFonts w:ascii="Arial" w:hAnsi="Arial" w:cs="Arial"/>
                <w:sz w:val="20"/>
              </w:rPr>
              <w:t xml:space="preserve">”.  Reference to case of </w:t>
            </w:r>
            <w:hyperlink r:id="rId8" w:tgtFrame="_blank" w:history="1">
              <w:r w:rsidRPr="003E0381">
                <w:rPr>
                  <w:rStyle w:val="Hyperlink"/>
                  <w:rFonts w:ascii="Arial" w:hAnsi="Arial" w:cs="Arial"/>
                  <w:i/>
                  <w:iCs/>
                  <w:color w:val="000000" w:themeColor="text1"/>
                  <w:sz w:val="20"/>
                  <w:u w:val="none"/>
                  <w:bdr w:val="none" w:sz="0" w:space="0" w:color="auto" w:frame="1"/>
                  <w:shd w:val="clear" w:color="auto" w:fill="FFFFFF"/>
                </w:rPr>
                <w:t xml:space="preserve">Re </w:t>
              </w:r>
              <w:proofErr w:type="spellStart"/>
              <w:r w:rsidRPr="003E0381">
                <w:rPr>
                  <w:rStyle w:val="Hyperlink"/>
                  <w:rFonts w:ascii="Arial" w:hAnsi="Arial" w:cs="Arial"/>
                  <w:i/>
                  <w:iCs/>
                  <w:color w:val="000000" w:themeColor="text1"/>
                  <w:sz w:val="20"/>
                  <w:u w:val="none"/>
                  <w:bdr w:val="none" w:sz="0" w:space="0" w:color="auto" w:frame="1"/>
                  <w:shd w:val="clear" w:color="auto" w:fill="FFFFFF"/>
                </w:rPr>
                <w:t>Taleb</w:t>
              </w:r>
              <w:proofErr w:type="spellEnd"/>
              <w:r w:rsidRPr="003E0381">
                <w:rPr>
                  <w:rStyle w:val="Hyperlink"/>
                  <w:rFonts w:ascii="Arial" w:hAnsi="Arial" w:cs="Arial"/>
                  <w:color w:val="000000" w:themeColor="text1"/>
                  <w:sz w:val="20"/>
                  <w:u w:val="none"/>
                  <w:bdr w:val="none" w:sz="0" w:space="0" w:color="auto" w:frame="1"/>
                  <w:shd w:val="clear" w:color="auto" w:fill="FFFFFF"/>
                </w:rPr>
                <w:t xml:space="preserve"> [2021] VSC 427</w:t>
              </w:r>
            </w:hyperlink>
            <w:r w:rsidRPr="003E0381">
              <w:rPr>
                <w:rFonts w:ascii="Arial" w:hAnsi="Arial" w:cs="Arial"/>
                <w:color w:val="201F1E"/>
                <w:sz w:val="20"/>
                <w:shd w:val="clear" w:color="auto" w:fill="FFFFFF"/>
              </w:rPr>
              <w:t>.</w:t>
            </w:r>
          </w:p>
        </w:tc>
      </w:tr>
      <w:tr w:rsidR="00F0265D" w14:paraId="59BC664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E561FE2" w14:textId="20826FDB" w:rsidR="00F0265D" w:rsidRPr="0054535C" w:rsidRDefault="00F0265D" w:rsidP="00F0265D">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49122FB1" w14:textId="70715073"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5C8A6C31" w14:textId="77777777" w:rsidTr="0069037C">
        <w:tc>
          <w:tcPr>
            <w:tcW w:w="1219" w:type="dxa"/>
            <w:gridSpan w:val="2"/>
            <w:tcBorders>
              <w:top w:val="single" w:sz="4" w:space="0" w:color="auto"/>
              <w:left w:val="single" w:sz="18" w:space="0" w:color="auto"/>
              <w:bottom w:val="single" w:sz="4" w:space="0" w:color="auto"/>
            </w:tcBorders>
          </w:tcPr>
          <w:p w14:paraId="2BAB93FF" w14:textId="5B600506" w:rsidR="00F0265D" w:rsidRDefault="00F0265D" w:rsidP="00F0265D">
            <w:pPr>
              <w:keepNext/>
              <w:keepLines/>
              <w:rPr>
                <w:lang w:val="en-AU"/>
              </w:rPr>
            </w:pPr>
            <w:r>
              <w:rPr>
                <w:lang w:val="en-AU"/>
              </w:rPr>
              <w:t>23/07/21</w:t>
            </w:r>
          </w:p>
        </w:tc>
        <w:tc>
          <w:tcPr>
            <w:tcW w:w="836" w:type="dxa"/>
            <w:tcBorders>
              <w:top w:val="single" w:sz="4" w:space="0" w:color="auto"/>
              <w:bottom w:val="single" w:sz="4" w:space="0" w:color="auto"/>
            </w:tcBorders>
          </w:tcPr>
          <w:p w14:paraId="705962F1" w14:textId="0FB61370"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tcPr>
          <w:p w14:paraId="3035B86E" w14:textId="77777777" w:rsidR="00F0265D" w:rsidRDefault="00F0265D" w:rsidP="00F0265D">
            <w:pPr>
              <w:keepNext/>
              <w:keepLines/>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1724096E" w14:textId="5F9C9F67" w:rsidR="00F0265D" w:rsidRPr="00F119B9" w:rsidRDefault="00F0265D" w:rsidP="00F0265D">
            <w:pPr>
              <w:keepNext/>
              <w:keepLines/>
              <w:spacing w:before="20"/>
              <w:jc w:val="both"/>
              <w:rPr>
                <w:rFonts w:ascii="Arial" w:hAnsi="Arial" w:cs="Arial"/>
                <w:bCs/>
                <w:color w:val="000000"/>
              </w:rPr>
            </w:pPr>
            <w:r w:rsidRPr="00F119B9">
              <w:rPr>
                <w:rFonts w:ascii="Arial" w:hAnsi="Arial" w:cs="Arial"/>
              </w:rPr>
              <w:t>Summar</w:t>
            </w:r>
            <w:r>
              <w:rPr>
                <w:rFonts w:ascii="Arial" w:hAnsi="Arial" w:cs="Arial"/>
              </w:rPr>
              <w:t>ies</w:t>
            </w:r>
            <w:r w:rsidRPr="00F119B9">
              <w:rPr>
                <w:rFonts w:ascii="Arial" w:hAnsi="Arial" w:cs="Arial"/>
              </w:rPr>
              <w:t xml:space="preserve"> of case</w:t>
            </w:r>
            <w:r>
              <w:rPr>
                <w:rFonts w:ascii="Arial" w:hAnsi="Arial" w:cs="Arial"/>
              </w:rPr>
              <w:t>s</w:t>
            </w:r>
            <w:r w:rsidRPr="00F119B9">
              <w:rPr>
                <w:rFonts w:ascii="Arial" w:hAnsi="Arial" w:cs="Arial"/>
              </w:rPr>
              <w:t xml:space="preserve"> of </w:t>
            </w:r>
            <w:r w:rsidRPr="00F119B9">
              <w:rPr>
                <w:rFonts w:ascii="Arial" w:hAnsi="Arial" w:cs="Arial"/>
                <w:i/>
                <w:iCs/>
                <w:color w:val="000000"/>
              </w:rPr>
              <w:t xml:space="preserve">Re </w:t>
            </w:r>
            <w:r>
              <w:rPr>
                <w:rFonts w:ascii="Arial" w:hAnsi="Arial" w:cs="Arial"/>
                <w:i/>
                <w:iCs/>
                <w:color w:val="000000"/>
              </w:rPr>
              <w:t>Stratton</w:t>
            </w:r>
            <w:r w:rsidRPr="00F119B9">
              <w:rPr>
                <w:rFonts w:ascii="Arial" w:hAnsi="Arial" w:cs="Arial"/>
                <w:color w:val="000000"/>
              </w:rPr>
              <w:t xml:space="preserve"> [2021] VSC 4</w:t>
            </w:r>
            <w:r>
              <w:rPr>
                <w:rFonts w:ascii="Arial" w:hAnsi="Arial" w:cs="Arial"/>
                <w:color w:val="000000"/>
              </w:rPr>
              <w:t xml:space="preserve">15; </w:t>
            </w:r>
            <w:r w:rsidRPr="000F7A38">
              <w:rPr>
                <w:rFonts w:ascii="Arial" w:hAnsi="Arial" w:cs="Arial"/>
                <w:i/>
                <w:iCs/>
                <w:color w:val="000000"/>
              </w:rPr>
              <w:t xml:space="preserve">Re </w:t>
            </w:r>
            <w:r>
              <w:rPr>
                <w:rFonts w:ascii="Arial" w:hAnsi="Arial" w:cs="Arial"/>
                <w:i/>
                <w:iCs/>
                <w:color w:val="000000"/>
              </w:rPr>
              <w:t xml:space="preserve">Bradley </w:t>
            </w:r>
            <w:r w:rsidRPr="008A2C73">
              <w:rPr>
                <w:rFonts w:ascii="Arial" w:hAnsi="Arial" w:cs="Arial"/>
                <w:color w:val="000000"/>
              </w:rPr>
              <w:t>[2021] VSC 431</w:t>
            </w:r>
            <w:r>
              <w:rPr>
                <w:rFonts w:ascii="Arial" w:hAnsi="Arial" w:cs="Arial"/>
                <w:i/>
                <w:iCs/>
                <w:color w:val="000000"/>
              </w:rPr>
              <w:t xml:space="preserve">; Re </w:t>
            </w:r>
            <w:r w:rsidRPr="000F7A38">
              <w:rPr>
                <w:rFonts w:ascii="Arial" w:hAnsi="Arial" w:cs="Arial"/>
                <w:i/>
                <w:iCs/>
                <w:color w:val="000000"/>
              </w:rPr>
              <w:t>Windley</w:t>
            </w:r>
            <w:r>
              <w:rPr>
                <w:rFonts w:ascii="Arial" w:hAnsi="Arial" w:cs="Arial"/>
                <w:color w:val="000000"/>
              </w:rPr>
              <w:t xml:space="preserve"> [2021] VSC 432.</w:t>
            </w:r>
          </w:p>
        </w:tc>
      </w:tr>
      <w:tr w:rsidR="00F0265D" w14:paraId="2F3B40FC" w14:textId="77777777" w:rsidTr="0069037C">
        <w:tc>
          <w:tcPr>
            <w:tcW w:w="1219" w:type="dxa"/>
            <w:gridSpan w:val="2"/>
            <w:tcBorders>
              <w:top w:val="single" w:sz="4" w:space="0" w:color="auto"/>
              <w:left w:val="single" w:sz="18" w:space="0" w:color="auto"/>
              <w:bottom w:val="single" w:sz="4" w:space="0" w:color="auto"/>
            </w:tcBorders>
          </w:tcPr>
          <w:p w14:paraId="45658C96" w14:textId="001578BD"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63CF28D6" w14:textId="46075E9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D5E8B7C" w14:textId="77777777" w:rsidR="00F0265D" w:rsidRDefault="00F0265D" w:rsidP="00F0265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4F19E38C" w14:textId="66B145DB" w:rsidR="00F0265D" w:rsidRDefault="00F0265D" w:rsidP="00F0265D">
            <w:pPr>
              <w:spacing w:before="20" w:after="20"/>
              <w:jc w:val="both"/>
              <w:rPr>
                <w:rFonts w:ascii="Arial" w:hAnsi="Arial" w:cs="Arial"/>
                <w:bCs/>
                <w:color w:val="000000"/>
              </w:rPr>
            </w:pPr>
            <w:r>
              <w:rPr>
                <w:rFonts w:ascii="Arial" w:hAnsi="Arial" w:cs="Arial"/>
                <w:bCs/>
                <w:color w:val="000000"/>
              </w:rPr>
              <w:t xml:space="preserve">Amendment of summary of </w:t>
            </w:r>
            <w:r w:rsidRPr="00C86F60">
              <w:rPr>
                <w:rFonts w:ascii="Arial" w:hAnsi="Arial" w:cs="Arial"/>
                <w:bCs/>
                <w:i/>
                <w:iCs/>
                <w:color w:val="000000"/>
              </w:rPr>
              <w:t>Re Rahman</w:t>
            </w:r>
            <w:r>
              <w:rPr>
                <w:rFonts w:ascii="Arial" w:hAnsi="Arial" w:cs="Arial"/>
                <w:bCs/>
                <w:color w:val="000000"/>
              </w:rPr>
              <w:t xml:space="preserve"> [2020] VSC 748 by addition to reference to [2021] VSC 402. New summary of </w:t>
            </w:r>
            <w:r w:rsidRPr="00580DF3">
              <w:rPr>
                <w:rFonts w:ascii="Arial" w:hAnsi="Arial" w:cs="Arial"/>
                <w:bCs/>
                <w:i/>
                <w:iCs/>
                <w:color w:val="000000"/>
              </w:rPr>
              <w:t>Re Glasby</w:t>
            </w:r>
            <w:r>
              <w:rPr>
                <w:rFonts w:ascii="Arial" w:hAnsi="Arial" w:cs="Arial"/>
                <w:bCs/>
                <w:color w:val="000000"/>
              </w:rPr>
              <w:t xml:space="preserve"> [2021] VSC 428.</w:t>
            </w:r>
          </w:p>
        </w:tc>
      </w:tr>
      <w:tr w:rsidR="00F0265D" w14:paraId="353D257A" w14:textId="77777777" w:rsidTr="0069037C">
        <w:tc>
          <w:tcPr>
            <w:tcW w:w="1219" w:type="dxa"/>
            <w:gridSpan w:val="2"/>
            <w:tcBorders>
              <w:top w:val="single" w:sz="4" w:space="0" w:color="auto"/>
              <w:left w:val="single" w:sz="18" w:space="0" w:color="auto"/>
              <w:bottom w:val="single" w:sz="4" w:space="0" w:color="auto"/>
            </w:tcBorders>
          </w:tcPr>
          <w:p w14:paraId="0A3E582C" w14:textId="5974C4A2"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14C9585E" w14:textId="4AD9ACE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B4FD376" w14:textId="7D8562D6" w:rsidR="00F0265D" w:rsidRDefault="00F0265D" w:rsidP="00F0265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10700A05" w14:textId="13FC51CE"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Summaries of cases of </w:t>
            </w:r>
            <w:r w:rsidRPr="00F119B9">
              <w:rPr>
                <w:rFonts w:ascii="Arial" w:hAnsi="Arial" w:cs="Arial"/>
                <w:i/>
                <w:iCs/>
              </w:rPr>
              <w:t xml:space="preserve">Re </w:t>
            </w:r>
            <w:r>
              <w:rPr>
                <w:rFonts w:ascii="Arial" w:hAnsi="Arial" w:cs="Arial"/>
                <w:i/>
                <w:iCs/>
              </w:rPr>
              <w:t>CO</w:t>
            </w:r>
            <w:r w:rsidRPr="00F119B9">
              <w:rPr>
                <w:rFonts w:ascii="Arial" w:hAnsi="Arial" w:cs="Arial"/>
                <w:i/>
                <w:iCs/>
              </w:rPr>
              <w:t xml:space="preserve"> </w:t>
            </w:r>
            <w:r w:rsidRPr="00F119B9">
              <w:rPr>
                <w:rFonts w:ascii="Arial" w:hAnsi="Arial" w:cs="Arial"/>
              </w:rPr>
              <w:t xml:space="preserve">[2021] VSC </w:t>
            </w:r>
            <w:r>
              <w:rPr>
                <w:rFonts w:ascii="Arial" w:hAnsi="Arial" w:cs="Arial"/>
              </w:rPr>
              <w:t xml:space="preserve">412; </w:t>
            </w:r>
            <w:r w:rsidRPr="004B4CA7">
              <w:rPr>
                <w:rFonts w:ascii="Arial" w:hAnsi="Arial" w:cs="Arial"/>
                <w:i/>
                <w:iCs/>
              </w:rPr>
              <w:t>Re</w:t>
            </w:r>
            <w:r>
              <w:rPr>
                <w:rFonts w:ascii="Arial" w:hAnsi="Arial" w:cs="Arial"/>
                <w:i/>
                <w:iCs/>
              </w:rPr>
              <w:t> </w:t>
            </w:r>
            <w:r w:rsidRPr="004B4CA7">
              <w:rPr>
                <w:rFonts w:ascii="Arial" w:hAnsi="Arial" w:cs="Arial"/>
                <w:i/>
                <w:iCs/>
              </w:rPr>
              <w:t>Farmer</w:t>
            </w:r>
            <w:r>
              <w:rPr>
                <w:rFonts w:ascii="Arial" w:hAnsi="Arial" w:cs="Arial"/>
              </w:rPr>
              <w:t xml:space="preserve"> [2021] VSC 417.</w:t>
            </w:r>
          </w:p>
        </w:tc>
      </w:tr>
      <w:tr w:rsidR="00F0265D" w14:paraId="5BD15993" w14:textId="77777777" w:rsidTr="0069037C">
        <w:tc>
          <w:tcPr>
            <w:tcW w:w="1219" w:type="dxa"/>
            <w:gridSpan w:val="2"/>
            <w:tcBorders>
              <w:top w:val="single" w:sz="4" w:space="0" w:color="auto"/>
              <w:left w:val="single" w:sz="18" w:space="0" w:color="auto"/>
              <w:bottom w:val="single" w:sz="4" w:space="0" w:color="auto"/>
            </w:tcBorders>
          </w:tcPr>
          <w:p w14:paraId="3F43D320" w14:textId="611A6E8F"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28073D8E" w14:textId="2E83BA7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8D13CA4" w14:textId="2617B10D" w:rsidR="00F0265D" w:rsidRDefault="00F0265D" w:rsidP="00F0265D">
            <w:pPr>
              <w:keepNext/>
              <w:jc w:val="center"/>
              <w:rPr>
                <w:b/>
                <w:bCs/>
                <w:lang w:val="en-AU"/>
              </w:rPr>
            </w:pPr>
            <w:r>
              <w:rPr>
                <w:b/>
                <w:bCs/>
                <w:lang w:val="en-AU"/>
              </w:rPr>
              <w:t>9.4.4.7</w:t>
            </w:r>
          </w:p>
        </w:tc>
        <w:tc>
          <w:tcPr>
            <w:tcW w:w="4798" w:type="dxa"/>
            <w:gridSpan w:val="2"/>
            <w:tcBorders>
              <w:top w:val="single" w:sz="4" w:space="0" w:color="auto"/>
              <w:bottom w:val="single" w:sz="4" w:space="0" w:color="auto"/>
              <w:right w:val="single" w:sz="18" w:space="0" w:color="auto"/>
            </w:tcBorders>
          </w:tcPr>
          <w:p w14:paraId="4E102111" w14:textId="68D36D9D" w:rsidR="00F0265D" w:rsidRDefault="00F0265D" w:rsidP="00F0265D">
            <w:pPr>
              <w:spacing w:before="20" w:after="20"/>
              <w:jc w:val="both"/>
              <w:rPr>
                <w:rFonts w:ascii="Arial" w:hAnsi="Arial" w:cs="Arial"/>
                <w:bCs/>
                <w:color w:val="000000"/>
              </w:rPr>
            </w:pPr>
            <w:r>
              <w:rPr>
                <w:rFonts w:ascii="Arial" w:hAnsi="Arial" w:cs="Arial"/>
                <w:bCs/>
                <w:color w:val="000000"/>
              </w:rPr>
              <w:t xml:space="preserve">Reference to case of </w:t>
            </w:r>
            <w:r>
              <w:rPr>
                <w:rFonts w:ascii="Arial" w:hAnsi="Arial" w:cs="Arial"/>
                <w:color w:val="000000"/>
              </w:rPr>
              <w:t xml:space="preserve">Re </w:t>
            </w:r>
            <w:r w:rsidRPr="00B87C17">
              <w:rPr>
                <w:rFonts w:ascii="Arial" w:hAnsi="Arial" w:cs="Arial"/>
                <w:i/>
                <w:iCs/>
                <w:color w:val="000000"/>
              </w:rPr>
              <w:t>AH</w:t>
            </w:r>
            <w:r>
              <w:rPr>
                <w:rFonts w:ascii="Arial" w:hAnsi="Arial" w:cs="Arial"/>
                <w:color w:val="000000"/>
              </w:rPr>
              <w:t xml:space="preserve"> [2021] VSC 426.</w:t>
            </w:r>
          </w:p>
        </w:tc>
      </w:tr>
      <w:tr w:rsidR="00F0265D" w14:paraId="65886E6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3280C89" w14:textId="0E80C37C" w:rsidR="00F0265D" w:rsidRPr="0054535C" w:rsidRDefault="00F0265D" w:rsidP="00F0265D">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3275A003" w14:textId="7950BA29"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1F4B15C1" w14:textId="77777777" w:rsidTr="0069037C">
        <w:tc>
          <w:tcPr>
            <w:tcW w:w="1219" w:type="dxa"/>
            <w:gridSpan w:val="2"/>
            <w:tcBorders>
              <w:top w:val="single" w:sz="4" w:space="0" w:color="auto"/>
              <w:left w:val="single" w:sz="18" w:space="0" w:color="auto"/>
              <w:bottom w:val="single" w:sz="4" w:space="0" w:color="auto"/>
            </w:tcBorders>
          </w:tcPr>
          <w:p w14:paraId="3E014C8D" w14:textId="1747AF8F"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52E287DA" w14:textId="66EC7AA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7828CBD" w14:textId="34B3A0D1"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465E00A2" w14:textId="043A1903" w:rsidR="00F0265D" w:rsidRDefault="00F0265D" w:rsidP="00F0265D">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color w:val="000000"/>
              </w:rPr>
              <w:t xml:space="preserve">R v Farrell </w:t>
            </w:r>
            <w:r w:rsidRPr="00B17810">
              <w:rPr>
                <w:rFonts w:ascii="Arial" w:hAnsi="Arial" w:cs="Arial"/>
                <w:color w:val="000000"/>
              </w:rPr>
              <w:t>[2021] VSC 414</w:t>
            </w:r>
            <w:r>
              <w:rPr>
                <w:rFonts w:ascii="Arial" w:hAnsi="Arial" w:cs="Arial"/>
                <w:color w:val="000000"/>
              </w:rPr>
              <w:t xml:space="preserve">; </w:t>
            </w:r>
            <w:r w:rsidRPr="00AE2FD0">
              <w:rPr>
                <w:rFonts w:ascii="Arial" w:hAnsi="Arial" w:cs="Arial"/>
                <w:i/>
                <w:iCs/>
                <w:color w:val="000000"/>
              </w:rPr>
              <w:t>R v Oakley</w:t>
            </w:r>
            <w:r>
              <w:rPr>
                <w:rFonts w:ascii="Arial" w:hAnsi="Arial" w:cs="Arial"/>
                <w:color w:val="000000"/>
              </w:rPr>
              <w:t xml:space="preserve"> [2021] VSC 430.</w:t>
            </w:r>
          </w:p>
        </w:tc>
      </w:tr>
      <w:tr w:rsidR="00F0265D" w14:paraId="0343E6E9" w14:textId="77777777" w:rsidTr="0069037C">
        <w:tc>
          <w:tcPr>
            <w:tcW w:w="1219" w:type="dxa"/>
            <w:gridSpan w:val="2"/>
            <w:tcBorders>
              <w:top w:val="single" w:sz="4" w:space="0" w:color="auto"/>
              <w:left w:val="single" w:sz="18" w:space="0" w:color="auto"/>
              <w:bottom w:val="single" w:sz="4" w:space="0" w:color="auto"/>
            </w:tcBorders>
          </w:tcPr>
          <w:p w14:paraId="5F17614C" w14:textId="7928D215"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1EFC91C1" w14:textId="5C994FC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A70573A" w14:textId="35F81432"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22CF3C2A" w14:textId="3DAC410A" w:rsidR="00F0265D" w:rsidRDefault="00F0265D" w:rsidP="00F0265D">
            <w:pPr>
              <w:spacing w:before="20" w:after="20"/>
              <w:jc w:val="both"/>
              <w:rPr>
                <w:rFonts w:ascii="Arial" w:hAnsi="Arial" w:cs="Arial"/>
                <w:color w:val="000000"/>
              </w:rPr>
            </w:pPr>
            <w:r>
              <w:rPr>
                <w:rFonts w:ascii="Arial" w:hAnsi="Arial" w:cs="Arial"/>
                <w:color w:val="000000"/>
              </w:rPr>
              <w:t xml:space="preserve">Addition of [2014] HCA 2 to reference to the case of </w:t>
            </w:r>
            <w:r w:rsidRPr="001C6E0E">
              <w:rPr>
                <w:rFonts w:ascii="Arial" w:hAnsi="Arial" w:cs="Arial"/>
                <w:i/>
                <w:color w:val="000000"/>
              </w:rPr>
              <w:t xml:space="preserve">DPP v </w:t>
            </w:r>
            <w:proofErr w:type="spellStart"/>
            <w:r w:rsidRPr="001C6E0E">
              <w:rPr>
                <w:rFonts w:ascii="Arial" w:hAnsi="Arial" w:cs="Arial"/>
                <w:i/>
                <w:color w:val="000000"/>
              </w:rPr>
              <w:t>Barbaro</w:t>
            </w:r>
            <w:proofErr w:type="spellEnd"/>
            <w:r w:rsidRPr="001C6E0E">
              <w:rPr>
                <w:rFonts w:ascii="Arial" w:hAnsi="Arial" w:cs="Arial"/>
                <w:i/>
                <w:color w:val="000000"/>
              </w:rPr>
              <w:t xml:space="preserve"> &amp; </w:t>
            </w:r>
            <w:proofErr w:type="spellStart"/>
            <w:r w:rsidRPr="001C6E0E">
              <w:rPr>
                <w:rFonts w:ascii="Arial" w:hAnsi="Arial" w:cs="Arial"/>
                <w:i/>
                <w:color w:val="000000"/>
              </w:rPr>
              <w:t>Zirrilli</w:t>
            </w:r>
            <w:proofErr w:type="spellEnd"/>
            <w:r w:rsidRPr="001C6E0E">
              <w:rPr>
                <w:rFonts w:ascii="Arial" w:hAnsi="Arial" w:cs="Arial"/>
                <w:color w:val="000000"/>
              </w:rPr>
              <w:t xml:space="preserve"> [2012] VSC 47</w:t>
            </w:r>
            <w:r>
              <w:rPr>
                <w:rFonts w:ascii="Arial" w:hAnsi="Arial" w:cs="Arial"/>
                <w:color w:val="000000"/>
              </w:rPr>
              <w:t>.</w:t>
            </w:r>
          </w:p>
        </w:tc>
      </w:tr>
      <w:tr w:rsidR="00F0265D" w14:paraId="60E70C87" w14:textId="77777777" w:rsidTr="0069037C">
        <w:tc>
          <w:tcPr>
            <w:tcW w:w="1219" w:type="dxa"/>
            <w:gridSpan w:val="2"/>
            <w:tcBorders>
              <w:top w:val="single" w:sz="4" w:space="0" w:color="auto"/>
              <w:left w:val="single" w:sz="18" w:space="0" w:color="auto"/>
              <w:bottom w:val="single" w:sz="4" w:space="0" w:color="auto"/>
            </w:tcBorders>
          </w:tcPr>
          <w:p w14:paraId="1E8E4ADB" w14:textId="2B200E0C"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53DA80CF" w14:textId="1963C4E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08C6975" w14:textId="33A64FEA" w:rsidR="00F0265D" w:rsidRDefault="00F0265D" w:rsidP="00F0265D">
            <w:pPr>
              <w:keepNext/>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tcPr>
          <w:p w14:paraId="25B66255" w14:textId="49761247" w:rsidR="00F0265D" w:rsidRDefault="00F0265D" w:rsidP="00F0265D">
            <w:pPr>
              <w:spacing w:after="20"/>
              <w:jc w:val="both"/>
              <w:rPr>
                <w:rFonts w:ascii="Arial" w:hAnsi="Arial" w:cs="Arial"/>
                <w:color w:val="000000"/>
              </w:rPr>
            </w:pPr>
            <w:r>
              <w:rPr>
                <w:rFonts w:ascii="Arial" w:hAnsi="Arial" w:cs="Arial"/>
                <w:color w:val="000000"/>
              </w:rPr>
              <w:t xml:space="preserve">Summary of and extract from new case of </w:t>
            </w:r>
            <w:r w:rsidRPr="00DE02C3">
              <w:rPr>
                <w:rFonts w:ascii="Arial" w:hAnsi="Arial" w:cs="Arial"/>
                <w:i/>
                <w:iCs/>
                <w:color w:val="000000"/>
              </w:rPr>
              <w:t>R v House</w:t>
            </w:r>
            <w:r>
              <w:rPr>
                <w:rFonts w:ascii="Arial" w:hAnsi="Arial" w:cs="Arial"/>
                <w:color w:val="000000"/>
              </w:rPr>
              <w:t xml:space="preserve"> [2021] VSC 419.</w:t>
            </w:r>
          </w:p>
        </w:tc>
      </w:tr>
      <w:tr w:rsidR="00F0265D" w14:paraId="55A303AB" w14:textId="77777777" w:rsidTr="0069037C">
        <w:tc>
          <w:tcPr>
            <w:tcW w:w="1219" w:type="dxa"/>
            <w:gridSpan w:val="2"/>
            <w:tcBorders>
              <w:top w:val="single" w:sz="4" w:space="0" w:color="auto"/>
              <w:left w:val="single" w:sz="18" w:space="0" w:color="auto"/>
              <w:bottom w:val="single" w:sz="4" w:space="0" w:color="auto"/>
            </w:tcBorders>
          </w:tcPr>
          <w:p w14:paraId="61D12A06" w14:textId="4849BBB6"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304621CA" w14:textId="631F46C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D8B14A8" w14:textId="48251D6A" w:rsidR="00F0265D" w:rsidRDefault="00F0265D" w:rsidP="00F0265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2BA43571" w14:textId="4C856424" w:rsidR="00F0265D" w:rsidRDefault="00F0265D" w:rsidP="00F0265D">
            <w:pPr>
              <w:spacing w:after="20"/>
              <w:jc w:val="both"/>
              <w:rPr>
                <w:rFonts w:ascii="Arial" w:hAnsi="Arial" w:cs="Arial"/>
                <w:color w:val="000000"/>
              </w:rPr>
            </w:pPr>
            <w:r>
              <w:rPr>
                <w:rFonts w:ascii="Arial" w:hAnsi="Arial" w:cs="Arial"/>
                <w:color w:val="000000"/>
              </w:rPr>
              <w:t xml:space="preserve">Summary of </w:t>
            </w:r>
            <w:r w:rsidRPr="00E25F18">
              <w:rPr>
                <w:rFonts w:ascii="Arial" w:hAnsi="Arial" w:cs="Arial"/>
                <w:i/>
                <w:iCs/>
                <w:color w:val="000000"/>
              </w:rPr>
              <w:t>Braddock v The Queen</w:t>
            </w:r>
            <w:r>
              <w:rPr>
                <w:rFonts w:ascii="Arial" w:hAnsi="Arial" w:cs="Arial"/>
                <w:color w:val="000000"/>
              </w:rPr>
              <w:t xml:space="preserve"> [2021] VSCA 201.</w:t>
            </w:r>
          </w:p>
        </w:tc>
      </w:tr>
      <w:tr w:rsidR="00F0265D" w14:paraId="3C6475ED" w14:textId="77777777" w:rsidTr="0069037C">
        <w:tc>
          <w:tcPr>
            <w:tcW w:w="1219" w:type="dxa"/>
            <w:gridSpan w:val="2"/>
            <w:tcBorders>
              <w:top w:val="single" w:sz="4" w:space="0" w:color="auto"/>
              <w:left w:val="single" w:sz="18" w:space="0" w:color="auto"/>
              <w:bottom w:val="single" w:sz="4" w:space="0" w:color="auto"/>
            </w:tcBorders>
          </w:tcPr>
          <w:p w14:paraId="5FB7784C" w14:textId="65767C0F"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1C8ED227" w14:textId="1677376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E20F424" w14:textId="2B8BD732" w:rsidR="00F0265D" w:rsidRDefault="00F0265D" w:rsidP="00F0265D">
            <w:pPr>
              <w:keepNext/>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4142D7FA" w14:textId="0C8BC47E" w:rsidR="00F0265D" w:rsidRDefault="00F0265D" w:rsidP="00F0265D">
            <w:pPr>
              <w:spacing w:after="20"/>
              <w:jc w:val="both"/>
              <w:rPr>
                <w:rFonts w:ascii="Arial" w:hAnsi="Arial" w:cs="Arial"/>
                <w:color w:val="000000"/>
              </w:rPr>
            </w:pPr>
            <w:r>
              <w:rPr>
                <w:rFonts w:ascii="Arial" w:hAnsi="Arial" w:cs="Arial"/>
                <w:color w:val="000000"/>
              </w:rPr>
              <w:t>New subsection entitled “</w:t>
            </w:r>
            <w:r w:rsidRPr="00E6420D">
              <w:rPr>
                <w:rFonts w:ascii="Arial" w:hAnsi="Arial" w:cs="Arial"/>
                <w:b/>
                <w:bCs/>
                <w:color w:val="000000"/>
              </w:rPr>
              <w:t>Sentencing for offences involving family violence</w:t>
            </w:r>
            <w:r>
              <w:rPr>
                <w:rFonts w:ascii="Arial" w:hAnsi="Arial" w:cs="Arial"/>
                <w:color w:val="000000"/>
              </w:rPr>
              <w:t>” and comprised of 11.2.36.1 “</w:t>
            </w:r>
            <w:r w:rsidRPr="00E7298B">
              <w:rPr>
                <w:rFonts w:ascii="Arial" w:hAnsi="Arial" w:cs="Arial"/>
                <w:b/>
                <w:bCs/>
                <w:color w:val="000000"/>
              </w:rPr>
              <w:t>Sentencing considerations for contravention of an intervention order</w:t>
            </w:r>
            <w:r>
              <w:rPr>
                <w:rFonts w:ascii="Arial" w:hAnsi="Arial" w:cs="Arial"/>
                <w:color w:val="000000"/>
              </w:rPr>
              <w:t>” &amp; 11.2.36.2 “</w:t>
            </w:r>
            <w:r w:rsidRPr="00E7298B">
              <w:rPr>
                <w:rFonts w:ascii="Arial" w:hAnsi="Arial" w:cs="Arial"/>
                <w:b/>
                <w:bCs/>
                <w:color w:val="000000"/>
              </w:rPr>
              <w:t>Some relevant cases</w:t>
            </w:r>
            <w:r>
              <w:rPr>
                <w:rFonts w:ascii="Arial" w:hAnsi="Arial" w:cs="Arial"/>
                <w:color w:val="000000"/>
              </w:rPr>
              <w:t>”.</w:t>
            </w:r>
          </w:p>
        </w:tc>
      </w:tr>
      <w:tr w:rsidR="00F0265D" w14:paraId="4746514F" w14:textId="77777777" w:rsidTr="0069037C">
        <w:tc>
          <w:tcPr>
            <w:tcW w:w="1219" w:type="dxa"/>
            <w:gridSpan w:val="2"/>
            <w:tcBorders>
              <w:top w:val="single" w:sz="4" w:space="0" w:color="auto"/>
              <w:left w:val="single" w:sz="18" w:space="0" w:color="auto"/>
              <w:bottom w:val="single" w:sz="4" w:space="0" w:color="auto"/>
            </w:tcBorders>
          </w:tcPr>
          <w:p w14:paraId="7B297EED" w14:textId="1D203E0D" w:rsidR="00F0265D" w:rsidRDefault="00F0265D" w:rsidP="00F0265D">
            <w:pPr>
              <w:rPr>
                <w:lang w:val="en-AU"/>
              </w:rPr>
            </w:pPr>
            <w:r>
              <w:rPr>
                <w:lang w:val="en-AU"/>
              </w:rPr>
              <w:t>23/07/21</w:t>
            </w:r>
          </w:p>
        </w:tc>
        <w:tc>
          <w:tcPr>
            <w:tcW w:w="836" w:type="dxa"/>
            <w:tcBorders>
              <w:top w:val="single" w:sz="4" w:space="0" w:color="auto"/>
              <w:bottom w:val="single" w:sz="4" w:space="0" w:color="auto"/>
            </w:tcBorders>
          </w:tcPr>
          <w:p w14:paraId="01F755EB" w14:textId="452C3BA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8A7C9C1" w14:textId="53C9B564"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27F39921" w14:textId="3ED5FA88" w:rsidR="00F0265D" w:rsidRDefault="00F0265D" w:rsidP="00F0265D">
            <w:pPr>
              <w:spacing w:after="20"/>
              <w:jc w:val="both"/>
              <w:rPr>
                <w:rFonts w:ascii="Arial" w:hAnsi="Arial" w:cs="Arial"/>
                <w:color w:val="000000"/>
              </w:rPr>
            </w:pPr>
            <w:r>
              <w:rPr>
                <w:rFonts w:ascii="Arial" w:hAnsi="Arial" w:cs="Arial"/>
                <w:color w:val="000000"/>
              </w:rPr>
              <w:t xml:space="preserve">Added reference to </w:t>
            </w:r>
            <w:r w:rsidRPr="00AE2FD0">
              <w:rPr>
                <w:rFonts w:ascii="Arial" w:hAnsi="Arial" w:cs="Arial"/>
                <w:i/>
                <w:iCs/>
                <w:color w:val="000000"/>
              </w:rPr>
              <w:t xml:space="preserve">DPP v </w:t>
            </w:r>
            <w:r w:rsidRPr="009D6D79">
              <w:rPr>
                <w:rFonts w:ascii="Arial" w:hAnsi="Arial" w:cs="Arial"/>
                <w:i/>
                <w:iCs/>
                <w:color w:val="000000"/>
              </w:rPr>
              <w:t xml:space="preserve">Dalgleish </w:t>
            </w:r>
            <w:r>
              <w:rPr>
                <w:rFonts w:ascii="Arial" w:hAnsi="Arial" w:cs="Arial"/>
                <w:i/>
                <w:iCs/>
                <w:color w:val="000000"/>
              </w:rPr>
              <w:t>(a pseudonym)</w:t>
            </w:r>
            <w:r>
              <w:rPr>
                <w:rFonts w:ascii="Arial" w:hAnsi="Arial" w:cs="Arial"/>
                <w:color w:val="000000"/>
              </w:rPr>
              <w:t xml:space="preserve"> [2017] HCA 41.</w:t>
            </w:r>
          </w:p>
        </w:tc>
      </w:tr>
      <w:tr w:rsidR="00F0265D" w:rsidRPr="0054535C" w14:paraId="216D9553"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2B28E6D" w14:textId="4D1AA587" w:rsidR="00F0265D" w:rsidRPr="0054535C" w:rsidRDefault="00F0265D" w:rsidP="00F0265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470EE4D5" w14:textId="32BA1757" w:rsidR="00F0265D" w:rsidRPr="0054535C" w:rsidRDefault="00F0265D" w:rsidP="00F0265D">
            <w:pPr>
              <w:keepNext/>
              <w:keepLines/>
              <w:jc w:val="center"/>
              <w:rPr>
                <w:rFonts w:ascii="Arial" w:hAnsi="Arial" w:cs="Arial"/>
                <w:color w:val="000000"/>
                <w:sz w:val="22"/>
              </w:rPr>
            </w:pPr>
            <w:r w:rsidRPr="0054535C">
              <w:rPr>
                <w:sz w:val="22"/>
                <w:lang w:val="en-AU"/>
              </w:rPr>
              <w:t>CHAPTER</w:t>
            </w:r>
            <w:r>
              <w:rPr>
                <w:sz w:val="22"/>
                <w:lang w:val="en-AU"/>
              </w:rPr>
              <w:t>S</w:t>
            </w:r>
            <w:r w:rsidRPr="0054535C">
              <w:rPr>
                <w:sz w:val="22"/>
                <w:lang w:val="en-AU"/>
              </w:rPr>
              <w:t xml:space="preserve"> </w:t>
            </w:r>
            <w:r>
              <w:rPr>
                <w:sz w:val="22"/>
                <w:lang w:val="en-AU"/>
              </w:rPr>
              <w:t>1, 3, 7, 9, 10 &amp; 11</w:t>
            </w:r>
          </w:p>
        </w:tc>
      </w:tr>
      <w:tr w:rsidR="00F0265D" w14:paraId="2DC82E3B" w14:textId="77777777" w:rsidTr="0069037C">
        <w:tc>
          <w:tcPr>
            <w:tcW w:w="1219" w:type="dxa"/>
            <w:gridSpan w:val="2"/>
            <w:tcBorders>
              <w:top w:val="single" w:sz="4" w:space="0" w:color="auto"/>
              <w:left w:val="single" w:sz="18" w:space="0" w:color="auto"/>
              <w:bottom w:val="single" w:sz="4" w:space="0" w:color="auto"/>
            </w:tcBorders>
          </w:tcPr>
          <w:p w14:paraId="040651BF" w14:textId="594B0D08" w:rsidR="00F0265D" w:rsidRDefault="00F0265D" w:rsidP="00F0265D">
            <w:pPr>
              <w:rPr>
                <w:lang w:val="en-AU"/>
              </w:rPr>
            </w:pPr>
            <w:r>
              <w:rPr>
                <w:lang w:val="en-AU"/>
              </w:rPr>
              <w:t>12</w:t>
            </w:r>
            <w:r w:rsidRPr="004C252C">
              <w:rPr>
                <w:lang w:val="en-AU"/>
              </w:rPr>
              <w:t>/0</w:t>
            </w:r>
            <w:r>
              <w:rPr>
                <w:lang w:val="en-AU"/>
              </w:rPr>
              <w:t>7</w:t>
            </w:r>
            <w:r w:rsidRPr="004C252C">
              <w:rPr>
                <w:lang w:val="en-AU"/>
              </w:rPr>
              <w:t>/21</w:t>
            </w:r>
          </w:p>
        </w:tc>
        <w:tc>
          <w:tcPr>
            <w:tcW w:w="836" w:type="dxa"/>
            <w:tcBorders>
              <w:top w:val="single" w:sz="4" w:space="0" w:color="auto"/>
              <w:bottom w:val="single" w:sz="4" w:space="0" w:color="auto"/>
            </w:tcBorders>
          </w:tcPr>
          <w:p w14:paraId="017AAF88" w14:textId="2868CE74" w:rsidR="00F0265D" w:rsidRPr="00933316" w:rsidRDefault="00F0265D" w:rsidP="00F0265D">
            <w:pPr>
              <w:jc w:val="center"/>
              <w:rPr>
                <w:sz w:val="18"/>
                <w:szCs w:val="18"/>
                <w:lang w:val="en-AU"/>
              </w:rPr>
            </w:pPr>
            <w:r w:rsidRPr="00933316">
              <w:rPr>
                <w:sz w:val="18"/>
                <w:szCs w:val="18"/>
                <w:lang w:val="en-AU"/>
              </w:rPr>
              <w:t>1, 3, 7, 9, 10, 11</w:t>
            </w:r>
          </w:p>
        </w:tc>
        <w:tc>
          <w:tcPr>
            <w:tcW w:w="6237" w:type="dxa"/>
            <w:gridSpan w:val="3"/>
            <w:tcBorders>
              <w:top w:val="single" w:sz="4" w:space="0" w:color="auto"/>
              <w:bottom w:val="single" w:sz="4" w:space="0" w:color="auto"/>
              <w:right w:val="single" w:sz="18" w:space="0" w:color="auto"/>
            </w:tcBorders>
            <w:shd w:val="clear" w:color="auto" w:fill="FFF2CC"/>
          </w:tcPr>
          <w:p w14:paraId="5AACAF26" w14:textId="60D748F9" w:rsidR="00F0265D" w:rsidRPr="00B66DB2" w:rsidRDefault="00F0265D" w:rsidP="00F0265D">
            <w:pPr>
              <w:spacing w:before="40"/>
              <w:jc w:val="both"/>
              <w:rPr>
                <w:rFonts w:ascii="Arial" w:hAnsi="Arial" w:cs="Arial"/>
                <w:b/>
                <w:bCs/>
                <w:color w:val="000000"/>
              </w:rPr>
            </w:pPr>
            <w:r>
              <w:rPr>
                <w:rFonts w:ascii="Arial" w:hAnsi="Arial" w:cs="Arial"/>
                <w:b/>
                <w:bCs/>
                <w:color w:val="000000"/>
              </w:rPr>
              <w:t>ALL REFERENCES TO LEGISLATION AND SUBORDINATE LEGISLATION ARE REFORMATTED TO ITALICS WITH “(Vic)” REMOVED WHERE APPROPRIATE.</w:t>
            </w:r>
          </w:p>
        </w:tc>
      </w:tr>
      <w:tr w:rsidR="00F0265D" w14:paraId="4A7080A1"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31699450" w14:textId="343850FE" w:rsidR="00F0265D" w:rsidRPr="0054535C" w:rsidRDefault="00F0265D" w:rsidP="00F0265D">
            <w:pPr>
              <w:keepNext/>
              <w:keepLines/>
              <w:rPr>
                <w:sz w:val="22"/>
                <w:lang w:val="en-AU"/>
              </w:rPr>
            </w:pPr>
            <w:r>
              <w:rPr>
                <w:sz w:val="22"/>
                <w:lang w:val="en-AU"/>
              </w:rPr>
              <w:t>12/07/21</w:t>
            </w:r>
          </w:p>
        </w:tc>
        <w:tc>
          <w:tcPr>
            <w:tcW w:w="7073" w:type="dxa"/>
            <w:gridSpan w:val="4"/>
            <w:tcBorders>
              <w:top w:val="single" w:sz="12" w:space="0" w:color="auto"/>
              <w:bottom w:val="single" w:sz="4" w:space="0" w:color="auto"/>
              <w:right w:val="single" w:sz="18" w:space="0" w:color="auto"/>
            </w:tcBorders>
            <w:shd w:val="clear" w:color="auto" w:fill="DDDDDD"/>
          </w:tcPr>
          <w:p w14:paraId="3A6B88EB" w14:textId="3C9AAF83"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199C93F3" w14:textId="77777777" w:rsidTr="0069037C">
        <w:tc>
          <w:tcPr>
            <w:tcW w:w="1219" w:type="dxa"/>
            <w:gridSpan w:val="2"/>
            <w:tcBorders>
              <w:top w:val="single" w:sz="4" w:space="0" w:color="auto"/>
              <w:left w:val="single" w:sz="18" w:space="0" w:color="auto"/>
              <w:bottom w:val="single" w:sz="4" w:space="0" w:color="auto"/>
            </w:tcBorders>
          </w:tcPr>
          <w:p w14:paraId="21A9C8A6" w14:textId="2A24E792"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0983527D" w14:textId="23A40EA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E003225" w14:textId="1F704962" w:rsidR="00F0265D" w:rsidRDefault="00F0265D" w:rsidP="00F0265D">
            <w:pPr>
              <w:keepNext/>
              <w:jc w:val="center"/>
              <w:rPr>
                <w:lang w:val="en-AU"/>
              </w:rPr>
            </w:pPr>
            <w:r>
              <w:rPr>
                <w:lang w:val="en-AU"/>
              </w:rPr>
              <w:t>1.1.5</w:t>
            </w:r>
          </w:p>
        </w:tc>
        <w:tc>
          <w:tcPr>
            <w:tcW w:w="4798" w:type="dxa"/>
            <w:gridSpan w:val="2"/>
            <w:tcBorders>
              <w:top w:val="single" w:sz="4" w:space="0" w:color="auto"/>
              <w:bottom w:val="single" w:sz="4" w:space="0" w:color="auto"/>
              <w:right w:val="single" w:sz="18" w:space="0" w:color="auto"/>
            </w:tcBorders>
            <w:shd w:val="clear" w:color="auto" w:fill="FFFFFF"/>
          </w:tcPr>
          <w:p w14:paraId="389079C7" w14:textId="065CB9A7" w:rsidR="00F0265D" w:rsidRDefault="00F0265D" w:rsidP="00F0265D">
            <w:pPr>
              <w:spacing w:before="20" w:after="20"/>
              <w:jc w:val="both"/>
              <w:rPr>
                <w:rFonts w:ascii="Arial" w:hAnsi="Arial" w:cs="Arial"/>
                <w:color w:val="000000"/>
              </w:rPr>
            </w:pPr>
            <w:r>
              <w:rPr>
                <w:rFonts w:ascii="Arial" w:hAnsi="Arial" w:cs="Arial"/>
                <w:color w:val="000000"/>
              </w:rPr>
              <w:t>New subsection entitled “</w:t>
            </w:r>
            <w:r>
              <w:rPr>
                <w:rFonts w:ascii="Arial" w:hAnsi="Arial" w:cs="Arial"/>
                <w:b/>
                <w:bCs/>
                <w:color w:val="000000"/>
              </w:rPr>
              <w:t>Recommendation to split the CYFA</w:t>
            </w:r>
            <w:r>
              <w:rPr>
                <w:rFonts w:ascii="Arial" w:hAnsi="Arial" w:cs="Arial"/>
                <w:color w:val="000000"/>
              </w:rPr>
              <w:t>”.</w:t>
            </w:r>
          </w:p>
        </w:tc>
      </w:tr>
      <w:tr w:rsidR="00F0265D" w14:paraId="13E6DB5C" w14:textId="77777777" w:rsidTr="0069037C">
        <w:tc>
          <w:tcPr>
            <w:tcW w:w="1219" w:type="dxa"/>
            <w:gridSpan w:val="2"/>
            <w:tcBorders>
              <w:top w:val="single" w:sz="4" w:space="0" w:color="auto"/>
              <w:left w:val="single" w:sz="18" w:space="0" w:color="auto"/>
              <w:bottom w:val="single" w:sz="4" w:space="0" w:color="auto"/>
            </w:tcBorders>
          </w:tcPr>
          <w:p w14:paraId="258A68AA" w14:textId="5195BA1D"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49DE1AC6" w14:textId="4EE43499"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68B5EFAD" w14:textId="5D3657DF" w:rsidR="00F0265D" w:rsidRDefault="00F0265D" w:rsidP="00F0265D">
            <w:pPr>
              <w:keepNext/>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shd w:val="clear" w:color="auto" w:fill="FFFFFF"/>
          </w:tcPr>
          <w:p w14:paraId="26B8A035" w14:textId="10BF837F" w:rsidR="00F0265D" w:rsidRDefault="00F0265D" w:rsidP="00F0265D">
            <w:pPr>
              <w:spacing w:before="20" w:after="20"/>
              <w:jc w:val="both"/>
              <w:rPr>
                <w:rFonts w:ascii="Arial" w:hAnsi="Arial" w:cs="Arial"/>
                <w:color w:val="000000"/>
              </w:rPr>
            </w:pPr>
            <w:r>
              <w:rPr>
                <w:rFonts w:ascii="Arial" w:hAnsi="Arial" w:cs="Arial"/>
                <w:color w:val="000000"/>
              </w:rPr>
              <w:t xml:space="preserve">Amendments to the text describing the </w:t>
            </w:r>
            <w:r w:rsidRPr="008A36E4">
              <w:rPr>
                <w:rFonts w:ascii="Arial" w:hAnsi="Arial" w:cs="Arial"/>
                <w:i/>
                <w:iCs/>
                <w:color w:val="000000"/>
              </w:rPr>
              <w:t>Children, Youth and Families Regulations 2017</w:t>
            </w:r>
            <w:r w:rsidRPr="00786F9E">
              <w:rPr>
                <w:rFonts w:ascii="Arial" w:hAnsi="Arial" w:cs="Arial"/>
                <w:color w:val="000000"/>
              </w:rPr>
              <w:t xml:space="preserve"> [S.R. No.1</w:t>
            </w:r>
            <w:r>
              <w:rPr>
                <w:rFonts w:ascii="Arial" w:hAnsi="Arial" w:cs="Arial"/>
                <w:color w:val="000000"/>
              </w:rPr>
              <w:t>9</w:t>
            </w:r>
            <w:r w:rsidRPr="00786F9E">
              <w:rPr>
                <w:rFonts w:ascii="Arial" w:hAnsi="Arial" w:cs="Arial"/>
                <w:color w:val="000000"/>
              </w:rPr>
              <w:t>/20</w:t>
            </w:r>
            <w:r>
              <w:rPr>
                <w:rFonts w:ascii="Arial" w:hAnsi="Arial" w:cs="Arial"/>
                <w:color w:val="000000"/>
              </w:rPr>
              <w:t>1</w:t>
            </w:r>
            <w:r w:rsidRPr="00786F9E">
              <w:rPr>
                <w:rFonts w:ascii="Arial" w:hAnsi="Arial" w:cs="Arial"/>
                <w:color w:val="000000"/>
              </w:rPr>
              <w:t>7]</w:t>
            </w:r>
            <w:r>
              <w:rPr>
                <w:rFonts w:ascii="Arial" w:hAnsi="Arial" w:cs="Arial"/>
                <w:color w:val="000000"/>
              </w:rPr>
              <w:t>.</w:t>
            </w:r>
          </w:p>
        </w:tc>
      </w:tr>
      <w:tr w:rsidR="00F0265D" w14:paraId="4855E2E4" w14:textId="77777777" w:rsidTr="0069037C">
        <w:tc>
          <w:tcPr>
            <w:tcW w:w="1219" w:type="dxa"/>
            <w:gridSpan w:val="2"/>
            <w:tcBorders>
              <w:top w:val="single" w:sz="4" w:space="0" w:color="auto"/>
              <w:left w:val="single" w:sz="18" w:space="0" w:color="auto"/>
              <w:bottom w:val="single" w:sz="4" w:space="0" w:color="auto"/>
            </w:tcBorders>
          </w:tcPr>
          <w:p w14:paraId="6950AB76" w14:textId="5573A4A8"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56CEB6C4" w14:textId="7CD86FAE"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F657464" w14:textId="77777777" w:rsidR="00F0265D" w:rsidRDefault="00F0265D" w:rsidP="00F0265D">
            <w:pPr>
              <w:keepNext/>
              <w:jc w:val="center"/>
              <w:rPr>
                <w:lang w:val="en-AU"/>
              </w:rPr>
            </w:pPr>
            <w:r>
              <w:rPr>
                <w:lang w:val="en-AU"/>
              </w:rPr>
              <w:t>1.2.2</w:t>
            </w:r>
          </w:p>
          <w:p w14:paraId="5346626E" w14:textId="0221384C" w:rsidR="00F0265D" w:rsidRDefault="00F0265D" w:rsidP="00F0265D">
            <w:pPr>
              <w:keepNext/>
              <w:jc w:val="center"/>
              <w:rPr>
                <w:lang w:val="en-AU"/>
              </w:rPr>
            </w:pPr>
            <w:r>
              <w:rPr>
                <w:lang w:val="en-AU"/>
              </w:rPr>
              <w:t>1.2.4</w:t>
            </w:r>
          </w:p>
        </w:tc>
        <w:tc>
          <w:tcPr>
            <w:tcW w:w="4798" w:type="dxa"/>
            <w:gridSpan w:val="2"/>
            <w:tcBorders>
              <w:top w:val="single" w:sz="4" w:space="0" w:color="auto"/>
              <w:bottom w:val="single" w:sz="4" w:space="0" w:color="auto"/>
              <w:right w:val="single" w:sz="18" w:space="0" w:color="auto"/>
            </w:tcBorders>
            <w:shd w:val="clear" w:color="auto" w:fill="FFFFFF"/>
          </w:tcPr>
          <w:p w14:paraId="4E3AFF03" w14:textId="12B67BD9" w:rsidR="00F0265D" w:rsidRDefault="00F0265D" w:rsidP="00F0265D">
            <w:pPr>
              <w:spacing w:before="20" w:after="20"/>
              <w:jc w:val="both"/>
              <w:rPr>
                <w:rFonts w:ascii="Arial" w:hAnsi="Arial" w:cs="Arial"/>
                <w:color w:val="000000"/>
              </w:rPr>
            </w:pPr>
            <w:r>
              <w:rPr>
                <w:rFonts w:ascii="Arial" w:hAnsi="Arial" w:cs="Arial"/>
                <w:color w:val="000000"/>
              </w:rPr>
              <w:t>Minor amendments to text.</w:t>
            </w:r>
          </w:p>
        </w:tc>
      </w:tr>
      <w:tr w:rsidR="00F0265D" w14:paraId="78C2939A" w14:textId="77777777" w:rsidTr="0069037C">
        <w:tc>
          <w:tcPr>
            <w:tcW w:w="1219" w:type="dxa"/>
            <w:gridSpan w:val="2"/>
            <w:tcBorders>
              <w:top w:val="single" w:sz="4" w:space="0" w:color="auto"/>
              <w:left w:val="single" w:sz="18" w:space="0" w:color="auto"/>
              <w:bottom w:val="single" w:sz="4" w:space="0" w:color="auto"/>
            </w:tcBorders>
          </w:tcPr>
          <w:p w14:paraId="5903717C" w14:textId="4F67B2A3"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74258972" w14:textId="668CBC0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F16CDBA" w14:textId="4CCF848A"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08DF4765" w14:textId="24297643" w:rsidR="00F0265D" w:rsidRDefault="00F0265D" w:rsidP="00F0265D">
            <w:pPr>
              <w:spacing w:before="20" w:after="20"/>
              <w:jc w:val="both"/>
              <w:rPr>
                <w:rFonts w:ascii="Arial" w:hAnsi="Arial" w:cs="Arial"/>
                <w:color w:val="000000"/>
              </w:rPr>
            </w:pPr>
            <w:r>
              <w:rPr>
                <w:rFonts w:ascii="Arial" w:hAnsi="Arial" w:cs="Arial"/>
                <w:color w:val="000000"/>
              </w:rPr>
              <w:t>Summary of new Practice Direction No.6 of 2021 and deletion of references to 23 earlier Practice Directions which are revoked by it.</w:t>
            </w:r>
          </w:p>
        </w:tc>
      </w:tr>
      <w:tr w:rsidR="00F0265D" w14:paraId="255D3D94" w14:textId="77777777" w:rsidTr="0069037C">
        <w:tc>
          <w:tcPr>
            <w:tcW w:w="1219" w:type="dxa"/>
            <w:gridSpan w:val="2"/>
            <w:tcBorders>
              <w:top w:val="single" w:sz="4" w:space="0" w:color="auto"/>
              <w:left w:val="single" w:sz="18" w:space="0" w:color="auto"/>
              <w:bottom w:val="single" w:sz="4" w:space="0" w:color="auto"/>
            </w:tcBorders>
          </w:tcPr>
          <w:p w14:paraId="37236A6F" w14:textId="70D0E2FB" w:rsidR="00F0265D" w:rsidRDefault="00F0265D" w:rsidP="00F0265D">
            <w:pPr>
              <w:rPr>
                <w:lang w:val="en-AU"/>
              </w:rPr>
            </w:pPr>
            <w:r>
              <w:rPr>
                <w:lang w:val="en-AU"/>
              </w:rPr>
              <w:lastRenderedPageBreak/>
              <w:t>12/07/21</w:t>
            </w:r>
          </w:p>
        </w:tc>
        <w:tc>
          <w:tcPr>
            <w:tcW w:w="836" w:type="dxa"/>
            <w:tcBorders>
              <w:top w:val="single" w:sz="4" w:space="0" w:color="auto"/>
              <w:bottom w:val="single" w:sz="4" w:space="0" w:color="auto"/>
            </w:tcBorders>
          </w:tcPr>
          <w:p w14:paraId="64B6F3A0" w14:textId="4B6A7F4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9AD4021" w14:textId="1954A688" w:rsidR="00F0265D" w:rsidRDefault="00F0265D" w:rsidP="00F0265D">
            <w:pPr>
              <w:keepNext/>
              <w:jc w:val="center"/>
              <w:rPr>
                <w:lang w:val="en-AU"/>
              </w:rPr>
            </w:pPr>
            <w:r>
              <w:rPr>
                <w:lang w:val="en-AU"/>
              </w:rPr>
              <w:t>1.4.2</w:t>
            </w:r>
          </w:p>
        </w:tc>
        <w:tc>
          <w:tcPr>
            <w:tcW w:w="4798" w:type="dxa"/>
            <w:gridSpan w:val="2"/>
            <w:tcBorders>
              <w:top w:val="single" w:sz="4" w:space="0" w:color="auto"/>
              <w:bottom w:val="single" w:sz="4" w:space="0" w:color="auto"/>
              <w:right w:val="single" w:sz="18" w:space="0" w:color="auto"/>
            </w:tcBorders>
            <w:shd w:val="clear" w:color="auto" w:fill="FFFFFF"/>
          </w:tcPr>
          <w:p w14:paraId="66820741" w14:textId="76D4E917" w:rsidR="00F0265D" w:rsidRDefault="00F0265D" w:rsidP="00F0265D">
            <w:pPr>
              <w:spacing w:before="20" w:after="20"/>
              <w:jc w:val="both"/>
              <w:rPr>
                <w:rFonts w:ascii="Arial" w:hAnsi="Arial" w:cs="Arial"/>
                <w:color w:val="000000"/>
              </w:rPr>
            </w:pPr>
            <w:r>
              <w:rPr>
                <w:rFonts w:ascii="Arial" w:hAnsi="Arial" w:cs="Arial"/>
                <w:color w:val="000000"/>
              </w:rPr>
              <w:t>Updating of CCV website reference to Court Guidelines.  Minor amendments to information about the Intermediary Program.</w:t>
            </w:r>
          </w:p>
        </w:tc>
      </w:tr>
      <w:tr w:rsidR="00F0265D" w14:paraId="3AD25D4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F23C13C" w14:textId="50929770" w:rsidR="00F0265D" w:rsidRPr="0054535C" w:rsidRDefault="00F0265D" w:rsidP="00F0265D">
            <w:pPr>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29B90A71" w14:textId="1EF70005"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6AECC91C" w14:textId="77777777" w:rsidTr="0069037C">
        <w:tc>
          <w:tcPr>
            <w:tcW w:w="1219" w:type="dxa"/>
            <w:gridSpan w:val="2"/>
            <w:tcBorders>
              <w:top w:val="single" w:sz="4" w:space="0" w:color="auto"/>
              <w:left w:val="single" w:sz="18" w:space="0" w:color="auto"/>
              <w:bottom w:val="single" w:sz="4" w:space="0" w:color="auto"/>
            </w:tcBorders>
          </w:tcPr>
          <w:p w14:paraId="3350560A" w14:textId="0EBE9913"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2C0185CA" w14:textId="18ED769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1766D26"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474631AE" w14:textId="6DBA1B99" w:rsidR="00F0265D" w:rsidRPr="00DB58FE" w:rsidRDefault="00F0265D" w:rsidP="00F0265D">
            <w:pPr>
              <w:spacing w:before="20" w:after="20"/>
              <w:jc w:val="both"/>
              <w:rPr>
                <w:rFonts w:ascii="Arial" w:hAnsi="Arial" w:cs="Arial"/>
                <w:color w:val="000000"/>
                <w:szCs w:val="24"/>
              </w:rPr>
            </w:pPr>
            <w:r>
              <w:rPr>
                <w:rFonts w:ascii="Arial" w:hAnsi="Arial" w:cs="Arial"/>
                <w:color w:val="000000"/>
                <w:szCs w:val="24"/>
              </w:rPr>
              <w:t xml:space="preserve">Lengthy quotation from new case of </w:t>
            </w:r>
            <w:r>
              <w:rPr>
                <w:rFonts w:ascii="Arial" w:hAnsi="Arial" w:cs="Arial"/>
                <w:i/>
                <w:iCs/>
              </w:rPr>
              <w:t xml:space="preserve">DPP v Fogarty </w:t>
            </w:r>
            <w:r>
              <w:rPr>
                <w:rFonts w:ascii="Arial" w:hAnsi="Arial" w:cs="Arial"/>
              </w:rPr>
              <w:t>[2021] VSC 392 at [48].</w:t>
            </w:r>
          </w:p>
        </w:tc>
      </w:tr>
      <w:tr w:rsidR="00F0265D" w14:paraId="77E5CCB9" w14:textId="77777777" w:rsidTr="0069037C">
        <w:tc>
          <w:tcPr>
            <w:tcW w:w="1219" w:type="dxa"/>
            <w:gridSpan w:val="2"/>
            <w:tcBorders>
              <w:top w:val="single" w:sz="4" w:space="0" w:color="auto"/>
              <w:left w:val="single" w:sz="18" w:space="0" w:color="auto"/>
              <w:bottom w:val="single" w:sz="4" w:space="0" w:color="auto"/>
            </w:tcBorders>
          </w:tcPr>
          <w:p w14:paraId="1F244CAE" w14:textId="417B866A"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4E9E6FE0" w14:textId="027D830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F36B4D9" w14:textId="4C49B405" w:rsidR="00F0265D" w:rsidRDefault="00F0265D" w:rsidP="00F0265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60C4C5D1" w14:textId="4A111333" w:rsidR="00F0265D" w:rsidRDefault="00F0265D" w:rsidP="00F0265D">
            <w:pPr>
              <w:spacing w:before="20" w:after="20"/>
              <w:jc w:val="both"/>
              <w:rPr>
                <w:rFonts w:ascii="Arial" w:hAnsi="Arial" w:cs="Arial"/>
                <w:color w:val="000000"/>
                <w:szCs w:val="24"/>
              </w:rPr>
            </w:pPr>
            <w:r>
              <w:rPr>
                <w:rFonts w:ascii="Arial" w:hAnsi="Arial" w:cs="Arial"/>
                <w:color w:val="000000"/>
                <w:szCs w:val="24"/>
              </w:rPr>
              <w:t xml:space="preserve">References to cases of </w:t>
            </w:r>
            <w:r w:rsidRPr="006F0EF3">
              <w:rPr>
                <w:rFonts w:ascii="Arial" w:hAnsi="Arial" w:cs="Arial"/>
                <w:i/>
                <w:iCs/>
              </w:rPr>
              <w:t>Connellan v Murphy</w:t>
            </w:r>
            <w:r>
              <w:rPr>
                <w:rFonts w:ascii="Arial" w:hAnsi="Arial" w:cs="Arial"/>
              </w:rPr>
              <w:t xml:space="preserve"> [2017] VSCA 116; </w:t>
            </w:r>
            <w:r w:rsidRPr="007208E9">
              <w:rPr>
                <w:rFonts w:ascii="Arial" w:hAnsi="Arial" w:cs="Arial"/>
                <w:i/>
                <w:iCs/>
                <w:color w:val="000000"/>
                <w:szCs w:val="24"/>
              </w:rPr>
              <w:t>Grant v Bird</w:t>
            </w:r>
            <w:r>
              <w:rPr>
                <w:rFonts w:ascii="Arial" w:hAnsi="Arial" w:cs="Arial"/>
                <w:color w:val="000000"/>
                <w:szCs w:val="24"/>
              </w:rPr>
              <w:t xml:space="preserve"> [2021] VSC 380 at [34]-[60].</w:t>
            </w:r>
          </w:p>
        </w:tc>
      </w:tr>
      <w:tr w:rsidR="00F0265D" w14:paraId="1815F790" w14:textId="77777777" w:rsidTr="0069037C">
        <w:tc>
          <w:tcPr>
            <w:tcW w:w="1219" w:type="dxa"/>
            <w:gridSpan w:val="2"/>
            <w:tcBorders>
              <w:top w:val="single" w:sz="4" w:space="0" w:color="auto"/>
              <w:left w:val="single" w:sz="18" w:space="0" w:color="auto"/>
              <w:bottom w:val="single" w:sz="4" w:space="0" w:color="auto"/>
            </w:tcBorders>
          </w:tcPr>
          <w:p w14:paraId="3148C18A" w14:textId="1CBA9C08"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4F359756" w14:textId="7D9476E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5FB8DAA" w14:textId="31821DB0" w:rsidR="00F0265D" w:rsidRDefault="00F0265D" w:rsidP="00F0265D">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2E76A147" w14:textId="75E0BE5C" w:rsidR="00F0265D" w:rsidRDefault="00F0265D" w:rsidP="00F0265D">
            <w:pPr>
              <w:spacing w:before="20" w:after="20"/>
              <w:jc w:val="both"/>
              <w:rPr>
                <w:rFonts w:ascii="Arial" w:hAnsi="Arial" w:cs="Arial"/>
                <w:color w:val="000000"/>
                <w:szCs w:val="24"/>
              </w:rPr>
            </w:pPr>
            <w:r>
              <w:rPr>
                <w:rFonts w:ascii="Arial" w:hAnsi="Arial" w:cs="Arial"/>
                <w:color w:val="000000"/>
                <w:szCs w:val="24"/>
              </w:rPr>
              <w:t>Subsection heading amended to “</w:t>
            </w:r>
            <w:r>
              <w:rPr>
                <w:rFonts w:ascii="Arial" w:hAnsi="Arial" w:cs="Arial"/>
                <w:b/>
                <w:bCs/>
              </w:rPr>
              <w:t>Program for Intermediaries and Ground Rules Hearings</w:t>
            </w:r>
            <w:r w:rsidRPr="00AC18CF">
              <w:rPr>
                <w:rFonts w:ascii="Arial" w:hAnsi="Arial" w:cs="Arial"/>
              </w:rPr>
              <w:t>”.  Minor amendments to text.</w:t>
            </w:r>
          </w:p>
        </w:tc>
      </w:tr>
      <w:tr w:rsidR="00F0265D" w14:paraId="7BBDB93F" w14:textId="77777777" w:rsidTr="0069037C">
        <w:tc>
          <w:tcPr>
            <w:tcW w:w="1219" w:type="dxa"/>
            <w:gridSpan w:val="2"/>
            <w:tcBorders>
              <w:top w:val="single" w:sz="4" w:space="0" w:color="auto"/>
              <w:left w:val="single" w:sz="18" w:space="0" w:color="auto"/>
              <w:bottom w:val="single" w:sz="4" w:space="0" w:color="auto"/>
            </w:tcBorders>
          </w:tcPr>
          <w:p w14:paraId="624053C2" w14:textId="5DC56F39"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58DA1530" w14:textId="4E99DF5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16BB8DD" w14:textId="726B4FA7" w:rsidR="00F0265D" w:rsidRDefault="00F0265D" w:rsidP="00F0265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5C9FDBBD" w14:textId="061BF39B" w:rsidR="00F0265D" w:rsidRDefault="00F0265D" w:rsidP="00F0265D">
            <w:pPr>
              <w:spacing w:before="20" w:after="20"/>
              <w:jc w:val="both"/>
              <w:rPr>
                <w:rFonts w:ascii="Arial" w:hAnsi="Arial" w:cs="Arial"/>
                <w:color w:val="000000"/>
                <w:szCs w:val="24"/>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w:t>
            </w:r>
          </w:p>
        </w:tc>
      </w:tr>
      <w:tr w:rsidR="00F0265D" w14:paraId="0049F534"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8D16D08" w14:textId="79FAB30E" w:rsidR="00F0265D" w:rsidRPr="0054535C" w:rsidRDefault="00F0265D" w:rsidP="00F0265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05509AA9" w14:textId="576BC20F"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1469BC0C" w14:textId="77777777" w:rsidTr="0069037C">
        <w:tc>
          <w:tcPr>
            <w:tcW w:w="1219" w:type="dxa"/>
            <w:gridSpan w:val="2"/>
            <w:tcBorders>
              <w:top w:val="single" w:sz="4" w:space="0" w:color="auto"/>
              <w:left w:val="single" w:sz="18" w:space="0" w:color="auto"/>
              <w:bottom w:val="single" w:sz="4" w:space="0" w:color="auto"/>
            </w:tcBorders>
          </w:tcPr>
          <w:p w14:paraId="30507B06" w14:textId="027B927F"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1A8C5253" w14:textId="1EE2A8E4"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43F0469" w14:textId="2ED5F57A" w:rsidR="00F0265D" w:rsidRDefault="00F0265D" w:rsidP="00F0265D">
            <w:pPr>
              <w:keepNext/>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5098E3D8" w14:textId="7F59ACDA" w:rsidR="00F0265D" w:rsidRDefault="00F0265D" w:rsidP="00F0265D">
            <w:pPr>
              <w:spacing w:before="20" w:after="20"/>
              <w:jc w:val="both"/>
              <w:rPr>
                <w:rFonts w:ascii="Arial" w:hAnsi="Arial" w:cs="Arial"/>
                <w:color w:val="000000"/>
              </w:rPr>
            </w:pPr>
            <w:r>
              <w:rPr>
                <w:rFonts w:ascii="Arial" w:hAnsi="Arial" w:cs="Arial"/>
                <w:color w:val="000000"/>
              </w:rPr>
              <w:t xml:space="preserve">Added references to cases of </w:t>
            </w:r>
            <w:proofErr w:type="spellStart"/>
            <w:r w:rsidRPr="00A878EB">
              <w:rPr>
                <w:rFonts w:ascii="Arial" w:eastAsia="Book Antiqua" w:hAnsi="Arial" w:cs="Arial"/>
                <w:i/>
                <w:szCs w:val="22"/>
              </w:rPr>
              <w:t>Baiada</w:t>
            </w:r>
            <w:proofErr w:type="spellEnd"/>
            <w:r w:rsidRPr="00A878EB">
              <w:rPr>
                <w:rFonts w:ascii="Arial" w:eastAsia="Book Antiqua" w:hAnsi="Arial" w:cs="Arial"/>
                <w:i/>
                <w:szCs w:val="22"/>
              </w:rPr>
              <w:t xml:space="preserve"> Poultry Pty Ltd v </w:t>
            </w:r>
            <w:proofErr w:type="spellStart"/>
            <w:r w:rsidRPr="00A878EB">
              <w:rPr>
                <w:rFonts w:ascii="Arial" w:eastAsia="Book Antiqua" w:hAnsi="Arial" w:cs="Arial"/>
                <w:i/>
                <w:szCs w:val="22"/>
              </w:rPr>
              <w:t>Glenister</w:t>
            </w:r>
            <w:proofErr w:type="spellEnd"/>
            <w:r w:rsidRPr="00A878EB">
              <w:rPr>
                <w:rFonts w:ascii="Arial" w:eastAsia="Book Antiqua" w:hAnsi="Arial" w:cs="Arial"/>
                <w:szCs w:val="22"/>
              </w:rPr>
              <w:t xml:space="preserve"> [2015] VSCA 344</w:t>
            </w:r>
            <w:r>
              <w:rPr>
                <w:rFonts w:ascii="Arial" w:eastAsia="Book Antiqua" w:hAnsi="Arial" w:cs="Arial"/>
                <w:szCs w:val="22"/>
              </w:rPr>
              <w:t xml:space="preserve">; </w:t>
            </w:r>
            <w:r w:rsidRPr="00A878EB">
              <w:rPr>
                <w:rFonts w:ascii="Arial" w:eastAsia="Book Antiqua" w:hAnsi="Arial" w:cs="Arial"/>
                <w:i/>
                <w:szCs w:val="22"/>
              </w:rPr>
              <w:t>DPP Reference No 2 of 2001</w:t>
            </w:r>
            <w:r w:rsidRPr="00A878EB">
              <w:rPr>
                <w:rFonts w:ascii="Arial" w:eastAsia="Book Antiqua" w:hAnsi="Arial" w:cs="Arial"/>
                <w:szCs w:val="22"/>
              </w:rPr>
              <w:t xml:space="preserve"> (2001) 4</w:t>
            </w:r>
            <w:r>
              <w:rPr>
                <w:rFonts w:ascii="Arial" w:eastAsia="Book Antiqua" w:hAnsi="Arial" w:cs="Arial"/>
                <w:szCs w:val="22"/>
              </w:rPr>
              <w:t> </w:t>
            </w:r>
            <w:r w:rsidRPr="00A878EB">
              <w:rPr>
                <w:rFonts w:ascii="Arial" w:eastAsia="Book Antiqua" w:hAnsi="Arial" w:cs="Arial"/>
                <w:szCs w:val="22"/>
              </w:rPr>
              <w:t>VR 55; [2001] VSCA 114</w:t>
            </w:r>
            <w:r>
              <w:rPr>
                <w:rFonts w:ascii="Arial" w:eastAsia="Book Antiqua" w:hAnsi="Arial" w:cs="Arial"/>
                <w:szCs w:val="22"/>
              </w:rPr>
              <w:t xml:space="preserve">; </w:t>
            </w:r>
            <w:r w:rsidRPr="00A878EB">
              <w:rPr>
                <w:rFonts w:ascii="Arial" w:eastAsia="Book Antiqua" w:hAnsi="Arial" w:cs="Arial"/>
                <w:i/>
                <w:szCs w:val="22"/>
              </w:rPr>
              <w:t>John L Pty Ltd v Attorney General (N.S.W.)</w:t>
            </w:r>
            <w:r w:rsidRPr="00A878EB">
              <w:rPr>
                <w:rFonts w:ascii="Arial" w:eastAsia="Book Antiqua" w:hAnsi="Arial" w:cs="Arial"/>
                <w:szCs w:val="22"/>
              </w:rPr>
              <w:t xml:space="preserve"> </w:t>
            </w:r>
            <w:r>
              <w:rPr>
                <w:rFonts w:ascii="Arial" w:eastAsia="Book Antiqua" w:hAnsi="Arial" w:cs="Arial"/>
                <w:szCs w:val="22"/>
              </w:rPr>
              <w:t>(</w:t>
            </w:r>
            <w:r w:rsidRPr="00A878EB">
              <w:rPr>
                <w:rFonts w:ascii="Arial" w:eastAsia="Book Antiqua" w:hAnsi="Arial" w:cs="Arial"/>
                <w:szCs w:val="22"/>
              </w:rPr>
              <w:t>1987</w:t>
            </w:r>
            <w:r>
              <w:rPr>
                <w:rFonts w:ascii="Arial" w:eastAsia="Book Antiqua" w:hAnsi="Arial" w:cs="Arial"/>
                <w:szCs w:val="22"/>
              </w:rPr>
              <w:t>)</w:t>
            </w:r>
            <w:r w:rsidRPr="00A878EB">
              <w:rPr>
                <w:rFonts w:ascii="Arial" w:eastAsia="Book Antiqua" w:hAnsi="Arial" w:cs="Arial"/>
                <w:szCs w:val="22"/>
              </w:rPr>
              <w:t xml:space="preserve"> 163 CLR 508</w:t>
            </w:r>
            <w:r>
              <w:rPr>
                <w:rFonts w:ascii="Arial" w:eastAsia="Book Antiqua" w:hAnsi="Arial" w:cs="Arial"/>
                <w:szCs w:val="22"/>
              </w:rPr>
              <w:t>;</w:t>
            </w:r>
            <w:r w:rsidRPr="00A878EB">
              <w:rPr>
                <w:rFonts w:ascii="Arial" w:eastAsia="Book Antiqua" w:hAnsi="Arial" w:cs="Arial"/>
                <w:szCs w:val="22"/>
              </w:rPr>
              <w:t xml:space="preserve"> </w:t>
            </w:r>
            <w:r w:rsidRPr="00A878EB">
              <w:rPr>
                <w:rFonts w:ascii="Arial" w:eastAsia="Book Antiqua" w:hAnsi="Arial" w:cs="Arial"/>
                <w:i/>
                <w:szCs w:val="22"/>
              </w:rPr>
              <w:t>Johnson v Miller</w:t>
            </w:r>
            <w:r w:rsidRPr="00A878EB">
              <w:rPr>
                <w:rFonts w:ascii="Arial" w:eastAsia="Book Antiqua" w:hAnsi="Arial" w:cs="Arial"/>
                <w:szCs w:val="22"/>
              </w:rPr>
              <w:t xml:space="preserve"> </w:t>
            </w:r>
            <w:r>
              <w:rPr>
                <w:rFonts w:ascii="Arial" w:eastAsia="Book Antiqua" w:hAnsi="Arial" w:cs="Arial"/>
                <w:szCs w:val="22"/>
              </w:rPr>
              <w:t>(</w:t>
            </w:r>
            <w:r w:rsidRPr="00A878EB">
              <w:rPr>
                <w:rFonts w:ascii="Arial" w:eastAsia="Book Antiqua" w:hAnsi="Arial" w:cs="Arial"/>
                <w:szCs w:val="22"/>
              </w:rPr>
              <w:t>1937</w:t>
            </w:r>
            <w:r>
              <w:rPr>
                <w:rFonts w:ascii="Arial" w:eastAsia="Book Antiqua" w:hAnsi="Arial" w:cs="Arial"/>
                <w:szCs w:val="22"/>
              </w:rPr>
              <w:t>)</w:t>
            </w:r>
            <w:r w:rsidRPr="00A878EB">
              <w:rPr>
                <w:rFonts w:ascii="Arial" w:eastAsia="Book Antiqua" w:hAnsi="Arial" w:cs="Arial"/>
                <w:szCs w:val="22"/>
              </w:rPr>
              <w:t xml:space="preserve"> </w:t>
            </w:r>
            <w:r>
              <w:rPr>
                <w:rFonts w:ascii="Arial" w:eastAsia="Book Antiqua" w:hAnsi="Arial" w:cs="Arial"/>
                <w:szCs w:val="22"/>
              </w:rPr>
              <w:t xml:space="preserve">59 </w:t>
            </w:r>
            <w:r w:rsidRPr="00A878EB">
              <w:rPr>
                <w:rFonts w:ascii="Arial" w:eastAsia="Book Antiqua" w:hAnsi="Arial" w:cs="Arial"/>
                <w:szCs w:val="22"/>
              </w:rPr>
              <w:t>CLR 467</w:t>
            </w:r>
            <w:r>
              <w:rPr>
                <w:rFonts w:ascii="Arial" w:eastAsia="Book Antiqua" w:hAnsi="Arial" w:cs="Arial"/>
                <w:szCs w:val="22"/>
              </w:rPr>
              <w:t>;</w:t>
            </w:r>
            <w:r w:rsidRPr="00A878EB">
              <w:rPr>
                <w:rFonts w:ascii="Arial" w:eastAsia="Book Antiqua" w:hAnsi="Arial" w:cs="Arial"/>
                <w:szCs w:val="22"/>
              </w:rPr>
              <w:t xml:space="preserve"> </w:t>
            </w:r>
            <w:r w:rsidRPr="00A878EB">
              <w:rPr>
                <w:rFonts w:ascii="Arial" w:eastAsia="Book Antiqua" w:hAnsi="Arial" w:cs="Arial"/>
                <w:i/>
                <w:szCs w:val="22"/>
              </w:rPr>
              <w:t xml:space="preserve">Southgate Management Pty Ltd v </w:t>
            </w:r>
            <w:proofErr w:type="spellStart"/>
            <w:r w:rsidRPr="00A878EB">
              <w:rPr>
                <w:rFonts w:ascii="Arial" w:eastAsia="Book Antiqua" w:hAnsi="Arial" w:cs="Arial"/>
                <w:i/>
                <w:szCs w:val="22"/>
              </w:rPr>
              <w:t>Nitschke</w:t>
            </w:r>
            <w:proofErr w:type="spellEnd"/>
            <w:r w:rsidRPr="00A878EB">
              <w:rPr>
                <w:rFonts w:ascii="Arial" w:eastAsia="Book Antiqua" w:hAnsi="Arial" w:cs="Arial"/>
                <w:i/>
                <w:szCs w:val="22"/>
              </w:rPr>
              <w:t xml:space="preserve"> </w:t>
            </w:r>
            <w:r w:rsidRPr="00A878EB">
              <w:rPr>
                <w:rFonts w:ascii="Arial" w:eastAsia="Book Antiqua" w:hAnsi="Arial" w:cs="Arial"/>
                <w:szCs w:val="22"/>
              </w:rPr>
              <w:t>[2018] VSC 236</w:t>
            </w:r>
            <w:r>
              <w:rPr>
                <w:rFonts w:ascii="Arial" w:eastAsia="Book Antiqua" w:hAnsi="Arial" w:cs="Arial"/>
                <w:szCs w:val="22"/>
              </w:rPr>
              <w:t xml:space="preserve">; </w:t>
            </w:r>
            <w:r w:rsidRPr="00A878EB">
              <w:rPr>
                <w:rFonts w:ascii="Arial" w:eastAsia="Book Antiqua" w:hAnsi="Arial" w:cs="Arial"/>
                <w:i/>
                <w:szCs w:val="22"/>
              </w:rPr>
              <w:t>Wells v Stillman &amp; Anor</w:t>
            </w:r>
            <w:r w:rsidRPr="00A878EB">
              <w:rPr>
                <w:rFonts w:ascii="Arial" w:eastAsia="Book Antiqua" w:hAnsi="Arial" w:cs="Arial"/>
                <w:szCs w:val="22"/>
              </w:rPr>
              <w:t xml:space="preserve"> [2020] VSC 51</w:t>
            </w:r>
            <w:r>
              <w:rPr>
                <w:rFonts w:ascii="Arial" w:eastAsia="Book Antiqua" w:hAnsi="Arial" w:cs="Arial"/>
                <w:szCs w:val="22"/>
              </w:rPr>
              <w:t xml:space="preserve">; </w:t>
            </w:r>
            <w:r w:rsidRPr="00A878EB">
              <w:rPr>
                <w:rFonts w:ascii="Arial" w:eastAsia="Book Antiqua" w:hAnsi="Arial" w:cs="Arial"/>
                <w:i/>
                <w:szCs w:val="22"/>
              </w:rPr>
              <w:t xml:space="preserve">DPP v Fox </w:t>
            </w:r>
            <w:r w:rsidRPr="00A878EB">
              <w:rPr>
                <w:rFonts w:ascii="Arial" w:eastAsia="Book Antiqua" w:hAnsi="Arial" w:cs="Arial"/>
                <w:szCs w:val="22"/>
              </w:rPr>
              <w:t>[2021] VSC 226</w:t>
            </w:r>
            <w:r>
              <w:rPr>
                <w:rFonts w:ascii="Arial" w:eastAsia="Book Antiqua" w:hAnsi="Arial" w:cs="Arial"/>
                <w:szCs w:val="22"/>
              </w:rPr>
              <w:t xml:space="preserve">; </w:t>
            </w:r>
            <w:r w:rsidRPr="00DD5FA2">
              <w:rPr>
                <w:rFonts w:ascii="Arial" w:eastAsia="Book Antiqua" w:hAnsi="Arial" w:cs="Arial"/>
                <w:i/>
                <w:iCs/>
                <w:szCs w:val="22"/>
              </w:rPr>
              <w:t xml:space="preserve">Nunn v </w:t>
            </w:r>
            <w:proofErr w:type="spellStart"/>
            <w:r w:rsidRPr="00DD5FA2">
              <w:rPr>
                <w:rFonts w:ascii="Arial" w:eastAsia="Book Antiqua" w:hAnsi="Arial" w:cs="Arial"/>
                <w:i/>
                <w:iCs/>
                <w:szCs w:val="22"/>
              </w:rPr>
              <w:t>Pezzimenti</w:t>
            </w:r>
            <w:proofErr w:type="spellEnd"/>
            <w:r>
              <w:rPr>
                <w:rFonts w:ascii="Arial" w:eastAsia="Book Antiqua" w:hAnsi="Arial" w:cs="Arial"/>
                <w:szCs w:val="22"/>
              </w:rPr>
              <w:t xml:space="preserve"> [2021] VSC 313; </w:t>
            </w:r>
            <w:r w:rsidRPr="004E76DE">
              <w:rPr>
                <w:rFonts w:ascii="Arial" w:eastAsia="Book Antiqua" w:hAnsi="Arial" w:cs="Arial"/>
                <w:i/>
                <w:iCs/>
                <w:szCs w:val="22"/>
              </w:rPr>
              <w:t>DPP v Fogarty</w:t>
            </w:r>
            <w:r>
              <w:rPr>
                <w:rFonts w:ascii="Arial" w:eastAsia="Book Antiqua" w:hAnsi="Arial" w:cs="Arial"/>
                <w:szCs w:val="22"/>
              </w:rPr>
              <w:t xml:space="preserve"> [2021] VSC 392.</w:t>
            </w:r>
          </w:p>
        </w:tc>
      </w:tr>
      <w:tr w:rsidR="00F0265D" w14:paraId="4A64DC89" w14:textId="77777777" w:rsidTr="0069037C">
        <w:tc>
          <w:tcPr>
            <w:tcW w:w="1219" w:type="dxa"/>
            <w:gridSpan w:val="2"/>
            <w:tcBorders>
              <w:top w:val="single" w:sz="4" w:space="0" w:color="auto"/>
              <w:left w:val="single" w:sz="18" w:space="0" w:color="auto"/>
              <w:bottom w:val="single" w:sz="4" w:space="0" w:color="auto"/>
            </w:tcBorders>
          </w:tcPr>
          <w:p w14:paraId="3AB47DA2" w14:textId="692DC125"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39448100" w14:textId="5F1C63F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415ABFA" w14:textId="09C67411" w:rsidR="00F0265D" w:rsidRDefault="00F0265D" w:rsidP="00F0265D">
            <w:pPr>
              <w:keepNext/>
              <w:jc w:val="center"/>
              <w:rPr>
                <w:lang w:val="en-AU"/>
              </w:rPr>
            </w:pPr>
            <w:r>
              <w:rPr>
                <w:lang w:val="en-AU"/>
              </w:rPr>
              <w:t>7.5.6</w:t>
            </w:r>
          </w:p>
        </w:tc>
        <w:tc>
          <w:tcPr>
            <w:tcW w:w="4798" w:type="dxa"/>
            <w:gridSpan w:val="2"/>
            <w:tcBorders>
              <w:top w:val="single" w:sz="4" w:space="0" w:color="auto"/>
              <w:bottom w:val="single" w:sz="4" w:space="0" w:color="auto"/>
              <w:right w:val="single" w:sz="18" w:space="0" w:color="auto"/>
            </w:tcBorders>
          </w:tcPr>
          <w:p w14:paraId="15D77935" w14:textId="77777777" w:rsidR="00F0265D" w:rsidRDefault="00F0265D" w:rsidP="00F0265D">
            <w:pPr>
              <w:pStyle w:val="ListParagraph"/>
              <w:numPr>
                <w:ilvl w:val="0"/>
                <w:numId w:val="101"/>
              </w:numPr>
              <w:ind w:left="357" w:hanging="357"/>
              <w:jc w:val="both"/>
              <w:rPr>
                <w:rFonts w:ascii="Arial" w:hAnsi="Arial" w:cs="Arial"/>
                <w:color w:val="000000"/>
              </w:rPr>
            </w:pPr>
            <w:r>
              <w:rPr>
                <w:rFonts w:ascii="Arial" w:hAnsi="Arial" w:cs="Arial"/>
                <w:color w:val="000000"/>
              </w:rPr>
              <w:t>Subsection heading amended to “</w:t>
            </w:r>
            <w:r w:rsidRPr="00032771">
              <w:rPr>
                <w:rFonts w:ascii="Arial" w:hAnsi="Arial" w:cs="Arial"/>
                <w:b/>
                <w:bCs/>
                <w:color w:val="000000"/>
              </w:rPr>
              <w:t>Venue of the Court</w:t>
            </w:r>
            <w:r>
              <w:rPr>
                <w:rFonts w:ascii="Arial" w:hAnsi="Arial" w:cs="Arial"/>
                <w:color w:val="000000"/>
              </w:rPr>
              <w:t>”.</w:t>
            </w:r>
          </w:p>
          <w:p w14:paraId="1E735A88" w14:textId="46763AA2" w:rsidR="00F0265D" w:rsidRPr="00032771" w:rsidRDefault="00F0265D" w:rsidP="00F0265D">
            <w:pPr>
              <w:pStyle w:val="ListParagraph"/>
              <w:numPr>
                <w:ilvl w:val="0"/>
                <w:numId w:val="101"/>
              </w:numPr>
              <w:spacing w:after="40"/>
              <w:ind w:left="357" w:hanging="357"/>
              <w:jc w:val="both"/>
              <w:rPr>
                <w:rFonts w:ascii="Arial" w:hAnsi="Arial" w:cs="Arial"/>
                <w:color w:val="000000"/>
              </w:rPr>
            </w:pPr>
            <w:r>
              <w:rPr>
                <w:rFonts w:ascii="Arial" w:hAnsi="Arial" w:cs="Arial"/>
                <w:color w:val="000000"/>
              </w:rPr>
              <w:t>Added references to ss.505 &amp; 505A CYFA.</w:t>
            </w:r>
          </w:p>
        </w:tc>
      </w:tr>
      <w:tr w:rsidR="00F0265D" w14:paraId="3D61E12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F9D2CE9" w14:textId="505A6A27" w:rsidR="00F0265D" w:rsidRPr="0054535C" w:rsidRDefault="00F0265D" w:rsidP="00F0265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BD09E9D" w14:textId="796DADD9" w:rsidR="00F0265D" w:rsidRPr="0054535C" w:rsidRDefault="00F0265D" w:rsidP="00F0265D">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3931D10F" w14:textId="77777777" w:rsidTr="0069037C">
        <w:tc>
          <w:tcPr>
            <w:tcW w:w="1219" w:type="dxa"/>
            <w:gridSpan w:val="2"/>
            <w:tcBorders>
              <w:top w:val="single" w:sz="4" w:space="0" w:color="auto"/>
              <w:left w:val="single" w:sz="18" w:space="0" w:color="auto"/>
              <w:bottom w:val="single" w:sz="4" w:space="0" w:color="auto"/>
            </w:tcBorders>
          </w:tcPr>
          <w:p w14:paraId="6F0843CD" w14:textId="75880758" w:rsidR="00F0265D" w:rsidRDefault="00F0265D" w:rsidP="00F0265D">
            <w:pPr>
              <w:keepNext/>
              <w:keepLines/>
              <w:rPr>
                <w:lang w:val="en-AU"/>
              </w:rPr>
            </w:pPr>
            <w:r>
              <w:rPr>
                <w:lang w:val="en-AU"/>
              </w:rPr>
              <w:t>12/07/21</w:t>
            </w:r>
          </w:p>
        </w:tc>
        <w:tc>
          <w:tcPr>
            <w:tcW w:w="836" w:type="dxa"/>
            <w:tcBorders>
              <w:top w:val="single" w:sz="4" w:space="0" w:color="auto"/>
              <w:bottom w:val="single" w:sz="4" w:space="0" w:color="auto"/>
            </w:tcBorders>
          </w:tcPr>
          <w:p w14:paraId="2B1E021D" w14:textId="1F1A11CB"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tcPr>
          <w:p w14:paraId="3943E914" w14:textId="77777777" w:rsidR="00F0265D" w:rsidRDefault="00F0265D" w:rsidP="00F0265D">
            <w:pPr>
              <w:keepNext/>
              <w:keepLines/>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4DBAEA80" w14:textId="77777777" w:rsidR="00F0265D" w:rsidRPr="00C27C22" w:rsidRDefault="00F0265D" w:rsidP="00F0265D">
            <w:pPr>
              <w:pStyle w:val="ListParagraph"/>
              <w:keepNext/>
              <w:keepLines/>
              <w:numPr>
                <w:ilvl w:val="0"/>
                <w:numId w:val="102"/>
              </w:numPr>
              <w:ind w:left="357" w:hanging="357"/>
              <w:jc w:val="both"/>
              <w:rPr>
                <w:rFonts w:ascii="Arial" w:hAnsi="Arial" w:cs="Arial"/>
              </w:rPr>
            </w:pPr>
            <w:r w:rsidRPr="00C27C22">
              <w:rPr>
                <w:rFonts w:ascii="Arial" w:hAnsi="Arial" w:cs="Arial"/>
              </w:rPr>
              <w:t>Amendment of summary of</w:t>
            </w:r>
            <w:r w:rsidRPr="00C27C22">
              <w:rPr>
                <w:rFonts w:ascii="Arial" w:hAnsi="Arial" w:cs="Arial"/>
                <w:i/>
                <w:iCs/>
              </w:rPr>
              <w:t xml:space="preserve"> Re AJ </w:t>
            </w:r>
            <w:r w:rsidRPr="00C27C22">
              <w:rPr>
                <w:rFonts w:ascii="Arial" w:hAnsi="Arial" w:cs="Arial"/>
              </w:rPr>
              <w:t>[2021] VSC 291 by addition to reference to [2021] VSC 395.</w:t>
            </w:r>
          </w:p>
          <w:p w14:paraId="7D51763C" w14:textId="5567DBFE" w:rsidR="00F0265D" w:rsidRPr="00C27C22" w:rsidRDefault="00F0265D" w:rsidP="00F0265D">
            <w:pPr>
              <w:pStyle w:val="ListParagraph"/>
              <w:keepNext/>
              <w:keepLines/>
              <w:numPr>
                <w:ilvl w:val="0"/>
                <w:numId w:val="102"/>
              </w:numPr>
              <w:ind w:left="357" w:hanging="357"/>
              <w:jc w:val="both"/>
              <w:rPr>
                <w:rFonts w:ascii="Arial" w:hAnsi="Arial" w:cs="Arial"/>
                <w:bCs/>
                <w:color w:val="000000"/>
              </w:rPr>
            </w:pPr>
            <w:r w:rsidRPr="00C27C22">
              <w:rPr>
                <w:rFonts w:ascii="Arial" w:hAnsi="Arial" w:cs="Arial"/>
              </w:rPr>
              <w:t xml:space="preserve">Summaries of cases of </w:t>
            </w:r>
            <w:r>
              <w:rPr>
                <w:rFonts w:ascii="Arial" w:hAnsi="Arial" w:cs="Arial"/>
                <w:i/>
                <w:iCs/>
              </w:rPr>
              <w:t xml:space="preserve">Re Warda </w:t>
            </w:r>
            <w:r w:rsidRPr="008A4E5F">
              <w:rPr>
                <w:rFonts w:ascii="Arial" w:hAnsi="Arial" w:cs="Arial"/>
              </w:rPr>
              <w:t>[2021] VSC 323</w:t>
            </w:r>
            <w:r>
              <w:rPr>
                <w:rFonts w:ascii="Arial" w:hAnsi="Arial" w:cs="Arial"/>
              </w:rPr>
              <w:t xml:space="preserve">; </w:t>
            </w:r>
            <w:r w:rsidRPr="00E16DFE">
              <w:rPr>
                <w:rFonts w:ascii="Arial" w:hAnsi="Arial" w:cs="Arial"/>
                <w:i/>
                <w:iCs/>
                <w:color w:val="000000"/>
              </w:rPr>
              <w:t>R v ST</w:t>
            </w:r>
            <w:r>
              <w:rPr>
                <w:rFonts w:ascii="Arial" w:hAnsi="Arial" w:cs="Arial"/>
                <w:color w:val="000000"/>
              </w:rPr>
              <w:t xml:space="preserve"> [2021] VSC 379; </w:t>
            </w:r>
            <w:r w:rsidRPr="00C86F60">
              <w:rPr>
                <w:rFonts w:ascii="Arial" w:hAnsi="Arial" w:cs="Arial"/>
                <w:i/>
                <w:iCs/>
                <w:color w:val="000000"/>
              </w:rPr>
              <w:t>Re Rahman</w:t>
            </w:r>
            <w:r>
              <w:rPr>
                <w:rFonts w:ascii="Arial" w:hAnsi="Arial" w:cs="Arial"/>
                <w:color w:val="000000"/>
              </w:rPr>
              <w:t xml:space="preserve"> [2021] VSC 402.</w:t>
            </w:r>
          </w:p>
        </w:tc>
      </w:tr>
      <w:tr w:rsidR="00F0265D" w14:paraId="32635009" w14:textId="77777777" w:rsidTr="0069037C">
        <w:tc>
          <w:tcPr>
            <w:tcW w:w="1219" w:type="dxa"/>
            <w:gridSpan w:val="2"/>
            <w:tcBorders>
              <w:top w:val="single" w:sz="4" w:space="0" w:color="auto"/>
              <w:left w:val="single" w:sz="18" w:space="0" w:color="auto"/>
              <w:bottom w:val="single" w:sz="4" w:space="0" w:color="auto"/>
            </w:tcBorders>
          </w:tcPr>
          <w:p w14:paraId="472E10A1" w14:textId="160745FC"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4D40C4B5" w14:textId="3E0F825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8C733E3" w14:textId="3CE1D0F7" w:rsidR="00F0265D" w:rsidRDefault="00F0265D" w:rsidP="00F0265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1D1E6708" w14:textId="7B6848D4" w:rsidR="00F0265D" w:rsidRDefault="00F0265D" w:rsidP="00F0265D">
            <w:pPr>
              <w:spacing w:before="20" w:after="20"/>
              <w:jc w:val="both"/>
              <w:rPr>
                <w:rFonts w:ascii="Arial" w:hAnsi="Arial" w:cs="Arial"/>
                <w:bCs/>
                <w:color w:val="000000"/>
              </w:rPr>
            </w:pPr>
            <w:r>
              <w:rPr>
                <w:rFonts w:ascii="Arial" w:hAnsi="Arial" w:cs="Arial"/>
                <w:bCs/>
                <w:color w:val="000000"/>
              </w:rPr>
              <w:t xml:space="preserve">Amendment of summary of </w:t>
            </w:r>
            <w:r w:rsidRPr="00C86F60">
              <w:rPr>
                <w:rFonts w:ascii="Arial" w:hAnsi="Arial" w:cs="Arial"/>
                <w:bCs/>
                <w:i/>
                <w:iCs/>
                <w:color w:val="000000"/>
              </w:rPr>
              <w:t>Re Rahman</w:t>
            </w:r>
            <w:r>
              <w:rPr>
                <w:rFonts w:ascii="Arial" w:hAnsi="Arial" w:cs="Arial"/>
                <w:bCs/>
                <w:color w:val="000000"/>
              </w:rPr>
              <w:t xml:space="preserve"> [2020] VSC 748 by addition to reference to [2021] VSC 402.</w:t>
            </w:r>
          </w:p>
        </w:tc>
      </w:tr>
      <w:tr w:rsidR="00F0265D" w14:paraId="50863194" w14:textId="77777777" w:rsidTr="0069037C">
        <w:tc>
          <w:tcPr>
            <w:tcW w:w="1219" w:type="dxa"/>
            <w:gridSpan w:val="2"/>
            <w:tcBorders>
              <w:top w:val="single" w:sz="4" w:space="0" w:color="auto"/>
              <w:left w:val="single" w:sz="18" w:space="0" w:color="auto"/>
              <w:bottom w:val="single" w:sz="4" w:space="0" w:color="auto"/>
            </w:tcBorders>
          </w:tcPr>
          <w:p w14:paraId="6E5D80D9" w14:textId="2EFBFE2D"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1424FD3F" w14:textId="5A1E357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140977" w14:textId="617606DA" w:rsidR="00F0265D" w:rsidRDefault="00F0265D" w:rsidP="00F0265D">
            <w:pPr>
              <w:keepNext/>
              <w:jc w:val="center"/>
              <w:rPr>
                <w:b/>
                <w:bCs/>
                <w:lang w:val="en-AU"/>
              </w:rPr>
            </w:pPr>
            <w:r>
              <w:rPr>
                <w:b/>
                <w:bCs/>
                <w:lang w:val="en-AU"/>
              </w:rPr>
              <w:t>9.5.6.1</w:t>
            </w:r>
          </w:p>
        </w:tc>
        <w:tc>
          <w:tcPr>
            <w:tcW w:w="4798" w:type="dxa"/>
            <w:gridSpan w:val="2"/>
            <w:tcBorders>
              <w:top w:val="single" w:sz="4" w:space="0" w:color="auto"/>
              <w:bottom w:val="single" w:sz="4" w:space="0" w:color="auto"/>
              <w:right w:val="single" w:sz="18" w:space="0" w:color="auto"/>
            </w:tcBorders>
          </w:tcPr>
          <w:p w14:paraId="1DBC012F" w14:textId="2CEB31AF" w:rsidR="00F0265D" w:rsidRDefault="00F0265D" w:rsidP="00F0265D">
            <w:pPr>
              <w:spacing w:before="20" w:after="20"/>
              <w:jc w:val="both"/>
              <w:rPr>
                <w:rFonts w:ascii="Arial" w:hAnsi="Arial" w:cs="Arial"/>
                <w:bCs/>
                <w:color w:val="000000"/>
              </w:rPr>
            </w:pPr>
            <w:r>
              <w:rPr>
                <w:rFonts w:ascii="Arial" w:hAnsi="Arial" w:cs="Arial"/>
                <w:bCs/>
                <w:color w:val="000000"/>
              </w:rPr>
              <w:t xml:space="preserve">Reference to case of </w:t>
            </w:r>
            <w:r w:rsidRPr="00C86F60">
              <w:rPr>
                <w:rFonts w:ascii="Arial" w:hAnsi="Arial" w:cs="Arial"/>
                <w:bCs/>
                <w:i/>
                <w:iCs/>
                <w:color w:val="000000"/>
              </w:rPr>
              <w:t>Re Rahman</w:t>
            </w:r>
            <w:r>
              <w:rPr>
                <w:rFonts w:ascii="Arial" w:hAnsi="Arial" w:cs="Arial"/>
                <w:bCs/>
                <w:color w:val="000000"/>
              </w:rPr>
              <w:t xml:space="preserve"> [2020] VSC 402 at [9]-[12].</w:t>
            </w:r>
          </w:p>
        </w:tc>
      </w:tr>
      <w:tr w:rsidR="00F0265D" w14:paraId="4341AED7"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AECF812" w14:textId="37B655DF" w:rsidR="00F0265D" w:rsidRPr="0054535C" w:rsidRDefault="00F0265D" w:rsidP="00F0265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FF5C98A" w14:textId="244E6069"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29FF4C9B" w14:textId="77777777" w:rsidTr="0069037C">
        <w:tc>
          <w:tcPr>
            <w:tcW w:w="1219" w:type="dxa"/>
            <w:gridSpan w:val="2"/>
            <w:tcBorders>
              <w:top w:val="single" w:sz="4" w:space="0" w:color="auto"/>
              <w:left w:val="single" w:sz="18" w:space="0" w:color="auto"/>
              <w:bottom w:val="single" w:sz="4" w:space="0" w:color="auto"/>
            </w:tcBorders>
          </w:tcPr>
          <w:p w14:paraId="49DD43C0" w14:textId="6E90F425"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487CE7D4" w14:textId="2D89FF5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AD68A00" w14:textId="182640FD" w:rsidR="00F0265D" w:rsidRDefault="00F0265D" w:rsidP="00F0265D">
            <w:pPr>
              <w:keepNext/>
              <w:jc w:val="center"/>
              <w:rPr>
                <w:lang w:val="en-AU"/>
              </w:rPr>
            </w:pPr>
            <w:r>
              <w:rPr>
                <w:lang w:val="en-AU"/>
              </w:rPr>
              <w:t>10.6</w:t>
            </w:r>
            <w:r>
              <w:rPr>
                <w:rFonts w:ascii="Arial" w:hAnsi="Arial" w:cs="Arial"/>
                <w:b/>
                <w:color w:val="FFFFFF"/>
                <w:sz w:val="22"/>
                <w:shd w:val="clear" w:color="auto" w:fill="000000"/>
              </w:rPr>
              <w:t>Q</w:t>
            </w:r>
            <w:r w:rsidRPr="00C471A5">
              <w:rPr>
                <w:rFonts w:ascii="Arial" w:hAnsi="Arial" w:cs="Arial"/>
                <w:b/>
                <w:color w:val="000000" w:themeColor="text1"/>
                <w:sz w:val="22"/>
                <w:shd w:val="clear" w:color="auto" w:fill="FFFFFF" w:themeFill="background1"/>
              </w:rPr>
              <w:t xml:space="preserve"> &amp; </w:t>
            </w:r>
            <w:r>
              <w:rPr>
                <w:rFonts w:ascii="Arial" w:hAnsi="Arial" w:cs="Arial"/>
                <w:b/>
                <w:color w:val="FFFFFF"/>
                <w:sz w:val="22"/>
                <w:shd w:val="clear" w:color="auto" w:fill="000000"/>
              </w:rPr>
              <w:t>S</w:t>
            </w:r>
          </w:p>
        </w:tc>
        <w:tc>
          <w:tcPr>
            <w:tcW w:w="4798" w:type="dxa"/>
            <w:gridSpan w:val="2"/>
            <w:tcBorders>
              <w:top w:val="single" w:sz="4" w:space="0" w:color="auto"/>
              <w:bottom w:val="single" w:sz="4" w:space="0" w:color="auto"/>
              <w:right w:val="single" w:sz="18" w:space="0" w:color="auto"/>
            </w:tcBorders>
          </w:tcPr>
          <w:p w14:paraId="137927FA" w14:textId="63F97634" w:rsidR="00F0265D" w:rsidRDefault="00F0265D" w:rsidP="00F0265D">
            <w:pPr>
              <w:spacing w:after="20"/>
              <w:jc w:val="both"/>
              <w:rPr>
                <w:rFonts w:ascii="Arial" w:hAnsi="Arial" w:cs="Arial"/>
                <w:color w:val="000000"/>
              </w:rPr>
            </w:pPr>
            <w:r>
              <w:rPr>
                <w:rFonts w:ascii="Arial" w:hAnsi="Arial" w:cs="Arial"/>
                <w:color w:val="000000"/>
              </w:rPr>
              <w:t xml:space="preserve">References to new case of </w:t>
            </w:r>
            <w:r>
              <w:rPr>
                <w:rFonts w:ascii="Arial" w:hAnsi="Arial" w:cs="Arial"/>
                <w:i/>
                <w:iCs/>
              </w:rPr>
              <w:t xml:space="preserve">Re </w:t>
            </w:r>
            <w:proofErr w:type="spellStart"/>
            <w:r>
              <w:rPr>
                <w:rFonts w:ascii="Arial" w:hAnsi="Arial" w:cs="Arial"/>
                <w:i/>
                <w:iCs/>
              </w:rPr>
              <w:t>Stevanovic</w:t>
            </w:r>
            <w:proofErr w:type="spellEnd"/>
            <w:r>
              <w:rPr>
                <w:rFonts w:ascii="Arial" w:hAnsi="Arial" w:cs="Arial"/>
                <w:i/>
                <w:iCs/>
              </w:rPr>
              <w:t xml:space="preserve"> (No.2) </w:t>
            </w:r>
            <w:r>
              <w:rPr>
                <w:rFonts w:ascii="Arial" w:hAnsi="Arial" w:cs="Arial"/>
              </w:rPr>
              <w:t>[2021] VSC 394.</w:t>
            </w:r>
          </w:p>
        </w:tc>
      </w:tr>
      <w:tr w:rsidR="00F0265D" w14:paraId="7DF17CE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D45FA0A" w14:textId="0B4258EE" w:rsidR="00F0265D" w:rsidRPr="0054535C" w:rsidRDefault="00F0265D" w:rsidP="00F0265D">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096380F" w14:textId="356DC90B"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2F0A4621" w14:textId="77777777" w:rsidTr="0069037C">
        <w:tc>
          <w:tcPr>
            <w:tcW w:w="1219" w:type="dxa"/>
            <w:gridSpan w:val="2"/>
            <w:tcBorders>
              <w:top w:val="single" w:sz="4" w:space="0" w:color="auto"/>
              <w:left w:val="single" w:sz="18" w:space="0" w:color="auto"/>
              <w:bottom w:val="single" w:sz="4" w:space="0" w:color="auto"/>
            </w:tcBorders>
          </w:tcPr>
          <w:p w14:paraId="3F133709" w14:textId="131FE4BA"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5F3317EE" w14:textId="0CE0230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629E020" w14:textId="589FD815" w:rsidR="00F0265D" w:rsidRDefault="00F0265D" w:rsidP="00F0265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F87FD39" w14:textId="3CEFA4D6" w:rsidR="00F0265D" w:rsidRDefault="00F0265D" w:rsidP="00F0265D">
            <w:pPr>
              <w:spacing w:after="20"/>
              <w:jc w:val="both"/>
              <w:rPr>
                <w:rFonts w:ascii="Arial" w:hAnsi="Arial" w:cs="Arial"/>
                <w:color w:val="000000"/>
              </w:rPr>
            </w:pPr>
            <w:r>
              <w:rPr>
                <w:rFonts w:ascii="Arial" w:hAnsi="Arial" w:cs="Arial"/>
                <w:color w:val="000000"/>
              </w:rPr>
              <w:t xml:space="preserve">Extract from new case of </w:t>
            </w:r>
            <w:r w:rsidRPr="00F673CC">
              <w:rPr>
                <w:rFonts w:ascii="Arial" w:hAnsi="Arial" w:cs="Arial"/>
                <w:i/>
                <w:iCs/>
                <w:color w:val="000000"/>
              </w:rPr>
              <w:t>Osman v The Queen</w:t>
            </w:r>
            <w:r>
              <w:rPr>
                <w:rFonts w:ascii="Arial" w:hAnsi="Arial" w:cs="Arial"/>
                <w:color w:val="000000"/>
              </w:rPr>
              <w:t xml:space="preserve"> [2021] VSCA 176 at [102].</w:t>
            </w:r>
          </w:p>
        </w:tc>
      </w:tr>
      <w:tr w:rsidR="00F0265D" w14:paraId="5AD3F375" w14:textId="77777777" w:rsidTr="0069037C">
        <w:tc>
          <w:tcPr>
            <w:tcW w:w="1219" w:type="dxa"/>
            <w:gridSpan w:val="2"/>
            <w:tcBorders>
              <w:top w:val="single" w:sz="4" w:space="0" w:color="auto"/>
              <w:left w:val="single" w:sz="18" w:space="0" w:color="auto"/>
              <w:bottom w:val="single" w:sz="4" w:space="0" w:color="auto"/>
            </w:tcBorders>
          </w:tcPr>
          <w:p w14:paraId="0BA59327" w14:textId="79D9FB4E"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6A0AF39E" w14:textId="5862D18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30D3EF" w14:textId="61384826" w:rsidR="00F0265D" w:rsidRDefault="00F0265D" w:rsidP="00F0265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093F4202" w14:textId="3744E490"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9622E4">
              <w:rPr>
                <w:rFonts w:ascii="Arial" w:hAnsi="Arial" w:cs="Arial"/>
                <w:i/>
                <w:iCs/>
                <w:color w:val="000000"/>
              </w:rPr>
              <w:t>R v Chee</w:t>
            </w:r>
            <w:r>
              <w:rPr>
                <w:rFonts w:ascii="Arial" w:hAnsi="Arial" w:cs="Arial"/>
                <w:color w:val="000000"/>
              </w:rPr>
              <w:t xml:space="preserve"> [2021] VSC 355 at [6]-[7].</w:t>
            </w:r>
          </w:p>
        </w:tc>
      </w:tr>
      <w:tr w:rsidR="00F0265D" w14:paraId="08BB7D04" w14:textId="77777777" w:rsidTr="0069037C">
        <w:tc>
          <w:tcPr>
            <w:tcW w:w="1219" w:type="dxa"/>
            <w:gridSpan w:val="2"/>
            <w:tcBorders>
              <w:top w:val="single" w:sz="4" w:space="0" w:color="auto"/>
              <w:left w:val="single" w:sz="18" w:space="0" w:color="auto"/>
              <w:bottom w:val="single" w:sz="4" w:space="0" w:color="auto"/>
            </w:tcBorders>
          </w:tcPr>
          <w:p w14:paraId="2A5DD888" w14:textId="597DF49B"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6D48B0C5" w14:textId="2D32918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8B26DD4" w14:textId="0ECF9115"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02C2606" w14:textId="39BE2237"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proofErr w:type="spellStart"/>
            <w:r w:rsidRPr="00D52290">
              <w:rPr>
                <w:rFonts w:ascii="Arial" w:hAnsi="Arial" w:cs="Arial"/>
                <w:i/>
                <w:iCs/>
                <w:color w:val="000000"/>
              </w:rPr>
              <w:t>Gencev</w:t>
            </w:r>
            <w:proofErr w:type="spellEnd"/>
            <w:r w:rsidRPr="00D52290">
              <w:rPr>
                <w:rFonts w:ascii="Arial" w:hAnsi="Arial" w:cs="Arial"/>
                <w:i/>
                <w:iCs/>
                <w:color w:val="000000"/>
              </w:rPr>
              <w:t xml:space="preserve"> v The Queen</w:t>
            </w:r>
            <w:r>
              <w:rPr>
                <w:rFonts w:ascii="Arial" w:hAnsi="Arial" w:cs="Arial"/>
                <w:color w:val="000000"/>
              </w:rPr>
              <w:t xml:space="preserve"> [2021] VSCA 188 at [43]-[52]</w:t>
            </w:r>
            <w:r w:rsidRPr="001200EA">
              <w:rPr>
                <w:rFonts w:ascii="Arial" w:hAnsi="Arial" w:cs="Arial"/>
                <w:color w:val="000000"/>
              </w:rPr>
              <w:t>.</w:t>
            </w:r>
          </w:p>
        </w:tc>
      </w:tr>
      <w:tr w:rsidR="00F0265D" w14:paraId="1EC09623" w14:textId="77777777" w:rsidTr="0069037C">
        <w:tc>
          <w:tcPr>
            <w:tcW w:w="1219" w:type="dxa"/>
            <w:gridSpan w:val="2"/>
            <w:tcBorders>
              <w:top w:val="single" w:sz="4" w:space="0" w:color="auto"/>
              <w:left w:val="single" w:sz="18" w:space="0" w:color="auto"/>
              <w:bottom w:val="single" w:sz="4" w:space="0" w:color="auto"/>
            </w:tcBorders>
          </w:tcPr>
          <w:p w14:paraId="1135D67D" w14:textId="2D7F06AA"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59724550" w14:textId="75B451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FD9E7FB" w14:textId="43C918B2"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5A53A76" w14:textId="7505C733"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C83E6A">
              <w:rPr>
                <w:rFonts w:ascii="Arial" w:hAnsi="Arial" w:cs="Arial"/>
                <w:i/>
                <w:iCs/>
                <w:color w:val="000000"/>
              </w:rPr>
              <w:t>DPP v JF</w:t>
            </w:r>
            <w:r>
              <w:rPr>
                <w:rFonts w:ascii="Arial" w:hAnsi="Arial" w:cs="Arial"/>
                <w:color w:val="000000"/>
              </w:rPr>
              <w:t xml:space="preserve"> [2021] VSC 328 at [68].</w:t>
            </w:r>
          </w:p>
        </w:tc>
      </w:tr>
      <w:tr w:rsidR="00F0265D" w14:paraId="368225A1" w14:textId="77777777" w:rsidTr="0069037C">
        <w:tc>
          <w:tcPr>
            <w:tcW w:w="1219" w:type="dxa"/>
            <w:gridSpan w:val="2"/>
            <w:tcBorders>
              <w:top w:val="single" w:sz="4" w:space="0" w:color="auto"/>
              <w:left w:val="single" w:sz="18" w:space="0" w:color="auto"/>
              <w:bottom w:val="single" w:sz="4" w:space="0" w:color="auto"/>
            </w:tcBorders>
          </w:tcPr>
          <w:p w14:paraId="6D75AF0F" w14:textId="6A6DF3A4"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56C9BF05" w14:textId="61585E7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B2044D" w14:textId="79EE04BA" w:rsidR="00F0265D" w:rsidRDefault="00F0265D" w:rsidP="00F0265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0C5BBD84" w14:textId="6E1CF7B3" w:rsidR="00F0265D" w:rsidRDefault="00F0265D" w:rsidP="00F0265D">
            <w:pPr>
              <w:spacing w:after="20"/>
              <w:jc w:val="both"/>
              <w:rPr>
                <w:rFonts w:ascii="Arial" w:hAnsi="Arial" w:cs="Arial"/>
                <w:color w:val="000000"/>
              </w:rPr>
            </w:pPr>
            <w:r>
              <w:rPr>
                <w:rFonts w:ascii="Arial" w:hAnsi="Arial" w:cs="Arial"/>
                <w:color w:val="000000"/>
              </w:rPr>
              <w:t xml:space="preserve">Summary of </w:t>
            </w:r>
            <w:r w:rsidRPr="00C83E6A">
              <w:rPr>
                <w:rFonts w:ascii="Arial" w:hAnsi="Arial" w:cs="Arial"/>
                <w:i/>
                <w:iCs/>
                <w:color w:val="000000"/>
              </w:rPr>
              <w:t>Wyatt Tobin (a pseudonym) v The Queen</w:t>
            </w:r>
            <w:r>
              <w:rPr>
                <w:rFonts w:ascii="Arial" w:hAnsi="Arial" w:cs="Arial"/>
                <w:color w:val="000000"/>
              </w:rPr>
              <w:t xml:space="preserve"> [2021] VSCA 180 at [</w:t>
            </w:r>
            <w:proofErr w:type="gramStart"/>
            <w:r>
              <w:rPr>
                <w:rFonts w:ascii="Arial" w:hAnsi="Arial" w:cs="Arial"/>
                <w:color w:val="000000"/>
              </w:rPr>
              <w:t>43]</w:t>
            </w:r>
            <w:r>
              <w:rPr>
                <w:rFonts w:ascii="Arial" w:hAnsi="Arial" w:cs="Arial"/>
                <w:color w:val="000000"/>
              </w:rPr>
              <w:noBreakHyphen/>
            </w:r>
            <w:proofErr w:type="gramEnd"/>
            <w:r>
              <w:rPr>
                <w:rFonts w:ascii="Arial" w:hAnsi="Arial" w:cs="Arial"/>
                <w:color w:val="000000"/>
              </w:rPr>
              <w:t>[52].</w:t>
            </w:r>
          </w:p>
        </w:tc>
      </w:tr>
      <w:tr w:rsidR="00F0265D" w14:paraId="49939EA4" w14:textId="77777777" w:rsidTr="0069037C">
        <w:tc>
          <w:tcPr>
            <w:tcW w:w="1219" w:type="dxa"/>
            <w:gridSpan w:val="2"/>
            <w:tcBorders>
              <w:top w:val="single" w:sz="4" w:space="0" w:color="auto"/>
              <w:left w:val="single" w:sz="18" w:space="0" w:color="auto"/>
              <w:bottom w:val="single" w:sz="4" w:space="0" w:color="auto"/>
            </w:tcBorders>
          </w:tcPr>
          <w:p w14:paraId="2C73D893" w14:textId="549379FE"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73483799" w14:textId="43E7DB9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489CB43" w14:textId="04D31492" w:rsidR="00F0265D" w:rsidRDefault="00F0265D" w:rsidP="00F0265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547ABB9" w14:textId="6155FCD6"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DD1EC0">
              <w:rPr>
                <w:rFonts w:ascii="Arial" w:hAnsi="Arial" w:cs="Arial"/>
                <w:i/>
                <w:iCs/>
                <w:color w:val="000000"/>
              </w:rPr>
              <w:t>Hope v The Queen</w:t>
            </w:r>
            <w:r>
              <w:rPr>
                <w:rFonts w:ascii="Arial" w:hAnsi="Arial" w:cs="Arial"/>
                <w:color w:val="000000"/>
              </w:rPr>
              <w:t xml:space="preserve"> [2021] VSCA 177 at [36] &amp; [55].</w:t>
            </w:r>
          </w:p>
        </w:tc>
      </w:tr>
      <w:tr w:rsidR="00F0265D" w14:paraId="2661212E" w14:textId="77777777" w:rsidTr="0069037C">
        <w:tc>
          <w:tcPr>
            <w:tcW w:w="1219" w:type="dxa"/>
            <w:gridSpan w:val="2"/>
            <w:tcBorders>
              <w:top w:val="single" w:sz="4" w:space="0" w:color="auto"/>
              <w:left w:val="single" w:sz="18" w:space="0" w:color="auto"/>
              <w:bottom w:val="single" w:sz="4" w:space="0" w:color="auto"/>
            </w:tcBorders>
          </w:tcPr>
          <w:p w14:paraId="49D2243F" w14:textId="7F1FFFFC"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1DC55D3B" w14:textId="45A919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9659D4" w14:textId="1B08579B"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E00F91A" w14:textId="23214F26" w:rsidR="00F0265D" w:rsidRPr="00887D7E" w:rsidRDefault="00F0265D" w:rsidP="00F0265D">
            <w:pPr>
              <w:spacing w:after="20"/>
              <w:jc w:val="both"/>
              <w:rPr>
                <w:rFonts w:ascii="Arial" w:hAnsi="Arial" w:cs="Arial"/>
                <w:color w:val="000000"/>
              </w:rPr>
            </w:pPr>
            <w:r>
              <w:rPr>
                <w:rFonts w:ascii="Arial" w:hAnsi="Arial" w:cs="Arial"/>
                <w:color w:val="000000"/>
              </w:rPr>
              <w:t xml:space="preserve">Summary of </w:t>
            </w:r>
            <w:r w:rsidRPr="00887D7E">
              <w:rPr>
                <w:rFonts w:ascii="Arial" w:hAnsi="Arial" w:cs="Arial"/>
                <w:i/>
                <w:iCs/>
                <w:color w:val="000000"/>
              </w:rPr>
              <w:t>R v Horton</w:t>
            </w:r>
            <w:r>
              <w:rPr>
                <w:rFonts w:ascii="Arial" w:hAnsi="Arial" w:cs="Arial"/>
                <w:color w:val="000000"/>
              </w:rPr>
              <w:t xml:space="preserve"> [2021] VSC 396.</w:t>
            </w:r>
          </w:p>
        </w:tc>
      </w:tr>
      <w:tr w:rsidR="00F0265D" w14:paraId="566E61EB" w14:textId="77777777" w:rsidTr="0069037C">
        <w:tc>
          <w:tcPr>
            <w:tcW w:w="1219" w:type="dxa"/>
            <w:gridSpan w:val="2"/>
            <w:tcBorders>
              <w:top w:val="single" w:sz="4" w:space="0" w:color="auto"/>
              <w:left w:val="single" w:sz="18" w:space="0" w:color="auto"/>
              <w:bottom w:val="single" w:sz="4" w:space="0" w:color="auto"/>
            </w:tcBorders>
          </w:tcPr>
          <w:p w14:paraId="26A701EF" w14:textId="39DB54CC" w:rsidR="00F0265D" w:rsidRDefault="00F0265D" w:rsidP="00F0265D">
            <w:pPr>
              <w:rPr>
                <w:lang w:val="en-AU"/>
              </w:rPr>
            </w:pPr>
            <w:r>
              <w:rPr>
                <w:lang w:val="en-AU"/>
              </w:rPr>
              <w:lastRenderedPageBreak/>
              <w:t>12/07/21</w:t>
            </w:r>
          </w:p>
        </w:tc>
        <w:tc>
          <w:tcPr>
            <w:tcW w:w="836" w:type="dxa"/>
            <w:tcBorders>
              <w:top w:val="single" w:sz="4" w:space="0" w:color="auto"/>
              <w:bottom w:val="single" w:sz="4" w:space="0" w:color="auto"/>
            </w:tcBorders>
          </w:tcPr>
          <w:p w14:paraId="7001F00F" w14:textId="4D007A7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635F2C" w14:textId="461162B2"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046C7DE" w14:textId="3D0AD9E6" w:rsidR="00F0265D" w:rsidRDefault="00F0265D" w:rsidP="00F0265D">
            <w:pPr>
              <w:spacing w:after="20"/>
              <w:jc w:val="both"/>
              <w:rPr>
                <w:rFonts w:ascii="Arial" w:hAnsi="Arial" w:cs="Arial"/>
                <w:color w:val="000000"/>
              </w:rPr>
            </w:pPr>
            <w:r>
              <w:rPr>
                <w:rFonts w:ascii="Arial" w:hAnsi="Arial" w:cs="Arial"/>
                <w:color w:val="000000"/>
              </w:rPr>
              <w:t xml:space="preserve">Summary of new case of </w:t>
            </w:r>
            <w:r w:rsidRPr="00C83E6A">
              <w:rPr>
                <w:rFonts w:ascii="Arial" w:hAnsi="Arial" w:cs="Arial"/>
                <w:i/>
                <w:iCs/>
                <w:color w:val="000000"/>
              </w:rPr>
              <w:t>DPP v JF</w:t>
            </w:r>
            <w:r>
              <w:rPr>
                <w:rFonts w:ascii="Arial" w:hAnsi="Arial" w:cs="Arial"/>
                <w:color w:val="000000"/>
              </w:rPr>
              <w:t xml:space="preserve"> [2021] VSC 328.</w:t>
            </w:r>
          </w:p>
        </w:tc>
      </w:tr>
      <w:tr w:rsidR="00F0265D" w14:paraId="2CB29D9E" w14:textId="77777777" w:rsidTr="0069037C">
        <w:tc>
          <w:tcPr>
            <w:tcW w:w="1219" w:type="dxa"/>
            <w:gridSpan w:val="2"/>
            <w:tcBorders>
              <w:top w:val="single" w:sz="4" w:space="0" w:color="auto"/>
              <w:left w:val="single" w:sz="18" w:space="0" w:color="auto"/>
              <w:bottom w:val="single" w:sz="4" w:space="0" w:color="auto"/>
            </w:tcBorders>
          </w:tcPr>
          <w:p w14:paraId="7DD13189" w14:textId="01710469"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5D664BD4" w14:textId="6C27B75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77F5FB" w14:textId="442165DE" w:rsidR="00F0265D" w:rsidRDefault="00F0265D" w:rsidP="00F0265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6D248296" w14:textId="03F9AA72" w:rsidR="00F0265D" w:rsidRPr="003D16E3" w:rsidRDefault="00F0265D" w:rsidP="00F0265D">
            <w:pPr>
              <w:spacing w:after="20"/>
              <w:jc w:val="both"/>
              <w:rPr>
                <w:rFonts w:ascii="Arial" w:hAnsi="Arial" w:cs="Arial"/>
                <w:color w:val="000000"/>
              </w:rPr>
            </w:pPr>
            <w:r>
              <w:rPr>
                <w:rFonts w:ascii="Arial" w:hAnsi="Arial" w:cs="Arial"/>
                <w:color w:val="000000"/>
              </w:rPr>
              <w:t xml:space="preserve">Reference to new case of </w:t>
            </w:r>
            <w:proofErr w:type="spellStart"/>
            <w:r w:rsidRPr="003D16E3">
              <w:rPr>
                <w:rFonts w:ascii="Arial" w:hAnsi="Arial" w:cs="Arial"/>
                <w:i/>
                <w:iCs/>
                <w:color w:val="000000"/>
              </w:rPr>
              <w:t>Gencev</w:t>
            </w:r>
            <w:proofErr w:type="spellEnd"/>
            <w:r w:rsidRPr="003D16E3">
              <w:rPr>
                <w:rFonts w:ascii="Arial" w:hAnsi="Arial" w:cs="Arial"/>
                <w:i/>
                <w:iCs/>
                <w:color w:val="000000"/>
              </w:rPr>
              <w:t xml:space="preserve"> v The Queen</w:t>
            </w:r>
            <w:r>
              <w:rPr>
                <w:rFonts w:ascii="Arial" w:hAnsi="Arial" w:cs="Arial"/>
                <w:color w:val="000000"/>
              </w:rPr>
              <w:t xml:space="preserve"> [2021] VSCA 188.</w:t>
            </w:r>
          </w:p>
        </w:tc>
      </w:tr>
      <w:tr w:rsidR="00F0265D" w14:paraId="5F7814F0" w14:textId="77777777" w:rsidTr="0069037C">
        <w:tc>
          <w:tcPr>
            <w:tcW w:w="1219" w:type="dxa"/>
            <w:gridSpan w:val="2"/>
            <w:tcBorders>
              <w:top w:val="single" w:sz="4" w:space="0" w:color="auto"/>
              <w:left w:val="single" w:sz="18" w:space="0" w:color="auto"/>
              <w:bottom w:val="single" w:sz="4" w:space="0" w:color="auto"/>
            </w:tcBorders>
          </w:tcPr>
          <w:p w14:paraId="248C3D3B" w14:textId="4CEB0469"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3315B901" w14:textId="6EB21E1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3673A85" w14:textId="700F9C69"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A3CF462" w14:textId="53683E11"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351F82">
              <w:rPr>
                <w:rFonts w:ascii="Arial" w:hAnsi="Arial" w:cs="Arial"/>
                <w:i/>
                <w:iCs/>
                <w:color w:val="000000"/>
              </w:rPr>
              <w:t>R v Chee</w:t>
            </w:r>
            <w:r>
              <w:rPr>
                <w:rFonts w:ascii="Arial" w:hAnsi="Arial" w:cs="Arial"/>
                <w:color w:val="000000"/>
              </w:rPr>
              <w:t xml:space="preserve"> [2021] VSC 355.</w:t>
            </w:r>
          </w:p>
        </w:tc>
      </w:tr>
      <w:tr w:rsidR="00F0265D" w14:paraId="3666AA03" w14:textId="77777777" w:rsidTr="0069037C">
        <w:tc>
          <w:tcPr>
            <w:tcW w:w="1219" w:type="dxa"/>
            <w:gridSpan w:val="2"/>
            <w:tcBorders>
              <w:top w:val="single" w:sz="4" w:space="0" w:color="auto"/>
              <w:left w:val="single" w:sz="18" w:space="0" w:color="auto"/>
              <w:bottom w:val="single" w:sz="4" w:space="0" w:color="auto"/>
            </w:tcBorders>
          </w:tcPr>
          <w:p w14:paraId="51979B4B" w14:textId="68C988DD"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402D602B" w14:textId="0B8E594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CF15E2" w14:textId="2E2C78F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E8744C9" w14:textId="078F72BE" w:rsidR="00F0265D" w:rsidRPr="00902884" w:rsidRDefault="00F0265D" w:rsidP="00F0265D">
            <w:pPr>
              <w:spacing w:after="20"/>
              <w:jc w:val="both"/>
              <w:rPr>
                <w:rFonts w:ascii="Arial" w:hAnsi="Arial" w:cs="Arial"/>
                <w:color w:val="000000"/>
              </w:rPr>
            </w:pPr>
            <w:r>
              <w:rPr>
                <w:rFonts w:ascii="Arial" w:hAnsi="Arial" w:cs="Arial"/>
                <w:color w:val="000000"/>
              </w:rPr>
              <w:t xml:space="preserve">Extract from case of </w:t>
            </w:r>
            <w:r w:rsidRPr="00D81CA6">
              <w:rPr>
                <w:rFonts w:ascii="Arial" w:hAnsi="Arial" w:cs="Arial"/>
                <w:i/>
                <w:iCs/>
                <w:color w:val="000000"/>
              </w:rPr>
              <w:t xml:space="preserve">Gregory </w:t>
            </w:r>
            <w:r>
              <w:rPr>
                <w:rFonts w:ascii="Arial" w:hAnsi="Arial" w:cs="Arial"/>
                <w:i/>
                <w:iCs/>
                <w:color w:val="000000"/>
              </w:rPr>
              <w:t xml:space="preserve">(a pseudonym) </w:t>
            </w:r>
            <w:r w:rsidRPr="00D81CA6">
              <w:rPr>
                <w:rFonts w:ascii="Arial" w:hAnsi="Arial" w:cs="Arial"/>
                <w:i/>
                <w:iCs/>
                <w:color w:val="000000"/>
              </w:rPr>
              <w:t>v The Queen</w:t>
            </w:r>
            <w:r>
              <w:rPr>
                <w:rFonts w:ascii="Arial" w:hAnsi="Arial" w:cs="Arial"/>
                <w:color w:val="000000"/>
              </w:rPr>
              <w:t xml:space="preserve"> [2017] VSCA 151 at [98].  Summary of new case of </w:t>
            </w:r>
            <w:r w:rsidRPr="005E53C1">
              <w:rPr>
                <w:rFonts w:ascii="Arial" w:hAnsi="Arial" w:cs="Arial"/>
                <w:i/>
                <w:iCs/>
                <w:color w:val="000000"/>
              </w:rPr>
              <w:t>Osman v The Queen</w:t>
            </w:r>
            <w:r>
              <w:rPr>
                <w:rFonts w:ascii="Arial" w:hAnsi="Arial" w:cs="Arial"/>
                <w:color w:val="000000"/>
              </w:rPr>
              <w:t xml:space="preserve"> [2021] VSCA 176.  References to cases of </w:t>
            </w:r>
            <w:r w:rsidRPr="005E53C1">
              <w:rPr>
                <w:rFonts w:ascii="Arial" w:hAnsi="Arial" w:cs="Arial"/>
                <w:i/>
                <w:iCs/>
                <w:color w:val="000000"/>
              </w:rPr>
              <w:t>DPP v Condo</w:t>
            </w:r>
            <w:r>
              <w:rPr>
                <w:rFonts w:ascii="Arial" w:hAnsi="Arial" w:cs="Arial"/>
                <w:color w:val="000000"/>
              </w:rPr>
              <w:t xml:space="preserve"> [2019] VSCA 181; </w:t>
            </w:r>
            <w:r w:rsidRPr="005E53C1">
              <w:rPr>
                <w:rFonts w:ascii="Arial" w:hAnsi="Arial" w:cs="Arial"/>
                <w:i/>
                <w:iCs/>
                <w:color w:val="000000"/>
              </w:rPr>
              <w:t>Roxburgh v The Queen</w:t>
            </w:r>
            <w:r>
              <w:rPr>
                <w:rFonts w:ascii="Arial" w:hAnsi="Arial" w:cs="Arial"/>
                <w:color w:val="000000"/>
              </w:rPr>
              <w:t xml:space="preserve"> [2021] VSCA 181.</w:t>
            </w:r>
          </w:p>
        </w:tc>
      </w:tr>
      <w:tr w:rsidR="00F0265D" w14:paraId="68970136" w14:textId="77777777" w:rsidTr="0069037C">
        <w:tc>
          <w:tcPr>
            <w:tcW w:w="1219" w:type="dxa"/>
            <w:gridSpan w:val="2"/>
            <w:tcBorders>
              <w:top w:val="single" w:sz="4" w:space="0" w:color="auto"/>
              <w:left w:val="single" w:sz="18" w:space="0" w:color="auto"/>
              <w:bottom w:val="single" w:sz="4" w:space="0" w:color="auto"/>
            </w:tcBorders>
          </w:tcPr>
          <w:p w14:paraId="34518183" w14:textId="240CE4F2"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35E23F1B" w14:textId="154395B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9BB158" w14:textId="7639BD30" w:rsidR="00F0265D" w:rsidRDefault="00F0265D" w:rsidP="00F0265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6685E3FF" w14:textId="7DB79C44" w:rsidR="00F0265D" w:rsidRDefault="00F0265D" w:rsidP="00F0265D">
            <w:pPr>
              <w:pStyle w:val="ListParagraph"/>
              <w:numPr>
                <w:ilvl w:val="0"/>
                <w:numId w:val="99"/>
              </w:numPr>
              <w:spacing w:after="20"/>
              <w:ind w:left="284" w:hanging="284"/>
              <w:jc w:val="both"/>
              <w:rPr>
                <w:rFonts w:ascii="Arial" w:hAnsi="Arial" w:cs="Arial"/>
                <w:color w:val="000000"/>
              </w:rPr>
            </w:pPr>
            <w:r>
              <w:rPr>
                <w:rFonts w:ascii="Arial" w:hAnsi="Arial" w:cs="Arial"/>
                <w:color w:val="000000"/>
              </w:rPr>
              <w:t>Subsection heading amended to “</w:t>
            </w:r>
            <w:r w:rsidRPr="00D57463">
              <w:rPr>
                <w:rFonts w:ascii="Arial" w:hAnsi="Arial" w:cs="Arial"/>
                <w:b/>
                <w:bCs/>
                <w:color w:val="000000"/>
              </w:rPr>
              <w:t>Sentencing for armed robbery / robbery</w:t>
            </w:r>
            <w:r>
              <w:rPr>
                <w:rFonts w:ascii="Arial" w:hAnsi="Arial" w:cs="Arial"/>
                <w:color w:val="000000"/>
              </w:rPr>
              <w:t>”.</w:t>
            </w:r>
          </w:p>
          <w:p w14:paraId="46EF6232" w14:textId="1F4F7097" w:rsidR="00F0265D" w:rsidRPr="00D57463" w:rsidRDefault="00F0265D" w:rsidP="00F0265D">
            <w:pPr>
              <w:pStyle w:val="ListParagraph"/>
              <w:numPr>
                <w:ilvl w:val="0"/>
                <w:numId w:val="99"/>
              </w:numPr>
              <w:spacing w:after="20"/>
              <w:ind w:left="284" w:hanging="284"/>
              <w:jc w:val="both"/>
              <w:rPr>
                <w:rFonts w:ascii="Arial" w:hAnsi="Arial" w:cs="Arial"/>
                <w:color w:val="000000"/>
              </w:rPr>
            </w:pPr>
            <w:r>
              <w:rPr>
                <w:rFonts w:ascii="Arial" w:hAnsi="Arial" w:cs="Arial"/>
                <w:color w:val="000000"/>
              </w:rPr>
              <w:t xml:space="preserve">Reference to new case of </w:t>
            </w:r>
            <w:r w:rsidRPr="00D57463">
              <w:rPr>
                <w:rFonts w:ascii="Arial" w:hAnsi="Arial" w:cs="Arial"/>
                <w:i/>
                <w:iCs/>
                <w:color w:val="000000"/>
              </w:rPr>
              <w:t>R v AM</w:t>
            </w:r>
            <w:r>
              <w:rPr>
                <w:rFonts w:ascii="Arial" w:hAnsi="Arial" w:cs="Arial"/>
                <w:color w:val="000000"/>
              </w:rPr>
              <w:t xml:space="preserve"> [2021] VSC 397.</w:t>
            </w:r>
          </w:p>
        </w:tc>
      </w:tr>
      <w:tr w:rsidR="00F0265D" w14:paraId="7BA6A47F" w14:textId="77777777" w:rsidTr="0069037C">
        <w:tc>
          <w:tcPr>
            <w:tcW w:w="1219" w:type="dxa"/>
            <w:gridSpan w:val="2"/>
            <w:tcBorders>
              <w:top w:val="single" w:sz="4" w:space="0" w:color="auto"/>
              <w:left w:val="single" w:sz="18" w:space="0" w:color="auto"/>
              <w:bottom w:val="single" w:sz="4" w:space="0" w:color="auto"/>
            </w:tcBorders>
          </w:tcPr>
          <w:p w14:paraId="7708FB6C" w14:textId="5B9FE002"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2EA2494F" w14:textId="48296BE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E324E8" w14:textId="78271A93"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F0B9D83" w14:textId="6463BD15" w:rsidR="00F0265D" w:rsidRDefault="00F0265D" w:rsidP="00F0265D">
            <w:pPr>
              <w:spacing w:after="20"/>
              <w:jc w:val="both"/>
              <w:rPr>
                <w:rFonts w:ascii="Arial" w:hAnsi="Arial" w:cs="Arial"/>
              </w:rPr>
            </w:pPr>
            <w:r>
              <w:rPr>
                <w:rFonts w:ascii="Arial" w:hAnsi="Arial" w:cs="Arial"/>
                <w:color w:val="000000"/>
              </w:rPr>
              <w:t xml:space="preserve">Reference to new case of </w:t>
            </w:r>
            <w:r w:rsidRPr="00DD1EC0">
              <w:rPr>
                <w:rFonts w:ascii="Arial" w:hAnsi="Arial" w:cs="Arial"/>
                <w:i/>
                <w:iCs/>
                <w:color w:val="000000"/>
              </w:rPr>
              <w:t>Hope v The Queen</w:t>
            </w:r>
            <w:r>
              <w:rPr>
                <w:rFonts w:ascii="Arial" w:hAnsi="Arial" w:cs="Arial"/>
                <w:color w:val="000000"/>
              </w:rPr>
              <w:t xml:space="preserve"> [2021] VSCA 177 at [38] &amp; [53].</w:t>
            </w:r>
          </w:p>
        </w:tc>
      </w:tr>
      <w:tr w:rsidR="00F0265D" w14:paraId="1F180083" w14:textId="77777777" w:rsidTr="0069037C">
        <w:tc>
          <w:tcPr>
            <w:tcW w:w="1219" w:type="dxa"/>
            <w:gridSpan w:val="2"/>
            <w:tcBorders>
              <w:top w:val="single" w:sz="4" w:space="0" w:color="auto"/>
              <w:left w:val="single" w:sz="18" w:space="0" w:color="auto"/>
              <w:bottom w:val="single" w:sz="4" w:space="0" w:color="auto"/>
            </w:tcBorders>
          </w:tcPr>
          <w:p w14:paraId="0B9DB917" w14:textId="0544B36B"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3CD25763" w14:textId="1565C6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C6F34FF" w14:textId="3C2C92A5"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01511825" w14:textId="2A443A6D" w:rsidR="00F0265D" w:rsidRPr="008B5A46" w:rsidRDefault="00F0265D" w:rsidP="00F0265D">
            <w:pPr>
              <w:spacing w:after="20"/>
              <w:jc w:val="both"/>
              <w:rPr>
                <w:rFonts w:ascii="Arial" w:hAnsi="Arial" w:cs="Arial"/>
              </w:rPr>
            </w:pPr>
            <w:r>
              <w:rPr>
                <w:rFonts w:ascii="Arial" w:hAnsi="Arial" w:cs="Arial"/>
              </w:rPr>
              <w:t xml:space="preserve">Reference to new case of </w:t>
            </w:r>
            <w:r w:rsidRPr="00927B40">
              <w:rPr>
                <w:rFonts w:ascii="Arial" w:hAnsi="Arial" w:cs="Arial"/>
                <w:i/>
                <w:iCs/>
                <w:color w:val="000000"/>
              </w:rPr>
              <w:t>R v Chee</w:t>
            </w:r>
            <w:r>
              <w:rPr>
                <w:rFonts w:ascii="Arial" w:hAnsi="Arial" w:cs="Arial"/>
                <w:color w:val="000000"/>
              </w:rPr>
              <w:t xml:space="preserve"> [2021] VSC 355 at [36]-[37].</w:t>
            </w:r>
          </w:p>
        </w:tc>
      </w:tr>
      <w:tr w:rsidR="00F0265D" w14:paraId="4FA9591E" w14:textId="77777777" w:rsidTr="0069037C">
        <w:tc>
          <w:tcPr>
            <w:tcW w:w="1219" w:type="dxa"/>
            <w:gridSpan w:val="2"/>
            <w:tcBorders>
              <w:top w:val="single" w:sz="4" w:space="0" w:color="auto"/>
              <w:left w:val="single" w:sz="18" w:space="0" w:color="auto"/>
              <w:bottom w:val="single" w:sz="4" w:space="0" w:color="auto"/>
            </w:tcBorders>
          </w:tcPr>
          <w:p w14:paraId="22DCF756" w14:textId="6582015C" w:rsidR="00F0265D" w:rsidRDefault="00F0265D" w:rsidP="00F0265D">
            <w:pPr>
              <w:rPr>
                <w:lang w:val="en-AU"/>
              </w:rPr>
            </w:pPr>
            <w:r>
              <w:rPr>
                <w:lang w:val="en-AU"/>
              </w:rPr>
              <w:t>12/07/21</w:t>
            </w:r>
          </w:p>
        </w:tc>
        <w:tc>
          <w:tcPr>
            <w:tcW w:w="836" w:type="dxa"/>
            <w:tcBorders>
              <w:top w:val="single" w:sz="4" w:space="0" w:color="auto"/>
              <w:bottom w:val="single" w:sz="4" w:space="0" w:color="auto"/>
            </w:tcBorders>
          </w:tcPr>
          <w:p w14:paraId="12096547" w14:textId="0BCA438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D7F0FC4" w14:textId="05431DDE"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4A83D95D" w14:textId="2B4F8BDB" w:rsidR="00F0265D" w:rsidRPr="006046D3" w:rsidRDefault="00F0265D" w:rsidP="00F0265D">
            <w:pPr>
              <w:pStyle w:val="ListParagraph"/>
              <w:numPr>
                <w:ilvl w:val="0"/>
                <w:numId w:val="100"/>
              </w:numPr>
              <w:spacing w:after="20"/>
              <w:ind w:left="357" w:hanging="357"/>
              <w:jc w:val="both"/>
              <w:rPr>
                <w:rFonts w:ascii="Arial" w:hAnsi="Arial" w:cs="Arial"/>
                <w:color w:val="000000"/>
              </w:rPr>
            </w:pPr>
            <w:r w:rsidRPr="006046D3">
              <w:rPr>
                <w:rFonts w:ascii="Arial" w:hAnsi="Arial" w:cs="Arial"/>
              </w:rPr>
              <w:t>Summary of new case of</w:t>
            </w:r>
            <w:r w:rsidRPr="006046D3">
              <w:rPr>
                <w:rFonts w:ascii="Arial" w:hAnsi="Arial" w:cs="Arial"/>
                <w:i/>
                <w:iCs/>
              </w:rPr>
              <w:t xml:space="preserve"> Wyatt Tobin (a pseudonym) v The Queen</w:t>
            </w:r>
            <w:r w:rsidRPr="006046D3">
              <w:rPr>
                <w:rFonts w:ascii="Arial" w:hAnsi="Arial" w:cs="Arial"/>
              </w:rPr>
              <w:t xml:space="preserve"> [2021] VSCA 180.</w:t>
            </w:r>
          </w:p>
          <w:p w14:paraId="5E8C83CE" w14:textId="5DE237CF" w:rsidR="00F0265D" w:rsidRPr="006046D3" w:rsidRDefault="00F0265D" w:rsidP="00F0265D">
            <w:pPr>
              <w:pStyle w:val="ListParagraph"/>
              <w:numPr>
                <w:ilvl w:val="0"/>
                <w:numId w:val="100"/>
              </w:numPr>
              <w:spacing w:after="20"/>
              <w:ind w:left="357" w:hanging="357"/>
              <w:jc w:val="both"/>
              <w:rPr>
                <w:rFonts w:ascii="Arial" w:hAnsi="Arial" w:cs="Arial"/>
                <w:color w:val="000000"/>
              </w:rPr>
            </w:pPr>
            <w:r w:rsidRPr="006046D3">
              <w:rPr>
                <w:rFonts w:ascii="Arial" w:hAnsi="Arial" w:cs="Arial"/>
                <w:color w:val="000000"/>
              </w:rPr>
              <w:t xml:space="preserve">Reference to new case of </w:t>
            </w:r>
            <w:r w:rsidRPr="006046D3">
              <w:rPr>
                <w:rFonts w:ascii="Arial" w:hAnsi="Arial" w:cs="Arial"/>
                <w:i/>
                <w:iCs/>
                <w:color w:val="000000"/>
              </w:rPr>
              <w:t xml:space="preserve">DPP v </w:t>
            </w:r>
            <w:proofErr w:type="spellStart"/>
            <w:r w:rsidRPr="006046D3">
              <w:rPr>
                <w:rFonts w:ascii="Arial" w:hAnsi="Arial" w:cs="Arial"/>
                <w:i/>
                <w:iCs/>
                <w:color w:val="000000"/>
              </w:rPr>
              <w:t>Tullipan</w:t>
            </w:r>
            <w:proofErr w:type="spellEnd"/>
            <w:r w:rsidRPr="006046D3">
              <w:rPr>
                <w:rFonts w:ascii="Arial" w:hAnsi="Arial" w:cs="Arial"/>
                <w:i/>
                <w:iCs/>
                <w:color w:val="000000"/>
              </w:rPr>
              <w:t xml:space="preserve"> (a pseudonym)</w:t>
            </w:r>
            <w:r w:rsidRPr="006046D3">
              <w:rPr>
                <w:rFonts w:ascii="Arial" w:hAnsi="Arial" w:cs="Arial"/>
                <w:color w:val="000000"/>
              </w:rPr>
              <w:t xml:space="preserve"> [2021] VSCA 191.</w:t>
            </w:r>
          </w:p>
        </w:tc>
      </w:tr>
      <w:tr w:rsidR="00F0265D" w14:paraId="27B6A40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7295887" w14:textId="56D54349" w:rsidR="00F0265D" w:rsidRPr="0054535C" w:rsidRDefault="00F0265D" w:rsidP="00F0265D">
            <w:pPr>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5835EC49" w14:textId="0B43E554"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6BB611DD" w14:textId="77777777" w:rsidTr="0069037C">
        <w:tc>
          <w:tcPr>
            <w:tcW w:w="1219" w:type="dxa"/>
            <w:gridSpan w:val="2"/>
            <w:tcBorders>
              <w:top w:val="single" w:sz="4" w:space="0" w:color="auto"/>
              <w:left w:val="single" w:sz="18" w:space="0" w:color="auto"/>
              <w:bottom w:val="single" w:sz="4" w:space="0" w:color="auto"/>
            </w:tcBorders>
          </w:tcPr>
          <w:p w14:paraId="39878607" w14:textId="03C2AF9D"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1F2D82C7" w14:textId="071F796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FFEC3AB" w14:textId="01626ECB"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BA53383" w14:textId="10677DB1" w:rsidR="00F0265D" w:rsidRPr="00DB58FE" w:rsidRDefault="00F0265D" w:rsidP="00F0265D">
            <w:pPr>
              <w:spacing w:before="20" w:after="20"/>
              <w:jc w:val="both"/>
              <w:rPr>
                <w:rFonts w:ascii="Arial" w:hAnsi="Arial" w:cs="Arial"/>
                <w:color w:val="000000"/>
                <w:szCs w:val="24"/>
              </w:rPr>
            </w:pPr>
            <w:r>
              <w:rPr>
                <w:rFonts w:ascii="Arial" w:hAnsi="Arial" w:cs="Arial"/>
                <w:color w:val="000000"/>
                <w:szCs w:val="24"/>
              </w:rPr>
              <w:t xml:space="preserve">Lengthy quotation from new case of </w:t>
            </w:r>
            <w:r w:rsidRPr="00490B0F">
              <w:rPr>
                <w:rFonts w:ascii="Arial" w:hAnsi="Arial" w:cs="Arial"/>
                <w:i/>
                <w:iCs/>
              </w:rPr>
              <w:t>Chief Commissioner of Police v IHF &amp; Police Registration and Services Board</w:t>
            </w:r>
            <w:r>
              <w:rPr>
                <w:rFonts w:ascii="Arial" w:hAnsi="Arial" w:cs="Arial"/>
              </w:rPr>
              <w:t xml:space="preserve"> [2021] VSCA 147 at [113]-[115].</w:t>
            </w:r>
          </w:p>
        </w:tc>
      </w:tr>
      <w:tr w:rsidR="00F0265D" w14:paraId="58B96720" w14:textId="77777777" w:rsidTr="0069037C">
        <w:tc>
          <w:tcPr>
            <w:tcW w:w="1219" w:type="dxa"/>
            <w:gridSpan w:val="2"/>
            <w:tcBorders>
              <w:top w:val="single" w:sz="4" w:space="0" w:color="auto"/>
              <w:left w:val="single" w:sz="18" w:space="0" w:color="auto"/>
              <w:bottom w:val="single" w:sz="4" w:space="0" w:color="auto"/>
            </w:tcBorders>
          </w:tcPr>
          <w:p w14:paraId="24BF95E2" w14:textId="1969C3AA"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64E5C3CF" w14:textId="1CDFEA0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D95CBB1" w14:textId="759F1480" w:rsidR="00F0265D" w:rsidRDefault="00F0265D" w:rsidP="00F0265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633AA459" w14:textId="49933CFA" w:rsidR="00F0265D" w:rsidRPr="009E7A1F" w:rsidRDefault="00F0265D" w:rsidP="00F0265D">
            <w:pPr>
              <w:pStyle w:val="ListParagraph"/>
              <w:numPr>
                <w:ilvl w:val="0"/>
                <w:numId w:val="98"/>
              </w:numPr>
              <w:spacing w:before="20" w:after="20"/>
              <w:ind w:left="357" w:hanging="357"/>
              <w:jc w:val="both"/>
              <w:rPr>
                <w:rFonts w:ascii="Arial" w:hAnsi="Arial" w:cs="Arial"/>
                <w:color w:val="000000"/>
                <w:szCs w:val="24"/>
              </w:rPr>
            </w:pPr>
            <w:r>
              <w:rPr>
                <w:rFonts w:ascii="Arial" w:hAnsi="Arial" w:cs="Arial"/>
                <w:color w:val="000000"/>
                <w:szCs w:val="24"/>
              </w:rPr>
              <w:t>Subsection heading changed to “</w:t>
            </w:r>
            <w:r>
              <w:rPr>
                <w:rFonts w:ascii="Arial" w:hAnsi="Arial" w:cs="Arial"/>
                <w:b/>
                <w:bCs/>
              </w:rPr>
              <w:t>Contempt powers conferred by the Magistrates’ Court Act 1989</w:t>
            </w:r>
            <w:r w:rsidRPr="009E7A1F">
              <w:rPr>
                <w:rFonts w:ascii="Arial" w:hAnsi="Arial" w:cs="Arial"/>
              </w:rPr>
              <w:t>”.</w:t>
            </w:r>
          </w:p>
          <w:p w14:paraId="56B429EE" w14:textId="71C06AFE" w:rsidR="00F0265D" w:rsidRPr="009E7A1F" w:rsidRDefault="00F0265D" w:rsidP="00F0265D">
            <w:pPr>
              <w:pStyle w:val="ListParagraph"/>
              <w:numPr>
                <w:ilvl w:val="0"/>
                <w:numId w:val="98"/>
              </w:numPr>
              <w:spacing w:before="20" w:after="20"/>
              <w:ind w:left="357" w:hanging="357"/>
              <w:jc w:val="both"/>
              <w:rPr>
                <w:rFonts w:ascii="Arial" w:hAnsi="Arial" w:cs="Arial"/>
                <w:color w:val="000000"/>
                <w:szCs w:val="24"/>
              </w:rPr>
            </w:pPr>
            <w:r w:rsidRPr="009E7A1F">
              <w:rPr>
                <w:rFonts w:ascii="Arial" w:hAnsi="Arial" w:cs="Arial"/>
                <w:color w:val="000000"/>
                <w:shd w:val="clear" w:color="auto" w:fill="FFFFFF"/>
              </w:rPr>
              <w:t>Reference</w:t>
            </w:r>
            <w:r>
              <w:rPr>
                <w:rFonts w:ascii="Arial" w:hAnsi="Arial" w:cs="Arial"/>
                <w:color w:val="000000"/>
                <w:shd w:val="clear" w:color="auto" w:fill="FFFFFF"/>
              </w:rPr>
              <w:t>s</w:t>
            </w:r>
            <w:r w:rsidRPr="009E7A1F">
              <w:rPr>
                <w:rFonts w:ascii="Arial" w:hAnsi="Arial" w:cs="Arial"/>
                <w:color w:val="000000"/>
                <w:shd w:val="clear" w:color="auto" w:fill="FFFFFF"/>
              </w:rPr>
              <w:t xml:space="preserve"> to new case</w:t>
            </w:r>
            <w:r>
              <w:rPr>
                <w:rFonts w:ascii="Arial" w:hAnsi="Arial" w:cs="Arial"/>
                <w:color w:val="000000"/>
                <w:shd w:val="clear" w:color="auto" w:fill="FFFFFF"/>
              </w:rPr>
              <w:t>s</w:t>
            </w:r>
            <w:r w:rsidRPr="009E7A1F">
              <w:rPr>
                <w:rFonts w:ascii="Arial" w:hAnsi="Arial" w:cs="Arial"/>
                <w:color w:val="000000"/>
                <w:shd w:val="clear" w:color="auto" w:fill="FFFFFF"/>
              </w:rPr>
              <w:t xml:space="preserve"> of </w:t>
            </w:r>
            <w:r w:rsidRPr="009E7A1F">
              <w:rPr>
                <w:rFonts w:ascii="Arial" w:hAnsi="Arial" w:cs="Arial"/>
                <w:i/>
                <w:iCs/>
                <w:color w:val="000000"/>
                <w:shd w:val="clear" w:color="auto" w:fill="FFFFFF"/>
              </w:rPr>
              <w:t>Re Albert (a barrister) and McLean (a solicitor)</w:t>
            </w:r>
            <w:r w:rsidRPr="009E7A1F">
              <w:rPr>
                <w:rFonts w:ascii="Arial" w:hAnsi="Arial" w:cs="Arial"/>
              </w:rPr>
              <w:t xml:space="preserve"> [2021] VSC 297</w:t>
            </w:r>
            <w:r>
              <w:rPr>
                <w:rFonts w:ascii="Arial" w:hAnsi="Arial" w:cs="Arial"/>
              </w:rPr>
              <w:t xml:space="preserve">; </w:t>
            </w:r>
            <w:r w:rsidRPr="00AB5230">
              <w:rPr>
                <w:rFonts w:ascii="Arial" w:hAnsi="Arial" w:cs="Arial"/>
                <w:i/>
                <w:iCs/>
              </w:rPr>
              <w:t>R v The Herald &amp; Weekly Times Pty Ltd</w:t>
            </w:r>
            <w:r>
              <w:rPr>
                <w:rFonts w:ascii="Arial" w:hAnsi="Arial" w:cs="Arial"/>
              </w:rPr>
              <w:t xml:space="preserve"> [2021] VSC 253; </w:t>
            </w:r>
            <w:r w:rsidRPr="000D124E">
              <w:rPr>
                <w:rFonts w:ascii="Arial" w:hAnsi="Arial" w:cs="Arial"/>
                <w:i/>
                <w:iCs/>
              </w:rPr>
              <w:t>Khoury v Kirwan (No 4)</w:t>
            </w:r>
            <w:r>
              <w:rPr>
                <w:rFonts w:ascii="Arial" w:hAnsi="Arial" w:cs="Arial"/>
              </w:rPr>
              <w:t xml:space="preserve"> [2021] VSC 333</w:t>
            </w:r>
            <w:r w:rsidRPr="009E7A1F">
              <w:rPr>
                <w:rFonts w:ascii="Arial" w:hAnsi="Arial" w:cs="Arial"/>
              </w:rPr>
              <w:t>.</w:t>
            </w:r>
          </w:p>
        </w:tc>
      </w:tr>
      <w:tr w:rsidR="00F0265D" w14:paraId="34494295" w14:textId="77777777" w:rsidTr="0069037C">
        <w:tc>
          <w:tcPr>
            <w:tcW w:w="1219" w:type="dxa"/>
            <w:gridSpan w:val="2"/>
            <w:tcBorders>
              <w:top w:val="single" w:sz="4" w:space="0" w:color="auto"/>
              <w:left w:val="single" w:sz="18" w:space="0" w:color="auto"/>
              <w:bottom w:val="single" w:sz="4" w:space="0" w:color="auto"/>
            </w:tcBorders>
          </w:tcPr>
          <w:p w14:paraId="3E29B45D" w14:textId="65CD66D2"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60F93497" w14:textId="2AAA601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36378C5" w14:textId="04602762" w:rsidR="00F0265D" w:rsidRDefault="00F0265D" w:rsidP="00F0265D">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2A1CF755" w14:textId="1D35108D" w:rsidR="00F0265D" w:rsidRDefault="00F0265D" w:rsidP="00F0265D">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Reference to new case of </w:t>
            </w:r>
            <w:r w:rsidRPr="00AC5DAB">
              <w:rPr>
                <w:rFonts w:ascii="Arial" w:hAnsi="Arial" w:cs="Arial"/>
                <w:i/>
                <w:iCs/>
                <w:color w:val="000000"/>
                <w:shd w:val="clear" w:color="auto" w:fill="FFFFFF"/>
              </w:rPr>
              <w:t xml:space="preserve">Harper </w:t>
            </w:r>
            <w:r>
              <w:rPr>
                <w:rFonts w:ascii="Arial" w:hAnsi="Arial" w:cs="Arial"/>
                <w:i/>
                <w:iCs/>
                <w:color w:val="000000"/>
                <w:shd w:val="clear" w:color="auto" w:fill="FFFFFF"/>
              </w:rPr>
              <w:t xml:space="preserve">(a pseudonym) </w:t>
            </w:r>
            <w:r w:rsidRPr="00AC5DAB">
              <w:rPr>
                <w:rFonts w:ascii="Arial" w:hAnsi="Arial" w:cs="Arial"/>
                <w:i/>
                <w:iCs/>
                <w:color w:val="000000"/>
                <w:shd w:val="clear" w:color="auto" w:fill="FFFFFF"/>
              </w:rPr>
              <w:t>v DPP (</w:t>
            </w:r>
            <w:proofErr w:type="spellStart"/>
            <w:r w:rsidRPr="00AC5DAB">
              <w:rPr>
                <w:rFonts w:ascii="Arial" w:hAnsi="Arial" w:cs="Arial"/>
                <w:i/>
                <w:iCs/>
                <w:color w:val="000000"/>
                <w:shd w:val="clear" w:color="auto" w:fill="FFFFFF"/>
              </w:rPr>
              <w:t>Cth</w:t>
            </w:r>
            <w:proofErr w:type="spellEnd"/>
            <w:r w:rsidRPr="00AC5DAB">
              <w:rPr>
                <w:rFonts w:ascii="Arial" w:hAnsi="Arial" w:cs="Arial"/>
                <w:i/>
                <w:iCs/>
                <w:color w:val="000000"/>
                <w:shd w:val="clear" w:color="auto" w:fill="FFFFFF"/>
              </w:rPr>
              <w:t>)</w:t>
            </w:r>
            <w:r>
              <w:rPr>
                <w:rFonts w:ascii="Arial" w:hAnsi="Arial" w:cs="Arial"/>
                <w:color w:val="000000"/>
                <w:shd w:val="clear" w:color="auto" w:fill="FFFFFF"/>
              </w:rPr>
              <w:t xml:space="preserve"> [2021] VSCA 173.</w:t>
            </w:r>
          </w:p>
        </w:tc>
      </w:tr>
      <w:tr w:rsidR="00F0265D" w14:paraId="1AD3870C" w14:textId="77777777" w:rsidTr="0069037C">
        <w:tc>
          <w:tcPr>
            <w:tcW w:w="1219" w:type="dxa"/>
            <w:gridSpan w:val="2"/>
            <w:tcBorders>
              <w:top w:val="single" w:sz="4" w:space="0" w:color="auto"/>
              <w:left w:val="single" w:sz="18" w:space="0" w:color="auto"/>
              <w:bottom w:val="single" w:sz="4" w:space="0" w:color="auto"/>
            </w:tcBorders>
          </w:tcPr>
          <w:p w14:paraId="79DEF931" w14:textId="2F5D7AD2"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7A0ABE77" w14:textId="3931477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939CA34" w14:textId="58FED0C3" w:rsidR="00F0265D" w:rsidRDefault="00F0265D" w:rsidP="00F0265D">
            <w:pPr>
              <w:keepNext/>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090EE0D2" w14:textId="18503F0D" w:rsidR="00F0265D" w:rsidRDefault="00F0265D" w:rsidP="00F0265D">
            <w:pPr>
              <w:spacing w:before="20" w:after="20"/>
              <w:jc w:val="both"/>
              <w:rPr>
                <w:rFonts w:ascii="Arial" w:hAnsi="Arial" w:cs="Arial"/>
                <w:color w:val="000000"/>
                <w:shd w:val="clear" w:color="auto" w:fill="FFFFFF"/>
              </w:rPr>
            </w:pPr>
            <w:r>
              <w:rPr>
                <w:rFonts w:ascii="Arial" w:hAnsi="Arial" w:cs="Arial"/>
                <w:color w:val="000000"/>
                <w:shd w:val="clear" w:color="auto" w:fill="FFFFFF"/>
              </w:rPr>
              <w:t>Text updated.</w:t>
            </w:r>
          </w:p>
        </w:tc>
      </w:tr>
      <w:tr w:rsidR="00F0265D" w14:paraId="3C0B220D" w14:textId="77777777" w:rsidTr="0069037C">
        <w:tc>
          <w:tcPr>
            <w:tcW w:w="1219" w:type="dxa"/>
            <w:gridSpan w:val="2"/>
            <w:tcBorders>
              <w:top w:val="single" w:sz="4" w:space="0" w:color="auto"/>
              <w:left w:val="single" w:sz="18" w:space="0" w:color="auto"/>
              <w:bottom w:val="single" w:sz="4" w:space="0" w:color="auto"/>
            </w:tcBorders>
          </w:tcPr>
          <w:p w14:paraId="196E7685" w14:textId="790826C3"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3DC59D2A" w14:textId="4EF8A6B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12B2DB8" w14:textId="114499BA" w:rsidR="00F0265D" w:rsidRDefault="00F0265D" w:rsidP="00F0265D">
            <w:pPr>
              <w:keepNext/>
              <w:jc w:val="center"/>
              <w:rPr>
                <w:lang w:val="en-AU"/>
              </w:rPr>
            </w:pPr>
            <w:r>
              <w:rPr>
                <w:lang w:val="en-AU"/>
              </w:rPr>
              <w:t>3.5.5.1</w:t>
            </w:r>
          </w:p>
        </w:tc>
        <w:tc>
          <w:tcPr>
            <w:tcW w:w="4798" w:type="dxa"/>
            <w:gridSpan w:val="2"/>
            <w:tcBorders>
              <w:top w:val="single" w:sz="4" w:space="0" w:color="auto"/>
              <w:bottom w:val="single" w:sz="4" w:space="0" w:color="auto"/>
              <w:right w:val="single" w:sz="18" w:space="0" w:color="auto"/>
            </w:tcBorders>
          </w:tcPr>
          <w:p w14:paraId="29CD0259" w14:textId="7F5A7E49" w:rsidR="00F0265D" w:rsidRPr="000B3233" w:rsidRDefault="00F0265D" w:rsidP="00F0265D">
            <w:pPr>
              <w:pStyle w:val="ListParagraph"/>
              <w:numPr>
                <w:ilvl w:val="0"/>
                <w:numId w:val="97"/>
              </w:numPr>
              <w:spacing w:after="20"/>
              <w:ind w:left="357" w:hanging="357"/>
              <w:jc w:val="both"/>
              <w:rPr>
                <w:rFonts w:ascii="Arial" w:hAnsi="Arial" w:cs="Arial"/>
                <w:color w:val="000000"/>
              </w:rPr>
            </w:pPr>
            <w:r>
              <w:rPr>
                <w:rFonts w:ascii="Arial" w:hAnsi="Arial" w:cs="Arial"/>
                <w:color w:val="000000"/>
              </w:rPr>
              <w:t>Subsection heading changed to “</w:t>
            </w:r>
            <w:r>
              <w:rPr>
                <w:rFonts w:ascii="Arial" w:hAnsi="Arial" w:cs="Arial"/>
                <w:b/>
              </w:rPr>
              <w:t>Use of recorded evidence-in-chief of a child or cognitively impaired witness</w:t>
            </w:r>
            <w:r w:rsidRPr="000B3233">
              <w:rPr>
                <w:rFonts w:ascii="Arial" w:hAnsi="Arial" w:cs="Arial"/>
                <w:bCs/>
              </w:rPr>
              <w:t>”.</w:t>
            </w:r>
          </w:p>
          <w:p w14:paraId="5085E766" w14:textId="253B492E" w:rsidR="00F0265D" w:rsidRPr="000B3233" w:rsidRDefault="00F0265D" w:rsidP="00F0265D">
            <w:pPr>
              <w:pStyle w:val="ListParagraph"/>
              <w:numPr>
                <w:ilvl w:val="0"/>
                <w:numId w:val="97"/>
              </w:numPr>
              <w:spacing w:after="20"/>
              <w:ind w:left="357" w:hanging="357"/>
              <w:jc w:val="both"/>
              <w:rPr>
                <w:rFonts w:ascii="Arial" w:hAnsi="Arial" w:cs="Arial"/>
                <w:color w:val="000000"/>
              </w:rPr>
            </w:pPr>
            <w:r>
              <w:rPr>
                <w:rFonts w:ascii="Arial" w:hAnsi="Arial" w:cs="Arial"/>
                <w:bCs/>
              </w:rPr>
              <w:t>Text updated.</w:t>
            </w:r>
          </w:p>
        </w:tc>
      </w:tr>
      <w:tr w:rsidR="00F0265D" w14:paraId="12AC5060" w14:textId="77777777" w:rsidTr="0069037C">
        <w:tc>
          <w:tcPr>
            <w:tcW w:w="1219" w:type="dxa"/>
            <w:gridSpan w:val="2"/>
            <w:tcBorders>
              <w:top w:val="single" w:sz="4" w:space="0" w:color="auto"/>
              <w:left w:val="single" w:sz="18" w:space="0" w:color="auto"/>
              <w:bottom w:val="single" w:sz="4" w:space="0" w:color="auto"/>
            </w:tcBorders>
          </w:tcPr>
          <w:p w14:paraId="48EEA7FE" w14:textId="68AA2346"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06AF8A7A" w14:textId="7A24BCB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7601D93" w14:textId="4AEE9BDC" w:rsidR="00F0265D" w:rsidRDefault="00F0265D" w:rsidP="00F0265D">
            <w:pPr>
              <w:keepNext/>
              <w:jc w:val="center"/>
              <w:rPr>
                <w:lang w:val="en-AU"/>
              </w:rPr>
            </w:pPr>
            <w:r>
              <w:rPr>
                <w:lang w:val="en-AU"/>
              </w:rPr>
              <w:t>3.5.5.2</w:t>
            </w:r>
          </w:p>
        </w:tc>
        <w:tc>
          <w:tcPr>
            <w:tcW w:w="4798" w:type="dxa"/>
            <w:gridSpan w:val="2"/>
            <w:tcBorders>
              <w:top w:val="single" w:sz="4" w:space="0" w:color="auto"/>
              <w:bottom w:val="single" w:sz="4" w:space="0" w:color="auto"/>
              <w:right w:val="single" w:sz="18" w:space="0" w:color="auto"/>
            </w:tcBorders>
          </w:tcPr>
          <w:p w14:paraId="273A141F" w14:textId="243C358D" w:rsidR="00F0265D" w:rsidRPr="00364E42" w:rsidRDefault="00F0265D" w:rsidP="00F0265D">
            <w:pPr>
              <w:pStyle w:val="ListParagraph"/>
              <w:numPr>
                <w:ilvl w:val="0"/>
                <w:numId w:val="97"/>
              </w:numPr>
              <w:spacing w:after="20"/>
              <w:ind w:left="357" w:hanging="357"/>
              <w:jc w:val="both"/>
              <w:rPr>
                <w:rFonts w:ascii="Arial" w:hAnsi="Arial" w:cs="Arial"/>
                <w:color w:val="000000"/>
              </w:rPr>
            </w:pPr>
            <w:r w:rsidRPr="00364E42">
              <w:rPr>
                <w:rFonts w:ascii="Arial" w:hAnsi="Arial" w:cs="Arial"/>
                <w:color w:val="000000"/>
                <w:shd w:val="clear" w:color="auto" w:fill="FFFFFF"/>
              </w:rPr>
              <w:t>Subsection heading changed to “</w:t>
            </w:r>
            <w:r w:rsidRPr="00364E42">
              <w:rPr>
                <w:rFonts w:ascii="Arial" w:hAnsi="Arial" w:cs="Arial"/>
                <w:b/>
              </w:rPr>
              <w:t>Use of recorded evidence-in-chief of complainants generally</w:t>
            </w:r>
            <w:r w:rsidRPr="00364E42">
              <w:rPr>
                <w:rFonts w:ascii="Arial" w:hAnsi="Arial" w:cs="Arial"/>
                <w:bCs/>
              </w:rPr>
              <w:t>”.</w:t>
            </w:r>
          </w:p>
          <w:p w14:paraId="5D5B4D2B" w14:textId="66E0FFF5" w:rsidR="00F0265D" w:rsidRPr="00364E42" w:rsidRDefault="00F0265D" w:rsidP="00F0265D">
            <w:pPr>
              <w:pStyle w:val="ListParagraph"/>
              <w:numPr>
                <w:ilvl w:val="0"/>
                <w:numId w:val="97"/>
              </w:numPr>
              <w:spacing w:after="20"/>
              <w:ind w:left="357" w:hanging="357"/>
              <w:jc w:val="both"/>
              <w:rPr>
                <w:rFonts w:ascii="Arial" w:hAnsi="Arial" w:cs="Arial"/>
                <w:color w:val="000000"/>
              </w:rPr>
            </w:pPr>
            <w:r>
              <w:rPr>
                <w:rFonts w:ascii="Arial" w:hAnsi="Arial" w:cs="Arial"/>
                <w:color w:val="000000"/>
              </w:rPr>
              <w:t>Text updated and expanded.</w:t>
            </w:r>
          </w:p>
        </w:tc>
      </w:tr>
      <w:tr w:rsidR="00F0265D" w14:paraId="28BA36E4" w14:textId="77777777" w:rsidTr="0069037C">
        <w:tc>
          <w:tcPr>
            <w:tcW w:w="1219" w:type="dxa"/>
            <w:gridSpan w:val="2"/>
            <w:tcBorders>
              <w:top w:val="single" w:sz="4" w:space="0" w:color="auto"/>
              <w:left w:val="single" w:sz="18" w:space="0" w:color="auto"/>
              <w:bottom w:val="single" w:sz="4" w:space="0" w:color="auto"/>
            </w:tcBorders>
          </w:tcPr>
          <w:p w14:paraId="2CD0B053" w14:textId="062E5FD0"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5D093D70" w14:textId="5C66791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686D0FF" w14:textId="05C5D7DF" w:rsidR="00F0265D" w:rsidRDefault="00F0265D" w:rsidP="00F0265D">
            <w:pPr>
              <w:keepNext/>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3D0CA246" w14:textId="46BD6C69" w:rsidR="00F0265D" w:rsidRDefault="00F0265D" w:rsidP="00F0265D">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Text updated and expanded to include references to ss.387J &amp; 387K </w:t>
            </w:r>
            <w:r w:rsidRPr="00E13BCC">
              <w:rPr>
                <w:rFonts w:ascii="Arial" w:hAnsi="Arial" w:cs="Arial"/>
                <w:i/>
                <w:iCs/>
                <w:color w:val="000000"/>
                <w:shd w:val="clear" w:color="auto" w:fill="FFFFFF"/>
              </w:rPr>
              <w:t>Criminal Procedure Act 2009.</w:t>
            </w:r>
          </w:p>
        </w:tc>
      </w:tr>
      <w:tr w:rsidR="00F0265D" w14:paraId="33CB18FF" w14:textId="77777777" w:rsidTr="0069037C">
        <w:tc>
          <w:tcPr>
            <w:tcW w:w="1219" w:type="dxa"/>
            <w:gridSpan w:val="2"/>
            <w:tcBorders>
              <w:top w:val="single" w:sz="4" w:space="0" w:color="auto"/>
              <w:left w:val="single" w:sz="18" w:space="0" w:color="auto"/>
              <w:bottom w:val="single" w:sz="4" w:space="0" w:color="auto"/>
            </w:tcBorders>
          </w:tcPr>
          <w:p w14:paraId="7FE22C98" w14:textId="3A7E3C72"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22D5B87C" w14:textId="5E724C5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C132ADC" w14:textId="01C9699B" w:rsidR="00F0265D" w:rsidRDefault="00F0265D" w:rsidP="00F0265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06603482" w14:textId="0280B175" w:rsidR="00F0265D" w:rsidRPr="00DD6C0B" w:rsidRDefault="00F0265D" w:rsidP="00F0265D">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References to new cases of </w:t>
            </w:r>
            <w:proofErr w:type="spellStart"/>
            <w:r w:rsidRPr="00CD485A">
              <w:rPr>
                <w:rFonts w:ascii="Arial" w:hAnsi="Arial" w:cs="Arial"/>
                <w:i/>
                <w:iCs/>
              </w:rPr>
              <w:t>Zirilli</w:t>
            </w:r>
            <w:proofErr w:type="spellEnd"/>
            <w:r w:rsidRPr="00CD485A">
              <w:rPr>
                <w:rFonts w:ascii="Arial" w:hAnsi="Arial" w:cs="Arial"/>
                <w:i/>
                <w:iCs/>
              </w:rPr>
              <w:t xml:space="preserve"> v The Queen</w:t>
            </w:r>
            <w:r>
              <w:rPr>
                <w:rFonts w:ascii="Arial" w:hAnsi="Arial" w:cs="Arial"/>
              </w:rPr>
              <w:t xml:space="preserve"> [2021] VSCA 174; </w:t>
            </w:r>
            <w:r w:rsidRPr="000D124E">
              <w:rPr>
                <w:rFonts w:ascii="Arial" w:hAnsi="Arial" w:cs="Arial"/>
                <w:i/>
                <w:iCs/>
              </w:rPr>
              <w:t>Khoury v Kirwan (No 4)</w:t>
            </w:r>
            <w:r>
              <w:rPr>
                <w:rFonts w:ascii="Arial" w:hAnsi="Arial" w:cs="Arial"/>
              </w:rPr>
              <w:t xml:space="preserve"> [2021] VSC 333 at [4].</w:t>
            </w:r>
          </w:p>
        </w:tc>
      </w:tr>
      <w:tr w:rsidR="00F0265D" w14:paraId="1C3EF4B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25E966C" w14:textId="1B87F027" w:rsidR="00F0265D" w:rsidRPr="0054535C" w:rsidRDefault="00F0265D" w:rsidP="00F0265D">
            <w:pPr>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41BD7504" w14:textId="24F548D8"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5461EFB0" w14:textId="77777777" w:rsidTr="0069037C">
        <w:tc>
          <w:tcPr>
            <w:tcW w:w="1219" w:type="dxa"/>
            <w:gridSpan w:val="2"/>
            <w:tcBorders>
              <w:top w:val="single" w:sz="4" w:space="0" w:color="auto"/>
              <w:left w:val="single" w:sz="18" w:space="0" w:color="auto"/>
              <w:bottom w:val="single" w:sz="4" w:space="0" w:color="auto"/>
            </w:tcBorders>
          </w:tcPr>
          <w:p w14:paraId="160B9D3E" w14:textId="230DE394"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569C1F0D" w14:textId="7EB4007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E601329" w14:textId="078F5088" w:rsidR="00F0265D" w:rsidRDefault="00F0265D" w:rsidP="00F0265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06CBD2C8" w14:textId="0E2FD280"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7559C8">
              <w:rPr>
                <w:rFonts w:ascii="Arial" w:hAnsi="Arial" w:cs="Arial"/>
                <w:i/>
                <w:iCs/>
                <w:color w:val="000000"/>
              </w:rPr>
              <w:t>Re JH</w:t>
            </w:r>
            <w:r>
              <w:rPr>
                <w:rFonts w:ascii="Arial" w:hAnsi="Arial" w:cs="Arial"/>
                <w:color w:val="000000"/>
              </w:rPr>
              <w:t xml:space="preserve"> [2021] </w:t>
            </w:r>
            <w:proofErr w:type="spellStart"/>
            <w:r>
              <w:rPr>
                <w:rFonts w:ascii="Arial" w:hAnsi="Arial" w:cs="Arial"/>
                <w:color w:val="000000"/>
              </w:rPr>
              <w:t>VChC</w:t>
            </w:r>
            <w:proofErr w:type="spellEnd"/>
            <w:r>
              <w:rPr>
                <w:rFonts w:ascii="Arial" w:hAnsi="Arial" w:cs="Arial"/>
                <w:color w:val="000000"/>
              </w:rPr>
              <w:t xml:space="preserve"> 2.</w:t>
            </w:r>
          </w:p>
        </w:tc>
      </w:tr>
      <w:tr w:rsidR="00F0265D" w14:paraId="076AC3E1" w14:textId="77777777" w:rsidTr="0069037C">
        <w:tc>
          <w:tcPr>
            <w:tcW w:w="1219" w:type="dxa"/>
            <w:gridSpan w:val="2"/>
            <w:tcBorders>
              <w:top w:val="single" w:sz="4" w:space="0" w:color="auto"/>
              <w:left w:val="single" w:sz="18" w:space="0" w:color="auto"/>
              <w:bottom w:val="single" w:sz="4" w:space="0" w:color="auto"/>
            </w:tcBorders>
          </w:tcPr>
          <w:p w14:paraId="363FF225" w14:textId="1AD8AB88"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4E39361B" w14:textId="1401DD3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3DD7A49" w14:textId="66F26627" w:rsidR="00F0265D" w:rsidRDefault="00F0265D" w:rsidP="00F0265D">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shd w:val="clear" w:color="auto" w:fill="FFFFFF"/>
          </w:tcPr>
          <w:p w14:paraId="62A8F924" w14:textId="4907A7BA" w:rsidR="00F0265D" w:rsidRDefault="00F0265D" w:rsidP="00F0265D">
            <w:pPr>
              <w:spacing w:before="20" w:after="20"/>
              <w:jc w:val="both"/>
              <w:rPr>
                <w:rFonts w:ascii="Arial" w:hAnsi="Arial" w:cs="Arial"/>
                <w:color w:val="000000"/>
              </w:rPr>
            </w:pPr>
            <w:r>
              <w:rPr>
                <w:rFonts w:ascii="Arial" w:hAnsi="Arial" w:cs="Arial"/>
                <w:color w:val="000000"/>
              </w:rPr>
              <w:t>Correction to numbering of secondary application types.</w:t>
            </w:r>
          </w:p>
        </w:tc>
      </w:tr>
      <w:tr w:rsidR="00F0265D" w14:paraId="77FFC7A8" w14:textId="77777777" w:rsidTr="0069037C">
        <w:tc>
          <w:tcPr>
            <w:tcW w:w="1219" w:type="dxa"/>
            <w:gridSpan w:val="2"/>
            <w:tcBorders>
              <w:top w:val="single" w:sz="4" w:space="0" w:color="auto"/>
              <w:left w:val="single" w:sz="18" w:space="0" w:color="auto"/>
              <w:bottom w:val="single" w:sz="4" w:space="0" w:color="auto"/>
            </w:tcBorders>
          </w:tcPr>
          <w:p w14:paraId="2C3FBE5A" w14:textId="5C57B0F6"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247640F6" w14:textId="0FA21EA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498CDC7" w14:textId="77777777" w:rsidR="00F0265D" w:rsidRDefault="00F0265D" w:rsidP="00F0265D">
            <w:pPr>
              <w:keepNext/>
              <w:jc w:val="center"/>
              <w:rPr>
                <w:lang w:val="en-AU"/>
              </w:rPr>
            </w:pPr>
            <w:r>
              <w:rPr>
                <w:lang w:val="en-AU"/>
              </w:rPr>
              <w:t>5.10.4</w:t>
            </w:r>
          </w:p>
          <w:p w14:paraId="67A6F508" w14:textId="6A57FE03"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0B1321AE" w14:textId="5889F668"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 of </w:t>
            </w:r>
            <w:r w:rsidRPr="001338B0">
              <w:rPr>
                <w:rFonts w:ascii="Arial" w:hAnsi="Arial" w:cs="Arial"/>
                <w:i/>
                <w:iCs/>
                <w:color w:val="000000"/>
              </w:rPr>
              <w:t>Sani (a pseudonym) v DFFH</w:t>
            </w:r>
            <w:r>
              <w:rPr>
                <w:rFonts w:ascii="Arial" w:hAnsi="Arial" w:cs="Arial"/>
                <w:color w:val="000000"/>
              </w:rPr>
              <w:t xml:space="preserve"> [2021] VSC 366 per Moore J.</w:t>
            </w:r>
          </w:p>
        </w:tc>
      </w:tr>
      <w:tr w:rsidR="00F0265D" w14:paraId="4DA75D8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D0C4BA9" w14:textId="10353B52" w:rsidR="00F0265D" w:rsidRPr="0054535C" w:rsidRDefault="00F0265D" w:rsidP="00F0265D">
            <w:pPr>
              <w:rPr>
                <w:sz w:val="22"/>
                <w:lang w:val="en-AU"/>
              </w:rPr>
            </w:pPr>
            <w:r>
              <w:rPr>
                <w:sz w:val="22"/>
                <w:lang w:val="en-AU"/>
              </w:rPr>
              <w:lastRenderedPageBreak/>
              <w:t>23/06/21</w:t>
            </w:r>
          </w:p>
        </w:tc>
        <w:tc>
          <w:tcPr>
            <w:tcW w:w="7073" w:type="dxa"/>
            <w:gridSpan w:val="4"/>
            <w:tcBorders>
              <w:top w:val="single" w:sz="18" w:space="0" w:color="auto"/>
              <w:bottom w:val="single" w:sz="4" w:space="0" w:color="auto"/>
              <w:right w:val="single" w:sz="18" w:space="0" w:color="auto"/>
            </w:tcBorders>
            <w:shd w:val="clear" w:color="auto" w:fill="DDDDDD"/>
          </w:tcPr>
          <w:p w14:paraId="0BBF86E9" w14:textId="589623A1"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55E2D3FF" w14:textId="77777777" w:rsidTr="0069037C">
        <w:tc>
          <w:tcPr>
            <w:tcW w:w="1219" w:type="dxa"/>
            <w:gridSpan w:val="2"/>
            <w:tcBorders>
              <w:top w:val="single" w:sz="4" w:space="0" w:color="auto"/>
              <w:left w:val="single" w:sz="18" w:space="0" w:color="auto"/>
              <w:bottom w:val="single" w:sz="4" w:space="0" w:color="auto"/>
            </w:tcBorders>
          </w:tcPr>
          <w:p w14:paraId="28BAF4EF" w14:textId="352F1278"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27532AD9" w14:textId="76AD5D1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C9F9F3F" w14:textId="77777777" w:rsidR="00F0265D" w:rsidRDefault="00F0265D" w:rsidP="00F0265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2AD1A9D" w14:textId="5457B23E"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Summaries of new cases of </w:t>
            </w:r>
            <w:r>
              <w:rPr>
                <w:rFonts w:ascii="Arial" w:hAnsi="Arial" w:cs="Arial"/>
                <w:i/>
                <w:iCs/>
              </w:rPr>
              <w:t xml:space="preserve">Turner v </w:t>
            </w:r>
            <w:proofErr w:type="spellStart"/>
            <w:r>
              <w:rPr>
                <w:rFonts w:ascii="Arial" w:hAnsi="Arial" w:cs="Arial"/>
                <w:i/>
                <w:iCs/>
              </w:rPr>
              <w:t>Lill</w:t>
            </w:r>
            <w:proofErr w:type="spellEnd"/>
            <w:r>
              <w:rPr>
                <w:rFonts w:ascii="Arial" w:hAnsi="Arial" w:cs="Arial"/>
                <w:i/>
                <w:iCs/>
              </w:rPr>
              <w:t xml:space="preserve"> (No 2) </w:t>
            </w:r>
            <w:r w:rsidRPr="00EC1D46">
              <w:rPr>
                <w:rFonts w:ascii="Arial" w:hAnsi="Arial" w:cs="Arial"/>
              </w:rPr>
              <w:t>[2021] VSC 255</w:t>
            </w:r>
            <w:r>
              <w:rPr>
                <w:rFonts w:ascii="Arial" w:hAnsi="Arial" w:cs="Arial"/>
              </w:rPr>
              <w:t>;</w:t>
            </w:r>
            <w:r w:rsidRPr="00EC1D46">
              <w:rPr>
                <w:rFonts w:ascii="Arial" w:hAnsi="Arial" w:cs="Arial"/>
              </w:rPr>
              <w:t xml:space="preserve"> </w:t>
            </w:r>
            <w:r w:rsidRPr="00D6765E">
              <w:rPr>
                <w:rFonts w:ascii="Arial" w:hAnsi="Arial" w:cs="Arial"/>
                <w:bCs/>
                <w:i/>
                <w:iCs/>
                <w:color w:val="000000"/>
              </w:rPr>
              <w:t>Re Yousuf</w:t>
            </w:r>
            <w:r>
              <w:rPr>
                <w:rFonts w:ascii="Arial" w:hAnsi="Arial" w:cs="Arial"/>
                <w:bCs/>
                <w:color w:val="000000"/>
              </w:rPr>
              <w:t xml:space="preserve"> [2021] VSC 272; </w:t>
            </w:r>
            <w:r w:rsidRPr="008410D4">
              <w:rPr>
                <w:rFonts w:ascii="Arial" w:hAnsi="Arial" w:cs="Arial"/>
                <w:bCs/>
                <w:i/>
                <w:iCs/>
                <w:color w:val="000000"/>
              </w:rPr>
              <w:t>Re</w:t>
            </w:r>
            <w:r>
              <w:rPr>
                <w:rFonts w:ascii="Arial" w:hAnsi="Arial" w:cs="Arial"/>
                <w:bCs/>
                <w:i/>
                <w:iCs/>
                <w:color w:val="000000"/>
              </w:rPr>
              <w:t> </w:t>
            </w:r>
            <w:r w:rsidRPr="008410D4">
              <w:rPr>
                <w:rFonts w:ascii="Arial" w:hAnsi="Arial" w:cs="Arial"/>
                <w:bCs/>
                <w:i/>
                <w:iCs/>
                <w:color w:val="000000"/>
              </w:rPr>
              <w:t>Hales</w:t>
            </w:r>
            <w:r>
              <w:rPr>
                <w:rFonts w:ascii="Arial" w:hAnsi="Arial" w:cs="Arial"/>
                <w:bCs/>
                <w:color w:val="000000"/>
              </w:rPr>
              <w:t xml:space="preserve"> [2021] VSC 274; </w:t>
            </w:r>
            <w:r>
              <w:rPr>
                <w:rFonts w:ascii="Arial" w:hAnsi="Arial" w:cs="Arial"/>
                <w:i/>
                <w:iCs/>
              </w:rPr>
              <w:t xml:space="preserve">Re AJ </w:t>
            </w:r>
            <w:r w:rsidRPr="0007475B">
              <w:rPr>
                <w:rFonts w:ascii="Arial" w:hAnsi="Arial" w:cs="Arial"/>
              </w:rPr>
              <w:t>[2021] VSC</w:t>
            </w:r>
            <w:r>
              <w:rPr>
                <w:rFonts w:ascii="Arial" w:hAnsi="Arial" w:cs="Arial"/>
              </w:rPr>
              <w:t xml:space="preserve"> 291; </w:t>
            </w:r>
            <w:r w:rsidRPr="00325AFA">
              <w:rPr>
                <w:rFonts w:ascii="Arial" w:hAnsi="Arial" w:cs="Arial"/>
                <w:i/>
                <w:iCs/>
              </w:rPr>
              <w:t>Re Bailey</w:t>
            </w:r>
            <w:r>
              <w:rPr>
                <w:rFonts w:ascii="Arial" w:hAnsi="Arial" w:cs="Arial"/>
              </w:rPr>
              <w:t xml:space="preserve"> [2021] VSC 299; </w:t>
            </w:r>
            <w:r w:rsidRPr="00325AFA">
              <w:rPr>
                <w:rFonts w:ascii="Arial" w:hAnsi="Arial" w:cs="Arial"/>
                <w:i/>
                <w:iCs/>
              </w:rPr>
              <w:t>Re DS</w:t>
            </w:r>
            <w:r>
              <w:rPr>
                <w:rFonts w:ascii="Arial" w:hAnsi="Arial" w:cs="Arial"/>
              </w:rPr>
              <w:t xml:space="preserve"> [2021] VSC 332; </w:t>
            </w:r>
            <w:r>
              <w:rPr>
                <w:rFonts w:ascii="Arial" w:hAnsi="Arial" w:cs="Arial"/>
                <w:i/>
                <w:iCs/>
              </w:rPr>
              <w:t xml:space="preserve">Re Charlton </w:t>
            </w:r>
            <w:r w:rsidRPr="00EC49CF">
              <w:rPr>
                <w:rFonts w:ascii="Arial" w:hAnsi="Arial" w:cs="Arial"/>
              </w:rPr>
              <w:t>[2021] VSC 342</w:t>
            </w:r>
            <w:r>
              <w:rPr>
                <w:rFonts w:ascii="Arial" w:hAnsi="Arial" w:cs="Arial"/>
              </w:rPr>
              <w:t xml:space="preserve">; </w:t>
            </w:r>
            <w:r w:rsidRPr="008F4ECF">
              <w:rPr>
                <w:rFonts w:ascii="Arial" w:hAnsi="Arial" w:cs="Arial"/>
                <w:i/>
                <w:iCs/>
              </w:rPr>
              <w:t xml:space="preserve">Re </w:t>
            </w:r>
            <w:r>
              <w:rPr>
                <w:rFonts w:ascii="Arial" w:hAnsi="Arial" w:cs="Arial"/>
                <w:i/>
                <w:iCs/>
              </w:rPr>
              <w:t xml:space="preserve">Minh </w:t>
            </w:r>
            <w:r w:rsidRPr="008F4ECF">
              <w:rPr>
                <w:rFonts w:ascii="Arial" w:hAnsi="Arial" w:cs="Arial"/>
                <w:i/>
                <w:iCs/>
              </w:rPr>
              <w:t>Trinh</w:t>
            </w:r>
            <w:r>
              <w:rPr>
                <w:rFonts w:ascii="Arial" w:hAnsi="Arial" w:cs="Arial"/>
              </w:rPr>
              <w:t xml:space="preserve"> [2021] VSC 356</w:t>
            </w:r>
            <w:r>
              <w:rPr>
                <w:rFonts w:ascii="Arial" w:hAnsi="Arial" w:cs="Arial"/>
                <w:bCs/>
                <w:color w:val="000000"/>
              </w:rPr>
              <w:t>.</w:t>
            </w:r>
          </w:p>
        </w:tc>
      </w:tr>
      <w:tr w:rsidR="00F0265D" w14:paraId="657399F9" w14:textId="77777777" w:rsidTr="0069037C">
        <w:tc>
          <w:tcPr>
            <w:tcW w:w="1219" w:type="dxa"/>
            <w:gridSpan w:val="2"/>
            <w:tcBorders>
              <w:top w:val="single" w:sz="4" w:space="0" w:color="auto"/>
              <w:left w:val="single" w:sz="18" w:space="0" w:color="auto"/>
              <w:bottom w:val="single" w:sz="4" w:space="0" w:color="auto"/>
            </w:tcBorders>
          </w:tcPr>
          <w:p w14:paraId="79EBCB1B" w14:textId="365D71E7"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65DBB31B" w14:textId="562C35D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8730D04" w14:textId="77777777" w:rsidR="00F0265D" w:rsidRDefault="00F0265D" w:rsidP="00F0265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30C7361C" w14:textId="5D139723"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Pr>
                <w:rFonts w:ascii="Arial" w:hAnsi="Arial" w:cs="Arial"/>
                <w:i/>
                <w:iCs/>
                <w:color w:val="000000"/>
              </w:rPr>
              <w:t xml:space="preserve">Re Pollard </w:t>
            </w:r>
            <w:r w:rsidRPr="00726916">
              <w:rPr>
                <w:rFonts w:ascii="Arial" w:hAnsi="Arial" w:cs="Arial"/>
                <w:color w:val="000000"/>
              </w:rPr>
              <w:t>[2021] VSC 315</w:t>
            </w:r>
            <w:r>
              <w:rPr>
                <w:rFonts w:ascii="Arial" w:hAnsi="Arial" w:cs="Arial"/>
                <w:color w:val="000000"/>
              </w:rPr>
              <w:t>.</w:t>
            </w:r>
          </w:p>
        </w:tc>
      </w:tr>
      <w:tr w:rsidR="00F0265D" w14:paraId="05D89FCF" w14:textId="77777777" w:rsidTr="0069037C">
        <w:tc>
          <w:tcPr>
            <w:tcW w:w="1219" w:type="dxa"/>
            <w:gridSpan w:val="2"/>
            <w:tcBorders>
              <w:top w:val="single" w:sz="4" w:space="0" w:color="auto"/>
              <w:left w:val="single" w:sz="18" w:space="0" w:color="auto"/>
              <w:bottom w:val="single" w:sz="4" w:space="0" w:color="auto"/>
            </w:tcBorders>
          </w:tcPr>
          <w:p w14:paraId="1EE6E271" w14:textId="40C92BE4"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1A89BBA1" w14:textId="3143BE5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0EFDA45" w14:textId="4FAECE03" w:rsidR="00F0265D" w:rsidRDefault="00F0265D" w:rsidP="00F0265D">
            <w:pPr>
              <w:keepNext/>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7C95472E" w14:textId="0D9DA230" w:rsidR="00F0265D" w:rsidRDefault="00F0265D" w:rsidP="00F0265D">
            <w:pPr>
              <w:spacing w:before="20" w:after="20"/>
              <w:jc w:val="both"/>
              <w:rPr>
                <w:rFonts w:ascii="Arial" w:hAnsi="Arial" w:cs="Arial"/>
                <w:bCs/>
                <w:color w:val="000000"/>
              </w:rPr>
            </w:pPr>
            <w:r>
              <w:rPr>
                <w:rFonts w:ascii="Arial" w:hAnsi="Arial" w:cs="Arial"/>
                <w:bCs/>
                <w:color w:val="000000"/>
              </w:rPr>
              <w:t xml:space="preserve">Reference to new case of </w:t>
            </w:r>
            <w:r w:rsidRPr="00D6765E">
              <w:rPr>
                <w:rFonts w:ascii="Arial" w:hAnsi="Arial" w:cs="Arial"/>
                <w:bCs/>
                <w:i/>
                <w:iCs/>
                <w:color w:val="000000"/>
              </w:rPr>
              <w:t>Re Yousuf</w:t>
            </w:r>
            <w:r>
              <w:rPr>
                <w:rFonts w:ascii="Arial" w:hAnsi="Arial" w:cs="Arial"/>
                <w:bCs/>
                <w:color w:val="000000"/>
              </w:rPr>
              <w:t xml:space="preserve"> [2021] VSC 272, [52].</w:t>
            </w:r>
          </w:p>
        </w:tc>
      </w:tr>
      <w:tr w:rsidR="00F0265D" w14:paraId="0AE27F7D" w14:textId="77777777" w:rsidTr="0069037C">
        <w:tc>
          <w:tcPr>
            <w:tcW w:w="1219" w:type="dxa"/>
            <w:gridSpan w:val="2"/>
            <w:tcBorders>
              <w:top w:val="single" w:sz="4" w:space="0" w:color="auto"/>
              <w:left w:val="single" w:sz="18" w:space="0" w:color="auto"/>
              <w:bottom w:val="single" w:sz="4" w:space="0" w:color="auto"/>
            </w:tcBorders>
          </w:tcPr>
          <w:p w14:paraId="60A8EF2E" w14:textId="2C08110F"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4BECAABA" w14:textId="4AC280E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15E7471" w14:textId="35B1A5B6" w:rsidR="00F0265D" w:rsidRDefault="00F0265D" w:rsidP="00F0265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2FA5E8D8" w14:textId="686BD1EF"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Summary of new cases of </w:t>
            </w:r>
            <w:r>
              <w:rPr>
                <w:rFonts w:ascii="Arial" w:hAnsi="Arial" w:cs="Arial"/>
                <w:i/>
                <w:iCs/>
                <w:color w:val="000000"/>
              </w:rPr>
              <w:t xml:space="preserve">Re </w:t>
            </w:r>
            <w:proofErr w:type="spellStart"/>
            <w:r>
              <w:rPr>
                <w:rFonts w:ascii="Arial" w:hAnsi="Arial" w:cs="Arial"/>
                <w:i/>
                <w:iCs/>
                <w:color w:val="000000"/>
              </w:rPr>
              <w:t>Tofaris</w:t>
            </w:r>
            <w:proofErr w:type="spellEnd"/>
            <w:r>
              <w:rPr>
                <w:rFonts w:ascii="Arial" w:hAnsi="Arial" w:cs="Arial"/>
                <w:i/>
                <w:iCs/>
                <w:color w:val="000000"/>
              </w:rPr>
              <w:t xml:space="preserve"> </w:t>
            </w:r>
            <w:r w:rsidRPr="00625492">
              <w:rPr>
                <w:rFonts w:ascii="Arial" w:hAnsi="Arial" w:cs="Arial"/>
                <w:color w:val="000000"/>
              </w:rPr>
              <w:t xml:space="preserve">[2021] VSC 249; </w:t>
            </w:r>
            <w:r>
              <w:rPr>
                <w:rFonts w:ascii="Arial" w:hAnsi="Arial" w:cs="Arial"/>
                <w:i/>
                <w:iCs/>
                <w:color w:val="000000"/>
              </w:rPr>
              <w:t>Re AM (No.2)</w:t>
            </w:r>
            <w:r w:rsidRPr="002A18A5">
              <w:rPr>
                <w:rFonts w:ascii="Arial" w:hAnsi="Arial" w:cs="Arial"/>
                <w:color w:val="000000"/>
              </w:rPr>
              <w:t xml:space="preserve"> [2021] VSC 284</w:t>
            </w:r>
            <w:r>
              <w:rPr>
                <w:rFonts w:ascii="Arial" w:hAnsi="Arial" w:cs="Arial"/>
                <w:color w:val="000000"/>
              </w:rPr>
              <w:t>.</w:t>
            </w:r>
          </w:p>
        </w:tc>
      </w:tr>
      <w:tr w:rsidR="00F0265D" w14:paraId="155077C1" w14:textId="77777777" w:rsidTr="0069037C">
        <w:tc>
          <w:tcPr>
            <w:tcW w:w="1219" w:type="dxa"/>
            <w:gridSpan w:val="2"/>
            <w:tcBorders>
              <w:top w:val="single" w:sz="4" w:space="0" w:color="auto"/>
              <w:left w:val="single" w:sz="18" w:space="0" w:color="auto"/>
              <w:bottom w:val="single" w:sz="4" w:space="0" w:color="auto"/>
            </w:tcBorders>
          </w:tcPr>
          <w:p w14:paraId="6277717C" w14:textId="4E6541E3"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1B497F1C" w14:textId="7CD6F50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D9E1F93" w14:textId="24CCE065" w:rsidR="00F0265D" w:rsidRDefault="00F0265D" w:rsidP="00F0265D">
            <w:pPr>
              <w:keepNext/>
              <w:jc w:val="center"/>
              <w:rPr>
                <w:b/>
                <w:bCs/>
                <w:lang w:val="en-AU"/>
              </w:rPr>
            </w:pPr>
            <w:r>
              <w:rPr>
                <w:b/>
                <w:bCs/>
                <w:lang w:val="en-AU"/>
              </w:rPr>
              <w:t>9.4.4.6</w:t>
            </w:r>
          </w:p>
        </w:tc>
        <w:tc>
          <w:tcPr>
            <w:tcW w:w="4798" w:type="dxa"/>
            <w:gridSpan w:val="2"/>
            <w:tcBorders>
              <w:top w:val="single" w:sz="4" w:space="0" w:color="auto"/>
              <w:bottom w:val="single" w:sz="4" w:space="0" w:color="auto"/>
              <w:right w:val="single" w:sz="18" w:space="0" w:color="auto"/>
            </w:tcBorders>
          </w:tcPr>
          <w:p w14:paraId="662E3267" w14:textId="15C35EFB" w:rsidR="00F0265D" w:rsidRPr="00662B97"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sidRPr="00A94549">
              <w:rPr>
                <w:rFonts w:ascii="Arial" w:hAnsi="Arial" w:cs="Arial"/>
                <w:bCs/>
                <w:i/>
                <w:iCs/>
                <w:color w:val="000000"/>
              </w:rPr>
              <w:t>Re Kur</w:t>
            </w:r>
            <w:r>
              <w:rPr>
                <w:rFonts w:ascii="Arial" w:hAnsi="Arial" w:cs="Arial"/>
                <w:bCs/>
                <w:color w:val="000000"/>
              </w:rPr>
              <w:t xml:space="preserve"> [2021] VSC 285.</w:t>
            </w:r>
          </w:p>
        </w:tc>
      </w:tr>
      <w:tr w:rsidR="00F0265D" w14:paraId="0930A9D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3BA2B7B" w14:textId="41F75D81" w:rsidR="00F0265D" w:rsidRPr="0054535C" w:rsidRDefault="00F0265D" w:rsidP="00F0265D">
            <w:pPr>
              <w:keepNext/>
              <w:keepLines/>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1822C6C8" w14:textId="5EA602F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6C4336BD" w14:textId="77777777" w:rsidTr="0069037C">
        <w:tc>
          <w:tcPr>
            <w:tcW w:w="1219" w:type="dxa"/>
            <w:gridSpan w:val="2"/>
            <w:tcBorders>
              <w:top w:val="single" w:sz="4" w:space="0" w:color="auto"/>
              <w:left w:val="single" w:sz="18" w:space="0" w:color="auto"/>
              <w:bottom w:val="single" w:sz="4" w:space="0" w:color="auto"/>
            </w:tcBorders>
          </w:tcPr>
          <w:p w14:paraId="425C79B3" w14:textId="2EC25293"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70B5AE74" w14:textId="2953BCE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4F27D99" w14:textId="1F3088D8" w:rsidR="00F0265D" w:rsidRDefault="00F0265D" w:rsidP="00F0265D">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65C907F5" w14:textId="0FCC085B"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2A68A5">
              <w:rPr>
                <w:rFonts w:ascii="Arial" w:hAnsi="Arial" w:cs="Arial"/>
                <w:i/>
                <w:iCs/>
                <w:color w:val="000000"/>
              </w:rPr>
              <w:t>Butler v The Queen</w:t>
            </w:r>
            <w:r>
              <w:rPr>
                <w:rFonts w:ascii="Arial" w:hAnsi="Arial" w:cs="Arial"/>
                <w:color w:val="000000"/>
              </w:rPr>
              <w:t xml:space="preserve"> [2021] VSCA 129.</w:t>
            </w:r>
          </w:p>
        </w:tc>
      </w:tr>
      <w:tr w:rsidR="00F0265D" w14:paraId="2F2F727A" w14:textId="77777777" w:rsidTr="0069037C">
        <w:tc>
          <w:tcPr>
            <w:tcW w:w="1219" w:type="dxa"/>
            <w:gridSpan w:val="2"/>
            <w:tcBorders>
              <w:top w:val="single" w:sz="4" w:space="0" w:color="auto"/>
              <w:left w:val="single" w:sz="18" w:space="0" w:color="auto"/>
              <w:bottom w:val="single" w:sz="4" w:space="0" w:color="auto"/>
            </w:tcBorders>
          </w:tcPr>
          <w:p w14:paraId="7BDE4C0A" w14:textId="2C9B0C57"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1A181698" w14:textId="16CF484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277B8B" w14:textId="3F62D88F" w:rsidR="00F0265D" w:rsidRDefault="00F0265D" w:rsidP="00F0265D">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6ABB516B" w14:textId="60CE5670" w:rsidR="00F0265D" w:rsidRDefault="00F0265D" w:rsidP="00F0265D">
            <w:pPr>
              <w:spacing w:after="20"/>
              <w:jc w:val="both"/>
              <w:rPr>
                <w:rFonts w:ascii="Arial" w:hAnsi="Arial" w:cs="Arial"/>
                <w:color w:val="000000"/>
              </w:rPr>
            </w:pPr>
            <w:r>
              <w:rPr>
                <w:rFonts w:ascii="Arial" w:hAnsi="Arial" w:cs="Arial"/>
                <w:color w:val="000000"/>
              </w:rPr>
              <w:t xml:space="preserve">Extract from new case of </w:t>
            </w:r>
            <w:r w:rsidRPr="00CE6BE3">
              <w:rPr>
                <w:rFonts w:ascii="Arial" w:hAnsi="Arial" w:cs="Arial"/>
                <w:i/>
                <w:iCs/>
                <w:color w:val="000000"/>
              </w:rPr>
              <w:t>Sinclair v The Queen</w:t>
            </w:r>
            <w:r>
              <w:rPr>
                <w:rFonts w:ascii="Arial" w:hAnsi="Arial" w:cs="Arial"/>
                <w:color w:val="000000"/>
              </w:rPr>
              <w:t xml:space="preserve"> [2021] VSCA 144 at [22]-[23].</w:t>
            </w:r>
          </w:p>
        </w:tc>
      </w:tr>
      <w:tr w:rsidR="00F0265D" w14:paraId="755DC0C2" w14:textId="77777777" w:rsidTr="0069037C">
        <w:tc>
          <w:tcPr>
            <w:tcW w:w="1219" w:type="dxa"/>
            <w:gridSpan w:val="2"/>
            <w:tcBorders>
              <w:top w:val="single" w:sz="4" w:space="0" w:color="auto"/>
              <w:left w:val="single" w:sz="18" w:space="0" w:color="auto"/>
              <w:bottom w:val="single" w:sz="4" w:space="0" w:color="auto"/>
            </w:tcBorders>
          </w:tcPr>
          <w:p w14:paraId="4981210F" w14:textId="6F523594"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79DE2439" w14:textId="70A5705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A208E80" w14:textId="47CF6E79"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2E079EA4" w14:textId="077FCF19"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BF25E0">
              <w:rPr>
                <w:rFonts w:ascii="Arial" w:hAnsi="Arial" w:cs="Arial"/>
                <w:i/>
                <w:iCs/>
                <w:color w:val="000000"/>
              </w:rPr>
              <w:t>Bergman (a pseudonym) v The Queen</w:t>
            </w:r>
            <w:r>
              <w:rPr>
                <w:rFonts w:ascii="Arial" w:hAnsi="Arial" w:cs="Arial"/>
                <w:color w:val="000000"/>
              </w:rPr>
              <w:t xml:space="preserve"> [2021] VSCA 148 at [91]-[97].</w:t>
            </w:r>
          </w:p>
        </w:tc>
      </w:tr>
      <w:tr w:rsidR="00F0265D" w14:paraId="19256C8D" w14:textId="77777777" w:rsidTr="0069037C">
        <w:tc>
          <w:tcPr>
            <w:tcW w:w="1219" w:type="dxa"/>
            <w:gridSpan w:val="2"/>
            <w:tcBorders>
              <w:top w:val="single" w:sz="4" w:space="0" w:color="auto"/>
              <w:left w:val="single" w:sz="18" w:space="0" w:color="auto"/>
              <w:bottom w:val="single" w:sz="4" w:space="0" w:color="auto"/>
            </w:tcBorders>
          </w:tcPr>
          <w:p w14:paraId="6FFA1FFD" w14:textId="03BE541F"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69AA1489" w14:textId="12172EA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CE2ADB4" w14:textId="430382E8"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F2E9560" w14:textId="4554542B" w:rsidR="00F0265D" w:rsidRDefault="00F0265D" w:rsidP="00F0265D">
            <w:pPr>
              <w:spacing w:after="20"/>
              <w:jc w:val="both"/>
              <w:rPr>
                <w:rFonts w:ascii="Arial" w:hAnsi="Arial" w:cs="Arial"/>
                <w:color w:val="000000"/>
              </w:rPr>
            </w:pPr>
            <w:r>
              <w:rPr>
                <w:rFonts w:ascii="Arial" w:hAnsi="Arial" w:cs="Arial"/>
                <w:color w:val="000000"/>
              </w:rPr>
              <w:t xml:space="preserve">Reference to new cases of </w:t>
            </w:r>
            <w:r w:rsidRPr="00813DF5">
              <w:rPr>
                <w:rFonts w:ascii="Arial" w:hAnsi="Arial" w:cs="Arial"/>
                <w:i/>
                <w:iCs/>
                <w:color w:val="000000"/>
              </w:rPr>
              <w:t>Salazar v The Queen</w:t>
            </w:r>
            <w:r>
              <w:rPr>
                <w:rFonts w:ascii="Arial" w:hAnsi="Arial" w:cs="Arial"/>
                <w:color w:val="000000"/>
              </w:rPr>
              <w:t xml:space="preserve"> [2021] VSCA 125 at [20]-[24]; </w:t>
            </w:r>
            <w:r w:rsidRPr="00CE6BE3">
              <w:rPr>
                <w:rFonts w:ascii="Arial" w:hAnsi="Arial" w:cs="Arial"/>
                <w:i/>
                <w:iCs/>
                <w:color w:val="000000"/>
              </w:rPr>
              <w:t>Sinclair v The Queen</w:t>
            </w:r>
            <w:r>
              <w:rPr>
                <w:rFonts w:ascii="Arial" w:hAnsi="Arial" w:cs="Arial"/>
                <w:color w:val="000000"/>
              </w:rPr>
              <w:t xml:space="preserve"> [2021] VSCA 144 at [13]-[18]; </w:t>
            </w:r>
            <w:r w:rsidRPr="00945E0D">
              <w:rPr>
                <w:rFonts w:ascii="Arial" w:hAnsi="Arial" w:cs="Arial"/>
                <w:i/>
                <w:iCs/>
                <w:color w:val="000000"/>
              </w:rPr>
              <w:t>Lau v The Queen</w:t>
            </w:r>
            <w:r>
              <w:rPr>
                <w:rFonts w:ascii="Arial" w:hAnsi="Arial" w:cs="Arial"/>
                <w:color w:val="000000"/>
              </w:rPr>
              <w:t xml:space="preserve"> [2021] VSCA 162 at [26]-[35].</w:t>
            </w:r>
          </w:p>
        </w:tc>
      </w:tr>
      <w:tr w:rsidR="00F0265D" w14:paraId="2071FF46" w14:textId="77777777" w:rsidTr="0069037C">
        <w:tc>
          <w:tcPr>
            <w:tcW w:w="1219" w:type="dxa"/>
            <w:gridSpan w:val="2"/>
            <w:tcBorders>
              <w:top w:val="single" w:sz="4" w:space="0" w:color="auto"/>
              <w:left w:val="single" w:sz="18" w:space="0" w:color="auto"/>
              <w:bottom w:val="single" w:sz="4" w:space="0" w:color="auto"/>
            </w:tcBorders>
          </w:tcPr>
          <w:p w14:paraId="42981496" w14:textId="49B0857D"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5F5A9329" w14:textId="2053160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0CC6F7A" w14:textId="3065FE3A"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DDD5E28" w14:textId="706C94D9" w:rsidR="00F0265D" w:rsidRDefault="00F0265D" w:rsidP="00F0265D">
            <w:pPr>
              <w:spacing w:after="20"/>
              <w:jc w:val="both"/>
              <w:rPr>
                <w:rFonts w:ascii="Arial" w:hAnsi="Arial" w:cs="Arial"/>
                <w:color w:val="000000"/>
              </w:rPr>
            </w:pPr>
            <w:r>
              <w:rPr>
                <w:rFonts w:ascii="Arial" w:hAnsi="Arial" w:cs="Arial"/>
                <w:color w:val="000000"/>
              </w:rPr>
              <w:t xml:space="preserve">Extracts from new case of </w:t>
            </w:r>
            <w:r w:rsidRPr="007A030B">
              <w:rPr>
                <w:rFonts w:ascii="Arial" w:hAnsi="Arial" w:cs="Arial"/>
                <w:i/>
                <w:iCs/>
                <w:color w:val="000000"/>
              </w:rPr>
              <w:t>Atkinson v The Queen</w:t>
            </w:r>
            <w:r>
              <w:rPr>
                <w:rFonts w:ascii="Arial" w:hAnsi="Arial" w:cs="Arial"/>
                <w:color w:val="000000"/>
              </w:rPr>
              <w:t xml:space="preserve"> [2021] VSCA 127 at [24], [26] &amp; [30].  References to cases of </w:t>
            </w:r>
            <w:bookmarkStart w:id="29" w:name="_Hlk74924816"/>
            <w:proofErr w:type="spellStart"/>
            <w:r w:rsidRPr="00C41A9F">
              <w:rPr>
                <w:rFonts w:ascii="Arial" w:hAnsi="Arial" w:cs="Arial"/>
                <w:i/>
                <w:iCs/>
                <w:color w:val="000000"/>
              </w:rPr>
              <w:t>Torrefranca</w:t>
            </w:r>
            <w:proofErr w:type="spellEnd"/>
            <w:r w:rsidRPr="00C41A9F">
              <w:rPr>
                <w:rFonts w:ascii="Arial" w:hAnsi="Arial" w:cs="Arial"/>
                <w:i/>
                <w:iCs/>
                <w:color w:val="000000"/>
              </w:rPr>
              <w:t xml:space="preserve"> v The Queen</w:t>
            </w:r>
            <w:r>
              <w:rPr>
                <w:rFonts w:ascii="Arial" w:hAnsi="Arial" w:cs="Arial"/>
                <w:color w:val="000000"/>
              </w:rPr>
              <w:t xml:space="preserve"> [2021] VSCA 157 at [39]; </w:t>
            </w:r>
            <w:proofErr w:type="spellStart"/>
            <w:r w:rsidRPr="009D3610">
              <w:rPr>
                <w:rFonts w:ascii="Arial" w:hAnsi="Arial" w:cs="Arial"/>
                <w:i/>
                <w:iCs/>
                <w:color w:val="000000"/>
              </w:rPr>
              <w:t>Wakim</w:t>
            </w:r>
            <w:proofErr w:type="spellEnd"/>
            <w:r w:rsidRPr="009D3610">
              <w:rPr>
                <w:rFonts w:ascii="Arial" w:hAnsi="Arial" w:cs="Arial"/>
                <w:i/>
                <w:iCs/>
                <w:color w:val="000000"/>
              </w:rPr>
              <w:t xml:space="preserve"> v The Queen</w:t>
            </w:r>
            <w:r>
              <w:rPr>
                <w:rFonts w:ascii="Arial" w:hAnsi="Arial" w:cs="Arial"/>
                <w:color w:val="000000"/>
              </w:rPr>
              <w:t xml:space="preserve"> [2016] VSCA 301; </w:t>
            </w:r>
            <w:r w:rsidRPr="009D3610">
              <w:rPr>
                <w:rFonts w:ascii="Arial" w:hAnsi="Arial" w:cs="Arial"/>
                <w:i/>
                <w:iCs/>
                <w:color w:val="000000"/>
              </w:rPr>
              <w:t xml:space="preserve">SD v The </w:t>
            </w:r>
            <w:r w:rsidRPr="009D3610">
              <w:rPr>
                <w:rFonts w:ascii="Arial" w:hAnsi="Arial" w:cs="Arial"/>
                <w:i/>
                <w:iCs/>
                <w:color w:val="000000" w:themeColor="text1"/>
              </w:rPr>
              <w:t>Queen</w:t>
            </w:r>
            <w:r w:rsidRPr="009D3610">
              <w:rPr>
                <w:rFonts w:ascii="Arial" w:hAnsi="Arial" w:cs="Arial"/>
                <w:color w:val="000000" w:themeColor="text1"/>
              </w:rPr>
              <w:t xml:space="preserve"> </w:t>
            </w:r>
            <w:r w:rsidRPr="009D3610">
              <w:rPr>
                <w:rFonts w:ascii="Arial" w:hAnsi="Arial" w:cs="Arial"/>
                <w:color w:val="000000" w:themeColor="text1"/>
                <w:shd w:val="clear" w:color="auto" w:fill="FFFFFF"/>
              </w:rPr>
              <w:t xml:space="preserve">(2013) 39 </w:t>
            </w:r>
            <w:r>
              <w:rPr>
                <w:rFonts w:ascii="Arial" w:hAnsi="Arial" w:cs="Arial"/>
                <w:color w:val="000000" w:themeColor="text1"/>
                <w:shd w:val="clear" w:color="auto" w:fill="FFFFFF"/>
              </w:rPr>
              <w:t xml:space="preserve">VR </w:t>
            </w:r>
            <w:r w:rsidRPr="009D3610">
              <w:rPr>
                <w:rFonts w:ascii="Arial" w:hAnsi="Arial" w:cs="Arial"/>
                <w:color w:val="000000" w:themeColor="text1"/>
                <w:shd w:val="clear" w:color="auto" w:fill="FFFFFF"/>
              </w:rPr>
              <w:t>487</w:t>
            </w:r>
            <w:r>
              <w:rPr>
                <w:rFonts w:ascii="Arial" w:hAnsi="Arial" w:cs="Arial"/>
                <w:color w:val="000000" w:themeColor="text1"/>
                <w:shd w:val="clear" w:color="auto" w:fill="FFFFFF"/>
              </w:rPr>
              <w:t>, 494 [31].</w:t>
            </w:r>
            <w:bookmarkEnd w:id="29"/>
            <w:r>
              <w:rPr>
                <w:rFonts w:ascii="Arial" w:hAnsi="Arial" w:cs="Arial"/>
                <w:color w:val="000000"/>
              </w:rPr>
              <w:t xml:space="preserve"> </w:t>
            </w:r>
          </w:p>
        </w:tc>
      </w:tr>
      <w:tr w:rsidR="00F0265D" w14:paraId="38EF68F3" w14:textId="77777777" w:rsidTr="0069037C">
        <w:tc>
          <w:tcPr>
            <w:tcW w:w="1219" w:type="dxa"/>
            <w:gridSpan w:val="2"/>
            <w:tcBorders>
              <w:top w:val="single" w:sz="4" w:space="0" w:color="auto"/>
              <w:left w:val="single" w:sz="18" w:space="0" w:color="auto"/>
              <w:bottom w:val="single" w:sz="4" w:space="0" w:color="auto"/>
            </w:tcBorders>
          </w:tcPr>
          <w:p w14:paraId="2736EF22" w14:textId="4D85F50C"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0180AD84" w14:textId="2464172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08D6357" w14:textId="3B119756" w:rsidR="00F0265D" w:rsidRDefault="00F0265D" w:rsidP="00F0265D">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0B28D7E7" w14:textId="60EA9D6E" w:rsidR="00F0265D" w:rsidRDefault="00F0265D" w:rsidP="00F0265D">
            <w:pPr>
              <w:spacing w:after="20"/>
              <w:jc w:val="both"/>
              <w:rPr>
                <w:rFonts w:ascii="Arial" w:hAnsi="Arial" w:cs="Arial"/>
                <w:color w:val="000000"/>
              </w:rPr>
            </w:pPr>
            <w:r>
              <w:rPr>
                <w:rFonts w:ascii="Arial" w:hAnsi="Arial" w:cs="Arial"/>
                <w:color w:val="000000"/>
              </w:rPr>
              <w:t xml:space="preserve">Extracts from </w:t>
            </w:r>
            <w:proofErr w:type="spellStart"/>
            <w:r w:rsidRPr="00E26DF5">
              <w:rPr>
                <w:rFonts w:ascii="Arial" w:hAnsi="Arial" w:cs="Arial"/>
                <w:i/>
                <w:iCs/>
                <w:color w:val="000000"/>
              </w:rPr>
              <w:t>Chenhall</w:t>
            </w:r>
            <w:proofErr w:type="spellEnd"/>
            <w:r w:rsidRPr="00E26DF5">
              <w:rPr>
                <w:rFonts w:ascii="Arial" w:hAnsi="Arial" w:cs="Arial"/>
                <w:i/>
                <w:iCs/>
                <w:color w:val="000000"/>
              </w:rPr>
              <w:t xml:space="preserve"> v The Queen</w:t>
            </w:r>
            <w:r>
              <w:rPr>
                <w:rFonts w:ascii="Arial" w:hAnsi="Arial" w:cs="Arial"/>
                <w:color w:val="000000"/>
              </w:rPr>
              <w:t xml:space="preserve"> [2021] VSCA 175 at [33]-[36]; </w:t>
            </w:r>
            <w:proofErr w:type="spellStart"/>
            <w:r w:rsidRPr="0040208A">
              <w:rPr>
                <w:rFonts w:ascii="Arial" w:hAnsi="Arial" w:cs="Arial"/>
                <w:i/>
                <w:iCs/>
                <w:color w:val="000000"/>
              </w:rPr>
              <w:t>Worboyes</w:t>
            </w:r>
            <w:proofErr w:type="spellEnd"/>
            <w:r w:rsidRPr="0040208A">
              <w:rPr>
                <w:rFonts w:ascii="Arial" w:hAnsi="Arial" w:cs="Arial"/>
                <w:i/>
                <w:iCs/>
                <w:color w:val="000000"/>
              </w:rPr>
              <w:t xml:space="preserve"> v The Queen</w:t>
            </w:r>
            <w:r>
              <w:rPr>
                <w:rFonts w:ascii="Arial" w:hAnsi="Arial" w:cs="Arial"/>
                <w:color w:val="000000"/>
              </w:rPr>
              <w:t xml:space="preserve"> [2021] VSCA 169 at [39].  Reference to </w:t>
            </w:r>
            <w:r w:rsidRPr="0040208A">
              <w:rPr>
                <w:rFonts w:ascii="Arial" w:hAnsi="Arial" w:cs="Arial"/>
                <w:i/>
                <w:iCs/>
                <w:color w:val="000000"/>
              </w:rPr>
              <w:t>Schaeffer v The Queen</w:t>
            </w:r>
            <w:r>
              <w:rPr>
                <w:rFonts w:ascii="Arial" w:hAnsi="Arial" w:cs="Arial"/>
                <w:color w:val="000000"/>
              </w:rPr>
              <w:t xml:space="preserve"> [2021] VSCA 171.</w:t>
            </w:r>
          </w:p>
        </w:tc>
      </w:tr>
      <w:tr w:rsidR="00F0265D" w14:paraId="0CCC193D" w14:textId="77777777" w:rsidTr="0069037C">
        <w:tc>
          <w:tcPr>
            <w:tcW w:w="1219" w:type="dxa"/>
            <w:gridSpan w:val="2"/>
            <w:tcBorders>
              <w:top w:val="single" w:sz="4" w:space="0" w:color="auto"/>
              <w:left w:val="single" w:sz="18" w:space="0" w:color="auto"/>
              <w:bottom w:val="single" w:sz="4" w:space="0" w:color="auto"/>
            </w:tcBorders>
          </w:tcPr>
          <w:p w14:paraId="15D9E0F0" w14:textId="70E45AA4"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62970DBC" w14:textId="465940C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7F6C820" w14:textId="7A93FA7A"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16863DE" w14:textId="3E370FEA" w:rsidR="00F0265D" w:rsidRDefault="00F0265D" w:rsidP="00F0265D">
            <w:pPr>
              <w:spacing w:after="20"/>
              <w:jc w:val="both"/>
              <w:rPr>
                <w:rFonts w:ascii="Arial" w:hAnsi="Arial" w:cs="Arial"/>
                <w:color w:val="000000"/>
              </w:rPr>
            </w:pPr>
            <w:r>
              <w:rPr>
                <w:rFonts w:ascii="Arial" w:hAnsi="Arial" w:cs="Arial"/>
                <w:color w:val="000000"/>
              </w:rPr>
              <w:t xml:space="preserve">References to new cases of </w:t>
            </w:r>
            <w:r w:rsidRPr="00821956">
              <w:rPr>
                <w:rFonts w:ascii="Arial" w:hAnsi="Arial" w:cs="Arial"/>
                <w:i/>
                <w:iCs/>
                <w:color w:val="000000"/>
              </w:rPr>
              <w:t>Alexander v The Queen</w:t>
            </w:r>
            <w:r>
              <w:rPr>
                <w:rFonts w:ascii="Arial" w:hAnsi="Arial" w:cs="Arial"/>
                <w:color w:val="000000"/>
              </w:rPr>
              <w:t xml:space="preserve"> [2021] VSCA 140 at [35]-[37]; </w:t>
            </w:r>
            <w:r>
              <w:rPr>
                <w:rFonts w:ascii="Arial" w:hAnsi="Arial" w:cs="Arial"/>
                <w:i/>
                <w:iCs/>
              </w:rPr>
              <w:t xml:space="preserve">DPP v </w:t>
            </w:r>
            <w:proofErr w:type="spellStart"/>
            <w:r>
              <w:rPr>
                <w:rFonts w:ascii="Arial" w:hAnsi="Arial" w:cs="Arial"/>
                <w:i/>
                <w:iCs/>
              </w:rPr>
              <w:t>Ackerley</w:t>
            </w:r>
            <w:proofErr w:type="spellEnd"/>
            <w:r>
              <w:rPr>
                <w:rFonts w:ascii="Arial" w:hAnsi="Arial" w:cs="Arial"/>
                <w:i/>
                <w:iCs/>
              </w:rPr>
              <w:t xml:space="preserve"> (No 2) </w:t>
            </w:r>
            <w:r w:rsidRPr="0039404E">
              <w:rPr>
                <w:rFonts w:ascii="Arial" w:hAnsi="Arial" w:cs="Arial"/>
              </w:rPr>
              <w:t>[2021] VSC 257</w:t>
            </w:r>
            <w:r>
              <w:rPr>
                <w:rFonts w:ascii="Arial" w:hAnsi="Arial" w:cs="Arial"/>
              </w:rPr>
              <w:t xml:space="preserve"> at [37]-[41]</w:t>
            </w:r>
            <w:r>
              <w:rPr>
                <w:rFonts w:ascii="Arial" w:hAnsi="Arial" w:cs="Arial"/>
                <w:color w:val="000000"/>
              </w:rPr>
              <w:t>.</w:t>
            </w:r>
          </w:p>
        </w:tc>
      </w:tr>
      <w:tr w:rsidR="00F0265D" w14:paraId="05A7A56C" w14:textId="77777777" w:rsidTr="0069037C">
        <w:tc>
          <w:tcPr>
            <w:tcW w:w="1219" w:type="dxa"/>
            <w:gridSpan w:val="2"/>
            <w:tcBorders>
              <w:top w:val="single" w:sz="4" w:space="0" w:color="auto"/>
              <w:left w:val="single" w:sz="18" w:space="0" w:color="auto"/>
              <w:bottom w:val="single" w:sz="4" w:space="0" w:color="auto"/>
            </w:tcBorders>
          </w:tcPr>
          <w:p w14:paraId="3ADE2CD8" w14:textId="7F2CE233"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786B2D1D" w14:textId="141640E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2AE98C9" w14:textId="1920C44B" w:rsidR="00F0265D" w:rsidRDefault="00F0265D" w:rsidP="00F0265D">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3F283C8C" w14:textId="72DB3EFE"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proofErr w:type="spellStart"/>
            <w:r w:rsidRPr="00CE0B9B">
              <w:rPr>
                <w:rFonts w:ascii="Arial" w:hAnsi="Arial" w:cs="Arial"/>
                <w:i/>
                <w:iCs/>
                <w:color w:val="000000"/>
              </w:rPr>
              <w:t>Carr</w:t>
            </w:r>
            <w:proofErr w:type="spellEnd"/>
            <w:r w:rsidRPr="00CE0B9B">
              <w:rPr>
                <w:rFonts w:ascii="Arial" w:hAnsi="Arial" w:cs="Arial"/>
                <w:i/>
                <w:iCs/>
                <w:color w:val="000000"/>
              </w:rPr>
              <w:t xml:space="preserve"> (a pseudonym) v The Queen</w:t>
            </w:r>
            <w:r>
              <w:rPr>
                <w:rFonts w:ascii="Arial" w:hAnsi="Arial" w:cs="Arial"/>
                <w:color w:val="000000"/>
              </w:rPr>
              <w:t xml:space="preserve"> [2021] VSCA 130 at [18]-[26].</w:t>
            </w:r>
          </w:p>
        </w:tc>
      </w:tr>
      <w:tr w:rsidR="00F0265D" w14:paraId="62B39AE0" w14:textId="77777777" w:rsidTr="0069037C">
        <w:tc>
          <w:tcPr>
            <w:tcW w:w="1219" w:type="dxa"/>
            <w:gridSpan w:val="2"/>
            <w:tcBorders>
              <w:top w:val="single" w:sz="4" w:space="0" w:color="auto"/>
              <w:left w:val="single" w:sz="18" w:space="0" w:color="auto"/>
              <w:bottom w:val="single" w:sz="4" w:space="0" w:color="auto"/>
            </w:tcBorders>
          </w:tcPr>
          <w:p w14:paraId="5014C8A9" w14:textId="450DF913"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4862E2F2" w14:textId="25418A8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A938CE" w14:textId="48919828" w:rsidR="00F0265D" w:rsidRDefault="00F0265D" w:rsidP="00F0265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3AF4F6FA" w14:textId="055DC2BD"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AF1435">
              <w:rPr>
                <w:rFonts w:ascii="Arial" w:hAnsi="Arial" w:cs="Arial"/>
                <w:i/>
                <w:iCs/>
              </w:rPr>
              <w:t>DPP v Herrmann</w:t>
            </w:r>
            <w:r>
              <w:rPr>
                <w:rFonts w:ascii="Arial" w:hAnsi="Arial" w:cs="Arial"/>
              </w:rPr>
              <w:t xml:space="preserve"> [2021] VSCA 160 at [49]-[88].</w:t>
            </w:r>
          </w:p>
        </w:tc>
      </w:tr>
      <w:tr w:rsidR="00F0265D" w14:paraId="19D7DCD1" w14:textId="77777777" w:rsidTr="0069037C">
        <w:tc>
          <w:tcPr>
            <w:tcW w:w="1219" w:type="dxa"/>
            <w:gridSpan w:val="2"/>
            <w:tcBorders>
              <w:top w:val="single" w:sz="4" w:space="0" w:color="auto"/>
              <w:left w:val="single" w:sz="18" w:space="0" w:color="auto"/>
              <w:bottom w:val="single" w:sz="4" w:space="0" w:color="auto"/>
            </w:tcBorders>
          </w:tcPr>
          <w:p w14:paraId="43F50EE9" w14:textId="42A0E737"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2B49E520" w14:textId="796B234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E7C65B" w14:textId="4A995AC0"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2B160B4" w14:textId="59375B95" w:rsidR="00F0265D" w:rsidRDefault="00F0265D" w:rsidP="00F0265D">
            <w:pPr>
              <w:spacing w:after="20"/>
              <w:jc w:val="both"/>
              <w:rPr>
                <w:rFonts w:ascii="Arial" w:hAnsi="Arial" w:cs="Arial"/>
                <w:color w:val="000000"/>
              </w:rPr>
            </w:pPr>
            <w:r>
              <w:rPr>
                <w:rFonts w:ascii="Arial" w:hAnsi="Arial" w:cs="Arial"/>
                <w:color w:val="000000"/>
              </w:rPr>
              <w:t xml:space="preserve">Reference to new cases of </w:t>
            </w:r>
            <w:r w:rsidRPr="00CE6BE3">
              <w:rPr>
                <w:rFonts w:ascii="Arial" w:hAnsi="Arial" w:cs="Arial"/>
                <w:i/>
                <w:iCs/>
                <w:color w:val="000000"/>
              </w:rPr>
              <w:t>Sinclair v The Queen</w:t>
            </w:r>
            <w:r>
              <w:rPr>
                <w:rFonts w:ascii="Arial" w:hAnsi="Arial" w:cs="Arial"/>
                <w:color w:val="000000"/>
              </w:rPr>
              <w:t xml:space="preserve"> [2021] VSCA 144 at [28]; </w:t>
            </w:r>
            <w:r w:rsidRPr="00BF25E0">
              <w:rPr>
                <w:rFonts w:ascii="Arial" w:hAnsi="Arial" w:cs="Arial"/>
                <w:i/>
                <w:iCs/>
                <w:color w:val="000000"/>
              </w:rPr>
              <w:t>Bergman (a pseudonym) v The Queen</w:t>
            </w:r>
            <w:r>
              <w:rPr>
                <w:rFonts w:ascii="Arial" w:hAnsi="Arial" w:cs="Arial"/>
                <w:color w:val="000000"/>
              </w:rPr>
              <w:t xml:space="preserve"> [2021] VSCA 148 at [85]-[90]; </w:t>
            </w:r>
            <w:r w:rsidRPr="00AF1435">
              <w:rPr>
                <w:rFonts w:ascii="Arial" w:hAnsi="Arial" w:cs="Arial"/>
                <w:i/>
                <w:iCs/>
              </w:rPr>
              <w:t>DPP v Herrmann</w:t>
            </w:r>
            <w:r>
              <w:rPr>
                <w:rFonts w:ascii="Arial" w:hAnsi="Arial" w:cs="Arial"/>
              </w:rPr>
              <w:t xml:space="preserve"> [2021] VSCA 160 at [35]-[48] &amp; [78]-[88]</w:t>
            </w:r>
            <w:r>
              <w:rPr>
                <w:rFonts w:ascii="Arial" w:hAnsi="Arial" w:cs="Arial"/>
                <w:color w:val="000000"/>
              </w:rPr>
              <w:t>.</w:t>
            </w:r>
          </w:p>
        </w:tc>
      </w:tr>
      <w:tr w:rsidR="00F0265D" w14:paraId="598A80D5" w14:textId="77777777" w:rsidTr="0069037C">
        <w:tc>
          <w:tcPr>
            <w:tcW w:w="1219" w:type="dxa"/>
            <w:gridSpan w:val="2"/>
            <w:tcBorders>
              <w:top w:val="single" w:sz="4" w:space="0" w:color="auto"/>
              <w:left w:val="single" w:sz="18" w:space="0" w:color="auto"/>
              <w:bottom w:val="single" w:sz="4" w:space="0" w:color="auto"/>
            </w:tcBorders>
          </w:tcPr>
          <w:p w14:paraId="2AF180DE" w14:textId="03408587"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0DE9889D" w14:textId="18963E9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32A98D8" w14:textId="3085BE2C" w:rsidR="00F0265D" w:rsidRDefault="00F0265D" w:rsidP="00F0265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4367DF2" w14:textId="2C178ADE"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821956">
              <w:rPr>
                <w:rFonts w:ascii="Arial" w:hAnsi="Arial" w:cs="Arial"/>
                <w:i/>
                <w:iCs/>
                <w:color w:val="000000"/>
              </w:rPr>
              <w:t>Alexander v The Queen</w:t>
            </w:r>
            <w:r>
              <w:rPr>
                <w:rFonts w:ascii="Arial" w:hAnsi="Arial" w:cs="Arial"/>
                <w:color w:val="000000"/>
              </w:rPr>
              <w:t xml:space="preserve"> [2021] VSCA 140 at [34].</w:t>
            </w:r>
          </w:p>
        </w:tc>
      </w:tr>
      <w:tr w:rsidR="00F0265D" w14:paraId="5323F506" w14:textId="77777777" w:rsidTr="0069037C">
        <w:tc>
          <w:tcPr>
            <w:tcW w:w="1219" w:type="dxa"/>
            <w:gridSpan w:val="2"/>
            <w:tcBorders>
              <w:top w:val="single" w:sz="4" w:space="0" w:color="auto"/>
              <w:left w:val="single" w:sz="18" w:space="0" w:color="auto"/>
              <w:bottom w:val="single" w:sz="4" w:space="0" w:color="auto"/>
            </w:tcBorders>
          </w:tcPr>
          <w:p w14:paraId="74E61ABE" w14:textId="7F72226F"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3A9CD892" w14:textId="345CBB6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E2D2218" w14:textId="38FA834B"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481D062" w14:textId="46CE3367" w:rsidR="00F0265D" w:rsidRPr="0021020A" w:rsidRDefault="00F0265D" w:rsidP="00F0265D">
            <w:pPr>
              <w:spacing w:after="20"/>
              <w:jc w:val="both"/>
              <w:rPr>
                <w:rFonts w:ascii="Arial" w:hAnsi="Arial" w:cs="Arial"/>
                <w:color w:val="000000"/>
              </w:rPr>
            </w:pPr>
            <w:r>
              <w:rPr>
                <w:rFonts w:ascii="Arial" w:hAnsi="Arial" w:cs="Arial"/>
                <w:color w:val="000000"/>
              </w:rPr>
              <w:t xml:space="preserve">Summaries of new cases of </w:t>
            </w:r>
            <w:r>
              <w:rPr>
                <w:rFonts w:ascii="Arial" w:hAnsi="Arial" w:cs="Arial"/>
                <w:i/>
                <w:iCs/>
              </w:rPr>
              <w:t xml:space="preserve">DPP v </w:t>
            </w:r>
            <w:proofErr w:type="spellStart"/>
            <w:r>
              <w:rPr>
                <w:rFonts w:ascii="Arial" w:hAnsi="Arial" w:cs="Arial"/>
                <w:i/>
                <w:iCs/>
              </w:rPr>
              <w:t>Ackerley</w:t>
            </w:r>
            <w:proofErr w:type="spellEnd"/>
            <w:r>
              <w:rPr>
                <w:rFonts w:ascii="Arial" w:hAnsi="Arial" w:cs="Arial"/>
                <w:i/>
                <w:iCs/>
              </w:rPr>
              <w:t xml:space="preserve"> (No 2) </w:t>
            </w:r>
            <w:r w:rsidRPr="0039404E">
              <w:rPr>
                <w:rFonts w:ascii="Arial" w:hAnsi="Arial" w:cs="Arial"/>
              </w:rPr>
              <w:t>[2021] VSC 257</w:t>
            </w:r>
            <w:r>
              <w:rPr>
                <w:rFonts w:ascii="Arial" w:hAnsi="Arial" w:cs="Arial"/>
              </w:rPr>
              <w:t xml:space="preserve">; </w:t>
            </w:r>
            <w:r w:rsidRPr="0021020A">
              <w:rPr>
                <w:rFonts w:ascii="Arial" w:hAnsi="Arial" w:cs="Arial"/>
                <w:i/>
                <w:iCs/>
              </w:rPr>
              <w:t>DPP v Janson</w:t>
            </w:r>
            <w:r>
              <w:rPr>
                <w:rFonts w:ascii="Arial" w:hAnsi="Arial" w:cs="Arial"/>
              </w:rPr>
              <w:t xml:space="preserve"> [2021] VSC 298; </w:t>
            </w:r>
            <w:r w:rsidRPr="000A6F1D">
              <w:rPr>
                <w:rFonts w:ascii="Arial" w:hAnsi="Arial" w:cs="Arial"/>
                <w:i/>
                <w:iCs/>
                <w:color w:val="000000"/>
                <w:szCs w:val="24"/>
              </w:rPr>
              <w:t xml:space="preserve">DPP v </w:t>
            </w:r>
            <w:proofErr w:type="spellStart"/>
            <w:r w:rsidRPr="000A6F1D">
              <w:rPr>
                <w:rFonts w:ascii="Arial" w:hAnsi="Arial" w:cs="Arial"/>
                <w:i/>
                <w:iCs/>
                <w:color w:val="000000"/>
                <w:szCs w:val="24"/>
              </w:rPr>
              <w:t>Timoteo</w:t>
            </w:r>
            <w:proofErr w:type="spellEnd"/>
            <w:r w:rsidRPr="000A6F1D">
              <w:rPr>
                <w:rFonts w:ascii="Arial" w:hAnsi="Arial" w:cs="Arial"/>
                <w:i/>
                <w:iCs/>
                <w:color w:val="000000"/>
                <w:szCs w:val="24"/>
              </w:rPr>
              <w:t xml:space="preserve"> &amp; </w:t>
            </w:r>
            <w:proofErr w:type="spellStart"/>
            <w:r w:rsidRPr="000A6F1D">
              <w:rPr>
                <w:rFonts w:ascii="Arial" w:hAnsi="Arial" w:cs="Arial"/>
                <w:i/>
                <w:iCs/>
                <w:color w:val="000000"/>
                <w:szCs w:val="24"/>
              </w:rPr>
              <w:t>Ors</w:t>
            </w:r>
            <w:proofErr w:type="spellEnd"/>
            <w:r w:rsidRPr="000A6F1D">
              <w:rPr>
                <w:rFonts w:ascii="Arial" w:hAnsi="Arial" w:cs="Arial"/>
                <w:i/>
                <w:iCs/>
                <w:color w:val="000000"/>
                <w:szCs w:val="24"/>
              </w:rPr>
              <w:t xml:space="preserve"> </w:t>
            </w:r>
            <w:r w:rsidRPr="000A6F1D">
              <w:rPr>
                <w:rFonts w:ascii="Arial" w:hAnsi="Arial" w:cs="Arial"/>
                <w:color w:val="000000"/>
                <w:szCs w:val="24"/>
              </w:rPr>
              <w:t>[2021] VSC 312</w:t>
            </w:r>
            <w:r>
              <w:rPr>
                <w:rFonts w:ascii="Arial" w:hAnsi="Arial" w:cs="Arial"/>
                <w:color w:val="000000"/>
                <w:szCs w:val="24"/>
              </w:rPr>
              <w:t xml:space="preserve">; </w:t>
            </w:r>
            <w:r w:rsidRPr="0002789D">
              <w:rPr>
                <w:rFonts w:ascii="Arial" w:hAnsi="Arial" w:cs="Arial"/>
                <w:i/>
                <w:iCs/>
                <w:color w:val="000000"/>
              </w:rPr>
              <w:t>R v Biba</w:t>
            </w:r>
            <w:r>
              <w:rPr>
                <w:rFonts w:ascii="Arial" w:hAnsi="Arial" w:cs="Arial"/>
                <w:color w:val="000000"/>
              </w:rPr>
              <w:t xml:space="preserve"> [2021] VSC 327; </w:t>
            </w:r>
            <w:r>
              <w:rPr>
                <w:rFonts w:ascii="Arial" w:hAnsi="Arial" w:cs="Arial"/>
                <w:i/>
                <w:iCs/>
                <w:color w:val="000000"/>
              </w:rPr>
              <w:t xml:space="preserve">R v Volpe </w:t>
            </w:r>
            <w:r w:rsidRPr="00FB7CAE">
              <w:rPr>
                <w:rFonts w:ascii="Arial" w:hAnsi="Arial" w:cs="Arial"/>
                <w:color w:val="000000"/>
              </w:rPr>
              <w:t>[2021] VSC 353</w:t>
            </w:r>
            <w:r>
              <w:rPr>
                <w:rFonts w:ascii="Arial" w:hAnsi="Arial" w:cs="Arial"/>
              </w:rPr>
              <w:t>.</w:t>
            </w:r>
          </w:p>
        </w:tc>
      </w:tr>
      <w:tr w:rsidR="00F0265D" w14:paraId="2CF80A48" w14:textId="77777777" w:rsidTr="0069037C">
        <w:tc>
          <w:tcPr>
            <w:tcW w:w="1219" w:type="dxa"/>
            <w:gridSpan w:val="2"/>
            <w:tcBorders>
              <w:top w:val="single" w:sz="4" w:space="0" w:color="auto"/>
              <w:left w:val="single" w:sz="18" w:space="0" w:color="auto"/>
              <w:bottom w:val="single" w:sz="4" w:space="0" w:color="auto"/>
            </w:tcBorders>
          </w:tcPr>
          <w:p w14:paraId="5CD55C15" w14:textId="77777777"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003A7FC7" w14:textId="6DF7D17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F44A937"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81C9E76" w14:textId="0C06BD42" w:rsidR="00F0265D" w:rsidRDefault="00F0265D" w:rsidP="00F0265D">
            <w:pPr>
              <w:spacing w:after="20"/>
              <w:jc w:val="both"/>
              <w:rPr>
                <w:rFonts w:ascii="Arial" w:hAnsi="Arial" w:cs="Arial"/>
                <w:color w:val="000000"/>
              </w:rPr>
            </w:pPr>
            <w:r>
              <w:rPr>
                <w:rFonts w:ascii="Arial" w:hAnsi="Arial" w:cs="Arial"/>
                <w:color w:val="000000"/>
              </w:rPr>
              <w:t xml:space="preserve">Added reference to new case of </w:t>
            </w:r>
            <w:r w:rsidRPr="001F7D4A">
              <w:rPr>
                <w:rFonts w:ascii="Arial" w:hAnsi="Arial" w:cs="Arial"/>
                <w:i/>
                <w:iCs/>
                <w:color w:val="000000"/>
              </w:rPr>
              <w:t>Eustace v The Queen</w:t>
            </w:r>
            <w:r>
              <w:rPr>
                <w:rFonts w:ascii="Arial" w:hAnsi="Arial" w:cs="Arial"/>
                <w:color w:val="000000"/>
              </w:rPr>
              <w:t xml:space="preserve"> [2021] VSCA 142 and deletion of </w:t>
            </w:r>
            <w:r w:rsidRPr="00023E85">
              <w:rPr>
                <w:rFonts w:ascii="Arial" w:hAnsi="Arial" w:cs="Arial"/>
                <w:i/>
                <w:color w:val="000000"/>
              </w:rPr>
              <w:t>R v Eustace</w:t>
            </w:r>
            <w:r w:rsidRPr="00023E85">
              <w:rPr>
                <w:rFonts w:ascii="Arial" w:hAnsi="Arial" w:cs="Arial"/>
                <w:color w:val="000000"/>
              </w:rPr>
              <w:t xml:space="preserve"> [2019] VSC 189</w:t>
            </w:r>
            <w:r>
              <w:rPr>
                <w:rFonts w:ascii="Arial" w:hAnsi="Arial" w:cs="Arial"/>
                <w:color w:val="000000"/>
              </w:rPr>
              <w:t xml:space="preserve"> given that the appeal against sentence was allowed.  References to new cases of </w:t>
            </w:r>
            <w:r w:rsidRPr="0002789D">
              <w:rPr>
                <w:rFonts w:ascii="Arial" w:hAnsi="Arial" w:cs="Arial"/>
                <w:i/>
                <w:iCs/>
                <w:color w:val="000000"/>
              </w:rPr>
              <w:t>R v Biba</w:t>
            </w:r>
            <w:r>
              <w:rPr>
                <w:rFonts w:ascii="Arial" w:hAnsi="Arial" w:cs="Arial"/>
                <w:color w:val="000000"/>
              </w:rPr>
              <w:t xml:space="preserve"> [2021] VSC 327; </w:t>
            </w:r>
            <w:r w:rsidRPr="00A274DA">
              <w:rPr>
                <w:rFonts w:ascii="Arial" w:hAnsi="Arial" w:cs="Arial"/>
                <w:i/>
                <w:iCs/>
                <w:color w:val="000000"/>
              </w:rPr>
              <w:t>R</w:t>
            </w:r>
            <w:r>
              <w:rPr>
                <w:rFonts w:ascii="Arial" w:hAnsi="Arial" w:cs="Arial"/>
                <w:i/>
                <w:iCs/>
                <w:color w:val="000000"/>
              </w:rPr>
              <w:t> </w:t>
            </w:r>
            <w:r w:rsidRPr="00A274DA">
              <w:rPr>
                <w:rFonts w:ascii="Arial" w:hAnsi="Arial" w:cs="Arial"/>
                <w:i/>
                <w:iCs/>
                <w:color w:val="000000"/>
              </w:rPr>
              <w:t>v Margolis</w:t>
            </w:r>
            <w:r>
              <w:rPr>
                <w:rFonts w:ascii="Arial" w:hAnsi="Arial" w:cs="Arial"/>
                <w:color w:val="000000"/>
              </w:rPr>
              <w:t xml:space="preserve"> [2021] VSC 341.</w:t>
            </w:r>
          </w:p>
        </w:tc>
      </w:tr>
      <w:tr w:rsidR="00F0265D" w14:paraId="3E2FCC12" w14:textId="77777777" w:rsidTr="0069037C">
        <w:tc>
          <w:tcPr>
            <w:tcW w:w="1219" w:type="dxa"/>
            <w:gridSpan w:val="2"/>
            <w:tcBorders>
              <w:top w:val="single" w:sz="4" w:space="0" w:color="auto"/>
              <w:left w:val="single" w:sz="18" w:space="0" w:color="auto"/>
              <w:bottom w:val="single" w:sz="4" w:space="0" w:color="auto"/>
            </w:tcBorders>
          </w:tcPr>
          <w:p w14:paraId="317D5601" w14:textId="08ABED5F" w:rsidR="00F0265D" w:rsidRDefault="00F0265D" w:rsidP="00F0265D">
            <w:pPr>
              <w:rPr>
                <w:lang w:val="en-AU"/>
              </w:rPr>
            </w:pPr>
            <w:r>
              <w:rPr>
                <w:lang w:val="en-AU"/>
              </w:rPr>
              <w:lastRenderedPageBreak/>
              <w:t>23/06/21</w:t>
            </w:r>
          </w:p>
        </w:tc>
        <w:tc>
          <w:tcPr>
            <w:tcW w:w="836" w:type="dxa"/>
            <w:tcBorders>
              <w:top w:val="single" w:sz="4" w:space="0" w:color="auto"/>
              <w:bottom w:val="single" w:sz="4" w:space="0" w:color="auto"/>
            </w:tcBorders>
          </w:tcPr>
          <w:p w14:paraId="30592A0C" w14:textId="2F7683F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7AEE559" w14:textId="13E93017"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C69D9F2" w14:textId="77777777" w:rsidR="00F0265D" w:rsidRPr="00EA2179" w:rsidRDefault="00F0265D" w:rsidP="00F0265D">
            <w:pPr>
              <w:pStyle w:val="ListParagraph"/>
              <w:numPr>
                <w:ilvl w:val="0"/>
                <w:numId w:val="97"/>
              </w:numPr>
              <w:spacing w:after="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culpable driving / dangerous driving causing death</w:t>
            </w:r>
            <w:r>
              <w:rPr>
                <w:rFonts w:ascii="Arial" w:hAnsi="Arial" w:cs="Arial"/>
                <w:b/>
                <w:bCs/>
                <w:color w:val="000000"/>
              </w:rPr>
              <w:t>/serious injury</w:t>
            </w:r>
            <w:r w:rsidRPr="00EA2179">
              <w:rPr>
                <w:rFonts w:ascii="Arial" w:hAnsi="Arial" w:cs="Arial"/>
                <w:color w:val="000000"/>
              </w:rPr>
              <w:t>”.</w:t>
            </w:r>
          </w:p>
          <w:p w14:paraId="3BA1831D" w14:textId="335E43AC" w:rsidR="00F0265D" w:rsidRPr="00EA2179" w:rsidRDefault="00F0265D" w:rsidP="00F0265D">
            <w:pPr>
              <w:pStyle w:val="ListParagraph"/>
              <w:numPr>
                <w:ilvl w:val="0"/>
                <w:numId w:val="97"/>
              </w:numPr>
              <w:spacing w:after="20"/>
              <w:ind w:left="357" w:hanging="357"/>
              <w:jc w:val="both"/>
              <w:rPr>
                <w:rFonts w:ascii="Arial" w:hAnsi="Arial" w:cs="Arial"/>
                <w:color w:val="000000"/>
              </w:rPr>
            </w:pPr>
            <w:r>
              <w:rPr>
                <w:rFonts w:ascii="Arial" w:hAnsi="Arial" w:cs="Arial"/>
                <w:color w:val="000000"/>
              </w:rPr>
              <w:t xml:space="preserve">References to new cases of </w:t>
            </w:r>
            <w:r w:rsidRPr="00EA2179">
              <w:rPr>
                <w:rFonts w:ascii="Arial" w:hAnsi="Arial" w:cs="Arial"/>
                <w:i/>
                <w:iCs/>
                <w:color w:val="000000"/>
              </w:rPr>
              <w:t>Lee v The Queen</w:t>
            </w:r>
            <w:r>
              <w:rPr>
                <w:rFonts w:ascii="Arial" w:hAnsi="Arial" w:cs="Arial"/>
                <w:color w:val="000000"/>
              </w:rPr>
              <w:t xml:space="preserve"> [2021] VSCA 156; </w:t>
            </w:r>
            <w:r w:rsidRPr="00752A79">
              <w:rPr>
                <w:rFonts w:ascii="Arial" w:hAnsi="Arial" w:cs="Arial"/>
                <w:i/>
                <w:iCs/>
                <w:color w:val="000000"/>
              </w:rPr>
              <w:t>Singh v The Queen</w:t>
            </w:r>
            <w:r>
              <w:rPr>
                <w:rFonts w:ascii="Arial" w:hAnsi="Arial" w:cs="Arial"/>
                <w:color w:val="000000"/>
              </w:rPr>
              <w:t xml:space="preserve"> [2021] VSCA 161.</w:t>
            </w:r>
          </w:p>
        </w:tc>
      </w:tr>
      <w:tr w:rsidR="00F0265D" w14:paraId="1DCE2C21" w14:textId="77777777" w:rsidTr="0069037C">
        <w:tc>
          <w:tcPr>
            <w:tcW w:w="1219" w:type="dxa"/>
            <w:gridSpan w:val="2"/>
            <w:tcBorders>
              <w:top w:val="single" w:sz="4" w:space="0" w:color="auto"/>
              <w:left w:val="single" w:sz="18" w:space="0" w:color="auto"/>
              <w:bottom w:val="single" w:sz="4" w:space="0" w:color="auto"/>
            </w:tcBorders>
          </w:tcPr>
          <w:p w14:paraId="2A4D8C3E" w14:textId="14FE6B4D"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7C09F126" w14:textId="0E49021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753BB6" w14:textId="7AE0FDA0"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4080872A" w14:textId="4551D2F2"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proofErr w:type="spellStart"/>
            <w:r w:rsidRPr="006A6D84">
              <w:rPr>
                <w:rFonts w:ascii="Arial" w:hAnsi="Arial" w:cs="Arial"/>
                <w:i/>
                <w:iCs/>
                <w:color w:val="000000"/>
              </w:rPr>
              <w:t>Worboyes</w:t>
            </w:r>
            <w:proofErr w:type="spellEnd"/>
            <w:r w:rsidRPr="006A6D84">
              <w:rPr>
                <w:rFonts w:ascii="Arial" w:hAnsi="Arial" w:cs="Arial"/>
                <w:i/>
                <w:iCs/>
                <w:color w:val="000000"/>
              </w:rPr>
              <w:t xml:space="preserve"> v The Queen</w:t>
            </w:r>
            <w:r>
              <w:rPr>
                <w:rFonts w:ascii="Arial" w:hAnsi="Arial" w:cs="Arial"/>
                <w:color w:val="000000"/>
              </w:rPr>
              <w:t xml:space="preserve"> [2021] VSCA 169.</w:t>
            </w:r>
          </w:p>
        </w:tc>
      </w:tr>
      <w:tr w:rsidR="00F0265D" w14:paraId="17815359" w14:textId="77777777" w:rsidTr="0069037C">
        <w:tc>
          <w:tcPr>
            <w:tcW w:w="1219" w:type="dxa"/>
            <w:gridSpan w:val="2"/>
            <w:tcBorders>
              <w:top w:val="single" w:sz="4" w:space="0" w:color="auto"/>
              <w:left w:val="single" w:sz="18" w:space="0" w:color="auto"/>
              <w:bottom w:val="single" w:sz="4" w:space="0" w:color="auto"/>
            </w:tcBorders>
          </w:tcPr>
          <w:p w14:paraId="37ACE2A3" w14:textId="6AC3435C"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7E7F561C" w14:textId="7800333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177AA3" w14:textId="77953CA5" w:rsidR="00F0265D" w:rsidRDefault="00F0265D" w:rsidP="00F0265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7DC8B2D3" w14:textId="66FD79EF"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39404E">
              <w:rPr>
                <w:rFonts w:ascii="Arial" w:hAnsi="Arial" w:cs="Arial"/>
                <w:i/>
                <w:iCs/>
                <w:color w:val="000000"/>
              </w:rPr>
              <w:t>Abbott v The Queen</w:t>
            </w:r>
            <w:r>
              <w:rPr>
                <w:rFonts w:ascii="Arial" w:hAnsi="Arial" w:cs="Arial"/>
                <w:color w:val="000000"/>
              </w:rPr>
              <w:t xml:space="preserve"> [2021] VSCA 149.</w:t>
            </w:r>
          </w:p>
        </w:tc>
      </w:tr>
      <w:tr w:rsidR="00F0265D" w14:paraId="4B07DE62" w14:textId="77777777" w:rsidTr="0069037C">
        <w:tc>
          <w:tcPr>
            <w:tcW w:w="1219" w:type="dxa"/>
            <w:gridSpan w:val="2"/>
            <w:tcBorders>
              <w:top w:val="single" w:sz="4" w:space="0" w:color="auto"/>
              <w:left w:val="single" w:sz="18" w:space="0" w:color="auto"/>
              <w:bottom w:val="single" w:sz="4" w:space="0" w:color="auto"/>
            </w:tcBorders>
          </w:tcPr>
          <w:p w14:paraId="79CA2A44" w14:textId="6A2D1EE1"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5BC47CA5" w14:textId="16161B4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BEEAF38" w14:textId="5832329D" w:rsidR="00F0265D" w:rsidRDefault="00F0265D" w:rsidP="00F0265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2EC4B2B0" w14:textId="1A37716C"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proofErr w:type="spellStart"/>
            <w:r w:rsidRPr="00425C35">
              <w:rPr>
                <w:rFonts w:ascii="Arial" w:hAnsi="Arial" w:cs="Arial"/>
                <w:i/>
                <w:iCs/>
                <w:color w:val="000000"/>
              </w:rPr>
              <w:t>Johnie</w:t>
            </w:r>
            <w:proofErr w:type="spellEnd"/>
            <w:r w:rsidRPr="00425C35">
              <w:rPr>
                <w:rFonts w:ascii="Arial" w:hAnsi="Arial" w:cs="Arial"/>
                <w:i/>
                <w:iCs/>
                <w:color w:val="000000"/>
              </w:rPr>
              <w:t xml:space="preserve"> Baker (a pseudonym) v The Queen</w:t>
            </w:r>
            <w:r>
              <w:rPr>
                <w:rFonts w:ascii="Arial" w:hAnsi="Arial" w:cs="Arial"/>
                <w:color w:val="000000"/>
              </w:rPr>
              <w:t xml:space="preserve"> [2021] VSCA 158.</w:t>
            </w:r>
          </w:p>
        </w:tc>
      </w:tr>
      <w:tr w:rsidR="00F0265D" w14:paraId="751D4B82" w14:textId="77777777" w:rsidTr="0069037C">
        <w:tc>
          <w:tcPr>
            <w:tcW w:w="1219" w:type="dxa"/>
            <w:gridSpan w:val="2"/>
            <w:tcBorders>
              <w:top w:val="single" w:sz="4" w:space="0" w:color="auto"/>
              <w:left w:val="single" w:sz="18" w:space="0" w:color="auto"/>
              <w:bottom w:val="single" w:sz="4" w:space="0" w:color="auto"/>
            </w:tcBorders>
          </w:tcPr>
          <w:p w14:paraId="4AB4B4E4" w14:textId="29FE2037"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118C6D51" w14:textId="3F2C418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34A71C6" w14:textId="13C7F28E" w:rsidR="00F0265D" w:rsidRDefault="00F0265D" w:rsidP="00F0265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69FB9F5B" w14:textId="77F19665"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A03D24">
              <w:rPr>
                <w:rFonts w:ascii="Arial" w:hAnsi="Arial" w:cs="Arial"/>
                <w:i/>
                <w:iCs/>
                <w:sz w:val="18"/>
                <w:szCs w:val="18"/>
              </w:rPr>
              <w:t>R v LW &amp; Anor</w:t>
            </w:r>
            <w:r>
              <w:rPr>
                <w:rFonts w:ascii="Arial" w:hAnsi="Arial" w:cs="Arial"/>
                <w:sz w:val="18"/>
                <w:szCs w:val="18"/>
              </w:rPr>
              <w:t xml:space="preserve"> [2021] VSC 278.</w:t>
            </w:r>
          </w:p>
        </w:tc>
      </w:tr>
      <w:tr w:rsidR="00F0265D" w14:paraId="71FA91B6" w14:textId="77777777" w:rsidTr="0069037C">
        <w:tc>
          <w:tcPr>
            <w:tcW w:w="1219" w:type="dxa"/>
            <w:gridSpan w:val="2"/>
            <w:tcBorders>
              <w:top w:val="single" w:sz="4" w:space="0" w:color="auto"/>
              <w:left w:val="single" w:sz="18" w:space="0" w:color="auto"/>
              <w:bottom w:val="single" w:sz="4" w:space="0" w:color="auto"/>
            </w:tcBorders>
          </w:tcPr>
          <w:p w14:paraId="413E82C8" w14:textId="750008A7"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162C1830" w14:textId="0E0A589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4A8A1A2" w14:textId="24A977CB"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44DA688" w14:textId="0F433D91" w:rsidR="00F0265D" w:rsidRPr="00B55A3B" w:rsidRDefault="00F0265D" w:rsidP="00F0265D">
            <w:pPr>
              <w:spacing w:after="20"/>
              <w:jc w:val="both"/>
              <w:rPr>
                <w:rFonts w:ascii="Arial" w:hAnsi="Arial" w:cs="Arial"/>
                <w:color w:val="000000"/>
              </w:rPr>
            </w:pPr>
            <w:r>
              <w:rPr>
                <w:rFonts w:ascii="Arial" w:hAnsi="Arial" w:cs="Arial"/>
                <w:color w:val="000000"/>
              </w:rPr>
              <w:t xml:space="preserve">References to new cases of </w:t>
            </w:r>
            <w:proofErr w:type="spellStart"/>
            <w:r w:rsidRPr="00F40F2E">
              <w:rPr>
                <w:rFonts w:ascii="Arial" w:hAnsi="Arial" w:cs="Arial"/>
                <w:i/>
                <w:iCs/>
                <w:color w:val="000000"/>
              </w:rPr>
              <w:t>Gayed</w:t>
            </w:r>
            <w:proofErr w:type="spellEnd"/>
            <w:r w:rsidRPr="00F40F2E">
              <w:rPr>
                <w:rFonts w:ascii="Arial" w:hAnsi="Arial" w:cs="Arial"/>
                <w:i/>
                <w:iCs/>
                <w:color w:val="000000"/>
              </w:rPr>
              <w:t xml:space="preserve"> v The Queen</w:t>
            </w:r>
            <w:r>
              <w:rPr>
                <w:rFonts w:ascii="Arial" w:hAnsi="Arial" w:cs="Arial"/>
                <w:color w:val="000000"/>
              </w:rPr>
              <w:t xml:space="preserve"> [2021] VSCA 141; </w:t>
            </w:r>
            <w:r w:rsidRPr="00A274DA">
              <w:rPr>
                <w:rFonts w:ascii="Arial" w:hAnsi="Arial" w:cs="Arial"/>
                <w:i/>
                <w:iCs/>
                <w:color w:val="000000"/>
              </w:rPr>
              <w:t>Quah v The Queen</w:t>
            </w:r>
            <w:r>
              <w:rPr>
                <w:rFonts w:ascii="Arial" w:hAnsi="Arial" w:cs="Arial"/>
                <w:color w:val="000000"/>
              </w:rPr>
              <w:t xml:space="preserve"> [2021] VSCA 164.</w:t>
            </w:r>
          </w:p>
        </w:tc>
      </w:tr>
      <w:tr w:rsidR="00F0265D" w14:paraId="411FEBD1" w14:textId="77777777" w:rsidTr="0069037C">
        <w:tc>
          <w:tcPr>
            <w:tcW w:w="1219" w:type="dxa"/>
            <w:gridSpan w:val="2"/>
            <w:tcBorders>
              <w:top w:val="single" w:sz="4" w:space="0" w:color="auto"/>
              <w:left w:val="single" w:sz="18" w:space="0" w:color="auto"/>
              <w:bottom w:val="single" w:sz="4" w:space="0" w:color="auto"/>
            </w:tcBorders>
          </w:tcPr>
          <w:p w14:paraId="70F3C359" w14:textId="632C5DED"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529A2DC2" w14:textId="704B4A3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DA5233" w14:textId="21BE9BC0"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5906FDA" w14:textId="405F4AF1" w:rsidR="00F0265D" w:rsidRDefault="00F0265D" w:rsidP="00F0265D">
            <w:pPr>
              <w:spacing w:after="20"/>
              <w:jc w:val="both"/>
              <w:rPr>
                <w:rFonts w:ascii="Arial" w:hAnsi="Arial" w:cs="Arial"/>
                <w:color w:val="000000"/>
              </w:rPr>
            </w:pPr>
            <w:r>
              <w:rPr>
                <w:rFonts w:ascii="Arial" w:hAnsi="Arial" w:cs="Arial"/>
                <w:color w:val="000000"/>
              </w:rPr>
              <w:t xml:space="preserve">Extract from new case of </w:t>
            </w:r>
            <w:r w:rsidRPr="00337CD5">
              <w:rPr>
                <w:rFonts w:ascii="Arial" w:hAnsi="Arial" w:cs="Arial"/>
                <w:bCs/>
                <w:i/>
                <w:iCs/>
                <w:color w:val="000000"/>
              </w:rPr>
              <w:t>Schaeffer v The Queen</w:t>
            </w:r>
            <w:r>
              <w:rPr>
                <w:rFonts w:ascii="Arial" w:hAnsi="Arial" w:cs="Arial"/>
                <w:bCs/>
                <w:color w:val="000000"/>
              </w:rPr>
              <w:t xml:space="preserve"> [2021] VSCA 171 at [65]-[69]; r</w:t>
            </w:r>
            <w:r w:rsidRPr="00B55A3B">
              <w:rPr>
                <w:rFonts w:ascii="Arial" w:hAnsi="Arial" w:cs="Arial"/>
                <w:color w:val="000000"/>
              </w:rPr>
              <w:t xml:space="preserve">eference to new case of </w:t>
            </w:r>
            <w:r w:rsidRPr="00821956">
              <w:rPr>
                <w:rFonts w:ascii="Arial" w:hAnsi="Arial" w:cs="Arial"/>
                <w:i/>
                <w:iCs/>
                <w:color w:val="000000"/>
              </w:rPr>
              <w:t>Alexander v The Queen</w:t>
            </w:r>
            <w:r>
              <w:rPr>
                <w:rFonts w:ascii="Arial" w:hAnsi="Arial" w:cs="Arial"/>
                <w:color w:val="000000"/>
              </w:rPr>
              <w:t xml:space="preserve"> [2021] VSCA 140 at [28].</w:t>
            </w:r>
          </w:p>
        </w:tc>
      </w:tr>
      <w:tr w:rsidR="00F0265D" w14:paraId="0AC104E6" w14:textId="77777777" w:rsidTr="0069037C">
        <w:tc>
          <w:tcPr>
            <w:tcW w:w="1219" w:type="dxa"/>
            <w:gridSpan w:val="2"/>
            <w:tcBorders>
              <w:top w:val="single" w:sz="4" w:space="0" w:color="auto"/>
              <w:left w:val="single" w:sz="18" w:space="0" w:color="auto"/>
              <w:bottom w:val="single" w:sz="4" w:space="0" w:color="auto"/>
            </w:tcBorders>
          </w:tcPr>
          <w:p w14:paraId="55007B0B" w14:textId="1BC27225"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0E7D4039" w14:textId="1D51C06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157B68" w14:textId="4D265CEA" w:rsidR="00F0265D" w:rsidRDefault="00F0265D" w:rsidP="00F0265D">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tcPr>
          <w:p w14:paraId="312C4788" w14:textId="493FCB4B" w:rsidR="00F0265D" w:rsidRDefault="00F0265D" w:rsidP="00F0265D">
            <w:pPr>
              <w:spacing w:after="20"/>
              <w:jc w:val="both"/>
              <w:rPr>
                <w:rFonts w:ascii="Arial" w:hAnsi="Arial" w:cs="Arial"/>
                <w:color w:val="000000"/>
              </w:rPr>
            </w:pPr>
            <w:r>
              <w:rPr>
                <w:rFonts w:ascii="Arial" w:hAnsi="Arial" w:cs="Arial"/>
                <w:color w:val="000000"/>
              </w:rPr>
              <w:t xml:space="preserve">References to new cases of </w:t>
            </w:r>
            <w:r w:rsidRPr="00C52B91">
              <w:rPr>
                <w:rFonts w:ascii="Arial" w:hAnsi="Arial" w:cs="Arial"/>
                <w:i/>
                <w:iCs/>
                <w:color w:val="000000"/>
              </w:rPr>
              <w:t>Mercer (a pseudonym) v The Queen</w:t>
            </w:r>
            <w:r>
              <w:rPr>
                <w:rFonts w:ascii="Arial" w:hAnsi="Arial" w:cs="Arial"/>
                <w:color w:val="000000"/>
              </w:rPr>
              <w:t xml:space="preserve"> [2021] VSCA 132; </w:t>
            </w:r>
            <w:proofErr w:type="spellStart"/>
            <w:r w:rsidRPr="00425C35">
              <w:rPr>
                <w:rFonts w:ascii="Arial" w:hAnsi="Arial" w:cs="Arial"/>
                <w:i/>
                <w:iCs/>
                <w:color w:val="000000"/>
              </w:rPr>
              <w:t>Johnie</w:t>
            </w:r>
            <w:proofErr w:type="spellEnd"/>
            <w:r w:rsidRPr="00425C35">
              <w:rPr>
                <w:rFonts w:ascii="Arial" w:hAnsi="Arial" w:cs="Arial"/>
                <w:i/>
                <w:iCs/>
                <w:color w:val="000000"/>
              </w:rPr>
              <w:t xml:space="preserve"> Baker (a pseudonym) v The Queen</w:t>
            </w:r>
            <w:r>
              <w:rPr>
                <w:rFonts w:ascii="Arial" w:hAnsi="Arial" w:cs="Arial"/>
                <w:color w:val="000000"/>
              </w:rPr>
              <w:t xml:space="preserve"> [2021] VSCA 158.</w:t>
            </w:r>
          </w:p>
        </w:tc>
      </w:tr>
      <w:tr w:rsidR="00F0265D" w14:paraId="76B883B4" w14:textId="77777777" w:rsidTr="0069037C">
        <w:tc>
          <w:tcPr>
            <w:tcW w:w="1219" w:type="dxa"/>
            <w:gridSpan w:val="2"/>
            <w:tcBorders>
              <w:top w:val="single" w:sz="4" w:space="0" w:color="auto"/>
              <w:left w:val="single" w:sz="18" w:space="0" w:color="auto"/>
              <w:bottom w:val="single" w:sz="4" w:space="0" w:color="auto"/>
            </w:tcBorders>
          </w:tcPr>
          <w:p w14:paraId="78478C41" w14:textId="5880C2F1"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6BDCA3EE" w14:textId="368D59A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A89C74B" w14:textId="6CF55793"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62AF3607" w14:textId="396343E6" w:rsidR="00F0265D" w:rsidRPr="00B55A3B" w:rsidRDefault="00F0265D" w:rsidP="00F0265D">
            <w:pPr>
              <w:spacing w:after="20"/>
              <w:jc w:val="both"/>
              <w:rPr>
                <w:rFonts w:ascii="Arial" w:hAnsi="Arial" w:cs="Arial"/>
                <w:color w:val="000000"/>
              </w:rPr>
            </w:pPr>
            <w:r>
              <w:rPr>
                <w:rFonts w:ascii="Arial" w:hAnsi="Arial" w:cs="Arial"/>
                <w:color w:val="000000"/>
              </w:rPr>
              <w:t xml:space="preserve">Reference to new case of </w:t>
            </w:r>
            <w:proofErr w:type="spellStart"/>
            <w:r w:rsidRPr="00CE0B9B">
              <w:rPr>
                <w:rFonts w:ascii="Arial" w:hAnsi="Arial" w:cs="Arial"/>
                <w:i/>
                <w:iCs/>
                <w:color w:val="000000"/>
              </w:rPr>
              <w:t>Carr</w:t>
            </w:r>
            <w:proofErr w:type="spellEnd"/>
            <w:r w:rsidRPr="00CE0B9B">
              <w:rPr>
                <w:rFonts w:ascii="Arial" w:hAnsi="Arial" w:cs="Arial"/>
                <w:i/>
                <w:iCs/>
                <w:color w:val="000000"/>
              </w:rPr>
              <w:t xml:space="preserve"> (a pseudonym) v The Queen</w:t>
            </w:r>
            <w:r>
              <w:rPr>
                <w:rFonts w:ascii="Arial" w:hAnsi="Arial" w:cs="Arial"/>
                <w:color w:val="000000"/>
              </w:rPr>
              <w:t xml:space="preserve"> [2021] VSCA 130.</w:t>
            </w:r>
          </w:p>
        </w:tc>
      </w:tr>
      <w:tr w:rsidR="00F0265D" w14:paraId="3D169E6A" w14:textId="77777777" w:rsidTr="0069037C">
        <w:tc>
          <w:tcPr>
            <w:tcW w:w="1219" w:type="dxa"/>
            <w:gridSpan w:val="2"/>
            <w:tcBorders>
              <w:top w:val="single" w:sz="4" w:space="0" w:color="auto"/>
              <w:left w:val="single" w:sz="18" w:space="0" w:color="auto"/>
              <w:bottom w:val="single" w:sz="4" w:space="0" w:color="auto"/>
            </w:tcBorders>
          </w:tcPr>
          <w:p w14:paraId="1FD50DEA" w14:textId="315A3D7B"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4B837D42" w14:textId="3D0F3E6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E69301C" w14:textId="747AA3DD" w:rsidR="00F0265D" w:rsidRDefault="00F0265D" w:rsidP="00F0265D">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7467618F" w14:textId="02B39580" w:rsidR="00F0265D" w:rsidRDefault="00F0265D" w:rsidP="00F0265D">
            <w:pPr>
              <w:spacing w:after="20"/>
              <w:jc w:val="both"/>
              <w:rPr>
                <w:rFonts w:ascii="Arial" w:hAnsi="Arial" w:cs="Arial"/>
                <w:color w:val="000000"/>
              </w:rPr>
            </w:pPr>
            <w:r>
              <w:rPr>
                <w:rFonts w:ascii="Arial" w:hAnsi="Arial" w:cs="Arial"/>
                <w:color w:val="000000"/>
              </w:rPr>
              <w:t xml:space="preserve">Reference to </w:t>
            </w:r>
            <w:proofErr w:type="spellStart"/>
            <w:r w:rsidRPr="0040208A">
              <w:rPr>
                <w:rFonts w:ascii="Arial" w:hAnsi="Arial" w:cs="Arial"/>
                <w:i/>
                <w:iCs/>
                <w:color w:val="000000"/>
              </w:rPr>
              <w:t>Chenhall</w:t>
            </w:r>
            <w:proofErr w:type="spellEnd"/>
            <w:r w:rsidRPr="0040208A">
              <w:rPr>
                <w:rFonts w:ascii="Arial" w:hAnsi="Arial" w:cs="Arial"/>
                <w:i/>
                <w:iCs/>
                <w:color w:val="000000"/>
              </w:rPr>
              <w:t xml:space="preserve"> v The Queen</w:t>
            </w:r>
            <w:r>
              <w:rPr>
                <w:rFonts w:ascii="Arial" w:hAnsi="Arial" w:cs="Arial"/>
                <w:color w:val="000000"/>
              </w:rPr>
              <w:t xml:space="preserve"> [2021] VSCA 175.</w:t>
            </w:r>
          </w:p>
        </w:tc>
      </w:tr>
      <w:tr w:rsidR="00F0265D" w14:paraId="478C6828" w14:textId="77777777" w:rsidTr="0069037C">
        <w:tc>
          <w:tcPr>
            <w:tcW w:w="1219" w:type="dxa"/>
            <w:gridSpan w:val="2"/>
            <w:tcBorders>
              <w:top w:val="single" w:sz="4" w:space="0" w:color="auto"/>
              <w:left w:val="single" w:sz="18" w:space="0" w:color="auto"/>
              <w:bottom w:val="single" w:sz="4" w:space="0" w:color="auto"/>
            </w:tcBorders>
          </w:tcPr>
          <w:p w14:paraId="39FB270B" w14:textId="27143380"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7315B326" w14:textId="1C2FFA4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86B710" w14:textId="2FA48AB3"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252996D6" w14:textId="4B950FF5"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EF575C">
              <w:rPr>
                <w:rFonts w:ascii="Arial" w:hAnsi="Arial" w:cs="Arial"/>
                <w:i/>
                <w:iCs/>
                <w:color w:val="000000"/>
              </w:rPr>
              <w:t>DPP v Spottiswood</w:t>
            </w:r>
            <w:r>
              <w:rPr>
                <w:rFonts w:ascii="Arial" w:hAnsi="Arial" w:cs="Arial"/>
                <w:color w:val="000000"/>
              </w:rPr>
              <w:t xml:space="preserve"> [2021] VSCA 146</w:t>
            </w:r>
            <w:r w:rsidRPr="001200EA">
              <w:rPr>
                <w:rFonts w:ascii="Arial" w:hAnsi="Arial" w:cs="Arial"/>
                <w:color w:val="000000"/>
              </w:rPr>
              <w:t>.</w:t>
            </w:r>
          </w:p>
        </w:tc>
      </w:tr>
      <w:tr w:rsidR="00F0265D" w14:paraId="4020F4BA" w14:textId="77777777" w:rsidTr="0069037C">
        <w:tc>
          <w:tcPr>
            <w:tcW w:w="1219" w:type="dxa"/>
            <w:gridSpan w:val="2"/>
            <w:tcBorders>
              <w:top w:val="single" w:sz="4" w:space="0" w:color="auto"/>
              <w:left w:val="single" w:sz="18" w:space="0" w:color="auto"/>
              <w:bottom w:val="single" w:sz="4" w:space="0" w:color="auto"/>
            </w:tcBorders>
          </w:tcPr>
          <w:p w14:paraId="6E61DD72" w14:textId="662A8A48" w:rsidR="00F0265D" w:rsidRDefault="00F0265D" w:rsidP="00F0265D">
            <w:pPr>
              <w:rPr>
                <w:lang w:val="en-AU"/>
              </w:rPr>
            </w:pPr>
            <w:r>
              <w:rPr>
                <w:lang w:val="en-AU"/>
              </w:rPr>
              <w:t>23/06/21</w:t>
            </w:r>
          </w:p>
        </w:tc>
        <w:tc>
          <w:tcPr>
            <w:tcW w:w="836" w:type="dxa"/>
            <w:tcBorders>
              <w:top w:val="single" w:sz="4" w:space="0" w:color="auto"/>
              <w:bottom w:val="single" w:sz="4" w:space="0" w:color="auto"/>
            </w:tcBorders>
          </w:tcPr>
          <w:p w14:paraId="3B793FAC" w14:textId="19D69E6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58C7AA2" w14:textId="0C633523"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94967D3" w14:textId="0A7DF074"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sidRPr="00DC44DF">
              <w:rPr>
                <w:rFonts w:ascii="Arial" w:hAnsi="Arial" w:cs="Arial"/>
                <w:bCs/>
                <w:i/>
                <w:iCs/>
                <w:color w:val="000000"/>
                <w:lang w:val="en-US"/>
              </w:rPr>
              <w:t>Eustace v The Queen</w:t>
            </w:r>
            <w:r>
              <w:rPr>
                <w:rFonts w:ascii="Arial" w:hAnsi="Arial" w:cs="Arial"/>
                <w:bCs/>
                <w:color w:val="000000"/>
                <w:lang w:val="en-US"/>
              </w:rPr>
              <w:t xml:space="preserve"> [2021] VSCA 142 at [7/27] &amp; [28].</w:t>
            </w:r>
          </w:p>
        </w:tc>
      </w:tr>
      <w:tr w:rsidR="00F0265D" w14:paraId="733898A5"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65F8F6D1" w14:textId="6D67E6BA" w:rsidR="00F0265D" w:rsidRPr="0054535C" w:rsidRDefault="00F0265D" w:rsidP="00F0265D">
            <w:pPr>
              <w:keepNext/>
              <w:keepLines/>
              <w:rPr>
                <w:sz w:val="22"/>
                <w:lang w:val="en-AU"/>
              </w:rPr>
            </w:pPr>
            <w:r>
              <w:rPr>
                <w:sz w:val="22"/>
                <w:lang w:val="en-AU"/>
              </w:rPr>
              <w:t>20/05/21</w:t>
            </w:r>
          </w:p>
        </w:tc>
        <w:tc>
          <w:tcPr>
            <w:tcW w:w="7073" w:type="dxa"/>
            <w:gridSpan w:val="4"/>
            <w:tcBorders>
              <w:top w:val="single" w:sz="12" w:space="0" w:color="auto"/>
              <w:bottom w:val="single" w:sz="4" w:space="0" w:color="auto"/>
              <w:right w:val="single" w:sz="18" w:space="0" w:color="auto"/>
            </w:tcBorders>
            <w:shd w:val="clear" w:color="auto" w:fill="DDDDDD"/>
          </w:tcPr>
          <w:p w14:paraId="1B219AB3" w14:textId="3C6B2F98"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13F77943" w14:textId="77777777" w:rsidTr="0069037C">
        <w:tc>
          <w:tcPr>
            <w:tcW w:w="1219" w:type="dxa"/>
            <w:gridSpan w:val="2"/>
            <w:tcBorders>
              <w:top w:val="single" w:sz="4" w:space="0" w:color="auto"/>
              <w:left w:val="single" w:sz="18" w:space="0" w:color="auto"/>
              <w:bottom w:val="single" w:sz="4" w:space="0" w:color="auto"/>
            </w:tcBorders>
          </w:tcPr>
          <w:p w14:paraId="7D106E53" w14:textId="787F45B8"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7A65672D" w14:textId="60DBD67C"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1F342176" w14:textId="2B0081D6" w:rsidR="00F0265D" w:rsidRDefault="00F0265D" w:rsidP="00F0265D">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shd w:val="clear" w:color="auto" w:fill="FFFFFF"/>
          </w:tcPr>
          <w:p w14:paraId="2DF465F0" w14:textId="72ABC960" w:rsidR="00F0265D" w:rsidRDefault="00F0265D" w:rsidP="00F0265D">
            <w:pPr>
              <w:spacing w:before="20" w:after="20"/>
              <w:jc w:val="both"/>
              <w:rPr>
                <w:rFonts w:ascii="Arial" w:hAnsi="Arial" w:cs="Arial"/>
                <w:color w:val="000000"/>
              </w:rPr>
            </w:pPr>
            <w:r>
              <w:rPr>
                <w:rFonts w:ascii="Arial" w:hAnsi="Arial" w:cs="Arial"/>
                <w:color w:val="000000"/>
              </w:rPr>
              <w:t>Very minor amendments to text.</w:t>
            </w:r>
          </w:p>
        </w:tc>
      </w:tr>
      <w:tr w:rsidR="00F0265D" w14:paraId="3ED051CE" w14:textId="77777777" w:rsidTr="0069037C">
        <w:tc>
          <w:tcPr>
            <w:tcW w:w="1219" w:type="dxa"/>
            <w:gridSpan w:val="2"/>
            <w:tcBorders>
              <w:top w:val="single" w:sz="4" w:space="0" w:color="auto"/>
              <w:left w:val="single" w:sz="18" w:space="0" w:color="auto"/>
              <w:bottom w:val="single" w:sz="4" w:space="0" w:color="auto"/>
            </w:tcBorders>
          </w:tcPr>
          <w:p w14:paraId="35ECE9E8" w14:textId="3DF82844"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5CD64884" w14:textId="2791A395"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3A8C4A0" w14:textId="77777777" w:rsidR="00F0265D" w:rsidRDefault="00F0265D" w:rsidP="00F0265D">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shd w:val="clear" w:color="auto" w:fill="FFFFFF"/>
          </w:tcPr>
          <w:p w14:paraId="1C8BEB58" w14:textId="7A1BD301" w:rsidR="00F0265D" w:rsidRDefault="00F0265D" w:rsidP="00F0265D">
            <w:pPr>
              <w:spacing w:before="20" w:after="20"/>
              <w:jc w:val="both"/>
              <w:rPr>
                <w:rFonts w:ascii="Arial" w:hAnsi="Arial" w:cs="Arial"/>
                <w:color w:val="000000"/>
              </w:rPr>
            </w:pPr>
            <w:r>
              <w:rPr>
                <w:rFonts w:ascii="Arial" w:hAnsi="Arial" w:cs="Arial"/>
                <w:color w:val="000000"/>
              </w:rPr>
              <w:t>This paragraph has been updated and most of its previous contents have been deleted as a consequence of the expiry of the Regulations.</w:t>
            </w:r>
          </w:p>
        </w:tc>
      </w:tr>
      <w:tr w:rsidR="00F0265D" w14:paraId="12B4113F" w14:textId="77777777" w:rsidTr="0069037C">
        <w:tc>
          <w:tcPr>
            <w:tcW w:w="1219" w:type="dxa"/>
            <w:gridSpan w:val="2"/>
            <w:tcBorders>
              <w:top w:val="single" w:sz="4" w:space="0" w:color="auto"/>
              <w:left w:val="single" w:sz="18" w:space="0" w:color="auto"/>
              <w:bottom w:val="single" w:sz="4" w:space="0" w:color="auto"/>
            </w:tcBorders>
          </w:tcPr>
          <w:p w14:paraId="0459E4B5" w14:textId="1216DEC9"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07A7AF07" w14:textId="5F6EFCC5"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6F246A8" w14:textId="242DAE43" w:rsidR="00F0265D" w:rsidRDefault="00F0265D" w:rsidP="00F0265D">
            <w:pPr>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67BB2CD7" w14:textId="7CF1166B" w:rsidR="00F0265D" w:rsidRDefault="00F0265D" w:rsidP="00F0265D">
            <w:pPr>
              <w:spacing w:before="20"/>
              <w:jc w:val="both"/>
              <w:rPr>
                <w:rFonts w:ascii="Arial" w:hAnsi="Arial" w:cs="Arial"/>
                <w:color w:val="000000"/>
              </w:rPr>
            </w:pPr>
            <w:r>
              <w:rPr>
                <w:rFonts w:ascii="Arial" w:hAnsi="Arial" w:cs="Arial"/>
                <w:color w:val="000000"/>
              </w:rPr>
              <w:t>References to Practice Directions No.1, 2 &amp; 3/2021 and removal of references to earlier Practice Directions revoked by them.</w:t>
            </w:r>
          </w:p>
        </w:tc>
      </w:tr>
      <w:tr w:rsidR="00F0265D" w14:paraId="7D182C4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CAE204F" w14:textId="20E6C626" w:rsidR="00F0265D" w:rsidRPr="0054535C" w:rsidRDefault="00F0265D" w:rsidP="00F0265D">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0F1A400F" w14:textId="27ECEDE2"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13FE33F3" w14:textId="77777777" w:rsidTr="0069037C">
        <w:tc>
          <w:tcPr>
            <w:tcW w:w="1219" w:type="dxa"/>
            <w:gridSpan w:val="2"/>
            <w:tcBorders>
              <w:top w:val="single" w:sz="4" w:space="0" w:color="auto"/>
              <w:left w:val="single" w:sz="18" w:space="0" w:color="auto"/>
              <w:bottom w:val="single" w:sz="4" w:space="0" w:color="auto"/>
            </w:tcBorders>
          </w:tcPr>
          <w:p w14:paraId="2366AB48" w14:textId="1C3D7628"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34C5B1C3" w14:textId="7EE59B2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F41600E" w14:textId="77777777" w:rsidR="00F0265D" w:rsidRDefault="00F0265D" w:rsidP="00F0265D">
            <w:pPr>
              <w:keepNext/>
              <w:jc w:val="center"/>
              <w:rPr>
                <w:lang w:val="en-AU"/>
              </w:rPr>
            </w:pPr>
            <w:r>
              <w:rPr>
                <w:lang w:val="en-AU"/>
              </w:rPr>
              <w:t>2.10.5</w:t>
            </w:r>
          </w:p>
        </w:tc>
        <w:tc>
          <w:tcPr>
            <w:tcW w:w="4798" w:type="dxa"/>
            <w:gridSpan w:val="2"/>
            <w:tcBorders>
              <w:top w:val="single" w:sz="4" w:space="0" w:color="auto"/>
              <w:bottom w:val="single" w:sz="4" w:space="0" w:color="auto"/>
              <w:right w:val="single" w:sz="18" w:space="0" w:color="auto"/>
            </w:tcBorders>
          </w:tcPr>
          <w:p w14:paraId="2A0EC73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w:t>
            </w:r>
          </w:p>
        </w:tc>
      </w:tr>
      <w:tr w:rsidR="00F0265D" w14:paraId="6F689F9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A1B9B04" w14:textId="5049CFE0" w:rsidR="00F0265D" w:rsidRPr="0054535C" w:rsidRDefault="00F0265D" w:rsidP="00F0265D">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3016A299" w14:textId="08D2EC9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382F10A4" w14:textId="77777777" w:rsidTr="0069037C">
        <w:tc>
          <w:tcPr>
            <w:tcW w:w="1219" w:type="dxa"/>
            <w:gridSpan w:val="2"/>
            <w:tcBorders>
              <w:top w:val="single" w:sz="4" w:space="0" w:color="auto"/>
              <w:left w:val="single" w:sz="18" w:space="0" w:color="auto"/>
              <w:bottom w:val="single" w:sz="4" w:space="0" w:color="auto"/>
            </w:tcBorders>
          </w:tcPr>
          <w:p w14:paraId="1BC08103" w14:textId="5B494B3B"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43221972" w14:textId="6D30563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E36FD96"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EAB2ECB" w14:textId="52F76322" w:rsidR="00F0265D" w:rsidRDefault="00F0265D" w:rsidP="00F0265D">
            <w:pPr>
              <w:spacing w:before="20"/>
              <w:jc w:val="both"/>
              <w:rPr>
                <w:rFonts w:ascii="Arial" w:hAnsi="Arial" w:cs="Arial"/>
                <w:color w:val="000000"/>
                <w:szCs w:val="24"/>
              </w:rPr>
            </w:pPr>
            <w:r>
              <w:rPr>
                <w:rFonts w:ascii="Arial" w:hAnsi="Arial" w:cs="Arial"/>
                <w:color w:val="000000"/>
                <w:szCs w:val="24"/>
              </w:rPr>
              <w:t xml:space="preserve">Substantial commentary on and extracts from new case of </w:t>
            </w:r>
            <w:proofErr w:type="spellStart"/>
            <w:r w:rsidRPr="00091307">
              <w:rPr>
                <w:rFonts w:ascii="Arial" w:hAnsi="Arial" w:cs="Arial"/>
                <w:i/>
                <w:iCs/>
                <w:color w:val="000000"/>
              </w:rPr>
              <w:t>Onyeka</w:t>
            </w:r>
            <w:proofErr w:type="spellEnd"/>
            <w:r w:rsidRPr="00091307">
              <w:rPr>
                <w:rFonts w:ascii="Arial" w:hAnsi="Arial" w:cs="Arial"/>
                <w:i/>
                <w:iCs/>
                <w:color w:val="000000"/>
              </w:rPr>
              <w:t xml:space="preserve"> Evans </w:t>
            </w:r>
            <w:proofErr w:type="spellStart"/>
            <w:r w:rsidRPr="00091307">
              <w:rPr>
                <w:rFonts w:ascii="Arial" w:hAnsi="Arial" w:cs="Arial"/>
                <w:i/>
                <w:iCs/>
                <w:color w:val="000000"/>
              </w:rPr>
              <w:t>Nwagbo</w:t>
            </w:r>
            <w:proofErr w:type="spellEnd"/>
            <w:r w:rsidRPr="00091307">
              <w:rPr>
                <w:rFonts w:ascii="Arial" w:hAnsi="Arial" w:cs="Arial"/>
                <w:i/>
                <w:iCs/>
                <w:color w:val="000000"/>
              </w:rPr>
              <w:t xml:space="preserve"> v The Queen</w:t>
            </w:r>
            <w:r>
              <w:rPr>
                <w:rFonts w:ascii="Arial" w:hAnsi="Arial" w:cs="Arial"/>
                <w:color w:val="000000"/>
              </w:rPr>
              <w:t xml:space="preserve"> [2021] VSCA 93 at [22]-[38]. R</w:t>
            </w:r>
            <w:r>
              <w:rPr>
                <w:rFonts w:ascii="Arial" w:hAnsi="Arial" w:cs="Arial"/>
                <w:color w:val="000000"/>
                <w:szCs w:val="24"/>
              </w:rPr>
              <w:t xml:space="preserve">eference to new case of </w:t>
            </w:r>
            <w:r w:rsidRPr="001E2425">
              <w:rPr>
                <w:rFonts w:ascii="Arial" w:hAnsi="Arial" w:cs="Arial"/>
                <w:i/>
                <w:iCs/>
                <w:color w:val="000000"/>
                <w:szCs w:val="24"/>
              </w:rPr>
              <w:t>Steven Dural (a pseudonym) v The Queen</w:t>
            </w:r>
            <w:r>
              <w:rPr>
                <w:rFonts w:ascii="Arial" w:hAnsi="Arial" w:cs="Arial"/>
                <w:color w:val="000000"/>
                <w:szCs w:val="24"/>
              </w:rPr>
              <w:t xml:space="preserve"> [2021] VSCA 82.</w:t>
            </w:r>
          </w:p>
        </w:tc>
      </w:tr>
      <w:tr w:rsidR="00F0265D" w14:paraId="718843CB" w14:textId="77777777" w:rsidTr="0069037C">
        <w:tc>
          <w:tcPr>
            <w:tcW w:w="1219" w:type="dxa"/>
            <w:gridSpan w:val="2"/>
            <w:tcBorders>
              <w:top w:val="single" w:sz="4" w:space="0" w:color="auto"/>
              <w:left w:val="single" w:sz="18" w:space="0" w:color="auto"/>
              <w:bottom w:val="single" w:sz="4" w:space="0" w:color="auto"/>
            </w:tcBorders>
          </w:tcPr>
          <w:p w14:paraId="009E36D4" w14:textId="6C7F0D2E"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50AA0EEC" w14:textId="2B68A04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70B5E83" w14:textId="77777777" w:rsidR="00F0265D" w:rsidRDefault="00F0265D" w:rsidP="00F0265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7A35804F" w14:textId="77777777" w:rsidR="00F0265D" w:rsidRDefault="00F0265D" w:rsidP="00F0265D">
            <w:pPr>
              <w:spacing w:before="20" w:after="20"/>
              <w:jc w:val="both"/>
              <w:rPr>
                <w:rFonts w:ascii="Arial" w:hAnsi="Arial" w:cs="Arial"/>
                <w:color w:val="000000"/>
                <w:szCs w:val="24"/>
              </w:rPr>
            </w:pPr>
            <w:r>
              <w:rPr>
                <w:rFonts w:ascii="Arial" w:hAnsi="Arial" w:cs="Arial"/>
                <w:color w:val="000000"/>
                <w:szCs w:val="24"/>
              </w:rPr>
              <w:t xml:space="preserve">Reference to new case of </w:t>
            </w:r>
            <w:r w:rsidRPr="00132433">
              <w:rPr>
                <w:rFonts w:ascii="Arial" w:hAnsi="Arial" w:cs="Arial"/>
                <w:i/>
                <w:iCs/>
              </w:rPr>
              <w:t xml:space="preserve">Miller v Martin &amp; </w:t>
            </w:r>
            <w:proofErr w:type="spellStart"/>
            <w:r w:rsidRPr="00132433">
              <w:rPr>
                <w:rFonts w:ascii="Arial" w:hAnsi="Arial" w:cs="Arial"/>
                <w:i/>
                <w:iCs/>
              </w:rPr>
              <w:t>Ors</w:t>
            </w:r>
            <w:proofErr w:type="spellEnd"/>
            <w:r>
              <w:rPr>
                <w:rFonts w:ascii="Arial" w:hAnsi="Arial" w:cs="Arial"/>
              </w:rPr>
              <w:t xml:space="preserve"> [2021] VSCA 108 at [74]-[80].</w:t>
            </w:r>
          </w:p>
        </w:tc>
      </w:tr>
      <w:tr w:rsidR="00F0265D" w14:paraId="35D7B7EC" w14:textId="77777777" w:rsidTr="0069037C">
        <w:tc>
          <w:tcPr>
            <w:tcW w:w="1219" w:type="dxa"/>
            <w:gridSpan w:val="2"/>
            <w:tcBorders>
              <w:top w:val="single" w:sz="4" w:space="0" w:color="auto"/>
              <w:left w:val="single" w:sz="18" w:space="0" w:color="auto"/>
              <w:bottom w:val="single" w:sz="4" w:space="0" w:color="auto"/>
            </w:tcBorders>
          </w:tcPr>
          <w:p w14:paraId="139DAE92" w14:textId="11DE8B50"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233ED934" w14:textId="49945F7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D1F6247" w14:textId="77777777" w:rsidR="00F0265D" w:rsidRDefault="00F0265D" w:rsidP="00F0265D">
            <w:pPr>
              <w:keepNext/>
              <w:jc w:val="center"/>
              <w:rPr>
                <w:lang w:val="en-AU"/>
              </w:rPr>
            </w:pPr>
            <w:r>
              <w:rPr>
                <w:lang w:val="en-AU"/>
              </w:rPr>
              <w:t>3.4.4.1</w:t>
            </w:r>
          </w:p>
        </w:tc>
        <w:tc>
          <w:tcPr>
            <w:tcW w:w="4798" w:type="dxa"/>
            <w:gridSpan w:val="2"/>
            <w:tcBorders>
              <w:top w:val="single" w:sz="4" w:space="0" w:color="auto"/>
              <w:bottom w:val="single" w:sz="4" w:space="0" w:color="auto"/>
              <w:right w:val="single" w:sz="18" w:space="0" w:color="auto"/>
            </w:tcBorders>
          </w:tcPr>
          <w:p w14:paraId="780A1515" w14:textId="77777777" w:rsidR="00F0265D" w:rsidRPr="009B0C94" w:rsidRDefault="00F0265D" w:rsidP="00F0265D">
            <w:pPr>
              <w:spacing w:before="20"/>
              <w:jc w:val="both"/>
              <w:rPr>
                <w:rFonts w:ascii="Arial" w:hAnsi="Arial" w:cs="Arial"/>
                <w:color w:val="000000"/>
                <w:szCs w:val="24"/>
              </w:rPr>
            </w:pPr>
            <w:r>
              <w:rPr>
                <w:rFonts w:ascii="Arial" w:hAnsi="Arial" w:cs="Arial"/>
                <w:color w:val="000000"/>
                <w:szCs w:val="24"/>
              </w:rPr>
              <w:t xml:space="preserve">First paragraph amended, including added reference to new case of </w:t>
            </w:r>
            <w:r w:rsidRPr="00C17780">
              <w:rPr>
                <w:rFonts w:ascii="Arial" w:hAnsi="Arial" w:cs="Arial"/>
                <w:i/>
                <w:iCs/>
              </w:rPr>
              <w:t>Victoria International Container Terminal Limited v Lunt</w:t>
            </w:r>
            <w:r w:rsidRPr="00C17780">
              <w:rPr>
                <w:rFonts w:ascii="Arial" w:hAnsi="Arial" w:cs="Arial"/>
              </w:rPr>
              <w:t xml:space="preserve"> [2021] HCA 11</w:t>
            </w:r>
            <w:r>
              <w:rPr>
                <w:rFonts w:ascii="Arial" w:hAnsi="Arial" w:cs="Arial"/>
              </w:rPr>
              <w:t xml:space="preserve"> at [18]-[24]</w:t>
            </w:r>
            <w:r>
              <w:rPr>
                <w:rFonts w:ascii="Arial" w:hAnsi="Arial" w:cs="Arial"/>
                <w:bCs/>
                <w:color w:val="000000"/>
              </w:rPr>
              <w:t>.</w:t>
            </w:r>
          </w:p>
        </w:tc>
      </w:tr>
      <w:tr w:rsidR="00F0265D" w14:paraId="43F72D69"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FB7A4CA" w14:textId="28C41996" w:rsidR="00F0265D" w:rsidRPr="0054535C" w:rsidRDefault="00F0265D" w:rsidP="00F0265D">
            <w:pPr>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33399ADF" w14:textId="3A7C2164"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439F5081" w14:textId="77777777" w:rsidTr="0069037C">
        <w:tc>
          <w:tcPr>
            <w:tcW w:w="1219" w:type="dxa"/>
            <w:gridSpan w:val="2"/>
            <w:tcBorders>
              <w:top w:val="single" w:sz="4" w:space="0" w:color="auto"/>
              <w:left w:val="single" w:sz="18" w:space="0" w:color="auto"/>
              <w:bottom w:val="single" w:sz="4" w:space="0" w:color="auto"/>
            </w:tcBorders>
          </w:tcPr>
          <w:p w14:paraId="7C95EB29" w14:textId="251010D6" w:rsidR="00F0265D" w:rsidRDefault="00F0265D" w:rsidP="00F0265D">
            <w:pPr>
              <w:rPr>
                <w:lang w:val="en-AU"/>
              </w:rPr>
            </w:pPr>
            <w:r>
              <w:rPr>
                <w:lang w:val="en-AU"/>
              </w:rPr>
              <w:lastRenderedPageBreak/>
              <w:t>20/05/21</w:t>
            </w:r>
          </w:p>
        </w:tc>
        <w:tc>
          <w:tcPr>
            <w:tcW w:w="836" w:type="dxa"/>
            <w:tcBorders>
              <w:top w:val="single" w:sz="4" w:space="0" w:color="auto"/>
              <w:bottom w:val="single" w:sz="4" w:space="0" w:color="auto"/>
            </w:tcBorders>
          </w:tcPr>
          <w:p w14:paraId="1E6B71D1" w14:textId="45CF5E6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AFA2463" w14:textId="77777777" w:rsidR="00F0265D" w:rsidRDefault="00F0265D" w:rsidP="00F0265D">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shd w:val="clear" w:color="auto" w:fill="FFFFFF"/>
          </w:tcPr>
          <w:p w14:paraId="0952AC0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Extract from new case of </w:t>
            </w:r>
            <w:r w:rsidRPr="005112E4">
              <w:rPr>
                <w:rFonts w:ascii="Arial" w:hAnsi="Arial" w:cs="Arial"/>
                <w:i/>
                <w:iCs/>
                <w:color w:val="000000"/>
                <w:szCs w:val="28"/>
              </w:rPr>
              <w:t xml:space="preserve">RP &amp; VS v Maryanne Foreman &amp; </w:t>
            </w:r>
            <w:proofErr w:type="spellStart"/>
            <w:r w:rsidRPr="005112E4">
              <w:rPr>
                <w:rFonts w:ascii="Arial" w:hAnsi="Arial" w:cs="Arial"/>
                <w:i/>
                <w:iCs/>
                <w:color w:val="000000"/>
                <w:szCs w:val="28"/>
              </w:rPr>
              <w:t>Ors</w:t>
            </w:r>
            <w:proofErr w:type="spellEnd"/>
            <w:r>
              <w:rPr>
                <w:rFonts w:ascii="Arial" w:hAnsi="Arial" w:cs="Arial"/>
                <w:color w:val="000000"/>
                <w:szCs w:val="28"/>
              </w:rPr>
              <w:t xml:space="preserve"> [2021] VSCA 115 at [33].</w:t>
            </w:r>
          </w:p>
        </w:tc>
      </w:tr>
      <w:tr w:rsidR="00F0265D" w14:paraId="4D539666" w14:textId="77777777" w:rsidTr="0069037C">
        <w:tc>
          <w:tcPr>
            <w:tcW w:w="1219" w:type="dxa"/>
            <w:gridSpan w:val="2"/>
            <w:tcBorders>
              <w:top w:val="single" w:sz="4" w:space="0" w:color="auto"/>
              <w:left w:val="single" w:sz="18" w:space="0" w:color="auto"/>
              <w:bottom w:val="single" w:sz="4" w:space="0" w:color="auto"/>
            </w:tcBorders>
          </w:tcPr>
          <w:p w14:paraId="51E04046" w14:textId="09394686"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230EAE59" w14:textId="2685C61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5435BE9" w14:textId="77777777" w:rsidR="00F0265D" w:rsidRDefault="00F0265D" w:rsidP="00F0265D">
            <w:pPr>
              <w:keepNext/>
              <w:jc w:val="center"/>
              <w:rPr>
                <w:lang w:val="en-AU"/>
              </w:rPr>
            </w:pPr>
            <w:r>
              <w:rPr>
                <w:lang w:val="en-AU"/>
              </w:rPr>
              <w:t>5.9</w:t>
            </w:r>
          </w:p>
        </w:tc>
        <w:tc>
          <w:tcPr>
            <w:tcW w:w="4798" w:type="dxa"/>
            <w:gridSpan w:val="2"/>
            <w:tcBorders>
              <w:top w:val="single" w:sz="4" w:space="0" w:color="auto"/>
              <w:bottom w:val="single" w:sz="4" w:space="0" w:color="auto"/>
              <w:right w:val="single" w:sz="18" w:space="0" w:color="auto"/>
            </w:tcBorders>
            <w:shd w:val="clear" w:color="auto" w:fill="FFFFFF"/>
          </w:tcPr>
          <w:p w14:paraId="0429A961" w14:textId="77777777" w:rsidR="00F0265D" w:rsidRDefault="00F0265D" w:rsidP="00F0265D">
            <w:pPr>
              <w:spacing w:before="20"/>
              <w:jc w:val="both"/>
              <w:rPr>
                <w:rFonts w:ascii="Arial" w:hAnsi="Arial" w:cs="Arial"/>
                <w:color w:val="000000"/>
              </w:rPr>
            </w:pPr>
            <w:r>
              <w:rPr>
                <w:rFonts w:ascii="Arial" w:hAnsi="Arial" w:cs="Arial"/>
                <w:color w:val="000000"/>
              </w:rPr>
              <w:t xml:space="preserve">Section heading changed to </w:t>
            </w:r>
            <w:r w:rsidRPr="002C5E08">
              <w:rPr>
                <w:rFonts w:ascii="Arial" w:hAnsi="Arial" w:cs="Arial"/>
                <w:b/>
                <w:bCs/>
                <w:color w:val="000000"/>
              </w:rPr>
              <w:t>“</w:t>
            </w:r>
            <w:r w:rsidRPr="00A76E6F">
              <w:rPr>
                <w:rFonts w:ascii="Arial" w:hAnsi="Arial" w:cs="Arial"/>
                <w:b/>
                <w:bCs/>
                <w:color w:val="000000"/>
              </w:rPr>
              <w:t>Service of applications</w:t>
            </w:r>
            <w:r>
              <w:rPr>
                <w:rFonts w:ascii="Arial" w:hAnsi="Arial" w:cs="Arial"/>
                <w:b/>
                <w:bCs/>
                <w:color w:val="000000"/>
              </w:rPr>
              <w:t xml:space="preserve"> &amp; other documents”</w:t>
            </w:r>
            <w:r w:rsidRPr="002C5E08">
              <w:rPr>
                <w:rFonts w:ascii="Arial" w:hAnsi="Arial" w:cs="Arial"/>
                <w:color w:val="000000"/>
              </w:rPr>
              <w:t>.</w:t>
            </w:r>
          </w:p>
        </w:tc>
      </w:tr>
      <w:tr w:rsidR="00F0265D" w14:paraId="597E95AF" w14:textId="77777777" w:rsidTr="0069037C">
        <w:tc>
          <w:tcPr>
            <w:tcW w:w="1219" w:type="dxa"/>
            <w:gridSpan w:val="2"/>
            <w:tcBorders>
              <w:top w:val="single" w:sz="4" w:space="0" w:color="auto"/>
              <w:left w:val="single" w:sz="18" w:space="0" w:color="auto"/>
              <w:bottom w:val="single" w:sz="4" w:space="0" w:color="auto"/>
            </w:tcBorders>
          </w:tcPr>
          <w:p w14:paraId="1ABDAEAF" w14:textId="12A2419B"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79E32B10" w14:textId="1E52133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AF80D8F" w14:textId="77777777" w:rsidR="00F0265D" w:rsidRDefault="00F0265D" w:rsidP="00F0265D">
            <w:pPr>
              <w:keepNext/>
              <w:jc w:val="center"/>
              <w:rPr>
                <w:lang w:val="en-AU"/>
              </w:rPr>
            </w:pPr>
            <w:r>
              <w:rPr>
                <w:lang w:val="en-AU"/>
              </w:rPr>
              <w:t>5.9.1</w:t>
            </w:r>
          </w:p>
        </w:tc>
        <w:tc>
          <w:tcPr>
            <w:tcW w:w="4798" w:type="dxa"/>
            <w:gridSpan w:val="2"/>
            <w:tcBorders>
              <w:top w:val="single" w:sz="4" w:space="0" w:color="auto"/>
              <w:bottom w:val="single" w:sz="4" w:space="0" w:color="auto"/>
              <w:right w:val="single" w:sz="18" w:space="0" w:color="auto"/>
            </w:tcBorders>
            <w:shd w:val="clear" w:color="auto" w:fill="FFFFFF"/>
          </w:tcPr>
          <w:p w14:paraId="392CED75" w14:textId="77777777" w:rsidR="00F0265D" w:rsidRDefault="00F0265D" w:rsidP="00F0265D">
            <w:pPr>
              <w:numPr>
                <w:ilvl w:val="0"/>
                <w:numId w:val="95"/>
              </w:numPr>
              <w:spacing w:before="20"/>
              <w:ind w:left="357" w:hanging="357"/>
              <w:jc w:val="both"/>
              <w:rPr>
                <w:rFonts w:ascii="Arial" w:hAnsi="Arial" w:cs="Arial"/>
                <w:color w:val="000000"/>
              </w:rPr>
            </w:pPr>
            <w:r>
              <w:rPr>
                <w:rFonts w:ascii="Arial" w:hAnsi="Arial" w:cs="Arial"/>
                <w:color w:val="000000"/>
              </w:rPr>
              <w:t xml:space="preserve">Subsection heading changed to </w:t>
            </w:r>
            <w:r w:rsidRPr="000D1E24">
              <w:rPr>
                <w:rFonts w:ascii="Arial" w:hAnsi="Arial" w:cs="Arial"/>
                <w:b/>
                <w:bCs/>
                <w:color w:val="000000"/>
              </w:rPr>
              <w:t>“Service of notices generally on parent, child or other person”</w:t>
            </w:r>
            <w:r>
              <w:rPr>
                <w:rFonts w:ascii="Arial" w:hAnsi="Arial" w:cs="Arial"/>
                <w:color w:val="000000"/>
              </w:rPr>
              <w:t>.</w:t>
            </w:r>
          </w:p>
          <w:p w14:paraId="0B9E786D" w14:textId="77777777" w:rsidR="00F0265D" w:rsidRPr="000D1E24" w:rsidRDefault="00F0265D" w:rsidP="00F0265D">
            <w:pPr>
              <w:numPr>
                <w:ilvl w:val="0"/>
                <w:numId w:val="95"/>
              </w:numPr>
              <w:spacing w:after="20"/>
              <w:ind w:left="357" w:hanging="357"/>
              <w:jc w:val="both"/>
              <w:rPr>
                <w:rFonts w:ascii="Arial" w:hAnsi="Arial" w:cs="Arial"/>
                <w:color w:val="000000"/>
              </w:rPr>
            </w:pPr>
            <w:r>
              <w:rPr>
                <w:rFonts w:ascii="Arial" w:hAnsi="Arial" w:cs="Arial"/>
                <w:color w:val="000000"/>
              </w:rPr>
              <w:t>Major amendments to s.594 CYFA included.</w:t>
            </w:r>
          </w:p>
        </w:tc>
      </w:tr>
      <w:tr w:rsidR="00F0265D" w14:paraId="07134DD2" w14:textId="77777777" w:rsidTr="0069037C">
        <w:tc>
          <w:tcPr>
            <w:tcW w:w="1219" w:type="dxa"/>
            <w:gridSpan w:val="2"/>
            <w:tcBorders>
              <w:top w:val="single" w:sz="4" w:space="0" w:color="auto"/>
              <w:left w:val="single" w:sz="18" w:space="0" w:color="auto"/>
              <w:bottom w:val="single" w:sz="4" w:space="0" w:color="auto"/>
            </w:tcBorders>
          </w:tcPr>
          <w:p w14:paraId="68413B3B" w14:textId="375D8BF8"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298A2C6A" w14:textId="1960A99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4D69A27" w14:textId="77777777" w:rsidR="00F0265D" w:rsidRDefault="00F0265D" w:rsidP="00F0265D">
            <w:pPr>
              <w:keepNext/>
              <w:jc w:val="center"/>
              <w:rPr>
                <w:lang w:val="en-AU"/>
              </w:rPr>
            </w:pPr>
            <w:r>
              <w:rPr>
                <w:lang w:val="en-AU"/>
              </w:rPr>
              <w:t>5.9.8</w:t>
            </w:r>
          </w:p>
        </w:tc>
        <w:tc>
          <w:tcPr>
            <w:tcW w:w="4798" w:type="dxa"/>
            <w:gridSpan w:val="2"/>
            <w:tcBorders>
              <w:top w:val="single" w:sz="4" w:space="0" w:color="auto"/>
              <w:bottom w:val="single" w:sz="4" w:space="0" w:color="auto"/>
              <w:right w:val="single" w:sz="18" w:space="0" w:color="auto"/>
            </w:tcBorders>
            <w:shd w:val="clear" w:color="auto" w:fill="FFFFFF"/>
          </w:tcPr>
          <w:p w14:paraId="27E49420" w14:textId="77777777" w:rsidR="00F0265D" w:rsidRDefault="00F0265D" w:rsidP="00F0265D">
            <w:pPr>
              <w:spacing w:before="20" w:after="20"/>
              <w:jc w:val="both"/>
              <w:rPr>
                <w:rFonts w:ascii="Arial" w:hAnsi="Arial" w:cs="Arial"/>
                <w:color w:val="000000"/>
              </w:rPr>
            </w:pPr>
            <w:r>
              <w:rPr>
                <w:rFonts w:ascii="Arial" w:hAnsi="Arial" w:cs="Arial"/>
                <w:color w:val="000000"/>
              </w:rPr>
              <w:t>Major amendments to s.593(1) CYFA included and insertion of ss.593(1A) &amp; 593(4).</w:t>
            </w:r>
          </w:p>
        </w:tc>
      </w:tr>
      <w:tr w:rsidR="00F0265D" w14:paraId="36438BB2" w14:textId="77777777" w:rsidTr="0069037C">
        <w:tc>
          <w:tcPr>
            <w:tcW w:w="1219" w:type="dxa"/>
            <w:gridSpan w:val="2"/>
            <w:tcBorders>
              <w:top w:val="single" w:sz="4" w:space="0" w:color="auto"/>
              <w:left w:val="single" w:sz="18" w:space="0" w:color="auto"/>
              <w:bottom w:val="single" w:sz="4" w:space="0" w:color="auto"/>
            </w:tcBorders>
          </w:tcPr>
          <w:p w14:paraId="0A9D1BA1" w14:textId="227503D0"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483994A7" w14:textId="2ACB14D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408A81A" w14:textId="77777777" w:rsidR="00F0265D" w:rsidRDefault="00F0265D" w:rsidP="00F0265D">
            <w:pPr>
              <w:keepNext/>
              <w:jc w:val="center"/>
              <w:rPr>
                <w:lang w:val="en-AU"/>
              </w:rPr>
            </w:pPr>
            <w:r>
              <w:rPr>
                <w:lang w:val="en-AU"/>
              </w:rPr>
              <w:t>5.9.9</w:t>
            </w:r>
          </w:p>
        </w:tc>
        <w:tc>
          <w:tcPr>
            <w:tcW w:w="4798" w:type="dxa"/>
            <w:gridSpan w:val="2"/>
            <w:tcBorders>
              <w:top w:val="single" w:sz="4" w:space="0" w:color="auto"/>
              <w:bottom w:val="single" w:sz="4" w:space="0" w:color="auto"/>
              <w:right w:val="single" w:sz="18" w:space="0" w:color="auto"/>
            </w:tcBorders>
            <w:shd w:val="clear" w:color="auto" w:fill="FFFFFF"/>
          </w:tcPr>
          <w:p w14:paraId="3B25DAB1"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s.593(2) CYFA noted.</w:t>
            </w:r>
          </w:p>
        </w:tc>
      </w:tr>
      <w:tr w:rsidR="00F0265D" w14:paraId="5F5A3661" w14:textId="77777777" w:rsidTr="0069037C">
        <w:tc>
          <w:tcPr>
            <w:tcW w:w="1219" w:type="dxa"/>
            <w:gridSpan w:val="2"/>
            <w:tcBorders>
              <w:top w:val="single" w:sz="4" w:space="0" w:color="auto"/>
              <w:left w:val="single" w:sz="18" w:space="0" w:color="auto"/>
              <w:bottom w:val="single" w:sz="4" w:space="0" w:color="auto"/>
            </w:tcBorders>
          </w:tcPr>
          <w:p w14:paraId="58530BDF" w14:textId="2EE344A1"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04FB4C8C" w14:textId="7A02989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7B444DE" w14:textId="77777777" w:rsidR="00F0265D" w:rsidRDefault="00F0265D" w:rsidP="00F0265D">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shd w:val="clear" w:color="auto" w:fill="FFFFFF"/>
          </w:tcPr>
          <w:p w14:paraId="19C2C05C"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Section heading changed to </w:t>
            </w:r>
            <w:r w:rsidRPr="00B0006B">
              <w:rPr>
                <w:rFonts w:ascii="Arial" w:hAnsi="Arial" w:cs="Arial"/>
                <w:b/>
                <w:bCs/>
                <w:color w:val="000000"/>
              </w:rPr>
              <w:t>“</w:t>
            </w:r>
            <w:r>
              <w:rPr>
                <w:rFonts w:ascii="Arial" w:hAnsi="Arial" w:cs="Arial"/>
                <w:b/>
                <w:bCs/>
                <w:color w:val="000000"/>
              </w:rPr>
              <w:t xml:space="preserve">Orders in the original jurisdiction of the Supreme Court” </w:t>
            </w:r>
            <w:r w:rsidRPr="00B0006B">
              <w:rPr>
                <w:rFonts w:ascii="Arial" w:hAnsi="Arial" w:cs="Arial"/>
                <w:color w:val="000000"/>
              </w:rPr>
              <w:t xml:space="preserve">and </w:t>
            </w:r>
            <w:r>
              <w:rPr>
                <w:rFonts w:ascii="Arial" w:hAnsi="Arial" w:cs="Arial"/>
                <w:color w:val="000000"/>
              </w:rPr>
              <w:t>a small introduction added.</w:t>
            </w:r>
          </w:p>
        </w:tc>
      </w:tr>
      <w:tr w:rsidR="00F0265D" w14:paraId="18328114" w14:textId="77777777" w:rsidTr="0069037C">
        <w:tc>
          <w:tcPr>
            <w:tcW w:w="1219" w:type="dxa"/>
            <w:gridSpan w:val="2"/>
            <w:tcBorders>
              <w:top w:val="single" w:sz="4" w:space="0" w:color="auto"/>
              <w:left w:val="single" w:sz="18" w:space="0" w:color="auto"/>
              <w:bottom w:val="single" w:sz="4" w:space="0" w:color="auto"/>
            </w:tcBorders>
          </w:tcPr>
          <w:p w14:paraId="22E5007B" w14:textId="47A23CB5"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46502EF9" w14:textId="37EC6A1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D26DA74" w14:textId="77777777" w:rsidR="00F0265D" w:rsidRDefault="00F0265D" w:rsidP="00F0265D">
            <w:pPr>
              <w:keepNext/>
              <w:jc w:val="center"/>
              <w:rPr>
                <w:lang w:val="en-AU"/>
              </w:rPr>
            </w:pPr>
            <w:r>
              <w:rPr>
                <w:lang w:val="en-AU"/>
              </w:rPr>
              <w:t>5.33.1</w:t>
            </w:r>
          </w:p>
        </w:tc>
        <w:tc>
          <w:tcPr>
            <w:tcW w:w="4798" w:type="dxa"/>
            <w:gridSpan w:val="2"/>
            <w:tcBorders>
              <w:top w:val="single" w:sz="4" w:space="0" w:color="auto"/>
              <w:bottom w:val="single" w:sz="4" w:space="0" w:color="auto"/>
              <w:right w:val="single" w:sz="18" w:space="0" w:color="auto"/>
            </w:tcBorders>
            <w:shd w:val="clear" w:color="auto" w:fill="FFFFFF"/>
          </w:tcPr>
          <w:p w14:paraId="26975F5F" w14:textId="187ABA9D" w:rsidR="00F0265D" w:rsidRDefault="00F0265D" w:rsidP="00F0265D">
            <w:pPr>
              <w:spacing w:before="20" w:after="20"/>
              <w:jc w:val="both"/>
              <w:rPr>
                <w:rFonts w:ascii="Arial" w:hAnsi="Arial" w:cs="Arial"/>
                <w:color w:val="000000"/>
              </w:rPr>
            </w:pPr>
            <w:r>
              <w:rPr>
                <w:rFonts w:ascii="Arial" w:hAnsi="Arial" w:cs="Arial"/>
                <w:color w:val="000000"/>
              </w:rPr>
              <w:t xml:space="preserve">New subsection headed </w:t>
            </w:r>
            <w:r w:rsidRPr="00B0006B">
              <w:rPr>
                <w:rFonts w:ascii="Arial" w:hAnsi="Arial" w:cs="Arial"/>
                <w:b/>
                <w:bCs/>
                <w:color w:val="000000"/>
              </w:rPr>
              <w:t xml:space="preserve">“The </w:t>
            </w:r>
            <w:r w:rsidRPr="00B0006B">
              <w:rPr>
                <w:rFonts w:ascii="Arial" w:hAnsi="Arial" w:cs="Arial"/>
                <w:b/>
                <w:bCs/>
                <w:i/>
                <w:iCs/>
                <w:color w:val="000000"/>
              </w:rPr>
              <w:t>‘</w:t>
            </w:r>
            <w:proofErr w:type="spellStart"/>
            <w:r w:rsidRPr="00B0006B">
              <w:rPr>
                <w:rFonts w:ascii="Arial" w:hAnsi="Arial" w:cs="Arial"/>
                <w:b/>
                <w:bCs/>
                <w:i/>
                <w:iCs/>
                <w:color w:val="000000"/>
              </w:rPr>
              <w:t>parens</w:t>
            </w:r>
            <w:proofErr w:type="spellEnd"/>
            <w:r w:rsidRPr="00B0006B">
              <w:rPr>
                <w:rFonts w:ascii="Arial" w:hAnsi="Arial" w:cs="Arial"/>
                <w:b/>
                <w:bCs/>
                <w:i/>
                <w:iCs/>
                <w:color w:val="000000"/>
              </w:rPr>
              <w:t xml:space="preserve"> patriae’</w:t>
            </w:r>
            <w:r w:rsidRPr="00B0006B">
              <w:rPr>
                <w:rFonts w:ascii="Arial" w:hAnsi="Arial" w:cs="Arial"/>
                <w:b/>
                <w:bCs/>
                <w:color w:val="000000"/>
              </w:rPr>
              <w:t xml:space="preserve"> jurisdiction”</w:t>
            </w:r>
            <w:r w:rsidRPr="00B0006B">
              <w:rPr>
                <w:rFonts w:ascii="Arial" w:hAnsi="Arial" w:cs="Arial"/>
                <w:color w:val="000000"/>
              </w:rPr>
              <w:t xml:space="preserve"> containing the material previously in section 5.33.</w:t>
            </w:r>
          </w:p>
        </w:tc>
      </w:tr>
      <w:tr w:rsidR="00F0265D" w14:paraId="609157A3" w14:textId="77777777" w:rsidTr="0069037C">
        <w:tc>
          <w:tcPr>
            <w:tcW w:w="1219" w:type="dxa"/>
            <w:gridSpan w:val="2"/>
            <w:tcBorders>
              <w:top w:val="single" w:sz="4" w:space="0" w:color="auto"/>
              <w:left w:val="single" w:sz="18" w:space="0" w:color="auto"/>
              <w:bottom w:val="single" w:sz="4" w:space="0" w:color="auto"/>
            </w:tcBorders>
          </w:tcPr>
          <w:p w14:paraId="648E8D44" w14:textId="32405364"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4BCE61F6" w14:textId="390DF65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79108A9" w14:textId="77777777" w:rsidR="00F0265D" w:rsidRDefault="00F0265D" w:rsidP="00F0265D">
            <w:pPr>
              <w:keepNext/>
              <w:jc w:val="center"/>
              <w:rPr>
                <w:lang w:val="en-AU"/>
              </w:rPr>
            </w:pPr>
            <w:r>
              <w:rPr>
                <w:lang w:val="en-AU"/>
              </w:rPr>
              <w:t>5.33.2</w:t>
            </w:r>
          </w:p>
        </w:tc>
        <w:tc>
          <w:tcPr>
            <w:tcW w:w="4798" w:type="dxa"/>
            <w:gridSpan w:val="2"/>
            <w:tcBorders>
              <w:top w:val="single" w:sz="4" w:space="0" w:color="auto"/>
              <w:bottom w:val="single" w:sz="4" w:space="0" w:color="auto"/>
              <w:right w:val="single" w:sz="18" w:space="0" w:color="auto"/>
            </w:tcBorders>
            <w:shd w:val="clear" w:color="auto" w:fill="FFFFFF"/>
          </w:tcPr>
          <w:p w14:paraId="2206239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New subsection headed </w:t>
            </w:r>
            <w:r w:rsidRPr="00B0006B">
              <w:rPr>
                <w:rFonts w:ascii="Arial" w:hAnsi="Arial" w:cs="Arial"/>
                <w:b/>
                <w:bCs/>
                <w:color w:val="000000"/>
              </w:rPr>
              <w:t xml:space="preserve">“The writ of </w:t>
            </w:r>
            <w:r w:rsidRPr="00B0006B">
              <w:rPr>
                <w:rFonts w:ascii="Arial" w:hAnsi="Arial" w:cs="Arial"/>
                <w:b/>
                <w:bCs/>
                <w:i/>
                <w:iCs/>
                <w:color w:val="000000"/>
              </w:rPr>
              <w:t>‘habeas corpus’</w:t>
            </w:r>
            <w:r w:rsidRPr="00B0006B">
              <w:rPr>
                <w:rFonts w:ascii="Arial" w:hAnsi="Arial" w:cs="Arial"/>
                <w:b/>
                <w:bCs/>
                <w:color w:val="000000"/>
              </w:rPr>
              <w:t>”</w:t>
            </w:r>
            <w:r>
              <w:rPr>
                <w:rFonts w:ascii="Arial" w:hAnsi="Arial" w:cs="Arial"/>
                <w:color w:val="000000"/>
              </w:rPr>
              <w:t xml:space="preserve">.  Extracts from case of </w:t>
            </w:r>
            <w:r w:rsidRPr="006B0758">
              <w:rPr>
                <w:rFonts w:ascii="Arial" w:hAnsi="Arial" w:cs="Arial"/>
                <w:i/>
                <w:iCs/>
                <w:color w:val="000000"/>
                <w:szCs w:val="28"/>
              </w:rPr>
              <w:t xml:space="preserve">RP &amp; Anor v Foreman &amp; </w:t>
            </w:r>
            <w:proofErr w:type="spellStart"/>
            <w:r w:rsidRPr="006B0758">
              <w:rPr>
                <w:rFonts w:ascii="Arial" w:hAnsi="Arial" w:cs="Arial"/>
                <w:i/>
                <w:iCs/>
                <w:color w:val="000000"/>
                <w:szCs w:val="28"/>
              </w:rPr>
              <w:t>Ors</w:t>
            </w:r>
            <w:proofErr w:type="spellEnd"/>
            <w:r>
              <w:rPr>
                <w:rFonts w:ascii="Arial" w:hAnsi="Arial" w:cs="Arial"/>
                <w:color w:val="000000"/>
                <w:szCs w:val="28"/>
              </w:rPr>
              <w:t xml:space="preserve"> [2020] VSC 522 at [38]-[43] and from the judgment of the Court of Appeal in </w:t>
            </w:r>
            <w:r w:rsidRPr="005112E4">
              <w:rPr>
                <w:rFonts w:ascii="Arial" w:hAnsi="Arial" w:cs="Arial"/>
                <w:i/>
                <w:iCs/>
                <w:color w:val="000000"/>
                <w:szCs w:val="28"/>
              </w:rPr>
              <w:t xml:space="preserve">RP &amp; VS v Maryanne Foreman &amp; </w:t>
            </w:r>
            <w:proofErr w:type="spellStart"/>
            <w:r w:rsidRPr="005112E4">
              <w:rPr>
                <w:rFonts w:ascii="Arial" w:hAnsi="Arial" w:cs="Arial"/>
                <w:i/>
                <w:iCs/>
                <w:color w:val="000000"/>
                <w:szCs w:val="28"/>
              </w:rPr>
              <w:t>Ors</w:t>
            </w:r>
            <w:proofErr w:type="spellEnd"/>
            <w:r>
              <w:rPr>
                <w:rFonts w:ascii="Arial" w:hAnsi="Arial" w:cs="Arial"/>
                <w:color w:val="000000"/>
                <w:szCs w:val="28"/>
              </w:rPr>
              <w:t xml:space="preserve"> [2021] VSCA 115 at [29] &amp; [33]-[34].</w:t>
            </w:r>
          </w:p>
        </w:tc>
      </w:tr>
      <w:tr w:rsidR="00F0265D" w14:paraId="37F84F8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2DBEFFE" w14:textId="70B15AD9" w:rsidR="00F0265D" w:rsidRPr="0054535C" w:rsidRDefault="00F0265D" w:rsidP="00F0265D">
            <w:pPr>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0A92ACB5" w14:textId="4F7D9828"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7F1FAE3F" w14:textId="77777777" w:rsidTr="0069037C">
        <w:tc>
          <w:tcPr>
            <w:tcW w:w="1219" w:type="dxa"/>
            <w:gridSpan w:val="2"/>
            <w:tcBorders>
              <w:top w:val="single" w:sz="4" w:space="0" w:color="auto"/>
              <w:left w:val="single" w:sz="18" w:space="0" w:color="auto"/>
              <w:bottom w:val="single" w:sz="4" w:space="0" w:color="auto"/>
            </w:tcBorders>
          </w:tcPr>
          <w:p w14:paraId="4C0FDB96" w14:textId="4B12FC85"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1767F8C3" w14:textId="48143B7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ABF2091" w14:textId="77777777" w:rsidR="00F0265D" w:rsidRDefault="00F0265D" w:rsidP="00F0265D">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61511857" w14:textId="118B8C5E" w:rsidR="00F0265D" w:rsidRDefault="00F0265D" w:rsidP="00F0265D">
            <w:pPr>
              <w:spacing w:before="20" w:after="20"/>
              <w:jc w:val="both"/>
              <w:rPr>
                <w:rFonts w:ascii="Arial" w:hAnsi="Arial" w:cs="Arial"/>
                <w:bCs/>
                <w:color w:val="000000"/>
              </w:rPr>
            </w:pPr>
            <w:r>
              <w:rPr>
                <w:rFonts w:ascii="Arial" w:hAnsi="Arial" w:cs="Arial"/>
                <w:bCs/>
                <w:color w:val="000000"/>
              </w:rPr>
              <w:t xml:space="preserve">Extract from new case of </w:t>
            </w:r>
            <w:r w:rsidRPr="009F44FA">
              <w:rPr>
                <w:rFonts w:ascii="Arial" w:hAnsi="Arial" w:cs="Arial"/>
                <w:bCs/>
                <w:i/>
                <w:iCs/>
                <w:color w:val="000000"/>
              </w:rPr>
              <w:t>Re KL</w:t>
            </w:r>
            <w:r>
              <w:rPr>
                <w:rFonts w:ascii="Arial" w:hAnsi="Arial" w:cs="Arial"/>
                <w:bCs/>
                <w:color w:val="000000"/>
              </w:rPr>
              <w:t xml:space="preserve"> [2021] VSC 170.  Summaries of new cases of </w:t>
            </w:r>
            <w:r w:rsidRPr="00B542CD">
              <w:rPr>
                <w:rFonts w:ascii="Arial" w:hAnsi="Arial" w:cs="Arial"/>
                <w:bCs/>
                <w:i/>
                <w:iCs/>
                <w:color w:val="000000"/>
              </w:rPr>
              <w:t>Re Jiang</w:t>
            </w:r>
            <w:r>
              <w:rPr>
                <w:rFonts w:ascii="Arial" w:hAnsi="Arial" w:cs="Arial"/>
                <w:bCs/>
                <w:color w:val="000000"/>
              </w:rPr>
              <w:t xml:space="preserve"> [2021] VSC 148; </w:t>
            </w:r>
            <w:r>
              <w:rPr>
                <w:rFonts w:ascii="Arial" w:hAnsi="Arial" w:cs="Arial"/>
                <w:i/>
                <w:iCs/>
                <w:color w:val="000000"/>
              </w:rPr>
              <w:t xml:space="preserve">Re </w:t>
            </w:r>
            <w:proofErr w:type="spellStart"/>
            <w:r>
              <w:rPr>
                <w:rFonts w:ascii="Arial" w:hAnsi="Arial" w:cs="Arial"/>
                <w:i/>
                <w:iCs/>
                <w:color w:val="000000"/>
              </w:rPr>
              <w:t>Spreckley</w:t>
            </w:r>
            <w:proofErr w:type="spellEnd"/>
            <w:r>
              <w:rPr>
                <w:rFonts w:ascii="Arial" w:hAnsi="Arial" w:cs="Arial"/>
                <w:i/>
                <w:iCs/>
                <w:color w:val="000000"/>
              </w:rPr>
              <w:t xml:space="preserve"> </w:t>
            </w:r>
            <w:r w:rsidRPr="00943B44">
              <w:rPr>
                <w:rFonts w:ascii="Arial" w:hAnsi="Arial" w:cs="Arial"/>
                <w:color w:val="000000"/>
              </w:rPr>
              <w:t>[2021] VSC 186</w:t>
            </w:r>
            <w:r>
              <w:rPr>
                <w:rFonts w:ascii="Arial" w:hAnsi="Arial" w:cs="Arial"/>
                <w:color w:val="000000"/>
              </w:rPr>
              <w:t>;</w:t>
            </w:r>
            <w:r w:rsidRPr="00943B44">
              <w:rPr>
                <w:rFonts w:ascii="Arial" w:hAnsi="Arial" w:cs="Arial"/>
                <w:color w:val="000000"/>
              </w:rPr>
              <w:t xml:space="preserve"> </w:t>
            </w:r>
            <w:r>
              <w:rPr>
                <w:rFonts w:ascii="Arial" w:hAnsi="Arial" w:cs="Arial"/>
                <w:i/>
                <w:iCs/>
                <w:color w:val="000000"/>
              </w:rPr>
              <w:t xml:space="preserve">Re Shea </w:t>
            </w:r>
            <w:r w:rsidRPr="00A22617">
              <w:rPr>
                <w:rFonts w:ascii="Arial" w:hAnsi="Arial" w:cs="Arial"/>
                <w:color w:val="000000"/>
              </w:rPr>
              <w:t>[</w:t>
            </w:r>
            <w:r>
              <w:rPr>
                <w:rFonts w:ascii="Arial" w:hAnsi="Arial" w:cs="Arial"/>
                <w:color w:val="000000"/>
              </w:rPr>
              <w:t xml:space="preserve">2021] VSC 207; </w:t>
            </w:r>
            <w:r w:rsidRPr="001B18ED">
              <w:rPr>
                <w:rFonts w:ascii="Arial" w:hAnsi="Arial" w:cs="Arial"/>
                <w:i/>
                <w:iCs/>
                <w:color w:val="000000"/>
              </w:rPr>
              <w:t>Re Nicholson</w:t>
            </w:r>
            <w:r>
              <w:rPr>
                <w:rFonts w:ascii="Arial" w:hAnsi="Arial" w:cs="Arial"/>
                <w:color w:val="000000"/>
              </w:rPr>
              <w:t xml:space="preserve"> [2021] VSC 221.</w:t>
            </w:r>
          </w:p>
        </w:tc>
      </w:tr>
      <w:tr w:rsidR="00F0265D" w14:paraId="6BC871D8" w14:textId="77777777" w:rsidTr="0069037C">
        <w:tc>
          <w:tcPr>
            <w:tcW w:w="1219" w:type="dxa"/>
            <w:gridSpan w:val="2"/>
            <w:tcBorders>
              <w:top w:val="single" w:sz="4" w:space="0" w:color="auto"/>
              <w:left w:val="single" w:sz="18" w:space="0" w:color="auto"/>
              <w:bottom w:val="single" w:sz="4" w:space="0" w:color="auto"/>
            </w:tcBorders>
          </w:tcPr>
          <w:p w14:paraId="7217A346" w14:textId="4CD33D63"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0FDFA713" w14:textId="13D659B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2193416" w14:textId="19EED542" w:rsidR="00F0265D" w:rsidRDefault="00F0265D" w:rsidP="00F0265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6BEFDB99" w14:textId="09ADFAA7"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Summary of new cases of </w:t>
            </w:r>
            <w:r w:rsidRPr="00B542CD">
              <w:rPr>
                <w:rFonts w:ascii="Arial" w:hAnsi="Arial" w:cs="Arial"/>
                <w:bCs/>
                <w:i/>
                <w:iCs/>
                <w:color w:val="000000"/>
              </w:rPr>
              <w:t>Re KE</w:t>
            </w:r>
            <w:r>
              <w:rPr>
                <w:rFonts w:ascii="Arial" w:hAnsi="Arial" w:cs="Arial"/>
                <w:bCs/>
                <w:color w:val="000000"/>
              </w:rPr>
              <w:t xml:space="preserve"> [2021] VSC 175; </w:t>
            </w:r>
            <w:r>
              <w:rPr>
                <w:rFonts w:ascii="Arial" w:hAnsi="Arial" w:cs="Arial"/>
                <w:i/>
                <w:iCs/>
                <w:color w:val="000000"/>
              </w:rPr>
              <w:t xml:space="preserve">Re Cameron Oakley </w:t>
            </w:r>
            <w:r w:rsidRPr="001346B7">
              <w:rPr>
                <w:rFonts w:ascii="Arial" w:hAnsi="Arial" w:cs="Arial"/>
                <w:color w:val="000000"/>
              </w:rPr>
              <w:t>[2021] VSC 183</w:t>
            </w:r>
            <w:r>
              <w:rPr>
                <w:rFonts w:ascii="Arial" w:hAnsi="Arial" w:cs="Arial"/>
                <w:bCs/>
                <w:color w:val="000000"/>
              </w:rPr>
              <w:t>.</w:t>
            </w:r>
          </w:p>
        </w:tc>
      </w:tr>
      <w:tr w:rsidR="00F0265D" w14:paraId="4B18E927" w14:textId="77777777" w:rsidTr="0069037C">
        <w:tc>
          <w:tcPr>
            <w:tcW w:w="1219" w:type="dxa"/>
            <w:gridSpan w:val="2"/>
            <w:tcBorders>
              <w:top w:val="single" w:sz="4" w:space="0" w:color="auto"/>
              <w:left w:val="single" w:sz="18" w:space="0" w:color="auto"/>
              <w:bottom w:val="single" w:sz="4" w:space="0" w:color="auto"/>
            </w:tcBorders>
          </w:tcPr>
          <w:p w14:paraId="7D6CB59F" w14:textId="56E1E1FC"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4E809603" w14:textId="2B6D5DF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607D7AB" w14:textId="77777777" w:rsidR="00F0265D" w:rsidRDefault="00F0265D" w:rsidP="00F0265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65E98825"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Discussion of new cases of </w:t>
            </w:r>
            <w:r w:rsidRPr="00B632A2">
              <w:rPr>
                <w:rFonts w:ascii="Arial" w:hAnsi="Arial" w:cs="Arial"/>
                <w:bCs/>
                <w:i/>
                <w:iCs/>
                <w:color w:val="000000"/>
              </w:rPr>
              <w:t xml:space="preserve">Re </w:t>
            </w:r>
            <w:proofErr w:type="spellStart"/>
            <w:r w:rsidRPr="00B632A2">
              <w:rPr>
                <w:rFonts w:ascii="Arial" w:hAnsi="Arial" w:cs="Arial"/>
                <w:bCs/>
                <w:i/>
                <w:iCs/>
                <w:color w:val="000000"/>
              </w:rPr>
              <w:t>Gorwell</w:t>
            </w:r>
            <w:proofErr w:type="spellEnd"/>
            <w:r>
              <w:rPr>
                <w:rFonts w:ascii="Arial" w:hAnsi="Arial" w:cs="Arial"/>
                <w:bCs/>
                <w:color w:val="000000"/>
              </w:rPr>
              <w:t xml:space="preserve"> [2021] VSC 144; </w:t>
            </w:r>
            <w:r w:rsidRPr="004C19F6">
              <w:rPr>
                <w:rFonts w:ascii="Arial" w:hAnsi="Arial" w:cs="Arial"/>
                <w:bCs/>
                <w:i/>
                <w:iCs/>
                <w:color w:val="000000"/>
              </w:rPr>
              <w:t>Re Fayyaz</w:t>
            </w:r>
            <w:r>
              <w:rPr>
                <w:rFonts w:ascii="Arial" w:hAnsi="Arial" w:cs="Arial"/>
                <w:bCs/>
                <w:color w:val="000000"/>
              </w:rPr>
              <w:t xml:space="preserve"> [2021] VSC 208.</w:t>
            </w:r>
          </w:p>
        </w:tc>
      </w:tr>
      <w:tr w:rsidR="00F0265D" w14:paraId="1D9C19DC" w14:textId="77777777" w:rsidTr="0069037C">
        <w:tc>
          <w:tcPr>
            <w:tcW w:w="1219" w:type="dxa"/>
            <w:gridSpan w:val="2"/>
            <w:tcBorders>
              <w:top w:val="single" w:sz="4" w:space="0" w:color="auto"/>
              <w:left w:val="single" w:sz="18" w:space="0" w:color="auto"/>
              <w:bottom w:val="single" w:sz="4" w:space="0" w:color="auto"/>
            </w:tcBorders>
          </w:tcPr>
          <w:p w14:paraId="15B564B9" w14:textId="5A20AFAD"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6AE5C1BB" w14:textId="4047059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B460970" w14:textId="77777777" w:rsidR="00F0265D" w:rsidRDefault="00F0265D" w:rsidP="00F0265D">
            <w:pPr>
              <w:keepNext/>
              <w:jc w:val="center"/>
              <w:rPr>
                <w:b/>
                <w:bCs/>
                <w:lang w:val="en-AU"/>
              </w:rPr>
            </w:pPr>
            <w:r>
              <w:rPr>
                <w:b/>
                <w:bCs/>
                <w:lang w:val="en-AU"/>
              </w:rPr>
              <w:t>9.4.8</w:t>
            </w:r>
          </w:p>
        </w:tc>
        <w:tc>
          <w:tcPr>
            <w:tcW w:w="4798" w:type="dxa"/>
            <w:gridSpan w:val="2"/>
            <w:tcBorders>
              <w:top w:val="single" w:sz="4" w:space="0" w:color="auto"/>
              <w:bottom w:val="single" w:sz="4" w:space="0" w:color="auto"/>
              <w:right w:val="single" w:sz="18" w:space="0" w:color="auto"/>
            </w:tcBorders>
          </w:tcPr>
          <w:p w14:paraId="18E4D3C0" w14:textId="7D796F5E" w:rsidR="00F0265D" w:rsidRPr="00662B97" w:rsidRDefault="00F0265D" w:rsidP="00F0265D">
            <w:pPr>
              <w:spacing w:before="20" w:after="20"/>
              <w:jc w:val="both"/>
              <w:rPr>
                <w:rFonts w:ascii="Arial" w:hAnsi="Arial" w:cs="Arial"/>
                <w:bCs/>
                <w:color w:val="000000"/>
              </w:rPr>
            </w:pPr>
            <w:r w:rsidRPr="00662B97">
              <w:rPr>
                <w:rFonts w:ascii="Arial" w:hAnsi="Arial" w:cs="Arial"/>
                <w:bCs/>
                <w:color w:val="000000"/>
              </w:rPr>
              <w:t xml:space="preserve">Reference to new case of </w:t>
            </w:r>
            <w:r w:rsidRPr="00662B97">
              <w:rPr>
                <w:rFonts w:ascii="Arial" w:hAnsi="Arial" w:cs="Arial"/>
                <w:i/>
                <w:color w:val="000000"/>
              </w:rPr>
              <w:t xml:space="preserve">John William Samuel Higgs v The Queen </w:t>
            </w:r>
            <w:r w:rsidRPr="00662B97">
              <w:rPr>
                <w:rFonts w:ascii="Arial" w:hAnsi="Arial" w:cs="Arial"/>
                <w:iCs/>
                <w:color w:val="000000"/>
              </w:rPr>
              <w:t>[2021] VSCA 90.</w:t>
            </w:r>
          </w:p>
        </w:tc>
      </w:tr>
      <w:tr w:rsidR="00F0265D" w14:paraId="06082BA8" w14:textId="77777777" w:rsidTr="0069037C">
        <w:tc>
          <w:tcPr>
            <w:tcW w:w="1219" w:type="dxa"/>
            <w:gridSpan w:val="2"/>
            <w:tcBorders>
              <w:top w:val="single" w:sz="4" w:space="0" w:color="auto"/>
              <w:left w:val="single" w:sz="18" w:space="0" w:color="auto"/>
              <w:bottom w:val="single" w:sz="4" w:space="0" w:color="auto"/>
            </w:tcBorders>
          </w:tcPr>
          <w:p w14:paraId="0898CDBD" w14:textId="339C7726"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691983B4" w14:textId="53F2810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2DE8B80" w14:textId="77777777" w:rsidR="00F0265D" w:rsidRDefault="00F0265D" w:rsidP="00F0265D">
            <w:pPr>
              <w:keepNext/>
              <w:jc w:val="center"/>
              <w:rPr>
                <w:b/>
                <w:bCs/>
                <w:lang w:val="en-AU"/>
              </w:rPr>
            </w:pPr>
            <w:r>
              <w:rPr>
                <w:b/>
                <w:bCs/>
                <w:lang w:val="en-AU"/>
              </w:rPr>
              <w:t>9.5.3</w:t>
            </w:r>
          </w:p>
        </w:tc>
        <w:tc>
          <w:tcPr>
            <w:tcW w:w="4798" w:type="dxa"/>
            <w:gridSpan w:val="2"/>
            <w:tcBorders>
              <w:top w:val="single" w:sz="4" w:space="0" w:color="auto"/>
              <w:bottom w:val="single" w:sz="4" w:space="0" w:color="auto"/>
              <w:right w:val="single" w:sz="18" w:space="0" w:color="auto"/>
            </w:tcBorders>
          </w:tcPr>
          <w:p w14:paraId="7298EC7E" w14:textId="77777777" w:rsidR="00F0265D" w:rsidRPr="00000039" w:rsidRDefault="00F0265D" w:rsidP="00F0265D">
            <w:pPr>
              <w:pStyle w:val="ListParagraph"/>
              <w:numPr>
                <w:ilvl w:val="0"/>
                <w:numId w:val="96"/>
              </w:numPr>
              <w:spacing w:before="20"/>
              <w:ind w:left="357" w:hanging="357"/>
              <w:jc w:val="both"/>
              <w:rPr>
                <w:rFonts w:ascii="Arial" w:hAnsi="Arial" w:cs="Arial"/>
                <w:bCs/>
              </w:rPr>
            </w:pPr>
            <w:r w:rsidRPr="00000039">
              <w:rPr>
                <w:rFonts w:ascii="Arial" w:hAnsi="Arial" w:cs="Arial"/>
                <w:bCs/>
                <w:color w:val="000000"/>
              </w:rPr>
              <w:t xml:space="preserve">Discussion of new ss.17A &amp; 17B of the </w:t>
            </w:r>
            <w:r w:rsidRPr="00000039">
              <w:rPr>
                <w:rFonts w:ascii="Arial" w:hAnsi="Arial" w:cs="Arial"/>
                <w:bCs/>
                <w:i/>
                <w:iCs/>
                <w:color w:val="000000"/>
              </w:rPr>
              <w:t>Bail Act 1977</w:t>
            </w:r>
            <w:r w:rsidRPr="00000039">
              <w:rPr>
                <w:rFonts w:ascii="Arial" w:hAnsi="Arial" w:cs="Arial"/>
                <w:bCs/>
                <w:color w:val="000000"/>
              </w:rPr>
              <w:t xml:space="preserve"> and a rewrite of the first paragraph under the heading “</w:t>
            </w:r>
            <w:r w:rsidRPr="00000039">
              <w:rPr>
                <w:rFonts w:ascii="Arial" w:hAnsi="Arial" w:cs="Arial"/>
                <w:b/>
              </w:rPr>
              <w:t>BAIL UNDERTAKING</w:t>
            </w:r>
            <w:r w:rsidRPr="00000039">
              <w:rPr>
                <w:rFonts w:ascii="Arial" w:hAnsi="Arial" w:cs="Arial"/>
                <w:bCs/>
              </w:rPr>
              <w:t>”.</w:t>
            </w:r>
          </w:p>
          <w:p w14:paraId="7E9A71AE" w14:textId="67C7D25A" w:rsidR="00F0265D" w:rsidRPr="00000039" w:rsidRDefault="00F0265D" w:rsidP="00F0265D">
            <w:pPr>
              <w:pStyle w:val="ListParagraph"/>
              <w:numPr>
                <w:ilvl w:val="0"/>
                <w:numId w:val="96"/>
              </w:numPr>
              <w:spacing w:after="20"/>
              <w:ind w:left="357" w:hanging="357"/>
              <w:jc w:val="both"/>
              <w:rPr>
                <w:rFonts w:ascii="Arial" w:hAnsi="Arial" w:cs="Arial"/>
                <w:bCs/>
                <w:color w:val="000000"/>
              </w:rPr>
            </w:pPr>
            <w:r w:rsidRPr="00000039">
              <w:rPr>
                <w:rFonts w:ascii="Arial" w:hAnsi="Arial" w:cs="Arial"/>
                <w:bCs/>
              </w:rPr>
              <w:t xml:space="preserve">Reference to new case of </w:t>
            </w:r>
            <w:r w:rsidRPr="00000039">
              <w:rPr>
                <w:rFonts w:ascii="Arial" w:hAnsi="Arial" w:cs="Arial"/>
                <w:i/>
                <w:iCs/>
                <w:color w:val="000000"/>
              </w:rPr>
              <w:t xml:space="preserve">Re </w:t>
            </w:r>
            <w:proofErr w:type="spellStart"/>
            <w:r w:rsidRPr="00000039">
              <w:rPr>
                <w:rFonts w:ascii="Arial" w:hAnsi="Arial" w:cs="Arial"/>
                <w:i/>
                <w:iCs/>
                <w:color w:val="000000"/>
              </w:rPr>
              <w:t>Spreckley</w:t>
            </w:r>
            <w:proofErr w:type="spellEnd"/>
            <w:r w:rsidRPr="00000039">
              <w:rPr>
                <w:rFonts w:ascii="Arial" w:hAnsi="Arial" w:cs="Arial"/>
                <w:i/>
                <w:iCs/>
                <w:color w:val="000000"/>
              </w:rPr>
              <w:t xml:space="preserve"> </w:t>
            </w:r>
            <w:r w:rsidRPr="00000039">
              <w:rPr>
                <w:rFonts w:ascii="Arial" w:hAnsi="Arial" w:cs="Arial"/>
                <w:color w:val="000000"/>
              </w:rPr>
              <w:t>[2021] VSC 186 at [25]-[26].</w:t>
            </w:r>
          </w:p>
        </w:tc>
      </w:tr>
      <w:tr w:rsidR="00F0265D" w14:paraId="5A0415F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27F80DC" w14:textId="01B77675" w:rsidR="00F0265D" w:rsidRPr="0054535C" w:rsidRDefault="00F0265D" w:rsidP="00F0265D">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707F2D91" w14:textId="4C9B199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33BB2FF8" w14:textId="77777777" w:rsidTr="0069037C">
        <w:tc>
          <w:tcPr>
            <w:tcW w:w="1219" w:type="dxa"/>
            <w:gridSpan w:val="2"/>
            <w:tcBorders>
              <w:top w:val="single" w:sz="4" w:space="0" w:color="auto"/>
              <w:left w:val="single" w:sz="18" w:space="0" w:color="auto"/>
              <w:bottom w:val="single" w:sz="4" w:space="0" w:color="auto"/>
            </w:tcBorders>
          </w:tcPr>
          <w:p w14:paraId="69CC03CA" w14:textId="46C6279C"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52BA52C5" w14:textId="2D9B90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106291B" w14:textId="77777777" w:rsidR="00F0265D" w:rsidRDefault="00F0265D" w:rsidP="00F0265D">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7463CCF8" w14:textId="77777777" w:rsidR="00F0265D" w:rsidRDefault="00F0265D" w:rsidP="00F0265D">
            <w:pPr>
              <w:spacing w:after="20"/>
              <w:jc w:val="both"/>
              <w:rPr>
                <w:rFonts w:ascii="Arial" w:hAnsi="Arial" w:cs="Arial"/>
                <w:color w:val="000000"/>
              </w:rPr>
            </w:pPr>
            <w:r>
              <w:rPr>
                <w:rFonts w:ascii="Arial" w:hAnsi="Arial" w:cs="Arial"/>
                <w:color w:val="000000"/>
              </w:rPr>
              <w:t xml:space="preserve">Reference to </w:t>
            </w:r>
            <w:r w:rsidRPr="006C13E7">
              <w:rPr>
                <w:rFonts w:ascii="Arial" w:hAnsi="Arial" w:cs="Arial"/>
                <w:i/>
                <w:iCs/>
                <w:color w:val="000000"/>
              </w:rPr>
              <w:t>Harvey v The Queen</w:t>
            </w:r>
            <w:r>
              <w:rPr>
                <w:rFonts w:ascii="Arial" w:hAnsi="Arial" w:cs="Arial"/>
                <w:color w:val="000000"/>
              </w:rPr>
              <w:t xml:space="preserve"> [2021] VSCA 84 at [18] &amp; [52]-[54].</w:t>
            </w:r>
          </w:p>
        </w:tc>
      </w:tr>
      <w:tr w:rsidR="00F0265D" w14:paraId="1C9ACE9E" w14:textId="77777777" w:rsidTr="0069037C">
        <w:tc>
          <w:tcPr>
            <w:tcW w:w="1219" w:type="dxa"/>
            <w:gridSpan w:val="2"/>
            <w:tcBorders>
              <w:top w:val="single" w:sz="4" w:space="0" w:color="auto"/>
              <w:left w:val="single" w:sz="18" w:space="0" w:color="auto"/>
              <w:bottom w:val="single" w:sz="4" w:space="0" w:color="auto"/>
            </w:tcBorders>
          </w:tcPr>
          <w:p w14:paraId="2F2C09E6" w14:textId="4B9037EB"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47847700" w14:textId="2FC8C83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FD6088D" w14:textId="77777777"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112E2FD" w14:textId="77777777" w:rsidR="00F0265D" w:rsidRPr="00741187" w:rsidRDefault="00F0265D" w:rsidP="00F0265D">
            <w:pPr>
              <w:spacing w:after="20"/>
              <w:jc w:val="both"/>
              <w:rPr>
                <w:rFonts w:ascii="Arial" w:hAnsi="Arial" w:cs="Arial"/>
                <w:color w:val="000000"/>
              </w:rPr>
            </w:pPr>
            <w:r>
              <w:rPr>
                <w:rFonts w:ascii="Arial" w:hAnsi="Arial" w:cs="Arial"/>
                <w:color w:val="000000"/>
              </w:rPr>
              <w:t xml:space="preserve">Discussion of new case of </w:t>
            </w:r>
            <w:proofErr w:type="spellStart"/>
            <w:r w:rsidRPr="003D1E5C">
              <w:rPr>
                <w:rFonts w:ascii="Arial" w:hAnsi="Arial" w:cs="Arial"/>
                <w:i/>
                <w:iCs/>
                <w:color w:val="000000"/>
              </w:rPr>
              <w:t>Balshaw</w:t>
            </w:r>
            <w:proofErr w:type="spellEnd"/>
            <w:r w:rsidRPr="003D1E5C">
              <w:rPr>
                <w:rFonts w:ascii="Arial" w:hAnsi="Arial" w:cs="Arial"/>
                <w:i/>
                <w:iCs/>
                <w:color w:val="000000"/>
              </w:rPr>
              <w:t xml:space="preserve"> v The Queen</w:t>
            </w:r>
            <w:r>
              <w:rPr>
                <w:rFonts w:ascii="Arial" w:hAnsi="Arial" w:cs="Arial"/>
                <w:color w:val="000000"/>
              </w:rPr>
              <w:t xml:space="preserve"> [2021] VSCA 78 at [57].  Added reference to </w:t>
            </w:r>
            <w:proofErr w:type="spellStart"/>
            <w:r w:rsidRPr="00432CC8">
              <w:rPr>
                <w:rFonts w:ascii="Arial" w:hAnsi="Arial" w:cs="Arial"/>
                <w:i/>
                <w:iCs/>
                <w:color w:val="000000"/>
              </w:rPr>
              <w:t>Balshaw</w:t>
            </w:r>
            <w:proofErr w:type="spellEnd"/>
            <w:r w:rsidRPr="00432CC8">
              <w:rPr>
                <w:rFonts w:ascii="Arial" w:hAnsi="Arial" w:cs="Arial"/>
                <w:i/>
                <w:iCs/>
                <w:color w:val="000000"/>
              </w:rPr>
              <w:t xml:space="preserve"> v The Queen</w:t>
            </w:r>
            <w:r>
              <w:rPr>
                <w:rFonts w:ascii="Arial" w:hAnsi="Arial" w:cs="Arial"/>
                <w:color w:val="000000"/>
              </w:rPr>
              <w:t xml:space="preserve"> [2021] VSCA 55.</w:t>
            </w:r>
          </w:p>
        </w:tc>
      </w:tr>
      <w:tr w:rsidR="00F0265D" w14:paraId="02281F21" w14:textId="77777777" w:rsidTr="0069037C">
        <w:tc>
          <w:tcPr>
            <w:tcW w:w="1219" w:type="dxa"/>
            <w:gridSpan w:val="2"/>
            <w:tcBorders>
              <w:top w:val="single" w:sz="4" w:space="0" w:color="auto"/>
              <w:left w:val="single" w:sz="18" w:space="0" w:color="auto"/>
              <w:bottom w:val="single" w:sz="4" w:space="0" w:color="auto"/>
            </w:tcBorders>
          </w:tcPr>
          <w:p w14:paraId="3E8FA005" w14:textId="75B8F056"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26FAA32E" w14:textId="7767D4F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852DA7F" w14:textId="2716DA19"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D954295" w14:textId="400F975C" w:rsidR="00F0265D" w:rsidRDefault="00F0265D" w:rsidP="00F0265D">
            <w:pPr>
              <w:spacing w:after="20"/>
              <w:jc w:val="both"/>
              <w:rPr>
                <w:rFonts w:ascii="Arial" w:hAnsi="Arial" w:cs="Arial"/>
                <w:color w:val="000000"/>
              </w:rPr>
            </w:pPr>
            <w:r>
              <w:rPr>
                <w:rFonts w:ascii="Arial" w:hAnsi="Arial" w:cs="Arial"/>
                <w:color w:val="000000"/>
              </w:rPr>
              <w:t xml:space="preserve">Reference to new cases of </w:t>
            </w:r>
            <w:r w:rsidRPr="003A319E">
              <w:rPr>
                <w:rFonts w:ascii="Arial" w:hAnsi="Arial" w:cs="Arial"/>
                <w:i/>
                <w:iCs/>
                <w:color w:val="000000"/>
              </w:rPr>
              <w:t>Daniel Thomas v The Queen</w:t>
            </w:r>
            <w:r>
              <w:rPr>
                <w:rFonts w:ascii="Arial" w:hAnsi="Arial" w:cs="Arial"/>
                <w:color w:val="000000"/>
              </w:rPr>
              <w:t xml:space="preserve"> [2021] VSCA 97 at [30]-[37]; </w:t>
            </w:r>
            <w:r w:rsidRPr="00E37A22">
              <w:rPr>
                <w:rFonts w:ascii="Arial" w:hAnsi="Arial" w:cs="Arial"/>
                <w:i/>
                <w:iCs/>
                <w:color w:val="000000"/>
              </w:rPr>
              <w:t xml:space="preserve">R v </w:t>
            </w:r>
            <w:proofErr w:type="spellStart"/>
            <w:r w:rsidRPr="00E37A22">
              <w:rPr>
                <w:rFonts w:ascii="Arial" w:hAnsi="Arial" w:cs="Arial"/>
                <w:i/>
                <w:iCs/>
                <w:color w:val="000000"/>
              </w:rPr>
              <w:t>Dellamarta</w:t>
            </w:r>
            <w:proofErr w:type="spellEnd"/>
            <w:r>
              <w:rPr>
                <w:rFonts w:ascii="Arial" w:hAnsi="Arial" w:cs="Arial"/>
                <w:color w:val="000000"/>
              </w:rPr>
              <w:t xml:space="preserve"> [2021] VSC 220 at [36]-[39] &amp; [45].</w:t>
            </w:r>
          </w:p>
        </w:tc>
      </w:tr>
      <w:tr w:rsidR="00F0265D" w14:paraId="5CC2005A" w14:textId="77777777" w:rsidTr="0069037C">
        <w:tc>
          <w:tcPr>
            <w:tcW w:w="1219" w:type="dxa"/>
            <w:gridSpan w:val="2"/>
            <w:tcBorders>
              <w:top w:val="single" w:sz="4" w:space="0" w:color="auto"/>
              <w:left w:val="single" w:sz="18" w:space="0" w:color="auto"/>
              <w:bottom w:val="single" w:sz="4" w:space="0" w:color="auto"/>
            </w:tcBorders>
          </w:tcPr>
          <w:p w14:paraId="60ED348E" w14:textId="503A6994"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07060607" w14:textId="00E1FF0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D21F73D" w14:textId="671B1B18"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B169794" w14:textId="7271E430" w:rsidR="00F0265D" w:rsidRDefault="00F0265D" w:rsidP="00F0265D">
            <w:pPr>
              <w:spacing w:after="20"/>
              <w:jc w:val="both"/>
              <w:rPr>
                <w:rFonts w:ascii="Arial" w:hAnsi="Arial" w:cs="Arial"/>
                <w:color w:val="000000"/>
              </w:rPr>
            </w:pPr>
            <w:r>
              <w:rPr>
                <w:rFonts w:ascii="Arial" w:hAnsi="Arial" w:cs="Arial"/>
                <w:color w:val="000000"/>
              </w:rPr>
              <w:t xml:space="preserve">Summaries of new cases of </w:t>
            </w:r>
            <w:r w:rsidRPr="00487A3D">
              <w:rPr>
                <w:rFonts w:ascii="Arial" w:hAnsi="Arial" w:cs="Arial"/>
                <w:i/>
                <w:iCs/>
                <w:color w:val="000000"/>
              </w:rPr>
              <w:t>R v Taylor</w:t>
            </w:r>
            <w:r>
              <w:rPr>
                <w:rFonts w:ascii="Arial" w:hAnsi="Arial" w:cs="Arial"/>
                <w:color w:val="000000"/>
              </w:rPr>
              <w:t xml:space="preserve"> [2021] VSC 219; </w:t>
            </w:r>
            <w:r w:rsidRPr="00487A3D">
              <w:rPr>
                <w:rFonts w:ascii="Arial" w:hAnsi="Arial" w:cs="Arial"/>
                <w:i/>
                <w:iCs/>
                <w:color w:val="000000"/>
              </w:rPr>
              <w:t xml:space="preserve">R v </w:t>
            </w:r>
            <w:proofErr w:type="spellStart"/>
            <w:r w:rsidRPr="00487A3D">
              <w:rPr>
                <w:rFonts w:ascii="Arial" w:hAnsi="Arial" w:cs="Arial"/>
                <w:i/>
                <w:iCs/>
                <w:color w:val="000000"/>
              </w:rPr>
              <w:t>Dellamarta</w:t>
            </w:r>
            <w:proofErr w:type="spellEnd"/>
            <w:r>
              <w:rPr>
                <w:rFonts w:ascii="Arial" w:hAnsi="Arial" w:cs="Arial"/>
                <w:color w:val="000000"/>
              </w:rPr>
              <w:t xml:space="preserve"> [2021] VSC 220.</w:t>
            </w:r>
          </w:p>
        </w:tc>
      </w:tr>
      <w:tr w:rsidR="00F0265D" w14:paraId="7DE664BE" w14:textId="77777777" w:rsidTr="0069037C">
        <w:tc>
          <w:tcPr>
            <w:tcW w:w="1219" w:type="dxa"/>
            <w:gridSpan w:val="2"/>
            <w:tcBorders>
              <w:top w:val="single" w:sz="4" w:space="0" w:color="auto"/>
              <w:left w:val="single" w:sz="18" w:space="0" w:color="auto"/>
              <w:bottom w:val="single" w:sz="4" w:space="0" w:color="auto"/>
            </w:tcBorders>
          </w:tcPr>
          <w:p w14:paraId="1C202C1B" w14:textId="1DF5ABBC"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1948BE82" w14:textId="36DE4E2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6C14BA2" w14:textId="37848813"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107F477E" w14:textId="675E1BB0"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3A319E">
              <w:rPr>
                <w:rFonts w:ascii="Arial" w:hAnsi="Arial" w:cs="Arial"/>
                <w:i/>
                <w:iCs/>
                <w:color w:val="000000"/>
              </w:rPr>
              <w:t>R v Singh</w:t>
            </w:r>
            <w:r>
              <w:rPr>
                <w:rFonts w:ascii="Arial" w:hAnsi="Arial" w:cs="Arial"/>
                <w:color w:val="000000"/>
              </w:rPr>
              <w:t xml:space="preserve"> [2021] VSC 182.</w:t>
            </w:r>
          </w:p>
        </w:tc>
      </w:tr>
      <w:tr w:rsidR="00F0265D" w14:paraId="40169143" w14:textId="77777777" w:rsidTr="0069037C">
        <w:tc>
          <w:tcPr>
            <w:tcW w:w="1219" w:type="dxa"/>
            <w:gridSpan w:val="2"/>
            <w:tcBorders>
              <w:top w:val="single" w:sz="4" w:space="0" w:color="auto"/>
              <w:left w:val="single" w:sz="18" w:space="0" w:color="auto"/>
              <w:bottom w:val="single" w:sz="4" w:space="0" w:color="auto"/>
            </w:tcBorders>
          </w:tcPr>
          <w:p w14:paraId="565A53E7" w14:textId="04DAFC9F"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6251AEF1" w14:textId="228F4AE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2B12E36" w14:textId="6EDB37FE"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246C595" w14:textId="343294FB" w:rsidR="00F0265D" w:rsidRDefault="00F0265D" w:rsidP="00F0265D">
            <w:pPr>
              <w:spacing w:after="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 v Donnelly </w:t>
            </w:r>
            <w:r w:rsidRPr="00874E2F">
              <w:rPr>
                <w:rFonts w:ascii="Arial" w:hAnsi="Arial" w:cs="Arial"/>
                <w:iCs/>
                <w:color w:val="000000"/>
              </w:rPr>
              <w:t>[</w:t>
            </w:r>
            <w:r>
              <w:rPr>
                <w:rFonts w:ascii="Arial" w:hAnsi="Arial" w:cs="Arial"/>
                <w:iCs/>
                <w:color w:val="000000"/>
              </w:rPr>
              <w:t xml:space="preserve">2019] VSC 777 | </w:t>
            </w:r>
            <w:r w:rsidRPr="00874E2F">
              <w:rPr>
                <w:rFonts w:ascii="Arial" w:hAnsi="Arial" w:cs="Arial"/>
                <w:i/>
                <w:color w:val="000000"/>
              </w:rPr>
              <w:t>Donnelly v The Queen</w:t>
            </w:r>
            <w:r>
              <w:rPr>
                <w:rFonts w:ascii="Arial" w:hAnsi="Arial" w:cs="Arial"/>
                <w:iCs/>
                <w:color w:val="000000"/>
              </w:rPr>
              <w:t xml:space="preserve"> [2021] VSCA 109.</w:t>
            </w:r>
          </w:p>
        </w:tc>
      </w:tr>
      <w:tr w:rsidR="00F0265D" w14:paraId="59A9DE8B" w14:textId="77777777" w:rsidTr="0069037C">
        <w:tc>
          <w:tcPr>
            <w:tcW w:w="1219" w:type="dxa"/>
            <w:gridSpan w:val="2"/>
            <w:tcBorders>
              <w:top w:val="single" w:sz="4" w:space="0" w:color="auto"/>
              <w:left w:val="single" w:sz="18" w:space="0" w:color="auto"/>
              <w:bottom w:val="single" w:sz="4" w:space="0" w:color="auto"/>
            </w:tcBorders>
          </w:tcPr>
          <w:p w14:paraId="79F53A8B" w14:textId="6474D06A" w:rsidR="00F0265D" w:rsidRDefault="00F0265D" w:rsidP="00F0265D">
            <w:pPr>
              <w:rPr>
                <w:lang w:val="en-AU"/>
              </w:rPr>
            </w:pPr>
            <w:r>
              <w:rPr>
                <w:lang w:val="en-AU"/>
              </w:rPr>
              <w:t>20/05/21</w:t>
            </w:r>
          </w:p>
        </w:tc>
        <w:tc>
          <w:tcPr>
            <w:tcW w:w="836" w:type="dxa"/>
            <w:tcBorders>
              <w:top w:val="single" w:sz="4" w:space="0" w:color="auto"/>
              <w:bottom w:val="single" w:sz="4" w:space="0" w:color="auto"/>
            </w:tcBorders>
          </w:tcPr>
          <w:p w14:paraId="4FD3DAB6" w14:textId="324210E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D7A4778" w14:textId="77777777" w:rsidR="00F0265D" w:rsidRDefault="00F0265D" w:rsidP="00F0265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271487C9" w14:textId="561AD3CB" w:rsidR="00F0265D" w:rsidRDefault="00F0265D" w:rsidP="00F0265D">
            <w:pPr>
              <w:spacing w:after="20"/>
              <w:jc w:val="both"/>
              <w:rPr>
                <w:rFonts w:ascii="Arial" w:hAnsi="Arial" w:cs="Arial"/>
                <w:color w:val="000000"/>
              </w:rPr>
            </w:pPr>
            <w:r>
              <w:rPr>
                <w:rFonts w:ascii="Arial" w:hAnsi="Arial" w:cs="Arial"/>
                <w:color w:val="000000"/>
              </w:rPr>
              <w:t xml:space="preserve">Extract from new case of </w:t>
            </w:r>
            <w:r w:rsidRPr="006C13E7">
              <w:rPr>
                <w:rFonts w:ascii="Arial" w:hAnsi="Arial" w:cs="Arial"/>
                <w:i/>
                <w:iCs/>
                <w:color w:val="000000"/>
              </w:rPr>
              <w:t>Harvey v The Queen</w:t>
            </w:r>
            <w:r>
              <w:rPr>
                <w:rFonts w:ascii="Arial" w:hAnsi="Arial" w:cs="Arial"/>
                <w:color w:val="000000"/>
              </w:rPr>
              <w:t xml:space="preserve"> [2021] VSCA 84 at [64] &amp; [66].</w:t>
            </w:r>
          </w:p>
        </w:tc>
      </w:tr>
      <w:tr w:rsidR="00F0265D" w14:paraId="5F30F058" w14:textId="77777777" w:rsidTr="0069037C">
        <w:tc>
          <w:tcPr>
            <w:tcW w:w="1219" w:type="dxa"/>
            <w:gridSpan w:val="2"/>
            <w:tcBorders>
              <w:top w:val="single" w:sz="4" w:space="0" w:color="auto"/>
              <w:left w:val="single" w:sz="18" w:space="0" w:color="auto"/>
              <w:bottom w:val="single" w:sz="4" w:space="0" w:color="auto"/>
            </w:tcBorders>
          </w:tcPr>
          <w:p w14:paraId="64CB60FF" w14:textId="099C5743" w:rsidR="00F0265D" w:rsidRDefault="00F0265D" w:rsidP="00F0265D">
            <w:pPr>
              <w:rPr>
                <w:lang w:val="en-AU"/>
              </w:rPr>
            </w:pPr>
            <w:r>
              <w:rPr>
                <w:lang w:val="en-AU"/>
              </w:rPr>
              <w:lastRenderedPageBreak/>
              <w:t>20/05/21</w:t>
            </w:r>
          </w:p>
        </w:tc>
        <w:tc>
          <w:tcPr>
            <w:tcW w:w="836" w:type="dxa"/>
            <w:tcBorders>
              <w:top w:val="single" w:sz="4" w:space="0" w:color="auto"/>
              <w:bottom w:val="single" w:sz="4" w:space="0" w:color="auto"/>
            </w:tcBorders>
          </w:tcPr>
          <w:p w14:paraId="6955030E" w14:textId="40960FD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D6329EA"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04C038C" w14:textId="77777777" w:rsidR="00F0265D" w:rsidRDefault="00F0265D" w:rsidP="00F0265D">
            <w:pPr>
              <w:spacing w:after="20"/>
              <w:jc w:val="both"/>
              <w:rPr>
                <w:rFonts w:ascii="Arial" w:hAnsi="Arial" w:cs="Arial"/>
                <w:color w:val="000000"/>
              </w:rPr>
            </w:pPr>
            <w:r>
              <w:rPr>
                <w:rFonts w:ascii="Arial" w:hAnsi="Arial" w:cs="Arial"/>
                <w:color w:val="000000"/>
              </w:rPr>
              <w:t xml:space="preserve">Reference to </w:t>
            </w:r>
            <w:proofErr w:type="spellStart"/>
            <w:r w:rsidRPr="00432CC8">
              <w:rPr>
                <w:rFonts w:ascii="Arial" w:hAnsi="Arial" w:cs="Arial"/>
                <w:i/>
                <w:iCs/>
                <w:color w:val="000000"/>
              </w:rPr>
              <w:t>Balshaw</w:t>
            </w:r>
            <w:proofErr w:type="spellEnd"/>
            <w:r w:rsidRPr="00432CC8">
              <w:rPr>
                <w:rFonts w:ascii="Arial" w:hAnsi="Arial" w:cs="Arial"/>
                <w:i/>
                <w:iCs/>
                <w:color w:val="000000"/>
              </w:rPr>
              <w:t xml:space="preserve"> v The Queen</w:t>
            </w:r>
            <w:r>
              <w:rPr>
                <w:rFonts w:ascii="Arial" w:hAnsi="Arial" w:cs="Arial"/>
                <w:color w:val="000000"/>
              </w:rPr>
              <w:t xml:space="preserve"> [2021] VSCA 78.</w:t>
            </w:r>
          </w:p>
        </w:tc>
      </w:tr>
      <w:tr w:rsidR="00F0265D" w14:paraId="08723BD0" w14:textId="77777777" w:rsidTr="0069037C">
        <w:tc>
          <w:tcPr>
            <w:tcW w:w="1219" w:type="dxa"/>
            <w:gridSpan w:val="2"/>
            <w:tcBorders>
              <w:top w:val="single" w:sz="4" w:space="0" w:color="auto"/>
              <w:left w:val="single" w:sz="18" w:space="0" w:color="auto"/>
              <w:bottom w:val="single" w:sz="4" w:space="0" w:color="auto"/>
            </w:tcBorders>
          </w:tcPr>
          <w:p w14:paraId="73813BAE" w14:textId="326FA77F" w:rsidR="00F0265D" w:rsidRDefault="00F0265D" w:rsidP="00F0265D">
            <w:pPr>
              <w:spacing w:after="20"/>
              <w:rPr>
                <w:lang w:val="en-AU"/>
              </w:rPr>
            </w:pPr>
            <w:r>
              <w:rPr>
                <w:lang w:val="en-AU"/>
              </w:rPr>
              <w:t>20/05/21</w:t>
            </w:r>
          </w:p>
        </w:tc>
        <w:tc>
          <w:tcPr>
            <w:tcW w:w="836" w:type="dxa"/>
            <w:tcBorders>
              <w:top w:val="single" w:sz="4" w:space="0" w:color="auto"/>
              <w:bottom w:val="single" w:sz="4" w:space="0" w:color="auto"/>
            </w:tcBorders>
          </w:tcPr>
          <w:p w14:paraId="3FDB68A3" w14:textId="3C312C33" w:rsidR="00F0265D" w:rsidRDefault="00F0265D" w:rsidP="00F0265D">
            <w:pPr>
              <w:spacing w:after="20"/>
              <w:jc w:val="center"/>
              <w:rPr>
                <w:lang w:val="en-AU"/>
              </w:rPr>
            </w:pPr>
            <w:r>
              <w:rPr>
                <w:lang w:val="en-AU"/>
              </w:rPr>
              <w:t>11</w:t>
            </w:r>
          </w:p>
        </w:tc>
        <w:tc>
          <w:tcPr>
            <w:tcW w:w="1439" w:type="dxa"/>
            <w:tcBorders>
              <w:top w:val="single" w:sz="4" w:space="0" w:color="auto"/>
              <w:bottom w:val="single" w:sz="4" w:space="0" w:color="auto"/>
            </w:tcBorders>
          </w:tcPr>
          <w:p w14:paraId="5F4A1ABE" w14:textId="77777777" w:rsidR="00F0265D" w:rsidRDefault="00F0265D" w:rsidP="00F0265D">
            <w:pPr>
              <w:keepNext/>
              <w:spacing w:after="20"/>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38F0C995" w14:textId="77777777" w:rsidR="00F0265D" w:rsidRDefault="00F0265D" w:rsidP="00F0265D">
            <w:pPr>
              <w:spacing w:after="20"/>
              <w:jc w:val="both"/>
              <w:rPr>
                <w:rFonts w:ascii="Arial" w:hAnsi="Arial" w:cs="Arial"/>
                <w:color w:val="000000"/>
              </w:rPr>
            </w:pPr>
            <w:r>
              <w:rPr>
                <w:rFonts w:ascii="Arial" w:hAnsi="Arial" w:cs="Arial"/>
                <w:color w:val="000000"/>
              </w:rPr>
              <w:t xml:space="preserve">Reference to </w:t>
            </w:r>
            <w:r w:rsidRPr="00D3714B">
              <w:rPr>
                <w:rFonts w:ascii="Arial" w:hAnsi="Arial" w:cs="Arial"/>
                <w:i/>
                <w:iCs/>
                <w:color w:val="000000"/>
              </w:rPr>
              <w:t>DPP v Beck</w:t>
            </w:r>
            <w:r>
              <w:rPr>
                <w:rFonts w:ascii="Arial" w:hAnsi="Arial" w:cs="Arial"/>
                <w:color w:val="000000"/>
              </w:rPr>
              <w:t xml:space="preserve"> [2021] VSCA 88.</w:t>
            </w:r>
          </w:p>
        </w:tc>
      </w:tr>
      <w:tr w:rsidR="00F0265D" w14:paraId="5FCEF25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16D5682" w14:textId="77777777" w:rsidR="00F0265D" w:rsidRPr="0054535C" w:rsidRDefault="00F0265D" w:rsidP="00F0265D">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7A9C78B0" w14:textId="5DB1D85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129AD47" w14:textId="77777777" w:rsidTr="0069037C">
        <w:tc>
          <w:tcPr>
            <w:tcW w:w="1219" w:type="dxa"/>
            <w:gridSpan w:val="2"/>
            <w:tcBorders>
              <w:top w:val="single" w:sz="4" w:space="0" w:color="auto"/>
              <w:left w:val="single" w:sz="18" w:space="0" w:color="auto"/>
              <w:bottom w:val="single" w:sz="4" w:space="0" w:color="auto"/>
            </w:tcBorders>
          </w:tcPr>
          <w:p w14:paraId="2134F8DC"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083BDB4E" w14:textId="52461F9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B58E878"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CDB3915" w14:textId="77777777" w:rsidR="00F0265D" w:rsidRPr="009B0C94" w:rsidRDefault="00F0265D" w:rsidP="00F0265D">
            <w:pPr>
              <w:spacing w:before="20"/>
              <w:jc w:val="both"/>
              <w:rPr>
                <w:rFonts w:ascii="Arial" w:hAnsi="Arial" w:cs="Arial"/>
                <w:color w:val="000000"/>
                <w:szCs w:val="24"/>
              </w:rPr>
            </w:pPr>
            <w:r w:rsidRPr="009B0C94">
              <w:rPr>
                <w:rFonts w:ascii="Arial" w:hAnsi="Arial" w:cs="Arial"/>
                <w:color w:val="000000"/>
                <w:szCs w:val="24"/>
              </w:rPr>
              <w:t>Reference to new case</w:t>
            </w:r>
            <w:r>
              <w:rPr>
                <w:rFonts w:ascii="Arial" w:hAnsi="Arial" w:cs="Arial"/>
                <w:color w:val="000000"/>
                <w:szCs w:val="24"/>
              </w:rPr>
              <w:t>s</w:t>
            </w:r>
            <w:r w:rsidRPr="009B0C94">
              <w:rPr>
                <w:rFonts w:ascii="Arial" w:hAnsi="Arial" w:cs="Arial"/>
                <w:color w:val="000000"/>
                <w:szCs w:val="24"/>
              </w:rPr>
              <w:t xml:space="preserve"> of </w:t>
            </w:r>
            <w:r w:rsidRPr="009B0C94">
              <w:rPr>
                <w:rFonts w:ascii="Arial" w:hAnsi="Arial" w:cs="Arial"/>
                <w:i/>
                <w:iCs/>
              </w:rPr>
              <w:t>Oakey Coal Action Alliance Inc v New Acland Coal P/L</w:t>
            </w:r>
            <w:r>
              <w:rPr>
                <w:rFonts w:ascii="Arial" w:hAnsi="Arial" w:cs="Arial"/>
                <w:color w:val="000000"/>
                <w:szCs w:val="24"/>
              </w:rPr>
              <w:t xml:space="preserve"> [2021] HCA 2; </w:t>
            </w:r>
            <w:r w:rsidRPr="00DD62D8">
              <w:rPr>
                <w:rFonts w:ascii="Arial" w:hAnsi="Arial" w:cs="Arial"/>
                <w:bCs/>
                <w:i/>
                <w:iCs/>
                <w:color w:val="000000"/>
              </w:rPr>
              <w:t>Minister for Immigration, Citizenship, Migrant Services and Multicultural Affairs v AAM17</w:t>
            </w:r>
            <w:r>
              <w:rPr>
                <w:rFonts w:ascii="Arial" w:hAnsi="Arial" w:cs="Arial"/>
                <w:bCs/>
                <w:color w:val="000000"/>
              </w:rPr>
              <w:t xml:space="preserve"> [2021] HCA 6 at [22]-[44].</w:t>
            </w:r>
          </w:p>
        </w:tc>
      </w:tr>
      <w:tr w:rsidR="00F0265D" w14:paraId="06171924" w14:textId="77777777" w:rsidTr="0069037C">
        <w:tc>
          <w:tcPr>
            <w:tcW w:w="1219" w:type="dxa"/>
            <w:gridSpan w:val="2"/>
            <w:tcBorders>
              <w:top w:val="single" w:sz="4" w:space="0" w:color="auto"/>
              <w:left w:val="single" w:sz="18" w:space="0" w:color="auto"/>
              <w:bottom w:val="single" w:sz="4" w:space="0" w:color="auto"/>
            </w:tcBorders>
          </w:tcPr>
          <w:p w14:paraId="56E93DAE"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4CF02197" w14:textId="304D981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3456E7B" w14:textId="77777777" w:rsidR="00F0265D" w:rsidRDefault="00F0265D" w:rsidP="00F0265D">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09AC293F" w14:textId="77777777" w:rsidR="00F0265D" w:rsidRPr="00060527" w:rsidRDefault="00F0265D" w:rsidP="00F0265D">
            <w:pPr>
              <w:numPr>
                <w:ilvl w:val="0"/>
                <w:numId w:val="93"/>
              </w:numPr>
              <w:spacing w:before="20"/>
              <w:ind w:left="357" w:hanging="357"/>
              <w:jc w:val="both"/>
              <w:rPr>
                <w:rFonts w:ascii="Arial" w:hAnsi="Arial" w:cs="Arial"/>
                <w:color w:val="000000"/>
                <w:szCs w:val="24"/>
              </w:rPr>
            </w:pPr>
            <w:r>
              <w:rPr>
                <w:rFonts w:ascii="Arial" w:hAnsi="Arial" w:cs="Arial"/>
                <w:color w:val="000000"/>
                <w:szCs w:val="24"/>
              </w:rPr>
              <w:t xml:space="preserve">Expansion of text discussing </w:t>
            </w:r>
            <w:r w:rsidRPr="00785E1A">
              <w:rPr>
                <w:rFonts w:ascii="Arial" w:hAnsi="Arial" w:cs="Arial"/>
                <w:bCs/>
                <w:i/>
                <w:color w:val="000000"/>
              </w:rPr>
              <w:t>DOHS v Sanding</w:t>
            </w:r>
            <w:r w:rsidRPr="00785E1A">
              <w:rPr>
                <w:rFonts w:ascii="Arial" w:hAnsi="Arial" w:cs="Arial"/>
                <w:bCs/>
                <w:color w:val="000000"/>
              </w:rPr>
              <w:t xml:space="preserve"> [2011] VSC 42</w:t>
            </w:r>
            <w:r>
              <w:rPr>
                <w:rFonts w:ascii="Arial" w:hAnsi="Arial" w:cs="Arial"/>
                <w:bCs/>
                <w:color w:val="000000"/>
              </w:rPr>
              <w:t>; (2011) 36 VR 221.</w:t>
            </w:r>
          </w:p>
          <w:p w14:paraId="2CB71115" w14:textId="77777777" w:rsidR="00F0265D" w:rsidRDefault="00F0265D" w:rsidP="00F0265D">
            <w:pPr>
              <w:numPr>
                <w:ilvl w:val="0"/>
                <w:numId w:val="93"/>
              </w:numPr>
              <w:spacing w:after="20"/>
              <w:ind w:left="357" w:hanging="357"/>
              <w:jc w:val="both"/>
              <w:rPr>
                <w:rFonts w:ascii="Arial" w:hAnsi="Arial" w:cs="Arial"/>
                <w:color w:val="000000"/>
                <w:szCs w:val="24"/>
              </w:rPr>
            </w:pPr>
            <w:r>
              <w:rPr>
                <w:rFonts w:ascii="Arial" w:hAnsi="Arial" w:cs="Arial"/>
                <w:color w:val="000000"/>
                <w:szCs w:val="24"/>
              </w:rPr>
              <w:t xml:space="preserve">Small addition to text discussing </w:t>
            </w:r>
            <w:r w:rsidRPr="003361DB">
              <w:rPr>
                <w:rFonts w:ascii="Arial" w:hAnsi="Arial" w:cs="Arial"/>
                <w:i/>
                <w:iCs/>
                <w:color w:val="000000"/>
              </w:rPr>
              <w:t xml:space="preserve">DHHS v Children’s Court of Victoria &amp; </w:t>
            </w:r>
            <w:proofErr w:type="spellStart"/>
            <w:r w:rsidRPr="003361DB">
              <w:rPr>
                <w:rFonts w:ascii="Arial" w:hAnsi="Arial" w:cs="Arial"/>
                <w:i/>
                <w:iCs/>
                <w:color w:val="000000"/>
              </w:rPr>
              <w:t>Ors</w:t>
            </w:r>
            <w:proofErr w:type="spellEnd"/>
            <w:r w:rsidRPr="003361DB">
              <w:rPr>
                <w:rFonts w:ascii="Arial" w:hAnsi="Arial" w:cs="Arial"/>
                <w:color w:val="000000"/>
              </w:rPr>
              <w:t xml:space="preserve"> [2020] VSC 520</w:t>
            </w:r>
            <w:r>
              <w:rPr>
                <w:rFonts w:ascii="Arial" w:hAnsi="Arial" w:cs="Arial"/>
                <w:color w:val="000000"/>
              </w:rPr>
              <w:t xml:space="preserve"> and including a reference to the same case under the name of </w:t>
            </w:r>
            <w:r w:rsidRPr="00886F61">
              <w:rPr>
                <w:rFonts w:ascii="Arial" w:hAnsi="Arial" w:cs="Arial"/>
                <w:i/>
                <w:iCs/>
                <w:color w:val="000000"/>
              </w:rPr>
              <w:t>Re CL</w:t>
            </w:r>
            <w:r>
              <w:rPr>
                <w:rFonts w:ascii="Arial" w:hAnsi="Arial" w:cs="Arial"/>
                <w:color w:val="000000"/>
              </w:rPr>
              <w:t xml:space="preserve"> [Children’s Court of Victoria, 05/02/2021]. </w:t>
            </w:r>
          </w:p>
        </w:tc>
      </w:tr>
      <w:tr w:rsidR="00F0265D" w14:paraId="3FF8D23D" w14:textId="77777777" w:rsidTr="0069037C">
        <w:tc>
          <w:tcPr>
            <w:tcW w:w="1219" w:type="dxa"/>
            <w:gridSpan w:val="2"/>
            <w:tcBorders>
              <w:top w:val="single" w:sz="4" w:space="0" w:color="auto"/>
              <w:left w:val="single" w:sz="18" w:space="0" w:color="auto"/>
              <w:bottom w:val="single" w:sz="4" w:space="0" w:color="auto"/>
            </w:tcBorders>
          </w:tcPr>
          <w:p w14:paraId="3F2C2AA2"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1C6C574E" w14:textId="1436CF4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35E05A2" w14:textId="77777777" w:rsidR="00F0265D" w:rsidRDefault="00F0265D" w:rsidP="00F0265D">
            <w:pPr>
              <w:keepNext/>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490AD777" w14:textId="77777777" w:rsidR="00F0265D" w:rsidRDefault="00F0265D" w:rsidP="00F0265D">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EE719A">
              <w:rPr>
                <w:rFonts w:ascii="Arial" w:hAnsi="Arial" w:cs="Arial"/>
                <w:color w:val="000000"/>
                <w:szCs w:val="24"/>
                <w:u w:val="single"/>
              </w:rPr>
              <w:t>Oaths and Affirmations Act 2018 (Vic)</w:t>
            </w:r>
            <w:r>
              <w:rPr>
                <w:rFonts w:ascii="Arial" w:hAnsi="Arial" w:cs="Arial"/>
                <w:color w:val="000000"/>
                <w:szCs w:val="24"/>
              </w:rPr>
              <w:t xml:space="preserve"> and the </w:t>
            </w:r>
            <w:r w:rsidRPr="00EE719A">
              <w:rPr>
                <w:rFonts w:ascii="Arial" w:hAnsi="Arial" w:cs="Arial"/>
                <w:color w:val="000000"/>
                <w:szCs w:val="24"/>
                <w:u w:val="single"/>
              </w:rPr>
              <w:t>Electronic Transactions (Victoria) Act 2000</w:t>
            </w:r>
            <w:r>
              <w:rPr>
                <w:rFonts w:ascii="Arial" w:hAnsi="Arial" w:cs="Arial"/>
                <w:color w:val="000000"/>
                <w:szCs w:val="24"/>
              </w:rPr>
              <w:t>.</w:t>
            </w:r>
          </w:p>
        </w:tc>
      </w:tr>
      <w:tr w:rsidR="00F0265D" w14:paraId="4A7D34D7" w14:textId="77777777" w:rsidTr="0069037C">
        <w:tc>
          <w:tcPr>
            <w:tcW w:w="1219" w:type="dxa"/>
            <w:gridSpan w:val="2"/>
            <w:tcBorders>
              <w:top w:val="single" w:sz="4" w:space="0" w:color="auto"/>
              <w:left w:val="single" w:sz="18" w:space="0" w:color="auto"/>
              <w:bottom w:val="single" w:sz="4" w:space="0" w:color="auto"/>
            </w:tcBorders>
          </w:tcPr>
          <w:p w14:paraId="47A6381D"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4EC39517" w14:textId="2300646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03B640E" w14:textId="77777777" w:rsidR="00F0265D" w:rsidRDefault="00F0265D" w:rsidP="00F0265D">
            <w:pPr>
              <w:keepNext/>
              <w:jc w:val="center"/>
              <w:rPr>
                <w:lang w:val="en-AU"/>
              </w:rPr>
            </w:pPr>
            <w:r>
              <w:rPr>
                <w:lang w:val="en-AU"/>
              </w:rPr>
              <w:t>3.5.12</w:t>
            </w:r>
          </w:p>
          <w:p w14:paraId="417A389D" w14:textId="77777777" w:rsidR="00F0265D" w:rsidRDefault="00F0265D" w:rsidP="00F0265D">
            <w:pPr>
              <w:keepNext/>
              <w:jc w:val="center"/>
              <w:rPr>
                <w:lang w:val="en-AU"/>
              </w:rPr>
            </w:pPr>
            <w:r>
              <w:rPr>
                <w:lang w:val="en-AU"/>
              </w:rPr>
              <w:t>3.5.12.1</w:t>
            </w:r>
          </w:p>
        </w:tc>
        <w:tc>
          <w:tcPr>
            <w:tcW w:w="4798" w:type="dxa"/>
            <w:gridSpan w:val="2"/>
            <w:tcBorders>
              <w:top w:val="single" w:sz="4" w:space="0" w:color="auto"/>
              <w:bottom w:val="single" w:sz="4" w:space="0" w:color="auto"/>
              <w:right w:val="single" w:sz="18" w:space="0" w:color="auto"/>
            </w:tcBorders>
          </w:tcPr>
          <w:p w14:paraId="08DABC79" w14:textId="77777777" w:rsidR="00F0265D" w:rsidRDefault="00F0265D" w:rsidP="00F0265D">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CD6854">
              <w:rPr>
                <w:rFonts w:ascii="Arial" w:hAnsi="Arial" w:cs="Arial"/>
                <w:color w:val="000000"/>
                <w:szCs w:val="24"/>
                <w:u w:val="single"/>
              </w:rPr>
              <w:t>Evidence (Miscellaneous Provisions) Act 1958</w:t>
            </w:r>
            <w:r>
              <w:rPr>
                <w:rFonts w:ascii="Arial" w:hAnsi="Arial" w:cs="Arial"/>
                <w:color w:val="000000"/>
                <w:szCs w:val="24"/>
              </w:rPr>
              <w:t>.</w:t>
            </w:r>
          </w:p>
        </w:tc>
      </w:tr>
      <w:tr w:rsidR="00F0265D" w14:paraId="5FA91D88" w14:textId="77777777" w:rsidTr="0069037C">
        <w:tc>
          <w:tcPr>
            <w:tcW w:w="1219" w:type="dxa"/>
            <w:gridSpan w:val="2"/>
            <w:tcBorders>
              <w:top w:val="single" w:sz="4" w:space="0" w:color="auto"/>
              <w:left w:val="single" w:sz="18" w:space="0" w:color="auto"/>
              <w:bottom w:val="single" w:sz="4" w:space="0" w:color="auto"/>
            </w:tcBorders>
          </w:tcPr>
          <w:p w14:paraId="4060EF80"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61D0E1B5" w14:textId="6392A60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56FBF49" w14:textId="77777777" w:rsidR="00F0265D" w:rsidRDefault="00F0265D" w:rsidP="00F0265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4B0A27E3" w14:textId="77777777" w:rsidR="00F0265D" w:rsidRDefault="00F0265D" w:rsidP="00F0265D">
            <w:pPr>
              <w:spacing w:after="20"/>
              <w:jc w:val="both"/>
              <w:rPr>
                <w:rFonts w:ascii="Arial" w:hAnsi="Arial" w:cs="Arial"/>
                <w:color w:val="000000"/>
                <w:szCs w:val="24"/>
              </w:rPr>
            </w:pPr>
            <w:r>
              <w:rPr>
                <w:rFonts w:ascii="Arial" w:hAnsi="Arial" w:cs="Arial"/>
                <w:color w:val="000000"/>
                <w:szCs w:val="24"/>
              </w:rPr>
              <w:t xml:space="preserve">Commentary on new case of </w:t>
            </w:r>
            <w:r w:rsidRPr="00E4524E">
              <w:rPr>
                <w:rFonts w:ascii="Arial" w:hAnsi="Arial" w:cs="Arial"/>
                <w:i/>
                <w:iCs/>
                <w:color w:val="000000"/>
                <w:szCs w:val="24"/>
              </w:rPr>
              <w:t xml:space="preserve">Funston v CCSS Pty Ltd (Costs) </w:t>
            </w:r>
            <w:r>
              <w:rPr>
                <w:rFonts w:ascii="Arial" w:hAnsi="Arial" w:cs="Arial"/>
                <w:color w:val="000000"/>
                <w:szCs w:val="24"/>
              </w:rPr>
              <w:t>[2021] VSC 100 at [3]-[4].</w:t>
            </w:r>
          </w:p>
        </w:tc>
      </w:tr>
      <w:tr w:rsidR="00F0265D" w14:paraId="7AD3EBD8" w14:textId="77777777" w:rsidTr="0069037C">
        <w:tc>
          <w:tcPr>
            <w:tcW w:w="1219" w:type="dxa"/>
            <w:gridSpan w:val="2"/>
            <w:tcBorders>
              <w:top w:val="single" w:sz="4" w:space="0" w:color="auto"/>
              <w:left w:val="single" w:sz="18" w:space="0" w:color="auto"/>
              <w:bottom w:val="single" w:sz="4" w:space="0" w:color="auto"/>
            </w:tcBorders>
          </w:tcPr>
          <w:p w14:paraId="75DEE416" w14:textId="77777777" w:rsidR="00F0265D" w:rsidRDefault="00F0265D" w:rsidP="00F0265D">
            <w:pPr>
              <w:keepNext/>
              <w:keepLines/>
              <w:rPr>
                <w:lang w:val="en-AU"/>
              </w:rPr>
            </w:pPr>
            <w:r>
              <w:rPr>
                <w:lang w:val="en-AU"/>
              </w:rPr>
              <w:t>19/04/21</w:t>
            </w:r>
          </w:p>
        </w:tc>
        <w:tc>
          <w:tcPr>
            <w:tcW w:w="836" w:type="dxa"/>
            <w:tcBorders>
              <w:top w:val="single" w:sz="4" w:space="0" w:color="auto"/>
              <w:bottom w:val="single" w:sz="4" w:space="0" w:color="auto"/>
            </w:tcBorders>
          </w:tcPr>
          <w:p w14:paraId="02E11F99" w14:textId="7DF0260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185F0F3" w14:textId="77777777" w:rsidR="00F0265D" w:rsidRDefault="00F0265D" w:rsidP="00F0265D">
            <w:pPr>
              <w:keepNext/>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5A794EE1" w14:textId="77777777" w:rsidR="00F0265D" w:rsidRPr="009B0C94" w:rsidRDefault="00F0265D" w:rsidP="00F0265D">
            <w:pPr>
              <w:spacing w:after="20"/>
              <w:jc w:val="both"/>
              <w:rPr>
                <w:rFonts w:ascii="Arial" w:hAnsi="Arial" w:cs="Arial"/>
                <w:color w:val="000000"/>
                <w:szCs w:val="24"/>
              </w:rPr>
            </w:pPr>
            <w:r>
              <w:rPr>
                <w:rFonts w:ascii="Arial" w:hAnsi="Arial" w:cs="Arial"/>
                <w:color w:val="000000"/>
                <w:szCs w:val="24"/>
              </w:rPr>
              <w:t xml:space="preserve">Reference to new cases of </w:t>
            </w:r>
            <w:proofErr w:type="spellStart"/>
            <w:r w:rsidRPr="009F17D4">
              <w:rPr>
                <w:rFonts w:ascii="Arial" w:hAnsi="Arial" w:cs="Arial"/>
                <w:i/>
                <w:iCs/>
                <w:color w:val="000000"/>
              </w:rPr>
              <w:t>Madafferi</w:t>
            </w:r>
            <w:proofErr w:type="spellEnd"/>
            <w:r w:rsidRPr="009F17D4">
              <w:rPr>
                <w:rFonts w:ascii="Arial" w:hAnsi="Arial" w:cs="Arial"/>
                <w:i/>
                <w:iCs/>
                <w:color w:val="000000"/>
              </w:rPr>
              <w:t xml:space="preserve"> v The Queen </w:t>
            </w:r>
            <w:r>
              <w:rPr>
                <w:rFonts w:ascii="Arial" w:hAnsi="Arial" w:cs="Arial"/>
                <w:i/>
                <w:iCs/>
                <w:color w:val="000000"/>
              </w:rPr>
              <w:t>[</w:t>
            </w:r>
            <w:r w:rsidRPr="009F17D4">
              <w:rPr>
                <w:rFonts w:ascii="Arial" w:hAnsi="Arial" w:cs="Arial"/>
                <w:i/>
                <w:iCs/>
                <w:color w:val="000000"/>
              </w:rPr>
              <w:t>No.2</w:t>
            </w:r>
            <w:r>
              <w:rPr>
                <w:rFonts w:ascii="Arial" w:hAnsi="Arial" w:cs="Arial"/>
                <w:i/>
                <w:iCs/>
                <w:color w:val="000000"/>
              </w:rPr>
              <w:t>]</w:t>
            </w:r>
            <w:r>
              <w:rPr>
                <w:rFonts w:ascii="Arial" w:hAnsi="Arial" w:cs="Arial"/>
                <w:color w:val="000000"/>
              </w:rPr>
              <w:t xml:space="preserve"> [2021] VSCA 4 and </w:t>
            </w:r>
            <w:proofErr w:type="spellStart"/>
            <w:r w:rsidRPr="009F17D4">
              <w:rPr>
                <w:rFonts w:ascii="Arial" w:hAnsi="Arial" w:cs="Arial"/>
                <w:i/>
                <w:iCs/>
                <w:color w:val="000000"/>
              </w:rPr>
              <w:t>Zirilli</w:t>
            </w:r>
            <w:proofErr w:type="spellEnd"/>
            <w:r w:rsidRPr="009F17D4">
              <w:rPr>
                <w:rFonts w:ascii="Arial" w:hAnsi="Arial" w:cs="Arial"/>
                <w:i/>
                <w:iCs/>
                <w:color w:val="000000"/>
              </w:rPr>
              <w:t xml:space="preserve"> v The Queen [No.2]</w:t>
            </w:r>
            <w:r>
              <w:rPr>
                <w:rFonts w:ascii="Arial" w:hAnsi="Arial" w:cs="Arial"/>
                <w:color w:val="000000"/>
              </w:rPr>
              <w:t xml:space="preserve"> [2021] VSCA 5.</w:t>
            </w:r>
          </w:p>
        </w:tc>
      </w:tr>
      <w:tr w:rsidR="00F0265D" w14:paraId="4E48FEA2" w14:textId="77777777" w:rsidTr="0069037C">
        <w:tc>
          <w:tcPr>
            <w:tcW w:w="1219" w:type="dxa"/>
            <w:gridSpan w:val="2"/>
            <w:tcBorders>
              <w:top w:val="single" w:sz="4" w:space="0" w:color="auto"/>
              <w:left w:val="single" w:sz="18" w:space="0" w:color="auto"/>
              <w:bottom w:val="single" w:sz="4" w:space="0" w:color="auto"/>
            </w:tcBorders>
          </w:tcPr>
          <w:p w14:paraId="2F0BC311"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714737EB" w14:textId="0DAA577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4391CEB" w14:textId="77777777" w:rsidR="00F0265D" w:rsidRDefault="00F0265D" w:rsidP="00F0265D">
            <w:pPr>
              <w:keepNext/>
              <w:jc w:val="center"/>
              <w:rPr>
                <w:lang w:val="en-AU"/>
              </w:rPr>
            </w:pPr>
            <w:r>
              <w:rPr>
                <w:lang w:val="en-AU"/>
              </w:rPr>
              <w:t>3.9.5</w:t>
            </w:r>
          </w:p>
        </w:tc>
        <w:tc>
          <w:tcPr>
            <w:tcW w:w="4798" w:type="dxa"/>
            <w:gridSpan w:val="2"/>
            <w:tcBorders>
              <w:top w:val="single" w:sz="4" w:space="0" w:color="auto"/>
              <w:bottom w:val="single" w:sz="4" w:space="0" w:color="auto"/>
              <w:right w:val="single" w:sz="18" w:space="0" w:color="auto"/>
            </w:tcBorders>
          </w:tcPr>
          <w:p w14:paraId="2E17489A" w14:textId="77777777" w:rsidR="00F0265D" w:rsidRDefault="00F0265D" w:rsidP="00F0265D">
            <w:pPr>
              <w:spacing w:after="20"/>
              <w:jc w:val="both"/>
              <w:rPr>
                <w:rFonts w:ascii="Arial" w:hAnsi="Arial" w:cs="Arial"/>
                <w:color w:val="000000"/>
                <w:szCs w:val="24"/>
              </w:rPr>
            </w:pPr>
            <w:r>
              <w:rPr>
                <w:rFonts w:ascii="Arial" w:hAnsi="Arial" w:cs="Arial"/>
                <w:color w:val="000000"/>
                <w:szCs w:val="24"/>
              </w:rPr>
              <w:t xml:space="preserve">Commentary on new case of </w:t>
            </w:r>
            <w:r w:rsidRPr="00F553C5">
              <w:rPr>
                <w:rFonts w:ascii="Arial" w:hAnsi="Arial" w:cs="Arial"/>
                <w:i/>
                <w:iCs/>
                <w:color w:val="000000"/>
                <w:szCs w:val="24"/>
              </w:rPr>
              <w:t>Ganesh v National Australia Bank</w:t>
            </w:r>
            <w:r>
              <w:rPr>
                <w:rFonts w:ascii="Arial" w:hAnsi="Arial" w:cs="Arial"/>
                <w:color w:val="000000"/>
                <w:szCs w:val="24"/>
              </w:rPr>
              <w:t xml:space="preserve"> [2021] VSCA 45.</w:t>
            </w:r>
          </w:p>
        </w:tc>
      </w:tr>
      <w:tr w:rsidR="00F0265D" w14:paraId="7733F9FE" w14:textId="77777777" w:rsidTr="0069037C">
        <w:tc>
          <w:tcPr>
            <w:tcW w:w="1219" w:type="dxa"/>
            <w:gridSpan w:val="2"/>
            <w:tcBorders>
              <w:top w:val="single" w:sz="4" w:space="0" w:color="auto"/>
              <w:left w:val="single" w:sz="18" w:space="0" w:color="auto"/>
              <w:bottom w:val="single" w:sz="12" w:space="0" w:color="auto"/>
            </w:tcBorders>
          </w:tcPr>
          <w:p w14:paraId="615D59A7" w14:textId="77777777" w:rsidR="00F0265D" w:rsidRDefault="00F0265D" w:rsidP="00F0265D">
            <w:pPr>
              <w:rPr>
                <w:lang w:val="en-AU"/>
              </w:rPr>
            </w:pPr>
            <w:r>
              <w:rPr>
                <w:lang w:val="en-AU"/>
              </w:rPr>
              <w:t>19/04/21</w:t>
            </w:r>
          </w:p>
        </w:tc>
        <w:tc>
          <w:tcPr>
            <w:tcW w:w="836" w:type="dxa"/>
            <w:tcBorders>
              <w:top w:val="single" w:sz="4" w:space="0" w:color="auto"/>
              <w:bottom w:val="single" w:sz="12" w:space="0" w:color="auto"/>
            </w:tcBorders>
          </w:tcPr>
          <w:p w14:paraId="55453C79" w14:textId="144960FA" w:rsidR="00F0265D" w:rsidRDefault="00F0265D" w:rsidP="00F0265D">
            <w:pPr>
              <w:jc w:val="center"/>
              <w:rPr>
                <w:lang w:val="en-AU"/>
              </w:rPr>
            </w:pPr>
            <w:r>
              <w:rPr>
                <w:lang w:val="en-AU"/>
              </w:rPr>
              <w:t>3</w:t>
            </w:r>
          </w:p>
        </w:tc>
        <w:tc>
          <w:tcPr>
            <w:tcW w:w="1439" w:type="dxa"/>
            <w:tcBorders>
              <w:top w:val="single" w:sz="4" w:space="0" w:color="auto"/>
              <w:bottom w:val="single" w:sz="12" w:space="0" w:color="auto"/>
            </w:tcBorders>
          </w:tcPr>
          <w:p w14:paraId="5C2DE1DF" w14:textId="77777777" w:rsidR="00F0265D" w:rsidRDefault="00F0265D" w:rsidP="00F0265D">
            <w:pPr>
              <w:keepNext/>
              <w:jc w:val="center"/>
              <w:rPr>
                <w:lang w:val="en-AU"/>
              </w:rPr>
            </w:pPr>
            <w:r>
              <w:rPr>
                <w:lang w:val="en-AU"/>
              </w:rPr>
              <w:t>3.12</w:t>
            </w:r>
          </w:p>
        </w:tc>
        <w:tc>
          <w:tcPr>
            <w:tcW w:w="4798" w:type="dxa"/>
            <w:gridSpan w:val="2"/>
            <w:tcBorders>
              <w:top w:val="single" w:sz="4" w:space="0" w:color="auto"/>
              <w:bottom w:val="single" w:sz="12" w:space="0" w:color="auto"/>
              <w:right w:val="single" w:sz="18" w:space="0" w:color="auto"/>
            </w:tcBorders>
          </w:tcPr>
          <w:p w14:paraId="673F01C6" w14:textId="77777777" w:rsidR="00F0265D" w:rsidRPr="00C639E1" w:rsidRDefault="00F0265D" w:rsidP="00F0265D">
            <w:pPr>
              <w:jc w:val="both"/>
              <w:rPr>
                <w:rFonts w:ascii="Arial" w:hAnsi="Arial" w:cs="Arial"/>
              </w:rPr>
            </w:pPr>
            <w:r>
              <w:rPr>
                <w:rFonts w:ascii="Arial" w:hAnsi="Arial" w:cs="Arial"/>
                <w:color w:val="000000"/>
                <w:szCs w:val="24"/>
              </w:rPr>
              <w:t xml:space="preserve">New section entitled </w:t>
            </w:r>
            <w:r w:rsidRPr="00C639E1">
              <w:rPr>
                <w:rFonts w:ascii="Arial" w:hAnsi="Arial" w:cs="Arial"/>
                <w:b/>
                <w:bCs/>
                <w:color w:val="000000"/>
                <w:szCs w:val="24"/>
              </w:rPr>
              <w:t>“The Children’s Court’s information-sharing role”</w:t>
            </w:r>
            <w:r>
              <w:rPr>
                <w:rFonts w:ascii="Arial" w:hAnsi="Arial" w:cs="Arial"/>
                <w:color w:val="000000"/>
                <w:szCs w:val="24"/>
              </w:rPr>
              <w:t>.</w:t>
            </w:r>
            <w:bookmarkStart w:id="30" w:name="_3.11_Case_stated"/>
            <w:bookmarkStart w:id="31" w:name="B311"/>
            <w:bookmarkEnd w:id="30"/>
            <w:bookmarkEnd w:id="31"/>
          </w:p>
        </w:tc>
      </w:tr>
      <w:tr w:rsidR="00F0265D" w14:paraId="5622B04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00A8926" w14:textId="77777777" w:rsidR="00F0265D" w:rsidRPr="0054535C" w:rsidRDefault="00F0265D" w:rsidP="00F0265D">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4F3C44A8" w14:textId="26AE06EE"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5EFDDFA5" w14:textId="77777777" w:rsidTr="0069037C">
        <w:tc>
          <w:tcPr>
            <w:tcW w:w="1219" w:type="dxa"/>
            <w:gridSpan w:val="2"/>
            <w:tcBorders>
              <w:top w:val="single" w:sz="4" w:space="0" w:color="auto"/>
              <w:left w:val="single" w:sz="18" w:space="0" w:color="auto"/>
              <w:bottom w:val="single" w:sz="4" w:space="0" w:color="auto"/>
            </w:tcBorders>
          </w:tcPr>
          <w:p w14:paraId="0BD280EC"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25A89662" w14:textId="024CE68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F9DED5D" w14:textId="77777777" w:rsidR="00F0265D" w:rsidRDefault="00F0265D" w:rsidP="00F0265D">
            <w:pPr>
              <w:keepNext/>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shd w:val="clear" w:color="auto" w:fill="FFFFFF"/>
          </w:tcPr>
          <w:p w14:paraId="78A7F8BA" w14:textId="77777777" w:rsidR="00F0265D" w:rsidRDefault="00F0265D" w:rsidP="00F0265D">
            <w:pPr>
              <w:spacing w:before="20" w:after="20"/>
              <w:jc w:val="both"/>
              <w:rPr>
                <w:rFonts w:ascii="Arial" w:hAnsi="Arial" w:cs="Arial"/>
                <w:color w:val="000000"/>
              </w:rPr>
            </w:pPr>
            <w:r>
              <w:rPr>
                <w:rFonts w:ascii="Arial" w:hAnsi="Arial" w:cs="Arial"/>
                <w:color w:val="000000"/>
                <w:szCs w:val="24"/>
              </w:rPr>
              <w:t xml:space="preserve">Expansion of text discussing </w:t>
            </w:r>
            <w:r w:rsidRPr="00785E1A">
              <w:rPr>
                <w:rFonts w:ascii="Arial" w:hAnsi="Arial" w:cs="Arial"/>
                <w:bCs/>
                <w:i/>
                <w:color w:val="000000"/>
              </w:rPr>
              <w:t>DOHS v Sanding</w:t>
            </w:r>
            <w:r w:rsidRPr="00785E1A">
              <w:rPr>
                <w:rFonts w:ascii="Arial" w:hAnsi="Arial" w:cs="Arial"/>
                <w:bCs/>
                <w:color w:val="000000"/>
              </w:rPr>
              <w:t xml:space="preserve"> [2011] VSC 42</w:t>
            </w:r>
            <w:r>
              <w:rPr>
                <w:rFonts w:ascii="Arial" w:hAnsi="Arial" w:cs="Arial"/>
                <w:bCs/>
                <w:color w:val="000000"/>
              </w:rPr>
              <w:t>; (2011) 36 VR 221.</w:t>
            </w:r>
          </w:p>
        </w:tc>
      </w:tr>
      <w:tr w:rsidR="00F0265D" w14:paraId="63314B1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C79A252" w14:textId="77777777" w:rsidR="00F0265D" w:rsidRPr="0054535C" w:rsidRDefault="00F0265D" w:rsidP="00F0265D">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7154F469" w14:textId="2E5C8D8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1C0FD4FE" w14:textId="77777777" w:rsidTr="0069037C">
        <w:tc>
          <w:tcPr>
            <w:tcW w:w="1219" w:type="dxa"/>
            <w:gridSpan w:val="2"/>
            <w:tcBorders>
              <w:top w:val="single" w:sz="4" w:space="0" w:color="auto"/>
              <w:left w:val="single" w:sz="18" w:space="0" w:color="auto"/>
              <w:bottom w:val="single" w:sz="4" w:space="0" w:color="auto"/>
            </w:tcBorders>
          </w:tcPr>
          <w:p w14:paraId="7519ACCE"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75074EAC" w14:textId="7996867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46215CB" w14:textId="77777777" w:rsidR="00F0265D" w:rsidRDefault="00F0265D" w:rsidP="00F0265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31EAE99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Commentary on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F0265D" w14:paraId="6916D086" w14:textId="77777777" w:rsidTr="0069037C">
        <w:tc>
          <w:tcPr>
            <w:tcW w:w="1219" w:type="dxa"/>
            <w:gridSpan w:val="2"/>
            <w:tcBorders>
              <w:top w:val="single" w:sz="4" w:space="0" w:color="auto"/>
              <w:left w:val="single" w:sz="18" w:space="0" w:color="auto"/>
              <w:bottom w:val="single" w:sz="4" w:space="0" w:color="auto"/>
            </w:tcBorders>
          </w:tcPr>
          <w:p w14:paraId="266AE247"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6D7774A3" w14:textId="773D479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AC28FEC" w14:textId="77777777" w:rsidR="00F0265D" w:rsidRDefault="00F0265D" w:rsidP="00F0265D">
            <w:pPr>
              <w:keepNext/>
              <w:jc w:val="center"/>
              <w:rPr>
                <w:lang w:val="en-AU"/>
              </w:rPr>
            </w:pPr>
            <w:r>
              <w:rPr>
                <w:lang w:val="en-AU"/>
              </w:rPr>
              <w:t>5.5.1</w:t>
            </w:r>
          </w:p>
          <w:p w14:paraId="35180A35" w14:textId="77777777" w:rsidR="00F0265D" w:rsidRDefault="00F0265D" w:rsidP="00F0265D">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shd w:val="clear" w:color="auto" w:fill="FFFFFF"/>
          </w:tcPr>
          <w:p w14:paraId="764C52F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F0265D" w14:paraId="7BE70D1D" w14:textId="77777777" w:rsidTr="0069037C">
        <w:tc>
          <w:tcPr>
            <w:tcW w:w="1219" w:type="dxa"/>
            <w:gridSpan w:val="2"/>
            <w:tcBorders>
              <w:top w:val="single" w:sz="4" w:space="0" w:color="auto"/>
              <w:left w:val="single" w:sz="18" w:space="0" w:color="auto"/>
              <w:bottom w:val="single" w:sz="4" w:space="0" w:color="auto"/>
            </w:tcBorders>
          </w:tcPr>
          <w:p w14:paraId="2B4A90F4" w14:textId="77777777" w:rsidR="00F0265D" w:rsidRDefault="00F0265D" w:rsidP="00F0265D">
            <w:pPr>
              <w:rPr>
                <w:lang w:val="en-AU"/>
              </w:rPr>
            </w:pPr>
            <w:r>
              <w:rPr>
                <w:lang w:val="en-AU"/>
              </w:rPr>
              <w:t>19/04/21</w:t>
            </w:r>
          </w:p>
        </w:tc>
        <w:tc>
          <w:tcPr>
            <w:tcW w:w="836" w:type="dxa"/>
            <w:tcBorders>
              <w:top w:val="single" w:sz="4" w:space="0" w:color="auto"/>
              <w:bottom w:val="single" w:sz="4" w:space="0" w:color="auto"/>
            </w:tcBorders>
          </w:tcPr>
          <w:p w14:paraId="66A7A62C" w14:textId="6DBA421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89ED567" w14:textId="77777777" w:rsidR="00F0265D" w:rsidRDefault="00F0265D" w:rsidP="00F0265D">
            <w:pPr>
              <w:keepNext/>
              <w:jc w:val="center"/>
              <w:rPr>
                <w:lang w:val="en-AU"/>
              </w:rPr>
            </w:pPr>
            <w:r>
              <w:rPr>
                <w:lang w:val="en-AU"/>
              </w:rPr>
              <w:t>5.17.4/6</w:t>
            </w:r>
          </w:p>
        </w:tc>
        <w:tc>
          <w:tcPr>
            <w:tcW w:w="4798" w:type="dxa"/>
            <w:gridSpan w:val="2"/>
            <w:tcBorders>
              <w:top w:val="single" w:sz="4" w:space="0" w:color="auto"/>
              <w:bottom w:val="single" w:sz="4" w:space="0" w:color="auto"/>
              <w:right w:val="single" w:sz="18" w:space="0" w:color="auto"/>
            </w:tcBorders>
            <w:shd w:val="clear" w:color="auto" w:fill="FFFFFF"/>
          </w:tcPr>
          <w:p w14:paraId="106DAE15" w14:textId="77777777" w:rsidR="00F0265D" w:rsidRDefault="00F0265D" w:rsidP="00F0265D">
            <w:pPr>
              <w:numPr>
                <w:ilvl w:val="0"/>
                <w:numId w:val="94"/>
              </w:numPr>
              <w:spacing w:before="20" w:after="20"/>
              <w:ind w:left="357" w:hanging="357"/>
              <w:jc w:val="both"/>
              <w:rPr>
                <w:rFonts w:ascii="Arial" w:hAnsi="Arial" w:cs="Arial"/>
                <w:color w:val="000000"/>
              </w:rPr>
            </w:pPr>
            <w:r>
              <w:rPr>
                <w:rFonts w:ascii="Arial" w:hAnsi="Arial" w:cs="Arial"/>
                <w:color w:val="000000"/>
              </w:rPr>
              <w:t xml:space="preserve">Subsection heading amended to </w:t>
            </w:r>
            <w:bookmarkStart w:id="32" w:name="_Hlk71720768"/>
            <w:r>
              <w:rPr>
                <w:rFonts w:ascii="Arial" w:hAnsi="Arial" w:cs="Arial"/>
                <w:color w:val="000000"/>
              </w:rPr>
              <w:t>“</w:t>
            </w:r>
            <w:r>
              <w:rPr>
                <w:rFonts w:ascii="Arial" w:hAnsi="Arial" w:cs="Arial"/>
                <w:b/>
                <w:bCs/>
                <w:color w:val="000000"/>
              </w:rPr>
              <w:t>Temporary increase in maximum length of FRO/FRO extension due to COVID-19</w:t>
            </w:r>
            <w:r w:rsidRPr="00D112F2">
              <w:rPr>
                <w:rFonts w:ascii="Arial" w:hAnsi="Arial" w:cs="Arial"/>
                <w:color w:val="000000"/>
              </w:rPr>
              <w:t>”.</w:t>
            </w:r>
            <w:bookmarkEnd w:id="32"/>
          </w:p>
          <w:p w14:paraId="5ABC110D" w14:textId="77777777" w:rsidR="00F0265D" w:rsidRDefault="00F0265D" w:rsidP="00F0265D">
            <w:pPr>
              <w:numPr>
                <w:ilvl w:val="0"/>
                <w:numId w:val="94"/>
              </w:numPr>
              <w:spacing w:before="20" w:after="20"/>
              <w:ind w:left="357" w:hanging="357"/>
              <w:jc w:val="both"/>
              <w:rPr>
                <w:rFonts w:ascii="Arial" w:hAnsi="Arial" w:cs="Arial"/>
                <w:color w:val="000000"/>
              </w:rPr>
            </w:pPr>
            <w:r>
              <w:rPr>
                <w:rFonts w:ascii="Arial" w:hAnsi="Arial" w:cs="Arial"/>
                <w:color w:val="000000"/>
              </w:rPr>
              <w:t>Amendment to text, noting that the COVID-19 amendments to the maximum period of an FRO have been extended to 26/04/2023.</w:t>
            </w:r>
          </w:p>
        </w:tc>
      </w:tr>
      <w:tr w:rsidR="00F0265D" w14:paraId="34E5461B" w14:textId="77777777" w:rsidTr="0069037C">
        <w:tc>
          <w:tcPr>
            <w:tcW w:w="1219" w:type="dxa"/>
            <w:gridSpan w:val="2"/>
            <w:tcBorders>
              <w:top w:val="single" w:sz="4" w:space="0" w:color="auto"/>
              <w:left w:val="single" w:sz="18" w:space="0" w:color="auto"/>
              <w:bottom w:val="single" w:sz="12" w:space="0" w:color="auto"/>
            </w:tcBorders>
          </w:tcPr>
          <w:p w14:paraId="69EF193A" w14:textId="77777777" w:rsidR="00F0265D" w:rsidRDefault="00F0265D" w:rsidP="00F0265D">
            <w:pPr>
              <w:rPr>
                <w:lang w:val="en-AU"/>
              </w:rPr>
            </w:pPr>
            <w:r>
              <w:rPr>
                <w:lang w:val="en-AU"/>
              </w:rPr>
              <w:t>19/04/21</w:t>
            </w:r>
          </w:p>
        </w:tc>
        <w:tc>
          <w:tcPr>
            <w:tcW w:w="836" w:type="dxa"/>
            <w:tcBorders>
              <w:top w:val="single" w:sz="4" w:space="0" w:color="auto"/>
              <w:bottom w:val="single" w:sz="12" w:space="0" w:color="auto"/>
            </w:tcBorders>
          </w:tcPr>
          <w:p w14:paraId="14A7C47A" w14:textId="309934CC" w:rsidR="00F0265D" w:rsidRDefault="00F0265D" w:rsidP="00F0265D">
            <w:pPr>
              <w:jc w:val="center"/>
              <w:rPr>
                <w:lang w:val="en-AU"/>
              </w:rPr>
            </w:pPr>
            <w:r>
              <w:rPr>
                <w:lang w:val="en-AU"/>
              </w:rPr>
              <w:t>5</w:t>
            </w:r>
          </w:p>
        </w:tc>
        <w:tc>
          <w:tcPr>
            <w:tcW w:w="1439" w:type="dxa"/>
            <w:tcBorders>
              <w:top w:val="single" w:sz="4" w:space="0" w:color="auto"/>
              <w:bottom w:val="single" w:sz="12" w:space="0" w:color="auto"/>
            </w:tcBorders>
          </w:tcPr>
          <w:p w14:paraId="03294036" w14:textId="77777777" w:rsidR="00F0265D" w:rsidRDefault="00F0265D" w:rsidP="00F0265D">
            <w:pPr>
              <w:keepNext/>
              <w:jc w:val="center"/>
              <w:rPr>
                <w:lang w:val="en-AU"/>
              </w:rPr>
            </w:pPr>
            <w:r>
              <w:rPr>
                <w:lang w:val="en-AU"/>
              </w:rPr>
              <w:t>5.18.7</w:t>
            </w:r>
          </w:p>
        </w:tc>
        <w:tc>
          <w:tcPr>
            <w:tcW w:w="4798" w:type="dxa"/>
            <w:gridSpan w:val="2"/>
            <w:tcBorders>
              <w:top w:val="single" w:sz="4" w:space="0" w:color="auto"/>
              <w:bottom w:val="single" w:sz="12" w:space="0" w:color="auto"/>
              <w:right w:val="single" w:sz="18" w:space="0" w:color="auto"/>
            </w:tcBorders>
            <w:shd w:val="clear" w:color="auto" w:fill="FFFFFF"/>
          </w:tcPr>
          <w:p w14:paraId="6090FA7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Commentary on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F0265D" w14:paraId="002B3DD0"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5ABF3DFE" w14:textId="77777777" w:rsidR="00F0265D" w:rsidRPr="0054535C" w:rsidRDefault="00F0265D" w:rsidP="00F0265D">
            <w:pPr>
              <w:keepNext/>
              <w:keepLines/>
              <w:rPr>
                <w:sz w:val="22"/>
                <w:lang w:val="en-AU"/>
              </w:rPr>
            </w:pPr>
            <w:r>
              <w:rPr>
                <w:sz w:val="22"/>
                <w:lang w:val="en-AU"/>
              </w:rPr>
              <w:lastRenderedPageBreak/>
              <w:t>19/04/21</w:t>
            </w:r>
          </w:p>
        </w:tc>
        <w:tc>
          <w:tcPr>
            <w:tcW w:w="7073" w:type="dxa"/>
            <w:gridSpan w:val="4"/>
            <w:tcBorders>
              <w:top w:val="single" w:sz="12" w:space="0" w:color="auto"/>
              <w:bottom w:val="single" w:sz="4" w:space="0" w:color="auto"/>
              <w:right w:val="single" w:sz="18" w:space="0" w:color="auto"/>
            </w:tcBorders>
            <w:shd w:val="clear" w:color="auto" w:fill="DDDDDD"/>
          </w:tcPr>
          <w:p w14:paraId="75BA1E59" w14:textId="7A421D8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F0265D" w14:paraId="1BFDDDCD" w14:textId="77777777" w:rsidTr="0069037C">
        <w:tc>
          <w:tcPr>
            <w:tcW w:w="1219" w:type="dxa"/>
            <w:gridSpan w:val="2"/>
            <w:tcBorders>
              <w:top w:val="single" w:sz="4" w:space="0" w:color="auto"/>
              <w:left w:val="single" w:sz="18" w:space="0" w:color="auto"/>
              <w:bottom w:val="single" w:sz="18" w:space="0" w:color="auto"/>
            </w:tcBorders>
          </w:tcPr>
          <w:p w14:paraId="15EF033F" w14:textId="77777777" w:rsidR="00F0265D" w:rsidRDefault="00F0265D" w:rsidP="00F0265D">
            <w:pPr>
              <w:keepNext/>
              <w:keepLines/>
              <w:rPr>
                <w:lang w:val="en-AU"/>
              </w:rPr>
            </w:pPr>
            <w:r>
              <w:rPr>
                <w:lang w:val="en-AU"/>
              </w:rPr>
              <w:t>19/04/21</w:t>
            </w:r>
          </w:p>
        </w:tc>
        <w:tc>
          <w:tcPr>
            <w:tcW w:w="836" w:type="dxa"/>
            <w:tcBorders>
              <w:top w:val="single" w:sz="4" w:space="0" w:color="auto"/>
              <w:bottom w:val="single" w:sz="18" w:space="0" w:color="auto"/>
            </w:tcBorders>
          </w:tcPr>
          <w:p w14:paraId="0D5C4196" w14:textId="03F547FA" w:rsidR="00F0265D" w:rsidRDefault="00F0265D" w:rsidP="00F0265D">
            <w:pPr>
              <w:keepNext/>
              <w:keepLines/>
              <w:jc w:val="center"/>
              <w:rPr>
                <w:lang w:val="en-AU"/>
              </w:rPr>
            </w:pPr>
            <w:r>
              <w:rPr>
                <w:lang w:val="en-AU"/>
              </w:rPr>
              <w:t>6</w:t>
            </w:r>
          </w:p>
        </w:tc>
        <w:tc>
          <w:tcPr>
            <w:tcW w:w="1439" w:type="dxa"/>
            <w:tcBorders>
              <w:top w:val="single" w:sz="4" w:space="0" w:color="auto"/>
              <w:bottom w:val="single" w:sz="18" w:space="0" w:color="auto"/>
            </w:tcBorders>
          </w:tcPr>
          <w:p w14:paraId="274CD418" w14:textId="77777777" w:rsidR="00F0265D" w:rsidRDefault="00F0265D" w:rsidP="00F0265D">
            <w:pPr>
              <w:keepNext/>
              <w:keepLines/>
              <w:jc w:val="center"/>
              <w:rPr>
                <w:b/>
                <w:bCs/>
                <w:lang w:val="en-AU"/>
              </w:rPr>
            </w:pPr>
            <w:r>
              <w:rPr>
                <w:b/>
                <w:bCs/>
                <w:lang w:val="en-AU"/>
              </w:rPr>
              <w:t>6FV.15</w:t>
            </w:r>
          </w:p>
        </w:tc>
        <w:tc>
          <w:tcPr>
            <w:tcW w:w="4798" w:type="dxa"/>
            <w:gridSpan w:val="2"/>
            <w:tcBorders>
              <w:top w:val="single" w:sz="4" w:space="0" w:color="auto"/>
              <w:bottom w:val="single" w:sz="18" w:space="0" w:color="auto"/>
              <w:right w:val="single" w:sz="18" w:space="0" w:color="auto"/>
            </w:tcBorders>
          </w:tcPr>
          <w:p w14:paraId="49715605" w14:textId="77777777" w:rsidR="00F0265D" w:rsidRPr="00936AD2" w:rsidRDefault="00F0265D" w:rsidP="00F0265D">
            <w:pPr>
              <w:keepNext/>
              <w:keepLines/>
              <w:spacing w:before="20" w:after="20"/>
              <w:jc w:val="both"/>
              <w:rPr>
                <w:rFonts w:ascii="Arial" w:hAnsi="Arial" w:cs="Arial"/>
                <w:bCs/>
                <w:color w:val="000000"/>
              </w:rPr>
            </w:pPr>
            <w:r>
              <w:rPr>
                <w:rFonts w:ascii="Arial" w:hAnsi="Arial" w:cs="Arial"/>
                <w:bCs/>
                <w:color w:val="000000"/>
              </w:rPr>
              <w:t>Minor modification to text to include a reference to s.534(7) CYFA.</w:t>
            </w:r>
          </w:p>
        </w:tc>
      </w:tr>
      <w:tr w:rsidR="00F0265D" w14:paraId="60876295"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7532CF18" w14:textId="77777777" w:rsidR="00F0265D" w:rsidRPr="0054535C" w:rsidRDefault="00F0265D" w:rsidP="00F0265D">
            <w:pPr>
              <w:keepNext/>
              <w:keepLines/>
              <w:rPr>
                <w:sz w:val="22"/>
                <w:lang w:val="en-AU"/>
              </w:rPr>
            </w:pPr>
            <w:r>
              <w:rPr>
                <w:sz w:val="22"/>
                <w:lang w:val="en-AU"/>
              </w:rPr>
              <w:t>31/03/21</w:t>
            </w:r>
          </w:p>
        </w:tc>
        <w:tc>
          <w:tcPr>
            <w:tcW w:w="7073" w:type="dxa"/>
            <w:gridSpan w:val="4"/>
            <w:tcBorders>
              <w:top w:val="single" w:sz="12" w:space="0" w:color="auto"/>
              <w:bottom w:val="single" w:sz="4" w:space="0" w:color="auto"/>
              <w:right w:val="single" w:sz="18" w:space="0" w:color="auto"/>
            </w:tcBorders>
            <w:shd w:val="clear" w:color="auto" w:fill="DDDDDD"/>
          </w:tcPr>
          <w:p w14:paraId="393FD2D1" w14:textId="186D97B5"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72D0AC4E" w14:textId="77777777" w:rsidTr="0069037C">
        <w:tc>
          <w:tcPr>
            <w:tcW w:w="1219" w:type="dxa"/>
            <w:gridSpan w:val="2"/>
            <w:tcBorders>
              <w:top w:val="single" w:sz="4" w:space="0" w:color="auto"/>
              <w:left w:val="single" w:sz="18" w:space="0" w:color="auto"/>
              <w:bottom w:val="single" w:sz="4" w:space="0" w:color="auto"/>
            </w:tcBorders>
          </w:tcPr>
          <w:p w14:paraId="44DDD2FB" w14:textId="77777777" w:rsidR="00F0265D" w:rsidRDefault="00F0265D" w:rsidP="00F0265D">
            <w:pPr>
              <w:keepNext/>
              <w:keepLines/>
              <w:rPr>
                <w:lang w:val="en-AU"/>
              </w:rPr>
            </w:pPr>
            <w:r>
              <w:rPr>
                <w:lang w:val="en-AU"/>
              </w:rPr>
              <w:t>31/03/21</w:t>
            </w:r>
          </w:p>
        </w:tc>
        <w:tc>
          <w:tcPr>
            <w:tcW w:w="836" w:type="dxa"/>
            <w:tcBorders>
              <w:top w:val="single" w:sz="4" w:space="0" w:color="auto"/>
              <w:bottom w:val="single" w:sz="4" w:space="0" w:color="auto"/>
            </w:tcBorders>
          </w:tcPr>
          <w:p w14:paraId="0CF3D3C2" w14:textId="2262D3BA" w:rsidR="00F0265D" w:rsidRDefault="00F0265D" w:rsidP="00F0265D">
            <w:pPr>
              <w:keepNext/>
              <w:keepLines/>
              <w:jc w:val="center"/>
              <w:rPr>
                <w:lang w:val="en-AU"/>
              </w:rPr>
            </w:pPr>
            <w:r>
              <w:rPr>
                <w:lang w:val="en-AU"/>
              </w:rPr>
              <w:t>1</w:t>
            </w:r>
          </w:p>
        </w:tc>
        <w:tc>
          <w:tcPr>
            <w:tcW w:w="1439" w:type="dxa"/>
            <w:tcBorders>
              <w:top w:val="single" w:sz="4" w:space="0" w:color="auto"/>
              <w:bottom w:val="single" w:sz="4" w:space="0" w:color="auto"/>
            </w:tcBorders>
          </w:tcPr>
          <w:p w14:paraId="010F7486" w14:textId="77777777" w:rsidR="00F0265D" w:rsidRDefault="00F0265D" w:rsidP="00F0265D">
            <w:pPr>
              <w:keepNext/>
              <w:keepLines/>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shd w:val="clear" w:color="auto" w:fill="FFFFFF"/>
          </w:tcPr>
          <w:p w14:paraId="48F5F140" w14:textId="77777777" w:rsidR="00F0265D" w:rsidRDefault="00F0265D" w:rsidP="00F0265D">
            <w:pPr>
              <w:keepNext/>
              <w:keepLines/>
              <w:numPr>
                <w:ilvl w:val="0"/>
                <w:numId w:val="92"/>
              </w:numPr>
              <w:spacing w:before="20"/>
              <w:ind w:left="357" w:hanging="357"/>
              <w:jc w:val="both"/>
              <w:rPr>
                <w:rFonts w:ascii="Arial" w:hAnsi="Arial" w:cs="Arial"/>
                <w:color w:val="000000"/>
              </w:rPr>
            </w:pPr>
            <w:r>
              <w:rPr>
                <w:rFonts w:ascii="Arial" w:hAnsi="Arial" w:cs="Arial"/>
                <w:color w:val="000000"/>
              </w:rPr>
              <w:t xml:space="preserve">Heading amended to </w:t>
            </w:r>
            <w:bookmarkStart w:id="33" w:name="_Hlk71720877"/>
            <w:r>
              <w:rPr>
                <w:rFonts w:ascii="Arial" w:hAnsi="Arial" w:cs="Arial"/>
                <w:color w:val="000000"/>
              </w:rPr>
              <w:t>“</w:t>
            </w:r>
            <w:r>
              <w:rPr>
                <w:rFonts w:ascii="Arial" w:hAnsi="Arial" w:cs="Arial"/>
                <w:b/>
                <w:bCs/>
                <w:color w:val="000000"/>
              </w:rPr>
              <w:t>COVID-19 amendments to relevant legislation and their aftermath [2020/21]</w:t>
            </w:r>
            <w:r w:rsidRPr="009E7A43">
              <w:rPr>
                <w:rFonts w:ascii="Arial" w:hAnsi="Arial" w:cs="Arial"/>
                <w:b/>
                <w:bCs/>
                <w:color w:val="000000"/>
              </w:rPr>
              <w:t>”.</w:t>
            </w:r>
            <w:bookmarkEnd w:id="33"/>
          </w:p>
          <w:p w14:paraId="1E35036A" w14:textId="77777777" w:rsidR="00F0265D" w:rsidRDefault="00F0265D" w:rsidP="00F0265D">
            <w:pPr>
              <w:keepNext/>
              <w:keepLines/>
              <w:numPr>
                <w:ilvl w:val="0"/>
                <w:numId w:val="92"/>
              </w:numPr>
              <w:spacing w:after="20"/>
              <w:ind w:left="357" w:hanging="357"/>
              <w:jc w:val="both"/>
              <w:rPr>
                <w:rFonts w:ascii="Arial" w:hAnsi="Arial" w:cs="Arial"/>
                <w:color w:val="000000"/>
              </w:rPr>
            </w:pPr>
            <w:r>
              <w:rPr>
                <w:rFonts w:ascii="Arial" w:hAnsi="Arial" w:cs="Arial"/>
                <w:color w:val="000000"/>
              </w:rPr>
              <w:t xml:space="preserve">Major modifications to text, in particular a commentary on the </w:t>
            </w:r>
            <w:r w:rsidRPr="00B06C93">
              <w:rPr>
                <w:rFonts w:ascii="Arial" w:hAnsi="Arial" w:cs="Arial"/>
                <w:bCs/>
                <w:u w:val="single"/>
              </w:rPr>
              <w:t>Justice Legislation Amendment (System Enhancements and Other Matters) Act 2021</w:t>
            </w:r>
            <w:r>
              <w:rPr>
                <w:rFonts w:ascii="Arial" w:hAnsi="Arial" w:cs="Arial"/>
                <w:bCs/>
              </w:rPr>
              <w:t xml:space="preserve"> </w:t>
            </w:r>
            <w:r w:rsidRPr="00E84200">
              <w:rPr>
                <w:rFonts w:ascii="Arial" w:hAnsi="Arial" w:cs="Arial"/>
                <w:bCs/>
                <w:color w:val="000000"/>
              </w:rPr>
              <w:t>(No.11/2021)</w:t>
            </w:r>
            <w:r>
              <w:rPr>
                <w:rFonts w:ascii="Arial" w:hAnsi="Arial" w:cs="Arial"/>
                <w:bCs/>
                <w:color w:val="000000"/>
              </w:rPr>
              <w:t xml:space="preserve"> is added.</w:t>
            </w:r>
          </w:p>
        </w:tc>
      </w:tr>
      <w:tr w:rsidR="00F0265D" w14:paraId="6E912058" w14:textId="77777777" w:rsidTr="0069037C">
        <w:tc>
          <w:tcPr>
            <w:tcW w:w="1219" w:type="dxa"/>
            <w:gridSpan w:val="2"/>
            <w:tcBorders>
              <w:top w:val="single" w:sz="4" w:space="0" w:color="auto"/>
              <w:left w:val="single" w:sz="18" w:space="0" w:color="auto"/>
              <w:bottom w:val="single" w:sz="4" w:space="0" w:color="auto"/>
            </w:tcBorders>
          </w:tcPr>
          <w:p w14:paraId="4A6F3262"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26ECB1CB" w14:textId="64104C98"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616D8A91" w14:textId="77777777" w:rsidR="00F0265D" w:rsidRDefault="00F0265D" w:rsidP="00F0265D">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shd w:val="clear" w:color="auto" w:fill="FFFFFF"/>
          </w:tcPr>
          <w:p w14:paraId="4269C401" w14:textId="77777777" w:rsidR="00F0265D" w:rsidRDefault="00F0265D" w:rsidP="00F0265D">
            <w:pPr>
              <w:spacing w:before="20" w:after="20"/>
              <w:jc w:val="both"/>
              <w:rPr>
                <w:rFonts w:ascii="Arial" w:hAnsi="Arial" w:cs="Arial"/>
                <w:color w:val="000000"/>
              </w:rPr>
            </w:pPr>
            <w:r>
              <w:rPr>
                <w:rFonts w:ascii="Arial" w:hAnsi="Arial" w:cs="Arial"/>
                <w:color w:val="000000"/>
              </w:rPr>
              <w:t>This paragraph has been updated and most of its previous contents have been deleted.</w:t>
            </w:r>
          </w:p>
        </w:tc>
      </w:tr>
      <w:tr w:rsidR="00F0265D" w14:paraId="1CE88738" w14:textId="77777777" w:rsidTr="0069037C">
        <w:tc>
          <w:tcPr>
            <w:tcW w:w="1219" w:type="dxa"/>
            <w:gridSpan w:val="2"/>
            <w:tcBorders>
              <w:top w:val="single" w:sz="4" w:space="0" w:color="auto"/>
              <w:left w:val="single" w:sz="18" w:space="0" w:color="auto"/>
              <w:bottom w:val="single" w:sz="4" w:space="0" w:color="auto"/>
            </w:tcBorders>
          </w:tcPr>
          <w:p w14:paraId="5092C2D5"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294950C1" w14:textId="10FE9565"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CABBAC0" w14:textId="77777777" w:rsidR="00F0265D" w:rsidRDefault="00F0265D" w:rsidP="00F0265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63285242" w14:textId="77777777" w:rsidR="00F0265D" w:rsidRPr="00354F0B" w:rsidRDefault="00F0265D" w:rsidP="00F0265D">
            <w:pPr>
              <w:spacing w:before="20" w:after="20"/>
              <w:jc w:val="both"/>
              <w:rPr>
                <w:rFonts w:ascii="Arial" w:hAnsi="Arial" w:cs="Arial"/>
                <w:color w:val="000000"/>
              </w:rPr>
            </w:pPr>
            <w:r>
              <w:rPr>
                <w:rFonts w:ascii="Arial" w:hAnsi="Arial" w:cs="Arial"/>
                <w:color w:val="000000"/>
              </w:rPr>
              <w:t xml:space="preserve">Updating of paragraph to add material about the rule-making power in relation to judicial registrars and the addition of a reference to new </w:t>
            </w:r>
            <w:r w:rsidRPr="00354F0B">
              <w:rPr>
                <w:rFonts w:ascii="Arial" w:hAnsi="Arial" w:cs="Arial"/>
                <w:color w:val="000000"/>
                <w:u w:val="single"/>
              </w:rPr>
              <w:t>Children, Youth and Families (Children’s Court Judicial Registrars) Rules 2021</w:t>
            </w:r>
            <w:r>
              <w:rPr>
                <w:rFonts w:ascii="Arial" w:hAnsi="Arial" w:cs="Arial"/>
                <w:color w:val="000000"/>
                <w:u w:val="single"/>
              </w:rPr>
              <w:t>.</w:t>
            </w:r>
          </w:p>
        </w:tc>
      </w:tr>
      <w:tr w:rsidR="00F0265D" w14:paraId="33B3A91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F982FA2" w14:textId="77777777" w:rsidR="00F0265D" w:rsidRPr="0054535C" w:rsidRDefault="00F0265D" w:rsidP="00F0265D">
            <w:pPr>
              <w:keepNext/>
              <w:keepLines/>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2C682DD9" w14:textId="0F9B1E7B"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12A26F7D" w14:textId="77777777" w:rsidTr="0069037C">
        <w:tc>
          <w:tcPr>
            <w:tcW w:w="1219" w:type="dxa"/>
            <w:gridSpan w:val="2"/>
            <w:tcBorders>
              <w:top w:val="single" w:sz="4" w:space="0" w:color="auto"/>
              <w:left w:val="single" w:sz="18" w:space="0" w:color="auto"/>
              <w:bottom w:val="single" w:sz="4" w:space="0" w:color="auto"/>
            </w:tcBorders>
          </w:tcPr>
          <w:p w14:paraId="0E698C61"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023B163F" w14:textId="3F9AB95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FD11A6C" w14:textId="77777777" w:rsidR="00F0265D" w:rsidRDefault="00F0265D" w:rsidP="00F0265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03EF692C"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Expansion of text relating to the powers and duties of judicial registrars and registrars of the </w:t>
            </w:r>
            <w:proofErr w:type="spellStart"/>
            <w:r>
              <w:rPr>
                <w:rFonts w:ascii="Arial" w:hAnsi="Arial" w:cs="Arial"/>
                <w:color w:val="000000"/>
              </w:rPr>
              <w:t>ChCV</w:t>
            </w:r>
            <w:proofErr w:type="spellEnd"/>
            <w:r>
              <w:rPr>
                <w:rFonts w:ascii="Arial" w:hAnsi="Arial" w:cs="Arial"/>
                <w:color w:val="000000"/>
              </w:rPr>
              <w:t>.</w:t>
            </w:r>
          </w:p>
        </w:tc>
      </w:tr>
      <w:tr w:rsidR="00F0265D" w14:paraId="21575FF7" w14:textId="77777777" w:rsidTr="0069037C">
        <w:tc>
          <w:tcPr>
            <w:tcW w:w="1219" w:type="dxa"/>
            <w:gridSpan w:val="2"/>
            <w:tcBorders>
              <w:top w:val="single" w:sz="4" w:space="0" w:color="auto"/>
              <w:left w:val="single" w:sz="18" w:space="0" w:color="auto"/>
              <w:bottom w:val="single" w:sz="4" w:space="0" w:color="auto"/>
            </w:tcBorders>
          </w:tcPr>
          <w:p w14:paraId="7C9BD238"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00DC96F3" w14:textId="60D3A6CC"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9978B45" w14:textId="77777777" w:rsidR="00F0265D" w:rsidRDefault="00F0265D" w:rsidP="00F0265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5C6A93D" w14:textId="77777777" w:rsidR="00F0265D" w:rsidRDefault="00F0265D" w:rsidP="00F0265D">
            <w:pPr>
              <w:spacing w:before="20" w:after="20"/>
              <w:jc w:val="both"/>
              <w:rPr>
                <w:rFonts w:ascii="Arial" w:hAnsi="Arial" w:cs="Arial"/>
                <w:color w:val="000000"/>
              </w:rPr>
            </w:pPr>
            <w:r>
              <w:rPr>
                <w:rFonts w:ascii="Arial" w:hAnsi="Arial" w:cs="Arial"/>
                <w:color w:val="000000"/>
              </w:rPr>
              <w:t>Significant amendments to text.</w:t>
            </w:r>
          </w:p>
        </w:tc>
      </w:tr>
      <w:tr w:rsidR="00F0265D" w14:paraId="411F31B8" w14:textId="77777777" w:rsidTr="0069037C">
        <w:tc>
          <w:tcPr>
            <w:tcW w:w="1219" w:type="dxa"/>
            <w:gridSpan w:val="2"/>
            <w:tcBorders>
              <w:top w:val="single" w:sz="4" w:space="0" w:color="auto"/>
              <w:left w:val="single" w:sz="18" w:space="0" w:color="auto"/>
              <w:bottom w:val="single" w:sz="4" w:space="0" w:color="auto"/>
            </w:tcBorders>
          </w:tcPr>
          <w:p w14:paraId="30095DF3"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7265F73C" w14:textId="0EB3E405"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CCAAF55" w14:textId="77777777" w:rsidR="00F0265D" w:rsidRDefault="00F0265D" w:rsidP="00F0265D">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16B5378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Minor modification to text re amendments to the </w:t>
            </w:r>
            <w:r w:rsidRPr="005D6499">
              <w:rPr>
                <w:rFonts w:ascii="Arial" w:hAnsi="Arial" w:cs="Arial"/>
                <w:color w:val="000000"/>
                <w:u w:val="single"/>
              </w:rPr>
              <w:t>Open Courts Act 201</w:t>
            </w:r>
            <w:r>
              <w:rPr>
                <w:rFonts w:ascii="Arial" w:hAnsi="Arial" w:cs="Arial"/>
                <w:color w:val="000000"/>
                <w:u w:val="single"/>
              </w:rPr>
              <w:t>0</w:t>
            </w:r>
            <w:r>
              <w:rPr>
                <w:rFonts w:ascii="Arial" w:hAnsi="Arial" w:cs="Arial"/>
                <w:color w:val="000000"/>
              </w:rPr>
              <w:t>.</w:t>
            </w:r>
          </w:p>
        </w:tc>
      </w:tr>
      <w:tr w:rsidR="00F0265D" w14:paraId="58EBB7A2" w14:textId="77777777" w:rsidTr="0069037C">
        <w:tc>
          <w:tcPr>
            <w:tcW w:w="1219" w:type="dxa"/>
            <w:gridSpan w:val="2"/>
            <w:tcBorders>
              <w:top w:val="single" w:sz="4" w:space="0" w:color="auto"/>
              <w:left w:val="single" w:sz="18" w:space="0" w:color="auto"/>
              <w:bottom w:val="single" w:sz="4" w:space="0" w:color="auto"/>
            </w:tcBorders>
          </w:tcPr>
          <w:p w14:paraId="64C34239"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31D07181" w14:textId="6609099F"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49F31D0" w14:textId="77777777" w:rsidR="00F0265D" w:rsidRDefault="00F0265D" w:rsidP="00F0265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0A46CB23" w14:textId="77777777" w:rsidR="00F0265D" w:rsidRDefault="00F0265D" w:rsidP="00F0265D">
            <w:pPr>
              <w:spacing w:before="20" w:after="20"/>
              <w:jc w:val="both"/>
              <w:rPr>
                <w:rFonts w:ascii="Arial" w:hAnsi="Arial" w:cs="Arial"/>
                <w:color w:val="000000"/>
              </w:rPr>
            </w:pPr>
            <w:r>
              <w:rPr>
                <w:rFonts w:ascii="Arial" w:hAnsi="Arial" w:cs="Arial"/>
                <w:color w:val="000000"/>
              </w:rPr>
              <w:t>Minor modification to text.</w:t>
            </w:r>
          </w:p>
        </w:tc>
      </w:tr>
      <w:tr w:rsidR="00F0265D" w14:paraId="283BEAF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5F0AB59" w14:textId="77777777" w:rsidR="00F0265D" w:rsidRPr="0054535C" w:rsidRDefault="00F0265D" w:rsidP="00F0265D">
            <w:pPr>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5CEA6BF1" w14:textId="6B7CB19C"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70079EB9" w14:textId="77777777" w:rsidTr="0069037C">
        <w:tc>
          <w:tcPr>
            <w:tcW w:w="1219" w:type="dxa"/>
            <w:gridSpan w:val="2"/>
            <w:tcBorders>
              <w:top w:val="single" w:sz="4" w:space="0" w:color="auto"/>
              <w:left w:val="single" w:sz="18" w:space="0" w:color="auto"/>
              <w:bottom w:val="single" w:sz="4" w:space="0" w:color="auto"/>
            </w:tcBorders>
          </w:tcPr>
          <w:p w14:paraId="1DB30870"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78577552" w14:textId="609AF7B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E3CB350"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9B7ECE4" w14:textId="77777777" w:rsidR="00F0265D" w:rsidRPr="009B0C94" w:rsidRDefault="00F0265D" w:rsidP="00F0265D">
            <w:pPr>
              <w:spacing w:before="20"/>
              <w:jc w:val="both"/>
              <w:rPr>
                <w:rFonts w:ascii="Arial" w:hAnsi="Arial" w:cs="Arial"/>
                <w:color w:val="000000"/>
                <w:szCs w:val="24"/>
              </w:rPr>
            </w:pPr>
            <w:r w:rsidRPr="009B0C94">
              <w:rPr>
                <w:rFonts w:ascii="Arial" w:hAnsi="Arial" w:cs="Arial"/>
                <w:color w:val="000000"/>
                <w:szCs w:val="24"/>
              </w:rPr>
              <w:t>Reference to new case</w:t>
            </w:r>
            <w:r>
              <w:rPr>
                <w:rFonts w:ascii="Arial" w:hAnsi="Arial" w:cs="Arial"/>
                <w:color w:val="000000"/>
                <w:szCs w:val="24"/>
              </w:rPr>
              <w:t>s</w:t>
            </w:r>
            <w:r w:rsidRPr="009B0C94">
              <w:rPr>
                <w:rFonts w:ascii="Arial" w:hAnsi="Arial" w:cs="Arial"/>
                <w:color w:val="000000"/>
                <w:szCs w:val="24"/>
              </w:rPr>
              <w:t xml:space="preserve"> of </w:t>
            </w:r>
            <w:r w:rsidRPr="009B0C94">
              <w:rPr>
                <w:rFonts w:ascii="Arial" w:hAnsi="Arial" w:cs="Arial"/>
                <w:i/>
                <w:iCs/>
              </w:rPr>
              <w:t>Oakey Coal Action Alliance Inc v New Acland Coal P/L</w:t>
            </w:r>
            <w:r>
              <w:rPr>
                <w:rFonts w:ascii="Arial" w:hAnsi="Arial" w:cs="Arial"/>
                <w:color w:val="000000"/>
                <w:szCs w:val="24"/>
              </w:rPr>
              <w:t xml:space="preserve"> [2021] HCA 2; </w:t>
            </w:r>
            <w:r w:rsidRPr="00DD62D8">
              <w:rPr>
                <w:rFonts w:ascii="Arial" w:hAnsi="Arial" w:cs="Arial"/>
                <w:bCs/>
                <w:i/>
                <w:iCs/>
                <w:color w:val="000000"/>
              </w:rPr>
              <w:t>Minister for Immigration, Citizenship, Migrant Services and Multicultural Affairs v AAM17</w:t>
            </w:r>
            <w:r>
              <w:rPr>
                <w:rFonts w:ascii="Arial" w:hAnsi="Arial" w:cs="Arial"/>
                <w:bCs/>
                <w:color w:val="000000"/>
              </w:rPr>
              <w:t xml:space="preserve"> [2021] HCA 6 at [22]-[44].</w:t>
            </w:r>
          </w:p>
        </w:tc>
      </w:tr>
      <w:tr w:rsidR="00F0265D" w14:paraId="79E21CA8" w14:textId="77777777" w:rsidTr="0069037C">
        <w:tc>
          <w:tcPr>
            <w:tcW w:w="1219" w:type="dxa"/>
            <w:gridSpan w:val="2"/>
            <w:tcBorders>
              <w:top w:val="single" w:sz="4" w:space="0" w:color="auto"/>
              <w:left w:val="single" w:sz="18" w:space="0" w:color="auto"/>
              <w:bottom w:val="single" w:sz="4" w:space="0" w:color="auto"/>
            </w:tcBorders>
          </w:tcPr>
          <w:p w14:paraId="6F610C60"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7924B1BD" w14:textId="0C9EB1C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FC38B09" w14:textId="77777777" w:rsidR="00F0265D" w:rsidRDefault="00F0265D" w:rsidP="00F0265D">
            <w:pPr>
              <w:keepNext/>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5BB996FC" w14:textId="77777777" w:rsidR="00F0265D" w:rsidRDefault="00F0265D" w:rsidP="00F0265D">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EE719A">
              <w:rPr>
                <w:rFonts w:ascii="Arial" w:hAnsi="Arial" w:cs="Arial"/>
                <w:color w:val="000000"/>
                <w:szCs w:val="24"/>
                <w:u w:val="single"/>
              </w:rPr>
              <w:t>Oaths and Affirmations Act 2018 (Vic)</w:t>
            </w:r>
            <w:r>
              <w:rPr>
                <w:rFonts w:ascii="Arial" w:hAnsi="Arial" w:cs="Arial"/>
                <w:color w:val="000000"/>
                <w:szCs w:val="24"/>
              </w:rPr>
              <w:t xml:space="preserve"> and the </w:t>
            </w:r>
            <w:r w:rsidRPr="00EE719A">
              <w:rPr>
                <w:rFonts w:ascii="Arial" w:hAnsi="Arial" w:cs="Arial"/>
                <w:color w:val="000000"/>
                <w:szCs w:val="24"/>
                <w:u w:val="single"/>
              </w:rPr>
              <w:t>Electronic Transactions (Victoria) Act 2000</w:t>
            </w:r>
            <w:r>
              <w:rPr>
                <w:rFonts w:ascii="Arial" w:hAnsi="Arial" w:cs="Arial"/>
                <w:color w:val="000000"/>
                <w:szCs w:val="24"/>
              </w:rPr>
              <w:t>.</w:t>
            </w:r>
          </w:p>
        </w:tc>
      </w:tr>
      <w:tr w:rsidR="00F0265D" w14:paraId="1DE50F1D" w14:textId="77777777" w:rsidTr="0069037C">
        <w:tc>
          <w:tcPr>
            <w:tcW w:w="1219" w:type="dxa"/>
            <w:gridSpan w:val="2"/>
            <w:tcBorders>
              <w:top w:val="single" w:sz="4" w:space="0" w:color="auto"/>
              <w:left w:val="single" w:sz="18" w:space="0" w:color="auto"/>
              <w:bottom w:val="single" w:sz="4" w:space="0" w:color="auto"/>
            </w:tcBorders>
          </w:tcPr>
          <w:p w14:paraId="7272546F"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271E2CD3" w14:textId="55A1279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BAA4FED" w14:textId="77777777" w:rsidR="00F0265D" w:rsidRDefault="00F0265D" w:rsidP="00F0265D">
            <w:pPr>
              <w:keepNext/>
              <w:jc w:val="center"/>
              <w:rPr>
                <w:lang w:val="en-AU"/>
              </w:rPr>
            </w:pPr>
            <w:r>
              <w:rPr>
                <w:lang w:val="en-AU"/>
              </w:rPr>
              <w:t>3.5.12</w:t>
            </w:r>
          </w:p>
          <w:p w14:paraId="5FC9168E" w14:textId="77777777" w:rsidR="00F0265D" w:rsidRDefault="00F0265D" w:rsidP="00F0265D">
            <w:pPr>
              <w:keepNext/>
              <w:jc w:val="center"/>
              <w:rPr>
                <w:lang w:val="en-AU"/>
              </w:rPr>
            </w:pPr>
            <w:r>
              <w:rPr>
                <w:lang w:val="en-AU"/>
              </w:rPr>
              <w:t>3.5.12.1</w:t>
            </w:r>
          </w:p>
        </w:tc>
        <w:tc>
          <w:tcPr>
            <w:tcW w:w="4798" w:type="dxa"/>
            <w:gridSpan w:val="2"/>
            <w:tcBorders>
              <w:top w:val="single" w:sz="4" w:space="0" w:color="auto"/>
              <w:bottom w:val="single" w:sz="4" w:space="0" w:color="auto"/>
              <w:right w:val="single" w:sz="18" w:space="0" w:color="auto"/>
            </w:tcBorders>
          </w:tcPr>
          <w:p w14:paraId="40732F29" w14:textId="77777777" w:rsidR="00F0265D" w:rsidRDefault="00F0265D" w:rsidP="00F0265D">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CD6854">
              <w:rPr>
                <w:rFonts w:ascii="Arial" w:hAnsi="Arial" w:cs="Arial"/>
                <w:color w:val="000000"/>
                <w:szCs w:val="24"/>
                <w:u w:val="single"/>
              </w:rPr>
              <w:t>Evidence (Miscellaneous Provisions) Act 1958</w:t>
            </w:r>
            <w:r>
              <w:rPr>
                <w:rFonts w:ascii="Arial" w:hAnsi="Arial" w:cs="Arial"/>
                <w:color w:val="000000"/>
                <w:szCs w:val="24"/>
              </w:rPr>
              <w:t>.</w:t>
            </w:r>
          </w:p>
        </w:tc>
      </w:tr>
      <w:tr w:rsidR="00F0265D" w14:paraId="03CD1E1D" w14:textId="77777777" w:rsidTr="0069037C">
        <w:tc>
          <w:tcPr>
            <w:tcW w:w="1219" w:type="dxa"/>
            <w:gridSpan w:val="2"/>
            <w:tcBorders>
              <w:top w:val="single" w:sz="4" w:space="0" w:color="auto"/>
              <w:left w:val="single" w:sz="18" w:space="0" w:color="auto"/>
              <w:bottom w:val="single" w:sz="4" w:space="0" w:color="auto"/>
            </w:tcBorders>
          </w:tcPr>
          <w:p w14:paraId="77818F7E"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406ACB4F" w14:textId="68BE485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C067D53" w14:textId="77777777" w:rsidR="00F0265D" w:rsidRDefault="00F0265D" w:rsidP="00F0265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0002BB03" w14:textId="77777777" w:rsidR="00F0265D" w:rsidRDefault="00F0265D" w:rsidP="00F0265D">
            <w:pPr>
              <w:spacing w:after="20"/>
              <w:jc w:val="both"/>
              <w:rPr>
                <w:rFonts w:ascii="Arial" w:hAnsi="Arial" w:cs="Arial"/>
                <w:color w:val="000000"/>
                <w:szCs w:val="24"/>
              </w:rPr>
            </w:pPr>
            <w:r>
              <w:rPr>
                <w:rFonts w:ascii="Arial" w:hAnsi="Arial" w:cs="Arial"/>
                <w:color w:val="000000"/>
                <w:szCs w:val="24"/>
              </w:rPr>
              <w:t xml:space="preserve">Commentary on new case of </w:t>
            </w:r>
            <w:bookmarkStart w:id="34" w:name="_Hlk67375399"/>
            <w:r w:rsidRPr="00E4524E">
              <w:rPr>
                <w:rFonts w:ascii="Arial" w:hAnsi="Arial" w:cs="Arial"/>
                <w:i/>
                <w:iCs/>
                <w:color w:val="000000"/>
                <w:szCs w:val="24"/>
              </w:rPr>
              <w:t xml:space="preserve">Funston v CCSS Pty Ltd (Costs) </w:t>
            </w:r>
            <w:r>
              <w:rPr>
                <w:rFonts w:ascii="Arial" w:hAnsi="Arial" w:cs="Arial"/>
                <w:color w:val="000000"/>
                <w:szCs w:val="24"/>
              </w:rPr>
              <w:t>[2021] VSC 100</w:t>
            </w:r>
            <w:bookmarkEnd w:id="34"/>
            <w:r>
              <w:rPr>
                <w:rFonts w:ascii="Arial" w:hAnsi="Arial" w:cs="Arial"/>
                <w:color w:val="000000"/>
                <w:szCs w:val="24"/>
              </w:rPr>
              <w:t xml:space="preserve"> at [3]-[4].</w:t>
            </w:r>
          </w:p>
        </w:tc>
      </w:tr>
      <w:tr w:rsidR="00F0265D" w14:paraId="068E27AC" w14:textId="77777777" w:rsidTr="0069037C">
        <w:tc>
          <w:tcPr>
            <w:tcW w:w="1219" w:type="dxa"/>
            <w:gridSpan w:val="2"/>
            <w:tcBorders>
              <w:top w:val="single" w:sz="4" w:space="0" w:color="auto"/>
              <w:left w:val="single" w:sz="18" w:space="0" w:color="auto"/>
              <w:bottom w:val="single" w:sz="4" w:space="0" w:color="auto"/>
            </w:tcBorders>
          </w:tcPr>
          <w:p w14:paraId="6F08DE9A"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4250BE17" w14:textId="1FBC490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E995ABD" w14:textId="77777777" w:rsidR="00F0265D" w:rsidRDefault="00F0265D" w:rsidP="00F0265D">
            <w:pPr>
              <w:keepNext/>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4C3ACB18" w14:textId="77777777" w:rsidR="00F0265D" w:rsidRPr="009B0C94" w:rsidRDefault="00F0265D" w:rsidP="00F0265D">
            <w:pPr>
              <w:spacing w:after="20"/>
              <w:jc w:val="both"/>
              <w:rPr>
                <w:rFonts w:ascii="Arial" w:hAnsi="Arial" w:cs="Arial"/>
                <w:color w:val="000000"/>
                <w:szCs w:val="24"/>
              </w:rPr>
            </w:pPr>
            <w:r>
              <w:rPr>
                <w:rFonts w:ascii="Arial" w:hAnsi="Arial" w:cs="Arial"/>
                <w:color w:val="000000"/>
                <w:szCs w:val="24"/>
              </w:rPr>
              <w:t xml:space="preserve">Reference to new cases of </w:t>
            </w:r>
            <w:proofErr w:type="spellStart"/>
            <w:r w:rsidRPr="009F17D4">
              <w:rPr>
                <w:rFonts w:ascii="Arial" w:hAnsi="Arial" w:cs="Arial"/>
                <w:i/>
                <w:iCs/>
                <w:color w:val="000000"/>
              </w:rPr>
              <w:t>Madafferi</w:t>
            </w:r>
            <w:proofErr w:type="spellEnd"/>
            <w:r w:rsidRPr="009F17D4">
              <w:rPr>
                <w:rFonts w:ascii="Arial" w:hAnsi="Arial" w:cs="Arial"/>
                <w:i/>
                <w:iCs/>
                <w:color w:val="000000"/>
              </w:rPr>
              <w:t xml:space="preserve"> v The Queen </w:t>
            </w:r>
            <w:r>
              <w:rPr>
                <w:rFonts w:ascii="Arial" w:hAnsi="Arial" w:cs="Arial"/>
                <w:i/>
                <w:iCs/>
                <w:color w:val="000000"/>
              </w:rPr>
              <w:t>[</w:t>
            </w:r>
            <w:r w:rsidRPr="009F17D4">
              <w:rPr>
                <w:rFonts w:ascii="Arial" w:hAnsi="Arial" w:cs="Arial"/>
                <w:i/>
                <w:iCs/>
                <w:color w:val="000000"/>
              </w:rPr>
              <w:t>No.2</w:t>
            </w:r>
            <w:r>
              <w:rPr>
                <w:rFonts w:ascii="Arial" w:hAnsi="Arial" w:cs="Arial"/>
                <w:i/>
                <w:iCs/>
                <w:color w:val="000000"/>
              </w:rPr>
              <w:t>]</w:t>
            </w:r>
            <w:r>
              <w:rPr>
                <w:rFonts w:ascii="Arial" w:hAnsi="Arial" w:cs="Arial"/>
                <w:color w:val="000000"/>
              </w:rPr>
              <w:t xml:space="preserve"> [2021] VSCA 4 and </w:t>
            </w:r>
            <w:proofErr w:type="spellStart"/>
            <w:r w:rsidRPr="009F17D4">
              <w:rPr>
                <w:rFonts w:ascii="Arial" w:hAnsi="Arial" w:cs="Arial"/>
                <w:i/>
                <w:iCs/>
                <w:color w:val="000000"/>
              </w:rPr>
              <w:t>Zirilli</w:t>
            </w:r>
            <w:proofErr w:type="spellEnd"/>
            <w:r w:rsidRPr="009F17D4">
              <w:rPr>
                <w:rFonts w:ascii="Arial" w:hAnsi="Arial" w:cs="Arial"/>
                <w:i/>
                <w:iCs/>
                <w:color w:val="000000"/>
              </w:rPr>
              <w:t xml:space="preserve"> v The Queen [No.2]</w:t>
            </w:r>
            <w:r>
              <w:rPr>
                <w:rFonts w:ascii="Arial" w:hAnsi="Arial" w:cs="Arial"/>
                <w:color w:val="000000"/>
              </w:rPr>
              <w:t xml:space="preserve"> [2021] VSCA 5.</w:t>
            </w:r>
          </w:p>
        </w:tc>
      </w:tr>
      <w:tr w:rsidR="00F0265D" w14:paraId="04DC5ABF" w14:textId="77777777" w:rsidTr="0069037C">
        <w:tc>
          <w:tcPr>
            <w:tcW w:w="1219" w:type="dxa"/>
            <w:gridSpan w:val="2"/>
            <w:tcBorders>
              <w:top w:val="single" w:sz="4" w:space="0" w:color="auto"/>
              <w:left w:val="single" w:sz="18" w:space="0" w:color="auto"/>
              <w:bottom w:val="single" w:sz="12" w:space="0" w:color="auto"/>
            </w:tcBorders>
          </w:tcPr>
          <w:p w14:paraId="16949DB2" w14:textId="77777777" w:rsidR="00F0265D" w:rsidRDefault="00F0265D" w:rsidP="00F0265D">
            <w:pPr>
              <w:rPr>
                <w:lang w:val="en-AU"/>
              </w:rPr>
            </w:pPr>
            <w:r>
              <w:rPr>
                <w:lang w:val="en-AU"/>
              </w:rPr>
              <w:t>31/03/21</w:t>
            </w:r>
          </w:p>
        </w:tc>
        <w:tc>
          <w:tcPr>
            <w:tcW w:w="836" w:type="dxa"/>
            <w:tcBorders>
              <w:top w:val="single" w:sz="4" w:space="0" w:color="auto"/>
              <w:bottom w:val="single" w:sz="12" w:space="0" w:color="auto"/>
            </w:tcBorders>
          </w:tcPr>
          <w:p w14:paraId="5E726F95" w14:textId="4D4C3A85" w:rsidR="00F0265D" w:rsidRDefault="00F0265D" w:rsidP="00F0265D">
            <w:pPr>
              <w:jc w:val="center"/>
              <w:rPr>
                <w:lang w:val="en-AU"/>
              </w:rPr>
            </w:pPr>
            <w:r>
              <w:rPr>
                <w:lang w:val="en-AU"/>
              </w:rPr>
              <w:t>3</w:t>
            </w:r>
          </w:p>
        </w:tc>
        <w:tc>
          <w:tcPr>
            <w:tcW w:w="1439" w:type="dxa"/>
            <w:tcBorders>
              <w:top w:val="single" w:sz="4" w:space="0" w:color="auto"/>
              <w:bottom w:val="single" w:sz="12" w:space="0" w:color="auto"/>
            </w:tcBorders>
          </w:tcPr>
          <w:p w14:paraId="672F90A0" w14:textId="77777777" w:rsidR="00F0265D" w:rsidRDefault="00F0265D" w:rsidP="00F0265D">
            <w:pPr>
              <w:keepNext/>
              <w:jc w:val="center"/>
              <w:rPr>
                <w:lang w:val="en-AU"/>
              </w:rPr>
            </w:pPr>
            <w:r>
              <w:rPr>
                <w:lang w:val="en-AU"/>
              </w:rPr>
              <w:t>3.9.5</w:t>
            </w:r>
          </w:p>
        </w:tc>
        <w:tc>
          <w:tcPr>
            <w:tcW w:w="4798" w:type="dxa"/>
            <w:gridSpan w:val="2"/>
            <w:tcBorders>
              <w:top w:val="single" w:sz="4" w:space="0" w:color="auto"/>
              <w:bottom w:val="single" w:sz="12" w:space="0" w:color="auto"/>
              <w:right w:val="single" w:sz="18" w:space="0" w:color="auto"/>
            </w:tcBorders>
          </w:tcPr>
          <w:p w14:paraId="26CC40BD" w14:textId="77777777" w:rsidR="00F0265D" w:rsidRDefault="00F0265D" w:rsidP="00F0265D">
            <w:pPr>
              <w:spacing w:after="20"/>
              <w:jc w:val="both"/>
              <w:rPr>
                <w:rFonts w:ascii="Arial" w:hAnsi="Arial" w:cs="Arial"/>
                <w:color w:val="000000"/>
                <w:szCs w:val="24"/>
              </w:rPr>
            </w:pPr>
            <w:r>
              <w:rPr>
                <w:rFonts w:ascii="Arial" w:hAnsi="Arial" w:cs="Arial"/>
                <w:color w:val="000000"/>
                <w:szCs w:val="24"/>
              </w:rPr>
              <w:t xml:space="preserve">Commentary on new case of </w:t>
            </w:r>
            <w:r w:rsidRPr="00F553C5">
              <w:rPr>
                <w:rFonts w:ascii="Arial" w:hAnsi="Arial" w:cs="Arial"/>
                <w:i/>
                <w:iCs/>
                <w:color w:val="000000"/>
                <w:szCs w:val="24"/>
              </w:rPr>
              <w:t>Ganesh v National Australia Bank</w:t>
            </w:r>
            <w:r>
              <w:rPr>
                <w:rFonts w:ascii="Arial" w:hAnsi="Arial" w:cs="Arial"/>
                <w:color w:val="000000"/>
                <w:szCs w:val="24"/>
              </w:rPr>
              <w:t xml:space="preserve"> [2021] VSCA 45.</w:t>
            </w:r>
          </w:p>
        </w:tc>
      </w:tr>
      <w:tr w:rsidR="00F0265D" w14:paraId="03191A0C"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1491FAD3" w14:textId="77777777" w:rsidR="00F0265D" w:rsidRPr="0054535C" w:rsidRDefault="00F0265D" w:rsidP="00F0265D">
            <w:pPr>
              <w:keepNext/>
              <w:keepLines/>
              <w:rPr>
                <w:sz w:val="22"/>
                <w:lang w:val="en-AU"/>
              </w:rPr>
            </w:pPr>
            <w:r>
              <w:rPr>
                <w:sz w:val="22"/>
                <w:lang w:val="en-AU"/>
              </w:rPr>
              <w:t>31/03/21</w:t>
            </w:r>
          </w:p>
        </w:tc>
        <w:tc>
          <w:tcPr>
            <w:tcW w:w="7073" w:type="dxa"/>
            <w:gridSpan w:val="4"/>
            <w:tcBorders>
              <w:top w:val="single" w:sz="12" w:space="0" w:color="auto"/>
              <w:bottom w:val="single" w:sz="4" w:space="0" w:color="auto"/>
              <w:right w:val="single" w:sz="18" w:space="0" w:color="auto"/>
            </w:tcBorders>
            <w:shd w:val="clear" w:color="auto" w:fill="DDDDDD"/>
          </w:tcPr>
          <w:p w14:paraId="3F503549" w14:textId="1079AC2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F0265D" w14:paraId="612A1F24" w14:textId="77777777" w:rsidTr="0069037C">
        <w:tc>
          <w:tcPr>
            <w:tcW w:w="1219" w:type="dxa"/>
            <w:gridSpan w:val="2"/>
            <w:tcBorders>
              <w:top w:val="single" w:sz="4" w:space="0" w:color="auto"/>
              <w:left w:val="single" w:sz="18" w:space="0" w:color="auto"/>
              <w:bottom w:val="single" w:sz="18" w:space="0" w:color="auto"/>
            </w:tcBorders>
          </w:tcPr>
          <w:p w14:paraId="750900BE" w14:textId="77777777" w:rsidR="00F0265D" w:rsidRDefault="00F0265D" w:rsidP="00F0265D">
            <w:pPr>
              <w:keepNext/>
              <w:keepLines/>
              <w:rPr>
                <w:lang w:val="en-AU"/>
              </w:rPr>
            </w:pPr>
            <w:r>
              <w:rPr>
                <w:lang w:val="en-AU"/>
              </w:rPr>
              <w:t>31/03/21</w:t>
            </w:r>
          </w:p>
        </w:tc>
        <w:tc>
          <w:tcPr>
            <w:tcW w:w="836" w:type="dxa"/>
            <w:tcBorders>
              <w:top w:val="single" w:sz="4" w:space="0" w:color="auto"/>
              <w:bottom w:val="single" w:sz="18" w:space="0" w:color="auto"/>
            </w:tcBorders>
          </w:tcPr>
          <w:p w14:paraId="756E76AD" w14:textId="5BC5AA45" w:rsidR="00F0265D" w:rsidRDefault="00F0265D" w:rsidP="00F0265D">
            <w:pPr>
              <w:keepNext/>
              <w:keepLines/>
              <w:jc w:val="center"/>
              <w:rPr>
                <w:lang w:val="en-AU"/>
              </w:rPr>
            </w:pPr>
            <w:r>
              <w:rPr>
                <w:lang w:val="en-AU"/>
              </w:rPr>
              <w:t>6</w:t>
            </w:r>
          </w:p>
        </w:tc>
        <w:tc>
          <w:tcPr>
            <w:tcW w:w="1439" w:type="dxa"/>
            <w:tcBorders>
              <w:top w:val="single" w:sz="4" w:space="0" w:color="auto"/>
              <w:bottom w:val="single" w:sz="18" w:space="0" w:color="auto"/>
            </w:tcBorders>
          </w:tcPr>
          <w:p w14:paraId="29CBD325" w14:textId="77777777" w:rsidR="00F0265D" w:rsidRDefault="00F0265D" w:rsidP="00F0265D">
            <w:pPr>
              <w:keepNext/>
              <w:keepLines/>
              <w:jc w:val="center"/>
              <w:rPr>
                <w:b/>
                <w:bCs/>
                <w:lang w:val="en-AU"/>
              </w:rPr>
            </w:pPr>
            <w:r>
              <w:rPr>
                <w:b/>
                <w:bCs/>
                <w:lang w:val="en-AU"/>
              </w:rPr>
              <w:t>6.15.1</w:t>
            </w:r>
          </w:p>
        </w:tc>
        <w:tc>
          <w:tcPr>
            <w:tcW w:w="4798" w:type="dxa"/>
            <w:gridSpan w:val="2"/>
            <w:tcBorders>
              <w:top w:val="single" w:sz="4" w:space="0" w:color="auto"/>
              <w:bottom w:val="single" w:sz="18" w:space="0" w:color="auto"/>
              <w:right w:val="single" w:sz="18" w:space="0" w:color="auto"/>
            </w:tcBorders>
          </w:tcPr>
          <w:p w14:paraId="0B6FF581" w14:textId="77777777" w:rsidR="00F0265D" w:rsidRPr="00936AD2" w:rsidRDefault="00F0265D" w:rsidP="00F0265D">
            <w:pPr>
              <w:keepNext/>
              <w:keepLines/>
              <w:spacing w:before="20" w:after="20"/>
              <w:jc w:val="both"/>
              <w:rPr>
                <w:rFonts w:ascii="Arial" w:hAnsi="Arial" w:cs="Arial"/>
                <w:bCs/>
                <w:color w:val="000000"/>
              </w:rPr>
            </w:pPr>
            <w:r>
              <w:rPr>
                <w:rFonts w:ascii="Arial" w:hAnsi="Arial" w:cs="Arial"/>
                <w:bCs/>
                <w:color w:val="000000"/>
              </w:rPr>
              <w:t xml:space="preserve">Reference to new case of </w:t>
            </w:r>
            <w:r w:rsidRPr="00C937F4">
              <w:rPr>
                <w:rFonts w:ascii="Arial" w:hAnsi="Arial" w:cs="Arial"/>
                <w:i/>
                <w:iCs/>
              </w:rPr>
              <w:t>Attorney-General (Victoria) v Whittingham</w:t>
            </w:r>
            <w:r>
              <w:rPr>
                <w:rFonts w:ascii="Arial" w:hAnsi="Arial" w:cs="Arial"/>
              </w:rPr>
              <w:t xml:space="preserve"> [2021] VSC 91 at [125]-[149].</w:t>
            </w:r>
          </w:p>
        </w:tc>
      </w:tr>
      <w:tr w:rsidR="00F0265D" w14:paraId="19BF8D4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7F99AA5" w14:textId="77777777" w:rsidR="00F0265D" w:rsidRPr="0054535C" w:rsidRDefault="00F0265D" w:rsidP="00F0265D">
            <w:pPr>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2DAE7B5E" w14:textId="36EAAA6C"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7B34434E" w14:textId="77777777" w:rsidTr="0069037C">
        <w:tc>
          <w:tcPr>
            <w:tcW w:w="1219" w:type="dxa"/>
            <w:gridSpan w:val="2"/>
            <w:tcBorders>
              <w:top w:val="single" w:sz="4" w:space="0" w:color="auto"/>
              <w:left w:val="single" w:sz="18" w:space="0" w:color="auto"/>
              <w:bottom w:val="single" w:sz="4" w:space="0" w:color="auto"/>
            </w:tcBorders>
          </w:tcPr>
          <w:p w14:paraId="649CC01A"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6C828C52" w14:textId="73DC55C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74E0EB0" w14:textId="77777777" w:rsidR="00F0265D" w:rsidRDefault="00F0265D" w:rsidP="00F0265D">
            <w:pPr>
              <w:keepNext/>
              <w:jc w:val="center"/>
              <w:rPr>
                <w:b/>
                <w:bCs/>
                <w:lang w:val="en-AU"/>
              </w:rPr>
            </w:pPr>
            <w:r>
              <w:rPr>
                <w:b/>
                <w:bCs/>
                <w:lang w:val="en-AU"/>
              </w:rPr>
              <w:t>9.2.2</w:t>
            </w:r>
          </w:p>
        </w:tc>
        <w:tc>
          <w:tcPr>
            <w:tcW w:w="4798" w:type="dxa"/>
            <w:gridSpan w:val="2"/>
            <w:tcBorders>
              <w:top w:val="single" w:sz="4" w:space="0" w:color="auto"/>
              <w:bottom w:val="single" w:sz="4" w:space="0" w:color="auto"/>
              <w:right w:val="single" w:sz="18" w:space="0" w:color="auto"/>
            </w:tcBorders>
          </w:tcPr>
          <w:p w14:paraId="38965B2B"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[35], [36] &amp; [55].</w:t>
            </w:r>
          </w:p>
        </w:tc>
      </w:tr>
      <w:tr w:rsidR="00F0265D" w14:paraId="7153EA5B" w14:textId="77777777" w:rsidTr="0069037C">
        <w:tc>
          <w:tcPr>
            <w:tcW w:w="1219" w:type="dxa"/>
            <w:gridSpan w:val="2"/>
            <w:tcBorders>
              <w:top w:val="single" w:sz="4" w:space="0" w:color="auto"/>
              <w:left w:val="single" w:sz="18" w:space="0" w:color="auto"/>
              <w:bottom w:val="single" w:sz="4" w:space="0" w:color="auto"/>
            </w:tcBorders>
          </w:tcPr>
          <w:p w14:paraId="1F06FA81"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69C4E161" w14:textId="0385E5B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107411F" w14:textId="77777777" w:rsidR="00F0265D" w:rsidRDefault="00F0265D" w:rsidP="00F0265D">
            <w:pPr>
              <w:keepNext/>
              <w:jc w:val="center"/>
              <w:rPr>
                <w:b/>
                <w:bCs/>
                <w:lang w:val="en-AU"/>
              </w:rPr>
            </w:pPr>
            <w:r>
              <w:rPr>
                <w:b/>
                <w:bCs/>
                <w:lang w:val="en-AU"/>
              </w:rPr>
              <w:t>9.2.7</w:t>
            </w:r>
          </w:p>
        </w:tc>
        <w:tc>
          <w:tcPr>
            <w:tcW w:w="4798" w:type="dxa"/>
            <w:gridSpan w:val="2"/>
            <w:tcBorders>
              <w:top w:val="single" w:sz="4" w:space="0" w:color="auto"/>
              <w:bottom w:val="single" w:sz="4" w:space="0" w:color="auto"/>
              <w:right w:val="single" w:sz="18" w:space="0" w:color="auto"/>
            </w:tcBorders>
          </w:tcPr>
          <w:p w14:paraId="4E5A17E7"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Reference to new case of </w:t>
            </w:r>
            <w:r>
              <w:rPr>
                <w:rFonts w:ascii="Arial" w:hAnsi="Arial" w:cs="Arial"/>
                <w:bCs/>
                <w:i/>
                <w:iCs/>
                <w:color w:val="000000"/>
              </w:rPr>
              <w:t xml:space="preserve">Re </w:t>
            </w:r>
            <w:r w:rsidRPr="00EE19FD">
              <w:rPr>
                <w:rFonts w:ascii="Arial" w:hAnsi="Arial" w:cs="Arial"/>
                <w:bCs/>
                <w:i/>
                <w:iCs/>
                <w:color w:val="000000"/>
              </w:rPr>
              <w:t>Blackmore</w:t>
            </w:r>
            <w:r>
              <w:rPr>
                <w:rFonts w:ascii="Arial" w:hAnsi="Arial" w:cs="Arial"/>
                <w:bCs/>
                <w:color w:val="000000"/>
              </w:rPr>
              <w:t xml:space="preserve"> [2021] VSC 93.</w:t>
            </w:r>
          </w:p>
        </w:tc>
      </w:tr>
      <w:tr w:rsidR="00F0265D" w14:paraId="71B92E56" w14:textId="77777777" w:rsidTr="0069037C">
        <w:tc>
          <w:tcPr>
            <w:tcW w:w="1219" w:type="dxa"/>
            <w:gridSpan w:val="2"/>
            <w:tcBorders>
              <w:top w:val="single" w:sz="4" w:space="0" w:color="auto"/>
              <w:left w:val="single" w:sz="18" w:space="0" w:color="auto"/>
              <w:bottom w:val="single" w:sz="4" w:space="0" w:color="auto"/>
            </w:tcBorders>
          </w:tcPr>
          <w:p w14:paraId="3B52A569" w14:textId="77777777" w:rsidR="00F0265D" w:rsidRDefault="00F0265D" w:rsidP="00F0265D">
            <w:pPr>
              <w:keepNext/>
              <w:keepLines/>
              <w:rPr>
                <w:lang w:val="en-AU"/>
              </w:rPr>
            </w:pPr>
            <w:r>
              <w:rPr>
                <w:lang w:val="en-AU"/>
              </w:rPr>
              <w:lastRenderedPageBreak/>
              <w:t>31/03/21</w:t>
            </w:r>
          </w:p>
        </w:tc>
        <w:tc>
          <w:tcPr>
            <w:tcW w:w="836" w:type="dxa"/>
            <w:tcBorders>
              <w:top w:val="single" w:sz="4" w:space="0" w:color="auto"/>
              <w:bottom w:val="single" w:sz="4" w:space="0" w:color="auto"/>
            </w:tcBorders>
          </w:tcPr>
          <w:p w14:paraId="6CA08CD3" w14:textId="5684F17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6477921" w14:textId="77777777" w:rsidR="00F0265D" w:rsidRDefault="00F0265D" w:rsidP="00F0265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EFED834"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Very detailed summary of new case of </w:t>
            </w:r>
            <w:r w:rsidRPr="00056B06">
              <w:rPr>
                <w:rFonts w:ascii="Arial" w:hAnsi="Arial" w:cs="Arial"/>
                <w:bCs/>
                <w:i/>
                <w:iCs/>
                <w:color w:val="000000"/>
              </w:rPr>
              <w:t>HA (a pseudonym) v The Queen</w:t>
            </w:r>
            <w:r>
              <w:rPr>
                <w:rFonts w:ascii="Arial" w:hAnsi="Arial" w:cs="Arial"/>
                <w:bCs/>
                <w:color w:val="000000"/>
              </w:rPr>
              <w:t xml:space="preserve"> [2021] VSCA 64.  Summary of new case of </w:t>
            </w:r>
            <w:r>
              <w:rPr>
                <w:rFonts w:ascii="Arial" w:hAnsi="Arial" w:cs="Arial"/>
                <w:i/>
                <w:iCs/>
                <w:color w:val="000000"/>
              </w:rPr>
              <w:t xml:space="preserve">Re </w:t>
            </w:r>
            <w:proofErr w:type="spellStart"/>
            <w:r>
              <w:rPr>
                <w:rFonts w:ascii="Arial" w:hAnsi="Arial" w:cs="Arial"/>
                <w:i/>
                <w:iCs/>
                <w:color w:val="000000"/>
              </w:rPr>
              <w:t>Dinatale</w:t>
            </w:r>
            <w:proofErr w:type="spellEnd"/>
            <w:r>
              <w:rPr>
                <w:rFonts w:ascii="Arial" w:hAnsi="Arial" w:cs="Arial"/>
                <w:i/>
                <w:iCs/>
                <w:color w:val="000000"/>
              </w:rPr>
              <w:t xml:space="preserve"> </w:t>
            </w:r>
            <w:r w:rsidRPr="00C35FCF">
              <w:rPr>
                <w:rFonts w:ascii="Arial" w:hAnsi="Arial" w:cs="Arial"/>
                <w:color w:val="000000"/>
              </w:rPr>
              <w:t>[2021] VSC 104</w:t>
            </w:r>
            <w:r>
              <w:rPr>
                <w:rFonts w:ascii="Arial" w:hAnsi="Arial" w:cs="Arial"/>
                <w:color w:val="000000"/>
              </w:rPr>
              <w:t>.</w:t>
            </w:r>
          </w:p>
        </w:tc>
      </w:tr>
      <w:tr w:rsidR="00F0265D" w14:paraId="121A9D58" w14:textId="77777777" w:rsidTr="0069037C">
        <w:tc>
          <w:tcPr>
            <w:tcW w:w="1219" w:type="dxa"/>
            <w:gridSpan w:val="2"/>
            <w:tcBorders>
              <w:top w:val="single" w:sz="4" w:space="0" w:color="auto"/>
              <w:left w:val="single" w:sz="18" w:space="0" w:color="auto"/>
              <w:bottom w:val="single" w:sz="4" w:space="0" w:color="auto"/>
            </w:tcBorders>
          </w:tcPr>
          <w:p w14:paraId="68338536"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1B8A5F15" w14:textId="005386A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66E62C6" w14:textId="77777777" w:rsidR="00F0265D" w:rsidRDefault="00F0265D" w:rsidP="00F0265D">
            <w:pPr>
              <w:keepNext/>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73D01DF8" w14:textId="77777777" w:rsidR="00F0265D" w:rsidRPr="00936AD2"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sidRPr="00110F4F">
              <w:rPr>
                <w:rFonts w:ascii="Arial" w:hAnsi="Arial" w:cs="Arial"/>
                <w:bCs/>
                <w:i/>
                <w:iCs/>
                <w:color w:val="000000"/>
              </w:rPr>
              <w:t>Andrew James Price</w:t>
            </w:r>
            <w:r>
              <w:rPr>
                <w:rFonts w:ascii="Arial" w:hAnsi="Arial" w:cs="Arial"/>
                <w:bCs/>
                <w:color w:val="000000"/>
              </w:rPr>
              <w:t xml:space="preserve"> [2021] VSC 31.</w:t>
            </w:r>
          </w:p>
        </w:tc>
      </w:tr>
      <w:tr w:rsidR="00F0265D" w14:paraId="159EDD85" w14:textId="77777777" w:rsidTr="0069037C">
        <w:trPr>
          <w:trHeight w:val="164"/>
        </w:trPr>
        <w:tc>
          <w:tcPr>
            <w:tcW w:w="1219" w:type="dxa"/>
            <w:gridSpan w:val="2"/>
            <w:vMerge w:val="restart"/>
            <w:tcBorders>
              <w:top w:val="single" w:sz="4" w:space="0" w:color="auto"/>
              <w:left w:val="single" w:sz="18" w:space="0" w:color="auto"/>
            </w:tcBorders>
          </w:tcPr>
          <w:p w14:paraId="22130253" w14:textId="77777777" w:rsidR="00F0265D" w:rsidRDefault="00F0265D" w:rsidP="00F0265D">
            <w:pPr>
              <w:rPr>
                <w:lang w:val="en-AU"/>
              </w:rPr>
            </w:pPr>
            <w:r>
              <w:rPr>
                <w:lang w:val="en-AU"/>
              </w:rPr>
              <w:t>31/03/21</w:t>
            </w:r>
          </w:p>
        </w:tc>
        <w:tc>
          <w:tcPr>
            <w:tcW w:w="836" w:type="dxa"/>
            <w:vMerge w:val="restart"/>
            <w:tcBorders>
              <w:top w:val="single" w:sz="4" w:space="0" w:color="auto"/>
            </w:tcBorders>
          </w:tcPr>
          <w:p w14:paraId="4E4CFD52" w14:textId="5ECF5A84" w:rsidR="00F0265D" w:rsidRDefault="00F0265D" w:rsidP="00F0265D">
            <w:pPr>
              <w:jc w:val="center"/>
              <w:rPr>
                <w:lang w:val="en-AU"/>
              </w:rPr>
            </w:pPr>
            <w:r>
              <w:rPr>
                <w:lang w:val="en-AU"/>
              </w:rPr>
              <w:t>9</w:t>
            </w:r>
          </w:p>
        </w:tc>
        <w:tc>
          <w:tcPr>
            <w:tcW w:w="1439" w:type="dxa"/>
            <w:vMerge w:val="restart"/>
            <w:tcBorders>
              <w:top w:val="single" w:sz="4" w:space="0" w:color="auto"/>
            </w:tcBorders>
          </w:tcPr>
          <w:p w14:paraId="7A9F2474" w14:textId="77777777" w:rsidR="00F0265D" w:rsidRDefault="00F0265D" w:rsidP="00F0265D">
            <w:pPr>
              <w:keepNext/>
              <w:jc w:val="center"/>
              <w:rPr>
                <w:b/>
                <w:bCs/>
                <w:lang w:val="en-AU"/>
              </w:rPr>
            </w:pPr>
            <w:r>
              <w:rPr>
                <w:b/>
                <w:bCs/>
                <w:lang w:val="en-AU"/>
              </w:rPr>
              <w:t>9.4.2</w:t>
            </w:r>
          </w:p>
        </w:tc>
        <w:tc>
          <w:tcPr>
            <w:tcW w:w="4798" w:type="dxa"/>
            <w:gridSpan w:val="2"/>
            <w:tcBorders>
              <w:top w:val="single" w:sz="4" w:space="0" w:color="auto"/>
              <w:bottom w:val="single" w:sz="4" w:space="0" w:color="auto"/>
              <w:right w:val="single" w:sz="18" w:space="0" w:color="auto"/>
            </w:tcBorders>
            <w:shd w:val="clear" w:color="auto" w:fill="000000"/>
          </w:tcPr>
          <w:p w14:paraId="46466509" w14:textId="77777777" w:rsidR="00F0265D" w:rsidRPr="00AE0459" w:rsidRDefault="00F0265D" w:rsidP="00F0265D">
            <w:pPr>
              <w:keepNext/>
              <w:keepLines/>
              <w:jc w:val="both"/>
              <w:rPr>
                <w:rFonts w:ascii="Arial" w:hAnsi="Arial" w:cs="Arial"/>
                <w:b/>
                <w:color w:val="FFFFFF"/>
              </w:rPr>
            </w:pPr>
            <w:r w:rsidRPr="00AE0459">
              <w:rPr>
                <w:rFonts w:ascii="Arial" w:hAnsi="Arial" w:cs="Arial"/>
                <w:b/>
                <w:color w:val="FFFFFF"/>
              </w:rPr>
              <w:t>SOME OF THE MATERIAL IN THIS PARAGRAPH HAS BEEN REPOSITIONED.</w:t>
            </w:r>
          </w:p>
        </w:tc>
      </w:tr>
      <w:tr w:rsidR="00F0265D" w14:paraId="54DAB329" w14:textId="77777777" w:rsidTr="0069037C">
        <w:trPr>
          <w:trHeight w:val="164"/>
        </w:trPr>
        <w:tc>
          <w:tcPr>
            <w:tcW w:w="1219" w:type="dxa"/>
            <w:gridSpan w:val="2"/>
            <w:vMerge/>
            <w:tcBorders>
              <w:left w:val="single" w:sz="18" w:space="0" w:color="auto"/>
              <w:bottom w:val="single" w:sz="4" w:space="0" w:color="auto"/>
            </w:tcBorders>
          </w:tcPr>
          <w:p w14:paraId="0AA4E33A" w14:textId="77777777" w:rsidR="00F0265D" w:rsidRDefault="00F0265D" w:rsidP="00F0265D">
            <w:pPr>
              <w:rPr>
                <w:lang w:val="en-AU"/>
              </w:rPr>
            </w:pPr>
          </w:p>
        </w:tc>
        <w:tc>
          <w:tcPr>
            <w:tcW w:w="836" w:type="dxa"/>
            <w:vMerge/>
            <w:tcBorders>
              <w:bottom w:val="single" w:sz="4" w:space="0" w:color="auto"/>
            </w:tcBorders>
          </w:tcPr>
          <w:p w14:paraId="72ADEC7A" w14:textId="7EAC108E" w:rsidR="00F0265D" w:rsidRDefault="00F0265D" w:rsidP="00F0265D">
            <w:pPr>
              <w:jc w:val="center"/>
              <w:rPr>
                <w:lang w:val="en-AU"/>
              </w:rPr>
            </w:pPr>
          </w:p>
        </w:tc>
        <w:tc>
          <w:tcPr>
            <w:tcW w:w="1439" w:type="dxa"/>
            <w:vMerge/>
            <w:tcBorders>
              <w:bottom w:val="single" w:sz="4" w:space="0" w:color="auto"/>
            </w:tcBorders>
          </w:tcPr>
          <w:p w14:paraId="1555FE4E" w14:textId="77777777" w:rsidR="00F0265D" w:rsidRDefault="00F0265D" w:rsidP="00F0265D">
            <w:pPr>
              <w:keepNext/>
              <w:jc w:val="center"/>
              <w:rPr>
                <w:b/>
                <w:bCs/>
                <w:lang w:val="en-AU"/>
              </w:rPr>
            </w:pPr>
          </w:p>
        </w:tc>
        <w:tc>
          <w:tcPr>
            <w:tcW w:w="4798" w:type="dxa"/>
            <w:gridSpan w:val="2"/>
            <w:tcBorders>
              <w:top w:val="single" w:sz="4" w:space="0" w:color="auto"/>
              <w:bottom w:val="single" w:sz="4" w:space="0" w:color="auto"/>
              <w:right w:val="single" w:sz="18" w:space="0" w:color="auto"/>
            </w:tcBorders>
          </w:tcPr>
          <w:p w14:paraId="1F09C517" w14:textId="77777777" w:rsidR="00F0265D" w:rsidRDefault="00F0265D" w:rsidP="00F0265D">
            <w:pPr>
              <w:keepNext/>
              <w:keepLines/>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[6]-[7].</w:t>
            </w:r>
          </w:p>
        </w:tc>
      </w:tr>
      <w:tr w:rsidR="00F0265D" w14:paraId="084ED5C9" w14:textId="77777777" w:rsidTr="0069037C">
        <w:tc>
          <w:tcPr>
            <w:tcW w:w="1219" w:type="dxa"/>
            <w:gridSpan w:val="2"/>
            <w:tcBorders>
              <w:top w:val="single" w:sz="4" w:space="0" w:color="auto"/>
              <w:left w:val="single" w:sz="18" w:space="0" w:color="auto"/>
              <w:bottom w:val="single" w:sz="4" w:space="0" w:color="auto"/>
            </w:tcBorders>
          </w:tcPr>
          <w:p w14:paraId="65180163"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64FA1678" w14:textId="7990180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93CDBD3" w14:textId="77777777" w:rsidR="00F0265D" w:rsidRDefault="00F0265D" w:rsidP="00F0265D">
            <w:pPr>
              <w:keepNext/>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5ECA0C83" w14:textId="77777777" w:rsidR="00F0265D" w:rsidRDefault="00F0265D" w:rsidP="00F0265D">
            <w:pPr>
              <w:keepNext/>
              <w:keepLines/>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[62]-[66]. References to new cases of </w:t>
            </w:r>
            <w:r>
              <w:rPr>
                <w:rFonts w:ascii="Arial" w:hAnsi="Arial" w:cs="Arial"/>
                <w:i/>
                <w:iCs/>
                <w:color w:val="000000"/>
              </w:rPr>
              <w:t xml:space="preserve">Re </w:t>
            </w:r>
            <w:proofErr w:type="spellStart"/>
            <w:r>
              <w:rPr>
                <w:rFonts w:ascii="Arial" w:hAnsi="Arial" w:cs="Arial"/>
                <w:i/>
                <w:iCs/>
                <w:color w:val="000000"/>
              </w:rPr>
              <w:t>Dinatale</w:t>
            </w:r>
            <w:proofErr w:type="spellEnd"/>
            <w:r>
              <w:rPr>
                <w:rFonts w:ascii="Arial" w:hAnsi="Arial" w:cs="Arial"/>
                <w:i/>
                <w:iCs/>
                <w:color w:val="000000"/>
              </w:rPr>
              <w:t xml:space="preserve"> </w:t>
            </w:r>
            <w:r w:rsidRPr="00C35FCF">
              <w:rPr>
                <w:rFonts w:ascii="Arial" w:hAnsi="Arial" w:cs="Arial"/>
                <w:color w:val="000000"/>
              </w:rPr>
              <w:t>[2021] VSC 104</w:t>
            </w:r>
            <w:r>
              <w:rPr>
                <w:rFonts w:ascii="Arial" w:hAnsi="Arial" w:cs="Arial"/>
                <w:color w:val="000000"/>
              </w:rPr>
              <w:t xml:space="preserve">; </w:t>
            </w:r>
            <w:r>
              <w:rPr>
                <w:rFonts w:ascii="Arial" w:hAnsi="Arial" w:cs="Arial"/>
                <w:i/>
                <w:iCs/>
                <w:color w:val="000000"/>
              </w:rPr>
              <w:t xml:space="preserve">Re Key </w:t>
            </w:r>
            <w:r w:rsidRPr="004A354F">
              <w:rPr>
                <w:rFonts w:ascii="Arial" w:hAnsi="Arial" w:cs="Arial"/>
                <w:color w:val="000000"/>
              </w:rPr>
              <w:t>[2021] VSC 109</w:t>
            </w:r>
            <w:r>
              <w:rPr>
                <w:rFonts w:ascii="Arial" w:hAnsi="Arial" w:cs="Arial"/>
                <w:color w:val="000000"/>
              </w:rPr>
              <w:t xml:space="preserve">; </w:t>
            </w:r>
            <w:r w:rsidRPr="001D6C88">
              <w:rPr>
                <w:rFonts w:ascii="Arial" w:hAnsi="Arial" w:cs="Arial"/>
                <w:i/>
                <w:iCs/>
                <w:color w:val="000000"/>
              </w:rPr>
              <w:t>Re Blackmore</w:t>
            </w:r>
            <w:r>
              <w:rPr>
                <w:rFonts w:ascii="Arial" w:hAnsi="Arial" w:cs="Arial"/>
                <w:color w:val="000000"/>
              </w:rPr>
              <w:t xml:space="preserve"> [2021] VSC 111.</w:t>
            </w:r>
          </w:p>
        </w:tc>
      </w:tr>
      <w:tr w:rsidR="00F0265D" w14:paraId="168E2DA5" w14:textId="77777777" w:rsidTr="0069037C">
        <w:tc>
          <w:tcPr>
            <w:tcW w:w="1219" w:type="dxa"/>
            <w:gridSpan w:val="2"/>
            <w:tcBorders>
              <w:top w:val="single" w:sz="4" w:space="0" w:color="auto"/>
              <w:left w:val="single" w:sz="18" w:space="0" w:color="auto"/>
              <w:bottom w:val="single" w:sz="4" w:space="0" w:color="auto"/>
            </w:tcBorders>
          </w:tcPr>
          <w:p w14:paraId="536C2B7A"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77CCCEA5" w14:textId="36783D5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7207C4B" w14:textId="77777777" w:rsidR="00F0265D" w:rsidRDefault="00F0265D" w:rsidP="00F0265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044CEF8A" w14:textId="77777777" w:rsidR="00F0265D" w:rsidRDefault="00F0265D" w:rsidP="00F0265D">
            <w:pPr>
              <w:keepNext/>
              <w:keepLines/>
              <w:jc w:val="both"/>
              <w:rPr>
                <w:rFonts w:ascii="Arial" w:hAnsi="Arial" w:cs="Arial"/>
                <w:bCs/>
                <w:color w:val="000000"/>
              </w:rPr>
            </w:pPr>
            <w:r>
              <w:rPr>
                <w:rFonts w:ascii="Arial" w:hAnsi="Arial" w:cs="Arial"/>
                <w:bCs/>
                <w:color w:val="000000"/>
              </w:rPr>
              <w:t xml:space="preserve">Summaries of new cases of </w:t>
            </w:r>
            <w:r w:rsidRPr="00EE19FD">
              <w:rPr>
                <w:rFonts w:ascii="Arial" w:hAnsi="Arial" w:cs="Arial"/>
                <w:bCs/>
                <w:i/>
                <w:iCs/>
                <w:color w:val="000000"/>
              </w:rPr>
              <w:t>Justin Blackmore</w:t>
            </w:r>
            <w:r>
              <w:rPr>
                <w:rFonts w:ascii="Arial" w:hAnsi="Arial" w:cs="Arial"/>
                <w:bCs/>
                <w:color w:val="000000"/>
              </w:rPr>
              <w:t xml:space="preserve"> [2021] VSC 93; </w:t>
            </w:r>
            <w:proofErr w:type="spellStart"/>
            <w:r>
              <w:rPr>
                <w:rFonts w:ascii="Arial" w:hAnsi="Arial" w:cs="Arial"/>
                <w:bCs/>
                <w:i/>
                <w:iCs/>
                <w:color w:val="000000"/>
              </w:rPr>
              <w:t>Mayek</w:t>
            </w:r>
            <w:proofErr w:type="spellEnd"/>
            <w:r w:rsidRPr="00EC634C">
              <w:rPr>
                <w:rFonts w:ascii="Arial" w:hAnsi="Arial" w:cs="Arial"/>
                <w:bCs/>
                <w:i/>
                <w:iCs/>
                <w:color w:val="000000"/>
              </w:rPr>
              <w:t xml:space="preserve"> Key</w:t>
            </w:r>
            <w:r>
              <w:rPr>
                <w:rFonts w:ascii="Arial" w:hAnsi="Arial" w:cs="Arial"/>
                <w:bCs/>
                <w:color w:val="000000"/>
              </w:rPr>
              <w:t xml:space="preserve"> [2021] VSC 109; </w:t>
            </w:r>
            <w:r w:rsidRPr="00CA0051">
              <w:rPr>
                <w:rFonts w:ascii="Arial" w:hAnsi="Arial" w:cs="Arial"/>
                <w:i/>
                <w:color w:val="000000"/>
              </w:rPr>
              <w:t xml:space="preserve">Massimiliano </w:t>
            </w:r>
            <w:proofErr w:type="spellStart"/>
            <w:r w:rsidRPr="00CA0051">
              <w:rPr>
                <w:rFonts w:ascii="Arial" w:hAnsi="Arial" w:cs="Arial"/>
                <w:i/>
                <w:color w:val="000000"/>
              </w:rPr>
              <w:t>Macri</w:t>
            </w:r>
            <w:proofErr w:type="spellEnd"/>
            <w:r>
              <w:rPr>
                <w:rFonts w:ascii="Arial" w:hAnsi="Arial" w:cs="Arial"/>
                <w:i/>
                <w:color w:val="000000"/>
              </w:rPr>
              <w:t xml:space="preserve"> </w:t>
            </w:r>
            <w:r>
              <w:rPr>
                <w:rFonts w:ascii="Arial" w:hAnsi="Arial" w:cs="Arial"/>
                <w:bCs/>
                <w:color w:val="000000"/>
              </w:rPr>
              <w:t xml:space="preserve">[2021] VSC 111; </w:t>
            </w:r>
          </w:p>
        </w:tc>
      </w:tr>
      <w:tr w:rsidR="00F0265D" w14:paraId="3E86EB21" w14:textId="77777777" w:rsidTr="0069037C">
        <w:tc>
          <w:tcPr>
            <w:tcW w:w="1219" w:type="dxa"/>
            <w:gridSpan w:val="2"/>
            <w:tcBorders>
              <w:top w:val="single" w:sz="4" w:space="0" w:color="auto"/>
              <w:left w:val="single" w:sz="18" w:space="0" w:color="auto"/>
              <w:bottom w:val="single" w:sz="4" w:space="0" w:color="auto"/>
            </w:tcBorders>
          </w:tcPr>
          <w:p w14:paraId="6779C25E"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45228F87" w14:textId="69BF12B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9E8FFCA" w14:textId="77777777" w:rsidR="00F0265D" w:rsidRDefault="00F0265D" w:rsidP="00F0265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AA9C8BD" w14:textId="77777777" w:rsidR="00F0265D" w:rsidRDefault="00F0265D" w:rsidP="00F0265D">
            <w:pPr>
              <w:keepNext/>
              <w:keepLines/>
              <w:spacing w:after="20"/>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[58]-[60].</w:t>
            </w:r>
          </w:p>
        </w:tc>
      </w:tr>
      <w:tr w:rsidR="00F0265D" w14:paraId="1BDF9D54" w14:textId="77777777" w:rsidTr="0069037C">
        <w:tc>
          <w:tcPr>
            <w:tcW w:w="1219" w:type="dxa"/>
            <w:gridSpan w:val="2"/>
            <w:tcBorders>
              <w:top w:val="single" w:sz="4" w:space="0" w:color="auto"/>
              <w:left w:val="single" w:sz="18" w:space="0" w:color="auto"/>
              <w:bottom w:val="single" w:sz="4" w:space="0" w:color="auto"/>
            </w:tcBorders>
          </w:tcPr>
          <w:p w14:paraId="58F71D1D"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1B24D05B" w14:textId="2047407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E59FF55" w14:textId="77777777" w:rsidR="00F0265D" w:rsidRDefault="00F0265D" w:rsidP="00F0265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0DA55CA3" w14:textId="77777777" w:rsidR="00F0265D" w:rsidRDefault="00F0265D" w:rsidP="00F0265D">
            <w:pPr>
              <w:keepNext/>
              <w:keepLines/>
              <w:spacing w:after="20"/>
              <w:jc w:val="both"/>
              <w:rPr>
                <w:rFonts w:ascii="Arial" w:hAnsi="Arial" w:cs="Arial"/>
                <w:bCs/>
                <w:color w:val="000000"/>
              </w:rPr>
            </w:pPr>
            <w:r>
              <w:rPr>
                <w:rFonts w:ascii="Arial" w:hAnsi="Arial" w:cs="Arial"/>
                <w:bCs/>
                <w:color w:val="000000"/>
              </w:rPr>
              <w:t xml:space="preserve">Reference to new case of </w:t>
            </w:r>
            <w:r w:rsidRPr="008A2C24">
              <w:rPr>
                <w:rFonts w:ascii="Arial" w:hAnsi="Arial" w:cs="Arial"/>
                <w:i/>
                <w:iCs/>
              </w:rPr>
              <w:t>HA (a pseudonym) v The Queen</w:t>
            </w:r>
            <w:r>
              <w:rPr>
                <w:rFonts w:ascii="Arial" w:hAnsi="Arial" w:cs="Arial"/>
              </w:rPr>
              <w:t xml:space="preserve"> [2021] VSCA 64.</w:t>
            </w:r>
          </w:p>
        </w:tc>
      </w:tr>
      <w:tr w:rsidR="00F0265D" w14:paraId="2585D02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CA35743" w14:textId="77777777" w:rsidR="00F0265D" w:rsidRPr="0054535C" w:rsidRDefault="00F0265D" w:rsidP="00F0265D">
            <w:pPr>
              <w:keepNext/>
              <w:keepLines/>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51578493" w14:textId="50AC3CD2"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55D621C4" w14:textId="77777777" w:rsidTr="0069037C">
        <w:tc>
          <w:tcPr>
            <w:tcW w:w="1219" w:type="dxa"/>
            <w:gridSpan w:val="2"/>
            <w:tcBorders>
              <w:top w:val="single" w:sz="4" w:space="0" w:color="auto"/>
              <w:left w:val="single" w:sz="18" w:space="0" w:color="auto"/>
              <w:bottom w:val="single" w:sz="4" w:space="0" w:color="auto"/>
            </w:tcBorders>
          </w:tcPr>
          <w:p w14:paraId="198F05FE"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1EE59FFE" w14:textId="50FB93E0"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A378805" w14:textId="77777777" w:rsidR="00F0265D" w:rsidRDefault="00F0265D" w:rsidP="00F0265D">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6F6A2339" w14:textId="77777777" w:rsidR="00F0265D" w:rsidRDefault="00F0265D" w:rsidP="00F0265D">
            <w:pPr>
              <w:spacing w:before="40" w:after="40"/>
              <w:jc w:val="both"/>
              <w:rPr>
                <w:rFonts w:ascii="Arial" w:hAnsi="Arial" w:cs="Arial"/>
                <w:color w:val="000000"/>
              </w:rPr>
            </w:pPr>
            <w:r>
              <w:rPr>
                <w:rFonts w:ascii="Arial" w:hAnsi="Arial" w:cs="Arial"/>
                <w:color w:val="000000"/>
              </w:rPr>
              <w:t xml:space="preserve">Reference to new case of </w:t>
            </w:r>
            <w:proofErr w:type="spellStart"/>
            <w:r w:rsidRPr="00BF3503">
              <w:rPr>
                <w:rFonts w:ascii="Arial" w:hAnsi="Arial" w:cs="Arial"/>
                <w:i/>
                <w:iCs/>
              </w:rPr>
              <w:t>Spurritt</w:t>
            </w:r>
            <w:proofErr w:type="spellEnd"/>
            <w:r w:rsidRPr="00BF3503">
              <w:rPr>
                <w:rFonts w:ascii="Arial" w:hAnsi="Arial" w:cs="Arial"/>
                <w:i/>
                <w:iCs/>
              </w:rPr>
              <w:t xml:space="preserve"> v The Queen</w:t>
            </w:r>
            <w:r>
              <w:rPr>
                <w:rFonts w:ascii="Arial" w:hAnsi="Arial" w:cs="Arial"/>
              </w:rPr>
              <w:t xml:space="preserve"> [2021] VSCA 7.</w:t>
            </w:r>
          </w:p>
        </w:tc>
      </w:tr>
      <w:tr w:rsidR="00F0265D" w14:paraId="5C5FA596" w14:textId="77777777" w:rsidTr="0069037C">
        <w:tc>
          <w:tcPr>
            <w:tcW w:w="1219" w:type="dxa"/>
            <w:gridSpan w:val="2"/>
            <w:tcBorders>
              <w:top w:val="single" w:sz="4" w:space="0" w:color="auto"/>
              <w:left w:val="single" w:sz="18" w:space="0" w:color="auto"/>
              <w:bottom w:val="single" w:sz="4" w:space="0" w:color="auto"/>
            </w:tcBorders>
          </w:tcPr>
          <w:p w14:paraId="12DA30F3"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57949E76" w14:textId="5F9EBA1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B8FF9F1" w14:textId="77777777" w:rsidR="00F0265D" w:rsidRDefault="00F0265D" w:rsidP="00F0265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5D749407"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9B488A">
              <w:rPr>
                <w:rFonts w:ascii="Arial" w:hAnsi="Arial" w:cs="Arial"/>
                <w:i/>
                <w:iCs/>
                <w:color w:val="000000"/>
              </w:rPr>
              <w:t xml:space="preserve">R v Frank (No 2) </w:t>
            </w:r>
            <w:r>
              <w:rPr>
                <w:rFonts w:ascii="Arial" w:hAnsi="Arial" w:cs="Arial"/>
                <w:color w:val="000000"/>
              </w:rPr>
              <w:t>[2021] VSC 7.</w:t>
            </w:r>
          </w:p>
        </w:tc>
      </w:tr>
      <w:tr w:rsidR="00F0265D" w14:paraId="3A17EFB8" w14:textId="77777777" w:rsidTr="0069037C">
        <w:tc>
          <w:tcPr>
            <w:tcW w:w="1219" w:type="dxa"/>
            <w:gridSpan w:val="2"/>
            <w:tcBorders>
              <w:top w:val="single" w:sz="4" w:space="0" w:color="auto"/>
              <w:left w:val="single" w:sz="18" w:space="0" w:color="auto"/>
              <w:bottom w:val="single" w:sz="4" w:space="0" w:color="auto"/>
            </w:tcBorders>
          </w:tcPr>
          <w:p w14:paraId="5C604B8D"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753F34D0" w14:textId="6E71C02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4DA128A" w14:textId="77777777" w:rsidR="00F0265D" w:rsidRDefault="00F0265D" w:rsidP="00F0265D">
            <w:pPr>
              <w:keepNext/>
              <w:jc w:val="center"/>
              <w:rPr>
                <w:lang w:val="en-AU"/>
              </w:rPr>
            </w:pPr>
            <w:r>
              <w:rPr>
                <w:lang w:val="en-AU"/>
              </w:rPr>
              <w:t>10.6</w:t>
            </w:r>
            <w:r w:rsidRPr="00E36078">
              <w:rPr>
                <w:rFonts w:ascii="Arial" w:hAnsi="Arial" w:cs="Arial"/>
                <w:b/>
                <w:color w:val="FFFFFF"/>
                <w:szCs w:val="18"/>
                <w:shd w:val="clear" w:color="auto" w:fill="000000"/>
              </w:rPr>
              <w:t>Q</w:t>
            </w:r>
          </w:p>
        </w:tc>
        <w:tc>
          <w:tcPr>
            <w:tcW w:w="4798" w:type="dxa"/>
            <w:gridSpan w:val="2"/>
            <w:tcBorders>
              <w:top w:val="single" w:sz="4" w:space="0" w:color="auto"/>
              <w:bottom w:val="single" w:sz="4" w:space="0" w:color="auto"/>
              <w:right w:val="single" w:sz="18" w:space="0" w:color="auto"/>
            </w:tcBorders>
          </w:tcPr>
          <w:p w14:paraId="0D05FF18" w14:textId="77777777" w:rsidR="00F0265D" w:rsidRDefault="00F0265D" w:rsidP="00F0265D">
            <w:pPr>
              <w:spacing w:before="20"/>
              <w:jc w:val="both"/>
              <w:rPr>
                <w:rFonts w:ascii="Arial" w:hAnsi="Arial" w:cs="Arial"/>
                <w:color w:val="000000"/>
              </w:rPr>
            </w:pPr>
            <w:r>
              <w:rPr>
                <w:rFonts w:ascii="Arial" w:hAnsi="Arial" w:cs="Arial"/>
                <w:color w:val="000000"/>
              </w:rPr>
              <w:t xml:space="preserve">Brief discussion of new case of </w:t>
            </w:r>
            <w:r w:rsidRPr="00E36078">
              <w:rPr>
                <w:rFonts w:ascii="Arial" w:hAnsi="Arial" w:cs="Arial"/>
                <w:i/>
                <w:iCs/>
                <w:color w:val="000000"/>
              </w:rPr>
              <w:t>Re CJA</w:t>
            </w:r>
            <w:r>
              <w:rPr>
                <w:rFonts w:ascii="Arial" w:hAnsi="Arial" w:cs="Arial"/>
                <w:color w:val="000000"/>
              </w:rPr>
              <w:t xml:space="preserve"> [2021] VSC 86.</w:t>
            </w:r>
          </w:p>
        </w:tc>
      </w:tr>
      <w:tr w:rsidR="00F0265D" w14:paraId="79F4F2A3" w14:textId="77777777" w:rsidTr="0069037C">
        <w:tc>
          <w:tcPr>
            <w:tcW w:w="1219" w:type="dxa"/>
            <w:gridSpan w:val="2"/>
            <w:tcBorders>
              <w:top w:val="single" w:sz="4" w:space="0" w:color="auto"/>
              <w:left w:val="single" w:sz="18" w:space="0" w:color="auto"/>
              <w:bottom w:val="single" w:sz="4" w:space="0" w:color="auto"/>
            </w:tcBorders>
          </w:tcPr>
          <w:p w14:paraId="435441EE"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12722A5F" w14:textId="24ECBB2C"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0D028FF" w14:textId="77777777" w:rsidR="00F0265D" w:rsidRDefault="00F0265D" w:rsidP="00F0265D">
            <w:pPr>
              <w:keepNext/>
              <w:jc w:val="center"/>
              <w:rPr>
                <w:lang w:val="en-AU"/>
              </w:rPr>
            </w:pPr>
            <w:r>
              <w:rPr>
                <w:lang w:val="en-AU"/>
              </w:rPr>
              <w:t>10.6</w:t>
            </w:r>
            <w:r w:rsidRPr="00E36078">
              <w:rPr>
                <w:rFonts w:ascii="Arial" w:hAnsi="Arial" w:cs="Arial"/>
                <w:b/>
                <w:color w:val="FFFFFF"/>
                <w:szCs w:val="18"/>
                <w:shd w:val="clear" w:color="auto" w:fill="000000"/>
              </w:rPr>
              <w:t>W</w:t>
            </w:r>
          </w:p>
        </w:tc>
        <w:tc>
          <w:tcPr>
            <w:tcW w:w="4798" w:type="dxa"/>
            <w:gridSpan w:val="2"/>
            <w:tcBorders>
              <w:top w:val="single" w:sz="4" w:space="0" w:color="auto"/>
              <w:bottom w:val="single" w:sz="4" w:space="0" w:color="auto"/>
              <w:right w:val="single" w:sz="18" w:space="0" w:color="auto"/>
            </w:tcBorders>
            <w:shd w:val="clear" w:color="auto" w:fill="auto"/>
          </w:tcPr>
          <w:p w14:paraId="0CC1981B" w14:textId="77777777" w:rsidR="00F0265D" w:rsidRPr="001C6F6D" w:rsidRDefault="00F0265D" w:rsidP="00F0265D">
            <w:pPr>
              <w:spacing w:before="20"/>
              <w:jc w:val="both"/>
              <w:rPr>
                <w:rFonts w:ascii="Arial" w:hAnsi="Arial" w:cs="Arial"/>
                <w:bCs/>
                <w:color w:val="000000"/>
                <w:szCs w:val="18"/>
                <w:shd w:val="clear" w:color="auto" w:fill="000000"/>
              </w:rPr>
            </w:pPr>
            <w:r w:rsidRPr="001C6F6D">
              <w:rPr>
                <w:rFonts w:ascii="Arial" w:hAnsi="Arial" w:cs="Arial"/>
                <w:bCs/>
                <w:color w:val="000000"/>
                <w:szCs w:val="18"/>
              </w:rPr>
              <w:t>Heading changed and text significantly amended.</w:t>
            </w:r>
          </w:p>
        </w:tc>
      </w:tr>
      <w:tr w:rsidR="00F0265D" w14:paraId="09D6AB75"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50D4536" w14:textId="77777777" w:rsidR="00F0265D" w:rsidRPr="0054535C" w:rsidRDefault="00F0265D" w:rsidP="00F0265D">
            <w:pPr>
              <w:keepNext/>
              <w:keepLines/>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2924F4F9" w14:textId="18CBA00C"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3AA13A05" w14:textId="77777777" w:rsidTr="0069037C">
        <w:tc>
          <w:tcPr>
            <w:tcW w:w="1219" w:type="dxa"/>
            <w:gridSpan w:val="2"/>
            <w:tcBorders>
              <w:top w:val="single" w:sz="4" w:space="0" w:color="auto"/>
              <w:left w:val="single" w:sz="18" w:space="0" w:color="auto"/>
              <w:bottom w:val="single" w:sz="4" w:space="0" w:color="auto"/>
            </w:tcBorders>
          </w:tcPr>
          <w:p w14:paraId="0B7C676C"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3E984B63" w14:textId="46E65CE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390F4CC"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1B0C1C2A" w14:textId="77777777" w:rsidR="00F0265D" w:rsidRPr="00741187" w:rsidRDefault="00F0265D" w:rsidP="00F0265D">
            <w:pPr>
              <w:spacing w:after="20"/>
              <w:jc w:val="both"/>
              <w:rPr>
                <w:rFonts w:ascii="Arial" w:hAnsi="Arial" w:cs="Arial"/>
                <w:color w:val="000000"/>
              </w:rPr>
            </w:pPr>
            <w:r>
              <w:rPr>
                <w:rFonts w:ascii="Arial" w:hAnsi="Arial" w:cs="Arial"/>
                <w:color w:val="000000"/>
              </w:rPr>
              <w:t xml:space="preserve">References to new cases of </w:t>
            </w:r>
            <w:r w:rsidRPr="00B53A21">
              <w:rPr>
                <w:rFonts w:ascii="Arial" w:hAnsi="Arial" w:cs="Arial"/>
                <w:i/>
                <w:iCs/>
                <w:color w:val="000000"/>
              </w:rPr>
              <w:t>Hennig v The Queen</w:t>
            </w:r>
            <w:r>
              <w:rPr>
                <w:rFonts w:ascii="Arial" w:hAnsi="Arial" w:cs="Arial"/>
                <w:color w:val="000000"/>
              </w:rPr>
              <w:t xml:space="preserve"> [2021] VSCA 40 at [35]-[48]; </w:t>
            </w:r>
            <w:r w:rsidRPr="00083F08">
              <w:rPr>
                <w:rFonts w:ascii="Arial" w:hAnsi="Arial" w:cs="Arial"/>
                <w:i/>
                <w:color w:val="000000"/>
              </w:rPr>
              <w:t>Roe v The Queen</w:t>
            </w:r>
            <w:r>
              <w:rPr>
                <w:rFonts w:ascii="Arial" w:hAnsi="Arial" w:cs="Arial"/>
                <w:iCs/>
                <w:color w:val="000000"/>
              </w:rPr>
              <w:t xml:space="preserve"> [2021] VSCA 54 at [36]-[46]</w:t>
            </w:r>
            <w:r w:rsidRPr="00072642">
              <w:rPr>
                <w:rFonts w:ascii="Arial" w:hAnsi="Arial" w:cs="Arial"/>
                <w:color w:val="000000"/>
              </w:rPr>
              <w:t>.</w:t>
            </w:r>
          </w:p>
        </w:tc>
      </w:tr>
      <w:tr w:rsidR="00F0265D" w14:paraId="7937E5F6" w14:textId="77777777" w:rsidTr="0069037C">
        <w:tc>
          <w:tcPr>
            <w:tcW w:w="1219" w:type="dxa"/>
            <w:gridSpan w:val="2"/>
            <w:tcBorders>
              <w:top w:val="single" w:sz="4" w:space="0" w:color="auto"/>
              <w:left w:val="single" w:sz="18" w:space="0" w:color="auto"/>
              <w:bottom w:val="single" w:sz="4" w:space="0" w:color="auto"/>
            </w:tcBorders>
          </w:tcPr>
          <w:p w14:paraId="563BA596"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494C482E" w14:textId="65051BDE"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E79DAA4" w14:textId="77777777" w:rsidR="00F0265D" w:rsidRDefault="00F0265D" w:rsidP="00F0265D">
            <w:pPr>
              <w:keepNext/>
              <w:jc w:val="center"/>
              <w:rPr>
                <w:lang w:val="en-AU"/>
              </w:rPr>
            </w:pPr>
            <w:r>
              <w:rPr>
                <w:lang w:val="en-AU"/>
              </w:rPr>
              <w:t>11.2.8.21</w:t>
            </w:r>
          </w:p>
        </w:tc>
        <w:tc>
          <w:tcPr>
            <w:tcW w:w="4798" w:type="dxa"/>
            <w:gridSpan w:val="2"/>
            <w:tcBorders>
              <w:top w:val="single" w:sz="4" w:space="0" w:color="auto"/>
              <w:bottom w:val="single" w:sz="4" w:space="0" w:color="auto"/>
              <w:right w:val="single" w:sz="18" w:space="0" w:color="auto"/>
            </w:tcBorders>
          </w:tcPr>
          <w:p w14:paraId="73C57574"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Discussion of new case of </w:t>
            </w:r>
            <w:r w:rsidRPr="00397C01">
              <w:rPr>
                <w:rFonts w:ascii="Arial" w:hAnsi="Arial" w:cs="Arial"/>
                <w:i/>
                <w:iCs/>
                <w:color w:val="000000"/>
              </w:rPr>
              <w:t>Noori v The Queen</w:t>
            </w:r>
            <w:r>
              <w:rPr>
                <w:rFonts w:ascii="Arial" w:hAnsi="Arial" w:cs="Arial"/>
                <w:color w:val="000000"/>
              </w:rPr>
              <w:t xml:space="preserve"> [2021] VSCA 46 at [49]-[50].</w:t>
            </w:r>
          </w:p>
        </w:tc>
      </w:tr>
      <w:tr w:rsidR="00F0265D" w14:paraId="63AD9C07" w14:textId="77777777" w:rsidTr="0069037C">
        <w:tc>
          <w:tcPr>
            <w:tcW w:w="1219" w:type="dxa"/>
            <w:gridSpan w:val="2"/>
            <w:tcBorders>
              <w:top w:val="single" w:sz="4" w:space="0" w:color="auto"/>
              <w:left w:val="single" w:sz="18" w:space="0" w:color="auto"/>
              <w:bottom w:val="single" w:sz="4" w:space="0" w:color="auto"/>
            </w:tcBorders>
          </w:tcPr>
          <w:p w14:paraId="707E1443" w14:textId="77777777" w:rsidR="00F0265D" w:rsidRDefault="00F0265D" w:rsidP="00F0265D">
            <w:pPr>
              <w:rPr>
                <w:lang w:val="en-AU"/>
              </w:rPr>
            </w:pPr>
            <w:bookmarkStart w:id="35" w:name="_Hlk66887926"/>
            <w:r>
              <w:rPr>
                <w:lang w:val="en-AU"/>
              </w:rPr>
              <w:t>31/03/21</w:t>
            </w:r>
          </w:p>
        </w:tc>
        <w:tc>
          <w:tcPr>
            <w:tcW w:w="836" w:type="dxa"/>
            <w:tcBorders>
              <w:top w:val="single" w:sz="4" w:space="0" w:color="auto"/>
              <w:bottom w:val="single" w:sz="4" w:space="0" w:color="auto"/>
            </w:tcBorders>
          </w:tcPr>
          <w:p w14:paraId="2FDC3EF5" w14:textId="0F39FB1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F681725"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74CADA0"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proofErr w:type="spellStart"/>
            <w:r w:rsidRPr="00DF445C">
              <w:rPr>
                <w:rFonts w:ascii="Arial" w:hAnsi="Arial" w:cs="Arial"/>
                <w:i/>
                <w:iCs/>
                <w:color w:val="000000"/>
              </w:rPr>
              <w:t>Bava</w:t>
            </w:r>
            <w:proofErr w:type="spellEnd"/>
            <w:r w:rsidRPr="00DF445C">
              <w:rPr>
                <w:rFonts w:ascii="Arial" w:hAnsi="Arial" w:cs="Arial"/>
                <w:i/>
                <w:iCs/>
                <w:color w:val="000000"/>
              </w:rPr>
              <w:t xml:space="preserve"> v The Queen </w:t>
            </w:r>
            <w:r w:rsidRPr="00DF445C">
              <w:rPr>
                <w:rFonts w:ascii="Arial" w:hAnsi="Arial" w:cs="Arial"/>
                <w:color w:val="000000"/>
              </w:rPr>
              <w:t>[</w:t>
            </w:r>
            <w:r>
              <w:rPr>
                <w:rFonts w:ascii="Arial" w:hAnsi="Arial" w:cs="Arial"/>
                <w:color w:val="000000"/>
              </w:rPr>
              <w:t xml:space="preserve">2021] VSCA 34 at [38]-[43] &amp; [83]-[93]; </w:t>
            </w:r>
            <w:r w:rsidRPr="0016252D">
              <w:rPr>
                <w:rFonts w:ascii="Arial" w:hAnsi="Arial" w:cs="Arial"/>
                <w:i/>
                <w:iCs/>
                <w:color w:val="000000"/>
              </w:rPr>
              <w:t>McPherson v The Queen</w:t>
            </w:r>
            <w:r>
              <w:rPr>
                <w:rFonts w:ascii="Arial" w:hAnsi="Arial" w:cs="Arial"/>
                <w:color w:val="000000"/>
              </w:rPr>
              <w:t xml:space="preserve"> [2021] VSCA 53 at [28]-[29]</w:t>
            </w:r>
            <w:r w:rsidRPr="001200EA">
              <w:rPr>
                <w:rFonts w:ascii="Arial" w:hAnsi="Arial" w:cs="Arial"/>
                <w:color w:val="000000"/>
              </w:rPr>
              <w:t>.</w:t>
            </w:r>
          </w:p>
        </w:tc>
      </w:tr>
      <w:tr w:rsidR="00F0265D" w14:paraId="0CC568D2" w14:textId="77777777" w:rsidTr="0069037C">
        <w:tc>
          <w:tcPr>
            <w:tcW w:w="1219" w:type="dxa"/>
            <w:gridSpan w:val="2"/>
            <w:tcBorders>
              <w:top w:val="single" w:sz="4" w:space="0" w:color="auto"/>
              <w:left w:val="single" w:sz="18" w:space="0" w:color="auto"/>
              <w:bottom w:val="single" w:sz="4" w:space="0" w:color="auto"/>
            </w:tcBorders>
          </w:tcPr>
          <w:p w14:paraId="1647AEA2"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57033A84" w14:textId="624B284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E8C69A" w14:textId="77777777"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A17C3F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proofErr w:type="spellStart"/>
            <w:r w:rsidRPr="00DF445C">
              <w:rPr>
                <w:rFonts w:ascii="Arial" w:hAnsi="Arial" w:cs="Arial"/>
                <w:i/>
                <w:iCs/>
                <w:color w:val="000000"/>
              </w:rPr>
              <w:t>Bava</w:t>
            </w:r>
            <w:proofErr w:type="spellEnd"/>
            <w:r w:rsidRPr="00DF445C">
              <w:rPr>
                <w:rFonts w:ascii="Arial" w:hAnsi="Arial" w:cs="Arial"/>
                <w:i/>
                <w:iCs/>
                <w:color w:val="000000"/>
              </w:rPr>
              <w:t xml:space="preserve"> v The Queen </w:t>
            </w:r>
            <w:r w:rsidRPr="00DF445C">
              <w:rPr>
                <w:rFonts w:ascii="Arial" w:hAnsi="Arial" w:cs="Arial"/>
                <w:color w:val="000000"/>
              </w:rPr>
              <w:t>[</w:t>
            </w:r>
            <w:r>
              <w:rPr>
                <w:rFonts w:ascii="Arial" w:hAnsi="Arial" w:cs="Arial"/>
                <w:color w:val="000000"/>
              </w:rPr>
              <w:t>2021] VSCA 34 at [38]-[43] &amp; [83]-[93].</w:t>
            </w:r>
          </w:p>
        </w:tc>
      </w:tr>
      <w:bookmarkEnd w:id="35"/>
      <w:tr w:rsidR="00F0265D" w14:paraId="42611DC2" w14:textId="77777777" w:rsidTr="0069037C">
        <w:tc>
          <w:tcPr>
            <w:tcW w:w="1219" w:type="dxa"/>
            <w:gridSpan w:val="2"/>
            <w:tcBorders>
              <w:top w:val="single" w:sz="4" w:space="0" w:color="auto"/>
              <w:left w:val="single" w:sz="18" w:space="0" w:color="auto"/>
              <w:bottom w:val="single" w:sz="4" w:space="0" w:color="auto"/>
            </w:tcBorders>
          </w:tcPr>
          <w:p w14:paraId="0C52F976"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6638EE0B" w14:textId="6FCBD4C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111575" w14:textId="77777777" w:rsidR="00F0265D" w:rsidRDefault="00F0265D" w:rsidP="00F0265D">
            <w:pPr>
              <w:keepNext/>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7770EDD6"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5740A3">
              <w:rPr>
                <w:rFonts w:ascii="Arial" w:hAnsi="Arial" w:cs="Arial"/>
                <w:i/>
                <w:iCs/>
                <w:color w:val="000000"/>
              </w:rPr>
              <w:t>Kovacevic v The Queen</w:t>
            </w:r>
            <w:r>
              <w:rPr>
                <w:rFonts w:ascii="Arial" w:hAnsi="Arial" w:cs="Arial"/>
                <w:color w:val="000000"/>
              </w:rPr>
              <w:t xml:space="preserve"> [2021] VSCA 49 at [47].</w:t>
            </w:r>
          </w:p>
        </w:tc>
      </w:tr>
      <w:tr w:rsidR="00F0265D" w14:paraId="0FA946E2" w14:textId="77777777" w:rsidTr="0069037C">
        <w:tc>
          <w:tcPr>
            <w:tcW w:w="1219" w:type="dxa"/>
            <w:gridSpan w:val="2"/>
            <w:tcBorders>
              <w:top w:val="single" w:sz="4" w:space="0" w:color="auto"/>
              <w:left w:val="single" w:sz="18" w:space="0" w:color="auto"/>
              <w:bottom w:val="single" w:sz="4" w:space="0" w:color="auto"/>
            </w:tcBorders>
          </w:tcPr>
          <w:p w14:paraId="22BF6E6D"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24FC01FF" w14:textId="39D6861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2E56887"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5E7FB8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6003D7">
              <w:rPr>
                <w:rFonts w:ascii="Arial" w:hAnsi="Arial" w:cs="Arial"/>
                <w:i/>
                <w:iCs/>
                <w:color w:val="000000"/>
              </w:rPr>
              <w:t>R v Scott</w:t>
            </w:r>
            <w:r>
              <w:rPr>
                <w:rFonts w:ascii="Arial" w:hAnsi="Arial" w:cs="Arial"/>
                <w:color w:val="000000"/>
              </w:rPr>
              <w:t xml:space="preserve"> [2021] VSC 81.</w:t>
            </w:r>
          </w:p>
        </w:tc>
      </w:tr>
      <w:tr w:rsidR="00F0265D" w14:paraId="6EC6A361" w14:textId="77777777" w:rsidTr="0069037C">
        <w:tc>
          <w:tcPr>
            <w:tcW w:w="1219" w:type="dxa"/>
            <w:gridSpan w:val="2"/>
            <w:tcBorders>
              <w:top w:val="single" w:sz="4" w:space="0" w:color="auto"/>
              <w:left w:val="single" w:sz="18" w:space="0" w:color="auto"/>
              <w:bottom w:val="single" w:sz="4" w:space="0" w:color="auto"/>
            </w:tcBorders>
          </w:tcPr>
          <w:p w14:paraId="6C110199"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63773EF2" w14:textId="0126011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0B6A732"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A392ED6"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Discussion of new case of </w:t>
            </w:r>
            <w:r w:rsidRPr="00397C01">
              <w:rPr>
                <w:rFonts w:ascii="Arial" w:hAnsi="Arial" w:cs="Arial"/>
                <w:i/>
                <w:iCs/>
                <w:color w:val="000000"/>
              </w:rPr>
              <w:t>Noori v The Queen</w:t>
            </w:r>
            <w:r>
              <w:rPr>
                <w:rFonts w:ascii="Arial" w:hAnsi="Arial" w:cs="Arial"/>
                <w:color w:val="000000"/>
              </w:rPr>
              <w:t xml:space="preserve"> [2021] VSCA 46 at [49]-[50].</w:t>
            </w:r>
          </w:p>
        </w:tc>
      </w:tr>
      <w:tr w:rsidR="00F0265D" w14:paraId="425DDE1B" w14:textId="77777777" w:rsidTr="0069037C">
        <w:tc>
          <w:tcPr>
            <w:tcW w:w="1219" w:type="dxa"/>
            <w:gridSpan w:val="2"/>
            <w:tcBorders>
              <w:top w:val="single" w:sz="4" w:space="0" w:color="auto"/>
              <w:left w:val="single" w:sz="18" w:space="0" w:color="auto"/>
              <w:bottom w:val="single" w:sz="4" w:space="0" w:color="auto"/>
            </w:tcBorders>
          </w:tcPr>
          <w:p w14:paraId="55769FB2"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42D95963" w14:textId="08AC079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47101F" w14:textId="77777777" w:rsidR="00F0265D" w:rsidRDefault="00F0265D" w:rsidP="00F0265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6C4230F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w:t>
            </w:r>
            <w:r>
              <w:rPr>
                <w:rFonts w:ascii="Arial" w:hAnsi="Arial" w:cs="Arial"/>
                <w:i/>
                <w:iCs/>
                <w:color w:val="000000"/>
              </w:rPr>
              <w:t xml:space="preserve">Packard v The Queen </w:t>
            </w:r>
            <w:r w:rsidRPr="00AF19E3">
              <w:rPr>
                <w:rFonts w:ascii="Arial" w:hAnsi="Arial" w:cs="Arial"/>
                <w:color w:val="000000"/>
              </w:rPr>
              <w:t>[2021] VSCA 56</w:t>
            </w:r>
            <w:r>
              <w:rPr>
                <w:rFonts w:ascii="Arial" w:hAnsi="Arial" w:cs="Arial"/>
                <w:color w:val="000000"/>
              </w:rPr>
              <w:t>.</w:t>
            </w:r>
          </w:p>
        </w:tc>
      </w:tr>
      <w:tr w:rsidR="00F0265D" w14:paraId="28810391" w14:textId="77777777" w:rsidTr="0069037C">
        <w:tc>
          <w:tcPr>
            <w:tcW w:w="1219" w:type="dxa"/>
            <w:gridSpan w:val="2"/>
            <w:tcBorders>
              <w:top w:val="single" w:sz="4" w:space="0" w:color="auto"/>
              <w:left w:val="single" w:sz="18" w:space="0" w:color="auto"/>
              <w:bottom w:val="single" w:sz="4" w:space="0" w:color="auto"/>
            </w:tcBorders>
          </w:tcPr>
          <w:p w14:paraId="261E923E"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7DDD2598" w14:textId="5B9A53F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F82697" w14:textId="7777777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5ED37C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references to </w:t>
            </w:r>
            <w:proofErr w:type="spellStart"/>
            <w:r w:rsidRPr="00E22040">
              <w:rPr>
                <w:rFonts w:ascii="Arial" w:hAnsi="Arial" w:cs="Arial"/>
                <w:i/>
                <w:iCs/>
                <w:color w:val="000000"/>
              </w:rPr>
              <w:t>Dukic</w:t>
            </w:r>
            <w:proofErr w:type="spellEnd"/>
            <w:r w:rsidRPr="00E22040">
              <w:rPr>
                <w:rFonts w:ascii="Arial" w:hAnsi="Arial" w:cs="Arial"/>
                <w:i/>
                <w:iCs/>
                <w:color w:val="000000"/>
              </w:rPr>
              <w:t xml:space="preserve"> v The Queen</w:t>
            </w:r>
            <w:r>
              <w:rPr>
                <w:rFonts w:ascii="Arial" w:hAnsi="Arial" w:cs="Arial"/>
                <w:color w:val="000000"/>
              </w:rPr>
              <w:t xml:space="preserve"> [2021] VSCA 18; </w:t>
            </w:r>
            <w:proofErr w:type="spellStart"/>
            <w:r w:rsidRPr="00C762B3">
              <w:rPr>
                <w:rFonts w:ascii="Arial" w:hAnsi="Arial" w:cs="Arial"/>
                <w:i/>
                <w:color w:val="000000"/>
              </w:rPr>
              <w:t>Rahmani</w:t>
            </w:r>
            <w:proofErr w:type="spellEnd"/>
            <w:r w:rsidRPr="00C762B3">
              <w:rPr>
                <w:rFonts w:ascii="Arial" w:hAnsi="Arial" w:cs="Arial"/>
                <w:i/>
                <w:color w:val="000000"/>
              </w:rPr>
              <w:t xml:space="preserve"> v The Queen </w:t>
            </w:r>
            <w:r w:rsidRPr="00083F08">
              <w:rPr>
                <w:rFonts w:ascii="Arial" w:hAnsi="Arial" w:cs="Arial"/>
                <w:iCs/>
                <w:color w:val="000000"/>
              </w:rPr>
              <w:t>[2021] VSCA 51</w:t>
            </w:r>
            <w:r>
              <w:rPr>
                <w:rFonts w:ascii="Arial" w:hAnsi="Arial" w:cs="Arial"/>
                <w:iCs/>
                <w:color w:val="000000"/>
              </w:rPr>
              <w:t xml:space="preserve">; </w:t>
            </w:r>
            <w:r w:rsidRPr="00C762B3">
              <w:rPr>
                <w:rFonts w:ascii="Arial" w:hAnsi="Arial" w:cs="Arial"/>
                <w:i/>
                <w:color w:val="000000"/>
              </w:rPr>
              <w:t>Gregory</w:t>
            </w:r>
            <w:r w:rsidRPr="00C762B3">
              <w:rPr>
                <w:rFonts w:ascii="Arial" w:hAnsi="Arial" w:cs="Arial"/>
                <w:iCs/>
                <w:color w:val="000000"/>
              </w:rPr>
              <w:t xml:space="preserve"> </w:t>
            </w:r>
            <w:r w:rsidRPr="00C762B3">
              <w:rPr>
                <w:rFonts w:ascii="Arial" w:eastAsia="Book Antiqua" w:hAnsi="Arial" w:cs="Arial"/>
                <w:i/>
              </w:rPr>
              <w:t xml:space="preserve">(a pseudonym) v The Queen </w:t>
            </w:r>
            <w:r w:rsidRPr="00C762B3">
              <w:rPr>
                <w:rFonts w:ascii="Arial" w:hAnsi="Arial" w:cs="Arial"/>
              </w:rPr>
              <w:t xml:space="preserve">[2017] VSCA 151; </w:t>
            </w:r>
            <w:proofErr w:type="spellStart"/>
            <w:r w:rsidRPr="00C762B3">
              <w:rPr>
                <w:rFonts w:ascii="Arial" w:eastAsia="Book Antiqua" w:hAnsi="Arial" w:cs="Arial"/>
                <w:i/>
              </w:rPr>
              <w:t>Arico</w:t>
            </w:r>
            <w:proofErr w:type="spellEnd"/>
            <w:r w:rsidRPr="00C762B3">
              <w:rPr>
                <w:rFonts w:ascii="Arial" w:eastAsia="Book Antiqua" w:hAnsi="Arial" w:cs="Arial"/>
                <w:i/>
              </w:rPr>
              <w:t xml:space="preserve"> v The Queen</w:t>
            </w:r>
            <w:r w:rsidRPr="00C762B3">
              <w:rPr>
                <w:rFonts w:ascii="Arial" w:hAnsi="Arial" w:cs="Arial"/>
              </w:rPr>
              <w:t xml:space="preserve"> [2018] VSCA 135</w:t>
            </w:r>
            <w:r>
              <w:rPr>
                <w:rFonts w:ascii="Arial" w:hAnsi="Arial" w:cs="Arial"/>
              </w:rPr>
              <w:t>.</w:t>
            </w:r>
          </w:p>
        </w:tc>
      </w:tr>
      <w:tr w:rsidR="00F0265D" w14:paraId="4BC4F281" w14:textId="77777777" w:rsidTr="0069037C">
        <w:tc>
          <w:tcPr>
            <w:tcW w:w="1219" w:type="dxa"/>
            <w:gridSpan w:val="2"/>
            <w:tcBorders>
              <w:top w:val="single" w:sz="4" w:space="0" w:color="auto"/>
              <w:left w:val="single" w:sz="18" w:space="0" w:color="auto"/>
              <w:bottom w:val="single" w:sz="4" w:space="0" w:color="auto"/>
            </w:tcBorders>
          </w:tcPr>
          <w:p w14:paraId="78728F57"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5DF1E940" w14:textId="1C82B35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8E24C7" w14:textId="77777777" w:rsidR="00F0265D" w:rsidRDefault="00F0265D" w:rsidP="00F0265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7C25A8A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Comment on new case of </w:t>
            </w:r>
            <w:r w:rsidRPr="001237E6">
              <w:rPr>
                <w:rFonts w:ascii="Arial" w:hAnsi="Arial" w:cs="Arial"/>
                <w:i/>
                <w:iCs/>
                <w:color w:val="000000"/>
              </w:rPr>
              <w:t>Damon Fraser v The Queen</w:t>
            </w:r>
            <w:r>
              <w:rPr>
                <w:rFonts w:ascii="Arial" w:hAnsi="Arial" w:cs="Arial"/>
                <w:color w:val="000000"/>
              </w:rPr>
              <w:t xml:space="preserve"> [2021] VSCA 52.</w:t>
            </w:r>
          </w:p>
        </w:tc>
      </w:tr>
      <w:tr w:rsidR="00F0265D" w14:paraId="6B8A5296" w14:textId="77777777" w:rsidTr="0069037C">
        <w:tc>
          <w:tcPr>
            <w:tcW w:w="1219" w:type="dxa"/>
            <w:gridSpan w:val="2"/>
            <w:tcBorders>
              <w:top w:val="single" w:sz="4" w:space="0" w:color="auto"/>
              <w:left w:val="single" w:sz="18" w:space="0" w:color="auto"/>
              <w:bottom w:val="single" w:sz="4" w:space="0" w:color="auto"/>
            </w:tcBorders>
          </w:tcPr>
          <w:p w14:paraId="5D9809DD"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2CBF5CAC" w14:textId="580323C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452EFDA"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CC84EF8"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proofErr w:type="spellStart"/>
            <w:r w:rsidRPr="00DF445C">
              <w:rPr>
                <w:rFonts w:ascii="Arial" w:hAnsi="Arial" w:cs="Arial"/>
                <w:i/>
                <w:iCs/>
                <w:color w:val="000000"/>
              </w:rPr>
              <w:t>Bava</w:t>
            </w:r>
            <w:proofErr w:type="spellEnd"/>
            <w:r w:rsidRPr="00DF445C">
              <w:rPr>
                <w:rFonts w:ascii="Arial" w:hAnsi="Arial" w:cs="Arial"/>
                <w:i/>
                <w:iCs/>
                <w:color w:val="000000"/>
              </w:rPr>
              <w:t xml:space="preserve"> v The Queen </w:t>
            </w:r>
            <w:r w:rsidRPr="00DF445C">
              <w:rPr>
                <w:rFonts w:ascii="Arial" w:hAnsi="Arial" w:cs="Arial"/>
                <w:color w:val="000000"/>
              </w:rPr>
              <w:t>[</w:t>
            </w:r>
            <w:r>
              <w:rPr>
                <w:rFonts w:ascii="Arial" w:hAnsi="Arial" w:cs="Arial"/>
                <w:color w:val="000000"/>
              </w:rPr>
              <w:t xml:space="preserve">2021] VSCA 34 at [50]-[68]; </w:t>
            </w:r>
            <w:r w:rsidRPr="008615F7">
              <w:rPr>
                <w:rFonts w:ascii="Arial" w:hAnsi="Arial" w:cs="Arial"/>
                <w:bCs/>
                <w:i/>
                <w:iCs/>
                <w:color w:val="000000"/>
                <w:lang w:val="en-US"/>
              </w:rPr>
              <w:t>Hatzis v The Queen</w:t>
            </w:r>
            <w:r>
              <w:rPr>
                <w:rFonts w:ascii="Arial" w:hAnsi="Arial" w:cs="Arial"/>
                <w:bCs/>
                <w:color w:val="000000"/>
                <w:lang w:val="en-US"/>
              </w:rPr>
              <w:t xml:space="preserve"> </w:t>
            </w:r>
            <w:r>
              <w:rPr>
                <w:rFonts w:ascii="Arial" w:hAnsi="Arial" w:cs="Arial"/>
                <w:bCs/>
                <w:color w:val="000000"/>
                <w:lang w:val="en-US"/>
              </w:rPr>
              <w:lastRenderedPageBreak/>
              <w:t xml:space="preserve">[2021] VSCA 43 at [26]; </w:t>
            </w:r>
            <w:proofErr w:type="spellStart"/>
            <w:r w:rsidRPr="00A54425">
              <w:rPr>
                <w:rFonts w:ascii="Arial" w:hAnsi="Arial" w:cs="Arial"/>
                <w:bCs/>
                <w:i/>
                <w:iCs/>
                <w:color w:val="000000"/>
                <w:lang w:val="en-US"/>
              </w:rPr>
              <w:t>Balshaw</w:t>
            </w:r>
            <w:proofErr w:type="spellEnd"/>
            <w:r w:rsidRPr="00A54425">
              <w:rPr>
                <w:rFonts w:ascii="Arial" w:hAnsi="Arial" w:cs="Arial"/>
                <w:bCs/>
                <w:i/>
                <w:iCs/>
                <w:color w:val="000000"/>
                <w:lang w:val="en-US"/>
              </w:rPr>
              <w:t xml:space="preserve"> v The Queen</w:t>
            </w:r>
            <w:r>
              <w:rPr>
                <w:rFonts w:ascii="Arial" w:hAnsi="Arial" w:cs="Arial"/>
                <w:bCs/>
                <w:color w:val="000000"/>
                <w:lang w:val="en-US"/>
              </w:rPr>
              <w:t xml:space="preserve"> [2021] VSCA 55</w:t>
            </w:r>
            <w:r>
              <w:rPr>
                <w:rFonts w:ascii="Arial" w:hAnsi="Arial" w:cs="Arial"/>
                <w:color w:val="000000"/>
              </w:rPr>
              <w:t>.</w:t>
            </w:r>
          </w:p>
        </w:tc>
      </w:tr>
      <w:tr w:rsidR="00F0265D" w14:paraId="1ECEDE2E" w14:textId="77777777" w:rsidTr="0069037C">
        <w:tc>
          <w:tcPr>
            <w:tcW w:w="1219" w:type="dxa"/>
            <w:gridSpan w:val="2"/>
            <w:tcBorders>
              <w:top w:val="single" w:sz="4" w:space="0" w:color="auto"/>
              <w:left w:val="single" w:sz="18" w:space="0" w:color="auto"/>
              <w:bottom w:val="single" w:sz="4" w:space="0" w:color="auto"/>
            </w:tcBorders>
          </w:tcPr>
          <w:p w14:paraId="348F442C" w14:textId="77777777" w:rsidR="00F0265D" w:rsidRDefault="00F0265D" w:rsidP="00F0265D">
            <w:pPr>
              <w:rPr>
                <w:lang w:val="en-AU"/>
              </w:rPr>
            </w:pPr>
            <w:r>
              <w:rPr>
                <w:lang w:val="en-AU"/>
              </w:rPr>
              <w:lastRenderedPageBreak/>
              <w:t>31/03/21</w:t>
            </w:r>
          </w:p>
        </w:tc>
        <w:tc>
          <w:tcPr>
            <w:tcW w:w="836" w:type="dxa"/>
            <w:tcBorders>
              <w:top w:val="single" w:sz="4" w:space="0" w:color="auto"/>
              <w:bottom w:val="single" w:sz="4" w:space="0" w:color="auto"/>
            </w:tcBorders>
          </w:tcPr>
          <w:p w14:paraId="7737133D" w14:textId="3BB4801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6EA0166" w14:textId="77777777" w:rsidR="00F0265D" w:rsidRDefault="00F0265D" w:rsidP="00F0265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2A4471C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Minor restructure of text.  Discussion of new case of </w:t>
            </w:r>
            <w:r w:rsidRPr="0084236D">
              <w:rPr>
                <w:rFonts w:ascii="Arial" w:hAnsi="Arial" w:cs="Arial"/>
                <w:i/>
                <w:iCs/>
                <w:color w:val="000000"/>
              </w:rPr>
              <w:t>Thurlow v The Queen</w:t>
            </w:r>
            <w:r>
              <w:rPr>
                <w:rFonts w:ascii="Arial" w:hAnsi="Arial" w:cs="Arial"/>
                <w:color w:val="000000"/>
              </w:rPr>
              <w:t xml:space="preserve"> [2021] VSCA 71 at [41]-[42].</w:t>
            </w:r>
          </w:p>
        </w:tc>
      </w:tr>
      <w:tr w:rsidR="00F0265D" w14:paraId="00E144CA" w14:textId="77777777" w:rsidTr="0069037C">
        <w:tc>
          <w:tcPr>
            <w:tcW w:w="1219" w:type="dxa"/>
            <w:gridSpan w:val="2"/>
            <w:tcBorders>
              <w:top w:val="single" w:sz="4" w:space="0" w:color="auto"/>
              <w:left w:val="single" w:sz="18" w:space="0" w:color="auto"/>
              <w:bottom w:val="single" w:sz="4" w:space="0" w:color="auto"/>
            </w:tcBorders>
          </w:tcPr>
          <w:p w14:paraId="012E453C"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6722BCF3" w14:textId="61BED70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AB7B249" w14:textId="77777777"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43F7110"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Extract from new case of </w:t>
            </w:r>
            <w:proofErr w:type="spellStart"/>
            <w:r w:rsidRPr="00906B97">
              <w:rPr>
                <w:rFonts w:ascii="Arial" w:hAnsi="Arial" w:cs="Arial"/>
                <w:i/>
                <w:iCs/>
                <w:color w:val="000000"/>
              </w:rPr>
              <w:t>Rahmani</w:t>
            </w:r>
            <w:proofErr w:type="spellEnd"/>
            <w:r w:rsidRPr="00906B97">
              <w:rPr>
                <w:rFonts w:ascii="Arial" w:hAnsi="Arial" w:cs="Arial"/>
                <w:i/>
                <w:iCs/>
                <w:color w:val="000000"/>
              </w:rPr>
              <w:t xml:space="preserve"> v The Queen</w:t>
            </w:r>
            <w:r>
              <w:rPr>
                <w:rFonts w:ascii="Arial" w:hAnsi="Arial" w:cs="Arial"/>
                <w:color w:val="000000"/>
              </w:rPr>
              <w:t xml:space="preserve"> [2021] VSCA 51 at [38]-[40].</w:t>
            </w:r>
          </w:p>
        </w:tc>
      </w:tr>
      <w:tr w:rsidR="00F0265D" w14:paraId="58E067B4" w14:textId="77777777" w:rsidTr="0069037C">
        <w:tc>
          <w:tcPr>
            <w:tcW w:w="1219" w:type="dxa"/>
            <w:gridSpan w:val="2"/>
            <w:tcBorders>
              <w:top w:val="single" w:sz="4" w:space="0" w:color="auto"/>
              <w:left w:val="single" w:sz="18" w:space="0" w:color="auto"/>
              <w:bottom w:val="single" w:sz="4" w:space="0" w:color="auto"/>
            </w:tcBorders>
          </w:tcPr>
          <w:p w14:paraId="5D18A1EB"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1508987B" w14:textId="1DA9F14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5CE590A" w14:textId="77777777"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83A8A8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9557D7">
              <w:rPr>
                <w:rFonts w:ascii="Arial" w:hAnsi="Arial" w:cs="Arial"/>
                <w:i/>
                <w:iCs/>
                <w:color w:val="000000"/>
              </w:rPr>
              <w:t>Victor Williams (a pseudonym) v The Queen</w:t>
            </w:r>
            <w:r>
              <w:rPr>
                <w:rFonts w:ascii="Arial" w:hAnsi="Arial" w:cs="Arial"/>
                <w:color w:val="000000"/>
              </w:rPr>
              <w:t xml:space="preserve"> [2021] VSCA 35</w:t>
            </w:r>
            <w:r w:rsidRPr="00E330C1">
              <w:rPr>
                <w:rFonts w:ascii="Arial" w:hAnsi="Arial" w:cs="Arial"/>
                <w:color w:val="000000"/>
              </w:rPr>
              <w:t>.</w:t>
            </w:r>
          </w:p>
        </w:tc>
      </w:tr>
      <w:tr w:rsidR="00F0265D" w14:paraId="414517EC" w14:textId="77777777" w:rsidTr="0069037C">
        <w:tc>
          <w:tcPr>
            <w:tcW w:w="1219" w:type="dxa"/>
            <w:gridSpan w:val="2"/>
            <w:tcBorders>
              <w:top w:val="single" w:sz="4" w:space="0" w:color="auto"/>
              <w:left w:val="single" w:sz="18" w:space="0" w:color="auto"/>
              <w:bottom w:val="single" w:sz="4" w:space="0" w:color="auto"/>
            </w:tcBorders>
          </w:tcPr>
          <w:p w14:paraId="33F7535C"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3245CAA3" w14:textId="150343C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A7B9D5E" w14:textId="77777777"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350E3E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16252D">
              <w:rPr>
                <w:rFonts w:ascii="Arial" w:hAnsi="Arial" w:cs="Arial"/>
                <w:i/>
                <w:iCs/>
                <w:color w:val="000000"/>
              </w:rPr>
              <w:t>McPherson v The Queen</w:t>
            </w:r>
            <w:r>
              <w:rPr>
                <w:rFonts w:ascii="Arial" w:hAnsi="Arial" w:cs="Arial"/>
                <w:color w:val="000000"/>
              </w:rPr>
              <w:t xml:space="preserve"> [2021] VSCA 53.</w:t>
            </w:r>
          </w:p>
        </w:tc>
      </w:tr>
      <w:tr w:rsidR="00F0265D" w14:paraId="56B2FD8D" w14:textId="77777777" w:rsidTr="0069037C">
        <w:tc>
          <w:tcPr>
            <w:tcW w:w="1219" w:type="dxa"/>
            <w:gridSpan w:val="2"/>
            <w:tcBorders>
              <w:top w:val="single" w:sz="4" w:space="0" w:color="auto"/>
              <w:left w:val="single" w:sz="18" w:space="0" w:color="auto"/>
              <w:bottom w:val="single" w:sz="4" w:space="0" w:color="auto"/>
            </w:tcBorders>
          </w:tcPr>
          <w:p w14:paraId="12B3993F"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0F0AB791" w14:textId="28C9C3A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30F990" w14:textId="77777777"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56E2D284"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8615F7">
              <w:rPr>
                <w:rFonts w:ascii="Arial" w:hAnsi="Arial" w:cs="Arial"/>
                <w:bCs/>
                <w:i/>
                <w:iCs/>
                <w:color w:val="000000"/>
                <w:lang w:val="en-US"/>
              </w:rPr>
              <w:t>Hatzis v The Queen</w:t>
            </w:r>
            <w:r>
              <w:rPr>
                <w:rFonts w:ascii="Arial" w:hAnsi="Arial" w:cs="Arial"/>
                <w:bCs/>
                <w:color w:val="000000"/>
                <w:lang w:val="en-US"/>
              </w:rPr>
              <w:t xml:space="preserve"> [2021] VSCA 43 at [27].</w:t>
            </w:r>
          </w:p>
        </w:tc>
      </w:tr>
      <w:tr w:rsidR="00F0265D" w14:paraId="5BD224A2" w14:textId="77777777" w:rsidTr="0069037C">
        <w:tc>
          <w:tcPr>
            <w:tcW w:w="1219" w:type="dxa"/>
            <w:gridSpan w:val="2"/>
            <w:tcBorders>
              <w:top w:val="single" w:sz="4" w:space="0" w:color="auto"/>
              <w:left w:val="single" w:sz="18" w:space="0" w:color="auto"/>
              <w:bottom w:val="single" w:sz="4" w:space="0" w:color="auto"/>
            </w:tcBorders>
          </w:tcPr>
          <w:p w14:paraId="2BB5DDC5" w14:textId="77777777" w:rsidR="00F0265D" w:rsidRDefault="00F0265D" w:rsidP="00F0265D">
            <w:pPr>
              <w:rPr>
                <w:lang w:val="en-AU"/>
              </w:rPr>
            </w:pPr>
            <w:r>
              <w:rPr>
                <w:lang w:val="en-AU"/>
              </w:rPr>
              <w:t>31/03/21</w:t>
            </w:r>
          </w:p>
        </w:tc>
        <w:tc>
          <w:tcPr>
            <w:tcW w:w="836" w:type="dxa"/>
            <w:tcBorders>
              <w:top w:val="single" w:sz="4" w:space="0" w:color="auto"/>
              <w:bottom w:val="single" w:sz="4" w:space="0" w:color="auto"/>
            </w:tcBorders>
          </w:tcPr>
          <w:p w14:paraId="7B099658" w14:textId="010D6E7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9D9AE9F" w14:textId="77777777" w:rsidR="00F0265D" w:rsidRDefault="00F0265D" w:rsidP="00F0265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F0CDEF4"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Discussion of new case of </w:t>
            </w:r>
            <w:r w:rsidRPr="0016252D">
              <w:rPr>
                <w:rFonts w:ascii="Arial" w:hAnsi="Arial" w:cs="Arial"/>
                <w:i/>
                <w:iCs/>
                <w:color w:val="000000"/>
              </w:rPr>
              <w:t>McPherson v The Queen</w:t>
            </w:r>
            <w:r>
              <w:rPr>
                <w:rFonts w:ascii="Arial" w:hAnsi="Arial" w:cs="Arial"/>
                <w:color w:val="000000"/>
              </w:rPr>
              <w:t xml:space="preserve"> [2021] VSCA 53, </w:t>
            </w:r>
            <w:proofErr w:type="spellStart"/>
            <w:r>
              <w:rPr>
                <w:rFonts w:ascii="Arial" w:hAnsi="Arial" w:cs="Arial"/>
                <w:color w:val="000000"/>
              </w:rPr>
              <w:t>esp</w:t>
            </w:r>
            <w:proofErr w:type="spellEnd"/>
            <w:r>
              <w:rPr>
                <w:rFonts w:ascii="Arial" w:hAnsi="Arial" w:cs="Arial"/>
                <w:color w:val="000000"/>
              </w:rPr>
              <w:t xml:space="preserve"> at [31].</w:t>
            </w:r>
          </w:p>
        </w:tc>
      </w:tr>
      <w:tr w:rsidR="00F0265D" w14:paraId="0EB8EC8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7D44D92" w14:textId="77777777" w:rsidR="00F0265D" w:rsidRPr="0054535C" w:rsidRDefault="00F0265D" w:rsidP="00F0265D">
            <w:pPr>
              <w:rPr>
                <w:sz w:val="22"/>
                <w:lang w:val="en-AU"/>
              </w:rPr>
            </w:pPr>
            <w:r>
              <w:rPr>
                <w:sz w:val="22"/>
                <w:lang w:val="en-AU"/>
              </w:rPr>
              <w:t>12/02/21</w:t>
            </w:r>
          </w:p>
        </w:tc>
        <w:tc>
          <w:tcPr>
            <w:tcW w:w="7073" w:type="dxa"/>
            <w:gridSpan w:val="4"/>
            <w:tcBorders>
              <w:top w:val="single" w:sz="18" w:space="0" w:color="auto"/>
              <w:bottom w:val="single" w:sz="4" w:space="0" w:color="auto"/>
              <w:right w:val="single" w:sz="18" w:space="0" w:color="auto"/>
            </w:tcBorders>
            <w:shd w:val="clear" w:color="auto" w:fill="DDDDDD"/>
          </w:tcPr>
          <w:p w14:paraId="16B0910A" w14:textId="5AAFDBF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46F6166" w14:textId="77777777" w:rsidTr="0069037C">
        <w:tc>
          <w:tcPr>
            <w:tcW w:w="1219" w:type="dxa"/>
            <w:gridSpan w:val="2"/>
            <w:tcBorders>
              <w:top w:val="single" w:sz="4" w:space="0" w:color="auto"/>
              <w:left w:val="single" w:sz="18" w:space="0" w:color="auto"/>
              <w:bottom w:val="single" w:sz="4" w:space="0" w:color="auto"/>
            </w:tcBorders>
          </w:tcPr>
          <w:p w14:paraId="67578E60" w14:textId="77777777" w:rsidR="00F0265D" w:rsidRDefault="00F0265D" w:rsidP="00F0265D">
            <w:pPr>
              <w:rPr>
                <w:lang w:val="en-AU"/>
              </w:rPr>
            </w:pPr>
            <w:r>
              <w:rPr>
                <w:lang w:val="en-AU"/>
              </w:rPr>
              <w:t>12/02/21</w:t>
            </w:r>
          </w:p>
        </w:tc>
        <w:tc>
          <w:tcPr>
            <w:tcW w:w="836" w:type="dxa"/>
            <w:tcBorders>
              <w:top w:val="single" w:sz="4" w:space="0" w:color="auto"/>
              <w:bottom w:val="single" w:sz="4" w:space="0" w:color="auto"/>
            </w:tcBorders>
          </w:tcPr>
          <w:p w14:paraId="24FDD8B6" w14:textId="63065CF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96F7DCF" w14:textId="77777777" w:rsidR="00F0265D" w:rsidRDefault="00F0265D" w:rsidP="00F0265D">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053A30D0" w14:textId="77777777" w:rsidR="00F0265D" w:rsidRDefault="00F0265D" w:rsidP="00F0265D">
            <w:pPr>
              <w:spacing w:before="20"/>
              <w:jc w:val="both"/>
              <w:rPr>
                <w:rFonts w:ascii="Arial" w:hAnsi="Arial" w:cs="Arial"/>
                <w:color w:val="000000"/>
                <w:szCs w:val="24"/>
              </w:rPr>
            </w:pPr>
            <w:r>
              <w:rPr>
                <w:rFonts w:ascii="Arial" w:hAnsi="Arial" w:cs="Arial"/>
                <w:color w:val="000000"/>
                <w:szCs w:val="24"/>
              </w:rPr>
              <w:t xml:space="preserve">Extract from case of </w:t>
            </w:r>
            <w:r w:rsidRPr="006B7D00">
              <w:rPr>
                <w:rFonts w:ascii="Arial" w:hAnsi="Arial" w:cs="Arial"/>
                <w:i/>
                <w:color w:val="000000"/>
              </w:rPr>
              <w:t>DOHS v Ms B &amp; Mr G</w:t>
            </w:r>
            <w:r w:rsidRPr="006B7D00">
              <w:rPr>
                <w:rFonts w:ascii="Arial" w:hAnsi="Arial" w:cs="Arial"/>
                <w:color w:val="000000"/>
              </w:rPr>
              <w:t xml:space="preserve"> [2008] </w:t>
            </w:r>
            <w:proofErr w:type="spellStart"/>
            <w:r w:rsidRPr="006B7D00">
              <w:rPr>
                <w:rFonts w:ascii="Arial" w:hAnsi="Arial" w:cs="Arial"/>
                <w:color w:val="000000"/>
              </w:rPr>
              <w:t>VChC</w:t>
            </w:r>
            <w:proofErr w:type="spellEnd"/>
            <w:r w:rsidRPr="006B7D00">
              <w:rPr>
                <w:rFonts w:ascii="Arial" w:hAnsi="Arial" w:cs="Arial"/>
                <w:color w:val="000000"/>
              </w:rPr>
              <w:t xml:space="preserve"> 1</w:t>
            </w:r>
            <w:r>
              <w:rPr>
                <w:rFonts w:ascii="Arial" w:hAnsi="Arial" w:cs="Arial"/>
                <w:color w:val="000000"/>
              </w:rPr>
              <w:t>.</w:t>
            </w:r>
          </w:p>
        </w:tc>
      </w:tr>
      <w:tr w:rsidR="00F0265D" w14:paraId="47605879"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FF8449E" w14:textId="77777777" w:rsidR="00F0265D" w:rsidRPr="0054535C" w:rsidRDefault="00F0265D" w:rsidP="00F0265D">
            <w:pPr>
              <w:rPr>
                <w:sz w:val="22"/>
                <w:lang w:val="en-AU"/>
              </w:rPr>
            </w:pPr>
            <w:r>
              <w:rPr>
                <w:sz w:val="22"/>
                <w:lang w:val="en-AU"/>
              </w:rPr>
              <w:t>12/02/21</w:t>
            </w:r>
          </w:p>
        </w:tc>
        <w:tc>
          <w:tcPr>
            <w:tcW w:w="7073" w:type="dxa"/>
            <w:gridSpan w:val="4"/>
            <w:tcBorders>
              <w:top w:val="single" w:sz="18" w:space="0" w:color="auto"/>
              <w:bottom w:val="single" w:sz="4" w:space="0" w:color="auto"/>
              <w:right w:val="single" w:sz="18" w:space="0" w:color="auto"/>
            </w:tcBorders>
            <w:shd w:val="clear" w:color="auto" w:fill="DDDDDD"/>
          </w:tcPr>
          <w:p w14:paraId="526D54F0" w14:textId="5AC99356"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47B16CE8" w14:textId="77777777" w:rsidTr="0069037C">
        <w:tc>
          <w:tcPr>
            <w:tcW w:w="1219" w:type="dxa"/>
            <w:gridSpan w:val="2"/>
            <w:tcBorders>
              <w:top w:val="single" w:sz="4" w:space="0" w:color="auto"/>
              <w:left w:val="single" w:sz="18" w:space="0" w:color="auto"/>
              <w:bottom w:val="single" w:sz="4" w:space="0" w:color="auto"/>
            </w:tcBorders>
          </w:tcPr>
          <w:p w14:paraId="562EF944" w14:textId="77777777" w:rsidR="00F0265D" w:rsidRDefault="00F0265D" w:rsidP="00F0265D">
            <w:pPr>
              <w:rPr>
                <w:lang w:val="en-AU"/>
              </w:rPr>
            </w:pPr>
            <w:r>
              <w:rPr>
                <w:lang w:val="en-AU"/>
              </w:rPr>
              <w:t>12/02/21</w:t>
            </w:r>
          </w:p>
        </w:tc>
        <w:tc>
          <w:tcPr>
            <w:tcW w:w="836" w:type="dxa"/>
            <w:tcBorders>
              <w:top w:val="single" w:sz="4" w:space="0" w:color="auto"/>
              <w:bottom w:val="single" w:sz="4" w:space="0" w:color="auto"/>
            </w:tcBorders>
          </w:tcPr>
          <w:p w14:paraId="631D8157" w14:textId="10819A6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DF7C610" w14:textId="77777777" w:rsidR="00F0265D" w:rsidRDefault="00F0265D" w:rsidP="00F0265D">
            <w:pPr>
              <w:keepNext/>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FFF"/>
          </w:tcPr>
          <w:p w14:paraId="25763D63" w14:textId="77777777" w:rsidR="00F0265D" w:rsidRDefault="00F0265D" w:rsidP="00F0265D">
            <w:pPr>
              <w:numPr>
                <w:ilvl w:val="0"/>
                <w:numId w:val="91"/>
              </w:numPr>
              <w:spacing w:before="40"/>
              <w:ind w:left="357" w:hanging="357"/>
              <w:jc w:val="both"/>
              <w:rPr>
                <w:rFonts w:ascii="Arial" w:hAnsi="Arial" w:cs="Arial"/>
                <w:color w:val="000000"/>
              </w:rPr>
            </w:pPr>
            <w:r>
              <w:rPr>
                <w:rFonts w:ascii="Arial" w:hAnsi="Arial" w:cs="Arial"/>
                <w:color w:val="000000"/>
              </w:rPr>
              <w:t xml:space="preserve">Subsection heading amended to </w:t>
            </w:r>
            <w:r w:rsidRPr="0076432E">
              <w:rPr>
                <w:rFonts w:ascii="Arial" w:hAnsi="Arial" w:cs="Arial"/>
                <w:b/>
                <w:bCs/>
                <w:color w:val="000000"/>
              </w:rPr>
              <w:t xml:space="preserve">“Marram-Ngala </w:t>
            </w:r>
            <w:proofErr w:type="spellStart"/>
            <w:r w:rsidRPr="0076432E">
              <w:rPr>
                <w:rFonts w:ascii="Arial" w:hAnsi="Arial" w:cs="Arial"/>
                <w:b/>
                <w:bCs/>
                <w:color w:val="000000"/>
              </w:rPr>
              <w:t>Ganbu</w:t>
            </w:r>
            <w:proofErr w:type="spellEnd"/>
            <w:r w:rsidRPr="0076432E">
              <w:rPr>
                <w:rFonts w:ascii="Arial" w:hAnsi="Arial" w:cs="Arial"/>
                <w:b/>
                <w:bCs/>
                <w:color w:val="000000"/>
              </w:rPr>
              <w:t xml:space="preserve"> Program”</w:t>
            </w:r>
            <w:r>
              <w:rPr>
                <w:rFonts w:ascii="Arial" w:hAnsi="Arial" w:cs="Arial"/>
                <w:color w:val="000000"/>
              </w:rPr>
              <w:t>.</w:t>
            </w:r>
          </w:p>
          <w:p w14:paraId="441DD642" w14:textId="77777777" w:rsidR="00F0265D" w:rsidRDefault="00F0265D" w:rsidP="00F0265D">
            <w:pPr>
              <w:numPr>
                <w:ilvl w:val="0"/>
                <w:numId w:val="91"/>
              </w:numPr>
              <w:spacing w:after="40"/>
              <w:ind w:left="357" w:hanging="357"/>
              <w:jc w:val="both"/>
              <w:rPr>
                <w:rFonts w:ascii="Arial" w:hAnsi="Arial" w:cs="Arial"/>
                <w:color w:val="000000"/>
              </w:rPr>
            </w:pPr>
            <w:r>
              <w:rPr>
                <w:rFonts w:ascii="Arial" w:hAnsi="Arial" w:cs="Arial"/>
                <w:color w:val="000000"/>
              </w:rPr>
              <w:t xml:space="preserve">Amendment to text including new references to </w:t>
            </w:r>
            <w:proofErr w:type="spellStart"/>
            <w:r>
              <w:rPr>
                <w:rFonts w:ascii="Arial" w:hAnsi="Arial" w:cs="Arial"/>
                <w:color w:val="000000"/>
              </w:rPr>
              <w:t>Shepparton</w:t>
            </w:r>
            <w:proofErr w:type="spellEnd"/>
            <w:r>
              <w:rPr>
                <w:rFonts w:ascii="Arial" w:hAnsi="Arial" w:cs="Arial"/>
                <w:color w:val="000000"/>
              </w:rPr>
              <w:t xml:space="preserve"> Children’s Court.</w:t>
            </w:r>
          </w:p>
        </w:tc>
      </w:tr>
      <w:tr w:rsidR="00F0265D" w14:paraId="61B5E2E4" w14:textId="77777777" w:rsidTr="0069037C">
        <w:tc>
          <w:tcPr>
            <w:tcW w:w="1219" w:type="dxa"/>
            <w:gridSpan w:val="2"/>
            <w:tcBorders>
              <w:top w:val="single" w:sz="4" w:space="0" w:color="auto"/>
              <w:left w:val="single" w:sz="18" w:space="0" w:color="auto"/>
              <w:bottom w:val="single" w:sz="4" w:space="0" w:color="auto"/>
            </w:tcBorders>
          </w:tcPr>
          <w:p w14:paraId="7CABCC55" w14:textId="77777777" w:rsidR="00F0265D" w:rsidRDefault="00F0265D" w:rsidP="00F0265D">
            <w:pPr>
              <w:rPr>
                <w:lang w:val="en-AU"/>
              </w:rPr>
            </w:pPr>
            <w:r>
              <w:rPr>
                <w:lang w:val="en-AU"/>
              </w:rPr>
              <w:t>12/02/21</w:t>
            </w:r>
          </w:p>
        </w:tc>
        <w:tc>
          <w:tcPr>
            <w:tcW w:w="836" w:type="dxa"/>
            <w:tcBorders>
              <w:top w:val="single" w:sz="4" w:space="0" w:color="auto"/>
              <w:bottom w:val="single" w:sz="4" w:space="0" w:color="auto"/>
            </w:tcBorders>
          </w:tcPr>
          <w:p w14:paraId="65CAC0BA" w14:textId="4519DBA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E50967C" w14:textId="77777777" w:rsidR="00F0265D" w:rsidRDefault="00F0265D" w:rsidP="00F0265D">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shd w:val="clear" w:color="auto" w:fill="FFFFFF"/>
          </w:tcPr>
          <w:p w14:paraId="64A9D0A3" w14:textId="77777777" w:rsidR="00F0265D" w:rsidRDefault="00F0265D" w:rsidP="00F0265D">
            <w:pPr>
              <w:spacing w:before="40" w:after="20"/>
              <w:jc w:val="both"/>
              <w:rPr>
                <w:rFonts w:ascii="Arial" w:hAnsi="Arial" w:cs="Arial"/>
                <w:color w:val="000000"/>
              </w:rPr>
            </w:pPr>
            <w:r>
              <w:rPr>
                <w:rFonts w:ascii="Arial" w:hAnsi="Arial" w:cs="Arial"/>
                <w:color w:val="000000"/>
              </w:rPr>
              <w:t>Updating of text and statistics re Family Drug Treatment Court operation.</w:t>
            </w:r>
          </w:p>
        </w:tc>
      </w:tr>
      <w:tr w:rsidR="00F0265D" w14:paraId="4060DEE9"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9CE3154" w14:textId="77777777" w:rsidR="00F0265D" w:rsidRPr="0054535C" w:rsidRDefault="00F0265D" w:rsidP="00F0265D">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16471798" w14:textId="5DE08F83"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4E0EA849" w14:textId="77777777" w:rsidTr="0069037C">
        <w:tc>
          <w:tcPr>
            <w:tcW w:w="1219" w:type="dxa"/>
            <w:gridSpan w:val="2"/>
            <w:tcBorders>
              <w:top w:val="single" w:sz="4" w:space="0" w:color="auto"/>
              <w:left w:val="single" w:sz="18" w:space="0" w:color="auto"/>
              <w:bottom w:val="single" w:sz="4" w:space="0" w:color="auto"/>
            </w:tcBorders>
          </w:tcPr>
          <w:p w14:paraId="5F546F6D"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4543A02F" w14:textId="7BBB3957"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E650104" w14:textId="77777777" w:rsidR="00F0265D" w:rsidRDefault="00F0265D" w:rsidP="00F0265D">
            <w:pPr>
              <w:keepNext/>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shd w:val="clear" w:color="auto" w:fill="FFFFFF"/>
          </w:tcPr>
          <w:p w14:paraId="13E4DD68" w14:textId="77777777" w:rsidR="00F0265D" w:rsidRDefault="00F0265D" w:rsidP="00F0265D">
            <w:pPr>
              <w:spacing w:before="40" w:after="40"/>
              <w:jc w:val="both"/>
              <w:rPr>
                <w:rFonts w:ascii="Arial" w:hAnsi="Arial" w:cs="Arial"/>
                <w:color w:val="000000"/>
              </w:rPr>
            </w:pPr>
            <w:r>
              <w:rPr>
                <w:rFonts w:ascii="Arial" w:hAnsi="Arial" w:cs="Arial"/>
                <w:color w:val="000000"/>
              </w:rPr>
              <w:t>Very minor amendment to text.</w:t>
            </w:r>
          </w:p>
        </w:tc>
      </w:tr>
      <w:tr w:rsidR="00F0265D" w14:paraId="2CC3C28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35AD9A1" w14:textId="77777777" w:rsidR="00F0265D" w:rsidRPr="0054535C" w:rsidRDefault="00F0265D" w:rsidP="00F0265D">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6F5BB88C" w14:textId="363FC60E"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0C0CDB2B" w14:textId="77777777" w:rsidTr="0069037C">
        <w:tc>
          <w:tcPr>
            <w:tcW w:w="1219" w:type="dxa"/>
            <w:gridSpan w:val="2"/>
            <w:tcBorders>
              <w:top w:val="single" w:sz="4" w:space="0" w:color="auto"/>
              <w:left w:val="single" w:sz="18" w:space="0" w:color="auto"/>
              <w:bottom w:val="single" w:sz="4" w:space="0" w:color="auto"/>
            </w:tcBorders>
          </w:tcPr>
          <w:p w14:paraId="6D099B36"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24946A58" w14:textId="0C946F40"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CC07208" w14:textId="77777777" w:rsidR="00F0265D" w:rsidRDefault="00F0265D" w:rsidP="00F0265D">
            <w:pPr>
              <w:keepNext/>
              <w:jc w:val="center"/>
              <w:rPr>
                <w:lang w:val="en-AU"/>
              </w:rPr>
            </w:pPr>
            <w:r>
              <w:rPr>
                <w:lang w:val="en-AU"/>
              </w:rPr>
              <w:t>2.10.1</w:t>
            </w:r>
          </w:p>
        </w:tc>
        <w:tc>
          <w:tcPr>
            <w:tcW w:w="4798" w:type="dxa"/>
            <w:gridSpan w:val="2"/>
            <w:tcBorders>
              <w:top w:val="single" w:sz="4" w:space="0" w:color="auto"/>
              <w:bottom w:val="single" w:sz="4" w:space="0" w:color="auto"/>
              <w:right w:val="single" w:sz="18" w:space="0" w:color="auto"/>
            </w:tcBorders>
          </w:tcPr>
          <w:p w14:paraId="2DE3825C"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the description of the court role of Youth Justice.</w:t>
            </w:r>
          </w:p>
        </w:tc>
      </w:tr>
      <w:tr w:rsidR="00F0265D" w14:paraId="452A203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440A8A2" w14:textId="77777777" w:rsidR="00F0265D" w:rsidRPr="0054535C" w:rsidRDefault="00F0265D" w:rsidP="00F0265D">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1F92288B" w14:textId="0999104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188404E0" w14:textId="77777777" w:rsidTr="0069037C">
        <w:tc>
          <w:tcPr>
            <w:tcW w:w="1219" w:type="dxa"/>
            <w:gridSpan w:val="2"/>
            <w:tcBorders>
              <w:top w:val="single" w:sz="4" w:space="0" w:color="auto"/>
              <w:left w:val="single" w:sz="18" w:space="0" w:color="auto"/>
              <w:bottom w:val="single" w:sz="4" w:space="0" w:color="auto"/>
            </w:tcBorders>
          </w:tcPr>
          <w:p w14:paraId="7C235910"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731CAEA6" w14:textId="7317BFD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E650F9D" w14:textId="77777777" w:rsidR="00F0265D" w:rsidRDefault="00F0265D" w:rsidP="00F0265D">
            <w:pPr>
              <w:keepNext/>
              <w:jc w:val="center"/>
              <w:rPr>
                <w:lang w:val="en-AU"/>
              </w:rPr>
            </w:pPr>
            <w:r>
              <w:rPr>
                <w:lang w:val="en-AU"/>
              </w:rPr>
              <w:t>3.4.5</w:t>
            </w:r>
          </w:p>
        </w:tc>
        <w:tc>
          <w:tcPr>
            <w:tcW w:w="4798" w:type="dxa"/>
            <w:gridSpan w:val="2"/>
            <w:tcBorders>
              <w:top w:val="single" w:sz="4" w:space="0" w:color="auto"/>
              <w:bottom w:val="single" w:sz="4" w:space="0" w:color="auto"/>
              <w:right w:val="single" w:sz="18" w:space="0" w:color="auto"/>
            </w:tcBorders>
          </w:tcPr>
          <w:p w14:paraId="7614D6DE" w14:textId="77777777" w:rsidR="00F0265D" w:rsidRDefault="00F0265D" w:rsidP="00F0265D">
            <w:pPr>
              <w:spacing w:before="20"/>
              <w:jc w:val="both"/>
              <w:rPr>
                <w:rFonts w:ascii="Arial" w:hAnsi="Arial" w:cs="Arial"/>
                <w:color w:val="000000"/>
                <w:szCs w:val="24"/>
              </w:rPr>
            </w:pPr>
            <w:r>
              <w:rPr>
                <w:rFonts w:ascii="Arial" w:hAnsi="Arial" w:cs="Arial"/>
                <w:color w:val="000000"/>
                <w:szCs w:val="24"/>
              </w:rPr>
              <w:t xml:space="preserve">Discussion of new case of </w:t>
            </w:r>
            <w:r w:rsidRPr="00352003">
              <w:rPr>
                <w:rFonts w:ascii="Helvetica" w:hAnsi="Helvetica"/>
                <w:i/>
                <w:iCs/>
                <w:color w:val="000000"/>
              </w:rPr>
              <w:t>She v RMIT University &amp; Anor</w:t>
            </w:r>
            <w:r>
              <w:rPr>
                <w:rFonts w:ascii="Helvetica" w:hAnsi="Helvetica"/>
                <w:color w:val="000000"/>
              </w:rPr>
              <w:t xml:space="preserve"> [2021] VSC 2.</w:t>
            </w:r>
          </w:p>
        </w:tc>
      </w:tr>
      <w:tr w:rsidR="00F0265D" w14:paraId="12473985" w14:textId="77777777" w:rsidTr="0069037C">
        <w:tc>
          <w:tcPr>
            <w:tcW w:w="1219" w:type="dxa"/>
            <w:gridSpan w:val="2"/>
            <w:tcBorders>
              <w:top w:val="single" w:sz="4" w:space="0" w:color="auto"/>
              <w:left w:val="single" w:sz="18" w:space="0" w:color="auto"/>
              <w:bottom w:val="single" w:sz="4" w:space="0" w:color="auto"/>
            </w:tcBorders>
          </w:tcPr>
          <w:p w14:paraId="1BBBD387"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0FAEA6D5" w14:textId="1ABCB20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A42E31D" w14:textId="77777777" w:rsidR="00F0265D" w:rsidRDefault="00F0265D" w:rsidP="00F0265D">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330FB00B" w14:textId="77777777" w:rsidR="00F0265D" w:rsidRDefault="00F0265D" w:rsidP="00F0265D">
            <w:pPr>
              <w:numPr>
                <w:ilvl w:val="0"/>
                <w:numId w:val="90"/>
              </w:numPr>
              <w:spacing w:before="20"/>
              <w:ind w:left="357" w:hanging="357"/>
              <w:jc w:val="both"/>
              <w:rPr>
                <w:rFonts w:ascii="Arial" w:hAnsi="Arial" w:cs="Arial"/>
                <w:color w:val="000000"/>
                <w:szCs w:val="24"/>
              </w:rPr>
            </w:pPr>
            <w:r>
              <w:rPr>
                <w:rFonts w:ascii="Arial" w:hAnsi="Arial" w:cs="Arial"/>
                <w:color w:val="000000"/>
                <w:szCs w:val="24"/>
              </w:rPr>
              <w:t xml:space="preserve">Lengthy extract from </w:t>
            </w:r>
            <w:proofErr w:type="spellStart"/>
            <w:r w:rsidRPr="00B277B8">
              <w:rPr>
                <w:rFonts w:ascii="Arial" w:hAnsi="Arial" w:cs="Arial"/>
                <w:i/>
                <w:iCs/>
                <w:color w:val="000000"/>
                <w:szCs w:val="24"/>
              </w:rPr>
              <w:t>Madafferi</w:t>
            </w:r>
            <w:proofErr w:type="spellEnd"/>
            <w:r w:rsidRPr="00B277B8">
              <w:rPr>
                <w:rFonts w:ascii="Arial" w:hAnsi="Arial" w:cs="Arial"/>
                <w:i/>
                <w:iCs/>
                <w:color w:val="000000"/>
                <w:szCs w:val="24"/>
              </w:rPr>
              <w:t xml:space="preserve"> v The Queen</w:t>
            </w:r>
            <w:r>
              <w:rPr>
                <w:rFonts w:ascii="Arial" w:hAnsi="Arial" w:cs="Arial"/>
                <w:color w:val="000000"/>
                <w:szCs w:val="24"/>
              </w:rPr>
              <w:t xml:space="preserve"> [2021] VSCA 1 at [27]-[40] added.</w:t>
            </w:r>
          </w:p>
          <w:p w14:paraId="7BE16E09" w14:textId="77777777" w:rsidR="00F0265D" w:rsidRPr="00B277B8" w:rsidRDefault="00F0265D" w:rsidP="00F0265D">
            <w:pPr>
              <w:numPr>
                <w:ilvl w:val="0"/>
                <w:numId w:val="90"/>
              </w:numPr>
              <w:spacing w:after="20"/>
              <w:ind w:left="357" w:hanging="357"/>
              <w:jc w:val="both"/>
              <w:rPr>
                <w:rFonts w:ascii="Arial" w:hAnsi="Arial" w:cs="Arial"/>
                <w:color w:val="000000"/>
                <w:szCs w:val="24"/>
              </w:rPr>
            </w:pPr>
            <w:r>
              <w:rPr>
                <w:rFonts w:ascii="Arial" w:hAnsi="Arial" w:cs="Arial"/>
                <w:color w:val="000000"/>
                <w:szCs w:val="24"/>
              </w:rPr>
              <w:t xml:space="preserve">Reference to </w:t>
            </w:r>
            <w:proofErr w:type="spellStart"/>
            <w:r w:rsidRPr="00B277B8">
              <w:rPr>
                <w:rFonts w:ascii="Arial" w:hAnsi="Arial" w:cs="Arial"/>
                <w:i/>
                <w:iCs/>
                <w:color w:val="000000"/>
                <w:szCs w:val="24"/>
              </w:rPr>
              <w:t>Zirilli</w:t>
            </w:r>
            <w:proofErr w:type="spellEnd"/>
            <w:r w:rsidRPr="00B277B8">
              <w:rPr>
                <w:rFonts w:ascii="Arial" w:hAnsi="Arial" w:cs="Arial"/>
                <w:i/>
                <w:iCs/>
                <w:color w:val="000000"/>
                <w:szCs w:val="24"/>
              </w:rPr>
              <w:t xml:space="preserve"> v The Queen</w:t>
            </w:r>
            <w:r>
              <w:rPr>
                <w:rFonts w:ascii="Arial" w:hAnsi="Arial" w:cs="Arial"/>
                <w:color w:val="000000"/>
                <w:szCs w:val="24"/>
              </w:rPr>
              <w:t xml:space="preserve"> [2021] VSCA 2 added.</w:t>
            </w:r>
          </w:p>
        </w:tc>
      </w:tr>
      <w:tr w:rsidR="00F0265D" w14:paraId="2A98595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1766CAC" w14:textId="77777777" w:rsidR="00F0265D" w:rsidRPr="0054535C" w:rsidRDefault="00F0265D" w:rsidP="00F0265D">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4733D5A8" w14:textId="6C8F669C"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13CF2E9B" w14:textId="77777777" w:rsidTr="0069037C">
        <w:tc>
          <w:tcPr>
            <w:tcW w:w="1219" w:type="dxa"/>
            <w:gridSpan w:val="2"/>
            <w:tcBorders>
              <w:top w:val="single" w:sz="4" w:space="0" w:color="auto"/>
              <w:left w:val="single" w:sz="18" w:space="0" w:color="auto"/>
              <w:bottom w:val="single" w:sz="4" w:space="0" w:color="auto"/>
            </w:tcBorders>
          </w:tcPr>
          <w:p w14:paraId="31A800C6"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15327F2E" w14:textId="1284996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D45B39E" w14:textId="77777777" w:rsidR="00F0265D" w:rsidRDefault="00F0265D" w:rsidP="00F0265D">
            <w:pPr>
              <w:keepNext/>
              <w:jc w:val="center"/>
              <w:rPr>
                <w:lang w:val="en-AU"/>
              </w:rPr>
            </w:pPr>
            <w:r>
              <w:rPr>
                <w:lang w:val="en-AU"/>
              </w:rPr>
              <w:t>5.35</w:t>
            </w:r>
          </w:p>
        </w:tc>
        <w:tc>
          <w:tcPr>
            <w:tcW w:w="4798" w:type="dxa"/>
            <w:gridSpan w:val="2"/>
            <w:tcBorders>
              <w:top w:val="single" w:sz="4" w:space="0" w:color="auto"/>
              <w:bottom w:val="single" w:sz="4" w:space="0" w:color="auto"/>
              <w:right w:val="single" w:sz="18" w:space="0" w:color="auto"/>
            </w:tcBorders>
            <w:shd w:val="clear" w:color="auto" w:fill="FFFFFF"/>
          </w:tcPr>
          <w:p w14:paraId="06089F2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New section entitled </w:t>
            </w:r>
            <w:r w:rsidRPr="003D736C">
              <w:rPr>
                <w:rFonts w:ascii="Arial" w:hAnsi="Arial" w:cs="Arial"/>
                <w:b/>
                <w:bCs/>
                <w:color w:val="000000"/>
              </w:rPr>
              <w:t>“Protocol between DFFH and Federal Circuit Court”</w:t>
            </w:r>
            <w:r>
              <w:rPr>
                <w:rFonts w:ascii="Arial" w:hAnsi="Arial" w:cs="Arial"/>
                <w:color w:val="000000"/>
              </w:rPr>
              <w:t>.</w:t>
            </w:r>
          </w:p>
        </w:tc>
      </w:tr>
      <w:tr w:rsidR="00F0265D" w14:paraId="76A91AE3"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E3BBF10" w14:textId="77777777" w:rsidR="00F0265D" w:rsidRPr="0054535C" w:rsidRDefault="00F0265D" w:rsidP="00F0265D">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251D789E" w14:textId="1CFC2F76"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3C2983E7" w14:textId="77777777" w:rsidTr="0069037C">
        <w:tc>
          <w:tcPr>
            <w:tcW w:w="1219" w:type="dxa"/>
            <w:gridSpan w:val="2"/>
            <w:tcBorders>
              <w:top w:val="single" w:sz="4" w:space="0" w:color="auto"/>
              <w:left w:val="single" w:sz="18" w:space="0" w:color="auto"/>
              <w:bottom w:val="single" w:sz="4" w:space="0" w:color="auto"/>
            </w:tcBorders>
          </w:tcPr>
          <w:p w14:paraId="50798055"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603D1F1C" w14:textId="7E236BE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3DF5408" w14:textId="77777777" w:rsidR="00F0265D" w:rsidRDefault="00F0265D" w:rsidP="00F0265D">
            <w:pPr>
              <w:keepNext/>
              <w:jc w:val="center"/>
              <w:rPr>
                <w:b/>
                <w:bCs/>
                <w:lang w:val="en-AU"/>
              </w:rPr>
            </w:pPr>
            <w:r>
              <w:rPr>
                <w:b/>
                <w:bCs/>
                <w:lang w:val="en-AU"/>
              </w:rPr>
              <w:t>9.4.1</w:t>
            </w:r>
          </w:p>
        </w:tc>
        <w:tc>
          <w:tcPr>
            <w:tcW w:w="4798" w:type="dxa"/>
            <w:gridSpan w:val="2"/>
            <w:tcBorders>
              <w:top w:val="single" w:sz="4" w:space="0" w:color="auto"/>
              <w:bottom w:val="single" w:sz="4" w:space="0" w:color="auto"/>
              <w:right w:val="single" w:sz="18" w:space="0" w:color="auto"/>
            </w:tcBorders>
          </w:tcPr>
          <w:p w14:paraId="49A78F19"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Discussion of new case of </w:t>
            </w:r>
            <w:r w:rsidRPr="00F92131">
              <w:rPr>
                <w:rFonts w:ascii="Arial" w:hAnsi="Arial" w:cs="Arial"/>
                <w:bCs/>
                <w:i/>
                <w:iCs/>
                <w:color w:val="000000"/>
              </w:rPr>
              <w:t xml:space="preserve">Re </w:t>
            </w:r>
            <w:proofErr w:type="spellStart"/>
            <w:r w:rsidRPr="00F92131">
              <w:rPr>
                <w:rFonts w:ascii="Arial" w:hAnsi="Arial" w:cs="Arial"/>
                <w:bCs/>
                <w:i/>
                <w:iCs/>
                <w:color w:val="000000"/>
              </w:rPr>
              <w:t>Granata</w:t>
            </w:r>
            <w:proofErr w:type="spellEnd"/>
            <w:r>
              <w:rPr>
                <w:rFonts w:ascii="Arial" w:hAnsi="Arial" w:cs="Arial"/>
                <w:bCs/>
                <w:color w:val="000000"/>
              </w:rPr>
              <w:t xml:space="preserve"> [2020] VSC 879 especially at [24]-[25].</w:t>
            </w:r>
          </w:p>
        </w:tc>
      </w:tr>
      <w:tr w:rsidR="00F0265D" w14:paraId="563DD780" w14:textId="77777777" w:rsidTr="0069037C">
        <w:tc>
          <w:tcPr>
            <w:tcW w:w="1219" w:type="dxa"/>
            <w:gridSpan w:val="2"/>
            <w:tcBorders>
              <w:top w:val="single" w:sz="4" w:space="0" w:color="auto"/>
              <w:left w:val="single" w:sz="18" w:space="0" w:color="auto"/>
              <w:bottom w:val="single" w:sz="4" w:space="0" w:color="auto"/>
            </w:tcBorders>
          </w:tcPr>
          <w:p w14:paraId="1FB61C3F"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286662DF" w14:textId="3D05CC1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AEBD183" w14:textId="77777777" w:rsidR="00F0265D" w:rsidRDefault="00F0265D" w:rsidP="00F0265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43D179E3" w14:textId="77777777" w:rsidR="00F0265D" w:rsidRPr="00936AD2" w:rsidRDefault="00F0265D" w:rsidP="00F0265D">
            <w:pPr>
              <w:spacing w:before="20" w:after="20"/>
              <w:jc w:val="both"/>
              <w:rPr>
                <w:rFonts w:ascii="Arial" w:hAnsi="Arial" w:cs="Arial"/>
                <w:bCs/>
                <w:color w:val="000000"/>
              </w:rPr>
            </w:pPr>
            <w:r>
              <w:rPr>
                <w:rFonts w:ascii="Arial" w:hAnsi="Arial" w:cs="Arial"/>
                <w:bCs/>
                <w:color w:val="000000"/>
              </w:rPr>
              <w:t xml:space="preserve">Summaries of new cases of </w:t>
            </w:r>
            <w:r w:rsidRPr="00FF7162">
              <w:rPr>
                <w:rFonts w:ascii="Arial" w:hAnsi="Arial" w:cs="Arial"/>
                <w:i/>
                <w:iCs/>
              </w:rPr>
              <w:t>McNamara v DPP</w:t>
            </w:r>
            <w:r>
              <w:rPr>
                <w:rFonts w:ascii="Arial" w:hAnsi="Arial" w:cs="Arial"/>
              </w:rPr>
              <w:t xml:space="preserve"> [2020] VSC 844; </w:t>
            </w:r>
            <w:r>
              <w:rPr>
                <w:rFonts w:ascii="Arial" w:hAnsi="Arial" w:cs="Arial"/>
                <w:i/>
              </w:rPr>
              <w:t xml:space="preserve">Re </w:t>
            </w:r>
            <w:proofErr w:type="spellStart"/>
            <w:r>
              <w:rPr>
                <w:rFonts w:ascii="Arial" w:hAnsi="Arial" w:cs="Arial"/>
                <w:i/>
              </w:rPr>
              <w:t>Raffoul</w:t>
            </w:r>
            <w:proofErr w:type="spellEnd"/>
            <w:r>
              <w:rPr>
                <w:rFonts w:ascii="Arial" w:hAnsi="Arial" w:cs="Arial"/>
                <w:i/>
              </w:rPr>
              <w:t xml:space="preserve"> </w:t>
            </w:r>
            <w:r w:rsidRPr="009C1DD0">
              <w:rPr>
                <w:rFonts w:ascii="Arial" w:hAnsi="Arial" w:cs="Arial"/>
                <w:iCs/>
              </w:rPr>
              <w:t>[2020] VSC 848</w:t>
            </w:r>
            <w:r>
              <w:rPr>
                <w:rFonts w:ascii="Arial" w:hAnsi="Arial" w:cs="Arial"/>
                <w:iCs/>
              </w:rPr>
              <w:t>;</w:t>
            </w:r>
            <w:r w:rsidRPr="009C1DD0">
              <w:rPr>
                <w:rFonts w:ascii="Arial" w:hAnsi="Arial" w:cs="Arial"/>
                <w:iCs/>
              </w:rPr>
              <w:t xml:space="preserve"> </w:t>
            </w:r>
            <w:r w:rsidRPr="00953FF6">
              <w:rPr>
                <w:rFonts w:ascii="Arial" w:hAnsi="Arial" w:cs="Arial"/>
                <w:bCs/>
                <w:i/>
                <w:iCs/>
                <w:color w:val="000000"/>
              </w:rPr>
              <w:t xml:space="preserve">Re </w:t>
            </w:r>
            <w:r>
              <w:rPr>
                <w:rFonts w:ascii="Arial" w:hAnsi="Arial" w:cs="Arial"/>
                <w:bCs/>
                <w:i/>
                <w:iCs/>
                <w:color w:val="000000"/>
              </w:rPr>
              <w:t xml:space="preserve">Boo </w:t>
            </w:r>
            <w:r w:rsidRPr="003F22EB">
              <w:rPr>
                <w:rFonts w:ascii="Arial" w:hAnsi="Arial" w:cs="Arial"/>
                <w:bCs/>
                <w:color w:val="000000"/>
              </w:rPr>
              <w:t>[2020] VSC 882;</w:t>
            </w:r>
            <w:r>
              <w:rPr>
                <w:rFonts w:ascii="Arial" w:hAnsi="Arial" w:cs="Arial"/>
                <w:bCs/>
                <w:i/>
                <w:iCs/>
                <w:color w:val="000000"/>
              </w:rPr>
              <w:t xml:space="preserve"> </w:t>
            </w:r>
            <w:r>
              <w:rPr>
                <w:rFonts w:ascii="Arial" w:hAnsi="Arial" w:cs="Arial"/>
                <w:i/>
              </w:rPr>
              <w:t>Re Brett</w:t>
            </w:r>
            <w:r w:rsidRPr="00607469">
              <w:rPr>
                <w:rFonts w:ascii="Arial" w:hAnsi="Arial" w:cs="Arial"/>
                <w:iCs/>
              </w:rPr>
              <w:t xml:space="preserve"> [2021] VSC 10</w:t>
            </w:r>
            <w:r>
              <w:rPr>
                <w:rFonts w:ascii="Arial" w:hAnsi="Arial" w:cs="Arial"/>
                <w:iCs/>
              </w:rPr>
              <w:t>;</w:t>
            </w:r>
            <w:r w:rsidRPr="00607469">
              <w:rPr>
                <w:rFonts w:ascii="Arial" w:hAnsi="Arial" w:cs="Arial"/>
                <w:iCs/>
              </w:rPr>
              <w:t xml:space="preserve"> </w:t>
            </w:r>
            <w:r>
              <w:rPr>
                <w:rFonts w:ascii="Arial" w:hAnsi="Arial" w:cs="Arial"/>
                <w:bCs/>
                <w:i/>
                <w:iCs/>
                <w:color w:val="000000"/>
              </w:rPr>
              <w:t>Re GG</w:t>
            </w:r>
            <w:r w:rsidRPr="003F22EB">
              <w:rPr>
                <w:rFonts w:ascii="Arial" w:hAnsi="Arial" w:cs="Arial"/>
                <w:bCs/>
                <w:color w:val="000000"/>
              </w:rPr>
              <w:t xml:space="preserve"> [2021] VSC 12</w:t>
            </w:r>
            <w:r>
              <w:rPr>
                <w:rFonts w:ascii="Arial" w:hAnsi="Arial" w:cs="Arial"/>
                <w:bCs/>
                <w:color w:val="000000"/>
              </w:rPr>
              <w:t>.</w:t>
            </w:r>
          </w:p>
        </w:tc>
      </w:tr>
      <w:tr w:rsidR="00F0265D" w14:paraId="5F287EFA" w14:textId="77777777" w:rsidTr="0069037C">
        <w:tc>
          <w:tcPr>
            <w:tcW w:w="1219" w:type="dxa"/>
            <w:gridSpan w:val="2"/>
            <w:tcBorders>
              <w:top w:val="single" w:sz="4" w:space="0" w:color="auto"/>
              <w:left w:val="single" w:sz="18" w:space="0" w:color="auto"/>
              <w:bottom w:val="single" w:sz="4" w:space="0" w:color="auto"/>
            </w:tcBorders>
          </w:tcPr>
          <w:p w14:paraId="1D8121C5"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7DF934FD" w14:textId="3F4EC4E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C72D77A" w14:textId="77777777" w:rsidR="00F0265D" w:rsidRDefault="00F0265D" w:rsidP="00F0265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3CC1500B" w14:textId="77777777" w:rsidR="00F0265D" w:rsidRPr="007D665F" w:rsidRDefault="00F0265D" w:rsidP="00F0265D">
            <w:pPr>
              <w:spacing w:before="20" w:after="20"/>
              <w:jc w:val="both"/>
              <w:rPr>
                <w:rFonts w:ascii="Arial" w:hAnsi="Arial" w:cs="Arial"/>
                <w:bCs/>
                <w:color w:val="000000"/>
              </w:rPr>
            </w:pPr>
            <w:r>
              <w:rPr>
                <w:rFonts w:ascii="Arial" w:hAnsi="Arial" w:cs="Arial"/>
                <w:bCs/>
                <w:color w:val="000000"/>
              </w:rPr>
              <w:t xml:space="preserve">Summary of new cases of </w:t>
            </w:r>
            <w:r>
              <w:rPr>
                <w:rFonts w:ascii="Arial" w:hAnsi="Arial" w:cs="Arial"/>
                <w:bCs/>
                <w:i/>
                <w:iCs/>
                <w:color w:val="000000"/>
              </w:rPr>
              <w:t>Clarke v Scanlon</w:t>
            </w:r>
            <w:r w:rsidRPr="00985DB7">
              <w:rPr>
                <w:rFonts w:ascii="Arial" w:hAnsi="Arial" w:cs="Arial"/>
                <w:bCs/>
                <w:color w:val="000000"/>
              </w:rPr>
              <w:t xml:space="preserve"> [2021] VSC 19;</w:t>
            </w:r>
            <w:r w:rsidRPr="00953FF6">
              <w:rPr>
                <w:rFonts w:ascii="Arial" w:hAnsi="Arial" w:cs="Arial"/>
                <w:bCs/>
                <w:i/>
                <w:iCs/>
                <w:color w:val="000000"/>
              </w:rPr>
              <w:t xml:space="preserve"> </w:t>
            </w:r>
          </w:p>
        </w:tc>
      </w:tr>
      <w:tr w:rsidR="00F0265D" w14:paraId="371D782C" w14:textId="77777777" w:rsidTr="0069037C">
        <w:tc>
          <w:tcPr>
            <w:tcW w:w="1219" w:type="dxa"/>
            <w:gridSpan w:val="2"/>
            <w:tcBorders>
              <w:top w:val="single" w:sz="4" w:space="0" w:color="auto"/>
              <w:left w:val="single" w:sz="18" w:space="0" w:color="auto"/>
              <w:bottom w:val="single" w:sz="4" w:space="0" w:color="auto"/>
            </w:tcBorders>
          </w:tcPr>
          <w:p w14:paraId="2F9C1384"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11A56880" w14:textId="17EFB01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1A6BD29" w14:textId="77777777" w:rsidR="00F0265D" w:rsidRDefault="00F0265D" w:rsidP="00F0265D">
            <w:pPr>
              <w:keepNext/>
              <w:jc w:val="center"/>
              <w:rPr>
                <w:b/>
                <w:bCs/>
                <w:lang w:val="en-AU"/>
              </w:rPr>
            </w:pPr>
            <w:r>
              <w:rPr>
                <w:b/>
                <w:bCs/>
                <w:lang w:val="en-AU"/>
              </w:rPr>
              <w:t>9.4.4.6</w:t>
            </w:r>
          </w:p>
        </w:tc>
        <w:tc>
          <w:tcPr>
            <w:tcW w:w="4798" w:type="dxa"/>
            <w:gridSpan w:val="2"/>
            <w:tcBorders>
              <w:top w:val="single" w:sz="4" w:space="0" w:color="auto"/>
              <w:bottom w:val="single" w:sz="4" w:space="0" w:color="auto"/>
              <w:right w:val="single" w:sz="18" w:space="0" w:color="auto"/>
            </w:tcBorders>
          </w:tcPr>
          <w:p w14:paraId="44B38C63"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Pr>
                <w:rFonts w:ascii="Arial" w:hAnsi="Arial" w:cs="Arial"/>
                <w:i/>
                <w:iCs/>
              </w:rPr>
              <w:t xml:space="preserve">Re Brown </w:t>
            </w:r>
            <w:r w:rsidRPr="005A2BBB">
              <w:rPr>
                <w:rFonts w:ascii="Arial" w:hAnsi="Arial" w:cs="Arial"/>
              </w:rPr>
              <w:t>[2020] VSC 870</w:t>
            </w:r>
            <w:r>
              <w:rPr>
                <w:rFonts w:ascii="Arial" w:hAnsi="Arial" w:cs="Arial"/>
              </w:rPr>
              <w:t>.</w:t>
            </w:r>
          </w:p>
        </w:tc>
      </w:tr>
      <w:tr w:rsidR="00F0265D" w14:paraId="5374FD71" w14:textId="77777777" w:rsidTr="0069037C">
        <w:tc>
          <w:tcPr>
            <w:tcW w:w="1219" w:type="dxa"/>
            <w:gridSpan w:val="2"/>
            <w:tcBorders>
              <w:top w:val="single" w:sz="4" w:space="0" w:color="auto"/>
              <w:left w:val="single" w:sz="18" w:space="0" w:color="auto"/>
              <w:bottom w:val="single" w:sz="4" w:space="0" w:color="auto"/>
            </w:tcBorders>
          </w:tcPr>
          <w:p w14:paraId="00981165"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64E00843" w14:textId="765BBDB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1A9D181" w14:textId="77777777" w:rsidR="00F0265D" w:rsidRDefault="00F0265D" w:rsidP="00F0265D">
            <w:pPr>
              <w:keepNext/>
              <w:jc w:val="center"/>
              <w:rPr>
                <w:b/>
                <w:bCs/>
                <w:lang w:val="en-AU"/>
              </w:rPr>
            </w:pPr>
            <w:r>
              <w:rPr>
                <w:b/>
                <w:bCs/>
                <w:lang w:val="en-AU"/>
              </w:rPr>
              <w:t>9.4.8</w:t>
            </w:r>
          </w:p>
        </w:tc>
        <w:tc>
          <w:tcPr>
            <w:tcW w:w="4798" w:type="dxa"/>
            <w:gridSpan w:val="2"/>
            <w:tcBorders>
              <w:top w:val="single" w:sz="4" w:space="0" w:color="auto"/>
              <w:bottom w:val="single" w:sz="4" w:space="0" w:color="auto"/>
              <w:right w:val="single" w:sz="18" w:space="0" w:color="auto"/>
            </w:tcBorders>
          </w:tcPr>
          <w:p w14:paraId="6AD6F4AA"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Brief discussion of new case of </w:t>
            </w:r>
            <w:proofErr w:type="spellStart"/>
            <w:r w:rsidRPr="00E7700F">
              <w:rPr>
                <w:rFonts w:ascii="Arial" w:hAnsi="Arial" w:cs="Arial"/>
                <w:bCs/>
                <w:i/>
                <w:iCs/>
                <w:color w:val="000000"/>
              </w:rPr>
              <w:t>Agresta</w:t>
            </w:r>
            <w:proofErr w:type="spellEnd"/>
            <w:r w:rsidRPr="00E7700F">
              <w:rPr>
                <w:rFonts w:ascii="Arial" w:hAnsi="Arial" w:cs="Arial"/>
                <w:bCs/>
                <w:i/>
                <w:iCs/>
                <w:color w:val="000000"/>
              </w:rPr>
              <w:t xml:space="preserve"> v The Queen</w:t>
            </w:r>
            <w:r>
              <w:rPr>
                <w:rFonts w:ascii="Arial" w:hAnsi="Arial" w:cs="Arial"/>
                <w:bCs/>
                <w:color w:val="000000"/>
              </w:rPr>
              <w:t xml:space="preserve"> [2020] VSCA 334.</w:t>
            </w:r>
          </w:p>
        </w:tc>
      </w:tr>
      <w:tr w:rsidR="00F0265D" w14:paraId="3C02528C" w14:textId="77777777" w:rsidTr="0069037C">
        <w:tc>
          <w:tcPr>
            <w:tcW w:w="1219" w:type="dxa"/>
            <w:gridSpan w:val="2"/>
            <w:tcBorders>
              <w:top w:val="single" w:sz="4" w:space="0" w:color="auto"/>
              <w:left w:val="single" w:sz="18" w:space="0" w:color="auto"/>
              <w:bottom w:val="single" w:sz="4" w:space="0" w:color="auto"/>
            </w:tcBorders>
          </w:tcPr>
          <w:p w14:paraId="4A2BBBC8" w14:textId="77777777" w:rsidR="00F0265D" w:rsidRDefault="00F0265D" w:rsidP="00F0265D">
            <w:pPr>
              <w:rPr>
                <w:lang w:val="en-AU"/>
              </w:rPr>
            </w:pPr>
            <w:r>
              <w:rPr>
                <w:lang w:val="en-AU"/>
              </w:rPr>
              <w:lastRenderedPageBreak/>
              <w:t>08/02/21</w:t>
            </w:r>
          </w:p>
        </w:tc>
        <w:tc>
          <w:tcPr>
            <w:tcW w:w="836" w:type="dxa"/>
            <w:tcBorders>
              <w:top w:val="single" w:sz="4" w:space="0" w:color="auto"/>
              <w:bottom w:val="single" w:sz="4" w:space="0" w:color="auto"/>
            </w:tcBorders>
          </w:tcPr>
          <w:p w14:paraId="0ACFB86F" w14:textId="485FEE4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DE32675" w14:textId="77777777" w:rsidR="00F0265D" w:rsidRDefault="00F0265D" w:rsidP="00F0265D">
            <w:pPr>
              <w:keepNext/>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6E472FD1"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Discussion of case of </w:t>
            </w:r>
            <w:r w:rsidRPr="00E90AD2">
              <w:rPr>
                <w:rFonts w:ascii="Arial" w:hAnsi="Arial" w:cs="Arial"/>
                <w:bCs/>
                <w:i/>
                <w:iCs/>
                <w:color w:val="000000"/>
              </w:rPr>
              <w:t xml:space="preserve">Re </w:t>
            </w:r>
            <w:proofErr w:type="spellStart"/>
            <w:r w:rsidRPr="00E90AD2">
              <w:rPr>
                <w:rFonts w:ascii="Arial" w:hAnsi="Arial" w:cs="Arial"/>
                <w:bCs/>
                <w:i/>
                <w:iCs/>
                <w:color w:val="000000"/>
              </w:rPr>
              <w:t>Oldis</w:t>
            </w:r>
            <w:proofErr w:type="spellEnd"/>
            <w:r>
              <w:rPr>
                <w:rFonts w:ascii="Arial" w:hAnsi="Arial" w:cs="Arial"/>
                <w:bCs/>
                <w:color w:val="000000"/>
              </w:rPr>
              <w:t xml:space="preserve"> [2020] VSC 769.  References to the cases of </w:t>
            </w:r>
            <w:r w:rsidRPr="00A86DB3">
              <w:rPr>
                <w:rFonts w:ascii="Arial" w:eastAsia="Book Antiqua" w:hAnsi="Arial" w:cs="Arial"/>
                <w:i/>
              </w:rPr>
              <w:t xml:space="preserve">Bail application by </w:t>
            </w:r>
            <w:proofErr w:type="spellStart"/>
            <w:r w:rsidRPr="00A86DB3">
              <w:rPr>
                <w:rFonts w:ascii="Arial" w:eastAsia="Book Antiqua" w:hAnsi="Arial" w:cs="Arial"/>
                <w:i/>
              </w:rPr>
              <w:t>Fadi</w:t>
            </w:r>
            <w:proofErr w:type="spellEnd"/>
            <w:r w:rsidRPr="00A86DB3">
              <w:rPr>
                <w:rFonts w:ascii="Arial" w:eastAsia="Book Antiqua" w:hAnsi="Arial" w:cs="Arial"/>
                <w:i/>
              </w:rPr>
              <w:t xml:space="preserve"> </w:t>
            </w:r>
            <w:proofErr w:type="spellStart"/>
            <w:r w:rsidRPr="00A86DB3">
              <w:rPr>
                <w:rFonts w:ascii="Arial" w:eastAsia="Book Antiqua" w:hAnsi="Arial" w:cs="Arial"/>
                <w:i/>
              </w:rPr>
              <w:t>Haddara</w:t>
            </w:r>
            <w:proofErr w:type="spellEnd"/>
            <w:r w:rsidRPr="00A86DB3">
              <w:rPr>
                <w:rFonts w:ascii="Arial" w:eastAsia="Book Antiqua" w:hAnsi="Arial" w:cs="Arial"/>
                <w:iCs/>
              </w:rPr>
              <w:t xml:space="preserve"> [2014] VSC 284</w:t>
            </w:r>
            <w:r>
              <w:rPr>
                <w:rFonts w:ascii="Arial" w:eastAsia="Book Antiqua" w:hAnsi="Arial" w:cs="Arial"/>
                <w:iCs/>
              </w:rPr>
              <w:t xml:space="preserve"> and </w:t>
            </w:r>
            <w:r w:rsidRPr="00EC7BD3">
              <w:rPr>
                <w:rFonts w:ascii="Arial" w:hAnsi="Arial" w:cs="Arial"/>
                <w:i/>
                <w:iCs/>
              </w:rPr>
              <w:t>Re Nagy</w:t>
            </w:r>
            <w:r>
              <w:rPr>
                <w:rFonts w:ascii="Arial" w:hAnsi="Arial" w:cs="Arial"/>
              </w:rPr>
              <w:t xml:space="preserve"> [2020] VSC 878.</w:t>
            </w:r>
          </w:p>
        </w:tc>
      </w:tr>
      <w:tr w:rsidR="00F0265D" w14:paraId="03C6B4D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02594CF" w14:textId="77777777" w:rsidR="00F0265D" w:rsidRPr="0054535C" w:rsidRDefault="00F0265D" w:rsidP="00F0265D">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7CCA9BC4" w14:textId="22443913"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100B1C9D" w14:textId="77777777" w:rsidTr="0069037C">
        <w:tc>
          <w:tcPr>
            <w:tcW w:w="1219" w:type="dxa"/>
            <w:gridSpan w:val="2"/>
            <w:tcBorders>
              <w:top w:val="single" w:sz="4" w:space="0" w:color="auto"/>
              <w:left w:val="single" w:sz="18" w:space="0" w:color="auto"/>
              <w:bottom w:val="single" w:sz="4" w:space="0" w:color="auto"/>
            </w:tcBorders>
          </w:tcPr>
          <w:p w14:paraId="7914D267"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2ED8B700" w14:textId="0FBB238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AF13EF6" w14:textId="77777777" w:rsidR="00F0265D" w:rsidRDefault="00F0265D" w:rsidP="00F0265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2409338B" w14:textId="77777777" w:rsidR="00F0265D" w:rsidRDefault="00F0265D" w:rsidP="00F0265D">
            <w:pPr>
              <w:spacing w:before="40" w:after="40"/>
              <w:jc w:val="both"/>
              <w:rPr>
                <w:rFonts w:ascii="Arial" w:hAnsi="Arial" w:cs="Arial"/>
                <w:color w:val="000000"/>
              </w:rPr>
            </w:pPr>
            <w:r>
              <w:rPr>
                <w:rFonts w:ascii="Arial" w:hAnsi="Arial" w:cs="Arial"/>
                <w:color w:val="000000"/>
              </w:rPr>
              <w:t xml:space="preserve">Correction of error in citation of </w:t>
            </w:r>
            <w:r w:rsidRPr="00651066">
              <w:rPr>
                <w:rFonts w:ascii="Arial" w:hAnsi="Arial" w:cs="Arial"/>
                <w:i/>
                <w:iCs/>
              </w:rPr>
              <w:t>Re Murdoch (Ruling No.2)</w:t>
            </w:r>
            <w:r>
              <w:rPr>
                <w:rFonts w:ascii="Arial" w:hAnsi="Arial" w:cs="Arial"/>
              </w:rPr>
              <w:t xml:space="preserve"> changed from [2020] VSC 882 to [2019] VSC 882.</w:t>
            </w:r>
          </w:p>
        </w:tc>
      </w:tr>
      <w:tr w:rsidR="00F0265D" w14:paraId="2593135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5556098" w14:textId="77777777" w:rsidR="00F0265D" w:rsidRPr="0054535C" w:rsidRDefault="00F0265D" w:rsidP="00F0265D">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07676B7B" w14:textId="07762C9E"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073DA661" w14:textId="77777777" w:rsidTr="0069037C">
        <w:tc>
          <w:tcPr>
            <w:tcW w:w="1219" w:type="dxa"/>
            <w:gridSpan w:val="2"/>
            <w:tcBorders>
              <w:top w:val="single" w:sz="4" w:space="0" w:color="auto"/>
              <w:left w:val="single" w:sz="18" w:space="0" w:color="auto"/>
              <w:bottom w:val="single" w:sz="4" w:space="0" w:color="auto"/>
            </w:tcBorders>
          </w:tcPr>
          <w:p w14:paraId="165AD425"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35893E7F" w14:textId="4E8790E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2F6AAC"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F1C2ED6"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references to cases of </w:t>
            </w:r>
            <w:r w:rsidRPr="009C5ECF">
              <w:rPr>
                <w:rFonts w:ascii="Arial" w:eastAsia="Book Antiqua" w:hAnsi="Arial" w:cs="Arial"/>
                <w:i/>
              </w:rPr>
              <w:t>R v Rodden</w:t>
            </w:r>
            <w:r w:rsidRPr="009C5ECF">
              <w:rPr>
                <w:rFonts w:ascii="Arial" w:hAnsi="Arial" w:cs="Arial"/>
              </w:rPr>
              <w:t xml:space="preserve"> [2005] VSCA 24</w:t>
            </w:r>
            <w:r>
              <w:rPr>
                <w:rFonts w:ascii="Arial" w:hAnsi="Arial" w:cs="Arial"/>
              </w:rPr>
              <w:t xml:space="preserve">; </w:t>
            </w:r>
            <w:r w:rsidRPr="009C5ECF">
              <w:rPr>
                <w:rFonts w:ascii="Arial" w:eastAsia="Book Antiqua" w:hAnsi="Arial" w:cs="Arial"/>
                <w:i/>
              </w:rPr>
              <w:t>Director of Public Prosecutions (</w:t>
            </w:r>
            <w:proofErr w:type="spellStart"/>
            <w:r w:rsidRPr="009C5ECF">
              <w:rPr>
                <w:rFonts w:ascii="Arial" w:eastAsia="Book Antiqua" w:hAnsi="Arial" w:cs="Arial"/>
                <w:i/>
              </w:rPr>
              <w:t>Cth</w:t>
            </w:r>
            <w:proofErr w:type="spellEnd"/>
            <w:r w:rsidRPr="009C5ECF">
              <w:rPr>
                <w:rFonts w:ascii="Arial" w:eastAsia="Book Antiqua" w:hAnsi="Arial" w:cs="Arial"/>
                <w:i/>
              </w:rPr>
              <w:t>) v Peng</w:t>
            </w:r>
            <w:r w:rsidRPr="009C5ECF">
              <w:rPr>
                <w:rFonts w:ascii="Arial" w:hAnsi="Arial" w:cs="Arial"/>
              </w:rPr>
              <w:t xml:space="preserve"> [2014] VSCA 128</w:t>
            </w:r>
            <w:r>
              <w:rPr>
                <w:rFonts w:ascii="Arial" w:hAnsi="Arial" w:cs="Arial"/>
              </w:rPr>
              <w:t xml:space="preserve">; </w:t>
            </w:r>
            <w:r w:rsidRPr="009C5ECF">
              <w:rPr>
                <w:rFonts w:ascii="Arial" w:eastAsia="Book Antiqua" w:hAnsi="Arial" w:cs="Arial"/>
                <w:i/>
              </w:rPr>
              <w:t>Director of Public Prosecutions (Vic) v O’Brien</w:t>
            </w:r>
            <w:r w:rsidRPr="009C5ECF">
              <w:rPr>
                <w:rFonts w:ascii="Arial" w:hAnsi="Arial" w:cs="Arial"/>
              </w:rPr>
              <w:t xml:space="preserve"> [2019] VSCA 254</w:t>
            </w:r>
            <w:r>
              <w:rPr>
                <w:rFonts w:ascii="Arial" w:hAnsi="Arial" w:cs="Arial"/>
              </w:rPr>
              <w:t xml:space="preserve">; </w:t>
            </w:r>
            <w:proofErr w:type="spellStart"/>
            <w:r w:rsidRPr="008425B8">
              <w:rPr>
                <w:rFonts w:ascii="Arial" w:hAnsi="Arial" w:cs="Arial"/>
                <w:i/>
                <w:iCs/>
                <w:color w:val="000000"/>
              </w:rPr>
              <w:t>Taleb</w:t>
            </w:r>
            <w:proofErr w:type="spellEnd"/>
            <w:r w:rsidRPr="008425B8">
              <w:rPr>
                <w:rFonts w:ascii="Arial" w:hAnsi="Arial" w:cs="Arial"/>
                <w:i/>
                <w:iCs/>
                <w:color w:val="000000"/>
              </w:rPr>
              <w:t xml:space="preserve"> v The Queen</w:t>
            </w:r>
            <w:r>
              <w:rPr>
                <w:rFonts w:ascii="Arial" w:hAnsi="Arial" w:cs="Arial"/>
                <w:color w:val="000000"/>
              </w:rPr>
              <w:t xml:space="preserve"> [2020] VSCA 329.</w:t>
            </w:r>
          </w:p>
        </w:tc>
      </w:tr>
      <w:tr w:rsidR="00F0265D" w14:paraId="67B9E9D4" w14:textId="77777777" w:rsidTr="0069037C">
        <w:tc>
          <w:tcPr>
            <w:tcW w:w="1219" w:type="dxa"/>
            <w:gridSpan w:val="2"/>
            <w:tcBorders>
              <w:top w:val="single" w:sz="4" w:space="0" w:color="auto"/>
              <w:left w:val="single" w:sz="18" w:space="0" w:color="auto"/>
              <w:bottom w:val="single" w:sz="4" w:space="0" w:color="auto"/>
            </w:tcBorders>
          </w:tcPr>
          <w:p w14:paraId="63249A86"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0E48E4DE" w14:textId="45D50B3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D80D87D" w14:textId="77777777" w:rsidR="00F0265D" w:rsidRDefault="00F0265D" w:rsidP="00F0265D">
            <w:pPr>
              <w:keepNext/>
              <w:jc w:val="center"/>
              <w:rPr>
                <w:lang w:val="en-AU"/>
              </w:rPr>
            </w:pPr>
            <w:r>
              <w:rPr>
                <w:lang w:val="en-AU"/>
              </w:rPr>
              <w:t>11.2.12</w:t>
            </w:r>
          </w:p>
          <w:p w14:paraId="72FE03F5"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5EAB1F6"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new case of </w:t>
            </w:r>
            <w:r w:rsidRPr="00111615">
              <w:rPr>
                <w:rFonts w:ascii="Arial" w:hAnsi="Arial" w:cs="Arial"/>
                <w:i/>
                <w:iCs/>
                <w:color w:val="000000"/>
              </w:rPr>
              <w:t>Stacey Edwards v The Queen</w:t>
            </w:r>
            <w:r>
              <w:rPr>
                <w:rFonts w:ascii="Arial" w:hAnsi="Arial" w:cs="Arial"/>
                <w:color w:val="000000"/>
              </w:rPr>
              <w:t xml:space="preserve"> [2020] VSCA 339.</w:t>
            </w:r>
          </w:p>
        </w:tc>
      </w:tr>
      <w:tr w:rsidR="00F0265D" w14:paraId="4412C701" w14:textId="77777777" w:rsidTr="0069037C">
        <w:tc>
          <w:tcPr>
            <w:tcW w:w="1219" w:type="dxa"/>
            <w:gridSpan w:val="2"/>
            <w:tcBorders>
              <w:top w:val="single" w:sz="4" w:space="0" w:color="auto"/>
              <w:left w:val="single" w:sz="18" w:space="0" w:color="auto"/>
              <w:bottom w:val="single" w:sz="4" w:space="0" w:color="auto"/>
            </w:tcBorders>
          </w:tcPr>
          <w:p w14:paraId="624C6472"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27B661FA" w14:textId="6CCB559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AD97144"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2DAEF1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Brief summary of new case of </w:t>
            </w:r>
            <w:r w:rsidRPr="005B41DC">
              <w:rPr>
                <w:rFonts w:ascii="Arial" w:hAnsi="Arial" w:cs="Arial"/>
                <w:i/>
                <w:iCs/>
              </w:rPr>
              <w:t>DPP v Wang (No</w:t>
            </w:r>
            <w:r>
              <w:rPr>
                <w:rFonts w:ascii="Arial" w:hAnsi="Arial" w:cs="Arial"/>
                <w:i/>
                <w:iCs/>
              </w:rPr>
              <w:t> </w:t>
            </w:r>
            <w:r w:rsidRPr="005B41DC">
              <w:rPr>
                <w:rFonts w:ascii="Arial" w:hAnsi="Arial" w:cs="Arial"/>
                <w:i/>
                <w:iCs/>
              </w:rPr>
              <w:t>2)</w:t>
            </w:r>
            <w:r w:rsidRPr="005B41DC">
              <w:rPr>
                <w:rFonts w:ascii="Arial" w:hAnsi="Arial" w:cs="Arial"/>
              </w:rPr>
              <w:t xml:space="preserve"> [2020] VSC 884</w:t>
            </w:r>
            <w:r>
              <w:rPr>
                <w:rFonts w:ascii="Arial" w:hAnsi="Arial" w:cs="Arial"/>
              </w:rPr>
              <w:t>.</w:t>
            </w:r>
          </w:p>
        </w:tc>
      </w:tr>
      <w:tr w:rsidR="00F0265D" w14:paraId="75CAF18F" w14:textId="77777777" w:rsidTr="0069037C">
        <w:tc>
          <w:tcPr>
            <w:tcW w:w="1219" w:type="dxa"/>
            <w:gridSpan w:val="2"/>
            <w:tcBorders>
              <w:top w:val="single" w:sz="4" w:space="0" w:color="auto"/>
              <w:left w:val="single" w:sz="18" w:space="0" w:color="auto"/>
              <w:bottom w:val="single" w:sz="4" w:space="0" w:color="auto"/>
            </w:tcBorders>
          </w:tcPr>
          <w:p w14:paraId="1F694B0E"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25711BD3" w14:textId="21874F0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4528EB"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B3FB336"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proofErr w:type="spellStart"/>
            <w:r w:rsidRPr="0070743D">
              <w:rPr>
                <w:rFonts w:ascii="Arial" w:hAnsi="Arial" w:cs="Arial"/>
                <w:i/>
                <w:iCs/>
                <w:color w:val="000000"/>
              </w:rPr>
              <w:t>Taleb</w:t>
            </w:r>
            <w:proofErr w:type="spellEnd"/>
            <w:r w:rsidRPr="0070743D">
              <w:rPr>
                <w:rFonts w:ascii="Arial" w:hAnsi="Arial" w:cs="Arial"/>
                <w:i/>
                <w:iCs/>
                <w:color w:val="000000"/>
              </w:rPr>
              <w:t xml:space="preserve"> v The Queen</w:t>
            </w:r>
            <w:r>
              <w:rPr>
                <w:rFonts w:ascii="Arial" w:hAnsi="Arial" w:cs="Arial"/>
                <w:color w:val="000000"/>
              </w:rPr>
              <w:t xml:space="preserve"> [2020] VSCA 329; </w:t>
            </w:r>
            <w:proofErr w:type="spellStart"/>
            <w:r w:rsidRPr="00DF445C">
              <w:rPr>
                <w:rFonts w:ascii="Arial" w:hAnsi="Arial" w:cs="Arial"/>
                <w:i/>
                <w:iCs/>
                <w:color w:val="000000"/>
              </w:rPr>
              <w:t>Bava</w:t>
            </w:r>
            <w:proofErr w:type="spellEnd"/>
            <w:r w:rsidRPr="00DF445C">
              <w:rPr>
                <w:rFonts w:ascii="Arial" w:hAnsi="Arial" w:cs="Arial"/>
                <w:i/>
                <w:iCs/>
                <w:color w:val="000000"/>
              </w:rPr>
              <w:t xml:space="preserve"> v The Queen [</w:t>
            </w:r>
            <w:r>
              <w:rPr>
                <w:rFonts w:ascii="Arial" w:hAnsi="Arial" w:cs="Arial"/>
                <w:color w:val="000000"/>
              </w:rPr>
              <w:t>2021] VSCA 34 at [50]-[68].</w:t>
            </w:r>
          </w:p>
        </w:tc>
      </w:tr>
      <w:tr w:rsidR="00F0265D" w14:paraId="0F187A56" w14:textId="77777777" w:rsidTr="0069037C">
        <w:tc>
          <w:tcPr>
            <w:tcW w:w="1219" w:type="dxa"/>
            <w:gridSpan w:val="2"/>
            <w:tcBorders>
              <w:top w:val="single" w:sz="4" w:space="0" w:color="auto"/>
              <w:left w:val="single" w:sz="18" w:space="0" w:color="auto"/>
              <w:bottom w:val="single" w:sz="4" w:space="0" w:color="auto"/>
            </w:tcBorders>
          </w:tcPr>
          <w:p w14:paraId="05A1FE14"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329CF3F2" w14:textId="14DC9C9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A476AF9" w14:textId="77777777" w:rsidR="00F0265D" w:rsidRDefault="00F0265D" w:rsidP="00F0265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30DFA70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466B39">
              <w:rPr>
                <w:rFonts w:ascii="Arial" w:hAnsi="Arial" w:cs="Arial"/>
                <w:bCs/>
                <w:i/>
                <w:iCs/>
                <w:color w:val="000000"/>
                <w:lang w:val="en-US"/>
              </w:rPr>
              <w:t xml:space="preserve">DPP v </w:t>
            </w:r>
            <w:proofErr w:type="spellStart"/>
            <w:r w:rsidRPr="00466B39">
              <w:rPr>
                <w:rFonts w:ascii="Arial" w:hAnsi="Arial" w:cs="Arial"/>
                <w:bCs/>
                <w:i/>
                <w:iCs/>
                <w:color w:val="000000"/>
                <w:lang w:val="en-US"/>
              </w:rPr>
              <w:t>Jayadev</w:t>
            </w:r>
            <w:proofErr w:type="spellEnd"/>
            <w:r w:rsidRPr="00466B39">
              <w:rPr>
                <w:rFonts w:ascii="Arial" w:hAnsi="Arial" w:cs="Arial"/>
                <w:bCs/>
                <w:i/>
                <w:iCs/>
                <w:color w:val="000000"/>
                <w:lang w:val="en-US"/>
              </w:rPr>
              <w:t xml:space="preserve"> Patil (a pseudonym)</w:t>
            </w:r>
            <w:r>
              <w:rPr>
                <w:rFonts w:ascii="Arial" w:hAnsi="Arial" w:cs="Arial"/>
                <w:bCs/>
                <w:color w:val="000000"/>
                <w:lang w:val="en-US"/>
              </w:rPr>
              <w:t xml:space="preserve"> [2020] VSCA 337.</w:t>
            </w:r>
          </w:p>
        </w:tc>
      </w:tr>
      <w:tr w:rsidR="00F0265D" w14:paraId="197810DC" w14:textId="77777777" w:rsidTr="0069037C">
        <w:tc>
          <w:tcPr>
            <w:tcW w:w="1219" w:type="dxa"/>
            <w:gridSpan w:val="2"/>
            <w:tcBorders>
              <w:top w:val="single" w:sz="4" w:space="0" w:color="auto"/>
              <w:left w:val="single" w:sz="18" w:space="0" w:color="auto"/>
              <w:bottom w:val="single" w:sz="4" w:space="0" w:color="auto"/>
            </w:tcBorders>
          </w:tcPr>
          <w:p w14:paraId="3919FC33" w14:textId="77777777" w:rsidR="00F0265D" w:rsidRDefault="00F0265D" w:rsidP="00F0265D">
            <w:pPr>
              <w:rPr>
                <w:lang w:val="en-AU"/>
              </w:rPr>
            </w:pPr>
            <w:r>
              <w:rPr>
                <w:lang w:val="en-AU"/>
              </w:rPr>
              <w:t>08/02/21</w:t>
            </w:r>
          </w:p>
        </w:tc>
        <w:tc>
          <w:tcPr>
            <w:tcW w:w="836" w:type="dxa"/>
            <w:tcBorders>
              <w:top w:val="single" w:sz="4" w:space="0" w:color="auto"/>
              <w:bottom w:val="single" w:sz="4" w:space="0" w:color="auto"/>
            </w:tcBorders>
          </w:tcPr>
          <w:p w14:paraId="34ED0AE4" w14:textId="728BD16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4C7A8EB" w14:textId="77777777"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7AA7FBE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466B39">
              <w:rPr>
                <w:rFonts w:ascii="Arial" w:hAnsi="Arial" w:cs="Arial"/>
                <w:bCs/>
                <w:i/>
                <w:iCs/>
                <w:color w:val="000000"/>
                <w:lang w:val="en-US"/>
              </w:rPr>
              <w:t xml:space="preserve">DPP v </w:t>
            </w:r>
            <w:proofErr w:type="spellStart"/>
            <w:r w:rsidRPr="00466B39">
              <w:rPr>
                <w:rFonts w:ascii="Arial" w:hAnsi="Arial" w:cs="Arial"/>
                <w:bCs/>
                <w:i/>
                <w:iCs/>
                <w:color w:val="000000"/>
                <w:lang w:val="en-US"/>
              </w:rPr>
              <w:t>Jayadev</w:t>
            </w:r>
            <w:proofErr w:type="spellEnd"/>
            <w:r w:rsidRPr="00466B39">
              <w:rPr>
                <w:rFonts w:ascii="Arial" w:hAnsi="Arial" w:cs="Arial"/>
                <w:bCs/>
                <w:i/>
                <w:iCs/>
                <w:color w:val="000000"/>
                <w:lang w:val="en-US"/>
              </w:rPr>
              <w:t xml:space="preserve"> Patil (a pseudonym)</w:t>
            </w:r>
            <w:r>
              <w:rPr>
                <w:rFonts w:ascii="Arial" w:hAnsi="Arial" w:cs="Arial"/>
                <w:bCs/>
                <w:color w:val="000000"/>
                <w:lang w:val="en-US"/>
              </w:rPr>
              <w:t xml:space="preserve"> [2020] VSCA 337 at [60].</w:t>
            </w:r>
          </w:p>
        </w:tc>
      </w:tr>
      <w:tr w:rsidR="00F0265D" w:rsidRPr="0054535C" w14:paraId="06131667"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E2B7B19" w14:textId="77777777" w:rsidR="00F0265D" w:rsidRPr="0054535C" w:rsidRDefault="00F0265D" w:rsidP="00F0265D">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551E4A3E" w14:textId="2900544F" w:rsidR="00F0265D" w:rsidRPr="0054535C" w:rsidRDefault="00F0265D" w:rsidP="00F0265D">
            <w:pPr>
              <w:spacing w:before="20"/>
              <w:jc w:val="center"/>
              <w:rPr>
                <w:rFonts w:ascii="Arial" w:hAnsi="Arial" w:cs="Arial"/>
                <w:color w:val="000000"/>
                <w:sz w:val="22"/>
              </w:rPr>
            </w:pPr>
            <w:r w:rsidRPr="0054535C">
              <w:rPr>
                <w:sz w:val="22"/>
                <w:lang w:val="en-AU"/>
              </w:rPr>
              <w:t>CHAPTER</w:t>
            </w:r>
            <w:r>
              <w:rPr>
                <w:sz w:val="22"/>
                <w:lang w:val="en-AU"/>
              </w:rPr>
              <w:t>S</w:t>
            </w:r>
            <w:r w:rsidRPr="0054535C">
              <w:rPr>
                <w:sz w:val="22"/>
                <w:lang w:val="en-AU"/>
              </w:rPr>
              <w:t xml:space="preserve"> </w:t>
            </w:r>
            <w:r>
              <w:rPr>
                <w:sz w:val="22"/>
                <w:lang w:val="en-AU"/>
              </w:rPr>
              <w:t>1, 2, 3, 4, 5 &amp; 10</w:t>
            </w:r>
          </w:p>
        </w:tc>
      </w:tr>
      <w:tr w:rsidR="00F0265D" w14:paraId="79FFF496" w14:textId="77777777" w:rsidTr="0069037C">
        <w:tc>
          <w:tcPr>
            <w:tcW w:w="1219" w:type="dxa"/>
            <w:gridSpan w:val="2"/>
            <w:tcBorders>
              <w:top w:val="single" w:sz="4" w:space="0" w:color="auto"/>
              <w:left w:val="single" w:sz="18" w:space="0" w:color="auto"/>
              <w:bottom w:val="single" w:sz="4" w:space="0" w:color="auto"/>
            </w:tcBorders>
          </w:tcPr>
          <w:p w14:paraId="254F13C9" w14:textId="77777777" w:rsidR="00F0265D" w:rsidRDefault="00F0265D" w:rsidP="00F0265D">
            <w:pPr>
              <w:rPr>
                <w:lang w:val="en-AU"/>
              </w:rPr>
            </w:pPr>
            <w:r w:rsidRPr="004C252C">
              <w:rPr>
                <w:lang w:val="en-AU"/>
              </w:rPr>
              <w:t>01/02/21</w:t>
            </w:r>
          </w:p>
        </w:tc>
        <w:tc>
          <w:tcPr>
            <w:tcW w:w="836" w:type="dxa"/>
            <w:tcBorders>
              <w:top w:val="single" w:sz="4" w:space="0" w:color="auto"/>
              <w:bottom w:val="single" w:sz="4" w:space="0" w:color="auto"/>
            </w:tcBorders>
          </w:tcPr>
          <w:p w14:paraId="65B6B97E" w14:textId="3474925D" w:rsidR="00F0265D" w:rsidRDefault="00F0265D" w:rsidP="00F0265D">
            <w:pPr>
              <w:jc w:val="center"/>
              <w:rPr>
                <w:lang w:val="en-AU"/>
              </w:rPr>
            </w:pPr>
            <w:r>
              <w:rPr>
                <w:lang w:val="en-AU"/>
              </w:rPr>
              <w:t>1, 2, 3, 4, 5, 10</w:t>
            </w:r>
          </w:p>
        </w:tc>
        <w:tc>
          <w:tcPr>
            <w:tcW w:w="6237" w:type="dxa"/>
            <w:gridSpan w:val="3"/>
            <w:tcBorders>
              <w:top w:val="single" w:sz="4" w:space="0" w:color="auto"/>
              <w:bottom w:val="single" w:sz="4" w:space="0" w:color="auto"/>
              <w:right w:val="single" w:sz="18" w:space="0" w:color="auto"/>
            </w:tcBorders>
            <w:shd w:val="clear" w:color="auto" w:fill="E2EFD9"/>
          </w:tcPr>
          <w:p w14:paraId="2DF70ECF" w14:textId="77777777" w:rsidR="00F0265D" w:rsidRPr="00B66DB2" w:rsidRDefault="00F0265D" w:rsidP="00F0265D">
            <w:pPr>
              <w:spacing w:before="20"/>
              <w:jc w:val="both"/>
              <w:rPr>
                <w:rFonts w:ascii="Arial" w:hAnsi="Arial" w:cs="Arial"/>
                <w:b/>
                <w:bCs/>
                <w:color w:val="000000"/>
              </w:rPr>
            </w:pPr>
            <w:r>
              <w:rPr>
                <w:rFonts w:ascii="Arial" w:hAnsi="Arial" w:cs="Arial"/>
                <w:b/>
                <w:bCs/>
                <w:color w:val="000000"/>
              </w:rPr>
              <w:t xml:space="preserve">SAVE FOR QUOTATIONS AND CASE NAMES ALL RELEVANT REFERENCES TO THE “DEPARTMENT OF HUMAN SERVICES” [DHS OR DOHS] AND THE “DEPARTMENT OF HEALTH AND HUMAN SERVICES” [DHHS] ARE CHANGED TO THE DEPARTMENT OF </w:t>
            </w:r>
            <w:r w:rsidRPr="001004F9">
              <w:rPr>
                <w:rFonts w:ascii="Arial" w:hAnsi="Arial" w:cs="Arial"/>
                <w:b/>
                <w:bCs/>
                <w:color w:val="FF0000"/>
              </w:rPr>
              <w:t>“</w:t>
            </w:r>
            <w:r w:rsidRPr="00744772">
              <w:rPr>
                <w:rFonts w:ascii="Arial" w:hAnsi="Arial" w:cs="Arial"/>
                <w:b/>
                <w:bCs/>
                <w:color w:val="FF0000"/>
              </w:rPr>
              <w:t>FAMILIES, FAIRNESS AND HOUSING</w:t>
            </w:r>
            <w:r>
              <w:rPr>
                <w:rFonts w:ascii="Arial" w:hAnsi="Arial" w:cs="Arial"/>
                <w:b/>
                <w:bCs/>
                <w:color w:val="FF0000"/>
              </w:rPr>
              <w:t>”</w:t>
            </w:r>
            <w:r w:rsidRPr="00744772">
              <w:rPr>
                <w:rFonts w:ascii="Arial" w:hAnsi="Arial" w:cs="Arial"/>
                <w:b/>
                <w:bCs/>
                <w:color w:val="FF0000"/>
              </w:rPr>
              <w:t xml:space="preserve"> [DFFH],</w:t>
            </w:r>
            <w:r>
              <w:rPr>
                <w:rFonts w:ascii="Arial" w:hAnsi="Arial" w:cs="Arial"/>
                <w:b/>
                <w:bCs/>
                <w:color w:val="000000"/>
              </w:rPr>
              <w:t xml:space="preserve"> CONSEQUENT UPON A FORMAL NAME CHANGE OF THE DEPARTMENT ON 01/02/2021.</w:t>
            </w:r>
          </w:p>
        </w:tc>
      </w:tr>
      <w:tr w:rsidR="00F0265D" w14:paraId="24603585" w14:textId="77777777" w:rsidTr="0069037C">
        <w:tc>
          <w:tcPr>
            <w:tcW w:w="1219" w:type="dxa"/>
            <w:gridSpan w:val="2"/>
            <w:tcBorders>
              <w:top w:val="single" w:sz="4" w:space="0" w:color="auto"/>
              <w:left w:val="single" w:sz="18" w:space="0" w:color="auto"/>
              <w:bottom w:val="single" w:sz="4" w:space="0" w:color="auto"/>
            </w:tcBorders>
          </w:tcPr>
          <w:p w14:paraId="6B571314" w14:textId="77777777" w:rsidR="00F0265D" w:rsidRPr="004C252C" w:rsidRDefault="00F0265D" w:rsidP="00F0265D">
            <w:pPr>
              <w:rPr>
                <w:lang w:val="en-AU"/>
              </w:rPr>
            </w:pPr>
            <w:r>
              <w:rPr>
                <w:lang w:val="en-AU"/>
              </w:rPr>
              <w:t>01/02/21</w:t>
            </w:r>
          </w:p>
        </w:tc>
        <w:tc>
          <w:tcPr>
            <w:tcW w:w="836" w:type="dxa"/>
            <w:tcBorders>
              <w:top w:val="single" w:sz="4" w:space="0" w:color="auto"/>
              <w:bottom w:val="single" w:sz="4" w:space="0" w:color="auto"/>
            </w:tcBorders>
          </w:tcPr>
          <w:p w14:paraId="0683D863" w14:textId="1912494D" w:rsidR="00F0265D" w:rsidRDefault="00F0265D" w:rsidP="00F0265D">
            <w:pPr>
              <w:jc w:val="center"/>
              <w:rPr>
                <w:lang w:val="en-AU"/>
              </w:rPr>
            </w:pPr>
            <w:r>
              <w:rPr>
                <w:lang w:val="en-AU"/>
              </w:rPr>
              <w:t>2</w:t>
            </w:r>
          </w:p>
        </w:tc>
        <w:tc>
          <w:tcPr>
            <w:tcW w:w="6237" w:type="dxa"/>
            <w:gridSpan w:val="3"/>
            <w:tcBorders>
              <w:top w:val="single" w:sz="4" w:space="0" w:color="auto"/>
              <w:bottom w:val="single" w:sz="4" w:space="0" w:color="auto"/>
              <w:right w:val="single" w:sz="18" w:space="0" w:color="auto"/>
            </w:tcBorders>
            <w:shd w:val="clear" w:color="auto" w:fill="FFF2CC"/>
          </w:tcPr>
          <w:p w14:paraId="0B10F3A8" w14:textId="77777777" w:rsidR="00F0265D" w:rsidRDefault="00F0265D" w:rsidP="00F0265D">
            <w:pPr>
              <w:spacing w:before="20"/>
              <w:jc w:val="both"/>
              <w:rPr>
                <w:rFonts w:ascii="Arial" w:hAnsi="Arial" w:cs="Arial"/>
                <w:b/>
                <w:bCs/>
                <w:color w:val="000000"/>
              </w:rPr>
            </w:pPr>
            <w:r>
              <w:rPr>
                <w:rFonts w:ascii="Arial" w:hAnsi="Arial" w:cs="Arial"/>
                <w:b/>
                <w:bCs/>
                <w:color w:val="000000"/>
              </w:rPr>
              <w:t>ALL RELEVANT REFERENCES TO THE “DEPARTMENT OF JUSTICE” ARE CHANGED TO THE “DEPARTMENT OF JUSTICE AND COMMUNTY SAFETY”.</w:t>
            </w:r>
          </w:p>
        </w:tc>
      </w:tr>
      <w:tr w:rsidR="00F0265D" w14:paraId="3BD0270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9F1FFB8" w14:textId="77777777" w:rsidR="00F0265D" w:rsidRPr="0054535C" w:rsidRDefault="00F0265D" w:rsidP="00F0265D">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73EBE57F" w14:textId="3622DA72"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3C8800BF" w14:textId="77777777" w:rsidTr="0069037C">
        <w:tc>
          <w:tcPr>
            <w:tcW w:w="1219" w:type="dxa"/>
            <w:gridSpan w:val="2"/>
            <w:tcBorders>
              <w:top w:val="single" w:sz="4" w:space="0" w:color="auto"/>
              <w:left w:val="single" w:sz="18" w:space="0" w:color="auto"/>
              <w:bottom w:val="single" w:sz="4" w:space="0" w:color="auto"/>
            </w:tcBorders>
          </w:tcPr>
          <w:p w14:paraId="3B772FE9" w14:textId="77777777" w:rsidR="00F0265D" w:rsidRDefault="00F0265D" w:rsidP="00F0265D">
            <w:pPr>
              <w:rPr>
                <w:lang w:val="en-AU"/>
              </w:rPr>
            </w:pPr>
            <w:r>
              <w:rPr>
                <w:lang w:val="en-AU"/>
              </w:rPr>
              <w:t>01/02/21</w:t>
            </w:r>
          </w:p>
        </w:tc>
        <w:tc>
          <w:tcPr>
            <w:tcW w:w="836" w:type="dxa"/>
            <w:tcBorders>
              <w:top w:val="single" w:sz="4" w:space="0" w:color="auto"/>
              <w:bottom w:val="single" w:sz="4" w:space="0" w:color="auto"/>
            </w:tcBorders>
          </w:tcPr>
          <w:p w14:paraId="6675BFBB" w14:textId="4680A626"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E494AB7" w14:textId="77777777" w:rsidR="00F0265D" w:rsidRDefault="00F0265D" w:rsidP="00F0265D">
            <w:pPr>
              <w:keepNext/>
              <w:jc w:val="center"/>
              <w:rPr>
                <w:lang w:val="en-AU"/>
              </w:rPr>
            </w:pPr>
            <w:r>
              <w:rPr>
                <w:lang w:val="en-AU"/>
              </w:rPr>
              <w:t>At the start of the chapter</w:t>
            </w:r>
          </w:p>
        </w:tc>
        <w:tc>
          <w:tcPr>
            <w:tcW w:w="4798" w:type="dxa"/>
            <w:gridSpan w:val="2"/>
            <w:tcBorders>
              <w:top w:val="single" w:sz="4" w:space="0" w:color="auto"/>
              <w:bottom w:val="single" w:sz="4" w:space="0" w:color="auto"/>
              <w:right w:val="single" w:sz="18" w:space="0" w:color="auto"/>
            </w:tcBorders>
            <w:shd w:val="clear" w:color="auto" w:fill="E2EFD9"/>
          </w:tcPr>
          <w:p w14:paraId="6CC429E4" w14:textId="77777777" w:rsidR="00F0265D" w:rsidRDefault="00F0265D" w:rsidP="00F0265D">
            <w:pPr>
              <w:spacing w:before="40" w:after="40"/>
              <w:jc w:val="both"/>
              <w:rPr>
                <w:rFonts w:ascii="Arial" w:hAnsi="Arial" w:cs="Arial"/>
                <w:color w:val="000000"/>
              </w:rPr>
            </w:pPr>
            <w:r w:rsidRPr="000C6352">
              <w:rPr>
                <w:rFonts w:ascii="Arial" w:hAnsi="Arial" w:cs="Arial"/>
                <w:color w:val="000000"/>
                <w:szCs w:val="24"/>
              </w:rPr>
              <w:t>Added text:</w:t>
            </w:r>
            <w:r>
              <w:rPr>
                <w:rFonts w:ascii="Arial" w:hAnsi="Arial" w:cs="Arial"/>
                <w:b/>
                <w:bCs/>
                <w:color w:val="000000"/>
                <w:szCs w:val="24"/>
              </w:rPr>
              <w:t xml:space="preserve"> “</w:t>
            </w:r>
            <w:r w:rsidRPr="00E23123">
              <w:rPr>
                <w:rFonts w:ascii="Arial" w:hAnsi="Arial" w:cs="Arial"/>
                <w:b/>
                <w:bCs/>
                <w:color w:val="000000"/>
                <w:szCs w:val="24"/>
              </w:rPr>
              <w:t xml:space="preserve">The Victorian child protection authority has changed its name </w:t>
            </w:r>
            <w:r>
              <w:rPr>
                <w:rFonts w:ascii="Arial" w:hAnsi="Arial" w:cs="Arial"/>
                <w:b/>
                <w:bCs/>
                <w:color w:val="000000"/>
              </w:rPr>
              <w:t>several</w:t>
            </w:r>
            <w:r w:rsidRPr="00E23123">
              <w:rPr>
                <w:rFonts w:ascii="Arial" w:hAnsi="Arial" w:cs="Arial"/>
                <w:b/>
                <w:bCs/>
                <w:color w:val="000000"/>
                <w:szCs w:val="24"/>
              </w:rPr>
              <w:t xml:space="preserve"> times</w:t>
            </w:r>
            <w:r>
              <w:rPr>
                <w:rFonts w:ascii="Arial" w:hAnsi="Arial" w:cs="Arial"/>
                <w:b/>
                <w:bCs/>
                <w:color w:val="000000"/>
              </w:rPr>
              <w:t xml:space="preserve"> in the last 30 years</w:t>
            </w:r>
            <w:r w:rsidRPr="00E23123">
              <w:rPr>
                <w:rFonts w:ascii="Arial" w:hAnsi="Arial" w:cs="Arial"/>
                <w:b/>
                <w:bCs/>
                <w:color w:val="000000"/>
                <w:szCs w:val="24"/>
              </w:rPr>
              <w:t xml:space="preserve">.  </w:t>
            </w:r>
            <w:r>
              <w:rPr>
                <w:rFonts w:ascii="Arial" w:hAnsi="Arial" w:cs="Arial"/>
                <w:b/>
                <w:bCs/>
                <w:color w:val="00000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tc>
      </w:tr>
      <w:tr w:rsidR="00F0265D" w14:paraId="0A283C6D" w14:textId="77777777" w:rsidTr="0069037C">
        <w:tc>
          <w:tcPr>
            <w:tcW w:w="1219" w:type="dxa"/>
            <w:gridSpan w:val="2"/>
            <w:tcBorders>
              <w:top w:val="single" w:sz="4" w:space="0" w:color="auto"/>
              <w:left w:val="single" w:sz="18" w:space="0" w:color="auto"/>
              <w:bottom w:val="single" w:sz="4" w:space="0" w:color="auto"/>
            </w:tcBorders>
          </w:tcPr>
          <w:p w14:paraId="48916F09" w14:textId="77777777" w:rsidR="00F0265D" w:rsidRDefault="00F0265D" w:rsidP="00F0265D">
            <w:pPr>
              <w:rPr>
                <w:lang w:val="en-AU"/>
              </w:rPr>
            </w:pPr>
            <w:r>
              <w:rPr>
                <w:lang w:val="en-AU"/>
              </w:rPr>
              <w:t>01/02/21</w:t>
            </w:r>
          </w:p>
        </w:tc>
        <w:tc>
          <w:tcPr>
            <w:tcW w:w="836" w:type="dxa"/>
            <w:tcBorders>
              <w:top w:val="single" w:sz="4" w:space="0" w:color="auto"/>
              <w:bottom w:val="single" w:sz="4" w:space="0" w:color="auto"/>
            </w:tcBorders>
          </w:tcPr>
          <w:p w14:paraId="0E5D8955" w14:textId="63D1C10E"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56A4C49"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auto"/>
          </w:tcPr>
          <w:p w14:paraId="49FD4E28" w14:textId="77777777" w:rsidR="00F0265D" w:rsidRDefault="00F0265D" w:rsidP="00F0265D">
            <w:pPr>
              <w:numPr>
                <w:ilvl w:val="0"/>
                <w:numId w:val="90"/>
              </w:numPr>
              <w:spacing w:before="20"/>
              <w:ind w:left="357" w:hanging="357"/>
              <w:jc w:val="both"/>
              <w:rPr>
                <w:rFonts w:ascii="Arial" w:hAnsi="Arial" w:cs="Arial"/>
                <w:color w:val="000000"/>
                <w:szCs w:val="24"/>
              </w:rPr>
            </w:pPr>
            <w:r w:rsidRPr="000C6352">
              <w:rPr>
                <w:rFonts w:ascii="Arial" w:hAnsi="Arial" w:cs="Arial"/>
                <w:color w:val="000000"/>
                <w:szCs w:val="24"/>
              </w:rPr>
              <w:t>Added reference to Practice Direction No.1 of 2021.</w:t>
            </w:r>
          </w:p>
          <w:p w14:paraId="15AC32DE" w14:textId="77777777" w:rsidR="00F0265D" w:rsidRPr="000C6352" w:rsidRDefault="00F0265D" w:rsidP="00F0265D">
            <w:pPr>
              <w:numPr>
                <w:ilvl w:val="0"/>
                <w:numId w:val="90"/>
              </w:numPr>
              <w:spacing w:after="20"/>
              <w:ind w:left="357" w:hanging="357"/>
              <w:jc w:val="both"/>
              <w:rPr>
                <w:rFonts w:ascii="Arial" w:hAnsi="Arial" w:cs="Arial"/>
                <w:color w:val="000000"/>
                <w:szCs w:val="24"/>
              </w:rPr>
            </w:pPr>
            <w:r>
              <w:rPr>
                <w:rFonts w:ascii="Arial" w:hAnsi="Arial" w:cs="Arial"/>
                <w:color w:val="000000"/>
                <w:szCs w:val="24"/>
              </w:rPr>
              <w:t>References to a number of revoked Practice Directions have been removed.</w:t>
            </w:r>
          </w:p>
        </w:tc>
      </w:tr>
      <w:tr w:rsidR="00F0265D" w14:paraId="09A0DD6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4A2E9E7" w14:textId="77777777" w:rsidR="00F0265D" w:rsidRPr="0054535C" w:rsidRDefault="00F0265D" w:rsidP="00F0265D">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38F4279F" w14:textId="662FD54C"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40D8B77A" w14:textId="77777777" w:rsidTr="0069037C">
        <w:tc>
          <w:tcPr>
            <w:tcW w:w="1219" w:type="dxa"/>
            <w:gridSpan w:val="2"/>
            <w:tcBorders>
              <w:top w:val="single" w:sz="4" w:space="0" w:color="auto"/>
              <w:left w:val="single" w:sz="18" w:space="0" w:color="auto"/>
              <w:bottom w:val="single" w:sz="4" w:space="0" w:color="auto"/>
            </w:tcBorders>
          </w:tcPr>
          <w:p w14:paraId="7B5A5556" w14:textId="77777777" w:rsidR="00F0265D" w:rsidRDefault="00F0265D" w:rsidP="00F0265D">
            <w:pPr>
              <w:rPr>
                <w:lang w:val="en-AU"/>
              </w:rPr>
            </w:pPr>
            <w:r>
              <w:rPr>
                <w:lang w:val="en-AU"/>
              </w:rPr>
              <w:lastRenderedPageBreak/>
              <w:t>01/02/21</w:t>
            </w:r>
          </w:p>
        </w:tc>
        <w:tc>
          <w:tcPr>
            <w:tcW w:w="836" w:type="dxa"/>
            <w:tcBorders>
              <w:top w:val="single" w:sz="4" w:space="0" w:color="auto"/>
              <w:bottom w:val="single" w:sz="4" w:space="0" w:color="auto"/>
            </w:tcBorders>
          </w:tcPr>
          <w:p w14:paraId="5388C8CA" w14:textId="04226F6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18BD3A9" w14:textId="77777777" w:rsidR="00F0265D" w:rsidRDefault="00F0265D" w:rsidP="00F0265D">
            <w:pPr>
              <w:keepNext/>
              <w:jc w:val="center"/>
              <w:rPr>
                <w:lang w:val="en-AU"/>
              </w:rPr>
            </w:pPr>
            <w:r>
              <w:rPr>
                <w:lang w:val="en-AU"/>
              </w:rPr>
              <w:t>At the start of the chapter</w:t>
            </w:r>
          </w:p>
        </w:tc>
        <w:tc>
          <w:tcPr>
            <w:tcW w:w="4798" w:type="dxa"/>
            <w:gridSpan w:val="2"/>
            <w:tcBorders>
              <w:top w:val="single" w:sz="4" w:space="0" w:color="auto"/>
              <w:bottom w:val="single" w:sz="4" w:space="0" w:color="auto"/>
              <w:right w:val="single" w:sz="18" w:space="0" w:color="auto"/>
            </w:tcBorders>
            <w:shd w:val="clear" w:color="auto" w:fill="E2EFD9"/>
          </w:tcPr>
          <w:p w14:paraId="2C43D1EA" w14:textId="77777777" w:rsidR="00F0265D" w:rsidRDefault="00F0265D" w:rsidP="00F0265D">
            <w:pPr>
              <w:spacing w:before="20"/>
              <w:jc w:val="both"/>
              <w:rPr>
                <w:rFonts w:ascii="Arial" w:hAnsi="Arial" w:cs="Arial"/>
                <w:color w:val="000000"/>
              </w:rPr>
            </w:pPr>
            <w:r w:rsidRPr="000C6352">
              <w:rPr>
                <w:rFonts w:ascii="Arial" w:hAnsi="Arial" w:cs="Arial"/>
                <w:color w:val="000000"/>
                <w:szCs w:val="24"/>
              </w:rPr>
              <w:t>Added text:</w:t>
            </w:r>
            <w:r>
              <w:rPr>
                <w:rFonts w:ascii="Arial" w:hAnsi="Arial" w:cs="Arial"/>
                <w:b/>
                <w:bCs/>
                <w:color w:val="000000"/>
                <w:szCs w:val="24"/>
              </w:rPr>
              <w:t xml:space="preserve"> “</w:t>
            </w:r>
            <w:r w:rsidRPr="00E23123">
              <w:rPr>
                <w:rFonts w:ascii="Arial" w:hAnsi="Arial" w:cs="Arial"/>
                <w:b/>
                <w:bCs/>
                <w:color w:val="000000"/>
                <w:szCs w:val="24"/>
              </w:rPr>
              <w:t xml:space="preserve">The Victorian child protection authority has changed its name </w:t>
            </w:r>
            <w:r>
              <w:rPr>
                <w:rFonts w:ascii="Arial" w:hAnsi="Arial" w:cs="Arial"/>
                <w:b/>
                <w:bCs/>
                <w:color w:val="000000"/>
              </w:rPr>
              <w:t>several</w:t>
            </w:r>
            <w:r w:rsidRPr="00E23123">
              <w:rPr>
                <w:rFonts w:ascii="Arial" w:hAnsi="Arial" w:cs="Arial"/>
                <w:b/>
                <w:bCs/>
                <w:color w:val="000000"/>
                <w:szCs w:val="24"/>
              </w:rPr>
              <w:t xml:space="preserve"> times</w:t>
            </w:r>
            <w:r>
              <w:rPr>
                <w:rFonts w:ascii="Arial" w:hAnsi="Arial" w:cs="Arial"/>
                <w:b/>
                <w:bCs/>
                <w:color w:val="000000"/>
              </w:rPr>
              <w:t xml:space="preserve"> in the last 30 years</w:t>
            </w:r>
            <w:r w:rsidRPr="00E23123">
              <w:rPr>
                <w:rFonts w:ascii="Arial" w:hAnsi="Arial" w:cs="Arial"/>
                <w:b/>
                <w:bCs/>
                <w:color w:val="000000"/>
                <w:szCs w:val="24"/>
              </w:rPr>
              <w:t xml:space="preserve">.  </w:t>
            </w:r>
            <w:r>
              <w:rPr>
                <w:rFonts w:ascii="Arial" w:hAnsi="Arial" w:cs="Arial"/>
                <w:b/>
                <w:bCs/>
                <w:color w:val="00000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tc>
      </w:tr>
      <w:tr w:rsidR="00F0265D" w14:paraId="19620A6E" w14:textId="77777777" w:rsidTr="0069037C">
        <w:tc>
          <w:tcPr>
            <w:tcW w:w="1219" w:type="dxa"/>
            <w:gridSpan w:val="2"/>
            <w:tcBorders>
              <w:top w:val="single" w:sz="4" w:space="0" w:color="auto"/>
              <w:left w:val="single" w:sz="18" w:space="0" w:color="auto"/>
              <w:bottom w:val="single" w:sz="4" w:space="0" w:color="auto"/>
            </w:tcBorders>
          </w:tcPr>
          <w:p w14:paraId="5503A95F" w14:textId="77777777" w:rsidR="00F0265D" w:rsidRDefault="00F0265D" w:rsidP="00F0265D">
            <w:pPr>
              <w:rPr>
                <w:lang w:val="en-AU"/>
              </w:rPr>
            </w:pPr>
            <w:r>
              <w:rPr>
                <w:lang w:val="en-AU"/>
              </w:rPr>
              <w:t>01/02/21</w:t>
            </w:r>
          </w:p>
        </w:tc>
        <w:tc>
          <w:tcPr>
            <w:tcW w:w="836" w:type="dxa"/>
            <w:tcBorders>
              <w:top w:val="single" w:sz="4" w:space="0" w:color="auto"/>
              <w:bottom w:val="single" w:sz="4" w:space="0" w:color="auto"/>
            </w:tcBorders>
          </w:tcPr>
          <w:p w14:paraId="08858A7D" w14:textId="170C0D7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61EA33F" w14:textId="77777777" w:rsidR="00F0265D" w:rsidRDefault="00F0265D" w:rsidP="00F0265D">
            <w:pPr>
              <w:keepNext/>
              <w:jc w:val="center"/>
              <w:rPr>
                <w:lang w:val="en-AU"/>
              </w:rPr>
            </w:pPr>
            <w:r>
              <w:rPr>
                <w:lang w:val="en-AU"/>
              </w:rPr>
              <w:t>5.25.1</w:t>
            </w:r>
          </w:p>
          <w:p w14:paraId="60696673" w14:textId="77777777" w:rsidR="00F0265D" w:rsidRDefault="00F0265D" w:rsidP="00F0265D">
            <w:pPr>
              <w:keepNext/>
              <w:jc w:val="center"/>
              <w:rPr>
                <w:lang w:val="en-AU"/>
              </w:rPr>
            </w:pPr>
            <w:r>
              <w:rPr>
                <w:lang w:val="en-AU"/>
              </w:rPr>
              <w:t>5.25.2</w:t>
            </w:r>
          </w:p>
          <w:p w14:paraId="468C3D51" w14:textId="77777777" w:rsidR="00F0265D" w:rsidRDefault="00F0265D" w:rsidP="00F0265D">
            <w:pPr>
              <w:keepNext/>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0D1929B7" w14:textId="77777777" w:rsidR="00F0265D" w:rsidRDefault="00F0265D" w:rsidP="00F0265D">
            <w:pPr>
              <w:spacing w:before="20"/>
              <w:jc w:val="both"/>
              <w:rPr>
                <w:rFonts w:ascii="Arial" w:hAnsi="Arial" w:cs="Arial"/>
                <w:color w:val="000000"/>
              </w:rPr>
            </w:pPr>
            <w:r>
              <w:rPr>
                <w:rFonts w:ascii="Arial" w:hAnsi="Arial" w:cs="Arial"/>
                <w:color w:val="000000"/>
              </w:rPr>
              <w:t xml:space="preserve">Notes added that electronic versions of the </w:t>
            </w:r>
            <w:r w:rsidRPr="00285C53">
              <w:rPr>
                <w:rFonts w:ascii="Arial" w:hAnsi="Arial" w:cs="Arial"/>
                <w:b/>
                <w:bCs/>
                <w:color w:val="000000"/>
                <w:shd w:val="clear" w:color="auto" w:fill="BDD6EE"/>
              </w:rPr>
              <w:t>blue</w:t>
            </w:r>
            <w:r>
              <w:rPr>
                <w:rFonts w:ascii="Arial" w:hAnsi="Arial" w:cs="Arial"/>
                <w:color w:val="000000"/>
              </w:rPr>
              <w:t xml:space="preserve">, </w:t>
            </w:r>
            <w:r w:rsidRPr="00285C53">
              <w:rPr>
                <w:rFonts w:ascii="Arial" w:hAnsi="Arial" w:cs="Arial"/>
                <w:b/>
                <w:bCs/>
                <w:color w:val="FFFFFF"/>
                <w:shd w:val="clear" w:color="auto" w:fill="CC00FF"/>
              </w:rPr>
              <w:t>mauve</w:t>
            </w:r>
            <w:r>
              <w:rPr>
                <w:rFonts w:ascii="Arial" w:hAnsi="Arial" w:cs="Arial"/>
                <w:color w:val="000000"/>
              </w:rPr>
              <w:t xml:space="preserve"> and </w:t>
            </w:r>
            <w:r w:rsidRPr="00285C53">
              <w:rPr>
                <w:rFonts w:ascii="Arial" w:hAnsi="Arial" w:cs="Arial"/>
                <w:b/>
                <w:bCs/>
                <w:color w:val="000000"/>
                <w:shd w:val="clear" w:color="auto" w:fill="FF99CC"/>
              </w:rPr>
              <w:t>pink</w:t>
            </w:r>
            <w:r>
              <w:rPr>
                <w:rFonts w:ascii="Arial" w:hAnsi="Arial" w:cs="Arial"/>
                <w:color w:val="000000"/>
              </w:rPr>
              <w:t xml:space="preserve"> forms can be downloaded from the Children’s Court website.</w:t>
            </w:r>
          </w:p>
        </w:tc>
      </w:tr>
      <w:tr w:rsidR="00F0265D" w14:paraId="6BA89B2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136D33C" w14:textId="77777777" w:rsidR="00F0265D" w:rsidRPr="0054535C" w:rsidRDefault="00F0265D" w:rsidP="00F0265D">
            <w:pPr>
              <w:keepNext/>
              <w:keepLines/>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0F528442" w14:textId="1DE32DB3"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12A843DA" w14:textId="77777777" w:rsidTr="0069037C">
        <w:tc>
          <w:tcPr>
            <w:tcW w:w="1219" w:type="dxa"/>
            <w:gridSpan w:val="2"/>
            <w:tcBorders>
              <w:top w:val="single" w:sz="4" w:space="0" w:color="auto"/>
              <w:left w:val="single" w:sz="18" w:space="0" w:color="auto"/>
              <w:bottom w:val="single" w:sz="4" w:space="0" w:color="auto"/>
            </w:tcBorders>
          </w:tcPr>
          <w:p w14:paraId="3E5657A8" w14:textId="77777777" w:rsidR="00F0265D" w:rsidRDefault="00F0265D" w:rsidP="00F0265D">
            <w:pPr>
              <w:rPr>
                <w:lang w:val="en-AU"/>
              </w:rPr>
            </w:pPr>
            <w:r>
              <w:rPr>
                <w:lang w:val="en-AU"/>
              </w:rPr>
              <w:t>01/02/21</w:t>
            </w:r>
          </w:p>
        </w:tc>
        <w:tc>
          <w:tcPr>
            <w:tcW w:w="836" w:type="dxa"/>
            <w:tcBorders>
              <w:top w:val="single" w:sz="4" w:space="0" w:color="auto"/>
              <w:bottom w:val="single" w:sz="4" w:space="0" w:color="auto"/>
            </w:tcBorders>
          </w:tcPr>
          <w:p w14:paraId="116D8BFF" w14:textId="1DF0903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2A05F73" w14:textId="77777777" w:rsidR="00F0265D" w:rsidRDefault="00F0265D" w:rsidP="00F0265D">
            <w:pPr>
              <w:keepNext/>
              <w:jc w:val="center"/>
              <w:rPr>
                <w:lang w:val="en-AU"/>
              </w:rPr>
            </w:pPr>
            <w:r>
              <w:rPr>
                <w:lang w:val="en-AU"/>
              </w:rPr>
              <w:t>10.1.2/.6</w:t>
            </w:r>
          </w:p>
          <w:p w14:paraId="4D7A7FE4" w14:textId="77777777" w:rsidR="00F0265D" w:rsidRDefault="00F0265D" w:rsidP="00F0265D">
            <w:pPr>
              <w:keepNext/>
              <w:jc w:val="center"/>
              <w:rPr>
                <w:lang w:val="en-AU"/>
              </w:rPr>
            </w:pPr>
            <w:r>
              <w:rPr>
                <w:lang w:val="en-AU"/>
              </w:rPr>
              <w:t>10.2.4</w:t>
            </w:r>
          </w:p>
          <w:p w14:paraId="6F8921BF" w14:textId="77777777" w:rsidR="00F0265D" w:rsidRDefault="00F0265D" w:rsidP="00F0265D">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7AE08702" w14:textId="77777777" w:rsidR="00F0265D" w:rsidRDefault="00F0265D" w:rsidP="00F0265D">
            <w:pPr>
              <w:spacing w:before="40" w:after="40"/>
              <w:jc w:val="both"/>
              <w:rPr>
                <w:rFonts w:ascii="Arial" w:hAnsi="Arial" w:cs="Arial"/>
                <w:color w:val="000000"/>
              </w:rPr>
            </w:pPr>
            <w:r>
              <w:rPr>
                <w:rFonts w:ascii="Arial" w:hAnsi="Arial" w:cs="Arial"/>
                <w:color w:val="000000"/>
              </w:rPr>
              <w:t>References to the “six death offences” changed to the “seven death offences” and description of these offences updated in several places.</w:t>
            </w:r>
          </w:p>
        </w:tc>
      </w:tr>
      <w:tr w:rsidR="00F0265D" w14:paraId="53B556CC"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C3FB9DE" w14:textId="77777777" w:rsidR="00F0265D" w:rsidRPr="0054535C" w:rsidRDefault="00F0265D" w:rsidP="00F0265D">
            <w:pPr>
              <w:keepNext/>
              <w:keepLines/>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13CA51EB" w14:textId="49FC2AF2"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4FEE6619" w14:textId="77777777" w:rsidTr="0069037C">
        <w:tc>
          <w:tcPr>
            <w:tcW w:w="1219" w:type="dxa"/>
            <w:gridSpan w:val="2"/>
            <w:tcBorders>
              <w:top w:val="single" w:sz="4" w:space="0" w:color="auto"/>
              <w:left w:val="single" w:sz="18" w:space="0" w:color="auto"/>
              <w:bottom w:val="single" w:sz="4" w:space="0" w:color="auto"/>
            </w:tcBorders>
          </w:tcPr>
          <w:p w14:paraId="6ECFB350" w14:textId="77777777" w:rsidR="00F0265D" w:rsidRDefault="00F0265D" w:rsidP="00F0265D">
            <w:pPr>
              <w:rPr>
                <w:lang w:val="en-AU"/>
              </w:rPr>
            </w:pPr>
            <w:r>
              <w:rPr>
                <w:lang w:val="en-AU"/>
              </w:rPr>
              <w:t>01/02/21</w:t>
            </w:r>
          </w:p>
        </w:tc>
        <w:tc>
          <w:tcPr>
            <w:tcW w:w="836" w:type="dxa"/>
            <w:tcBorders>
              <w:top w:val="single" w:sz="4" w:space="0" w:color="auto"/>
              <w:bottom w:val="single" w:sz="4" w:space="0" w:color="auto"/>
            </w:tcBorders>
          </w:tcPr>
          <w:p w14:paraId="311EF0C9" w14:textId="5E1D62F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081814" w14:textId="77777777" w:rsidR="00F0265D" w:rsidRDefault="00F0265D" w:rsidP="00F0265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50906E90"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case of </w:t>
            </w:r>
            <w:r w:rsidRPr="00F05AEE">
              <w:rPr>
                <w:rFonts w:ascii="Arial" w:hAnsi="Arial" w:cs="Arial"/>
                <w:i/>
                <w:iCs/>
                <w:color w:val="000000"/>
              </w:rPr>
              <w:t>Sara Borg v The Queen</w:t>
            </w:r>
            <w:r>
              <w:rPr>
                <w:rFonts w:ascii="Arial" w:hAnsi="Arial" w:cs="Arial"/>
                <w:color w:val="000000"/>
              </w:rPr>
              <w:t xml:space="preserve"> [2020] VSCA 191 at [47]-[49].</w:t>
            </w:r>
          </w:p>
        </w:tc>
      </w:tr>
      <w:tr w:rsidR="00F0265D" w14:paraId="59F8CDA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7CFBA7B" w14:textId="77777777" w:rsidR="00F0265D" w:rsidRPr="0054535C" w:rsidRDefault="00F0265D" w:rsidP="00F0265D">
            <w:pPr>
              <w:rPr>
                <w:sz w:val="22"/>
                <w:lang w:val="en-AU"/>
              </w:rPr>
            </w:pPr>
            <w:r>
              <w:rPr>
                <w:sz w:val="22"/>
                <w:lang w:val="en-AU"/>
              </w:rPr>
              <w:t>14/01/21</w:t>
            </w:r>
          </w:p>
        </w:tc>
        <w:tc>
          <w:tcPr>
            <w:tcW w:w="7073" w:type="dxa"/>
            <w:gridSpan w:val="4"/>
            <w:tcBorders>
              <w:top w:val="single" w:sz="18" w:space="0" w:color="auto"/>
              <w:bottom w:val="single" w:sz="4" w:space="0" w:color="auto"/>
              <w:right w:val="single" w:sz="18" w:space="0" w:color="auto"/>
            </w:tcBorders>
            <w:shd w:val="clear" w:color="auto" w:fill="DDDDDD"/>
          </w:tcPr>
          <w:p w14:paraId="4731BBA7" w14:textId="33278EEC"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5B76FFB2" w14:textId="77777777" w:rsidTr="0069037C">
        <w:tc>
          <w:tcPr>
            <w:tcW w:w="1219" w:type="dxa"/>
            <w:gridSpan w:val="2"/>
            <w:tcBorders>
              <w:top w:val="single" w:sz="4" w:space="0" w:color="auto"/>
              <w:left w:val="single" w:sz="18" w:space="0" w:color="auto"/>
              <w:bottom w:val="single" w:sz="4" w:space="0" w:color="auto"/>
            </w:tcBorders>
          </w:tcPr>
          <w:p w14:paraId="38F5A322" w14:textId="77777777" w:rsidR="00F0265D" w:rsidRDefault="00F0265D" w:rsidP="00F0265D">
            <w:pPr>
              <w:rPr>
                <w:lang w:val="en-AU"/>
              </w:rPr>
            </w:pPr>
            <w:r>
              <w:rPr>
                <w:lang w:val="en-AU"/>
              </w:rPr>
              <w:t>14/01/21</w:t>
            </w:r>
          </w:p>
        </w:tc>
        <w:tc>
          <w:tcPr>
            <w:tcW w:w="836" w:type="dxa"/>
            <w:tcBorders>
              <w:top w:val="single" w:sz="4" w:space="0" w:color="auto"/>
              <w:bottom w:val="single" w:sz="4" w:space="0" w:color="auto"/>
            </w:tcBorders>
          </w:tcPr>
          <w:p w14:paraId="42801CAD" w14:textId="74D1E54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7D90412" w14:textId="77777777" w:rsidR="00F0265D" w:rsidRDefault="00F0265D" w:rsidP="00F0265D">
            <w:pPr>
              <w:keepNext/>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6B7DFD9A" w14:textId="77777777" w:rsidR="00F0265D" w:rsidRDefault="00F0265D" w:rsidP="00F0265D">
            <w:pPr>
              <w:spacing w:before="20"/>
              <w:jc w:val="both"/>
              <w:rPr>
                <w:rFonts w:ascii="Arial" w:hAnsi="Arial" w:cs="Arial"/>
                <w:color w:val="000000"/>
              </w:rPr>
            </w:pPr>
            <w:r>
              <w:rPr>
                <w:rFonts w:ascii="Arial" w:hAnsi="Arial" w:cs="Arial"/>
                <w:color w:val="000000"/>
              </w:rPr>
              <w:t>Additions in the table to the relevant paragraphs of s.275(1).</w:t>
            </w:r>
          </w:p>
        </w:tc>
      </w:tr>
      <w:tr w:rsidR="00F0265D" w14:paraId="4675F35F" w14:textId="77777777" w:rsidTr="0069037C">
        <w:tc>
          <w:tcPr>
            <w:tcW w:w="1219" w:type="dxa"/>
            <w:gridSpan w:val="2"/>
            <w:tcBorders>
              <w:top w:val="single" w:sz="4" w:space="0" w:color="auto"/>
              <w:left w:val="single" w:sz="18" w:space="0" w:color="auto"/>
              <w:bottom w:val="single" w:sz="4" w:space="0" w:color="auto"/>
            </w:tcBorders>
          </w:tcPr>
          <w:p w14:paraId="7F3C2827" w14:textId="77777777" w:rsidR="00F0265D" w:rsidRDefault="00F0265D" w:rsidP="00F0265D">
            <w:pPr>
              <w:rPr>
                <w:lang w:val="en-AU"/>
              </w:rPr>
            </w:pPr>
            <w:r>
              <w:rPr>
                <w:lang w:val="en-AU"/>
              </w:rPr>
              <w:t>14/01/21</w:t>
            </w:r>
          </w:p>
        </w:tc>
        <w:tc>
          <w:tcPr>
            <w:tcW w:w="836" w:type="dxa"/>
            <w:tcBorders>
              <w:top w:val="single" w:sz="4" w:space="0" w:color="auto"/>
              <w:bottom w:val="single" w:sz="4" w:space="0" w:color="auto"/>
            </w:tcBorders>
          </w:tcPr>
          <w:p w14:paraId="41DD4DDD" w14:textId="6FA21B8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200EE20" w14:textId="77777777" w:rsidR="00F0265D" w:rsidRDefault="00F0265D" w:rsidP="00F0265D">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tcPr>
          <w:p w14:paraId="58BC2F78" w14:textId="77777777" w:rsidR="00F0265D" w:rsidRDefault="00F0265D" w:rsidP="00F0265D">
            <w:pPr>
              <w:spacing w:before="20"/>
              <w:jc w:val="both"/>
              <w:rPr>
                <w:rFonts w:ascii="Arial" w:hAnsi="Arial" w:cs="Arial"/>
                <w:color w:val="000000"/>
              </w:rPr>
            </w:pPr>
            <w:r>
              <w:rPr>
                <w:rFonts w:ascii="Arial" w:hAnsi="Arial" w:cs="Arial"/>
                <w:color w:val="000000"/>
              </w:rPr>
              <w:t>Minor change to text.</w:t>
            </w:r>
          </w:p>
        </w:tc>
      </w:tr>
      <w:tr w:rsidR="00F0265D" w14:paraId="23F9D02F" w14:textId="77777777" w:rsidTr="0069037C">
        <w:tc>
          <w:tcPr>
            <w:tcW w:w="1219" w:type="dxa"/>
            <w:gridSpan w:val="2"/>
            <w:tcBorders>
              <w:top w:val="single" w:sz="4" w:space="0" w:color="auto"/>
              <w:left w:val="single" w:sz="18" w:space="0" w:color="auto"/>
              <w:bottom w:val="single" w:sz="4" w:space="0" w:color="auto"/>
            </w:tcBorders>
          </w:tcPr>
          <w:p w14:paraId="3606691E" w14:textId="77777777" w:rsidR="00F0265D" w:rsidRDefault="00F0265D" w:rsidP="00F0265D">
            <w:pPr>
              <w:rPr>
                <w:lang w:val="en-AU"/>
              </w:rPr>
            </w:pPr>
            <w:r>
              <w:rPr>
                <w:lang w:val="en-AU"/>
              </w:rPr>
              <w:t>14/01/21</w:t>
            </w:r>
          </w:p>
        </w:tc>
        <w:tc>
          <w:tcPr>
            <w:tcW w:w="836" w:type="dxa"/>
            <w:tcBorders>
              <w:top w:val="single" w:sz="4" w:space="0" w:color="auto"/>
              <w:bottom w:val="single" w:sz="4" w:space="0" w:color="auto"/>
            </w:tcBorders>
          </w:tcPr>
          <w:p w14:paraId="2EFB6310" w14:textId="728219F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D143B5E" w14:textId="77777777" w:rsidR="00F0265D" w:rsidRDefault="00F0265D" w:rsidP="00F0265D">
            <w:pPr>
              <w:keepNext/>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0C368E32" w14:textId="77777777" w:rsidR="00F0265D" w:rsidRDefault="00F0265D" w:rsidP="00F0265D">
            <w:pPr>
              <w:spacing w:before="20"/>
              <w:jc w:val="both"/>
              <w:rPr>
                <w:rFonts w:ascii="Arial" w:hAnsi="Arial" w:cs="Arial"/>
                <w:color w:val="000000"/>
              </w:rPr>
            </w:pPr>
            <w:r>
              <w:rPr>
                <w:rFonts w:ascii="Arial" w:hAnsi="Arial" w:cs="Arial"/>
                <w:color w:val="000000"/>
              </w:rPr>
              <w:t xml:space="preserve">Added reference to </w:t>
            </w:r>
            <w:r w:rsidRPr="00530014">
              <w:rPr>
                <w:rFonts w:ascii="Arial" w:hAnsi="Arial" w:cs="Arial"/>
                <w:i/>
                <w:iCs/>
                <w:color w:val="000000"/>
              </w:rPr>
              <w:t>DHHS and C siblings</w:t>
            </w:r>
            <w:r>
              <w:rPr>
                <w:rFonts w:ascii="Arial" w:hAnsi="Arial" w:cs="Arial"/>
                <w:color w:val="000000"/>
              </w:rPr>
              <w:t xml:space="preserve"> [2019] </w:t>
            </w:r>
            <w:proofErr w:type="spellStart"/>
            <w:r>
              <w:rPr>
                <w:rFonts w:ascii="Arial" w:hAnsi="Arial" w:cs="Arial"/>
                <w:color w:val="000000"/>
              </w:rPr>
              <w:t>VChC</w:t>
            </w:r>
            <w:proofErr w:type="spellEnd"/>
            <w:r>
              <w:rPr>
                <w:rFonts w:ascii="Arial" w:hAnsi="Arial" w:cs="Arial"/>
                <w:color w:val="000000"/>
              </w:rPr>
              <w:t xml:space="preserve"> 6.</w:t>
            </w:r>
          </w:p>
        </w:tc>
      </w:tr>
      <w:tr w:rsidR="00F0265D" w14:paraId="2D38032B" w14:textId="77777777" w:rsidTr="0069037C">
        <w:tc>
          <w:tcPr>
            <w:tcW w:w="1219" w:type="dxa"/>
            <w:gridSpan w:val="2"/>
            <w:tcBorders>
              <w:top w:val="single" w:sz="4" w:space="0" w:color="auto"/>
              <w:left w:val="single" w:sz="18" w:space="0" w:color="auto"/>
              <w:bottom w:val="single" w:sz="4" w:space="0" w:color="auto"/>
            </w:tcBorders>
          </w:tcPr>
          <w:p w14:paraId="41B46182" w14:textId="77777777" w:rsidR="00F0265D" w:rsidRDefault="00F0265D" w:rsidP="00F0265D">
            <w:pPr>
              <w:rPr>
                <w:lang w:val="en-AU"/>
              </w:rPr>
            </w:pPr>
            <w:r>
              <w:rPr>
                <w:lang w:val="en-AU"/>
              </w:rPr>
              <w:t>14/01/21</w:t>
            </w:r>
          </w:p>
        </w:tc>
        <w:tc>
          <w:tcPr>
            <w:tcW w:w="836" w:type="dxa"/>
            <w:tcBorders>
              <w:top w:val="single" w:sz="4" w:space="0" w:color="auto"/>
              <w:bottom w:val="single" w:sz="4" w:space="0" w:color="auto"/>
            </w:tcBorders>
          </w:tcPr>
          <w:p w14:paraId="400D882D" w14:textId="17D81AC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22DF8EB" w14:textId="77777777" w:rsidR="00F0265D" w:rsidRDefault="00F0265D" w:rsidP="00F0265D">
            <w:pPr>
              <w:keepNext/>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18B32FA8" w14:textId="77777777" w:rsidR="00F0265D" w:rsidRPr="004B7CBF" w:rsidRDefault="00F0265D" w:rsidP="00F0265D">
            <w:pPr>
              <w:spacing w:before="20"/>
              <w:jc w:val="both"/>
              <w:rPr>
                <w:rFonts w:ascii="Arial" w:hAnsi="Arial" w:cs="Arial"/>
                <w:color w:val="000000"/>
              </w:rPr>
            </w:pPr>
            <w:r>
              <w:rPr>
                <w:rFonts w:ascii="Arial" w:hAnsi="Arial" w:cs="Arial"/>
                <w:color w:val="000000"/>
              </w:rPr>
              <w:t>Significant expansion of text.</w:t>
            </w:r>
          </w:p>
        </w:tc>
      </w:tr>
      <w:tr w:rsidR="00F0265D" w14:paraId="70D47BCD" w14:textId="77777777" w:rsidTr="0069037C">
        <w:tc>
          <w:tcPr>
            <w:tcW w:w="1219" w:type="dxa"/>
            <w:gridSpan w:val="2"/>
            <w:tcBorders>
              <w:top w:val="single" w:sz="4" w:space="0" w:color="auto"/>
              <w:left w:val="single" w:sz="18" w:space="0" w:color="auto"/>
              <w:bottom w:val="single" w:sz="4" w:space="0" w:color="auto"/>
            </w:tcBorders>
          </w:tcPr>
          <w:p w14:paraId="58DE58DE" w14:textId="77777777" w:rsidR="00F0265D" w:rsidRDefault="00F0265D" w:rsidP="00F0265D">
            <w:pPr>
              <w:rPr>
                <w:lang w:val="en-AU"/>
              </w:rPr>
            </w:pPr>
            <w:r>
              <w:rPr>
                <w:lang w:val="en-AU"/>
              </w:rPr>
              <w:t>14/01/21</w:t>
            </w:r>
          </w:p>
        </w:tc>
        <w:tc>
          <w:tcPr>
            <w:tcW w:w="836" w:type="dxa"/>
            <w:tcBorders>
              <w:top w:val="single" w:sz="4" w:space="0" w:color="auto"/>
              <w:bottom w:val="single" w:sz="4" w:space="0" w:color="auto"/>
            </w:tcBorders>
          </w:tcPr>
          <w:p w14:paraId="65042B17" w14:textId="010B930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BF60784" w14:textId="77777777" w:rsidR="00F0265D" w:rsidRDefault="00F0265D" w:rsidP="00F0265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88B3DF3" w14:textId="77777777" w:rsidR="00F0265D" w:rsidRDefault="00F0265D" w:rsidP="00F0265D">
            <w:pPr>
              <w:spacing w:before="20"/>
              <w:jc w:val="both"/>
              <w:rPr>
                <w:rFonts w:ascii="Arial" w:hAnsi="Arial" w:cs="Arial"/>
                <w:color w:val="000000"/>
              </w:rPr>
            </w:pPr>
            <w:r>
              <w:rPr>
                <w:rFonts w:ascii="Arial" w:hAnsi="Arial" w:cs="Arial"/>
                <w:color w:val="000000"/>
              </w:rPr>
              <w:t>Addition of various statistics re issued s.598 warrants.</w:t>
            </w:r>
          </w:p>
        </w:tc>
      </w:tr>
      <w:tr w:rsidR="00F0265D" w14:paraId="5DBFF4A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29E5039" w14:textId="77777777" w:rsidR="00F0265D" w:rsidRPr="0054535C" w:rsidRDefault="00F0265D" w:rsidP="00F0265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2E787226" w14:textId="19BBA40F"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4E6C24F9" w14:textId="77777777" w:rsidTr="0069037C">
        <w:tc>
          <w:tcPr>
            <w:tcW w:w="1219" w:type="dxa"/>
            <w:gridSpan w:val="2"/>
            <w:tcBorders>
              <w:top w:val="single" w:sz="4" w:space="0" w:color="auto"/>
              <w:left w:val="single" w:sz="18" w:space="0" w:color="auto"/>
              <w:bottom w:val="single" w:sz="4" w:space="0" w:color="auto"/>
            </w:tcBorders>
          </w:tcPr>
          <w:p w14:paraId="281A2E4C"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0F6EDBD9" w14:textId="3F8BF85C"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AF4DD30" w14:textId="77777777" w:rsidR="00F0265D" w:rsidRDefault="00F0265D" w:rsidP="00F0265D">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ED64D9C" w14:textId="77777777" w:rsidR="00F0265D" w:rsidRPr="00DB0447" w:rsidRDefault="00F0265D" w:rsidP="00F0265D">
            <w:pPr>
              <w:spacing w:before="40" w:after="20"/>
              <w:jc w:val="both"/>
              <w:rPr>
                <w:rFonts w:ascii="Arial" w:hAnsi="Arial" w:cs="Arial"/>
              </w:rPr>
            </w:pPr>
            <w:r>
              <w:rPr>
                <w:rFonts w:ascii="Arial" w:hAnsi="Arial" w:cs="Arial"/>
              </w:rPr>
              <w:t xml:space="preserve">Change of </w:t>
            </w:r>
            <w:proofErr w:type="spellStart"/>
            <w:r>
              <w:rPr>
                <w:rFonts w:ascii="Arial" w:hAnsi="Arial" w:cs="Arial"/>
              </w:rPr>
              <w:t>ChCV</w:t>
            </w:r>
            <w:proofErr w:type="spellEnd"/>
            <w:r>
              <w:rPr>
                <w:rFonts w:ascii="Arial" w:hAnsi="Arial" w:cs="Arial"/>
              </w:rPr>
              <w:t xml:space="preserve"> website reference to Court publications.</w:t>
            </w:r>
          </w:p>
        </w:tc>
      </w:tr>
      <w:tr w:rsidR="00F0265D" w14:paraId="55E72582" w14:textId="77777777" w:rsidTr="0069037C">
        <w:tc>
          <w:tcPr>
            <w:tcW w:w="1219" w:type="dxa"/>
            <w:gridSpan w:val="2"/>
            <w:tcBorders>
              <w:top w:val="single" w:sz="4" w:space="0" w:color="auto"/>
              <w:left w:val="single" w:sz="18" w:space="0" w:color="auto"/>
              <w:bottom w:val="single" w:sz="4" w:space="0" w:color="auto"/>
            </w:tcBorders>
          </w:tcPr>
          <w:p w14:paraId="25D3535A"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373176F1" w14:textId="2CB156F8"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FACCDD2" w14:textId="77777777" w:rsidR="00F0265D" w:rsidRDefault="00F0265D" w:rsidP="00F0265D">
            <w:pPr>
              <w:jc w:val="center"/>
              <w:rPr>
                <w:lang w:val="en-AU"/>
              </w:rPr>
            </w:pPr>
            <w:r>
              <w:rPr>
                <w:lang w:val="en-AU"/>
              </w:rPr>
              <w:t>1.5.2</w:t>
            </w:r>
          </w:p>
        </w:tc>
        <w:tc>
          <w:tcPr>
            <w:tcW w:w="4798" w:type="dxa"/>
            <w:gridSpan w:val="2"/>
            <w:tcBorders>
              <w:top w:val="single" w:sz="4" w:space="0" w:color="auto"/>
              <w:bottom w:val="single" w:sz="4" w:space="0" w:color="auto"/>
              <w:right w:val="single" w:sz="18" w:space="0" w:color="auto"/>
            </w:tcBorders>
          </w:tcPr>
          <w:p w14:paraId="2360DC10" w14:textId="77777777" w:rsidR="00F0265D" w:rsidRDefault="00F0265D" w:rsidP="00F0265D">
            <w:pPr>
              <w:spacing w:before="40" w:after="20"/>
              <w:jc w:val="both"/>
              <w:rPr>
                <w:rFonts w:ascii="Arial" w:hAnsi="Arial" w:cs="Arial"/>
              </w:rPr>
            </w:pPr>
            <w:r>
              <w:rPr>
                <w:rFonts w:ascii="Arial" w:hAnsi="Arial" w:cs="Arial"/>
              </w:rPr>
              <w:t xml:space="preserve">Discussion of new case of </w:t>
            </w:r>
            <w:proofErr w:type="spellStart"/>
            <w:r w:rsidRPr="00034F5C">
              <w:rPr>
                <w:rFonts w:ascii="Arial" w:hAnsi="Arial" w:cs="Arial"/>
                <w:i/>
                <w:iCs/>
                <w:color w:val="000000"/>
              </w:rPr>
              <w:t>Gebrehiwot</w:t>
            </w:r>
            <w:proofErr w:type="spellEnd"/>
            <w:r w:rsidRPr="00034F5C">
              <w:rPr>
                <w:rFonts w:ascii="Arial" w:hAnsi="Arial" w:cs="Arial"/>
                <w:i/>
                <w:iCs/>
                <w:color w:val="000000"/>
              </w:rPr>
              <w:t xml:space="preserve"> v State of Victoria</w:t>
            </w:r>
            <w:r>
              <w:rPr>
                <w:rFonts w:ascii="Arial" w:hAnsi="Arial" w:cs="Arial"/>
                <w:color w:val="000000"/>
              </w:rPr>
              <w:t xml:space="preserve"> [2020] VSCA 315</w:t>
            </w:r>
            <w:r w:rsidRPr="007010D6">
              <w:rPr>
                <w:rFonts w:ascii="Arial" w:hAnsi="Arial" w:cs="Arial"/>
              </w:rPr>
              <w:t>.</w:t>
            </w:r>
            <w:r>
              <w:rPr>
                <w:rFonts w:ascii="Arial" w:hAnsi="Arial" w:cs="Arial"/>
              </w:rPr>
              <w:t xml:space="preserve">  Added references to the cases of </w:t>
            </w:r>
            <w:r w:rsidRPr="007010D6">
              <w:rPr>
                <w:rFonts w:ascii="Arial" w:hAnsi="Arial" w:cs="Arial"/>
                <w:i/>
                <w:iCs/>
                <w:color w:val="000000"/>
              </w:rPr>
              <w:t>R v DA</w:t>
            </w:r>
            <w:r w:rsidRPr="007010D6">
              <w:rPr>
                <w:rFonts w:ascii="Arial" w:hAnsi="Arial" w:cs="Arial"/>
                <w:color w:val="000000"/>
              </w:rPr>
              <w:t xml:space="preserve"> [2016] VSCA 325 at [44] per </w:t>
            </w:r>
            <w:r w:rsidRPr="007010D6">
              <w:rPr>
                <w:rFonts w:ascii="Arial" w:hAnsi="Arial" w:cs="Arial"/>
              </w:rPr>
              <w:t xml:space="preserve">Ashley, Redlich and McLeish JJA; </w:t>
            </w:r>
            <w:r w:rsidRPr="007010D6">
              <w:rPr>
                <w:rFonts w:ascii="Arial" w:hAnsi="Arial" w:cs="Arial"/>
                <w:i/>
                <w:iCs/>
              </w:rPr>
              <w:t>Nguyen v DPP</w:t>
            </w:r>
            <w:r w:rsidRPr="007010D6">
              <w:rPr>
                <w:rFonts w:ascii="Arial" w:hAnsi="Arial" w:cs="Arial"/>
              </w:rPr>
              <w:t xml:space="preserve"> (2019) 59 VR 27; [2019] VSCA 20; </w:t>
            </w:r>
            <w:proofErr w:type="spellStart"/>
            <w:r w:rsidRPr="007010D6">
              <w:rPr>
                <w:rFonts w:ascii="Arial" w:eastAsia="Book Antiqua" w:hAnsi="Arial" w:cs="Arial"/>
                <w:i/>
              </w:rPr>
              <w:t>Momcilovic</w:t>
            </w:r>
            <w:proofErr w:type="spellEnd"/>
            <w:r w:rsidRPr="007010D6">
              <w:rPr>
                <w:rFonts w:ascii="Arial" w:eastAsia="Book Antiqua" w:hAnsi="Arial" w:cs="Arial"/>
                <w:i/>
              </w:rPr>
              <w:t xml:space="preserve"> </w:t>
            </w:r>
            <w:r w:rsidRPr="007010D6">
              <w:rPr>
                <w:rFonts w:ascii="Arial" w:hAnsi="Arial" w:cs="Arial"/>
              </w:rPr>
              <w:t xml:space="preserve">(2011) 245 CLR 1; [2011] HCA 34; </w:t>
            </w:r>
            <w:proofErr w:type="spellStart"/>
            <w:r w:rsidRPr="007010D6">
              <w:rPr>
                <w:rFonts w:ascii="Arial" w:eastAsia="Book Antiqua" w:hAnsi="Arial" w:cs="Arial"/>
                <w:i/>
              </w:rPr>
              <w:t>Slaveski</w:t>
            </w:r>
            <w:proofErr w:type="spellEnd"/>
            <w:r w:rsidRPr="007010D6">
              <w:rPr>
                <w:rFonts w:ascii="Arial" w:eastAsia="Book Antiqua" w:hAnsi="Arial" w:cs="Arial"/>
                <w:i/>
              </w:rPr>
              <w:t xml:space="preserve"> v Smith</w:t>
            </w:r>
            <w:r w:rsidRPr="007010D6">
              <w:rPr>
                <w:rFonts w:ascii="Arial" w:hAnsi="Arial" w:cs="Arial"/>
              </w:rPr>
              <w:t xml:space="preserve"> (2012) 34 VR 206; [2012] VSCA 25</w:t>
            </w:r>
            <w:r>
              <w:rPr>
                <w:rFonts w:ascii="Arial" w:hAnsi="Arial" w:cs="Arial"/>
              </w:rPr>
              <w:t xml:space="preserve">; </w:t>
            </w:r>
            <w:r w:rsidRPr="007010D6">
              <w:rPr>
                <w:rFonts w:ascii="Arial" w:eastAsia="Book Antiqua" w:hAnsi="Arial" w:cs="Arial"/>
                <w:i/>
              </w:rPr>
              <w:t xml:space="preserve">Hogan v </w:t>
            </w:r>
            <w:proofErr w:type="spellStart"/>
            <w:r w:rsidRPr="007010D6">
              <w:rPr>
                <w:rFonts w:ascii="Arial" w:eastAsia="Book Antiqua" w:hAnsi="Arial" w:cs="Arial"/>
                <w:i/>
              </w:rPr>
              <w:t>Hinch</w:t>
            </w:r>
            <w:proofErr w:type="spellEnd"/>
            <w:r w:rsidRPr="007010D6">
              <w:rPr>
                <w:rFonts w:ascii="Arial" w:eastAsia="Book Antiqua" w:hAnsi="Arial" w:cs="Arial"/>
                <w:i/>
              </w:rPr>
              <w:t xml:space="preserve"> </w:t>
            </w:r>
            <w:r w:rsidRPr="007010D6">
              <w:rPr>
                <w:rFonts w:ascii="Arial" w:hAnsi="Arial" w:cs="Arial"/>
              </w:rPr>
              <w:t>(2011) 243 CLR 506; [2011] HCA 4</w:t>
            </w:r>
            <w:r>
              <w:rPr>
                <w:rFonts w:ascii="Arial" w:hAnsi="Arial" w:cs="Arial"/>
              </w:rPr>
              <w:t xml:space="preserve">; </w:t>
            </w:r>
            <w:r w:rsidRPr="007010D6">
              <w:rPr>
                <w:rFonts w:ascii="Arial" w:hAnsi="Arial" w:cs="Arial"/>
                <w:i/>
                <w:iCs/>
              </w:rPr>
              <w:t>C</w:t>
            </w:r>
            <w:r w:rsidRPr="007010D6">
              <w:rPr>
                <w:rFonts w:ascii="Arial" w:eastAsia="Book Antiqua" w:hAnsi="Arial" w:cs="Arial"/>
                <w:i/>
              </w:rPr>
              <w:t>astles v Secretary, Department of Justice</w:t>
            </w:r>
            <w:r w:rsidRPr="007010D6">
              <w:rPr>
                <w:rFonts w:ascii="Arial" w:hAnsi="Arial" w:cs="Arial"/>
              </w:rPr>
              <w:t xml:space="preserve"> (2010) 28 VR 141; [2010] VSC 310 (Emerton J).</w:t>
            </w:r>
          </w:p>
        </w:tc>
      </w:tr>
      <w:tr w:rsidR="00F0265D" w14:paraId="5DFEDD3C"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F96C1F2" w14:textId="77777777" w:rsidR="00F0265D" w:rsidRPr="0054535C" w:rsidRDefault="00F0265D" w:rsidP="00F0265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759B32F5" w14:textId="12BCAB36"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4A7287D1" w14:textId="77777777" w:rsidTr="0069037C">
        <w:tc>
          <w:tcPr>
            <w:tcW w:w="1219" w:type="dxa"/>
            <w:gridSpan w:val="2"/>
            <w:tcBorders>
              <w:top w:val="single" w:sz="4" w:space="0" w:color="auto"/>
              <w:left w:val="single" w:sz="18" w:space="0" w:color="auto"/>
              <w:bottom w:val="single" w:sz="4" w:space="0" w:color="auto"/>
            </w:tcBorders>
          </w:tcPr>
          <w:p w14:paraId="157A26EF"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0A345407" w14:textId="1ED658BC" w:rsidR="00F0265D" w:rsidRDefault="00F0265D" w:rsidP="00F0265D">
            <w:pPr>
              <w:jc w:val="center"/>
              <w:rPr>
                <w:lang w:val="en-AU"/>
              </w:rPr>
            </w:pPr>
            <w:r>
              <w:rPr>
                <w:lang w:val="en-AU"/>
              </w:rPr>
              <w:t>2</w:t>
            </w:r>
          </w:p>
        </w:tc>
        <w:tc>
          <w:tcPr>
            <w:tcW w:w="6237" w:type="dxa"/>
            <w:gridSpan w:val="3"/>
            <w:tcBorders>
              <w:top w:val="single" w:sz="4" w:space="0" w:color="auto"/>
              <w:bottom w:val="single" w:sz="4" w:space="0" w:color="auto"/>
              <w:right w:val="single" w:sz="18" w:space="0" w:color="auto"/>
            </w:tcBorders>
            <w:shd w:val="clear" w:color="auto" w:fill="8EAADB"/>
          </w:tcPr>
          <w:p w14:paraId="148842AC" w14:textId="77777777" w:rsidR="00F0265D" w:rsidRPr="00B66DB2"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r>
              <w:rPr>
                <w:rFonts w:ascii="Arial" w:hAnsi="Arial" w:cs="Arial"/>
                <w:b/>
                <w:bCs/>
                <w:color w:val="000000"/>
              </w:rPr>
              <w:t>.</w:t>
            </w:r>
          </w:p>
        </w:tc>
      </w:tr>
      <w:tr w:rsidR="00F0265D" w14:paraId="0F8939F5" w14:textId="77777777" w:rsidTr="0069037C">
        <w:tc>
          <w:tcPr>
            <w:tcW w:w="1219" w:type="dxa"/>
            <w:gridSpan w:val="2"/>
            <w:tcBorders>
              <w:top w:val="single" w:sz="4" w:space="0" w:color="auto"/>
              <w:left w:val="single" w:sz="18" w:space="0" w:color="auto"/>
              <w:bottom w:val="single" w:sz="4" w:space="0" w:color="auto"/>
            </w:tcBorders>
          </w:tcPr>
          <w:p w14:paraId="26D133C5"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42BBD40C" w14:textId="2B31ECA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AC2B523" w14:textId="77777777" w:rsidR="00F0265D" w:rsidRDefault="00F0265D" w:rsidP="00F0265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5AABE551" w14:textId="77777777" w:rsidR="00F0265D" w:rsidRPr="00B66DB2" w:rsidRDefault="00F0265D" w:rsidP="00F0265D">
            <w:pPr>
              <w:spacing w:before="20"/>
              <w:jc w:val="both"/>
              <w:rPr>
                <w:rFonts w:ascii="Arial" w:hAnsi="Arial" w:cs="Arial"/>
                <w:color w:val="000000"/>
              </w:rPr>
            </w:pPr>
            <w:r w:rsidRPr="00B66DB2">
              <w:rPr>
                <w:rFonts w:ascii="Arial" w:hAnsi="Arial" w:cs="Arial"/>
                <w:color w:val="000000"/>
              </w:rPr>
              <w:t xml:space="preserve">Update of </w:t>
            </w:r>
            <w:r w:rsidRPr="00B66DB2">
              <w:rPr>
                <w:rFonts w:ascii="Arial" w:hAnsi="Arial" w:cs="Arial"/>
              </w:rPr>
              <w:t xml:space="preserve">Judicial &amp; </w:t>
            </w:r>
            <w:r>
              <w:rPr>
                <w:rFonts w:ascii="Arial" w:hAnsi="Arial" w:cs="Arial"/>
              </w:rPr>
              <w:t>A</w:t>
            </w:r>
            <w:r w:rsidRPr="00B66DB2">
              <w:rPr>
                <w:rFonts w:ascii="Arial" w:hAnsi="Arial" w:cs="Arial"/>
              </w:rPr>
              <w:t>dministrative officers of the Court.</w:t>
            </w:r>
          </w:p>
        </w:tc>
      </w:tr>
      <w:tr w:rsidR="00F0265D" w14:paraId="51DE7F5D" w14:textId="77777777" w:rsidTr="0069037C">
        <w:tc>
          <w:tcPr>
            <w:tcW w:w="1219" w:type="dxa"/>
            <w:gridSpan w:val="2"/>
            <w:tcBorders>
              <w:top w:val="single" w:sz="4" w:space="0" w:color="auto"/>
              <w:left w:val="single" w:sz="18" w:space="0" w:color="auto"/>
              <w:bottom w:val="single" w:sz="4" w:space="0" w:color="auto"/>
            </w:tcBorders>
          </w:tcPr>
          <w:p w14:paraId="1E812434"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5B569B35" w14:textId="50BEA768"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48D2290" w14:textId="77777777" w:rsidR="00F0265D" w:rsidRDefault="00F0265D" w:rsidP="00F0265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573ADC7" w14:textId="77777777" w:rsidR="00F0265D" w:rsidRPr="00B66DB2" w:rsidRDefault="00F0265D" w:rsidP="00F0265D">
            <w:pPr>
              <w:pStyle w:val="Heading2"/>
              <w:pageBreakBefore/>
              <w:tabs>
                <w:tab w:val="left" w:pos="567"/>
              </w:tabs>
              <w:spacing w:line="240" w:lineRule="auto"/>
              <w:rPr>
                <w:rFonts w:ascii="Arial" w:hAnsi="Arial" w:cs="Arial"/>
                <w:b/>
                <w:bCs/>
                <w:color w:val="000000"/>
                <w:sz w:val="20"/>
                <w:szCs w:val="16"/>
              </w:rPr>
            </w:pPr>
            <w:r w:rsidRPr="00B66DB2">
              <w:rPr>
                <w:rFonts w:ascii="Arial" w:hAnsi="Arial" w:cs="Arial"/>
                <w:color w:val="000000"/>
                <w:sz w:val="20"/>
                <w:szCs w:val="16"/>
              </w:rPr>
              <w:t xml:space="preserve">Update of </w:t>
            </w:r>
            <w:bookmarkStart w:id="36" w:name="_Toc30608791"/>
            <w:bookmarkStart w:id="37" w:name="_Toc30610004"/>
            <w:bookmarkStart w:id="38" w:name="_Toc30610247"/>
            <w:bookmarkStart w:id="39" w:name="_Toc30638401"/>
            <w:bookmarkStart w:id="40" w:name="_Toc30644210"/>
            <w:bookmarkStart w:id="41" w:name="_Toc30644613"/>
            <w:bookmarkStart w:id="42" w:name="_Toc30645163"/>
            <w:bookmarkStart w:id="43" w:name="_Toc30646367"/>
            <w:bookmarkStart w:id="44" w:name="_Toc30646662"/>
            <w:bookmarkStart w:id="45" w:name="_Toc30646772"/>
            <w:bookmarkStart w:id="46" w:name="_Toc30648129"/>
            <w:bookmarkStart w:id="47" w:name="_Toc30649027"/>
            <w:bookmarkStart w:id="48" w:name="_Toc30649103"/>
            <w:bookmarkStart w:id="49" w:name="_Toc30649364"/>
            <w:bookmarkStart w:id="50" w:name="_Toc30649684"/>
            <w:bookmarkStart w:id="51" w:name="_Toc30651618"/>
            <w:bookmarkStart w:id="52" w:name="_Toc30652602"/>
            <w:bookmarkStart w:id="53" w:name="_Toc30652700"/>
            <w:bookmarkStart w:id="54" w:name="_Toc30654045"/>
            <w:bookmarkStart w:id="55" w:name="_Toc30654396"/>
            <w:bookmarkStart w:id="56" w:name="_Toc30655015"/>
            <w:bookmarkStart w:id="57" w:name="_Toc30655272"/>
            <w:bookmarkStart w:id="58" w:name="_Toc30656948"/>
            <w:bookmarkStart w:id="59" w:name="_Toc30661697"/>
            <w:bookmarkStart w:id="60" w:name="_Toc30666385"/>
            <w:bookmarkStart w:id="61" w:name="_Toc30666615"/>
            <w:bookmarkStart w:id="62" w:name="_Toc30667790"/>
            <w:bookmarkStart w:id="63" w:name="_Toc30669168"/>
            <w:bookmarkStart w:id="64" w:name="_Toc30671384"/>
            <w:bookmarkStart w:id="65" w:name="_Toc30673911"/>
            <w:bookmarkStart w:id="66" w:name="_Toc30691133"/>
            <w:bookmarkStart w:id="67" w:name="_Toc30691504"/>
            <w:bookmarkStart w:id="68" w:name="_Toc30691884"/>
            <w:bookmarkStart w:id="69" w:name="_Toc30692643"/>
            <w:bookmarkStart w:id="70" w:name="_Toc30693022"/>
            <w:bookmarkStart w:id="71" w:name="_Toc30693400"/>
            <w:bookmarkStart w:id="72" w:name="_Toc30693779"/>
            <w:bookmarkStart w:id="73" w:name="_Toc30694160"/>
            <w:bookmarkStart w:id="74" w:name="_Toc30698749"/>
            <w:bookmarkStart w:id="75" w:name="_Toc30699127"/>
            <w:bookmarkStart w:id="76" w:name="_Toc30699512"/>
            <w:bookmarkStart w:id="77" w:name="_Toc30700667"/>
            <w:bookmarkStart w:id="78" w:name="_Toc30701054"/>
            <w:bookmarkStart w:id="79" w:name="_Toc30743663"/>
            <w:bookmarkStart w:id="80" w:name="_Toc30754486"/>
            <w:bookmarkStart w:id="81" w:name="_Toc30756926"/>
            <w:bookmarkStart w:id="82" w:name="_Toc30757475"/>
            <w:bookmarkStart w:id="83" w:name="_Toc30757875"/>
            <w:bookmarkStart w:id="84" w:name="_Toc30762636"/>
            <w:bookmarkStart w:id="85" w:name="_Toc30767290"/>
            <w:bookmarkStart w:id="86" w:name="_Toc34823316"/>
            <w:r w:rsidRPr="00B66DB2">
              <w:rPr>
                <w:rFonts w:ascii="Arial" w:hAnsi="Arial" w:cs="Arial"/>
                <w:color w:val="000000"/>
                <w:sz w:val="20"/>
                <w:szCs w:val="16"/>
              </w:rPr>
              <w:t xml:space="preserve">Organisational </w:t>
            </w:r>
            <w:r>
              <w:rPr>
                <w:rFonts w:ascii="Arial" w:hAnsi="Arial" w:cs="Arial"/>
                <w:color w:val="000000"/>
                <w:sz w:val="20"/>
                <w:szCs w:val="16"/>
              </w:rPr>
              <w:t>S</w:t>
            </w:r>
            <w:r w:rsidRPr="00B66DB2">
              <w:rPr>
                <w:rFonts w:ascii="Arial" w:hAnsi="Arial" w:cs="Arial"/>
                <w:color w:val="000000"/>
                <w:sz w:val="20"/>
                <w:szCs w:val="16"/>
              </w:rPr>
              <w:t>tructure of the Children's Court at Melbourne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ascii="Arial" w:hAnsi="Arial" w:cs="Arial"/>
                <w:color w:val="000000"/>
                <w:sz w:val="20"/>
                <w:szCs w:val="16"/>
              </w:rPr>
              <w:t>.</w:t>
            </w:r>
          </w:p>
        </w:tc>
      </w:tr>
      <w:tr w:rsidR="00F0265D" w14:paraId="6A7C0DAF" w14:textId="77777777" w:rsidTr="0069037C">
        <w:tc>
          <w:tcPr>
            <w:tcW w:w="1219" w:type="dxa"/>
            <w:gridSpan w:val="2"/>
            <w:tcBorders>
              <w:top w:val="single" w:sz="4" w:space="0" w:color="auto"/>
              <w:left w:val="single" w:sz="18" w:space="0" w:color="auto"/>
              <w:bottom w:val="single" w:sz="4" w:space="0" w:color="auto"/>
            </w:tcBorders>
          </w:tcPr>
          <w:p w14:paraId="5FC8E4FB"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390554FD" w14:textId="6F5BFB7F"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C9A45A7" w14:textId="77777777" w:rsidR="00F0265D" w:rsidRDefault="00F0265D" w:rsidP="00F0265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56EE60A" w14:textId="77777777" w:rsidR="00F0265D" w:rsidRPr="00B66DB2" w:rsidRDefault="00F0265D" w:rsidP="00F0265D">
            <w:pPr>
              <w:pStyle w:val="Heading2"/>
              <w:pageBreakBefore/>
              <w:tabs>
                <w:tab w:val="left" w:pos="567"/>
              </w:tabs>
              <w:spacing w:before="20" w:line="240" w:lineRule="auto"/>
              <w:rPr>
                <w:rFonts w:ascii="Arial" w:hAnsi="Arial" w:cs="Arial"/>
                <w:color w:val="000000"/>
                <w:sz w:val="20"/>
                <w:szCs w:val="16"/>
              </w:rPr>
            </w:pPr>
            <w:r>
              <w:rPr>
                <w:rFonts w:ascii="Arial" w:hAnsi="Arial" w:cs="Arial"/>
                <w:color w:val="000000"/>
                <w:sz w:val="20"/>
                <w:szCs w:val="16"/>
              </w:rPr>
              <w:t>Update of text.</w:t>
            </w:r>
          </w:p>
        </w:tc>
      </w:tr>
      <w:tr w:rsidR="00F0265D" w14:paraId="3905664F" w14:textId="77777777" w:rsidTr="0069037C">
        <w:tc>
          <w:tcPr>
            <w:tcW w:w="1219" w:type="dxa"/>
            <w:gridSpan w:val="2"/>
            <w:tcBorders>
              <w:top w:val="single" w:sz="4" w:space="0" w:color="auto"/>
              <w:left w:val="single" w:sz="18" w:space="0" w:color="auto"/>
              <w:bottom w:val="single" w:sz="4" w:space="0" w:color="auto"/>
            </w:tcBorders>
          </w:tcPr>
          <w:p w14:paraId="3425DCAC"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2B8F941E" w14:textId="5237A494"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E321060" w14:textId="77777777" w:rsidR="00F0265D" w:rsidRDefault="00F0265D" w:rsidP="00F0265D">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21AB05AC" w14:textId="77777777" w:rsidR="00F0265D" w:rsidRPr="00D2535C" w:rsidRDefault="00F0265D" w:rsidP="00F0265D">
            <w:pPr>
              <w:jc w:val="both"/>
              <w:rPr>
                <w:rFonts w:ascii="Arial" w:hAnsi="Arial" w:cs="Arial"/>
                <w:color w:val="000000"/>
                <w:szCs w:val="22"/>
              </w:rPr>
            </w:pPr>
            <w:r>
              <w:rPr>
                <w:rFonts w:ascii="Arial" w:hAnsi="Arial" w:cs="Arial"/>
                <w:color w:val="000000"/>
                <w:szCs w:val="16"/>
              </w:rPr>
              <w:t xml:space="preserve">Extract from </w:t>
            </w:r>
            <w:r w:rsidRPr="00D2535C">
              <w:rPr>
                <w:rFonts w:ascii="Arial" w:hAnsi="Arial" w:cs="Arial"/>
                <w:i/>
                <w:iCs/>
                <w:color w:val="000000"/>
                <w:szCs w:val="22"/>
              </w:rPr>
              <w:t>Cardell (a pseudonym) v DHHS</w:t>
            </w:r>
            <w:r w:rsidRPr="00D2535C">
              <w:rPr>
                <w:rFonts w:ascii="Arial" w:hAnsi="Arial" w:cs="Arial"/>
                <w:color w:val="000000"/>
                <w:szCs w:val="22"/>
              </w:rPr>
              <w:t xml:space="preserve"> [2019] VSC 781</w:t>
            </w:r>
            <w:r>
              <w:rPr>
                <w:rFonts w:ascii="Arial" w:hAnsi="Arial" w:cs="Arial"/>
                <w:color w:val="000000"/>
                <w:szCs w:val="22"/>
              </w:rPr>
              <w:t xml:space="preserve"> </w:t>
            </w:r>
            <w:r w:rsidRPr="00D2535C">
              <w:rPr>
                <w:rFonts w:ascii="Arial" w:hAnsi="Arial" w:cs="Arial"/>
                <w:color w:val="000000"/>
                <w:szCs w:val="22"/>
              </w:rPr>
              <w:t>at [40]-[41]</w:t>
            </w:r>
            <w:r>
              <w:rPr>
                <w:rFonts w:ascii="Arial" w:hAnsi="Arial" w:cs="Arial"/>
                <w:color w:val="000000"/>
                <w:szCs w:val="22"/>
              </w:rPr>
              <w:t xml:space="preserve"> per Maxwell P.</w:t>
            </w:r>
          </w:p>
        </w:tc>
      </w:tr>
      <w:tr w:rsidR="00F0265D" w14:paraId="2D534778" w14:textId="77777777" w:rsidTr="0069037C">
        <w:tc>
          <w:tcPr>
            <w:tcW w:w="1219" w:type="dxa"/>
            <w:gridSpan w:val="2"/>
            <w:tcBorders>
              <w:top w:val="single" w:sz="4" w:space="0" w:color="auto"/>
              <w:left w:val="single" w:sz="18" w:space="0" w:color="auto"/>
              <w:bottom w:val="single" w:sz="4" w:space="0" w:color="auto"/>
            </w:tcBorders>
          </w:tcPr>
          <w:p w14:paraId="1F32C1D6" w14:textId="77777777" w:rsidR="00F0265D" w:rsidRDefault="00F0265D" w:rsidP="00F0265D">
            <w:pPr>
              <w:rPr>
                <w:lang w:val="en-AU"/>
              </w:rPr>
            </w:pPr>
            <w:r>
              <w:rPr>
                <w:lang w:val="en-AU"/>
              </w:rPr>
              <w:lastRenderedPageBreak/>
              <w:t>06/01/21</w:t>
            </w:r>
          </w:p>
        </w:tc>
        <w:tc>
          <w:tcPr>
            <w:tcW w:w="836" w:type="dxa"/>
            <w:tcBorders>
              <w:top w:val="single" w:sz="4" w:space="0" w:color="auto"/>
              <w:bottom w:val="single" w:sz="4" w:space="0" w:color="auto"/>
            </w:tcBorders>
          </w:tcPr>
          <w:p w14:paraId="7943001C" w14:textId="27973BE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A683C6B" w14:textId="77777777" w:rsidR="00F0265D" w:rsidRDefault="00F0265D" w:rsidP="00F0265D">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2BE28D4B" w14:textId="77777777" w:rsidR="00F0265D" w:rsidRDefault="00F0265D" w:rsidP="00F0265D">
            <w:pPr>
              <w:spacing w:before="20" w:after="20"/>
              <w:jc w:val="both"/>
              <w:rPr>
                <w:rFonts w:ascii="Arial" w:hAnsi="Arial" w:cs="Arial"/>
                <w:color w:val="000000"/>
                <w:szCs w:val="16"/>
              </w:rPr>
            </w:pPr>
            <w:r>
              <w:rPr>
                <w:rFonts w:ascii="Arial" w:hAnsi="Arial" w:cs="Arial"/>
                <w:color w:val="000000"/>
                <w:szCs w:val="16"/>
              </w:rPr>
              <w:t xml:space="preserve">Amendments to text including an added reference to </w:t>
            </w:r>
            <w:r w:rsidRPr="00C17344">
              <w:rPr>
                <w:rFonts w:ascii="Arial" w:hAnsi="Arial" w:cs="Arial"/>
                <w:color w:val="000000"/>
              </w:rPr>
              <w:t>Division 3 of Part IIA of the Evidence (Miscellaneous Provisions) Act 1958</w:t>
            </w:r>
            <w:r>
              <w:rPr>
                <w:rFonts w:ascii="Arial" w:hAnsi="Arial" w:cs="Arial"/>
                <w:color w:val="000000"/>
              </w:rPr>
              <w:t>.</w:t>
            </w:r>
          </w:p>
        </w:tc>
      </w:tr>
      <w:tr w:rsidR="00F0265D" w14:paraId="5DDE06E9" w14:textId="77777777" w:rsidTr="0069037C">
        <w:tc>
          <w:tcPr>
            <w:tcW w:w="1219" w:type="dxa"/>
            <w:gridSpan w:val="2"/>
            <w:tcBorders>
              <w:top w:val="single" w:sz="4" w:space="0" w:color="auto"/>
              <w:left w:val="single" w:sz="18" w:space="0" w:color="auto"/>
              <w:bottom w:val="single" w:sz="4" w:space="0" w:color="auto"/>
            </w:tcBorders>
          </w:tcPr>
          <w:p w14:paraId="6EE99C89"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13271AB9" w14:textId="2FE12C36"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E38F4DC" w14:textId="77777777" w:rsidR="00F0265D" w:rsidRDefault="00F0265D" w:rsidP="00F0265D">
            <w:pPr>
              <w:keepNext/>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tcPr>
          <w:p w14:paraId="4A168AF7" w14:textId="77777777" w:rsidR="00F0265D" w:rsidRDefault="00F0265D" w:rsidP="00F0265D">
            <w:pPr>
              <w:spacing w:before="20" w:after="20"/>
              <w:jc w:val="both"/>
              <w:rPr>
                <w:rFonts w:ascii="Arial" w:hAnsi="Arial" w:cs="Arial"/>
                <w:color w:val="000000"/>
                <w:szCs w:val="16"/>
              </w:rPr>
            </w:pPr>
            <w:r>
              <w:rPr>
                <w:rFonts w:ascii="Arial" w:hAnsi="Arial" w:cs="Arial"/>
                <w:color w:val="000000"/>
                <w:szCs w:val="16"/>
              </w:rPr>
              <w:t xml:space="preserve">Text amended to include a reference to the advice of the </w:t>
            </w:r>
            <w:r w:rsidRPr="00C17344">
              <w:rPr>
                <w:rFonts w:ascii="Arial" w:hAnsi="Arial" w:cs="Arial"/>
                <w:color w:val="000000"/>
              </w:rPr>
              <w:t xml:space="preserve">Director of Criminal Law Policy of the Department of Justice </w:t>
            </w:r>
            <w:r>
              <w:rPr>
                <w:rFonts w:ascii="Arial" w:hAnsi="Arial" w:cs="Arial"/>
                <w:color w:val="000000"/>
              </w:rPr>
              <w:t>to</w:t>
            </w:r>
            <w:r w:rsidRPr="00C17344">
              <w:rPr>
                <w:rFonts w:ascii="Arial" w:hAnsi="Arial" w:cs="Arial"/>
                <w:color w:val="000000"/>
              </w:rPr>
              <w:t xml:space="preserve"> the Principal Registrar of the Children’s Court</w:t>
            </w:r>
            <w:r>
              <w:rPr>
                <w:rFonts w:ascii="Arial" w:hAnsi="Arial" w:cs="Arial"/>
                <w:color w:val="000000"/>
              </w:rPr>
              <w:t>.</w:t>
            </w:r>
          </w:p>
        </w:tc>
      </w:tr>
      <w:tr w:rsidR="00F0265D" w14:paraId="72F32CA3" w14:textId="77777777" w:rsidTr="0069037C">
        <w:tc>
          <w:tcPr>
            <w:tcW w:w="1219" w:type="dxa"/>
            <w:gridSpan w:val="2"/>
            <w:tcBorders>
              <w:top w:val="single" w:sz="4" w:space="0" w:color="auto"/>
              <w:left w:val="single" w:sz="18" w:space="0" w:color="auto"/>
              <w:bottom w:val="single" w:sz="4" w:space="0" w:color="auto"/>
            </w:tcBorders>
          </w:tcPr>
          <w:p w14:paraId="29BC090A"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2DB389CB" w14:textId="329FE30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BB9FD52" w14:textId="77777777" w:rsidR="00F0265D" w:rsidRDefault="00F0265D" w:rsidP="00F0265D">
            <w:pPr>
              <w:keepNext/>
              <w:jc w:val="center"/>
              <w:rPr>
                <w:lang w:val="en-AU"/>
              </w:rPr>
            </w:pPr>
            <w:r>
              <w:rPr>
                <w:lang w:val="en-AU"/>
              </w:rPr>
              <w:t>2.7.4</w:t>
            </w:r>
          </w:p>
        </w:tc>
        <w:tc>
          <w:tcPr>
            <w:tcW w:w="4798" w:type="dxa"/>
            <w:gridSpan w:val="2"/>
            <w:tcBorders>
              <w:top w:val="single" w:sz="4" w:space="0" w:color="auto"/>
              <w:bottom w:val="single" w:sz="4" w:space="0" w:color="auto"/>
              <w:right w:val="single" w:sz="18" w:space="0" w:color="auto"/>
            </w:tcBorders>
          </w:tcPr>
          <w:p w14:paraId="0938250F" w14:textId="77777777" w:rsidR="00F0265D" w:rsidRDefault="00F0265D" w:rsidP="00F0265D">
            <w:pPr>
              <w:numPr>
                <w:ilvl w:val="0"/>
                <w:numId w:val="85"/>
              </w:numPr>
              <w:spacing w:before="20"/>
              <w:ind w:left="357" w:hanging="357"/>
              <w:jc w:val="both"/>
              <w:rPr>
                <w:rFonts w:ascii="Arial" w:hAnsi="Arial" w:cs="Arial"/>
              </w:rPr>
            </w:pPr>
            <w:r>
              <w:rPr>
                <w:rFonts w:ascii="Arial" w:hAnsi="Arial" w:cs="Arial"/>
              </w:rPr>
              <w:t xml:space="preserve">Subsection heading amended to </w:t>
            </w:r>
            <w:r w:rsidRPr="00FA0C19">
              <w:rPr>
                <w:rFonts w:ascii="Arial" w:hAnsi="Arial" w:cs="Arial"/>
                <w:b/>
                <w:bCs/>
              </w:rPr>
              <w:t>“</w:t>
            </w:r>
            <w:r>
              <w:rPr>
                <w:rFonts w:ascii="Arial" w:hAnsi="Arial" w:cs="Arial"/>
                <w:b/>
                <w:bCs/>
              </w:rPr>
              <w:t>Media applications for copies of court documents in Criminal Division cases”.</w:t>
            </w:r>
          </w:p>
          <w:p w14:paraId="49F26400" w14:textId="77777777" w:rsidR="00F0265D" w:rsidRDefault="00F0265D" w:rsidP="00F0265D">
            <w:pPr>
              <w:numPr>
                <w:ilvl w:val="0"/>
                <w:numId w:val="85"/>
              </w:numPr>
              <w:spacing w:before="20" w:after="20"/>
              <w:ind w:left="357" w:hanging="357"/>
              <w:jc w:val="both"/>
              <w:rPr>
                <w:rFonts w:ascii="Arial" w:hAnsi="Arial" w:cs="Arial"/>
                <w:color w:val="000000"/>
                <w:szCs w:val="16"/>
              </w:rPr>
            </w:pPr>
            <w:r>
              <w:rPr>
                <w:rFonts w:ascii="Arial" w:hAnsi="Arial" w:cs="Arial"/>
              </w:rPr>
              <w:t xml:space="preserve">Change of </w:t>
            </w:r>
            <w:proofErr w:type="spellStart"/>
            <w:r>
              <w:rPr>
                <w:rFonts w:ascii="Arial" w:hAnsi="Arial" w:cs="Arial"/>
              </w:rPr>
              <w:t>ChCV</w:t>
            </w:r>
            <w:proofErr w:type="spellEnd"/>
            <w:r>
              <w:rPr>
                <w:rFonts w:ascii="Arial" w:hAnsi="Arial" w:cs="Arial"/>
              </w:rPr>
              <w:t xml:space="preserve"> website reference to the form for an “Application for Access to Material”.</w:t>
            </w:r>
          </w:p>
        </w:tc>
      </w:tr>
      <w:tr w:rsidR="00F0265D" w14:paraId="0BC424D8" w14:textId="77777777" w:rsidTr="0069037C">
        <w:tc>
          <w:tcPr>
            <w:tcW w:w="1219" w:type="dxa"/>
            <w:gridSpan w:val="2"/>
            <w:tcBorders>
              <w:top w:val="single" w:sz="4" w:space="0" w:color="auto"/>
              <w:left w:val="single" w:sz="18" w:space="0" w:color="auto"/>
              <w:bottom w:val="single" w:sz="4" w:space="0" w:color="auto"/>
            </w:tcBorders>
          </w:tcPr>
          <w:p w14:paraId="760464D8"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219DA795" w14:textId="24E55BDD"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832D55F" w14:textId="77777777" w:rsidR="00F0265D" w:rsidRDefault="00F0265D" w:rsidP="00F0265D">
            <w:pPr>
              <w:keepNext/>
              <w:jc w:val="center"/>
              <w:rPr>
                <w:lang w:val="en-AU"/>
              </w:rPr>
            </w:pPr>
            <w:r>
              <w:rPr>
                <w:lang w:val="en-AU"/>
              </w:rPr>
              <w:t>2.7.5</w:t>
            </w:r>
          </w:p>
        </w:tc>
        <w:tc>
          <w:tcPr>
            <w:tcW w:w="4798" w:type="dxa"/>
            <w:gridSpan w:val="2"/>
            <w:tcBorders>
              <w:top w:val="single" w:sz="4" w:space="0" w:color="auto"/>
              <w:bottom w:val="single" w:sz="4" w:space="0" w:color="auto"/>
              <w:right w:val="single" w:sz="18" w:space="0" w:color="auto"/>
            </w:tcBorders>
          </w:tcPr>
          <w:p w14:paraId="113079FA" w14:textId="77777777" w:rsidR="00F0265D" w:rsidRDefault="00F0265D" w:rsidP="00F0265D">
            <w:pPr>
              <w:spacing w:before="20" w:after="20"/>
              <w:jc w:val="both"/>
              <w:rPr>
                <w:rFonts w:ascii="Arial" w:hAnsi="Arial" w:cs="Arial"/>
                <w:color w:val="000000"/>
                <w:szCs w:val="16"/>
              </w:rPr>
            </w:pPr>
            <w:r>
              <w:rPr>
                <w:rFonts w:ascii="Arial" w:hAnsi="Arial" w:cs="Arial"/>
                <w:color w:val="000000"/>
                <w:szCs w:val="16"/>
              </w:rPr>
              <w:t xml:space="preserve">Subsection heading changed to </w:t>
            </w:r>
            <w:r w:rsidRPr="0051274B">
              <w:rPr>
                <w:rFonts w:ascii="Arial" w:hAnsi="Arial" w:cs="Arial"/>
                <w:b/>
                <w:bCs/>
                <w:color w:val="000000"/>
                <w:szCs w:val="16"/>
              </w:rPr>
              <w:t>“</w:t>
            </w:r>
            <w:r>
              <w:rPr>
                <w:rFonts w:ascii="Arial" w:hAnsi="Arial" w:cs="Arial"/>
                <w:b/>
                <w:bCs/>
              </w:rPr>
              <w:t xml:space="preserve">Media applications for copies of </w:t>
            </w:r>
            <w:proofErr w:type="gramStart"/>
            <w:r>
              <w:rPr>
                <w:rFonts w:ascii="Arial" w:hAnsi="Arial" w:cs="Arial"/>
                <w:b/>
                <w:bCs/>
              </w:rPr>
              <w:t>audio or audio visual</w:t>
            </w:r>
            <w:proofErr w:type="gramEnd"/>
            <w:r>
              <w:rPr>
                <w:rFonts w:ascii="Arial" w:hAnsi="Arial" w:cs="Arial"/>
                <w:b/>
                <w:bCs/>
              </w:rPr>
              <w:t xml:space="preserve"> recordings of police interviews”.</w:t>
            </w:r>
          </w:p>
        </w:tc>
      </w:tr>
      <w:tr w:rsidR="00F0265D" w14:paraId="36667F55" w14:textId="77777777" w:rsidTr="0069037C">
        <w:tc>
          <w:tcPr>
            <w:tcW w:w="1219" w:type="dxa"/>
            <w:gridSpan w:val="2"/>
            <w:tcBorders>
              <w:top w:val="single" w:sz="4" w:space="0" w:color="auto"/>
              <w:left w:val="single" w:sz="18" w:space="0" w:color="auto"/>
              <w:bottom w:val="single" w:sz="4" w:space="0" w:color="auto"/>
            </w:tcBorders>
          </w:tcPr>
          <w:p w14:paraId="7EC62EB5"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13FAD775" w14:textId="7C8802EF"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928672B" w14:textId="77777777" w:rsidR="00F0265D" w:rsidRDefault="00F0265D" w:rsidP="00F0265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3E0A90EC" w14:textId="77777777" w:rsidR="00F0265D" w:rsidRDefault="00F0265D" w:rsidP="00F0265D">
            <w:pPr>
              <w:spacing w:before="20" w:after="20"/>
              <w:jc w:val="both"/>
              <w:rPr>
                <w:rFonts w:ascii="Arial" w:hAnsi="Arial" w:cs="Arial"/>
                <w:color w:val="000000"/>
                <w:szCs w:val="16"/>
              </w:rPr>
            </w:pPr>
            <w:r>
              <w:rPr>
                <w:rFonts w:ascii="Arial" w:hAnsi="Arial" w:cs="Arial"/>
                <w:color w:val="000000"/>
                <w:szCs w:val="16"/>
              </w:rPr>
              <w:t>Added note that bail justice hearings of interim accommodation order proceedings are temporarily suspended during the COVID-19 pandemic.</w:t>
            </w:r>
          </w:p>
        </w:tc>
      </w:tr>
      <w:tr w:rsidR="00F0265D" w14:paraId="62D0AC62" w14:textId="77777777" w:rsidTr="0069037C">
        <w:tc>
          <w:tcPr>
            <w:tcW w:w="1219" w:type="dxa"/>
            <w:gridSpan w:val="2"/>
            <w:tcBorders>
              <w:top w:val="single" w:sz="4" w:space="0" w:color="auto"/>
              <w:left w:val="single" w:sz="18" w:space="0" w:color="auto"/>
              <w:bottom w:val="single" w:sz="4" w:space="0" w:color="auto"/>
            </w:tcBorders>
          </w:tcPr>
          <w:p w14:paraId="152FB24E"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61D80651" w14:textId="69BFD58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777432B" w14:textId="77777777" w:rsidR="00F0265D" w:rsidRDefault="00F0265D" w:rsidP="00F0265D">
            <w:pPr>
              <w:keepNext/>
              <w:jc w:val="center"/>
              <w:rPr>
                <w:lang w:val="en-AU"/>
              </w:rPr>
            </w:pPr>
            <w:r>
              <w:rPr>
                <w:lang w:val="en-AU"/>
              </w:rPr>
              <w:t>2.10.2</w:t>
            </w:r>
          </w:p>
        </w:tc>
        <w:tc>
          <w:tcPr>
            <w:tcW w:w="4798" w:type="dxa"/>
            <w:gridSpan w:val="2"/>
            <w:tcBorders>
              <w:top w:val="single" w:sz="4" w:space="0" w:color="auto"/>
              <w:bottom w:val="single" w:sz="4" w:space="0" w:color="auto"/>
              <w:right w:val="single" w:sz="18" w:space="0" w:color="auto"/>
            </w:tcBorders>
          </w:tcPr>
          <w:p w14:paraId="7558981E" w14:textId="77777777" w:rsidR="00F0265D" w:rsidRDefault="00F0265D" w:rsidP="00F0265D">
            <w:pPr>
              <w:spacing w:before="20" w:after="20"/>
              <w:jc w:val="both"/>
              <w:rPr>
                <w:rFonts w:ascii="Arial" w:hAnsi="Arial" w:cs="Arial"/>
                <w:color w:val="000000"/>
                <w:szCs w:val="16"/>
              </w:rPr>
            </w:pPr>
            <w:r>
              <w:rPr>
                <w:rFonts w:ascii="Arial" w:hAnsi="Arial" w:cs="Arial"/>
                <w:color w:val="000000"/>
                <w:szCs w:val="16"/>
              </w:rPr>
              <w:t>Former subsection 2.10.6 entitled “</w:t>
            </w:r>
            <w:r>
              <w:rPr>
                <w:rFonts w:ascii="Arial" w:hAnsi="Arial" w:cs="Arial"/>
                <w:b/>
                <w:bCs/>
              </w:rPr>
              <w:t>Child Witness Service”</w:t>
            </w:r>
            <w:r w:rsidRPr="0011603A">
              <w:rPr>
                <w:rFonts w:ascii="Arial" w:hAnsi="Arial" w:cs="Arial"/>
              </w:rPr>
              <w:t xml:space="preserve"> </w:t>
            </w:r>
            <w:r>
              <w:rPr>
                <w:rFonts w:ascii="Arial" w:hAnsi="Arial" w:cs="Arial"/>
              </w:rPr>
              <w:t xml:space="preserve">is </w:t>
            </w:r>
            <w:r w:rsidRPr="0011603A">
              <w:rPr>
                <w:rFonts w:ascii="Arial" w:hAnsi="Arial" w:cs="Arial"/>
              </w:rPr>
              <w:t>renumbered 2.10.2.</w:t>
            </w:r>
          </w:p>
        </w:tc>
      </w:tr>
      <w:tr w:rsidR="00F0265D" w14:paraId="1826043D" w14:textId="77777777" w:rsidTr="0069037C">
        <w:tc>
          <w:tcPr>
            <w:tcW w:w="1219" w:type="dxa"/>
            <w:gridSpan w:val="2"/>
            <w:tcBorders>
              <w:top w:val="single" w:sz="4" w:space="0" w:color="auto"/>
              <w:left w:val="single" w:sz="18" w:space="0" w:color="auto"/>
              <w:bottom w:val="single" w:sz="4" w:space="0" w:color="auto"/>
            </w:tcBorders>
          </w:tcPr>
          <w:p w14:paraId="7A72249C" w14:textId="77777777" w:rsidR="00F0265D" w:rsidRDefault="00F0265D" w:rsidP="00F0265D">
            <w:pPr>
              <w:keepNext/>
              <w:keepLines/>
              <w:rPr>
                <w:lang w:val="en-AU"/>
              </w:rPr>
            </w:pPr>
            <w:r>
              <w:rPr>
                <w:lang w:val="en-AU"/>
              </w:rPr>
              <w:t>06/01/21</w:t>
            </w:r>
          </w:p>
        </w:tc>
        <w:tc>
          <w:tcPr>
            <w:tcW w:w="836" w:type="dxa"/>
            <w:tcBorders>
              <w:top w:val="single" w:sz="4" w:space="0" w:color="auto"/>
              <w:bottom w:val="single" w:sz="4" w:space="0" w:color="auto"/>
            </w:tcBorders>
          </w:tcPr>
          <w:p w14:paraId="07F35BED" w14:textId="7634A0CA"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E1A5244" w14:textId="77777777" w:rsidR="00F0265D" w:rsidRDefault="00F0265D" w:rsidP="00F0265D">
            <w:pPr>
              <w:keepNext/>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72D2B2E6" w14:textId="77777777" w:rsidR="00F0265D" w:rsidRDefault="00F0265D" w:rsidP="00F0265D">
            <w:pPr>
              <w:spacing w:before="20" w:after="20"/>
              <w:jc w:val="both"/>
              <w:rPr>
                <w:rFonts w:ascii="Arial" w:hAnsi="Arial" w:cs="Arial"/>
                <w:color w:val="000000"/>
                <w:szCs w:val="16"/>
              </w:rPr>
            </w:pPr>
            <w:r>
              <w:rPr>
                <w:rFonts w:ascii="Arial" w:hAnsi="Arial" w:cs="Arial"/>
                <w:color w:val="000000"/>
                <w:szCs w:val="16"/>
              </w:rPr>
              <w:t xml:space="preserve">Former subsection 2.10.2 entitled </w:t>
            </w:r>
            <w:r w:rsidRPr="0011603A">
              <w:rPr>
                <w:rFonts w:ascii="Arial" w:hAnsi="Arial" w:cs="Arial"/>
                <w:b/>
                <w:bCs/>
                <w:color w:val="000000"/>
                <w:szCs w:val="16"/>
              </w:rPr>
              <w:t>“Salvation Army”</w:t>
            </w:r>
            <w:r>
              <w:rPr>
                <w:rFonts w:ascii="Arial" w:hAnsi="Arial" w:cs="Arial"/>
                <w:color w:val="000000"/>
                <w:szCs w:val="16"/>
              </w:rPr>
              <w:t xml:space="preserve"> is renumbered 2.10.6 and significant modifications made to text.</w:t>
            </w:r>
          </w:p>
        </w:tc>
      </w:tr>
      <w:tr w:rsidR="00F0265D" w14:paraId="5F046E63"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57D542E" w14:textId="77777777" w:rsidR="00F0265D" w:rsidRPr="0054535C" w:rsidRDefault="00F0265D" w:rsidP="00F0265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34132F25" w14:textId="7054342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5109B016" w14:textId="77777777" w:rsidTr="0069037C">
        <w:tc>
          <w:tcPr>
            <w:tcW w:w="1219" w:type="dxa"/>
            <w:gridSpan w:val="2"/>
            <w:tcBorders>
              <w:top w:val="single" w:sz="4" w:space="0" w:color="auto"/>
              <w:left w:val="single" w:sz="18" w:space="0" w:color="auto"/>
              <w:bottom w:val="single" w:sz="4" w:space="0" w:color="auto"/>
            </w:tcBorders>
          </w:tcPr>
          <w:p w14:paraId="480BC4E6"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068D8BD7" w14:textId="117FBF9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F3A7A3D"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1706CC7"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 including a specific link to section 3.5.6.4.</w:t>
            </w:r>
          </w:p>
        </w:tc>
      </w:tr>
      <w:tr w:rsidR="00F0265D" w14:paraId="5D7CF936" w14:textId="77777777" w:rsidTr="0069037C">
        <w:tc>
          <w:tcPr>
            <w:tcW w:w="1219" w:type="dxa"/>
            <w:gridSpan w:val="2"/>
            <w:tcBorders>
              <w:top w:val="single" w:sz="4" w:space="0" w:color="auto"/>
              <w:left w:val="single" w:sz="18" w:space="0" w:color="auto"/>
              <w:bottom w:val="single" w:sz="4" w:space="0" w:color="auto"/>
            </w:tcBorders>
          </w:tcPr>
          <w:p w14:paraId="7BB512C2"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6C9D8ED1" w14:textId="6D344BB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37CC8F5" w14:textId="77777777" w:rsidR="00F0265D" w:rsidRDefault="00F0265D" w:rsidP="00F0265D">
            <w:pPr>
              <w:keepNext/>
              <w:jc w:val="center"/>
              <w:rPr>
                <w:lang w:val="en-AU"/>
              </w:rPr>
            </w:pPr>
            <w:r>
              <w:rPr>
                <w:lang w:val="en-AU"/>
              </w:rPr>
              <w:t>3.3</w:t>
            </w:r>
          </w:p>
        </w:tc>
        <w:tc>
          <w:tcPr>
            <w:tcW w:w="4798" w:type="dxa"/>
            <w:gridSpan w:val="2"/>
            <w:tcBorders>
              <w:top w:val="single" w:sz="4" w:space="0" w:color="auto"/>
              <w:bottom w:val="single" w:sz="4" w:space="0" w:color="auto"/>
              <w:right w:val="single" w:sz="18" w:space="0" w:color="auto"/>
            </w:tcBorders>
          </w:tcPr>
          <w:p w14:paraId="1536418A" w14:textId="77777777" w:rsidR="00F0265D" w:rsidRDefault="00F0265D" w:rsidP="00F0265D">
            <w:pPr>
              <w:spacing w:before="20"/>
              <w:jc w:val="both"/>
              <w:rPr>
                <w:rFonts w:ascii="Arial" w:hAnsi="Arial" w:cs="Arial"/>
                <w:color w:val="000000"/>
              </w:rPr>
            </w:pPr>
            <w:r>
              <w:rPr>
                <w:rFonts w:ascii="Arial" w:hAnsi="Arial" w:cs="Arial"/>
                <w:color w:val="000000"/>
              </w:rPr>
              <w:t xml:space="preserve">Section heading amended to </w:t>
            </w:r>
            <w:r w:rsidRPr="00FD44A3">
              <w:rPr>
                <w:rFonts w:ascii="Arial" w:hAnsi="Arial" w:cs="Arial"/>
                <w:b/>
                <w:bCs/>
                <w:color w:val="000000"/>
              </w:rPr>
              <w:t>“Children’s Court Judicial Powers”</w:t>
            </w:r>
            <w:r>
              <w:rPr>
                <w:rFonts w:ascii="Arial" w:hAnsi="Arial" w:cs="Arial"/>
                <w:color w:val="000000"/>
              </w:rPr>
              <w:t>.</w:t>
            </w:r>
          </w:p>
        </w:tc>
      </w:tr>
      <w:tr w:rsidR="00F0265D" w14:paraId="551C9A5C" w14:textId="77777777" w:rsidTr="0069037C">
        <w:tc>
          <w:tcPr>
            <w:tcW w:w="1219" w:type="dxa"/>
            <w:gridSpan w:val="2"/>
            <w:tcBorders>
              <w:top w:val="single" w:sz="4" w:space="0" w:color="auto"/>
              <w:left w:val="single" w:sz="18" w:space="0" w:color="auto"/>
              <w:bottom w:val="single" w:sz="4" w:space="0" w:color="auto"/>
            </w:tcBorders>
          </w:tcPr>
          <w:p w14:paraId="1E7181A8"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0387D93C" w14:textId="1F6FB56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DA5860D" w14:textId="77777777" w:rsidR="00F0265D" w:rsidRDefault="00F0265D" w:rsidP="00F0265D">
            <w:pPr>
              <w:keepNext/>
              <w:jc w:val="center"/>
              <w:rPr>
                <w:lang w:val="en-AU"/>
              </w:rPr>
            </w:pPr>
            <w:r>
              <w:rPr>
                <w:lang w:val="en-AU"/>
              </w:rPr>
              <w:t>3.3.2</w:t>
            </w:r>
          </w:p>
        </w:tc>
        <w:tc>
          <w:tcPr>
            <w:tcW w:w="4798" w:type="dxa"/>
            <w:gridSpan w:val="2"/>
            <w:tcBorders>
              <w:top w:val="single" w:sz="4" w:space="0" w:color="auto"/>
              <w:bottom w:val="single" w:sz="4" w:space="0" w:color="auto"/>
              <w:right w:val="single" w:sz="18" w:space="0" w:color="auto"/>
            </w:tcBorders>
          </w:tcPr>
          <w:p w14:paraId="22145D7E" w14:textId="77777777" w:rsidR="00F0265D" w:rsidRDefault="00F0265D" w:rsidP="00F0265D">
            <w:pPr>
              <w:numPr>
                <w:ilvl w:val="0"/>
                <w:numId w:val="87"/>
              </w:numPr>
              <w:spacing w:before="20"/>
              <w:ind w:left="357" w:hanging="357"/>
              <w:jc w:val="both"/>
              <w:rPr>
                <w:rFonts w:ascii="Arial" w:hAnsi="Arial" w:cs="Arial"/>
                <w:color w:val="000000"/>
              </w:rPr>
            </w:pPr>
            <w:r>
              <w:rPr>
                <w:rFonts w:ascii="Arial" w:hAnsi="Arial" w:cs="Arial"/>
                <w:color w:val="000000"/>
              </w:rPr>
              <w:t xml:space="preserve">Former subsection 3.3.2 headed </w:t>
            </w:r>
            <w:r w:rsidRPr="00645569">
              <w:rPr>
                <w:rFonts w:ascii="Arial" w:hAnsi="Arial" w:cs="Arial"/>
                <w:b/>
                <w:bCs/>
                <w:color w:val="000000"/>
              </w:rPr>
              <w:t>“</w:t>
            </w:r>
            <w:r>
              <w:rPr>
                <w:rFonts w:ascii="Arial" w:hAnsi="Arial" w:cs="Arial"/>
                <w:b/>
                <w:bCs/>
              </w:rPr>
              <w:t>Powers conferred by the CYFA or any other legislation</w:t>
            </w:r>
            <w:r w:rsidRPr="00645569">
              <w:rPr>
                <w:rFonts w:ascii="Arial" w:hAnsi="Arial" w:cs="Arial"/>
                <w:b/>
                <w:bCs/>
                <w:color w:val="000000"/>
              </w:rPr>
              <w:t>”</w:t>
            </w:r>
            <w:r>
              <w:rPr>
                <w:rFonts w:ascii="Arial" w:hAnsi="Arial" w:cs="Arial"/>
                <w:color w:val="000000"/>
              </w:rPr>
              <w:t xml:space="preserve"> is renumbered 3.3.3.</w:t>
            </w:r>
          </w:p>
          <w:p w14:paraId="02536A2B" w14:textId="77777777" w:rsidR="00F0265D" w:rsidRDefault="00F0265D" w:rsidP="00F0265D">
            <w:pPr>
              <w:numPr>
                <w:ilvl w:val="0"/>
                <w:numId w:val="87"/>
              </w:numPr>
              <w:spacing w:after="20"/>
              <w:ind w:left="357" w:hanging="357"/>
              <w:jc w:val="both"/>
              <w:rPr>
                <w:rFonts w:ascii="Arial" w:hAnsi="Arial" w:cs="Arial"/>
                <w:color w:val="000000"/>
              </w:rPr>
            </w:pPr>
            <w:r>
              <w:rPr>
                <w:rFonts w:ascii="Arial" w:hAnsi="Arial" w:cs="Arial"/>
                <w:color w:val="000000"/>
              </w:rPr>
              <w:t xml:space="preserve">New subsection 3.3.2 is headed </w:t>
            </w:r>
            <w:r w:rsidRPr="002523CC">
              <w:rPr>
                <w:rFonts w:ascii="Arial" w:hAnsi="Arial" w:cs="Arial"/>
                <w:b/>
                <w:bCs/>
                <w:color w:val="000000"/>
              </w:rPr>
              <w:t>“</w:t>
            </w:r>
            <w:r>
              <w:rPr>
                <w:rFonts w:ascii="Arial" w:hAnsi="Arial" w:cs="Arial"/>
                <w:b/>
                <w:bCs/>
              </w:rPr>
              <w:t>Powers conferred by the Vexatious Proceedings Act 2014”.</w:t>
            </w:r>
          </w:p>
        </w:tc>
      </w:tr>
      <w:tr w:rsidR="00F0265D" w14:paraId="71F672FC" w14:textId="77777777" w:rsidTr="0069037C">
        <w:tc>
          <w:tcPr>
            <w:tcW w:w="1219" w:type="dxa"/>
            <w:gridSpan w:val="2"/>
            <w:tcBorders>
              <w:top w:val="single" w:sz="4" w:space="0" w:color="auto"/>
              <w:left w:val="single" w:sz="18" w:space="0" w:color="auto"/>
              <w:bottom w:val="single" w:sz="4" w:space="0" w:color="auto"/>
            </w:tcBorders>
          </w:tcPr>
          <w:p w14:paraId="455A91BE"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3E95FA18" w14:textId="7F01881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AA83CEB" w14:textId="77777777" w:rsidR="00F0265D" w:rsidRDefault="00F0265D" w:rsidP="00F0265D">
            <w:pPr>
              <w:keepNext/>
              <w:jc w:val="center"/>
              <w:rPr>
                <w:lang w:val="en-AU"/>
              </w:rPr>
            </w:pPr>
            <w:r>
              <w:rPr>
                <w:lang w:val="en-AU"/>
              </w:rPr>
              <w:t>3.3.3</w:t>
            </w:r>
          </w:p>
          <w:p w14:paraId="4335C0D0" w14:textId="77777777" w:rsidR="00F0265D" w:rsidRDefault="00F0265D" w:rsidP="00F0265D">
            <w:pPr>
              <w:keepNext/>
              <w:jc w:val="center"/>
              <w:rPr>
                <w:lang w:val="en-AU"/>
              </w:rPr>
            </w:pPr>
            <w:r>
              <w:rPr>
                <w:lang w:val="en-AU"/>
              </w:rPr>
              <w:t>3.3.3.1</w:t>
            </w:r>
          </w:p>
          <w:p w14:paraId="0032C34F" w14:textId="77777777" w:rsidR="00F0265D" w:rsidRDefault="00F0265D" w:rsidP="00F0265D">
            <w:pPr>
              <w:keepNext/>
              <w:jc w:val="center"/>
              <w:rPr>
                <w:lang w:val="en-AU"/>
              </w:rPr>
            </w:pPr>
            <w:r>
              <w:rPr>
                <w:lang w:val="en-AU"/>
              </w:rPr>
              <w:t>3.3.3.2</w:t>
            </w:r>
          </w:p>
          <w:p w14:paraId="367B55B6" w14:textId="77777777" w:rsidR="00F0265D" w:rsidRDefault="00F0265D" w:rsidP="00F0265D">
            <w:pPr>
              <w:keepNext/>
              <w:jc w:val="center"/>
              <w:rPr>
                <w:lang w:val="en-AU"/>
              </w:rPr>
            </w:pPr>
            <w:r>
              <w:rPr>
                <w:lang w:val="en-AU"/>
              </w:rPr>
              <w:t>3.3.3.3</w:t>
            </w:r>
          </w:p>
        </w:tc>
        <w:tc>
          <w:tcPr>
            <w:tcW w:w="4798" w:type="dxa"/>
            <w:gridSpan w:val="2"/>
            <w:tcBorders>
              <w:top w:val="single" w:sz="4" w:space="0" w:color="auto"/>
              <w:bottom w:val="single" w:sz="4" w:space="0" w:color="auto"/>
              <w:right w:val="single" w:sz="18" w:space="0" w:color="auto"/>
            </w:tcBorders>
          </w:tcPr>
          <w:p w14:paraId="349400CF" w14:textId="77777777" w:rsidR="00F0265D" w:rsidRDefault="00F0265D" w:rsidP="00F0265D">
            <w:pPr>
              <w:numPr>
                <w:ilvl w:val="0"/>
                <w:numId w:val="86"/>
              </w:numPr>
              <w:spacing w:before="20"/>
              <w:ind w:left="357" w:hanging="357"/>
              <w:jc w:val="both"/>
              <w:rPr>
                <w:rFonts w:ascii="Arial" w:hAnsi="Arial" w:cs="Arial"/>
                <w:color w:val="000000"/>
              </w:rPr>
            </w:pPr>
            <w:r>
              <w:rPr>
                <w:rFonts w:ascii="Arial" w:hAnsi="Arial" w:cs="Arial"/>
                <w:color w:val="000000"/>
              </w:rPr>
              <w:t xml:space="preserve">Former subsection 3.3.3 headed </w:t>
            </w:r>
            <w:r>
              <w:rPr>
                <w:rFonts w:ascii="Arial" w:hAnsi="Arial" w:cs="Arial"/>
                <w:b/>
                <w:bCs/>
              </w:rPr>
              <w:t>“Implied powers to govern the process of the Court”</w:t>
            </w:r>
            <w:r>
              <w:rPr>
                <w:rFonts w:ascii="Arial" w:hAnsi="Arial" w:cs="Arial"/>
                <w:color w:val="000000"/>
              </w:rPr>
              <w:t xml:space="preserve"> is renumbered 3.3.4.</w:t>
            </w:r>
          </w:p>
          <w:p w14:paraId="2CEFD752" w14:textId="77777777" w:rsidR="00F0265D" w:rsidRDefault="00F0265D" w:rsidP="00F0265D">
            <w:pPr>
              <w:numPr>
                <w:ilvl w:val="0"/>
                <w:numId w:val="86"/>
              </w:numPr>
              <w:spacing w:after="20"/>
              <w:ind w:left="357" w:hanging="357"/>
              <w:jc w:val="both"/>
              <w:rPr>
                <w:rFonts w:ascii="Arial" w:hAnsi="Arial" w:cs="Arial"/>
                <w:color w:val="000000"/>
              </w:rPr>
            </w:pPr>
            <w:r>
              <w:rPr>
                <w:rFonts w:ascii="Arial" w:hAnsi="Arial" w:cs="Arial"/>
                <w:color w:val="000000"/>
              </w:rPr>
              <w:t>Former paragraphs 3.3.3.1 to 3.3.3.3 are renumbered 3.3.4.1 to 3.3.4.3 respectively.</w:t>
            </w:r>
          </w:p>
          <w:p w14:paraId="082441A1" w14:textId="77777777" w:rsidR="00F0265D" w:rsidRDefault="00F0265D" w:rsidP="00F0265D">
            <w:pPr>
              <w:numPr>
                <w:ilvl w:val="0"/>
                <w:numId w:val="86"/>
              </w:numPr>
              <w:spacing w:after="20"/>
              <w:ind w:left="357" w:hanging="357"/>
              <w:jc w:val="both"/>
              <w:rPr>
                <w:rFonts w:ascii="Arial" w:hAnsi="Arial" w:cs="Arial"/>
                <w:color w:val="000000"/>
              </w:rPr>
            </w:pPr>
            <w:r>
              <w:rPr>
                <w:rFonts w:ascii="Arial" w:hAnsi="Arial" w:cs="Arial"/>
                <w:color w:val="000000"/>
              </w:rPr>
              <w:t xml:space="preserve">New subsection 3.3.3 is now headed </w:t>
            </w:r>
            <w:r w:rsidRPr="004E4E9E">
              <w:rPr>
                <w:rFonts w:ascii="Arial" w:hAnsi="Arial" w:cs="Arial"/>
                <w:b/>
                <w:bCs/>
                <w:color w:val="000000"/>
              </w:rPr>
              <w:t>“</w:t>
            </w:r>
            <w:r>
              <w:rPr>
                <w:rFonts w:ascii="Arial" w:hAnsi="Arial" w:cs="Arial"/>
                <w:b/>
                <w:bCs/>
              </w:rPr>
              <w:t>Powers conferred by the CYFA or any other legislation”.</w:t>
            </w:r>
          </w:p>
        </w:tc>
      </w:tr>
      <w:tr w:rsidR="00F0265D" w14:paraId="7E6F4C59" w14:textId="77777777" w:rsidTr="0069037C">
        <w:tc>
          <w:tcPr>
            <w:tcW w:w="1219" w:type="dxa"/>
            <w:gridSpan w:val="2"/>
            <w:tcBorders>
              <w:top w:val="single" w:sz="4" w:space="0" w:color="auto"/>
              <w:left w:val="single" w:sz="18" w:space="0" w:color="auto"/>
              <w:bottom w:val="single" w:sz="4" w:space="0" w:color="auto"/>
            </w:tcBorders>
          </w:tcPr>
          <w:p w14:paraId="16A621EA"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7E6FC4ED" w14:textId="2A2373A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0E2BDC6" w14:textId="77777777" w:rsidR="00F0265D" w:rsidRDefault="00F0265D" w:rsidP="00F0265D">
            <w:pPr>
              <w:keepNext/>
              <w:jc w:val="center"/>
              <w:rPr>
                <w:lang w:val="en-AU"/>
              </w:rPr>
            </w:pPr>
            <w:r>
              <w:rPr>
                <w:lang w:val="en-AU"/>
              </w:rPr>
              <w:t>3.3.4</w:t>
            </w:r>
          </w:p>
        </w:tc>
        <w:tc>
          <w:tcPr>
            <w:tcW w:w="4798" w:type="dxa"/>
            <w:gridSpan w:val="2"/>
            <w:tcBorders>
              <w:top w:val="single" w:sz="4" w:space="0" w:color="auto"/>
              <w:bottom w:val="single" w:sz="4" w:space="0" w:color="auto"/>
              <w:right w:val="single" w:sz="18" w:space="0" w:color="auto"/>
            </w:tcBorders>
          </w:tcPr>
          <w:p w14:paraId="35970A34"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New subsection 3.3.4 is headed </w:t>
            </w:r>
            <w:r w:rsidRPr="004E4E9E">
              <w:rPr>
                <w:rFonts w:ascii="Arial" w:hAnsi="Arial" w:cs="Arial"/>
                <w:b/>
                <w:bCs/>
                <w:color w:val="000000"/>
              </w:rPr>
              <w:t>“</w:t>
            </w:r>
            <w:r>
              <w:rPr>
                <w:rFonts w:ascii="Arial" w:hAnsi="Arial" w:cs="Arial"/>
                <w:b/>
                <w:bCs/>
              </w:rPr>
              <w:t>Implied powers to govern the process of the Court”.</w:t>
            </w:r>
          </w:p>
        </w:tc>
      </w:tr>
      <w:tr w:rsidR="00F0265D" w14:paraId="47050376" w14:textId="77777777" w:rsidTr="0069037C">
        <w:tc>
          <w:tcPr>
            <w:tcW w:w="1219" w:type="dxa"/>
            <w:gridSpan w:val="2"/>
            <w:tcBorders>
              <w:top w:val="single" w:sz="4" w:space="0" w:color="auto"/>
              <w:left w:val="single" w:sz="18" w:space="0" w:color="auto"/>
              <w:bottom w:val="single" w:sz="4" w:space="0" w:color="auto"/>
            </w:tcBorders>
          </w:tcPr>
          <w:p w14:paraId="0ED0DBE9"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7D912A92" w14:textId="40BAC28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51B1455" w14:textId="77777777" w:rsidR="00F0265D" w:rsidRDefault="00F0265D" w:rsidP="00F0265D">
            <w:pPr>
              <w:keepNext/>
              <w:jc w:val="center"/>
              <w:rPr>
                <w:lang w:val="en-AU"/>
              </w:rPr>
            </w:pPr>
            <w:r>
              <w:rPr>
                <w:lang w:val="en-AU"/>
              </w:rPr>
              <w:t>3.5.6.2</w:t>
            </w:r>
          </w:p>
        </w:tc>
        <w:tc>
          <w:tcPr>
            <w:tcW w:w="4798" w:type="dxa"/>
            <w:gridSpan w:val="2"/>
            <w:tcBorders>
              <w:top w:val="single" w:sz="4" w:space="0" w:color="auto"/>
              <w:bottom w:val="single" w:sz="4" w:space="0" w:color="auto"/>
              <w:right w:val="single" w:sz="18" w:space="0" w:color="auto"/>
            </w:tcBorders>
          </w:tcPr>
          <w:p w14:paraId="3AE7CCEF" w14:textId="77777777" w:rsidR="00F0265D" w:rsidRDefault="00F0265D" w:rsidP="00F0265D">
            <w:pPr>
              <w:numPr>
                <w:ilvl w:val="0"/>
                <w:numId w:val="88"/>
              </w:numPr>
              <w:spacing w:before="20"/>
              <w:ind w:left="357" w:hanging="357"/>
              <w:jc w:val="both"/>
              <w:rPr>
                <w:rFonts w:ascii="Arial" w:hAnsi="Arial" w:cs="Arial"/>
                <w:color w:val="000000"/>
              </w:rPr>
            </w:pPr>
            <w:r>
              <w:rPr>
                <w:rFonts w:ascii="Arial" w:hAnsi="Arial" w:cs="Arial"/>
                <w:color w:val="000000"/>
              </w:rPr>
              <w:t xml:space="preserve">Paragraph heading changed to </w:t>
            </w:r>
            <w:r w:rsidRPr="007E2967">
              <w:rPr>
                <w:rFonts w:ascii="Arial" w:hAnsi="Arial" w:cs="Arial"/>
                <w:b/>
                <w:bCs/>
                <w:color w:val="000000"/>
              </w:rPr>
              <w:t>“Informal procedure – s</w:t>
            </w:r>
            <w:r>
              <w:rPr>
                <w:rFonts w:ascii="Arial" w:hAnsi="Arial" w:cs="Arial"/>
                <w:b/>
                <w:bCs/>
                <w:color w:val="000000"/>
              </w:rPr>
              <w:t>.</w:t>
            </w:r>
            <w:r w:rsidRPr="007E2967">
              <w:rPr>
                <w:rFonts w:ascii="Arial" w:hAnsi="Arial" w:cs="Arial"/>
                <w:b/>
                <w:bCs/>
                <w:color w:val="000000"/>
              </w:rPr>
              <w:t>215(1) of the CYFA”</w:t>
            </w:r>
            <w:r>
              <w:rPr>
                <w:rFonts w:ascii="Arial" w:hAnsi="Arial" w:cs="Arial"/>
                <w:color w:val="000000"/>
              </w:rPr>
              <w:t>.</w:t>
            </w:r>
          </w:p>
          <w:p w14:paraId="69ADAE4F" w14:textId="77777777" w:rsidR="00F0265D" w:rsidRDefault="00F0265D" w:rsidP="00F0265D">
            <w:pPr>
              <w:numPr>
                <w:ilvl w:val="0"/>
                <w:numId w:val="88"/>
              </w:numPr>
              <w:spacing w:after="20"/>
              <w:ind w:left="357" w:hanging="357"/>
              <w:jc w:val="both"/>
              <w:rPr>
                <w:rFonts w:ascii="Arial" w:hAnsi="Arial" w:cs="Arial"/>
                <w:color w:val="000000"/>
              </w:rPr>
            </w:pPr>
            <w:r>
              <w:rPr>
                <w:rFonts w:ascii="Arial" w:hAnsi="Arial" w:cs="Arial"/>
                <w:color w:val="000000"/>
              </w:rPr>
              <w:t>Added reference to s.215(1)(d) of the CYFA.</w:t>
            </w:r>
          </w:p>
        </w:tc>
      </w:tr>
      <w:tr w:rsidR="00F0265D" w14:paraId="69997E58" w14:textId="77777777" w:rsidTr="0069037C">
        <w:tc>
          <w:tcPr>
            <w:tcW w:w="1219" w:type="dxa"/>
            <w:gridSpan w:val="2"/>
            <w:tcBorders>
              <w:top w:val="single" w:sz="4" w:space="0" w:color="auto"/>
              <w:left w:val="single" w:sz="18" w:space="0" w:color="auto"/>
              <w:bottom w:val="single" w:sz="4" w:space="0" w:color="auto"/>
            </w:tcBorders>
          </w:tcPr>
          <w:p w14:paraId="26629BE3"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30031B06" w14:textId="73B9762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2307A91" w14:textId="77777777" w:rsidR="00F0265D" w:rsidRDefault="00F0265D" w:rsidP="00F0265D">
            <w:pPr>
              <w:keepNext/>
              <w:jc w:val="center"/>
              <w:rPr>
                <w:lang w:val="en-AU"/>
              </w:rPr>
            </w:pPr>
            <w:r>
              <w:rPr>
                <w:lang w:val="en-AU"/>
              </w:rPr>
              <w:t>3.5.6.3</w:t>
            </w:r>
          </w:p>
        </w:tc>
        <w:tc>
          <w:tcPr>
            <w:tcW w:w="4798" w:type="dxa"/>
            <w:gridSpan w:val="2"/>
            <w:tcBorders>
              <w:top w:val="single" w:sz="4" w:space="0" w:color="auto"/>
              <w:bottom w:val="single" w:sz="4" w:space="0" w:color="auto"/>
              <w:right w:val="single" w:sz="18" w:space="0" w:color="auto"/>
            </w:tcBorders>
          </w:tcPr>
          <w:p w14:paraId="18DAC7CC" w14:textId="77777777" w:rsidR="00F0265D" w:rsidRDefault="00F0265D" w:rsidP="00F0265D">
            <w:pPr>
              <w:numPr>
                <w:ilvl w:val="0"/>
                <w:numId w:val="89"/>
              </w:numPr>
              <w:spacing w:before="20"/>
              <w:ind w:left="357" w:hanging="357"/>
              <w:jc w:val="both"/>
              <w:rPr>
                <w:rFonts w:ascii="Arial" w:hAnsi="Arial" w:cs="Arial"/>
                <w:color w:val="000000"/>
              </w:rPr>
            </w:pPr>
            <w:r>
              <w:rPr>
                <w:rFonts w:ascii="Arial" w:hAnsi="Arial" w:cs="Arial"/>
                <w:color w:val="000000"/>
              </w:rPr>
              <w:t xml:space="preserve">Paragraph heading changed to </w:t>
            </w:r>
            <w:r w:rsidRPr="00BE519F">
              <w:rPr>
                <w:rFonts w:ascii="Arial" w:hAnsi="Arial" w:cs="Arial"/>
                <w:b/>
                <w:bCs/>
                <w:color w:val="000000"/>
              </w:rPr>
              <w:t>“Management of child protection proceedings – s.215B of the CYFA”</w:t>
            </w:r>
            <w:r>
              <w:rPr>
                <w:rFonts w:ascii="Arial" w:hAnsi="Arial" w:cs="Arial"/>
                <w:color w:val="000000"/>
              </w:rPr>
              <w:t>.</w:t>
            </w:r>
          </w:p>
          <w:p w14:paraId="1C2F9CA7" w14:textId="77777777" w:rsidR="00F0265D" w:rsidRDefault="00F0265D" w:rsidP="00F0265D">
            <w:pPr>
              <w:numPr>
                <w:ilvl w:val="0"/>
                <w:numId w:val="89"/>
              </w:numPr>
              <w:spacing w:after="20"/>
              <w:ind w:left="357" w:hanging="357"/>
              <w:jc w:val="both"/>
              <w:rPr>
                <w:rFonts w:ascii="Arial" w:hAnsi="Arial" w:cs="Arial"/>
                <w:color w:val="000000"/>
              </w:rPr>
            </w:pPr>
            <w:r>
              <w:rPr>
                <w:rFonts w:ascii="Arial" w:hAnsi="Arial" w:cs="Arial"/>
                <w:color w:val="000000"/>
              </w:rPr>
              <w:t>Correction of error in the last paragraph: “</w:t>
            </w:r>
            <w:r>
              <w:rPr>
                <w:rFonts w:ascii="Arial" w:hAnsi="Arial" w:cs="Arial"/>
              </w:rPr>
              <w:t>s.215(1)(c)” changed to “s.215B(1)(c)”.</w:t>
            </w:r>
          </w:p>
        </w:tc>
      </w:tr>
      <w:tr w:rsidR="00F0265D" w14:paraId="728F1C09" w14:textId="77777777" w:rsidTr="0069037C">
        <w:tc>
          <w:tcPr>
            <w:tcW w:w="1219" w:type="dxa"/>
            <w:gridSpan w:val="2"/>
            <w:tcBorders>
              <w:top w:val="single" w:sz="4" w:space="0" w:color="auto"/>
              <w:left w:val="single" w:sz="18" w:space="0" w:color="auto"/>
              <w:bottom w:val="single" w:sz="4" w:space="0" w:color="auto"/>
            </w:tcBorders>
          </w:tcPr>
          <w:p w14:paraId="4090E157"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1121AB9D" w14:textId="100FA8A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3C153D1" w14:textId="77777777" w:rsidR="00F0265D" w:rsidRDefault="00F0265D" w:rsidP="00F0265D">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3AB9521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Paragraph heading changed to </w:t>
            </w:r>
            <w:r w:rsidRPr="00BE519F">
              <w:rPr>
                <w:rFonts w:ascii="Arial" w:hAnsi="Arial" w:cs="Arial"/>
                <w:b/>
                <w:bCs/>
                <w:color w:val="000000"/>
              </w:rPr>
              <w:t>“Obligation to accord procedural fairness in ‘best interests’ context”</w:t>
            </w:r>
            <w:r>
              <w:rPr>
                <w:rFonts w:ascii="Arial" w:hAnsi="Arial" w:cs="Arial"/>
                <w:color w:val="000000"/>
              </w:rPr>
              <w:t xml:space="preserve"> and the paragraph is substantially rewritten with new references to the cases of </w:t>
            </w:r>
            <w:r w:rsidRPr="003361DB">
              <w:rPr>
                <w:rFonts w:ascii="Arial" w:hAnsi="Arial" w:cs="Arial"/>
                <w:i/>
                <w:iCs/>
                <w:color w:val="000000"/>
              </w:rPr>
              <w:t xml:space="preserve">DHHS v Children’s Court of Victoria &amp; </w:t>
            </w:r>
            <w:proofErr w:type="spellStart"/>
            <w:r w:rsidRPr="003361DB">
              <w:rPr>
                <w:rFonts w:ascii="Arial" w:hAnsi="Arial" w:cs="Arial"/>
                <w:i/>
                <w:iCs/>
                <w:color w:val="000000"/>
              </w:rPr>
              <w:t>Ors</w:t>
            </w:r>
            <w:proofErr w:type="spellEnd"/>
            <w:r w:rsidRPr="003361DB">
              <w:rPr>
                <w:rFonts w:ascii="Arial" w:hAnsi="Arial" w:cs="Arial"/>
                <w:color w:val="000000"/>
              </w:rPr>
              <w:t xml:space="preserve"> [2020] VSC 520 </w:t>
            </w:r>
            <w:r>
              <w:rPr>
                <w:rFonts w:ascii="Arial" w:hAnsi="Arial" w:cs="Arial"/>
                <w:color w:val="000000"/>
              </w:rPr>
              <w:lastRenderedPageBreak/>
              <w:t xml:space="preserve">at [61] and </w:t>
            </w:r>
            <w:r w:rsidRPr="001E0E34">
              <w:rPr>
                <w:rFonts w:ascii="Arial" w:hAnsi="Arial" w:cs="Arial"/>
                <w:i/>
                <w:iCs/>
                <w:color w:val="000000"/>
              </w:rPr>
              <w:t xml:space="preserve">DHHS v Children’s Court of Victoria &amp; </w:t>
            </w:r>
            <w:proofErr w:type="spellStart"/>
            <w:r w:rsidRPr="001E0E34">
              <w:rPr>
                <w:rFonts w:ascii="Arial" w:hAnsi="Arial" w:cs="Arial"/>
                <w:i/>
                <w:iCs/>
                <w:color w:val="000000"/>
              </w:rPr>
              <w:t>Ors</w:t>
            </w:r>
            <w:proofErr w:type="spellEnd"/>
            <w:r>
              <w:rPr>
                <w:rFonts w:ascii="Arial" w:hAnsi="Arial" w:cs="Arial"/>
                <w:color w:val="000000"/>
              </w:rPr>
              <w:t xml:space="preserve"> [2020] VSC 520 at [20]-[22] plus inclusion of dicta from </w:t>
            </w:r>
            <w:r w:rsidRPr="0087333B">
              <w:rPr>
                <w:rFonts w:ascii="Arial" w:hAnsi="Arial" w:cs="Arial"/>
                <w:i/>
                <w:iCs/>
                <w:color w:val="000000"/>
              </w:rPr>
              <w:t>Sanding’s Case</w:t>
            </w:r>
            <w:r>
              <w:rPr>
                <w:rFonts w:ascii="Arial" w:hAnsi="Arial" w:cs="Arial"/>
                <w:color w:val="000000"/>
              </w:rPr>
              <w:t xml:space="preserve"> at [135]-[137].</w:t>
            </w:r>
          </w:p>
        </w:tc>
      </w:tr>
      <w:tr w:rsidR="00F0265D" w14:paraId="458B05E3" w14:textId="77777777" w:rsidTr="0069037C">
        <w:tc>
          <w:tcPr>
            <w:tcW w:w="1219" w:type="dxa"/>
            <w:gridSpan w:val="2"/>
            <w:tcBorders>
              <w:top w:val="single" w:sz="4" w:space="0" w:color="auto"/>
              <w:left w:val="single" w:sz="18" w:space="0" w:color="auto"/>
              <w:bottom w:val="single" w:sz="4" w:space="0" w:color="auto"/>
            </w:tcBorders>
          </w:tcPr>
          <w:p w14:paraId="773383BF" w14:textId="77777777" w:rsidR="00F0265D" w:rsidRDefault="00F0265D" w:rsidP="00F0265D">
            <w:pPr>
              <w:rPr>
                <w:lang w:val="en-AU"/>
              </w:rPr>
            </w:pPr>
            <w:r>
              <w:rPr>
                <w:lang w:val="en-AU"/>
              </w:rPr>
              <w:lastRenderedPageBreak/>
              <w:t>06/01/21</w:t>
            </w:r>
          </w:p>
        </w:tc>
        <w:tc>
          <w:tcPr>
            <w:tcW w:w="836" w:type="dxa"/>
            <w:tcBorders>
              <w:top w:val="single" w:sz="4" w:space="0" w:color="auto"/>
              <w:bottom w:val="single" w:sz="4" w:space="0" w:color="auto"/>
            </w:tcBorders>
          </w:tcPr>
          <w:p w14:paraId="0E52279B" w14:textId="0465330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0C62A79" w14:textId="77777777" w:rsidR="00F0265D" w:rsidRDefault="00F0265D" w:rsidP="00F0265D">
            <w:pPr>
              <w:keepNext/>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4D580A2C"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16ED7A4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16DBAD9" w14:textId="77777777" w:rsidR="00F0265D" w:rsidRPr="0054535C" w:rsidRDefault="00F0265D" w:rsidP="00F0265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69A5C117" w14:textId="3112B7B4"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13975E6C" w14:textId="77777777" w:rsidTr="0069037C">
        <w:tc>
          <w:tcPr>
            <w:tcW w:w="1219" w:type="dxa"/>
            <w:gridSpan w:val="2"/>
            <w:tcBorders>
              <w:top w:val="single" w:sz="4" w:space="0" w:color="auto"/>
              <w:left w:val="single" w:sz="18" w:space="0" w:color="auto"/>
              <w:bottom w:val="single" w:sz="4" w:space="0" w:color="auto"/>
            </w:tcBorders>
          </w:tcPr>
          <w:p w14:paraId="2F78E2D1"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4BA22A6A" w14:textId="43C01E3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7421115" w14:textId="77777777" w:rsidR="00F0265D" w:rsidRDefault="00F0265D" w:rsidP="00F0265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2C960DAD" w14:textId="77777777" w:rsidR="00F0265D" w:rsidRPr="004B7CBF"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4B7CBF">
              <w:rPr>
                <w:rFonts w:ascii="Arial" w:hAnsi="Arial" w:cs="Arial"/>
                <w:i/>
                <w:iCs/>
                <w:color w:val="000000"/>
              </w:rPr>
              <w:t>Re CMR</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8 and extract from this case at [75]-[76].</w:t>
            </w:r>
          </w:p>
        </w:tc>
      </w:tr>
      <w:tr w:rsidR="00F0265D" w14:paraId="2AA6777D" w14:textId="77777777" w:rsidTr="0069037C">
        <w:tc>
          <w:tcPr>
            <w:tcW w:w="1219" w:type="dxa"/>
            <w:gridSpan w:val="2"/>
            <w:tcBorders>
              <w:top w:val="single" w:sz="4" w:space="0" w:color="auto"/>
              <w:left w:val="single" w:sz="18" w:space="0" w:color="auto"/>
              <w:bottom w:val="single" w:sz="4" w:space="0" w:color="auto"/>
            </w:tcBorders>
          </w:tcPr>
          <w:p w14:paraId="310E0E08"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033D169C" w14:textId="679A0C2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9992002" w14:textId="77777777" w:rsidR="00F0265D" w:rsidRDefault="00F0265D" w:rsidP="00F0265D">
            <w:pPr>
              <w:keepNext/>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626DD58D" w14:textId="77777777" w:rsidR="00F0265D" w:rsidRPr="004F7A9F" w:rsidRDefault="00F0265D" w:rsidP="00F0265D">
            <w:pPr>
              <w:spacing w:before="20"/>
              <w:jc w:val="both"/>
              <w:rPr>
                <w:rFonts w:ascii="Arial" w:hAnsi="Arial" w:cs="Arial"/>
                <w:color w:val="000000"/>
              </w:rPr>
            </w:pPr>
            <w:r>
              <w:rPr>
                <w:rFonts w:ascii="Arial" w:hAnsi="Arial" w:cs="Arial"/>
                <w:color w:val="000000"/>
              </w:rPr>
              <w:t xml:space="preserve">Extract from </w:t>
            </w:r>
            <w:bookmarkStart w:id="87" w:name="_Hlk60216672"/>
            <w:r w:rsidRPr="001E0E34">
              <w:rPr>
                <w:rFonts w:ascii="Arial" w:hAnsi="Arial" w:cs="Arial"/>
                <w:i/>
                <w:iCs/>
                <w:color w:val="000000"/>
              </w:rPr>
              <w:t xml:space="preserve">DHHS v Children’s Court of Victoria &amp; </w:t>
            </w:r>
            <w:proofErr w:type="spellStart"/>
            <w:r w:rsidRPr="001E0E34">
              <w:rPr>
                <w:rFonts w:ascii="Arial" w:hAnsi="Arial" w:cs="Arial"/>
                <w:i/>
                <w:iCs/>
                <w:color w:val="000000"/>
              </w:rPr>
              <w:t>Ors</w:t>
            </w:r>
            <w:proofErr w:type="spellEnd"/>
            <w:r>
              <w:rPr>
                <w:rFonts w:ascii="Arial" w:hAnsi="Arial" w:cs="Arial"/>
                <w:color w:val="000000"/>
              </w:rPr>
              <w:t xml:space="preserve"> [2020] VSC 520 at [47].</w:t>
            </w:r>
            <w:bookmarkEnd w:id="87"/>
          </w:p>
        </w:tc>
      </w:tr>
      <w:tr w:rsidR="00F0265D" w14:paraId="2A0E97A7" w14:textId="77777777" w:rsidTr="0069037C">
        <w:tc>
          <w:tcPr>
            <w:tcW w:w="1219" w:type="dxa"/>
            <w:gridSpan w:val="2"/>
            <w:tcBorders>
              <w:top w:val="single" w:sz="4" w:space="0" w:color="auto"/>
              <w:left w:val="single" w:sz="18" w:space="0" w:color="auto"/>
              <w:bottom w:val="single" w:sz="4" w:space="0" w:color="auto"/>
            </w:tcBorders>
          </w:tcPr>
          <w:p w14:paraId="4F42B427"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4D06096B" w14:textId="5AC389F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BA4321F" w14:textId="77777777" w:rsidR="00F0265D" w:rsidRDefault="00F0265D" w:rsidP="00F0265D">
            <w:pPr>
              <w:keepNext/>
              <w:jc w:val="center"/>
              <w:rPr>
                <w:lang w:val="en-AU"/>
              </w:rPr>
            </w:pPr>
            <w:r>
              <w:rPr>
                <w:lang w:val="en-AU"/>
              </w:rPr>
              <w:t>5.22.3</w:t>
            </w:r>
          </w:p>
        </w:tc>
        <w:tc>
          <w:tcPr>
            <w:tcW w:w="4798" w:type="dxa"/>
            <w:gridSpan w:val="2"/>
            <w:tcBorders>
              <w:top w:val="single" w:sz="4" w:space="0" w:color="auto"/>
              <w:bottom w:val="single" w:sz="4" w:space="0" w:color="auto"/>
              <w:right w:val="single" w:sz="18" w:space="0" w:color="auto"/>
            </w:tcBorders>
          </w:tcPr>
          <w:p w14:paraId="6523D0D0" w14:textId="77777777" w:rsidR="00F0265D" w:rsidRPr="004F7A9F"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4B7CBF">
              <w:rPr>
                <w:rFonts w:ascii="Arial" w:hAnsi="Arial" w:cs="Arial"/>
                <w:i/>
                <w:iCs/>
                <w:color w:val="000000"/>
              </w:rPr>
              <w:t>Re CMR</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8 and extract from this case at [66]-[74].</w:t>
            </w:r>
          </w:p>
        </w:tc>
      </w:tr>
      <w:tr w:rsidR="00F0265D" w14:paraId="3191C08E" w14:textId="77777777" w:rsidTr="0069037C">
        <w:tc>
          <w:tcPr>
            <w:tcW w:w="1219" w:type="dxa"/>
            <w:gridSpan w:val="2"/>
            <w:tcBorders>
              <w:top w:val="single" w:sz="4" w:space="0" w:color="auto"/>
              <w:left w:val="single" w:sz="18" w:space="0" w:color="auto"/>
              <w:bottom w:val="single" w:sz="4" w:space="0" w:color="auto"/>
            </w:tcBorders>
          </w:tcPr>
          <w:p w14:paraId="0CDC9E37"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06AE4E78" w14:textId="427E87B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80504B1" w14:textId="77777777" w:rsidR="00F0265D" w:rsidRDefault="00F0265D" w:rsidP="00F0265D">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tcPr>
          <w:p w14:paraId="2391F5DC" w14:textId="77777777" w:rsidR="00F0265D" w:rsidRDefault="00F0265D" w:rsidP="00F0265D">
            <w:pPr>
              <w:spacing w:before="20" w:after="20"/>
              <w:jc w:val="both"/>
              <w:rPr>
                <w:rFonts w:ascii="Arial" w:hAnsi="Arial" w:cs="Arial"/>
                <w:color w:val="000000"/>
              </w:rPr>
            </w:pPr>
            <w:r>
              <w:rPr>
                <w:rFonts w:ascii="Arial" w:hAnsi="Arial" w:cs="Arial"/>
                <w:color w:val="000000"/>
              </w:rPr>
              <w:t>Minor modification to text.</w:t>
            </w:r>
          </w:p>
        </w:tc>
      </w:tr>
      <w:tr w:rsidR="00F0265D" w14:paraId="629BC544" w14:textId="77777777" w:rsidTr="0069037C">
        <w:tc>
          <w:tcPr>
            <w:tcW w:w="1219" w:type="dxa"/>
            <w:gridSpan w:val="2"/>
            <w:tcBorders>
              <w:top w:val="single" w:sz="4" w:space="0" w:color="auto"/>
              <w:left w:val="single" w:sz="18" w:space="0" w:color="auto"/>
              <w:bottom w:val="single" w:sz="18" w:space="0" w:color="auto"/>
            </w:tcBorders>
          </w:tcPr>
          <w:p w14:paraId="3F94D3F0" w14:textId="77777777" w:rsidR="00F0265D" w:rsidRDefault="00F0265D" w:rsidP="00F0265D">
            <w:pPr>
              <w:rPr>
                <w:lang w:val="en-AU"/>
              </w:rPr>
            </w:pPr>
            <w:r>
              <w:rPr>
                <w:lang w:val="en-AU"/>
              </w:rPr>
              <w:t>06/01/21</w:t>
            </w:r>
          </w:p>
        </w:tc>
        <w:tc>
          <w:tcPr>
            <w:tcW w:w="836" w:type="dxa"/>
            <w:tcBorders>
              <w:top w:val="single" w:sz="4" w:space="0" w:color="auto"/>
              <w:bottom w:val="single" w:sz="18" w:space="0" w:color="auto"/>
            </w:tcBorders>
          </w:tcPr>
          <w:p w14:paraId="4B937B8C" w14:textId="402926D0"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73F79022" w14:textId="77777777" w:rsidR="00F0265D" w:rsidRDefault="00F0265D" w:rsidP="00F0265D">
            <w:pPr>
              <w:keepNext/>
              <w:jc w:val="center"/>
              <w:rPr>
                <w:lang w:val="en-AU"/>
              </w:rPr>
            </w:pPr>
            <w:r>
              <w:rPr>
                <w:lang w:val="en-AU"/>
              </w:rPr>
              <w:t>5.34</w:t>
            </w:r>
          </w:p>
        </w:tc>
        <w:tc>
          <w:tcPr>
            <w:tcW w:w="4798" w:type="dxa"/>
            <w:gridSpan w:val="2"/>
            <w:tcBorders>
              <w:top w:val="single" w:sz="4" w:space="0" w:color="auto"/>
              <w:bottom w:val="single" w:sz="18" w:space="0" w:color="auto"/>
              <w:right w:val="single" w:sz="18" w:space="0" w:color="auto"/>
            </w:tcBorders>
          </w:tcPr>
          <w:p w14:paraId="7B61663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New section entitled </w:t>
            </w:r>
            <w:r w:rsidRPr="000479CF">
              <w:rPr>
                <w:rFonts w:ascii="Arial" w:hAnsi="Arial" w:cs="Arial"/>
                <w:b/>
                <w:bCs/>
                <w:color w:val="000000"/>
              </w:rPr>
              <w:t>“</w:t>
            </w:r>
            <w:r w:rsidRPr="005C14FE">
              <w:rPr>
                <w:rFonts w:ascii="Arial" w:hAnsi="Arial" w:cs="Arial"/>
                <w:b/>
                <w:bCs/>
                <w:color w:val="000000"/>
              </w:rPr>
              <w:t>‘Watch List’ order/request to prevent child being removed from Australia</w:t>
            </w:r>
            <w:r w:rsidRPr="000479CF">
              <w:rPr>
                <w:rFonts w:ascii="Arial" w:hAnsi="Arial" w:cs="Arial"/>
                <w:b/>
                <w:bCs/>
                <w:color w:val="000000"/>
              </w:rPr>
              <w:t>”</w:t>
            </w:r>
            <w:r>
              <w:rPr>
                <w:rFonts w:ascii="Arial" w:hAnsi="Arial" w:cs="Arial"/>
                <w:color w:val="000000"/>
              </w:rPr>
              <w:t>.</w:t>
            </w:r>
          </w:p>
        </w:tc>
      </w:tr>
      <w:tr w:rsidR="00F0265D" w14:paraId="55782214"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CEBA7D5" w14:textId="77777777" w:rsidR="00F0265D" w:rsidRPr="0054535C" w:rsidRDefault="00F0265D" w:rsidP="00F0265D">
            <w:pPr>
              <w:keepNext/>
              <w:keepLines/>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47925FF5" w14:textId="1DDBCC1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F0265D" w14:paraId="2B17E5F6" w14:textId="77777777" w:rsidTr="0069037C">
        <w:tc>
          <w:tcPr>
            <w:tcW w:w="1219" w:type="dxa"/>
            <w:gridSpan w:val="2"/>
            <w:tcBorders>
              <w:top w:val="single" w:sz="4" w:space="0" w:color="auto"/>
              <w:left w:val="single" w:sz="18" w:space="0" w:color="auto"/>
              <w:bottom w:val="single" w:sz="18" w:space="0" w:color="auto"/>
            </w:tcBorders>
          </w:tcPr>
          <w:p w14:paraId="7CC03E91" w14:textId="77777777" w:rsidR="00F0265D" w:rsidRDefault="00F0265D" w:rsidP="00F0265D">
            <w:pPr>
              <w:rPr>
                <w:lang w:val="en-AU"/>
              </w:rPr>
            </w:pPr>
            <w:r>
              <w:rPr>
                <w:lang w:val="en-AU"/>
              </w:rPr>
              <w:t>06/01/21</w:t>
            </w:r>
          </w:p>
        </w:tc>
        <w:tc>
          <w:tcPr>
            <w:tcW w:w="836" w:type="dxa"/>
            <w:tcBorders>
              <w:top w:val="single" w:sz="4" w:space="0" w:color="auto"/>
              <w:bottom w:val="single" w:sz="18" w:space="0" w:color="auto"/>
            </w:tcBorders>
          </w:tcPr>
          <w:p w14:paraId="762D30B1" w14:textId="53CB1E53" w:rsidR="00F0265D" w:rsidRDefault="00F0265D" w:rsidP="00F0265D">
            <w:pPr>
              <w:jc w:val="center"/>
              <w:rPr>
                <w:lang w:val="en-AU"/>
              </w:rPr>
            </w:pPr>
            <w:r>
              <w:rPr>
                <w:lang w:val="en-AU"/>
              </w:rPr>
              <w:t>6</w:t>
            </w:r>
          </w:p>
        </w:tc>
        <w:tc>
          <w:tcPr>
            <w:tcW w:w="1439" w:type="dxa"/>
            <w:tcBorders>
              <w:top w:val="single" w:sz="4" w:space="0" w:color="auto"/>
              <w:bottom w:val="single" w:sz="18" w:space="0" w:color="auto"/>
            </w:tcBorders>
          </w:tcPr>
          <w:p w14:paraId="3EB1E56B" w14:textId="77777777" w:rsidR="00F0265D" w:rsidRDefault="00F0265D" w:rsidP="00F0265D">
            <w:pPr>
              <w:keepNext/>
              <w:jc w:val="center"/>
              <w:rPr>
                <w:b/>
                <w:bCs/>
                <w:lang w:val="en-AU"/>
              </w:rPr>
            </w:pPr>
            <w:r>
              <w:rPr>
                <w:b/>
                <w:bCs/>
                <w:lang w:val="en-AU"/>
              </w:rPr>
              <w:t>6.15.1</w:t>
            </w:r>
          </w:p>
        </w:tc>
        <w:tc>
          <w:tcPr>
            <w:tcW w:w="4798" w:type="dxa"/>
            <w:gridSpan w:val="2"/>
            <w:tcBorders>
              <w:top w:val="single" w:sz="4" w:space="0" w:color="auto"/>
              <w:bottom w:val="single" w:sz="18" w:space="0" w:color="auto"/>
              <w:right w:val="single" w:sz="18" w:space="0" w:color="auto"/>
            </w:tcBorders>
          </w:tcPr>
          <w:p w14:paraId="49BB2219" w14:textId="77777777" w:rsidR="00F0265D" w:rsidRPr="00936AD2" w:rsidRDefault="00F0265D" w:rsidP="00F0265D">
            <w:pPr>
              <w:spacing w:before="20" w:after="20"/>
              <w:jc w:val="both"/>
              <w:rPr>
                <w:rFonts w:ascii="Arial" w:hAnsi="Arial" w:cs="Arial"/>
                <w:bCs/>
                <w:color w:val="000000"/>
              </w:rPr>
            </w:pPr>
            <w:r>
              <w:rPr>
                <w:rFonts w:ascii="Arial" w:hAnsi="Arial" w:cs="Arial"/>
                <w:bCs/>
                <w:color w:val="000000"/>
              </w:rPr>
              <w:t xml:space="preserve">Reference to new case of </w:t>
            </w:r>
            <w:r w:rsidRPr="000A7275">
              <w:rPr>
                <w:rFonts w:ascii="Arial" w:hAnsi="Arial" w:cs="Arial"/>
                <w:i/>
                <w:iCs/>
              </w:rPr>
              <w:t xml:space="preserve">Murch &amp; </w:t>
            </w:r>
            <w:proofErr w:type="spellStart"/>
            <w:r w:rsidRPr="000A7275">
              <w:rPr>
                <w:rFonts w:ascii="Arial" w:hAnsi="Arial" w:cs="Arial"/>
                <w:i/>
                <w:iCs/>
              </w:rPr>
              <w:t>Ors</w:t>
            </w:r>
            <w:proofErr w:type="spellEnd"/>
            <w:r w:rsidRPr="000A7275">
              <w:rPr>
                <w:rFonts w:ascii="Arial" w:hAnsi="Arial" w:cs="Arial"/>
                <w:i/>
                <w:iCs/>
              </w:rPr>
              <w:t xml:space="preserve"> v Annesley &amp; </w:t>
            </w:r>
            <w:proofErr w:type="spellStart"/>
            <w:r w:rsidRPr="000A7275">
              <w:rPr>
                <w:rFonts w:ascii="Arial" w:hAnsi="Arial" w:cs="Arial"/>
                <w:i/>
                <w:iCs/>
              </w:rPr>
              <w:t>Ors</w:t>
            </w:r>
            <w:proofErr w:type="spellEnd"/>
            <w:r w:rsidRPr="000A7275">
              <w:rPr>
                <w:rFonts w:ascii="Arial" w:hAnsi="Arial" w:cs="Arial"/>
              </w:rPr>
              <w:t xml:space="preserve"> [2020] VSC 837</w:t>
            </w:r>
            <w:r>
              <w:rPr>
                <w:rFonts w:ascii="Arial" w:hAnsi="Arial" w:cs="Arial"/>
              </w:rPr>
              <w:t>.</w:t>
            </w:r>
          </w:p>
        </w:tc>
      </w:tr>
      <w:tr w:rsidR="00F0265D" w14:paraId="715F272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EDDCFC7" w14:textId="77777777" w:rsidR="00F0265D" w:rsidRPr="0054535C" w:rsidRDefault="00F0265D" w:rsidP="00F0265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2E78F516" w14:textId="58993542"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F0265D" w14:paraId="2BD2E700" w14:textId="77777777" w:rsidTr="0069037C">
        <w:tc>
          <w:tcPr>
            <w:tcW w:w="1219" w:type="dxa"/>
            <w:gridSpan w:val="2"/>
            <w:tcBorders>
              <w:top w:val="single" w:sz="4" w:space="0" w:color="auto"/>
              <w:left w:val="single" w:sz="18" w:space="0" w:color="auto"/>
              <w:bottom w:val="single" w:sz="4" w:space="0" w:color="auto"/>
            </w:tcBorders>
          </w:tcPr>
          <w:p w14:paraId="6A6D0A88"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7439F2D2" w14:textId="0DC25D3E" w:rsidR="00F0265D" w:rsidRDefault="00F0265D" w:rsidP="00F0265D">
            <w:pPr>
              <w:jc w:val="center"/>
              <w:rPr>
                <w:lang w:val="en-AU"/>
              </w:rPr>
            </w:pPr>
            <w:r>
              <w:rPr>
                <w:lang w:val="en-AU"/>
              </w:rPr>
              <w:t>8</w:t>
            </w:r>
          </w:p>
        </w:tc>
        <w:tc>
          <w:tcPr>
            <w:tcW w:w="6237" w:type="dxa"/>
            <w:gridSpan w:val="3"/>
            <w:tcBorders>
              <w:top w:val="single" w:sz="4" w:space="0" w:color="auto"/>
              <w:bottom w:val="single" w:sz="4" w:space="0" w:color="auto"/>
              <w:right w:val="single" w:sz="18" w:space="0" w:color="auto"/>
            </w:tcBorders>
            <w:shd w:val="clear" w:color="auto" w:fill="8EAADB"/>
          </w:tcPr>
          <w:p w14:paraId="6E25664F" w14:textId="77777777" w:rsidR="00F0265D" w:rsidRPr="00B66DB2"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r>
              <w:rPr>
                <w:rFonts w:ascii="Arial" w:hAnsi="Arial" w:cs="Arial"/>
                <w:b/>
                <w:bCs/>
                <w:color w:val="000000"/>
              </w:rPr>
              <w:t>.</w:t>
            </w:r>
          </w:p>
        </w:tc>
      </w:tr>
      <w:tr w:rsidR="00F0265D" w14:paraId="0C155A0A" w14:textId="77777777" w:rsidTr="0069037C">
        <w:tc>
          <w:tcPr>
            <w:tcW w:w="1219" w:type="dxa"/>
            <w:gridSpan w:val="2"/>
            <w:tcBorders>
              <w:top w:val="single" w:sz="4" w:space="0" w:color="auto"/>
              <w:left w:val="single" w:sz="18" w:space="0" w:color="auto"/>
              <w:bottom w:val="single" w:sz="4" w:space="0" w:color="auto"/>
            </w:tcBorders>
          </w:tcPr>
          <w:p w14:paraId="54F4C00B"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4C78460E" w14:textId="65D3F33B"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3D245BAE" w14:textId="77777777" w:rsidR="00F0265D" w:rsidRDefault="00F0265D" w:rsidP="00F0265D">
            <w:pPr>
              <w:keepNext/>
              <w:jc w:val="center"/>
              <w:rPr>
                <w:b/>
                <w:bCs/>
                <w:lang w:val="en-AU"/>
              </w:rPr>
            </w:pPr>
            <w:r>
              <w:rPr>
                <w:b/>
                <w:bCs/>
                <w:lang w:val="en-AU"/>
              </w:rPr>
              <w:t>8.4.3.4</w:t>
            </w:r>
          </w:p>
          <w:p w14:paraId="36DDFED3" w14:textId="77777777" w:rsidR="00F0265D" w:rsidRDefault="00F0265D" w:rsidP="00F0265D">
            <w:pPr>
              <w:keepNext/>
              <w:jc w:val="center"/>
              <w:rPr>
                <w:b/>
                <w:bCs/>
                <w:lang w:val="en-AU"/>
              </w:rPr>
            </w:pPr>
            <w:r>
              <w:rPr>
                <w:b/>
                <w:bCs/>
                <w:lang w:val="en-AU"/>
              </w:rPr>
              <w:t>8.4.3.8</w:t>
            </w:r>
          </w:p>
        </w:tc>
        <w:tc>
          <w:tcPr>
            <w:tcW w:w="4798" w:type="dxa"/>
            <w:gridSpan w:val="2"/>
            <w:tcBorders>
              <w:top w:val="single" w:sz="4" w:space="0" w:color="auto"/>
              <w:bottom w:val="single" w:sz="4" w:space="0" w:color="auto"/>
              <w:right w:val="single" w:sz="18" w:space="0" w:color="auto"/>
            </w:tcBorders>
          </w:tcPr>
          <w:p w14:paraId="7D85AB9B" w14:textId="77777777" w:rsidR="00F0265D" w:rsidRPr="00936AD2" w:rsidRDefault="00F0265D" w:rsidP="00F0265D">
            <w:pPr>
              <w:spacing w:before="20" w:after="20"/>
              <w:jc w:val="both"/>
              <w:rPr>
                <w:rFonts w:ascii="Arial" w:hAnsi="Arial" w:cs="Arial"/>
                <w:bCs/>
                <w:color w:val="000000"/>
              </w:rPr>
            </w:pPr>
            <w:r>
              <w:rPr>
                <w:rFonts w:ascii="Arial" w:hAnsi="Arial" w:cs="Arial"/>
                <w:bCs/>
                <w:color w:val="000000"/>
              </w:rPr>
              <w:t>Note that ss.464</w:t>
            </w:r>
            <w:proofErr w:type="gramStart"/>
            <w:r>
              <w:rPr>
                <w:rFonts w:ascii="Arial" w:hAnsi="Arial" w:cs="Arial"/>
                <w:bCs/>
                <w:color w:val="000000"/>
              </w:rPr>
              <w:t>U(</w:t>
            </w:r>
            <w:proofErr w:type="gramEnd"/>
            <w:r>
              <w:rPr>
                <w:rFonts w:ascii="Arial" w:hAnsi="Arial" w:cs="Arial"/>
                <w:bCs/>
                <w:color w:val="000000"/>
              </w:rPr>
              <w:t>11) &amp; 464V(6) have been amended to allow a child to appear by audio visual link as an alternative to being physically present at court.</w:t>
            </w:r>
          </w:p>
        </w:tc>
      </w:tr>
      <w:tr w:rsidR="00F0265D" w14:paraId="1F22585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A2BE782" w14:textId="77777777" w:rsidR="00F0265D" w:rsidRPr="0054535C" w:rsidRDefault="00F0265D" w:rsidP="00F0265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715D30B4" w14:textId="65E9DD45"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F0265D" w14:paraId="4DD411C3" w14:textId="77777777" w:rsidTr="0069037C">
        <w:tc>
          <w:tcPr>
            <w:tcW w:w="1219" w:type="dxa"/>
            <w:gridSpan w:val="2"/>
            <w:tcBorders>
              <w:top w:val="single" w:sz="4" w:space="0" w:color="auto"/>
              <w:left w:val="single" w:sz="18" w:space="0" w:color="auto"/>
              <w:bottom w:val="single" w:sz="4" w:space="0" w:color="auto"/>
            </w:tcBorders>
          </w:tcPr>
          <w:p w14:paraId="03A49BB7"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5CF66A3C" w14:textId="7840946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45666D2" w14:textId="77777777" w:rsidR="00F0265D" w:rsidRDefault="00F0265D" w:rsidP="00F0265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31B37D20" w14:textId="77777777" w:rsidR="00F0265D" w:rsidRPr="00936AD2"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sidRPr="00953FF6">
              <w:rPr>
                <w:rFonts w:ascii="Arial" w:hAnsi="Arial" w:cs="Arial"/>
                <w:bCs/>
                <w:i/>
                <w:iCs/>
                <w:color w:val="000000"/>
              </w:rPr>
              <w:t xml:space="preserve">Re </w:t>
            </w:r>
            <w:proofErr w:type="spellStart"/>
            <w:r w:rsidRPr="00953FF6">
              <w:rPr>
                <w:rFonts w:ascii="Arial" w:hAnsi="Arial" w:cs="Arial"/>
                <w:bCs/>
                <w:i/>
                <w:iCs/>
                <w:color w:val="000000"/>
              </w:rPr>
              <w:t>Kake</w:t>
            </w:r>
            <w:proofErr w:type="spellEnd"/>
            <w:r>
              <w:rPr>
                <w:rFonts w:ascii="Arial" w:hAnsi="Arial" w:cs="Arial"/>
                <w:bCs/>
                <w:color w:val="000000"/>
              </w:rPr>
              <w:t xml:space="preserve"> [2020] VSC 852.</w:t>
            </w:r>
          </w:p>
        </w:tc>
      </w:tr>
      <w:tr w:rsidR="00F0265D" w14:paraId="22C23D0F" w14:textId="77777777" w:rsidTr="0069037C">
        <w:tc>
          <w:tcPr>
            <w:tcW w:w="1219" w:type="dxa"/>
            <w:gridSpan w:val="2"/>
            <w:tcBorders>
              <w:top w:val="single" w:sz="4" w:space="0" w:color="auto"/>
              <w:left w:val="single" w:sz="18" w:space="0" w:color="auto"/>
              <w:bottom w:val="single" w:sz="4" w:space="0" w:color="auto"/>
            </w:tcBorders>
          </w:tcPr>
          <w:p w14:paraId="5BBA3736"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11E4F680" w14:textId="06B312C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7D144D9" w14:textId="77777777" w:rsidR="00F0265D" w:rsidRDefault="00F0265D" w:rsidP="00F0265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524B0316"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sidRPr="002469C2">
              <w:rPr>
                <w:rFonts w:ascii="Arial" w:hAnsi="Arial" w:cs="Arial"/>
                <w:bCs/>
                <w:i/>
                <w:iCs/>
                <w:color w:val="000000"/>
              </w:rPr>
              <w:t xml:space="preserve">Re </w:t>
            </w:r>
            <w:r>
              <w:rPr>
                <w:rFonts w:ascii="Arial" w:hAnsi="Arial" w:cs="Arial"/>
                <w:bCs/>
                <w:i/>
                <w:iCs/>
                <w:color w:val="000000"/>
              </w:rPr>
              <w:t xml:space="preserve">Candice Harper </w:t>
            </w:r>
            <w:r>
              <w:rPr>
                <w:rFonts w:ascii="Arial" w:hAnsi="Arial" w:cs="Arial"/>
                <w:bCs/>
                <w:color w:val="000000"/>
              </w:rPr>
              <w:t>[2020] VSC 851.</w:t>
            </w:r>
          </w:p>
        </w:tc>
      </w:tr>
      <w:tr w:rsidR="00F0265D" w14:paraId="76D37B10" w14:textId="77777777" w:rsidTr="0069037C">
        <w:tc>
          <w:tcPr>
            <w:tcW w:w="1219" w:type="dxa"/>
            <w:gridSpan w:val="2"/>
            <w:tcBorders>
              <w:top w:val="single" w:sz="4" w:space="0" w:color="auto"/>
              <w:left w:val="single" w:sz="18" w:space="0" w:color="auto"/>
              <w:bottom w:val="single" w:sz="4" w:space="0" w:color="auto"/>
            </w:tcBorders>
          </w:tcPr>
          <w:p w14:paraId="10AD28AA"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5DFDCEC8" w14:textId="2EADE53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CF2C45E" w14:textId="77777777" w:rsidR="00F0265D" w:rsidRDefault="00F0265D" w:rsidP="00F0265D">
            <w:pPr>
              <w:keepNext/>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386431B3"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sidRPr="002469C2">
              <w:rPr>
                <w:rFonts w:ascii="Arial" w:hAnsi="Arial" w:cs="Arial"/>
                <w:bCs/>
                <w:i/>
                <w:iCs/>
                <w:color w:val="000000"/>
              </w:rPr>
              <w:t xml:space="preserve">Re Benjamin </w:t>
            </w:r>
            <w:proofErr w:type="spellStart"/>
            <w:r w:rsidRPr="002469C2">
              <w:rPr>
                <w:rFonts w:ascii="Arial" w:hAnsi="Arial" w:cs="Arial"/>
                <w:bCs/>
                <w:i/>
                <w:iCs/>
                <w:color w:val="000000"/>
              </w:rPr>
              <w:t>Zohs</w:t>
            </w:r>
            <w:proofErr w:type="spellEnd"/>
            <w:r>
              <w:rPr>
                <w:rFonts w:ascii="Arial" w:hAnsi="Arial" w:cs="Arial"/>
                <w:bCs/>
                <w:color w:val="000000"/>
              </w:rPr>
              <w:t xml:space="preserve"> [2020] VSC 827.</w:t>
            </w:r>
          </w:p>
        </w:tc>
      </w:tr>
      <w:tr w:rsidR="00F0265D" w14:paraId="6C839E82" w14:textId="77777777" w:rsidTr="0069037C">
        <w:tc>
          <w:tcPr>
            <w:tcW w:w="1219" w:type="dxa"/>
            <w:gridSpan w:val="2"/>
            <w:tcBorders>
              <w:top w:val="single" w:sz="4" w:space="0" w:color="auto"/>
              <w:left w:val="single" w:sz="18" w:space="0" w:color="auto"/>
              <w:bottom w:val="single" w:sz="4" w:space="0" w:color="auto"/>
            </w:tcBorders>
          </w:tcPr>
          <w:p w14:paraId="2A250941"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69E0C094" w14:textId="58F2AA5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E48CFEB" w14:textId="77777777" w:rsidR="00F0265D" w:rsidRDefault="00F0265D" w:rsidP="00F0265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7A5D689F" w14:textId="77777777" w:rsidR="00F0265D" w:rsidRPr="007D665F"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sidRPr="00953FF6">
              <w:rPr>
                <w:rFonts w:ascii="Arial" w:hAnsi="Arial" w:cs="Arial"/>
                <w:bCs/>
                <w:i/>
                <w:iCs/>
                <w:color w:val="000000"/>
              </w:rPr>
              <w:t xml:space="preserve">Re </w:t>
            </w:r>
            <w:proofErr w:type="spellStart"/>
            <w:r>
              <w:rPr>
                <w:rFonts w:ascii="Arial" w:hAnsi="Arial" w:cs="Arial"/>
                <w:bCs/>
                <w:i/>
                <w:iCs/>
                <w:color w:val="000000"/>
              </w:rPr>
              <w:t>Gurkan</w:t>
            </w:r>
            <w:proofErr w:type="spellEnd"/>
            <w:r>
              <w:rPr>
                <w:rFonts w:ascii="Arial" w:hAnsi="Arial" w:cs="Arial"/>
                <w:bCs/>
                <w:color w:val="000000"/>
              </w:rPr>
              <w:t xml:space="preserve"> [2020] VSC 855.</w:t>
            </w:r>
          </w:p>
        </w:tc>
      </w:tr>
      <w:tr w:rsidR="00F0265D" w14:paraId="45993014"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064E015" w14:textId="77777777" w:rsidR="00F0265D" w:rsidRPr="0054535C" w:rsidRDefault="00F0265D" w:rsidP="00F0265D">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08F54D0A" w14:textId="368D6BBC"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5CC234F7" w14:textId="77777777" w:rsidTr="0069037C">
        <w:tc>
          <w:tcPr>
            <w:tcW w:w="1219" w:type="dxa"/>
            <w:gridSpan w:val="2"/>
            <w:tcBorders>
              <w:top w:val="single" w:sz="4" w:space="0" w:color="auto"/>
              <w:left w:val="single" w:sz="18" w:space="0" w:color="auto"/>
              <w:bottom w:val="single" w:sz="4" w:space="0" w:color="auto"/>
            </w:tcBorders>
          </w:tcPr>
          <w:p w14:paraId="20D658FE"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5A20C710" w14:textId="22697B7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68192E5" w14:textId="77777777" w:rsidR="00F0265D" w:rsidRDefault="00F0265D" w:rsidP="00F0265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3ED2C1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w:t>
            </w:r>
            <w:r w:rsidRPr="001F4A4B">
              <w:rPr>
                <w:rFonts w:ascii="Arial" w:hAnsi="Arial" w:cs="Arial"/>
                <w:i/>
                <w:iCs/>
              </w:rPr>
              <w:t xml:space="preserve">The Queen v The Herald &amp; Weekly Times Pty Ltd &amp; </w:t>
            </w:r>
            <w:proofErr w:type="spellStart"/>
            <w:r w:rsidRPr="001F4A4B">
              <w:rPr>
                <w:rFonts w:ascii="Arial" w:hAnsi="Arial" w:cs="Arial"/>
                <w:i/>
                <w:iCs/>
              </w:rPr>
              <w:t>Ors</w:t>
            </w:r>
            <w:proofErr w:type="spellEnd"/>
            <w:r w:rsidRPr="001F4A4B">
              <w:rPr>
                <w:rFonts w:ascii="Arial" w:hAnsi="Arial" w:cs="Arial"/>
                <w:i/>
                <w:iCs/>
              </w:rPr>
              <w:t xml:space="preserve"> (Ruling No 2)</w:t>
            </w:r>
            <w:r w:rsidRPr="001F4A4B">
              <w:rPr>
                <w:rFonts w:ascii="Arial" w:hAnsi="Arial" w:cs="Arial"/>
              </w:rPr>
              <w:t xml:space="preserve"> [2020] VSC 800 at [72]-[75] per John Dixon J.</w:t>
            </w:r>
          </w:p>
        </w:tc>
      </w:tr>
      <w:tr w:rsidR="00F0265D" w14:paraId="67799D36" w14:textId="77777777" w:rsidTr="0069037C">
        <w:tc>
          <w:tcPr>
            <w:tcW w:w="1219" w:type="dxa"/>
            <w:gridSpan w:val="2"/>
            <w:tcBorders>
              <w:top w:val="single" w:sz="4" w:space="0" w:color="auto"/>
              <w:left w:val="single" w:sz="18" w:space="0" w:color="auto"/>
              <w:bottom w:val="single" w:sz="4" w:space="0" w:color="auto"/>
            </w:tcBorders>
          </w:tcPr>
          <w:p w14:paraId="2176DF2B"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685C3CA0" w14:textId="04D6769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58EB552" w14:textId="77777777" w:rsidR="00F0265D" w:rsidRDefault="00F0265D" w:rsidP="00F0265D">
            <w:pPr>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3ECED38B" w14:textId="77777777" w:rsidR="00F0265D" w:rsidRDefault="00F0265D" w:rsidP="00F0265D">
            <w:pPr>
              <w:numPr>
                <w:ilvl w:val="0"/>
                <w:numId w:val="84"/>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5B308D">
              <w:rPr>
                <w:rFonts w:ascii="Arial" w:hAnsi="Arial" w:cs="Arial"/>
                <w:b/>
                <w:bCs/>
                <w:color w:val="000000"/>
              </w:rPr>
              <w:t>“</w:t>
            </w:r>
            <w:r>
              <w:rPr>
                <w:rFonts w:ascii="Arial" w:hAnsi="Arial" w:cs="Arial"/>
                <w:b/>
                <w:bCs/>
                <w:color w:val="000000"/>
              </w:rPr>
              <w:t>Joinder or severance of charges and cases”</w:t>
            </w:r>
            <w:r w:rsidRPr="00BF190B">
              <w:rPr>
                <w:rFonts w:ascii="Arial" w:hAnsi="Arial" w:cs="Arial"/>
                <w:color w:val="000000"/>
              </w:rPr>
              <w:t>.</w:t>
            </w:r>
          </w:p>
          <w:p w14:paraId="1F9663A6" w14:textId="77777777" w:rsidR="00F0265D" w:rsidRDefault="00F0265D" w:rsidP="00F0265D">
            <w:pPr>
              <w:numPr>
                <w:ilvl w:val="0"/>
                <w:numId w:val="84"/>
              </w:numPr>
              <w:spacing w:after="20"/>
              <w:ind w:left="357" w:hanging="357"/>
              <w:jc w:val="both"/>
              <w:rPr>
                <w:rFonts w:ascii="Arial" w:hAnsi="Arial" w:cs="Arial"/>
                <w:color w:val="000000"/>
              </w:rPr>
            </w:pPr>
            <w:r>
              <w:rPr>
                <w:rFonts w:ascii="Arial" w:hAnsi="Arial" w:cs="Arial"/>
                <w:color w:val="000000"/>
              </w:rPr>
              <w:t xml:space="preserve">Added summary of </w:t>
            </w:r>
            <w:r w:rsidRPr="005B308D">
              <w:rPr>
                <w:rFonts w:ascii="Arial" w:hAnsi="Arial" w:cs="Arial"/>
                <w:i/>
                <w:iCs/>
                <w:color w:val="000000"/>
              </w:rPr>
              <w:t>Re Murdoch (Ruling No.2)</w:t>
            </w:r>
            <w:r>
              <w:rPr>
                <w:rFonts w:ascii="Arial" w:hAnsi="Arial" w:cs="Arial"/>
                <w:color w:val="000000"/>
              </w:rPr>
              <w:t xml:space="preserve"> [2020] VSC 882.</w:t>
            </w:r>
          </w:p>
        </w:tc>
      </w:tr>
      <w:tr w:rsidR="00F0265D" w14:paraId="19009B26" w14:textId="77777777" w:rsidTr="0069037C">
        <w:tc>
          <w:tcPr>
            <w:tcW w:w="1219" w:type="dxa"/>
            <w:gridSpan w:val="2"/>
            <w:tcBorders>
              <w:top w:val="single" w:sz="4" w:space="0" w:color="auto"/>
              <w:left w:val="single" w:sz="18" w:space="0" w:color="auto"/>
              <w:bottom w:val="single" w:sz="4" w:space="0" w:color="auto"/>
            </w:tcBorders>
          </w:tcPr>
          <w:p w14:paraId="3F910C84"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3A99ED02" w14:textId="05C1D01B"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E264363" w14:textId="77777777" w:rsidR="00F0265D" w:rsidRDefault="00F0265D" w:rsidP="00F0265D">
            <w:pPr>
              <w:jc w:val="center"/>
              <w:rPr>
                <w:lang w:val="en-AU"/>
              </w:rPr>
            </w:pPr>
            <w:r>
              <w:rPr>
                <w:lang w:val="en-AU"/>
              </w:rPr>
              <w:t>10.6</w:t>
            </w:r>
            <w:r>
              <w:rPr>
                <w:rFonts w:ascii="Arial" w:hAnsi="Arial" w:cs="Arial"/>
                <w:b/>
                <w:color w:val="FFFFFF"/>
                <w:sz w:val="22"/>
                <w:shd w:val="clear" w:color="auto" w:fill="000000"/>
              </w:rPr>
              <w:t>U</w:t>
            </w:r>
          </w:p>
        </w:tc>
        <w:tc>
          <w:tcPr>
            <w:tcW w:w="4798" w:type="dxa"/>
            <w:gridSpan w:val="2"/>
            <w:tcBorders>
              <w:top w:val="single" w:sz="4" w:space="0" w:color="auto"/>
              <w:bottom w:val="single" w:sz="4" w:space="0" w:color="auto"/>
              <w:right w:val="single" w:sz="18" w:space="0" w:color="auto"/>
            </w:tcBorders>
          </w:tcPr>
          <w:p w14:paraId="5CF408C0"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cases of </w:t>
            </w:r>
            <w:r w:rsidRPr="00EE5F84">
              <w:rPr>
                <w:rFonts w:ascii="Arial" w:eastAsia="Book Antiqua" w:hAnsi="Arial" w:cs="Arial"/>
                <w:i/>
              </w:rPr>
              <w:t>Re Friedman (a pseudonym)</w:t>
            </w:r>
            <w:r w:rsidRPr="00EE5F84">
              <w:rPr>
                <w:rFonts w:ascii="Arial" w:hAnsi="Arial" w:cs="Arial"/>
              </w:rPr>
              <w:t xml:space="preserve"> [2019] VSC 251; </w:t>
            </w:r>
            <w:r w:rsidRPr="00EE5F84">
              <w:rPr>
                <w:rFonts w:ascii="Arial" w:hAnsi="Arial" w:cs="Arial"/>
                <w:i/>
                <w:iCs/>
              </w:rPr>
              <w:t>Re Stein</w:t>
            </w:r>
            <w:r w:rsidRPr="00EE5F84">
              <w:rPr>
                <w:rFonts w:ascii="Arial" w:hAnsi="Arial" w:cs="Arial"/>
              </w:rPr>
              <w:t xml:space="preserve"> [2020] VSC 84</w:t>
            </w:r>
            <w:r>
              <w:rPr>
                <w:rFonts w:ascii="Arial" w:hAnsi="Arial" w:cs="Arial"/>
              </w:rPr>
              <w:t>3</w:t>
            </w:r>
            <w:r w:rsidRPr="00EE5F84">
              <w:rPr>
                <w:rFonts w:ascii="Arial" w:hAnsi="Arial" w:cs="Arial"/>
              </w:rPr>
              <w:t xml:space="preserve"> at [69]; </w:t>
            </w:r>
            <w:r w:rsidRPr="00EE5F84">
              <w:rPr>
                <w:rFonts w:ascii="Arial" w:hAnsi="Arial" w:cs="Arial"/>
                <w:i/>
                <w:iCs/>
              </w:rPr>
              <w:t xml:space="preserve">R v </w:t>
            </w:r>
            <w:proofErr w:type="spellStart"/>
            <w:r w:rsidRPr="00EE5F84">
              <w:rPr>
                <w:rFonts w:ascii="Arial" w:hAnsi="Arial" w:cs="Arial"/>
                <w:i/>
                <w:iCs/>
              </w:rPr>
              <w:t>Munze</w:t>
            </w:r>
            <w:proofErr w:type="spellEnd"/>
            <w:r w:rsidRPr="00EE5F84">
              <w:rPr>
                <w:rFonts w:ascii="Arial" w:hAnsi="Arial" w:cs="Arial"/>
                <w:i/>
                <w:iCs/>
              </w:rPr>
              <w:t xml:space="preserve"> (No 3)</w:t>
            </w:r>
            <w:r w:rsidRPr="00EE5F84">
              <w:rPr>
                <w:rFonts w:ascii="Arial" w:hAnsi="Arial" w:cs="Arial"/>
              </w:rPr>
              <w:t xml:space="preserve"> [2020] VSC 846.</w:t>
            </w:r>
          </w:p>
        </w:tc>
      </w:tr>
      <w:tr w:rsidR="00F0265D" w14:paraId="6F609E7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74CBBC6" w14:textId="77777777" w:rsidR="00F0265D" w:rsidRPr="0054535C" w:rsidRDefault="00F0265D" w:rsidP="00F0265D">
            <w:pPr>
              <w:keepNext/>
              <w:keepLines/>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65CC72E5" w14:textId="3ABBD8BE"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5CFCBB9F" w14:textId="77777777" w:rsidTr="0069037C">
        <w:tc>
          <w:tcPr>
            <w:tcW w:w="1219" w:type="dxa"/>
            <w:gridSpan w:val="2"/>
            <w:tcBorders>
              <w:top w:val="single" w:sz="4" w:space="0" w:color="auto"/>
              <w:left w:val="single" w:sz="18" w:space="0" w:color="auto"/>
              <w:bottom w:val="single" w:sz="4" w:space="0" w:color="auto"/>
            </w:tcBorders>
          </w:tcPr>
          <w:p w14:paraId="68AC5548" w14:textId="77777777" w:rsidR="00F0265D" w:rsidRDefault="00F0265D" w:rsidP="00F0265D">
            <w:pPr>
              <w:rPr>
                <w:lang w:val="en-AU"/>
              </w:rPr>
            </w:pPr>
            <w:bookmarkStart w:id="88" w:name="_Hlk60650130"/>
            <w:r>
              <w:rPr>
                <w:lang w:val="en-AU"/>
              </w:rPr>
              <w:t>06/01/21</w:t>
            </w:r>
          </w:p>
        </w:tc>
        <w:tc>
          <w:tcPr>
            <w:tcW w:w="836" w:type="dxa"/>
            <w:tcBorders>
              <w:top w:val="single" w:sz="4" w:space="0" w:color="auto"/>
              <w:bottom w:val="single" w:sz="4" w:space="0" w:color="auto"/>
            </w:tcBorders>
          </w:tcPr>
          <w:p w14:paraId="36509661" w14:textId="0BA27C6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A5DE4E" w14:textId="77777777" w:rsidR="00F0265D" w:rsidRDefault="00F0265D" w:rsidP="00F0265D">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24E32B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A0117D">
              <w:rPr>
                <w:rFonts w:ascii="Arial" w:hAnsi="Arial" w:cs="Arial"/>
                <w:i/>
                <w:iCs/>
                <w:color w:val="000000"/>
              </w:rPr>
              <w:t>Julian Lockyer (a pseudonym) v The Queen</w:t>
            </w:r>
            <w:r>
              <w:rPr>
                <w:rFonts w:ascii="Arial" w:hAnsi="Arial" w:cs="Arial"/>
                <w:color w:val="000000"/>
              </w:rPr>
              <w:t xml:space="preserve"> [2020] VSCA 321.</w:t>
            </w:r>
          </w:p>
        </w:tc>
      </w:tr>
      <w:bookmarkEnd w:id="88"/>
      <w:tr w:rsidR="00F0265D" w14:paraId="38BCD1E4" w14:textId="77777777" w:rsidTr="0069037C">
        <w:tc>
          <w:tcPr>
            <w:tcW w:w="1219" w:type="dxa"/>
            <w:gridSpan w:val="2"/>
            <w:tcBorders>
              <w:top w:val="single" w:sz="4" w:space="0" w:color="auto"/>
              <w:left w:val="single" w:sz="18" w:space="0" w:color="auto"/>
              <w:bottom w:val="single" w:sz="4" w:space="0" w:color="auto"/>
            </w:tcBorders>
          </w:tcPr>
          <w:p w14:paraId="66B6A97D"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0890FB60" w14:textId="1C5C176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D0858FC" w14:textId="77777777" w:rsidR="00F0265D" w:rsidRDefault="00F0265D" w:rsidP="00F0265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044A7D7D" w14:textId="77777777" w:rsidR="00F0265D" w:rsidRPr="00BF190B" w:rsidRDefault="00F0265D" w:rsidP="00F0265D">
            <w:pPr>
              <w:spacing w:before="20" w:after="20"/>
              <w:jc w:val="both"/>
              <w:rPr>
                <w:rFonts w:ascii="Arial" w:hAnsi="Arial" w:cs="Arial"/>
                <w:color w:val="000000"/>
              </w:rPr>
            </w:pPr>
            <w:r w:rsidRPr="00BF190B">
              <w:rPr>
                <w:rFonts w:ascii="Arial" w:hAnsi="Arial" w:cs="Arial"/>
                <w:color w:val="000000"/>
              </w:rPr>
              <w:t xml:space="preserve">Reference to new case of </w:t>
            </w:r>
            <w:r w:rsidRPr="00BF190B">
              <w:rPr>
                <w:rFonts w:ascii="Arial" w:hAnsi="Arial" w:cs="Arial"/>
                <w:i/>
                <w:iCs/>
              </w:rPr>
              <w:t xml:space="preserve">Director of Public Prosecutions v </w:t>
            </w:r>
            <w:proofErr w:type="spellStart"/>
            <w:r w:rsidRPr="00BF190B">
              <w:rPr>
                <w:rFonts w:ascii="Arial" w:hAnsi="Arial" w:cs="Arial"/>
                <w:i/>
                <w:iCs/>
              </w:rPr>
              <w:t>Devey</w:t>
            </w:r>
            <w:proofErr w:type="spellEnd"/>
            <w:r w:rsidRPr="00BF190B">
              <w:rPr>
                <w:rFonts w:ascii="Arial" w:hAnsi="Arial" w:cs="Arial"/>
                <w:i/>
                <w:iCs/>
              </w:rPr>
              <w:t xml:space="preserve"> (No 1)</w:t>
            </w:r>
            <w:r w:rsidRPr="00BF190B">
              <w:rPr>
                <w:rFonts w:ascii="Arial" w:hAnsi="Arial" w:cs="Arial"/>
              </w:rPr>
              <w:t xml:space="preserve"> </w:t>
            </w:r>
            <w:r w:rsidRPr="00BF190B">
              <w:rPr>
                <w:rFonts w:ascii="Arial" w:hAnsi="Arial" w:cs="Arial"/>
                <w:color w:val="000000"/>
              </w:rPr>
              <w:t>[2020] VSC 826.</w:t>
            </w:r>
          </w:p>
        </w:tc>
      </w:tr>
      <w:tr w:rsidR="00F0265D" w14:paraId="520F9DA4" w14:textId="77777777" w:rsidTr="0069037C">
        <w:tc>
          <w:tcPr>
            <w:tcW w:w="1219" w:type="dxa"/>
            <w:gridSpan w:val="2"/>
            <w:tcBorders>
              <w:top w:val="single" w:sz="4" w:space="0" w:color="auto"/>
              <w:left w:val="single" w:sz="18" w:space="0" w:color="auto"/>
              <w:bottom w:val="single" w:sz="4" w:space="0" w:color="auto"/>
            </w:tcBorders>
          </w:tcPr>
          <w:p w14:paraId="3ECCFB7C"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58D88DDA" w14:textId="1B80564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6C6BAD1" w14:textId="77777777"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0F9968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A0117D">
              <w:rPr>
                <w:rFonts w:ascii="Arial" w:hAnsi="Arial" w:cs="Arial"/>
                <w:i/>
                <w:iCs/>
                <w:color w:val="000000"/>
              </w:rPr>
              <w:t>Julian Lockyer (a pseudonym) v The Queen</w:t>
            </w:r>
            <w:r>
              <w:rPr>
                <w:rFonts w:ascii="Arial" w:hAnsi="Arial" w:cs="Arial"/>
                <w:color w:val="000000"/>
              </w:rPr>
              <w:t xml:space="preserve"> [2020] VSCA 321 at [62]-[65].</w:t>
            </w:r>
          </w:p>
        </w:tc>
      </w:tr>
      <w:tr w:rsidR="00F0265D" w14:paraId="16C07F74" w14:textId="77777777" w:rsidTr="0069037C">
        <w:tc>
          <w:tcPr>
            <w:tcW w:w="1219" w:type="dxa"/>
            <w:gridSpan w:val="2"/>
            <w:tcBorders>
              <w:top w:val="single" w:sz="4" w:space="0" w:color="auto"/>
              <w:left w:val="single" w:sz="18" w:space="0" w:color="auto"/>
              <w:bottom w:val="single" w:sz="4" w:space="0" w:color="auto"/>
            </w:tcBorders>
          </w:tcPr>
          <w:p w14:paraId="3C1F810F"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1FA6E62E" w14:textId="02B375C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D9425C" w14:textId="77777777" w:rsidR="00F0265D" w:rsidRDefault="00F0265D" w:rsidP="00F0265D">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09D3A07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r w:rsidRPr="00CE40FD">
              <w:rPr>
                <w:rFonts w:ascii="Arial" w:hAnsi="Arial" w:cs="Arial"/>
                <w:bCs/>
                <w:i/>
                <w:iCs/>
                <w:color w:val="000000"/>
                <w:lang w:val="en-US"/>
              </w:rPr>
              <w:t>DPP v Mokhtari</w:t>
            </w:r>
            <w:r>
              <w:rPr>
                <w:rFonts w:ascii="Arial" w:hAnsi="Arial" w:cs="Arial"/>
                <w:bCs/>
                <w:color w:val="000000"/>
                <w:lang w:val="en-US"/>
              </w:rPr>
              <w:t xml:space="preserve"> [2020] VSCA 161 at [41]; </w:t>
            </w:r>
            <w:r w:rsidRPr="00A0117D">
              <w:rPr>
                <w:rFonts w:ascii="Arial" w:hAnsi="Arial" w:cs="Arial"/>
                <w:i/>
                <w:iCs/>
                <w:color w:val="000000"/>
              </w:rPr>
              <w:t>Julian Lockyer (a pseudonym) v The Queen</w:t>
            </w:r>
            <w:r>
              <w:rPr>
                <w:rFonts w:ascii="Arial" w:hAnsi="Arial" w:cs="Arial"/>
                <w:color w:val="000000"/>
              </w:rPr>
              <w:t xml:space="preserve"> [2020] VSCA 321 at [66].</w:t>
            </w:r>
          </w:p>
        </w:tc>
      </w:tr>
      <w:tr w:rsidR="00F0265D" w14:paraId="43D58479" w14:textId="77777777" w:rsidTr="0069037C">
        <w:tc>
          <w:tcPr>
            <w:tcW w:w="1219" w:type="dxa"/>
            <w:gridSpan w:val="2"/>
            <w:tcBorders>
              <w:top w:val="single" w:sz="4" w:space="0" w:color="auto"/>
              <w:left w:val="single" w:sz="18" w:space="0" w:color="auto"/>
              <w:bottom w:val="single" w:sz="4" w:space="0" w:color="auto"/>
            </w:tcBorders>
          </w:tcPr>
          <w:p w14:paraId="71E646C6" w14:textId="77777777" w:rsidR="00F0265D" w:rsidRDefault="00F0265D" w:rsidP="00F0265D">
            <w:pPr>
              <w:rPr>
                <w:lang w:val="en-AU"/>
              </w:rPr>
            </w:pPr>
            <w:r>
              <w:rPr>
                <w:lang w:val="en-AU"/>
              </w:rPr>
              <w:lastRenderedPageBreak/>
              <w:t>06/01/21</w:t>
            </w:r>
          </w:p>
        </w:tc>
        <w:tc>
          <w:tcPr>
            <w:tcW w:w="836" w:type="dxa"/>
            <w:tcBorders>
              <w:top w:val="single" w:sz="4" w:space="0" w:color="auto"/>
              <w:bottom w:val="single" w:sz="4" w:space="0" w:color="auto"/>
            </w:tcBorders>
          </w:tcPr>
          <w:p w14:paraId="2A361EA1" w14:textId="18339EA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41D456" w14:textId="77777777" w:rsidR="00F0265D" w:rsidRDefault="00F0265D" w:rsidP="00F0265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6D7BDCE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666237">
              <w:rPr>
                <w:rFonts w:ascii="Arial" w:hAnsi="Arial" w:cs="Arial"/>
                <w:bCs/>
                <w:i/>
                <w:iCs/>
                <w:color w:val="000000"/>
                <w:lang w:val="en-US"/>
              </w:rPr>
              <w:t>DPP v McDonald</w:t>
            </w:r>
            <w:r>
              <w:rPr>
                <w:rFonts w:ascii="Arial" w:hAnsi="Arial" w:cs="Arial"/>
                <w:bCs/>
                <w:color w:val="000000"/>
                <w:lang w:val="en-US"/>
              </w:rPr>
              <w:t xml:space="preserve"> </w:t>
            </w:r>
            <w:r>
              <w:rPr>
                <w:rFonts w:ascii="Arial" w:hAnsi="Arial" w:cs="Arial"/>
                <w:color w:val="000000"/>
              </w:rPr>
              <w:t>[2020] VSC 845.</w:t>
            </w:r>
          </w:p>
        </w:tc>
      </w:tr>
      <w:tr w:rsidR="00F0265D" w14:paraId="48C27D70" w14:textId="77777777" w:rsidTr="0069037C">
        <w:tc>
          <w:tcPr>
            <w:tcW w:w="1219" w:type="dxa"/>
            <w:gridSpan w:val="2"/>
            <w:tcBorders>
              <w:top w:val="single" w:sz="4" w:space="0" w:color="auto"/>
              <w:left w:val="single" w:sz="18" w:space="0" w:color="auto"/>
              <w:bottom w:val="single" w:sz="4" w:space="0" w:color="auto"/>
            </w:tcBorders>
          </w:tcPr>
          <w:p w14:paraId="7147DC9D" w14:textId="77777777" w:rsidR="00F0265D" w:rsidRDefault="00F0265D" w:rsidP="00F0265D">
            <w:pPr>
              <w:rPr>
                <w:lang w:val="en-AU"/>
              </w:rPr>
            </w:pPr>
            <w:r>
              <w:rPr>
                <w:lang w:val="en-AU"/>
              </w:rPr>
              <w:t>06/01/21</w:t>
            </w:r>
          </w:p>
        </w:tc>
        <w:tc>
          <w:tcPr>
            <w:tcW w:w="836" w:type="dxa"/>
            <w:tcBorders>
              <w:top w:val="single" w:sz="4" w:space="0" w:color="auto"/>
              <w:bottom w:val="single" w:sz="4" w:space="0" w:color="auto"/>
            </w:tcBorders>
          </w:tcPr>
          <w:p w14:paraId="6CE757E3" w14:textId="1741048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238C31" w14:textId="77777777" w:rsidR="00F0265D" w:rsidRDefault="00F0265D" w:rsidP="00F0265D">
            <w:pPr>
              <w:keepNext/>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28C5D67F" w14:textId="77777777" w:rsidR="00F0265D" w:rsidRPr="001077EE"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D370B2">
              <w:rPr>
                <w:rFonts w:ascii="Arial" w:hAnsi="Arial" w:cs="Arial"/>
                <w:bCs/>
                <w:i/>
                <w:iCs/>
                <w:color w:val="000000"/>
                <w:lang w:val="en-US"/>
              </w:rPr>
              <w:t>DPP (</w:t>
            </w:r>
            <w:proofErr w:type="spellStart"/>
            <w:r w:rsidRPr="00D370B2">
              <w:rPr>
                <w:rFonts w:ascii="Arial" w:hAnsi="Arial" w:cs="Arial"/>
                <w:bCs/>
                <w:i/>
                <w:iCs/>
                <w:color w:val="000000"/>
                <w:lang w:val="en-US"/>
              </w:rPr>
              <w:t>Cth</w:t>
            </w:r>
            <w:proofErr w:type="spellEnd"/>
            <w:r w:rsidRPr="00D370B2">
              <w:rPr>
                <w:rFonts w:ascii="Arial" w:hAnsi="Arial" w:cs="Arial"/>
                <w:bCs/>
                <w:i/>
                <w:iCs/>
                <w:color w:val="000000"/>
                <w:lang w:val="en-US"/>
              </w:rPr>
              <w:t>) v Ali</w:t>
            </w:r>
            <w:r>
              <w:rPr>
                <w:rFonts w:ascii="Arial" w:hAnsi="Arial" w:cs="Arial"/>
                <w:bCs/>
                <w:color w:val="000000"/>
                <w:lang w:val="en-US"/>
              </w:rPr>
              <w:t xml:space="preserve"> [2020] VSCA 330 and summaries of some of cases referred to therein. </w:t>
            </w:r>
            <w:r>
              <w:rPr>
                <w:rFonts w:ascii="Arial" w:hAnsi="Arial" w:cs="Arial"/>
                <w:color w:val="000000"/>
              </w:rPr>
              <w:t xml:space="preserve">Reference to new case of </w:t>
            </w:r>
            <w:r w:rsidRPr="00666237">
              <w:rPr>
                <w:rFonts w:ascii="Arial" w:hAnsi="Arial" w:cs="Arial"/>
                <w:bCs/>
                <w:i/>
                <w:iCs/>
                <w:color w:val="000000"/>
                <w:lang w:val="en-US"/>
              </w:rPr>
              <w:t>CDPP v Galea</w:t>
            </w:r>
            <w:r>
              <w:rPr>
                <w:rFonts w:ascii="Arial" w:hAnsi="Arial" w:cs="Arial"/>
                <w:bCs/>
                <w:color w:val="000000"/>
                <w:lang w:val="en-US"/>
              </w:rPr>
              <w:t xml:space="preserve"> [2020] VSC 750</w:t>
            </w:r>
            <w:r>
              <w:rPr>
                <w:rFonts w:ascii="Arial" w:hAnsi="Arial" w:cs="Arial"/>
                <w:color w:val="000000"/>
              </w:rPr>
              <w:t>.</w:t>
            </w:r>
          </w:p>
        </w:tc>
      </w:tr>
      <w:tr w:rsidR="00F0265D" w14:paraId="6FAD71DC" w14:textId="77777777" w:rsidTr="0069037C">
        <w:tc>
          <w:tcPr>
            <w:tcW w:w="1219" w:type="dxa"/>
            <w:gridSpan w:val="2"/>
            <w:tcBorders>
              <w:top w:val="single" w:sz="4" w:space="0" w:color="auto"/>
              <w:left w:val="single" w:sz="18" w:space="0" w:color="auto"/>
              <w:bottom w:val="single" w:sz="18" w:space="0" w:color="auto"/>
            </w:tcBorders>
          </w:tcPr>
          <w:p w14:paraId="6852FE1D" w14:textId="77777777" w:rsidR="00F0265D" w:rsidRDefault="00F0265D" w:rsidP="00F0265D">
            <w:pPr>
              <w:rPr>
                <w:lang w:val="en-AU"/>
              </w:rPr>
            </w:pPr>
            <w:r>
              <w:rPr>
                <w:lang w:val="en-AU"/>
              </w:rPr>
              <w:t>06/01/21</w:t>
            </w:r>
          </w:p>
        </w:tc>
        <w:tc>
          <w:tcPr>
            <w:tcW w:w="836" w:type="dxa"/>
            <w:tcBorders>
              <w:top w:val="single" w:sz="4" w:space="0" w:color="auto"/>
              <w:bottom w:val="single" w:sz="18" w:space="0" w:color="auto"/>
            </w:tcBorders>
          </w:tcPr>
          <w:p w14:paraId="52EB82DD" w14:textId="19BE5F38"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30083A71" w14:textId="77777777" w:rsidR="00F0265D" w:rsidRDefault="00F0265D" w:rsidP="00F0265D">
            <w:pPr>
              <w:keepNext/>
              <w:jc w:val="center"/>
              <w:rPr>
                <w:lang w:val="en-AU"/>
              </w:rPr>
            </w:pPr>
            <w:r>
              <w:rPr>
                <w:lang w:val="en-AU"/>
              </w:rPr>
              <w:t>11.19</w:t>
            </w:r>
          </w:p>
        </w:tc>
        <w:tc>
          <w:tcPr>
            <w:tcW w:w="4798" w:type="dxa"/>
            <w:gridSpan w:val="2"/>
            <w:tcBorders>
              <w:top w:val="single" w:sz="4" w:space="0" w:color="auto"/>
              <w:bottom w:val="single" w:sz="18" w:space="0" w:color="auto"/>
              <w:right w:val="single" w:sz="18" w:space="0" w:color="auto"/>
            </w:tcBorders>
          </w:tcPr>
          <w:p w14:paraId="46B6D8F1"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new case of </w:t>
            </w:r>
            <w:bookmarkStart w:id="89" w:name="_Hlk60651181"/>
            <w:r w:rsidRPr="00A0117D">
              <w:rPr>
                <w:rFonts w:ascii="Arial" w:hAnsi="Arial" w:cs="Arial"/>
                <w:i/>
                <w:iCs/>
                <w:color w:val="000000"/>
              </w:rPr>
              <w:t>Julian Lockyer (a pseudonym) v The Queen</w:t>
            </w:r>
            <w:r>
              <w:rPr>
                <w:rFonts w:ascii="Arial" w:hAnsi="Arial" w:cs="Arial"/>
                <w:color w:val="000000"/>
              </w:rPr>
              <w:t xml:space="preserve"> [2020] VSCA 321 at [67]-[69].</w:t>
            </w:r>
            <w:bookmarkEnd w:id="89"/>
          </w:p>
        </w:tc>
      </w:tr>
      <w:tr w:rsidR="00F0265D" w14:paraId="6FDBBF3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BF5FCBB" w14:textId="77777777" w:rsidR="00F0265D" w:rsidRPr="0054535C" w:rsidRDefault="00F0265D" w:rsidP="00F0265D">
            <w:pPr>
              <w:keepNext/>
              <w:keepLines/>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56ED7CDB" w14:textId="3B2DEA2C"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43F134ED" w14:textId="77777777" w:rsidTr="0069037C">
        <w:tc>
          <w:tcPr>
            <w:tcW w:w="1219" w:type="dxa"/>
            <w:gridSpan w:val="2"/>
            <w:tcBorders>
              <w:top w:val="single" w:sz="4" w:space="0" w:color="auto"/>
              <w:left w:val="single" w:sz="18" w:space="0" w:color="auto"/>
              <w:bottom w:val="single" w:sz="4" w:space="0" w:color="auto"/>
            </w:tcBorders>
          </w:tcPr>
          <w:p w14:paraId="5C428846"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7F72DEBC" w14:textId="44B1EFC4"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4D7D56B" w14:textId="77777777" w:rsidR="00F0265D" w:rsidRDefault="00F0265D" w:rsidP="00F0265D">
            <w:pPr>
              <w:jc w:val="center"/>
              <w:rPr>
                <w:lang w:val="en-AU"/>
              </w:rPr>
            </w:pPr>
            <w:r>
              <w:rPr>
                <w:lang w:val="en-AU"/>
              </w:rPr>
              <w:t>1.1</w:t>
            </w:r>
          </w:p>
        </w:tc>
        <w:tc>
          <w:tcPr>
            <w:tcW w:w="4798" w:type="dxa"/>
            <w:gridSpan w:val="2"/>
            <w:tcBorders>
              <w:top w:val="single" w:sz="4" w:space="0" w:color="auto"/>
              <w:bottom w:val="single" w:sz="4" w:space="0" w:color="auto"/>
              <w:right w:val="single" w:sz="18" w:space="0" w:color="auto"/>
            </w:tcBorders>
          </w:tcPr>
          <w:p w14:paraId="17236548" w14:textId="77777777" w:rsidR="00F0265D" w:rsidRPr="00DB0447" w:rsidRDefault="00F0265D" w:rsidP="00F0265D">
            <w:pPr>
              <w:spacing w:before="40" w:after="20"/>
              <w:jc w:val="both"/>
              <w:rPr>
                <w:rFonts w:ascii="Arial" w:hAnsi="Arial" w:cs="Arial"/>
              </w:rPr>
            </w:pPr>
            <w:r>
              <w:rPr>
                <w:rFonts w:ascii="Arial" w:hAnsi="Arial" w:cs="Arial"/>
              </w:rPr>
              <w:t xml:space="preserve">Section heading amended to </w:t>
            </w:r>
            <w:r w:rsidRPr="002E2B0A">
              <w:rPr>
                <w:rFonts w:ascii="Arial" w:hAnsi="Arial" w:cs="Arial"/>
                <w:b/>
                <w:bCs/>
              </w:rPr>
              <w:t>“Acts”</w:t>
            </w:r>
            <w:r>
              <w:rPr>
                <w:rFonts w:ascii="Arial" w:hAnsi="Arial" w:cs="Arial"/>
              </w:rPr>
              <w:t>.</w:t>
            </w:r>
          </w:p>
        </w:tc>
      </w:tr>
      <w:tr w:rsidR="00F0265D" w14:paraId="793D430A" w14:textId="77777777" w:rsidTr="0069037C">
        <w:tc>
          <w:tcPr>
            <w:tcW w:w="1219" w:type="dxa"/>
            <w:gridSpan w:val="2"/>
            <w:tcBorders>
              <w:top w:val="single" w:sz="4" w:space="0" w:color="auto"/>
              <w:left w:val="single" w:sz="18" w:space="0" w:color="auto"/>
              <w:bottom w:val="single" w:sz="4" w:space="0" w:color="auto"/>
            </w:tcBorders>
          </w:tcPr>
          <w:p w14:paraId="178843AA"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619882E2" w14:textId="5DB20044"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2E205CC" w14:textId="77777777" w:rsidR="00F0265D" w:rsidRDefault="00F0265D" w:rsidP="00F0265D">
            <w:pPr>
              <w:jc w:val="center"/>
              <w:rPr>
                <w:lang w:val="en-AU"/>
              </w:rPr>
            </w:pPr>
            <w:r>
              <w:rPr>
                <w:lang w:val="en-AU"/>
              </w:rPr>
              <w:t>1.2</w:t>
            </w:r>
          </w:p>
          <w:p w14:paraId="240539F4" w14:textId="77777777" w:rsidR="00F0265D" w:rsidRDefault="00F0265D" w:rsidP="00F0265D">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778D0D1F" w14:textId="77777777" w:rsidR="00F0265D" w:rsidRPr="00DB0447" w:rsidRDefault="00F0265D" w:rsidP="00F0265D">
            <w:pPr>
              <w:spacing w:before="20" w:after="20"/>
              <w:jc w:val="both"/>
              <w:rPr>
                <w:rFonts w:ascii="Arial" w:hAnsi="Arial" w:cs="Arial"/>
              </w:rPr>
            </w:pPr>
            <w:r>
              <w:rPr>
                <w:rFonts w:ascii="Arial" w:hAnsi="Arial" w:cs="Arial"/>
              </w:rPr>
              <w:t xml:space="preserve">Section 1.2 heading amended to </w:t>
            </w:r>
            <w:r w:rsidRPr="002E2B0A">
              <w:rPr>
                <w:rFonts w:ascii="Arial" w:hAnsi="Arial" w:cs="Arial"/>
                <w:b/>
                <w:bCs/>
              </w:rPr>
              <w:t>“Regulations”</w:t>
            </w:r>
            <w:r>
              <w:rPr>
                <w:rFonts w:ascii="Arial" w:hAnsi="Arial" w:cs="Arial"/>
              </w:rPr>
              <w:t>.  The first two lines formerly in section 1.2 have been shifted into sub-section 1.2.1 and a new sentence included in 1.2.</w:t>
            </w:r>
          </w:p>
        </w:tc>
      </w:tr>
      <w:tr w:rsidR="00F0265D" w14:paraId="20274CFD" w14:textId="77777777" w:rsidTr="0069037C">
        <w:tc>
          <w:tcPr>
            <w:tcW w:w="1219" w:type="dxa"/>
            <w:gridSpan w:val="2"/>
            <w:tcBorders>
              <w:top w:val="single" w:sz="4" w:space="0" w:color="auto"/>
              <w:left w:val="single" w:sz="18" w:space="0" w:color="auto"/>
              <w:bottom w:val="single" w:sz="4" w:space="0" w:color="auto"/>
            </w:tcBorders>
          </w:tcPr>
          <w:p w14:paraId="3E41BC50" w14:textId="77777777" w:rsidR="00F0265D" w:rsidRDefault="00F0265D" w:rsidP="00F0265D">
            <w:pPr>
              <w:keepNext/>
              <w:keepLines/>
              <w:rPr>
                <w:lang w:val="en-AU"/>
              </w:rPr>
            </w:pPr>
            <w:r>
              <w:rPr>
                <w:lang w:val="en-AU"/>
              </w:rPr>
              <w:t>17/12/20</w:t>
            </w:r>
          </w:p>
        </w:tc>
        <w:tc>
          <w:tcPr>
            <w:tcW w:w="836" w:type="dxa"/>
            <w:tcBorders>
              <w:top w:val="single" w:sz="4" w:space="0" w:color="auto"/>
              <w:bottom w:val="single" w:sz="4" w:space="0" w:color="auto"/>
            </w:tcBorders>
          </w:tcPr>
          <w:p w14:paraId="7AE20F44" w14:textId="5DC60E3A"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D70AB79" w14:textId="77777777" w:rsidR="00F0265D" w:rsidRDefault="00F0265D" w:rsidP="00F0265D">
            <w:pPr>
              <w:jc w:val="center"/>
              <w:rPr>
                <w:lang w:val="en-AU"/>
              </w:rPr>
            </w:pPr>
            <w:r>
              <w:rPr>
                <w:lang w:val="en-AU"/>
              </w:rPr>
              <w:t>1.2.4</w:t>
            </w:r>
          </w:p>
        </w:tc>
        <w:tc>
          <w:tcPr>
            <w:tcW w:w="4798" w:type="dxa"/>
            <w:gridSpan w:val="2"/>
            <w:tcBorders>
              <w:top w:val="single" w:sz="4" w:space="0" w:color="auto"/>
              <w:bottom w:val="single" w:sz="4" w:space="0" w:color="auto"/>
              <w:right w:val="single" w:sz="18" w:space="0" w:color="auto"/>
            </w:tcBorders>
          </w:tcPr>
          <w:p w14:paraId="766F1FE3" w14:textId="77777777" w:rsidR="00F0265D" w:rsidRPr="00FA573B" w:rsidRDefault="00F0265D" w:rsidP="00F0265D">
            <w:pPr>
              <w:spacing w:before="20"/>
              <w:jc w:val="both"/>
              <w:rPr>
                <w:rFonts w:ascii="Arial" w:hAnsi="Arial" w:cs="Arial"/>
                <w:color w:val="000000"/>
              </w:rPr>
            </w:pPr>
            <w:r>
              <w:rPr>
                <w:rFonts w:ascii="Arial" w:hAnsi="Arial" w:cs="Arial"/>
                <w:color w:val="000000"/>
              </w:rPr>
              <w:t xml:space="preserve">New sub-section entitled </w:t>
            </w:r>
            <w:r w:rsidRPr="002E2B0A">
              <w:rPr>
                <w:rFonts w:ascii="Arial" w:hAnsi="Arial" w:cs="Arial"/>
                <w:b/>
                <w:bCs/>
                <w:color w:val="000000"/>
              </w:rPr>
              <w:t>“Criminal Procedure Regulations 2020</w:t>
            </w:r>
            <w:r w:rsidRPr="00F136B3">
              <w:rPr>
                <w:rFonts w:ascii="Arial" w:hAnsi="Arial" w:cs="Arial"/>
                <w:b/>
                <w:bCs/>
                <w:color w:val="000000"/>
              </w:rPr>
              <w:t>”</w:t>
            </w:r>
            <w:r w:rsidRPr="00FA573B">
              <w:rPr>
                <w:rFonts w:ascii="Arial" w:hAnsi="Arial" w:cs="Arial"/>
                <w:color w:val="000000"/>
              </w:rPr>
              <w:t xml:space="preserve"> and a summary of these Regulations.</w:t>
            </w:r>
          </w:p>
        </w:tc>
      </w:tr>
      <w:tr w:rsidR="00F0265D" w14:paraId="3D35FF48" w14:textId="77777777" w:rsidTr="0069037C">
        <w:tc>
          <w:tcPr>
            <w:tcW w:w="1219" w:type="dxa"/>
            <w:gridSpan w:val="2"/>
            <w:tcBorders>
              <w:top w:val="single" w:sz="4" w:space="0" w:color="auto"/>
              <w:left w:val="single" w:sz="18" w:space="0" w:color="auto"/>
              <w:bottom w:val="single" w:sz="4" w:space="0" w:color="auto"/>
            </w:tcBorders>
          </w:tcPr>
          <w:p w14:paraId="1EC153C3" w14:textId="77777777" w:rsidR="00F0265D" w:rsidRDefault="00F0265D" w:rsidP="00F0265D">
            <w:pPr>
              <w:keepNext/>
              <w:keepLines/>
              <w:rPr>
                <w:lang w:val="en-AU"/>
              </w:rPr>
            </w:pPr>
            <w:r>
              <w:rPr>
                <w:lang w:val="en-AU"/>
              </w:rPr>
              <w:t>17/12/20</w:t>
            </w:r>
          </w:p>
        </w:tc>
        <w:tc>
          <w:tcPr>
            <w:tcW w:w="836" w:type="dxa"/>
            <w:tcBorders>
              <w:top w:val="single" w:sz="4" w:space="0" w:color="auto"/>
              <w:bottom w:val="single" w:sz="4" w:space="0" w:color="auto"/>
            </w:tcBorders>
          </w:tcPr>
          <w:p w14:paraId="79B72F1C" w14:textId="744C6327"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3974C1F" w14:textId="77777777" w:rsidR="00F0265D" w:rsidRDefault="00F0265D" w:rsidP="00F0265D">
            <w:pPr>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tcPr>
          <w:p w14:paraId="5E4FF9FB" w14:textId="77777777" w:rsidR="00F0265D" w:rsidRDefault="00F0265D" w:rsidP="00F0265D">
            <w:pPr>
              <w:spacing w:before="20" w:after="20"/>
              <w:jc w:val="both"/>
              <w:rPr>
                <w:rFonts w:ascii="Arial" w:hAnsi="Arial" w:cs="Arial"/>
              </w:rPr>
            </w:pPr>
            <w:r>
              <w:rPr>
                <w:rFonts w:ascii="Arial" w:hAnsi="Arial" w:cs="Arial"/>
              </w:rPr>
              <w:t>Minor modification of information re rollout of eDocs.</w:t>
            </w:r>
          </w:p>
        </w:tc>
      </w:tr>
      <w:tr w:rsidR="00F0265D" w14:paraId="492E0BD4"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B8F329D" w14:textId="77777777" w:rsidR="00F0265D" w:rsidRPr="0054535C" w:rsidRDefault="00F0265D" w:rsidP="00F0265D">
            <w:pPr>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1F95997D" w14:textId="4C3FE1D9"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140349A9" w14:textId="77777777" w:rsidTr="0069037C">
        <w:tc>
          <w:tcPr>
            <w:tcW w:w="1219" w:type="dxa"/>
            <w:gridSpan w:val="2"/>
            <w:tcBorders>
              <w:top w:val="single" w:sz="4" w:space="0" w:color="auto"/>
              <w:left w:val="single" w:sz="18" w:space="0" w:color="auto"/>
              <w:bottom w:val="single" w:sz="4" w:space="0" w:color="auto"/>
            </w:tcBorders>
          </w:tcPr>
          <w:p w14:paraId="06889F6F"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42590984" w14:textId="1E3BF74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CCEDC86" w14:textId="77777777" w:rsidR="00F0265D" w:rsidRDefault="00F0265D" w:rsidP="00F0265D">
            <w:pPr>
              <w:keepNext/>
              <w:jc w:val="center"/>
              <w:rPr>
                <w:lang w:val="en-AU"/>
              </w:rPr>
            </w:pPr>
            <w:r>
              <w:rPr>
                <w:lang w:val="en-AU"/>
              </w:rPr>
              <w:t>3.3.3.1</w:t>
            </w:r>
          </w:p>
        </w:tc>
        <w:tc>
          <w:tcPr>
            <w:tcW w:w="4798" w:type="dxa"/>
            <w:gridSpan w:val="2"/>
            <w:tcBorders>
              <w:top w:val="single" w:sz="4" w:space="0" w:color="auto"/>
              <w:bottom w:val="single" w:sz="4" w:space="0" w:color="auto"/>
              <w:right w:val="single" w:sz="18" w:space="0" w:color="auto"/>
            </w:tcBorders>
          </w:tcPr>
          <w:p w14:paraId="56EEFD22" w14:textId="77777777" w:rsidR="00F0265D" w:rsidRPr="005844D0" w:rsidRDefault="00F0265D" w:rsidP="00F0265D">
            <w:pPr>
              <w:numPr>
                <w:ilvl w:val="0"/>
                <w:numId w:val="82"/>
              </w:numPr>
              <w:spacing w:before="20"/>
              <w:ind w:left="357" w:hanging="357"/>
              <w:jc w:val="both"/>
              <w:rPr>
                <w:rFonts w:ascii="Arial" w:hAnsi="Arial" w:cs="Arial"/>
                <w:color w:val="000000"/>
              </w:rPr>
            </w:pPr>
            <w:r>
              <w:rPr>
                <w:rFonts w:ascii="Arial" w:hAnsi="Arial" w:cs="Arial"/>
                <w:color w:val="000000"/>
              </w:rPr>
              <w:t xml:space="preserve">New paragraph heading </w:t>
            </w:r>
            <w:r w:rsidRPr="00607A13">
              <w:rPr>
                <w:rFonts w:ascii="Arial" w:hAnsi="Arial" w:cs="Arial"/>
                <w:b/>
                <w:bCs/>
                <w:color w:val="000000"/>
              </w:rPr>
              <w:t>“</w:t>
            </w:r>
            <w:r w:rsidRPr="006C4114">
              <w:rPr>
                <w:rFonts w:ascii="Arial" w:hAnsi="Arial" w:cs="Arial"/>
                <w:b/>
                <w:bCs/>
              </w:rPr>
              <w:t>Power to prevent an abuse of the Court’s own judicial process</w:t>
            </w:r>
            <w:r>
              <w:rPr>
                <w:rFonts w:ascii="Arial" w:hAnsi="Arial" w:cs="Arial"/>
                <w:b/>
                <w:bCs/>
              </w:rPr>
              <w:t>”.</w:t>
            </w:r>
          </w:p>
          <w:p w14:paraId="2971F651" w14:textId="77777777" w:rsidR="00F0265D" w:rsidRDefault="00F0265D" w:rsidP="00F0265D">
            <w:pPr>
              <w:numPr>
                <w:ilvl w:val="0"/>
                <w:numId w:val="82"/>
              </w:numPr>
              <w:spacing w:after="20"/>
              <w:ind w:left="357" w:hanging="357"/>
              <w:jc w:val="both"/>
              <w:rPr>
                <w:rFonts w:ascii="Arial" w:hAnsi="Arial" w:cs="Arial"/>
                <w:color w:val="000000"/>
              </w:rPr>
            </w:pPr>
            <w:r w:rsidRPr="005844D0">
              <w:rPr>
                <w:rFonts w:ascii="Arial" w:hAnsi="Arial" w:cs="Arial"/>
              </w:rPr>
              <w:t>Reference to new case of</w:t>
            </w:r>
            <w:r>
              <w:rPr>
                <w:rFonts w:ascii="Arial" w:hAnsi="Arial" w:cs="Arial"/>
                <w:b/>
                <w:bCs/>
              </w:rPr>
              <w:t xml:space="preserve"> </w:t>
            </w:r>
            <w:r w:rsidRPr="00D73175">
              <w:rPr>
                <w:rFonts w:ascii="Arial" w:hAnsi="Arial" w:cs="Arial"/>
                <w:i/>
                <w:iCs/>
              </w:rPr>
              <w:t>Neville Donohue v The Queen (No.3)</w:t>
            </w:r>
            <w:r>
              <w:rPr>
                <w:rFonts w:ascii="Arial" w:hAnsi="Arial" w:cs="Arial"/>
              </w:rPr>
              <w:t xml:space="preserve"> [2020] VSCA 302.</w:t>
            </w:r>
          </w:p>
        </w:tc>
      </w:tr>
      <w:tr w:rsidR="00F0265D" w14:paraId="7895CD96" w14:textId="77777777" w:rsidTr="0069037C">
        <w:tc>
          <w:tcPr>
            <w:tcW w:w="1219" w:type="dxa"/>
            <w:gridSpan w:val="2"/>
            <w:tcBorders>
              <w:top w:val="single" w:sz="4" w:space="0" w:color="auto"/>
              <w:left w:val="single" w:sz="18" w:space="0" w:color="auto"/>
              <w:bottom w:val="single" w:sz="4" w:space="0" w:color="auto"/>
            </w:tcBorders>
          </w:tcPr>
          <w:p w14:paraId="5D2D8FC4"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37F134F6" w14:textId="1122AEE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B898447" w14:textId="77777777" w:rsidR="00F0265D" w:rsidRDefault="00F0265D" w:rsidP="00F0265D">
            <w:pPr>
              <w:keepNext/>
              <w:jc w:val="center"/>
              <w:rPr>
                <w:lang w:val="en-AU"/>
              </w:rPr>
            </w:pPr>
            <w:r>
              <w:rPr>
                <w:lang w:val="en-AU"/>
              </w:rPr>
              <w:t>3.3.3.2</w:t>
            </w:r>
          </w:p>
        </w:tc>
        <w:tc>
          <w:tcPr>
            <w:tcW w:w="4798" w:type="dxa"/>
            <w:gridSpan w:val="2"/>
            <w:tcBorders>
              <w:top w:val="single" w:sz="4" w:space="0" w:color="auto"/>
              <w:bottom w:val="single" w:sz="4" w:space="0" w:color="auto"/>
              <w:right w:val="single" w:sz="18" w:space="0" w:color="auto"/>
            </w:tcBorders>
          </w:tcPr>
          <w:p w14:paraId="25A47980" w14:textId="77777777" w:rsidR="00F0265D" w:rsidRPr="00D12D5E" w:rsidRDefault="00F0265D" w:rsidP="00F0265D">
            <w:pPr>
              <w:numPr>
                <w:ilvl w:val="0"/>
                <w:numId w:val="82"/>
              </w:numPr>
              <w:spacing w:before="20"/>
              <w:ind w:left="357" w:hanging="357"/>
              <w:jc w:val="both"/>
              <w:rPr>
                <w:rFonts w:ascii="Arial" w:hAnsi="Arial" w:cs="Arial"/>
                <w:color w:val="000000"/>
              </w:rPr>
            </w:pPr>
            <w:r>
              <w:rPr>
                <w:rFonts w:ascii="Arial" w:hAnsi="Arial" w:cs="Arial"/>
                <w:color w:val="000000"/>
              </w:rPr>
              <w:t xml:space="preserve">New paragraph heading </w:t>
            </w:r>
            <w:r w:rsidRPr="00D12D5E">
              <w:rPr>
                <w:rFonts w:ascii="Arial" w:hAnsi="Arial" w:cs="Arial"/>
                <w:b/>
                <w:bCs/>
                <w:color w:val="000000"/>
              </w:rPr>
              <w:t>“</w:t>
            </w:r>
            <w:r w:rsidRPr="00D64B2E">
              <w:rPr>
                <w:rFonts w:ascii="Arial" w:hAnsi="Arial" w:cs="Arial"/>
                <w:b/>
                <w:bCs/>
                <w:i/>
                <w:iCs/>
              </w:rPr>
              <w:t>Res judicata</w:t>
            </w:r>
            <w:r>
              <w:rPr>
                <w:rFonts w:ascii="Arial" w:hAnsi="Arial" w:cs="Arial"/>
                <w:b/>
                <w:bCs/>
              </w:rPr>
              <w:t xml:space="preserve">, cause of action estoppel, claim estoppel &amp; </w:t>
            </w:r>
            <w:proofErr w:type="spellStart"/>
            <w:r w:rsidRPr="00D64B2E">
              <w:rPr>
                <w:rFonts w:ascii="Arial" w:hAnsi="Arial" w:cs="Arial"/>
                <w:b/>
                <w:bCs/>
                <w:i/>
                <w:iCs/>
              </w:rPr>
              <w:t>Anshun</w:t>
            </w:r>
            <w:proofErr w:type="spellEnd"/>
            <w:r>
              <w:rPr>
                <w:rFonts w:ascii="Arial" w:hAnsi="Arial" w:cs="Arial"/>
                <w:b/>
                <w:bCs/>
              </w:rPr>
              <w:t xml:space="preserve"> estoppel”</w:t>
            </w:r>
            <w:r w:rsidRPr="00D12D5E">
              <w:rPr>
                <w:rFonts w:ascii="Arial" w:hAnsi="Arial" w:cs="Arial"/>
              </w:rPr>
              <w:t>.</w:t>
            </w:r>
          </w:p>
          <w:p w14:paraId="31D5F7F2" w14:textId="77777777" w:rsidR="00F0265D" w:rsidRDefault="00F0265D" w:rsidP="00F0265D">
            <w:pPr>
              <w:numPr>
                <w:ilvl w:val="0"/>
                <w:numId w:val="82"/>
              </w:numPr>
              <w:spacing w:after="20"/>
              <w:ind w:left="357" w:hanging="357"/>
              <w:jc w:val="both"/>
              <w:rPr>
                <w:rFonts w:ascii="Arial" w:hAnsi="Arial" w:cs="Arial"/>
                <w:color w:val="000000"/>
              </w:rPr>
            </w:pPr>
            <w:r w:rsidRPr="00D12D5E">
              <w:rPr>
                <w:rFonts w:ascii="Arial" w:hAnsi="Arial" w:cs="Arial"/>
              </w:rPr>
              <w:t>Discussion of</w:t>
            </w:r>
            <w:r>
              <w:rPr>
                <w:rFonts w:ascii="Arial" w:hAnsi="Arial" w:cs="Arial"/>
              </w:rPr>
              <w:t xml:space="preserve"> the new cases of</w:t>
            </w:r>
            <w:r w:rsidRPr="00D12D5E">
              <w:rPr>
                <w:rFonts w:ascii="Arial" w:hAnsi="Arial" w:cs="Arial"/>
              </w:rPr>
              <w:t xml:space="preserve"> </w:t>
            </w:r>
            <w:r w:rsidRPr="00FA16DC">
              <w:rPr>
                <w:rFonts w:ascii="Arial" w:hAnsi="Arial" w:cs="Arial"/>
                <w:i/>
                <w:iCs/>
              </w:rPr>
              <w:t>Clayton v Bant</w:t>
            </w:r>
            <w:r>
              <w:rPr>
                <w:rFonts w:ascii="Arial" w:hAnsi="Arial" w:cs="Arial"/>
              </w:rPr>
              <w:t xml:space="preserve"> [2020] HCA 44 and </w:t>
            </w:r>
            <w:r w:rsidRPr="0056261C">
              <w:rPr>
                <w:rFonts w:ascii="Arial" w:hAnsi="Arial" w:cs="Arial"/>
                <w:i/>
                <w:iCs/>
                <w:color w:val="000000"/>
              </w:rPr>
              <w:t>DHHS v C1, C2 &amp; C3</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7</w:t>
            </w:r>
            <w:r>
              <w:rPr>
                <w:rFonts w:ascii="Arial" w:hAnsi="Arial" w:cs="Arial"/>
              </w:rPr>
              <w:t xml:space="preserve"> at [5].</w:t>
            </w:r>
          </w:p>
        </w:tc>
      </w:tr>
      <w:tr w:rsidR="00F0265D" w14:paraId="3F38BAD3" w14:textId="77777777" w:rsidTr="0069037C">
        <w:tc>
          <w:tcPr>
            <w:tcW w:w="1219" w:type="dxa"/>
            <w:gridSpan w:val="2"/>
            <w:tcBorders>
              <w:top w:val="single" w:sz="4" w:space="0" w:color="auto"/>
              <w:left w:val="single" w:sz="18" w:space="0" w:color="auto"/>
              <w:bottom w:val="single" w:sz="4" w:space="0" w:color="auto"/>
            </w:tcBorders>
          </w:tcPr>
          <w:p w14:paraId="25FCE90E"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728597C6" w14:textId="63FCE89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A1C7108" w14:textId="77777777" w:rsidR="00F0265D" w:rsidRDefault="00F0265D" w:rsidP="00F0265D">
            <w:pPr>
              <w:keepNext/>
              <w:jc w:val="center"/>
              <w:rPr>
                <w:lang w:val="en-AU"/>
              </w:rPr>
            </w:pPr>
            <w:r>
              <w:rPr>
                <w:lang w:val="en-AU"/>
              </w:rPr>
              <w:t>3.3.3.3</w:t>
            </w:r>
          </w:p>
        </w:tc>
        <w:tc>
          <w:tcPr>
            <w:tcW w:w="4798" w:type="dxa"/>
            <w:gridSpan w:val="2"/>
            <w:tcBorders>
              <w:top w:val="single" w:sz="4" w:space="0" w:color="auto"/>
              <w:bottom w:val="single" w:sz="4" w:space="0" w:color="auto"/>
              <w:right w:val="single" w:sz="18" w:space="0" w:color="auto"/>
            </w:tcBorders>
          </w:tcPr>
          <w:p w14:paraId="0028FB2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New paragraph heading </w:t>
            </w:r>
            <w:r w:rsidRPr="00F136B3">
              <w:rPr>
                <w:rFonts w:ascii="Arial" w:hAnsi="Arial" w:cs="Arial"/>
                <w:b/>
                <w:bCs/>
                <w:color w:val="000000"/>
              </w:rPr>
              <w:t>“</w:t>
            </w:r>
            <w:r w:rsidRPr="0088010F">
              <w:rPr>
                <w:rFonts w:ascii="Arial" w:hAnsi="Arial" w:cs="Arial"/>
                <w:b/>
                <w:bCs/>
              </w:rPr>
              <w:t>Requirement of leave by the Children’s Court to withdraw a protection application</w:t>
            </w:r>
            <w:r>
              <w:rPr>
                <w:rFonts w:ascii="Arial" w:hAnsi="Arial" w:cs="Arial"/>
                <w:b/>
                <w:bCs/>
              </w:rPr>
              <w:t>”</w:t>
            </w:r>
            <w:r w:rsidRPr="00F136B3">
              <w:rPr>
                <w:rFonts w:ascii="Arial" w:hAnsi="Arial" w:cs="Arial"/>
              </w:rPr>
              <w:t>.</w:t>
            </w:r>
          </w:p>
        </w:tc>
      </w:tr>
      <w:tr w:rsidR="00F0265D" w14:paraId="7926A3CF" w14:textId="77777777" w:rsidTr="0069037C">
        <w:tc>
          <w:tcPr>
            <w:tcW w:w="1219" w:type="dxa"/>
            <w:gridSpan w:val="2"/>
            <w:tcBorders>
              <w:top w:val="single" w:sz="4" w:space="0" w:color="auto"/>
              <w:left w:val="single" w:sz="18" w:space="0" w:color="auto"/>
              <w:bottom w:val="single" w:sz="18" w:space="0" w:color="auto"/>
            </w:tcBorders>
          </w:tcPr>
          <w:p w14:paraId="7E640372" w14:textId="77777777" w:rsidR="00F0265D" w:rsidRDefault="00F0265D" w:rsidP="00F0265D">
            <w:pPr>
              <w:rPr>
                <w:lang w:val="en-AU"/>
              </w:rPr>
            </w:pPr>
            <w:r>
              <w:rPr>
                <w:lang w:val="en-AU"/>
              </w:rPr>
              <w:t>17/12/20</w:t>
            </w:r>
          </w:p>
        </w:tc>
        <w:tc>
          <w:tcPr>
            <w:tcW w:w="836" w:type="dxa"/>
            <w:tcBorders>
              <w:top w:val="single" w:sz="4" w:space="0" w:color="auto"/>
              <w:bottom w:val="single" w:sz="18" w:space="0" w:color="auto"/>
            </w:tcBorders>
          </w:tcPr>
          <w:p w14:paraId="5DE52FFD" w14:textId="1DBEAC01" w:rsidR="00F0265D" w:rsidRDefault="00F0265D" w:rsidP="00F0265D">
            <w:pPr>
              <w:jc w:val="center"/>
              <w:rPr>
                <w:lang w:val="en-AU"/>
              </w:rPr>
            </w:pPr>
            <w:r>
              <w:rPr>
                <w:lang w:val="en-AU"/>
              </w:rPr>
              <w:t>3</w:t>
            </w:r>
          </w:p>
        </w:tc>
        <w:tc>
          <w:tcPr>
            <w:tcW w:w="1439" w:type="dxa"/>
            <w:tcBorders>
              <w:top w:val="single" w:sz="4" w:space="0" w:color="auto"/>
              <w:bottom w:val="single" w:sz="18" w:space="0" w:color="auto"/>
            </w:tcBorders>
          </w:tcPr>
          <w:p w14:paraId="3C6ED540" w14:textId="77777777" w:rsidR="00F0265D" w:rsidRDefault="00F0265D" w:rsidP="00F0265D">
            <w:pPr>
              <w:keepNext/>
              <w:jc w:val="center"/>
              <w:rPr>
                <w:lang w:val="en-AU"/>
              </w:rPr>
            </w:pPr>
            <w:r>
              <w:rPr>
                <w:lang w:val="en-AU"/>
              </w:rPr>
              <w:t>3.4.2</w:t>
            </w:r>
          </w:p>
        </w:tc>
        <w:tc>
          <w:tcPr>
            <w:tcW w:w="4798" w:type="dxa"/>
            <w:gridSpan w:val="2"/>
            <w:tcBorders>
              <w:top w:val="single" w:sz="4" w:space="0" w:color="auto"/>
              <w:bottom w:val="single" w:sz="18" w:space="0" w:color="auto"/>
              <w:right w:val="single" w:sz="18" w:space="0" w:color="auto"/>
            </w:tcBorders>
          </w:tcPr>
          <w:p w14:paraId="02F7D803"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Minor modification to text involving reference to the </w:t>
            </w:r>
            <w:r w:rsidRPr="00786F9E">
              <w:rPr>
                <w:rFonts w:ascii="Arial" w:hAnsi="Arial" w:cs="Arial"/>
                <w:color w:val="000000"/>
                <w:u w:val="single"/>
              </w:rPr>
              <w:t>C</w:t>
            </w:r>
            <w:r>
              <w:rPr>
                <w:rFonts w:ascii="Arial" w:hAnsi="Arial" w:cs="Arial"/>
                <w:color w:val="000000"/>
                <w:u w:val="single"/>
              </w:rPr>
              <w:t>riminal Procedure</w:t>
            </w:r>
            <w:r w:rsidRPr="00786F9E">
              <w:rPr>
                <w:rFonts w:ascii="Arial" w:hAnsi="Arial" w:cs="Arial"/>
                <w:color w:val="000000"/>
                <w:u w:val="single"/>
              </w:rPr>
              <w:t xml:space="preserve"> Regulations </w:t>
            </w:r>
            <w:r>
              <w:rPr>
                <w:rFonts w:ascii="Arial" w:hAnsi="Arial" w:cs="Arial"/>
                <w:color w:val="000000"/>
                <w:u w:val="single"/>
              </w:rPr>
              <w:t>2020</w:t>
            </w:r>
            <w:r w:rsidRPr="00322230">
              <w:rPr>
                <w:rFonts w:ascii="Arial" w:hAnsi="Arial" w:cs="Arial"/>
                <w:color w:val="000000"/>
              </w:rPr>
              <w:t>.</w:t>
            </w:r>
          </w:p>
        </w:tc>
      </w:tr>
      <w:tr w:rsidR="00F0265D" w14:paraId="47A5E2C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A67294C" w14:textId="77777777" w:rsidR="00F0265D" w:rsidRPr="0054535C" w:rsidRDefault="00F0265D" w:rsidP="00F0265D">
            <w:pPr>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42A82525" w14:textId="4C45D930"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0C5DD05A" w14:textId="77777777" w:rsidTr="0069037C">
        <w:tc>
          <w:tcPr>
            <w:tcW w:w="1219" w:type="dxa"/>
            <w:gridSpan w:val="2"/>
            <w:tcBorders>
              <w:top w:val="single" w:sz="4" w:space="0" w:color="auto"/>
              <w:left w:val="single" w:sz="18" w:space="0" w:color="auto"/>
              <w:bottom w:val="single" w:sz="4" w:space="0" w:color="auto"/>
            </w:tcBorders>
          </w:tcPr>
          <w:p w14:paraId="41FA643B"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3DE40725" w14:textId="483B7C6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FF2FCDE" w14:textId="77777777" w:rsidR="00F0265D" w:rsidRDefault="00F0265D" w:rsidP="00F0265D">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57DBB61A" w14:textId="77777777" w:rsidR="00F0265D" w:rsidRPr="00EE6CE3" w:rsidRDefault="00F0265D" w:rsidP="00F0265D">
            <w:pPr>
              <w:numPr>
                <w:ilvl w:val="0"/>
                <w:numId w:val="73"/>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56261C">
              <w:rPr>
                <w:rFonts w:ascii="Arial" w:hAnsi="Arial" w:cs="Arial"/>
                <w:b/>
                <w:bCs/>
                <w:color w:val="000000"/>
              </w:rPr>
              <w:t xml:space="preserve">“Determination </w:t>
            </w:r>
            <w:r>
              <w:rPr>
                <w:rFonts w:ascii="Arial" w:hAnsi="Arial" w:cs="Arial"/>
                <w:b/>
                <w:bCs/>
                <w:color w:val="000000"/>
              </w:rPr>
              <w:t xml:space="preserve">whether a child is in need of </w:t>
            </w:r>
            <w:r w:rsidRPr="0056261C">
              <w:rPr>
                <w:rFonts w:ascii="Arial" w:hAnsi="Arial" w:cs="Arial"/>
                <w:b/>
                <w:bCs/>
                <w:color w:val="000000"/>
              </w:rPr>
              <w:t>protection”</w:t>
            </w:r>
            <w:r>
              <w:rPr>
                <w:rFonts w:ascii="Arial" w:hAnsi="Arial" w:cs="Arial"/>
                <w:color w:val="000000"/>
              </w:rPr>
              <w:t>.</w:t>
            </w:r>
          </w:p>
          <w:p w14:paraId="22E5DB30" w14:textId="77777777" w:rsidR="00F0265D" w:rsidRPr="003407C3" w:rsidRDefault="00F0265D" w:rsidP="00F0265D">
            <w:pPr>
              <w:numPr>
                <w:ilvl w:val="0"/>
                <w:numId w:val="73"/>
              </w:numPr>
              <w:pBdr>
                <w:top w:val="single" w:sz="12" w:space="1" w:color="FF0000"/>
                <w:left w:val="single" w:sz="12" w:space="4" w:color="FF0000"/>
                <w:bottom w:val="single" w:sz="12" w:space="1" w:color="FF0000"/>
                <w:right w:val="single" w:sz="12" w:space="4" w:color="FF0000"/>
              </w:pBdr>
              <w:shd w:val="clear" w:color="auto" w:fill="E2EFD9"/>
              <w:spacing w:before="20"/>
              <w:ind w:left="357" w:hanging="357"/>
              <w:jc w:val="both"/>
              <w:rPr>
                <w:rFonts w:ascii="Arial" w:hAnsi="Arial" w:cs="Arial"/>
                <w:b/>
                <w:bCs/>
                <w:color w:val="000000"/>
              </w:rPr>
            </w:pPr>
            <w:r w:rsidRPr="003407C3">
              <w:rPr>
                <w:rFonts w:ascii="Arial" w:hAnsi="Arial" w:cs="Arial"/>
                <w:b/>
                <w:bCs/>
                <w:color w:val="000000"/>
              </w:rPr>
              <w:t xml:space="preserve">Substantial and important addition to text including discussion of new case of </w:t>
            </w:r>
            <w:r w:rsidRPr="003407C3">
              <w:rPr>
                <w:rFonts w:ascii="Arial" w:hAnsi="Arial" w:cs="Arial"/>
                <w:b/>
                <w:bCs/>
                <w:i/>
                <w:iCs/>
                <w:color w:val="000000"/>
              </w:rPr>
              <w:t>DHHS v C1, C2 &amp; C3</w:t>
            </w:r>
            <w:r w:rsidRPr="003407C3">
              <w:rPr>
                <w:rFonts w:ascii="Arial" w:hAnsi="Arial" w:cs="Arial"/>
                <w:b/>
                <w:bCs/>
                <w:color w:val="000000"/>
              </w:rPr>
              <w:t xml:space="preserve"> [2020] </w:t>
            </w:r>
            <w:proofErr w:type="spellStart"/>
            <w:r w:rsidRPr="003407C3">
              <w:rPr>
                <w:rFonts w:ascii="Arial" w:hAnsi="Arial" w:cs="Arial"/>
                <w:b/>
                <w:bCs/>
                <w:color w:val="000000"/>
              </w:rPr>
              <w:t>VChC</w:t>
            </w:r>
            <w:proofErr w:type="spellEnd"/>
            <w:r w:rsidRPr="003407C3">
              <w:rPr>
                <w:rFonts w:ascii="Arial" w:hAnsi="Arial" w:cs="Arial"/>
                <w:b/>
                <w:bCs/>
                <w:color w:val="000000"/>
              </w:rPr>
              <w:t xml:space="preserve"> 7.</w:t>
            </w:r>
          </w:p>
          <w:p w14:paraId="67168ECF" w14:textId="77777777" w:rsidR="00F0265D" w:rsidRDefault="00F0265D" w:rsidP="00F0265D">
            <w:pPr>
              <w:numPr>
                <w:ilvl w:val="0"/>
                <w:numId w:val="73"/>
              </w:numPr>
              <w:spacing w:before="20"/>
              <w:ind w:left="357" w:hanging="357"/>
              <w:jc w:val="both"/>
              <w:rPr>
                <w:rFonts w:ascii="Arial" w:hAnsi="Arial" w:cs="Arial"/>
                <w:color w:val="000000"/>
              </w:rPr>
            </w:pPr>
            <w:r>
              <w:rPr>
                <w:rFonts w:ascii="Arial" w:hAnsi="Arial" w:cs="Arial"/>
                <w:color w:val="000000"/>
              </w:rPr>
              <w:t xml:space="preserve">Brief discussion of </w:t>
            </w:r>
            <w:r w:rsidRPr="00192D45">
              <w:rPr>
                <w:rFonts w:ascii="Arial" w:hAnsi="Arial" w:cs="Arial"/>
                <w:i/>
                <w:iCs/>
                <w:color w:val="000000"/>
              </w:rPr>
              <w:t xml:space="preserve">DHHS and </w:t>
            </w:r>
            <w:proofErr w:type="spellStart"/>
            <w:r w:rsidRPr="00192D45">
              <w:rPr>
                <w:rFonts w:ascii="Arial" w:hAnsi="Arial" w:cs="Arial"/>
                <w:i/>
                <w:iCs/>
                <w:color w:val="000000"/>
              </w:rPr>
              <w:t>Sakin</w:t>
            </w:r>
            <w:proofErr w:type="spellEnd"/>
            <w:r w:rsidRPr="00192D45">
              <w:rPr>
                <w:rFonts w:ascii="Arial" w:hAnsi="Arial" w:cs="Arial"/>
                <w:i/>
                <w:iCs/>
                <w:color w:val="000000"/>
              </w:rPr>
              <w:t xml:space="preserve"> (a pseudonym)</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4.</w:t>
            </w:r>
          </w:p>
          <w:p w14:paraId="67719B40" w14:textId="77777777" w:rsidR="00F0265D" w:rsidRPr="00D1724A" w:rsidRDefault="00F0265D" w:rsidP="00F0265D">
            <w:pPr>
              <w:numPr>
                <w:ilvl w:val="0"/>
                <w:numId w:val="73"/>
              </w:numPr>
              <w:spacing w:before="20" w:after="20"/>
              <w:ind w:left="357" w:hanging="357"/>
              <w:jc w:val="both"/>
              <w:rPr>
                <w:rFonts w:ascii="Arial" w:hAnsi="Arial" w:cs="Arial"/>
                <w:color w:val="000000"/>
              </w:rPr>
            </w:pPr>
            <w:r>
              <w:rPr>
                <w:rFonts w:ascii="Arial" w:hAnsi="Arial" w:cs="Arial"/>
                <w:color w:val="000000"/>
              </w:rPr>
              <w:t>Minor change to wording of description of s.215A of the CYFA.</w:t>
            </w:r>
          </w:p>
        </w:tc>
      </w:tr>
      <w:tr w:rsidR="00F0265D" w14:paraId="6E88735D" w14:textId="77777777" w:rsidTr="0069037C">
        <w:tc>
          <w:tcPr>
            <w:tcW w:w="1219" w:type="dxa"/>
            <w:gridSpan w:val="2"/>
            <w:tcBorders>
              <w:top w:val="single" w:sz="4" w:space="0" w:color="auto"/>
              <w:left w:val="single" w:sz="18" w:space="0" w:color="auto"/>
              <w:bottom w:val="single" w:sz="4" w:space="0" w:color="auto"/>
            </w:tcBorders>
          </w:tcPr>
          <w:p w14:paraId="060EC7F8"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001A1C36" w14:textId="250FDC5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4B8F00E" w14:textId="77777777" w:rsidR="00F0265D" w:rsidRDefault="00F0265D" w:rsidP="00F0265D">
            <w:pPr>
              <w:keepNext/>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tcPr>
          <w:p w14:paraId="45DDF18C" w14:textId="77777777" w:rsidR="00F0265D" w:rsidRPr="00D1724A" w:rsidRDefault="00F0265D" w:rsidP="00F0265D">
            <w:pPr>
              <w:spacing w:before="20" w:after="20"/>
              <w:jc w:val="both"/>
              <w:rPr>
                <w:rFonts w:ascii="Arial" w:hAnsi="Arial" w:cs="Arial"/>
                <w:color w:val="000000"/>
              </w:rPr>
            </w:pPr>
            <w:r>
              <w:rPr>
                <w:rFonts w:ascii="Arial" w:hAnsi="Arial" w:cs="Arial"/>
                <w:color w:val="000000"/>
              </w:rPr>
              <w:t>Minor change of wording of the last paragraph.</w:t>
            </w:r>
          </w:p>
        </w:tc>
      </w:tr>
      <w:tr w:rsidR="00F0265D" w14:paraId="4AED0B99" w14:textId="77777777" w:rsidTr="0069037C">
        <w:tc>
          <w:tcPr>
            <w:tcW w:w="1219" w:type="dxa"/>
            <w:gridSpan w:val="2"/>
            <w:tcBorders>
              <w:top w:val="single" w:sz="4" w:space="0" w:color="auto"/>
              <w:left w:val="single" w:sz="18" w:space="0" w:color="auto"/>
              <w:bottom w:val="single" w:sz="4" w:space="0" w:color="auto"/>
            </w:tcBorders>
          </w:tcPr>
          <w:p w14:paraId="03BEB93D"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46D515C7" w14:textId="26156E9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7B14B1B" w14:textId="77777777" w:rsidR="00F0265D" w:rsidRDefault="00F0265D" w:rsidP="00F0265D">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679B4683"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w:t>
            </w:r>
            <w:r w:rsidRPr="009E3136">
              <w:rPr>
                <w:rFonts w:ascii="Arial" w:hAnsi="Arial" w:cs="Arial"/>
                <w:i/>
                <w:iCs/>
                <w:color w:val="000000"/>
              </w:rPr>
              <w:t>DHHS and Oliver (a pseudonym)</w:t>
            </w:r>
            <w:r>
              <w:rPr>
                <w:rFonts w:ascii="Arial" w:hAnsi="Arial" w:cs="Arial"/>
                <w:color w:val="000000"/>
              </w:rPr>
              <w:t xml:space="preserve"> [2019] </w:t>
            </w:r>
            <w:proofErr w:type="spellStart"/>
            <w:r>
              <w:rPr>
                <w:rFonts w:ascii="Arial" w:hAnsi="Arial" w:cs="Arial"/>
                <w:color w:val="000000"/>
              </w:rPr>
              <w:t>VChC</w:t>
            </w:r>
            <w:proofErr w:type="spellEnd"/>
            <w:r>
              <w:rPr>
                <w:rFonts w:ascii="Arial" w:hAnsi="Arial" w:cs="Arial"/>
                <w:color w:val="000000"/>
              </w:rPr>
              <w:t xml:space="preserve"> 5.</w:t>
            </w:r>
          </w:p>
        </w:tc>
      </w:tr>
      <w:tr w:rsidR="00F0265D" w14:paraId="467A7D79" w14:textId="77777777" w:rsidTr="0069037C">
        <w:tc>
          <w:tcPr>
            <w:tcW w:w="1219" w:type="dxa"/>
            <w:gridSpan w:val="2"/>
            <w:tcBorders>
              <w:top w:val="single" w:sz="4" w:space="0" w:color="auto"/>
              <w:left w:val="single" w:sz="18" w:space="0" w:color="auto"/>
              <w:bottom w:val="single" w:sz="18" w:space="0" w:color="auto"/>
            </w:tcBorders>
          </w:tcPr>
          <w:p w14:paraId="02E2B7AA" w14:textId="77777777" w:rsidR="00F0265D" w:rsidRDefault="00F0265D" w:rsidP="00F0265D">
            <w:pPr>
              <w:rPr>
                <w:lang w:val="en-AU"/>
              </w:rPr>
            </w:pPr>
            <w:r>
              <w:rPr>
                <w:lang w:val="en-AU"/>
              </w:rPr>
              <w:t>17/12/20</w:t>
            </w:r>
          </w:p>
        </w:tc>
        <w:tc>
          <w:tcPr>
            <w:tcW w:w="836" w:type="dxa"/>
            <w:tcBorders>
              <w:top w:val="single" w:sz="4" w:space="0" w:color="auto"/>
              <w:bottom w:val="single" w:sz="18" w:space="0" w:color="auto"/>
            </w:tcBorders>
          </w:tcPr>
          <w:p w14:paraId="4EACA862" w14:textId="7E76874F"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50C49736" w14:textId="77777777" w:rsidR="00F0265D" w:rsidRDefault="00F0265D" w:rsidP="00F0265D">
            <w:pPr>
              <w:keepNext/>
              <w:jc w:val="center"/>
              <w:rPr>
                <w:lang w:val="en-AU"/>
              </w:rPr>
            </w:pPr>
            <w:r>
              <w:rPr>
                <w:lang w:val="en-AU"/>
              </w:rPr>
              <w:t>5.19.7</w:t>
            </w:r>
          </w:p>
        </w:tc>
        <w:tc>
          <w:tcPr>
            <w:tcW w:w="4798" w:type="dxa"/>
            <w:gridSpan w:val="2"/>
            <w:tcBorders>
              <w:top w:val="single" w:sz="4" w:space="0" w:color="auto"/>
              <w:bottom w:val="single" w:sz="18" w:space="0" w:color="auto"/>
              <w:right w:val="single" w:sz="18" w:space="0" w:color="auto"/>
            </w:tcBorders>
          </w:tcPr>
          <w:p w14:paraId="20E9DAC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w:t>
            </w:r>
            <w:r w:rsidRPr="00D10772">
              <w:rPr>
                <w:rFonts w:ascii="Arial" w:hAnsi="Arial" w:cs="Arial"/>
                <w:bCs/>
                <w:i/>
                <w:iCs/>
                <w:color w:val="000000"/>
              </w:rPr>
              <w:t>DHHS and Oscar (a pseudonym)</w:t>
            </w:r>
            <w:r>
              <w:rPr>
                <w:rFonts w:ascii="Arial" w:hAnsi="Arial" w:cs="Arial"/>
                <w:bCs/>
                <w:color w:val="000000"/>
              </w:rPr>
              <w:t xml:space="preserve"> [2019] </w:t>
            </w:r>
            <w:proofErr w:type="spellStart"/>
            <w:r>
              <w:rPr>
                <w:rFonts w:ascii="Arial" w:hAnsi="Arial" w:cs="Arial"/>
                <w:bCs/>
                <w:color w:val="000000"/>
              </w:rPr>
              <w:t>VChC</w:t>
            </w:r>
            <w:proofErr w:type="spellEnd"/>
            <w:r>
              <w:rPr>
                <w:rFonts w:ascii="Arial" w:hAnsi="Arial" w:cs="Arial"/>
                <w:bCs/>
                <w:color w:val="000000"/>
              </w:rPr>
              <w:t xml:space="preserve"> 4.</w:t>
            </w:r>
          </w:p>
        </w:tc>
      </w:tr>
      <w:tr w:rsidR="00F0265D" w14:paraId="4397FCB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42C76DA" w14:textId="77777777" w:rsidR="00F0265D" w:rsidRPr="0054535C" w:rsidRDefault="00F0265D" w:rsidP="00F0265D">
            <w:pPr>
              <w:keepNext/>
              <w:keepLines/>
              <w:rPr>
                <w:sz w:val="22"/>
                <w:lang w:val="en-AU"/>
              </w:rPr>
            </w:pPr>
            <w:r>
              <w:rPr>
                <w:sz w:val="22"/>
                <w:lang w:val="en-AU"/>
              </w:rPr>
              <w:lastRenderedPageBreak/>
              <w:t>17/12/20</w:t>
            </w:r>
          </w:p>
        </w:tc>
        <w:tc>
          <w:tcPr>
            <w:tcW w:w="7073" w:type="dxa"/>
            <w:gridSpan w:val="4"/>
            <w:tcBorders>
              <w:top w:val="single" w:sz="18" w:space="0" w:color="auto"/>
              <w:bottom w:val="single" w:sz="4" w:space="0" w:color="auto"/>
              <w:right w:val="single" w:sz="18" w:space="0" w:color="auto"/>
            </w:tcBorders>
            <w:shd w:val="clear" w:color="auto" w:fill="DDDDDD"/>
          </w:tcPr>
          <w:p w14:paraId="18D8789E" w14:textId="2818F3A6"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0071309D" w14:textId="77777777" w:rsidTr="0069037C">
        <w:tc>
          <w:tcPr>
            <w:tcW w:w="1219" w:type="dxa"/>
            <w:gridSpan w:val="2"/>
            <w:tcBorders>
              <w:top w:val="single" w:sz="4" w:space="0" w:color="auto"/>
              <w:left w:val="single" w:sz="18" w:space="0" w:color="auto"/>
              <w:bottom w:val="single" w:sz="18" w:space="0" w:color="auto"/>
            </w:tcBorders>
          </w:tcPr>
          <w:p w14:paraId="38C61474" w14:textId="77777777" w:rsidR="00F0265D" w:rsidRDefault="00F0265D" w:rsidP="00F0265D">
            <w:pPr>
              <w:keepNext/>
              <w:keepLines/>
              <w:rPr>
                <w:lang w:val="en-AU"/>
              </w:rPr>
            </w:pPr>
            <w:r>
              <w:rPr>
                <w:lang w:val="en-AU"/>
              </w:rPr>
              <w:t>17/12/20</w:t>
            </w:r>
          </w:p>
        </w:tc>
        <w:tc>
          <w:tcPr>
            <w:tcW w:w="836" w:type="dxa"/>
            <w:tcBorders>
              <w:top w:val="single" w:sz="4" w:space="0" w:color="auto"/>
              <w:bottom w:val="single" w:sz="18" w:space="0" w:color="auto"/>
            </w:tcBorders>
          </w:tcPr>
          <w:p w14:paraId="220B6D2D" w14:textId="45359C0E" w:rsidR="00F0265D" w:rsidRDefault="00F0265D" w:rsidP="00F0265D">
            <w:pPr>
              <w:keepNext/>
              <w:keepLines/>
              <w:jc w:val="center"/>
              <w:rPr>
                <w:lang w:val="en-AU"/>
              </w:rPr>
            </w:pPr>
            <w:r>
              <w:rPr>
                <w:lang w:val="en-AU"/>
              </w:rPr>
              <w:t>10</w:t>
            </w:r>
          </w:p>
        </w:tc>
        <w:tc>
          <w:tcPr>
            <w:tcW w:w="1439" w:type="dxa"/>
            <w:tcBorders>
              <w:top w:val="single" w:sz="4" w:space="0" w:color="auto"/>
              <w:bottom w:val="single" w:sz="18" w:space="0" w:color="auto"/>
            </w:tcBorders>
          </w:tcPr>
          <w:p w14:paraId="2B681251" w14:textId="77777777" w:rsidR="00F0265D" w:rsidRDefault="00F0265D" w:rsidP="00F0265D">
            <w:pPr>
              <w:keepNext/>
              <w:keepLines/>
              <w:jc w:val="center"/>
              <w:rPr>
                <w:lang w:val="en-AU"/>
              </w:rPr>
            </w:pPr>
            <w:r>
              <w:rPr>
                <w:lang w:val="en-AU"/>
              </w:rPr>
              <w:t>10.3.2</w:t>
            </w:r>
          </w:p>
        </w:tc>
        <w:tc>
          <w:tcPr>
            <w:tcW w:w="4798" w:type="dxa"/>
            <w:gridSpan w:val="2"/>
            <w:tcBorders>
              <w:top w:val="single" w:sz="4" w:space="0" w:color="auto"/>
              <w:bottom w:val="single" w:sz="18" w:space="0" w:color="auto"/>
              <w:right w:val="single" w:sz="18" w:space="0" w:color="auto"/>
            </w:tcBorders>
          </w:tcPr>
          <w:p w14:paraId="52938564"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 xml:space="preserve">Reference to new case of </w:t>
            </w:r>
            <w:r w:rsidRPr="006538FF">
              <w:rPr>
                <w:rFonts w:ascii="Arial" w:hAnsi="Arial" w:cs="Arial"/>
                <w:i/>
                <w:iCs/>
                <w:color w:val="000000"/>
              </w:rPr>
              <w:t>Hubbard v The Queen</w:t>
            </w:r>
            <w:r>
              <w:rPr>
                <w:rFonts w:ascii="Arial" w:hAnsi="Arial" w:cs="Arial"/>
                <w:color w:val="000000"/>
              </w:rPr>
              <w:t xml:space="preserve"> [2020] VSCA 303</w:t>
            </w:r>
            <w:r>
              <w:rPr>
                <w:rFonts w:ascii="Arial" w:hAnsi="Arial" w:cs="Arial"/>
                <w:i/>
                <w:iCs/>
              </w:rPr>
              <w:t>.</w:t>
            </w:r>
          </w:p>
        </w:tc>
      </w:tr>
      <w:tr w:rsidR="00F0265D" w14:paraId="2AFD1C7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1629E00" w14:textId="77777777" w:rsidR="00F0265D" w:rsidRPr="0054535C" w:rsidRDefault="00F0265D" w:rsidP="00F0265D">
            <w:pPr>
              <w:keepNext/>
              <w:keepLines/>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0F542ADD" w14:textId="7480764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311AB230" w14:textId="77777777" w:rsidTr="0069037C">
        <w:tc>
          <w:tcPr>
            <w:tcW w:w="1219" w:type="dxa"/>
            <w:gridSpan w:val="2"/>
            <w:tcBorders>
              <w:top w:val="single" w:sz="4" w:space="0" w:color="auto"/>
              <w:left w:val="single" w:sz="18" w:space="0" w:color="auto"/>
              <w:bottom w:val="single" w:sz="4" w:space="0" w:color="auto"/>
            </w:tcBorders>
          </w:tcPr>
          <w:p w14:paraId="4B3AD272"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2AA8383E" w14:textId="4F0444A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28275FF" w14:textId="77777777" w:rsidR="00F0265D" w:rsidRDefault="00F0265D" w:rsidP="00F0265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31F57873"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133921">
              <w:rPr>
                <w:rFonts w:ascii="Arial" w:hAnsi="Arial" w:cs="Arial"/>
                <w:i/>
                <w:iCs/>
              </w:rPr>
              <w:t>Steven Cooper v The Queen</w:t>
            </w:r>
            <w:r>
              <w:rPr>
                <w:rFonts w:ascii="Arial" w:hAnsi="Arial" w:cs="Arial"/>
              </w:rPr>
              <w:t xml:space="preserve"> [2020] VSCA 300 at [16]-[26].</w:t>
            </w:r>
          </w:p>
        </w:tc>
      </w:tr>
      <w:tr w:rsidR="00F0265D" w14:paraId="01CF6FDD" w14:textId="77777777" w:rsidTr="0069037C">
        <w:tc>
          <w:tcPr>
            <w:tcW w:w="1219" w:type="dxa"/>
            <w:gridSpan w:val="2"/>
            <w:tcBorders>
              <w:top w:val="single" w:sz="4" w:space="0" w:color="auto"/>
              <w:left w:val="single" w:sz="18" w:space="0" w:color="auto"/>
              <w:bottom w:val="single" w:sz="4" w:space="0" w:color="auto"/>
            </w:tcBorders>
          </w:tcPr>
          <w:p w14:paraId="6832B02E"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7B9DBF41" w14:textId="11CA6E7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BF2C0D" w14:textId="77777777"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A09F046" w14:textId="77777777" w:rsidR="00F0265D" w:rsidRDefault="00F0265D" w:rsidP="00F0265D">
            <w:pPr>
              <w:numPr>
                <w:ilvl w:val="0"/>
                <w:numId w:val="83"/>
              </w:numPr>
              <w:spacing w:before="20"/>
              <w:ind w:left="357" w:hanging="357"/>
              <w:jc w:val="both"/>
              <w:rPr>
                <w:rFonts w:ascii="Arial" w:hAnsi="Arial" w:cs="Arial"/>
                <w:color w:val="000000"/>
              </w:rPr>
            </w:pPr>
            <w:r w:rsidRPr="003F6A73">
              <w:rPr>
                <w:rFonts w:ascii="Arial" w:hAnsi="Arial" w:cs="Arial"/>
                <w:color w:val="000000"/>
              </w:rPr>
              <w:t>Discussion of</w:t>
            </w:r>
            <w:r>
              <w:rPr>
                <w:rFonts w:ascii="Arial" w:hAnsi="Arial" w:cs="Arial"/>
                <w:i/>
                <w:iCs/>
                <w:color w:val="000000"/>
              </w:rPr>
              <w:t xml:space="preserve"> </w:t>
            </w:r>
            <w:r w:rsidRPr="004F6A81">
              <w:rPr>
                <w:rFonts w:ascii="Arial" w:hAnsi="Arial" w:cs="Arial"/>
                <w:i/>
                <w:iCs/>
                <w:color w:val="000000"/>
              </w:rPr>
              <w:t>DPP v Jason Amaral (a pseudonym)</w:t>
            </w:r>
            <w:r>
              <w:rPr>
                <w:rFonts w:ascii="Arial" w:hAnsi="Arial" w:cs="Arial"/>
                <w:color w:val="000000"/>
              </w:rPr>
              <w:t xml:space="preserve"> [2020] VSCA 290.</w:t>
            </w:r>
          </w:p>
          <w:p w14:paraId="4A538984" w14:textId="77777777" w:rsidR="00F0265D" w:rsidRDefault="00F0265D" w:rsidP="00F0265D">
            <w:pPr>
              <w:numPr>
                <w:ilvl w:val="0"/>
                <w:numId w:val="83"/>
              </w:numPr>
              <w:spacing w:after="20"/>
              <w:ind w:left="357" w:hanging="357"/>
              <w:jc w:val="both"/>
              <w:rPr>
                <w:rFonts w:ascii="Arial" w:hAnsi="Arial" w:cs="Arial"/>
                <w:color w:val="000000"/>
              </w:rPr>
            </w:pPr>
            <w:r>
              <w:rPr>
                <w:rFonts w:ascii="Arial" w:hAnsi="Arial" w:cs="Arial"/>
                <w:color w:val="000000"/>
              </w:rPr>
              <w:t xml:space="preserve">Reference to new case of </w:t>
            </w:r>
            <w:r w:rsidRPr="00171FE6">
              <w:rPr>
                <w:rFonts w:ascii="Arial" w:hAnsi="Arial" w:cs="Arial"/>
                <w:i/>
                <w:iCs/>
                <w:color w:val="000000"/>
              </w:rPr>
              <w:t>Dean Harmer (a pseudonym) v The Queen</w:t>
            </w:r>
            <w:r>
              <w:rPr>
                <w:rFonts w:ascii="Arial" w:hAnsi="Arial" w:cs="Arial"/>
                <w:color w:val="000000"/>
              </w:rPr>
              <w:t xml:space="preserve"> [2020] VSCA 310</w:t>
            </w:r>
            <w:r w:rsidRPr="00E330C1">
              <w:rPr>
                <w:rFonts w:ascii="Arial" w:hAnsi="Arial" w:cs="Arial"/>
                <w:color w:val="000000"/>
              </w:rPr>
              <w:t>.</w:t>
            </w:r>
          </w:p>
        </w:tc>
      </w:tr>
      <w:tr w:rsidR="00F0265D" w14:paraId="399BCF0D" w14:textId="77777777" w:rsidTr="0069037C">
        <w:tc>
          <w:tcPr>
            <w:tcW w:w="1219" w:type="dxa"/>
            <w:gridSpan w:val="2"/>
            <w:tcBorders>
              <w:top w:val="single" w:sz="4" w:space="0" w:color="auto"/>
              <w:left w:val="single" w:sz="18" w:space="0" w:color="auto"/>
              <w:bottom w:val="single" w:sz="4" w:space="0" w:color="auto"/>
            </w:tcBorders>
          </w:tcPr>
          <w:p w14:paraId="0E031BC6" w14:textId="77777777" w:rsidR="00F0265D" w:rsidRDefault="00F0265D" w:rsidP="00F0265D">
            <w:pPr>
              <w:rPr>
                <w:lang w:val="en-AU"/>
              </w:rPr>
            </w:pPr>
            <w:r>
              <w:rPr>
                <w:lang w:val="en-AU"/>
              </w:rPr>
              <w:t>17/12/20</w:t>
            </w:r>
          </w:p>
        </w:tc>
        <w:tc>
          <w:tcPr>
            <w:tcW w:w="836" w:type="dxa"/>
            <w:tcBorders>
              <w:top w:val="single" w:sz="4" w:space="0" w:color="auto"/>
              <w:bottom w:val="single" w:sz="4" w:space="0" w:color="auto"/>
            </w:tcBorders>
          </w:tcPr>
          <w:p w14:paraId="284D2E09" w14:textId="00BCF08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3EBD51B" w14:textId="77777777" w:rsidR="00F0265D" w:rsidRDefault="00F0265D" w:rsidP="00F0265D">
            <w:pPr>
              <w:keepNext/>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795B2B5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Removal of reference to </w:t>
            </w:r>
            <w:r>
              <w:rPr>
                <w:rFonts w:ascii="Arial" w:hAnsi="Arial" w:cs="Arial"/>
                <w:i/>
                <w:color w:val="000000"/>
              </w:rPr>
              <w:t>DPP v Pell (Sentence)</w:t>
            </w:r>
            <w:r w:rsidRPr="003634DA">
              <w:rPr>
                <w:rFonts w:ascii="Arial" w:hAnsi="Arial" w:cs="Arial"/>
                <w:color w:val="000000"/>
              </w:rPr>
              <w:t xml:space="preserve"> [2019] VCC 260</w:t>
            </w:r>
            <w:r>
              <w:rPr>
                <w:rFonts w:ascii="Arial" w:hAnsi="Arial" w:cs="Arial"/>
                <w:color w:val="000000"/>
              </w:rPr>
              <w:t xml:space="preserve"> in light of the appeal against conviction being upheld by the High Court.</w:t>
            </w:r>
          </w:p>
        </w:tc>
      </w:tr>
      <w:tr w:rsidR="00F0265D" w14:paraId="14E05FB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9630329" w14:textId="77777777" w:rsidR="00F0265D" w:rsidRPr="0054535C" w:rsidRDefault="00F0265D" w:rsidP="00F0265D">
            <w:pPr>
              <w:keepNext/>
              <w:keepLines/>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567D02C7" w14:textId="29A3CC41"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F0265D" w14:paraId="25236A6B" w14:textId="77777777" w:rsidTr="0069037C">
        <w:tc>
          <w:tcPr>
            <w:tcW w:w="1219" w:type="dxa"/>
            <w:gridSpan w:val="2"/>
            <w:tcBorders>
              <w:top w:val="single" w:sz="4" w:space="0" w:color="auto"/>
              <w:left w:val="single" w:sz="18" w:space="0" w:color="auto"/>
              <w:bottom w:val="single" w:sz="4" w:space="0" w:color="auto"/>
            </w:tcBorders>
          </w:tcPr>
          <w:p w14:paraId="7EC3C324"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72244F9" w14:textId="1DD21363" w:rsidR="00F0265D" w:rsidRDefault="00F0265D" w:rsidP="00F0265D">
            <w:pPr>
              <w:jc w:val="center"/>
              <w:rPr>
                <w:lang w:val="en-AU"/>
              </w:rPr>
            </w:pPr>
            <w:r>
              <w:rPr>
                <w:lang w:val="en-AU"/>
              </w:rPr>
              <w:t>6</w:t>
            </w:r>
          </w:p>
        </w:tc>
        <w:tc>
          <w:tcPr>
            <w:tcW w:w="6237" w:type="dxa"/>
            <w:gridSpan w:val="3"/>
            <w:tcBorders>
              <w:top w:val="single" w:sz="4" w:space="0" w:color="auto"/>
              <w:bottom w:val="single" w:sz="4" w:space="0" w:color="auto"/>
              <w:right w:val="single" w:sz="18" w:space="0" w:color="auto"/>
            </w:tcBorders>
            <w:shd w:val="clear" w:color="auto" w:fill="8EAADB"/>
          </w:tcPr>
          <w:p w14:paraId="38BCD8E7" w14:textId="77777777" w:rsidR="00F0265D" w:rsidRDefault="00F0265D" w:rsidP="00F0265D">
            <w:pPr>
              <w:numPr>
                <w:ilvl w:val="0"/>
                <w:numId w:val="77"/>
              </w:numPr>
              <w:spacing w:before="20"/>
              <w:ind w:left="357" w:hanging="357"/>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r>
              <w:rPr>
                <w:rFonts w:ascii="Arial" w:hAnsi="Arial" w:cs="Arial"/>
                <w:b/>
                <w:bCs/>
                <w:color w:val="000000"/>
              </w:rPr>
              <w:t>.</w:t>
            </w:r>
          </w:p>
          <w:p w14:paraId="3FD9E498" w14:textId="77777777" w:rsidR="00F0265D" w:rsidRPr="006676A9" w:rsidRDefault="00F0265D" w:rsidP="00F0265D">
            <w:pPr>
              <w:numPr>
                <w:ilvl w:val="0"/>
                <w:numId w:val="77"/>
              </w:numPr>
              <w:spacing w:before="20"/>
              <w:ind w:left="357" w:hanging="357"/>
              <w:jc w:val="both"/>
              <w:rPr>
                <w:rFonts w:ascii="Arial" w:hAnsi="Arial" w:cs="Arial"/>
                <w:b/>
                <w:bCs/>
                <w:color w:val="000000"/>
              </w:rPr>
            </w:pPr>
            <w:r>
              <w:rPr>
                <w:rFonts w:ascii="Arial" w:hAnsi="Arial" w:cs="Arial"/>
                <w:b/>
                <w:bCs/>
                <w:color w:val="000000"/>
              </w:rPr>
              <w:t>A SUBSTANTIAL UPGRADE HAS BEEN MADE TO THIS CHAPTER FOR THE FIRST TIME FOR OVER 4 YEARS.</w:t>
            </w:r>
          </w:p>
        </w:tc>
      </w:tr>
      <w:tr w:rsidR="00F0265D" w14:paraId="33CE7370" w14:textId="77777777" w:rsidTr="0069037C">
        <w:tc>
          <w:tcPr>
            <w:tcW w:w="1219" w:type="dxa"/>
            <w:gridSpan w:val="2"/>
            <w:tcBorders>
              <w:top w:val="single" w:sz="4" w:space="0" w:color="auto"/>
              <w:left w:val="single" w:sz="18" w:space="0" w:color="auto"/>
              <w:bottom w:val="single" w:sz="4" w:space="0" w:color="auto"/>
            </w:tcBorders>
          </w:tcPr>
          <w:p w14:paraId="5AB6647C"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239CC2E" w14:textId="3BB6D65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E5AC01A" w14:textId="77777777" w:rsidR="00F0265D" w:rsidRDefault="00F0265D" w:rsidP="00F0265D">
            <w:pPr>
              <w:keepNext/>
              <w:jc w:val="center"/>
              <w:rPr>
                <w:b/>
                <w:bCs/>
                <w:lang w:val="en-AU"/>
              </w:rPr>
            </w:pPr>
            <w:r>
              <w:rPr>
                <w:b/>
                <w:bCs/>
                <w:lang w:val="en-AU"/>
              </w:rPr>
              <w:t>PREAMBLE</w:t>
            </w:r>
          </w:p>
          <w:p w14:paraId="1A88728D" w14:textId="77777777" w:rsidR="00F0265D" w:rsidRDefault="00F0265D" w:rsidP="00F0265D">
            <w:pPr>
              <w:keepNext/>
              <w:jc w:val="center"/>
              <w:rPr>
                <w:b/>
                <w:bCs/>
                <w:lang w:val="en-AU"/>
              </w:rPr>
            </w:pPr>
            <w:r>
              <w:rPr>
                <w:b/>
                <w:bCs/>
                <w:lang w:val="en-AU"/>
              </w:rPr>
              <w:t>6.19.1</w:t>
            </w:r>
          </w:p>
          <w:p w14:paraId="7F9F3B2C" w14:textId="77777777" w:rsidR="00F0265D" w:rsidRPr="006843BA" w:rsidRDefault="00F0265D" w:rsidP="00F0265D">
            <w:pPr>
              <w:keepNext/>
              <w:jc w:val="center"/>
              <w:rPr>
                <w:b/>
                <w:bCs/>
                <w:lang w:val="en-AU"/>
              </w:rPr>
            </w:pPr>
            <w:r>
              <w:rPr>
                <w:b/>
                <w:bCs/>
                <w:lang w:val="en-AU"/>
              </w:rPr>
              <w:t>6.19.2</w:t>
            </w:r>
          </w:p>
        </w:tc>
        <w:tc>
          <w:tcPr>
            <w:tcW w:w="4798" w:type="dxa"/>
            <w:gridSpan w:val="2"/>
            <w:tcBorders>
              <w:top w:val="single" w:sz="4" w:space="0" w:color="auto"/>
              <w:bottom w:val="single" w:sz="4" w:space="0" w:color="auto"/>
              <w:right w:val="single" w:sz="18" w:space="0" w:color="auto"/>
            </w:tcBorders>
          </w:tcPr>
          <w:p w14:paraId="1AAE10C8" w14:textId="77777777" w:rsidR="00F0265D" w:rsidRDefault="00F0265D" w:rsidP="00F0265D">
            <w:pPr>
              <w:numPr>
                <w:ilvl w:val="0"/>
                <w:numId w:val="74"/>
              </w:numPr>
              <w:pBdr>
                <w:top w:val="single" w:sz="4" w:space="1" w:color="auto"/>
                <w:left w:val="single" w:sz="4" w:space="4" w:color="auto"/>
                <w:bottom w:val="single" w:sz="4" w:space="1" w:color="auto"/>
                <w:right w:val="single" w:sz="4" w:space="4" w:color="auto"/>
              </w:pBdr>
              <w:shd w:val="pct15" w:color="auto" w:fill="auto"/>
              <w:ind w:left="357" w:hanging="357"/>
              <w:jc w:val="both"/>
              <w:rPr>
                <w:rFonts w:ascii="Arial" w:hAnsi="Arial" w:cs="Arial"/>
                <w:b/>
                <w:color w:val="000000"/>
              </w:rPr>
            </w:pPr>
            <w:r>
              <w:rPr>
                <w:rFonts w:ascii="Arial" w:hAnsi="Arial" w:cs="Arial"/>
                <w:b/>
                <w:color w:val="000000"/>
              </w:rPr>
              <w:t>References to</w:t>
            </w:r>
            <w:r w:rsidRPr="00830AAE">
              <w:rPr>
                <w:rFonts w:ascii="Arial" w:hAnsi="Arial" w:cs="Arial"/>
                <w:b/>
                <w:color w:val="000000"/>
              </w:rPr>
              <w:t xml:space="preserve"> Family Violence Protection</w:t>
            </w:r>
            <w:r>
              <w:rPr>
                <w:rFonts w:ascii="Arial" w:hAnsi="Arial" w:cs="Arial"/>
                <w:b/>
                <w:color w:val="000000"/>
              </w:rPr>
              <w:t xml:space="preserve"> R</w:t>
            </w:r>
            <w:r w:rsidRPr="00830AAE">
              <w:rPr>
                <w:rFonts w:ascii="Arial" w:hAnsi="Arial" w:cs="Arial"/>
                <w:b/>
                <w:color w:val="000000"/>
              </w:rPr>
              <w:t>egulations 2008</w:t>
            </w:r>
            <w:r>
              <w:rPr>
                <w:rFonts w:ascii="Arial" w:hAnsi="Arial" w:cs="Arial"/>
                <w:b/>
                <w:color w:val="000000"/>
              </w:rPr>
              <w:t xml:space="preserve"> </w:t>
            </w:r>
            <w:r w:rsidRPr="00830AAE">
              <w:rPr>
                <w:rFonts w:ascii="Arial" w:hAnsi="Arial" w:cs="Arial"/>
                <w:b/>
                <w:color w:val="000000"/>
              </w:rPr>
              <w:t>[No.153/2008]</w:t>
            </w:r>
            <w:r>
              <w:rPr>
                <w:rFonts w:ascii="Arial" w:hAnsi="Arial" w:cs="Arial"/>
                <w:b/>
                <w:color w:val="000000"/>
              </w:rPr>
              <w:t xml:space="preserve"> replaced by </w:t>
            </w:r>
            <w:r w:rsidRPr="00830AAE">
              <w:rPr>
                <w:rFonts w:ascii="Arial" w:hAnsi="Arial" w:cs="Arial"/>
                <w:b/>
                <w:color w:val="000000"/>
              </w:rPr>
              <w:t>Family Violence Protection Regulations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61</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p w14:paraId="22C67DA2" w14:textId="77777777" w:rsidR="00F0265D" w:rsidRPr="006843BA" w:rsidRDefault="00F0265D" w:rsidP="00F0265D">
            <w:pPr>
              <w:numPr>
                <w:ilvl w:val="0"/>
                <w:numId w:val="74"/>
              </w:numPr>
              <w:pBdr>
                <w:top w:val="single" w:sz="4" w:space="1" w:color="auto"/>
                <w:left w:val="single" w:sz="4" w:space="4" w:color="auto"/>
                <w:bottom w:val="single" w:sz="4" w:space="1" w:color="auto"/>
                <w:right w:val="single" w:sz="4" w:space="4" w:color="auto"/>
              </w:pBdr>
              <w:shd w:val="pct15" w:color="auto" w:fill="auto"/>
              <w:ind w:left="357" w:hanging="357"/>
              <w:jc w:val="both"/>
              <w:rPr>
                <w:rFonts w:ascii="Arial" w:hAnsi="Arial" w:cs="Arial"/>
                <w:b/>
                <w:color w:val="000000"/>
              </w:rPr>
            </w:pPr>
            <w:r>
              <w:rPr>
                <w:rFonts w:ascii="Arial" w:hAnsi="Arial" w:cs="Arial"/>
                <w:b/>
                <w:color w:val="000000"/>
              </w:rPr>
              <w:t>References to</w:t>
            </w:r>
            <w:r w:rsidRPr="00830AAE">
              <w:rPr>
                <w:rFonts w:ascii="Arial" w:hAnsi="Arial" w:cs="Arial"/>
                <w:b/>
                <w:color w:val="000000"/>
              </w:rPr>
              <w:t xml:space="preserve"> </w:t>
            </w:r>
            <w:r>
              <w:rPr>
                <w:rFonts w:ascii="Arial" w:hAnsi="Arial" w:cs="Arial"/>
                <w:b/>
                <w:color w:val="000000"/>
              </w:rPr>
              <w:t>Children’s Court (</w:t>
            </w:r>
            <w:r w:rsidRPr="00830AAE">
              <w:rPr>
                <w:rFonts w:ascii="Arial" w:hAnsi="Arial" w:cs="Arial"/>
                <w:b/>
                <w:color w:val="000000"/>
              </w:rPr>
              <w:t>Family Violence Protection</w:t>
            </w:r>
            <w:r>
              <w:rPr>
                <w:rFonts w:ascii="Arial" w:hAnsi="Arial" w:cs="Arial"/>
                <w:b/>
                <w:color w:val="000000"/>
              </w:rPr>
              <w:t>) Rule</w:t>
            </w:r>
            <w:r w:rsidRPr="00830AAE">
              <w:rPr>
                <w:rFonts w:ascii="Arial" w:hAnsi="Arial" w:cs="Arial"/>
                <w:b/>
                <w:color w:val="000000"/>
              </w:rPr>
              <w:t>s 2008</w:t>
            </w:r>
            <w:r>
              <w:rPr>
                <w:rFonts w:ascii="Arial" w:hAnsi="Arial" w:cs="Arial"/>
                <w:b/>
                <w:color w:val="000000"/>
              </w:rPr>
              <w:t xml:space="preserve"> </w:t>
            </w:r>
            <w:r w:rsidRPr="00830AAE">
              <w:rPr>
                <w:rFonts w:ascii="Arial" w:hAnsi="Arial" w:cs="Arial"/>
                <w:b/>
                <w:color w:val="000000"/>
              </w:rPr>
              <w:t>[No.15</w:t>
            </w:r>
            <w:r>
              <w:rPr>
                <w:rFonts w:ascii="Arial" w:hAnsi="Arial" w:cs="Arial"/>
                <w:b/>
                <w:color w:val="000000"/>
              </w:rPr>
              <w:t>7</w:t>
            </w:r>
            <w:r w:rsidRPr="00830AAE">
              <w:rPr>
                <w:rFonts w:ascii="Arial" w:hAnsi="Arial" w:cs="Arial"/>
                <w:b/>
                <w:color w:val="000000"/>
              </w:rPr>
              <w:t>/2008]</w:t>
            </w:r>
            <w:r>
              <w:rPr>
                <w:rFonts w:ascii="Arial" w:hAnsi="Arial" w:cs="Arial"/>
                <w:b/>
                <w:color w:val="000000"/>
              </w:rPr>
              <w:t xml:space="preserve"> replaced by Children’s Court (</w:t>
            </w:r>
            <w:r w:rsidRPr="00830AAE">
              <w:rPr>
                <w:rFonts w:ascii="Arial" w:hAnsi="Arial" w:cs="Arial"/>
                <w:b/>
                <w:color w:val="000000"/>
              </w:rPr>
              <w:t>Family Violence Protection</w:t>
            </w:r>
            <w:r>
              <w:rPr>
                <w:rFonts w:ascii="Arial" w:hAnsi="Arial" w:cs="Arial"/>
                <w:b/>
                <w:color w:val="000000"/>
              </w:rPr>
              <w:t>)</w:t>
            </w:r>
            <w:r w:rsidRPr="00830AAE">
              <w:rPr>
                <w:rFonts w:ascii="Arial" w:hAnsi="Arial" w:cs="Arial"/>
                <w:b/>
                <w:color w:val="000000"/>
              </w:rPr>
              <w:t xml:space="preserve"> R</w:t>
            </w:r>
            <w:r>
              <w:rPr>
                <w:rFonts w:ascii="Arial" w:hAnsi="Arial" w:cs="Arial"/>
                <w:b/>
                <w:color w:val="000000"/>
              </w:rPr>
              <w:t>ule</w:t>
            </w:r>
            <w:r w:rsidRPr="00830AAE">
              <w:rPr>
                <w:rFonts w:ascii="Arial" w:hAnsi="Arial" w:cs="Arial"/>
                <w:b/>
                <w:color w:val="000000"/>
              </w:rPr>
              <w:t>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69</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tc>
      </w:tr>
      <w:tr w:rsidR="00F0265D" w14:paraId="0959CAA9" w14:textId="77777777" w:rsidTr="0069037C">
        <w:tc>
          <w:tcPr>
            <w:tcW w:w="1219" w:type="dxa"/>
            <w:gridSpan w:val="2"/>
            <w:tcBorders>
              <w:top w:val="single" w:sz="4" w:space="0" w:color="auto"/>
              <w:left w:val="single" w:sz="18" w:space="0" w:color="auto"/>
              <w:bottom w:val="single" w:sz="4" w:space="0" w:color="auto"/>
            </w:tcBorders>
          </w:tcPr>
          <w:p w14:paraId="122F636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F047C52" w14:textId="54309F2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A2227D6" w14:textId="77777777" w:rsidR="00F0265D" w:rsidRPr="006843BA" w:rsidRDefault="00F0265D" w:rsidP="00F0265D">
            <w:pPr>
              <w:keepNext/>
              <w:jc w:val="center"/>
              <w:rPr>
                <w:b/>
                <w:bCs/>
                <w:lang w:val="en-AU"/>
              </w:rPr>
            </w:pPr>
            <w:r w:rsidRPr="006843BA">
              <w:rPr>
                <w:b/>
                <w:bCs/>
                <w:lang w:val="en-AU"/>
              </w:rPr>
              <w:t>6</w:t>
            </w:r>
            <w:r>
              <w:rPr>
                <w:b/>
                <w:bCs/>
                <w:lang w:val="en-AU"/>
              </w:rPr>
              <w:t>.1.2</w:t>
            </w:r>
          </w:p>
        </w:tc>
        <w:tc>
          <w:tcPr>
            <w:tcW w:w="4798" w:type="dxa"/>
            <w:gridSpan w:val="2"/>
            <w:tcBorders>
              <w:top w:val="single" w:sz="4" w:space="0" w:color="auto"/>
              <w:bottom w:val="single" w:sz="4" w:space="0" w:color="auto"/>
              <w:right w:val="single" w:sz="18" w:space="0" w:color="auto"/>
            </w:tcBorders>
          </w:tcPr>
          <w:p w14:paraId="7B5F129B"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Addition of references to s.84 of the FVPA and s.107 of the PSIA.</w:t>
            </w:r>
          </w:p>
        </w:tc>
      </w:tr>
      <w:tr w:rsidR="00F0265D" w14:paraId="7D363BD9" w14:textId="77777777" w:rsidTr="0069037C">
        <w:tc>
          <w:tcPr>
            <w:tcW w:w="1219" w:type="dxa"/>
            <w:gridSpan w:val="2"/>
            <w:tcBorders>
              <w:top w:val="single" w:sz="4" w:space="0" w:color="auto"/>
              <w:left w:val="single" w:sz="18" w:space="0" w:color="auto"/>
              <w:bottom w:val="single" w:sz="4" w:space="0" w:color="auto"/>
            </w:tcBorders>
          </w:tcPr>
          <w:p w14:paraId="54C05CBB"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2B259A2" w14:textId="74085A8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F2584AD" w14:textId="77777777" w:rsidR="00F0265D" w:rsidRPr="006843BA" w:rsidRDefault="00F0265D" w:rsidP="00F0265D">
            <w:pPr>
              <w:keepNext/>
              <w:jc w:val="center"/>
              <w:rPr>
                <w:b/>
                <w:bCs/>
                <w:lang w:val="en-AU"/>
              </w:rPr>
            </w:pPr>
            <w:r w:rsidRPr="006843BA">
              <w:rPr>
                <w:b/>
                <w:bCs/>
                <w:lang w:val="en-AU"/>
              </w:rPr>
              <w:t>6</w:t>
            </w:r>
            <w:r>
              <w:rPr>
                <w:b/>
                <w:bCs/>
                <w:lang w:val="en-AU"/>
              </w:rPr>
              <w:t>.1.3</w:t>
            </w:r>
          </w:p>
        </w:tc>
        <w:tc>
          <w:tcPr>
            <w:tcW w:w="4798" w:type="dxa"/>
            <w:gridSpan w:val="2"/>
            <w:tcBorders>
              <w:top w:val="single" w:sz="4" w:space="0" w:color="auto"/>
              <w:bottom w:val="single" w:sz="4" w:space="0" w:color="auto"/>
              <w:right w:val="single" w:sz="18" w:space="0" w:color="auto"/>
            </w:tcBorders>
          </w:tcPr>
          <w:p w14:paraId="1D5FBF2F"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Removal of some text re transitional provisions in FVPA/PSIA which are no longer relevant.</w:t>
            </w:r>
          </w:p>
        </w:tc>
      </w:tr>
      <w:tr w:rsidR="00F0265D" w14:paraId="6B749CE7" w14:textId="77777777" w:rsidTr="0069037C">
        <w:tc>
          <w:tcPr>
            <w:tcW w:w="1219" w:type="dxa"/>
            <w:gridSpan w:val="2"/>
            <w:tcBorders>
              <w:top w:val="single" w:sz="4" w:space="0" w:color="auto"/>
              <w:left w:val="single" w:sz="18" w:space="0" w:color="auto"/>
              <w:bottom w:val="single" w:sz="4" w:space="0" w:color="auto"/>
            </w:tcBorders>
          </w:tcPr>
          <w:p w14:paraId="24A2E281"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7D82D48" w14:textId="50C0121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B4DE265" w14:textId="77777777" w:rsidR="00F0265D" w:rsidRPr="006843BA" w:rsidRDefault="00F0265D" w:rsidP="00F0265D">
            <w:pPr>
              <w:keepNext/>
              <w:jc w:val="center"/>
              <w:rPr>
                <w:b/>
                <w:bCs/>
                <w:lang w:val="en-AU"/>
              </w:rPr>
            </w:pPr>
            <w:r w:rsidRPr="006843BA">
              <w:rPr>
                <w:b/>
                <w:bCs/>
                <w:lang w:val="en-AU"/>
              </w:rPr>
              <w:t>6</w:t>
            </w:r>
            <w:r>
              <w:rPr>
                <w:b/>
                <w:bCs/>
                <w:lang w:val="en-AU"/>
              </w:rPr>
              <w:t>.2.1 &amp; former 6.2.2</w:t>
            </w:r>
          </w:p>
        </w:tc>
        <w:tc>
          <w:tcPr>
            <w:tcW w:w="4798" w:type="dxa"/>
            <w:gridSpan w:val="2"/>
            <w:tcBorders>
              <w:top w:val="single" w:sz="4" w:space="0" w:color="auto"/>
              <w:bottom w:val="single" w:sz="4" w:space="0" w:color="auto"/>
              <w:right w:val="single" w:sz="18" w:space="0" w:color="auto"/>
            </w:tcBorders>
          </w:tcPr>
          <w:p w14:paraId="55F32238" w14:textId="77777777" w:rsidR="00F0265D" w:rsidRDefault="00F0265D" w:rsidP="00F0265D">
            <w:pPr>
              <w:spacing w:before="20"/>
              <w:jc w:val="both"/>
              <w:rPr>
                <w:rFonts w:ascii="Arial" w:hAnsi="Arial" w:cs="Arial"/>
                <w:color w:val="000000"/>
              </w:rPr>
            </w:pPr>
            <w:r>
              <w:rPr>
                <w:rFonts w:ascii="Arial" w:hAnsi="Arial" w:cs="Arial"/>
                <w:color w:val="000000"/>
              </w:rPr>
              <w:t xml:space="preserve">Sub-section heading amended to </w:t>
            </w:r>
            <w:r w:rsidRPr="00E33EA5">
              <w:rPr>
                <w:rFonts w:ascii="Arial" w:hAnsi="Arial" w:cs="Arial"/>
                <w:b/>
                <w:bCs/>
                <w:color w:val="000000"/>
              </w:rPr>
              <w:t xml:space="preserve">“Under the CFVA 01/12/1987 – 28/05/1990 &amp; 19/05/1990 – </w:t>
            </w:r>
            <w:r>
              <w:rPr>
                <w:rFonts w:ascii="Arial" w:hAnsi="Arial" w:cs="Arial"/>
                <w:b/>
                <w:bCs/>
                <w:color w:val="000000"/>
              </w:rPr>
              <w:t>09/12/20</w:t>
            </w:r>
            <w:r w:rsidRPr="00E33EA5">
              <w:rPr>
                <w:rFonts w:ascii="Arial" w:hAnsi="Arial" w:cs="Arial"/>
                <w:b/>
                <w:bCs/>
                <w:color w:val="000000"/>
              </w:rPr>
              <w:t>08”</w:t>
            </w:r>
            <w:r>
              <w:rPr>
                <w:rFonts w:ascii="Arial" w:hAnsi="Arial" w:cs="Arial"/>
                <w:color w:val="000000"/>
              </w:rPr>
              <w:t xml:space="preserve"> and the contents of 6.2.1 and former 6.2.2 are combined.</w:t>
            </w:r>
          </w:p>
        </w:tc>
      </w:tr>
      <w:tr w:rsidR="00F0265D" w14:paraId="19BE8DB8" w14:textId="77777777" w:rsidTr="0069037C">
        <w:tc>
          <w:tcPr>
            <w:tcW w:w="1219" w:type="dxa"/>
            <w:gridSpan w:val="2"/>
            <w:tcBorders>
              <w:top w:val="single" w:sz="4" w:space="0" w:color="auto"/>
              <w:left w:val="single" w:sz="18" w:space="0" w:color="auto"/>
              <w:bottom w:val="single" w:sz="4" w:space="0" w:color="auto"/>
            </w:tcBorders>
          </w:tcPr>
          <w:p w14:paraId="73B42C99"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621FCBF6" w14:textId="56698E9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8E0893C" w14:textId="77777777" w:rsidR="00F0265D" w:rsidRPr="006843BA" w:rsidRDefault="00F0265D" w:rsidP="00F0265D">
            <w:pPr>
              <w:keepNext/>
              <w:jc w:val="center"/>
              <w:rPr>
                <w:b/>
                <w:bCs/>
                <w:lang w:val="en-AU"/>
              </w:rPr>
            </w:pPr>
            <w:r>
              <w:rPr>
                <w:b/>
                <w:bCs/>
                <w:lang w:val="en-AU"/>
              </w:rPr>
              <w:t>6.2.3</w:t>
            </w:r>
          </w:p>
        </w:tc>
        <w:tc>
          <w:tcPr>
            <w:tcW w:w="4798" w:type="dxa"/>
            <w:gridSpan w:val="2"/>
            <w:tcBorders>
              <w:top w:val="single" w:sz="4" w:space="0" w:color="auto"/>
              <w:bottom w:val="single" w:sz="4" w:space="0" w:color="auto"/>
              <w:right w:val="single" w:sz="18" w:space="0" w:color="auto"/>
            </w:tcBorders>
          </w:tcPr>
          <w:p w14:paraId="58FDC013" w14:textId="77777777" w:rsidR="00F0265D" w:rsidRDefault="00F0265D" w:rsidP="00F0265D">
            <w:pPr>
              <w:spacing w:before="20"/>
              <w:jc w:val="both"/>
              <w:rPr>
                <w:rFonts w:ascii="Arial" w:hAnsi="Arial" w:cs="Arial"/>
                <w:color w:val="000000"/>
              </w:rPr>
            </w:pPr>
            <w:r>
              <w:rPr>
                <w:rFonts w:ascii="Arial" w:hAnsi="Arial" w:cs="Arial"/>
                <w:color w:val="000000"/>
              </w:rPr>
              <w:t xml:space="preserve">Former sub-section 6.2.3 headed </w:t>
            </w:r>
            <w:r w:rsidRPr="00645569">
              <w:rPr>
                <w:rFonts w:ascii="Arial" w:hAnsi="Arial" w:cs="Arial"/>
                <w:b/>
                <w:bCs/>
                <w:color w:val="000000"/>
              </w:rPr>
              <w:t>“Current jurisdiction under the FVPA and the PSIA”</w:t>
            </w:r>
            <w:r>
              <w:rPr>
                <w:rFonts w:ascii="Arial" w:hAnsi="Arial" w:cs="Arial"/>
                <w:color w:val="000000"/>
              </w:rPr>
              <w:t xml:space="preserve"> is renumbered 6.2.2.</w:t>
            </w:r>
          </w:p>
        </w:tc>
      </w:tr>
      <w:tr w:rsidR="00F0265D" w14:paraId="19E1CD39" w14:textId="77777777" w:rsidTr="0069037C">
        <w:tc>
          <w:tcPr>
            <w:tcW w:w="1219" w:type="dxa"/>
            <w:gridSpan w:val="2"/>
            <w:tcBorders>
              <w:top w:val="single" w:sz="4" w:space="0" w:color="auto"/>
              <w:left w:val="single" w:sz="18" w:space="0" w:color="auto"/>
              <w:bottom w:val="single" w:sz="4" w:space="0" w:color="auto"/>
            </w:tcBorders>
          </w:tcPr>
          <w:p w14:paraId="3E4F862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BD9D2B2" w14:textId="7DE15AF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E74B24F" w14:textId="77777777" w:rsidR="00F0265D" w:rsidRPr="006843BA" w:rsidRDefault="00F0265D" w:rsidP="00F0265D">
            <w:pPr>
              <w:keepNext/>
              <w:jc w:val="center"/>
              <w:rPr>
                <w:b/>
                <w:bCs/>
                <w:lang w:val="en-AU"/>
              </w:rPr>
            </w:pPr>
            <w:r>
              <w:rPr>
                <w:b/>
                <w:bCs/>
                <w:lang w:val="en-AU"/>
              </w:rPr>
              <w:t>6.2.4</w:t>
            </w:r>
          </w:p>
        </w:tc>
        <w:tc>
          <w:tcPr>
            <w:tcW w:w="4798" w:type="dxa"/>
            <w:gridSpan w:val="2"/>
            <w:tcBorders>
              <w:top w:val="single" w:sz="4" w:space="0" w:color="auto"/>
              <w:bottom w:val="single" w:sz="4" w:space="0" w:color="auto"/>
              <w:right w:val="single" w:sz="18" w:space="0" w:color="auto"/>
            </w:tcBorders>
          </w:tcPr>
          <w:p w14:paraId="1DE94AA8" w14:textId="77777777" w:rsidR="00F0265D" w:rsidRDefault="00F0265D" w:rsidP="00F0265D">
            <w:pPr>
              <w:spacing w:before="20"/>
              <w:jc w:val="both"/>
              <w:rPr>
                <w:rFonts w:ascii="Arial" w:hAnsi="Arial" w:cs="Arial"/>
                <w:color w:val="000000"/>
              </w:rPr>
            </w:pPr>
            <w:r>
              <w:rPr>
                <w:rFonts w:ascii="Arial" w:hAnsi="Arial" w:cs="Arial"/>
                <w:color w:val="000000"/>
              </w:rPr>
              <w:t xml:space="preserve">Former sub-section 6.2.4 headed </w:t>
            </w:r>
            <w:r w:rsidRPr="00645569">
              <w:rPr>
                <w:rFonts w:ascii="Arial" w:hAnsi="Arial" w:cs="Arial"/>
                <w:b/>
                <w:bCs/>
                <w:color w:val="000000"/>
              </w:rPr>
              <w:t>“Transfer of applications from t</w:t>
            </w:r>
            <w:r>
              <w:rPr>
                <w:rFonts w:ascii="Arial" w:hAnsi="Arial" w:cs="Arial"/>
                <w:b/>
                <w:bCs/>
                <w:color w:val="000000"/>
              </w:rPr>
              <w:t>h</w:t>
            </w:r>
            <w:r w:rsidRPr="00645569">
              <w:rPr>
                <w:rFonts w:ascii="Arial" w:hAnsi="Arial" w:cs="Arial"/>
                <w:b/>
                <w:bCs/>
                <w:color w:val="000000"/>
              </w:rPr>
              <w:t>e Magistrates’ Court to the Children’s Court or v.v.”</w:t>
            </w:r>
            <w:r>
              <w:rPr>
                <w:rFonts w:ascii="Arial" w:hAnsi="Arial" w:cs="Arial"/>
                <w:color w:val="000000"/>
              </w:rPr>
              <w:t xml:space="preserve"> is renumbered 6.2.3.</w:t>
            </w:r>
          </w:p>
        </w:tc>
      </w:tr>
      <w:tr w:rsidR="00F0265D" w14:paraId="070FBCC6" w14:textId="77777777" w:rsidTr="0069037C">
        <w:tc>
          <w:tcPr>
            <w:tcW w:w="1219" w:type="dxa"/>
            <w:gridSpan w:val="2"/>
            <w:tcBorders>
              <w:top w:val="single" w:sz="4" w:space="0" w:color="auto"/>
              <w:left w:val="single" w:sz="18" w:space="0" w:color="auto"/>
              <w:bottom w:val="single" w:sz="4" w:space="0" w:color="auto"/>
            </w:tcBorders>
          </w:tcPr>
          <w:p w14:paraId="068AD469"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7036550" w14:textId="50A6140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8526522" w14:textId="77777777" w:rsidR="00F0265D" w:rsidRPr="006843BA" w:rsidRDefault="00F0265D" w:rsidP="00F0265D">
            <w:pPr>
              <w:keepNext/>
              <w:jc w:val="center"/>
              <w:rPr>
                <w:b/>
                <w:bCs/>
                <w:lang w:val="en-AU"/>
              </w:rPr>
            </w:pPr>
            <w:r>
              <w:rPr>
                <w:b/>
                <w:bCs/>
                <w:lang w:val="en-AU"/>
              </w:rPr>
              <w:t>6.5.2</w:t>
            </w:r>
          </w:p>
        </w:tc>
        <w:tc>
          <w:tcPr>
            <w:tcW w:w="4798" w:type="dxa"/>
            <w:gridSpan w:val="2"/>
            <w:tcBorders>
              <w:top w:val="single" w:sz="4" w:space="0" w:color="auto"/>
              <w:bottom w:val="single" w:sz="4" w:space="0" w:color="auto"/>
              <w:right w:val="single" w:sz="18" w:space="0" w:color="auto"/>
            </w:tcBorders>
          </w:tcPr>
          <w:p w14:paraId="0BFEB69A" w14:textId="77777777" w:rsidR="00F0265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sidRPr="00830AAE">
              <w:rPr>
                <w:rFonts w:ascii="Arial" w:hAnsi="Arial" w:cs="Arial"/>
                <w:b/>
                <w:bCs/>
                <w:color w:val="000000"/>
              </w:rPr>
              <w:t>Family violence intervention order</w:t>
            </w:r>
            <w:r>
              <w:rPr>
                <w:rFonts w:ascii="Arial" w:hAnsi="Arial" w:cs="Arial"/>
                <w:b/>
                <w:bCs/>
                <w:color w:val="000000"/>
              </w:rPr>
              <w:t>/DVO</w:t>
            </w:r>
            <w:r w:rsidRPr="00830AAE">
              <w:rPr>
                <w:rFonts w:ascii="Arial" w:hAnsi="Arial" w:cs="Arial"/>
                <w:b/>
                <w:bCs/>
                <w:color w:val="000000"/>
              </w:rPr>
              <w:t xml:space="preserve"> to prevail in event of inconsistency</w:t>
            </w:r>
            <w:r>
              <w:rPr>
                <w:rFonts w:ascii="Arial" w:hAnsi="Arial" w:cs="Arial"/>
                <w:b/>
                <w:bCs/>
                <w:color w:val="000000"/>
              </w:rPr>
              <w:t>”.</w:t>
            </w:r>
          </w:p>
          <w:p w14:paraId="45AFDF21" w14:textId="77777777" w:rsidR="00F0265D" w:rsidRDefault="00F0265D" w:rsidP="00F0265D">
            <w:pPr>
              <w:numPr>
                <w:ilvl w:val="0"/>
                <w:numId w:val="75"/>
              </w:numPr>
              <w:spacing w:after="20"/>
              <w:ind w:left="357" w:hanging="357"/>
              <w:jc w:val="both"/>
              <w:rPr>
                <w:rFonts w:ascii="Arial" w:hAnsi="Arial" w:cs="Arial"/>
                <w:color w:val="000000"/>
              </w:rPr>
            </w:pPr>
            <w:r>
              <w:rPr>
                <w:rFonts w:ascii="Arial" w:hAnsi="Arial" w:cs="Arial"/>
                <w:color w:val="000000"/>
              </w:rPr>
              <w:t>Text amended to include reference to DVO.</w:t>
            </w:r>
          </w:p>
        </w:tc>
      </w:tr>
      <w:tr w:rsidR="00F0265D" w14:paraId="46279B1D" w14:textId="77777777" w:rsidTr="0069037C">
        <w:tc>
          <w:tcPr>
            <w:tcW w:w="1219" w:type="dxa"/>
            <w:gridSpan w:val="2"/>
            <w:tcBorders>
              <w:top w:val="single" w:sz="4" w:space="0" w:color="auto"/>
              <w:left w:val="single" w:sz="18" w:space="0" w:color="auto"/>
              <w:bottom w:val="single" w:sz="4" w:space="0" w:color="auto"/>
            </w:tcBorders>
          </w:tcPr>
          <w:p w14:paraId="01C9ABDC"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0D2C5AE" w14:textId="4E91AC3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0F664E1" w14:textId="77777777" w:rsidR="00F0265D" w:rsidRPr="006843BA" w:rsidRDefault="00F0265D" w:rsidP="00F0265D">
            <w:pPr>
              <w:keepNext/>
              <w:jc w:val="center"/>
              <w:rPr>
                <w:b/>
                <w:bCs/>
                <w:lang w:val="en-AU"/>
              </w:rPr>
            </w:pPr>
            <w:r>
              <w:rPr>
                <w:b/>
                <w:bCs/>
                <w:lang w:val="en-AU"/>
              </w:rPr>
              <w:t>6.6.2</w:t>
            </w:r>
          </w:p>
        </w:tc>
        <w:tc>
          <w:tcPr>
            <w:tcW w:w="4798" w:type="dxa"/>
            <w:gridSpan w:val="2"/>
            <w:tcBorders>
              <w:top w:val="single" w:sz="4" w:space="0" w:color="auto"/>
              <w:bottom w:val="single" w:sz="4" w:space="0" w:color="auto"/>
              <w:right w:val="single" w:sz="18" w:space="0" w:color="auto"/>
            </w:tcBorders>
          </w:tcPr>
          <w:p w14:paraId="2788CCDA" w14:textId="77777777" w:rsidR="00F0265D" w:rsidRDefault="00F0265D" w:rsidP="00F0265D">
            <w:pPr>
              <w:spacing w:before="20"/>
              <w:jc w:val="both"/>
              <w:rPr>
                <w:rFonts w:ascii="Arial" w:hAnsi="Arial" w:cs="Arial"/>
                <w:color w:val="000000"/>
              </w:rPr>
            </w:pPr>
            <w:r>
              <w:rPr>
                <w:rFonts w:ascii="Arial" w:hAnsi="Arial" w:cs="Arial"/>
                <w:color w:val="000000"/>
              </w:rPr>
              <w:t>Text amended to include reference to DVO.</w:t>
            </w:r>
          </w:p>
        </w:tc>
      </w:tr>
      <w:tr w:rsidR="00F0265D" w14:paraId="07ADD039" w14:textId="77777777" w:rsidTr="0069037C">
        <w:tc>
          <w:tcPr>
            <w:tcW w:w="1219" w:type="dxa"/>
            <w:gridSpan w:val="2"/>
            <w:tcBorders>
              <w:top w:val="single" w:sz="4" w:space="0" w:color="auto"/>
              <w:left w:val="single" w:sz="18" w:space="0" w:color="auto"/>
              <w:bottom w:val="single" w:sz="4" w:space="0" w:color="auto"/>
            </w:tcBorders>
          </w:tcPr>
          <w:p w14:paraId="78769228"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7D1F493" w14:textId="3927D8C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CA0A8E8" w14:textId="77777777" w:rsidR="00F0265D" w:rsidRPr="006843BA" w:rsidRDefault="00F0265D" w:rsidP="00F0265D">
            <w:pPr>
              <w:keepNext/>
              <w:jc w:val="center"/>
              <w:rPr>
                <w:b/>
                <w:bCs/>
                <w:lang w:val="en-AU"/>
              </w:rPr>
            </w:pPr>
            <w:r>
              <w:rPr>
                <w:b/>
                <w:bCs/>
                <w:lang w:val="en-AU"/>
              </w:rPr>
              <w:t>6.6.3</w:t>
            </w:r>
          </w:p>
        </w:tc>
        <w:tc>
          <w:tcPr>
            <w:tcW w:w="4798" w:type="dxa"/>
            <w:gridSpan w:val="2"/>
            <w:tcBorders>
              <w:top w:val="single" w:sz="4" w:space="0" w:color="auto"/>
              <w:bottom w:val="single" w:sz="4" w:space="0" w:color="auto"/>
              <w:right w:val="single" w:sz="18" w:space="0" w:color="auto"/>
            </w:tcBorders>
          </w:tcPr>
          <w:p w14:paraId="4A7CAFB6" w14:textId="77777777" w:rsidR="00F0265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bookmarkStart w:id="90" w:name="_Hlk58222165"/>
            <w:r>
              <w:rPr>
                <w:rFonts w:ascii="Arial" w:hAnsi="Arial" w:cs="Arial"/>
                <w:b/>
                <w:bCs/>
                <w:color w:val="000000"/>
              </w:rPr>
              <w:t>Relationship between bail conditions and orders/notices under the FVPA</w:t>
            </w:r>
            <w:bookmarkEnd w:id="90"/>
            <w:r>
              <w:rPr>
                <w:rFonts w:ascii="Arial" w:hAnsi="Arial" w:cs="Arial"/>
                <w:b/>
                <w:bCs/>
                <w:color w:val="000000"/>
              </w:rPr>
              <w:t>”.</w:t>
            </w:r>
          </w:p>
          <w:p w14:paraId="2C6DB462" w14:textId="77777777" w:rsidR="00F0265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Text amended to include references to ss.175AA, 175AB &amp; 175AC of the FVPA.</w:t>
            </w:r>
          </w:p>
        </w:tc>
      </w:tr>
      <w:tr w:rsidR="00F0265D" w14:paraId="22D34C0B" w14:textId="77777777" w:rsidTr="0069037C">
        <w:tc>
          <w:tcPr>
            <w:tcW w:w="1219" w:type="dxa"/>
            <w:gridSpan w:val="2"/>
            <w:tcBorders>
              <w:top w:val="single" w:sz="4" w:space="0" w:color="auto"/>
              <w:left w:val="single" w:sz="18" w:space="0" w:color="auto"/>
              <w:bottom w:val="single" w:sz="4" w:space="0" w:color="auto"/>
            </w:tcBorders>
          </w:tcPr>
          <w:p w14:paraId="3219CC29"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2BA163D" w14:textId="4C7763CF"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7F3F7BA" w14:textId="77777777" w:rsidR="00F0265D" w:rsidRPr="006843BA" w:rsidRDefault="00F0265D" w:rsidP="00F0265D">
            <w:pPr>
              <w:keepNext/>
              <w:jc w:val="center"/>
              <w:rPr>
                <w:b/>
                <w:bCs/>
                <w:lang w:val="en-AU"/>
              </w:rPr>
            </w:pPr>
            <w:r>
              <w:rPr>
                <w:b/>
                <w:bCs/>
                <w:lang w:val="en-AU"/>
              </w:rPr>
              <w:t>6.6.4</w:t>
            </w:r>
          </w:p>
        </w:tc>
        <w:tc>
          <w:tcPr>
            <w:tcW w:w="4798" w:type="dxa"/>
            <w:gridSpan w:val="2"/>
            <w:tcBorders>
              <w:top w:val="single" w:sz="4" w:space="0" w:color="auto"/>
              <w:bottom w:val="single" w:sz="4" w:space="0" w:color="auto"/>
              <w:right w:val="single" w:sz="18" w:space="0" w:color="auto"/>
            </w:tcBorders>
          </w:tcPr>
          <w:p w14:paraId="4573850B" w14:textId="77777777" w:rsidR="00F0265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73567C">
              <w:rPr>
                <w:rFonts w:ascii="Arial" w:hAnsi="Arial" w:cs="Arial"/>
                <w:b/>
                <w:bCs/>
                <w:color w:val="000000"/>
              </w:rPr>
              <w:t>“</w:t>
            </w:r>
            <w:r w:rsidRPr="00830AAE">
              <w:rPr>
                <w:rFonts w:ascii="Arial" w:hAnsi="Arial" w:cs="Arial"/>
                <w:b/>
                <w:bCs/>
                <w:color w:val="000000"/>
              </w:rPr>
              <w:t xml:space="preserve">Relationship between </w:t>
            </w:r>
            <w:r>
              <w:rPr>
                <w:rFonts w:ascii="Arial" w:hAnsi="Arial" w:cs="Arial"/>
                <w:b/>
                <w:bCs/>
                <w:color w:val="000000"/>
              </w:rPr>
              <w:t>orders under the Sentencing Act and orders under FVPA/PSIA”</w:t>
            </w:r>
            <w:r w:rsidRPr="0073567C">
              <w:rPr>
                <w:rFonts w:ascii="Arial" w:hAnsi="Arial" w:cs="Arial"/>
                <w:color w:val="000000"/>
              </w:rPr>
              <w:t>.</w:t>
            </w:r>
          </w:p>
          <w:p w14:paraId="7BC3D51A" w14:textId="77777777" w:rsidR="00F0265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lastRenderedPageBreak/>
              <w:t>Text re-written to add references to s.175A of the FVPA &amp; s.130A of the PSIA.</w:t>
            </w:r>
          </w:p>
        </w:tc>
      </w:tr>
      <w:tr w:rsidR="00F0265D" w14:paraId="510DED51" w14:textId="77777777" w:rsidTr="0069037C">
        <w:tc>
          <w:tcPr>
            <w:tcW w:w="1219" w:type="dxa"/>
            <w:gridSpan w:val="2"/>
            <w:tcBorders>
              <w:top w:val="single" w:sz="4" w:space="0" w:color="auto"/>
              <w:left w:val="single" w:sz="18" w:space="0" w:color="auto"/>
              <w:bottom w:val="single" w:sz="4" w:space="0" w:color="auto"/>
            </w:tcBorders>
          </w:tcPr>
          <w:p w14:paraId="1F1916BE" w14:textId="77777777" w:rsidR="00F0265D" w:rsidRDefault="00F0265D" w:rsidP="00F0265D">
            <w:pPr>
              <w:keepNext/>
              <w:keepLines/>
              <w:rPr>
                <w:lang w:val="en-AU"/>
              </w:rPr>
            </w:pPr>
            <w:r>
              <w:rPr>
                <w:lang w:val="en-AU"/>
              </w:rPr>
              <w:lastRenderedPageBreak/>
              <w:t>09/12/20</w:t>
            </w:r>
          </w:p>
        </w:tc>
        <w:tc>
          <w:tcPr>
            <w:tcW w:w="836" w:type="dxa"/>
            <w:tcBorders>
              <w:top w:val="single" w:sz="4" w:space="0" w:color="auto"/>
              <w:bottom w:val="single" w:sz="4" w:space="0" w:color="auto"/>
            </w:tcBorders>
          </w:tcPr>
          <w:p w14:paraId="208A3B36" w14:textId="0AA68FE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20E4554" w14:textId="77777777" w:rsidR="00F0265D" w:rsidRPr="006843BA" w:rsidRDefault="00F0265D" w:rsidP="00F0265D">
            <w:pPr>
              <w:keepNext/>
              <w:jc w:val="center"/>
              <w:rPr>
                <w:b/>
                <w:bCs/>
                <w:lang w:val="en-AU"/>
              </w:rPr>
            </w:pPr>
            <w:r>
              <w:rPr>
                <w:b/>
                <w:bCs/>
                <w:lang w:val="en-AU"/>
              </w:rPr>
              <w:t>6.7.1</w:t>
            </w:r>
          </w:p>
        </w:tc>
        <w:tc>
          <w:tcPr>
            <w:tcW w:w="4798" w:type="dxa"/>
            <w:gridSpan w:val="2"/>
            <w:tcBorders>
              <w:top w:val="single" w:sz="4" w:space="0" w:color="auto"/>
              <w:bottom w:val="single" w:sz="4" w:space="0" w:color="auto"/>
              <w:right w:val="single" w:sz="18" w:space="0" w:color="auto"/>
            </w:tcBorders>
          </w:tcPr>
          <w:p w14:paraId="2886A8FE" w14:textId="77777777" w:rsidR="00F0265D" w:rsidRDefault="00F0265D" w:rsidP="00F0265D">
            <w:pPr>
              <w:keepNext/>
              <w:keepLines/>
              <w:spacing w:before="20"/>
              <w:jc w:val="both"/>
              <w:rPr>
                <w:rFonts w:ascii="Arial" w:hAnsi="Arial" w:cs="Arial"/>
                <w:color w:val="000000"/>
              </w:rPr>
            </w:pPr>
            <w:r>
              <w:rPr>
                <w:rFonts w:ascii="Arial" w:hAnsi="Arial" w:cs="Arial"/>
                <w:color w:val="000000"/>
              </w:rPr>
              <w:t>Text relating to service under the FVPA and under s.16 of the Service and Execution of Process Act 1992 (</w:t>
            </w:r>
            <w:proofErr w:type="spellStart"/>
            <w:r>
              <w:rPr>
                <w:rFonts w:ascii="Arial" w:hAnsi="Arial" w:cs="Arial"/>
                <w:color w:val="000000"/>
              </w:rPr>
              <w:t>Cth</w:t>
            </w:r>
            <w:proofErr w:type="spellEnd"/>
            <w:r>
              <w:rPr>
                <w:rFonts w:ascii="Arial" w:hAnsi="Arial" w:cs="Arial"/>
                <w:color w:val="000000"/>
              </w:rPr>
              <w:t>) is updated.</w:t>
            </w:r>
          </w:p>
        </w:tc>
      </w:tr>
      <w:tr w:rsidR="00F0265D" w14:paraId="7837ABD6" w14:textId="77777777" w:rsidTr="0069037C">
        <w:tc>
          <w:tcPr>
            <w:tcW w:w="1219" w:type="dxa"/>
            <w:gridSpan w:val="2"/>
            <w:tcBorders>
              <w:top w:val="single" w:sz="4" w:space="0" w:color="auto"/>
              <w:left w:val="single" w:sz="18" w:space="0" w:color="auto"/>
              <w:bottom w:val="single" w:sz="4" w:space="0" w:color="auto"/>
            </w:tcBorders>
          </w:tcPr>
          <w:p w14:paraId="1E561C7C"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688F95A4" w14:textId="69435B1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76C9130" w14:textId="77777777" w:rsidR="00F0265D" w:rsidRPr="006843BA" w:rsidRDefault="00F0265D" w:rsidP="00F0265D">
            <w:pPr>
              <w:keepNext/>
              <w:jc w:val="center"/>
              <w:rPr>
                <w:b/>
                <w:bCs/>
                <w:lang w:val="en-AU"/>
              </w:rPr>
            </w:pPr>
            <w:r>
              <w:rPr>
                <w:b/>
                <w:bCs/>
                <w:lang w:val="en-AU"/>
              </w:rPr>
              <w:t>6.7.4</w:t>
            </w:r>
          </w:p>
        </w:tc>
        <w:tc>
          <w:tcPr>
            <w:tcW w:w="4798" w:type="dxa"/>
            <w:gridSpan w:val="2"/>
            <w:tcBorders>
              <w:top w:val="single" w:sz="4" w:space="0" w:color="auto"/>
              <w:bottom w:val="single" w:sz="4" w:space="0" w:color="auto"/>
              <w:right w:val="single" w:sz="18" w:space="0" w:color="auto"/>
            </w:tcBorders>
          </w:tcPr>
          <w:p w14:paraId="4B0ACBC2" w14:textId="77777777" w:rsidR="00F0265D" w:rsidRDefault="00F0265D" w:rsidP="00F0265D">
            <w:pPr>
              <w:spacing w:before="20"/>
              <w:jc w:val="both"/>
              <w:rPr>
                <w:rFonts w:ascii="Arial" w:hAnsi="Arial" w:cs="Arial"/>
                <w:color w:val="000000"/>
              </w:rPr>
            </w:pPr>
            <w:r>
              <w:rPr>
                <w:rFonts w:ascii="Arial" w:hAnsi="Arial" w:cs="Arial"/>
                <w:color w:val="000000"/>
              </w:rPr>
              <w:t>Minor modification to text re s.201 of the FVPA.</w:t>
            </w:r>
          </w:p>
        </w:tc>
      </w:tr>
      <w:tr w:rsidR="00F0265D" w14:paraId="15BBABC2" w14:textId="77777777" w:rsidTr="0069037C">
        <w:tc>
          <w:tcPr>
            <w:tcW w:w="1219" w:type="dxa"/>
            <w:gridSpan w:val="2"/>
            <w:tcBorders>
              <w:top w:val="single" w:sz="4" w:space="0" w:color="auto"/>
              <w:left w:val="single" w:sz="18" w:space="0" w:color="auto"/>
              <w:bottom w:val="single" w:sz="4" w:space="0" w:color="auto"/>
            </w:tcBorders>
          </w:tcPr>
          <w:p w14:paraId="0AC83332"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D60C1C8" w14:textId="7FBAF68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3F6ED79" w14:textId="77777777" w:rsidR="00F0265D" w:rsidRPr="006843BA" w:rsidRDefault="00F0265D" w:rsidP="00F0265D">
            <w:pPr>
              <w:keepNext/>
              <w:jc w:val="center"/>
              <w:rPr>
                <w:b/>
                <w:bCs/>
                <w:lang w:val="en-AU"/>
              </w:rPr>
            </w:pPr>
            <w:r w:rsidRPr="006843BA">
              <w:rPr>
                <w:b/>
                <w:bCs/>
                <w:lang w:val="en-AU"/>
              </w:rPr>
              <w:t>6</w:t>
            </w:r>
            <w:r>
              <w:rPr>
                <w:b/>
                <w:bCs/>
                <w:lang w:val="en-AU"/>
              </w:rPr>
              <w:t>.8.1</w:t>
            </w:r>
          </w:p>
        </w:tc>
        <w:tc>
          <w:tcPr>
            <w:tcW w:w="4798" w:type="dxa"/>
            <w:gridSpan w:val="2"/>
            <w:tcBorders>
              <w:top w:val="single" w:sz="4" w:space="0" w:color="auto"/>
              <w:bottom w:val="single" w:sz="4" w:space="0" w:color="auto"/>
              <w:right w:val="single" w:sz="18" w:space="0" w:color="auto"/>
            </w:tcBorders>
          </w:tcPr>
          <w:p w14:paraId="7301104C" w14:textId="77777777" w:rsidR="00F0265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Change of rule number for general power of amendment from 14.03 to 14.02.</w:t>
            </w:r>
          </w:p>
          <w:p w14:paraId="0ADB2F8B" w14:textId="77777777" w:rsidR="00F0265D" w:rsidRPr="006843BA" w:rsidRDefault="00F0265D" w:rsidP="00F0265D">
            <w:pPr>
              <w:numPr>
                <w:ilvl w:val="0"/>
                <w:numId w:val="75"/>
              </w:numPr>
              <w:spacing w:after="20"/>
              <w:ind w:left="357" w:hanging="357"/>
              <w:jc w:val="both"/>
              <w:rPr>
                <w:rFonts w:ascii="Arial" w:hAnsi="Arial" w:cs="Arial"/>
                <w:color w:val="000000"/>
              </w:rPr>
            </w:pPr>
            <w:r>
              <w:rPr>
                <w:rFonts w:ascii="Arial" w:hAnsi="Arial" w:cs="Arial"/>
                <w:color w:val="000000"/>
              </w:rPr>
              <w:t>Addition of reference to Order 3 of the CATR.</w:t>
            </w:r>
          </w:p>
        </w:tc>
      </w:tr>
      <w:tr w:rsidR="00F0265D" w14:paraId="2991D492" w14:textId="77777777" w:rsidTr="0069037C">
        <w:tc>
          <w:tcPr>
            <w:tcW w:w="1219" w:type="dxa"/>
            <w:gridSpan w:val="2"/>
            <w:tcBorders>
              <w:top w:val="single" w:sz="4" w:space="0" w:color="auto"/>
              <w:left w:val="single" w:sz="18" w:space="0" w:color="auto"/>
              <w:bottom w:val="single" w:sz="4" w:space="0" w:color="auto"/>
            </w:tcBorders>
          </w:tcPr>
          <w:p w14:paraId="5BB8F729"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61EEB6E2" w14:textId="3ADBF68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DEAF7E3" w14:textId="77777777" w:rsidR="00F0265D" w:rsidRPr="006843BA" w:rsidRDefault="00F0265D" w:rsidP="00F0265D">
            <w:pPr>
              <w:keepNext/>
              <w:jc w:val="center"/>
              <w:rPr>
                <w:b/>
                <w:bCs/>
                <w:lang w:val="en-AU"/>
              </w:rPr>
            </w:pPr>
            <w:r w:rsidRPr="006843BA">
              <w:rPr>
                <w:b/>
                <w:bCs/>
                <w:lang w:val="en-AU"/>
              </w:rPr>
              <w:t>6</w:t>
            </w:r>
            <w:r>
              <w:rPr>
                <w:b/>
                <w:bCs/>
                <w:lang w:val="en-AU"/>
              </w:rPr>
              <w:t>.8.5</w:t>
            </w:r>
          </w:p>
        </w:tc>
        <w:tc>
          <w:tcPr>
            <w:tcW w:w="4798" w:type="dxa"/>
            <w:gridSpan w:val="2"/>
            <w:tcBorders>
              <w:top w:val="single" w:sz="4" w:space="0" w:color="auto"/>
              <w:bottom w:val="single" w:sz="4" w:space="0" w:color="auto"/>
              <w:right w:val="single" w:sz="18" w:space="0" w:color="auto"/>
            </w:tcBorders>
          </w:tcPr>
          <w:p w14:paraId="5A3475A3"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Minor addition to description of s.65(1)(b) of the CYFA.</w:t>
            </w:r>
          </w:p>
        </w:tc>
      </w:tr>
      <w:tr w:rsidR="00F0265D" w14:paraId="2A761758" w14:textId="77777777" w:rsidTr="0069037C">
        <w:tc>
          <w:tcPr>
            <w:tcW w:w="1219" w:type="dxa"/>
            <w:gridSpan w:val="2"/>
            <w:tcBorders>
              <w:top w:val="single" w:sz="4" w:space="0" w:color="auto"/>
              <w:left w:val="single" w:sz="18" w:space="0" w:color="auto"/>
              <w:bottom w:val="single" w:sz="4" w:space="0" w:color="auto"/>
            </w:tcBorders>
          </w:tcPr>
          <w:p w14:paraId="5A949D29"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25E099C" w14:textId="1779DF1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CA365BC" w14:textId="77777777" w:rsidR="00F0265D" w:rsidRPr="006843BA" w:rsidRDefault="00F0265D" w:rsidP="00F0265D">
            <w:pPr>
              <w:keepNext/>
              <w:jc w:val="center"/>
              <w:rPr>
                <w:b/>
                <w:bCs/>
                <w:lang w:val="en-AU"/>
              </w:rPr>
            </w:pPr>
            <w:r w:rsidRPr="006843BA">
              <w:rPr>
                <w:b/>
                <w:bCs/>
                <w:lang w:val="en-AU"/>
              </w:rPr>
              <w:t>6</w:t>
            </w:r>
            <w:r>
              <w:rPr>
                <w:b/>
                <w:bCs/>
                <w:lang w:val="en-AU"/>
              </w:rPr>
              <w:t>.8.7</w:t>
            </w:r>
          </w:p>
        </w:tc>
        <w:tc>
          <w:tcPr>
            <w:tcW w:w="4798" w:type="dxa"/>
            <w:gridSpan w:val="2"/>
            <w:tcBorders>
              <w:top w:val="single" w:sz="4" w:space="0" w:color="auto"/>
              <w:bottom w:val="single" w:sz="4" w:space="0" w:color="auto"/>
              <w:right w:val="single" w:sz="18" w:space="0" w:color="auto"/>
            </w:tcBorders>
          </w:tcPr>
          <w:p w14:paraId="6382C2BF"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Minor amendment to circumstances in which a child may give evidence without leave.</w:t>
            </w:r>
          </w:p>
        </w:tc>
      </w:tr>
      <w:tr w:rsidR="00F0265D" w14:paraId="27287259" w14:textId="77777777" w:rsidTr="0069037C">
        <w:tc>
          <w:tcPr>
            <w:tcW w:w="1219" w:type="dxa"/>
            <w:gridSpan w:val="2"/>
            <w:tcBorders>
              <w:top w:val="single" w:sz="4" w:space="0" w:color="auto"/>
              <w:left w:val="single" w:sz="18" w:space="0" w:color="auto"/>
              <w:bottom w:val="single" w:sz="4" w:space="0" w:color="auto"/>
            </w:tcBorders>
          </w:tcPr>
          <w:p w14:paraId="0F6A4B69"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BDBB6B6" w14:textId="1B0CD0E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6FD4D78" w14:textId="77777777" w:rsidR="00F0265D" w:rsidRPr="006843BA" w:rsidRDefault="00F0265D" w:rsidP="00F0265D">
            <w:pPr>
              <w:keepNext/>
              <w:jc w:val="center"/>
              <w:rPr>
                <w:b/>
                <w:bCs/>
                <w:lang w:val="en-AU"/>
              </w:rPr>
            </w:pPr>
            <w:r>
              <w:rPr>
                <w:b/>
                <w:bCs/>
                <w:lang w:val="en-AU"/>
              </w:rPr>
              <w:t>6.9</w:t>
            </w:r>
          </w:p>
        </w:tc>
        <w:tc>
          <w:tcPr>
            <w:tcW w:w="4798" w:type="dxa"/>
            <w:gridSpan w:val="2"/>
            <w:tcBorders>
              <w:top w:val="single" w:sz="4" w:space="0" w:color="auto"/>
              <w:bottom w:val="single" w:sz="4" w:space="0" w:color="auto"/>
              <w:right w:val="single" w:sz="18" w:space="0" w:color="auto"/>
            </w:tcBorders>
          </w:tcPr>
          <w:p w14:paraId="2E91B70E" w14:textId="77777777" w:rsidR="00F0265D" w:rsidRDefault="00F0265D" w:rsidP="00F0265D">
            <w:pPr>
              <w:spacing w:before="20" w:after="20"/>
              <w:jc w:val="both"/>
              <w:rPr>
                <w:rFonts w:ascii="Arial" w:hAnsi="Arial" w:cs="Arial"/>
                <w:color w:val="000000"/>
              </w:rPr>
            </w:pPr>
            <w:r>
              <w:rPr>
                <w:rFonts w:ascii="Arial" w:hAnsi="Arial" w:cs="Arial"/>
                <w:color w:val="000000"/>
              </w:rPr>
              <w:t>Reference to ss.73B-73H of the FVPA changed to ss.73B-73</w:t>
            </w:r>
            <w:r w:rsidRPr="00E54ED5">
              <w:rPr>
                <w:rFonts w:ascii="Times New Roman" w:hAnsi="Times New Roman"/>
                <w:color w:val="000000"/>
                <w:sz w:val="22"/>
                <w:szCs w:val="22"/>
              </w:rPr>
              <w:t>I</w:t>
            </w:r>
            <w:r>
              <w:rPr>
                <w:rFonts w:ascii="Arial" w:hAnsi="Arial" w:cs="Arial"/>
                <w:color w:val="000000"/>
              </w:rPr>
              <w:t>.</w:t>
            </w:r>
          </w:p>
        </w:tc>
      </w:tr>
      <w:tr w:rsidR="00F0265D" w14:paraId="622E10C4" w14:textId="77777777" w:rsidTr="0069037C">
        <w:tc>
          <w:tcPr>
            <w:tcW w:w="1219" w:type="dxa"/>
            <w:gridSpan w:val="2"/>
            <w:tcBorders>
              <w:top w:val="single" w:sz="4" w:space="0" w:color="auto"/>
              <w:left w:val="single" w:sz="18" w:space="0" w:color="auto"/>
              <w:bottom w:val="single" w:sz="4" w:space="0" w:color="auto"/>
            </w:tcBorders>
          </w:tcPr>
          <w:p w14:paraId="55B7872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CC83C80" w14:textId="5AC53B0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8C60532" w14:textId="77777777" w:rsidR="00F0265D" w:rsidRPr="006843BA" w:rsidRDefault="00F0265D" w:rsidP="00F0265D">
            <w:pPr>
              <w:keepNext/>
              <w:jc w:val="center"/>
              <w:rPr>
                <w:b/>
                <w:bCs/>
                <w:lang w:val="en-AU"/>
              </w:rPr>
            </w:pPr>
            <w:r>
              <w:rPr>
                <w:b/>
                <w:bCs/>
                <w:lang w:val="en-AU"/>
              </w:rPr>
              <w:t>6.10.1</w:t>
            </w:r>
          </w:p>
        </w:tc>
        <w:tc>
          <w:tcPr>
            <w:tcW w:w="4798" w:type="dxa"/>
            <w:gridSpan w:val="2"/>
            <w:tcBorders>
              <w:top w:val="single" w:sz="4" w:space="0" w:color="auto"/>
              <w:bottom w:val="single" w:sz="4" w:space="0" w:color="auto"/>
              <w:right w:val="single" w:sz="18" w:space="0" w:color="auto"/>
            </w:tcBorders>
          </w:tcPr>
          <w:p w14:paraId="4FC20B08" w14:textId="77777777" w:rsidR="00F0265D" w:rsidRDefault="00F0265D" w:rsidP="00F0265D">
            <w:pPr>
              <w:spacing w:before="20" w:after="20"/>
              <w:jc w:val="both"/>
              <w:rPr>
                <w:rFonts w:ascii="Arial" w:hAnsi="Arial" w:cs="Arial"/>
                <w:color w:val="000000"/>
              </w:rPr>
            </w:pPr>
            <w:r>
              <w:rPr>
                <w:rFonts w:ascii="Arial" w:hAnsi="Arial" w:cs="Arial"/>
                <w:color w:val="000000"/>
              </w:rPr>
              <w:t>Minor addition to text re ‘best interests’ legal representation.</w:t>
            </w:r>
          </w:p>
        </w:tc>
      </w:tr>
      <w:tr w:rsidR="00F0265D" w14:paraId="00329B91" w14:textId="77777777" w:rsidTr="0069037C">
        <w:tc>
          <w:tcPr>
            <w:tcW w:w="1219" w:type="dxa"/>
            <w:gridSpan w:val="2"/>
            <w:tcBorders>
              <w:top w:val="single" w:sz="4" w:space="0" w:color="auto"/>
              <w:left w:val="single" w:sz="18" w:space="0" w:color="auto"/>
              <w:bottom w:val="single" w:sz="4" w:space="0" w:color="auto"/>
            </w:tcBorders>
          </w:tcPr>
          <w:p w14:paraId="1C460765"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45967F83" w14:textId="5E8994E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9A6ABEB" w14:textId="77777777" w:rsidR="00F0265D" w:rsidRPr="006843BA" w:rsidRDefault="00F0265D" w:rsidP="00F0265D">
            <w:pPr>
              <w:keepNext/>
              <w:jc w:val="center"/>
              <w:rPr>
                <w:b/>
                <w:bCs/>
                <w:lang w:val="en-AU"/>
              </w:rPr>
            </w:pPr>
            <w:r>
              <w:rPr>
                <w:b/>
                <w:bCs/>
                <w:lang w:val="en-AU"/>
              </w:rPr>
              <w:t>6FV.4.2</w:t>
            </w:r>
          </w:p>
        </w:tc>
        <w:tc>
          <w:tcPr>
            <w:tcW w:w="4798" w:type="dxa"/>
            <w:gridSpan w:val="2"/>
            <w:tcBorders>
              <w:top w:val="single" w:sz="4" w:space="0" w:color="auto"/>
              <w:bottom w:val="single" w:sz="4" w:space="0" w:color="auto"/>
              <w:right w:val="single" w:sz="18" w:space="0" w:color="auto"/>
            </w:tcBorders>
          </w:tcPr>
          <w:p w14:paraId="4A1E1C5B" w14:textId="77777777" w:rsidR="00F0265D" w:rsidRDefault="00F0265D" w:rsidP="00F0265D">
            <w:pPr>
              <w:spacing w:before="20" w:after="20"/>
              <w:jc w:val="both"/>
              <w:rPr>
                <w:rFonts w:ascii="Arial" w:hAnsi="Arial" w:cs="Arial"/>
                <w:color w:val="000000"/>
              </w:rPr>
            </w:pPr>
            <w:r>
              <w:rPr>
                <w:rFonts w:ascii="Arial" w:hAnsi="Arial" w:cs="Arial"/>
                <w:color w:val="000000"/>
              </w:rPr>
              <w:t>Addition of references to ss.53AA, 53AB, 77A &amp; 77B of the FVPA.</w:t>
            </w:r>
          </w:p>
        </w:tc>
      </w:tr>
      <w:tr w:rsidR="00F0265D" w14:paraId="50541F98" w14:textId="77777777" w:rsidTr="0069037C">
        <w:tc>
          <w:tcPr>
            <w:tcW w:w="1219" w:type="dxa"/>
            <w:gridSpan w:val="2"/>
            <w:tcBorders>
              <w:top w:val="single" w:sz="4" w:space="0" w:color="auto"/>
              <w:left w:val="single" w:sz="18" w:space="0" w:color="auto"/>
              <w:bottom w:val="single" w:sz="4" w:space="0" w:color="auto"/>
            </w:tcBorders>
          </w:tcPr>
          <w:p w14:paraId="3086A83F"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8F156ED" w14:textId="4E7B44F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DA08263" w14:textId="77777777" w:rsidR="00F0265D" w:rsidRPr="006843BA" w:rsidRDefault="00F0265D" w:rsidP="00F0265D">
            <w:pPr>
              <w:keepNext/>
              <w:jc w:val="center"/>
              <w:rPr>
                <w:b/>
                <w:bCs/>
                <w:lang w:val="en-AU"/>
              </w:rPr>
            </w:pPr>
            <w:r w:rsidRPr="006843BA">
              <w:rPr>
                <w:b/>
                <w:bCs/>
                <w:lang w:val="en-AU"/>
              </w:rPr>
              <w:t>6</w:t>
            </w:r>
            <w:r>
              <w:rPr>
                <w:b/>
                <w:bCs/>
                <w:lang w:val="en-AU"/>
              </w:rPr>
              <w:t>FV.6.1</w:t>
            </w:r>
          </w:p>
        </w:tc>
        <w:tc>
          <w:tcPr>
            <w:tcW w:w="4798" w:type="dxa"/>
            <w:gridSpan w:val="2"/>
            <w:tcBorders>
              <w:top w:val="single" w:sz="4" w:space="0" w:color="auto"/>
              <w:bottom w:val="single" w:sz="4" w:space="0" w:color="auto"/>
              <w:right w:val="single" w:sz="18" w:space="0" w:color="auto"/>
            </w:tcBorders>
          </w:tcPr>
          <w:p w14:paraId="31B6E3F6"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Addition of references to s.17(2)(b) of the FVPA &amp; reg.6 of the FVPR and other amendments to the text.</w:t>
            </w:r>
          </w:p>
        </w:tc>
      </w:tr>
      <w:tr w:rsidR="00F0265D" w14:paraId="445AB151" w14:textId="77777777" w:rsidTr="0069037C">
        <w:tc>
          <w:tcPr>
            <w:tcW w:w="1219" w:type="dxa"/>
            <w:gridSpan w:val="2"/>
            <w:tcBorders>
              <w:top w:val="single" w:sz="4" w:space="0" w:color="auto"/>
              <w:left w:val="single" w:sz="18" w:space="0" w:color="auto"/>
              <w:bottom w:val="single" w:sz="4" w:space="0" w:color="auto"/>
            </w:tcBorders>
          </w:tcPr>
          <w:p w14:paraId="464CF225"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0F24CD0" w14:textId="23F7F78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A797319" w14:textId="77777777" w:rsidR="00F0265D" w:rsidRPr="006843BA" w:rsidRDefault="00F0265D" w:rsidP="00F0265D">
            <w:pPr>
              <w:keepNext/>
              <w:jc w:val="center"/>
              <w:rPr>
                <w:b/>
                <w:bCs/>
                <w:lang w:val="en-AU"/>
              </w:rPr>
            </w:pPr>
            <w:r w:rsidRPr="006843BA">
              <w:rPr>
                <w:b/>
                <w:bCs/>
                <w:lang w:val="en-AU"/>
              </w:rPr>
              <w:t>6</w:t>
            </w:r>
            <w:r>
              <w:rPr>
                <w:b/>
                <w:bCs/>
                <w:lang w:val="en-AU"/>
              </w:rPr>
              <w:t>FV.6.2</w:t>
            </w:r>
          </w:p>
        </w:tc>
        <w:tc>
          <w:tcPr>
            <w:tcW w:w="4798" w:type="dxa"/>
            <w:gridSpan w:val="2"/>
            <w:tcBorders>
              <w:top w:val="single" w:sz="4" w:space="0" w:color="auto"/>
              <w:bottom w:val="single" w:sz="4" w:space="0" w:color="auto"/>
              <w:right w:val="single" w:sz="18" w:space="0" w:color="auto"/>
            </w:tcBorders>
          </w:tcPr>
          <w:p w14:paraId="60414E03"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Significant additions to the text.</w:t>
            </w:r>
          </w:p>
        </w:tc>
      </w:tr>
      <w:tr w:rsidR="00F0265D" w14:paraId="2D61C161" w14:textId="77777777" w:rsidTr="0069037C">
        <w:tc>
          <w:tcPr>
            <w:tcW w:w="1219" w:type="dxa"/>
            <w:gridSpan w:val="2"/>
            <w:tcBorders>
              <w:top w:val="single" w:sz="4" w:space="0" w:color="auto"/>
              <w:left w:val="single" w:sz="18" w:space="0" w:color="auto"/>
              <w:bottom w:val="single" w:sz="4" w:space="0" w:color="auto"/>
            </w:tcBorders>
          </w:tcPr>
          <w:p w14:paraId="66513D4D"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55A99ABF" w14:textId="65DDCA94"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6A2812D" w14:textId="77777777" w:rsidR="00F0265D" w:rsidRPr="006843BA" w:rsidRDefault="00F0265D" w:rsidP="00F0265D">
            <w:pPr>
              <w:keepNext/>
              <w:jc w:val="center"/>
              <w:rPr>
                <w:b/>
                <w:bCs/>
                <w:lang w:val="en-AU"/>
              </w:rPr>
            </w:pPr>
            <w:r w:rsidRPr="006843BA">
              <w:rPr>
                <w:b/>
                <w:bCs/>
                <w:lang w:val="en-AU"/>
              </w:rPr>
              <w:t>6</w:t>
            </w:r>
            <w:r>
              <w:rPr>
                <w:b/>
                <w:bCs/>
                <w:lang w:val="en-AU"/>
              </w:rPr>
              <w:t>FV.7</w:t>
            </w:r>
          </w:p>
        </w:tc>
        <w:tc>
          <w:tcPr>
            <w:tcW w:w="4798" w:type="dxa"/>
            <w:gridSpan w:val="2"/>
            <w:tcBorders>
              <w:top w:val="single" w:sz="4" w:space="0" w:color="auto"/>
              <w:bottom w:val="single" w:sz="4" w:space="0" w:color="auto"/>
              <w:right w:val="single" w:sz="18" w:space="0" w:color="auto"/>
            </w:tcBorders>
          </w:tcPr>
          <w:p w14:paraId="03429BDB" w14:textId="77777777" w:rsidR="00F0265D" w:rsidRPr="006843BA" w:rsidRDefault="00F0265D" w:rsidP="00F0265D">
            <w:pPr>
              <w:spacing w:before="20"/>
              <w:jc w:val="both"/>
              <w:rPr>
                <w:rFonts w:ascii="Arial" w:hAnsi="Arial" w:cs="Arial"/>
                <w:color w:val="000000"/>
              </w:rPr>
            </w:pPr>
            <w:r>
              <w:rPr>
                <w:rFonts w:ascii="Arial" w:hAnsi="Arial" w:cs="Arial"/>
                <w:color w:val="000000"/>
              </w:rPr>
              <w:t>Amendment to text relating to making an application for a FVIO, including addition of reference to Order 3 of the CATR.</w:t>
            </w:r>
          </w:p>
        </w:tc>
      </w:tr>
      <w:tr w:rsidR="00F0265D" w14:paraId="28CEF7E2" w14:textId="77777777" w:rsidTr="0069037C">
        <w:tc>
          <w:tcPr>
            <w:tcW w:w="1219" w:type="dxa"/>
            <w:gridSpan w:val="2"/>
            <w:tcBorders>
              <w:top w:val="single" w:sz="4" w:space="0" w:color="auto"/>
              <w:left w:val="single" w:sz="18" w:space="0" w:color="auto"/>
              <w:bottom w:val="single" w:sz="4" w:space="0" w:color="auto"/>
            </w:tcBorders>
          </w:tcPr>
          <w:p w14:paraId="1A446F26"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4E68C52B" w14:textId="1EADB19D"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460DD96" w14:textId="77777777" w:rsidR="00F0265D" w:rsidRPr="006843BA" w:rsidRDefault="00F0265D" w:rsidP="00F0265D">
            <w:pPr>
              <w:keepNext/>
              <w:jc w:val="center"/>
              <w:rPr>
                <w:b/>
                <w:bCs/>
                <w:lang w:val="en-AU"/>
              </w:rPr>
            </w:pPr>
            <w:r>
              <w:rPr>
                <w:b/>
                <w:bCs/>
                <w:lang w:val="en-AU"/>
              </w:rPr>
              <w:t>6FV.7.4</w:t>
            </w:r>
          </w:p>
        </w:tc>
        <w:tc>
          <w:tcPr>
            <w:tcW w:w="4798" w:type="dxa"/>
            <w:gridSpan w:val="2"/>
            <w:tcBorders>
              <w:top w:val="single" w:sz="4" w:space="0" w:color="auto"/>
              <w:bottom w:val="single" w:sz="4" w:space="0" w:color="auto"/>
              <w:right w:val="single" w:sz="18" w:space="0" w:color="auto"/>
            </w:tcBorders>
          </w:tcPr>
          <w:p w14:paraId="33218A9A"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 re s.51.</w:t>
            </w:r>
          </w:p>
        </w:tc>
      </w:tr>
      <w:tr w:rsidR="00F0265D" w14:paraId="40D5CEEF" w14:textId="77777777" w:rsidTr="0069037C">
        <w:tc>
          <w:tcPr>
            <w:tcW w:w="1219" w:type="dxa"/>
            <w:gridSpan w:val="2"/>
            <w:tcBorders>
              <w:top w:val="single" w:sz="4" w:space="0" w:color="auto"/>
              <w:left w:val="single" w:sz="18" w:space="0" w:color="auto"/>
              <w:bottom w:val="single" w:sz="4" w:space="0" w:color="auto"/>
            </w:tcBorders>
          </w:tcPr>
          <w:p w14:paraId="27086CF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9486393" w14:textId="3AF7E6F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920A1D8" w14:textId="77777777" w:rsidR="00F0265D" w:rsidRPr="006843BA" w:rsidRDefault="00F0265D" w:rsidP="00F0265D">
            <w:pPr>
              <w:keepNext/>
              <w:jc w:val="center"/>
              <w:rPr>
                <w:b/>
                <w:bCs/>
                <w:lang w:val="en-AU"/>
              </w:rPr>
            </w:pPr>
            <w:r>
              <w:rPr>
                <w:b/>
                <w:bCs/>
                <w:lang w:val="en-AU"/>
              </w:rPr>
              <w:t>6FV.7.5</w:t>
            </w:r>
          </w:p>
        </w:tc>
        <w:tc>
          <w:tcPr>
            <w:tcW w:w="4798" w:type="dxa"/>
            <w:gridSpan w:val="2"/>
            <w:tcBorders>
              <w:top w:val="single" w:sz="4" w:space="0" w:color="auto"/>
              <w:bottom w:val="single" w:sz="4" w:space="0" w:color="auto"/>
              <w:right w:val="single" w:sz="18" w:space="0" w:color="auto"/>
            </w:tcBorders>
          </w:tcPr>
          <w:p w14:paraId="33EDB216" w14:textId="77777777" w:rsidR="00F0265D" w:rsidRDefault="00F0265D" w:rsidP="00F0265D">
            <w:pPr>
              <w:spacing w:before="20" w:after="20"/>
              <w:jc w:val="both"/>
              <w:rPr>
                <w:rFonts w:ascii="Arial" w:hAnsi="Arial" w:cs="Arial"/>
                <w:color w:val="000000"/>
              </w:rPr>
            </w:pPr>
            <w:r>
              <w:rPr>
                <w:rFonts w:ascii="Arial" w:hAnsi="Arial" w:cs="Arial"/>
                <w:color w:val="000000"/>
              </w:rPr>
              <w:t>Amendment to text re s.31(3).</w:t>
            </w:r>
          </w:p>
        </w:tc>
      </w:tr>
      <w:tr w:rsidR="00F0265D" w14:paraId="5AE8A651" w14:textId="77777777" w:rsidTr="0069037C">
        <w:tc>
          <w:tcPr>
            <w:tcW w:w="1219" w:type="dxa"/>
            <w:gridSpan w:val="2"/>
            <w:tcBorders>
              <w:top w:val="single" w:sz="4" w:space="0" w:color="auto"/>
              <w:left w:val="single" w:sz="18" w:space="0" w:color="auto"/>
              <w:bottom w:val="single" w:sz="4" w:space="0" w:color="auto"/>
            </w:tcBorders>
          </w:tcPr>
          <w:p w14:paraId="6570719A" w14:textId="77777777" w:rsidR="00F0265D" w:rsidRDefault="00F0265D" w:rsidP="00F0265D">
            <w:pPr>
              <w:rPr>
                <w:lang w:val="en-AU"/>
              </w:rPr>
            </w:pPr>
            <w:bookmarkStart w:id="91" w:name="_Hlk58391026"/>
            <w:r>
              <w:rPr>
                <w:lang w:val="en-AU"/>
              </w:rPr>
              <w:t>09/12/20</w:t>
            </w:r>
          </w:p>
        </w:tc>
        <w:tc>
          <w:tcPr>
            <w:tcW w:w="836" w:type="dxa"/>
            <w:tcBorders>
              <w:top w:val="single" w:sz="4" w:space="0" w:color="auto"/>
              <w:bottom w:val="single" w:sz="4" w:space="0" w:color="auto"/>
            </w:tcBorders>
          </w:tcPr>
          <w:p w14:paraId="25C3056D" w14:textId="693E9DA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5B3F054" w14:textId="77777777" w:rsidR="00F0265D" w:rsidRPr="006843BA" w:rsidRDefault="00F0265D" w:rsidP="00F0265D">
            <w:pPr>
              <w:keepNext/>
              <w:jc w:val="center"/>
              <w:rPr>
                <w:b/>
                <w:bCs/>
                <w:lang w:val="en-AU"/>
              </w:rPr>
            </w:pPr>
            <w:r>
              <w:rPr>
                <w:b/>
                <w:bCs/>
                <w:lang w:val="en-AU"/>
              </w:rPr>
              <w:t>6FV.7.6</w:t>
            </w:r>
          </w:p>
        </w:tc>
        <w:tc>
          <w:tcPr>
            <w:tcW w:w="4798" w:type="dxa"/>
            <w:gridSpan w:val="2"/>
            <w:tcBorders>
              <w:top w:val="single" w:sz="4" w:space="0" w:color="auto"/>
              <w:bottom w:val="single" w:sz="4" w:space="0" w:color="auto"/>
              <w:right w:val="single" w:sz="18" w:space="0" w:color="auto"/>
            </w:tcBorders>
          </w:tcPr>
          <w:p w14:paraId="2317962B" w14:textId="77777777" w:rsidR="00F0265D" w:rsidRDefault="00F0265D" w:rsidP="00F0265D">
            <w:pPr>
              <w:spacing w:before="20" w:after="20"/>
              <w:jc w:val="both"/>
              <w:rPr>
                <w:rFonts w:ascii="Arial" w:hAnsi="Arial" w:cs="Arial"/>
                <w:color w:val="000000"/>
              </w:rPr>
            </w:pPr>
            <w:r>
              <w:rPr>
                <w:rFonts w:ascii="Arial" w:hAnsi="Arial" w:cs="Arial"/>
                <w:color w:val="000000"/>
              </w:rPr>
              <w:t>Significant amendment of text with Rule 11.01 of the CFVR replacing s.44 of the FVPA.</w:t>
            </w:r>
          </w:p>
        </w:tc>
      </w:tr>
      <w:bookmarkEnd w:id="91"/>
      <w:tr w:rsidR="00F0265D" w14:paraId="3BAC8C20" w14:textId="77777777" w:rsidTr="0069037C">
        <w:tc>
          <w:tcPr>
            <w:tcW w:w="1219" w:type="dxa"/>
            <w:gridSpan w:val="2"/>
            <w:tcBorders>
              <w:top w:val="single" w:sz="4" w:space="0" w:color="auto"/>
              <w:left w:val="single" w:sz="18" w:space="0" w:color="auto"/>
              <w:bottom w:val="single" w:sz="4" w:space="0" w:color="auto"/>
            </w:tcBorders>
          </w:tcPr>
          <w:p w14:paraId="2A416232"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960D9CE" w14:textId="1C95A87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3906BD0" w14:textId="77777777" w:rsidR="00F0265D" w:rsidRPr="006843BA" w:rsidRDefault="00F0265D" w:rsidP="00F0265D">
            <w:pPr>
              <w:keepNext/>
              <w:jc w:val="center"/>
              <w:rPr>
                <w:b/>
                <w:bCs/>
                <w:lang w:val="en-AU"/>
              </w:rPr>
            </w:pPr>
            <w:r>
              <w:rPr>
                <w:b/>
                <w:bCs/>
                <w:lang w:val="en-AU"/>
              </w:rPr>
              <w:t>6FV.9.1</w:t>
            </w:r>
          </w:p>
        </w:tc>
        <w:tc>
          <w:tcPr>
            <w:tcW w:w="4798" w:type="dxa"/>
            <w:gridSpan w:val="2"/>
            <w:tcBorders>
              <w:top w:val="single" w:sz="4" w:space="0" w:color="auto"/>
              <w:bottom w:val="single" w:sz="4" w:space="0" w:color="auto"/>
              <w:right w:val="single" w:sz="18" w:space="0" w:color="auto"/>
            </w:tcBorders>
          </w:tcPr>
          <w:p w14:paraId="5684B1F9" w14:textId="77777777" w:rsidR="00F0265D" w:rsidRDefault="00F0265D" w:rsidP="00F0265D">
            <w:pPr>
              <w:spacing w:before="20" w:after="20"/>
              <w:jc w:val="both"/>
              <w:rPr>
                <w:rFonts w:ascii="Arial" w:hAnsi="Arial" w:cs="Arial"/>
                <w:color w:val="000000"/>
              </w:rPr>
            </w:pPr>
            <w:r>
              <w:rPr>
                <w:rFonts w:ascii="Arial" w:hAnsi="Arial" w:cs="Arial"/>
                <w:color w:val="000000"/>
              </w:rPr>
              <w:t>Addition to text of discussion of ss.52A, 53AA &amp; 53AB of the FVPA.</w:t>
            </w:r>
          </w:p>
        </w:tc>
      </w:tr>
      <w:tr w:rsidR="00F0265D" w14:paraId="539D199B" w14:textId="77777777" w:rsidTr="0069037C">
        <w:tc>
          <w:tcPr>
            <w:tcW w:w="1219" w:type="dxa"/>
            <w:gridSpan w:val="2"/>
            <w:tcBorders>
              <w:top w:val="single" w:sz="4" w:space="0" w:color="auto"/>
              <w:left w:val="single" w:sz="18" w:space="0" w:color="auto"/>
              <w:bottom w:val="single" w:sz="4" w:space="0" w:color="auto"/>
            </w:tcBorders>
          </w:tcPr>
          <w:p w14:paraId="65888C54"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427C5126" w14:textId="27114E5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6420874" w14:textId="77777777" w:rsidR="00F0265D" w:rsidRPr="006843BA" w:rsidRDefault="00F0265D" w:rsidP="00F0265D">
            <w:pPr>
              <w:keepNext/>
              <w:jc w:val="center"/>
              <w:rPr>
                <w:b/>
                <w:bCs/>
                <w:lang w:val="en-AU"/>
              </w:rPr>
            </w:pPr>
            <w:r>
              <w:rPr>
                <w:b/>
                <w:bCs/>
                <w:lang w:val="en-AU"/>
              </w:rPr>
              <w:t>6FV.9.2</w:t>
            </w:r>
          </w:p>
        </w:tc>
        <w:tc>
          <w:tcPr>
            <w:tcW w:w="4798" w:type="dxa"/>
            <w:gridSpan w:val="2"/>
            <w:tcBorders>
              <w:top w:val="single" w:sz="4" w:space="0" w:color="auto"/>
              <w:bottom w:val="single" w:sz="4" w:space="0" w:color="auto"/>
              <w:right w:val="single" w:sz="18" w:space="0" w:color="auto"/>
            </w:tcBorders>
          </w:tcPr>
          <w:p w14:paraId="1E4B2854" w14:textId="77777777" w:rsidR="00F0265D" w:rsidRPr="0090547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Interim order for protection of children”.</w:t>
            </w:r>
          </w:p>
          <w:p w14:paraId="4456DE5B" w14:textId="77777777" w:rsidR="00F0265D" w:rsidRPr="0090547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Sub-section has been substantially rewritten.</w:t>
            </w:r>
          </w:p>
        </w:tc>
      </w:tr>
      <w:tr w:rsidR="00F0265D" w14:paraId="3841C389" w14:textId="77777777" w:rsidTr="0069037C">
        <w:tc>
          <w:tcPr>
            <w:tcW w:w="1219" w:type="dxa"/>
            <w:gridSpan w:val="2"/>
            <w:tcBorders>
              <w:top w:val="single" w:sz="4" w:space="0" w:color="auto"/>
              <w:left w:val="single" w:sz="18" w:space="0" w:color="auto"/>
              <w:bottom w:val="single" w:sz="4" w:space="0" w:color="auto"/>
            </w:tcBorders>
          </w:tcPr>
          <w:p w14:paraId="4CEC334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C777705" w14:textId="453A0D3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E1DC0F3" w14:textId="77777777" w:rsidR="00F0265D" w:rsidRPr="006843BA" w:rsidRDefault="00F0265D" w:rsidP="00F0265D">
            <w:pPr>
              <w:keepNext/>
              <w:jc w:val="center"/>
              <w:rPr>
                <w:b/>
                <w:bCs/>
                <w:lang w:val="en-AU"/>
              </w:rPr>
            </w:pPr>
            <w:r>
              <w:rPr>
                <w:b/>
                <w:bCs/>
                <w:lang w:val="en-AU"/>
              </w:rPr>
              <w:t>6FV.9.3</w:t>
            </w:r>
          </w:p>
        </w:tc>
        <w:tc>
          <w:tcPr>
            <w:tcW w:w="4798" w:type="dxa"/>
            <w:gridSpan w:val="2"/>
            <w:tcBorders>
              <w:top w:val="single" w:sz="4" w:space="0" w:color="auto"/>
              <w:bottom w:val="single" w:sz="4" w:space="0" w:color="auto"/>
              <w:right w:val="single" w:sz="18" w:space="0" w:color="auto"/>
            </w:tcBorders>
          </w:tcPr>
          <w:p w14:paraId="468004B7"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75E7D068" w14:textId="77777777" w:rsidTr="0069037C">
        <w:tc>
          <w:tcPr>
            <w:tcW w:w="1219" w:type="dxa"/>
            <w:gridSpan w:val="2"/>
            <w:tcBorders>
              <w:top w:val="single" w:sz="4" w:space="0" w:color="auto"/>
              <w:left w:val="single" w:sz="18" w:space="0" w:color="auto"/>
              <w:bottom w:val="single" w:sz="4" w:space="0" w:color="auto"/>
            </w:tcBorders>
          </w:tcPr>
          <w:p w14:paraId="4DF73D8E"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10141CF" w14:textId="7BF41F64"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8467824" w14:textId="77777777" w:rsidR="00F0265D" w:rsidRPr="006843BA" w:rsidRDefault="00F0265D" w:rsidP="00F0265D">
            <w:pPr>
              <w:keepNext/>
              <w:jc w:val="center"/>
              <w:rPr>
                <w:b/>
                <w:bCs/>
                <w:lang w:val="en-AU"/>
              </w:rPr>
            </w:pPr>
            <w:r>
              <w:rPr>
                <w:b/>
                <w:bCs/>
                <w:lang w:val="en-AU"/>
              </w:rPr>
              <w:t>6FV.9.4</w:t>
            </w:r>
          </w:p>
        </w:tc>
        <w:tc>
          <w:tcPr>
            <w:tcW w:w="4798" w:type="dxa"/>
            <w:gridSpan w:val="2"/>
            <w:tcBorders>
              <w:top w:val="single" w:sz="4" w:space="0" w:color="auto"/>
              <w:bottom w:val="single" w:sz="4" w:space="0" w:color="auto"/>
              <w:right w:val="single" w:sz="18" w:space="0" w:color="auto"/>
            </w:tcBorders>
          </w:tcPr>
          <w:p w14:paraId="527BE407" w14:textId="77777777" w:rsidR="00F0265D" w:rsidRDefault="00F0265D" w:rsidP="00F0265D">
            <w:pPr>
              <w:spacing w:before="20" w:after="20"/>
              <w:jc w:val="both"/>
              <w:rPr>
                <w:rFonts w:ascii="Arial" w:hAnsi="Arial" w:cs="Arial"/>
                <w:color w:val="000000"/>
              </w:rPr>
            </w:pPr>
            <w:r>
              <w:rPr>
                <w:rFonts w:ascii="Arial" w:hAnsi="Arial" w:cs="Arial"/>
                <w:color w:val="000000"/>
              </w:rPr>
              <w:t>Amendments to text.</w:t>
            </w:r>
          </w:p>
        </w:tc>
      </w:tr>
      <w:tr w:rsidR="00F0265D" w14:paraId="67D05039" w14:textId="77777777" w:rsidTr="0069037C">
        <w:tc>
          <w:tcPr>
            <w:tcW w:w="1219" w:type="dxa"/>
            <w:gridSpan w:val="2"/>
            <w:tcBorders>
              <w:top w:val="single" w:sz="4" w:space="0" w:color="auto"/>
              <w:left w:val="single" w:sz="18" w:space="0" w:color="auto"/>
              <w:bottom w:val="single" w:sz="4" w:space="0" w:color="auto"/>
            </w:tcBorders>
          </w:tcPr>
          <w:p w14:paraId="59332D40"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B5BD9AD" w14:textId="47633743"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DBA8B21" w14:textId="77777777" w:rsidR="00F0265D" w:rsidRPr="006843BA" w:rsidRDefault="00F0265D" w:rsidP="00F0265D">
            <w:pPr>
              <w:keepNext/>
              <w:jc w:val="center"/>
              <w:rPr>
                <w:b/>
                <w:bCs/>
                <w:lang w:val="en-AU"/>
              </w:rPr>
            </w:pPr>
            <w:r>
              <w:rPr>
                <w:b/>
                <w:bCs/>
                <w:lang w:val="en-AU"/>
              </w:rPr>
              <w:t>6FV.10.1</w:t>
            </w:r>
          </w:p>
        </w:tc>
        <w:tc>
          <w:tcPr>
            <w:tcW w:w="4798" w:type="dxa"/>
            <w:gridSpan w:val="2"/>
            <w:tcBorders>
              <w:top w:val="single" w:sz="4" w:space="0" w:color="auto"/>
              <w:bottom w:val="single" w:sz="4" w:space="0" w:color="auto"/>
              <w:right w:val="single" w:sz="18" w:space="0" w:color="auto"/>
            </w:tcBorders>
          </w:tcPr>
          <w:p w14:paraId="68783D30"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0BC0CCCC" w14:textId="77777777" w:rsidTr="0069037C">
        <w:tc>
          <w:tcPr>
            <w:tcW w:w="1219" w:type="dxa"/>
            <w:gridSpan w:val="2"/>
            <w:tcBorders>
              <w:top w:val="single" w:sz="4" w:space="0" w:color="auto"/>
              <w:left w:val="single" w:sz="18" w:space="0" w:color="auto"/>
              <w:bottom w:val="single" w:sz="4" w:space="0" w:color="auto"/>
            </w:tcBorders>
          </w:tcPr>
          <w:p w14:paraId="3DA2893A"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F774CD7" w14:textId="2BD7EF3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ECB949E" w14:textId="77777777" w:rsidR="00F0265D" w:rsidRPr="006843BA" w:rsidRDefault="00F0265D" w:rsidP="00F0265D">
            <w:pPr>
              <w:keepNext/>
              <w:jc w:val="center"/>
              <w:rPr>
                <w:b/>
                <w:bCs/>
                <w:lang w:val="en-AU"/>
              </w:rPr>
            </w:pPr>
            <w:r>
              <w:rPr>
                <w:b/>
                <w:bCs/>
                <w:lang w:val="en-AU"/>
              </w:rPr>
              <w:t>6FV.10.4</w:t>
            </w:r>
          </w:p>
        </w:tc>
        <w:tc>
          <w:tcPr>
            <w:tcW w:w="4798" w:type="dxa"/>
            <w:gridSpan w:val="2"/>
            <w:tcBorders>
              <w:top w:val="single" w:sz="4" w:space="0" w:color="auto"/>
              <w:bottom w:val="single" w:sz="4" w:space="0" w:color="auto"/>
              <w:right w:val="single" w:sz="18" w:space="0" w:color="auto"/>
            </w:tcBorders>
          </w:tcPr>
          <w:p w14:paraId="23115A4D" w14:textId="77777777" w:rsidR="00F0265D" w:rsidRPr="006909A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Final order for protection of children”.</w:t>
            </w:r>
          </w:p>
          <w:p w14:paraId="6BC1FAD6" w14:textId="77777777" w:rsidR="00F0265D" w:rsidRPr="006909A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Sub-section has been substantially rewritten, including discussion of ss.77, 77A &amp; 77B.</w:t>
            </w:r>
          </w:p>
        </w:tc>
      </w:tr>
      <w:tr w:rsidR="00F0265D" w14:paraId="4D307479" w14:textId="77777777" w:rsidTr="0069037C">
        <w:tc>
          <w:tcPr>
            <w:tcW w:w="1219" w:type="dxa"/>
            <w:gridSpan w:val="2"/>
            <w:tcBorders>
              <w:top w:val="single" w:sz="4" w:space="0" w:color="auto"/>
              <w:left w:val="single" w:sz="18" w:space="0" w:color="auto"/>
              <w:bottom w:val="single" w:sz="4" w:space="0" w:color="auto"/>
            </w:tcBorders>
          </w:tcPr>
          <w:p w14:paraId="7E7D54B2"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9271F69" w14:textId="5F8D953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CECC49A" w14:textId="77777777" w:rsidR="00F0265D" w:rsidRPr="006843BA" w:rsidRDefault="00F0265D" w:rsidP="00F0265D">
            <w:pPr>
              <w:keepNext/>
              <w:jc w:val="center"/>
              <w:rPr>
                <w:b/>
                <w:bCs/>
                <w:lang w:val="en-AU"/>
              </w:rPr>
            </w:pPr>
            <w:r>
              <w:rPr>
                <w:b/>
                <w:bCs/>
                <w:lang w:val="en-AU"/>
              </w:rPr>
              <w:t>6FV.10.5</w:t>
            </w:r>
          </w:p>
        </w:tc>
        <w:tc>
          <w:tcPr>
            <w:tcW w:w="4798" w:type="dxa"/>
            <w:gridSpan w:val="2"/>
            <w:tcBorders>
              <w:top w:val="single" w:sz="4" w:space="0" w:color="auto"/>
              <w:bottom w:val="single" w:sz="4" w:space="0" w:color="auto"/>
              <w:right w:val="single" w:sz="18" w:space="0" w:color="auto"/>
            </w:tcBorders>
          </w:tcPr>
          <w:p w14:paraId="023F3066"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28246213" w14:textId="77777777" w:rsidTr="0069037C">
        <w:tc>
          <w:tcPr>
            <w:tcW w:w="1219" w:type="dxa"/>
            <w:gridSpan w:val="2"/>
            <w:tcBorders>
              <w:top w:val="single" w:sz="4" w:space="0" w:color="auto"/>
              <w:left w:val="single" w:sz="18" w:space="0" w:color="auto"/>
              <w:bottom w:val="single" w:sz="4" w:space="0" w:color="auto"/>
            </w:tcBorders>
          </w:tcPr>
          <w:p w14:paraId="56F1215F"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B9A1B11" w14:textId="63412F6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20D480B" w14:textId="77777777" w:rsidR="00F0265D" w:rsidRPr="006843BA" w:rsidRDefault="00F0265D" w:rsidP="00F0265D">
            <w:pPr>
              <w:keepNext/>
              <w:jc w:val="center"/>
              <w:rPr>
                <w:b/>
                <w:bCs/>
                <w:lang w:val="en-AU"/>
              </w:rPr>
            </w:pPr>
            <w:r>
              <w:rPr>
                <w:b/>
                <w:bCs/>
                <w:lang w:val="en-AU"/>
              </w:rPr>
              <w:t>6FV.11.4</w:t>
            </w:r>
          </w:p>
        </w:tc>
        <w:tc>
          <w:tcPr>
            <w:tcW w:w="4798" w:type="dxa"/>
            <w:gridSpan w:val="2"/>
            <w:tcBorders>
              <w:top w:val="single" w:sz="4" w:space="0" w:color="auto"/>
              <w:bottom w:val="single" w:sz="4" w:space="0" w:color="auto"/>
              <w:right w:val="single" w:sz="18" w:space="0" w:color="auto"/>
            </w:tcBorders>
          </w:tcPr>
          <w:p w14:paraId="3291CB5A" w14:textId="77777777" w:rsidR="00F0265D" w:rsidRPr="006909AD"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Minor amendment to text.</w:t>
            </w:r>
          </w:p>
          <w:p w14:paraId="1E33111E" w14:textId="77777777" w:rsidR="00F0265D" w:rsidRPr="00B41B1F"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“DHHS” replaced by “DFFH”.</w:t>
            </w:r>
          </w:p>
        </w:tc>
      </w:tr>
      <w:tr w:rsidR="00F0265D" w14:paraId="1EB42984" w14:textId="77777777" w:rsidTr="0069037C">
        <w:tc>
          <w:tcPr>
            <w:tcW w:w="1219" w:type="dxa"/>
            <w:gridSpan w:val="2"/>
            <w:tcBorders>
              <w:top w:val="single" w:sz="4" w:space="0" w:color="auto"/>
              <w:left w:val="single" w:sz="18" w:space="0" w:color="auto"/>
              <w:bottom w:val="single" w:sz="4" w:space="0" w:color="auto"/>
            </w:tcBorders>
          </w:tcPr>
          <w:p w14:paraId="16D332E5"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F543350" w14:textId="45AF862D"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C415FC7" w14:textId="77777777" w:rsidR="00F0265D" w:rsidRPr="006843BA" w:rsidRDefault="00F0265D" w:rsidP="00F0265D">
            <w:pPr>
              <w:keepNext/>
              <w:jc w:val="center"/>
              <w:rPr>
                <w:b/>
                <w:bCs/>
                <w:lang w:val="en-AU"/>
              </w:rPr>
            </w:pPr>
            <w:r>
              <w:rPr>
                <w:b/>
                <w:bCs/>
                <w:lang w:val="en-AU"/>
              </w:rPr>
              <w:t>6FV.11.5</w:t>
            </w:r>
          </w:p>
        </w:tc>
        <w:tc>
          <w:tcPr>
            <w:tcW w:w="4798" w:type="dxa"/>
            <w:gridSpan w:val="2"/>
            <w:tcBorders>
              <w:top w:val="single" w:sz="4" w:space="0" w:color="auto"/>
              <w:bottom w:val="single" w:sz="4" w:space="0" w:color="auto"/>
              <w:right w:val="single" w:sz="18" w:space="0" w:color="auto"/>
            </w:tcBorders>
          </w:tcPr>
          <w:p w14:paraId="1304155C"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200C9964" w14:textId="77777777" w:rsidTr="0069037C">
        <w:tc>
          <w:tcPr>
            <w:tcW w:w="1219" w:type="dxa"/>
            <w:gridSpan w:val="2"/>
            <w:tcBorders>
              <w:top w:val="single" w:sz="4" w:space="0" w:color="auto"/>
              <w:left w:val="single" w:sz="18" w:space="0" w:color="auto"/>
              <w:bottom w:val="single" w:sz="4" w:space="0" w:color="auto"/>
            </w:tcBorders>
          </w:tcPr>
          <w:p w14:paraId="00A95E2F"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C8EF182" w14:textId="1F0DA1C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2D41086" w14:textId="77777777" w:rsidR="00F0265D" w:rsidRDefault="00F0265D" w:rsidP="00F0265D">
            <w:pPr>
              <w:keepNext/>
              <w:jc w:val="center"/>
              <w:rPr>
                <w:b/>
                <w:bCs/>
                <w:lang w:val="en-AU"/>
              </w:rPr>
            </w:pPr>
            <w:r>
              <w:rPr>
                <w:b/>
                <w:bCs/>
                <w:lang w:val="en-AU"/>
              </w:rPr>
              <w:t>6FV.11.9</w:t>
            </w:r>
          </w:p>
        </w:tc>
        <w:tc>
          <w:tcPr>
            <w:tcW w:w="4798" w:type="dxa"/>
            <w:gridSpan w:val="2"/>
            <w:tcBorders>
              <w:top w:val="single" w:sz="4" w:space="0" w:color="auto"/>
              <w:bottom w:val="single" w:sz="4" w:space="0" w:color="auto"/>
              <w:right w:val="single" w:sz="18" w:space="0" w:color="auto"/>
            </w:tcBorders>
          </w:tcPr>
          <w:p w14:paraId="6C8AB34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Minor upgrade to </w:t>
            </w:r>
            <w:proofErr w:type="spellStart"/>
            <w:r>
              <w:rPr>
                <w:rFonts w:ascii="Arial" w:hAnsi="Arial" w:cs="Arial"/>
                <w:color w:val="000000"/>
              </w:rPr>
              <w:t>Courtlink</w:t>
            </w:r>
            <w:proofErr w:type="spellEnd"/>
            <w:r>
              <w:rPr>
                <w:rFonts w:ascii="Arial" w:hAnsi="Arial" w:cs="Arial"/>
                <w:color w:val="000000"/>
              </w:rPr>
              <w:t xml:space="preserve"> conditions.</w:t>
            </w:r>
          </w:p>
        </w:tc>
      </w:tr>
      <w:tr w:rsidR="00F0265D" w14:paraId="266D86DA" w14:textId="77777777" w:rsidTr="0069037C">
        <w:tc>
          <w:tcPr>
            <w:tcW w:w="1219" w:type="dxa"/>
            <w:gridSpan w:val="2"/>
            <w:tcBorders>
              <w:top w:val="single" w:sz="4" w:space="0" w:color="auto"/>
              <w:left w:val="single" w:sz="18" w:space="0" w:color="auto"/>
              <w:bottom w:val="single" w:sz="4" w:space="0" w:color="auto"/>
            </w:tcBorders>
          </w:tcPr>
          <w:p w14:paraId="1E6548B4"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EA2DDC9" w14:textId="75C9904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9232AEE" w14:textId="77777777" w:rsidR="00F0265D" w:rsidRPr="006843BA" w:rsidRDefault="00F0265D" w:rsidP="00F0265D">
            <w:pPr>
              <w:keepNext/>
              <w:jc w:val="center"/>
              <w:rPr>
                <w:b/>
                <w:bCs/>
                <w:lang w:val="en-AU"/>
              </w:rPr>
            </w:pPr>
            <w:r w:rsidRPr="006843BA">
              <w:rPr>
                <w:b/>
                <w:bCs/>
                <w:lang w:val="en-AU"/>
              </w:rPr>
              <w:t>6</w:t>
            </w:r>
            <w:r>
              <w:rPr>
                <w:b/>
                <w:bCs/>
                <w:lang w:val="en-AU"/>
              </w:rPr>
              <w:t>FV.12</w:t>
            </w:r>
          </w:p>
        </w:tc>
        <w:tc>
          <w:tcPr>
            <w:tcW w:w="4798" w:type="dxa"/>
            <w:gridSpan w:val="2"/>
            <w:tcBorders>
              <w:top w:val="single" w:sz="4" w:space="0" w:color="auto"/>
              <w:bottom w:val="single" w:sz="4" w:space="0" w:color="auto"/>
              <w:right w:val="single" w:sz="18" w:space="0" w:color="auto"/>
            </w:tcBorders>
          </w:tcPr>
          <w:p w14:paraId="1532CE2C" w14:textId="77777777" w:rsidR="00F0265D" w:rsidRDefault="00F0265D" w:rsidP="00F0265D">
            <w:pPr>
              <w:numPr>
                <w:ilvl w:val="0"/>
                <w:numId w:val="78"/>
              </w:numPr>
              <w:spacing w:before="20"/>
              <w:ind w:left="357" w:hanging="357"/>
              <w:jc w:val="both"/>
              <w:rPr>
                <w:rFonts w:ascii="Arial" w:hAnsi="Arial" w:cs="Arial"/>
                <w:color w:val="000000"/>
              </w:rPr>
            </w:pPr>
            <w:r>
              <w:rPr>
                <w:rFonts w:ascii="Arial" w:hAnsi="Arial" w:cs="Arial"/>
                <w:color w:val="000000"/>
              </w:rPr>
              <w:t xml:space="preserve">Addition of </w:t>
            </w:r>
            <w:proofErr w:type="spellStart"/>
            <w:r>
              <w:rPr>
                <w:rFonts w:ascii="Arial" w:hAnsi="Arial" w:cs="Arial"/>
                <w:color w:val="000000"/>
              </w:rPr>
              <w:t>Shepparton</w:t>
            </w:r>
            <w:proofErr w:type="spellEnd"/>
            <w:r>
              <w:rPr>
                <w:rFonts w:ascii="Arial" w:hAnsi="Arial" w:cs="Arial"/>
                <w:color w:val="000000"/>
              </w:rPr>
              <w:t xml:space="preserve"> &amp; Moorabbin as specialist family violence divisions of the Magistrates’ Court.</w:t>
            </w:r>
          </w:p>
          <w:p w14:paraId="591C1C10" w14:textId="77777777" w:rsidR="00F0265D" w:rsidRPr="006843BA" w:rsidRDefault="00F0265D" w:rsidP="00F0265D">
            <w:pPr>
              <w:numPr>
                <w:ilvl w:val="0"/>
                <w:numId w:val="78"/>
              </w:numPr>
              <w:spacing w:after="20"/>
              <w:ind w:left="357" w:hanging="357"/>
              <w:jc w:val="both"/>
              <w:rPr>
                <w:rFonts w:ascii="Arial" w:hAnsi="Arial" w:cs="Arial"/>
                <w:color w:val="000000"/>
              </w:rPr>
            </w:pPr>
            <w:r>
              <w:rPr>
                <w:rFonts w:ascii="Arial" w:hAnsi="Arial" w:cs="Arial"/>
                <w:color w:val="000000"/>
              </w:rPr>
              <w:t>Addition of reference to reg.8 of the FVPR prescribing for the purpose of s.139(2) of the FVPA certificates of non-attendance at an assessment of eligibility for counselling ordered pursuant to s.129 or of non-attendance at counselling ordered pursuant to s.130.</w:t>
            </w:r>
          </w:p>
        </w:tc>
      </w:tr>
      <w:tr w:rsidR="00F0265D" w14:paraId="5C29B39F" w14:textId="77777777" w:rsidTr="0069037C">
        <w:tc>
          <w:tcPr>
            <w:tcW w:w="1219" w:type="dxa"/>
            <w:gridSpan w:val="2"/>
            <w:tcBorders>
              <w:top w:val="single" w:sz="4" w:space="0" w:color="auto"/>
              <w:left w:val="single" w:sz="18" w:space="0" w:color="auto"/>
              <w:bottom w:val="single" w:sz="4" w:space="0" w:color="auto"/>
            </w:tcBorders>
          </w:tcPr>
          <w:p w14:paraId="52DB2865" w14:textId="77777777" w:rsidR="00F0265D" w:rsidRDefault="00F0265D" w:rsidP="00F0265D">
            <w:pPr>
              <w:rPr>
                <w:lang w:val="en-AU"/>
              </w:rPr>
            </w:pPr>
            <w:r>
              <w:rPr>
                <w:lang w:val="en-AU"/>
              </w:rPr>
              <w:lastRenderedPageBreak/>
              <w:t>09/12/20</w:t>
            </w:r>
          </w:p>
        </w:tc>
        <w:tc>
          <w:tcPr>
            <w:tcW w:w="836" w:type="dxa"/>
            <w:tcBorders>
              <w:top w:val="single" w:sz="4" w:space="0" w:color="auto"/>
              <w:bottom w:val="single" w:sz="4" w:space="0" w:color="auto"/>
            </w:tcBorders>
          </w:tcPr>
          <w:p w14:paraId="3CA9844E" w14:textId="03ABC8C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E458777" w14:textId="77777777" w:rsidR="00F0265D" w:rsidRDefault="00F0265D" w:rsidP="00F0265D">
            <w:pPr>
              <w:keepNext/>
              <w:jc w:val="center"/>
              <w:rPr>
                <w:b/>
                <w:bCs/>
                <w:lang w:val="en-AU"/>
              </w:rPr>
            </w:pPr>
            <w:r>
              <w:rPr>
                <w:b/>
                <w:bCs/>
                <w:lang w:val="en-AU"/>
              </w:rPr>
              <w:t>6FV.14.1 &amp; former 6FV.14.2</w:t>
            </w:r>
          </w:p>
        </w:tc>
        <w:tc>
          <w:tcPr>
            <w:tcW w:w="4798" w:type="dxa"/>
            <w:gridSpan w:val="2"/>
            <w:tcBorders>
              <w:top w:val="single" w:sz="4" w:space="0" w:color="auto"/>
              <w:bottom w:val="single" w:sz="4" w:space="0" w:color="auto"/>
              <w:right w:val="single" w:sz="18" w:space="0" w:color="auto"/>
            </w:tcBorders>
          </w:tcPr>
          <w:p w14:paraId="5C6AC5FB" w14:textId="77777777" w:rsidR="00F0265D" w:rsidRDefault="00F0265D" w:rsidP="00F0265D">
            <w:pPr>
              <w:pStyle w:val="Heading2"/>
              <w:keepNext/>
              <w:keepLines/>
              <w:widowControl/>
              <w:numPr>
                <w:ilvl w:val="0"/>
                <w:numId w:val="79"/>
              </w:numPr>
              <w:spacing w:before="20" w:line="240" w:lineRule="auto"/>
              <w:ind w:left="357" w:hanging="357"/>
              <w:rPr>
                <w:rFonts w:ascii="Arial" w:hAnsi="Arial" w:cs="Arial"/>
                <w:color w:val="000000"/>
                <w:sz w:val="20"/>
                <w:szCs w:val="16"/>
              </w:rPr>
            </w:pPr>
            <w:r>
              <w:rPr>
                <w:rFonts w:ascii="Arial" w:hAnsi="Arial" w:cs="Arial"/>
                <w:color w:val="000000"/>
                <w:sz w:val="20"/>
                <w:szCs w:val="16"/>
              </w:rPr>
              <w:t xml:space="preserve">Sub-section 6FV.14.1 is amended to </w:t>
            </w:r>
            <w:r w:rsidRPr="0069040C">
              <w:rPr>
                <w:rFonts w:ascii="Arial" w:hAnsi="Arial" w:cs="Arial"/>
                <w:b/>
                <w:bCs/>
                <w:color w:val="000000"/>
                <w:sz w:val="20"/>
                <w:szCs w:val="16"/>
              </w:rPr>
              <w:t>“Variation, revocation or extension”</w:t>
            </w:r>
            <w:r>
              <w:rPr>
                <w:rFonts w:ascii="Arial" w:hAnsi="Arial" w:cs="Arial"/>
                <w:color w:val="000000"/>
                <w:sz w:val="20"/>
                <w:szCs w:val="16"/>
              </w:rPr>
              <w:t xml:space="preserve"> and </w:t>
            </w:r>
            <w:r w:rsidRPr="0069040C">
              <w:rPr>
                <w:rFonts w:ascii="Arial" w:hAnsi="Arial" w:cs="Arial"/>
                <w:color w:val="000000"/>
                <w:sz w:val="20"/>
                <w:szCs w:val="16"/>
              </w:rPr>
              <w:t>the contents of 6</w:t>
            </w:r>
            <w:r>
              <w:rPr>
                <w:rFonts w:ascii="Arial" w:hAnsi="Arial" w:cs="Arial"/>
                <w:color w:val="000000"/>
                <w:sz w:val="20"/>
                <w:szCs w:val="16"/>
              </w:rPr>
              <w:t>FV.14.1</w:t>
            </w:r>
            <w:r w:rsidRPr="0069040C">
              <w:rPr>
                <w:rFonts w:ascii="Arial" w:hAnsi="Arial" w:cs="Arial"/>
                <w:color w:val="000000"/>
                <w:sz w:val="20"/>
                <w:szCs w:val="16"/>
              </w:rPr>
              <w:t xml:space="preserve"> and former 6</w:t>
            </w:r>
            <w:r>
              <w:rPr>
                <w:rFonts w:ascii="Arial" w:hAnsi="Arial" w:cs="Arial"/>
                <w:color w:val="000000"/>
                <w:sz w:val="20"/>
                <w:szCs w:val="16"/>
              </w:rPr>
              <w:t>FV.14.2</w:t>
            </w:r>
            <w:r w:rsidRPr="0069040C">
              <w:rPr>
                <w:rFonts w:ascii="Arial" w:hAnsi="Arial" w:cs="Arial"/>
                <w:color w:val="000000"/>
                <w:sz w:val="20"/>
                <w:szCs w:val="16"/>
              </w:rPr>
              <w:t xml:space="preserve"> are combined.</w:t>
            </w:r>
          </w:p>
          <w:p w14:paraId="073A21A7" w14:textId="77777777" w:rsidR="00F0265D" w:rsidRPr="00275E16" w:rsidRDefault="00F0265D" w:rsidP="00F0265D">
            <w:pPr>
              <w:pStyle w:val="Heading2"/>
              <w:keepNext/>
              <w:keepLines/>
              <w:widowControl/>
              <w:numPr>
                <w:ilvl w:val="0"/>
                <w:numId w:val="79"/>
              </w:numPr>
              <w:spacing w:before="20" w:line="240" w:lineRule="auto"/>
              <w:ind w:left="357" w:hanging="357"/>
              <w:rPr>
                <w:rFonts w:ascii="Arial" w:hAnsi="Arial" w:cs="Arial"/>
                <w:color w:val="000000"/>
                <w:sz w:val="20"/>
                <w:szCs w:val="16"/>
              </w:rPr>
            </w:pPr>
            <w:r>
              <w:rPr>
                <w:rFonts w:ascii="Arial" w:hAnsi="Arial" w:cs="Arial"/>
                <w:color w:val="000000"/>
                <w:sz w:val="20"/>
                <w:szCs w:val="16"/>
              </w:rPr>
              <w:t>Minor amendment to text.</w:t>
            </w:r>
          </w:p>
        </w:tc>
      </w:tr>
      <w:tr w:rsidR="00F0265D" w14:paraId="67D965A7" w14:textId="77777777" w:rsidTr="0069037C">
        <w:tc>
          <w:tcPr>
            <w:tcW w:w="1219" w:type="dxa"/>
            <w:gridSpan w:val="2"/>
            <w:tcBorders>
              <w:top w:val="single" w:sz="4" w:space="0" w:color="auto"/>
              <w:left w:val="single" w:sz="18" w:space="0" w:color="auto"/>
              <w:bottom w:val="single" w:sz="4" w:space="0" w:color="auto"/>
            </w:tcBorders>
          </w:tcPr>
          <w:p w14:paraId="46DCBE31"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D793911" w14:textId="4CBC490F"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E8EFDCB" w14:textId="77777777" w:rsidR="00F0265D" w:rsidRDefault="00F0265D" w:rsidP="00F0265D">
            <w:pPr>
              <w:keepNext/>
              <w:jc w:val="center"/>
              <w:rPr>
                <w:b/>
                <w:bCs/>
                <w:lang w:val="en-AU"/>
              </w:rPr>
            </w:pPr>
            <w:r>
              <w:rPr>
                <w:b/>
                <w:bCs/>
                <w:lang w:val="en-AU"/>
              </w:rPr>
              <w:t>6FV.14.3</w:t>
            </w:r>
          </w:p>
        </w:tc>
        <w:tc>
          <w:tcPr>
            <w:tcW w:w="4798" w:type="dxa"/>
            <w:gridSpan w:val="2"/>
            <w:tcBorders>
              <w:top w:val="single" w:sz="4" w:space="0" w:color="auto"/>
              <w:bottom w:val="single" w:sz="4" w:space="0" w:color="auto"/>
              <w:right w:val="single" w:sz="18" w:space="0" w:color="auto"/>
            </w:tcBorders>
          </w:tcPr>
          <w:p w14:paraId="5EAB2C8F" w14:textId="77777777" w:rsidR="00F0265D" w:rsidRPr="0069040C" w:rsidRDefault="00F0265D" w:rsidP="00F0265D">
            <w:pPr>
              <w:pStyle w:val="Heading2"/>
              <w:keepNext/>
              <w:keepLines/>
              <w:spacing w:line="240" w:lineRule="auto"/>
              <w:rPr>
                <w:rFonts w:ascii="Arial" w:hAnsi="Arial" w:cs="Arial"/>
                <w:color w:val="000000"/>
                <w:sz w:val="20"/>
                <w:szCs w:val="16"/>
              </w:rPr>
            </w:pPr>
            <w:r w:rsidRPr="0069040C">
              <w:rPr>
                <w:rFonts w:ascii="Arial" w:hAnsi="Arial" w:cs="Arial"/>
                <w:color w:val="000000"/>
                <w:sz w:val="20"/>
                <w:szCs w:val="16"/>
              </w:rPr>
              <w:t>Former sub-section 6</w:t>
            </w:r>
            <w:r>
              <w:rPr>
                <w:rFonts w:ascii="Arial" w:hAnsi="Arial" w:cs="Arial"/>
                <w:color w:val="000000"/>
                <w:sz w:val="20"/>
                <w:szCs w:val="16"/>
              </w:rPr>
              <w:t>FV</w:t>
            </w:r>
            <w:r w:rsidRPr="0069040C">
              <w:rPr>
                <w:rFonts w:ascii="Arial" w:hAnsi="Arial" w:cs="Arial"/>
                <w:color w:val="000000"/>
                <w:sz w:val="20"/>
                <w:szCs w:val="16"/>
              </w:rPr>
              <w:t>.</w:t>
            </w:r>
            <w:r>
              <w:rPr>
                <w:rFonts w:ascii="Arial" w:hAnsi="Arial" w:cs="Arial"/>
                <w:color w:val="000000"/>
                <w:sz w:val="20"/>
                <w:szCs w:val="16"/>
              </w:rPr>
              <w:t>14</w:t>
            </w:r>
            <w:r w:rsidRPr="0069040C">
              <w:rPr>
                <w:rFonts w:ascii="Arial" w:hAnsi="Arial" w:cs="Arial"/>
                <w:color w:val="000000"/>
                <w:sz w:val="20"/>
                <w:szCs w:val="16"/>
              </w:rPr>
              <w:t xml:space="preserve">.3 headed </w:t>
            </w:r>
            <w:r w:rsidRPr="0069040C">
              <w:rPr>
                <w:rFonts w:ascii="Arial" w:hAnsi="Arial" w:cs="Arial"/>
                <w:b/>
                <w:bCs/>
                <w:color w:val="000000"/>
                <w:sz w:val="20"/>
                <w:szCs w:val="16"/>
              </w:rPr>
              <w:t>“</w:t>
            </w:r>
            <w:r>
              <w:rPr>
                <w:rFonts w:ascii="Arial" w:hAnsi="Arial" w:cs="Arial"/>
                <w:b/>
                <w:bCs/>
                <w:color w:val="000000"/>
                <w:sz w:val="20"/>
                <w:szCs w:val="16"/>
              </w:rPr>
              <w:t>If applicant is not protected person</w:t>
            </w:r>
            <w:r w:rsidRPr="0069040C">
              <w:rPr>
                <w:rFonts w:ascii="Arial" w:hAnsi="Arial" w:cs="Arial"/>
                <w:b/>
                <w:bCs/>
                <w:color w:val="000000"/>
                <w:sz w:val="20"/>
                <w:szCs w:val="16"/>
              </w:rPr>
              <w:t>”</w:t>
            </w:r>
            <w:r w:rsidRPr="0069040C">
              <w:rPr>
                <w:rFonts w:ascii="Arial" w:hAnsi="Arial" w:cs="Arial"/>
                <w:color w:val="000000"/>
                <w:sz w:val="20"/>
                <w:szCs w:val="16"/>
              </w:rPr>
              <w:t xml:space="preserve"> is renumbered 6</w:t>
            </w:r>
            <w:r>
              <w:rPr>
                <w:rFonts w:ascii="Arial" w:hAnsi="Arial" w:cs="Arial"/>
                <w:color w:val="000000"/>
                <w:sz w:val="20"/>
                <w:szCs w:val="16"/>
              </w:rPr>
              <w:t>FV</w:t>
            </w:r>
            <w:r w:rsidRPr="0069040C">
              <w:rPr>
                <w:rFonts w:ascii="Arial" w:hAnsi="Arial" w:cs="Arial"/>
                <w:color w:val="000000"/>
                <w:sz w:val="20"/>
                <w:szCs w:val="16"/>
              </w:rPr>
              <w:t>.</w:t>
            </w:r>
            <w:r>
              <w:rPr>
                <w:rFonts w:ascii="Arial" w:hAnsi="Arial" w:cs="Arial"/>
                <w:color w:val="000000"/>
                <w:sz w:val="20"/>
                <w:szCs w:val="16"/>
              </w:rPr>
              <w:t>14</w:t>
            </w:r>
            <w:r w:rsidRPr="0069040C">
              <w:rPr>
                <w:rFonts w:ascii="Arial" w:hAnsi="Arial" w:cs="Arial"/>
                <w:color w:val="000000"/>
                <w:sz w:val="20"/>
                <w:szCs w:val="16"/>
              </w:rPr>
              <w:t>.2.</w:t>
            </w:r>
          </w:p>
        </w:tc>
      </w:tr>
      <w:tr w:rsidR="00F0265D" w14:paraId="41223C30" w14:textId="77777777" w:rsidTr="0069037C">
        <w:tc>
          <w:tcPr>
            <w:tcW w:w="1219" w:type="dxa"/>
            <w:gridSpan w:val="2"/>
            <w:tcBorders>
              <w:top w:val="single" w:sz="4" w:space="0" w:color="auto"/>
              <w:left w:val="single" w:sz="18" w:space="0" w:color="auto"/>
              <w:bottom w:val="single" w:sz="4" w:space="0" w:color="auto"/>
            </w:tcBorders>
          </w:tcPr>
          <w:p w14:paraId="1A1DB39A"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07FDF0F" w14:textId="683D74F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49CFA32" w14:textId="77777777" w:rsidR="00F0265D" w:rsidRPr="006843BA" w:rsidRDefault="00F0265D" w:rsidP="00F0265D">
            <w:pPr>
              <w:keepNext/>
              <w:jc w:val="center"/>
              <w:rPr>
                <w:b/>
                <w:bCs/>
                <w:lang w:val="en-AU"/>
              </w:rPr>
            </w:pPr>
            <w:r>
              <w:rPr>
                <w:b/>
                <w:bCs/>
                <w:lang w:val="en-AU"/>
              </w:rPr>
              <w:t>6FV.15</w:t>
            </w:r>
          </w:p>
        </w:tc>
        <w:tc>
          <w:tcPr>
            <w:tcW w:w="4798" w:type="dxa"/>
            <w:gridSpan w:val="2"/>
            <w:tcBorders>
              <w:top w:val="single" w:sz="4" w:space="0" w:color="auto"/>
              <w:bottom w:val="single" w:sz="4" w:space="0" w:color="auto"/>
              <w:right w:val="single" w:sz="18" w:space="0" w:color="auto"/>
            </w:tcBorders>
          </w:tcPr>
          <w:p w14:paraId="55372F66" w14:textId="77777777" w:rsidR="00F0265D" w:rsidRPr="00275E16" w:rsidRDefault="00F0265D" w:rsidP="00F0265D">
            <w:pPr>
              <w:pStyle w:val="Heading2"/>
              <w:keepNext/>
              <w:keepLines/>
              <w:spacing w:line="240" w:lineRule="auto"/>
              <w:rPr>
                <w:rFonts w:ascii="Arial" w:hAnsi="Arial" w:cs="Arial"/>
                <w:b/>
                <w:bCs/>
                <w:color w:val="000000"/>
                <w:sz w:val="20"/>
                <w:szCs w:val="16"/>
              </w:rPr>
            </w:pPr>
            <w:r w:rsidRPr="00275E16">
              <w:rPr>
                <w:rFonts w:ascii="Arial" w:hAnsi="Arial" w:cs="Arial"/>
                <w:color w:val="000000"/>
                <w:sz w:val="20"/>
                <w:szCs w:val="16"/>
              </w:rPr>
              <w:t xml:space="preserve">New section entitled </w:t>
            </w:r>
            <w:r w:rsidRPr="00275E16">
              <w:rPr>
                <w:rFonts w:ascii="Arial" w:hAnsi="Arial" w:cs="Arial"/>
                <w:b/>
                <w:bCs/>
                <w:color w:val="000000"/>
                <w:sz w:val="20"/>
                <w:szCs w:val="16"/>
              </w:rPr>
              <w:t>“The Family Violence Information Sharing Scheme”</w:t>
            </w:r>
            <w:r>
              <w:rPr>
                <w:rFonts w:ascii="Arial" w:hAnsi="Arial" w:cs="Arial"/>
                <w:b/>
                <w:bCs/>
                <w:color w:val="000000"/>
                <w:sz w:val="20"/>
                <w:szCs w:val="16"/>
              </w:rPr>
              <w:t xml:space="preserve"> </w:t>
            </w:r>
            <w:r w:rsidRPr="00275E16">
              <w:rPr>
                <w:rFonts w:ascii="Arial" w:hAnsi="Arial" w:cs="Arial"/>
                <w:color w:val="000000"/>
                <w:sz w:val="20"/>
                <w:szCs w:val="16"/>
              </w:rPr>
              <w:t>which discusses the new Parts 5A &amp; 5B of the FVPA.</w:t>
            </w:r>
          </w:p>
        </w:tc>
      </w:tr>
      <w:tr w:rsidR="00F0265D" w14:paraId="51CFFA26" w14:textId="77777777" w:rsidTr="0069037C">
        <w:tc>
          <w:tcPr>
            <w:tcW w:w="1219" w:type="dxa"/>
            <w:gridSpan w:val="2"/>
            <w:tcBorders>
              <w:top w:val="single" w:sz="4" w:space="0" w:color="auto"/>
              <w:left w:val="single" w:sz="18" w:space="0" w:color="auto"/>
              <w:bottom w:val="single" w:sz="4" w:space="0" w:color="auto"/>
            </w:tcBorders>
          </w:tcPr>
          <w:p w14:paraId="596BD900"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970AD7E" w14:textId="0D552B3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2BC821C" w14:textId="77777777" w:rsidR="00F0265D" w:rsidRDefault="00F0265D" w:rsidP="00F0265D">
            <w:pPr>
              <w:keepNext/>
              <w:jc w:val="center"/>
              <w:rPr>
                <w:b/>
                <w:bCs/>
                <w:lang w:val="en-AU"/>
              </w:rPr>
            </w:pPr>
            <w:r>
              <w:rPr>
                <w:b/>
                <w:bCs/>
                <w:lang w:val="en-AU"/>
              </w:rPr>
              <w:t>6FV.16</w:t>
            </w:r>
          </w:p>
        </w:tc>
        <w:tc>
          <w:tcPr>
            <w:tcW w:w="4798" w:type="dxa"/>
            <w:gridSpan w:val="2"/>
            <w:tcBorders>
              <w:top w:val="single" w:sz="4" w:space="0" w:color="auto"/>
              <w:bottom w:val="single" w:sz="4" w:space="0" w:color="auto"/>
              <w:right w:val="single" w:sz="18" w:space="0" w:color="auto"/>
            </w:tcBorders>
          </w:tcPr>
          <w:p w14:paraId="64D81CA6" w14:textId="77777777" w:rsidR="00F0265D" w:rsidRPr="00CE07AD" w:rsidRDefault="00F0265D" w:rsidP="00F0265D">
            <w:pPr>
              <w:pStyle w:val="Heading2"/>
              <w:keepNext/>
              <w:keepLines/>
              <w:spacing w:line="240" w:lineRule="auto"/>
              <w:rPr>
                <w:rFonts w:ascii="Arial" w:hAnsi="Arial" w:cs="Arial"/>
                <w:color w:val="000000"/>
                <w:sz w:val="20"/>
                <w:szCs w:val="16"/>
              </w:rPr>
            </w:pPr>
            <w:r w:rsidRPr="00CE07AD">
              <w:rPr>
                <w:rFonts w:ascii="Arial" w:hAnsi="Arial" w:cs="Arial"/>
                <w:color w:val="000000"/>
                <w:sz w:val="20"/>
                <w:szCs w:val="16"/>
              </w:rPr>
              <w:t xml:space="preserve">New section entitled </w:t>
            </w:r>
            <w:r w:rsidRPr="00CE07AD">
              <w:rPr>
                <w:rFonts w:ascii="Arial" w:hAnsi="Arial" w:cs="Arial"/>
                <w:b/>
                <w:bCs/>
                <w:color w:val="000000"/>
                <w:sz w:val="20"/>
                <w:szCs w:val="16"/>
              </w:rPr>
              <w:t>“The Family Violence Risk Assessment &amp; Risk Management Framework”</w:t>
            </w:r>
            <w:r>
              <w:rPr>
                <w:rFonts w:ascii="Arial" w:hAnsi="Arial" w:cs="Arial"/>
                <w:color w:val="000000"/>
                <w:sz w:val="20"/>
                <w:szCs w:val="16"/>
              </w:rPr>
              <w:t xml:space="preserve"> which refers to Part 11 of the FVPA and </w:t>
            </w:r>
          </w:p>
        </w:tc>
      </w:tr>
      <w:tr w:rsidR="00F0265D" w14:paraId="01B3C751" w14:textId="77777777" w:rsidTr="0069037C">
        <w:tc>
          <w:tcPr>
            <w:tcW w:w="1219" w:type="dxa"/>
            <w:gridSpan w:val="2"/>
            <w:tcBorders>
              <w:top w:val="single" w:sz="4" w:space="0" w:color="auto"/>
              <w:left w:val="single" w:sz="18" w:space="0" w:color="auto"/>
              <w:bottom w:val="single" w:sz="4" w:space="0" w:color="auto"/>
            </w:tcBorders>
          </w:tcPr>
          <w:p w14:paraId="32BC6896"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10501BC" w14:textId="60FF96F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8204876" w14:textId="77777777" w:rsidR="00F0265D" w:rsidRPr="006843BA" w:rsidRDefault="00F0265D" w:rsidP="00F0265D">
            <w:pPr>
              <w:keepNext/>
              <w:jc w:val="center"/>
              <w:rPr>
                <w:b/>
                <w:bCs/>
                <w:lang w:val="en-AU"/>
              </w:rPr>
            </w:pPr>
            <w:r>
              <w:rPr>
                <w:b/>
                <w:bCs/>
                <w:lang w:val="en-AU"/>
              </w:rPr>
              <w:t>6FV.17</w:t>
            </w:r>
          </w:p>
        </w:tc>
        <w:tc>
          <w:tcPr>
            <w:tcW w:w="4798" w:type="dxa"/>
            <w:gridSpan w:val="2"/>
            <w:tcBorders>
              <w:top w:val="single" w:sz="4" w:space="0" w:color="auto"/>
              <w:bottom w:val="single" w:sz="4" w:space="0" w:color="auto"/>
              <w:right w:val="single" w:sz="18" w:space="0" w:color="auto"/>
            </w:tcBorders>
          </w:tcPr>
          <w:p w14:paraId="4988B56D" w14:textId="77777777" w:rsidR="00F0265D" w:rsidRPr="00295D2F" w:rsidRDefault="00F0265D" w:rsidP="00F0265D">
            <w:pPr>
              <w:numPr>
                <w:ilvl w:val="0"/>
                <w:numId w:val="76"/>
              </w:numPr>
              <w:spacing w:before="20"/>
              <w:ind w:left="357" w:hanging="357"/>
              <w:jc w:val="both"/>
              <w:rPr>
                <w:rFonts w:ascii="Arial" w:hAnsi="Arial" w:cs="Arial"/>
                <w:i/>
                <w:iCs/>
                <w:color w:val="000000"/>
              </w:rPr>
            </w:pPr>
            <w:r>
              <w:rPr>
                <w:rFonts w:ascii="Arial" w:hAnsi="Arial" w:cs="Arial"/>
                <w:color w:val="000000"/>
              </w:rPr>
              <w:t xml:space="preserve">New </w:t>
            </w:r>
            <w:r w:rsidRPr="00295D2F">
              <w:rPr>
                <w:rFonts w:ascii="Arial" w:hAnsi="Arial" w:cs="Arial"/>
                <w:i/>
                <w:iCs/>
                <w:color w:val="000000"/>
              </w:rPr>
              <w:t xml:space="preserve">section entitled </w:t>
            </w:r>
            <w:r w:rsidRPr="00295D2F">
              <w:rPr>
                <w:rFonts w:ascii="Arial" w:hAnsi="Arial" w:cs="Arial"/>
                <w:b/>
                <w:bCs/>
                <w:i/>
                <w:iCs/>
                <w:color w:val="000000"/>
              </w:rPr>
              <w:t>“Own motion interim orders in bail or criminal proceedings”</w:t>
            </w:r>
            <w:r w:rsidRPr="00295D2F">
              <w:rPr>
                <w:rFonts w:ascii="Arial" w:hAnsi="Arial" w:cs="Arial"/>
                <w:i/>
                <w:iCs/>
                <w:color w:val="000000"/>
              </w:rPr>
              <w:t>.</w:t>
            </w:r>
          </w:p>
          <w:p w14:paraId="1CA504BF" w14:textId="77777777" w:rsidR="00F0265D" w:rsidRDefault="00F0265D" w:rsidP="00F0265D">
            <w:pPr>
              <w:numPr>
                <w:ilvl w:val="0"/>
                <w:numId w:val="76"/>
              </w:numPr>
              <w:spacing w:after="20"/>
              <w:ind w:left="357" w:hanging="357"/>
              <w:jc w:val="both"/>
              <w:rPr>
                <w:rFonts w:ascii="Arial" w:hAnsi="Arial" w:cs="Arial"/>
                <w:color w:val="000000"/>
              </w:rPr>
            </w:pPr>
            <w:r w:rsidRPr="00D00E1A">
              <w:rPr>
                <w:rFonts w:ascii="Arial" w:hAnsi="Arial" w:cs="Arial"/>
                <w:color w:val="000000"/>
              </w:rPr>
              <w:t>Chart summarizing the subject matter of ss.60A-</w:t>
            </w:r>
            <w:r>
              <w:rPr>
                <w:rFonts w:ascii="Arial" w:hAnsi="Arial" w:cs="Arial"/>
                <w:color w:val="000000"/>
              </w:rPr>
              <w:t>60L of the FVPA.</w:t>
            </w:r>
          </w:p>
        </w:tc>
      </w:tr>
      <w:tr w:rsidR="00F0265D" w14:paraId="2BC6B301" w14:textId="77777777" w:rsidTr="0069037C">
        <w:tc>
          <w:tcPr>
            <w:tcW w:w="1219" w:type="dxa"/>
            <w:gridSpan w:val="2"/>
            <w:tcBorders>
              <w:top w:val="single" w:sz="4" w:space="0" w:color="auto"/>
              <w:left w:val="single" w:sz="18" w:space="0" w:color="auto"/>
              <w:bottom w:val="single" w:sz="4" w:space="0" w:color="auto"/>
            </w:tcBorders>
          </w:tcPr>
          <w:p w14:paraId="68F21D2E"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B5654BE" w14:textId="491CBE4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9FDBE23" w14:textId="77777777" w:rsidR="00F0265D" w:rsidRPr="006843BA" w:rsidRDefault="00F0265D" w:rsidP="00F0265D">
            <w:pPr>
              <w:keepNext/>
              <w:jc w:val="center"/>
              <w:rPr>
                <w:b/>
                <w:bCs/>
                <w:lang w:val="en-AU"/>
              </w:rPr>
            </w:pPr>
            <w:r w:rsidRPr="006843BA">
              <w:rPr>
                <w:b/>
                <w:bCs/>
                <w:lang w:val="en-AU"/>
              </w:rPr>
              <w:t>6</w:t>
            </w:r>
            <w:r>
              <w:rPr>
                <w:b/>
                <w:bCs/>
                <w:lang w:val="en-AU"/>
              </w:rPr>
              <w:t>PS.7</w:t>
            </w:r>
          </w:p>
        </w:tc>
        <w:tc>
          <w:tcPr>
            <w:tcW w:w="4798" w:type="dxa"/>
            <w:gridSpan w:val="2"/>
            <w:tcBorders>
              <w:top w:val="single" w:sz="4" w:space="0" w:color="auto"/>
              <w:bottom w:val="single" w:sz="4" w:space="0" w:color="auto"/>
              <w:right w:val="single" w:sz="18" w:space="0" w:color="auto"/>
            </w:tcBorders>
          </w:tcPr>
          <w:p w14:paraId="067418A3" w14:textId="77777777" w:rsidR="00F0265D" w:rsidRDefault="00F0265D" w:rsidP="00F0265D">
            <w:pPr>
              <w:numPr>
                <w:ilvl w:val="0"/>
                <w:numId w:val="76"/>
              </w:numPr>
              <w:spacing w:before="20"/>
              <w:ind w:left="357" w:hanging="357"/>
              <w:jc w:val="both"/>
              <w:rPr>
                <w:rFonts w:ascii="Arial" w:hAnsi="Arial" w:cs="Arial"/>
                <w:color w:val="000000"/>
              </w:rPr>
            </w:pPr>
            <w:r>
              <w:rPr>
                <w:rFonts w:ascii="Arial" w:hAnsi="Arial" w:cs="Arial"/>
                <w:color w:val="000000"/>
              </w:rPr>
              <w:t>Amendment to rule description relating to making an application for a PSIO.</w:t>
            </w:r>
          </w:p>
          <w:p w14:paraId="2EE1E97A" w14:textId="77777777" w:rsidR="00F0265D" w:rsidRPr="00571B21" w:rsidRDefault="00F0265D" w:rsidP="00F0265D">
            <w:pPr>
              <w:numPr>
                <w:ilvl w:val="0"/>
                <w:numId w:val="76"/>
              </w:numPr>
              <w:spacing w:after="20"/>
              <w:ind w:left="357" w:hanging="357"/>
              <w:jc w:val="both"/>
              <w:rPr>
                <w:rFonts w:ascii="Arial" w:hAnsi="Arial" w:cs="Arial"/>
                <w:color w:val="000000"/>
              </w:rPr>
            </w:pPr>
            <w:r>
              <w:rPr>
                <w:rFonts w:ascii="Arial" w:hAnsi="Arial" w:cs="Arial"/>
                <w:color w:val="000000"/>
              </w:rPr>
              <w:t>Addition of reference to Order 3 of the CATR and to s.16A of the PSIA.</w:t>
            </w:r>
          </w:p>
        </w:tc>
      </w:tr>
      <w:tr w:rsidR="00F0265D" w14:paraId="13CBB016" w14:textId="77777777" w:rsidTr="0069037C">
        <w:tc>
          <w:tcPr>
            <w:tcW w:w="1219" w:type="dxa"/>
            <w:gridSpan w:val="2"/>
            <w:tcBorders>
              <w:top w:val="single" w:sz="4" w:space="0" w:color="auto"/>
              <w:left w:val="single" w:sz="18" w:space="0" w:color="auto"/>
              <w:bottom w:val="single" w:sz="4" w:space="0" w:color="auto"/>
            </w:tcBorders>
          </w:tcPr>
          <w:p w14:paraId="00CE045C"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A89EC79" w14:textId="29B4B4F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841E0DC" w14:textId="77777777" w:rsidR="00F0265D" w:rsidRDefault="00F0265D" w:rsidP="00F0265D">
            <w:pPr>
              <w:keepNext/>
              <w:jc w:val="center"/>
              <w:rPr>
                <w:b/>
                <w:bCs/>
                <w:lang w:val="en-AU"/>
              </w:rPr>
            </w:pPr>
            <w:r>
              <w:rPr>
                <w:b/>
                <w:bCs/>
                <w:lang w:val="en-AU"/>
              </w:rPr>
              <w:t>6PS.7.5</w:t>
            </w:r>
          </w:p>
        </w:tc>
        <w:tc>
          <w:tcPr>
            <w:tcW w:w="4798" w:type="dxa"/>
            <w:gridSpan w:val="2"/>
            <w:tcBorders>
              <w:top w:val="single" w:sz="4" w:space="0" w:color="auto"/>
              <w:bottom w:val="single" w:sz="4" w:space="0" w:color="auto"/>
              <w:right w:val="single" w:sz="18" w:space="0" w:color="auto"/>
            </w:tcBorders>
          </w:tcPr>
          <w:p w14:paraId="325C2387"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642AB6F1" w14:textId="77777777" w:rsidTr="0069037C">
        <w:tc>
          <w:tcPr>
            <w:tcW w:w="1219" w:type="dxa"/>
            <w:gridSpan w:val="2"/>
            <w:tcBorders>
              <w:top w:val="single" w:sz="4" w:space="0" w:color="auto"/>
              <w:left w:val="single" w:sz="18" w:space="0" w:color="auto"/>
              <w:bottom w:val="single" w:sz="4" w:space="0" w:color="auto"/>
            </w:tcBorders>
          </w:tcPr>
          <w:p w14:paraId="082EFEC2"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DF005E3" w14:textId="3215F6D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C1E8BCA" w14:textId="77777777" w:rsidR="00F0265D" w:rsidRDefault="00F0265D" w:rsidP="00F0265D">
            <w:pPr>
              <w:keepNext/>
              <w:jc w:val="center"/>
              <w:rPr>
                <w:b/>
                <w:bCs/>
                <w:lang w:val="en-AU"/>
              </w:rPr>
            </w:pPr>
            <w:r>
              <w:rPr>
                <w:b/>
                <w:bCs/>
                <w:lang w:val="en-AU"/>
              </w:rPr>
              <w:t>6PS.7.6</w:t>
            </w:r>
          </w:p>
        </w:tc>
        <w:tc>
          <w:tcPr>
            <w:tcW w:w="4798" w:type="dxa"/>
            <w:gridSpan w:val="2"/>
            <w:tcBorders>
              <w:top w:val="single" w:sz="4" w:space="0" w:color="auto"/>
              <w:bottom w:val="single" w:sz="4" w:space="0" w:color="auto"/>
              <w:right w:val="single" w:sz="18" w:space="0" w:color="auto"/>
            </w:tcBorders>
          </w:tcPr>
          <w:p w14:paraId="4AE5924F" w14:textId="77777777" w:rsidR="00F0265D" w:rsidRDefault="00F0265D" w:rsidP="00F0265D">
            <w:pPr>
              <w:spacing w:before="20" w:after="20"/>
              <w:jc w:val="both"/>
              <w:rPr>
                <w:rFonts w:ascii="Arial" w:hAnsi="Arial" w:cs="Arial"/>
                <w:color w:val="000000"/>
              </w:rPr>
            </w:pPr>
            <w:r>
              <w:rPr>
                <w:rFonts w:ascii="Arial" w:hAnsi="Arial" w:cs="Arial"/>
                <w:color w:val="000000"/>
              </w:rPr>
              <w:t>Significant amendment of text with Rule 11.01 of the CPSR replacing s.14 of the PSIA.</w:t>
            </w:r>
          </w:p>
        </w:tc>
      </w:tr>
      <w:tr w:rsidR="00F0265D" w14:paraId="3A877341" w14:textId="77777777" w:rsidTr="0069037C">
        <w:tc>
          <w:tcPr>
            <w:tcW w:w="1219" w:type="dxa"/>
            <w:gridSpan w:val="2"/>
            <w:tcBorders>
              <w:top w:val="single" w:sz="4" w:space="0" w:color="auto"/>
              <w:left w:val="single" w:sz="18" w:space="0" w:color="auto"/>
              <w:bottom w:val="single" w:sz="4" w:space="0" w:color="auto"/>
            </w:tcBorders>
          </w:tcPr>
          <w:p w14:paraId="55B9180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8DB0A79" w14:textId="64287C0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62DA690" w14:textId="77777777" w:rsidR="00F0265D" w:rsidRDefault="00F0265D" w:rsidP="00F0265D">
            <w:pPr>
              <w:keepNext/>
              <w:jc w:val="center"/>
              <w:rPr>
                <w:b/>
                <w:bCs/>
                <w:lang w:val="en-AU"/>
              </w:rPr>
            </w:pPr>
            <w:r>
              <w:rPr>
                <w:b/>
                <w:bCs/>
                <w:lang w:val="en-AU"/>
              </w:rPr>
              <w:t>6PS.9.1</w:t>
            </w:r>
          </w:p>
        </w:tc>
        <w:tc>
          <w:tcPr>
            <w:tcW w:w="4798" w:type="dxa"/>
            <w:gridSpan w:val="2"/>
            <w:tcBorders>
              <w:top w:val="single" w:sz="4" w:space="0" w:color="auto"/>
              <w:bottom w:val="single" w:sz="4" w:space="0" w:color="auto"/>
              <w:right w:val="single" w:sz="18" w:space="0" w:color="auto"/>
            </w:tcBorders>
          </w:tcPr>
          <w:p w14:paraId="605BBDA6"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amendments to text.</w:t>
            </w:r>
          </w:p>
        </w:tc>
      </w:tr>
      <w:tr w:rsidR="00F0265D" w14:paraId="4045E7CF" w14:textId="77777777" w:rsidTr="0069037C">
        <w:tc>
          <w:tcPr>
            <w:tcW w:w="1219" w:type="dxa"/>
            <w:gridSpan w:val="2"/>
            <w:tcBorders>
              <w:top w:val="single" w:sz="4" w:space="0" w:color="auto"/>
              <w:left w:val="single" w:sz="18" w:space="0" w:color="auto"/>
              <w:bottom w:val="single" w:sz="4" w:space="0" w:color="auto"/>
            </w:tcBorders>
          </w:tcPr>
          <w:p w14:paraId="795D584E"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D11A46C" w14:textId="6257BB4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8DD6EEA" w14:textId="77777777" w:rsidR="00F0265D" w:rsidRDefault="00F0265D" w:rsidP="00F0265D">
            <w:pPr>
              <w:keepNext/>
              <w:jc w:val="center"/>
              <w:rPr>
                <w:b/>
                <w:bCs/>
                <w:lang w:val="en-AU"/>
              </w:rPr>
            </w:pPr>
            <w:r>
              <w:rPr>
                <w:b/>
                <w:bCs/>
                <w:lang w:val="en-AU"/>
              </w:rPr>
              <w:t>6PS.9.2</w:t>
            </w:r>
          </w:p>
        </w:tc>
        <w:tc>
          <w:tcPr>
            <w:tcW w:w="4798" w:type="dxa"/>
            <w:gridSpan w:val="2"/>
            <w:tcBorders>
              <w:top w:val="single" w:sz="4" w:space="0" w:color="auto"/>
              <w:bottom w:val="single" w:sz="4" w:space="0" w:color="auto"/>
              <w:right w:val="single" w:sz="18" w:space="0" w:color="auto"/>
            </w:tcBorders>
          </w:tcPr>
          <w:p w14:paraId="61F5033D" w14:textId="77777777" w:rsidR="00F0265D" w:rsidRPr="00320C49"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sidRPr="00830AAE">
              <w:rPr>
                <w:rFonts w:ascii="Arial" w:hAnsi="Arial" w:cs="Arial"/>
                <w:b/>
                <w:bCs/>
                <w:color w:val="000000"/>
              </w:rPr>
              <w:t>Interim PS intervention order where existing FV intervention order</w:t>
            </w:r>
            <w:r>
              <w:rPr>
                <w:rFonts w:ascii="Arial" w:hAnsi="Arial" w:cs="Arial"/>
                <w:b/>
                <w:bCs/>
                <w:color w:val="000000"/>
              </w:rPr>
              <w:t xml:space="preserve"> or recognised DVO.”</w:t>
            </w:r>
          </w:p>
          <w:p w14:paraId="0F8A1B4C" w14:textId="77777777" w:rsidR="00F0265D" w:rsidRPr="00320C49" w:rsidRDefault="00F0265D" w:rsidP="00F0265D">
            <w:pPr>
              <w:numPr>
                <w:ilvl w:val="0"/>
                <w:numId w:val="75"/>
              </w:numPr>
              <w:spacing w:after="20"/>
              <w:ind w:left="357" w:hanging="357"/>
              <w:jc w:val="both"/>
              <w:rPr>
                <w:rFonts w:ascii="Arial" w:hAnsi="Arial" w:cs="Arial"/>
                <w:color w:val="000000"/>
              </w:rPr>
            </w:pPr>
            <w:r>
              <w:rPr>
                <w:rFonts w:ascii="Arial" w:hAnsi="Arial" w:cs="Arial"/>
                <w:color w:val="000000"/>
              </w:rPr>
              <w:t>Minor corresponding amendment to sub-section.</w:t>
            </w:r>
          </w:p>
        </w:tc>
      </w:tr>
      <w:tr w:rsidR="00F0265D" w14:paraId="2D2E2239" w14:textId="77777777" w:rsidTr="0069037C">
        <w:tc>
          <w:tcPr>
            <w:tcW w:w="1219" w:type="dxa"/>
            <w:gridSpan w:val="2"/>
            <w:tcBorders>
              <w:top w:val="single" w:sz="4" w:space="0" w:color="auto"/>
              <w:left w:val="single" w:sz="18" w:space="0" w:color="auto"/>
              <w:bottom w:val="single" w:sz="4" w:space="0" w:color="auto"/>
            </w:tcBorders>
          </w:tcPr>
          <w:p w14:paraId="54DAC8B0"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6851F5A1" w14:textId="09927E6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B491EB2" w14:textId="77777777" w:rsidR="00F0265D" w:rsidRDefault="00F0265D" w:rsidP="00F0265D">
            <w:pPr>
              <w:keepNext/>
              <w:jc w:val="center"/>
              <w:rPr>
                <w:b/>
                <w:bCs/>
                <w:lang w:val="en-AU"/>
              </w:rPr>
            </w:pPr>
            <w:r>
              <w:rPr>
                <w:b/>
                <w:bCs/>
                <w:lang w:val="en-AU"/>
              </w:rPr>
              <w:t>6PS.9.4</w:t>
            </w:r>
          </w:p>
        </w:tc>
        <w:tc>
          <w:tcPr>
            <w:tcW w:w="4798" w:type="dxa"/>
            <w:gridSpan w:val="2"/>
            <w:tcBorders>
              <w:top w:val="single" w:sz="4" w:space="0" w:color="auto"/>
              <w:bottom w:val="single" w:sz="4" w:space="0" w:color="auto"/>
              <w:right w:val="single" w:sz="18" w:space="0" w:color="auto"/>
            </w:tcBorders>
          </w:tcPr>
          <w:p w14:paraId="2F2B5A26"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6F629680" w14:textId="77777777" w:rsidTr="0069037C">
        <w:tc>
          <w:tcPr>
            <w:tcW w:w="1219" w:type="dxa"/>
            <w:gridSpan w:val="2"/>
            <w:tcBorders>
              <w:top w:val="single" w:sz="4" w:space="0" w:color="auto"/>
              <w:left w:val="single" w:sz="18" w:space="0" w:color="auto"/>
              <w:bottom w:val="single" w:sz="4" w:space="0" w:color="auto"/>
            </w:tcBorders>
          </w:tcPr>
          <w:p w14:paraId="5DE3A3F2"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1156072" w14:textId="2B48006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C21AD9D" w14:textId="77777777" w:rsidR="00F0265D" w:rsidRDefault="00F0265D" w:rsidP="00F0265D">
            <w:pPr>
              <w:keepNext/>
              <w:jc w:val="center"/>
              <w:rPr>
                <w:b/>
                <w:bCs/>
                <w:lang w:val="en-AU"/>
              </w:rPr>
            </w:pPr>
            <w:r>
              <w:rPr>
                <w:b/>
                <w:bCs/>
                <w:lang w:val="en-AU"/>
              </w:rPr>
              <w:t>6PS.10.2</w:t>
            </w:r>
          </w:p>
        </w:tc>
        <w:tc>
          <w:tcPr>
            <w:tcW w:w="4798" w:type="dxa"/>
            <w:gridSpan w:val="2"/>
            <w:tcBorders>
              <w:top w:val="single" w:sz="4" w:space="0" w:color="auto"/>
              <w:bottom w:val="single" w:sz="4" w:space="0" w:color="auto"/>
              <w:right w:val="single" w:sz="18" w:space="0" w:color="auto"/>
            </w:tcBorders>
          </w:tcPr>
          <w:p w14:paraId="230E1C5B"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78F088B4" w14:textId="77777777" w:rsidTr="0069037C">
        <w:tc>
          <w:tcPr>
            <w:tcW w:w="1219" w:type="dxa"/>
            <w:gridSpan w:val="2"/>
            <w:tcBorders>
              <w:top w:val="single" w:sz="4" w:space="0" w:color="auto"/>
              <w:left w:val="single" w:sz="18" w:space="0" w:color="auto"/>
              <w:bottom w:val="single" w:sz="4" w:space="0" w:color="auto"/>
            </w:tcBorders>
          </w:tcPr>
          <w:p w14:paraId="3434A0FA"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62106B6A" w14:textId="7230343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AF59E1F" w14:textId="77777777" w:rsidR="00F0265D" w:rsidRDefault="00F0265D" w:rsidP="00F0265D">
            <w:pPr>
              <w:keepNext/>
              <w:jc w:val="center"/>
              <w:rPr>
                <w:b/>
                <w:bCs/>
                <w:lang w:val="en-AU"/>
              </w:rPr>
            </w:pPr>
            <w:r>
              <w:rPr>
                <w:b/>
                <w:bCs/>
                <w:lang w:val="en-AU"/>
              </w:rPr>
              <w:t>6PS.10.4</w:t>
            </w:r>
          </w:p>
        </w:tc>
        <w:tc>
          <w:tcPr>
            <w:tcW w:w="4798" w:type="dxa"/>
            <w:gridSpan w:val="2"/>
            <w:tcBorders>
              <w:top w:val="single" w:sz="4" w:space="0" w:color="auto"/>
              <w:bottom w:val="single" w:sz="4" w:space="0" w:color="auto"/>
              <w:right w:val="single" w:sz="18" w:space="0" w:color="auto"/>
            </w:tcBorders>
          </w:tcPr>
          <w:p w14:paraId="2BBFD238"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w:t>
            </w:r>
          </w:p>
        </w:tc>
      </w:tr>
      <w:tr w:rsidR="00F0265D" w14:paraId="02939D4A" w14:textId="77777777" w:rsidTr="0069037C">
        <w:tc>
          <w:tcPr>
            <w:tcW w:w="1219" w:type="dxa"/>
            <w:gridSpan w:val="2"/>
            <w:tcBorders>
              <w:top w:val="single" w:sz="4" w:space="0" w:color="auto"/>
              <w:left w:val="single" w:sz="18" w:space="0" w:color="auto"/>
              <w:bottom w:val="single" w:sz="4" w:space="0" w:color="auto"/>
            </w:tcBorders>
          </w:tcPr>
          <w:p w14:paraId="3EB963D7"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69381215" w14:textId="03A9227D"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71AADCF" w14:textId="77777777" w:rsidR="00F0265D" w:rsidRDefault="00F0265D" w:rsidP="00F0265D">
            <w:pPr>
              <w:keepNext/>
              <w:jc w:val="center"/>
              <w:rPr>
                <w:b/>
                <w:bCs/>
                <w:lang w:val="en-AU"/>
              </w:rPr>
            </w:pPr>
            <w:r>
              <w:rPr>
                <w:b/>
                <w:bCs/>
                <w:lang w:val="en-AU"/>
              </w:rPr>
              <w:t>6PS.10.5</w:t>
            </w:r>
          </w:p>
        </w:tc>
        <w:tc>
          <w:tcPr>
            <w:tcW w:w="4798" w:type="dxa"/>
            <w:gridSpan w:val="2"/>
            <w:tcBorders>
              <w:top w:val="single" w:sz="4" w:space="0" w:color="auto"/>
              <w:bottom w:val="single" w:sz="4" w:space="0" w:color="auto"/>
              <w:right w:val="single" w:sz="18" w:space="0" w:color="auto"/>
            </w:tcBorders>
          </w:tcPr>
          <w:p w14:paraId="458AB38B" w14:textId="77777777" w:rsidR="00F0265D" w:rsidRPr="00256B93"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 xml:space="preserve">No power to make final </w:t>
            </w:r>
            <w:r w:rsidRPr="00830AAE">
              <w:rPr>
                <w:rFonts w:ascii="Arial" w:hAnsi="Arial" w:cs="Arial"/>
                <w:b/>
                <w:bCs/>
                <w:color w:val="000000"/>
              </w:rPr>
              <w:t xml:space="preserve">PS intervention order </w:t>
            </w:r>
            <w:r>
              <w:rPr>
                <w:rFonts w:ascii="Arial" w:hAnsi="Arial" w:cs="Arial"/>
                <w:b/>
                <w:bCs/>
                <w:color w:val="000000"/>
              </w:rPr>
              <w:t>if existing equivalent</w:t>
            </w:r>
            <w:r w:rsidRPr="00830AAE">
              <w:rPr>
                <w:rFonts w:ascii="Arial" w:hAnsi="Arial" w:cs="Arial"/>
                <w:b/>
                <w:bCs/>
                <w:color w:val="000000"/>
              </w:rPr>
              <w:t xml:space="preserve"> FV order</w:t>
            </w:r>
            <w:r>
              <w:rPr>
                <w:rFonts w:ascii="Arial" w:hAnsi="Arial" w:cs="Arial"/>
                <w:b/>
                <w:bCs/>
                <w:color w:val="000000"/>
              </w:rPr>
              <w:t xml:space="preserve"> or recognised DVO.”</w:t>
            </w:r>
          </w:p>
          <w:p w14:paraId="7516B110" w14:textId="77777777" w:rsidR="00F0265D" w:rsidRPr="00256B93" w:rsidRDefault="00F0265D" w:rsidP="00F0265D">
            <w:pPr>
              <w:numPr>
                <w:ilvl w:val="0"/>
                <w:numId w:val="75"/>
              </w:numPr>
              <w:spacing w:before="20"/>
              <w:ind w:left="357" w:hanging="357"/>
              <w:jc w:val="both"/>
              <w:rPr>
                <w:rFonts w:ascii="Arial" w:hAnsi="Arial" w:cs="Arial"/>
                <w:color w:val="000000"/>
              </w:rPr>
            </w:pPr>
            <w:r>
              <w:rPr>
                <w:rFonts w:ascii="Arial" w:hAnsi="Arial" w:cs="Arial"/>
                <w:color w:val="000000"/>
              </w:rPr>
              <w:t>Minor corresponding amendment to sub-section.</w:t>
            </w:r>
          </w:p>
        </w:tc>
      </w:tr>
      <w:tr w:rsidR="00F0265D" w14:paraId="17C81289" w14:textId="77777777" w:rsidTr="0069037C">
        <w:tc>
          <w:tcPr>
            <w:tcW w:w="1219" w:type="dxa"/>
            <w:gridSpan w:val="2"/>
            <w:tcBorders>
              <w:top w:val="single" w:sz="4" w:space="0" w:color="auto"/>
              <w:left w:val="single" w:sz="18" w:space="0" w:color="auto"/>
              <w:bottom w:val="single" w:sz="4" w:space="0" w:color="auto"/>
            </w:tcBorders>
          </w:tcPr>
          <w:p w14:paraId="7405D7B4"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F30FA99" w14:textId="3D350E3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50A80D8" w14:textId="77777777" w:rsidR="00F0265D" w:rsidRPr="006843BA" w:rsidRDefault="00F0265D" w:rsidP="00F0265D">
            <w:pPr>
              <w:keepNext/>
              <w:jc w:val="center"/>
              <w:rPr>
                <w:b/>
                <w:bCs/>
                <w:lang w:val="en-AU"/>
              </w:rPr>
            </w:pPr>
            <w:r>
              <w:rPr>
                <w:b/>
                <w:bCs/>
                <w:lang w:val="en-AU"/>
              </w:rPr>
              <w:t>6PS.11.3</w:t>
            </w:r>
          </w:p>
        </w:tc>
        <w:tc>
          <w:tcPr>
            <w:tcW w:w="4798" w:type="dxa"/>
            <w:gridSpan w:val="2"/>
            <w:tcBorders>
              <w:top w:val="single" w:sz="4" w:space="0" w:color="auto"/>
              <w:bottom w:val="single" w:sz="4" w:space="0" w:color="auto"/>
              <w:right w:val="single" w:sz="18" w:space="0" w:color="auto"/>
            </w:tcBorders>
          </w:tcPr>
          <w:p w14:paraId="6EFDC053"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Minor amendments to text including “DHHS” replaced by “DFFH”.</w:t>
            </w:r>
          </w:p>
        </w:tc>
      </w:tr>
      <w:tr w:rsidR="00F0265D" w14:paraId="55B25FDB" w14:textId="77777777" w:rsidTr="0069037C">
        <w:tc>
          <w:tcPr>
            <w:tcW w:w="1219" w:type="dxa"/>
            <w:gridSpan w:val="2"/>
            <w:tcBorders>
              <w:top w:val="single" w:sz="4" w:space="0" w:color="auto"/>
              <w:left w:val="single" w:sz="18" w:space="0" w:color="auto"/>
              <w:bottom w:val="single" w:sz="4" w:space="0" w:color="auto"/>
            </w:tcBorders>
          </w:tcPr>
          <w:p w14:paraId="717BD846"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724F2B6" w14:textId="54F208F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F7FFE92" w14:textId="77777777" w:rsidR="00F0265D" w:rsidRPr="006843BA" w:rsidRDefault="00F0265D" w:rsidP="00F0265D">
            <w:pPr>
              <w:keepNext/>
              <w:jc w:val="center"/>
              <w:rPr>
                <w:b/>
                <w:bCs/>
                <w:lang w:val="en-AU"/>
              </w:rPr>
            </w:pPr>
            <w:r>
              <w:rPr>
                <w:b/>
                <w:bCs/>
                <w:lang w:val="en-AU"/>
              </w:rPr>
              <w:t>6PS.11.8</w:t>
            </w:r>
          </w:p>
        </w:tc>
        <w:tc>
          <w:tcPr>
            <w:tcW w:w="4798" w:type="dxa"/>
            <w:gridSpan w:val="2"/>
            <w:tcBorders>
              <w:top w:val="single" w:sz="4" w:space="0" w:color="auto"/>
              <w:bottom w:val="single" w:sz="4" w:space="0" w:color="auto"/>
              <w:right w:val="single" w:sz="18" w:space="0" w:color="auto"/>
            </w:tcBorders>
          </w:tcPr>
          <w:p w14:paraId="0C55E156"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 xml:space="preserve">Minor upgrade to </w:t>
            </w:r>
            <w:proofErr w:type="spellStart"/>
            <w:r>
              <w:rPr>
                <w:rFonts w:ascii="Arial" w:hAnsi="Arial" w:cs="Arial"/>
                <w:color w:val="000000"/>
              </w:rPr>
              <w:t>Courtlink</w:t>
            </w:r>
            <w:proofErr w:type="spellEnd"/>
            <w:r>
              <w:rPr>
                <w:rFonts w:ascii="Arial" w:hAnsi="Arial" w:cs="Arial"/>
                <w:color w:val="000000"/>
              </w:rPr>
              <w:t xml:space="preserve"> conditions.</w:t>
            </w:r>
          </w:p>
        </w:tc>
      </w:tr>
      <w:tr w:rsidR="00F0265D" w14:paraId="18B4ED32" w14:textId="77777777" w:rsidTr="0069037C">
        <w:tc>
          <w:tcPr>
            <w:tcW w:w="1219" w:type="dxa"/>
            <w:gridSpan w:val="2"/>
            <w:tcBorders>
              <w:top w:val="single" w:sz="4" w:space="0" w:color="auto"/>
              <w:left w:val="single" w:sz="18" w:space="0" w:color="auto"/>
              <w:bottom w:val="single" w:sz="4" w:space="0" w:color="auto"/>
            </w:tcBorders>
          </w:tcPr>
          <w:p w14:paraId="37143691"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D7E22A2" w14:textId="4A74C8A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B035F0C" w14:textId="77777777" w:rsidR="00F0265D" w:rsidRPr="006843BA" w:rsidRDefault="00F0265D" w:rsidP="00F0265D">
            <w:pPr>
              <w:keepNext/>
              <w:jc w:val="center"/>
              <w:rPr>
                <w:b/>
                <w:bCs/>
                <w:lang w:val="en-AU"/>
              </w:rPr>
            </w:pPr>
            <w:r>
              <w:rPr>
                <w:b/>
                <w:bCs/>
                <w:lang w:val="en-AU"/>
              </w:rPr>
              <w:t>6PS.12</w:t>
            </w:r>
          </w:p>
        </w:tc>
        <w:tc>
          <w:tcPr>
            <w:tcW w:w="4798" w:type="dxa"/>
            <w:gridSpan w:val="2"/>
            <w:tcBorders>
              <w:top w:val="single" w:sz="4" w:space="0" w:color="auto"/>
              <w:bottom w:val="single" w:sz="4" w:space="0" w:color="auto"/>
              <w:right w:val="single" w:sz="18" w:space="0" w:color="auto"/>
            </w:tcBorders>
          </w:tcPr>
          <w:p w14:paraId="1B61F9B2"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Modifications to text.</w:t>
            </w:r>
          </w:p>
        </w:tc>
      </w:tr>
      <w:tr w:rsidR="00F0265D" w14:paraId="308A7015" w14:textId="77777777" w:rsidTr="0069037C">
        <w:tc>
          <w:tcPr>
            <w:tcW w:w="1219" w:type="dxa"/>
            <w:gridSpan w:val="2"/>
            <w:tcBorders>
              <w:top w:val="single" w:sz="4" w:space="0" w:color="auto"/>
              <w:left w:val="single" w:sz="18" w:space="0" w:color="auto"/>
              <w:bottom w:val="single" w:sz="4" w:space="0" w:color="auto"/>
            </w:tcBorders>
          </w:tcPr>
          <w:p w14:paraId="6FFC4E3C"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D52410B" w14:textId="77D2CA9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796168B" w14:textId="77777777" w:rsidR="00F0265D" w:rsidRPr="006843BA" w:rsidRDefault="00F0265D" w:rsidP="00F0265D">
            <w:pPr>
              <w:keepNext/>
              <w:jc w:val="center"/>
              <w:rPr>
                <w:b/>
                <w:bCs/>
                <w:lang w:val="en-AU"/>
              </w:rPr>
            </w:pPr>
            <w:r>
              <w:rPr>
                <w:b/>
                <w:bCs/>
                <w:lang w:val="en-AU"/>
              </w:rPr>
              <w:t>6PS.12.2</w:t>
            </w:r>
          </w:p>
        </w:tc>
        <w:tc>
          <w:tcPr>
            <w:tcW w:w="4798" w:type="dxa"/>
            <w:gridSpan w:val="2"/>
            <w:tcBorders>
              <w:top w:val="single" w:sz="4" w:space="0" w:color="auto"/>
              <w:bottom w:val="single" w:sz="4" w:space="0" w:color="auto"/>
              <w:right w:val="single" w:sz="18" w:space="0" w:color="auto"/>
            </w:tcBorders>
          </w:tcPr>
          <w:p w14:paraId="73EB9A46"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Significant modifications to text.</w:t>
            </w:r>
          </w:p>
        </w:tc>
      </w:tr>
      <w:tr w:rsidR="00F0265D" w14:paraId="32A2AECA" w14:textId="77777777" w:rsidTr="0069037C">
        <w:tc>
          <w:tcPr>
            <w:tcW w:w="1219" w:type="dxa"/>
            <w:gridSpan w:val="2"/>
            <w:tcBorders>
              <w:top w:val="single" w:sz="4" w:space="0" w:color="auto"/>
              <w:left w:val="single" w:sz="18" w:space="0" w:color="auto"/>
              <w:bottom w:val="single" w:sz="4" w:space="0" w:color="auto"/>
            </w:tcBorders>
          </w:tcPr>
          <w:p w14:paraId="49FAAAD2"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0782849" w14:textId="059251F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CAE44E0" w14:textId="77777777" w:rsidR="00F0265D" w:rsidRDefault="00F0265D" w:rsidP="00F0265D">
            <w:pPr>
              <w:keepNext/>
              <w:jc w:val="center"/>
              <w:rPr>
                <w:b/>
                <w:bCs/>
                <w:lang w:val="en-AU"/>
              </w:rPr>
            </w:pPr>
            <w:r>
              <w:rPr>
                <w:b/>
                <w:bCs/>
                <w:lang w:val="en-AU"/>
              </w:rPr>
              <w:t>6PS.12.3</w:t>
            </w:r>
          </w:p>
        </w:tc>
        <w:tc>
          <w:tcPr>
            <w:tcW w:w="4798" w:type="dxa"/>
            <w:gridSpan w:val="2"/>
            <w:tcBorders>
              <w:top w:val="single" w:sz="4" w:space="0" w:color="auto"/>
              <w:bottom w:val="single" w:sz="4" w:space="0" w:color="auto"/>
              <w:right w:val="single" w:sz="18" w:space="0" w:color="auto"/>
            </w:tcBorders>
          </w:tcPr>
          <w:p w14:paraId="1494FC60" w14:textId="77777777" w:rsidR="00F0265D" w:rsidRDefault="00F0265D" w:rsidP="00F0265D">
            <w:pPr>
              <w:spacing w:before="20" w:after="20"/>
              <w:jc w:val="both"/>
              <w:rPr>
                <w:rFonts w:ascii="Arial" w:hAnsi="Arial" w:cs="Arial"/>
                <w:color w:val="000000"/>
              </w:rPr>
            </w:pPr>
            <w:r>
              <w:rPr>
                <w:rFonts w:ascii="Arial" w:hAnsi="Arial" w:cs="Arial"/>
                <w:color w:val="000000"/>
              </w:rPr>
              <w:t>Minor modifications to text.</w:t>
            </w:r>
          </w:p>
        </w:tc>
      </w:tr>
      <w:tr w:rsidR="00F0265D" w14:paraId="52A1BCCB" w14:textId="77777777" w:rsidTr="0069037C">
        <w:tc>
          <w:tcPr>
            <w:tcW w:w="1219" w:type="dxa"/>
            <w:gridSpan w:val="2"/>
            <w:tcBorders>
              <w:top w:val="single" w:sz="4" w:space="0" w:color="auto"/>
              <w:left w:val="single" w:sz="18" w:space="0" w:color="auto"/>
              <w:bottom w:val="single" w:sz="4" w:space="0" w:color="auto"/>
            </w:tcBorders>
          </w:tcPr>
          <w:p w14:paraId="261852E7"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E312164" w14:textId="0E5EF12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DDAB905" w14:textId="77777777" w:rsidR="00F0265D" w:rsidRDefault="00F0265D" w:rsidP="00F0265D">
            <w:pPr>
              <w:keepNext/>
              <w:jc w:val="center"/>
              <w:rPr>
                <w:b/>
                <w:bCs/>
                <w:lang w:val="en-AU"/>
              </w:rPr>
            </w:pPr>
            <w:r>
              <w:rPr>
                <w:b/>
                <w:bCs/>
                <w:lang w:val="en-AU"/>
              </w:rPr>
              <w:t>6PS.13</w:t>
            </w:r>
          </w:p>
        </w:tc>
        <w:tc>
          <w:tcPr>
            <w:tcW w:w="4798" w:type="dxa"/>
            <w:gridSpan w:val="2"/>
            <w:tcBorders>
              <w:top w:val="single" w:sz="4" w:space="0" w:color="auto"/>
              <w:bottom w:val="single" w:sz="4" w:space="0" w:color="auto"/>
              <w:right w:val="single" w:sz="18" w:space="0" w:color="auto"/>
            </w:tcBorders>
          </w:tcPr>
          <w:p w14:paraId="1AF8B76E" w14:textId="77777777" w:rsidR="00F0265D" w:rsidRDefault="00F0265D" w:rsidP="00F0265D">
            <w:pPr>
              <w:spacing w:before="20" w:after="20"/>
              <w:jc w:val="both"/>
              <w:rPr>
                <w:rFonts w:ascii="Arial" w:hAnsi="Arial" w:cs="Arial"/>
                <w:color w:val="000000"/>
              </w:rPr>
            </w:pPr>
            <w:r>
              <w:rPr>
                <w:rFonts w:ascii="Arial" w:hAnsi="Arial" w:cs="Arial"/>
                <w:color w:val="000000"/>
              </w:rPr>
              <w:t>Minor modifications to text.</w:t>
            </w:r>
          </w:p>
        </w:tc>
      </w:tr>
      <w:tr w:rsidR="00F0265D" w14:paraId="061886F6" w14:textId="77777777" w:rsidTr="0069037C">
        <w:tc>
          <w:tcPr>
            <w:tcW w:w="1219" w:type="dxa"/>
            <w:gridSpan w:val="2"/>
            <w:tcBorders>
              <w:top w:val="single" w:sz="4" w:space="0" w:color="auto"/>
              <w:left w:val="single" w:sz="18" w:space="0" w:color="auto"/>
              <w:bottom w:val="single" w:sz="4" w:space="0" w:color="auto"/>
            </w:tcBorders>
          </w:tcPr>
          <w:p w14:paraId="21D49CAD"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48B6605" w14:textId="5F6F957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2D5D178" w14:textId="77777777" w:rsidR="00F0265D" w:rsidRDefault="00F0265D" w:rsidP="00F0265D">
            <w:pPr>
              <w:keepNext/>
              <w:jc w:val="center"/>
              <w:rPr>
                <w:b/>
                <w:bCs/>
                <w:lang w:val="en-AU"/>
              </w:rPr>
            </w:pPr>
            <w:r>
              <w:rPr>
                <w:b/>
                <w:bCs/>
                <w:lang w:val="en-AU"/>
              </w:rPr>
              <w:t>6.11.1</w:t>
            </w:r>
          </w:p>
          <w:p w14:paraId="7FD1A19C" w14:textId="77777777" w:rsidR="00F0265D" w:rsidRDefault="00F0265D" w:rsidP="00F0265D">
            <w:pPr>
              <w:keepNext/>
              <w:jc w:val="center"/>
              <w:rPr>
                <w:b/>
                <w:bCs/>
                <w:lang w:val="en-AU"/>
              </w:rPr>
            </w:pPr>
            <w:r>
              <w:rPr>
                <w:b/>
                <w:bCs/>
                <w:lang w:val="en-AU"/>
              </w:rPr>
              <w:t>6.11.2</w:t>
            </w:r>
          </w:p>
          <w:p w14:paraId="2831E6A4" w14:textId="77777777" w:rsidR="00F0265D" w:rsidRDefault="00F0265D" w:rsidP="00F0265D">
            <w:pPr>
              <w:keepNext/>
              <w:jc w:val="center"/>
              <w:rPr>
                <w:b/>
                <w:bCs/>
                <w:lang w:val="en-AU"/>
              </w:rPr>
            </w:pPr>
            <w:r>
              <w:rPr>
                <w:b/>
                <w:bCs/>
                <w:lang w:val="en-AU"/>
              </w:rPr>
              <w:t>6.11.3</w:t>
            </w:r>
          </w:p>
        </w:tc>
        <w:tc>
          <w:tcPr>
            <w:tcW w:w="4798" w:type="dxa"/>
            <w:gridSpan w:val="2"/>
            <w:tcBorders>
              <w:top w:val="single" w:sz="4" w:space="0" w:color="auto"/>
              <w:bottom w:val="single" w:sz="4" w:space="0" w:color="auto"/>
              <w:right w:val="single" w:sz="18" w:space="0" w:color="auto"/>
            </w:tcBorders>
          </w:tcPr>
          <w:p w14:paraId="1D69FCEB" w14:textId="77777777" w:rsidR="00F0265D" w:rsidRDefault="00F0265D" w:rsidP="00F0265D">
            <w:pPr>
              <w:spacing w:before="20" w:after="20"/>
              <w:jc w:val="both"/>
              <w:rPr>
                <w:rFonts w:ascii="Arial" w:hAnsi="Arial" w:cs="Arial"/>
                <w:color w:val="000000"/>
              </w:rPr>
            </w:pPr>
            <w:r>
              <w:rPr>
                <w:rFonts w:ascii="Arial" w:hAnsi="Arial" w:cs="Arial"/>
                <w:color w:val="000000"/>
              </w:rPr>
              <w:t>Major modifications to text.</w:t>
            </w:r>
          </w:p>
        </w:tc>
      </w:tr>
      <w:tr w:rsidR="00F0265D" w14:paraId="27A988F0" w14:textId="77777777" w:rsidTr="0069037C">
        <w:tc>
          <w:tcPr>
            <w:tcW w:w="1219" w:type="dxa"/>
            <w:gridSpan w:val="2"/>
            <w:tcBorders>
              <w:top w:val="single" w:sz="4" w:space="0" w:color="auto"/>
              <w:left w:val="single" w:sz="18" w:space="0" w:color="auto"/>
              <w:bottom w:val="single" w:sz="4" w:space="0" w:color="auto"/>
            </w:tcBorders>
          </w:tcPr>
          <w:p w14:paraId="75FE38B2" w14:textId="77777777" w:rsidR="00F0265D" w:rsidRDefault="00F0265D" w:rsidP="00F0265D">
            <w:pPr>
              <w:keepNext/>
              <w:keepLines/>
              <w:rPr>
                <w:lang w:val="en-AU"/>
              </w:rPr>
            </w:pPr>
            <w:r>
              <w:rPr>
                <w:lang w:val="en-AU"/>
              </w:rPr>
              <w:t>09/12/20</w:t>
            </w:r>
          </w:p>
        </w:tc>
        <w:tc>
          <w:tcPr>
            <w:tcW w:w="836" w:type="dxa"/>
            <w:tcBorders>
              <w:top w:val="single" w:sz="4" w:space="0" w:color="auto"/>
              <w:bottom w:val="single" w:sz="4" w:space="0" w:color="auto"/>
            </w:tcBorders>
          </w:tcPr>
          <w:p w14:paraId="34D200BF" w14:textId="76F862D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773716E" w14:textId="77777777" w:rsidR="00F0265D" w:rsidRDefault="00F0265D" w:rsidP="00F0265D">
            <w:pPr>
              <w:keepNext/>
              <w:jc w:val="center"/>
              <w:rPr>
                <w:b/>
                <w:bCs/>
                <w:lang w:val="en-AU"/>
              </w:rPr>
            </w:pPr>
            <w:r>
              <w:rPr>
                <w:b/>
                <w:bCs/>
                <w:lang w:val="en-AU"/>
              </w:rPr>
              <w:t>6.12</w:t>
            </w:r>
          </w:p>
        </w:tc>
        <w:tc>
          <w:tcPr>
            <w:tcW w:w="4798" w:type="dxa"/>
            <w:gridSpan w:val="2"/>
            <w:tcBorders>
              <w:top w:val="single" w:sz="4" w:space="0" w:color="auto"/>
              <w:bottom w:val="single" w:sz="4" w:space="0" w:color="auto"/>
              <w:right w:val="single" w:sz="18" w:space="0" w:color="auto"/>
            </w:tcBorders>
          </w:tcPr>
          <w:p w14:paraId="22D38532" w14:textId="77777777" w:rsidR="00F0265D" w:rsidRDefault="00F0265D" w:rsidP="00F0265D">
            <w:pPr>
              <w:spacing w:before="20" w:after="20"/>
              <w:jc w:val="both"/>
              <w:rPr>
                <w:rFonts w:ascii="Arial" w:hAnsi="Arial" w:cs="Arial"/>
                <w:color w:val="000000"/>
              </w:rPr>
            </w:pPr>
            <w:r>
              <w:rPr>
                <w:rFonts w:ascii="Arial" w:hAnsi="Arial" w:cs="Arial"/>
                <w:color w:val="000000"/>
              </w:rPr>
              <w:t>Change of vexatious litigant terminology and other minor changes to text.</w:t>
            </w:r>
          </w:p>
        </w:tc>
      </w:tr>
      <w:tr w:rsidR="00F0265D" w14:paraId="42404B0D" w14:textId="77777777" w:rsidTr="0069037C">
        <w:tc>
          <w:tcPr>
            <w:tcW w:w="1219" w:type="dxa"/>
            <w:gridSpan w:val="2"/>
            <w:tcBorders>
              <w:top w:val="single" w:sz="4" w:space="0" w:color="auto"/>
              <w:left w:val="single" w:sz="18" w:space="0" w:color="auto"/>
              <w:bottom w:val="single" w:sz="4" w:space="0" w:color="auto"/>
            </w:tcBorders>
          </w:tcPr>
          <w:p w14:paraId="2DF7146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AD5F274" w14:textId="142FE0BF"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CC339D5" w14:textId="77777777" w:rsidR="00F0265D" w:rsidRDefault="00F0265D" w:rsidP="00F0265D">
            <w:pPr>
              <w:keepNext/>
              <w:jc w:val="center"/>
              <w:rPr>
                <w:b/>
                <w:bCs/>
                <w:lang w:val="en-AU"/>
              </w:rPr>
            </w:pPr>
            <w:r>
              <w:rPr>
                <w:b/>
                <w:bCs/>
                <w:lang w:val="en-AU"/>
              </w:rPr>
              <w:t>6.13</w:t>
            </w:r>
          </w:p>
        </w:tc>
        <w:tc>
          <w:tcPr>
            <w:tcW w:w="4798" w:type="dxa"/>
            <w:gridSpan w:val="2"/>
            <w:tcBorders>
              <w:top w:val="single" w:sz="4" w:space="0" w:color="auto"/>
              <w:bottom w:val="single" w:sz="4" w:space="0" w:color="auto"/>
              <w:right w:val="single" w:sz="18" w:space="0" w:color="auto"/>
            </w:tcBorders>
          </w:tcPr>
          <w:p w14:paraId="688E9D95" w14:textId="77777777" w:rsidR="00F0265D" w:rsidRDefault="00F0265D" w:rsidP="00F0265D">
            <w:pPr>
              <w:spacing w:before="20" w:after="20"/>
              <w:jc w:val="both"/>
              <w:rPr>
                <w:rFonts w:ascii="Arial" w:hAnsi="Arial" w:cs="Arial"/>
                <w:color w:val="000000"/>
              </w:rPr>
            </w:pPr>
            <w:r>
              <w:rPr>
                <w:rFonts w:ascii="Arial" w:hAnsi="Arial" w:cs="Arial"/>
                <w:color w:val="000000"/>
              </w:rPr>
              <w:t>Correction of error: r.12.03 changed to r.12.01(3) and other minor modifications.</w:t>
            </w:r>
          </w:p>
        </w:tc>
      </w:tr>
      <w:tr w:rsidR="00F0265D" w14:paraId="62943F37" w14:textId="77777777" w:rsidTr="0069037C">
        <w:tc>
          <w:tcPr>
            <w:tcW w:w="1219" w:type="dxa"/>
            <w:gridSpan w:val="2"/>
            <w:tcBorders>
              <w:top w:val="single" w:sz="4" w:space="0" w:color="auto"/>
              <w:left w:val="single" w:sz="18" w:space="0" w:color="auto"/>
              <w:bottom w:val="single" w:sz="4" w:space="0" w:color="auto"/>
            </w:tcBorders>
          </w:tcPr>
          <w:p w14:paraId="378BF71B"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F93A84B" w14:textId="70EE507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EAC04C9" w14:textId="77777777" w:rsidR="00F0265D" w:rsidRPr="006843BA" w:rsidRDefault="00F0265D" w:rsidP="00F0265D">
            <w:pPr>
              <w:keepNext/>
              <w:jc w:val="center"/>
              <w:rPr>
                <w:b/>
                <w:bCs/>
                <w:lang w:val="en-AU"/>
              </w:rPr>
            </w:pPr>
            <w:r>
              <w:rPr>
                <w:b/>
                <w:bCs/>
                <w:lang w:val="en-AU"/>
              </w:rPr>
              <w:t>6.14</w:t>
            </w:r>
          </w:p>
        </w:tc>
        <w:tc>
          <w:tcPr>
            <w:tcW w:w="4798" w:type="dxa"/>
            <w:gridSpan w:val="2"/>
            <w:tcBorders>
              <w:top w:val="single" w:sz="4" w:space="0" w:color="auto"/>
              <w:bottom w:val="single" w:sz="4" w:space="0" w:color="auto"/>
              <w:right w:val="single" w:sz="18" w:space="0" w:color="auto"/>
            </w:tcBorders>
          </w:tcPr>
          <w:p w14:paraId="18406E0F" w14:textId="77777777" w:rsidR="00F0265D" w:rsidRDefault="00F0265D" w:rsidP="00F0265D">
            <w:pPr>
              <w:numPr>
                <w:ilvl w:val="0"/>
                <w:numId w:val="80"/>
              </w:numPr>
              <w:spacing w:before="20"/>
              <w:ind w:left="357" w:hanging="357"/>
              <w:jc w:val="both"/>
              <w:rPr>
                <w:rFonts w:ascii="Arial" w:hAnsi="Arial" w:cs="Arial"/>
                <w:color w:val="000000"/>
              </w:rPr>
            </w:pPr>
            <w:r>
              <w:rPr>
                <w:rFonts w:ascii="Arial" w:hAnsi="Arial" w:cs="Arial"/>
                <w:color w:val="000000"/>
              </w:rPr>
              <w:t>Change to reference to the rule number for appeals under the CPSR.</w:t>
            </w:r>
          </w:p>
          <w:p w14:paraId="7ACB0385" w14:textId="77777777" w:rsidR="00F0265D" w:rsidRDefault="00F0265D" w:rsidP="00F0265D">
            <w:pPr>
              <w:numPr>
                <w:ilvl w:val="0"/>
                <w:numId w:val="80"/>
              </w:numPr>
              <w:ind w:left="357" w:hanging="357"/>
              <w:jc w:val="both"/>
              <w:rPr>
                <w:rFonts w:ascii="Arial" w:hAnsi="Arial" w:cs="Arial"/>
                <w:color w:val="000000"/>
              </w:rPr>
            </w:pPr>
            <w:r>
              <w:rPr>
                <w:rFonts w:ascii="Arial" w:hAnsi="Arial" w:cs="Arial"/>
                <w:color w:val="000000"/>
              </w:rPr>
              <w:lastRenderedPageBreak/>
              <w:t>Correction of error: r.13.2 &amp; 13.3 changed to 13.02.</w:t>
            </w:r>
          </w:p>
          <w:p w14:paraId="59530FDC" w14:textId="77777777" w:rsidR="00F0265D" w:rsidRPr="00E00441" w:rsidRDefault="00F0265D" w:rsidP="00F0265D">
            <w:pPr>
              <w:numPr>
                <w:ilvl w:val="0"/>
                <w:numId w:val="80"/>
              </w:numPr>
              <w:spacing w:after="20"/>
              <w:ind w:left="357" w:hanging="357"/>
              <w:jc w:val="both"/>
              <w:rPr>
                <w:rFonts w:ascii="Arial" w:hAnsi="Arial" w:cs="Arial"/>
                <w:color w:val="000000"/>
              </w:rPr>
            </w:pPr>
            <w:r>
              <w:rPr>
                <w:rFonts w:ascii="Arial" w:hAnsi="Arial" w:cs="Arial"/>
                <w:color w:val="000000"/>
              </w:rPr>
              <w:t>Added reference to ss.118A &amp; 118B of the FVPA.</w:t>
            </w:r>
          </w:p>
        </w:tc>
      </w:tr>
      <w:tr w:rsidR="00F0265D" w14:paraId="4362C44B" w14:textId="77777777" w:rsidTr="0069037C">
        <w:tc>
          <w:tcPr>
            <w:tcW w:w="1219" w:type="dxa"/>
            <w:gridSpan w:val="2"/>
            <w:tcBorders>
              <w:top w:val="single" w:sz="4" w:space="0" w:color="auto"/>
              <w:left w:val="single" w:sz="18" w:space="0" w:color="auto"/>
              <w:bottom w:val="single" w:sz="4" w:space="0" w:color="auto"/>
            </w:tcBorders>
          </w:tcPr>
          <w:p w14:paraId="6C4A0814" w14:textId="77777777" w:rsidR="00F0265D" w:rsidRDefault="00F0265D" w:rsidP="00F0265D">
            <w:pPr>
              <w:rPr>
                <w:lang w:val="en-AU"/>
              </w:rPr>
            </w:pPr>
            <w:r>
              <w:rPr>
                <w:lang w:val="en-AU"/>
              </w:rPr>
              <w:lastRenderedPageBreak/>
              <w:t>09/12/20</w:t>
            </w:r>
          </w:p>
        </w:tc>
        <w:tc>
          <w:tcPr>
            <w:tcW w:w="836" w:type="dxa"/>
            <w:tcBorders>
              <w:top w:val="single" w:sz="4" w:space="0" w:color="auto"/>
              <w:bottom w:val="single" w:sz="4" w:space="0" w:color="auto"/>
            </w:tcBorders>
          </w:tcPr>
          <w:p w14:paraId="6F24E511" w14:textId="2FC5F32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574BC7A" w14:textId="77777777" w:rsidR="00F0265D" w:rsidRPr="006843BA" w:rsidRDefault="00F0265D" w:rsidP="00F0265D">
            <w:pPr>
              <w:keepNext/>
              <w:jc w:val="center"/>
              <w:rPr>
                <w:b/>
                <w:bCs/>
                <w:lang w:val="en-AU"/>
              </w:rPr>
            </w:pPr>
            <w:r w:rsidRPr="006843BA">
              <w:rPr>
                <w:b/>
                <w:bCs/>
                <w:lang w:val="en-AU"/>
              </w:rPr>
              <w:t>6</w:t>
            </w:r>
            <w:r>
              <w:rPr>
                <w:b/>
                <w:bCs/>
                <w:lang w:val="en-AU"/>
              </w:rPr>
              <w:t>.16</w:t>
            </w:r>
          </w:p>
        </w:tc>
        <w:tc>
          <w:tcPr>
            <w:tcW w:w="4798" w:type="dxa"/>
            <w:gridSpan w:val="2"/>
            <w:tcBorders>
              <w:top w:val="single" w:sz="4" w:space="0" w:color="auto"/>
              <w:bottom w:val="single" w:sz="4" w:space="0" w:color="auto"/>
              <w:right w:val="single" w:sz="18" w:space="0" w:color="auto"/>
            </w:tcBorders>
          </w:tcPr>
          <w:p w14:paraId="1A6F858A"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 xml:space="preserve">Section heading changed to </w:t>
            </w:r>
            <w:r w:rsidRPr="001911CD">
              <w:rPr>
                <w:rFonts w:ascii="Arial" w:hAnsi="Arial" w:cs="Arial"/>
                <w:b/>
                <w:bCs/>
                <w:color w:val="000000"/>
              </w:rPr>
              <w:t>“Intervention-type orders made in other jurisdictions”</w:t>
            </w:r>
            <w:r>
              <w:rPr>
                <w:rFonts w:ascii="Arial" w:hAnsi="Arial" w:cs="Arial"/>
                <w:color w:val="000000"/>
              </w:rPr>
              <w:t>.</w:t>
            </w:r>
          </w:p>
        </w:tc>
      </w:tr>
      <w:tr w:rsidR="00F0265D" w14:paraId="7B338D58" w14:textId="77777777" w:rsidTr="0069037C">
        <w:tc>
          <w:tcPr>
            <w:tcW w:w="1219" w:type="dxa"/>
            <w:gridSpan w:val="2"/>
            <w:tcBorders>
              <w:top w:val="single" w:sz="4" w:space="0" w:color="auto"/>
              <w:left w:val="single" w:sz="18" w:space="0" w:color="auto"/>
              <w:bottom w:val="single" w:sz="4" w:space="0" w:color="auto"/>
            </w:tcBorders>
          </w:tcPr>
          <w:p w14:paraId="3F113DD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37D938F" w14:textId="2E219BD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3928880" w14:textId="77777777" w:rsidR="00F0265D" w:rsidRDefault="00F0265D" w:rsidP="00F0265D">
            <w:pPr>
              <w:keepNext/>
              <w:jc w:val="center"/>
              <w:rPr>
                <w:b/>
                <w:bCs/>
                <w:lang w:val="en-AU"/>
              </w:rPr>
            </w:pPr>
            <w:r>
              <w:rPr>
                <w:b/>
                <w:bCs/>
                <w:lang w:val="en-AU"/>
              </w:rPr>
              <w:t>6.16.1</w:t>
            </w:r>
          </w:p>
        </w:tc>
        <w:tc>
          <w:tcPr>
            <w:tcW w:w="4798" w:type="dxa"/>
            <w:gridSpan w:val="2"/>
            <w:tcBorders>
              <w:top w:val="single" w:sz="4" w:space="0" w:color="auto"/>
              <w:bottom w:val="single" w:sz="4" w:space="0" w:color="auto"/>
              <w:right w:val="single" w:sz="18" w:space="0" w:color="auto"/>
            </w:tcBorders>
          </w:tcPr>
          <w:p w14:paraId="378B6F24" w14:textId="77777777" w:rsidR="00F0265D" w:rsidRDefault="00F0265D" w:rsidP="00F0265D">
            <w:pPr>
              <w:spacing w:before="20" w:after="20"/>
              <w:jc w:val="both"/>
              <w:rPr>
                <w:rFonts w:ascii="Arial" w:hAnsi="Arial" w:cs="Arial"/>
                <w:b/>
                <w:color w:val="000000"/>
              </w:rPr>
            </w:pPr>
            <w:r w:rsidRPr="0003433D">
              <w:rPr>
                <w:rFonts w:ascii="Arial" w:hAnsi="Arial" w:cs="Arial"/>
                <w:bCs/>
                <w:color w:val="000000"/>
              </w:rPr>
              <w:t xml:space="preserve">New sub-section headed </w:t>
            </w:r>
            <w:r>
              <w:rPr>
                <w:rFonts w:ascii="Arial" w:hAnsi="Arial" w:cs="Arial"/>
                <w:b/>
                <w:color w:val="000000"/>
              </w:rPr>
              <w:t>“</w:t>
            </w:r>
            <w:r>
              <w:rPr>
                <w:rFonts w:ascii="Arial" w:hAnsi="Arial" w:cs="Arial"/>
                <w:b/>
                <w:bCs/>
                <w:color w:val="000000"/>
              </w:rPr>
              <w:t>National Domestic Violence Order [DVO] Scheme”.</w:t>
            </w:r>
          </w:p>
        </w:tc>
      </w:tr>
      <w:tr w:rsidR="00F0265D" w14:paraId="60314624" w14:textId="77777777" w:rsidTr="0069037C">
        <w:tc>
          <w:tcPr>
            <w:tcW w:w="1219" w:type="dxa"/>
            <w:gridSpan w:val="2"/>
            <w:tcBorders>
              <w:top w:val="single" w:sz="4" w:space="0" w:color="auto"/>
              <w:left w:val="single" w:sz="18" w:space="0" w:color="auto"/>
              <w:bottom w:val="single" w:sz="4" w:space="0" w:color="auto"/>
            </w:tcBorders>
          </w:tcPr>
          <w:p w14:paraId="03C25DF0"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529A6221" w14:textId="6AA57DBD"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7B370B2" w14:textId="77777777" w:rsidR="00F0265D" w:rsidRDefault="00F0265D" w:rsidP="00F0265D">
            <w:pPr>
              <w:keepNext/>
              <w:jc w:val="center"/>
              <w:rPr>
                <w:b/>
                <w:bCs/>
                <w:lang w:val="en-AU"/>
              </w:rPr>
            </w:pPr>
            <w:r>
              <w:rPr>
                <w:b/>
                <w:bCs/>
                <w:lang w:val="en-AU"/>
              </w:rPr>
              <w:t>6.16.2</w:t>
            </w:r>
          </w:p>
        </w:tc>
        <w:tc>
          <w:tcPr>
            <w:tcW w:w="4798" w:type="dxa"/>
            <w:gridSpan w:val="2"/>
            <w:tcBorders>
              <w:top w:val="single" w:sz="4" w:space="0" w:color="auto"/>
              <w:bottom w:val="single" w:sz="4" w:space="0" w:color="auto"/>
              <w:right w:val="single" w:sz="18" w:space="0" w:color="auto"/>
            </w:tcBorders>
          </w:tcPr>
          <w:p w14:paraId="09F714F0" w14:textId="77777777" w:rsidR="00F0265D" w:rsidRPr="00F27582" w:rsidRDefault="00F0265D" w:rsidP="00F0265D">
            <w:pPr>
              <w:numPr>
                <w:ilvl w:val="0"/>
                <w:numId w:val="81"/>
              </w:numPr>
              <w:spacing w:before="20"/>
              <w:ind w:left="357" w:hanging="357"/>
              <w:jc w:val="both"/>
              <w:rPr>
                <w:rFonts w:ascii="Arial" w:hAnsi="Arial" w:cs="Arial"/>
                <w:b/>
                <w:color w:val="000000"/>
              </w:rPr>
            </w:pPr>
            <w:r w:rsidRPr="0003433D">
              <w:rPr>
                <w:rFonts w:ascii="Arial" w:hAnsi="Arial" w:cs="Arial"/>
                <w:bCs/>
                <w:color w:val="000000"/>
              </w:rPr>
              <w:t xml:space="preserve">New sub-section headed </w:t>
            </w:r>
            <w:r>
              <w:rPr>
                <w:rFonts w:ascii="Arial" w:hAnsi="Arial" w:cs="Arial"/>
                <w:b/>
                <w:color w:val="000000"/>
              </w:rPr>
              <w:t>“</w:t>
            </w:r>
            <w:r>
              <w:rPr>
                <w:rFonts w:ascii="Arial" w:hAnsi="Arial" w:cs="Arial"/>
                <w:b/>
                <w:bCs/>
                <w:color w:val="000000"/>
              </w:rPr>
              <w:t>Registration of corresponding New Zealand orders under the FVPA”.</w:t>
            </w:r>
          </w:p>
          <w:p w14:paraId="66EAFE79" w14:textId="77777777" w:rsidR="00F0265D" w:rsidRPr="00F27582" w:rsidRDefault="00F0265D" w:rsidP="00F0265D">
            <w:pPr>
              <w:numPr>
                <w:ilvl w:val="0"/>
                <w:numId w:val="81"/>
              </w:numPr>
              <w:spacing w:after="20"/>
              <w:ind w:left="357" w:hanging="357"/>
              <w:jc w:val="both"/>
              <w:rPr>
                <w:rFonts w:ascii="Arial" w:hAnsi="Arial" w:cs="Arial"/>
                <w:color w:val="000000"/>
              </w:rPr>
            </w:pPr>
            <w:r>
              <w:rPr>
                <w:rFonts w:ascii="Arial" w:hAnsi="Arial" w:cs="Arial"/>
                <w:color w:val="000000"/>
              </w:rPr>
              <w:t>Some m</w:t>
            </w:r>
            <w:r w:rsidRPr="00F27582">
              <w:rPr>
                <w:rFonts w:ascii="Arial" w:hAnsi="Arial" w:cs="Arial"/>
                <w:color w:val="000000"/>
              </w:rPr>
              <w:t>odifications to text.</w:t>
            </w:r>
          </w:p>
        </w:tc>
      </w:tr>
      <w:tr w:rsidR="00F0265D" w14:paraId="031AD771" w14:textId="77777777" w:rsidTr="0069037C">
        <w:tc>
          <w:tcPr>
            <w:tcW w:w="1219" w:type="dxa"/>
            <w:gridSpan w:val="2"/>
            <w:tcBorders>
              <w:top w:val="single" w:sz="4" w:space="0" w:color="auto"/>
              <w:left w:val="single" w:sz="18" w:space="0" w:color="auto"/>
              <w:bottom w:val="single" w:sz="4" w:space="0" w:color="auto"/>
            </w:tcBorders>
          </w:tcPr>
          <w:p w14:paraId="5D5CB947"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493CCFB4" w14:textId="45DD12B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CF91058" w14:textId="77777777" w:rsidR="00F0265D" w:rsidRDefault="00F0265D" w:rsidP="00F0265D">
            <w:pPr>
              <w:keepNext/>
              <w:jc w:val="center"/>
              <w:rPr>
                <w:b/>
                <w:bCs/>
                <w:lang w:val="en-AU"/>
              </w:rPr>
            </w:pPr>
            <w:r>
              <w:rPr>
                <w:b/>
                <w:bCs/>
                <w:lang w:val="en-AU"/>
              </w:rPr>
              <w:t>6.16.3</w:t>
            </w:r>
          </w:p>
        </w:tc>
        <w:tc>
          <w:tcPr>
            <w:tcW w:w="4798" w:type="dxa"/>
            <w:gridSpan w:val="2"/>
            <w:tcBorders>
              <w:top w:val="single" w:sz="4" w:space="0" w:color="auto"/>
              <w:bottom w:val="single" w:sz="4" w:space="0" w:color="auto"/>
              <w:right w:val="single" w:sz="18" w:space="0" w:color="auto"/>
            </w:tcBorders>
          </w:tcPr>
          <w:p w14:paraId="39F4E5A6" w14:textId="77777777" w:rsidR="00F0265D" w:rsidRDefault="00F0265D" w:rsidP="00F0265D">
            <w:pPr>
              <w:spacing w:before="20" w:after="20"/>
              <w:jc w:val="both"/>
              <w:rPr>
                <w:rFonts w:ascii="Arial" w:hAnsi="Arial" w:cs="Arial"/>
                <w:b/>
                <w:color w:val="000000"/>
              </w:rPr>
            </w:pPr>
            <w:r w:rsidRPr="0003433D">
              <w:rPr>
                <w:rFonts w:ascii="Arial" w:hAnsi="Arial" w:cs="Arial"/>
                <w:bCs/>
                <w:color w:val="000000"/>
              </w:rPr>
              <w:t xml:space="preserve">New sub-section headed </w:t>
            </w:r>
            <w:r>
              <w:rPr>
                <w:rFonts w:ascii="Arial" w:hAnsi="Arial" w:cs="Arial"/>
                <w:b/>
                <w:color w:val="000000"/>
              </w:rPr>
              <w:t>“</w:t>
            </w:r>
            <w:r>
              <w:rPr>
                <w:rFonts w:ascii="Arial" w:hAnsi="Arial" w:cs="Arial"/>
                <w:b/>
                <w:bCs/>
                <w:color w:val="000000"/>
              </w:rPr>
              <w:t>Registration of corresponding interstate &amp; New Zealand orders under the PSIA”.</w:t>
            </w:r>
          </w:p>
        </w:tc>
      </w:tr>
      <w:tr w:rsidR="00F0265D" w14:paraId="00EDD47D" w14:textId="77777777" w:rsidTr="0069037C">
        <w:tc>
          <w:tcPr>
            <w:tcW w:w="1219" w:type="dxa"/>
            <w:gridSpan w:val="2"/>
            <w:tcBorders>
              <w:top w:val="single" w:sz="4" w:space="0" w:color="auto"/>
              <w:left w:val="single" w:sz="18" w:space="0" w:color="auto"/>
              <w:bottom w:val="single" w:sz="4" w:space="0" w:color="auto"/>
            </w:tcBorders>
          </w:tcPr>
          <w:p w14:paraId="37C7BE20"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4D5B4B0" w14:textId="1CA99FE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5816D00" w14:textId="77777777" w:rsidR="00F0265D" w:rsidRDefault="00F0265D" w:rsidP="00F0265D">
            <w:pPr>
              <w:keepNext/>
              <w:jc w:val="center"/>
              <w:rPr>
                <w:b/>
                <w:bCs/>
                <w:lang w:val="en-AU"/>
              </w:rPr>
            </w:pPr>
            <w:r>
              <w:rPr>
                <w:b/>
                <w:bCs/>
                <w:lang w:val="en-AU"/>
              </w:rPr>
              <w:t>6.17.1</w:t>
            </w:r>
          </w:p>
          <w:p w14:paraId="213F6128" w14:textId="77777777" w:rsidR="00F0265D" w:rsidRDefault="00F0265D" w:rsidP="00F0265D">
            <w:pPr>
              <w:keepNext/>
              <w:jc w:val="center"/>
              <w:rPr>
                <w:b/>
                <w:bCs/>
                <w:lang w:val="en-AU"/>
              </w:rPr>
            </w:pPr>
            <w:r>
              <w:rPr>
                <w:b/>
                <w:bCs/>
                <w:lang w:val="en-AU"/>
              </w:rPr>
              <w:t>6.17.2</w:t>
            </w:r>
          </w:p>
        </w:tc>
        <w:tc>
          <w:tcPr>
            <w:tcW w:w="4798" w:type="dxa"/>
            <w:gridSpan w:val="2"/>
            <w:tcBorders>
              <w:top w:val="single" w:sz="4" w:space="0" w:color="auto"/>
              <w:bottom w:val="single" w:sz="4" w:space="0" w:color="auto"/>
              <w:right w:val="single" w:sz="18" w:space="0" w:color="auto"/>
            </w:tcBorders>
          </w:tcPr>
          <w:p w14:paraId="177F124D" w14:textId="77777777" w:rsidR="00F0265D" w:rsidRPr="00936AD2" w:rsidRDefault="00F0265D" w:rsidP="00F0265D">
            <w:pPr>
              <w:spacing w:before="20" w:after="20"/>
              <w:jc w:val="both"/>
              <w:rPr>
                <w:rFonts w:ascii="Arial" w:hAnsi="Arial" w:cs="Arial"/>
                <w:bCs/>
                <w:color w:val="000000"/>
              </w:rPr>
            </w:pPr>
            <w:r w:rsidRPr="00936AD2">
              <w:rPr>
                <w:rFonts w:ascii="Arial" w:hAnsi="Arial" w:cs="Arial"/>
                <w:bCs/>
                <w:color w:val="000000"/>
              </w:rPr>
              <w:t>Minor modifications to text.</w:t>
            </w:r>
          </w:p>
        </w:tc>
      </w:tr>
      <w:tr w:rsidR="00F0265D" w14:paraId="38B6D176" w14:textId="77777777" w:rsidTr="0069037C">
        <w:tc>
          <w:tcPr>
            <w:tcW w:w="1219" w:type="dxa"/>
            <w:gridSpan w:val="2"/>
            <w:tcBorders>
              <w:top w:val="single" w:sz="4" w:space="0" w:color="auto"/>
              <w:left w:val="single" w:sz="18" w:space="0" w:color="auto"/>
              <w:bottom w:val="single" w:sz="4" w:space="0" w:color="auto"/>
            </w:tcBorders>
          </w:tcPr>
          <w:p w14:paraId="3EFD81F2"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E6F0625" w14:textId="56492FE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44B8798" w14:textId="77777777" w:rsidR="00F0265D" w:rsidRDefault="00F0265D" w:rsidP="00F0265D">
            <w:pPr>
              <w:keepNext/>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009D9702" w14:textId="77777777" w:rsidR="00F0265D" w:rsidRPr="00936AD2" w:rsidRDefault="00F0265D" w:rsidP="00F0265D">
            <w:pPr>
              <w:spacing w:before="20" w:after="20"/>
              <w:jc w:val="both"/>
              <w:rPr>
                <w:rFonts w:ascii="Arial" w:hAnsi="Arial" w:cs="Arial"/>
                <w:bCs/>
                <w:color w:val="000000"/>
              </w:rPr>
            </w:pPr>
            <w:r w:rsidRPr="00936AD2">
              <w:rPr>
                <w:rFonts w:ascii="Arial" w:hAnsi="Arial" w:cs="Arial"/>
                <w:bCs/>
                <w:color w:val="000000"/>
              </w:rPr>
              <w:t>Significant modifications to text</w:t>
            </w:r>
            <w:r>
              <w:rPr>
                <w:rFonts w:ascii="Arial" w:hAnsi="Arial" w:cs="Arial"/>
                <w:bCs/>
                <w:color w:val="000000"/>
              </w:rPr>
              <w:t>.</w:t>
            </w:r>
          </w:p>
        </w:tc>
      </w:tr>
      <w:tr w:rsidR="00F0265D" w14:paraId="0DA7E935" w14:textId="77777777" w:rsidTr="0069037C">
        <w:tc>
          <w:tcPr>
            <w:tcW w:w="1219" w:type="dxa"/>
            <w:gridSpan w:val="2"/>
            <w:tcBorders>
              <w:top w:val="single" w:sz="4" w:space="0" w:color="auto"/>
              <w:left w:val="single" w:sz="18" w:space="0" w:color="auto"/>
              <w:bottom w:val="single" w:sz="4" w:space="0" w:color="auto"/>
            </w:tcBorders>
          </w:tcPr>
          <w:p w14:paraId="588E7C60"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6D465261" w14:textId="7493704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DD33578" w14:textId="77777777" w:rsidR="00F0265D" w:rsidRDefault="00F0265D" w:rsidP="00F0265D">
            <w:pPr>
              <w:keepNext/>
              <w:jc w:val="center"/>
              <w:rPr>
                <w:b/>
                <w:bCs/>
                <w:lang w:val="en-AU"/>
              </w:rPr>
            </w:pPr>
            <w:r>
              <w:rPr>
                <w:b/>
                <w:bCs/>
                <w:lang w:val="en-AU"/>
              </w:rPr>
              <w:t>6.18.3</w:t>
            </w:r>
          </w:p>
        </w:tc>
        <w:tc>
          <w:tcPr>
            <w:tcW w:w="4798" w:type="dxa"/>
            <w:gridSpan w:val="2"/>
            <w:tcBorders>
              <w:top w:val="single" w:sz="4" w:space="0" w:color="auto"/>
              <w:bottom w:val="single" w:sz="4" w:space="0" w:color="auto"/>
              <w:right w:val="single" w:sz="18" w:space="0" w:color="auto"/>
            </w:tcBorders>
          </w:tcPr>
          <w:p w14:paraId="6AB71B87" w14:textId="77777777" w:rsidR="00F0265D" w:rsidRPr="007D665F" w:rsidRDefault="00F0265D" w:rsidP="00F0265D">
            <w:pPr>
              <w:spacing w:before="20" w:after="20"/>
              <w:jc w:val="both"/>
              <w:rPr>
                <w:rFonts w:ascii="Arial" w:hAnsi="Arial" w:cs="Arial"/>
                <w:bCs/>
                <w:color w:val="000000"/>
              </w:rPr>
            </w:pPr>
            <w:r w:rsidRPr="007D665F">
              <w:rPr>
                <w:rFonts w:ascii="Arial" w:hAnsi="Arial" w:cs="Arial"/>
                <w:bCs/>
                <w:color w:val="000000"/>
              </w:rPr>
              <w:t>Minor modifications to text.</w:t>
            </w:r>
          </w:p>
        </w:tc>
      </w:tr>
      <w:tr w:rsidR="00F0265D" w14:paraId="271C7397" w14:textId="77777777" w:rsidTr="0069037C">
        <w:tc>
          <w:tcPr>
            <w:tcW w:w="1219" w:type="dxa"/>
            <w:gridSpan w:val="2"/>
            <w:tcBorders>
              <w:top w:val="single" w:sz="4" w:space="0" w:color="auto"/>
              <w:left w:val="single" w:sz="18" w:space="0" w:color="auto"/>
              <w:bottom w:val="single" w:sz="4" w:space="0" w:color="auto"/>
            </w:tcBorders>
          </w:tcPr>
          <w:p w14:paraId="7DAA3D96"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0709B18F" w14:textId="01E8130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9ED7D6A" w14:textId="77777777" w:rsidR="00F0265D" w:rsidRPr="006843BA" w:rsidRDefault="00F0265D" w:rsidP="00F0265D">
            <w:pPr>
              <w:keepNext/>
              <w:jc w:val="center"/>
              <w:rPr>
                <w:b/>
                <w:bCs/>
                <w:lang w:val="en-AU"/>
              </w:rPr>
            </w:pPr>
            <w:r>
              <w:rPr>
                <w:b/>
                <w:bCs/>
                <w:lang w:val="en-AU"/>
              </w:rPr>
              <w:t>6.19.3</w:t>
            </w:r>
          </w:p>
        </w:tc>
        <w:tc>
          <w:tcPr>
            <w:tcW w:w="4798" w:type="dxa"/>
            <w:gridSpan w:val="2"/>
            <w:tcBorders>
              <w:top w:val="single" w:sz="4" w:space="0" w:color="auto"/>
              <w:bottom w:val="single" w:sz="4" w:space="0" w:color="auto"/>
              <w:right w:val="single" w:sz="18" w:space="0" w:color="auto"/>
            </w:tcBorders>
          </w:tcPr>
          <w:p w14:paraId="46F10367" w14:textId="77777777" w:rsidR="00F0265D" w:rsidRPr="006843BA" w:rsidRDefault="00F0265D" w:rsidP="00F0265D">
            <w:pPr>
              <w:spacing w:before="20" w:after="20"/>
              <w:jc w:val="both"/>
              <w:rPr>
                <w:rFonts w:ascii="Arial" w:hAnsi="Arial" w:cs="Arial"/>
                <w:color w:val="000000"/>
              </w:rPr>
            </w:pPr>
            <w:r>
              <w:rPr>
                <w:rFonts w:ascii="Arial" w:hAnsi="Arial" w:cs="Arial"/>
                <w:b/>
                <w:color w:val="000000"/>
              </w:rPr>
              <w:t>References to</w:t>
            </w:r>
            <w:r w:rsidRPr="00830AAE">
              <w:rPr>
                <w:rFonts w:ascii="Arial" w:hAnsi="Arial" w:cs="Arial"/>
                <w:b/>
                <w:color w:val="000000"/>
              </w:rPr>
              <w:t xml:space="preserve"> </w:t>
            </w:r>
            <w:r>
              <w:rPr>
                <w:rFonts w:ascii="Arial" w:hAnsi="Arial" w:cs="Arial"/>
                <w:b/>
                <w:color w:val="000000"/>
              </w:rPr>
              <w:t>Magistrates’ Court (</w:t>
            </w:r>
            <w:r w:rsidRPr="00830AAE">
              <w:rPr>
                <w:rFonts w:ascii="Arial" w:hAnsi="Arial" w:cs="Arial"/>
                <w:b/>
                <w:color w:val="000000"/>
              </w:rPr>
              <w:t>Family Violence Protection</w:t>
            </w:r>
            <w:r>
              <w:rPr>
                <w:rFonts w:ascii="Arial" w:hAnsi="Arial" w:cs="Arial"/>
                <w:b/>
                <w:color w:val="000000"/>
              </w:rPr>
              <w:t>) Rule</w:t>
            </w:r>
            <w:r w:rsidRPr="00830AAE">
              <w:rPr>
                <w:rFonts w:ascii="Arial" w:hAnsi="Arial" w:cs="Arial"/>
                <w:b/>
                <w:color w:val="000000"/>
              </w:rPr>
              <w:t>s 2008</w:t>
            </w:r>
            <w:r>
              <w:rPr>
                <w:rFonts w:ascii="Arial" w:hAnsi="Arial" w:cs="Arial"/>
                <w:b/>
                <w:color w:val="000000"/>
              </w:rPr>
              <w:t xml:space="preserve"> </w:t>
            </w:r>
            <w:r w:rsidRPr="00830AAE">
              <w:rPr>
                <w:rFonts w:ascii="Arial" w:hAnsi="Arial" w:cs="Arial"/>
                <w:b/>
                <w:color w:val="000000"/>
              </w:rPr>
              <w:t>[No.15</w:t>
            </w:r>
            <w:r>
              <w:rPr>
                <w:rFonts w:ascii="Arial" w:hAnsi="Arial" w:cs="Arial"/>
                <w:b/>
                <w:color w:val="000000"/>
              </w:rPr>
              <w:t>7</w:t>
            </w:r>
            <w:r w:rsidRPr="00830AAE">
              <w:rPr>
                <w:rFonts w:ascii="Arial" w:hAnsi="Arial" w:cs="Arial"/>
                <w:b/>
                <w:color w:val="000000"/>
              </w:rPr>
              <w:t>/2008]</w:t>
            </w:r>
            <w:r>
              <w:rPr>
                <w:rFonts w:ascii="Arial" w:hAnsi="Arial" w:cs="Arial"/>
                <w:b/>
                <w:color w:val="000000"/>
              </w:rPr>
              <w:t xml:space="preserve"> replaced by Magistrates’ Court (</w:t>
            </w:r>
            <w:r w:rsidRPr="00830AAE">
              <w:rPr>
                <w:rFonts w:ascii="Arial" w:hAnsi="Arial" w:cs="Arial"/>
                <w:b/>
                <w:color w:val="000000"/>
              </w:rPr>
              <w:t>Family Violence Protection</w:t>
            </w:r>
            <w:r>
              <w:rPr>
                <w:rFonts w:ascii="Arial" w:hAnsi="Arial" w:cs="Arial"/>
                <w:b/>
                <w:color w:val="000000"/>
              </w:rPr>
              <w:t>)</w:t>
            </w:r>
            <w:r w:rsidRPr="00830AAE">
              <w:rPr>
                <w:rFonts w:ascii="Arial" w:hAnsi="Arial" w:cs="Arial"/>
                <w:b/>
                <w:color w:val="000000"/>
              </w:rPr>
              <w:t xml:space="preserve"> R</w:t>
            </w:r>
            <w:r>
              <w:rPr>
                <w:rFonts w:ascii="Arial" w:hAnsi="Arial" w:cs="Arial"/>
                <w:b/>
                <w:color w:val="000000"/>
              </w:rPr>
              <w:t>ule</w:t>
            </w:r>
            <w:r w:rsidRPr="00830AAE">
              <w:rPr>
                <w:rFonts w:ascii="Arial" w:hAnsi="Arial" w:cs="Arial"/>
                <w:b/>
                <w:color w:val="000000"/>
              </w:rPr>
              <w:t>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82</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tc>
      </w:tr>
      <w:tr w:rsidR="00F0265D" w14:paraId="0F3CF7F9" w14:textId="77777777" w:rsidTr="0069037C">
        <w:tc>
          <w:tcPr>
            <w:tcW w:w="1219" w:type="dxa"/>
            <w:gridSpan w:val="2"/>
            <w:tcBorders>
              <w:top w:val="single" w:sz="4" w:space="0" w:color="auto"/>
              <w:left w:val="single" w:sz="18" w:space="0" w:color="auto"/>
              <w:bottom w:val="single" w:sz="4" w:space="0" w:color="auto"/>
            </w:tcBorders>
          </w:tcPr>
          <w:p w14:paraId="098B3449"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3C61927C" w14:textId="565D8B8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63D8135" w14:textId="77777777" w:rsidR="00F0265D" w:rsidRPr="006843BA" w:rsidRDefault="00F0265D" w:rsidP="00F0265D">
            <w:pPr>
              <w:keepNext/>
              <w:jc w:val="center"/>
              <w:rPr>
                <w:b/>
                <w:bCs/>
                <w:lang w:val="en-AU"/>
              </w:rPr>
            </w:pPr>
            <w:r w:rsidRPr="006843BA">
              <w:rPr>
                <w:b/>
                <w:bCs/>
                <w:lang w:val="en-AU"/>
              </w:rPr>
              <w:t>6</w:t>
            </w:r>
            <w:r>
              <w:rPr>
                <w:b/>
                <w:bCs/>
                <w:lang w:val="en-AU"/>
              </w:rPr>
              <w:t>.19.4</w:t>
            </w:r>
          </w:p>
        </w:tc>
        <w:tc>
          <w:tcPr>
            <w:tcW w:w="4798" w:type="dxa"/>
            <w:gridSpan w:val="2"/>
            <w:tcBorders>
              <w:top w:val="single" w:sz="4" w:space="0" w:color="auto"/>
              <w:bottom w:val="single" w:sz="4" w:space="0" w:color="auto"/>
              <w:right w:val="single" w:sz="18" w:space="0" w:color="auto"/>
            </w:tcBorders>
          </w:tcPr>
          <w:p w14:paraId="00927FC9"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Major updating of information about prescribed Forms in the FVPR &amp; PSIR.</w:t>
            </w:r>
          </w:p>
        </w:tc>
      </w:tr>
      <w:tr w:rsidR="00F0265D" w14:paraId="67D736A7" w14:textId="77777777" w:rsidTr="0069037C">
        <w:tc>
          <w:tcPr>
            <w:tcW w:w="1219" w:type="dxa"/>
            <w:gridSpan w:val="2"/>
            <w:tcBorders>
              <w:top w:val="single" w:sz="4" w:space="0" w:color="auto"/>
              <w:left w:val="single" w:sz="18" w:space="0" w:color="auto"/>
              <w:bottom w:val="single" w:sz="4" w:space="0" w:color="auto"/>
            </w:tcBorders>
          </w:tcPr>
          <w:p w14:paraId="3101B68B"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9C4C27C" w14:textId="7C93AB2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C65D1EB" w14:textId="77777777" w:rsidR="00F0265D" w:rsidRPr="006843BA" w:rsidRDefault="00F0265D" w:rsidP="00F0265D">
            <w:pPr>
              <w:keepNext/>
              <w:jc w:val="center"/>
              <w:rPr>
                <w:b/>
                <w:bCs/>
                <w:lang w:val="en-AU"/>
              </w:rPr>
            </w:pPr>
            <w:r w:rsidRPr="006843BA">
              <w:rPr>
                <w:b/>
                <w:bCs/>
                <w:lang w:val="en-AU"/>
              </w:rPr>
              <w:t>6</w:t>
            </w:r>
            <w:r>
              <w:rPr>
                <w:b/>
                <w:bCs/>
                <w:lang w:val="en-AU"/>
              </w:rPr>
              <w:t>.20</w:t>
            </w:r>
          </w:p>
        </w:tc>
        <w:tc>
          <w:tcPr>
            <w:tcW w:w="4798" w:type="dxa"/>
            <w:gridSpan w:val="2"/>
            <w:tcBorders>
              <w:top w:val="single" w:sz="4" w:space="0" w:color="auto"/>
              <w:bottom w:val="single" w:sz="4" w:space="0" w:color="auto"/>
              <w:right w:val="single" w:sz="18" w:space="0" w:color="auto"/>
            </w:tcBorders>
          </w:tcPr>
          <w:p w14:paraId="693315C6" w14:textId="77777777" w:rsidR="00F0265D" w:rsidRPr="006843BA" w:rsidRDefault="00F0265D" w:rsidP="00F0265D">
            <w:pPr>
              <w:spacing w:before="20" w:after="20"/>
              <w:jc w:val="both"/>
              <w:rPr>
                <w:rFonts w:ascii="Arial" w:hAnsi="Arial" w:cs="Arial"/>
                <w:color w:val="000000"/>
              </w:rPr>
            </w:pPr>
            <w:r>
              <w:rPr>
                <w:rFonts w:ascii="Arial" w:hAnsi="Arial" w:cs="Arial"/>
                <w:color w:val="000000"/>
              </w:rPr>
              <w:t>Statistics updated to 2019/20.</w:t>
            </w:r>
          </w:p>
        </w:tc>
      </w:tr>
      <w:tr w:rsidR="00F0265D" w14:paraId="5F3C506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65889D2" w14:textId="77777777" w:rsidR="00F0265D" w:rsidRPr="0054535C" w:rsidRDefault="00F0265D" w:rsidP="00F0265D">
            <w:pPr>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4DAC1F5F" w14:textId="41B957CA"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CUSTODY &amp; BAIL</w:t>
            </w:r>
          </w:p>
        </w:tc>
      </w:tr>
      <w:tr w:rsidR="00F0265D" w14:paraId="477BAB75" w14:textId="77777777" w:rsidTr="0069037C">
        <w:tc>
          <w:tcPr>
            <w:tcW w:w="1219" w:type="dxa"/>
            <w:gridSpan w:val="2"/>
            <w:tcBorders>
              <w:top w:val="single" w:sz="4" w:space="0" w:color="auto"/>
              <w:left w:val="single" w:sz="18" w:space="0" w:color="auto"/>
              <w:bottom w:val="single" w:sz="4" w:space="0" w:color="auto"/>
            </w:tcBorders>
          </w:tcPr>
          <w:p w14:paraId="27E692C2"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5398ED8C" w14:textId="3BA0B14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CDE023B" w14:textId="77777777" w:rsidR="00F0265D" w:rsidRDefault="00F0265D" w:rsidP="00F0265D">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C085A43" w14:textId="77777777" w:rsidR="00F0265D" w:rsidRPr="00936AD2"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sidRPr="00350388">
              <w:rPr>
                <w:rFonts w:ascii="Arial" w:hAnsi="Arial" w:cs="Arial"/>
                <w:bCs/>
                <w:i/>
                <w:iCs/>
                <w:color w:val="000000"/>
              </w:rPr>
              <w:t>VN, AK &amp; CN</w:t>
            </w:r>
            <w:r>
              <w:rPr>
                <w:rFonts w:ascii="Arial" w:hAnsi="Arial" w:cs="Arial"/>
                <w:bCs/>
                <w:color w:val="000000"/>
              </w:rPr>
              <w:t xml:space="preserve"> [2020] VSC 782.</w:t>
            </w:r>
          </w:p>
        </w:tc>
      </w:tr>
      <w:tr w:rsidR="00F0265D" w14:paraId="4E0F48C8" w14:textId="77777777" w:rsidTr="0069037C">
        <w:tc>
          <w:tcPr>
            <w:tcW w:w="1219" w:type="dxa"/>
            <w:gridSpan w:val="2"/>
            <w:tcBorders>
              <w:top w:val="single" w:sz="4" w:space="0" w:color="auto"/>
              <w:left w:val="single" w:sz="18" w:space="0" w:color="auto"/>
              <w:bottom w:val="single" w:sz="4" w:space="0" w:color="auto"/>
            </w:tcBorders>
          </w:tcPr>
          <w:p w14:paraId="6E6D8FA7"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7C2CE5F0" w14:textId="76CAC43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17E1428" w14:textId="77777777" w:rsidR="00F0265D" w:rsidRDefault="00F0265D" w:rsidP="00F0265D">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3CD838FE" w14:textId="77777777" w:rsidR="00F0265D" w:rsidRDefault="00F0265D" w:rsidP="00F0265D">
            <w:pPr>
              <w:spacing w:before="20" w:after="20"/>
              <w:jc w:val="both"/>
              <w:rPr>
                <w:rFonts w:ascii="Arial" w:hAnsi="Arial" w:cs="Arial"/>
                <w:bCs/>
                <w:color w:val="000000"/>
              </w:rPr>
            </w:pPr>
            <w:r>
              <w:rPr>
                <w:rFonts w:ascii="Arial" w:hAnsi="Arial" w:cs="Arial"/>
                <w:bCs/>
                <w:color w:val="000000"/>
              </w:rPr>
              <w:t xml:space="preserve">Summary of new cases of </w:t>
            </w:r>
            <w:r w:rsidRPr="00350388">
              <w:rPr>
                <w:rFonts w:ascii="Arial" w:hAnsi="Arial" w:cs="Arial"/>
                <w:bCs/>
                <w:i/>
                <w:iCs/>
                <w:color w:val="000000"/>
              </w:rPr>
              <w:t>JL</w:t>
            </w:r>
            <w:r>
              <w:rPr>
                <w:rFonts w:ascii="Arial" w:hAnsi="Arial" w:cs="Arial"/>
                <w:bCs/>
                <w:color w:val="000000"/>
              </w:rPr>
              <w:t xml:space="preserve"> [2020] VSC 785; </w:t>
            </w:r>
            <w:r>
              <w:rPr>
                <w:rFonts w:ascii="Arial" w:hAnsi="Arial" w:cs="Arial"/>
                <w:bCs/>
                <w:i/>
                <w:iCs/>
                <w:color w:val="000000"/>
              </w:rPr>
              <w:t>Jason R</w:t>
            </w:r>
            <w:r w:rsidRPr="00350388">
              <w:rPr>
                <w:rFonts w:ascii="Arial" w:hAnsi="Arial" w:cs="Arial"/>
                <w:bCs/>
                <w:i/>
                <w:iCs/>
                <w:color w:val="000000"/>
              </w:rPr>
              <w:t>oberts</w:t>
            </w:r>
            <w:r>
              <w:rPr>
                <w:rFonts w:ascii="Arial" w:hAnsi="Arial" w:cs="Arial"/>
                <w:bCs/>
                <w:color w:val="000000"/>
              </w:rPr>
              <w:t xml:space="preserve"> [2020] VSC 793; </w:t>
            </w:r>
            <w:r w:rsidRPr="00350388">
              <w:rPr>
                <w:rFonts w:ascii="Arial" w:hAnsi="Arial" w:cs="Arial"/>
                <w:bCs/>
                <w:i/>
                <w:iCs/>
                <w:color w:val="000000"/>
              </w:rPr>
              <w:t xml:space="preserve">Omar </w:t>
            </w:r>
            <w:proofErr w:type="spellStart"/>
            <w:r w:rsidRPr="00350388">
              <w:rPr>
                <w:rFonts w:ascii="Arial" w:hAnsi="Arial" w:cs="Arial"/>
                <w:bCs/>
                <w:i/>
                <w:iCs/>
                <w:color w:val="000000"/>
              </w:rPr>
              <w:t>Kakar</w:t>
            </w:r>
            <w:proofErr w:type="spellEnd"/>
            <w:r>
              <w:rPr>
                <w:rFonts w:ascii="Arial" w:hAnsi="Arial" w:cs="Arial"/>
                <w:bCs/>
                <w:color w:val="000000"/>
              </w:rPr>
              <w:t xml:space="preserve"> [2020] VSC 806.</w:t>
            </w:r>
          </w:p>
        </w:tc>
      </w:tr>
      <w:tr w:rsidR="00F0265D" w14:paraId="4E4CB886" w14:textId="77777777" w:rsidTr="0069037C">
        <w:tc>
          <w:tcPr>
            <w:tcW w:w="1219" w:type="dxa"/>
            <w:gridSpan w:val="2"/>
            <w:tcBorders>
              <w:top w:val="single" w:sz="4" w:space="0" w:color="auto"/>
              <w:left w:val="single" w:sz="18" w:space="0" w:color="auto"/>
              <w:bottom w:val="single" w:sz="4" w:space="0" w:color="auto"/>
            </w:tcBorders>
          </w:tcPr>
          <w:p w14:paraId="3B67F8B3"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1EBCAEEA" w14:textId="3AEA560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78F1036" w14:textId="77777777" w:rsidR="00F0265D" w:rsidRDefault="00F0265D" w:rsidP="00F0265D">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566DD337" w14:textId="77777777" w:rsidR="00F0265D" w:rsidRPr="007D665F" w:rsidRDefault="00F0265D" w:rsidP="00F0265D">
            <w:pPr>
              <w:spacing w:before="20" w:after="20"/>
              <w:jc w:val="both"/>
              <w:rPr>
                <w:rFonts w:ascii="Arial" w:hAnsi="Arial" w:cs="Arial"/>
                <w:bCs/>
                <w:color w:val="000000"/>
              </w:rPr>
            </w:pPr>
            <w:r>
              <w:rPr>
                <w:rFonts w:ascii="Arial" w:hAnsi="Arial" w:cs="Arial"/>
                <w:bCs/>
                <w:color w:val="000000"/>
              </w:rPr>
              <w:t xml:space="preserve">Summary of new case of </w:t>
            </w:r>
            <w:r w:rsidRPr="00806149">
              <w:rPr>
                <w:rFonts w:ascii="Arial" w:hAnsi="Arial" w:cs="Arial"/>
                <w:bCs/>
                <w:i/>
                <w:iCs/>
                <w:color w:val="000000"/>
              </w:rPr>
              <w:t xml:space="preserve">Turner v </w:t>
            </w:r>
            <w:proofErr w:type="spellStart"/>
            <w:r w:rsidRPr="00806149">
              <w:rPr>
                <w:rFonts w:ascii="Arial" w:hAnsi="Arial" w:cs="Arial"/>
                <w:bCs/>
                <w:i/>
                <w:iCs/>
                <w:color w:val="000000"/>
              </w:rPr>
              <w:t>Lill</w:t>
            </w:r>
            <w:proofErr w:type="spellEnd"/>
            <w:r>
              <w:rPr>
                <w:rFonts w:ascii="Arial" w:hAnsi="Arial" w:cs="Arial"/>
                <w:bCs/>
                <w:color w:val="000000"/>
              </w:rPr>
              <w:t xml:space="preserve"> [2020] VSC 812.</w:t>
            </w:r>
          </w:p>
        </w:tc>
      </w:tr>
      <w:tr w:rsidR="00F0265D" w14:paraId="5CCCB4B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04FDAD2" w14:textId="77777777" w:rsidR="00F0265D" w:rsidRPr="0054535C" w:rsidRDefault="00F0265D" w:rsidP="00F0265D">
            <w:pPr>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428AAAF1" w14:textId="4607B394"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7C3CD261" w14:textId="77777777" w:rsidTr="0069037C">
        <w:tc>
          <w:tcPr>
            <w:tcW w:w="1219" w:type="dxa"/>
            <w:gridSpan w:val="2"/>
            <w:tcBorders>
              <w:top w:val="single" w:sz="4" w:space="0" w:color="auto"/>
              <w:left w:val="single" w:sz="18" w:space="0" w:color="auto"/>
              <w:bottom w:val="single" w:sz="4" w:space="0" w:color="auto"/>
            </w:tcBorders>
          </w:tcPr>
          <w:p w14:paraId="343ECB05"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67FF4B2B" w14:textId="606255C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7F38DFB" w14:textId="77777777" w:rsidR="00F0265D" w:rsidRDefault="00F0265D" w:rsidP="00F0265D">
            <w:pPr>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659ABC7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w:t>
            </w:r>
            <w:r w:rsidRPr="00D549EA">
              <w:rPr>
                <w:rFonts w:ascii="Arial" w:hAnsi="Arial" w:cs="Arial"/>
                <w:i/>
                <w:iCs/>
              </w:rPr>
              <w:t>AH v DPP</w:t>
            </w:r>
            <w:r>
              <w:rPr>
                <w:rFonts w:ascii="Arial" w:hAnsi="Arial" w:cs="Arial"/>
              </w:rPr>
              <w:t xml:space="preserve"> [2019] </w:t>
            </w:r>
            <w:proofErr w:type="spellStart"/>
            <w:r>
              <w:rPr>
                <w:rFonts w:ascii="Arial" w:hAnsi="Arial" w:cs="Arial"/>
              </w:rPr>
              <w:t>VChC</w:t>
            </w:r>
            <w:proofErr w:type="spellEnd"/>
            <w:r>
              <w:rPr>
                <w:rFonts w:ascii="Arial" w:hAnsi="Arial" w:cs="Arial"/>
              </w:rPr>
              <w:t xml:space="preserve"> 3.</w:t>
            </w:r>
          </w:p>
        </w:tc>
      </w:tr>
      <w:tr w:rsidR="00F0265D" w14:paraId="49872EAE" w14:textId="77777777" w:rsidTr="0069037C">
        <w:tc>
          <w:tcPr>
            <w:tcW w:w="1219" w:type="dxa"/>
            <w:gridSpan w:val="2"/>
            <w:tcBorders>
              <w:top w:val="single" w:sz="4" w:space="0" w:color="auto"/>
              <w:left w:val="single" w:sz="18" w:space="0" w:color="auto"/>
              <w:bottom w:val="single" w:sz="4" w:space="0" w:color="auto"/>
            </w:tcBorders>
          </w:tcPr>
          <w:p w14:paraId="445FD96F" w14:textId="77777777" w:rsidR="00F0265D" w:rsidRDefault="00F0265D" w:rsidP="00F0265D">
            <w:pPr>
              <w:rPr>
                <w:lang w:val="en-AU"/>
              </w:rPr>
            </w:pPr>
            <w:r>
              <w:rPr>
                <w:lang w:val="en-AU"/>
              </w:rPr>
              <w:t>09/12/20</w:t>
            </w:r>
          </w:p>
        </w:tc>
        <w:tc>
          <w:tcPr>
            <w:tcW w:w="836" w:type="dxa"/>
            <w:tcBorders>
              <w:top w:val="single" w:sz="4" w:space="0" w:color="auto"/>
              <w:bottom w:val="single" w:sz="4" w:space="0" w:color="auto"/>
            </w:tcBorders>
          </w:tcPr>
          <w:p w14:paraId="2C255D74" w14:textId="7140AD9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07EF4B9" w14:textId="77777777" w:rsidR="00F0265D" w:rsidRDefault="00F0265D" w:rsidP="00F0265D">
            <w:pPr>
              <w:jc w:val="center"/>
              <w:rPr>
                <w:shd w:val="clear" w:color="auto" w:fill="000000"/>
                <w:lang w:val="en-AU"/>
              </w:rPr>
            </w:pPr>
            <w:r>
              <w:rPr>
                <w:lang w:val="en-AU"/>
              </w:rPr>
              <w:t>10.6</w:t>
            </w:r>
            <w:r>
              <w:rPr>
                <w:shd w:val="clear" w:color="auto" w:fill="000000"/>
                <w:lang w:val="en-AU"/>
              </w:rPr>
              <w:t>E</w:t>
            </w:r>
          </w:p>
          <w:p w14:paraId="117F1EEC" w14:textId="77777777" w:rsidR="00F0265D" w:rsidRDefault="00F0265D" w:rsidP="00F0265D">
            <w:pPr>
              <w:jc w:val="center"/>
              <w:rPr>
                <w:shd w:val="clear" w:color="auto" w:fill="000000"/>
                <w:lang w:val="en-AU"/>
              </w:rPr>
            </w:pPr>
            <w:r>
              <w:rPr>
                <w:lang w:val="en-AU"/>
              </w:rPr>
              <w:t>10.6</w:t>
            </w:r>
            <w:r>
              <w:rPr>
                <w:shd w:val="clear" w:color="auto" w:fill="000000"/>
                <w:lang w:val="en-AU"/>
              </w:rPr>
              <w:t>L</w:t>
            </w:r>
          </w:p>
          <w:p w14:paraId="54D202AC" w14:textId="77777777" w:rsidR="00F0265D" w:rsidRDefault="00F0265D" w:rsidP="00F0265D">
            <w:pPr>
              <w:jc w:val="center"/>
              <w:rPr>
                <w:shd w:val="clear" w:color="auto" w:fill="000000"/>
                <w:lang w:val="en-AU"/>
              </w:rPr>
            </w:pPr>
            <w:r>
              <w:rPr>
                <w:lang w:val="en-AU"/>
              </w:rPr>
              <w:t>10.6</w:t>
            </w:r>
            <w:r>
              <w:rPr>
                <w:shd w:val="clear" w:color="auto" w:fill="000000"/>
                <w:lang w:val="en-AU"/>
              </w:rPr>
              <w:t>M</w:t>
            </w:r>
          </w:p>
          <w:p w14:paraId="17BD7081" w14:textId="77777777" w:rsidR="00F0265D" w:rsidRPr="00757CF8" w:rsidRDefault="00F0265D" w:rsidP="00F0265D">
            <w:pPr>
              <w:jc w:val="center"/>
              <w:rPr>
                <w:shd w:val="clear" w:color="auto" w:fill="000000"/>
                <w:lang w:val="en-AU"/>
              </w:rPr>
            </w:pPr>
            <w:r>
              <w:rPr>
                <w:lang w:val="en-AU"/>
              </w:rPr>
              <w:t>10.6</w:t>
            </w:r>
            <w:r>
              <w:rPr>
                <w:shd w:val="clear" w:color="auto" w:fill="000000"/>
                <w:lang w:val="en-AU"/>
              </w:rPr>
              <w:t>N</w:t>
            </w:r>
          </w:p>
        </w:tc>
        <w:tc>
          <w:tcPr>
            <w:tcW w:w="4798" w:type="dxa"/>
            <w:gridSpan w:val="2"/>
            <w:tcBorders>
              <w:top w:val="single" w:sz="4" w:space="0" w:color="auto"/>
              <w:bottom w:val="single" w:sz="4" w:space="0" w:color="auto"/>
              <w:right w:val="single" w:sz="18" w:space="0" w:color="auto"/>
            </w:tcBorders>
          </w:tcPr>
          <w:p w14:paraId="5991CD8B"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Detailed discussion of </w:t>
            </w:r>
            <w:r w:rsidRPr="00766610">
              <w:rPr>
                <w:rFonts w:ascii="Arial" w:hAnsi="Arial" w:cs="Arial"/>
                <w:i/>
                <w:iCs/>
              </w:rPr>
              <w:t>Kirk Reese (a pseudonym) v Victoria Police</w:t>
            </w:r>
            <w:r>
              <w:rPr>
                <w:rFonts w:ascii="Arial" w:hAnsi="Arial" w:cs="Arial"/>
              </w:rPr>
              <w:t xml:space="preserve"> [2020] </w:t>
            </w:r>
            <w:proofErr w:type="spellStart"/>
            <w:r>
              <w:rPr>
                <w:rFonts w:ascii="Arial" w:hAnsi="Arial" w:cs="Arial"/>
              </w:rPr>
              <w:t>VChC</w:t>
            </w:r>
            <w:proofErr w:type="spellEnd"/>
            <w:r>
              <w:rPr>
                <w:rFonts w:ascii="Arial" w:hAnsi="Arial" w:cs="Arial"/>
              </w:rPr>
              <w:t xml:space="preserve"> 6. References to </w:t>
            </w:r>
            <w:r w:rsidRPr="007A4D2A">
              <w:rPr>
                <w:rFonts w:ascii="Arial" w:hAnsi="Arial" w:cs="Arial"/>
                <w:i/>
                <w:iCs/>
              </w:rPr>
              <w:t>Richards (a pseudonym) v The Queen [No.2]</w:t>
            </w:r>
            <w:r>
              <w:rPr>
                <w:rFonts w:ascii="Arial" w:hAnsi="Arial" w:cs="Arial"/>
              </w:rPr>
              <w:t xml:space="preserve"> [2017] VSCA 174 at [30]; </w:t>
            </w:r>
            <w:r w:rsidRPr="00D81184">
              <w:rPr>
                <w:rFonts w:ascii="Arial" w:hAnsi="Arial" w:cs="Arial"/>
                <w:i/>
                <w:iCs/>
              </w:rPr>
              <w:t>N</w:t>
            </w:r>
            <w:r w:rsidRPr="009E0C38">
              <w:rPr>
                <w:rFonts w:ascii="Arial" w:hAnsi="Arial" w:cs="Arial"/>
                <w:i/>
              </w:rPr>
              <w:t xml:space="preserve">OM v Director of Public </w:t>
            </w:r>
            <w:r w:rsidRPr="004011DC">
              <w:rPr>
                <w:rFonts w:ascii="Arial" w:hAnsi="Arial" w:cs="Arial"/>
                <w:i/>
              </w:rPr>
              <w:t xml:space="preserve">Prosecutions </w:t>
            </w:r>
            <w:r>
              <w:rPr>
                <w:rFonts w:ascii="Arial" w:hAnsi="Arial" w:cs="Arial"/>
              </w:rPr>
              <w:t>(2012) 38 VR 618; [2012] VSCA 198 at [68].</w:t>
            </w:r>
          </w:p>
        </w:tc>
      </w:tr>
      <w:tr w:rsidR="00F0265D" w14:paraId="79F82473" w14:textId="77777777" w:rsidTr="0069037C">
        <w:tc>
          <w:tcPr>
            <w:tcW w:w="1219" w:type="dxa"/>
            <w:gridSpan w:val="2"/>
            <w:tcBorders>
              <w:top w:val="single" w:sz="4" w:space="0" w:color="auto"/>
              <w:left w:val="single" w:sz="18" w:space="0" w:color="auto"/>
              <w:bottom w:val="single" w:sz="18" w:space="0" w:color="auto"/>
            </w:tcBorders>
          </w:tcPr>
          <w:p w14:paraId="6216933D" w14:textId="77777777" w:rsidR="00F0265D" w:rsidRDefault="00F0265D" w:rsidP="00F0265D">
            <w:pPr>
              <w:rPr>
                <w:lang w:val="en-AU"/>
              </w:rPr>
            </w:pPr>
            <w:r>
              <w:rPr>
                <w:lang w:val="en-AU"/>
              </w:rPr>
              <w:t>09/12/20</w:t>
            </w:r>
          </w:p>
        </w:tc>
        <w:tc>
          <w:tcPr>
            <w:tcW w:w="836" w:type="dxa"/>
            <w:tcBorders>
              <w:top w:val="single" w:sz="4" w:space="0" w:color="auto"/>
              <w:bottom w:val="single" w:sz="18" w:space="0" w:color="auto"/>
            </w:tcBorders>
          </w:tcPr>
          <w:p w14:paraId="171B76AF" w14:textId="0ECC51F8" w:rsidR="00F0265D" w:rsidRDefault="00F0265D" w:rsidP="00F0265D">
            <w:pPr>
              <w:jc w:val="center"/>
              <w:rPr>
                <w:lang w:val="en-AU"/>
              </w:rPr>
            </w:pPr>
            <w:r>
              <w:rPr>
                <w:lang w:val="en-AU"/>
              </w:rPr>
              <w:t>10</w:t>
            </w:r>
          </w:p>
        </w:tc>
        <w:tc>
          <w:tcPr>
            <w:tcW w:w="1439" w:type="dxa"/>
            <w:tcBorders>
              <w:top w:val="single" w:sz="4" w:space="0" w:color="auto"/>
              <w:bottom w:val="single" w:sz="18" w:space="0" w:color="auto"/>
            </w:tcBorders>
          </w:tcPr>
          <w:p w14:paraId="13A4E427" w14:textId="77777777" w:rsidR="00F0265D" w:rsidRDefault="00F0265D" w:rsidP="00F0265D">
            <w:pPr>
              <w:jc w:val="center"/>
              <w:rPr>
                <w:lang w:val="en-AU"/>
              </w:rPr>
            </w:pPr>
            <w:r>
              <w:rPr>
                <w:lang w:val="en-AU"/>
              </w:rPr>
              <w:t>10.6</w:t>
            </w:r>
            <w:r>
              <w:rPr>
                <w:shd w:val="clear" w:color="auto" w:fill="000000"/>
                <w:lang w:val="en-AU"/>
              </w:rPr>
              <w:t>V</w:t>
            </w:r>
          </w:p>
        </w:tc>
        <w:tc>
          <w:tcPr>
            <w:tcW w:w="4798" w:type="dxa"/>
            <w:gridSpan w:val="2"/>
            <w:tcBorders>
              <w:top w:val="single" w:sz="4" w:space="0" w:color="auto"/>
              <w:bottom w:val="single" w:sz="18" w:space="0" w:color="auto"/>
              <w:right w:val="single" w:sz="18" w:space="0" w:color="auto"/>
            </w:tcBorders>
          </w:tcPr>
          <w:p w14:paraId="37D1781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23685E">
              <w:rPr>
                <w:rFonts w:ascii="Arial" w:hAnsi="Arial" w:cs="Arial"/>
                <w:i/>
                <w:iCs/>
                <w:color w:val="000000"/>
              </w:rPr>
              <w:t>Re D</w:t>
            </w:r>
            <w:r>
              <w:rPr>
                <w:rFonts w:ascii="Arial" w:hAnsi="Arial" w:cs="Arial"/>
                <w:color w:val="000000"/>
              </w:rPr>
              <w:t xml:space="preserve"> [2020] VSC 788.</w:t>
            </w:r>
          </w:p>
        </w:tc>
      </w:tr>
      <w:tr w:rsidR="00F0265D" w14:paraId="1FB3E99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3F9B4EC8" w14:textId="77777777" w:rsidR="00F0265D" w:rsidRPr="0054535C" w:rsidRDefault="00F0265D" w:rsidP="00F0265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42A2400" w14:textId="48B6AFAB"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79F62361" w14:textId="77777777" w:rsidTr="0069037C">
        <w:tc>
          <w:tcPr>
            <w:tcW w:w="1219" w:type="dxa"/>
            <w:gridSpan w:val="2"/>
            <w:tcBorders>
              <w:top w:val="single" w:sz="4" w:space="0" w:color="auto"/>
              <w:left w:val="single" w:sz="18" w:space="0" w:color="auto"/>
              <w:bottom w:val="single" w:sz="4" w:space="0" w:color="auto"/>
            </w:tcBorders>
          </w:tcPr>
          <w:p w14:paraId="54144A26" w14:textId="77777777" w:rsidR="00F0265D" w:rsidRDefault="00F0265D" w:rsidP="00F0265D">
            <w:pPr>
              <w:keepNext/>
              <w:keepLines/>
              <w:rPr>
                <w:lang w:val="en-AU"/>
              </w:rPr>
            </w:pPr>
            <w:r>
              <w:rPr>
                <w:lang w:val="en-AU"/>
              </w:rPr>
              <w:t>23/11/20</w:t>
            </w:r>
          </w:p>
        </w:tc>
        <w:tc>
          <w:tcPr>
            <w:tcW w:w="836" w:type="dxa"/>
            <w:tcBorders>
              <w:top w:val="single" w:sz="4" w:space="0" w:color="auto"/>
              <w:bottom w:val="single" w:sz="4" w:space="0" w:color="auto"/>
            </w:tcBorders>
          </w:tcPr>
          <w:p w14:paraId="296D71EB" w14:textId="349BF85C" w:rsidR="00F0265D" w:rsidRDefault="00F0265D" w:rsidP="00F0265D">
            <w:pPr>
              <w:keepNext/>
              <w:keepLines/>
              <w:jc w:val="center"/>
              <w:rPr>
                <w:lang w:val="en-AU"/>
              </w:rPr>
            </w:pPr>
            <w:r>
              <w:rPr>
                <w:lang w:val="en-AU"/>
              </w:rPr>
              <w:t>1</w:t>
            </w:r>
          </w:p>
        </w:tc>
        <w:tc>
          <w:tcPr>
            <w:tcW w:w="1439" w:type="dxa"/>
            <w:tcBorders>
              <w:top w:val="single" w:sz="4" w:space="0" w:color="auto"/>
              <w:bottom w:val="single" w:sz="4" w:space="0" w:color="auto"/>
            </w:tcBorders>
          </w:tcPr>
          <w:p w14:paraId="66B7FD3D" w14:textId="77777777" w:rsidR="00F0265D" w:rsidRDefault="00F0265D" w:rsidP="00F0265D">
            <w:pPr>
              <w:keepNext/>
              <w:keepLines/>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3B7B0831" w14:textId="77777777" w:rsidR="00F0265D" w:rsidRPr="00DB0447" w:rsidRDefault="00F0265D" w:rsidP="00F0265D">
            <w:pPr>
              <w:keepNext/>
              <w:keepLines/>
              <w:spacing w:before="40" w:after="20"/>
              <w:jc w:val="both"/>
              <w:rPr>
                <w:rFonts w:ascii="Arial" w:hAnsi="Arial" w:cs="Arial"/>
              </w:rPr>
            </w:pPr>
            <w:r>
              <w:rPr>
                <w:rFonts w:ascii="Arial" w:hAnsi="Arial" w:cs="Arial"/>
              </w:rPr>
              <w:t>Minor amendment to text.</w:t>
            </w:r>
          </w:p>
        </w:tc>
      </w:tr>
      <w:tr w:rsidR="00F0265D" w14:paraId="44B285B6" w14:textId="77777777" w:rsidTr="0069037C">
        <w:tc>
          <w:tcPr>
            <w:tcW w:w="1219" w:type="dxa"/>
            <w:gridSpan w:val="2"/>
            <w:tcBorders>
              <w:top w:val="single" w:sz="4" w:space="0" w:color="auto"/>
              <w:left w:val="single" w:sz="18" w:space="0" w:color="auto"/>
              <w:bottom w:val="single" w:sz="4" w:space="0" w:color="auto"/>
            </w:tcBorders>
          </w:tcPr>
          <w:p w14:paraId="72B8296F" w14:textId="77777777" w:rsidR="00F0265D" w:rsidRDefault="00F0265D" w:rsidP="00F0265D">
            <w:pPr>
              <w:keepNext/>
              <w:keepLines/>
              <w:rPr>
                <w:lang w:val="en-AU"/>
              </w:rPr>
            </w:pPr>
            <w:r>
              <w:rPr>
                <w:lang w:val="en-AU"/>
              </w:rPr>
              <w:t>23/11/20</w:t>
            </w:r>
          </w:p>
        </w:tc>
        <w:tc>
          <w:tcPr>
            <w:tcW w:w="836" w:type="dxa"/>
            <w:tcBorders>
              <w:top w:val="single" w:sz="4" w:space="0" w:color="auto"/>
              <w:bottom w:val="single" w:sz="4" w:space="0" w:color="auto"/>
            </w:tcBorders>
          </w:tcPr>
          <w:p w14:paraId="1E1A886E" w14:textId="64D16785" w:rsidR="00F0265D" w:rsidRDefault="00F0265D" w:rsidP="00F0265D">
            <w:pPr>
              <w:keepNext/>
              <w:keepLines/>
              <w:jc w:val="center"/>
              <w:rPr>
                <w:lang w:val="en-AU"/>
              </w:rPr>
            </w:pPr>
            <w:r>
              <w:rPr>
                <w:lang w:val="en-AU"/>
              </w:rPr>
              <w:t>1</w:t>
            </w:r>
          </w:p>
        </w:tc>
        <w:tc>
          <w:tcPr>
            <w:tcW w:w="1439" w:type="dxa"/>
            <w:tcBorders>
              <w:top w:val="single" w:sz="4" w:space="0" w:color="auto"/>
              <w:bottom w:val="single" w:sz="4" w:space="0" w:color="auto"/>
            </w:tcBorders>
          </w:tcPr>
          <w:p w14:paraId="7AF0963C" w14:textId="77777777" w:rsidR="00F0265D" w:rsidRDefault="00F0265D" w:rsidP="00F0265D">
            <w:pPr>
              <w:keepNext/>
              <w:keepLines/>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tcPr>
          <w:p w14:paraId="7AC0776D" w14:textId="77777777" w:rsidR="00F0265D" w:rsidRPr="00DB0447" w:rsidRDefault="00F0265D" w:rsidP="00F0265D">
            <w:pPr>
              <w:keepNext/>
              <w:keepLines/>
              <w:spacing w:before="20" w:after="20"/>
              <w:jc w:val="both"/>
              <w:rPr>
                <w:rFonts w:ascii="Arial" w:hAnsi="Arial" w:cs="Arial"/>
              </w:rPr>
            </w:pPr>
            <w:r w:rsidRPr="00DB0447">
              <w:rPr>
                <w:rFonts w:ascii="Arial" w:hAnsi="Arial" w:cs="Arial"/>
              </w:rPr>
              <w:t xml:space="preserve">Added commentary on the </w:t>
            </w:r>
            <w:r w:rsidRPr="00DB0447">
              <w:rPr>
                <w:rFonts w:ascii="Arial" w:hAnsi="Arial" w:cs="Arial"/>
                <w:u w:val="single"/>
                <w:bdr w:val="none" w:sz="0" w:space="0" w:color="auto" w:frame="1"/>
                <w:shd w:val="clear" w:color="auto" w:fill="FFFFFF"/>
              </w:rPr>
              <w:t>COVID-19 Omnibus (Emergency Measures) (Criminal Proceedings and Other Matters) and (Integrity Entities) Amendment Regulations 2020</w:t>
            </w:r>
            <w:r w:rsidRPr="00DB0447">
              <w:rPr>
                <w:rFonts w:ascii="Arial" w:hAnsi="Arial" w:cs="Arial"/>
                <w:bdr w:val="none" w:sz="0" w:space="0" w:color="auto" w:frame="1"/>
                <w:shd w:val="clear" w:color="auto" w:fill="FFFFFF"/>
              </w:rPr>
              <w:t xml:space="preserve"> [S.R. No.120/2020]</w:t>
            </w:r>
            <w:r>
              <w:rPr>
                <w:rFonts w:ascii="Arial" w:hAnsi="Arial" w:cs="Arial"/>
                <w:bdr w:val="none" w:sz="0" w:space="0" w:color="auto" w:frame="1"/>
                <w:shd w:val="clear" w:color="auto" w:fill="FFFFFF"/>
              </w:rPr>
              <w:t xml:space="preserve"> which commenced 04/11/2020.</w:t>
            </w:r>
          </w:p>
        </w:tc>
      </w:tr>
      <w:tr w:rsidR="00F0265D" w14:paraId="3CDAB802" w14:textId="77777777" w:rsidTr="0069037C">
        <w:tc>
          <w:tcPr>
            <w:tcW w:w="1219" w:type="dxa"/>
            <w:gridSpan w:val="2"/>
            <w:tcBorders>
              <w:top w:val="single" w:sz="4" w:space="0" w:color="auto"/>
              <w:left w:val="single" w:sz="18" w:space="0" w:color="auto"/>
              <w:bottom w:val="single" w:sz="4" w:space="0" w:color="auto"/>
            </w:tcBorders>
          </w:tcPr>
          <w:p w14:paraId="0FC06D5D"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4303EE2" w14:textId="6EA1B162"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9E9437D" w14:textId="77777777" w:rsidR="00F0265D" w:rsidRDefault="00F0265D" w:rsidP="00F0265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4CECEA6" w14:textId="77777777" w:rsidR="00F0265D" w:rsidRDefault="00F0265D" w:rsidP="00F0265D">
            <w:pPr>
              <w:spacing w:before="20" w:after="20"/>
              <w:jc w:val="both"/>
              <w:rPr>
                <w:rFonts w:ascii="Arial" w:hAnsi="Arial" w:cs="Arial"/>
              </w:rPr>
            </w:pPr>
            <w:r>
              <w:rPr>
                <w:rFonts w:ascii="Arial" w:hAnsi="Arial" w:cs="Arial"/>
              </w:rPr>
              <w:t>Description of new Statutory Rules: S.R. No.126/2020 &amp; S.R. No.127/2020 which commenced operation on 17/11/2020.</w:t>
            </w:r>
          </w:p>
        </w:tc>
      </w:tr>
      <w:tr w:rsidR="00F0265D" w14:paraId="2107C0F0" w14:textId="77777777" w:rsidTr="0069037C">
        <w:tc>
          <w:tcPr>
            <w:tcW w:w="1219" w:type="dxa"/>
            <w:gridSpan w:val="2"/>
            <w:tcBorders>
              <w:top w:val="single" w:sz="4" w:space="0" w:color="auto"/>
              <w:left w:val="single" w:sz="18" w:space="0" w:color="auto"/>
              <w:bottom w:val="single" w:sz="4" w:space="0" w:color="auto"/>
            </w:tcBorders>
          </w:tcPr>
          <w:p w14:paraId="2DD1E863" w14:textId="77777777" w:rsidR="00F0265D" w:rsidRDefault="00F0265D" w:rsidP="00F0265D">
            <w:pPr>
              <w:rPr>
                <w:lang w:val="en-AU"/>
              </w:rPr>
            </w:pPr>
            <w:r>
              <w:rPr>
                <w:lang w:val="en-AU"/>
              </w:rPr>
              <w:lastRenderedPageBreak/>
              <w:t>23/11/20</w:t>
            </w:r>
          </w:p>
        </w:tc>
        <w:tc>
          <w:tcPr>
            <w:tcW w:w="836" w:type="dxa"/>
            <w:tcBorders>
              <w:top w:val="single" w:sz="4" w:space="0" w:color="auto"/>
              <w:bottom w:val="single" w:sz="4" w:space="0" w:color="auto"/>
            </w:tcBorders>
          </w:tcPr>
          <w:p w14:paraId="68CCF8A0" w14:textId="56F894A8"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1A6B0A16"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176EC06B" w14:textId="77777777" w:rsidR="00F0265D" w:rsidRPr="00D22C4C" w:rsidRDefault="00F0265D" w:rsidP="00F0265D">
            <w:pPr>
              <w:numPr>
                <w:ilvl w:val="0"/>
                <w:numId w:val="71"/>
              </w:numPr>
              <w:ind w:left="284" w:hanging="284"/>
              <w:jc w:val="both"/>
              <w:rPr>
                <w:rFonts w:ascii="Arial" w:hAnsi="Arial" w:cs="Arial"/>
              </w:rPr>
            </w:pPr>
            <w:r>
              <w:rPr>
                <w:rFonts w:ascii="Arial" w:hAnsi="Arial" w:cs="Arial"/>
              </w:rPr>
              <w:t>Description of new Practice Directions 14/2020, 15/2020 which commence operation at Melbourne on 23/11/2020 and at all other venues on 09/12/2020.</w:t>
            </w:r>
          </w:p>
          <w:p w14:paraId="0ED874DB" w14:textId="77777777" w:rsidR="00F0265D" w:rsidRPr="00FE7C9F" w:rsidRDefault="00F0265D" w:rsidP="00F0265D">
            <w:pPr>
              <w:numPr>
                <w:ilvl w:val="0"/>
                <w:numId w:val="71"/>
              </w:numPr>
              <w:ind w:left="284" w:hanging="284"/>
              <w:jc w:val="both"/>
              <w:rPr>
                <w:rFonts w:ascii="Arial" w:hAnsi="Arial" w:cs="Arial"/>
              </w:rPr>
            </w:pPr>
            <w:r>
              <w:rPr>
                <w:rFonts w:ascii="Arial" w:hAnsi="Arial" w:cs="Arial"/>
              </w:rPr>
              <w:t>Note that Practice Directions 1/2020, 6/2020 &amp; 9/2020 are revoked upon Practice Directions 14/2020 &amp; 15/2020 coming into effect.</w:t>
            </w:r>
          </w:p>
        </w:tc>
      </w:tr>
      <w:tr w:rsidR="00F0265D" w14:paraId="4FA84E6D" w14:textId="77777777" w:rsidTr="0069037C">
        <w:tc>
          <w:tcPr>
            <w:tcW w:w="1219" w:type="dxa"/>
            <w:gridSpan w:val="2"/>
            <w:tcBorders>
              <w:top w:val="single" w:sz="4" w:space="0" w:color="auto"/>
              <w:left w:val="single" w:sz="18" w:space="0" w:color="auto"/>
              <w:bottom w:val="single" w:sz="18" w:space="0" w:color="auto"/>
            </w:tcBorders>
          </w:tcPr>
          <w:p w14:paraId="418186B0" w14:textId="77777777" w:rsidR="00F0265D" w:rsidRDefault="00F0265D" w:rsidP="00F0265D">
            <w:pPr>
              <w:rPr>
                <w:lang w:val="en-AU"/>
              </w:rPr>
            </w:pPr>
            <w:r>
              <w:rPr>
                <w:lang w:val="en-AU"/>
              </w:rPr>
              <w:t>23/11/20</w:t>
            </w:r>
          </w:p>
        </w:tc>
        <w:tc>
          <w:tcPr>
            <w:tcW w:w="836" w:type="dxa"/>
            <w:tcBorders>
              <w:top w:val="single" w:sz="4" w:space="0" w:color="auto"/>
              <w:bottom w:val="single" w:sz="18" w:space="0" w:color="auto"/>
            </w:tcBorders>
          </w:tcPr>
          <w:p w14:paraId="2118DD10" w14:textId="568C479B" w:rsidR="00F0265D" w:rsidRDefault="00F0265D" w:rsidP="00F0265D">
            <w:pPr>
              <w:jc w:val="center"/>
              <w:rPr>
                <w:lang w:val="en-AU"/>
              </w:rPr>
            </w:pPr>
            <w:r>
              <w:rPr>
                <w:lang w:val="en-AU"/>
              </w:rPr>
              <w:t>1</w:t>
            </w:r>
          </w:p>
        </w:tc>
        <w:tc>
          <w:tcPr>
            <w:tcW w:w="1439" w:type="dxa"/>
            <w:tcBorders>
              <w:top w:val="single" w:sz="4" w:space="0" w:color="auto"/>
              <w:bottom w:val="single" w:sz="18" w:space="0" w:color="auto"/>
            </w:tcBorders>
          </w:tcPr>
          <w:p w14:paraId="51E58175" w14:textId="77777777" w:rsidR="00F0265D" w:rsidRDefault="00F0265D" w:rsidP="00F0265D">
            <w:pPr>
              <w:keepNext/>
              <w:jc w:val="center"/>
              <w:rPr>
                <w:lang w:val="en-AU"/>
              </w:rPr>
            </w:pPr>
            <w:r>
              <w:rPr>
                <w:lang w:val="en-AU"/>
              </w:rPr>
              <w:t>1.6</w:t>
            </w:r>
          </w:p>
        </w:tc>
        <w:tc>
          <w:tcPr>
            <w:tcW w:w="4798" w:type="dxa"/>
            <w:gridSpan w:val="2"/>
            <w:tcBorders>
              <w:top w:val="single" w:sz="4" w:space="0" w:color="auto"/>
              <w:bottom w:val="single" w:sz="18" w:space="0" w:color="auto"/>
              <w:right w:val="single" w:sz="18" w:space="0" w:color="auto"/>
            </w:tcBorders>
          </w:tcPr>
          <w:p w14:paraId="6CA44CC1" w14:textId="77777777" w:rsidR="00F0265D" w:rsidRDefault="00F0265D" w:rsidP="00F0265D">
            <w:pPr>
              <w:spacing w:before="20"/>
              <w:jc w:val="both"/>
              <w:rPr>
                <w:rFonts w:ascii="Arial" w:hAnsi="Arial" w:cs="Arial"/>
              </w:rPr>
            </w:pPr>
            <w:r>
              <w:rPr>
                <w:rFonts w:ascii="Arial" w:hAnsi="Arial" w:cs="Arial"/>
              </w:rPr>
              <w:t xml:space="preserve">New section entitled </w:t>
            </w:r>
            <w:r w:rsidRPr="00C46942">
              <w:rPr>
                <w:rFonts w:ascii="Arial" w:hAnsi="Arial" w:cs="Arial"/>
                <w:b/>
                <w:bCs/>
              </w:rPr>
              <w:t>“Towards an Electronic Court [</w:t>
            </w:r>
            <w:proofErr w:type="spellStart"/>
            <w:r w:rsidRPr="00C46942">
              <w:rPr>
                <w:rFonts w:ascii="Arial" w:hAnsi="Arial" w:cs="Arial"/>
                <w:b/>
                <w:bCs/>
              </w:rPr>
              <w:t>eCourt</w:t>
            </w:r>
            <w:proofErr w:type="spellEnd"/>
            <w:r w:rsidRPr="00C46942">
              <w:rPr>
                <w:rFonts w:ascii="Arial" w:hAnsi="Arial" w:cs="Arial"/>
                <w:b/>
                <w:bCs/>
              </w:rPr>
              <w:t>]”</w:t>
            </w:r>
            <w:r>
              <w:rPr>
                <w:rFonts w:ascii="Arial" w:hAnsi="Arial" w:cs="Arial"/>
              </w:rPr>
              <w:t xml:space="preserve"> containing the following sub-sections:</w:t>
            </w:r>
          </w:p>
          <w:p w14:paraId="76216D7D" w14:textId="77777777" w:rsidR="00F0265D" w:rsidRDefault="00F0265D" w:rsidP="00F0265D">
            <w:pPr>
              <w:jc w:val="both"/>
              <w:rPr>
                <w:rFonts w:ascii="Arial" w:hAnsi="Arial" w:cs="Arial"/>
                <w:b/>
                <w:bCs/>
                <w:color w:val="000000"/>
              </w:rPr>
            </w:pPr>
            <w:r w:rsidRPr="00C46942">
              <w:rPr>
                <w:rFonts w:ascii="Arial" w:hAnsi="Arial" w:cs="Arial"/>
                <w:b/>
                <w:bCs/>
              </w:rPr>
              <w:t>1.6.1</w:t>
            </w:r>
            <w:r>
              <w:rPr>
                <w:rFonts w:ascii="Arial" w:hAnsi="Arial" w:cs="Arial"/>
              </w:rPr>
              <w:t xml:space="preserve"> </w:t>
            </w:r>
            <w:r>
              <w:rPr>
                <w:rFonts w:ascii="Arial" w:hAnsi="Arial" w:cs="Arial"/>
                <w:b/>
                <w:bCs/>
                <w:color w:val="000000"/>
              </w:rPr>
              <w:t>Remote hearings using Webex</w:t>
            </w:r>
          </w:p>
          <w:p w14:paraId="7B724B78" w14:textId="77777777" w:rsidR="00F0265D" w:rsidRDefault="00F0265D" w:rsidP="00F0265D">
            <w:pPr>
              <w:jc w:val="both"/>
              <w:rPr>
                <w:rFonts w:ascii="Arial" w:hAnsi="Arial" w:cs="Arial"/>
                <w:b/>
                <w:bCs/>
                <w:color w:val="000000"/>
              </w:rPr>
            </w:pPr>
            <w:r>
              <w:rPr>
                <w:rFonts w:ascii="Arial" w:hAnsi="Arial" w:cs="Arial"/>
                <w:b/>
                <w:bCs/>
                <w:color w:val="000000"/>
              </w:rPr>
              <w:t xml:space="preserve">1.6.2 </w:t>
            </w:r>
            <w:proofErr w:type="spellStart"/>
            <w:r>
              <w:rPr>
                <w:rFonts w:ascii="Arial" w:hAnsi="Arial" w:cs="Arial"/>
                <w:b/>
                <w:bCs/>
                <w:color w:val="000000"/>
              </w:rPr>
              <w:t>Courtlink</w:t>
            </w:r>
            <w:proofErr w:type="spellEnd"/>
            <w:r>
              <w:rPr>
                <w:rFonts w:ascii="Arial" w:hAnsi="Arial" w:cs="Arial"/>
                <w:b/>
                <w:bCs/>
                <w:color w:val="000000"/>
              </w:rPr>
              <w:t xml:space="preserve"> &amp; Bridge</w:t>
            </w:r>
          </w:p>
          <w:p w14:paraId="6AC62C8F" w14:textId="77777777" w:rsidR="00F0265D" w:rsidRDefault="00F0265D" w:rsidP="00F0265D">
            <w:pPr>
              <w:spacing w:after="20"/>
              <w:ind w:left="567" w:hanging="567"/>
              <w:jc w:val="both"/>
              <w:rPr>
                <w:rFonts w:ascii="Arial" w:hAnsi="Arial" w:cs="Arial"/>
              </w:rPr>
            </w:pPr>
            <w:r>
              <w:rPr>
                <w:rFonts w:ascii="Arial" w:hAnsi="Arial" w:cs="Arial"/>
                <w:b/>
                <w:bCs/>
                <w:color w:val="000000"/>
              </w:rPr>
              <w:t>1.6.3</w:t>
            </w:r>
            <w:r>
              <w:rPr>
                <w:rFonts w:ascii="Arial" w:hAnsi="Arial" w:cs="Arial"/>
              </w:rPr>
              <w:t xml:space="preserve"> </w:t>
            </w:r>
            <w:r>
              <w:rPr>
                <w:rFonts w:ascii="Arial" w:hAnsi="Arial" w:cs="Arial"/>
                <w:b/>
                <w:bCs/>
                <w:color w:val="000000"/>
              </w:rPr>
              <w:t>Case Management System (CMS) including eDocs</w:t>
            </w:r>
          </w:p>
        </w:tc>
      </w:tr>
      <w:tr w:rsidR="00F0265D" w14:paraId="7385453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6D59BC5" w14:textId="77777777" w:rsidR="00F0265D" w:rsidRPr="0054535C" w:rsidRDefault="00F0265D" w:rsidP="00F0265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BC584D2" w14:textId="5201CBF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08FC91FF" w14:textId="77777777" w:rsidTr="0069037C">
        <w:tc>
          <w:tcPr>
            <w:tcW w:w="1219" w:type="dxa"/>
            <w:gridSpan w:val="2"/>
            <w:tcBorders>
              <w:top w:val="single" w:sz="4" w:space="0" w:color="auto"/>
              <w:left w:val="single" w:sz="18" w:space="0" w:color="auto"/>
              <w:bottom w:val="single" w:sz="4" w:space="0" w:color="auto"/>
            </w:tcBorders>
          </w:tcPr>
          <w:p w14:paraId="5ABDB336"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3A91033F" w14:textId="0E2480EA" w:rsidR="00F0265D" w:rsidRDefault="00F0265D" w:rsidP="00F0265D">
            <w:pPr>
              <w:jc w:val="center"/>
              <w:rPr>
                <w:lang w:val="en-AU"/>
              </w:rPr>
            </w:pPr>
            <w:r>
              <w:rPr>
                <w:lang w:val="en-AU"/>
              </w:rPr>
              <w:t>3</w:t>
            </w:r>
          </w:p>
        </w:tc>
        <w:tc>
          <w:tcPr>
            <w:tcW w:w="6237" w:type="dxa"/>
            <w:gridSpan w:val="3"/>
            <w:tcBorders>
              <w:top w:val="single" w:sz="4" w:space="0" w:color="auto"/>
              <w:bottom w:val="single" w:sz="4" w:space="0" w:color="auto"/>
              <w:right w:val="single" w:sz="18" w:space="0" w:color="auto"/>
            </w:tcBorders>
            <w:shd w:val="clear" w:color="auto" w:fill="8EAADB"/>
          </w:tcPr>
          <w:p w14:paraId="68365F8D" w14:textId="77777777" w:rsidR="00F0265D" w:rsidRPr="006676A9"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F0265D" w14:paraId="14D1EEEF" w14:textId="77777777" w:rsidTr="0069037C">
        <w:tc>
          <w:tcPr>
            <w:tcW w:w="1219" w:type="dxa"/>
            <w:gridSpan w:val="2"/>
            <w:tcBorders>
              <w:top w:val="single" w:sz="4" w:space="0" w:color="auto"/>
              <w:left w:val="single" w:sz="18" w:space="0" w:color="auto"/>
              <w:bottom w:val="single" w:sz="4" w:space="0" w:color="auto"/>
            </w:tcBorders>
          </w:tcPr>
          <w:p w14:paraId="5C799B15"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403F5E5A" w14:textId="1EA9070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A1387D9"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3A4F71E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Elliott</w:t>
            </w:r>
            <w:r w:rsidRPr="00F3131A">
              <w:rPr>
                <w:rFonts w:ascii="Arial" w:hAnsi="Arial" w:cs="Arial"/>
                <w:i/>
                <w:iCs/>
                <w:color w:val="000000"/>
              </w:rPr>
              <w:t xml:space="preserve"> v </w:t>
            </w:r>
            <w:r>
              <w:rPr>
                <w:rFonts w:ascii="Arial" w:hAnsi="Arial" w:cs="Arial"/>
                <w:i/>
                <w:iCs/>
                <w:color w:val="000000"/>
              </w:rPr>
              <w:t>Lindholm</w:t>
            </w:r>
            <w:r>
              <w:rPr>
                <w:rFonts w:ascii="Arial" w:hAnsi="Arial" w:cs="Arial"/>
                <w:color w:val="000000"/>
              </w:rPr>
              <w:t xml:space="preserve"> [2020] VSC 567; [2020] VSCA 260</w:t>
            </w:r>
            <w:r w:rsidRPr="00EE6CBF">
              <w:rPr>
                <w:rFonts w:ascii="Arial" w:hAnsi="Arial" w:cs="Arial"/>
              </w:rPr>
              <w:t>.</w:t>
            </w:r>
          </w:p>
        </w:tc>
      </w:tr>
      <w:tr w:rsidR="00F0265D" w14:paraId="3CB6AB09" w14:textId="77777777" w:rsidTr="0069037C">
        <w:tc>
          <w:tcPr>
            <w:tcW w:w="1219" w:type="dxa"/>
            <w:gridSpan w:val="2"/>
            <w:tcBorders>
              <w:top w:val="single" w:sz="4" w:space="0" w:color="auto"/>
              <w:left w:val="single" w:sz="18" w:space="0" w:color="auto"/>
              <w:bottom w:val="single" w:sz="4" w:space="0" w:color="auto"/>
            </w:tcBorders>
          </w:tcPr>
          <w:p w14:paraId="54C800E5"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17D72244" w14:textId="73CBAEC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34A52B6" w14:textId="77777777" w:rsidR="00F0265D" w:rsidRDefault="00F0265D" w:rsidP="00F0265D">
            <w:pPr>
              <w:keepNext/>
              <w:jc w:val="center"/>
              <w:rPr>
                <w:lang w:val="en-AU"/>
              </w:rPr>
            </w:pPr>
            <w:r>
              <w:rPr>
                <w:lang w:val="en-AU"/>
              </w:rPr>
              <w:t>3.5.9.2</w:t>
            </w:r>
          </w:p>
        </w:tc>
        <w:tc>
          <w:tcPr>
            <w:tcW w:w="4798" w:type="dxa"/>
            <w:gridSpan w:val="2"/>
            <w:tcBorders>
              <w:top w:val="single" w:sz="4" w:space="0" w:color="auto"/>
              <w:bottom w:val="single" w:sz="4" w:space="0" w:color="auto"/>
              <w:right w:val="single" w:sz="18" w:space="0" w:color="auto"/>
            </w:tcBorders>
          </w:tcPr>
          <w:p w14:paraId="4553D8F3"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Commentary on the new case of </w:t>
            </w:r>
            <w:proofErr w:type="spellStart"/>
            <w:r w:rsidRPr="00211EF1">
              <w:rPr>
                <w:rFonts w:ascii="Arial" w:hAnsi="Arial" w:cs="Arial"/>
                <w:i/>
                <w:iCs/>
                <w:color w:val="000000"/>
              </w:rPr>
              <w:t>Cvetanovski</w:t>
            </w:r>
            <w:proofErr w:type="spellEnd"/>
            <w:r w:rsidRPr="00211EF1">
              <w:rPr>
                <w:rFonts w:ascii="Arial" w:hAnsi="Arial" w:cs="Arial"/>
                <w:i/>
                <w:iCs/>
                <w:color w:val="000000"/>
              </w:rPr>
              <w:t xml:space="preserve"> v The Queen</w:t>
            </w:r>
            <w:r>
              <w:rPr>
                <w:rFonts w:ascii="Arial" w:hAnsi="Arial" w:cs="Arial"/>
                <w:color w:val="000000"/>
              </w:rPr>
              <w:t xml:space="preserve"> [2020] VSCA 272. </w:t>
            </w:r>
          </w:p>
        </w:tc>
      </w:tr>
      <w:tr w:rsidR="00F0265D" w14:paraId="43FE8E1C" w14:textId="77777777" w:rsidTr="0069037C">
        <w:tc>
          <w:tcPr>
            <w:tcW w:w="1219" w:type="dxa"/>
            <w:gridSpan w:val="2"/>
            <w:tcBorders>
              <w:top w:val="single" w:sz="4" w:space="0" w:color="auto"/>
              <w:left w:val="single" w:sz="18" w:space="0" w:color="auto"/>
              <w:bottom w:val="single" w:sz="18" w:space="0" w:color="auto"/>
            </w:tcBorders>
          </w:tcPr>
          <w:p w14:paraId="46CC3A0E" w14:textId="77777777" w:rsidR="00F0265D" w:rsidRDefault="00F0265D" w:rsidP="00F0265D">
            <w:pPr>
              <w:rPr>
                <w:lang w:val="en-AU"/>
              </w:rPr>
            </w:pPr>
            <w:r>
              <w:rPr>
                <w:lang w:val="en-AU"/>
              </w:rPr>
              <w:t>23/11/20</w:t>
            </w:r>
          </w:p>
        </w:tc>
        <w:tc>
          <w:tcPr>
            <w:tcW w:w="836" w:type="dxa"/>
            <w:tcBorders>
              <w:top w:val="single" w:sz="4" w:space="0" w:color="auto"/>
              <w:bottom w:val="single" w:sz="18" w:space="0" w:color="auto"/>
            </w:tcBorders>
          </w:tcPr>
          <w:p w14:paraId="23DC175C" w14:textId="50C597B0" w:rsidR="00F0265D" w:rsidRDefault="00F0265D" w:rsidP="00F0265D">
            <w:pPr>
              <w:jc w:val="center"/>
              <w:rPr>
                <w:lang w:val="en-AU"/>
              </w:rPr>
            </w:pPr>
            <w:r>
              <w:rPr>
                <w:lang w:val="en-AU"/>
              </w:rPr>
              <w:t>3</w:t>
            </w:r>
          </w:p>
        </w:tc>
        <w:tc>
          <w:tcPr>
            <w:tcW w:w="1439" w:type="dxa"/>
            <w:tcBorders>
              <w:top w:val="single" w:sz="4" w:space="0" w:color="auto"/>
              <w:bottom w:val="single" w:sz="18" w:space="0" w:color="auto"/>
            </w:tcBorders>
          </w:tcPr>
          <w:p w14:paraId="4D78E9F4" w14:textId="77777777" w:rsidR="00F0265D" w:rsidRDefault="00F0265D" w:rsidP="00F0265D">
            <w:pPr>
              <w:keepNext/>
              <w:jc w:val="center"/>
              <w:rPr>
                <w:lang w:val="en-AU"/>
              </w:rPr>
            </w:pPr>
            <w:r>
              <w:rPr>
                <w:lang w:val="en-AU"/>
              </w:rPr>
              <w:t>3.7.2</w:t>
            </w:r>
          </w:p>
        </w:tc>
        <w:tc>
          <w:tcPr>
            <w:tcW w:w="4798" w:type="dxa"/>
            <w:gridSpan w:val="2"/>
            <w:tcBorders>
              <w:top w:val="single" w:sz="4" w:space="0" w:color="auto"/>
              <w:bottom w:val="single" w:sz="18" w:space="0" w:color="auto"/>
              <w:right w:val="single" w:sz="18" w:space="0" w:color="auto"/>
            </w:tcBorders>
          </w:tcPr>
          <w:p w14:paraId="32B4250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proofErr w:type="spellStart"/>
            <w:r w:rsidRPr="00411410">
              <w:rPr>
                <w:rFonts w:ascii="Arial" w:hAnsi="Arial" w:cs="Arial"/>
                <w:i/>
                <w:iCs/>
                <w:color w:val="000000"/>
              </w:rPr>
              <w:t>Makeham</w:t>
            </w:r>
            <w:proofErr w:type="spellEnd"/>
            <w:r w:rsidRPr="00411410">
              <w:rPr>
                <w:rFonts w:ascii="Arial" w:hAnsi="Arial" w:cs="Arial"/>
                <w:i/>
                <w:iCs/>
                <w:color w:val="000000"/>
              </w:rPr>
              <w:t xml:space="preserve"> v S</w:t>
            </w:r>
            <w:r>
              <w:rPr>
                <w:rFonts w:ascii="Arial" w:hAnsi="Arial" w:cs="Arial"/>
                <w:i/>
                <w:iCs/>
                <w:color w:val="000000"/>
              </w:rPr>
              <w:t>heppard</w:t>
            </w:r>
            <w:r>
              <w:rPr>
                <w:rFonts w:ascii="Arial" w:hAnsi="Arial" w:cs="Arial"/>
                <w:color w:val="000000"/>
              </w:rPr>
              <w:t xml:space="preserve"> [2020] VSCA 242.</w:t>
            </w:r>
          </w:p>
        </w:tc>
      </w:tr>
      <w:tr w:rsidR="00F0265D" w14:paraId="2161B964"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79EA3F6" w14:textId="77777777" w:rsidR="00F0265D" w:rsidRPr="0054535C" w:rsidRDefault="00F0265D" w:rsidP="00F0265D">
            <w:pPr>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3C04DB66" w14:textId="42A0E3E2"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33F316E5" w14:textId="77777777" w:rsidTr="0069037C">
        <w:tc>
          <w:tcPr>
            <w:tcW w:w="1219" w:type="dxa"/>
            <w:gridSpan w:val="2"/>
            <w:tcBorders>
              <w:top w:val="single" w:sz="4" w:space="0" w:color="auto"/>
              <w:left w:val="single" w:sz="18" w:space="0" w:color="auto"/>
              <w:bottom w:val="single" w:sz="4" w:space="0" w:color="auto"/>
            </w:tcBorders>
          </w:tcPr>
          <w:p w14:paraId="3D11E2EE"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723BA7BD" w14:textId="5F56840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59EF159" w14:textId="77777777" w:rsidR="00F0265D" w:rsidRDefault="00F0265D" w:rsidP="00F0265D">
            <w:pPr>
              <w:keepNext/>
              <w:jc w:val="center"/>
              <w:rPr>
                <w:lang w:val="en-AU"/>
              </w:rPr>
            </w:pPr>
            <w:r>
              <w:rPr>
                <w:lang w:val="en-AU"/>
              </w:rPr>
              <w:t>5.4.10</w:t>
            </w:r>
          </w:p>
          <w:p w14:paraId="6D9DCE8D" w14:textId="77777777" w:rsidR="00F0265D" w:rsidRDefault="00F0265D" w:rsidP="00F0265D">
            <w:pPr>
              <w:keepNext/>
              <w:jc w:val="center"/>
              <w:rPr>
                <w:lang w:val="en-AU"/>
              </w:rPr>
            </w:pPr>
            <w:r>
              <w:rPr>
                <w:lang w:val="en-AU"/>
              </w:rPr>
              <w:t>5.5</w:t>
            </w:r>
          </w:p>
          <w:p w14:paraId="5A09F4BA" w14:textId="77777777" w:rsidR="00F0265D" w:rsidRDefault="00F0265D" w:rsidP="00F0265D">
            <w:pPr>
              <w:keepNext/>
              <w:jc w:val="center"/>
              <w:rPr>
                <w:lang w:val="en-AU"/>
              </w:rPr>
            </w:pPr>
            <w:r>
              <w:rPr>
                <w:lang w:val="en-AU"/>
              </w:rPr>
              <w:t>5.5.7</w:t>
            </w:r>
          </w:p>
          <w:p w14:paraId="4AFE6700" w14:textId="77777777" w:rsidR="00F0265D" w:rsidRDefault="00F0265D" w:rsidP="00F0265D">
            <w:pPr>
              <w:keepNext/>
              <w:jc w:val="center"/>
              <w:rPr>
                <w:lang w:val="en-AU"/>
              </w:rPr>
            </w:pPr>
            <w:r>
              <w:rPr>
                <w:lang w:val="en-AU"/>
              </w:rPr>
              <w:t>5.11.10</w:t>
            </w:r>
          </w:p>
          <w:p w14:paraId="1CC24644" w14:textId="77777777" w:rsidR="00F0265D" w:rsidRDefault="00F0265D" w:rsidP="00F0265D">
            <w:pPr>
              <w:keepNext/>
              <w:jc w:val="center"/>
              <w:rPr>
                <w:lang w:val="en-AU"/>
              </w:rPr>
            </w:pPr>
            <w:r>
              <w:rPr>
                <w:lang w:val="en-AU"/>
              </w:rPr>
              <w:t>5.13</w:t>
            </w:r>
          </w:p>
          <w:p w14:paraId="640E5B51" w14:textId="77777777" w:rsidR="00F0265D" w:rsidRDefault="00F0265D" w:rsidP="00F0265D">
            <w:pPr>
              <w:keepNext/>
              <w:jc w:val="center"/>
              <w:rPr>
                <w:lang w:val="en-AU"/>
              </w:rPr>
            </w:pPr>
            <w:r>
              <w:rPr>
                <w:lang w:val="en-AU"/>
              </w:rPr>
              <w:t>5.14.2</w:t>
            </w:r>
          </w:p>
          <w:p w14:paraId="15D2309C" w14:textId="77777777" w:rsidR="00F0265D" w:rsidRDefault="00F0265D" w:rsidP="00F0265D">
            <w:pPr>
              <w:keepNext/>
              <w:jc w:val="center"/>
              <w:rPr>
                <w:lang w:val="en-AU"/>
              </w:rPr>
            </w:pPr>
            <w:r>
              <w:rPr>
                <w:lang w:val="en-AU"/>
              </w:rPr>
              <w:t>5.22.9</w:t>
            </w:r>
          </w:p>
          <w:p w14:paraId="3B9F7FA7" w14:textId="77777777" w:rsidR="00F0265D" w:rsidRDefault="00F0265D" w:rsidP="00F0265D">
            <w:pPr>
              <w:keepNext/>
              <w:jc w:val="center"/>
              <w:rPr>
                <w:lang w:val="en-AU"/>
              </w:rPr>
            </w:pPr>
            <w:r>
              <w:rPr>
                <w:lang w:val="en-AU"/>
              </w:rPr>
              <w:t>5.23.6</w:t>
            </w:r>
          </w:p>
          <w:p w14:paraId="70F0FF3C" w14:textId="77777777" w:rsidR="00F0265D" w:rsidRDefault="00F0265D" w:rsidP="00F0265D">
            <w:pPr>
              <w:keepNext/>
              <w:jc w:val="center"/>
              <w:rPr>
                <w:lang w:val="en-AU"/>
              </w:rPr>
            </w:pPr>
            <w:r>
              <w:rPr>
                <w:lang w:val="en-AU"/>
              </w:rPr>
              <w:t>5.23.9</w:t>
            </w:r>
          </w:p>
          <w:p w14:paraId="687C8B45" w14:textId="77777777" w:rsidR="00F0265D" w:rsidRDefault="00F0265D" w:rsidP="00F0265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0CF7B441" w14:textId="77777777" w:rsidR="00F0265D" w:rsidRDefault="00F0265D" w:rsidP="00F0265D">
            <w:pPr>
              <w:numPr>
                <w:ilvl w:val="0"/>
                <w:numId w:val="73"/>
              </w:numPr>
              <w:spacing w:before="40"/>
              <w:ind w:left="357" w:hanging="357"/>
              <w:jc w:val="both"/>
              <w:rPr>
                <w:rFonts w:ascii="Arial" w:hAnsi="Arial" w:cs="Arial"/>
                <w:color w:val="000000"/>
              </w:rPr>
            </w:pPr>
            <w:r>
              <w:rPr>
                <w:rFonts w:ascii="Arial" w:hAnsi="Arial" w:cs="Arial"/>
                <w:color w:val="000000"/>
              </w:rPr>
              <w:t>Addition of 2019/20 Family Division statistics.</w:t>
            </w:r>
          </w:p>
          <w:p w14:paraId="15CAE175" w14:textId="77777777" w:rsidR="00F0265D" w:rsidRDefault="00F0265D" w:rsidP="00F0265D">
            <w:pPr>
              <w:numPr>
                <w:ilvl w:val="0"/>
                <w:numId w:val="73"/>
              </w:numPr>
              <w:spacing w:before="40"/>
              <w:ind w:left="357" w:hanging="357"/>
              <w:jc w:val="both"/>
              <w:rPr>
                <w:rFonts w:ascii="Arial" w:hAnsi="Arial" w:cs="Arial"/>
                <w:color w:val="000000"/>
              </w:rPr>
            </w:pPr>
            <w:r>
              <w:rPr>
                <w:rFonts w:ascii="Arial" w:hAnsi="Arial" w:cs="Arial"/>
                <w:color w:val="000000"/>
              </w:rPr>
              <w:t xml:space="preserve">A breakdown of the grounds on the </w:t>
            </w:r>
            <w:r w:rsidRPr="00AC1EAF">
              <w:rPr>
                <w:rFonts w:ascii="Arial" w:hAnsi="Arial" w:cs="Arial"/>
                <w:b/>
                <w:bCs/>
                <w:color w:val="000000"/>
              </w:rPr>
              <w:t>5,881</w:t>
            </w:r>
            <w:r>
              <w:rPr>
                <w:rFonts w:ascii="Arial" w:hAnsi="Arial" w:cs="Arial"/>
                <w:color w:val="000000"/>
              </w:rPr>
              <w:t xml:space="preserve"> protection applications issued in 2019/20 has been added to section 5.5.7.</w:t>
            </w:r>
          </w:p>
          <w:p w14:paraId="2337EFB1" w14:textId="77777777" w:rsidR="00F0265D" w:rsidRDefault="00F0265D" w:rsidP="00F0265D">
            <w:pPr>
              <w:numPr>
                <w:ilvl w:val="0"/>
                <w:numId w:val="73"/>
              </w:numPr>
              <w:spacing w:before="40"/>
              <w:ind w:left="357" w:hanging="357"/>
              <w:jc w:val="both"/>
              <w:rPr>
                <w:rFonts w:ascii="Arial" w:hAnsi="Arial" w:cs="Arial"/>
                <w:color w:val="000000"/>
              </w:rPr>
            </w:pPr>
            <w:r>
              <w:rPr>
                <w:rFonts w:ascii="Arial" w:hAnsi="Arial" w:cs="Arial"/>
                <w:color w:val="000000"/>
              </w:rPr>
              <w:t>A snapshot of the safe custody search warrants issued by the on-call magistrate in the period 07-14/11/2020 has been added to section 5.27.3.</w:t>
            </w:r>
          </w:p>
        </w:tc>
      </w:tr>
      <w:tr w:rsidR="00F0265D" w14:paraId="56F0359B" w14:textId="77777777" w:rsidTr="0069037C">
        <w:tc>
          <w:tcPr>
            <w:tcW w:w="1219" w:type="dxa"/>
            <w:gridSpan w:val="2"/>
            <w:tcBorders>
              <w:top w:val="single" w:sz="4" w:space="0" w:color="auto"/>
              <w:left w:val="single" w:sz="18" w:space="0" w:color="auto"/>
              <w:bottom w:val="single" w:sz="4" w:space="0" w:color="auto"/>
            </w:tcBorders>
          </w:tcPr>
          <w:p w14:paraId="0FC20E82"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22B3575D" w14:textId="63CB402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52B3EDC" w14:textId="77777777"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71760F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424DF4">
              <w:rPr>
                <w:rFonts w:ascii="Arial" w:hAnsi="Arial" w:cs="Arial"/>
                <w:i/>
                <w:iCs/>
                <w:color w:val="000000"/>
              </w:rPr>
              <w:t>DHHS v Children’s Court of Victoria</w:t>
            </w:r>
            <w:r>
              <w:rPr>
                <w:rFonts w:ascii="Arial" w:hAnsi="Arial" w:cs="Arial"/>
                <w:color w:val="000000"/>
              </w:rPr>
              <w:t xml:space="preserve"> [2020] VSC 527; </w:t>
            </w:r>
            <w:r w:rsidRPr="002356DE">
              <w:rPr>
                <w:rFonts w:ascii="Arial" w:hAnsi="Arial" w:cs="Arial"/>
                <w:i/>
                <w:iCs/>
                <w:color w:val="000000"/>
              </w:rPr>
              <w:t>GG v DHHS</w:t>
            </w:r>
            <w:r>
              <w:rPr>
                <w:rFonts w:ascii="Arial" w:hAnsi="Arial" w:cs="Arial"/>
                <w:color w:val="000000"/>
              </w:rPr>
              <w:t xml:space="preserve"> [2020] VSC 740.</w:t>
            </w:r>
          </w:p>
        </w:tc>
      </w:tr>
      <w:tr w:rsidR="00F0265D" w14:paraId="46DA6171" w14:textId="77777777" w:rsidTr="0069037C">
        <w:tc>
          <w:tcPr>
            <w:tcW w:w="1219" w:type="dxa"/>
            <w:gridSpan w:val="2"/>
            <w:tcBorders>
              <w:top w:val="single" w:sz="4" w:space="0" w:color="auto"/>
              <w:left w:val="single" w:sz="18" w:space="0" w:color="auto"/>
              <w:bottom w:val="single" w:sz="18" w:space="0" w:color="auto"/>
            </w:tcBorders>
          </w:tcPr>
          <w:p w14:paraId="58454C9B" w14:textId="77777777" w:rsidR="00F0265D" w:rsidRDefault="00F0265D" w:rsidP="00F0265D">
            <w:pPr>
              <w:rPr>
                <w:lang w:val="en-AU"/>
              </w:rPr>
            </w:pPr>
            <w:r>
              <w:rPr>
                <w:lang w:val="en-AU"/>
              </w:rPr>
              <w:t>23/11/20</w:t>
            </w:r>
          </w:p>
        </w:tc>
        <w:tc>
          <w:tcPr>
            <w:tcW w:w="836" w:type="dxa"/>
            <w:tcBorders>
              <w:top w:val="single" w:sz="4" w:space="0" w:color="auto"/>
              <w:bottom w:val="single" w:sz="18" w:space="0" w:color="auto"/>
            </w:tcBorders>
          </w:tcPr>
          <w:p w14:paraId="7598B337" w14:textId="423DC047"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7E204E2C" w14:textId="77777777" w:rsidR="00F0265D" w:rsidRDefault="00F0265D" w:rsidP="00F0265D">
            <w:pPr>
              <w:keepNext/>
              <w:jc w:val="center"/>
              <w:rPr>
                <w:lang w:val="en-AU"/>
              </w:rPr>
            </w:pPr>
            <w:r>
              <w:rPr>
                <w:lang w:val="en-AU"/>
              </w:rPr>
              <w:t>5.14.1</w:t>
            </w:r>
          </w:p>
          <w:p w14:paraId="3863DE4D" w14:textId="77777777" w:rsidR="00F0265D" w:rsidRDefault="00F0265D" w:rsidP="00F0265D">
            <w:pPr>
              <w:keepNext/>
              <w:jc w:val="center"/>
              <w:rPr>
                <w:lang w:val="en-AU"/>
              </w:rPr>
            </w:pPr>
            <w:r>
              <w:rPr>
                <w:lang w:val="en-AU"/>
              </w:rPr>
              <w:t>5.15.1</w:t>
            </w:r>
          </w:p>
          <w:p w14:paraId="6A541499" w14:textId="77777777" w:rsidR="00F0265D" w:rsidRDefault="00F0265D" w:rsidP="00F0265D">
            <w:pPr>
              <w:keepNext/>
              <w:jc w:val="center"/>
              <w:rPr>
                <w:lang w:val="en-AU"/>
              </w:rPr>
            </w:pPr>
            <w:r>
              <w:rPr>
                <w:lang w:val="en-AU"/>
              </w:rPr>
              <w:t>5.17.1</w:t>
            </w:r>
          </w:p>
        </w:tc>
        <w:tc>
          <w:tcPr>
            <w:tcW w:w="4798" w:type="dxa"/>
            <w:gridSpan w:val="2"/>
            <w:tcBorders>
              <w:top w:val="single" w:sz="4" w:space="0" w:color="auto"/>
              <w:bottom w:val="single" w:sz="18" w:space="0" w:color="auto"/>
              <w:right w:val="single" w:sz="18" w:space="0" w:color="auto"/>
            </w:tcBorders>
          </w:tcPr>
          <w:p w14:paraId="36A72F9D" w14:textId="77777777" w:rsidR="00F0265D" w:rsidRDefault="00F0265D" w:rsidP="00F0265D">
            <w:pPr>
              <w:spacing w:before="40"/>
              <w:jc w:val="both"/>
              <w:rPr>
                <w:rFonts w:ascii="Arial" w:hAnsi="Arial" w:cs="Arial"/>
                <w:color w:val="000000"/>
              </w:rPr>
            </w:pPr>
            <w:r>
              <w:rPr>
                <w:rFonts w:ascii="Arial" w:hAnsi="Arial" w:cs="Arial"/>
                <w:color w:val="000000"/>
              </w:rPr>
              <w:t>Minor updating of text to extend commentary to 2019/20.</w:t>
            </w:r>
          </w:p>
        </w:tc>
      </w:tr>
      <w:tr w:rsidR="00F0265D" w14:paraId="39436D1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2D909DC" w14:textId="77777777" w:rsidR="00F0265D" w:rsidRPr="0054535C" w:rsidRDefault="00F0265D" w:rsidP="00F0265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1B5C26A6" w14:textId="464C7A7C"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4ED0B1E8" w14:textId="77777777" w:rsidTr="0069037C">
        <w:tc>
          <w:tcPr>
            <w:tcW w:w="1219" w:type="dxa"/>
            <w:gridSpan w:val="2"/>
            <w:tcBorders>
              <w:top w:val="single" w:sz="4" w:space="0" w:color="auto"/>
              <w:left w:val="single" w:sz="18" w:space="0" w:color="auto"/>
              <w:bottom w:val="single" w:sz="4" w:space="0" w:color="auto"/>
            </w:tcBorders>
          </w:tcPr>
          <w:p w14:paraId="6ABD13CC"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72AD7064" w14:textId="4C7088A1"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2BDB321" w14:textId="77777777" w:rsidR="00F0265D" w:rsidRDefault="00F0265D" w:rsidP="00F0265D">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428DA3C6" w14:textId="77777777" w:rsidR="00F0265D" w:rsidRDefault="00F0265D" w:rsidP="00F0265D">
            <w:pPr>
              <w:spacing w:before="40" w:after="40"/>
              <w:jc w:val="both"/>
              <w:rPr>
                <w:rFonts w:ascii="Arial" w:hAnsi="Arial" w:cs="Arial"/>
                <w:color w:val="000000"/>
              </w:rPr>
            </w:pPr>
            <w:r>
              <w:rPr>
                <w:rFonts w:ascii="Arial" w:hAnsi="Arial" w:cs="Arial"/>
                <w:color w:val="000000"/>
              </w:rPr>
              <w:t>Addition of some 2019/20 offender statistics.</w:t>
            </w:r>
          </w:p>
        </w:tc>
      </w:tr>
      <w:tr w:rsidR="00F0265D" w14:paraId="6317C43B" w14:textId="77777777" w:rsidTr="0069037C">
        <w:tc>
          <w:tcPr>
            <w:tcW w:w="1219" w:type="dxa"/>
            <w:gridSpan w:val="2"/>
            <w:tcBorders>
              <w:top w:val="single" w:sz="4" w:space="0" w:color="auto"/>
              <w:left w:val="single" w:sz="18" w:space="0" w:color="auto"/>
              <w:bottom w:val="single" w:sz="18" w:space="0" w:color="auto"/>
            </w:tcBorders>
          </w:tcPr>
          <w:p w14:paraId="3745ECFF" w14:textId="77777777" w:rsidR="00F0265D" w:rsidRDefault="00F0265D" w:rsidP="00F0265D">
            <w:pPr>
              <w:rPr>
                <w:lang w:val="en-AU"/>
              </w:rPr>
            </w:pPr>
            <w:r>
              <w:rPr>
                <w:lang w:val="en-AU"/>
              </w:rPr>
              <w:t>23/11/20</w:t>
            </w:r>
          </w:p>
        </w:tc>
        <w:tc>
          <w:tcPr>
            <w:tcW w:w="836" w:type="dxa"/>
            <w:tcBorders>
              <w:top w:val="single" w:sz="4" w:space="0" w:color="auto"/>
              <w:bottom w:val="single" w:sz="18" w:space="0" w:color="auto"/>
            </w:tcBorders>
          </w:tcPr>
          <w:p w14:paraId="10A1B2B4" w14:textId="076C6AEA" w:rsidR="00F0265D" w:rsidRDefault="00F0265D" w:rsidP="00F0265D">
            <w:pPr>
              <w:jc w:val="center"/>
              <w:rPr>
                <w:lang w:val="en-AU"/>
              </w:rPr>
            </w:pPr>
            <w:r>
              <w:rPr>
                <w:lang w:val="en-AU"/>
              </w:rPr>
              <w:t>7</w:t>
            </w:r>
          </w:p>
        </w:tc>
        <w:tc>
          <w:tcPr>
            <w:tcW w:w="1439" w:type="dxa"/>
            <w:tcBorders>
              <w:top w:val="single" w:sz="4" w:space="0" w:color="auto"/>
              <w:bottom w:val="single" w:sz="18" w:space="0" w:color="auto"/>
            </w:tcBorders>
          </w:tcPr>
          <w:p w14:paraId="2651627B" w14:textId="77777777" w:rsidR="00F0265D" w:rsidRDefault="00F0265D" w:rsidP="00F0265D">
            <w:pPr>
              <w:keepNext/>
              <w:jc w:val="center"/>
              <w:rPr>
                <w:lang w:val="en-AU"/>
              </w:rPr>
            </w:pPr>
            <w:r>
              <w:rPr>
                <w:lang w:val="en-AU"/>
              </w:rPr>
              <w:t>7.11.6</w:t>
            </w:r>
          </w:p>
        </w:tc>
        <w:tc>
          <w:tcPr>
            <w:tcW w:w="4798" w:type="dxa"/>
            <w:gridSpan w:val="2"/>
            <w:tcBorders>
              <w:top w:val="single" w:sz="4" w:space="0" w:color="auto"/>
              <w:bottom w:val="single" w:sz="18" w:space="0" w:color="auto"/>
              <w:right w:val="single" w:sz="18" w:space="0" w:color="auto"/>
            </w:tcBorders>
          </w:tcPr>
          <w:p w14:paraId="1B3BE047" w14:textId="77777777" w:rsidR="00F0265D" w:rsidRDefault="00F0265D" w:rsidP="00F0265D">
            <w:pPr>
              <w:spacing w:before="40" w:after="40"/>
              <w:jc w:val="both"/>
              <w:rPr>
                <w:rFonts w:ascii="Arial" w:hAnsi="Arial" w:cs="Arial"/>
                <w:color w:val="000000"/>
              </w:rPr>
            </w:pPr>
            <w:r>
              <w:rPr>
                <w:rFonts w:ascii="Arial" w:hAnsi="Arial" w:cs="Arial"/>
                <w:color w:val="000000"/>
              </w:rPr>
              <w:t>Addition of 2019/20 statistics for the Koori Court.</w:t>
            </w:r>
          </w:p>
        </w:tc>
      </w:tr>
      <w:tr w:rsidR="00F0265D" w14:paraId="5142EB07"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1CFED5E" w14:textId="77777777" w:rsidR="00F0265D" w:rsidRPr="0054535C" w:rsidRDefault="00F0265D" w:rsidP="00F0265D">
            <w:pPr>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0D1F222" w14:textId="04F32BBE" w:rsidR="00F0265D" w:rsidRPr="0054535C" w:rsidRDefault="00F0265D" w:rsidP="00F0265D">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CUSTODY &amp; BAIL</w:t>
            </w:r>
          </w:p>
        </w:tc>
      </w:tr>
      <w:tr w:rsidR="00F0265D" w14:paraId="35885CC4" w14:textId="77777777" w:rsidTr="0069037C">
        <w:tc>
          <w:tcPr>
            <w:tcW w:w="1219" w:type="dxa"/>
            <w:gridSpan w:val="2"/>
            <w:tcBorders>
              <w:top w:val="single" w:sz="4" w:space="0" w:color="auto"/>
              <w:left w:val="single" w:sz="18" w:space="0" w:color="auto"/>
              <w:bottom w:val="single" w:sz="4" w:space="0" w:color="auto"/>
            </w:tcBorders>
          </w:tcPr>
          <w:p w14:paraId="0F3F3BDF"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07E882B4" w14:textId="14E9B7EF" w:rsidR="00F0265D" w:rsidRDefault="00F0265D" w:rsidP="00F0265D">
            <w:pPr>
              <w:jc w:val="center"/>
              <w:rPr>
                <w:lang w:val="en-AU"/>
              </w:rPr>
            </w:pPr>
            <w:r>
              <w:rPr>
                <w:lang w:val="en-AU"/>
              </w:rPr>
              <w:t>9</w:t>
            </w:r>
          </w:p>
        </w:tc>
        <w:tc>
          <w:tcPr>
            <w:tcW w:w="6237" w:type="dxa"/>
            <w:gridSpan w:val="3"/>
            <w:tcBorders>
              <w:top w:val="single" w:sz="4" w:space="0" w:color="auto"/>
              <w:bottom w:val="single" w:sz="4" w:space="0" w:color="auto"/>
              <w:right w:val="single" w:sz="18" w:space="0" w:color="auto"/>
            </w:tcBorders>
            <w:shd w:val="clear" w:color="auto" w:fill="8EAADB"/>
          </w:tcPr>
          <w:p w14:paraId="7DEAD8B4" w14:textId="77777777" w:rsidR="00F0265D" w:rsidRPr="006676A9"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F0265D" w14:paraId="0647380F" w14:textId="77777777" w:rsidTr="0069037C">
        <w:tc>
          <w:tcPr>
            <w:tcW w:w="1219" w:type="dxa"/>
            <w:gridSpan w:val="2"/>
            <w:tcBorders>
              <w:top w:val="single" w:sz="4" w:space="0" w:color="auto"/>
              <w:left w:val="single" w:sz="18" w:space="0" w:color="auto"/>
              <w:bottom w:val="single" w:sz="4" w:space="0" w:color="auto"/>
            </w:tcBorders>
          </w:tcPr>
          <w:p w14:paraId="4B5B89EB"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11C6D77D" w14:textId="2FC9803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4458518"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A0FA36A" w14:textId="77777777" w:rsidR="00F0265D" w:rsidRPr="00D22C4C" w:rsidRDefault="00F0265D" w:rsidP="00F0265D">
            <w:pPr>
              <w:numPr>
                <w:ilvl w:val="0"/>
                <w:numId w:val="71"/>
              </w:numPr>
              <w:ind w:left="284" w:hanging="284"/>
              <w:jc w:val="both"/>
              <w:rPr>
                <w:rFonts w:ascii="Arial" w:hAnsi="Arial" w:cs="Arial"/>
              </w:rPr>
            </w:pPr>
            <w:r>
              <w:rPr>
                <w:rFonts w:ascii="Arial" w:hAnsi="Arial" w:cs="Arial"/>
                <w:color w:val="000000"/>
              </w:rPr>
              <w:t xml:space="preserve">Summaries of new cases of </w:t>
            </w:r>
            <w:r w:rsidRPr="00B6525C">
              <w:rPr>
                <w:rFonts w:ascii="Arial" w:hAnsi="Arial" w:cs="Arial"/>
                <w:i/>
                <w:iCs/>
                <w:color w:val="000000"/>
              </w:rPr>
              <w:t>JS</w:t>
            </w:r>
            <w:r>
              <w:rPr>
                <w:rFonts w:ascii="Arial" w:hAnsi="Arial" w:cs="Arial"/>
                <w:color w:val="000000"/>
              </w:rPr>
              <w:t xml:space="preserve"> [2020] VSC 447; </w:t>
            </w:r>
            <w:r w:rsidRPr="00B6525C">
              <w:rPr>
                <w:rFonts w:ascii="Arial" w:hAnsi="Arial" w:cs="Arial"/>
                <w:i/>
                <w:iCs/>
                <w:color w:val="000000"/>
              </w:rPr>
              <w:t>Byron Exner</w:t>
            </w:r>
            <w:r>
              <w:rPr>
                <w:rFonts w:ascii="Arial" w:hAnsi="Arial" w:cs="Arial"/>
                <w:color w:val="000000"/>
              </w:rPr>
              <w:t xml:space="preserve"> [2020] VSC 453; </w:t>
            </w:r>
            <w:r w:rsidRPr="00F85FC2">
              <w:rPr>
                <w:rFonts w:ascii="Arial" w:hAnsi="Arial" w:cs="Arial"/>
                <w:i/>
                <w:iCs/>
                <w:color w:val="000000"/>
              </w:rPr>
              <w:t xml:space="preserve">John </w:t>
            </w:r>
            <w:proofErr w:type="spellStart"/>
            <w:r w:rsidRPr="00F85FC2">
              <w:rPr>
                <w:rFonts w:ascii="Arial" w:hAnsi="Arial" w:cs="Arial"/>
                <w:i/>
                <w:iCs/>
                <w:color w:val="000000"/>
              </w:rPr>
              <w:t>Assaad</w:t>
            </w:r>
            <w:proofErr w:type="spellEnd"/>
            <w:r>
              <w:rPr>
                <w:rFonts w:ascii="Arial" w:hAnsi="Arial" w:cs="Arial"/>
                <w:color w:val="000000"/>
              </w:rPr>
              <w:t xml:space="preserve"> [2020] VSC 561; </w:t>
            </w:r>
            <w:proofErr w:type="spellStart"/>
            <w:r w:rsidRPr="00F600DA">
              <w:rPr>
                <w:rFonts w:ascii="Arial" w:hAnsi="Arial" w:cs="Arial"/>
                <w:i/>
                <w:iCs/>
                <w:color w:val="000000"/>
              </w:rPr>
              <w:t>Abrhm</w:t>
            </w:r>
            <w:proofErr w:type="spellEnd"/>
            <w:r w:rsidRPr="00F600DA">
              <w:rPr>
                <w:rFonts w:ascii="Arial" w:hAnsi="Arial" w:cs="Arial"/>
                <w:i/>
                <w:iCs/>
                <w:color w:val="000000"/>
              </w:rPr>
              <w:t xml:space="preserve"> Chol</w:t>
            </w:r>
            <w:r>
              <w:rPr>
                <w:rFonts w:ascii="Arial" w:hAnsi="Arial" w:cs="Arial"/>
                <w:color w:val="000000"/>
              </w:rPr>
              <w:t xml:space="preserve"> [2020] VSC 580; </w:t>
            </w:r>
            <w:r w:rsidRPr="00A2050A">
              <w:rPr>
                <w:rFonts w:ascii="Arial" w:hAnsi="Arial" w:cs="Arial"/>
                <w:i/>
                <w:iCs/>
                <w:color w:val="000000"/>
              </w:rPr>
              <w:t>JS</w:t>
            </w:r>
            <w:r>
              <w:rPr>
                <w:rFonts w:ascii="Arial" w:hAnsi="Arial" w:cs="Arial"/>
                <w:color w:val="000000"/>
              </w:rPr>
              <w:t xml:space="preserve"> [2020] VSC 606; </w:t>
            </w:r>
            <w:proofErr w:type="spellStart"/>
            <w:r w:rsidRPr="00A2050A">
              <w:rPr>
                <w:rFonts w:ascii="Arial" w:hAnsi="Arial" w:cs="Arial"/>
                <w:i/>
                <w:iCs/>
                <w:color w:val="000000"/>
              </w:rPr>
              <w:t>Lindim</w:t>
            </w:r>
            <w:proofErr w:type="spellEnd"/>
            <w:r w:rsidRPr="00A2050A">
              <w:rPr>
                <w:rFonts w:ascii="Arial" w:hAnsi="Arial" w:cs="Arial"/>
                <w:i/>
                <w:iCs/>
                <w:color w:val="000000"/>
              </w:rPr>
              <w:t xml:space="preserve"> </w:t>
            </w:r>
            <w:proofErr w:type="spellStart"/>
            <w:r w:rsidRPr="00A2050A">
              <w:rPr>
                <w:rFonts w:ascii="Arial" w:hAnsi="Arial" w:cs="Arial"/>
                <w:i/>
                <w:iCs/>
                <w:color w:val="000000"/>
              </w:rPr>
              <w:t>Aliti</w:t>
            </w:r>
            <w:proofErr w:type="spellEnd"/>
            <w:r>
              <w:rPr>
                <w:rFonts w:ascii="Arial" w:hAnsi="Arial" w:cs="Arial"/>
                <w:color w:val="000000"/>
              </w:rPr>
              <w:t xml:space="preserve"> [2020] VSC 647; </w:t>
            </w:r>
            <w:r w:rsidRPr="000C1C26">
              <w:rPr>
                <w:rFonts w:ascii="Arial" w:hAnsi="Arial" w:cs="Arial"/>
                <w:i/>
                <w:iCs/>
                <w:color w:val="000000"/>
              </w:rPr>
              <w:t>Emmanuel Deng</w:t>
            </w:r>
            <w:r>
              <w:rPr>
                <w:rFonts w:ascii="Arial" w:hAnsi="Arial" w:cs="Arial"/>
                <w:color w:val="000000"/>
              </w:rPr>
              <w:t xml:space="preserve"> [2020] VSC 686; </w:t>
            </w:r>
            <w:r w:rsidRPr="00A2050A">
              <w:rPr>
                <w:rFonts w:ascii="Arial" w:hAnsi="Arial" w:cs="Arial"/>
                <w:i/>
                <w:iCs/>
              </w:rPr>
              <w:t xml:space="preserve">Tomas </w:t>
            </w:r>
            <w:proofErr w:type="spellStart"/>
            <w:r w:rsidRPr="00A2050A">
              <w:rPr>
                <w:rFonts w:ascii="Arial" w:hAnsi="Arial" w:cs="Arial"/>
                <w:i/>
                <w:iCs/>
              </w:rPr>
              <w:t>Cugurno-Pfabe</w:t>
            </w:r>
            <w:proofErr w:type="spellEnd"/>
            <w:r w:rsidRPr="000C1C26">
              <w:rPr>
                <w:rFonts w:ascii="Arial" w:hAnsi="Arial" w:cs="Arial"/>
              </w:rPr>
              <w:t xml:space="preserve"> [2020] VSC 687; </w:t>
            </w:r>
            <w:r w:rsidRPr="000C1C26">
              <w:rPr>
                <w:rFonts w:ascii="Arial" w:hAnsi="Arial" w:cs="Arial"/>
                <w:i/>
                <w:iCs/>
              </w:rPr>
              <w:t xml:space="preserve">Harry </w:t>
            </w:r>
            <w:proofErr w:type="spellStart"/>
            <w:r w:rsidRPr="000C1C26">
              <w:rPr>
                <w:rFonts w:ascii="Arial" w:hAnsi="Arial" w:cs="Arial"/>
                <w:i/>
                <w:iCs/>
              </w:rPr>
              <w:t>Dickensen</w:t>
            </w:r>
            <w:proofErr w:type="spellEnd"/>
            <w:r>
              <w:rPr>
                <w:rFonts w:ascii="Arial" w:hAnsi="Arial" w:cs="Arial"/>
              </w:rPr>
              <w:t xml:space="preserve"> [2020] VSC 721; </w:t>
            </w:r>
            <w:r w:rsidRPr="00137B08">
              <w:rPr>
                <w:rFonts w:ascii="Arial" w:hAnsi="Arial" w:cs="Arial"/>
                <w:i/>
                <w:iCs/>
              </w:rPr>
              <w:t>AP, IT, NT, DP &amp; JR</w:t>
            </w:r>
            <w:r>
              <w:rPr>
                <w:rFonts w:ascii="Arial" w:hAnsi="Arial" w:cs="Arial"/>
                <w:i/>
                <w:iCs/>
              </w:rPr>
              <w:t xml:space="preserve"> </w:t>
            </w:r>
            <w:r>
              <w:rPr>
                <w:rFonts w:ascii="Arial" w:hAnsi="Arial" w:cs="Arial"/>
                <w:color w:val="000000"/>
              </w:rPr>
              <w:t>[2020] VSC 730.</w:t>
            </w:r>
          </w:p>
          <w:p w14:paraId="54FCEE1A" w14:textId="77777777" w:rsidR="00F0265D" w:rsidRPr="000C1C26" w:rsidRDefault="00F0265D" w:rsidP="00F0265D">
            <w:pPr>
              <w:keepNext/>
              <w:keepLines/>
              <w:numPr>
                <w:ilvl w:val="0"/>
                <w:numId w:val="71"/>
              </w:numPr>
              <w:ind w:left="284" w:hanging="284"/>
              <w:jc w:val="both"/>
              <w:rPr>
                <w:rFonts w:ascii="Arial" w:hAnsi="Arial" w:cs="Arial"/>
              </w:rPr>
            </w:pPr>
            <w:r>
              <w:rPr>
                <w:rFonts w:ascii="Arial" w:hAnsi="Arial" w:cs="Arial"/>
                <w:color w:val="000000"/>
              </w:rPr>
              <w:lastRenderedPageBreak/>
              <w:t xml:space="preserve">References to new cases of </w:t>
            </w:r>
            <w:r w:rsidRPr="00D22C4C">
              <w:rPr>
                <w:rFonts w:ascii="Arial" w:hAnsi="Arial" w:cs="Arial"/>
                <w:i/>
                <w:iCs/>
                <w:color w:val="000000"/>
              </w:rPr>
              <w:t>Re Sleiman</w:t>
            </w:r>
            <w:r>
              <w:rPr>
                <w:rFonts w:ascii="Arial" w:hAnsi="Arial" w:cs="Arial"/>
                <w:color w:val="000000"/>
              </w:rPr>
              <w:t xml:space="preserve"> [2020] VSC 469; </w:t>
            </w:r>
            <w:r w:rsidRPr="007F35AD">
              <w:rPr>
                <w:rFonts w:ascii="Arial" w:hAnsi="Arial" w:cs="Arial"/>
                <w:i/>
              </w:rPr>
              <w:t>R</w:t>
            </w:r>
            <w:r>
              <w:rPr>
                <w:rFonts w:ascii="Arial" w:hAnsi="Arial" w:cs="Arial"/>
                <w:i/>
              </w:rPr>
              <w:t>e Ning</w:t>
            </w:r>
            <w:r>
              <w:rPr>
                <w:rFonts w:ascii="Arial" w:hAnsi="Arial" w:cs="Arial"/>
              </w:rPr>
              <w:t xml:space="preserve"> [2020] VSC 609; </w:t>
            </w:r>
            <w:r>
              <w:rPr>
                <w:rFonts w:ascii="Arial" w:hAnsi="Arial" w:cs="Arial"/>
                <w:i/>
              </w:rPr>
              <w:t xml:space="preserve">Re </w:t>
            </w:r>
            <w:proofErr w:type="spellStart"/>
            <w:r>
              <w:rPr>
                <w:rFonts w:ascii="Arial" w:hAnsi="Arial" w:cs="Arial"/>
                <w:i/>
              </w:rPr>
              <w:t>Denaye</w:t>
            </w:r>
            <w:proofErr w:type="spellEnd"/>
            <w:r>
              <w:rPr>
                <w:rFonts w:ascii="Arial" w:hAnsi="Arial" w:cs="Arial"/>
                <w:i/>
              </w:rPr>
              <w:t xml:space="preserve"> Whitfield</w:t>
            </w:r>
            <w:r>
              <w:rPr>
                <w:rFonts w:ascii="Arial" w:hAnsi="Arial" w:cs="Arial"/>
              </w:rPr>
              <w:t xml:space="preserve"> [2020] VSC 632; Re </w:t>
            </w:r>
            <w:proofErr w:type="spellStart"/>
            <w:r>
              <w:rPr>
                <w:rFonts w:ascii="Arial" w:hAnsi="Arial" w:cs="Arial"/>
              </w:rPr>
              <w:t>Oldis</w:t>
            </w:r>
            <w:proofErr w:type="spellEnd"/>
            <w:r>
              <w:rPr>
                <w:rFonts w:ascii="Arial" w:hAnsi="Arial" w:cs="Arial"/>
              </w:rPr>
              <w:t xml:space="preserve"> [2020] VSC 769.</w:t>
            </w:r>
          </w:p>
        </w:tc>
      </w:tr>
      <w:tr w:rsidR="00F0265D" w14:paraId="0C5F44C8" w14:textId="77777777" w:rsidTr="0069037C">
        <w:tc>
          <w:tcPr>
            <w:tcW w:w="1219" w:type="dxa"/>
            <w:gridSpan w:val="2"/>
            <w:tcBorders>
              <w:top w:val="single" w:sz="4" w:space="0" w:color="auto"/>
              <w:left w:val="single" w:sz="18" w:space="0" w:color="auto"/>
              <w:bottom w:val="single" w:sz="4" w:space="0" w:color="auto"/>
            </w:tcBorders>
          </w:tcPr>
          <w:p w14:paraId="753E5E67" w14:textId="77777777" w:rsidR="00F0265D" w:rsidRDefault="00F0265D" w:rsidP="00F0265D">
            <w:pPr>
              <w:rPr>
                <w:lang w:val="en-AU"/>
              </w:rPr>
            </w:pPr>
            <w:r>
              <w:rPr>
                <w:lang w:val="en-AU"/>
              </w:rPr>
              <w:lastRenderedPageBreak/>
              <w:t>23/11/20</w:t>
            </w:r>
          </w:p>
        </w:tc>
        <w:tc>
          <w:tcPr>
            <w:tcW w:w="836" w:type="dxa"/>
            <w:tcBorders>
              <w:top w:val="single" w:sz="4" w:space="0" w:color="auto"/>
              <w:bottom w:val="single" w:sz="4" w:space="0" w:color="auto"/>
            </w:tcBorders>
          </w:tcPr>
          <w:p w14:paraId="74B89624" w14:textId="40CE9DA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864E5AD"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1CC0EC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r>
              <w:rPr>
                <w:rFonts w:ascii="Arial" w:hAnsi="Arial" w:cs="Arial"/>
                <w:i/>
                <w:iCs/>
                <w:color w:val="000000"/>
              </w:rPr>
              <w:t xml:space="preserve">Re Hamad </w:t>
            </w:r>
            <w:r w:rsidRPr="00897D95">
              <w:rPr>
                <w:rFonts w:ascii="Arial" w:hAnsi="Arial" w:cs="Arial"/>
                <w:color w:val="000000"/>
              </w:rPr>
              <w:t>[2020] VSC 440</w:t>
            </w:r>
            <w:r>
              <w:rPr>
                <w:rFonts w:ascii="Arial" w:hAnsi="Arial" w:cs="Arial"/>
                <w:color w:val="000000"/>
              </w:rPr>
              <w:t>;</w:t>
            </w:r>
            <w:r w:rsidRPr="00897D95">
              <w:rPr>
                <w:rFonts w:ascii="Arial" w:hAnsi="Arial" w:cs="Arial"/>
                <w:color w:val="000000"/>
              </w:rPr>
              <w:t xml:space="preserve"> </w:t>
            </w:r>
            <w:r>
              <w:rPr>
                <w:rFonts w:ascii="Arial" w:hAnsi="Arial" w:cs="Arial"/>
                <w:i/>
                <w:iCs/>
                <w:color w:val="000000"/>
              </w:rPr>
              <w:t xml:space="preserve">Re Baker </w:t>
            </w:r>
            <w:r w:rsidRPr="00C35310">
              <w:rPr>
                <w:rFonts w:ascii="Arial" w:hAnsi="Arial" w:cs="Arial"/>
                <w:color w:val="000000"/>
              </w:rPr>
              <w:t>[2020] VSC 460</w:t>
            </w:r>
            <w:r>
              <w:rPr>
                <w:rFonts w:ascii="Arial" w:hAnsi="Arial" w:cs="Arial"/>
                <w:color w:val="000000"/>
              </w:rPr>
              <w:t>;</w:t>
            </w:r>
            <w:r w:rsidRPr="00C35310">
              <w:rPr>
                <w:rFonts w:ascii="Arial" w:hAnsi="Arial" w:cs="Arial"/>
                <w:color w:val="000000"/>
              </w:rPr>
              <w:t xml:space="preserve"> </w:t>
            </w:r>
            <w:r w:rsidRPr="003E5FB4">
              <w:rPr>
                <w:rFonts w:ascii="Arial" w:hAnsi="Arial" w:cs="Arial"/>
                <w:i/>
                <w:iCs/>
                <w:color w:val="000000"/>
              </w:rPr>
              <w:t>Re McHenry</w:t>
            </w:r>
            <w:r>
              <w:rPr>
                <w:rFonts w:ascii="Arial" w:hAnsi="Arial" w:cs="Arial"/>
                <w:color w:val="000000"/>
              </w:rPr>
              <w:t xml:space="preserve"> [2020] VSC 462; </w:t>
            </w:r>
            <w:r>
              <w:rPr>
                <w:rFonts w:ascii="Arial" w:hAnsi="Arial" w:cs="Arial"/>
                <w:i/>
                <w:iCs/>
                <w:color w:val="000000"/>
              </w:rPr>
              <w:t xml:space="preserve">Re Scott Goldsworthy </w:t>
            </w:r>
            <w:r w:rsidRPr="00484420">
              <w:rPr>
                <w:rFonts w:ascii="Arial" w:hAnsi="Arial" w:cs="Arial"/>
                <w:color w:val="000000"/>
              </w:rPr>
              <w:t>[2020] VSC 500</w:t>
            </w:r>
            <w:r>
              <w:rPr>
                <w:rFonts w:ascii="Arial" w:hAnsi="Arial" w:cs="Arial"/>
                <w:color w:val="000000"/>
              </w:rPr>
              <w:t>;</w:t>
            </w:r>
            <w:r w:rsidRPr="00484420">
              <w:rPr>
                <w:rFonts w:ascii="Arial" w:hAnsi="Arial" w:cs="Arial"/>
                <w:color w:val="000000"/>
              </w:rPr>
              <w:t xml:space="preserve"> </w:t>
            </w:r>
            <w:r>
              <w:rPr>
                <w:rFonts w:ascii="Arial" w:hAnsi="Arial" w:cs="Arial"/>
                <w:i/>
                <w:iCs/>
                <w:color w:val="000000"/>
              </w:rPr>
              <w:t xml:space="preserve">Re </w:t>
            </w:r>
            <w:proofErr w:type="spellStart"/>
            <w:r>
              <w:rPr>
                <w:rFonts w:ascii="Arial" w:hAnsi="Arial" w:cs="Arial"/>
                <w:i/>
                <w:iCs/>
                <w:color w:val="000000"/>
              </w:rPr>
              <w:t>Hokafonu</w:t>
            </w:r>
            <w:proofErr w:type="spellEnd"/>
            <w:r>
              <w:rPr>
                <w:rFonts w:ascii="Arial" w:hAnsi="Arial" w:cs="Arial"/>
                <w:i/>
                <w:iCs/>
                <w:color w:val="000000"/>
              </w:rPr>
              <w:t xml:space="preserve"> </w:t>
            </w:r>
            <w:r w:rsidRPr="00484420">
              <w:rPr>
                <w:rFonts w:ascii="Arial" w:hAnsi="Arial" w:cs="Arial"/>
                <w:color w:val="000000"/>
              </w:rPr>
              <w:t>[2020] VSC 543</w:t>
            </w:r>
            <w:r>
              <w:rPr>
                <w:rFonts w:ascii="Arial" w:hAnsi="Arial" w:cs="Arial"/>
                <w:color w:val="000000"/>
              </w:rPr>
              <w:t>;</w:t>
            </w:r>
            <w:r w:rsidRPr="00484420">
              <w:rPr>
                <w:rFonts w:ascii="Arial" w:hAnsi="Arial" w:cs="Arial"/>
                <w:color w:val="000000"/>
              </w:rPr>
              <w:t xml:space="preserve"> </w:t>
            </w:r>
            <w:r>
              <w:rPr>
                <w:rFonts w:ascii="Arial" w:hAnsi="Arial" w:cs="Arial"/>
                <w:i/>
                <w:iCs/>
                <w:color w:val="000000"/>
              </w:rPr>
              <w:t xml:space="preserve">Re AM </w:t>
            </w:r>
            <w:r w:rsidRPr="008A0FFF">
              <w:rPr>
                <w:rFonts w:ascii="Arial" w:hAnsi="Arial" w:cs="Arial"/>
                <w:color w:val="000000"/>
              </w:rPr>
              <w:t>[2020] VSC 569</w:t>
            </w:r>
            <w:r>
              <w:rPr>
                <w:rFonts w:ascii="Arial" w:hAnsi="Arial" w:cs="Arial"/>
                <w:color w:val="000000"/>
              </w:rPr>
              <w:t>;</w:t>
            </w:r>
            <w:r w:rsidRPr="008A0FFF">
              <w:rPr>
                <w:rFonts w:ascii="Arial" w:hAnsi="Arial" w:cs="Arial"/>
                <w:color w:val="000000"/>
              </w:rPr>
              <w:t xml:space="preserve"> </w:t>
            </w:r>
            <w:r w:rsidRPr="00897D95">
              <w:rPr>
                <w:rFonts w:ascii="Arial" w:hAnsi="Arial" w:cs="Arial"/>
                <w:i/>
                <w:iCs/>
                <w:color w:val="000000"/>
              </w:rPr>
              <w:t xml:space="preserve">Re Shane McKay </w:t>
            </w:r>
            <w:r w:rsidRPr="00897D95">
              <w:rPr>
                <w:rFonts w:ascii="Arial" w:hAnsi="Arial" w:cs="Arial"/>
                <w:color w:val="000000"/>
              </w:rPr>
              <w:t>[2020] VSC 558</w:t>
            </w:r>
            <w:r>
              <w:rPr>
                <w:rFonts w:ascii="Arial" w:hAnsi="Arial" w:cs="Arial"/>
                <w:color w:val="000000"/>
              </w:rPr>
              <w:t>;</w:t>
            </w:r>
            <w:r w:rsidRPr="00897D95">
              <w:rPr>
                <w:rFonts w:ascii="Arial" w:hAnsi="Arial" w:cs="Arial"/>
                <w:color w:val="000000"/>
              </w:rPr>
              <w:t xml:space="preserve"> </w:t>
            </w:r>
            <w:r>
              <w:rPr>
                <w:rFonts w:ascii="Arial" w:hAnsi="Arial" w:cs="Arial"/>
                <w:i/>
                <w:iCs/>
                <w:color w:val="000000"/>
              </w:rPr>
              <w:t xml:space="preserve">Re James </w:t>
            </w:r>
            <w:r w:rsidRPr="00EE06D4">
              <w:rPr>
                <w:rFonts w:ascii="Arial" w:hAnsi="Arial" w:cs="Arial"/>
                <w:color w:val="000000"/>
              </w:rPr>
              <w:t>[2020] VSC 602</w:t>
            </w:r>
            <w:r>
              <w:rPr>
                <w:rFonts w:ascii="Arial" w:hAnsi="Arial" w:cs="Arial"/>
                <w:color w:val="000000"/>
              </w:rPr>
              <w:t>;</w:t>
            </w:r>
            <w:r w:rsidRPr="00EE06D4">
              <w:rPr>
                <w:rFonts w:ascii="Arial" w:hAnsi="Arial" w:cs="Arial"/>
                <w:color w:val="000000"/>
              </w:rPr>
              <w:t xml:space="preserve"> </w:t>
            </w:r>
            <w:r w:rsidRPr="00CE2EC2">
              <w:rPr>
                <w:rFonts w:ascii="Arial" w:hAnsi="Arial" w:cs="Arial"/>
                <w:i/>
                <w:iCs/>
              </w:rPr>
              <w:t xml:space="preserve">Re </w:t>
            </w:r>
            <w:r>
              <w:rPr>
                <w:rFonts w:ascii="Arial" w:hAnsi="Arial" w:cs="Arial"/>
                <w:i/>
                <w:iCs/>
              </w:rPr>
              <w:t>Cohrs</w:t>
            </w:r>
            <w:r>
              <w:rPr>
                <w:rFonts w:ascii="Arial" w:hAnsi="Arial" w:cs="Arial"/>
              </w:rPr>
              <w:t xml:space="preserve"> [2020] VSC 607; </w:t>
            </w:r>
            <w:r>
              <w:rPr>
                <w:rFonts w:ascii="Arial" w:hAnsi="Arial" w:cs="Arial"/>
                <w:i/>
                <w:iCs/>
                <w:color w:val="000000"/>
              </w:rPr>
              <w:t>Re Dixon</w:t>
            </w:r>
            <w:r w:rsidRPr="00785810">
              <w:rPr>
                <w:rFonts w:ascii="Arial" w:hAnsi="Arial" w:cs="Arial"/>
                <w:color w:val="000000"/>
              </w:rPr>
              <w:t xml:space="preserve"> [2020] VSC 665</w:t>
            </w:r>
            <w:r>
              <w:rPr>
                <w:rFonts w:ascii="Arial" w:hAnsi="Arial" w:cs="Arial"/>
                <w:color w:val="000000"/>
              </w:rPr>
              <w:t>;</w:t>
            </w:r>
            <w:r w:rsidRPr="00785810">
              <w:rPr>
                <w:rFonts w:ascii="Arial" w:hAnsi="Arial" w:cs="Arial"/>
                <w:color w:val="000000"/>
              </w:rPr>
              <w:t xml:space="preserve"> </w:t>
            </w:r>
            <w:r w:rsidRPr="00F06CC8">
              <w:rPr>
                <w:rFonts w:ascii="Arial" w:hAnsi="Arial" w:cs="Arial"/>
                <w:i/>
                <w:iCs/>
                <w:color w:val="000000"/>
              </w:rPr>
              <w:t xml:space="preserve">Re </w:t>
            </w:r>
            <w:proofErr w:type="spellStart"/>
            <w:r w:rsidRPr="00F06CC8">
              <w:rPr>
                <w:rFonts w:ascii="Arial" w:hAnsi="Arial" w:cs="Arial"/>
                <w:i/>
                <w:iCs/>
                <w:color w:val="000000"/>
              </w:rPr>
              <w:t>Wilio</w:t>
            </w:r>
            <w:proofErr w:type="spellEnd"/>
            <w:r>
              <w:rPr>
                <w:rFonts w:ascii="Arial" w:hAnsi="Arial" w:cs="Arial"/>
                <w:color w:val="000000"/>
              </w:rPr>
              <w:t xml:space="preserve"> [2020] VSC 677; </w:t>
            </w:r>
            <w:r w:rsidRPr="00F06CC8">
              <w:rPr>
                <w:rFonts w:ascii="Arial" w:hAnsi="Arial" w:cs="Arial"/>
                <w:i/>
                <w:iCs/>
                <w:color w:val="000000"/>
              </w:rPr>
              <w:t>Re MM</w:t>
            </w:r>
            <w:r>
              <w:rPr>
                <w:rFonts w:ascii="Arial" w:hAnsi="Arial" w:cs="Arial"/>
                <w:color w:val="000000"/>
              </w:rPr>
              <w:t xml:space="preserve"> [2020] VSC 691; </w:t>
            </w:r>
            <w:r>
              <w:rPr>
                <w:rFonts w:ascii="Arial" w:hAnsi="Arial" w:cs="Arial"/>
                <w:i/>
                <w:iCs/>
                <w:color w:val="000000"/>
              </w:rPr>
              <w:t xml:space="preserve">Re Rahman </w:t>
            </w:r>
            <w:r w:rsidRPr="007F20D0">
              <w:rPr>
                <w:rFonts w:ascii="Arial" w:hAnsi="Arial" w:cs="Arial"/>
                <w:color w:val="000000"/>
              </w:rPr>
              <w:t>[2020] VSC 748</w:t>
            </w:r>
            <w:r>
              <w:rPr>
                <w:rFonts w:ascii="Arial" w:hAnsi="Arial" w:cs="Arial"/>
                <w:color w:val="000000"/>
              </w:rPr>
              <w:t xml:space="preserve">; </w:t>
            </w:r>
            <w:r w:rsidRPr="0041770E">
              <w:rPr>
                <w:rFonts w:ascii="Arial" w:hAnsi="Arial" w:cs="Arial"/>
                <w:i/>
                <w:iCs/>
                <w:color w:val="000000"/>
              </w:rPr>
              <w:t xml:space="preserve">Re De </w:t>
            </w:r>
            <w:proofErr w:type="spellStart"/>
            <w:r w:rsidRPr="0041770E">
              <w:rPr>
                <w:rFonts w:ascii="Arial" w:hAnsi="Arial" w:cs="Arial"/>
                <w:i/>
                <w:iCs/>
                <w:color w:val="000000"/>
              </w:rPr>
              <w:t>Camillis</w:t>
            </w:r>
            <w:proofErr w:type="spellEnd"/>
            <w:r>
              <w:rPr>
                <w:rFonts w:ascii="Arial" w:hAnsi="Arial" w:cs="Arial"/>
                <w:color w:val="000000"/>
              </w:rPr>
              <w:t xml:space="preserve"> [2020] VSC 761.</w:t>
            </w:r>
          </w:p>
        </w:tc>
      </w:tr>
      <w:tr w:rsidR="00F0265D" w14:paraId="68CB4850" w14:textId="77777777" w:rsidTr="0069037C">
        <w:tc>
          <w:tcPr>
            <w:tcW w:w="1219" w:type="dxa"/>
            <w:gridSpan w:val="2"/>
            <w:tcBorders>
              <w:top w:val="single" w:sz="4" w:space="0" w:color="auto"/>
              <w:left w:val="single" w:sz="18" w:space="0" w:color="auto"/>
              <w:bottom w:val="single" w:sz="4" w:space="0" w:color="auto"/>
            </w:tcBorders>
          </w:tcPr>
          <w:p w14:paraId="3DDE5C63"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168B277C" w14:textId="417CB86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3768F51" w14:textId="77777777" w:rsidR="00F0265D" w:rsidRDefault="00F0265D" w:rsidP="00F0265D">
            <w:pPr>
              <w:keepNext/>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26651D60" w14:textId="77777777" w:rsidR="00F0265D" w:rsidRPr="000E6D72" w:rsidRDefault="00F0265D" w:rsidP="00F0265D">
            <w:pPr>
              <w:numPr>
                <w:ilvl w:val="0"/>
                <w:numId w:val="71"/>
              </w:numPr>
              <w:ind w:left="284" w:hanging="284"/>
              <w:jc w:val="both"/>
              <w:rPr>
                <w:rFonts w:ascii="Arial" w:hAnsi="Arial" w:cs="Arial"/>
              </w:rPr>
            </w:pPr>
            <w:r>
              <w:rPr>
                <w:rFonts w:ascii="Arial" w:hAnsi="Arial" w:cs="Arial"/>
                <w:color w:val="000000"/>
              </w:rPr>
              <w:t>New section entitled “</w:t>
            </w:r>
            <w:r>
              <w:rPr>
                <w:rFonts w:ascii="Arial" w:hAnsi="Arial" w:cs="Arial"/>
                <w:b/>
                <w:bCs/>
              </w:rPr>
              <w:t>SOME CASES IN WHICH EXCEPTIONAL CIRCUM-STANCES WERE FOUND BUT BAIL WAS REFUSED BECAUSE ACCUSED WAS DEEMED AN UNACCEPTABLE RISK</w:t>
            </w:r>
            <w:r w:rsidRPr="000E6D72">
              <w:rPr>
                <w:rFonts w:ascii="Arial" w:hAnsi="Arial" w:cs="Arial"/>
              </w:rPr>
              <w:t>”.</w:t>
            </w:r>
          </w:p>
          <w:p w14:paraId="1024A499" w14:textId="77777777" w:rsidR="00F0265D" w:rsidRPr="00D6262F" w:rsidRDefault="00F0265D" w:rsidP="00F0265D">
            <w:pPr>
              <w:numPr>
                <w:ilvl w:val="0"/>
                <w:numId w:val="71"/>
              </w:numPr>
              <w:ind w:left="284" w:hanging="284"/>
              <w:jc w:val="both"/>
              <w:rPr>
                <w:rFonts w:ascii="Arial" w:hAnsi="Arial" w:cs="Arial"/>
              </w:rPr>
            </w:pPr>
            <w:r>
              <w:rPr>
                <w:rFonts w:ascii="Arial" w:hAnsi="Arial" w:cs="Arial"/>
                <w:color w:val="000000"/>
              </w:rPr>
              <w:t xml:space="preserve">Summaries of new cases of </w:t>
            </w:r>
            <w:r w:rsidRPr="00A274BD">
              <w:rPr>
                <w:rFonts w:ascii="Arial" w:hAnsi="Arial" w:cs="Arial"/>
                <w:i/>
                <w:iCs/>
                <w:color w:val="000000"/>
              </w:rPr>
              <w:t>KN (No.2)</w:t>
            </w:r>
            <w:r>
              <w:rPr>
                <w:rFonts w:ascii="Arial" w:hAnsi="Arial" w:cs="Arial"/>
                <w:color w:val="000000"/>
              </w:rPr>
              <w:t xml:space="preserve"> [2020] VSC 490; </w:t>
            </w:r>
            <w:r w:rsidRPr="000E6D72">
              <w:rPr>
                <w:rFonts w:ascii="Arial" w:hAnsi="Arial" w:cs="Arial"/>
                <w:i/>
                <w:iCs/>
                <w:color w:val="000000"/>
              </w:rPr>
              <w:t>Albert Biba</w:t>
            </w:r>
            <w:r>
              <w:rPr>
                <w:rFonts w:ascii="Arial" w:hAnsi="Arial" w:cs="Arial"/>
                <w:color w:val="000000"/>
              </w:rPr>
              <w:t xml:space="preserve"> [2020] VSC 536.</w:t>
            </w:r>
          </w:p>
        </w:tc>
      </w:tr>
      <w:tr w:rsidR="00F0265D" w14:paraId="2A4E42D9" w14:textId="77777777" w:rsidTr="0069037C">
        <w:tc>
          <w:tcPr>
            <w:tcW w:w="1219" w:type="dxa"/>
            <w:gridSpan w:val="2"/>
            <w:tcBorders>
              <w:top w:val="single" w:sz="4" w:space="0" w:color="auto"/>
              <w:left w:val="single" w:sz="18" w:space="0" w:color="auto"/>
              <w:bottom w:val="single" w:sz="4" w:space="0" w:color="auto"/>
            </w:tcBorders>
          </w:tcPr>
          <w:p w14:paraId="59A210E2" w14:textId="77777777" w:rsidR="00F0265D" w:rsidRDefault="00F0265D" w:rsidP="00F0265D">
            <w:pPr>
              <w:rPr>
                <w:lang w:val="en-AU"/>
              </w:rPr>
            </w:pPr>
            <w:r>
              <w:rPr>
                <w:lang w:val="en-AU"/>
              </w:rPr>
              <w:t>23/11/20</w:t>
            </w:r>
            <w:r>
              <w:rPr>
                <w:rFonts w:ascii="Arial" w:hAnsi="Arial" w:cs="Arial"/>
                <w:color w:val="000000"/>
              </w:rPr>
              <w:t xml:space="preserve"> </w:t>
            </w:r>
          </w:p>
        </w:tc>
        <w:tc>
          <w:tcPr>
            <w:tcW w:w="836" w:type="dxa"/>
            <w:tcBorders>
              <w:top w:val="single" w:sz="4" w:space="0" w:color="auto"/>
              <w:bottom w:val="single" w:sz="4" w:space="0" w:color="auto"/>
            </w:tcBorders>
          </w:tcPr>
          <w:p w14:paraId="396E968D" w14:textId="7CE6C6A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2928101"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96BDEC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color w:val="000000"/>
              </w:rPr>
              <w:t xml:space="preserve">Re Karl </w:t>
            </w:r>
            <w:proofErr w:type="spellStart"/>
            <w:r>
              <w:rPr>
                <w:rFonts w:ascii="Arial" w:hAnsi="Arial" w:cs="Arial"/>
                <w:i/>
                <w:iCs/>
                <w:color w:val="000000"/>
              </w:rPr>
              <w:t>Bacash</w:t>
            </w:r>
            <w:proofErr w:type="spellEnd"/>
            <w:r w:rsidRPr="00596A72">
              <w:rPr>
                <w:rFonts w:ascii="Arial" w:hAnsi="Arial" w:cs="Arial"/>
                <w:color w:val="000000"/>
              </w:rPr>
              <w:t xml:space="preserve"> [2020] VSC 365</w:t>
            </w:r>
            <w:r>
              <w:rPr>
                <w:rFonts w:ascii="Arial" w:hAnsi="Arial" w:cs="Arial"/>
                <w:color w:val="000000"/>
              </w:rPr>
              <w:t xml:space="preserve">; </w:t>
            </w:r>
            <w:r w:rsidRPr="00A87764">
              <w:rPr>
                <w:rFonts w:ascii="Arial" w:hAnsi="Arial" w:cs="Arial"/>
                <w:i/>
                <w:iCs/>
                <w:color w:val="000000"/>
              </w:rPr>
              <w:t>Re Lily Goodwin</w:t>
            </w:r>
            <w:r>
              <w:rPr>
                <w:rFonts w:ascii="Arial" w:hAnsi="Arial" w:cs="Arial"/>
                <w:color w:val="000000"/>
              </w:rPr>
              <w:t xml:space="preserve"> [2020] VSC 459; </w:t>
            </w:r>
            <w:r w:rsidRPr="008D2A7B">
              <w:rPr>
                <w:rFonts w:ascii="Arial" w:hAnsi="Arial" w:cs="Arial"/>
                <w:i/>
                <w:iCs/>
                <w:color w:val="000000"/>
              </w:rPr>
              <w:t>Re Yousif Elias</w:t>
            </w:r>
            <w:r>
              <w:rPr>
                <w:rFonts w:ascii="Arial" w:hAnsi="Arial" w:cs="Arial"/>
                <w:color w:val="000000"/>
              </w:rPr>
              <w:t xml:space="preserve"> [2020] VSC 502; </w:t>
            </w:r>
            <w:r>
              <w:rPr>
                <w:rFonts w:ascii="Arial" w:hAnsi="Arial" w:cs="Arial"/>
                <w:i/>
                <w:iCs/>
                <w:color w:val="000000"/>
              </w:rPr>
              <w:t xml:space="preserve">Re Brett Taylor </w:t>
            </w:r>
            <w:r w:rsidRPr="00596A72">
              <w:rPr>
                <w:rFonts w:ascii="Arial" w:hAnsi="Arial" w:cs="Arial"/>
                <w:color w:val="000000"/>
              </w:rPr>
              <w:t>[2020] VSC 526</w:t>
            </w:r>
            <w:r>
              <w:rPr>
                <w:rFonts w:ascii="Arial" w:hAnsi="Arial" w:cs="Arial"/>
                <w:color w:val="000000"/>
              </w:rPr>
              <w:t>;</w:t>
            </w:r>
            <w:r w:rsidRPr="00596A72">
              <w:rPr>
                <w:rFonts w:ascii="Arial" w:hAnsi="Arial" w:cs="Arial"/>
                <w:color w:val="000000"/>
              </w:rPr>
              <w:t xml:space="preserve"> </w:t>
            </w:r>
            <w:r w:rsidRPr="008A0FFF">
              <w:rPr>
                <w:rFonts w:ascii="Arial" w:hAnsi="Arial" w:cs="Arial"/>
                <w:i/>
                <w:iCs/>
                <w:color w:val="000000"/>
              </w:rPr>
              <w:t xml:space="preserve">Re Marco </w:t>
            </w:r>
            <w:proofErr w:type="spellStart"/>
            <w:r w:rsidRPr="008A0FFF">
              <w:rPr>
                <w:rFonts w:ascii="Arial" w:hAnsi="Arial" w:cs="Arial"/>
                <w:i/>
                <w:iCs/>
                <w:color w:val="000000"/>
              </w:rPr>
              <w:t>Gastello</w:t>
            </w:r>
            <w:proofErr w:type="spellEnd"/>
            <w:r w:rsidRPr="008A0FFF">
              <w:rPr>
                <w:rFonts w:ascii="Arial" w:hAnsi="Arial" w:cs="Arial"/>
                <w:i/>
                <w:iCs/>
                <w:color w:val="000000"/>
              </w:rPr>
              <w:t xml:space="preserve"> </w:t>
            </w:r>
            <w:r>
              <w:rPr>
                <w:rFonts w:ascii="Arial" w:hAnsi="Arial" w:cs="Arial"/>
                <w:color w:val="000000"/>
              </w:rPr>
              <w:t xml:space="preserve">[2020] VSC 548; </w:t>
            </w:r>
            <w:r>
              <w:rPr>
                <w:rFonts w:ascii="Arial" w:hAnsi="Arial" w:cs="Arial"/>
                <w:i/>
                <w:iCs/>
                <w:color w:val="000000"/>
              </w:rPr>
              <w:t xml:space="preserve">Re AK </w:t>
            </w:r>
            <w:r w:rsidRPr="00C4545F">
              <w:rPr>
                <w:rFonts w:ascii="Arial" w:hAnsi="Arial" w:cs="Arial"/>
                <w:color w:val="000000"/>
              </w:rPr>
              <w:t>[2020] VSC 62</w:t>
            </w:r>
            <w:r>
              <w:rPr>
                <w:rFonts w:ascii="Arial" w:hAnsi="Arial" w:cs="Arial"/>
                <w:color w:val="000000"/>
              </w:rPr>
              <w:t xml:space="preserve">5; </w:t>
            </w:r>
            <w:r w:rsidRPr="00713C0E">
              <w:rPr>
                <w:rFonts w:ascii="Arial" w:hAnsi="Arial" w:cs="Arial"/>
                <w:i/>
                <w:iCs/>
                <w:color w:val="000000"/>
              </w:rPr>
              <w:t>Re Griffin</w:t>
            </w:r>
            <w:r>
              <w:rPr>
                <w:rFonts w:ascii="Arial" w:hAnsi="Arial" w:cs="Arial"/>
                <w:color w:val="000000"/>
              </w:rPr>
              <w:t xml:space="preserve"> [2020] VSC 626; </w:t>
            </w:r>
            <w:r w:rsidRPr="003D0DCE">
              <w:rPr>
                <w:rFonts w:ascii="Arial" w:hAnsi="Arial" w:cs="Arial"/>
                <w:i/>
                <w:iCs/>
                <w:color w:val="000000"/>
              </w:rPr>
              <w:t>Re David Chambers</w:t>
            </w:r>
            <w:r>
              <w:rPr>
                <w:rFonts w:ascii="Arial" w:hAnsi="Arial" w:cs="Arial"/>
                <w:color w:val="000000"/>
              </w:rPr>
              <w:t xml:space="preserve"> [2020] VSC 758.</w:t>
            </w:r>
          </w:p>
        </w:tc>
      </w:tr>
      <w:tr w:rsidR="00F0265D" w14:paraId="4FCDA592" w14:textId="77777777" w:rsidTr="0069037C">
        <w:tc>
          <w:tcPr>
            <w:tcW w:w="1219" w:type="dxa"/>
            <w:gridSpan w:val="2"/>
            <w:tcBorders>
              <w:top w:val="single" w:sz="4" w:space="0" w:color="auto"/>
              <w:left w:val="single" w:sz="18" w:space="0" w:color="auto"/>
              <w:bottom w:val="single" w:sz="4" w:space="0" w:color="auto"/>
            </w:tcBorders>
          </w:tcPr>
          <w:p w14:paraId="17674E69"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7137C1DF" w14:textId="37AF1FA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3157CE7"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A656B2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case of </w:t>
            </w:r>
            <w:r w:rsidRPr="00E647C3">
              <w:rPr>
                <w:rFonts w:ascii="Arial" w:hAnsi="Arial" w:cs="Arial"/>
                <w:i/>
                <w:iCs/>
                <w:color w:val="000000"/>
              </w:rPr>
              <w:t>Re Lowe</w:t>
            </w:r>
            <w:r>
              <w:rPr>
                <w:rFonts w:ascii="Arial" w:hAnsi="Arial" w:cs="Arial"/>
                <w:color w:val="000000"/>
              </w:rPr>
              <w:t xml:space="preserve"> [2020] VSC 584.</w:t>
            </w:r>
          </w:p>
        </w:tc>
      </w:tr>
      <w:tr w:rsidR="00F0265D" w14:paraId="56E099CF" w14:textId="77777777" w:rsidTr="0069037C">
        <w:tc>
          <w:tcPr>
            <w:tcW w:w="1219" w:type="dxa"/>
            <w:gridSpan w:val="2"/>
            <w:tcBorders>
              <w:top w:val="single" w:sz="4" w:space="0" w:color="auto"/>
              <w:left w:val="single" w:sz="18" w:space="0" w:color="auto"/>
              <w:bottom w:val="single" w:sz="4" w:space="0" w:color="auto"/>
            </w:tcBorders>
          </w:tcPr>
          <w:p w14:paraId="1F55A510"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33AA142E" w14:textId="2D703A9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ED4F97C" w14:textId="77777777" w:rsidR="00F0265D" w:rsidRDefault="00F0265D" w:rsidP="00F0265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6B73DC8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r>
              <w:rPr>
                <w:rFonts w:ascii="Arial" w:hAnsi="Arial" w:cs="Arial"/>
                <w:i/>
                <w:iCs/>
              </w:rPr>
              <w:t xml:space="preserve">Re Krishna Menon </w:t>
            </w:r>
            <w:r w:rsidRPr="00F06935">
              <w:rPr>
                <w:rFonts w:ascii="Arial" w:hAnsi="Arial" w:cs="Arial"/>
              </w:rPr>
              <w:t>[2020] VSC 565</w:t>
            </w:r>
            <w:r>
              <w:rPr>
                <w:rFonts w:ascii="Arial" w:hAnsi="Arial" w:cs="Arial"/>
              </w:rPr>
              <w:t>;</w:t>
            </w:r>
            <w:r w:rsidRPr="00F06935">
              <w:rPr>
                <w:rFonts w:ascii="Arial" w:hAnsi="Arial" w:cs="Arial"/>
              </w:rPr>
              <w:t xml:space="preserve"> </w:t>
            </w:r>
            <w:r w:rsidRPr="00CD018A">
              <w:rPr>
                <w:rFonts w:ascii="Arial" w:hAnsi="Arial" w:cs="Arial"/>
                <w:i/>
                <w:iCs/>
                <w:color w:val="000000"/>
              </w:rPr>
              <w:t>Re SS</w:t>
            </w:r>
            <w:r>
              <w:rPr>
                <w:rFonts w:ascii="Arial" w:hAnsi="Arial" w:cs="Arial"/>
                <w:color w:val="000000"/>
              </w:rPr>
              <w:t xml:space="preserve"> [2020] VSC 618.  Summary of </w:t>
            </w:r>
            <w:r>
              <w:rPr>
                <w:rFonts w:ascii="Arial" w:hAnsi="Arial" w:cs="Arial"/>
                <w:i/>
                <w:iCs/>
              </w:rPr>
              <w:t xml:space="preserve">Re Rajasekar </w:t>
            </w:r>
            <w:r w:rsidRPr="00A66D90">
              <w:rPr>
                <w:rFonts w:ascii="Arial" w:hAnsi="Arial" w:cs="Arial"/>
              </w:rPr>
              <w:t>[2020] VSC 774</w:t>
            </w:r>
            <w:r>
              <w:rPr>
                <w:rFonts w:ascii="Arial" w:hAnsi="Arial" w:cs="Arial"/>
              </w:rPr>
              <w:t>.</w:t>
            </w:r>
          </w:p>
        </w:tc>
      </w:tr>
      <w:tr w:rsidR="00F0265D" w14:paraId="0003666E" w14:textId="77777777" w:rsidTr="0069037C">
        <w:tc>
          <w:tcPr>
            <w:tcW w:w="1219" w:type="dxa"/>
            <w:gridSpan w:val="2"/>
            <w:tcBorders>
              <w:top w:val="single" w:sz="4" w:space="0" w:color="auto"/>
              <w:left w:val="single" w:sz="18" w:space="0" w:color="auto"/>
              <w:bottom w:val="single" w:sz="4" w:space="0" w:color="auto"/>
            </w:tcBorders>
          </w:tcPr>
          <w:p w14:paraId="017987D3"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2E5C532A" w14:textId="619E80E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6EF3DDD" w14:textId="77777777" w:rsidR="00F0265D" w:rsidRDefault="00F0265D" w:rsidP="00F0265D">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432510D4"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504542">
              <w:rPr>
                <w:rFonts w:ascii="Arial" w:hAnsi="Arial" w:cs="Arial"/>
                <w:i/>
                <w:iCs/>
                <w:color w:val="000000"/>
              </w:rPr>
              <w:t xml:space="preserve">Re </w:t>
            </w:r>
            <w:proofErr w:type="spellStart"/>
            <w:r w:rsidRPr="00504542">
              <w:rPr>
                <w:rFonts w:ascii="Arial" w:hAnsi="Arial" w:cs="Arial"/>
                <w:i/>
                <w:iCs/>
                <w:color w:val="000000"/>
              </w:rPr>
              <w:t>Busari</w:t>
            </w:r>
            <w:proofErr w:type="spellEnd"/>
            <w:r>
              <w:rPr>
                <w:rFonts w:ascii="Arial" w:hAnsi="Arial" w:cs="Arial"/>
                <w:color w:val="000000"/>
              </w:rPr>
              <w:t xml:space="preserve"> [2020] VSC 572.</w:t>
            </w:r>
          </w:p>
        </w:tc>
      </w:tr>
      <w:tr w:rsidR="00F0265D" w14:paraId="05ED2F3A" w14:textId="77777777" w:rsidTr="0069037C">
        <w:tc>
          <w:tcPr>
            <w:tcW w:w="1219" w:type="dxa"/>
            <w:gridSpan w:val="2"/>
            <w:tcBorders>
              <w:top w:val="single" w:sz="4" w:space="0" w:color="auto"/>
              <w:left w:val="single" w:sz="18" w:space="0" w:color="auto"/>
              <w:bottom w:val="single" w:sz="4" w:space="0" w:color="auto"/>
            </w:tcBorders>
          </w:tcPr>
          <w:p w14:paraId="1D7D37D2"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7D32D0F" w14:textId="4593D25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B7481D6" w14:textId="77777777" w:rsidR="00F0265D" w:rsidRDefault="00F0265D" w:rsidP="00F0265D">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2FA5C7C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proofErr w:type="spellStart"/>
            <w:r w:rsidRPr="00170478">
              <w:rPr>
                <w:rFonts w:ascii="Arial" w:hAnsi="Arial" w:cs="Arial"/>
                <w:i/>
                <w:iCs/>
                <w:color w:val="000000"/>
              </w:rPr>
              <w:t>Zirilli</w:t>
            </w:r>
            <w:proofErr w:type="spellEnd"/>
            <w:r w:rsidRPr="00170478">
              <w:rPr>
                <w:rFonts w:ascii="Arial" w:hAnsi="Arial" w:cs="Arial"/>
                <w:i/>
                <w:iCs/>
                <w:color w:val="000000"/>
              </w:rPr>
              <w:t xml:space="preserve"> v The Queen</w:t>
            </w:r>
            <w:r>
              <w:rPr>
                <w:rFonts w:ascii="Arial" w:hAnsi="Arial" w:cs="Arial"/>
                <w:color w:val="000000"/>
              </w:rPr>
              <w:t xml:space="preserve"> [2020] VSCA 261.</w:t>
            </w:r>
          </w:p>
        </w:tc>
      </w:tr>
      <w:tr w:rsidR="00F0265D" w14:paraId="1BCAB6DC" w14:textId="77777777" w:rsidTr="0069037C">
        <w:tc>
          <w:tcPr>
            <w:tcW w:w="1219" w:type="dxa"/>
            <w:gridSpan w:val="2"/>
            <w:tcBorders>
              <w:top w:val="single" w:sz="4" w:space="0" w:color="auto"/>
              <w:left w:val="single" w:sz="18" w:space="0" w:color="auto"/>
              <w:bottom w:val="single" w:sz="4" w:space="0" w:color="auto"/>
            </w:tcBorders>
          </w:tcPr>
          <w:p w14:paraId="77397E10"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73A61C47" w14:textId="4F4845A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697C25C" w14:textId="77777777" w:rsidR="00F0265D" w:rsidRDefault="00F0265D" w:rsidP="00F0265D">
            <w:pPr>
              <w:keepNext/>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470812EC"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Extract from new case of </w:t>
            </w:r>
            <w:r w:rsidRPr="00D03F2E">
              <w:rPr>
                <w:rFonts w:ascii="Arial" w:hAnsi="Arial" w:cs="Arial"/>
                <w:i/>
                <w:iCs/>
              </w:rPr>
              <w:t xml:space="preserve">Re Noah </w:t>
            </w:r>
            <w:proofErr w:type="spellStart"/>
            <w:r w:rsidRPr="00D03F2E">
              <w:rPr>
                <w:rFonts w:ascii="Arial" w:hAnsi="Arial" w:cs="Arial"/>
                <w:i/>
                <w:iCs/>
              </w:rPr>
              <w:t>Zreika</w:t>
            </w:r>
            <w:proofErr w:type="spellEnd"/>
            <w:r>
              <w:rPr>
                <w:rFonts w:ascii="Arial" w:hAnsi="Arial" w:cs="Arial"/>
              </w:rPr>
              <w:t xml:space="preserve"> [2020] VSC 648 at [74].  Reference to new case of </w:t>
            </w:r>
            <w:r w:rsidRPr="003D0DCE">
              <w:rPr>
                <w:rFonts w:ascii="Arial" w:hAnsi="Arial" w:cs="Arial"/>
                <w:i/>
                <w:iCs/>
              </w:rPr>
              <w:t xml:space="preserve">Re </w:t>
            </w:r>
            <w:proofErr w:type="spellStart"/>
            <w:r w:rsidRPr="003D0DCE">
              <w:rPr>
                <w:rFonts w:ascii="Arial" w:hAnsi="Arial" w:cs="Arial"/>
                <w:i/>
                <w:iCs/>
              </w:rPr>
              <w:t>Oldis</w:t>
            </w:r>
            <w:proofErr w:type="spellEnd"/>
            <w:r>
              <w:rPr>
                <w:rFonts w:ascii="Arial" w:hAnsi="Arial" w:cs="Arial"/>
              </w:rPr>
              <w:t xml:space="preserve"> [2020] VSC 769 at [41]-[52].</w:t>
            </w:r>
          </w:p>
        </w:tc>
      </w:tr>
      <w:tr w:rsidR="00F0265D" w14:paraId="7203BE79" w14:textId="77777777" w:rsidTr="0069037C">
        <w:tc>
          <w:tcPr>
            <w:tcW w:w="1219" w:type="dxa"/>
            <w:gridSpan w:val="2"/>
            <w:tcBorders>
              <w:top w:val="single" w:sz="4" w:space="0" w:color="auto"/>
              <w:left w:val="single" w:sz="18" w:space="0" w:color="auto"/>
              <w:bottom w:val="single" w:sz="4" w:space="0" w:color="auto"/>
            </w:tcBorders>
          </w:tcPr>
          <w:p w14:paraId="4AD5E891"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0B47E9EE" w14:textId="2FFF554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0E60E79" w14:textId="77777777" w:rsidR="00F0265D" w:rsidRDefault="00F0265D" w:rsidP="00F0265D">
            <w:pPr>
              <w:keepNext/>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74C62EF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5F3C6A">
              <w:rPr>
                <w:rFonts w:ascii="Arial" w:hAnsi="Arial" w:cs="Arial"/>
                <w:i/>
                <w:iCs/>
                <w:color w:val="000000"/>
              </w:rPr>
              <w:t>DPP v Mikael</w:t>
            </w:r>
            <w:r>
              <w:rPr>
                <w:rFonts w:ascii="Arial" w:hAnsi="Arial" w:cs="Arial"/>
                <w:color w:val="000000"/>
              </w:rPr>
              <w:t xml:space="preserve"> [2020] VSC 492.</w:t>
            </w:r>
          </w:p>
        </w:tc>
      </w:tr>
      <w:tr w:rsidR="00F0265D" w14:paraId="6111A8D2" w14:textId="77777777" w:rsidTr="0069037C">
        <w:tc>
          <w:tcPr>
            <w:tcW w:w="1219" w:type="dxa"/>
            <w:gridSpan w:val="2"/>
            <w:tcBorders>
              <w:top w:val="single" w:sz="4" w:space="0" w:color="auto"/>
              <w:left w:val="single" w:sz="18" w:space="0" w:color="auto"/>
              <w:bottom w:val="single" w:sz="18" w:space="0" w:color="auto"/>
            </w:tcBorders>
          </w:tcPr>
          <w:p w14:paraId="14AF0997" w14:textId="77777777" w:rsidR="00F0265D" w:rsidRDefault="00F0265D" w:rsidP="00F0265D">
            <w:pPr>
              <w:rPr>
                <w:lang w:val="en-AU"/>
              </w:rPr>
            </w:pPr>
            <w:r>
              <w:rPr>
                <w:lang w:val="en-AU"/>
              </w:rPr>
              <w:t>23/11/20</w:t>
            </w:r>
          </w:p>
        </w:tc>
        <w:tc>
          <w:tcPr>
            <w:tcW w:w="836" w:type="dxa"/>
            <w:tcBorders>
              <w:top w:val="single" w:sz="4" w:space="0" w:color="auto"/>
              <w:bottom w:val="single" w:sz="18" w:space="0" w:color="auto"/>
            </w:tcBorders>
          </w:tcPr>
          <w:p w14:paraId="1A0FB369" w14:textId="2B962C86" w:rsidR="00F0265D" w:rsidRDefault="00F0265D" w:rsidP="00F0265D">
            <w:pPr>
              <w:jc w:val="center"/>
              <w:rPr>
                <w:lang w:val="en-AU"/>
              </w:rPr>
            </w:pPr>
            <w:r>
              <w:rPr>
                <w:lang w:val="en-AU"/>
              </w:rPr>
              <w:t>9</w:t>
            </w:r>
          </w:p>
        </w:tc>
        <w:tc>
          <w:tcPr>
            <w:tcW w:w="1439" w:type="dxa"/>
            <w:tcBorders>
              <w:top w:val="single" w:sz="4" w:space="0" w:color="auto"/>
              <w:bottom w:val="single" w:sz="18" w:space="0" w:color="auto"/>
            </w:tcBorders>
          </w:tcPr>
          <w:p w14:paraId="6762768B" w14:textId="77777777" w:rsidR="00F0265D" w:rsidRDefault="00F0265D" w:rsidP="00F0265D">
            <w:pPr>
              <w:keepNext/>
              <w:jc w:val="center"/>
              <w:rPr>
                <w:lang w:val="en-AU"/>
              </w:rPr>
            </w:pPr>
            <w:r>
              <w:rPr>
                <w:lang w:val="en-AU"/>
              </w:rPr>
              <w:t>9.5.18</w:t>
            </w:r>
          </w:p>
        </w:tc>
        <w:tc>
          <w:tcPr>
            <w:tcW w:w="4798" w:type="dxa"/>
            <w:gridSpan w:val="2"/>
            <w:tcBorders>
              <w:top w:val="single" w:sz="4" w:space="0" w:color="auto"/>
              <w:bottom w:val="single" w:sz="18" w:space="0" w:color="auto"/>
              <w:right w:val="single" w:sz="18" w:space="0" w:color="auto"/>
            </w:tcBorders>
          </w:tcPr>
          <w:p w14:paraId="476AA390" w14:textId="77777777" w:rsidR="00F0265D" w:rsidRDefault="00F0265D" w:rsidP="00F0265D">
            <w:pPr>
              <w:spacing w:before="20" w:after="20"/>
              <w:jc w:val="both"/>
              <w:rPr>
                <w:rFonts w:ascii="Arial" w:hAnsi="Arial" w:cs="Arial"/>
                <w:color w:val="000000"/>
              </w:rPr>
            </w:pPr>
            <w:r>
              <w:rPr>
                <w:rFonts w:ascii="Arial" w:hAnsi="Arial" w:cs="Arial"/>
                <w:color w:val="000000"/>
              </w:rPr>
              <w:t>New sub-section entitled “</w:t>
            </w:r>
            <w:r w:rsidRPr="001D5519">
              <w:rPr>
                <w:rFonts w:ascii="Arial" w:hAnsi="Arial" w:cs="Arial"/>
                <w:b/>
                <w:bCs/>
                <w:color w:val="000000"/>
              </w:rPr>
              <w:t>Extradition Bail</w:t>
            </w:r>
            <w:r>
              <w:rPr>
                <w:rFonts w:ascii="Arial" w:hAnsi="Arial" w:cs="Arial"/>
                <w:color w:val="000000"/>
              </w:rPr>
              <w:t xml:space="preserve">”.  Extract from new case of </w:t>
            </w:r>
            <w:r w:rsidRPr="003B2DCE">
              <w:rPr>
                <w:rFonts w:ascii="Arial" w:hAnsi="Arial" w:cs="Arial"/>
                <w:i/>
                <w:iCs/>
                <w:color w:val="000000"/>
              </w:rPr>
              <w:t xml:space="preserve">Formica &amp; </w:t>
            </w:r>
            <w:proofErr w:type="spellStart"/>
            <w:r w:rsidRPr="003B2DCE">
              <w:rPr>
                <w:rFonts w:ascii="Arial" w:hAnsi="Arial" w:cs="Arial"/>
                <w:i/>
                <w:iCs/>
                <w:color w:val="000000"/>
              </w:rPr>
              <w:t>Forni</w:t>
            </w:r>
            <w:proofErr w:type="spellEnd"/>
            <w:r w:rsidRPr="003B2DCE">
              <w:rPr>
                <w:rFonts w:ascii="Arial" w:hAnsi="Arial" w:cs="Arial"/>
                <w:i/>
                <w:iCs/>
                <w:color w:val="000000"/>
              </w:rPr>
              <w:t xml:space="preserve"> v Victoria Police</w:t>
            </w:r>
            <w:r>
              <w:rPr>
                <w:rFonts w:ascii="Arial" w:hAnsi="Arial" w:cs="Arial"/>
                <w:color w:val="000000"/>
              </w:rPr>
              <w:t xml:space="preserve"> [2020] VSC 719 at [83].</w:t>
            </w:r>
          </w:p>
        </w:tc>
      </w:tr>
      <w:tr w:rsidR="00F0265D" w14:paraId="194C4773"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7D867480" w14:textId="77777777" w:rsidR="00F0265D" w:rsidRPr="0054535C" w:rsidRDefault="00F0265D" w:rsidP="00F0265D">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2A304824" w14:textId="42D5D8C0"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3BA00BEF" w14:textId="77777777" w:rsidTr="0069037C">
        <w:tc>
          <w:tcPr>
            <w:tcW w:w="1219" w:type="dxa"/>
            <w:gridSpan w:val="2"/>
            <w:tcBorders>
              <w:top w:val="single" w:sz="4" w:space="0" w:color="auto"/>
              <w:left w:val="single" w:sz="18" w:space="0" w:color="auto"/>
              <w:bottom w:val="single" w:sz="4" w:space="0" w:color="auto"/>
            </w:tcBorders>
          </w:tcPr>
          <w:p w14:paraId="1E5DCD5D" w14:textId="77777777" w:rsidR="00F0265D" w:rsidRDefault="00F0265D" w:rsidP="00F0265D">
            <w:pPr>
              <w:keepNext/>
              <w:keepLines/>
              <w:rPr>
                <w:lang w:val="en-AU"/>
              </w:rPr>
            </w:pPr>
            <w:r>
              <w:rPr>
                <w:lang w:val="en-AU"/>
              </w:rPr>
              <w:t>23/11/20</w:t>
            </w:r>
          </w:p>
        </w:tc>
        <w:tc>
          <w:tcPr>
            <w:tcW w:w="836" w:type="dxa"/>
            <w:tcBorders>
              <w:top w:val="single" w:sz="4" w:space="0" w:color="auto"/>
              <w:bottom w:val="single" w:sz="4" w:space="0" w:color="auto"/>
            </w:tcBorders>
          </w:tcPr>
          <w:p w14:paraId="0F9C204F" w14:textId="289F9483"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73904106" w14:textId="77777777" w:rsidR="00F0265D" w:rsidRDefault="00F0265D" w:rsidP="00F0265D">
            <w:pPr>
              <w:keepNext/>
              <w:keepLines/>
              <w:jc w:val="center"/>
              <w:rPr>
                <w:lang w:val="en-AU"/>
              </w:rPr>
            </w:pPr>
            <w:r>
              <w:rPr>
                <w:lang w:val="en-AU"/>
              </w:rPr>
              <w:t>10.1.1</w:t>
            </w:r>
          </w:p>
        </w:tc>
        <w:tc>
          <w:tcPr>
            <w:tcW w:w="4798" w:type="dxa"/>
            <w:gridSpan w:val="2"/>
            <w:tcBorders>
              <w:top w:val="single" w:sz="4" w:space="0" w:color="auto"/>
              <w:bottom w:val="single" w:sz="4" w:space="0" w:color="auto"/>
              <w:right w:val="single" w:sz="18" w:space="0" w:color="auto"/>
            </w:tcBorders>
          </w:tcPr>
          <w:p w14:paraId="001B8A94"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 xml:space="preserve">Reference to new case of </w:t>
            </w:r>
            <w:r w:rsidRPr="00B90314">
              <w:rPr>
                <w:rFonts w:ascii="Arial" w:hAnsi="Arial" w:cs="Arial"/>
                <w:i/>
                <w:iCs/>
              </w:rPr>
              <w:t xml:space="preserve">Treloar v Richardson </w:t>
            </w:r>
            <w:r w:rsidRPr="00B90314">
              <w:rPr>
                <w:rFonts w:ascii="Arial" w:hAnsi="Arial" w:cs="Arial"/>
              </w:rPr>
              <w:t>[2020] VSCA 216</w:t>
            </w:r>
          </w:p>
        </w:tc>
      </w:tr>
      <w:tr w:rsidR="00F0265D" w14:paraId="4C96F57B" w14:textId="77777777" w:rsidTr="0069037C">
        <w:tc>
          <w:tcPr>
            <w:tcW w:w="1219" w:type="dxa"/>
            <w:gridSpan w:val="2"/>
            <w:tcBorders>
              <w:top w:val="single" w:sz="4" w:space="0" w:color="auto"/>
              <w:left w:val="single" w:sz="18" w:space="0" w:color="auto"/>
              <w:bottom w:val="single" w:sz="4" w:space="0" w:color="auto"/>
            </w:tcBorders>
          </w:tcPr>
          <w:p w14:paraId="05F6A433" w14:textId="77777777" w:rsidR="00F0265D" w:rsidRDefault="00F0265D" w:rsidP="00F0265D">
            <w:pPr>
              <w:keepNext/>
              <w:keepLines/>
              <w:rPr>
                <w:lang w:val="en-AU"/>
              </w:rPr>
            </w:pPr>
            <w:r>
              <w:rPr>
                <w:lang w:val="en-AU"/>
              </w:rPr>
              <w:t>23/11/20</w:t>
            </w:r>
          </w:p>
        </w:tc>
        <w:tc>
          <w:tcPr>
            <w:tcW w:w="836" w:type="dxa"/>
            <w:tcBorders>
              <w:top w:val="single" w:sz="4" w:space="0" w:color="auto"/>
              <w:bottom w:val="single" w:sz="4" w:space="0" w:color="auto"/>
            </w:tcBorders>
          </w:tcPr>
          <w:p w14:paraId="6205E841" w14:textId="6884BE99"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17ABFA81" w14:textId="77777777" w:rsidR="00F0265D" w:rsidRDefault="00F0265D" w:rsidP="00F0265D">
            <w:pPr>
              <w:keepNext/>
              <w:keepLines/>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3BB5E820"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 xml:space="preserve">References to cases of </w:t>
            </w:r>
            <w:r w:rsidRPr="00B62474">
              <w:rPr>
                <w:rFonts w:ascii="Arial" w:hAnsi="Arial" w:cs="Arial"/>
                <w:i/>
                <w:iCs/>
                <w:color w:val="000000"/>
              </w:rPr>
              <w:t>Azzopardi v The Queen</w:t>
            </w:r>
            <w:r>
              <w:rPr>
                <w:rFonts w:ascii="Arial" w:hAnsi="Arial" w:cs="Arial"/>
                <w:color w:val="000000"/>
              </w:rPr>
              <w:t xml:space="preserve"> (2001) 205 CLR 50 at [71]-[73] &amp; </w:t>
            </w:r>
            <w:r w:rsidRPr="00B62474">
              <w:rPr>
                <w:rFonts w:ascii="Arial" w:hAnsi="Arial" w:cs="Arial"/>
                <w:i/>
                <w:iCs/>
                <w:color w:val="000000"/>
              </w:rPr>
              <w:t>GBF v The Queen</w:t>
            </w:r>
            <w:r>
              <w:rPr>
                <w:rFonts w:ascii="Arial" w:hAnsi="Arial" w:cs="Arial"/>
                <w:color w:val="000000"/>
              </w:rPr>
              <w:t xml:space="preserve"> [2020] HCA 40.</w:t>
            </w:r>
          </w:p>
        </w:tc>
      </w:tr>
      <w:tr w:rsidR="00F0265D" w14:paraId="7C1C071B" w14:textId="77777777" w:rsidTr="0069037C">
        <w:tc>
          <w:tcPr>
            <w:tcW w:w="1219" w:type="dxa"/>
            <w:gridSpan w:val="2"/>
            <w:tcBorders>
              <w:top w:val="single" w:sz="4" w:space="0" w:color="auto"/>
              <w:left w:val="single" w:sz="18" w:space="0" w:color="auto"/>
              <w:bottom w:val="single" w:sz="4" w:space="0" w:color="auto"/>
            </w:tcBorders>
          </w:tcPr>
          <w:p w14:paraId="56545210"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7BDD1C9B" w14:textId="1C8992D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C9F5C9E" w14:textId="77777777" w:rsidR="00F0265D" w:rsidRDefault="00F0265D" w:rsidP="00F0265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38B1126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cases of </w:t>
            </w:r>
            <w:r>
              <w:rPr>
                <w:rFonts w:ascii="Arial" w:hAnsi="Arial" w:cs="Arial"/>
                <w:i/>
                <w:iCs/>
              </w:rPr>
              <w:t>Leigh M</w:t>
            </w:r>
            <w:r w:rsidRPr="001E257D">
              <w:rPr>
                <w:rFonts w:ascii="Arial" w:hAnsi="Arial" w:cs="Arial"/>
                <w:i/>
                <w:iCs/>
              </w:rPr>
              <w:t>ilner</w:t>
            </w:r>
            <w:r>
              <w:rPr>
                <w:rFonts w:ascii="Arial" w:hAnsi="Arial" w:cs="Arial"/>
                <w:i/>
                <w:iCs/>
              </w:rPr>
              <w:t xml:space="preserve"> (a pseudonym)</w:t>
            </w:r>
            <w:r w:rsidRPr="001E257D">
              <w:rPr>
                <w:rFonts w:ascii="Arial" w:hAnsi="Arial" w:cs="Arial"/>
                <w:i/>
                <w:iCs/>
              </w:rPr>
              <w:t xml:space="preserve"> v DPP (</w:t>
            </w:r>
            <w:proofErr w:type="spellStart"/>
            <w:r w:rsidRPr="001E257D">
              <w:rPr>
                <w:rFonts w:ascii="Arial" w:hAnsi="Arial" w:cs="Arial"/>
                <w:i/>
                <w:iCs/>
              </w:rPr>
              <w:t>Cth</w:t>
            </w:r>
            <w:proofErr w:type="spellEnd"/>
            <w:r w:rsidRPr="001E257D">
              <w:rPr>
                <w:rFonts w:ascii="Arial" w:hAnsi="Arial" w:cs="Arial"/>
                <w:i/>
                <w:iCs/>
              </w:rPr>
              <w:t>)</w:t>
            </w:r>
            <w:r>
              <w:rPr>
                <w:rFonts w:ascii="Arial" w:hAnsi="Arial" w:cs="Arial"/>
              </w:rPr>
              <w:t xml:space="preserve"> [2020] VSCA 207; </w:t>
            </w:r>
            <w:r w:rsidRPr="001E257D">
              <w:rPr>
                <w:rFonts w:ascii="Arial" w:hAnsi="Arial" w:cs="Arial"/>
                <w:i/>
                <w:iCs/>
              </w:rPr>
              <w:t>DPP v Walker &amp; Simmons (Ruling No.2)</w:t>
            </w:r>
            <w:r>
              <w:rPr>
                <w:rFonts w:ascii="Arial" w:hAnsi="Arial" w:cs="Arial"/>
              </w:rPr>
              <w:t xml:space="preserve"> [2020] VSC 519.</w:t>
            </w:r>
          </w:p>
        </w:tc>
      </w:tr>
      <w:tr w:rsidR="00F0265D" w14:paraId="46247CC5" w14:textId="77777777" w:rsidTr="0069037C">
        <w:tc>
          <w:tcPr>
            <w:tcW w:w="1219" w:type="dxa"/>
            <w:gridSpan w:val="2"/>
            <w:tcBorders>
              <w:top w:val="single" w:sz="4" w:space="0" w:color="auto"/>
              <w:left w:val="single" w:sz="18" w:space="0" w:color="auto"/>
              <w:bottom w:val="single" w:sz="4" w:space="0" w:color="auto"/>
            </w:tcBorders>
          </w:tcPr>
          <w:p w14:paraId="5A498327"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5139622F" w14:textId="20883BF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17877F2" w14:textId="77777777" w:rsidR="00F0265D" w:rsidRDefault="00F0265D" w:rsidP="00F0265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259E54B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case of </w:t>
            </w:r>
            <w:r w:rsidRPr="00075811">
              <w:rPr>
                <w:rFonts w:ascii="Arial" w:hAnsi="Arial" w:cs="Arial"/>
                <w:i/>
                <w:iCs/>
              </w:rPr>
              <w:t>Le Huynh v The Queen</w:t>
            </w:r>
            <w:r>
              <w:rPr>
                <w:rFonts w:ascii="Arial" w:hAnsi="Arial" w:cs="Arial"/>
              </w:rPr>
              <w:t xml:space="preserve"> [2020] VSCA 222 at [33]-[54].</w:t>
            </w:r>
          </w:p>
        </w:tc>
      </w:tr>
      <w:tr w:rsidR="00F0265D" w14:paraId="7402C6F6" w14:textId="77777777" w:rsidTr="0069037C">
        <w:tc>
          <w:tcPr>
            <w:tcW w:w="1219" w:type="dxa"/>
            <w:gridSpan w:val="2"/>
            <w:tcBorders>
              <w:top w:val="single" w:sz="4" w:space="0" w:color="auto"/>
              <w:left w:val="single" w:sz="18" w:space="0" w:color="auto"/>
              <w:bottom w:val="single" w:sz="4" w:space="0" w:color="auto"/>
            </w:tcBorders>
          </w:tcPr>
          <w:p w14:paraId="00D36351" w14:textId="77777777" w:rsidR="00F0265D" w:rsidRDefault="00F0265D" w:rsidP="00F0265D">
            <w:pPr>
              <w:keepNext/>
              <w:keepLines/>
              <w:rPr>
                <w:lang w:val="en-AU"/>
              </w:rPr>
            </w:pPr>
            <w:r>
              <w:rPr>
                <w:lang w:val="en-AU"/>
              </w:rPr>
              <w:t>23/11/20</w:t>
            </w:r>
          </w:p>
        </w:tc>
        <w:tc>
          <w:tcPr>
            <w:tcW w:w="836" w:type="dxa"/>
            <w:tcBorders>
              <w:top w:val="single" w:sz="4" w:space="0" w:color="auto"/>
              <w:bottom w:val="single" w:sz="4" w:space="0" w:color="auto"/>
            </w:tcBorders>
          </w:tcPr>
          <w:p w14:paraId="4895D46C" w14:textId="69505FBB"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3702FD57" w14:textId="77777777" w:rsidR="00F0265D" w:rsidRDefault="00F0265D" w:rsidP="00F0265D">
            <w:pPr>
              <w:keepNext/>
              <w:keepLines/>
              <w:jc w:val="center"/>
              <w:rPr>
                <w:lang w:val="en-AU"/>
              </w:rPr>
            </w:pPr>
            <w:r>
              <w:rPr>
                <w:lang w:val="en-AU"/>
              </w:rPr>
              <w:t>10.6</w:t>
            </w:r>
            <w:r>
              <w:rPr>
                <w:shd w:val="clear" w:color="auto" w:fill="000000"/>
                <w:lang w:val="en-AU"/>
              </w:rPr>
              <w:t>E</w:t>
            </w:r>
          </w:p>
        </w:tc>
        <w:tc>
          <w:tcPr>
            <w:tcW w:w="4798" w:type="dxa"/>
            <w:gridSpan w:val="2"/>
            <w:tcBorders>
              <w:top w:val="single" w:sz="4" w:space="0" w:color="auto"/>
              <w:bottom w:val="single" w:sz="4" w:space="0" w:color="auto"/>
              <w:right w:val="single" w:sz="18" w:space="0" w:color="auto"/>
            </w:tcBorders>
          </w:tcPr>
          <w:p w14:paraId="08BDCA33"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 xml:space="preserve">Detailed discussion of </w:t>
            </w:r>
            <w:r w:rsidRPr="0077316C">
              <w:rPr>
                <w:rFonts w:ascii="Arial" w:hAnsi="Arial" w:cs="Arial"/>
                <w:i/>
                <w:iCs/>
                <w:color w:val="000000"/>
              </w:rPr>
              <w:t xml:space="preserve">R v </w:t>
            </w:r>
            <w:proofErr w:type="spellStart"/>
            <w:r w:rsidRPr="0077316C">
              <w:rPr>
                <w:rFonts w:ascii="Arial" w:hAnsi="Arial" w:cs="Arial"/>
                <w:i/>
                <w:iCs/>
                <w:color w:val="000000"/>
              </w:rPr>
              <w:t>Dellamarta</w:t>
            </w:r>
            <w:proofErr w:type="spellEnd"/>
            <w:r>
              <w:rPr>
                <w:rFonts w:ascii="Arial" w:hAnsi="Arial" w:cs="Arial"/>
                <w:color w:val="000000"/>
              </w:rPr>
              <w:t xml:space="preserve"> [2020] VSC 745.</w:t>
            </w:r>
          </w:p>
        </w:tc>
      </w:tr>
      <w:tr w:rsidR="00F0265D" w14:paraId="62906AF2" w14:textId="77777777" w:rsidTr="0069037C">
        <w:tc>
          <w:tcPr>
            <w:tcW w:w="1219" w:type="dxa"/>
            <w:gridSpan w:val="2"/>
            <w:tcBorders>
              <w:top w:val="single" w:sz="4" w:space="0" w:color="auto"/>
              <w:left w:val="single" w:sz="18" w:space="0" w:color="auto"/>
              <w:bottom w:val="single" w:sz="18" w:space="0" w:color="auto"/>
            </w:tcBorders>
          </w:tcPr>
          <w:p w14:paraId="2997D3AA" w14:textId="77777777" w:rsidR="00F0265D" w:rsidRDefault="00F0265D" w:rsidP="00F0265D">
            <w:pPr>
              <w:rPr>
                <w:lang w:val="en-AU"/>
              </w:rPr>
            </w:pPr>
            <w:r>
              <w:rPr>
                <w:lang w:val="en-AU"/>
              </w:rPr>
              <w:t>23/11/20</w:t>
            </w:r>
          </w:p>
        </w:tc>
        <w:tc>
          <w:tcPr>
            <w:tcW w:w="836" w:type="dxa"/>
            <w:tcBorders>
              <w:top w:val="single" w:sz="4" w:space="0" w:color="auto"/>
              <w:bottom w:val="single" w:sz="18" w:space="0" w:color="auto"/>
            </w:tcBorders>
          </w:tcPr>
          <w:p w14:paraId="409FE3D2" w14:textId="76B35A0A" w:rsidR="00F0265D" w:rsidRDefault="00F0265D" w:rsidP="00F0265D">
            <w:pPr>
              <w:jc w:val="center"/>
              <w:rPr>
                <w:lang w:val="en-AU"/>
              </w:rPr>
            </w:pPr>
            <w:r>
              <w:rPr>
                <w:lang w:val="en-AU"/>
              </w:rPr>
              <w:t>10</w:t>
            </w:r>
          </w:p>
        </w:tc>
        <w:tc>
          <w:tcPr>
            <w:tcW w:w="1439" w:type="dxa"/>
            <w:tcBorders>
              <w:top w:val="single" w:sz="4" w:space="0" w:color="auto"/>
              <w:bottom w:val="single" w:sz="18" w:space="0" w:color="auto"/>
            </w:tcBorders>
          </w:tcPr>
          <w:p w14:paraId="50F3B891" w14:textId="77777777" w:rsidR="00F0265D" w:rsidRDefault="00F0265D" w:rsidP="00F0265D">
            <w:pPr>
              <w:keepNext/>
              <w:jc w:val="center"/>
              <w:rPr>
                <w:lang w:val="en-AU"/>
              </w:rPr>
            </w:pPr>
            <w:r>
              <w:rPr>
                <w:lang w:val="en-AU"/>
              </w:rPr>
              <w:t>10.7K</w:t>
            </w:r>
          </w:p>
        </w:tc>
        <w:tc>
          <w:tcPr>
            <w:tcW w:w="4798" w:type="dxa"/>
            <w:gridSpan w:val="2"/>
            <w:tcBorders>
              <w:top w:val="single" w:sz="4" w:space="0" w:color="auto"/>
              <w:bottom w:val="single" w:sz="18" w:space="0" w:color="auto"/>
              <w:right w:val="single" w:sz="18" w:space="0" w:color="auto"/>
            </w:tcBorders>
          </w:tcPr>
          <w:p w14:paraId="30FC853E" w14:textId="77777777" w:rsidR="00F0265D" w:rsidRDefault="00F0265D" w:rsidP="00F0265D">
            <w:pPr>
              <w:spacing w:before="20" w:after="20"/>
              <w:jc w:val="both"/>
              <w:rPr>
                <w:rFonts w:ascii="Arial" w:hAnsi="Arial" w:cs="Arial"/>
                <w:color w:val="000000"/>
              </w:rPr>
            </w:pPr>
            <w:r>
              <w:rPr>
                <w:rFonts w:ascii="Arial" w:hAnsi="Arial" w:cs="Arial"/>
                <w:color w:val="000000"/>
              </w:rPr>
              <w:t>Addition of Criminal Division diversion statistics for 2019/2020.</w:t>
            </w:r>
          </w:p>
        </w:tc>
      </w:tr>
      <w:tr w:rsidR="00F0265D" w14:paraId="6BE7A23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963B46F" w14:textId="77777777" w:rsidR="00F0265D" w:rsidRPr="0054535C" w:rsidRDefault="00F0265D" w:rsidP="00F0265D">
            <w:pPr>
              <w:keepNext/>
              <w:keepLines/>
              <w:rPr>
                <w:sz w:val="22"/>
                <w:lang w:val="en-AU"/>
              </w:rPr>
            </w:pPr>
            <w:r>
              <w:rPr>
                <w:sz w:val="22"/>
                <w:lang w:val="en-AU"/>
              </w:rPr>
              <w:lastRenderedPageBreak/>
              <w:t>23/11/20</w:t>
            </w:r>
          </w:p>
        </w:tc>
        <w:tc>
          <w:tcPr>
            <w:tcW w:w="7073" w:type="dxa"/>
            <w:gridSpan w:val="4"/>
            <w:tcBorders>
              <w:top w:val="single" w:sz="18" w:space="0" w:color="auto"/>
              <w:bottom w:val="single" w:sz="4" w:space="0" w:color="auto"/>
              <w:right w:val="single" w:sz="18" w:space="0" w:color="auto"/>
            </w:tcBorders>
            <w:shd w:val="clear" w:color="auto" w:fill="DDDDDD"/>
          </w:tcPr>
          <w:p w14:paraId="610DDD17" w14:textId="57B9FA0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55FE9CB9" w14:textId="77777777" w:rsidTr="0069037C">
        <w:tc>
          <w:tcPr>
            <w:tcW w:w="1219" w:type="dxa"/>
            <w:gridSpan w:val="2"/>
            <w:tcBorders>
              <w:top w:val="single" w:sz="4" w:space="0" w:color="auto"/>
              <w:left w:val="single" w:sz="18" w:space="0" w:color="auto"/>
              <w:bottom w:val="single" w:sz="4" w:space="0" w:color="auto"/>
            </w:tcBorders>
          </w:tcPr>
          <w:p w14:paraId="30479A56"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45F8941B" w14:textId="62909FAA" w:rsidR="00F0265D" w:rsidRDefault="00F0265D" w:rsidP="00F0265D">
            <w:pPr>
              <w:jc w:val="center"/>
              <w:rPr>
                <w:lang w:val="en-AU"/>
              </w:rPr>
            </w:pPr>
            <w:r>
              <w:rPr>
                <w:lang w:val="en-AU"/>
              </w:rPr>
              <w:t>11</w:t>
            </w:r>
          </w:p>
        </w:tc>
        <w:tc>
          <w:tcPr>
            <w:tcW w:w="6237" w:type="dxa"/>
            <w:gridSpan w:val="3"/>
            <w:tcBorders>
              <w:top w:val="single" w:sz="4" w:space="0" w:color="auto"/>
              <w:bottom w:val="single" w:sz="4" w:space="0" w:color="auto"/>
              <w:right w:val="single" w:sz="18" w:space="0" w:color="auto"/>
            </w:tcBorders>
            <w:shd w:val="clear" w:color="auto" w:fill="8EAADB"/>
          </w:tcPr>
          <w:p w14:paraId="6C56B8DB" w14:textId="77777777" w:rsidR="00F0265D" w:rsidRPr="006676A9"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F0265D" w14:paraId="40268C2A" w14:textId="77777777" w:rsidTr="0069037C">
        <w:tc>
          <w:tcPr>
            <w:tcW w:w="1219" w:type="dxa"/>
            <w:gridSpan w:val="2"/>
            <w:tcBorders>
              <w:top w:val="single" w:sz="4" w:space="0" w:color="auto"/>
              <w:left w:val="single" w:sz="18" w:space="0" w:color="auto"/>
              <w:bottom w:val="single" w:sz="4" w:space="0" w:color="auto"/>
            </w:tcBorders>
          </w:tcPr>
          <w:p w14:paraId="23CF4617"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1C0B4DF" w14:textId="74D2C06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E7CB05" w14:textId="77777777" w:rsidR="00F0265D" w:rsidRDefault="00F0265D" w:rsidP="00F0265D">
            <w:pPr>
              <w:keepNext/>
              <w:jc w:val="center"/>
              <w:rPr>
                <w:lang w:val="en-AU"/>
              </w:rPr>
            </w:pPr>
            <w:r>
              <w:rPr>
                <w:lang w:val="en-AU"/>
              </w:rPr>
              <w:t>11.1.2</w:t>
            </w:r>
          </w:p>
          <w:p w14:paraId="2F6449E5" w14:textId="77777777" w:rsidR="00F0265D" w:rsidRDefault="00F0265D" w:rsidP="00F0265D">
            <w:pPr>
              <w:keepNext/>
              <w:jc w:val="center"/>
              <w:rPr>
                <w:lang w:val="en-AU"/>
              </w:rPr>
            </w:pPr>
            <w:r>
              <w:rPr>
                <w:lang w:val="en-AU"/>
              </w:rPr>
              <w:t>11.1.7</w:t>
            </w:r>
          </w:p>
          <w:p w14:paraId="3573B02E" w14:textId="77777777" w:rsidR="00F0265D" w:rsidRDefault="00F0265D" w:rsidP="00F0265D">
            <w:pPr>
              <w:keepNext/>
              <w:jc w:val="center"/>
              <w:rPr>
                <w:lang w:val="en-AU"/>
              </w:rPr>
            </w:pPr>
            <w:r>
              <w:rPr>
                <w:lang w:val="en-AU"/>
              </w:rPr>
              <w:t>11.2.1</w:t>
            </w:r>
          </w:p>
          <w:p w14:paraId="323AB452"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1247EF1"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and extracts from the new case of </w:t>
            </w:r>
            <w:r w:rsidRPr="0080692A">
              <w:rPr>
                <w:rFonts w:ascii="Arial" w:hAnsi="Arial" w:cs="Arial"/>
                <w:i/>
                <w:iCs/>
                <w:color w:val="000000"/>
              </w:rPr>
              <w:t xml:space="preserve">Jiaming </w:t>
            </w:r>
            <w:proofErr w:type="spellStart"/>
            <w:r w:rsidRPr="0080692A">
              <w:rPr>
                <w:rFonts w:ascii="Arial" w:hAnsi="Arial" w:cs="Arial"/>
                <w:i/>
                <w:iCs/>
                <w:color w:val="000000"/>
              </w:rPr>
              <w:t>Gui</w:t>
            </w:r>
            <w:proofErr w:type="spellEnd"/>
            <w:r w:rsidRPr="0080692A">
              <w:rPr>
                <w:rFonts w:ascii="Arial" w:hAnsi="Arial" w:cs="Arial"/>
                <w:i/>
                <w:iCs/>
                <w:color w:val="000000"/>
              </w:rPr>
              <w:t xml:space="preserve"> v The Queen</w:t>
            </w:r>
            <w:r w:rsidRPr="0080692A">
              <w:rPr>
                <w:rFonts w:ascii="Arial" w:hAnsi="Arial" w:cs="Arial"/>
                <w:color w:val="000000"/>
              </w:rPr>
              <w:t xml:space="preserve"> [2020] VSCA 273</w:t>
            </w:r>
            <w:r>
              <w:rPr>
                <w:rFonts w:ascii="Arial" w:hAnsi="Arial" w:cs="Arial"/>
                <w:color w:val="000000"/>
              </w:rPr>
              <w:t>.</w:t>
            </w:r>
          </w:p>
        </w:tc>
      </w:tr>
      <w:tr w:rsidR="00F0265D" w14:paraId="1E2FA189" w14:textId="77777777" w:rsidTr="0069037C">
        <w:tc>
          <w:tcPr>
            <w:tcW w:w="1219" w:type="dxa"/>
            <w:gridSpan w:val="2"/>
            <w:tcBorders>
              <w:top w:val="single" w:sz="4" w:space="0" w:color="auto"/>
              <w:left w:val="single" w:sz="18" w:space="0" w:color="auto"/>
              <w:bottom w:val="single" w:sz="4" w:space="0" w:color="auto"/>
            </w:tcBorders>
          </w:tcPr>
          <w:p w14:paraId="21DBEBF8"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0CF8523A" w14:textId="49DC11C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D773956" w14:textId="77777777" w:rsidR="00F0265D" w:rsidRDefault="00F0265D" w:rsidP="00F0265D">
            <w:pPr>
              <w:keepNext/>
              <w:jc w:val="center"/>
              <w:rPr>
                <w:lang w:val="en-AU"/>
              </w:rPr>
            </w:pPr>
            <w:r>
              <w:rPr>
                <w:lang w:val="en-AU"/>
              </w:rPr>
              <w:t>11.1.4.1</w:t>
            </w:r>
          </w:p>
          <w:p w14:paraId="51DF6FE8" w14:textId="77777777" w:rsidR="00F0265D" w:rsidRDefault="00F0265D" w:rsidP="00F0265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03D5050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Discussion of </w:t>
            </w:r>
            <w:r w:rsidRPr="008D3F4D">
              <w:rPr>
                <w:rFonts w:ascii="Arial" w:hAnsi="Arial" w:cs="Arial"/>
                <w:i/>
                <w:iCs/>
                <w:color w:val="000000"/>
              </w:rPr>
              <w:t>LS (a pseudonym) v CDPP</w:t>
            </w:r>
            <w:r>
              <w:rPr>
                <w:rFonts w:ascii="Arial" w:hAnsi="Arial" w:cs="Arial"/>
                <w:color w:val="000000"/>
              </w:rPr>
              <w:t xml:space="preserve"> [2020] VSC 484.</w:t>
            </w:r>
          </w:p>
        </w:tc>
      </w:tr>
      <w:tr w:rsidR="00F0265D" w14:paraId="6C326D5B" w14:textId="77777777" w:rsidTr="0069037C">
        <w:tc>
          <w:tcPr>
            <w:tcW w:w="1219" w:type="dxa"/>
            <w:gridSpan w:val="2"/>
            <w:tcBorders>
              <w:top w:val="single" w:sz="4" w:space="0" w:color="auto"/>
              <w:left w:val="single" w:sz="18" w:space="0" w:color="auto"/>
              <w:bottom w:val="single" w:sz="4" w:space="0" w:color="auto"/>
            </w:tcBorders>
          </w:tcPr>
          <w:p w14:paraId="2454C822"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38E7F24" w14:textId="1D9D84C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CB06A28" w14:textId="77777777" w:rsidR="00F0265D" w:rsidRDefault="00F0265D" w:rsidP="00F0265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46E577D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case of </w:t>
            </w:r>
            <w:r w:rsidRPr="00764AC1">
              <w:rPr>
                <w:rFonts w:ascii="Arial" w:hAnsi="Arial" w:cs="Arial"/>
                <w:i/>
                <w:iCs/>
                <w:color w:val="000000"/>
              </w:rPr>
              <w:t>Nelson v The Queen</w:t>
            </w:r>
            <w:r>
              <w:rPr>
                <w:rFonts w:ascii="Arial" w:hAnsi="Arial" w:cs="Arial"/>
                <w:color w:val="000000"/>
              </w:rPr>
              <w:t xml:space="preserve"> [2020] VSCA 219 at [38]-[39]</w:t>
            </w:r>
            <w:r w:rsidRPr="001C6E0E">
              <w:rPr>
                <w:rFonts w:ascii="Arial" w:hAnsi="Arial" w:cs="Arial"/>
                <w:color w:val="000000"/>
              </w:rPr>
              <w:t>.</w:t>
            </w:r>
          </w:p>
        </w:tc>
      </w:tr>
      <w:tr w:rsidR="00F0265D" w14:paraId="1274A8A2" w14:textId="77777777" w:rsidTr="0069037C">
        <w:tc>
          <w:tcPr>
            <w:tcW w:w="1219" w:type="dxa"/>
            <w:gridSpan w:val="2"/>
            <w:tcBorders>
              <w:top w:val="single" w:sz="4" w:space="0" w:color="auto"/>
              <w:left w:val="single" w:sz="18" w:space="0" w:color="auto"/>
              <w:bottom w:val="single" w:sz="4" w:space="0" w:color="auto"/>
            </w:tcBorders>
          </w:tcPr>
          <w:p w14:paraId="659A337E"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7B6574A" w14:textId="6224E0C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93FAF03" w14:textId="77777777" w:rsidR="00F0265D" w:rsidRDefault="00F0265D" w:rsidP="00F0265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7B29ECF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w:t>
            </w:r>
            <w:proofErr w:type="spellStart"/>
            <w:r w:rsidRPr="00C022FF">
              <w:rPr>
                <w:rFonts w:ascii="Arial" w:hAnsi="Arial" w:cs="Arial"/>
                <w:i/>
                <w:iCs/>
                <w:color w:val="000000"/>
              </w:rPr>
              <w:t>Zampatti</w:t>
            </w:r>
            <w:proofErr w:type="spellEnd"/>
            <w:r w:rsidRPr="00C022FF">
              <w:rPr>
                <w:rFonts w:ascii="Arial" w:hAnsi="Arial" w:cs="Arial"/>
                <w:i/>
                <w:iCs/>
                <w:color w:val="000000"/>
              </w:rPr>
              <w:t xml:space="preserve"> v The Queen</w:t>
            </w:r>
            <w:r>
              <w:rPr>
                <w:rFonts w:ascii="Arial" w:hAnsi="Arial" w:cs="Arial"/>
                <w:color w:val="000000"/>
              </w:rPr>
              <w:t xml:space="preserve"> [2020] VSCA 285; </w:t>
            </w:r>
            <w:r w:rsidRPr="00DC4457">
              <w:rPr>
                <w:rFonts w:ascii="Arial" w:hAnsi="Arial" w:cs="Arial"/>
                <w:i/>
                <w:iCs/>
                <w:color w:val="000000"/>
              </w:rPr>
              <w:t>Byrne v The Queen</w:t>
            </w:r>
            <w:r>
              <w:rPr>
                <w:rFonts w:ascii="Arial" w:hAnsi="Arial" w:cs="Arial"/>
                <w:color w:val="000000"/>
              </w:rPr>
              <w:t xml:space="preserve"> [2020] VSCA 289.</w:t>
            </w:r>
          </w:p>
        </w:tc>
      </w:tr>
      <w:tr w:rsidR="00F0265D" w14:paraId="5F9EC13B" w14:textId="77777777" w:rsidTr="0069037C">
        <w:tc>
          <w:tcPr>
            <w:tcW w:w="1219" w:type="dxa"/>
            <w:gridSpan w:val="2"/>
            <w:tcBorders>
              <w:top w:val="single" w:sz="4" w:space="0" w:color="auto"/>
              <w:left w:val="single" w:sz="18" w:space="0" w:color="auto"/>
              <w:bottom w:val="single" w:sz="4" w:space="0" w:color="auto"/>
            </w:tcBorders>
          </w:tcPr>
          <w:p w14:paraId="20760DB8"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BF90E87" w14:textId="6580536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AF4435" w14:textId="77777777" w:rsidR="00F0265D" w:rsidRDefault="00F0265D" w:rsidP="00F0265D">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7AD8862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732D50">
              <w:rPr>
                <w:rFonts w:ascii="Arial" w:hAnsi="Arial" w:cs="Arial"/>
                <w:i/>
                <w:iCs/>
                <w:color w:val="000000"/>
              </w:rPr>
              <w:t>R v Harvey</w:t>
            </w:r>
            <w:r>
              <w:rPr>
                <w:rFonts w:ascii="Arial" w:hAnsi="Arial" w:cs="Arial"/>
                <w:color w:val="000000"/>
              </w:rPr>
              <w:t xml:space="preserve"> [2020] VSC 496.</w:t>
            </w:r>
          </w:p>
        </w:tc>
      </w:tr>
      <w:tr w:rsidR="00F0265D" w14:paraId="06AB6F54" w14:textId="77777777" w:rsidTr="0069037C">
        <w:tc>
          <w:tcPr>
            <w:tcW w:w="1219" w:type="dxa"/>
            <w:gridSpan w:val="2"/>
            <w:tcBorders>
              <w:top w:val="single" w:sz="4" w:space="0" w:color="auto"/>
              <w:left w:val="single" w:sz="18" w:space="0" w:color="auto"/>
              <w:bottom w:val="single" w:sz="4" w:space="0" w:color="auto"/>
            </w:tcBorders>
          </w:tcPr>
          <w:p w14:paraId="6867F070"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767FEA20" w14:textId="7ED7783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45CDFB" w14:textId="77777777" w:rsidR="00F0265D" w:rsidRDefault="00F0265D" w:rsidP="00F0265D">
            <w:pPr>
              <w:keepNext/>
              <w:jc w:val="center"/>
              <w:rPr>
                <w:lang w:val="en-AU"/>
              </w:rPr>
            </w:pPr>
            <w:r>
              <w:rPr>
                <w:lang w:val="en-AU"/>
              </w:rPr>
              <w:t>11.2.1</w:t>
            </w:r>
          </w:p>
          <w:p w14:paraId="24FBCF81" w14:textId="77777777" w:rsidR="00F0265D" w:rsidRDefault="00F0265D" w:rsidP="00F0265D">
            <w:pPr>
              <w:keepNext/>
              <w:jc w:val="center"/>
              <w:rPr>
                <w:lang w:val="en-AU"/>
              </w:rPr>
            </w:pPr>
            <w:r>
              <w:rPr>
                <w:lang w:val="en-AU"/>
              </w:rPr>
              <w:t>11.2.11.2</w:t>
            </w:r>
          </w:p>
          <w:p w14:paraId="6B545FFA" w14:textId="77777777" w:rsidR="00F0265D" w:rsidRDefault="00F0265D" w:rsidP="00F0265D">
            <w:pPr>
              <w:keepNext/>
              <w:jc w:val="center"/>
              <w:rPr>
                <w:lang w:val="en-AU"/>
              </w:rPr>
            </w:pPr>
            <w:r>
              <w:rPr>
                <w:lang w:val="en-AU"/>
              </w:rPr>
              <w:t>11.2.12</w:t>
            </w:r>
          </w:p>
          <w:p w14:paraId="1EF2EB0A" w14:textId="77777777" w:rsidR="00F0265D" w:rsidRDefault="00F0265D" w:rsidP="00F0265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82FA3C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215E85">
              <w:rPr>
                <w:rFonts w:ascii="Arial" w:hAnsi="Arial" w:cs="Arial"/>
                <w:i/>
                <w:iCs/>
                <w:color w:val="000000"/>
              </w:rPr>
              <w:t xml:space="preserve">Haberman v </w:t>
            </w:r>
            <w:r>
              <w:rPr>
                <w:rFonts w:ascii="Arial" w:hAnsi="Arial" w:cs="Arial"/>
                <w:i/>
                <w:iCs/>
                <w:color w:val="000000"/>
              </w:rPr>
              <w:t>DPP</w:t>
            </w:r>
            <w:r>
              <w:rPr>
                <w:rFonts w:ascii="Arial" w:hAnsi="Arial" w:cs="Arial"/>
                <w:color w:val="000000"/>
              </w:rPr>
              <w:t xml:space="preserve"> [2020] VSCA 286.</w:t>
            </w:r>
          </w:p>
        </w:tc>
      </w:tr>
      <w:tr w:rsidR="00F0265D" w14:paraId="3C9D2052" w14:textId="77777777" w:rsidTr="0069037C">
        <w:tc>
          <w:tcPr>
            <w:tcW w:w="1219" w:type="dxa"/>
            <w:gridSpan w:val="2"/>
            <w:tcBorders>
              <w:top w:val="single" w:sz="4" w:space="0" w:color="auto"/>
              <w:left w:val="single" w:sz="18" w:space="0" w:color="auto"/>
              <w:bottom w:val="single" w:sz="4" w:space="0" w:color="auto"/>
            </w:tcBorders>
          </w:tcPr>
          <w:p w14:paraId="79DA8F0D"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50AEE600" w14:textId="45F67DC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BA66A3" w14:textId="77777777" w:rsidR="00F0265D" w:rsidRDefault="00F0265D" w:rsidP="00F0265D">
            <w:pPr>
              <w:keepNext/>
              <w:jc w:val="center"/>
              <w:rPr>
                <w:lang w:val="en-AU"/>
              </w:rPr>
            </w:pPr>
            <w:r>
              <w:rPr>
                <w:lang w:val="en-AU"/>
              </w:rPr>
              <w:t>11.2.4</w:t>
            </w:r>
          </w:p>
          <w:p w14:paraId="6A0076D8" w14:textId="77777777" w:rsidR="00F0265D" w:rsidRDefault="00F0265D" w:rsidP="00F0265D">
            <w:pPr>
              <w:keepNext/>
              <w:jc w:val="center"/>
              <w:rPr>
                <w:lang w:val="en-AU"/>
              </w:rPr>
            </w:pPr>
            <w:r>
              <w:rPr>
                <w:lang w:val="en-AU"/>
              </w:rPr>
              <w:t>11.2.6</w:t>
            </w:r>
          </w:p>
          <w:p w14:paraId="2EDC316F" w14:textId="77777777" w:rsidR="00F0265D" w:rsidRDefault="00F0265D" w:rsidP="00F0265D">
            <w:pPr>
              <w:keepNext/>
              <w:jc w:val="center"/>
              <w:rPr>
                <w:lang w:val="en-AU"/>
              </w:rPr>
            </w:pPr>
            <w:r>
              <w:rPr>
                <w:lang w:val="en-AU"/>
              </w:rPr>
              <w:t>11.3.8</w:t>
            </w:r>
          </w:p>
        </w:tc>
        <w:tc>
          <w:tcPr>
            <w:tcW w:w="4798" w:type="dxa"/>
            <w:gridSpan w:val="2"/>
            <w:tcBorders>
              <w:top w:val="single" w:sz="4" w:space="0" w:color="auto"/>
              <w:bottom w:val="single" w:sz="4" w:space="0" w:color="auto"/>
              <w:right w:val="single" w:sz="18" w:space="0" w:color="auto"/>
            </w:tcBorders>
          </w:tcPr>
          <w:p w14:paraId="5061378E" w14:textId="77777777" w:rsidR="00F0265D" w:rsidRPr="00B317DE" w:rsidRDefault="00F0265D" w:rsidP="00F0265D">
            <w:pPr>
              <w:spacing w:before="20" w:after="20"/>
              <w:jc w:val="both"/>
              <w:rPr>
                <w:rFonts w:ascii="Arial" w:hAnsi="Arial" w:cs="Arial"/>
                <w:color w:val="000000"/>
              </w:rPr>
            </w:pPr>
            <w:r>
              <w:rPr>
                <w:rFonts w:ascii="Arial" w:hAnsi="Arial" w:cs="Arial"/>
                <w:color w:val="000000"/>
              </w:rPr>
              <w:t>References to and extracts from the new case of</w:t>
            </w:r>
            <w:r w:rsidRPr="00B317DE">
              <w:rPr>
                <w:rFonts w:ascii="Arial" w:hAnsi="Arial" w:cs="Arial"/>
                <w:color w:val="000000"/>
              </w:rPr>
              <w:t xml:space="preserve"> </w:t>
            </w:r>
            <w:r w:rsidRPr="003026DD">
              <w:rPr>
                <w:rFonts w:ascii="Arial" w:hAnsi="Arial" w:cs="Arial"/>
                <w:i/>
                <w:iCs/>
                <w:color w:val="000000"/>
              </w:rPr>
              <w:t>Alejandro Mendieta-Blanco v The Queen</w:t>
            </w:r>
            <w:r>
              <w:rPr>
                <w:rFonts w:ascii="Arial" w:hAnsi="Arial" w:cs="Arial"/>
                <w:color w:val="000000"/>
              </w:rPr>
              <w:t xml:space="preserve">; </w:t>
            </w:r>
            <w:r w:rsidRPr="003026DD">
              <w:rPr>
                <w:rFonts w:ascii="Arial" w:hAnsi="Arial" w:cs="Arial"/>
                <w:i/>
                <w:iCs/>
                <w:color w:val="000000"/>
              </w:rPr>
              <w:t xml:space="preserve">Chey </w:t>
            </w:r>
            <w:proofErr w:type="spellStart"/>
            <w:r w:rsidRPr="003026DD">
              <w:rPr>
                <w:rFonts w:ascii="Arial" w:hAnsi="Arial" w:cs="Arial"/>
                <w:i/>
                <w:iCs/>
                <w:color w:val="000000"/>
              </w:rPr>
              <w:t>Tenenboim</w:t>
            </w:r>
            <w:proofErr w:type="spellEnd"/>
            <w:r w:rsidRPr="003026DD">
              <w:rPr>
                <w:rFonts w:ascii="Arial" w:hAnsi="Arial" w:cs="Arial"/>
                <w:i/>
                <w:iCs/>
                <w:color w:val="000000"/>
              </w:rPr>
              <w:t xml:space="preserve"> v The Queen</w:t>
            </w:r>
            <w:r>
              <w:rPr>
                <w:rFonts w:ascii="Arial" w:hAnsi="Arial" w:cs="Arial"/>
                <w:color w:val="000000"/>
              </w:rPr>
              <w:t xml:space="preserve"> [2020] VSCA 265 at [22]-[24].</w:t>
            </w:r>
          </w:p>
        </w:tc>
      </w:tr>
      <w:tr w:rsidR="00F0265D" w14:paraId="7DD152F0" w14:textId="77777777" w:rsidTr="0069037C">
        <w:tc>
          <w:tcPr>
            <w:tcW w:w="1219" w:type="dxa"/>
            <w:gridSpan w:val="2"/>
            <w:tcBorders>
              <w:top w:val="single" w:sz="4" w:space="0" w:color="auto"/>
              <w:left w:val="single" w:sz="18" w:space="0" w:color="auto"/>
              <w:bottom w:val="single" w:sz="4" w:space="0" w:color="auto"/>
            </w:tcBorders>
          </w:tcPr>
          <w:p w14:paraId="72EDCC8B"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27CCD9C6" w14:textId="5D88FD7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8CB3C58"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7D6FDB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F47CA9">
              <w:rPr>
                <w:rFonts w:ascii="Arial" w:hAnsi="Arial" w:cs="Arial"/>
                <w:i/>
                <w:iCs/>
                <w:color w:val="000000"/>
              </w:rPr>
              <w:t>Brad Freedman (a pseudonym) v The Queen</w:t>
            </w:r>
            <w:r>
              <w:rPr>
                <w:rFonts w:ascii="Arial" w:hAnsi="Arial" w:cs="Arial"/>
                <w:color w:val="000000"/>
              </w:rPr>
              <w:t xml:space="preserve"> [2020] VSCA 287 at [22]-[26].</w:t>
            </w:r>
          </w:p>
        </w:tc>
      </w:tr>
      <w:tr w:rsidR="00F0265D" w14:paraId="6EDDCC44" w14:textId="77777777" w:rsidTr="0069037C">
        <w:tc>
          <w:tcPr>
            <w:tcW w:w="1219" w:type="dxa"/>
            <w:gridSpan w:val="2"/>
            <w:tcBorders>
              <w:top w:val="single" w:sz="4" w:space="0" w:color="auto"/>
              <w:left w:val="single" w:sz="18" w:space="0" w:color="auto"/>
              <w:bottom w:val="single" w:sz="4" w:space="0" w:color="auto"/>
            </w:tcBorders>
          </w:tcPr>
          <w:p w14:paraId="6267B71F"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3FE91CDE" w14:textId="5FEA529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054D1C" w14:textId="77777777"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F6C0A8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F05AEE">
              <w:rPr>
                <w:rFonts w:ascii="Arial" w:hAnsi="Arial" w:cs="Arial"/>
                <w:i/>
                <w:iCs/>
                <w:color w:val="000000"/>
              </w:rPr>
              <w:t>McMillan v The Queen</w:t>
            </w:r>
            <w:r>
              <w:rPr>
                <w:rFonts w:ascii="Arial" w:hAnsi="Arial" w:cs="Arial"/>
                <w:color w:val="000000"/>
              </w:rPr>
              <w:t xml:space="preserve"> [2020] VSCA 189 at [22].</w:t>
            </w:r>
          </w:p>
        </w:tc>
      </w:tr>
      <w:tr w:rsidR="00F0265D" w14:paraId="1C7C5A65" w14:textId="77777777" w:rsidTr="0069037C">
        <w:tc>
          <w:tcPr>
            <w:tcW w:w="1219" w:type="dxa"/>
            <w:gridSpan w:val="2"/>
            <w:tcBorders>
              <w:top w:val="single" w:sz="4" w:space="0" w:color="auto"/>
              <w:left w:val="single" w:sz="18" w:space="0" w:color="auto"/>
              <w:bottom w:val="single" w:sz="4" w:space="0" w:color="auto"/>
            </w:tcBorders>
          </w:tcPr>
          <w:p w14:paraId="4DF22F15"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5F052580" w14:textId="69A5673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37C766A" w14:textId="77777777" w:rsidR="00F0265D" w:rsidRDefault="00F0265D" w:rsidP="00F0265D">
            <w:pPr>
              <w:keepNext/>
              <w:jc w:val="center"/>
              <w:rPr>
                <w:lang w:val="en-AU"/>
              </w:rPr>
            </w:pPr>
            <w:r>
              <w:rPr>
                <w:lang w:val="en-AU"/>
              </w:rPr>
              <w:t>11.2.11.2</w:t>
            </w:r>
          </w:p>
          <w:p w14:paraId="38D7B552" w14:textId="77777777" w:rsidR="00F0265D" w:rsidRDefault="00F0265D" w:rsidP="00F0265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4653EB7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F3131A">
              <w:rPr>
                <w:rFonts w:ascii="Arial" w:hAnsi="Arial" w:cs="Arial"/>
                <w:i/>
                <w:iCs/>
                <w:color w:val="000000"/>
              </w:rPr>
              <w:t xml:space="preserve">Akon </w:t>
            </w:r>
            <w:proofErr w:type="spellStart"/>
            <w:r w:rsidRPr="00F3131A">
              <w:rPr>
                <w:rFonts w:ascii="Arial" w:hAnsi="Arial" w:cs="Arial"/>
                <w:i/>
                <w:iCs/>
                <w:color w:val="000000"/>
              </w:rPr>
              <w:t>Guode</w:t>
            </w:r>
            <w:proofErr w:type="spellEnd"/>
            <w:r w:rsidRPr="00F3131A">
              <w:rPr>
                <w:rFonts w:ascii="Arial" w:hAnsi="Arial" w:cs="Arial"/>
                <w:i/>
                <w:iCs/>
                <w:color w:val="000000"/>
              </w:rPr>
              <w:t xml:space="preserve"> v The Queen</w:t>
            </w:r>
            <w:r>
              <w:rPr>
                <w:rFonts w:ascii="Arial" w:hAnsi="Arial" w:cs="Arial"/>
                <w:color w:val="000000"/>
              </w:rPr>
              <w:t xml:space="preserve"> [2020] VSCA 257.</w:t>
            </w:r>
          </w:p>
        </w:tc>
      </w:tr>
      <w:tr w:rsidR="00F0265D" w14:paraId="07CC7A07" w14:textId="77777777" w:rsidTr="0069037C">
        <w:tc>
          <w:tcPr>
            <w:tcW w:w="1219" w:type="dxa"/>
            <w:gridSpan w:val="2"/>
            <w:tcBorders>
              <w:top w:val="single" w:sz="4" w:space="0" w:color="auto"/>
              <w:left w:val="single" w:sz="18" w:space="0" w:color="auto"/>
              <w:bottom w:val="single" w:sz="4" w:space="0" w:color="auto"/>
            </w:tcBorders>
          </w:tcPr>
          <w:p w14:paraId="69A49055"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941FD32" w14:textId="6118FB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9B4BB8"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7B4A28B" w14:textId="77777777" w:rsidR="00F0265D" w:rsidRDefault="00F0265D" w:rsidP="00F0265D">
            <w:pPr>
              <w:spacing w:before="20"/>
              <w:jc w:val="both"/>
              <w:rPr>
                <w:rFonts w:ascii="Arial" w:hAnsi="Arial" w:cs="Arial"/>
                <w:color w:val="000000"/>
              </w:rPr>
            </w:pPr>
            <w:r>
              <w:rPr>
                <w:rFonts w:ascii="Arial" w:hAnsi="Arial" w:cs="Arial"/>
                <w:color w:val="000000"/>
              </w:rPr>
              <w:t xml:space="preserve">Added note that </w:t>
            </w:r>
            <w:r w:rsidRPr="001748FA">
              <w:rPr>
                <w:rFonts w:ascii="Arial" w:hAnsi="Arial" w:cs="Arial"/>
                <w:bCs/>
                <w:i/>
                <w:color w:val="000000"/>
              </w:rPr>
              <w:t>DPP v O’Neill</w:t>
            </w:r>
            <w:r w:rsidRPr="001748FA">
              <w:rPr>
                <w:rFonts w:ascii="Arial" w:hAnsi="Arial" w:cs="Arial"/>
                <w:bCs/>
                <w:color w:val="000000"/>
              </w:rPr>
              <w:t xml:space="preserve"> (2015) 47 VR 395</w:t>
            </w:r>
            <w:r>
              <w:rPr>
                <w:rFonts w:ascii="Arial" w:hAnsi="Arial" w:cs="Arial"/>
                <w:bCs/>
                <w:color w:val="000000"/>
              </w:rPr>
              <w:t>; [2015] VSCA 325 is no longer good law.</w:t>
            </w:r>
          </w:p>
        </w:tc>
      </w:tr>
      <w:tr w:rsidR="00F0265D" w14:paraId="0C17E227" w14:textId="77777777" w:rsidTr="0069037C">
        <w:tc>
          <w:tcPr>
            <w:tcW w:w="1219" w:type="dxa"/>
            <w:gridSpan w:val="2"/>
            <w:tcBorders>
              <w:top w:val="single" w:sz="4" w:space="0" w:color="auto"/>
              <w:left w:val="single" w:sz="18" w:space="0" w:color="auto"/>
              <w:bottom w:val="single" w:sz="4" w:space="0" w:color="auto"/>
            </w:tcBorders>
          </w:tcPr>
          <w:p w14:paraId="4A72159D"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15B41549" w14:textId="7257D10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A13E8D" w14:textId="77777777" w:rsidR="00F0265D" w:rsidRDefault="00F0265D" w:rsidP="00F0265D">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1CE9876F" w14:textId="77777777" w:rsidR="00F0265D" w:rsidRDefault="00F0265D" w:rsidP="00F0265D">
            <w:pPr>
              <w:numPr>
                <w:ilvl w:val="0"/>
                <w:numId w:val="72"/>
              </w:numPr>
              <w:spacing w:before="20"/>
              <w:ind w:left="357" w:hanging="357"/>
              <w:jc w:val="both"/>
              <w:rPr>
                <w:rFonts w:ascii="Arial" w:hAnsi="Arial" w:cs="Arial"/>
                <w:color w:val="000000"/>
              </w:rPr>
            </w:pPr>
            <w:r>
              <w:rPr>
                <w:rFonts w:ascii="Arial" w:hAnsi="Arial" w:cs="Arial"/>
                <w:color w:val="000000"/>
              </w:rPr>
              <w:t>New sub-section entitled “</w:t>
            </w:r>
            <w:r w:rsidRPr="001741F2">
              <w:rPr>
                <w:rFonts w:ascii="Arial" w:hAnsi="Arial" w:cs="Arial"/>
                <w:b/>
                <w:bCs/>
                <w:color w:val="000000"/>
              </w:rPr>
              <w:t>Effect of personality disorder</w:t>
            </w:r>
            <w:r>
              <w:rPr>
                <w:rFonts w:ascii="Arial" w:hAnsi="Arial" w:cs="Arial"/>
                <w:color w:val="000000"/>
              </w:rPr>
              <w:t>”.</w:t>
            </w:r>
          </w:p>
          <w:p w14:paraId="45FD697E" w14:textId="77777777" w:rsidR="00F0265D" w:rsidRDefault="00F0265D" w:rsidP="00F0265D">
            <w:pPr>
              <w:numPr>
                <w:ilvl w:val="0"/>
                <w:numId w:val="72"/>
              </w:numPr>
              <w:spacing w:before="20"/>
              <w:ind w:left="357" w:hanging="357"/>
              <w:jc w:val="both"/>
              <w:rPr>
                <w:rFonts w:ascii="Arial" w:hAnsi="Arial" w:cs="Arial"/>
                <w:color w:val="000000"/>
              </w:rPr>
            </w:pPr>
            <w:r>
              <w:rPr>
                <w:rFonts w:ascii="Arial" w:hAnsi="Arial" w:cs="Arial"/>
                <w:color w:val="000000"/>
              </w:rPr>
              <w:t xml:space="preserve">Note that </w:t>
            </w:r>
            <w:r w:rsidRPr="001741F2">
              <w:rPr>
                <w:rFonts w:ascii="Arial" w:hAnsi="Arial" w:cs="Arial"/>
                <w:i/>
                <w:iCs/>
                <w:color w:val="000000"/>
              </w:rPr>
              <w:t>DPP v O’Neill</w:t>
            </w:r>
            <w:r>
              <w:rPr>
                <w:rFonts w:ascii="Arial" w:hAnsi="Arial" w:cs="Arial"/>
                <w:color w:val="000000"/>
              </w:rPr>
              <w:t xml:space="preserve"> is not good law.</w:t>
            </w:r>
          </w:p>
          <w:p w14:paraId="25C4DB25" w14:textId="77777777" w:rsidR="00F0265D" w:rsidRDefault="00F0265D" w:rsidP="00F0265D">
            <w:pPr>
              <w:numPr>
                <w:ilvl w:val="0"/>
                <w:numId w:val="72"/>
              </w:numPr>
              <w:spacing w:before="20" w:after="20"/>
              <w:ind w:left="357" w:hanging="357"/>
              <w:jc w:val="both"/>
              <w:rPr>
                <w:rFonts w:ascii="Arial" w:hAnsi="Arial" w:cs="Arial"/>
                <w:color w:val="000000"/>
              </w:rPr>
            </w:pPr>
            <w:r>
              <w:rPr>
                <w:rFonts w:ascii="Arial" w:hAnsi="Arial" w:cs="Arial"/>
                <w:color w:val="000000"/>
              </w:rPr>
              <w:t>Discussion of new case of Brown v The Queen [2020] VSCA 212.</w:t>
            </w:r>
          </w:p>
        </w:tc>
      </w:tr>
      <w:tr w:rsidR="00F0265D" w14:paraId="07387C0C" w14:textId="77777777" w:rsidTr="0069037C">
        <w:tc>
          <w:tcPr>
            <w:tcW w:w="1219" w:type="dxa"/>
            <w:gridSpan w:val="2"/>
            <w:tcBorders>
              <w:top w:val="single" w:sz="4" w:space="0" w:color="auto"/>
              <w:left w:val="single" w:sz="18" w:space="0" w:color="auto"/>
              <w:bottom w:val="single" w:sz="4" w:space="0" w:color="auto"/>
            </w:tcBorders>
          </w:tcPr>
          <w:p w14:paraId="0B4B9F21"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F2467DD" w14:textId="15426CF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2B16FEF" w14:textId="77777777" w:rsidR="00F0265D" w:rsidRDefault="00F0265D" w:rsidP="00F0265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4C201E5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F05AEE">
              <w:rPr>
                <w:rFonts w:ascii="Arial" w:hAnsi="Arial" w:cs="Arial"/>
                <w:i/>
                <w:iCs/>
                <w:color w:val="000000"/>
              </w:rPr>
              <w:t>Sara Borg v The Queen</w:t>
            </w:r>
            <w:r>
              <w:rPr>
                <w:rFonts w:ascii="Arial" w:hAnsi="Arial" w:cs="Arial"/>
                <w:color w:val="000000"/>
              </w:rPr>
              <w:t xml:space="preserve"> [2020] VSCA 191.</w:t>
            </w:r>
          </w:p>
        </w:tc>
      </w:tr>
      <w:tr w:rsidR="00F0265D" w14:paraId="79B9110F" w14:textId="77777777" w:rsidTr="0069037C">
        <w:tc>
          <w:tcPr>
            <w:tcW w:w="1219" w:type="dxa"/>
            <w:gridSpan w:val="2"/>
            <w:tcBorders>
              <w:top w:val="single" w:sz="4" w:space="0" w:color="auto"/>
              <w:left w:val="single" w:sz="18" w:space="0" w:color="auto"/>
              <w:bottom w:val="single" w:sz="4" w:space="0" w:color="auto"/>
            </w:tcBorders>
          </w:tcPr>
          <w:p w14:paraId="1CFB91AF"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7A109853" w14:textId="3BA737D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B0995E" w14:textId="77777777" w:rsidR="00F0265D" w:rsidRDefault="00F0265D" w:rsidP="00F0265D">
            <w:pPr>
              <w:keepNext/>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36F896AC"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rPr>
              <w:t xml:space="preserve">DPP v Williams &amp; Godfrey </w:t>
            </w:r>
            <w:r w:rsidRPr="00732D50">
              <w:rPr>
                <w:rFonts w:ascii="Arial" w:hAnsi="Arial" w:cs="Arial"/>
              </w:rPr>
              <w:t>[2020] VSC 483</w:t>
            </w:r>
            <w:r>
              <w:rPr>
                <w:rFonts w:ascii="Arial" w:hAnsi="Arial" w:cs="Arial"/>
              </w:rPr>
              <w:t>;</w:t>
            </w:r>
            <w:r w:rsidRPr="00732D50">
              <w:rPr>
                <w:rFonts w:ascii="Arial" w:hAnsi="Arial" w:cs="Arial"/>
              </w:rPr>
              <w:t xml:space="preserve"> </w:t>
            </w:r>
            <w:r>
              <w:rPr>
                <w:rFonts w:ascii="Arial" w:hAnsi="Arial" w:cs="Arial"/>
                <w:i/>
                <w:iCs/>
              </w:rPr>
              <w:t xml:space="preserve">DPP v </w:t>
            </w:r>
            <w:proofErr w:type="spellStart"/>
            <w:r>
              <w:rPr>
                <w:rFonts w:ascii="Arial" w:hAnsi="Arial" w:cs="Arial"/>
                <w:i/>
                <w:iCs/>
              </w:rPr>
              <w:t>Dolhugey</w:t>
            </w:r>
            <w:proofErr w:type="spellEnd"/>
            <w:r>
              <w:rPr>
                <w:rFonts w:ascii="Arial" w:hAnsi="Arial" w:cs="Arial"/>
                <w:i/>
                <w:iCs/>
              </w:rPr>
              <w:t xml:space="preserve"> </w:t>
            </w:r>
            <w:r w:rsidRPr="005D6E93">
              <w:rPr>
                <w:rFonts w:ascii="Arial" w:hAnsi="Arial" w:cs="Arial"/>
              </w:rPr>
              <w:t>[2020] VSC 704</w:t>
            </w:r>
            <w:r>
              <w:rPr>
                <w:rFonts w:ascii="Arial" w:hAnsi="Arial" w:cs="Arial"/>
              </w:rPr>
              <w:t>.</w:t>
            </w:r>
          </w:p>
        </w:tc>
      </w:tr>
      <w:tr w:rsidR="00F0265D" w14:paraId="240409AF" w14:textId="77777777" w:rsidTr="0069037C">
        <w:tc>
          <w:tcPr>
            <w:tcW w:w="1219" w:type="dxa"/>
            <w:gridSpan w:val="2"/>
            <w:tcBorders>
              <w:top w:val="single" w:sz="4" w:space="0" w:color="auto"/>
              <w:left w:val="single" w:sz="18" w:space="0" w:color="auto"/>
              <w:bottom w:val="single" w:sz="4" w:space="0" w:color="auto"/>
            </w:tcBorders>
          </w:tcPr>
          <w:p w14:paraId="4BD05EB7"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13CE6C79" w14:textId="041FCAD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1241733" w14:textId="77777777" w:rsidR="00F0265D" w:rsidRDefault="00F0265D" w:rsidP="00F0265D">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109AF70B"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cases of </w:t>
            </w:r>
            <w:r w:rsidRPr="00F3131A">
              <w:rPr>
                <w:rFonts w:ascii="Arial" w:hAnsi="Arial" w:cs="Arial"/>
                <w:i/>
                <w:iCs/>
                <w:color w:val="000000"/>
              </w:rPr>
              <w:t>DPP v Sugar</w:t>
            </w:r>
            <w:r>
              <w:rPr>
                <w:rFonts w:ascii="Arial" w:hAnsi="Arial" w:cs="Arial"/>
                <w:color w:val="000000"/>
              </w:rPr>
              <w:t xml:space="preserve"> [2020] VSC 338; </w:t>
            </w:r>
            <w:r w:rsidRPr="006E3A82">
              <w:rPr>
                <w:rFonts w:ascii="Arial" w:hAnsi="Arial" w:cs="Arial"/>
                <w:i/>
                <w:iCs/>
                <w:color w:val="000000"/>
              </w:rPr>
              <w:t>R v Mikhail</w:t>
            </w:r>
            <w:r>
              <w:rPr>
                <w:rFonts w:ascii="Arial" w:hAnsi="Arial" w:cs="Arial"/>
                <w:color w:val="000000"/>
              </w:rPr>
              <w:t xml:space="preserve"> [2020] VSC 681.</w:t>
            </w:r>
          </w:p>
        </w:tc>
      </w:tr>
      <w:tr w:rsidR="00F0265D" w14:paraId="1DE42293" w14:textId="77777777" w:rsidTr="0069037C">
        <w:tc>
          <w:tcPr>
            <w:tcW w:w="1219" w:type="dxa"/>
            <w:gridSpan w:val="2"/>
            <w:tcBorders>
              <w:top w:val="single" w:sz="4" w:space="0" w:color="auto"/>
              <w:left w:val="single" w:sz="18" w:space="0" w:color="auto"/>
              <w:bottom w:val="single" w:sz="4" w:space="0" w:color="auto"/>
            </w:tcBorders>
          </w:tcPr>
          <w:p w14:paraId="49F44A40"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3BD1649F" w14:textId="1D3DEB3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0E0CC3"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150C8F5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F5323F">
              <w:rPr>
                <w:rFonts w:ascii="Arial" w:hAnsi="Arial" w:cs="Arial"/>
                <w:i/>
                <w:iCs/>
                <w:color w:val="000000"/>
              </w:rPr>
              <w:t>R v Hayden Wentworth (pseudonym)</w:t>
            </w:r>
            <w:r>
              <w:rPr>
                <w:rFonts w:ascii="Arial" w:hAnsi="Arial" w:cs="Arial"/>
                <w:color w:val="000000"/>
              </w:rPr>
              <w:t xml:space="preserve"> [2020] VSC 435.</w:t>
            </w:r>
          </w:p>
        </w:tc>
      </w:tr>
      <w:tr w:rsidR="00F0265D" w14:paraId="641ABD7C" w14:textId="77777777" w:rsidTr="0069037C">
        <w:tc>
          <w:tcPr>
            <w:tcW w:w="1219" w:type="dxa"/>
            <w:gridSpan w:val="2"/>
            <w:tcBorders>
              <w:top w:val="single" w:sz="4" w:space="0" w:color="auto"/>
              <w:left w:val="single" w:sz="18" w:space="0" w:color="auto"/>
              <w:bottom w:val="single" w:sz="4" w:space="0" w:color="auto"/>
            </w:tcBorders>
          </w:tcPr>
          <w:p w14:paraId="540F21B1"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38C574B" w14:textId="39449ED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9FDC9D7" w14:textId="77777777"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834FEAB"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cases of </w:t>
            </w:r>
            <w:r w:rsidRPr="0078454F">
              <w:rPr>
                <w:rFonts w:ascii="Arial" w:hAnsi="Arial" w:cs="Arial"/>
                <w:i/>
                <w:iCs/>
                <w:color w:val="000000"/>
              </w:rPr>
              <w:t>DPP v Reid</w:t>
            </w:r>
            <w:r>
              <w:rPr>
                <w:rFonts w:ascii="Arial" w:hAnsi="Arial" w:cs="Arial"/>
                <w:color w:val="000000"/>
              </w:rPr>
              <w:t xml:space="preserve"> [2020] VSCA 247; </w:t>
            </w:r>
            <w:proofErr w:type="spellStart"/>
            <w:r w:rsidRPr="0078454F">
              <w:rPr>
                <w:rFonts w:ascii="Arial" w:hAnsi="Arial" w:cs="Arial"/>
                <w:i/>
                <w:iCs/>
                <w:color w:val="000000"/>
              </w:rPr>
              <w:t>Victorsen</w:t>
            </w:r>
            <w:proofErr w:type="spellEnd"/>
            <w:r w:rsidRPr="0078454F">
              <w:rPr>
                <w:rFonts w:ascii="Arial" w:hAnsi="Arial" w:cs="Arial"/>
                <w:i/>
                <w:iCs/>
                <w:color w:val="000000"/>
              </w:rPr>
              <w:t xml:space="preserve"> v The Queen</w:t>
            </w:r>
            <w:r>
              <w:rPr>
                <w:rFonts w:ascii="Arial" w:hAnsi="Arial" w:cs="Arial"/>
                <w:color w:val="000000"/>
              </w:rPr>
              <w:t xml:space="preserve"> [2020] VSCA 248</w:t>
            </w:r>
            <w:r w:rsidRPr="001C538C">
              <w:rPr>
                <w:rFonts w:ascii="Arial" w:hAnsi="Arial" w:cs="Arial"/>
                <w:color w:val="000000"/>
              </w:rPr>
              <w:t>.</w:t>
            </w:r>
          </w:p>
        </w:tc>
      </w:tr>
      <w:tr w:rsidR="00F0265D" w14:paraId="492093B4" w14:textId="77777777" w:rsidTr="0069037C">
        <w:tc>
          <w:tcPr>
            <w:tcW w:w="1219" w:type="dxa"/>
            <w:gridSpan w:val="2"/>
            <w:tcBorders>
              <w:top w:val="single" w:sz="4" w:space="0" w:color="auto"/>
              <w:left w:val="single" w:sz="18" w:space="0" w:color="auto"/>
              <w:bottom w:val="single" w:sz="4" w:space="0" w:color="auto"/>
            </w:tcBorders>
          </w:tcPr>
          <w:p w14:paraId="70E4364E"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7E043CA0" w14:textId="543F481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396D4B8" w14:textId="77777777" w:rsidR="00F0265D" w:rsidRDefault="00F0265D" w:rsidP="00F0265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C6B3D6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Pr>
                <w:rFonts w:ascii="Arial" w:hAnsi="Arial" w:cs="Arial"/>
                <w:i/>
                <w:iCs/>
                <w:color w:val="000000"/>
              </w:rPr>
              <w:t xml:space="preserve">Anne Marie Hart v The Queen </w:t>
            </w:r>
            <w:r w:rsidRPr="00456C26">
              <w:rPr>
                <w:rFonts w:ascii="Arial" w:hAnsi="Arial" w:cs="Arial"/>
                <w:color w:val="000000"/>
              </w:rPr>
              <w:t>[2020] VSCA 19</w:t>
            </w:r>
            <w:r>
              <w:rPr>
                <w:rFonts w:ascii="Arial" w:hAnsi="Arial" w:cs="Arial"/>
                <w:color w:val="000000"/>
              </w:rPr>
              <w:t>4.</w:t>
            </w:r>
          </w:p>
        </w:tc>
      </w:tr>
      <w:tr w:rsidR="00F0265D" w14:paraId="14CAEBFA" w14:textId="77777777" w:rsidTr="0069037C">
        <w:tc>
          <w:tcPr>
            <w:tcW w:w="1219" w:type="dxa"/>
            <w:gridSpan w:val="2"/>
            <w:tcBorders>
              <w:top w:val="single" w:sz="4" w:space="0" w:color="auto"/>
              <w:left w:val="single" w:sz="18" w:space="0" w:color="auto"/>
              <w:bottom w:val="single" w:sz="4" w:space="0" w:color="auto"/>
            </w:tcBorders>
          </w:tcPr>
          <w:p w14:paraId="01CF4C11"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08A5DC54" w14:textId="4D6A8F1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02462D" w14:textId="77777777" w:rsidR="00F0265D" w:rsidRDefault="00F0265D" w:rsidP="00F0265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184B1E0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r w:rsidRPr="00B250D2">
              <w:rPr>
                <w:rFonts w:ascii="Arial" w:hAnsi="Arial" w:cs="Arial"/>
                <w:i/>
                <w:iCs/>
                <w:color w:val="000000"/>
              </w:rPr>
              <w:t xml:space="preserve">Didier Lam Kee </w:t>
            </w:r>
            <w:proofErr w:type="spellStart"/>
            <w:r w:rsidRPr="00B250D2">
              <w:rPr>
                <w:rFonts w:ascii="Arial" w:hAnsi="Arial" w:cs="Arial"/>
                <w:i/>
                <w:iCs/>
                <w:color w:val="000000"/>
              </w:rPr>
              <w:t>Shau</w:t>
            </w:r>
            <w:proofErr w:type="spellEnd"/>
            <w:r w:rsidRPr="00B250D2">
              <w:rPr>
                <w:rFonts w:ascii="Arial" w:hAnsi="Arial" w:cs="Arial"/>
                <w:i/>
                <w:iCs/>
                <w:color w:val="000000"/>
              </w:rPr>
              <w:t xml:space="preserve"> v The Queen</w:t>
            </w:r>
            <w:r>
              <w:rPr>
                <w:rFonts w:ascii="Arial" w:hAnsi="Arial" w:cs="Arial"/>
                <w:color w:val="000000"/>
              </w:rPr>
              <w:t xml:space="preserve"> [2020] VSCA 252; </w:t>
            </w:r>
            <w:r w:rsidRPr="00B250D2">
              <w:rPr>
                <w:rFonts w:ascii="Arial" w:hAnsi="Arial" w:cs="Arial"/>
                <w:i/>
                <w:iCs/>
                <w:color w:val="000000"/>
              </w:rPr>
              <w:t>R v Ball</w:t>
            </w:r>
            <w:r>
              <w:rPr>
                <w:rFonts w:ascii="Arial" w:hAnsi="Arial" w:cs="Arial"/>
                <w:color w:val="000000"/>
              </w:rPr>
              <w:t xml:space="preserve"> [2020] VSC 623.</w:t>
            </w:r>
          </w:p>
        </w:tc>
      </w:tr>
      <w:tr w:rsidR="00F0265D" w14:paraId="105B62F2" w14:textId="77777777" w:rsidTr="0069037C">
        <w:tc>
          <w:tcPr>
            <w:tcW w:w="1219" w:type="dxa"/>
            <w:gridSpan w:val="2"/>
            <w:tcBorders>
              <w:top w:val="single" w:sz="4" w:space="0" w:color="auto"/>
              <w:left w:val="single" w:sz="18" w:space="0" w:color="auto"/>
              <w:bottom w:val="single" w:sz="4" w:space="0" w:color="auto"/>
            </w:tcBorders>
          </w:tcPr>
          <w:p w14:paraId="47CB809B"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5118948" w14:textId="03E94BC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CCC7A3A" w14:textId="77777777" w:rsidR="00F0265D" w:rsidRDefault="00F0265D" w:rsidP="00F0265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7B79F28F"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w:t>
            </w:r>
            <w:r w:rsidRPr="00373A76">
              <w:rPr>
                <w:rFonts w:ascii="Arial" w:hAnsi="Arial" w:cs="Arial"/>
                <w:i/>
                <w:iCs/>
                <w:color w:val="000000"/>
              </w:rPr>
              <w:t>Cooper v The Queen</w:t>
            </w:r>
            <w:r>
              <w:rPr>
                <w:rFonts w:ascii="Arial" w:hAnsi="Arial" w:cs="Arial"/>
                <w:color w:val="000000"/>
              </w:rPr>
              <w:t xml:space="preserve"> [2020] VSCA 288 at [74].</w:t>
            </w:r>
          </w:p>
        </w:tc>
      </w:tr>
      <w:tr w:rsidR="00F0265D" w14:paraId="2851AF02" w14:textId="77777777" w:rsidTr="0069037C">
        <w:tc>
          <w:tcPr>
            <w:tcW w:w="1219" w:type="dxa"/>
            <w:gridSpan w:val="2"/>
            <w:tcBorders>
              <w:top w:val="single" w:sz="4" w:space="0" w:color="auto"/>
              <w:left w:val="single" w:sz="18" w:space="0" w:color="auto"/>
              <w:bottom w:val="single" w:sz="4" w:space="0" w:color="auto"/>
            </w:tcBorders>
          </w:tcPr>
          <w:p w14:paraId="1CEF8F4B" w14:textId="77777777" w:rsidR="00F0265D" w:rsidRDefault="00F0265D" w:rsidP="00F0265D">
            <w:pPr>
              <w:rPr>
                <w:lang w:val="en-AU"/>
              </w:rPr>
            </w:pPr>
            <w:r>
              <w:rPr>
                <w:lang w:val="en-AU"/>
              </w:rPr>
              <w:lastRenderedPageBreak/>
              <w:t>23/11/20</w:t>
            </w:r>
          </w:p>
        </w:tc>
        <w:tc>
          <w:tcPr>
            <w:tcW w:w="836" w:type="dxa"/>
            <w:tcBorders>
              <w:top w:val="single" w:sz="4" w:space="0" w:color="auto"/>
              <w:bottom w:val="single" w:sz="4" w:space="0" w:color="auto"/>
            </w:tcBorders>
          </w:tcPr>
          <w:p w14:paraId="2D58FE9F" w14:textId="15CA24D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A2CF373" w14:textId="7777777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9846CE0"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w:t>
            </w:r>
            <w:r w:rsidRPr="00A71A64">
              <w:rPr>
                <w:rFonts w:ascii="Arial" w:hAnsi="Arial" w:cs="Arial"/>
                <w:i/>
                <w:iCs/>
                <w:color w:val="000000"/>
              </w:rPr>
              <w:t>Roach v The Queen</w:t>
            </w:r>
            <w:r w:rsidRPr="00A71A64">
              <w:rPr>
                <w:rFonts w:ascii="Arial" w:hAnsi="Arial" w:cs="Arial"/>
                <w:color w:val="000000"/>
              </w:rPr>
              <w:t xml:space="preserve"> [2020] VSCA 205</w:t>
            </w:r>
            <w:r>
              <w:rPr>
                <w:rFonts w:ascii="Arial" w:hAnsi="Arial" w:cs="Arial"/>
                <w:color w:val="000000"/>
              </w:rPr>
              <w:t xml:space="preserve">; </w:t>
            </w:r>
            <w:proofErr w:type="spellStart"/>
            <w:r w:rsidRPr="00215E85">
              <w:rPr>
                <w:rFonts w:ascii="Arial" w:hAnsi="Arial" w:cs="Arial"/>
                <w:i/>
                <w:iCs/>
                <w:color w:val="000000"/>
              </w:rPr>
              <w:t>Delaci</w:t>
            </w:r>
            <w:proofErr w:type="spellEnd"/>
            <w:r w:rsidRPr="00215E85">
              <w:rPr>
                <w:rFonts w:ascii="Arial" w:hAnsi="Arial" w:cs="Arial"/>
                <w:i/>
                <w:iCs/>
                <w:color w:val="000000"/>
              </w:rPr>
              <w:t xml:space="preserve"> v The Queen</w:t>
            </w:r>
            <w:r>
              <w:rPr>
                <w:rFonts w:ascii="Arial" w:hAnsi="Arial" w:cs="Arial"/>
                <w:color w:val="000000"/>
              </w:rPr>
              <w:t xml:space="preserve"> [2020] VSCA 276.</w:t>
            </w:r>
          </w:p>
        </w:tc>
      </w:tr>
      <w:tr w:rsidR="00F0265D" w14:paraId="2FAD5532" w14:textId="77777777" w:rsidTr="0069037C">
        <w:tc>
          <w:tcPr>
            <w:tcW w:w="1219" w:type="dxa"/>
            <w:gridSpan w:val="2"/>
            <w:tcBorders>
              <w:top w:val="single" w:sz="4" w:space="0" w:color="auto"/>
              <w:left w:val="single" w:sz="18" w:space="0" w:color="auto"/>
              <w:bottom w:val="single" w:sz="4" w:space="0" w:color="auto"/>
            </w:tcBorders>
          </w:tcPr>
          <w:p w14:paraId="60B3AD33"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80876AF" w14:textId="369E1C0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BE0CC4" w14:textId="77777777" w:rsidR="00F0265D" w:rsidRDefault="00F0265D" w:rsidP="00F0265D">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40FC71FA"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w:t>
            </w:r>
            <w:proofErr w:type="spellStart"/>
            <w:r w:rsidRPr="00296C99">
              <w:rPr>
                <w:rFonts w:ascii="Arial" w:hAnsi="Arial" w:cs="Arial"/>
                <w:i/>
                <w:iCs/>
                <w:color w:val="000000"/>
              </w:rPr>
              <w:t>Agoc</w:t>
            </w:r>
            <w:proofErr w:type="spellEnd"/>
            <w:r w:rsidRPr="00296C99">
              <w:rPr>
                <w:rFonts w:ascii="Arial" w:hAnsi="Arial" w:cs="Arial"/>
                <w:i/>
                <w:iCs/>
                <w:color w:val="000000"/>
              </w:rPr>
              <w:t xml:space="preserve"> Deng </w:t>
            </w:r>
            <w:proofErr w:type="spellStart"/>
            <w:r w:rsidRPr="00296C99">
              <w:rPr>
                <w:rFonts w:ascii="Arial" w:hAnsi="Arial" w:cs="Arial"/>
                <w:i/>
                <w:iCs/>
                <w:color w:val="000000"/>
              </w:rPr>
              <w:t>Shok</w:t>
            </w:r>
            <w:proofErr w:type="spellEnd"/>
            <w:r w:rsidRPr="00296C99">
              <w:rPr>
                <w:rFonts w:ascii="Arial" w:hAnsi="Arial" w:cs="Arial"/>
                <w:i/>
                <w:iCs/>
                <w:color w:val="000000"/>
              </w:rPr>
              <w:t xml:space="preserve"> v The Queen</w:t>
            </w:r>
            <w:r>
              <w:rPr>
                <w:rFonts w:ascii="Arial" w:hAnsi="Arial" w:cs="Arial"/>
                <w:color w:val="000000"/>
              </w:rPr>
              <w:t xml:space="preserve"> [2020] VSCA 294 at [38]-[40] &amp; [44].  Reference to </w:t>
            </w:r>
            <w:proofErr w:type="spellStart"/>
            <w:r w:rsidRPr="00A37524">
              <w:rPr>
                <w:rFonts w:ascii="Arial" w:eastAsia="Book Antiqua" w:hAnsi="Arial" w:cs="Arial"/>
                <w:i/>
              </w:rPr>
              <w:t>Mendelle</w:t>
            </w:r>
            <w:proofErr w:type="spellEnd"/>
            <w:r w:rsidRPr="00A37524">
              <w:rPr>
                <w:rFonts w:ascii="Arial" w:eastAsia="Book Antiqua" w:hAnsi="Arial" w:cs="Arial"/>
                <w:i/>
              </w:rPr>
              <w:t xml:space="preserve"> v The Queen</w:t>
            </w:r>
            <w:r w:rsidRPr="00A37524">
              <w:rPr>
                <w:rFonts w:ascii="Arial" w:hAnsi="Arial" w:cs="Arial"/>
              </w:rPr>
              <w:t xml:space="preserve"> [2018] VSCA 204</w:t>
            </w:r>
            <w:r>
              <w:rPr>
                <w:rFonts w:ascii="Arial" w:hAnsi="Arial" w:cs="Arial"/>
              </w:rPr>
              <w:t>.</w:t>
            </w:r>
          </w:p>
        </w:tc>
      </w:tr>
      <w:tr w:rsidR="00F0265D" w14:paraId="6E5E3E08" w14:textId="77777777" w:rsidTr="0069037C">
        <w:tc>
          <w:tcPr>
            <w:tcW w:w="1219" w:type="dxa"/>
            <w:gridSpan w:val="2"/>
            <w:tcBorders>
              <w:top w:val="single" w:sz="4" w:space="0" w:color="auto"/>
              <w:left w:val="single" w:sz="18" w:space="0" w:color="auto"/>
              <w:bottom w:val="single" w:sz="4" w:space="0" w:color="auto"/>
            </w:tcBorders>
          </w:tcPr>
          <w:p w14:paraId="27AA1CAF"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441B1DEC" w14:textId="10F3C94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F57B0FD"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422DB3F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r w:rsidRPr="00A1336A">
              <w:rPr>
                <w:rFonts w:ascii="Arial" w:hAnsi="Arial" w:cs="Arial"/>
                <w:i/>
                <w:iCs/>
                <w:color w:val="000000"/>
              </w:rPr>
              <w:t>Hill v The Queen</w:t>
            </w:r>
            <w:r>
              <w:rPr>
                <w:rFonts w:ascii="Arial" w:hAnsi="Arial" w:cs="Arial"/>
                <w:color w:val="000000"/>
              </w:rPr>
              <w:t xml:space="preserve"> [2020] VSCA 220; </w:t>
            </w:r>
            <w:r w:rsidRPr="0005584A">
              <w:rPr>
                <w:rFonts w:ascii="Arial" w:hAnsi="Arial" w:cs="Arial"/>
                <w:i/>
                <w:iCs/>
                <w:color w:val="000000"/>
              </w:rPr>
              <w:t>DPP v JK</w:t>
            </w:r>
            <w:r>
              <w:rPr>
                <w:rFonts w:ascii="Arial" w:hAnsi="Arial" w:cs="Arial"/>
                <w:color w:val="000000"/>
              </w:rPr>
              <w:t xml:space="preserve"> (aged 17) [2020] VSC 510.</w:t>
            </w:r>
          </w:p>
        </w:tc>
      </w:tr>
      <w:tr w:rsidR="00F0265D" w14:paraId="1853D689" w14:textId="77777777" w:rsidTr="0069037C">
        <w:tc>
          <w:tcPr>
            <w:tcW w:w="1219" w:type="dxa"/>
            <w:gridSpan w:val="2"/>
            <w:tcBorders>
              <w:top w:val="single" w:sz="4" w:space="0" w:color="auto"/>
              <w:left w:val="single" w:sz="18" w:space="0" w:color="auto"/>
              <w:bottom w:val="single" w:sz="4" w:space="0" w:color="auto"/>
            </w:tcBorders>
          </w:tcPr>
          <w:p w14:paraId="307EAC4C"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06A4AEF6" w14:textId="3BB417A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D8D48D" w14:textId="77777777" w:rsidR="00F0265D" w:rsidRDefault="00F0265D" w:rsidP="00F0265D">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775F267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cases of </w:t>
            </w:r>
            <w:r w:rsidRPr="00456C26">
              <w:rPr>
                <w:rFonts w:ascii="Arial" w:hAnsi="Arial" w:cs="Arial"/>
                <w:bCs/>
                <w:i/>
                <w:iCs/>
                <w:color w:val="000000"/>
                <w:lang w:val="en-US"/>
              </w:rPr>
              <w:t xml:space="preserve">Andrew </w:t>
            </w:r>
            <w:proofErr w:type="spellStart"/>
            <w:r w:rsidRPr="00456C26">
              <w:rPr>
                <w:rFonts w:ascii="Arial" w:hAnsi="Arial" w:cs="Arial"/>
                <w:bCs/>
                <w:i/>
                <w:iCs/>
                <w:color w:val="000000"/>
                <w:lang w:val="en-US"/>
              </w:rPr>
              <w:t>Nolch</w:t>
            </w:r>
            <w:proofErr w:type="spellEnd"/>
            <w:r w:rsidRPr="00456C26">
              <w:rPr>
                <w:rFonts w:ascii="Arial" w:hAnsi="Arial" w:cs="Arial"/>
                <w:bCs/>
                <w:i/>
                <w:iCs/>
                <w:color w:val="000000"/>
                <w:lang w:val="en-US"/>
              </w:rPr>
              <w:t xml:space="preserve"> v The Queen</w:t>
            </w:r>
            <w:r>
              <w:rPr>
                <w:rFonts w:ascii="Arial" w:hAnsi="Arial" w:cs="Arial"/>
                <w:bCs/>
                <w:color w:val="000000"/>
                <w:lang w:val="en-US"/>
              </w:rPr>
              <w:t xml:space="preserve"> [2020] VSCA 195 at [26]-[27]; </w:t>
            </w:r>
            <w:r w:rsidRPr="00B250D2">
              <w:rPr>
                <w:rFonts w:ascii="Arial" w:hAnsi="Arial" w:cs="Arial"/>
                <w:bCs/>
                <w:i/>
                <w:iCs/>
                <w:color w:val="000000"/>
                <w:lang w:val="en-US"/>
              </w:rPr>
              <w:t>Salmi v The Queen</w:t>
            </w:r>
            <w:r>
              <w:rPr>
                <w:rFonts w:ascii="Arial" w:hAnsi="Arial" w:cs="Arial"/>
                <w:bCs/>
                <w:color w:val="000000"/>
                <w:lang w:val="en-US"/>
              </w:rPr>
              <w:t xml:space="preserve"> [2020] VSCA 250 at [41]-[45].</w:t>
            </w:r>
          </w:p>
        </w:tc>
      </w:tr>
      <w:tr w:rsidR="00F0265D" w14:paraId="7A50DC53" w14:textId="77777777" w:rsidTr="0069037C">
        <w:tc>
          <w:tcPr>
            <w:tcW w:w="1219" w:type="dxa"/>
            <w:gridSpan w:val="2"/>
            <w:tcBorders>
              <w:top w:val="single" w:sz="4" w:space="0" w:color="auto"/>
              <w:left w:val="single" w:sz="18" w:space="0" w:color="auto"/>
              <w:bottom w:val="single" w:sz="4" w:space="0" w:color="auto"/>
            </w:tcBorders>
          </w:tcPr>
          <w:p w14:paraId="635A12DE"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1192CB55" w14:textId="2666F96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78F38F2" w14:textId="77777777" w:rsidR="00F0265D" w:rsidRDefault="00F0265D" w:rsidP="00F0265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5C88772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sidRPr="005D6E93">
              <w:rPr>
                <w:rFonts w:ascii="Arial" w:hAnsi="Arial" w:cs="Arial"/>
                <w:bCs/>
                <w:i/>
                <w:iCs/>
                <w:color w:val="000000"/>
                <w:lang w:val="en-US"/>
              </w:rPr>
              <w:t>DPP v Staples</w:t>
            </w:r>
            <w:r>
              <w:rPr>
                <w:rFonts w:ascii="Arial" w:hAnsi="Arial" w:cs="Arial"/>
                <w:bCs/>
                <w:color w:val="000000"/>
                <w:lang w:val="en-US"/>
              </w:rPr>
              <w:t xml:space="preserve"> [2020] VSC 683.</w:t>
            </w:r>
          </w:p>
        </w:tc>
      </w:tr>
      <w:tr w:rsidR="00F0265D" w14:paraId="69223AC6" w14:textId="77777777" w:rsidTr="0069037C">
        <w:tc>
          <w:tcPr>
            <w:tcW w:w="1219" w:type="dxa"/>
            <w:gridSpan w:val="2"/>
            <w:tcBorders>
              <w:top w:val="single" w:sz="4" w:space="0" w:color="auto"/>
              <w:left w:val="single" w:sz="18" w:space="0" w:color="auto"/>
              <w:bottom w:val="single" w:sz="4" w:space="0" w:color="auto"/>
            </w:tcBorders>
          </w:tcPr>
          <w:p w14:paraId="0B215A56"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1993443A" w14:textId="0C15261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AD1446" w14:textId="77777777" w:rsidR="00F0265D" w:rsidRDefault="00F0265D" w:rsidP="00F0265D">
            <w:pPr>
              <w:keepNext/>
              <w:jc w:val="center"/>
              <w:rPr>
                <w:lang w:val="en-AU"/>
              </w:rPr>
            </w:pPr>
            <w:r>
              <w:rPr>
                <w:lang w:val="en-AU"/>
              </w:rPr>
              <w:t>11.2.35</w:t>
            </w:r>
          </w:p>
        </w:tc>
        <w:tc>
          <w:tcPr>
            <w:tcW w:w="4798" w:type="dxa"/>
            <w:gridSpan w:val="2"/>
            <w:tcBorders>
              <w:top w:val="single" w:sz="4" w:space="0" w:color="auto"/>
              <w:bottom w:val="single" w:sz="4" w:space="0" w:color="auto"/>
              <w:right w:val="single" w:sz="18" w:space="0" w:color="auto"/>
            </w:tcBorders>
          </w:tcPr>
          <w:p w14:paraId="27EFABE8" w14:textId="77777777" w:rsidR="00F0265D" w:rsidRPr="00D22C4C" w:rsidRDefault="00F0265D" w:rsidP="00F0265D">
            <w:pPr>
              <w:numPr>
                <w:ilvl w:val="0"/>
                <w:numId w:val="71"/>
              </w:numPr>
              <w:ind w:left="284" w:hanging="284"/>
              <w:jc w:val="both"/>
              <w:rPr>
                <w:rFonts w:ascii="Arial" w:hAnsi="Arial" w:cs="Arial"/>
              </w:rPr>
            </w:pPr>
            <w:r>
              <w:rPr>
                <w:rFonts w:ascii="Arial" w:hAnsi="Arial" w:cs="Arial"/>
              </w:rPr>
              <w:t>New sub-section entitled “</w:t>
            </w:r>
            <w:r w:rsidRPr="00D45887">
              <w:rPr>
                <w:rFonts w:ascii="Arial" w:hAnsi="Arial" w:cs="Arial"/>
                <w:b/>
                <w:bCs/>
                <w:color w:val="000000"/>
              </w:rPr>
              <w:t xml:space="preserve">Sentencing for </w:t>
            </w:r>
            <w:r>
              <w:rPr>
                <w:rFonts w:ascii="Arial" w:hAnsi="Arial" w:cs="Arial"/>
                <w:b/>
                <w:bCs/>
                <w:color w:val="000000"/>
              </w:rPr>
              <w:t>theft and theft of motor vehicle compared</w:t>
            </w:r>
            <w:r w:rsidRPr="000D5F5B">
              <w:rPr>
                <w:rFonts w:ascii="Arial" w:hAnsi="Arial" w:cs="Arial"/>
                <w:color w:val="000000"/>
              </w:rPr>
              <w:t>”</w:t>
            </w:r>
            <w:r>
              <w:rPr>
                <w:rFonts w:ascii="Arial" w:hAnsi="Arial" w:cs="Arial"/>
                <w:color w:val="000000"/>
              </w:rPr>
              <w:t>.</w:t>
            </w:r>
          </w:p>
          <w:p w14:paraId="30A29B07" w14:textId="77777777" w:rsidR="00F0265D" w:rsidRPr="000D5F5B" w:rsidRDefault="00F0265D" w:rsidP="00F0265D">
            <w:pPr>
              <w:numPr>
                <w:ilvl w:val="0"/>
                <w:numId w:val="71"/>
              </w:numPr>
              <w:ind w:left="284" w:hanging="284"/>
              <w:jc w:val="both"/>
              <w:rPr>
                <w:rFonts w:ascii="Arial" w:hAnsi="Arial" w:cs="Arial"/>
              </w:rPr>
            </w:pPr>
            <w:r w:rsidRPr="006034BB">
              <w:rPr>
                <w:rFonts w:ascii="Arial" w:eastAsia="Book Antiqua" w:hAnsi="Arial" w:cs="Arial"/>
                <w:i/>
              </w:rPr>
              <w:t>Chamma v The Queen</w:t>
            </w:r>
            <w:r>
              <w:rPr>
                <w:rFonts w:ascii="Arial" w:eastAsia="Book Antiqua" w:hAnsi="Arial" w:cs="Arial"/>
                <w:i/>
              </w:rPr>
              <w:t xml:space="preserve">; El </w:t>
            </w:r>
            <w:proofErr w:type="spellStart"/>
            <w:r>
              <w:rPr>
                <w:rFonts w:ascii="Arial" w:eastAsia="Book Antiqua" w:hAnsi="Arial" w:cs="Arial"/>
                <w:i/>
              </w:rPr>
              <w:t>Houli</w:t>
            </w:r>
            <w:proofErr w:type="spellEnd"/>
            <w:r>
              <w:rPr>
                <w:rFonts w:ascii="Arial" w:eastAsia="Book Antiqua" w:hAnsi="Arial" w:cs="Arial"/>
                <w:i/>
              </w:rPr>
              <w:t xml:space="preserve"> v The Queen</w:t>
            </w:r>
            <w:r w:rsidRPr="006034BB">
              <w:rPr>
                <w:rFonts w:ascii="Arial" w:hAnsi="Arial" w:cs="Arial"/>
                <w:sz w:val="16"/>
                <w:szCs w:val="16"/>
              </w:rPr>
              <w:t xml:space="preserve"> </w:t>
            </w:r>
            <w:r w:rsidRPr="006034BB">
              <w:rPr>
                <w:rFonts w:ascii="Arial" w:hAnsi="Arial" w:cs="Arial"/>
              </w:rPr>
              <w:t>[2020] VSCA 232</w:t>
            </w:r>
            <w:r>
              <w:rPr>
                <w:rFonts w:ascii="Arial" w:hAnsi="Arial" w:cs="Arial"/>
              </w:rPr>
              <w:t xml:space="preserve"> at [71].</w:t>
            </w:r>
          </w:p>
        </w:tc>
      </w:tr>
      <w:tr w:rsidR="00F0265D" w14:paraId="589A29FE" w14:textId="77777777" w:rsidTr="0069037C">
        <w:tc>
          <w:tcPr>
            <w:tcW w:w="1219" w:type="dxa"/>
            <w:gridSpan w:val="2"/>
            <w:tcBorders>
              <w:top w:val="single" w:sz="4" w:space="0" w:color="auto"/>
              <w:left w:val="single" w:sz="18" w:space="0" w:color="auto"/>
              <w:bottom w:val="single" w:sz="4" w:space="0" w:color="auto"/>
            </w:tcBorders>
          </w:tcPr>
          <w:p w14:paraId="6135B8F6"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50598F2" w14:textId="5DB797A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C9651E" w14:textId="77777777" w:rsidR="00F0265D" w:rsidRDefault="00F0265D" w:rsidP="00F0265D">
            <w:pPr>
              <w:keepNext/>
              <w:jc w:val="center"/>
              <w:rPr>
                <w:lang w:val="en-AU"/>
              </w:rPr>
            </w:pPr>
            <w:r>
              <w:rPr>
                <w:lang w:val="en-AU"/>
              </w:rPr>
              <w:t>11.6.6</w:t>
            </w:r>
          </w:p>
        </w:tc>
        <w:tc>
          <w:tcPr>
            <w:tcW w:w="4798" w:type="dxa"/>
            <w:gridSpan w:val="2"/>
            <w:tcBorders>
              <w:top w:val="single" w:sz="4" w:space="0" w:color="auto"/>
              <w:bottom w:val="single" w:sz="4" w:space="0" w:color="auto"/>
              <w:right w:val="single" w:sz="18" w:space="0" w:color="auto"/>
            </w:tcBorders>
          </w:tcPr>
          <w:p w14:paraId="2338E447" w14:textId="77777777" w:rsidR="00F0265D" w:rsidRDefault="00F0265D" w:rsidP="00F0265D">
            <w:pPr>
              <w:spacing w:before="20" w:after="20"/>
              <w:jc w:val="both"/>
              <w:rPr>
                <w:rFonts w:ascii="Arial" w:hAnsi="Arial" w:cs="Arial"/>
                <w:color w:val="000000"/>
              </w:rPr>
            </w:pPr>
            <w:r>
              <w:rPr>
                <w:rFonts w:ascii="Arial" w:hAnsi="Arial" w:cs="Arial"/>
                <w:color w:val="000000"/>
              </w:rPr>
              <w:t>Addition of Group Conference statistics for 2019/20.</w:t>
            </w:r>
          </w:p>
        </w:tc>
      </w:tr>
      <w:tr w:rsidR="00F0265D" w14:paraId="3AF83E7A" w14:textId="77777777" w:rsidTr="0069037C">
        <w:tc>
          <w:tcPr>
            <w:tcW w:w="1219" w:type="dxa"/>
            <w:gridSpan w:val="2"/>
            <w:tcBorders>
              <w:top w:val="single" w:sz="4" w:space="0" w:color="auto"/>
              <w:left w:val="single" w:sz="18" w:space="0" w:color="auto"/>
              <w:bottom w:val="single" w:sz="4" w:space="0" w:color="auto"/>
            </w:tcBorders>
          </w:tcPr>
          <w:p w14:paraId="2D49E9F0"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07A06EE9" w14:textId="5216196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0CBA881" w14:textId="77777777" w:rsidR="00F0265D" w:rsidRDefault="00F0265D" w:rsidP="00F0265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100C17C3" w14:textId="77777777" w:rsidR="00F0265D" w:rsidRDefault="00F0265D" w:rsidP="00F0265D">
            <w:pPr>
              <w:spacing w:before="20" w:after="20"/>
              <w:jc w:val="both"/>
              <w:rPr>
                <w:rFonts w:ascii="Arial" w:hAnsi="Arial" w:cs="Arial"/>
                <w:color w:val="000000"/>
              </w:rPr>
            </w:pPr>
            <w:r>
              <w:rPr>
                <w:rFonts w:ascii="Arial" w:hAnsi="Arial" w:cs="Arial"/>
                <w:color w:val="000000"/>
              </w:rPr>
              <w:t>Addition of Criminal Division sentencing statistics for 2019/20.</w:t>
            </w:r>
          </w:p>
        </w:tc>
      </w:tr>
      <w:tr w:rsidR="00F0265D" w14:paraId="7480A008" w14:textId="77777777" w:rsidTr="0069037C">
        <w:tc>
          <w:tcPr>
            <w:tcW w:w="1219" w:type="dxa"/>
            <w:gridSpan w:val="2"/>
            <w:tcBorders>
              <w:top w:val="single" w:sz="4" w:space="0" w:color="auto"/>
              <w:left w:val="single" w:sz="18" w:space="0" w:color="auto"/>
              <w:bottom w:val="single" w:sz="4" w:space="0" w:color="auto"/>
            </w:tcBorders>
          </w:tcPr>
          <w:p w14:paraId="60818F5B"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6565895F" w14:textId="2803DE2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353F042" w14:textId="77777777" w:rsidR="00F0265D" w:rsidRDefault="00F0265D" w:rsidP="00F0265D">
            <w:pPr>
              <w:keepNext/>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4634D949"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w:t>
            </w:r>
            <w:proofErr w:type="spellStart"/>
            <w:r w:rsidRPr="00F47CA9">
              <w:rPr>
                <w:rFonts w:ascii="Arial" w:hAnsi="Arial" w:cs="Arial"/>
                <w:i/>
                <w:iCs/>
                <w:color w:val="000000"/>
              </w:rPr>
              <w:t>Zampatti</w:t>
            </w:r>
            <w:proofErr w:type="spellEnd"/>
            <w:r w:rsidRPr="00F47CA9">
              <w:rPr>
                <w:rFonts w:ascii="Arial" w:hAnsi="Arial" w:cs="Arial"/>
                <w:i/>
                <w:iCs/>
                <w:color w:val="000000"/>
              </w:rPr>
              <w:t xml:space="preserve"> v The Queen</w:t>
            </w:r>
            <w:r>
              <w:rPr>
                <w:rFonts w:ascii="Arial" w:hAnsi="Arial" w:cs="Arial"/>
                <w:color w:val="000000"/>
              </w:rPr>
              <w:t xml:space="preserve"> [2020] VSCA 285; </w:t>
            </w:r>
            <w:bookmarkStart w:id="92" w:name="_Hlk57033916"/>
            <w:r w:rsidRPr="001B0106">
              <w:rPr>
                <w:rFonts w:ascii="Arial" w:hAnsi="Arial" w:cs="Arial"/>
                <w:i/>
                <w:iCs/>
                <w:color w:val="000000"/>
              </w:rPr>
              <w:t>DPP v Allen</w:t>
            </w:r>
            <w:r>
              <w:rPr>
                <w:rFonts w:ascii="Arial" w:hAnsi="Arial" w:cs="Arial"/>
                <w:color w:val="000000"/>
              </w:rPr>
              <w:t xml:space="preserve"> [2020] VSCA 292.</w:t>
            </w:r>
            <w:bookmarkEnd w:id="92"/>
          </w:p>
        </w:tc>
      </w:tr>
      <w:tr w:rsidR="00F0265D" w14:paraId="5F124E05" w14:textId="77777777" w:rsidTr="0069037C">
        <w:tc>
          <w:tcPr>
            <w:tcW w:w="1219" w:type="dxa"/>
            <w:gridSpan w:val="2"/>
            <w:tcBorders>
              <w:top w:val="single" w:sz="4" w:space="0" w:color="auto"/>
              <w:left w:val="single" w:sz="18" w:space="0" w:color="auto"/>
              <w:bottom w:val="single" w:sz="4" w:space="0" w:color="auto"/>
            </w:tcBorders>
          </w:tcPr>
          <w:p w14:paraId="058853F0"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5A08C992" w14:textId="38BBB05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29C666" w14:textId="77777777"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43AD012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cases of </w:t>
            </w:r>
            <w:r w:rsidRPr="00A1336A">
              <w:rPr>
                <w:rFonts w:ascii="Arial" w:hAnsi="Arial" w:cs="Arial"/>
                <w:i/>
                <w:iCs/>
                <w:color w:val="000000"/>
              </w:rPr>
              <w:t>Schembri v The Queen</w:t>
            </w:r>
            <w:r>
              <w:rPr>
                <w:rFonts w:ascii="Arial" w:hAnsi="Arial" w:cs="Arial"/>
                <w:color w:val="000000"/>
              </w:rPr>
              <w:t xml:space="preserve"> [2020] VSC 217; </w:t>
            </w:r>
            <w:r>
              <w:rPr>
                <w:rFonts w:ascii="Arial" w:hAnsi="Arial" w:cs="Arial"/>
                <w:i/>
                <w:iCs/>
                <w:color w:val="000000"/>
              </w:rPr>
              <w:t>Conor Meyer (a pseudonym) v The Queen [No.2]</w:t>
            </w:r>
            <w:r>
              <w:rPr>
                <w:rFonts w:ascii="Arial" w:hAnsi="Arial" w:cs="Arial"/>
                <w:color w:val="000000"/>
              </w:rPr>
              <w:t xml:space="preserve"> [2020] VSCA 206.</w:t>
            </w:r>
          </w:p>
        </w:tc>
      </w:tr>
      <w:tr w:rsidR="00F0265D" w14:paraId="31671E2D" w14:textId="77777777" w:rsidTr="0069037C">
        <w:tc>
          <w:tcPr>
            <w:tcW w:w="1219" w:type="dxa"/>
            <w:gridSpan w:val="2"/>
            <w:tcBorders>
              <w:top w:val="single" w:sz="4" w:space="0" w:color="auto"/>
              <w:left w:val="single" w:sz="18" w:space="0" w:color="auto"/>
              <w:bottom w:val="single" w:sz="4" w:space="0" w:color="auto"/>
            </w:tcBorders>
          </w:tcPr>
          <w:p w14:paraId="5C4804A2" w14:textId="77777777" w:rsidR="00F0265D" w:rsidRDefault="00F0265D" w:rsidP="00F0265D">
            <w:pPr>
              <w:rPr>
                <w:lang w:val="en-AU"/>
              </w:rPr>
            </w:pPr>
            <w:r>
              <w:rPr>
                <w:lang w:val="en-AU"/>
              </w:rPr>
              <w:t>23/11/20</w:t>
            </w:r>
          </w:p>
        </w:tc>
        <w:tc>
          <w:tcPr>
            <w:tcW w:w="836" w:type="dxa"/>
            <w:tcBorders>
              <w:top w:val="single" w:sz="4" w:space="0" w:color="auto"/>
              <w:bottom w:val="single" w:sz="4" w:space="0" w:color="auto"/>
            </w:tcBorders>
          </w:tcPr>
          <w:p w14:paraId="51E6AD7E" w14:textId="0D9CF0B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99A912B" w14:textId="77777777" w:rsidR="00F0265D" w:rsidRDefault="00F0265D" w:rsidP="00F0265D">
            <w:pPr>
              <w:keepNext/>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59BFE2A8"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Conor Meyer (a pseudonym) v The Queen [No.2]</w:t>
            </w:r>
            <w:r>
              <w:rPr>
                <w:rFonts w:ascii="Arial" w:hAnsi="Arial" w:cs="Arial"/>
                <w:color w:val="000000"/>
              </w:rPr>
              <w:t xml:space="preserve"> [2020] VSCA 206.</w:t>
            </w:r>
          </w:p>
        </w:tc>
      </w:tr>
      <w:tr w:rsidR="00F0265D" w14:paraId="1E29BEE6" w14:textId="77777777" w:rsidTr="0069037C">
        <w:tc>
          <w:tcPr>
            <w:tcW w:w="1219" w:type="dxa"/>
            <w:gridSpan w:val="2"/>
            <w:tcBorders>
              <w:top w:val="single" w:sz="4" w:space="0" w:color="auto"/>
              <w:left w:val="single" w:sz="18" w:space="0" w:color="auto"/>
              <w:bottom w:val="single" w:sz="18" w:space="0" w:color="auto"/>
            </w:tcBorders>
          </w:tcPr>
          <w:p w14:paraId="5BFD6157" w14:textId="77777777" w:rsidR="00F0265D" w:rsidRDefault="00F0265D" w:rsidP="00F0265D">
            <w:pPr>
              <w:rPr>
                <w:lang w:val="en-AU"/>
              </w:rPr>
            </w:pPr>
            <w:r>
              <w:rPr>
                <w:lang w:val="en-AU"/>
              </w:rPr>
              <w:t>23/11/20</w:t>
            </w:r>
          </w:p>
        </w:tc>
        <w:tc>
          <w:tcPr>
            <w:tcW w:w="836" w:type="dxa"/>
            <w:tcBorders>
              <w:top w:val="single" w:sz="4" w:space="0" w:color="auto"/>
              <w:bottom w:val="single" w:sz="18" w:space="0" w:color="auto"/>
            </w:tcBorders>
          </w:tcPr>
          <w:p w14:paraId="228C1AE7" w14:textId="26DF381B"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73F0D0A7" w14:textId="77777777" w:rsidR="00F0265D" w:rsidRDefault="00F0265D" w:rsidP="00F0265D">
            <w:pPr>
              <w:keepNext/>
              <w:jc w:val="center"/>
              <w:rPr>
                <w:lang w:val="en-AU"/>
              </w:rPr>
            </w:pPr>
            <w:r>
              <w:rPr>
                <w:lang w:val="en-AU"/>
              </w:rPr>
              <w:t>11.15.7</w:t>
            </w:r>
          </w:p>
        </w:tc>
        <w:tc>
          <w:tcPr>
            <w:tcW w:w="4798" w:type="dxa"/>
            <w:gridSpan w:val="2"/>
            <w:tcBorders>
              <w:top w:val="single" w:sz="4" w:space="0" w:color="auto"/>
              <w:bottom w:val="single" w:sz="18" w:space="0" w:color="auto"/>
              <w:right w:val="single" w:sz="18" w:space="0" w:color="auto"/>
            </w:tcBorders>
          </w:tcPr>
          <w:p w14:paraId="78819478"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F3131A">
              <w:rPr>
                <w:rFonts w:ascii="Arial" w:hAnsi="Arial" w:cs="Arial"/>
                <w:i/>
                <w:iCs/>
                <w:color w:val="000000"/>
              </w:rPr>
              <w:t xml:space="preserve">Akon </w:t>
            </w:r>
            <w:proofErr w:type="spellStart"/>
            <w:r w:rsidRPr="00F3131A">
              <w:rPr>
                <w:rFonts w:ascii="Arial" w:hAnsi="Arial" w:cs="Arial"/>
                <w:i/>
                <w:iCs/>
                <w:color w:val="000000"/>
              </w:rPr>
              <w:t>Guode</w:t>
            </w:r>
            <w:proofErr w:type="spellEnd"/>
            <w:r w:rsidRPr="00F3131A">
              <w:rPr>
                <w:rFonts w:ascii="Arial" w:hAnsi="Arial" w:cs="Arial"/>
                <w:i/>
                <w:iCs/>
                <w:color w:val="000000"/>
              </w:rPr>
              <w:t xml:space="preserve"> v The Queen</w:t>
            </w:r>
            <w:r>
              <w:rPr>
                <w:rFonts w:ascii="Arial" w:hAnsi="Arial" w:cs="Arial"/>
                <w:color w:val="000000"/>
              </w:rPr>
              <w:t xml:space="preserve"> [2020] VSCA 257.</w:t>
            </w:r>
          </w:p>
        </w:tc>
      </w:tr>
      <w:tr w:rsidR="00F0265D" w14:paraId="76AC020A"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28D4869" w14:textId="77777777" w:rsidR="00F0265D" w:rsidRPr="0054535C" w:rsidRDefault="00F0265D" w:rsidP="00F0265D">
            <w:pPr>
              <w:keepNext/>
              <w:keepLines/>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411FA93B" w14:textId="07640EB6"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3DE58238" w14:textId="77777777" w:rsidTr="0069037C">
        <w:tc>
          <w:tcPr>
            <w:tcW w:w="1219" w:type="dxa"/>
            <w:gridSpan w:val="2"/>
            <w:tcBorders>
              <w:top w:val="single" w:sz="4" w:space="0" w:color="auto"/>
              <w:left w:val="single" w:sz="18" w:space="0" w:color="auto"/>
              <w:bottom w:val="single" w:sz="4" w:space="0" w:color="auto"/>
            </w:tcBorders>
          </w:tcPr>
          <w:p w14:paraId="3FD73005" w14:textId="77777777" w:rsidR="00F0265D" w:rsidRDefault="00F0265D" w:rsidP="00F0265D">
            <w:pPr>
              <w:keepNext/>
              <w:keepLines/>
              <w:rPr>
                <w:lang w:val="en-AU"/>
              </w:rPr>
            </w:pPr>
            <w:r>
              <w:rPr>
                <w:lang w:val="en-AU"/>
              </w:rPr>
              <w:t>24/10/20</w:t>
            </w:r>
          </w:p>
        </w:tc>
        <w:tc>
          <w:tcPr>
            <w:tcW w:w="836" w:type="dxa"/>
            <w:tcBorders>
              <w:top w:val="single" w:sz="4" w:space="0" w:color="auto"/>
              <w:bottom w:val="single" w:sz="4" w:space="0" w:color="auto"/>
            </w:tcBorders>
          </w:tcPr>
          <w:p w14:paraId="3D5A095B" w14:textId="0544CEBD" w:rsidR="00F0265D" w:rsidRDefault="00F0265D" w:rsidP="00F0265D">
            <w:pPr>
              <w:keepNext/>
              <w:keepLines/>
              <w:jc w:val="center"/>
              <w:rPr>
                <w:lang w:val="en-AU"/>
              </w:rPr>
            </w:pPr>
            <w:r>
              <w:rPr>
                <w:lang w:val="en-AU"/>
              </w:rPr>
              <w:t>1</w:t>
            </w:r>
          </w:p>
        </w:tc>
        <w:tc>
          <w:tcPr>
            <w:tcW w:w="6237" w:type="dxa"/>
            <w:gridSpan w:val="3"/>
            <w:tcBorders>
              <w:top w:val="single" w:sz="4" w:space="0" w:color="auto"/>
              <w:bottom w:val="single" w:sz="4" w:space="0" w:color="auto"/>
              <w:right w:val="single" w:sz="18" w:space="0" w:color="auto"/>
            </w:tcBorders>
            <w:shd w:val="clear" w:color="auto" w:fill="8EAADB"/>
          </w:tcPr>
          <w:p w14:paraId="4225C438" w14:textId="77777777" w:rsidR="00F0265D" w:rsidRPr="006676A9" w:rsidRDefault="00F0265D" w:rsidP="00F0265D">
            <w:pPr>
              <w:keepNext/>
              <w:keepLines/>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F0265D" w14:paraId="3B0F1C7F" w14:textId="77777777" w:rsidTr="0069037C">
        <w:tc>
          <w:tcPr>
            <w:tcW w:w="1219" w:type="dxa"/>
            <w:gridSpan w:val="2"/>
            <w:tcBorders>
              <w:top w:val="single" w:sz="4" w:space="0" w:color="auto"/>
              <w:left w:val="single" w:sz="18" w:space="0" w:color="auto"/>
              <w:bottom w:val="single" w:sz="4" w:space="0" w:color="auto"/>
            </w:tcBorders>
          </w:tcPr>
          <w:p w14:paraId="28C16B12" w14:textId="77777777" w:rsidR="00F0265D" w:rsidRDefault="00F0265D" w:rsidP="00F0265D">
            <w:pPr>
              <w:keepNext/>
              <w:keepLines/>
              <w:rPr>
                <w:lang w:val="en-AU"/>
              </w:rPr>
            </w:pPr>
            <w:r>
              <w:rPr>
                <w:lang w:val="en-AU"/>
              </w:rPr>
              <w:t>24/10/20</w:t>
            </w:r>
          </w:p>
        </w:tc>
        <w:tc>
          <w:tcPr>
            <w:tcW w:w="836" w:type="dxa"/>
            <w:tcBorders>
              <w:top w:val="single" w:sz="4" w:space="0" w:color="auto"/>
              <w:bottom w:val="single" w:sz="4" w:space="0" w:color="auto"/>
            </w:tcBorders>
          </w:tcPr>
          <w:p w14:paraId="1F356B61" w14:textId="32FE651C" w:rsidR="00F0265D" w:rsidRDefault="00F0265D" w:rsidP="00F0265D">
            <w:pPr>
              <w:keepNext/>
              <w:keepLines/>
              <w:jc w:val="center"/>
              <w:rPr>
                <w:lang w:val="en-AU"/>
              </w:rPr>
            </w:pPr>
            <w:r>
              <w:rPr>
                <w:lang w:val="en-AU"/>
              </w:rPr>
              <w:t>1</w:t>
            </w:r>
          </w:p>
        </w:tc>
        <w:tc>
          <w:tcPr>
            <w:tcW w:w="1439" w:type="dxa"/>
            <w:tcBorders>
              <w:top w:val="single" w:sz="4" w:space="0" w:color="auto"/>
              <w:bottom w:val="single" w:sz="4" w:space="0" w:color="auto"/>
            </w:tcBorders>
          </w:tcPr>
          <w:p w14:paraId="5F6539E9" w14:textId="77777777" w:rsidR="00F0265D" w:rsidRDefault="00F0265D" w:rsidP="00F0265D">
            <w:pPr>
              <w:keepNext/>
              <w:keepLines/>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496B7909" w14:textId="77777777" w:rsidR="00F0265D" w:rsidRPr="00427786" w:rsidRDefault="00F0265D" w:rsidP="00F0265D">
            <w:pPr>
              <w:keepNext/>
              <w:keepLines/>
              <w:spacing w:before="20" w:after="20"/>
              <w:jc w:val="both"/>
              <w:rPr>
                <w:rFonts w:ascii="Arial" w:hAnsi="Arial" w:cs="Arial"/>
              </w:rPr>
            </w:pPr>
            <w:r>
              <w:rPr>
                <w:rFonts w:ascii="Arial" w:hAnsi="Arial" w:cs="Arial"/>
              </w:rPr>
              <w:t>Heading changed to “</w:t>
            </w:r>
            <w:r>
              <w:rPr>
                <w:rFonts w:ascii="Arial" w:hAnsi="Arial" w:cs="Arial"/>
                <w:b/>
                <w:bCs/>
                <w:color w:val="000000"/>
              </w:rPr>
              <w:t>COVID-19 temporary amendments to relevant legislation [25/04/2020 to 25/04/2021]</w:t>
            </w:r>
            <w:r>
              <w:rPr>
                <w:rFonts w:ascii="Arial" w:hAnsi="Arial" w:cs="Arial"/>
              </w:rPr>
              <w:t xml:space="preserve">”. Substantial amendment to text, including new material on the </w:t>
            </w:r>
            <w:r w:rsidRPr="00B6208E">
              <w:rPr>
                <w:rFonts w:ascii="Arial" w:hAnsi="Arial" w:cs="Arial"/>
                <w:u w:val="single"/>
              </w:rPr>
              <w:t>COVID-19 Omnibus (Emergency Measures) and Other Acts Amendment Act 2020</w:t>
            </w:r>
            <w:r>
              <w:rPr>
                <w:rFonts w:ascii="Arial" w:hAnsi="Arial" w:cs="Arial"/>
              </w:rPr>
              <w:t>.</w:t>
            </w:r>
          </w:p>
        </w:tc>
      </w:tr>
      <w:tr w:rsidR="00F0265D" w14:paraId="34F6246E" w14:textId="77777777" w:rsidTr="0069037C">
        <w:tc>
          <w:tcPr>
            <w:tcW w:w="1219" w:type="dxa"/>
            <w:gridSpan w:val="2"/>
            <w:tcBorders>
              <w:top w:val="single" w:sz="4" w:space="0" w:color="auto"/>
              <w:left w:val="single" w:sz="18" w:space="0" w:color="auto"/>
              <w:bottom w:val="single" w:sz="4" w:space="0" w:color="auto"/>
            </w:tcBorders>
          </w:tcPr>
          <w:p w14:paraId="4DC4FFE4"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199999CF" w14:textId="2B5544C9"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4AE54B8" w14:textId="77777777" w:rsidR="00F0265D" w:rsidRDefault="00F0265D" w:rsidP="00F0265D">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tcPr>
          <w:p w14:paraId="1EF4EB5D" w14:textId="77777777" w:rsidR="00F0265D" w:rsidRDefault="00F0265D" w:rsidP="00F0265D">
            <w:pPr>
              <w:spacing w:before="20" w:after="20"/>
              <w:jc w:val="both"/>
              <w:rPr>
                <w:rFonts w:ascii="Arial" w:hAnsi="Arial" w:cs="Arial"/>
              </w:rPr>
            </w:pPr>
            <w:r>
              <w:rPr>
                <w:rFonts w:ascii="Arial" w:hAnsi="Arial" w:cs="Arial"/>
              </w:rPr>
              <w:t xml:space="preserve">New sub-section headed </w:t>
            </w:r>
            <w:r w:rsidRPr="005F693D">
              <w:rPr>
                <w:rFonts w:ascii="Arial" w:hAnsi="Arial" w:cs="Arial"/>
                <w:b/>
                <w:bCs/>
              </w:rPr>
              <w:t>“</w:t>
            </w:r>
            <w:r w:rsidRPr="005F693D">
              <w:rPr>
                <w:rFonts w:ascii="Arial" w:hAnsi="Arial" w:cs="Arial"/>
                <w:b/>
                <w:bCs/>
                <w:color w:val="000000"/>
              </w:rPr>
              <w:t>COVID-19 temporary Regulations”</w:t>
            </w:r>
            <w:r>
              <w:rPr>
                <w:rFonts w:ascii="Arial" w:hAnsi="Arial" w:cs="Arial"/>
                <w:color w:val="000000"/>
              </w:rPr>
              <w:t xml:space="preserve"> which also contains some material transferred from sub-section 1.1.4.</w:t>
            </w:r>
          </w:p>
        </w:tc>
      </w:tr>
      <w:tr w:rsidR="00F0265D" w14:paraId="11766E72" w14:textId="77777777" w:rsidTr="0069037C">
        <w:tc>
          <w:tcPr>
            <w:tcW w:w="1219" w:type="dxa"/>
            <w:gridSpan w:val="2"/>
            <w:tcBorders>
              <w:top w:val="single" w:sz="4" w:space="0" w:color="auto"/>
              <w:left w:val="single" w:sz="18" w:space="0" w:color="auto"/>
              <w:bottom w:val="single" w:sz="18" w:space="0" w:color="auto"/>
            </w:tcBorders>
          </w:tcPr>
          <w:p w14:paraId="61E05B0A" w14:textId="77777777" w:rsidR="00F0265D" w:rsidRDefault="00F0265D" w:rsidP="00F0265D">
            <w:pPr>
              <w:rPr>
                <w:lang w:val="en-AU"/>
              </w:rPr>
            </w:pPr>
            <w:r>
              <w:rPr>
                <w:lang w:val="en-AU"/>
              </w:rPr>
              <w:t>24/10/20</w:t>
            </w:r>
          </w:p>
        </w:tc>
        <w:tc>
          <w:tcPr>
            <w:tcW w:w="836" w:type="dxa"/>
            <w:tcBorders>
              <w:top w:val="single" w:sz="4" w:space="0" w:color="auto"/>
              <w:bottom w:val="single" w:sz="18" w:space="0" w:color="auto"/>
            </w:tcBorders>
          </w:tcPr>
          <w:p w14:paraId="7711689E" w14:textId="0AA18092" w:rsidR="00F0265D" w:rsidRDefault="00F0265D" w:rsidP="00F0265D">
            <w:pPr>
              <w:jc w:val="center"/>
              <w:rPr>
                <w:lang w:val="en-AU"/>
              </w:rPr>
            </w:pPr>
            <w:r>
              <w:rPr>
                <w:lang w:val="en-AU"/>
              </w:rPr>
              <w:t>1</w:t>
            </w:r>
          </w:p>
        </w:tc>
        <w:tc>
          <w:tcPr>
            <w:tcW w:w="1439" w:type="dxa"/>
            <w:tcBorders>
              <w:top w:val="single" w:sz="4" w:space="0" w:color="auto"/>
              <w:bottom w:val="single" w:sz="18" w:space="0" w:color="auto"/>
            </w:tcBorders>
          </w:tcPr>
          <w:p w14:paraId="71E77B5E"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18" w:space="0" w:color="auto"/>
              <w:right w:val="single" w:sz="18" w:space="0" w:color="auto"/>
            </w:tcBorders>
          </w:tcPr>
          <w:p w14:paraId="5874BCA8" w14:textId="77777777" w:rsidR="00F0265D" w:rsidRDefault="00F0265D" w:rsidP="00F0265D">
            <w:pPr>
              <w:spacing w:before="20" w:after="20"/>
              <w:jc w:val="both"/>
              <w:rPr>
                <w:rFonts w:ascii="Arial" w:hAnsi="Arial" w:cs="Arial"/>
              </w:rPr>
            </w:pPr>
            <w:r>
              <w:rPr>
                <w:rFonts w:ascii="Arial" w:hAnsi="Arial" w:cs="Arial"/>
              </w:rPr>
              <w:t>Updating of Practice Directions.</w:t>
            </w:r>
          </w:p>
        </w:tc>
      </w:tr>
      <w:tr w:rsidR="00F0265D" w14:paraId="1DBB5C93"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777D718" w14:textId="77777777" w:rsidR="00F0265D" w:rsidRPr="0054535C" w:rsidRDefault="00F0265D" w:rsidP="00F0265D">
            <w:pPr>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1B8378BB" w14:textId="2CCDAAF0"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59405E79" w14:textId="77777777" w:rsidTr="0069037C">
        <w:tc>
          <w:tcPr>
            <w:tcW w:w="1219" w:type="dxa"/>
            <w:gridSpan w:val="2"/>
            <w:tcBorders>
              <w:top w:val="single" w:sz="4" w:space="0" w:color="auto"/>
              <w:left w:val="single" w:sz="18" w:space="0" w:color="auto"/>
              <w:bottom w:val="single" w:sz="4" w:space="0" w:color="auto"/>
            </w:tcBorders>
          </w:tcPr>
          <w:p w14:paraId="37DB478C"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72549F05" w14:textId="14144D7F" w:rsidR="00F0265D" w:rsidRDefault="00F0265D" w:rsidP="00F0265D">
            <w:pPr>
              <w:jc w:val="center"/>
              <w:rPr>
                <w:lang w:val="en-AU"/>
              </w:rPr>
            </w:pPr>
            <w:r>
              <w:rPr>
                <w:lang w:val="en-AU"/>
              </w:rPr>
              <w:t>4</w:t>
            </w:r>
          </w:p>
        </w:tc>
        <w:tc>
          <w:tcPr>
            <w:tcW w:w="6237" w:type="dxa"/>
            <w:gridSpan w:val="3"/>
            <w:tcBorders>
              <w:top w:val="single" w:sz="4" w:space="0" w:color="auto"/>
              <w:bottom w:val="single" w:sz="4" w:space="0" w:color="auto"/>
              <w:right w:val="single" w:sz="18" w:space="0" w:color="auto"/>
            </w:tcBorders>
            <w:shd w:val="clear" w:color="auto" w:fill="8EAADB"/>
          </w:tcPr>
          <w:p w14:paraId="336588DD" w14:textId="77777777" w:rsidR="00F0265D" w:rsidRPr="006676A9"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F0265D" w14:paraId="0182B2B1" w14:textId="77777777" w:rsidTr="0069037C">
        <w:tc>
          <w:tcPr>
            <w:tcW w:w="1219" w:type="dxa"/>
            <w:gridSpan w:val="2"/>
            <w:tcBorders>
              <w:top w:val="single" w:sz="4" w:space="0" w:color="auto"/>
              <w:left w:val="single" w:sz="18" w:space="0" w:color="auto"/>
              <w:bottom w:val="single" w:sz="4" w:space="0" w:color="auto"/>
            </w:tcBorders>
          </w:tcPr>
          <w:p w14:paraId="15754025"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4E2A8C67" w14:textId="5E6D85C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15937C3" w14:textId="77777777" w:rsidR="00F0265D" w:rsidRDefault="00F0265D" w:rsidP="00F0265D">
            <w:pPr>
              <w:keepNext/>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66BD26B4" w14:textId="77777777" w:rsidR="00F0265D" w:rsidRDefault="00F0265D" w:rsidP="00F0265D">
            <w:pPr>
              <w:spacing w:before="20" w:after="20"/>
              <w:jc w:val="both"/>
              <w:rPr>
                <w:rFonts w:ascii="Arial" w:hAnsi="Arial" w:cs="Arial"/>
                <w:color w:val="000000"/>
              </w:rPr>
            </w:pPr>
            <w:r>
              <w:rPr>
                <w:rFonts w:ascii="Arial" w:hAnsi="Arial" w:cs="Arial"/>
                <w:color w:val="000000"/>
              </w:rPr>
              <w:t>The contents of this “thumbnail sketch” have been updated and the statistics previously contained in it have been removed.</w:t>
            </w:r>
          </w:p>
        </w:tc>
      </w:tr>
      <w:tr w:rsidR="00F0265D" w14:paraId="47195FFA" w14:textId="77777777" w:rsidTr="0069037C">
        <w:tc>
          <w:tcPr>
            <w:tcW w:w="1219" w:type="dxa"/>
            <w:gridSpan w:val="2"/>
            <w:tcBorders>
              <w:top w:val="single" w:sz="4" w:space="0" w:color="auto"/>
              <w:left w:val="single" w:sz="18" w:space="0" w:color="auto"/>
              <w:bottom w:val="single" w:sz="4" w:space="0" w:color="auto"/>
            </w:tcBorders>
          </w:tcPr>
          <w:p w14:paraId="0E0DE7FA"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468913B9" w14:textId="6F757C7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3C68480" w14:textId="77777777" w:rsidR="00F0265D" w:rsidRDefault="00F0265D" w:rsidP="00F0265D">
            <w:pPr>
              <w:keepNext/>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1D5EE0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The discussion of the meaning of ‘child’ and of ‘parent’ has been expanded and references to the cases of </w:t>
            </w:r>
            <w:r w:rsidRPr="002A25BF">
              <w:rPr>
                <w:rFonts w:ascii="Arial" w:hAnsi="Arial" w:cs="Arial"/>
                <w:i/>
                <w:iCs/>
                <w:color w:val="000000"/>
              </w:rPr>
              <w:t>Masson v Parsons</w:t>
            </w:r>
            <w:r>
              <w:rPr>
                <w:rFonts w:ascii="Arial" w:hAnsi="Arial" w:cs="Arial"/>
                <w:color w:val="000000"/>
              </w:rPr>
              <w:t xml:space="preserve"> [2019] HCA 21 and </w:t>
            </w:r>
            <w:r w:rsidRPr="002A25BF">
              <w:rPr>
                <w:rFonts w:ascii="Arial" w:hAnsi="Arial" w:cs="Arial"/>
                <w:i/>
                <w:iCs/>
                <w:color w:val="000000"/>
              </w:rPr>
              <w:t>Re D</w:t>
            </w:r>
            <w:r>
              <w:rPr>
                <w:rFonts w:ascii="Arial" w:hAnsi="Arial" w:cs="Arial"/>
                <w:color w:val="000000"/>
              </w:rPr>
              <w:t xml:space="preserve"> [MCC-15/10/2019] have been added.</w:t>
            </w:r>
          </w:p>
        </w:tc>
      </w:tr>
      <w:tr w:rsidR="00F0265D" w14:paraId="64EDA33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3383E711" w14:textId="77777777" w:rsidR="00F0265D" w:rsidRPr="0054535C" w:rsidRDefault="00F0265D" w:rsidP="00F0265D">
            <w:pPr>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66444A92" w14:textId="52CF2AF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78776BC0" w14:textId="77777777" w:rsidTr="0069037C">
        <w:tc>
          <w:tcPr>
            <w:tcW w:w="1219" w:type="dxa"/>
            <w:gridSpan w:val="2"/>
            <w:tcBorders>
              <w:top w:val="single" w:sz="4" w:space="0" w:color="auto"/>
              <w:left w:val="single" w:sz="18" w:space="0" w:color="auto"/>
              <w:bottom w:val="single" w:sz="4" w:space="0" w:color="auto"/>
            </w:tcBorders>
          </w:tcPr>
          <w:p w14:paraId="0B9C8A6C"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0F76FF3E" w14:textId="40A9928F" w:rsidR="00F0265D" w:rsidRDefault="00F0265D" w:rsidP="00F0265D">
            <w:pPr>
              <w:jc w:val="center"/>
              <w:rPr>
                <w:lang w:val="en-AU"/>
              </w:rPr>
            </w:pPr>
            <w:r>
              <w:rPr>
                <w:lang w:val="en-AU"/>
              </w:rPr>
              <w:t>5</w:t>
            </w:r>
          </w:p>
        </w:tc>
        <w:tc>
          <w:tcPr>
            <w:tcW w:w="6237" w:type="dxa"/>
            <w:gridSpan w:val="3"/>
            <w:tcBorders>
              <w:top w:val="single" w:sz="4" w:space="0" w:color="auto"/>
              <w:bottom w:val="single" w:sz="4" w:space="0" w:color="auto"/>
              <w:right w:val="single" w:sz="18" w:space="0" w:color="auto"/>
            </w:tcBorders>
            <w:shd w:val="clear" w:color="auto" w:fill="8EAADB"/>
          </w:tcPr>
          <w:p w14:paraId="632AB53A" w14:textId="77777777" w:rsidR="00F0265D" w:rsidRPr="006676A9"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F0265D" w14:paraId="75FBBB26" w14:textId="77777777" w:rsidTr="0069037C">
        <w:tc>
          <w:tcPr>
            <w:tcW w:w="1219" w:type="dxa"/>
            <w:gridSpan w:val="2"/>
            <w:tcBorders>
              <w:top w:val="single" w:sz="4" w:space="0" w:color="auto"/>
              <w:left w:val="single" w:sz="18" w:space="0" w:color="auto"/>
              <w:bottom w:val="single" w:sz="4" w:space="0" w:color="auto"/>
            </w:tcBorders>
          </w:tcPr>
          <w:p w14:paraId="186DA45B"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4146F76C" w14:textId="70758B4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A8EC532" w14:textId="77777777" w:rsidR="00F0265D" w:rsidRDefault="00F0265D" w:rsidP="00F0265D">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322FFCA3"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correct an error in the text.</w:t>
            </w:r>
          </w:p>
        </w:tc>
      </w:tr>
      <w:tr w:rsidR="00F0265D" w14:paraId="53DF9203" w14:textId="77777777" w:rsidTr="0069037C">
        <w:tc>
          <w:tcPr>
            <w:tcW w:w="1219" w:type="dxa"/>
            <w:gridSpan w:val="2"/>
            <w:tcBorders>
              <w:top w:val="single" w:sz="4" w:space="0" w:color="auto"/>
              <w:left w:val="single" w:sz="18" w:space="0" w:color="auto"/>
              <w:bottom w:val="single" w:sz="4" w:space="0" w:color="auto"/>
            </w:tcBorders>
          </w:tcPr>
          <w:p w14:paraId="55479B03" w14:textId="77777777" w:rsidR="00F0265D" w:rsidRDefault="00F0265D" w:rsidP="00F0265D">
            <w:pPr>
              <w:rPr>
                <w:lang w:val="en-AU"/>
              </w:rPr>
            </w:pPr>
            <w:r>
              <w:rPr>
                <w:lang w:val="en-AU"/>
              </w:rPr>
              <w:lastRenderedPageBreak/>
              <w:t>24/10/20</w:t>
            </w:r>
          </w:p>
        </w:tc>
        <w:tc>
          <w:tcPr>
            <w:tcW w:w="836" w:type="dxa"/>
            <w:tcBorders>
              <w:top w:val="single" w:sz="4" w:space="0" w:color="auto"/>
              <w:bottom w:val="single" w:sz="4" w:space="0" w:color="auto"/>
            </w:tcBorders>
          </w:tcPr>
          <w:p w14:paraId="3712A5D2" w14:textId="54E9194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1703A0F" w14:textId="77777777" w:rsidR="00F0265D" w:rsidRDefault="00F0265D" w:rsidP="00F0265D">
            <w:pPr>
              <w:keepNext/>
              <w:jc w:val="center"/>
              <w:rPr>
                <w:lang w:val="en-AU"/>
              </w:rPr>
            </w:pPr>
            <w:r>
              <w:rPr>
                <w:lang w:val="en-AU"/>
              </w:rPr>
              <w:t>5.11.2</w:t>
            </w:r>
          </w:p>
        </w:tc>
        <w:tc>
          <w:tcPr>
            <w:tcW w:w="4798" w:type="dxa"/>
            <w:gridSpan w:val="2"/>
            <w:tcBorders>
              <w:top w:val="single" w:sz="4" w:space="0" w:color="auto"/>
              <w:bottom w:val="single" w:sz="4" w:space="0" w:color="auto"/>
              <w:right w:val="single" w:sz="18" w:space="0" w:color="auto"/>
            </w:tcBorders>
          </w:tcPr>
          <w:p w14:paraId="29704A4F" w14:textId="77777777" w:rsidR="00F0265D" w:rsidRDefault="00F0265D" w:rsidP="00F0265D">
            <w:pPr>
              <w:spacing w:before="20" w:after="20"/>
              <w:jc w:val="both"/>
              <w:rPr>
                <w:rFonts w:ascii="Arial" w:hAnsi="Arial" w:cs="Arial"/>
                <w:color w:val="000000"/>
              </w:rPr>
            </w:pPr>
            <w:r>
              <w:rPr>
                <w:rFonts w:ascii="Arial" w:hAnsi="Arial" w:cs="Arial"/>
                <w:color w:val="000000"/>
              </w:rPr>
              <w:t>Name of sub-section has been temporarily changed to “</w:t>
            </w:r>
            <w:r w:rsidRPr="001E6D68">
              <w:rPr>
                <w:rFonts w:ascii="Arial" w:hAnsi="Arial" w:cs="Arial"/>
                <w:b/>
                <w:bCs/>
                <w:color w:val="000000"/>
              </w:rPr>
              <w:t>Power of Bail Justice to make an IAO (Temporarily suspended by COVID-19 legislation)</w:t>
            </w:r>
            <w:r>
              <w:rPr>
                <w:rFonts w:ascii="Arial" w:hAnsi="Arial" w:cs="Arial"/>
                <w:color w:val="000000"/>
              </w:rPr>
              <w:t>”.</w:t>
            </w:r>
          </w:p>
        </w:tc>
      </w:tr>
      <w:tr w:rsidR="00F0265D" w14:paraId="3FD936A4" w14:textId="77777777" w:rsidTr="0069037C">
        <w:tc>
          <w:tcPr>
            <w:tcW w:w="1219" w:type="dxa"/>
            <w:gridSpan w:val="2"/>
            <w:tcBorders>
              <w:top w:val="single" w:sz="4" w:space="0" w:color="auto"/>
              <w:left w:val="single" w:sz="18" w:space="0" w:color="auto"/>
              <w:bottom w:val="single" w:sz="4" w:space="0" w:color="auto"/>
            </w:tcBorders>
          </w:tcPr>
          <w:p w14:paraId="42F16AB6"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429797FE" w14:textId="4733CC2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CAEB6E0" w14:textId="77777777" w:rsidR="00F0265D" w:rsidRDefault="00F0265D" w:rsidP="00F0265D">
            <w:pPr>
              <w:keepNext/>
              <w:jc w:val="center"/>
              <w:rPr>
                <w:lang w:val="en-AU"/>
              </w:rPr>
            </w:pPr>
            <w:r>
              <w:rPr>
                <w:lang w:val="en-AU"/>
              </w:rPr>
              <w:t>5.17.4</w:t>
            </w:r>
          </w:p>
          <w:p w14:paraId="65AA93C7" w14:textId="77777777" w:rsidR="00F0265D" w:rsidRDefault="00F0265D" w:rsidP="00F0265D">
            <w:pPr>
              <w:keepNext/>
              <w:jc w:val="center"/>
              <w:rPr>
                <w:lang w:val="en-AU"/>
              </w:rPr>
            </w:pPr>
            <w:r>
              <w:rPr>
                <w:lang w:val="en-AU"/>
              </w:rPr>
              <w:t>5.17.6</w:t>
            </w:r>
          </w:p>
        </w:tc>
        <w:tc>
          <w:tcPr>
            <w:tcW w:w="4798" w:type="dxa"/>
            <w:gridSpan w:val="2"/>
            <w:tcBorders>
              <w:top w:val="single" w:sz="4" w:space="0" w:color="auto"/>
              <w:bottom w:val="single" w:sz="4" w:space="0" w:color="auto"/>
              <w:right w:val="single" w:sz="18" w:space="0" w:color="auto"/>
            </w:tcBorders>
          </w:tcPr>
          <w:p w14:paraId="5BF4226A" w14:textId="77777777" w:rsidR="00F0265D" w:rsidRDefault="00F0265D" w:rsidP="00F0265D">
            <w:pPr>
              <w:spacing w:before="40" w:after="20"/>
              <w:jc w:val="both"/>
              <w:rPr>
                <w:rFonts w:ascii="Arial" w:hAnsi="Arial" w:cs="Arial"/>
                <w:color w:val="000000"/>
              </w:rPr>
            </w:pPr>
            <w:r>
              <w:rPr>
                <w:rFonts w:ascii="Arial" w:hAnsi="Arial" w:cs="Arial"/>
                <w:color w:val="000000"/>
              </w:rPr>
              <w:t>Minor amendments in connection with new temporary sub-section 5.17.4/6.</w:t>
            </w:r>
          </w:p>
        </w:tc>
      </w:tr>
      <w:tr w:rsidR="00F0265D" w14:paraId="1367A614" w14:textId="77777777" w:rsidTr="0069037C">
        <w:tc>
          <w:tcPr>
            <w:tcW w:w="1219" w:type="dxa"/>
            <w:gridSpan w:val="2"/>
            <w:tcBorders>
              <w:top w:val="single" w:sz="4" w:space="0" w:color="auto"/>
              <w:left w:val="single" w:sz="18" w:space="0" w:color="auto"/>
              <w:bottom w:val="single" w:sz="4" w:space="0" w:color="auto"/>
            </w:tcBorders>
          </w:tcPr>
          <w:p w14:paraId="0B120E45"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4EBA14A1" w14:textId="01EF3CA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3B63ABB" w14:textId="77777777" w:rsidR="00F0265D" w:rsidRDefault="00F0265D" w:rsidP="00F0265D">
            <w:pPr>
              <w:keepNext/>
              <w:jc w:val="center"/>
              <w:rPr>
                <w:lang w:val="en-AU"/>
              </w:rPr>
            </w:pPr>
            <w:r>
              <w:rPr>
                <w:lang w:val="en-AU"/>
              </w:rPr>
              <w:t>5.17.4/6</w:t>
            </w:r>
          </w:p>
        </w:tc>
        <w:tc>
          <w:tcPr>
            <w:tcW w:w="4798" w:type="dxa"/>
            <w:gridSpan w:val="2"/>
            <w:tcBorders>
              <w:top w:val="single" w:sz="4" w:space="0" w:color="auto"/>
              <w:bottom w:val="single" w:sz="4" w:space="0" w:color="auto"/>
              <w:right w:val="single" w:sz="18" w:space="0" w:color="auto"/>
            </w:tcBorders>
          </w:tcPr>
          <w:p w14:paraId="10F7F466" w14:textId="77777777" w:rsidR="00F0265D" w:rsidRDefault="00F0265D" w:rsidP="00F0265D">
            <w:pPr>
              <w:spacing w:before="20" w:after="20"/>
              <w:jc w:val="both"/>
              <w:rPr>
                <w:rFonts w:ascii="Arial" w:hAnsi="Arial" w:cs="Arial"/>
                <w:color w:val="000000"/>
              </w:rPr>
            </w:pPr>
            <w:r>
              <w:rPr>
                <w:rFonts w:ascii="Arial" w:hAnsi="Arial" w:cs="Arial"/>
                <w:color w:val="000000"/>
              </w:rPr>
              <w:t>New temporary sub-section entitled “</w:t>
            </w:r>
            <w:r>
              <w:rPr>
                <w:rFonts w:ascii="Arial" w:hAnsi="Arial" w:cs="Arial"/>
                <w:b/>
                <w:bCs/>
                <w:color w:val="000000"/>
              </w:rPr>
              <w:t>Temporary increase in maximum length of FRO/FRO extension by COVID-19 legislation</w:t>
            </w:r>
            <w:r w:rsidRPr="00150BEC">
              <w:rPr>
                <w:rFonts w:ascii="Arial" w:hAnsi="Arial" w:cs="Arial"/>
                <w:color w:val="000000"/>
              </w:rPr>
              <w:t>”.</w:t>
            </w:r>
          </w:p>
        </w:tc>
      </w:tr>
      <w:tr w:rsidR="00F0265D" w14:paraId="50C4CD43"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A5B0983" w14:textId="77777777" w:rsidR="00F0265D" w:rsidRPr="0054535C" w:rsidRDefault="00F0265D" w:rsidP="00F0265D">
            <w:pPr>
              <w:keepNext/>
              <w:keepLines/>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61889B90" w14:textId="7DCC39D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2A824CE0" w14:textId="77777777" w:rsidTr="0069037C">
        <w:tc>
          <w:tcPr>
            <w:tcW w:w="1219" w:type="dxa"/>
            <w:gridSpan w:val="2"/>
            <w:tcBorders>
              <w:top w:val="single" w:sz="4" w:space="0" w:color="auto"/>
              <w:left w:val="single" w:sz="18" w:space="0" w:color="auto"/>
              <w:bottom w:val="single" w:sz="4" w:space="0" w:color="auto"/>
            </w:tcBorders>
          </w:tcPr>
          <w:p w14:paraId="29035709"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002EC9FE" w14:textId="414F97F3" w:rsidR="00F0265D" w:rsidRDefault="00F0265D" w:rsidP="00F0265D">
            <w:pPr>
              <w:jc w:val="center"/>
              <w:rPr>
                <w:lang w:val="en-AU"/>
              </w:rPr>
            </w:pPr>
            <w:r>
              <w:rPr>
                <w:lang w:val="en-AU"/>
              </w:rPr>
              <w:t>10</w:t>
            </w:r>
          </w:p>
        </w:tc>
        <w:tc>
          <w:tcPr>
            <w:tcW w:w="6237" w:type="dxa"/>
            <w:gridSpan w:val="3"/>
            <w:tcBorders>
              <w:top w:val="single" w:sz="4" w:space="0" w:color="auto"/>
              <w:bottom w:val="single" w:sz="4" w:space="0" w:color="auto"/>
              <w:right w:val="single" w:sz="18" w:space="0" w:color="auto"/>
            </w:tcBorders>
            <w:shd w:val="clear" w:color="auto" w:fill="8EAADB"/>
          </w:tcPr>
          <w:p w14:paraId="1E07C0F6" w14:textId="77777777" w:rsidR="00F0265D" w:rsidRPr="006676A9"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F0265D" w14:paraId="31A519C8" w14:textId="77777777" w:rsidTr="0069037C">
        <w:trPr>
          <w:trHeight w:val="100"/>
        </w:trPr>
        <w:tc>
          <w:tcPr>
            <w:tcW w:w="1219" w:type="dxa"/>
            <w:gridSpan w:val="2"/>
            <w:vMerge w:val="restart"/>
            <w:tcBorders>
              <w:top w:val="single" w:sz="4" w:space="0" w:color="auto"/>
              <w:left w:val="single" w:sz="18" w:space="0" w:color="auto"/>
            </w:tcBorders>
          </w:tcPr>
          <w:p w14:paraId="63CBF561" w14:textId="77777777" w:rsidR="00F0265D" w:rsidRDefault="00F0265D" w:rsidP="00F0265D">
            <w:pPr>
              <w:rPr>
                <w:lang w:val="en-AU"/>
              </w:rPr>
            </w:pPr>
            <w:r>
              <w:rPr>
                <w:lang w:val="en-AU"/>
              </w:rPr>
              <w:t>24/10/20</w:t>
            </w:r>
          </w:p>
        </w:tc>
        <w:tc>
          <w:tcPr>
            <w:tcW w:w="836" w:type="dxa"/>
            <w:vMerge w:val="restart"/>
            <w:tcBorders>
              <w:top w:val="single" w:sz="4" w:space="0" w:color="auto"/>
            </w:tcBorders>
          </w:tcPr>
          <w:p w14:paraId="2291796F" w14:textId="7E3B7CC0" w:rsidR="00F0265D" w:rsidRDefault="00F0265D" w:rsidP="00F0265D">
            <w:pPr>
              <w:jc w:val="center"/>
              <w:rPr>
                <w:lang w:val="en-AU"/>
              </w:rPr>
            </w:pPr>
            <w:r>
              <w:rPr>
                <w:lang w:val="en-AU"/>
              </w:rPr>
              <w:t>10</w:t>
            </w:r>
          </w:p>
        </w:tc>
        <w:tc>
          <w:tcPr>
            <w:tcW w:w="1439" w:type="dxa"/>
            <w:vMerge w:val="restart"/>
            <w:tcBorders>
              <w:top w:val="single" w:sz="4" w:space="0" w:color="auto"/>
            </w:tcBorders>
          </w:tcPr>
          <w:p w14:paraId="41EC6014" w14:textId="77777777" w:rsidR="00F0265D" w:rsidRDefault="00F0265D" w:rsidP="00F0265D">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242EC76B" w14:textId="77777777" w:rsidR="00F0265D" w:rsidRDefault="00F0265D" w:rsidP="00F0265D">
            <w:pPr>
              <w:spacing w:before="20" w:after="20"/>
              <w:jc w:val="both"/>
              <w:rPr>
                <w:rFonts w:ascii="Arial" w:hAnsi="Arial" w:cs="Arial"/>
                <w:color w:val="000000"/>
              </w:rPr>
            </w:pPr>
            <w:r>
              <w:rPr>
                <w:rFonts w:ascii="Arial" w:hAnsi="Arial" w:cs="Arial"/>
                <w:color w:val="000000"/>
              </w:rPr>
              <w:t>Name of sub-section has been changed to “</w:t>
            </w:r>
            <w:r w:rsidRPr="00EE64D9">
              <w:rPr>
                <w:rFonts w:ascii="Arial" w:hAnsi="Arial" w:cs="Arial"/>
                <w:b/>
                <w:bCs/>
                <w:color w:val="000000"/>
              </w:rPr>
              <w:t>Summary case conference</w:t>
            </w:r>
            <w:r>
              <w:rPr>
                <w:rFonts w:ascii="Arial" w:hAnsi="Arial" w:cs="Arial"/>
                <w:color w:val="000000"/>
              </w:rPr>
              <w:t>”.</w:t>
            </w:r>
          </w:p>
        </w:tc>
      </w:tr>
      <w:tr w:rsidR="00F0265D" w14:paraId="2E4B6963" w14:textId="77777777" w:rsidTr="0069037C">
        <w:trPr>
          <w:trHeight w:val="100"/>
        </w:trPr>
        <w:tc>
          <w:tcPr>
            <w:tcW w:w="1219" w:type="dxa"/>
            <w:gridSpan w:val="2"/>
            <w:vMerge/>
            <w:tcBorders>
              <w:left w:val="single" w:sz="18" w:space="0" w:color="auto"/>
              <w:bottom w:val="single" w:sz="4" w:space="0" w:color="auto"/>
            </w:tcBorders>
          </w:tcPr>
          <w:p w14:paraId="25DAD331" w14:textId="77777777" w:rsidR="00F0265D" w:rsidRDefault="00F0265D" w:rsidP="00F0265D">
            <w:pPr>
              <w:rPr>
                <w:lang w:val="en-AU"/>
              </w:rPr>
            </w:pPr>
          </w:p>
        </w:tc>
        <w:tc>
          <w:tcPr>
            <w:tcW w:w="836" w:type="dxa"/>
            <w:vMerge/>
            <w:tcBorders>
              <w:bottom w:val="single" w:sz="4" w:space="0" w:color="auto"/>
            </w:tcBorders>
          </w:tcPr>
          <w:p w14:paraId="56E4C7DB" w14:textId="35A608F1" w:rsidR="00F0265D" w:rsidRDefault="00F0265D" w:rsidP="00F0265D">
            <w:pPr>
              <w:jc w:val="center"/>
              <w:rPr>
                <w:lang w:val="en-AU"/>
              </w:rPr>
            </w:pPr>
          </w:p>
        </w:tc>
        <w:tc>
          <w:tcPr>
            <w:tcW w:w="1439" w:type="dxa"/>
            <w:vMerge/>
            <w:tcBorders>
              <w:bottom w:val="single" w:sz="4" w:space="0" w:color="auto"/>
            </w:tcBorders>
          </w:tcPr>
          <w:p w14:paraId="21D3FA39"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C331221" w14:textId="77777777" w:rsidR="00F0265D" w:rsidRDefault="00F0265D" w:rsidP="00F0265D">
            <w:pPr>
              <w:spacing w:before="20" w:after="20"/>
              <w:jc w:val="both"/>
              <w:rPr>
                <w:rFonts w:ascii="Arial" w:hAnsi="Arial" w:cs="Arial"/>
                <w:color w:val="000000"/>
              </w:rPr>
            </w:pPr>
            <w:r>
              <w:rPr>
                <w:rFonts w:ascii="Arial" w:hAnsi="Arial" w:cs="Arial"/>
                <w:color w:val="000000"/>
              </w:rPr>
              <w:t>Text of sub-section has been substantially changed.  The former text was wrong in some material respects.</w:t>
            </w:r>
          </w:p>
        </w:tc>
      </w:tr>
      <w:tr w:rsidR="00F0265D" w14:paraId="06842BD4" w14:textId="77777777" w:rsidTr="0069037C">
        <w:tc>
          <w:tcPr>
            <w:tcW w:w="1219" w:type="dxa"/>
            <w:gridSpan w:val="2"/>
            <w:tcBorders>
              <w:top w:val="single" w:sz="4" w:space="0" w:color="auto"/>
              <w:left w:val="single" w:sz="18" w:space="0" w:color="auto"/>
              <w:bottom w:val="single" w:sz="4" w:space="0" w:color="auto"/>
            </w:tcBorders>
          </w:tcPr>
          <w:p w14:paraId="1E16B5F0" w14:textId="77777777" w:rsidR="00F0265D" w:rsidRDefault="00F0265D" w:rsidP="00F0265D">
            <w:pPr>
              <w:rPr>
                <w:lang w:val="en-AU"/>
              </w:rPr>
            </w:pPr>
            <w:r>
              <w:rPr>
                <w:lang w:val="en-AU"/>
              </w:rPr>
              <w:t>24/10/20</w:t>
            </w:r>
          </w:p>
        </w:tc>
        <w:tc>
          <w:tcPr>
            <w:tcW w:w="836" w:type="dxa"/>
            <w:tcBorders>
              <w:top w:val="single" w:sz="4" w:space="0" w:color="auto"/>
              <w:bottom w:val="single" w:sz="4" w:space="0" w:color="auto"/>
            </w:tcBorders>
          </w:tcPr>
          <w:p w14:paraId="684E69CA" w14:textId="6908113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33D4DAA" w14:textId="77777777" w:rsidR="00F0265D" w:rsidRDefault="00F0265D" w:rsidP="00F0265D">
            <w:pPr>
              <w:keepNext/>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1D94017" w14:textId="77777777" w:rsidR="00F0265D" w:rsidRPr="00DC2460" w:rsidRDefault="00F0265D" w:rsidP="00F0265D">
            <w:pPr>
              <w:numPr>
                <w:ilvl w:val="0"/>
                <w:numId w:val="70"/>
              </w:numPr>
              <w:spacing w:before="20" w:after="20"/>
              <w:ind w:left="357" w:hanging="357"/>
              <w:jc w:val="both"/>
              <w:rPr>
                <w:rFonts w:ascii="Arial" w:hAnsi="Arial" w:cs="Arial"/>
                <w:color w:val="000000"/>
              </w:rPr>
            </w:pPr>
            <w:r>
              <w:rPr>
                <w:rFonts w:ascii="Arial" w:hAnsi="Arial" w:cs="Arial"/>
                <w:color w:val="000000"/>
              </w:rPr>
              <w:t xml:space="preserve">Minor amendments to text have been made in paragraphs </w:t>
            </w:r>
            <w:r w:rsidRPr="008F03CA">
              <w:rPr>
                <w:rFonts w:ascii="Arial" w:hAnsi="Arial" w:cs="Arial"/>
                <w:b/>
                <w:color w:val="FFFFFF"/>
                <w:szCs w:val="18"/>
                <w:shd w:val="clear" w:color="auto" w:fill="000000"/>
              </w:rPr>
              <w:t>A</w:t>
            </w:r>
            <w:r w:rsidRPr="009C10AA">
              <w:rPr>
                <w:rFonts w:ascii="Arial" w:hAnsi="Arial" w:cs="Arial"/>
                <w:b/>
                <w:color w:val="000000"/>
                <w:szCs w:val="18"/>
                <w:shd w:val="clear" w:color="auto" w:fill="FFFFFF"/>
              </w:rPr>
              <w:t>,</w:t>
            </w:r>
            <w:r w:rsidRPr="009C10AA">
              <w:rPr>
                <w:rFonts w:ascii="Arial" w:hAnsi="Arial" w:cs="Arial"/>
                <w:b/>
                <w:color w:val="FFFFFF"/>
                <w:szCs w:val="18"/>
                <w:shd w:val="clear" w:color="auto" w:fill="FFFFFF"/>
              </w:rPr>
              <w:t xml:space="preserve"> </w:t>
            </w:r>
            <w:r>
              <w:rPr>
                <w:rFonts w:ascii="Arial" w:hAnsi="Arial" w:cs="Arial"/>
                <w:b/>
                <w:color w:val="FFFFFF"/>
                <w:szCs w:val="18"/>
                <w:shd w:val="clear" w:color="auto" w:fill="000000"/>
              </w:rPr>
              <w:t>B</w:t>
            </w:r>
            <w:r w:rsidRPr="008F03CA">
              <w:rPr>
                <w:rFonts w:ascii="Arial" w:hAnsi="Arial" w:cs="Arial"/>
                <w:b/>
                <w:color w:val="000000"/>
                <w:szCs w:val="18"/>
                <w:shd w:val="clear" w:color="auto" w:fill="FFFFFF"/>
              </w:rPr>
              <w:t>,</w:t>
            </w:r>
            <w:r w:rsidRPr="00763E06">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D</w:t>
            </w:r>
            <w:r w:rsidRPr="008F03CA">
              <w:rPr>
                <w:rFonts w:ascii="Arial" w:hAnsi="Arial" w:cs="Arial"/>
                <w:b/>
                <w:color w:val="000000"/>
                <w:szCs w:val="18"/>
                <w:shd w:val="clear" w:color="auto" w:fill="FFFFFF"/>
              </w:rPr>
              <w:t>,</w:t>
            </w:r>
            <w:r w:rsidRPr="00154058">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O</w:t>
            </w:r>
            <w:r w:rsidRPr="006721E5">
              <w:rPr>
                <w:rFonts w:ascii="Arial" w:hAnsi="Arial" w:cs="Arial"/>
                <w:b/>
                <w:color w:val="000000"/>
                <w:szCs w:val="18"/>
                <w:shd w:val="clear" w:color="auto" w:fill="FFFFFF"/>
              </w:rPr>
              <w:t>,</w:t>
            </w:r>
            <w:r w:rsidRPr="006721E5">
              <w:rPr>
                <w:rFonts w:ascii="Arial" w:hAnsi="Arial" w:cs="Arial"/>
                <w:b/>
                <w:color w:val="FFFFFF"/>
                <w:szCs w:val="18"/>
                <w:shd w:val="clear" w:color="auto" w:fill="FFFFFF"/>
              </w:rPr>
              <w:t xml:space="preserve"> </w:t>
            </w:r>
            <w:proofErr w:type="gramStart"/>
            <w:r>
              <w:rPr>
                <w:rFonts w:ascii="Arial" w:hAnsi="Arial" w:cs="Arial"/>
                <w:b/>
                <w:color w:val="FFFFFF"/>
                <w:szCs w:val="18"/>
                <w:shd w:val="clear" w:color="auto" w:fill="000000"/>
              </w:rPr>
              <w:t>P</w:t>
            </w:r>
            <w:r w:rsidRPr="008F03CA">
              <w:rPr>
                <w:rFonts w:ascii="Arial" w:hAnsi="Arial" w:cs="Arial"/>
                <w:b/>
                <w:color w:val="000000"/>
                <w:szCs w:val="18"/>
                <w:shd w:val="clear" w:color="auto" w:fill="FFFFFF"/>
              </w:rPr>
              <w:t>,</w:t>
            </w:r>
            <w:r w:rsidRPr="006721E5">
              <w:rPr>
                <w:rFonts w:ascii="Arial" w:hAnsi="Arial" w:cs="Arial"/>
                <w:b/>
                <w:color w:val="FFFFFF"/>
                <w:szCs w:val="18"/>
                <w:shd w:val="clear" w:color="auto" w:fill="FFFFFF"/>
              </w:rPr>
              <w:t>,</w:t>
            </w:r>
            <w:proofErr w:type="gramEnd"/>
            <w:r>
              <w:rPr>
                <w:rFonts w:ascii="Arial" w:hAnsi="Arial" w:cs="Arial"/>
                <w:b/>
                <w:color w:val="FFFFFF"/>
                <w:szCs w:val="18"/>
                <w:shd w:val="clear" w:color="auto" w:fill="000000"/>
              </w:rPr>
              <w:t>Q</w:t>
            </w:r>
            <w:r>
              <w:rPr>
                <w:rFonts w:ascii="Arial" w:hAnsi="Arial" w:cs="Arial"/>
                <w:b/>
                <w:color w:val="000000"/>
                <w:szCs w:val="18"/>
                <w:shd w:val="clear" w:color="auto" w:fill="FFFFFF"/>
              </w:rPr>
              <w:t xml:space="preserve"> </w:t>
            </w:r>
            <w:r w:rsidRPr="00320BD3">
              <w:rPr>
                <w:rFonts w:ascii="Arial" w:hAnsi="Arial" w:cs="Arial"/>
                <w:bCs/>
                <w:color w:val="000000"/>
                <w:szCs w:val="18"/>
                <w:shd w:val="clear" w:color="auto" w:fill="FFFFFF"/>
              </w:rPr>
              <w:t>&amp;</w:t>
            </w:r>
            <w:r>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R</w:t>
            </w:r>
            <w:r>
              <w:rPr>
                <w:rFonts w:ascii="Arial" w:hAnsi="Arial" w:cs="Arial"/>
                <w:b/>
                <w:color w:val="000000"/>
                <w:szCs w:val="18"/>
                <w:shd w:val="clear" w:color="auto" w:fill="FFFFFF"/>
              </w:rPr>
              <w:t>.</w:t>
            </w:r>
          </w:p>
          <w:p w14:paraId="067C50DB" w14:textId="77777777" w:rsidR="00F0265D" w:rsidRDefault="00F0265D" w:rsidP="00F0265D">
            <w:pPr>
              <w:numPr>
                <w:ilvl w:val="0"/>
                <w:numId w:val="70"/>
              </w:numPr>
              <w:spacing w:before="20" w:after="20"/>
              <w:ind w:left="357" w:hanging="357"/>
              <w:jc w:val="both"/>
              <w:rPr>
                <w:rFonts w:ascii="Arial" w:hAnsi="Arial" w:cs="Arial"/>
                <w:color w:val="000000"/>
              </w:rPr>
            </w:pPr>
            <w:r>
              <w:rPr>
                <w:rFonts w:ascii="Arial" w:hAnsi="Arial" w:cs="Arial"/>
                <w:bCs/>
                <w:color w:val="000000"/>
                <w:szCs w:val="18"/>
                <w:shd w:val="clear" w:color="auto" w:fill="FFFFFF"/>
              </w:rPr>
              <w:t>Added to paragraph</w:t>
            </w:r>
            <w:r w:rsidRPr="00012739">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J</w:t>
            </w:r>
            <w:r>
              <w:rPr>
                <w:rFonts w:ascii="Arial" w:hAnsi="Arial" w:cs="Arial"/>
                <w:bCs/>
                <w:color w:val="000000"/>
                <w:szCs w:val="18"/>
                <w:shd w:val="clear" w:color="auto" w:fill="FFFFFF"/>
              </w:rPr>
              <w:t xml:space="preserve"> are commentaries on the cases of </w:t>
            </w:r>
            <w:r w:rsidRPr="002F1CF8">
              <w:rPr>
                <w:rFonts w:ascii="Arial" w:hAnsi="Arial" w:cs="Arial"/>
                <w:i/>
                <w:iCs/>
                <w:color w:val="000000"/>
              </w:rPr>
              <w:t>R</w:t>
            </w:r>
            <w:r>
              <w:rPr>
                <w:rFonts w:ascii="Arial" w:hAnsi="Arial" w:cs="Arial"/>
                <w:i/>
                <w:iCs/>
                <w:color w:val="000000"/>
              </w:rPr>
              <w:t> </w:t>
            </w:r>
            <w:r w:rsidRPr="002F1CF8">
              <w:rPr>
                <w:rFonts w:ascii="Arial" w:hAnsi="Arial" w:cs="Arial"/>
                <w:i/>
                <w:iCs/>
                <w:color w:val="000000"/>
              </w:rPr>
              <w:t>v Langley</w:t>
            </w:r>
            <w:r>
              <w:rPr>
                <w:rFonts w:ascii="Arial" w:hAnsi="Arial" w:cs="Arial"/>
                <w:color w:val="000000"/>
              </w:rPr>
              <w:t xml:space="preserve"> (2008) 19 VR 90; [2008] VSCA 81 especially at [23]-[24];</w:t>
            </w:r>
            <w:r w:rsidRPr="00012739">
              <w:rPr>
                <w:rFonts w:ascii="Arial" w:hAnsi="Arial" w:cs="Arial"/>
                <w:bCs/>
                <w:color w:val="000000"/>
                <w:szCs w:val="18"/>
                <w:shd w:val="clear" w:color="auto" w:fill="FFFFFF"/>
              </w:rPr>
              <w:t xml:space="preserve"> </w:t>
            </w:r>
            <w:proofErr w:type="spellStart"/>
            <w:r w:rsidRPr="00AE13D0">
              <w:rPr>
                <w:rFonts w:ascii="Arial" w:hAnsi="Arial" w:cs="Arial"/>
                <w:i/>
                <w:iCs/>
                <w:color w:val="000000"/>
              </w:rPr>
              <w:t>Madafferi</w:t>
            </w:r>
            <w:proofErr w:type="spellEnd"/>
            <w:r w:rsidRPr="00AE13D0">
              <w:rPr>
                <w:rFonts w:ascii="Arial" w:hAnsi="Arial" w:cs="Arial"/>
                <w:i/>
                <w:iCs/>
                <w:color w:val="000000"/>
              </w:rPr>
              <w:t xml:space="preserve"> v The Queen</w:t>
            </w:r>
            <w:r w:rsidRPr="00B65F49">
              <w:rPr>
                <w:rFonts w:ascii="Arial" w:hAnsi="Arial" w:cs="Arial"/>
                <w:color w:val="000000"/>
              </w:rPr>
              <w:t xml:space="preserve"> [2017] VSC 302</w:t>
            </w:r>
            <w:r>
              <w:rPr>
                <w:rFonts w:ascii="Arial" w:hAnsi="Arial" w:cs="Arial"/>
                <w:color w:val="000000"/>
              </w:rPr>
              <w:t xml:space="preserve"> at [6]; </w:t>
            </w:r>
            <w:proofErr w:type="spellStart"/>
            <w:r w:rsidRPr="00AE13D0">
              <w:rPr>
                <w:rFonts w:ascii="Arial" w:hAnsi="Arial" w:cs="Arial"/>
                <w:i/>
                <w:iCs/>
                <w:color w:val="000000"/>
              </w:rPr>
              <w:t>Camurtay</w:t>
            </w:r>
            <w:proofErr w:type="spellEnd"/>
            <w:r>
              <w:rPr>
                <w:rFonts w:ascii="Arial" w:hAnsi="Arial" w:cs="Arial"/>
                <w:i/>
                <w:iCs/>
                <w:color w:val="000000"/>
              </w:rPr>
              <w:t xml:space="preserve"> v The Queen</w:t>
            </w:r>
            <w:r>
              <w:rPr>
                <w:rFonts w:ascii="Arial" w:hAnsi="Arial" w:cs="Arial"/>
                <w:color w:val="000000"/>
              </w:rPr>
              <w:t xml:space="preserve"> [2020] VSCA 221 especially at [81] &amp; [86].</w:t>
            </w:r>
          </w:p>
          <w:p w14:paraId="6A369243" w14:textId="77777777" w:rsidR="00F0265D" w:rsidRPr="00DC2460" w:rsidRDefault="00F0265D" w:rsidP="00F0265D">
            <w:pPr>
              <w:numPr>
                <w:ilvl w:val="0"/>
                <w:numId w:val="70"/>
              </w:numPr>
              <w:spacing w:before="20" w:after="20"/>
              <w:ind w:left="357" w:hanging="357"/>
              <w:jc w:val="both"/>
              <w:rPr>
                <w:rFonts w:ascii="Arial" w:hAnsi="Arial" w:cs="Arial"/>
                <w:color w:val="000000"/>
              </w:rPr>
            </w:pPr>
            <w:r>
              <w:rPr>
                <w:rFonts w:ascii="Arial" w:hAnsi="Arial" w:cs="Arial"/>
                <w:bCs/>
                <w:color w:val="000000"/>
              </w:rPr>
              <w:t xml:space="preserve">Commentary on case of </w:t>
            </w:r>
            <w:r w:rsidRPr="004F7D44">
              <w:rPr>
                <w:rFonts w:ascii="Arial" w:hAnsi="Arial" w:cs="Arial"/>
                <w:i/>
              </w:rPr>
              <w:t>R v Fairest, Fields &amp; Toohey (Rulings-Fitness to be tried)</w:t>
            </w:r>
            <w:r w:rsidRPr="004F7D44">
              <w:rPr>
                <w:rFonts w:ascii="Arial" w:hAnsi="Arial" w:cs="Arial"/>
              </w:rPr>
              <w:t xml:space="preserve"> [2016] VSC 329</w:t>
            </w:r>
            <w:r>
              <w:rPr>
                <w:rFonts w:ascii="Arial" w:hAnsi="Arial" w:cs="Arial"/>
              </w:rPr>
              <w:t xml:space="preserve"> is moved from paragraph </w:t>
            </w:r>
            <w:r>
              <w:rPr>
                <w:rFonts w:ascii="Arial" w:hAnsi="Arial" w:cs="Arial"/>
                <w:b/>
                <w:color w:val="FFFFFF"/>
                <w:szCs w:val="18"/>
                <w:shd w:val="clear" w:color="auto" w:fill="000000"/>
              </w:rPr>
              <w:t>L</w:t>
            </w:r>
            <w:r w:rsidRPr="00D44E3B">
              <w:rPr>
                <w:rFonts w:ascii="Arial" w:hAnsi="Arial" w:cs="Arial"/>
                <w:bCs/>
                <w:color w:val="000000"/>
                <w:szCs w:val="18"/>
                <w:shd w:val="clear" w:color="auto" w:fill="FFFFFF"/>
              </w:rPr>
              <w:t xml:space="preserve"> </w:t>
            </w:r>
            <w:r>
              <w:rPr>
                <w:rFonts w:ascii="Arial" w:hAnsi="Arial" w:cs="Arial"/>
              </w:rPr>
              <w:t xml:space="preserve">to paragraph </w:t>
            </w:r>
            <w:r>
              <w:rPr>
                <w:rFonts w:ascii="Arial" w:hAnsi="Arial" w:cs="Arial"/>
                <w:b/>
                <w:color w:val="FFFFFF"/>
                <w:szCs w:val="18"/>
                <w:shd w:val="clear" w:color="auto" w:fill="000000"/>
              </w:rPr>
              <w:t>K</w:t>
            </w:r>
            <w:r>
              <w:rPr>
                <w:rFonts w:ascii="Arial" w:hAnsi="Arial" w:cs="Arial"/>
                <w:bCs/>
                <w:color w:val="000000"/>
                <w:szCs w:val="18"/>
                <w:shd w:val="clear" w:color="auto" w:fill="FFFFFF"/>
              </w:rPr>
              <w:t>.</w:t>
            </w:r>
          </w:p>
          <w:p w14:paraId="4A9607B8" w14:textId="77777777" w:rsidR="00F0265D" w:rsidRDefault="00F0265D" w:rsidP="00F0265D">
            <w:pPr>
              <w:numPr>
                <w:ilvl w:val="0"/>
                <w:numId w:val="70"/>
              </w:numPr>
              <w:spacing w:before="20" w:after="20"/>
              <w:ind w:left="357" w:hanging="357"/>
              <w:jc w:val="both"/>
              <w:rPr>
                <w:rFonts w:ascii="Arial" w:hAnsi="Arial" w:cs="Arial"/>
                <w:color w:val="000000"/>
              </w:rPr>
            </w:pPr>
            <w:r w:rsidRPr="00D44E3B">
              <w:rPr>
                <w:rFonts w:ascii="Arial" w:hAnsi="Arial" w:cs="Arial"/>
                <w:bCs/>
                <w:color w:val="000000"/>
                <w:szCs w:val="18"/>
                <w:shd w:val="clear" w:color="auto" w:fill="FFFFFF"/>
              </w:rPr>
              <w:t>Add</w:t>
            </w:r>
            <w:r>
              <w:rPr>
                <w:rFonts w:ascii="Arial" w:hAnsi="Arial" w:cs="Arial"/>
                <w:bCs/>
                <w:color w:val="000000"/>
                <w:szCs w:val="18"/>
                <w:shd w:val="clear" w:color="auto" w:fill="FFFFFF"/>
              </w:rPr>
              <w:t>ed</w:t>
            </w:r>
            <w:r w:rsidRPr="00D44E3B">
              <w:rPr>
                <w:rFonts w:ascii="Arial" w:hAnsi="Arial" w:cs="Arial"/>
                <w:bCs/>
                <w:color w:val="000000"/>
                <w:szCs w:val="18"/>
                <w:shd w:val="clear" w:color="auto" w:fill="FFFFFF"/>
              </w:rPr>
              <w:t xml:space="preserve"> reference </w:t>
            </w:r>
            <w:r>
              <w:rPr>
                <w:rFonts w:ascii="Arial" w:hAnsi="Arial" w:cs="Arial"/>
                <w:bCs/>
                <w:color w:val="000000"/>
                <w:szCs w:val="18"/>
                <w:shd w:val="clear" w:color="auto" w:fill="FFFFFF"/>
              </w:rPr>
              <w:t>in</w:t>
            </w:r>
            <w:r w:rsidRPr="00D44E3B">
              <w:rPr>
                <w:rFonts w:ascii="Arial" w:hAnsi="Arial" w:cs="Arial"/>
                <w:bCs/>
                <w:color w:val="000000"/>
                <w:szCs w:val="18"/>
                <w:shd w:val="clear" w:color="auto" w:fill="FFFFFF"/>
              </w:rPr>
              <w:t xml:space="preserve"> paragraph </w:t>
            </w:r>
            <w:r w:rsidRPr="00D44E3B">
              <w:rPr>
                <w:rFonts w:ascii="Arial" w:hAnsi="Arial" w:cs="Arial"/>
                <w:b/>
                <w:color w:val="FFFFFF"/>
                <w:szCs w:val="18"/>
                <w:shd w:val="clear" w:color="auto" w:fill="000000"/>
              </w:rPr>
              <w:t>M</w:t>
            </w:r>
            <w:r w:rsidRPr="00D44E3B">
              <w:rPr>
                <w:rFonts w:ascii="Arial" w:hAnsi="Arial" w:cs="Arial"/>
                <w:bCs/>
                <w:color w:val="000000"/>
                <w:szCs w:val="18"/>
                <w:shd w:val="clear" w:color="auto" w:fill="FFFFFF"/>
              </w:rPr>
              <w:t xml:space="preserve"> to </w:t>
            </w:r>
            <w:hyperlink r:id="rId9" w:history="1">
              <w:r w:rsidRPr="00A31B73">
                <w:rPr>
                  <w:rStyle w:val="Hyperlink"/>
                  <w:rFonts w:ascii="Arial" w:hAnsi="Arial" w:cs="Arial"/>
                </w:rPr>
                <w:t>https://www.judicialcollege.vic.edu.au/eManuals /CCB/19084.htm</w:t>
              </w:r>
            </w:hyperlink>
            <w:r>
              <w:rPr>
                <w:rFonts w:ascii="Arial" w:hAnsi="Arial" w:cs="Arial"/>
                <w:color w:val="000000"/>
              </w:rPr>
              <w:t xml:space="preserve"> relating to the defence of mental impairment for adults.</w:t>
            </w:r>
          </w:p>
          <w:p w14:paraId="78B30445" w14:textId="77777777" w:rsidR="00F0265D" w:rsidRPr="00336FCD" w:rsidRDefault="00F0265D" w:rsidP="00F0265D">
            <w:pPr>
              <w:numPr>
                <w:ilvl w:val="0"/>
                <w:numId w:val="70"/>
              </w:numPr>
              <w:spacing w:before="20" w:after="20"/>
              <w:ind w:left="357" w:hanging="357"/>
              <w:jc w:val="both"/>
              <w:rPr>
                <w:rFonts w:ascii="Arial" w:hAnsi="Arial" w:cs="Arial"/>
                <w:color w:val="000000"/>
              </w:rPr>
            </w:pPr>
            <w:r w:rsidRPr="00B8045B">
              <w:rPr>
                <w:rFonts w:ascii="Arial" w:hAnsi="Arial" w:cs="Arial"/>
                <w:color w:val="000000"/>
              </w:rPr>
              <w:t xml:space="preserve">Some significant changes made to the text in paragraph </w:t>
            </w:r>
            <w:r w:rsidRPr="00B8045B">
              <w:rPr>
                <w:rFonts w:ascii="Arial" w:hAnsi="Arial" w:cs="Arial"/>
                <w:b/>
                <w:color w:val="FFFFFF"/>
                <w:szCs w:val="18"/>
                <w:shd w:val="clear" w:color="auto" w:fill="000000"/>
              </w:rPr>
              <w:t>M</w:t>
            </w:r>
            <w:r w:rsidRPr="00B8045B">
              <w:rPr>
                <w:rFonts w:ascii="Arial" w:hAnsi="Arial" w:cs="Arial"/>
                <w:color w:val="000000"/>
              </w:rPr>
              <w:t xml:space="preserve">, including addition of a heading </w:t>
            </w:r>
            <w:r w:rsidRPr="00B8045B">
              <w:rPr>
                <w:rFonts w:ascii="Arial" w:hAnsi="Arial" w:cs="Arial"/>
                <w:b/>
                <w:color w:val="FFFFFF"/>
                <w:sz w:val="18"/>
                <w:bdr w:val="single" w:sz="4" w:space="0" w:color="auto"/>
                <w:shd w:val="clear" w:color="auto" w:fill="000000"/>
              </w:rPr>
              <w:t>PROOF OF THE ELEMENTS OF MENTAL IMPAIRMENT</w:t>
            </w:r>
            <w:r w:rsidRPr="00B8045B">
              <w:rPr>
                <w:rFonts w:ascii="Arial" w:hAnsi="Arial" w:cs="Arial"/>
                <w:bCs/>
                <w:color w:val="000000"/>
              </w:rPr>
              <w:t xml:space="preserve"> which includes summaries of the cases of </w:t>
            </w:r>
            <w:r w:rsidRPr="00B8045B">
              <w:rPr>
                <w:rFonts w:ascii="Arial" w:hAnsi="Arial" w:cs="Arial"/>
                <w:i/>
                <w:iCs/>
              </w:rPr>
              <w:t>R v Stiles</w:t>
            </w:r>
            <w:r w:rsidRPr="00B8045B">
              <w:rPr>
                <w:rFonts w:ascii="Arial" w:hAnsi="Arial" w:cs="Arial"/>
              </w:rPr>
              <w:t xml:space="preserve"> (1990) 50 A Crim R and </w:t>
            </w:r>
            <w:r w:rsidRPr="00B8045B">
              <w:rPr>
                <w:rFonts w:ascii="Arial" w:hAnsi="Arial" w:cs="Arial"/>
                <w:i/>
                <w:iCs/>
              </w:rPr>
              <w:t>Hawkins v R</w:t>
            </w:r>
            <w:r w:rsidRPr="00B8045B">
              <w:rPr>
                <w:rFonts w:ascii="Arial" w:hAnsi="Arial" w:cs="Arial"/>
              </w:rPr>
              <w:t xml:space="preserve"> (1994) 179 CLR 500 and refer</w:t>
            </w:r>
            <w:r w:rsidRPr="00B8045B">
              <w:rPr>
                <w:rFonts w:ascii="Arial" w:hAnsi="Arial" w:cs="Arial"/>
                <w:color w:val="000000"/>
              </w:rPr>
              <w:t xml:space="preserve">ences to the cases of </w:t>
            </w:r>
            <w:proofErr w:type="spellStart"/>
            <w:r w:rsidRPr="00B8045B">
              <w:rPr>
                <w:rFonts w:ascii="Arial" w:hAnsi="Arial" w:cs="Arial"/>
                <w:i/>
                <w:iCs/>
              </w:rPr>
              <w:t>Sodeman</w:t>
            </w:r>
            <w:proofErr w:type="spellEnd"/>
            <w:r w:rsidRPr="00B8045B">
              <w:rPr>
                <w:rFonts w:ascii="Arial" w:hAnsi="Arial" w:cs="Arial"/>
                <w:i/>
                <w:iCs/>
              </w:rPr>
              <w:t xml:space="preserve"> v R</w:t>
            </w:r>
            <w:r w:rsidRPr="00B8045B">
              <w:rPr>
                <w:rFonts w:ascii="Arial" w:hAnsi="Arial" w:cs="Arial"/>
              </w:rPr>
              <w:t xml:space="preserve"> (1936) 55 CLR 192; </w:t>
            </w:r>
            <w:r w:rsidRPr="00B8045B">
              <w:rPr>
                <w:rFonts w:ascii="Arial" w:hAnsi="Arial" w:cs="Arial"/>
                <w:i/>
                <w:iCs/>
              </w:rPr>
              <w:t>R v Porter</w:t>
            </w:r>
            <w:r w:rsidRPr="00B8045B">
              <w:rPr>
                <w:rFonts w:ascii="Arial" w:hAnsi="Arial" w:cs="Arial"/>
              </w:rPr>
              <w:t xml:space="preserve"> (1933) 55 CLR 182; </w:t>
            </w:r>
            <w:r w:rsidRPr="00563675">
              <w:rPr>
                <w:rFonts w:ascii="Arial" w:hAnsi="Arial" w:cs="Arial"/>
                <w:i/>
                <w:iCs/>
              </w:rPr>
              <w:t>DPP v Soliman</w:t>
            </w:r>
            <w:r>
              <w:rPr>
                <w:rFonts w:ascii="Arial" w:hAnsi="Arial" w:cs="Arial"/>
              </w:rPr>
              <w:t xml:space="preserve"> [2012] VCC 658; </w:t>
            </w:r>
            <w:r w:rsidRPr="006764F7">
              <w:rPr>
                <w:rFonts w:ascii="Arial" w:hAnsi="Arial" w:cs="Arial"/>
                <w:i/>
                <w:szCs w:val="22"/>
              </w:rPr>
              <w:t xml:space="preserve">R v Grant </w:t>
            </w:r>
            <w:r w:rsidRPr="006764F7">
              <w:rPr>
                <w:rFonts w:ascii="Arial" w:hAnsi="Arial" w:cs="Arial"/>
                <w:szCs w:val="22"/>
              </w:rPr>
              <w:t>[2009] NSWSC 833</w:t>
            </w:r>
            <w:r>
              <w:rPr>
                <w:rFonts w:ascii="Arial" w:hAnsi="Arial" w:cs="Arial"/>
                <w:szCs w:val="22"/>
              </w:rPr>
              <w:t xml:space="preserve">; </w:t>
            </w:r>
            <w:r w:rsidRPr="006764F7">
              <w:rPr>
                <w:rFonts w:ascii="Arial" w:hAnsi="Arial" w:cs="Arial"/>
                <w:i/>
                <w:szCs w:val="22"/>
              </w:rPr>
              <w:t xml:space="preserve">R v </w:t>
            </w:r>
            <w:proofErr w:type="spellStart"/>
            <w:r w:rsidRPr="006764F7">
              <w:rPr>
                <w:rFonts w:ascii="Arial" w:hAnsi="Arial" w:cs="Arial"/>
                <w:i/>
                <w:szCs w:val="22"/>
              </w:rPr>
              <w:t>Tarantello</w:t>
            </w:r>
            <w:proofErr w:type="spellEnd"/>
            <w:r w:rsidRPr="006764F7">
              <w:rPr>
                <w:rFonts w:ascii="Arial" w:hAnsi="Arial" w:cs="Arial"/>
                <w:szCs w:val="22"/>
              </w:rPr>
              <w:t xml:space="preserve"> [2011] NSWSC 383</w:t>
            </w:r>
            <w:r>
              <w:rPr>
                <w:rFonts w:ascii="Arial" w:hAnsi="Arial" w:cs="Arial"/>
                <w:szCs w:val="22"/>
              </w:rPr>
              <w:t xml:space="preserve">; </w:t>
            </w:r>
            <w:r w:rsidRPr="00660A2C">
              <w:rPr>
                <w:rFonts w:ascii="Arial" w:hAnsi="Arial" w:cs="Arial"/>
                <w:i/>
                <w:szCs w:val="22"/>
              </w:rPr>
              <w:t xml:space="preserve">R v Toki </w:t>
            </w:r>
            <w:r w:rsidRPr="00660A2C">
              <w:rPr>
                <w:rFonts w:ascii="Arial" w:hAnsi="Arial" w:cs="Arial"/>
                <w:szCs w:val="22"/>
              </w:rPr>
              <w:t xml:space="preserve">[2003] NSWCCA 125; </w:t>
            </w:r>
            <w:r w:rsidRPr="00660A2C">
              <w:rPr>
                <w:rFonts w:ascii="Arial" w:hAnsi="Arial" w:cs="Arial"/>
                <w:i/>
                <w:szCs w:val="22"/>
              </w:rPr>
              <w:t xml:space="preserve">R v </w:t>
            </w:r>
            <w:proofErr w:type="spellStart"/>
            <w:r w:rsidRPr="00660A2C">
              <w:rPr>
                <w:rFonts w:ascii="Arial" w:hAnsi="Arial" w:cs="Arial"/>
                <w:i/>
                <w:szCs w:val="22"/>
              </w:rPr>
              <w:t>Minani</w:t>
            </w:r>
            <w:proofErr w:type="spellEnd"/>
            <w:r w:rsidRPr="00660A2C">
              <w:rPr>
                <w:rFonts w:ascii="Arial" w:hAnsi="Arial" w:cs="Arial"/>
                <w:i/>
                <w:szCs w:val="22"/>
              </w:rPr>
              <w:t xml:space="preserve"> </w:t>
            </w:r>
            <w:r w:rsidRPr="00660A2C">
              <w:rPr>
                <w:rFonts w:ascii="Arial" w:hAnsi="Arial" w:cs="Arial"/>
                <w:szCs w:val="22"/>
              </w:rPr>
              <w:t xml:space="preserve">(2005) 63 NSWLR 490; </w:t>
            </w:r>
            <w:r w:rsidRPr="00660A2C">
              <w:rPr>
                <w:rFonts w:ascii="Arial" w:hAnsi="Arial" w:cs="Arial"/>
                <w:i/>
                <w:szCs w:val="22"/>
              </w:rPr>
              <w:t xml:space="preserve">Garrett v R </w:t>
            </w:r>
            <w:r w:rsidRPr="00660A2C">
              <w:rPr>
                <w:rFonts w:ascii="Arial" w:hAnsi="Arial" w:cs="Arial"/>
                <w:szCs w:val="22"/>
              </w:rPr>
              <w:t xml:space="preserve">[1999] WASCA 169; </w:t>
            </w:r>
            <w:r w:rsidRPr="00660A2C">
              <w:rPr>
                <w:rFonts w:ascii="Arial" w:hAnsi="Arial" w:cs="Arial"/>
                <w:i/>
                <w:szCs w:val="22"/>
              </w:rPr>
              <w:t xml:space="preserve">Ward v R </w:t>
            </w:r>
            <w:r w:rsidRPr="00660A2C">
              <w:rPr>
                <w:rFonts w:ascii="Arial" w:hAnsi="Arial" w:cs="Arial"/>
                <w:szCs w:val="22"/>
              </w:rPr>
              <w:t>(2000) 118 A Crim R 78</w:t>
            </w:r>
            <w:r>
              <w:rPr>
                <w:rFonts w:ascii="Arial" w:hAnsi="Arial" w:cs="Arial"/>
                <w:szCs w:val="22"/>
              </w:rPr>
              <w:t xml:space="preserve">; </w:t>
            </w:r>
            <w:r w:rsidRPr="00660A2C">
              <w:rPr>
                <w:rFonts w:ascii="Arial" w:hAnsi="Arial" w:cs="Arial"/>
                <w:i/>
                <w:szCs w:val="22"/>
              </w:rPr>
              <w:t xml:space="preserve">R v Nolan </w:t>
            </w:r>
            <w:r w:rsidRPr="00660A2C">
              <w:rPr>
                <w:rFonts w:ascii="Arial" w:hAnsi="Arial" w:cs="Arial"/>
                <w:szCs w:val="22"/>
              </w:rPr>
              <w:t>WA CCA 22/5/97</w:t>
            </w:r>
            <w:r>
              <w:rPr>
                <w:rFonts w:ascii="Arial" w:hAnsi="Arial" w:cs="Arial"/>
                <w:szCs w:val="22"/>
              </w:rPr>
              <w:t xml:space="preserve"> &amp;</w:t>
            </w:r>
            <w:r w:rsidRPr="00660A2C">
              <w:rPr>
                <w:rFonts w:ascii="Arial" w:hAnsi="Arial" w:cs="Arial"/>
                <w:szCs w:val="22"/>
              </w:rPr>
              <w:t xml:space="preserve"> </w:t>
            </w:r>
            <w:r w:rsidRPr="00660A2C">
              <w:rPr>
                <w:rFonts w:ascii="Arial" w:hAnsi="Arial" w:cs="Arial"/>
                <w:i/>
                <w:szCs w:val="22"/>
              </w:rPr>
              <w:t xml:space="preserve">Stanton v R </w:t>
            </w:r>
            <w:r w:rsidRPr="00660A2C">
              <w:rPr>
                <w:rFonts w:ascii="Arial" w:hAnsi="Arial" w:cs="Arial"/>
                <w:szCs w:val="22"/>
              </w:rPr>
              <w:t>(2001) 24 WAR 233</w:t>
            </w:r>
            <w:r>
              <w:rPr>
                <w:rFonts w:ascii="Arial" w:hAnsi="Arial" w:cs="Arial"/>
                <w:szCs w:val="22"/>
              </w:rPr>
              <w:t>.</w:t>
            </w:r>
          </w:p>
          <w:p w14:paraId="06B7B086" w14:textId="77777777" w:rsidR="00F0265D" w:rsidRPr="00DC2460" w:rsidRDefault="00F0265D" w:rsidP="00F0265D">
            <w:pPr>
              <w:numPr>
                <w:ilvl w:val="0"/>
                <w:numId w:val="70"/>
              </w:numPr>
              <w:spacing w:before="20" w:after="20"/>
              <w:ind w:left="357" w:hanging="357"/>
              <w:jc w:val="both"/>
              <w:rPr>
                <w:rFonts w:ascii="Arial" w:hAnsi="Arial" w:cs="Arial"/>
                <w:color w:val="000000"/>
              </w:rPr>
            </w:pPr>
            <w:r>
              <w:rPr>
                <w:rFonts w:ascii="Arial" w:hAnsi="Arial" w:cs="Arial"/>
                <w:bCs/>
                <w:color w:val="000000"/>
                <w:szCs w:val="18"/>
                <w:shd w:val="clear" w:color="auto" w:fill="FFFFFF"/>
              </w:rPr>
              <w:t xml:space="preserve">Reference to case of </w:t>
            </w:r>
            <w:r w:rsidRPr="00C15AB0">
              <w:rPr>
                <w:rFonts w:ascii="Arial" w:hAnsi="Arial" w:cs="Arial"/>
                <w:bCs/>
                <w:i/>
                <w:iCs/>
                <w:color w:val="000000"/>
                <w:szCs w:val="18"/>
                <w:shd w:val="clear" w:color="auto" w:fill="FFFFFF"/>
              </w:rPr>
              <w:t>Re Toohey</w:t>
            </w:r>
            <w:r>
              <w:rPr>
                <w:rFonts w:ascii="Arial" w:hAnsi="Arial" w:cs="Arial"/>
                <w:bCs/>
                <w:color w:val="000000"/>
                <w:szCs w:val="18"/>
                <w:shd w:val="clear" w:color="auto" w:fill="FFFFFF"/>
              </w:rPr>
              <w:t xml:space="preserve"> [2020] VSC 660 added to paragraph </w:t>
            </w:r>
            <w:r>
              <w:rPr>
                <w:rFonts w:ascii="Arial" w:hAnsi="Arial" w:cs="Arial"/>
                <w:b/>
                <w:color w:val="FFFFFF"/>
                <w:szCs w:val="18"/>
                <w:shd w:val="clear" w:color="auto" w:fill="000000"/>
              </w:rPr>
              <w:t>Q</w:t>
            </w:r>
            <w:r>
              <w:rPr>
                <w:rFonts w:ascii="Arial" w:hAnsi="Arial" w:cs="Arial"/>
                <w:bCs/>
                <w:color w:val="000000"/>
                <w:szCs w:val="18"/>
                <w:shd w:val="clear" w:color="auto" w:fill="FFFFFF"/>
              </w:rPr>
              <w:t>.</w:t>
            </w:r>
          </w:p>
          <w:p w14:paraId="4FFBB60F" w14:textId="77777777" w:rsidR="00F0265D" w:rsidRPr="00440411" w:rsidRDefault="00F0265D" w:rsidP="00F0265D">
            <w:pPr>
              <w:numPr>
                <w:ilvl w:val="0"/>
                <w:numId w:val="70"/>
              </w:numPr>
              <w:spacing w:before="20" w:after="20"/>
              <w:ind w:left="357" w:hanging="357"/>
              <w:jc w:val="both"/>
              <w:rPr>
                <w:rFonts w:ascii="Arial" w:hAnsi="Arial" w:cs="Arial"/>
                <w:bCs/>
                <w:color w:val="000000"/>
              </w:rPr>
            </w:pPr>
            <w:r w:rsidRPr="00440411">
              <w:rPr>
                <w:rFonts w:ascii="Arial" w:hAnsi="Arial" w:cs="Arial"/>
                <w:bCs/>
                <w:color w:val="000000"/>
                <w:szCs w:val="18"/>
                <w:shd w:val="clear" w:color="auto" w:fill="FFFFFF"/>
              </w:rPr>
              <w:t xml:space="preserve">New paragraph </w:t>
            </w:r>
            <w:r w:rsidRPr="00BF36CD">
              <w:rPr>
                <w:rFonts w:ascii="Arial" w:hAnsi="Arial" w:cs="Arial"/>
                <w:b/>
                <w:color w:val="FFFFFF"/>
                <w:szCs w:val="18"/>
                <w:shd w:val="clear" w:color="auto" w:fill="000000"/>
              </w:rPr>
              <w:t>W</w:t>
            </w:r>
            <w:r w:rsidRPr="00440411">
              <w:rPr>
                <w:rFonts w:ascii="Arial" w:hAnsi="Arial" w:cs="Arial"/>
                <w:bCs/>
                <w:color w:val="000000"/>
                <w:szCs w:val="18"/>
                <w:shd w:val="clear" w:color="auto" w:fill="FFFFFF"/>
              </w:rPr>
              <w:t xml:space="preserve"> </w:t>
            </w:r>
            <w:r>
              <w:rPr>
                <w:rFonts w:ascii="Arial" w:hAnsi="Arial" w:cs="Arial"/>
                <w:bCs/>
                <w:color w:val="000000"/>
                <w:szCs w:val="18"/>
                <w:shd w:val="clear" w:color="auto" w:fill="FFFFFF"/>
              </w:rPr>
              <w:t>added which details temporary COVID-19 amendments.</w:t>
            </w:r>
          </w:p>
        </w:tc>
      </w:tr>
      <w:tr w:rsidR="00F0265D" w14:paraId="527A333E" w14:textId="77777777" w:rsidTr="0069037C">
        <w:tc>
          <w:tcPr>
            <w:tcW w:w="1219" w:type="dxa"/>
            <w:gridSpan w:val="2"/>
            <w:tcBorders>
              <w:top w:val="single" w:sz="4" w:space="0" w:color="auto"/>
              <w:left w:val="single" w:sz="18" w:space="0" w:color="auto"/>
              <w:bottom w:val="single" w:sz="18" w:space="0" w:color="auto"/>
            </w:tcBorders>
          </w:tcPr>
          <w:p w14:paraId="17921758" w14:textId="77777777" w:rsidR="00F0265D" w:rsidRDefault="00F0265D" w:rsidP="00F0265D">
            <w:pPr>
              <w:spacing w:after="20"/>
              <w:rPr>
                <w:lang w:val="en-AU"/>
              </w:rPr>
            </w:pPr>
            <w:r>
              <w:rPr>
                <w:lang w:val="en-AU"/>
              </w:rPr>
              <w:t>24/10/20</w:t>
            </w:r>
          </w:p>
        </w:tc>
        <w:tc>
          <w:tcPr>
            <w:tcW w:w="836" w:type="dxa"/>
            <w:tcBorders>
              <w:top w:val="single" w:sz="4" w:space="0" w:color="auto"/>
              <w:bottom w:val="single" w:sz="18" w:space="0" w:color="auto"/>
            </w:tcBorders>
          </w:tcPr>
          <w:p w14:paraId="5A964EB4" w14:textId="1B5EB611" w:rsidR="00F0265D" w:rsidRDefault="00F0265D" w:rsidP="00F0265D">
            <w:pPr>
              <w:jc w:val="center"/>
              <w:rPr>
                <w:lang w:val="en-AU"/>
              </w:rPr>
            </w:pPr>
            <w:r>
              <w:rPr>
                <w:lang w:val="en-AU"/>
              </w:rPr>
              <w:t>10</w:t>
            </w:r>
          </w:p>
        </w:tc>
        <w:tc>
          <w:tcPr>
            <w:tcW w:w="1439" w:type="dxa"/>
            <w:tcBorders>
              <w:top w:val="single" w:sz="4" w:space="0" w:color="auto"/>
              <w:bottom w:val="single" w:sz="18" w:space="0" w:color="auto"/>
            </w:tcBorders>
          </w:tcPr>
          <w:p w14:paraId="53563105" w14:textId="77777777" w:rsidR="00F0265D" w:rsidRDefault="00F0265D" w:rsidP="00F0265D">
            <w:pPr>
              <w:keepNext/>
              <w:jc w:val="center"/>
              <w:rPr>
                <w:lang w:val="en-AU"/>
              </w:rPr>
            </w:pPr>
            <w:r>
              <w:rPr>
                <w:lang w:val="en-AU"/>
              </w:rPr>
              <w:t>10.7</w:t>
            </w:r>
          </w:p>
        </w:tc>
        <w:tc>
          <w:tcPr>
            <w:tcW w:w="4798" w:type="dxa"/>
            <w:gridSpan w:val="2"/>
            <w:tcBorders>
              <w:top w:val="single" w:sz="4" w:space="0" w:color="auto"/>
              <w:bottom w:val="single" w:sz="18" w:space="0" w:color="auto"/>
              <w:right w:val="single" w:sz="18" w:space="0" w:color="auto"/>
            </w:tcBorders>
          </w:tcPr>
          <w:p w14:paraId="2CA380A8" w14:textId="77777777" w:rsidR="00F0265D" w:rsidRDefault="00F0265D" w:rsidP="00F0265D">
            <w:pPr>
              <w:spacing w:before="20"/>
              <w:jc w:val="both"/>
              <w:rPr>
                <w:rFonts w:ascii="Arial" w:hAnsi="Arial" w:cs="Arial"/>
                <w:color w:val="000000"/>
              </w:rPr>
            </w:pPr>
            <w:r>
              <w:rPr>
                <w:rFonts w:ascii="Arial" w:hAnsi="Arial" w:cs="Arial"/>
                <w:color w:val="000000"/>
              </w:rPr>
              <w:t>Addition of text to-</w:t>
            </w:r>
          </w:p>
          <w:p w14:paraId="178B7FD4" w14:textId="77777777" w:rsidR="00F0265D" w:rsidRPr="00C20C10" w:rsidRDefault="00F0265D" w:rsidP="00F0265D">
            <w:pPr>
              <w:numPr>
                <w:ilvl w:val="0"/>
                <w:numId w:val="70"/>
              </w:numPr>
              <w:ind w:left="357" w:hanging="357"/>
              <w:jc w:val="both"/>
              <w:rPr>
                <w:rFonts w:ascii="Arial" w:hAnsi="Arial" w:cs="Arial"/>
                <w:bCs/>
                <w:color w:val="000000"/>
              </w:rPr>
            </w:pPr>
            <w:r>
              <w:rPr>
                <w:rFonts w:ascii="Arial" w:hAnsi="Arial" w:cs="Arial"/>
                <w:color w:val="000000"/>
              </w:rPr>
              <w:t xml:space="preserve">paragraph </w:t>
            </w:r>
            <w:r>
              <w:rPr>
                <w:rFonts w:ascii="Arial" w:hAnsi="Arial" w:cs="Arial"/>
                <w:b/>
                <w:color w:val="FFFFFF"/>
                <w:szCs w:val="18"/>
                <w:shd w:val="clear" w:color="auto" w:fill="000000"/>
              </w:rPr>
              <w:t>F</w:t>
            </w:r>
            <w:r w:rsidRPr="00B8045B">
              <w:rPr>
                <w:rFonts w:ascii="Arial" w:hAnsi="Arial" w:cs="Arial"/>
                <w:bCs/>
                <w:color w:val="000000"/>
                <w:szCs w:val="18"/>
                <w:shd w:val="clear" w:color="auto" w:fill="FFFFFF"/>
              </w:rPr>
              <w:t xml:space="preserve"> (</w:t>
            </w:r>
            <w:r>
              <w:rPr>
                <w:rFonts w:ascii="Arial" w:hAnsi="Arial" w:cs="Arial"/>
                <w:bCs/>
                <w:color w:val="000000"/>
                <w:szCs w:val="18"/>
                <w:shd w:val="clear" w:color="auto" w:fill="FFFFFF"/>
              </w:rPr>
              <w:t>presumptions, standard of proof etc. re fitness</w:t>
            </w:r>
            <w:r w:rsidRPr="00B8045B">
              <w:rPr>
                <w:rFonts w:ascii="Arial" w:hAnsi="Arial" w:cs="Arial"/>
                <w:bCs/>
                <w:color w:val="000000"/>
                <w:szCs w:val="18"/>
                <w:shd w:val="clear" w:color="auto" w:fill="FFFFFF"/>
              </w:rPr>
              <w:t>); and</w:t>
            </w:r>
          </w:p>
          <w:p w14:paraId="5DB3B6D7" w14:textId="77777777" w:rsidR="00F0265D" w:rsidRPr="00DC2460" w:rsidRDefault="00F0265D" w:rsidP="00F0265D">
            <w:pPr>
              <w:numPr>
                <w:ilvl w:val="0"/>
                <w:numId w:val="70"/>
              </w:numPr>
              <w:spacing w:after="20"/>
              <w:ind w:left="357" w:hanging="357"/>
              <w:jc w:val="both"/>
              <w:rPr>
                <w:rFonts w:ascii="Arial" w:hAnsi="Arial" w:cs="Arial"/>
                <w:bCs/>
                <w:color w:val="000000"/>
              </w:rPr>
            </w:pPr>
            <w:r w:rsidRPr="00DC2460">
              <w:rPr>
                <w:rFonts w:ascii="Arial" w:hAnsi="Arial" w:cs="Arial"/>
                <w:bCs/>
                <w:color w:val="000000"/>
                <w:szCs w:val="18"/>
                <w:shd w:val="clear" w:color="auto" w:fill="FFFFFF"/>
              </w:rPr>
              <w:t xml:space="preserve">paragraph </w:t>
            </w:r>
            <w:r w:rsidRPr="00F82D50">
              <w:rPr>
                <w:rFonts w:ascii="Arial" w:hAnsi="Arial" w:cs="Arial"/>
                <w:b/>
                <w:color w:val="FFFFFF"/>
                <w:szCs w:val="18"/>
                <w:shd w:val="clear" w:color="auto" w:fill="000000"/>
              </w:rPr>
              <w:t>K</w:t>
            </w:r>
            <w:r w:rsidRPr="00DC2460">
              <w:rPr>
                <w:rFonts w:ascii="Arial" w:hAnsi="Arial" w:cs="Arial"/>
                <w:bCs/>
                <w:color w:val="000000"/>
                <w:szCs w:val="18"/>
              </w:rPr>
              <w:t xml:space="preserve"> (statistics)</w:t>
            </w:r>
            <w:r w:rsidRPr="00DC2460">
              <w:rPr>
                <w:rFonts w:ascii="Arial" w:hAnsi="Arial" w:cs="Arial"/>
                <w:b/>
                <w:color w:val="000000"/>
                <w:szCs w:val="18"/>
                <w:shd w:val="clear" w:color="auto" w:fill="FFFFFF"/>
              </w:rPr>
              <w:t>.</w:t>
            </w:r>
          </w:p>
        </w:tc>
      </w:tr>
      <w:tr w:rsidR="00F0265D" w14:paraId="5599043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350CA2E6" w14:textId="77777777" w:rsidR="00F0265D" w:rsidRPr="0054535C" w:rsidRDefault="00F0265D" w:rsidP="00F0265D">
            <w:pPr>
              <w:keepNext/>
              <w:keepLines/>
              <w:rPr>
                <w:sz w:val="22"/>
                <w:lang w:val="en-AU"/>
              </w:rPr>
            </w:pPr>
            <w:r>
              <w:rPr>
                <w:sz w:val="22"/>
                <w:lang w:val="en-AU"/>
              </w:rPr>
              <w:lastRenderedPageBreak/>
              <w:t>07/09/20</w:t>
            </w:r>
          </w:p>
        </w:tc>
        <w:tc>
          <w:tcPr>
            <w:tcW w:w="7073" w:type="dxa"/>
            <w:gridSpan w:val="4"/>
            <w:tcBorders>
              <w:top w:val="single" w:sz="18" w:space="0" w:color="auto"/>
              <w:bottom w:val="single" w:sz="4" w:space="0" w:color="auto"/>
              <w:right w:val="single" w:sz="18" w:space="0" w:color="auto"/>
            </w:tcBorders>
            <w:shd w:val="clear" w:color="auto" w:fill="DDDDDD"/>
          </w:tcPr>
          <w:p w14:paraId="40D20F12" w14:textId="699900BF"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747382F2" w14:textId="77777777" w:rsidTr="0069037C">
        <w:tc>
          <w:tcPr>
            <w:tcW w:w="1219" w:type="dxa"/>
            <w:gridSpan w:val="2"/>
            <w:tcBorders>
              <w:top w:val="single" w:sz="4" w:space="0" w:color="auto"/>
              <w:left w:val="single" w:sz="18" w:space="0" w:color="auto"/>
              <w:bottom w:val="single" w:sz="4" w:space="0" w:color="auto"/>
            </w:tcBorders>
          </w:tcPr>
          <w:p w14:paraId="6A44D580" w14:textId="77777777" w:rsidR="00F0265D" w:rsidRDefault="00F0265D" w:rsidP="00F0265D">
            <w:pPr>
              <w:rPr>
                <w:lang w:val="en-AU"/>
              </w:rPr>
            </w:pPr>
            <w:r>
              <w:rPr>
                <w:lang w:val="en-AU"/>
              </w:rPr>
              <w:t>07/09/20</w:t>
            </w:r>
          </w:p>
        </w:tc>
        <w:tc>
          <w:tcPr>
            <w:tcW w:w="836" w:type="dxa"/>
            <w:tcBorders>
              <w:top w:val="single" w:sz="4" w:space="0" w:color="auto"/>
              <w:bottom w:val="single" w:sz="4" w:space="0" w:color="auto"/>
            </w:tcBorders>
          </w:tcPr>
          <w:p w14:paraId="6DBF8FED" w14:textId="04847AF7" w:rsidR="00F0265D" w:rsidRDefault="00F0265D" w:rsidP="00F0265D">
            <w:pPr>
              <w:jc w:val="center"/>
              <w:rPr>
                <w:lang w:val="en-AU"/>
              </w:rPr>
            </w:pPr>
            <w:r>
              <w:rPr>
                <w:lang w:val="en-AU"/>
              </w:rPr>
              <w:t>7</w:t>
            </w:r>
          </w:p>
        </w:tc>
        <w:tc>
          <w:tcPr>
            <w:tcW w:w="6237" w:type="dxa"/>
            <w:gridSpan w:val="3"/>
            <w:tcBorders>
              <w:top w:val="single" w:sz="4" w:space="0" w:color="auto"/>
              <w:bottom w:val="single" w:sz="4" w:space="0" w:color="auto"/>
              <w:right w:val="single" w:sz="18" w:space="0" w:color="auto"/>
            </w:tcBorders>
            <w:shd w:val="clear" w:color="auto" w:fill="000000"/>
          </w:tcPr>
          <w:p w14:paraId="69015DAC" w14:textId="77777777" w:rsidR="00F0265D" w:rsidRPr="00AA2C33" w:rsidRDefault="00F0265D" w:rsidP="00F0265D">
            <w:pPr>
              <w:spacing w:before="20"/>
              <w:jc w:val="both"/>
              <w:rPr>
                <w:rFonts w:ascii="Arial" w:hAnsi="Arial" w:cs="Arial"/>
                <w:b/>
                <w:bCs/>
                <w:color w:val="000000"/>
              </w:rPr>
            </w:pPr>
            <w:r w:rsidRPr="00412EF8">
              <w:rPr>
                <w:rFonts w:ascii="Arial" w:hAnsi="Arial" w:cs="Arial"/>
                <w:b/>
                <w:bCs/>
                <w:color w:val="FFFFFF"/>
              </w:rPr>
              <w:t>THE EARLIER PART OF THIS CHAPTER HAS BEEN SUBSTANTIALLY RESTRUCTURED AND EXPANDED</w:t>
            </w:r>
            <w:r w:rsidRPr="00AA2C33">
              <w:rPr>
                <w:rFonts w:ascii="Arial" w:hAnsi="Arial" w:cs="Arial"/>
                <w:b/>
                <w:bCs/>
                <w:color w:val="000000"/>
              </w:rPr>
              <w:t>E</w:t>
            </w:r>
          </w:p>
        </w:tc>
      </w:tr>
      <w:tr w:rsidR="00F0265D" w14:paraId="18AD68CF" w14:textId="77777777" w:rsidTr="0069037C">
        <w:tc>
          <w:tcPr>
            <w:tcW w:w="1219" w:type="dxa"/>
            <w:gridSpan w:val="2"/>
            <w:tcBorders>
              <w:top w:val="single" w:sz="4" w:space="0" w:color="auto"/>
              <w:left w:val="single" w:sz="18" w:space="0" w:color="auto"/>
              <w:bottom w:val="single" w:sz="4" w:space="0" w:color="auto"/>
            </w:tcBorders>
          </w:tcPr>
          <w:p w14:paraId="0E737A99" w14:textId="77777777" w:rsidR="00F0265D" w:rsidRDefault="00F0265D" w:rsidP="00F0265D">
            <w:pPr>
              <w:rPr>
                <w:lang w:val="en-AU"/>
              </w:rPr>
            </w:pPr>
            <w:r>
              <w:rPr>
                <w:lang w:val="en-AU"/>
              </w:rPr>
              <w:t>07/09/20</w:t>
            </w:r>
          </w:p>
        </w:tc>
        <w:tc>
          <w:tcPr>
            <w:tcW w:w="836" w:type="dxa"/>
            <w:tcBorders>
              <w:top w:val="single" w:sz="4" w:space="0" w:color="auto"/>
              <w:bottom w:val="single" w:sz="4" w:space="0" w:color="auto"/>
            </w:tcBorders>
          </w:tcPr>
          <w:p w14:paraId="7F32FCA5" w14:textId="3A842909" w:rsidR="00F0265D" w:rsidRDefault="00F0265D" w:rsidP="00F0265D">
            <w:pPr>
              <w:jc w:val="center"/>
              <w:rPr>
                <w:lang w:val="en-AU"/>
              </w:rPr>
            </w:pPr>
            <w:r>
              <w:rPr>
                <w:lang w:val="en-AU"/>
              </w:rPr>
              <w:t>7</w:t>
            </w:r>
          </w:p>
        </w:tc>
        <w:tc>
          <w:tcPr>
            <w:tcW w:w="6237" w:type="dxa"/>
            <w:gridSpan w:val="3"/>
            <w:tcBorders>
              <w:top w:val="single" w:sz="4" w:space="0" w:color="auto"/>
              <w:bottom w:val="single" w:sz="4" w:space="0" w:color="auto"/>
              <w:right w:val="single" w:sz="18" w:space="0" w:color="auto"/>
            </w:tcBorders>
            <w:shd w:val="clear" w:color="auto" w:fill="8EAADB"/>
          </w:tcPr>
          <w:p w14:paraId="62134791" w14:textId="77777777" w:rsidR="00F0265D" w:rsidRPr="006676A9" w:rsidRDefault="00F0265D" w:rsidP="00F0265D">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F0265D" w14:paraId="0942BA9C" w14:textId="77777777" w:rsidTr="0069037C">
        <w:tc>
          <w:tcPr>
            <w:tcW w:w="1219" w:type="dxa"/>
            <w:gridSpan w:val="2"/>
            <w:vMerge w:val="restart"/>
            <w:tcBorders>
              <w:top w:val="single" w:sz="4" w:space="0" w:color="auto"/>
              <w:left w:val="single" w:sz="18" w:space="0" w:color="auto"/>
            </w:tcBorders>
          </w:tcPr>
          <w:p w14:paraId="4F9A8C97" w14:textId="77777777" w:rsidR="00F0265D" w:rsidRDefault="00F0265D" w:rsidP="00F0265D">
            <w:pPr>
              <w:rPr>
                <w:lang w:val="en-AU"/>
              </w:rPr>
            </w:pPr>
            <w:r>
              <w:rPr>
                <w:lang w:val="en-AU"/>
              </w:rPr>
              <w:t>07/09/20</w:t>
            </w:r>
          </w:p>
        </w:tc>
        <w:tc>
          <w:tcPr>
            <w:tcW w:w="836" w:type="dxa"/>
            <w:vMerge w:val="restart"/>
            <w:tcBorders>
              <w:top w:val="single" w:sz="4" w:space="0" w:color="auto"/>
            </w:tcBorders>
          </w:tcPr>
          <w:p w14:paraId="771049F4" w14:textId="22E39DB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6F21252" w14:textId="77777777" w:rsidR="00F0265D" w:rsidRDefault="00F0265D" w:rsidP="00F0265D">
            <w:pPr>
              <w:keepNext/>
              <w:jc w:val="center"/>
              <w:rPr>
                <w:lang w:val="en-AU"/>
              </w:rPr>
            </w:pPr>
            <w:r>
              <w:rPr>
                <w:lang w:val="en-AU"/>
              </w:rPr>
              <w:t>7.1</w:t>
            </w:r>
          </w:p>
        </w:tc>
        <w:tc>
          <w:tcPr>
            <w:tcW w:w="4798" w:type="dxa"/>
            <w:gridSpan w:val="2"/>
            <w:tcBorders>
              <w:top w:val="single" w:sz="4" w:space="0" w:color="auto"/>
              <w:bottom w:val="single" w:sz="4" w:space="0" w:color="auto"/>
              <w:right w:val="single" w:sz="18" w:space="0" w:color="auto"/>
            </w:tcBorders>
          </w:tcPr>
          <w:p w14:paraId="4FB5B738" w14:textId="77777777" w:rsidR="00F0265D" w:rsidRDefault="00F0265D" w:rsidP="00F0265D">
            <w:pPr>
              <w:spacing w:before="20"/>
              <w:jc w:val="both"/>
              <w:rPr>
                <w:rFonts w:ascii="Arial" w:hAnsi="Arial" w:cs="Arial"/>
                <w:color w:val="000000"/>
              </w:rPr>
            </w:pPr>
            <w:r>
              <w:rPr>
                <w:rFonts w:ascii="Arial" w:hAnsi="Arial" w:cs="Arial"/>
                <w:color w:val="000000"/>
              </w:rPr>
              <w:t xml:space="preserve">Section name changed to </w:t>
            </w:r>
            <w:r w:rsidRPr="00603DAD">
              <w:rPr>
                <w:rFonts w:ascii="Arial" w:hAnsi="Arial" w:cs="Arial"/>
                <w:b/>
                <w:bCs/>
                <w:color w:val="000000"/>
              </w:rPr>
              <w:t>“Jurisdiction of Criminal Division”</w:t>
            </w:r>
            <w:r>
              <w:rPr>
                <w:rFonts w:ascii="Arial" w:hAnsi="Arial" w:cs="Arial"/>
                <w:color w:val="000000"/>
              </w:rPr>
              <w:t xml:space="preserve"> and contains the material formerly contained in sections 7.1 &amp; 7.2.  This section now contains the following sub-sections and a minor change has been made to 7.1.3 as detailed:</w:t>
            </w:r>
          </w:p>
        </w:tc>
      </w:tr>
      <w:tr w:rsidR="00F0265D" w14:paraId="1CA8E0BE" w14:textId="77777777" w:rsidTr="0069037C">
        <w:tc>
          <w:tcPr>
            <w:tcW w:w="1219" w:type="dxa"/>
            <w:gridSpan w:val="2"/>
            <w:vMerge/>
            <w:tcBorders>
              <w:left w:val="single" w:sz="18" w:space="0" w:color="auto"/>
            </w:tcBorders>
          </w:tcPr>
          <w:p w14:paraId="5FFDAF4A" w14:textId="77777777" w:rsidR="00F0265D" w:rsidRDefault="00F0265D" w:rsidP="00F0265D">
            <w:pPr>
              <w:rPr>
                <w:lang w:val="en-AU"/>
              </w:rPr>
            </w:pPr>
          </w:p>
        </w:tc>
        <w:tc>
          <w:tcPr>
            <w:tcW w:w="836" w:type="dxa"/>
            <w:vMerge/>
          </w:tcPr>
          <w:p w14:paraId="223A81B3" w14:textId="17C07F06" w:rsidR="00F0265D" w:rsidRDefault="00F0265D" w:rsidP="00F0265D">
            <w:pPr>
              <w:jc w:val="center"/>
              <w:rPr>
                <w:lang w:val="en-AU"/>
              </w:rPr>
            </w:pPr>
          </w:p>
        </w:tc>
        <w:tc>
          <w:tcPr>
            <w:tcW w:w="1439" w:type="dxa"/>
            <w:tcBorders>
              <w:top w:val="single" w:sz="4" w:space="0" w:color="auto"/>
              <w:bottom w:val="single" w:sz="4" w:space="0" w:color="auto"/>
            </w:tcBorders>
          </w:tcPr>
          <w:p w14:paraId="398E855F" w14:textId="77777777" w:rsidR="00F0265D" w:rsidRDefault="00F0265D" w:rsidP="00F0265D">
            <w:pPr>
              <w:keepNext/>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2B9F6315" w14:textId="77777777" w:rsidR="00F0265D" w:rsidRPr="00F90A13" w:rsidRDefault="00F0265D" w:rsidP="00F0265D">
            <w:pPr>
              <w:spacing w:before="20"/>
              <w:jc w:val="both"/>
              <w:rPr>
                <w:rFonts w:ascii="Arial" w:hAnsi="Arial" w:cs="Arial"/>
                <w:b/>
                <w:bCs/>
                <w:color w:val="000000"/>
              </w:rPr>
            </w:pPr>
            <w:r w:rsidRPr="00F90A13">
              <w:rPr>
                <w:rFonts w:ascii="Arial" w:hAnsi="Arial" w:cs="Arial"/>
                <w:b/>
                <w:bCs/>
                <w:color w:val="000000"/>
              </w:rPr>
              <w:t>Classification of offences</w:t>
            </w:r>
          </w:p>
        </w:tc>
      </w:tr>
      <w:tr w:rsidR="00F0265D" w14:paraId="7480774D" w14:textId="77777777" w:rsidTr="0069037C">
        <w:tc>
          <w:tcPr>
            <w:tcW w:w="1219" w:type="dxa"/>
            <w:gridSpan w:val="2"/>
            <w:vMerge/>
            <w:tcBorders>
              <w:left w:val="single" w:sz="18" w:space="0" w:color="auto"/>
            </w:tcBorders>
          </w:tcPr>
          <w:p w14:paraId="15C290C6" w14:textId="77777777" w:rsidR="00F0265D" w:rsidRDefault="00F0265D" w:rsidP="00F0265D">
            <w:pPr>
              <w:rPr>
                <w:lang w:val="en-AU"/>
              </w:rPr>
            </w:pPr>
          </w:p>
        </w:tc>
        <w:tc>
          <w:tcPr>
            <w:tcW w:w="836" w:type="dxa"/>
            <w:vMerge/>
          </w:tcPr>
          <w:p w14:paraId="6438B4CC" w14:textId="7CA15D70" w:rsidR="00F0265D" w:rsidRDefault="00F0265D" w:rsidP="00F0265D">
            <w:pPr>
              <w:jc w:val="center"/>
              <w:rPr>
                <w:lang w:val="en-AU"/>
              </w:rPr>
            </w:pPr>
          </w:p>
        </w:tc>
        <w:tc>
          <w:tcPr>
            <w:tcW w:w="1439" w:type="dxa"/>
            <w:tcBorders>
              <w:top w:val="single" w:sz="4" w:space="0" w:color="auto"/>
              <w:bottom w:val="single" w:sz="4" w:space="0" w:color="auto"/>
            </w:tcBorders>
          </w:tcPr>
          <w:p w14:paraId="6E7CF124" w14:textId="77777777" w:rsidR="00F0265D" w:rsidRDefault="00F0265D" w:rsidP="00F0265D">
            <w:pPr>
              <w:keepNext/>
              <w:jc w:val="center"/>
              <w:rPr>
                <w:lang w:val="en-AU"/>
              </w:rPr>
            </w:pPr>
            <w:r>
              <w:rPr>
                <w:lang w:val="en-AU"/>
              </w:rPr>
              <w:t>7.1.2</w:t>
            </w:r>
          </w:p>
        </w:tc>
        <w:tc>
          <w:tcPr>
            <w:tcW w:w="4798" w:type="dxa"/>
            <w:gridSpan w:val="2"/>
            <w:tcBorders>
              <w:top w:val="single" w:sz="4" w:space="0" w:color="auto"/>
              <w:bottom w:val="single" w:sz="4" w:space="0" w:color="auto"/>
              <w:right w:val="single" w:sz="18" w:space="0" w:color="auto"/>
            </w:tcBorders>
          </w:tcPr>
          <w:p w14:paraId="4A3BD5A8" w14:textId="77777777" w:rsidR="00F0265D" w:rsidRDefault="00F0265D" w:rsidP="00F0265D">
            <w:pPr>
              <w:spacing w:before="20"/>
              <w:jc w:val="both"/>
              <w:rPr>
                <w:rFonts w:ascii="Arial" w:hAnsi="Arial" w:cs="Arial"/>
                <w:color w:val="000000"/>
              </w:rPr>
            </w:pPr>
            <w:r w:rsidRPr="00F51496">
              <w:rPr>
                <w:rFonts w:ascii="Arial" w:hAnsi="Arial" w:cs="Arial"/>
                <w:b/>
                <w:bCs/>
                <w:color w:val="000000"/>
              </w:rPr>
              <w:t>Age of ‘child’ for hearing of a charge</w:t>
            </w:r>
          </w:p>
        </w:tc>
      </w:tr>
      <w:tr w:rsidR="00F0265D" w14:paraId="6DA62312" w14:textId="77777777" w:rsidTr="0069037C">
        <w:trPr>
          <w:trHeight w:val="260"/>
        </w:trPr>
        <w:tc>
          <w:tcPr>
            <w:tcW w:w="1219" w:type="dxa"/>
            <w:gridSpan w:val="2"/>
            <w:vMerge/>
            <w:tcBorders>
              <w:left w:val="single" w:sz="18" w:space="0" w:color="auto"/>
            </w:tcBorders>
          </w:tcPr>
          <w:p w14:paraId="7F6DCD0A" w14:textId="77777777" w:rsidR="00F0265D" w:rsidRDefault="00F0265D" w:rsidP="00F0265D">
            <w:pPr>
              <w:rPr>
                <w:lang w:val="en-AU"/>
              </w:rPr>
            </w:pPr>
          </w:p>
        </w:tc>
        <w:tc>
          <w:tcPr>
            <w:tcW w:w="836" w:type="dxa"/>
            <w:vMerge/>
          </w:tcPr>
          <w:p w14:paraId="325FF371" w14:textId="3C8AD1ED" w:rsidR="00F0265D" w:rsidRDefault="00F0265D" w:rsidP="00F0265D">
            <w:pPr>
              <w:jc w:val="center"/>
              <w:rPr>
                <w:lang w:val="en-AU"/>
              </w:rPr>
            </w:pPr>
          </w:p>
        </w:tc>
        <w:tc>
          <w:tcPr>
            <w:tcW w:w="1439" w:type="dxa"/>
            <w:vMerge w:val="restart"/>
            <w:tcBorders>
              <w:top w:val="single" w:sz="4" w:space="0" w:color="auto"/>
            </w:tcBorders>
          </w:tcPr>
          <w:p w14:paraId="260B04CD" w14:textId="77777777" w:rsidR="00F0265D" w:rsidRDefault="00F0265D" w:rsidP="00F0265D">
            <w:pPr>
              <w:keepNext/>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0FC402A5" w14:textId="77777777" w:rsidR="00F0265D" w:rsidRPr="004B3B11" w:rsidRDefault="00F0265D" w:rsidP="00F0265D">
            <w:pPr>
              <w:spacing w:before="20"/>
              <w:jc w:val="both"/>
              <w:rPr>
                <w:rFonts w:ascii="Arial" w:hAnsi="Arial" w:cs="Arial"/>
                <w:b/>
                <w:bCs/>
                <w:color w:val="000000"/>
              </w:rPr>
            </w:pPr>
            <w:r w:rsidRPr="00F51496">
              <w:rPr>
                <w:rFonts w:ascii="Arial" w:hAnsi="Arial" w:cs="Arial"/>
                <w:b/>
                <w:bCs/>
                <w:color w:val="000000"/>
              </w:rPr>
              <w:t>No criminal responsibility of a child under 10</w:t>
            </w:r>
          </w:p>
        </w:tc>
      </w:tr>
      <w:tr w:rsidR="00F0265D" w14:paraId="73AFDE7D" w14:textId="77777777" w:rsidTr="0069037C">
        <w:trPr>
          <w:trHeight w:val="260"/>
        </w:trPr>
        <w:tc>
          <w:tcPr>
            <w:tcW w:w="1219" w:type="dxa"/>
            <w:gridSpan w:val="2"/>
            <w:vMerge/>
            <w:tcBorders>
              <w:left w:val="single" w:sz="18" w:space="0" w:color="auto"/>
            </w:tcBorders>
          </w:tcPr>
          <w:p w14:paraId="199C4D0C" w14:textId="77777777" w:rsidR="00F0265D" w:rsidRDefault="00F0265D" w:rsidP="00F0265D">
            <w:pPr>
              <w:rPr>
                <w:lang w:val="en-AU"/>
              </w:rPr>
            </w:pPr>
          </w:p>
        </w:tc>
        <w:tc>
          <w:tcPr>
            <w:tcW w:w="836" w:type="dxa"/>
            <w:vMerge/>
          </w:tcPr>
          <w:p w14:paraId="1C44813B" w14:textId="1C0CDFAF" w:rsidR="00F0265D" w:rsidRDefault="00F0265D" w:rsidP="00F0265D">
            <w:pPr>
              <w:jc w:val="center"/>
              <w:rPr>
                <w:lang w:val="en-AU"/>
              </w:rPr>
            </w:pPr>
          </w:p>
        </w:tc>
        <w:tc>
          <w:tcPr>
            <w:tcW w:w="1439" w:type="dxa"/>
            <w:vMerge/>
            <w:tcBorders>
              <w:bottom w:val="single" w:sz="4" w:space="0" w:color="auto"/>
            </w:tcBorders>
          </w:tcPr>
          <w:p w14:paraId="0B1E6CEF"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2945BEA7" w14:textId="77777777" w:rsidR="00F0265D" w:rsidRPr="004B3B11" w:rsidRDefault="00F0265D" w:rsidP="00F0265D">
            <w:pPr>
              <w:spacing w:before="20"/>
              <w:jc w:val="both"/>
              <w:rPr>
                <w:rFonts w:ascii="Arial" w:hAnsi="Arial" w:cs="Arial"/>
                <w:color w:val="000000"/>
              </w:rPr>
            </w:pPr>
            <w:r w:rsidRPr="004B3B11">
              <w:rPr>
                <w:rFonts w:ascii="Arial" w:hAnsi="Arial" w:cs="Arial"/>
                <w:color w:val="000000"/>
              </w:rPr>
              <w:t>Text slightly amended</w:t>
            </w:r>
            <w:r>
              <w:rPr>
                <w:rFonts w:ascii="Arial" w:hAnsi="Arial" w:cs="Arial"/>
                <w:color w:val="000000"/>
              </w:rPr>
              <w:t xml:space="preserve"> to include references to the age of criminal responsibility in Germany &amp; New Zealand.</w:t>
            </w:r>
          </w:p>
        </w:tc>
      </w:tr>
      <w:tr w:rsidR="00F0265D" w14:paraId="136BEC50" w14:textId="77777777" w:rsidTr="0069037C">
        <w:tc>
          <w:tcPr>
            <w:tcW w:w="1219" w:type="dxa"/>
            <w:gridSpan w:val="2"/>
            <w:vMerge/>
            <w:tcBorders>
              <w:left w:val="single" w:sz="18" w:space="0" w:color="auto"/>
            </w:tcBorders>
          </w:tcPr>
          <w:p w14:paraId="3CF748BD" w14:textId="77777777" w:rsidR="00F0265D" w:rsidRDefault="00F0265D" w:rsidP="00F0265D">
            <w:pPr>
              <w:rPr>
                <w:lang w:val="en-AU"/>
              </w:rPr>
            </w:pPr>
          </w:p>
        </w:tc>
        <w:tc>
          <w:tcPr>
            <w:tcW w:w="836" w:type="dxa"/>
            <w:vMerge/>
          </w:tcPr>
          <w:p w14:paraId="75AE40B7" w14:textId="28BFC1A5" w:rsidR="00F0265D" w:rsidRDefault="00F0265D" w:rsidP="00F0265D">
            <w:pPr>
              <w:jc w:val="center"/>
              <w:rPr>
                <w:lang w:val="en-AU"/>
              </w:rPr>
            </w:pPr>
          </w:p>
        </w:tc>
        <w:tc>
          <w:tcPr>
            <w:tcW w:w="1439" w:type="dxa"/>
            <w:tcBorders>
              <w:top w:val="single" w:sz="4" w:space="0" w:color="auto"/>
              <w:bottom w:val="single" w:sz="4" w:space="0" w:color="auto"/>
            </w:tcBorders>
          </w:tcPr>
          <w:p w14:paraId="38F5A651" w14:textId="77777777" w:rsidR="00F0265D" w:rsidRDefault="00F0265D" w:rsidP="00F0265D">
            <w:pPr>
              <w:keepNext/>
              <w:jc w:val="center"/>
              <w:rPr>
                <w:lang w:val="en-AU"/>
              </w:rPr>
            </w:pPr>
            <w:r>
              <w:rPr>
                <w:lang w:val="en-AU"/>
              </w:rPr>
              <w:t>7.1.4</w:t>
            </w:r>
          </w:p>
        </w:tc>
        <w:tc>
          <w:tcPr>
            <w:tcW w:w="4798" w:type="dxa"/>
            <w:gridSpan w:val="2"/>
            <w:tcBorders>
              <w:top w:val="single" w:sz="4" w:space="0" w:color="auto"/>
              <w:bottom w:val="single" w:sz="4" w:space="0" w:color="auto"/>
              <w:right w:val="single" w:sz="18" w:space="0" w:color="auto"/>
            </w:tcBorders>
          </w:tcPr>
          <w:p w14:paraId="42FA3264" w14:textId="77777777" w:rsidR="00F0265D" w:rsidRDefault="00F0265D" w:rsidP="00F0265D">
            <w:pPr>
              <w:spacing w:before="20"/>
              <w:jc w:val="both"/>
              <w:rPr>
                <w:rFonts w:ascii="Arial" w:hAnsi="Arial" w:cs="Arial"/>
                <w:color w:val="000000"/>
              </w:rPr>
            </w:pPr>
            <w:r w:rsidRPr="00F51496">
              <w:rPr>
                <w:rFonts w:ascii="Arial" w:hAnsi="Arial" w:cs="Arial"/>
                <w:b/>
                <w:bCs/>
                <w:color w:val="000000"/>
              </w:rPr>
              <w:t>Transfer of the hearing of a charge to or from Magistrates’ Court</w:t>
            </w:r>
          </w:p>
        </w:tc>
      </w:tr>
      <w:tr w:rsidR="00F0265D" w14:paraId="3ED66E9B" w14:textId="77777777" w:rsidTr="0069037C">
        <w:tc>
          <w:tcPr>
            <w:tcW w:w="1219" w:type="dxa"/>
            <w:gridSpan w:val="2"/>
            <w:vMerge/>
            <w:tcBorders>
              <w:left w:val="single" w:sz="18" w:space="0" w:color="auto"/>
            </w:tcBorders>
          </w:tcPr>
          <w:p w14:paraId="2E558591" w14:textId="77777777" w:rsidR="00F0265D" w:rsidRDefault="00F0265D" w:rsidP="00F0265D">
            <w:pPr>
              <w:rPr>
                <w:lang w:val="en-AU"/>
              </w:rPr>
            </w:pPr>
          </w:p>
        </w:tc>
        <w:tc>
          <w:tcPr>
            <w:tcW w:w="836" w:type="dxa"/>
            <w:vMerge/>
          </w:tcPr>
          <w:p w14:paraId="21F1D09D" w14:textId="174D8142" w:rsidR="00F0265D" w:rsidRDefault="00F0265D" w:rsidP="00F0265D">
            <w:pPr>
              <w:jc w:val="center"/>
              <w:rPr>
                <w:lang w:val="en-AU"/>
              </w:rPr>
            </w:pPr>
          </w:p>
        </w:tc>
        <w:tc>
          <w:tcPr>
            <w:tcW w:w="1439" w:type="dxa"/>
            <w:tcBorders>
              <w:top w:val="single" w:sz="4" w:space="0" w:color="auto"/>
              <w:bottom w:val="single" w:sz="4" w:space="0" w:color="auto"/>
            </w:tcBorders>
          </w:tcPr>
          <w:p w14:paraId="54DCCEB5" w14:textId="77777777" w:rsidR="00F0265D" w:rsidRDefault="00F0265D" w:rsidP="00F0265D">
            <w:pPr>
              <w:keepNext/>
              <w:jc w:val="center"/>
              <w:rPr>
                <w:lang w:val="en-AU"/>
              </w:rPr>
            </w:pPr>
            <w:r>
              <w:rPr>
                <w:lang w:val="en-AU"/>
              </w:rPr>
              <w:t>7.1.5</w:t>
            </w:r>
          </w:p>
        </w:tc>
        <w:tc>
          <w:tcPr>
            <w:tcW w:w="4798" w:type="dxa"/>
            <w:gridSpan w:val="2"/>
            <w:tcBorders>
              <w:top w:val="single" w:sz="4" w:space="0" w:color="auto"/>
              <w:bottom w:val="single" w:sz="4" w:space="0" w:color="auto"/>
              <w:right w:val="single" w:sz="18" w:space="0" w:color="auto"/>
            </w:tcBorders>
          </w:tcPr>
          <w:p w14:paraId="35F2CE05" w14:textId="77777777" w:rsidR="00F0265D" w:rsidRPr="00F90A13" w:rsidRDefault="00F0265D" w:rsidP="00F0265D">
            <w:pPr>
              <w:spacing w:before="20"/>
              <w:jc w:val="both"/>
              <w:rPr>
                <w:rFonts w:ascii="Arial" w:hAnsi="Arial" w:cs="Arial"/>
                <w:b/>
                <w:bCs/>
                <w:color w:val="000000"/>
              </w:rPr>
            </w:pPr>
            <w:r w:rsidRPr="00F90A13">
              <w:rPr>
                <w:rFonts w:ascii="Arial" w:hAnsi="Arial" w:cs="Arial"/>
                <w:b/>
                <w:bCs/>
                <w:color w:val="000000"/>
              </w:rPr>
              <w:t>Age of ‘child’ for breach, variation &amp; revocation proceeding</w:t>
            </w:r>
          </w:p>
        </w:tc>
      </w:tr>
      <w:tr w:rsidR="00F0265D" w14:paraId="1A790AD9" w14:textId="77777777" w:rsidTr="0069037C">
        <w:tc>
          <w:tcPr>
            <w:tcW w:w="1219" w:type="dxa"/>
            <w:gridSpan w:val="2"/>
            <w:tcBorders>
              <w:top w:val="single" w:sz="4" w:space="0" w:color="auto"/>
              <w:left w:val="single" w:sz="18" w:space="0" w:color="auto"/>
            </w:tcBorders>
          </w:tcPr>
          <w:p w14:paraId="435E1384" w14:textId="77777777" w:rsidR="00F0265D" w:rsidRDefault="00F0265D" w:rsidP="00F0265D">
            <w:pPr>
              <w:rPr>
                <w:lang w:val="en-AU"/>
              </w:rPr>
            </w:pPr>
            <w:r>
              <w:rPr>
                <w:lang w:val="en-AU"/>
              </w:rPr>
              <w:t>07/09/20</w:t>
            </w:r>
          </w:p>
        </w:tc>
        <w:tc>
          <w:tcPr>
            <w:tcW w:w="836" w:type="dxa"/>
            <w:tcBorders>
              <w:top w:val="single" w:sz="4" w:space="0" w:color="auto"/>
            </w:tcBorders>
          </w:tcPr>
          <w:p w14:paraId="0B1F7550" w14:textId="11AEA27A" w:rsidR="00F0265D" w:rsidRDefault="00F0265D" w:rsidP="00F0265D">
            <w:pPr>
              <w:jc w:val="center"/>
              <w:rPr>
                <w:lang w:val="en-AU"/>
              </w:rPr>
            </w:pPr>
            <w:r>
              <w:rPr>
                <w:lang w:val="en-AU"/>
              </w:rPr>
              <w:t>7</w:t>
            </w:r>
          </w:p>
        </w:tc>
        <w:tc>
          <w:tcPr>
            <w:tcW w:w="1439" w:type="dxa"/>
            <w:tcBorders>
              <w:top w:val="single" w:sz="4" w:space="0" w:color="auto"/>
              <w:bottom w:val="nil"/>
            </w:tcBorders>
          </w:tcPr>
          <w:p w14:paraId="50E4470B" w14:textId="77777777" w:rsidR="00F0265D" w:rsidRDefault="00F0265D" w:rsidP="00F0265D">
            <w:pPr>
              <w:keepNext/>
              <w:jc w:val="center"/>
              <w:rPr>
                <w:lang w:val="en-AU"/>
              </w:rPr>
            </w:pPr>
            <w:r>
              <w:rPr>
                <w:lang w:val="en-AU"/>
              </w:rPr>
              <w:t>7.1</w:t>
            </w:r>
          </w:p>
        </w:tc>
        <w:tc>
          <w:tcPr>
            <w:tcW w:w="4798" w:type="dxa"/>
            <w:gridSpan w:val="2"/>
            <w:tcBorders>
              <w:top w:val="single" w:sz="4" w:space="0" w:color="auto"/>
              <w:bottom w:val="nil"/>
              <w:right w:val="single" w:sz="18" w:space="0" w:color="auto"/>
            </w:tcBorders>
          </w:tcPr>
          <w:p w14:paraId="608647B0" w14:textId="77777777" w:rsidR="00F0265D" w:rsidRDefault="00F0265D" w:rsidP="00F0265D">
            <w:pPr>
              <w:spacing w:before="20"/>
              <w:jc w:val="both"/>
              <w:rPr>
                <w:rFonts w:ascii="Arial" w:hAnsi="Arial" w:cs="Arial"/>
                <w:color w:val="000000"/>
              </w:rPr>
            </w:pPr>
            <w:r>
              <w:rPr>
                <w:rFonts w:ascii="Arial" w:hAnsi="Arial" w:cs="Arial"/>
                <w:color w:val="000000"/>
              </w:rPr>
              <w:t>Addition of the new offence of homicide by firearm to the list of offences which the CCV cannot hear and determine summarily.</w:t>
            </w:r>
          </w:p>
        </w:tc>
      </w:tr>
      <w:tr w:rsidR="00F0265D" w14:paraId="6D84B0A8" w14:textId="77777777" w:rsidTr="0069037C">
        <w:tc>
          <w:tcPr>
            <w:tcW w:w="1219" w:type="dxa"/>
            <w:gridSpan w:val="2"/>
            <w:tcBorders>
              <w:top w:val="single" w:sz="4" w:space="0" w:color="auto"/>
              <w:left w:val="single" w:sz="18" w:space="0" w:color="auto"/>
            </w:tcBorders>
          </w:tcPr>
          <w:p w14:paraId="30A1ED7E" w14:textId="77777777" w:rsidR="00F0265D" w:rsidRDefault="00F0265D" w:rsidP="00F0265D">
            <w:pPr>
              <w:rPr>
                <w:lang w:val="en-AU"/>
              </w:rPr>
            </w:pPr>
            <w:r>
              <w:rPr>
                <w:lang w:val="en-AU"/>
              </w:rPr>
              <w:t>07/09/20</w:t>
            </w:r>
          </w:p>
        </w:tc>
        <w:tc>
          <w:tcPr>
            <w:tcW w:w="836" w:type="dxa"/>
            <w:tcBorders>
              <w:top w:val="single" w:sz="4" w:space="0" w:color="auto"/>
            </w:tcBorders>
          </w:tcPr>
          <w:p w14:paraId="4F20B943" w14:textId="3DE9D353" w:rsidR="00F0265D" w:rsidRDefault="00F0265D" w:rsidP="00F0265D">
            <w:pPr>
              <w:jc w:val="center"/>
              <w:rPr>
                <w:lang w:val="en-AU"/>
              </w:rPr>
            </w:pPr>
            <w:r>
              <w:rPr>
                <w:lang w:val="en-AU"/>
              </w:rPr>
              <w:t>7</w:t>
            </w:r>
          </w:p>
        </w:tc>
        <w:tc>
          <w:tcPr>
            <w:tcW w:w="1439" w:type="dxa"/>
            <w:tcBorders>
              <w:top w:val="single" w:sz="4" w:space="0" w:color="auto"/>
              <w:bottom w:val="nil"/>
            </w:tcBorders>
          </w:tcPr>
          <w:p w14:paraId="35702BE9" w14:textId="77777777" w:rsidR="00F0265D" w:rsidRDefault="00F0265D" w:rsidP="00F0265D">
            <w:pPr>
              <w:keepNext/>
              <w:jc w:val="center"/>
              <w:rPr>
                <w:lang w:val="en-AU"/>
              </w:rPr>
            </w:pPr>
            <w:r>
              <w:rPr>
                <w:lang w:val="en-AU"/>
              </w:rPr>
              <w:t>7.2</w:t>
            </w:r>
          </w:p>
        </w:tc>
        <w:tc>
          <w:tcPr>
            <w:tcW w:w="4798" w:type="dxa"/>
            <w:gridSpan w:val="2"/>
            <w:tcBorders>
              <w:top w:val="single" w:sz="4" w:space="0" w:color="auto"/>
              <w:bottom w:val="nil"/>
              <w:right w:val="single" w:sz="18" w:space="0" w:color="auto"/>
            </w:tcBorders>
          </w:tcPr>
          <w:p w14:paraId="2B516B0E" w14:textId="77777777" w:rsidR="00F0265D" w:rsidRDefault="00F0265D" w:rsidP="00F0265D">
            <w:pPr>
              <w:spacing w:before="20"/>
              <w:jc w:val="both"/>
              <w:rPr>
                <w:rFonts w:ascii="Arial" w:hAnsi="Arial" w:cs="Arial"/>
                <w:color w:val="000000"/>
              </w:rPr>
            </w:pPr>
            <w:r>
              <w:rPr>
                <w:rFonts w:ascii="Arial" w:hAnsi="Arial" w:cs="Arial"/>
                <w:color w:val="000000"/>
              </w:rPr>
              <w:t xml:space="preserve">New section 7.2 entitled </w:t>
            </w:r>
            <w:r w:rsidRPr="003368DA">
              <w:rPr>
                <w:rFonts w:ascii="Arial" w:hAnsi="Arial" w:cs="Arial"/>
                <w:b/>
                <w:bCs/>
                <w:color w:val="000000"/>
              </w:rPr>
              <w:t>“Powers of arrest”</w:t>
            </w:r>
            <w:r>
              <w:rPr>
                <w:rFonts w:ascii="Arial" w:hAnsi="Arial" w:cs="Arial"/>
                <w:color w:val="000000"/>
              </w:rPr>
              <w:t>.</w:t>
            </w:r>
          </w:p>
        </w:tc>
      </w:tr>
      <w:tr w:rsidR="00F0265D" w14:paraId="1CCEEF5D" w14:textId="77777777" w:rsidTr="0069037C">
        <w:tc>
          <w:tcPr>
            <w:tcW w:w="1219" w:type="dxa"/>
            <w:gridSpan w:val="2"/>
            <w:vMerge w:val="restart"/>
            <w:tcBorders>
              <w:top w:val="single" w:sz="4" w:space="0" w:color="auto"/>
              <w:left w:val="single" w:sz="18" w:space="0" w:color="auto"/>
            </w:tcBorders>
          </w:tcPr>
          <w:p w14:paraId="1679FC31" w14:textId="77777777" w:rsidR="00F0265D" w:rsidRDefault="00F0265D" w:rsidP="00F0265D">
            <w:pPr>
              <w:rPr>
                <w:lang w:val="en-AU"/>
              </w:rPr>
            </w:pPr>
            <w:r>
              <w:rPr>
                <w:lang w:val="en-AU"/>
              </w:rPr>
              <w:t>07/09/20</w:t>
            </w:r>
          </w:p>
        </w:tc>
        <w:tc>
          <w:tcPr>
            <w:tcW w:w="836" w:type="dxa"/>
            <w:vMerge w:val="restart"/>
            <w:tcBorders>
              <w:top w:val="single" w:sz="4" w:space="0" w:color="auto"/>
            </w:tcBorders>
          </w:tcPr>
          <w:p w14:paraId="60CCB1A6" w14:textId="5BA4F3D4" w:rsidR="00F0265D" w:rsidRDefault="00F0265D" w:rsidP="00F0265D">
            <w:pPr>
              <w:jc w:val="center"/>
              <w:rPr>
                <w:lang w:val="en-AU"/>
              </w:rPr>
            </w:pPr>
            <w:r>
              <w:rPr>
                <w:lang w:val="en-AU"/>
              </w:rPr>
              <w:t>7</w:t>
            </w:r>
          </w:p>
        </w:tc>
        <w:tc>
          <w:tcPr>
            <w:tcW w:w="1439" w:type="dxa"/>
            <w:tcBorders>
              <w:top w:val="single" w:sz="4" w:space="0" w:color="auto"/>
              <w:bottom w:val="nil"/>
            </w:tcBorders>
          </w:tcPr>
          <w:p w14:paraId="27C822F2" w14:textId="77777777" w:rsidR="00F0265D" w:rsidRDefault="00F0265D" w:rsidP="00F0265D">
            <w:pPr>
              <w:keepNext/>
              <w:jc w:val="center"/>
              <w:rPr>
                <w:lang w:val="en-AU"/>
              </w:rPr>
            </w:pPr>
            <w:r>
              <w:rPr>
                <w:lang w:val="en-AU"/>
              </w:rPr>
              <w:t>7.3</w:t>
            </w:r>
          </w:p>
        </w:tc>
        <w:tc>
          <w:tcPr>
            <w:tcW w:w="4798" w:type="dxa"/>
            <w:gridSpan w:val="2"/>
            <w:tcBorders>
              <w:top w:val="single" w:sz="4" w:space="0" w:color="auto"/>
              <w:bottom w:val="nil"/>
              <w:right w:val="single" w:sz="18" w:space="0" w:color="auto"/>
            </w:tcBorders>
          </w:tcPr>
          <w:p w14:paraId="43F15822" w14:textId="77777777" w:rsidR="00F0265D" w:rsidRDefault="00F0265D" w:rsidP="00F0265D">
            <w:pPr>
              <w:spacing w:before="20"/>
              <w:jc w:val="both"/>
              <w:rPr>
                <w:rFonts w:ascii="Arial" w:hAnsi="Arial" w:cs="Arial"/>
                <w:color w:val="000000"/>
              </w:rPr>
            </w:pPr>
            <w:r>
              <w:rPr>
                <w:rFonts w:ascii="Arial" w:hAnsi="Arial" w:cs="Arial"/>
                <w:color w:val="000000"/>
              </w:rPr>
              <w:t xml:space="preserve">New section 7.3 entitled </w:t>
            </w:r>
            <w:r w:rsidRPr="003368DA">
              <w:rPr>
                <w:rFonts w:ascii="Arial" w:hAnsi="Arial" w:cs="Arial"/>
                <w:b/>
                <w:bCs/>
                <w:color w:val="000000"/>
              </w:rPr>
              <w:t>“Victoria Police Powers to search children &amp; adults”</w:t>
            </w:r>
            <w:r>
              <w:rPr>
                <w:rFonts w:ascii="Arial" w:hAnsi="Arial" w:cs="Arial"/>
                <w:color w:val="000000"/>
              </w:rPr>
              <w:t xml:space="preserve"> which contains the following sub-sections:</w:t>
            </w:r>
          </w:p>
        </w:tc>
      </w:tr>
      <w:tr w:rsidR="00F0265D" w14:paraId="1EC4C8EA" w14:textId="77777777" w:rsidTr="0069037C">
        <w:tc>
          <w:tcPr>
            <w:tcW w:w="1219" w:type="dxa"/>
            <w:gridSpan w:val="2"/>
            <w:vMerge/>
            <w:tcBorders>
              <w:left w:val="single" w:sz="18" w:space="0" w:color="auto"/>
            </w:tcBorders>
          </w:tcPr>
          <w:p w14:paraId="49C1828D" w14:textId="77777777" w:rsidR="00F0265D" w:rsidRDefault="00F0265D" w:rsidP="00F0265D">
            <w:pPr>
              <w:rPr>
                <w:lang w:val="en-AU"/>
              </w:rPr>
            </w:pPr>
          </w:p>
        </w:tc>
        <w:tc>
          <w:tcPr>
            <w:tcW w:w="836" w:type="dxa"/>
            <w:vMerge/>
          </w:tcPr>
          <w:p w14:paraId="1FBA24CE" w14:textId="23844B70" w:rsidR="00F0265D" w:rsidRDefault="00F0265D" w:rsidP="00F0265D">
            <w:pPr>
              <w:jc w:val="center"/>
              <w:rPr>
                <w:lang w:val="en-AU"/>
              </w:rPr>
            </w:pPr>
          </w:p>
        </w:tc>
        <w:tc>
          <w:tcPr>
            <w:tcW w:w="1439" w:type="dxa"/>
            <w:tcBorders>
              <w:top w:val="single" w:sz="4" w:space="0" w:color="auto"/>
              <w:bottom w:val="nil"/>
            </w:tcBorders>
          </w:tcPr>
          <w:p w14:paraId="4322B48C" w14:textId="77777777" w:rsidR="00F0265D" w:rsidRDefault="00F0265D" w:rsidP="00F0265D">
            <w:pPr>
              <w:keepNext/>
              <w:jc w:val="center"/>
              <w:rPr>
                <w:lang w:val="en-AU"/>
              </w:rPr>
            </w:pPr>
            <w:r>
              <w:rPr>
                <w:lang w:val="en-AU"/>
              </w:rPr>
              <w:t>7.3.1</w:t>
            </w:r>
          </w:p>
        </w:tc>
        <w:tc>
          <w:tcPr>
            <w:tcW w:w="4798" w:type="dxa"/>
            <w:gridSpan w:val="2"/>
            <w:tcBorders>
              <w:top w:val="single" w:sz="4" w:space="0" w:color="auto"/>
              <w:bottom w:val="nil"/>
              <w:right w:val="single" w:sz="18" w:space="0" w:color="auto"/>
            </w:tcBorders>
          </w:tcPr>
          <w:p w14:paraId="2575442A" w14:textId="77777777" w:rsidR="00F0265D" w:rsidRPr="009462B0" w:rsidRDefault="00422848" w:rsidP="00F0265D">
            <w:pPr>
              <w:spacing w:before="20"/>
              <w:jc w:val="both"/>
              <w:rPr>
                <w:rFonts w:ascii="Arial" w:hAnsi="Arial" w:cs="Arial"/>
                <w:color w:val="000000"/>
              </w:rPr>
            </w:pPr>
            <w:hyperlink w:anchor="_7.3.1_Personal_searches" w:history="1">
              <w:r w:rsidR="00F0265D" w:rsidRPr="009462B0">
                <w:rPr>
                  <w:rStyle w:val="Hyperlink"/>
                  <w:rFonts w:ascii="Arial" w:hAnsi="Arial" w:cs="Arial"/>
                  <w:b/>
                  <w:bCs/>
                  <w:color w:val="000000"/>
                  <w:u w:val="none"/>
                </w:rPr>
                <w:t>Personal searches of adults and children generally</w:t>
              </w:r>
            </w:hyperlink>
          </w:p>
        </w:tc>
      </w:tr>
      <w:tr w:rsidR="00F0265D" w14:paraId="29034340" w14:textId="77777777" w:rsidTr="0069037C">
        <w:tc>
          <w:tcPr>
            <w:tcW w:w="1219" w:type="dxa"/>
            <w:gridSpan w:val="2"/>
            <w:vMerge/>
            <w:tcBorders>
              <w:left w:val="single" w:sz="18" w:space="0" w:color="auto"/>
            </w:tcBorders>
          </w:tcPr>
          <w:p w14:paraId="7E5C81AF" w14:textId="77777777" w:rsidR="00F0265D" w:rsidRDefault="00F0265D" w:rsidP="00F0265D">
            <w:pPr>
              <w:rPr>
                <w:lang w:val="en-AU"/>
              </w:rPr>
            </w:pPr>
          </w:p>
        </w:tc>
        <w:tc>
          <w:tcPr>
            <w:tcW w:w="836" w:type="dxa"/>
            <w:vMerge/>
          </w:tcPr>
          <w:p w14:paraId="3DE81E1F" w14:textId="5C5D1EAA" w:rsidR="00F0265D" w:rsidRDefault="00F0265D" w:rsidP="00F0265D">
            <w:pPr>
              <w:jc w:val="center"/>
              <w:rPr>
                <w:lang w:val="en-AU"/>
              </w:rPr>
            </w:pPr>
          </w:p>
        </w:tc>
        <w:tc>
          <w:tcPr>
            <w:tcW w:w="1439" w:type="dxa"/>
            <w:tcBorders>
              <w:top w:val="single" w:sz="4" w:space="0" w:color="auto"/>
              <w:bottom w:val="nil"/>
            </w:tcBorders>
          </w:tcPr>
          <w:p w14:paraId="0CD8555F" w14:textId="77777777" w:rsidR="00F0265D" w:rsidRDefault="00F0265D" w:rsidP="00F0265D">
            <w:pPr>
              <w:keepNext/>
              <w:jc w:val="center"/>
              <w:rPr>
                <w:lang w:val="en-AU"/>
              </w:rPr>
            </w:pPr>
            <w:r>
              <w:rPr>
                <w:lang w:val="en-AU"/>
              </w:rPr>
              <w:t>7.3.2</w:t>
            </w:r>
          </w:p>
        </w:tc>
        <w:tc>
          <w:tcPr>
            <w:tcW w:w="4798" w:type="dxa"/>
            <w:gridSpan w:val="2"/>
            <w:tcBorders>
              <w:top w:val="single" w:sz="4" w:space="0" w:color="auto"/>
              <w:bottom w:val="nil"/>
              <w:right w:val="single" w:sz="18" w:space="0" w:color="auto"/>
            </w:tcBorders>
          </w:tcPr>
          <w:p w14:paraId="624FC346" w14:textId="77777777" w:rsidR="00F0265D" w:rsidRPr="003368DA" w:rsidRDefault="00F0265D" w:rsidP="00F0265D">
            <w:pPr>
              <w:spacing w:before="20"/>
              <w:jc w:val="both"/>
              <w:rPr>
                <w:rFonts w:ascii="Arial" w:hAnsi="Arial" w:cs="Arial"/>
                <w:b/>
                <w:bCs/>
                <w:color w:val="000000"/>
              </w:rPr>
            </w:pPr>
            <w:r w:rsidRPr="003368DA">
              <w:rPr>
                <w:rFonts w:ascii="Arial" w:hAnsi="Arial" w:cs="Arial"/>
                <w:b/>
                <w:bCs/>
                <w:color w:val="000000"/>
              </w:rPr>
              <w:t>Legal analysis of police powers to search adults and children</w:t>
            </w:r>
          </w:p>
        </w:tc>
      </w:tr>
      <w:tr w:rsidR="00F0265D" w14:paraId="414E0E94" w14:textId="77777777" w:rsidTr="0069037C">
        <w:tc>
          <w:tcPr>
            <w:tcW w:w="1219" w:type="dxa"/>
            <w:gridSpan w:val="2"/>
            <w:vMerge/>
            <w:tcBorders>
              <w:left w:val="single" w:sz="18" w:space="0" w:color="auto"/>
            </w:tcBorders>
          </w:tcPr>
          <w:p w14:paraId="7D37BA86" w14:textId="77777777" w:rsidR="00F0265D" w:rsidRDefault="00F0265D" w:rsidP="00F0265D">
            <w:pPr>
              <w:rPr>
                <w:lang w:val="en-AU"/>
              </w:rPr>
            </w:pPr>
          </w:p>
        </w:tc>
        <w:tc>
          <w:tcPr>
            <w:tcW w:w="836" w:type="dxa"/>
            <w:vMerge/>
          </w:tcPr>
          <w:p w14:paraId="5DFBA36F" w14:textId="50E35A63" w:rsidR="00F0265D" w:rsidRDefault="00F0265D" w:rsidP="00F0265D">
            <w:pPr>
              <w:jc w:val="center"/>
              <w:rPr>
                <w:lang w:val="en-AU"/>
              </w:rPr>
            </w:pPr>
          </w:p>
        </w:tc>
        <w:tc>
          <w:tcPr>
            <w:tcW w:w="1439" w:type="dxa"/>
            <w:tcBorders>
              <w:top w:val="single" w:sz="4" w:space="0" w:color="auto"/>
              <w:bottom w:val="nil"/>
            </w:tcBorders>
          </w:tcPr>
          <w:p w14:paraId="19B9C3CD" w14:textId="77777777" w:rsidR="00F0265D" w:rsidRDefault="00F0265D" w:rsidP="00F0265D">
            <w:pPr>
              <w:keepNext/>
              <w:jc w:val="center"/>
              <w:rPr>
                <w:lang w:val="en-AU"/>
              </w:rPr>
            </w:pPr>
            <w:r>
              <w:rPr>
                <w:lang w:val="en-AU"/>
              </w:rPr>
              <w:t>7.3.3</w:t>
            </w:r>
          </w:p>
        </w:tc>
        <w:tc>
          <w:tcPr>
            <w:tcW w:w="4798" w:type="dxa"/>
            <w:gridSpan w:val="2"/>
            <w:tcBorders>
              <w:top w:val="single" w:sz="4" w:space="0" w:color="auto"/>
              <w:bottom w:val="nil"/>
              <w:right w:val="single" w:sz="18" w:space="0" w:color="auto"/>
            </w:tcBorders>
          </w:tcPr>
          <w:p w14:paraId="06994739" w14:textId="77777777" w:rsidR="00F0265D" w:rsidRPr="003368DA" w:rsidRDefault="00F0265D" w:rsidP="00F0265D">
            <w:pPr>
              <w:spacing w:before="20"/>
              <w:jc w:val="both"/>
              <w:rPr>
                <w:rFonts w:ascii="Arial" w:hAnsi="Arial" w:cs="Arial"/>
                <w:b/>
                <w:bCs/>
                <w:color w:val="000000"/>
              </w:rPr>
            </w:pPr>
            <w:r w:rsidRPr="003368DA">
              <w:rPr>
                <w:rFonts w:ascii="Arial" w:hAnsi="Arial" w:cs="Arial"/>
                <w:b/>
                <w:bCs/>
                <w:color w:val="000000"/>
              </w:rPr>
              <w:t>Three types of personal search described</w:t>
            </w:r>
          </w:p>
        </w:tc>
      </w:tr>
      <w:tr w:rsidR="00F0265D" w14:paraId="2B0DE1C9" w14:textId="77777777" w:rsidTr="0069037C">
        <w:tc>
          <w:tcPr>
            <w:tcW w:w="1219" w:type="dxa"/>
            <w:gridSpan w:val="2"/>
            <w:vMerge/>
            <w:tcBorders>
              <w:left w:val="single" w:sz="18" w:space="0" w:color="auto"/>
            </w:tcBorders>
          </w:tcPr>
          <w:p w14:paraId="6A92186F" w14:textId="77777777" w:rsidR="00F0265D" w:rsidRDefault="00F0265D" w:rsidP="00F0265D">
            <w:pPr>
              <w:rPr>
                <w:lang w:val="en-AU"/>
              </w:rPr>
            </w:pPr>
          </w:p>
        </w:tc>
        <w:tc>
          <w:tcPr>
            <w:tcW w:w="836" w:type="dxa"/>
            <w:vMerge/>
          </w:tcPr>
          <w:p w14:paraId="01C03DE8" w14:textId="15134BE3" w:rsidR="00F0265D" w:rsidRDefault="00F0265D" w:rsidP="00F0265D">
            <w:pPr>
              <w:jc w:val="center"/>
              <w:rPr>
                <w:lang w:val="en-AU"/>
              </w:rPr>
            </w:pPr>
          </w:p>
        </w:tc>
        <w:tc>
          <w:tcPr>
            <w:tcW w:w="1439" w:type="dxa"/>
            <w:tcBorders>
              <w:top w:val="single" w:sz="4" w:space="0" w:color="auto"/>
              <w:bottom w:val="nil"/>
            </w:tcBorders>
          </w:tcPr>
          <w:p w14:paraId="4713B01E" w14:textId="77777777" w:rsidR="00F0265D" w:rsidRDefault="00F0265D" w:rsidP="00F0265D">
            <w:pPr>
              <w:keepNext/>
              <w:jc w:val="center"/>
              <w:rPr>
                <w:lang w:val="en-AU"/>
              </w:rPr>
            </w:pPr>
            <w:r>
              <w:rPr>
                <w:lang w:val="en-AU"/>
              </w:rPr>
              <w:t>7.3.4</w:t>
            </w:r>
          </w:p>
        </w:tc>
        <w:tc>
          <w:tcPr>
            <w:tcW w:w="4798" w:type="dxa"/>
            <w:gridSpan w:val="2"/>
            <w:tcBorders>
              <w:top w:val="single" w:sz="4" w:space="0" w:color="auto"/>
              <w:bottom w:val="nil"/>
              <w:right w:val="single" w:sz="18" w:space="0" w:color="auto"/>
            </w:tcBorders>
          </w:tcPr>
          <w:p w14:paraId="595849A3" w14:textId="77777777" w:rsidR="00F0265D" w:rsidRPr="003368DA" w:rsidRDefault="00F0265D" w:rsidP="00F0265D">
            <w:pPr>
              <w:spacing w:before="20"/>
              <w:jc w:val="both"/>
              <w:rPr>
                <w:rFonts w:ascii="Arial" w:hAnsi="Arial" w:cs="Arial"/>
                <w:b/>
                <w:bCs/>
                <w:color w:val="000000"/>
              </w:rPr>
            </w:pPr>
            <w:r w:rsidRPr="003368DA">
              <w:rPr>
                <w:rFonts w:ascii="Arial" w:hAnsi="Arial" w:cs="Arial"/>
                <w:b/>
                <w:bCs/>
                <w:color w:val="000000"/>
              </w:rPr>
              <w:t>Statutory police powers to search a child whether or not under arrest</w:t>
            </w:r>
          </w:p>
        </w:tc>
      </w:tr>
      <w:tr w:rsidR="00F0265D" w14:paraId="1E57F0D6" w14:textId="77777777" w:rsidTr="0069037C">
        <w:tc>
          <w:tcPr>
            <w:tcW w:w="1219" w:type="dxa"/>
            <w:gridSpan w:val="2"/>
            <w:vMerge/>
            <w:tcBorders>
              <w:left w:val="single" w:sz="18" w:space="0" w:color="auto"/>
            </w:tcBorders>
          </w:tcPr>
          <w:p w14:paraId="4E9BA141" w14:textId="77777777" w:rsidR="00F0265D" w:rsidRDefault="00F0265D" w:rsidP="00F0265D">
            <w:pPr>
              <w:rPr>
                <w:lang w:val="en-AU"/>
              </w:rPr>
            </w:pPr>
          </w:p>
        </w:tc>
        <w:tc>
          <w:tcPr>
            <w:tcW w:w="836" w:type="dxa"/>
            <w:vMerge/>
          </w:tcPr>
          <w:p w14:paraId="43860E29" w14:textId="2A2E8958" w:rsidR="00F0265D" w:rsidRDefault="00F0265D" w:rsidP="00F0265D">
            <w:pPr>
              <w:jc w:val="center"/>
              <w:rPr>
                <w:lang w:val="en-AU"/>
              </w:rPr>
            </w:pPr>
          </w:p>
        </w:tc>
        <w:tc>
          <w:tcPr>
            <w:tcW w:w="1439" w:type="dxa"/>
            <w:tcBorders>
              <w:top w:val="single" w:sz="4" w:space="0" w:color="auto"/>
              <w:bottom w:val="nil"/>
            </w:tcBorders>
          </w:tcPr>
          <w:p w14:paraId="08DA02AE" w14:textId="77777777" w:rsidR="00F0265D" w:rsidRDefault="00F0265D" w:rsidP="00F0265D">
            <w:pPr>
              <w:keepNext/>
              <w:jc w:val="center"/>
              <w:rPr>
                <w:lang w:val="en-AU"/>
              </w:rPr>
            </w:pPr>
            <w:r>
              <w:rPr>
                <w:lang w:val="en-AU"/>
              </w:rPr>
              <w:t>7.3.5</w:t>
            </w:r>
          </w:p>
        </w:tc>
        <w:tc>
          <w:tcPr>
            <w:tcW w:w="4798" w:type="dxa"/>
            <w:gridSpan w:val="2"/>
            <w:tcBorders>
              <w:top w:val="single" w:sz="4" w:space="0" w:color="auto"/>
              <w:bottom w:val="nil"/>
              <w:right w:val="single" w:sz="18" w:space="0" w:color="auto"/>
            </w:tcBorders>
          </w:tcPr>
          <w:p w14:paraId="2EA58123" w14:textId="77777777" w:rsidR="00F0265D" w:rsidRPr="003368DA" w:rsidRDefault="00F0265D" w:rsidP="00F0265D">
            <w:pPr>
              <w:spacing w:before="20"/>
              <w:jc w:val="both"/>
              <w:rPr>
                <w:rFonts w:ascii="Arial" w:hAnsi="Arial" w:cs="Arial"/>
                <w:b/>
                <w:bCs/>
                <w:color w:val="000000"/>
              </w:rPr>
            </w:pPr>
            <w:r w:rsidRPr="003368DA">
              <w:rPr>
                <w:rFonts w:ascii="Arial" w:hAnsi="Arial" w:cs="Arial"/>
                <w:b/>
                <w:bCs/>
                <w:color w:val="000000"/>
              </w:rPr>
              <w:t>Personal searches of persons under arrest</w:t>
            </w:r>
          </w:p>
        </w:tc>
      </w:tr>
      <w:tr w:rsidR="00F0265D" w14:paraId="307AFA3B" w14:textId="77777777" w:rsidTr="0069037C">
        <w:tc>
          <w:tcPr>
            <w:tcW w:w="1219" w:type="dxa"/>
            <w:gridSpan w:val="2"/>
            <w:vMerge/>
            <w:tcBorders>
              <w:left w:val="single" w:sz="18" w:space="0" w:color="auto"/>
            </w:tcBorders>
          </w:tcPr>
          <w:p w14:paraId="2EBF0268" w14:textId="77777777" w:rsidR="00F0265D" w:rsidRDefault="00F0265D" w:rsidP="00F0265D">
            <w:pPr>
              <w:rPr>
                <w:lang w:val="en-AU"/>
              </w:rPr>
            </w:pPr>
          </w:p>
        </w:tc>
        <w:tc>
          <w:tcPr>
            <w:tcW w:w="836" w:type="dxa"/>
            <w:vMerge/>
          </w:tcPr>
          <w:p w14:paraId="70CC2040" w14:textId="004CBC65" w:rsidR="00F0265D" w:rsidRDefault="00F0265D" w:rsidP="00F0265D">
            <w:pPr>
              <w:jc w:val="center"/>
              <w:rPr>
                <w:lang w:val="en-AU"/>
              </w:rPr>
            </w:pPr>
          </w:p>
        </w:tc>
        <w:tc>
          <w:tcPr>
            <w:tcW w:w="1439" w:type="dxa"/>
            <w:tcBorders>
              <w:top w:val="single" w:sz="4" w:space="0" w:color="auto"/>
              <w:bottom w:val="nil"/>
            </w:tcBorders>
          </w:tcPr>
          <w:p w14:paraId="61FE3A99" w14:textId="77777777" w:rsidR="00F0265D" w:rsidRDefault="00F0265D" w:rsidP="00F0265D">
            <w:pPr>
              <w:keepNext/>
              <w:jc w:val="center"/>
              <w:rPr>
                <w:lang w:val="en-AU"/>
              </w:rPr>
            </w:pPr>
            <w:r>
              <w:rPr>
                <w:lang w:val="en-AU"/>
              </w:rPr>
              <w:t>7.3.6</w:t>
            </w:r>
          </w:p>
        </w:tc>
        <w:tc>
          <w:tcPr>
            <w:tcW w:w="4798" w:type="dxa"/>
            <w:gridSpan w:val="2"/>
            <w:tcBorders>
              <w:top w:val="single" w:sz="4" w:space="0" w:color="auto"/>
              <w:bottom w:val="nil"/>
              <w:right w:val="single" w:sz="18" w:space="0" w:color="auto"/>
            </w:tcBorders>
          </w:tcPr>
          <w:p w14:paraId="711AE974" w14:textId="77777777" w:rsidR="00F0265D" w:rsidRPr="003368DA" w:rsidRDefault="00F0265D" w:rsidP="00F0265D">
            <w:pPr>
              <w:spacing w:before="20"/>
              <w:jc w:val="both"/>
              <w:rPr>
                <w:rFonts w:ascii="Arial" w:hAnsi="Arial" w:cs="Arial"/>
                <w:b/>
                <w:bCs/>
                <w:color w:val="000000"/>
              </w:rPr>
            </w:pPr>
            <w:r w:rsidRPr="003368DA">
              <w:rPr>
                <w:rFonts w:ascii="Arial" w:hAnsi="Arial" w:cs="Arial"/>
                <w:b/>
                <w:bCs/>
                <w:color w:val="000000"/>
              </w:rPr>
              <w:t>Personal searches of children in custodial institutions</w:t>
            </w:r>
          </w:p>
        </w:tc>
      </w:tr>
      <w:tr w:rsidR="00F0265D" w14:paraId="4D1B78A1" w14:textId="77777777" w:rsidTr="0069037C">
        <w:tc>
          <w:tcPr>
            <w:tcW w:w="1219" w:type="dxa"/>
            <w:gridSpan w:val="2"/>
            <w:tcBorders>
              <w:top w:val="single" w:sz="4" w:space="0" w:color="auto"/>
              <w:left w:val="single" w:sz="18" w:space="0" w:color="auto"/>
              <w:bottom w:val="single" w:sz="4" w:space="0" w:color="auto"/>
            </w:tcBorders>
          </w:tcPr>
          <w:p w14:paraId="78DE8345" w14:textId="77777777" w:rsidR="00F0265D" w:rsidRDefault="00F0265D" w:rsidP="00F0265D">
            <w:pPr>
              <w:rPr>
                <w:lang w:val="en-AU"/>
              </w:rPr>
            </w:pPr>
            <w:r>
              <w:rPr>
                <w:lang w:val="en-AU"/>
              </w:rPr>
              <w:t>07/09/20</w:t>
            </w:r>
          </w:p>
        </w:tc>
        <w:tc>
          <w:tcPr>
            <w:tcW w:w="836" w:type="dxa"/>
            <w:tcBorders>
              <w:top w:val="single" w:sz="4" w:space="0" w:color="auto"/>
              <w:bottom w:val="single" w:sz="4" w:space="0" w:color="auto"/>
            </w:tcBorders>
          </w:tcPr>
          <w:p w14:paraId="0B5EE61B" w14:textId="3C4D6550"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52AE4CFC" w14:textId="77777777" w:rsidR="00F0265D" w:rsidRDefault="00F0265D" w:rsidP="00F0265D">
            <w:pPr>
              <w:keepNext/>
              <w:jc w:val="center"/>
              <w:rPr>
                <w:lang w:val="en-AU"/>
              </w:rPr>
            </w:pPr>
            <w:r>
              <w:rPr>
                <w:lang w:val="en-AU"/>
              </w:rPr>
              <w:t>7.5.6</w:t>
            </w:r>
          </w:p>
        </w:tc>
        <w:tc>
          <w:tcPr>
            <w:tcW w:w="4798" w:type="dxa"/>
            <w:gridSpan w:val="2"/>
            <w:tcBorders>
              <w:top w:val="single" w:sz="4" w:space="0" w:color="auto"/>
              <w:bottom w:val="single" w:sz="4" w:space="0" w:color="auto"/>
              <w:right w:val="single" w:sz="18" w:space="0" w:color="auto"/>
            </w:tcBorders>
          </w:tcPr>
          <w:p w14:paraId="03CC3BB6" w14:textId="77777777" w:rsidR="00F0265D" w:rsidRDefault="00F0265D" w:rsidP="00F0265D">
            <w:pPr>
              <w:spacing w:before="20"/>
              <w:jc w:val="both"/>
              <w:rPr>
                <w:rFonts w:ascii="Arial" w:hAnsi="Arial" w:cs="Arial"/>
                <w:color w:val="000000"/>
              </w:rPr>
            </w:pPr>
            <w:r>
              <w:rPr>
                <w:rFonts w:ascii="Arial" w:hAnsi="Arial" w:cs="Arial"/>
                <w:color w:val="000000"/>
              </w:rPr>
              <w:t>New section entitled “</w:t>
            </w:r>
            <w:r w:rsidRPr="003368DA">
              <w:rPr>
                <w:rFonts w:ascii="Arial" w:hAnsi="Arial" w:cs="Arial"/>
                <w:b/>
                <w:bCs/>
                <w:color w:val="000000"/>
              </w:rPr>
              <w:t>Proper venue</w:t>
            </w:r>
            <w:r>
              <w:rPr>
                <w:rFonts w:ascii="Arial" w:hAnsi="Arial" w:cs="Arial"/>
                <w:color w:val="000000"/>
              </w:rPr>
              <w:t>” contains the material formerly contained in section 7.6.</w:t>
            </w:r>
          </w:p>
        </w:tc>
      </w:tr>
      <w:tr w:rsidR="00F0265D" w14:paraId="155757B4" w14:textId="77777777" w:rsidTr="0069037C">
        <w:tc>
          <w:tcPr>
            <w:tcW w:w="1219" w:type="dxa"/>
            <w:gridSpan w:val="2"/>
            <w:vMerge w:val="restart"/>
            <w:tcBorders>
              <w:top w:val="single" w:sz="4" w:space="0" w:color="auto"/>
              <w:left w:val="single" w:sz="18" w:space="0" w:color="auto"/>
            </w:tcBorders>
          </w:tcPr>
          <w:p w14:paraId="31EF8537" w14:textId="77777777" w:rsidR="00F0265D" w:rsidRDefault="00F0265D" w:rsidP="00F0265D">
            <w:pPr>
              <w:keepNext/>
              <w:keepLines/>
              <w:rPr>
                <w:lang w:val="en-AU"/>
              </w:rPr>
            </w:pPr>
            <w:r>
              <w:rPr>
                <w:lang w:val="en-AU"/>
              </w:rPr>
              <w:t>07/09/20</w:t>
            </w:r>
          </w:p>
        </w:tc>
        <w:tc>
          <w:tcPr>
            <w:tcW w:w="836" w:type="dxa"/>
            <w:vMerge w:val="restart"/>
            <w:tcBorders>
              <w:top w:val="single" w:sz="4" w:space="0" w:color="auto"/>
            </w:tcBorders>
          </w:tcPr>
          <w:p w14:paraId="4CD668D2" w14:textId="7A70F909"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588011F6" w14:textId="77777777" w:rsidR="00F0265D" w:rsidRDefault="00F0265D" w:rsidP="00F0265D">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43DE3C2" w14:textId="77777777" w:rsidR="00F0265D" w:rsidRDefault="00F0265D" w:rsidP="00F0265D">
            <w:pPr>
              <w:spacing w:before="20"/>
              <w:jc w:val="both"/>
              <w:rPr>
                <w:rFonts w:ascii="Arial" w:hAnsi="Arial" w:cs="Arial"/>
                <w:color w:val="000000"/>
              </w:rPr>
            </w:pPr>
            <w:r>
              <w:rPr>
                <w:rFonts w:ascii="Arial" w:hAnsi="Arial" w:cs="Arial"/>
                <w:color w:val="000000"/>
              </w:rPr>
              <w:t xml:space="preserve">Former section 7.3 changed to 7.7 and section name changed to </w:t>
            </w:r>
            <w:r w:rsidRPr="00492811">
              <w:rPr>
                <w:rFonts w:ascii="Arial" w:hAnsi="Arial" w:cs="Arial"/>
                <w:b/>
                <w:bCs/>
                <w:color w:val="000000"/>
              </w:rPr>
              <w:t>“Youth and adult offending statistics”</w:t>
            </w:r>
            <w:r>
              <w:rPr>
                <w:rFonts w:ascii="Arial" w:hAnsi="Arial" w:cs="Arial"/>
                <w:color w:val="000000"/>
              </w:rPr>
              <w:t>. This section now contains the following sub-sections:</w:t>
            </w:r>
          </w:p>
        </w:tc>
      </w:tr>
      <w:tr w:rsidR="00F0265D" w14:paraId="0855E080" w14:textId="77777777" w:rsidTr="0069037C">
        <w:trPr>
          <w:trHeight w:val="171"/>
        </w:trPr>
        <w:tc>
          <w:tcPr>
            <w:tcW w:w="1219" w:type="dxa"/>
            <w:gridSpan w:val="2"/>
            <w:vMerge/>
            <w:tcBorders>
              <w:left w:val="single" w:sz="18" w:space="0" w:color="auto"/>
            </w:tcBorders>
          </w:tcPr>
          <w:p w14:paraId="52CC6024" w14:textId="77777777" w:rsidR="00F0265D" w:rsidRDefault="00F0265D" w:rsidP="00F0265D">
            <w:pPr>
              <w:rPr>
                <w:lang w:val="en-AU"/>
              </w:rPr>
            </w:pPr>
          </w:p>
        </w:tc>
        <w:tc>
          <w:tcPr>
            <w:tcW w:w="836" w:type="dxa"/>
            <w:vMerge/>
          </w:tcPr>
          <w:p w14:paraId="0591376C" w14:textId="60592C01" w:rsidR="00F0265D" w:rsidRDefault="00F0265D" w:rsidP="00F0265D">
            <w:pPr>
              <w:jc w:val="center"/>
              <w:rPr>
                <w:lang w:val="en-AU"/>
              </w:rPr>
            </w:pPr>
          </w:p>
        </w:tc>
        <w:tc>
          <w:tcPr>
            <w:tcW w:w="1439" w:type="dxa"/>
            <w:vMerge w:val="restart"/>
            <w:tcBorders>
              <w:top w:val="single" w:sz="4" w:space="0" w:color="auto"/>
            </w:tcBorders>
          </w:tcPr>
          <w:p w14:paraId="2F07E4C1" w14:textId="77777777" w:rsidR="00F0265D" w:rsidRDefault="00F0265D" w:rsidP="00F0265D">
            <w:pPr>
              <w:keepNext/>
              <w:jc w:val="center"/>
              <w:rPr>
                <w:lang w:val="en-AU"/>
              </w:rPr>
            </w:pPr>
            <w:r>
              <w:rPr>
                <w:lang w:val="en-AU"/>
              </w:rPr>
              <w:t>7.7.1</w:t>
            </w:r>
          </w:p>
        </w:tc>
        <w:tc>
          <w:tcPr>
            <w:tcW w:w="4798" w:type="dxa"/>
            <w:gridSpan w:val="2"/>
            <w:tcBorders>
              <w:top w:val="single" w:sz="4" w:space="0" w:color="auto"/>
              <w:bottom w:val="single" w:sz="4" w:space="0" w:color="auto"/>
              <w:right w:val="single" w:sz="18" w:space="0" w:color="auto"/>
            </w:tcBorders>
          </w:tcPr>
          <w:p w14:paraId="5CDF94A2" w14:textId="77777777" w:rsidR="00F0265D" w:rsidRPr="00BC2FA1" w:rsidRDefault="00F0265D" w:rsidP="00F0265D">
            <w:pPr>
              <w:spacing w:before="20"/>
              <w:jc w:val="both"/>
              <w:rPr>
                <w:rFonts w:ascii="Arial" w:hAnsi="Arial" w:cs="Arial"/>
                <w:b/>
                <w:bCs/>
                <w:color w:val="000000"/>
              </w:rPr>
            </w:pPr>
            <w:r w:rsidRPr="004B3B11">
              <w:rPr>
                <w:rFonts w:ascii="Arial" w:hAnsi="Arial" w:cs="Arial"/>
                <w:b/>
                <w:bCs/>
                <w:color w:val="000000"/>
              </w:rPr>
              <w:t>Youth and adult offending in 2008/09, 2009/10 &amp; 2010/1</w:t>
            </w:r>
            <w:r>
              <w:rPr>
                <w:rFonts w:ascii="Arial" w:hAnsi="Arial" w:cs="Arial"/>
                <w:b/>
                <w:bCs/>
                <w:color w:val="000000"/>
              </w:rPr>
              <w:t>1</w:t>
            </w:r>
          </w:p>
        </w:tc>
      </w:tr>
      <w:tr w:rsidR="00F0265D" w14:paraId="33C2061C" w14:textId="77777777" w:rsidTr="0069037C">
        <w:trPr>
          <w:trHeight w:val="171"/>
        </w:trPr>
        <w:tc>
          <w:tcPr>
            <w:tcW w:w="1219" w:type="dxa"/>
            <w:gridSpan w:val="2"/>
            <w:vMerge/>
            <w:tcBorders>
              <w:left w:val="single" w:sz="18" w:space="0" w:color="auto"/>
            </w:tcBorders>
          </w:tcPr>
          <w:p w14:paraId="61923337" w14:textId="77777777" w:rsidR="00F0265D" w:rsidRDefault="00F0265D" w:rsidP="00F0265D">
            <w:pPr>
              <w:rPr>
                <w:lang w:val="en-AU"/>
              </w:rPr>
            </w:pPr>
          </w:p>
        </w:tc>
        <w:tc>
          <w:tcPr>
            <w:tcW w:w="836" w:type="dxa"/>
            <w:vMerge/>
          </w:tcPr>
          <w:p w14:paraId="40C39EF8" w14:textId="2FAE61A3" w:rsidR="00F0265D" w:rsidRDefault="00F0265D" w:rsidP="00F0265D">
            <w:pPr>
              <w:jc w:val="center"/>
              <w:rPr>
                <w:lang w:val="en-AU"/>
              </w:rPr>
            </w:pPr>
          </w:p>
        </w:tc>
        <w:tc>
          <w:tcPr>
            <w:tcW w:w="1439" w:type="dxa"/>
            <w:vMerge/>
            <w:tcBorders>
              <w:bottom w:val="single" w:sz="4" w:space="0" w:color="auto"/>
            </w:tcBorders>
          </w:tcPr>
          <w:p w14:paraId="2BB66FB4"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0E81D8B" w14:textId="77777777" w:rsidR="00F0265D" w:rsidRPr="00592478" w:rsidRDefault="00F0265D" w:rsidP="00F0265D">
            <w:pPr>
              <w:spacing w:before="20"/>
              <w:jc w:val="both"/>
              <w:rPr>
                <w:rFonts w:ascii="Arial" w:hAnsi="Arial" w:cs="Arial"/>
                <w:color w:val="000000"/>
              </w:rPr>
            </w:pPr>
            <w:r w:rsidRPr="00592478">
              <w:rPr>
                <w:rFonts w:ascii="Arial" w:hAnsi="Arial" w:cs="Arial"/>
                <w:color w:val="000000"/>
              </w:rPr>
              <w:t>Several very minor amendments have be</w:t>
            </w:r>
            <w:r>
              <w:rPr>
                <w:rFonts w:ascii="Arial" w:hAnsi="Arial" w:cs="Arial"/>
                <w:color w:val="000000"/>
              </w:rPr>
              <w:t>e</w:t>
            </w:r>
            <w:r w:rsidRPr="00592478">
              <w:rPr>
                <w:rFonts w:ascii="Arial" w:hAnsi="Arial" w:cs="Arial"/>
                <w:color w:val="000000"/>
              </w:rPr>
              <w:t>n made to the text of what was formerly section 7.3.</w:t>
            </w:r>
          </w:p>
        </w:tc>
      </w:tr>
      <w:tr w:rsidR="00F0265D" w14:paraId="0CCEA218" w14:textId="77777777" w:rsidTr="0069037C">
        <w:trPr>
          <w:trHeight w:val="100"/>
        </w:trPr>
        <w:tc>
          <w:tcPr>
            <w:tcW w:w="1219" w:type="dxa"/>
            <w:gridSpan w:val="2"/>
            <w:vMerge/>
            <w:tcBorders>
              <w:left w:val="single" w:sz="18" w:space="0" w:color="auto"/>
            </w:tcBorders>
          </w:tcPr>
          <w:p w14:paraId="357124E2" w14:textId="77777777" w:rsidR="00F0265D" w:rsidRDefault="00F0265D" w:rsidP="00F0265D">
            <w:pPr>
              <w:rPr>
                <w:lang w:val="en-AU"/>
              </w:rPr>
            </w:pPr>
          </w:p>
        </w:tc>
        <w:tc>
          <w:tcPr>
            <w:tcW w:w="836" w:type="dxa"/>
            <w:vMerge/>
          </w:tcPr>
          <w:p w14:paraId="50A0BB3B" w14:textId="0AAE15A7" w:rsidR="00F0265D" w:rsidRDefault="00F0265D" w:rsidP="00F0265D">
            <w:pPr>
              <w:jc w:val="center"/>
              <w:rPr>
                <w:lang w:val="en-AU"/>
              </w:rPr>
            </w:pPr>
          </w:p>
        </w:tc>
        <w:tc>
          <w:tcPr>
            <w:tcW w:w="1439" w:type="dxa"/>
            <w:vMerge w:val="restart"/>
            <w:tcBorders>
              <w:top w:val="single" w:sz="4" w:space="0" w:color="auto"/>
            </w:tcBorders>
          </w:tcPr>
          <w:p w14:paraId="413BAB10" w14:textId="77777777" w:rsidR="00F0265D" w:rsidRDefault="00F0265D" w:rsidP="00F0265D">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291E5C7B" w14:textId="77777777" w:rsidR="00F0265D" w:rsidRPr="00BC2FA1" w:rsidRDefault="00F0265D" w:rsidP="00F0265D">
            <w:pPr>
              <w:spacing w:before="20"/>
              <w:jc w:val="both"/>
              <w:rPr>
                <w:rFonts w:ascii="Arial" w:hAnsi="Arial" w:cs="Arial"/>
                <w:b/>
                <w:bCs/>
                <w:color w:val="000000"/>
              </w:rPr>
            </w:pPr>
            <w:r>
              <w:rPr>
                <w:rFonts w:ascii="Arial" w:hAnsi="Arial" w:cs="Arial"/>
                <w:b/>
                <w:bCs/>
                <w:color w:val="000000"/>
              </w:rPr>
              <w:t>Youth offending from 2008/09 to 2019/20</w:t>
            </w:r>
          </w:p>
        </w:tc>
      </w:tr>
      <w:tr w:rsidR="00F0265D" w14:paraId="1A619C1E" w14:textId="77777777" w:rsidTr="0069037C">
        <w:trPr>
          <w:trHeight w:val="100"/>
        </w:trPr>
        <w:tc>
          <w:tcPr>
            <w:tcW w:w="1219" w:type="dxa"/>
            <w:gridSpan w:val="2"/>
            <w:vMerge/>
            <w:tcBorders>
              <w:left w:val="single" w:sz="18" w:space="0" w:color="auto"/>
            </w:tcBorders>
          </w:tcPr>
          <w:p w14:paraId="6E2D2A2A" w14:textId="77777777" w:rsidR="00F0265D" w:rsidRDefault="00F0265D" w:rsidP="00F0265D">
            <w:pPr>
              <w:rPr>
                <w:lang w:val="en-AU"/>
              </w:rPr>
            </w:pPr>
          </w:p>
        </w:tc>
        <w:tc>
          <w:tcPr>
            <w:tcW w:w="836" w:type="dxa"/>
            <w:vMerge/>
          </w:tcPr>
          <w:p w14:paraId="55B776FB" w14:textId="24954BFC" w:rsidR="00F0265D" w:rsidRDefault="00F0265D" w:rsidP="00F0265D">
            <w:pPr>
              <w:jc w:val="center"/>
              <w:rPr>
                <w:lang w:val="en-AU"/>
              </w:rPr>
            </w:pPr>
          </w:p>
        </w:tc>
        <w:tc>
          <w:tcPr>
            <w:tcW w:w="1439" w:type="dxa"/>
            <w:vMerge/>
            <w:tcBorders>
              <w:bottom w:val="single" w:sz="4" w:space="0" w:color="auto"/>
            </w:tcBorders>
          </w:tcPr>
          <w:p w14:paraId="7A5C6069"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44EB8532" w14:textId="77777777" w:rsidR="00F0265D" w:rsidRPr="00592478" w:rsidRDefault="00F0265D" w:rsidP="00F0265D">
            <w:pPr>
              <w:spacing w:before="20"/>
              <w:jc w:val="both"/>
              <w:rPr>
                <w:rFonts w:ascii="Arial" w:hAnsi="Arial" w:cs="Arial"/>
                <w:color w:val="000000"/>
              </w:rPr>
            </w:pPr>
            <w:r w:rsidRPr="00592478">
              <w:rPr>
                <w:rFonts w:ascii="Arial" w:hAnsi="Arial" w:cs="Arial"/>
                <w:color w:val="000000"/>
              </w:rPr>
              <w:t>This is a</w:t>
            </w:r>
            <w:r>
              <w:rPr>
                <w:rFonts w:ascii="Arial" w:hAnsi="Arial" w:cs="Arial"/>
                <w:color w:val="000000"/>
              </w:rPr>
              <w:t>n</w:t>
            </w:r>
            <w:r w:rsidRPr="00592478">
              <w:rPr>
                <w:rFonts w:ascii="Arial" w:hAnsi="Arial" w:cs="Arial"/>
                <w:color w:val="000000"/>
              </w:rPr>
              <w:t xml:space="preserve"> entirely new sub-section.</w:t>
            </w:r>
          </w:p>
        </w:tc>
      </w:tr>
      <w:tr w:rsidR="00F0265D" w14:paraId="7CDB3305" w14:textId="77777777" w:rsidTr="0069037C">
        <w:trPr>
          <w:trHeight w:val="100"/>
        </w:trPr>
        <w:tc>
          <w:tcPr>
            <w:tcW w:w="1219" w:type="dxa"/>
            <w:gridSpan w:val="2"/>
            <w:vMerge/>
            <w:tcBorders>
              <w:left w:val="single" w:sz="18" w:space="0" w:color="auto"/>
            </w:tcBorders>
          </w:tcPr>
          <w:p w14:paraId="2DAEF348" w14:textId="77777777" w:rsidR="00F0265D" w:rsidRDefault="00F0265D" w:rsidP="00F0265D">
            <w:pPr>
              <w:rPr>
                <w:lang w:val="en-AU"/>
              </w:rPr>
            </w:pPr>
          </w:p>
        </w:tc>
        <w:tc>
          <w:tcPr>
            <w:tcW w:w="836" w:type="dxa"/>
            <w:vMerge/>
          </w:tcPr>
          <w:p w14:paraId="2BB7D677" w14:textId="65B43B86" w:rsidR="00F0265D" w:rsidRDefault="00F0265D" w:rsidP="00F0265D">
            <w:pPr>
              <w:jc w:val="center"/>
              <w:rPr>
                <w:lang w:val="en-AU"/>
              </w:rPr>
            </w:pPr>
          </w:p>
        </w:tc>
        <w:tc>
          <w:tcPr>
            <w:tcW w:w="1439" w:type="dxa"/>
            <w:vMerge w:val="restart"/>
            <w:tcBorders>
              <w:top w:val="single" w:sz="4" w:space="0" w:color="auto"/>
            </w:tcBorders>
          </w:tcPr>
          <w:p w14:paraId="46AB6DBE" w14:textId="77777777" w:rsidR="00F0265D" w:rsidRDefault="00F0265D" w:rsidP="00F0265D">
            <w:pPr>
              <w:keepNext/>
              <w:jc w:val="center"/>
              <w:rPr>
                <w:lang w:val="en-AU"/>
              </w:rPr>
            </w:pPr>
            <w:r>
              <w:rPr>
                <w:lang w:val="en-AU"/>
              </w:rPr>
              <w:t>7.7.3</w:t>
            </w:r>
          </w:p>
        </w:tc>
        <w:tc>
          <w:tcPr>
            <w:tcW w:w="4798" w:type="dxa"/>
            <w:gridSpan w:val="2"/>
            <w:tcBorders>
              <w:top w:val="single" w:sz="4" w:space="0" w:color="auto"/>
              <w:bottom w:val="single" w:sz="4" w:space="0" w:color="auto"/>
              <w:right w:val="single" w:sz="18" w:space="0" w:color="auto"/>
            </w:tcBorders>
          </w:tcPr>
          <w:p w14:paraId="399DFC0C" w14:textId="77777777" w:rsidR="00F0265D" w:rsidRPr="00BC2FA1" w:rsidRDefault="00F0265D" w:rsidP="00F0265D">
            <w:pPr>
              <w:spacing w:before="20"/>
              <w:jc w:val="both"/>
              <w:rPr>
                <w:rFonts w:ascii="Arial" w:hAnsi="Arial" w:cs="Arial"/>
                <w:b/>
                <w:bCs/>
                <w:color w:val="000000"/>
              </w:rPr>
            </w:pPr>
            <w:r>
              <w:rPr>
                <w:rFonts w:ascii="Arial" w:hAnsi="Arial" w:cs="Arial"/>
                <w:b/>
                <w:bCs/>
                <w:color w:val="000000"/>
              </w:rPr>
              <w:t>Offending by children aged 10-13 inclusive</w:t>
            </w:r>
          </w:p>
        </w:tc>
      </w:tr>
      <w:tr w:rsidR="00F0265D" w14:paraId="20A9F9A4" w14:textId="77777777" w:rsidTr="0069037C">
        <w:trPr>
          <w:trHeight w:val="100"/>
        </w:trPr>
        <w:tc>
          <w:tcPr>
            <w:tcW w:w="1219" w:type="dxa"/>
            <w:gridSpan w:val="2"/>
            <w:vMerge/>
            <w:tcBorders>
              <w:left w:val="single" w:sz="18" w:space="0" w:color="auto"/>
              <w:bottom w:val="single" w:sz="4" w:space="0" w:color="auto"/>
            </w:tcBorders>
          </w:tcPr>
          <w:p w14:paraId="00413EC8" w14:textId="77777777" w:rsidR="00F0265D" w:rsidRDefault="00F0265D" w:rsidP="00F0265D">
            <w:pPr>
              <w:rPr>
                <w:lang w:val="en-AU"/>
              </w:rPr>
            </w:pPr>
          </w:p>
        </w:tc>
        <w:tc>
          <w:tcPr>
            <w:tcW w:w="836" w:type="dxa"/>
            <w:vMerge/>
            <w:tcBorders>
              <w:bottom w:val="single" w:sz="4" w:space="0" w:color="auto"/>
            </w:tcBorders>
          </w:tcPr>
          <w:p w14:paraId="62122ACA" w14:textId="4B98C52A" w:rsidR="00F0265D" w:rsidRDefault="00F0265D" w:rsidP="00F0265D">
            <w:pPr>
              <w:jc w:val="center"/>
              <w:rPr>
                <w:lang w:val="en-AU"/>
              </w:rPr>
            </w:pPr>
          </w:p>
        </w:tc>
        <w:tc>
          <w:tcPr>
            <w:tcW w:w="1439" w:type="dxa"/>
            <w:vMerge/>
            <w:tcBorders>
              <w:bottom w:val="single" w:sz="4" w:space="0" w:color="auto"/>
            </w:tcBorders>
          </w:tcPr>
          <w:p w14:paraId="6E0060B2" w14:textId="77777777" w:rsidR="00F0265D" w:rsidRDefault="00F0265D" w:rsidP="00F0265D">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F8A88AC" w14:textId="77777777" w:rsidR="00F0265D" w:rsidRPr="00BC2FA1" w:rsidRDefault="00F0265D" w:rsidP="00F0265D">
            <w:pPr>
              <w:spacing w:before="20"/>
              <w:jc w:val="both"/>
              <w:rPr>
                <w:rFonts w:ascii="Arial" w:hAnsi="Arial" w:cs="Arial"/>
                <w:b/>
                <w:bCs/>
                <w:color w:val="000000"/>
              </w:rPr>
            </w:pPr>
            <w:r w:rsidRPr="00592478">
              <w:rPr>
                <w:rFonts w:ascii="Arial" w:hAnsi="Arial" w:cs="Arial"/>
                <w:color w:val="000000"/>
              </w:rPr>
              <w:t>This is a</w:t>
            </w:r>
            <w:r>
              <w:rPr>
                <w:rFonts w:ascii="Arial" w:hAnsi="Arial" w:cs="Arial"/>
                <w:color w:val="000000"/>
              </w:rPr>
              <w:t>n</w:t>
            </w:r>
            <w:r w:rsidRPr="00592478">
              <w:rPr>
                <w:rFonts w:ascii="Arial" w:hAnsi="Arial" w:cs="Arial"/>
                <w:color w:val="000000"/>
              </w:rPr>
              <w:t xml:space="preserve"> entirely new sub-section.</w:t>
            </w:r>
          </w:p>
        </w:tc>
      </w:tr>
      <w:tr w:rsidR="00F0265D" w14:paraId="4601642F" w14:textId="77777777" w:rsidTr="0069037C">
        <w:tc>
          <w:tcPr>
            <w:tcW w:w="1219" w:type="dxa"/>
            <w:gridSpan w:val="2"/>
            <w:tcBorders>
              <w:top w:val="single" w:sz="4" w:space="0" w:color="auto"/>
              <w:left w:val="single" w:sz="18" w:space="0" w:color="auto"/>
              <w:bottom w:val="single" w:sz="4" w:space="0" w:color="auto"/>
            </w:tcBorders>
          </w:tcPr>
          <w:p w14:paraId="33DAC32C" w14:textId="77777777" w:rsidR="00F0265D" w:rsidRDefault="00F0265D" w:rsidP="00F0265D">
            <w:pPr>
              <w:rPr>
                <w:lang w:val="en-AU"/>
              </w:rPr>
            </w:pPr>
            <w:r>
              <w:rPr>
                <w:lang w:val="en-AU"/>
              </w:rPr>
              <w:t>07/09/20</w:t>
            </w:r>
          </w:p>
        </w:tc>
        <w:tc>
          <w:tcPr>
            <w:tcW w:w="836" w:type="dxa"/>
            <w:tcBorders>
              <w:top w:val="single" w:sz="4" w:space="0" w:color="auto"/>
              <w:bottom w:val="single" w:sz="4" w:space="0" w:color="auto"/>
            </w:tcBorders>
          </w:tcPr>
          <w:p w14:paraId="6A7E4A78" w14:textId="693CBF5D"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9FBD57C" w14:textId="77777777" w:rsidR="00F0265D" w:rsidRDefault="00F0265D" w:rsidP="00F0265D">
            <w:pPr>
              <w:keepNext/>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tcPr>
          <w:p w14:paraId="1D399B24" w14:textId="77777777" w:rsidR="00F0265D" w:rsidRDefault="00F0265D" w:rsidP="00F0265D">
            <w:pPr>
              <w:spacing w:before="20"/>
              <w:jc w:val="both"/>
              <w:rPr>
                <w:rFonts w:ascii="Arial" w:hAnsi="Arial" w:cs="Arial"/>
                <w:color w:val="000000"/>
              </w:rPr>
            </w:pPr>
            <w:r>
              <w:rPr>
                <w:rFonts w:ascii="Arial" w:hAnsi="Arial" w:cs="Arial"/>
                <w:color w:val="000000"/>
              </w:rPr>
              <w:t>Addition of 2017/18 &amp; 2018/19 Koori Court statistics.</w:t>
            </w:r>
          </w:p>
        </w:tc>
      </w:tr>
      <w:tr w:rsidR="00F0265D" w14:paraId="3ABB184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3E6D2A14" w14:textId="77777777" w:rsidR="00F0265D" w:rsidRPr="0054535C" w:rsidRDefault="00F0265D" w:rsidP="00F0265D">
            <w:pPr>
              <w:keepNext/>
              <w:keepLines/>
              <w:rPr>
                <w:sz w:val="22"/>
                <w:lang w:val="en-AU"/>
              </w:rPr>
            </w:pPr>
            <w:r>
              <w:rPr>
                <w:sz w:val="22"/>
                <w:lang w:val="en-AU"/>
              </w:rPr>
              <w:t>08/07/20</w:t>
            </w:r>
          </w:p>
        </w:tc>
        <w:tc>
          <w:tcPr>
            <w:tcW w:w="7073" w:type="dxa"/>
            <w:gridSpan w:val="4"/>
            <w:tcBorders>
              <w:top w:val="single" w:sz="18" w:space="0" w:color="auto"/>
              <w:bottom w:val="single" w:sz="4" w:space="0" w:color="auto"/>
              <w:right w:val="single" w:sz="18" w:space="0" w:color="auto"/>
            </w:tcBorders>
            <w:shd w:val="clear" w:color="auto" w:fill="DDDDDD"/>
          </w:tcPr>
          <w:p w14:paraId="7CF41448" w14:textId="69989A37"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14FA0712" w14:textId="77777777" w:rsidTr="0069037C">
        <w:tc>
          <w:tcPr>
            <w:tcW w:w="1219" w:type="dxa"/>
            <w:gridSpan w:val="2"/>
            <w:tcBorders>
              <w:top w:val="single" w:sz="4" w:space="0" w:color="auto"/>
              <w:left w:val="single" w:sz="18" w:space="0" w:color="auto"/>
              <w:bottom w:val="single" w:sz="4" w:space="0" w:color="auto"/>
            </w:tcBorders>
          </w:tcPr>
          <w:p w14:paraId="369E2019"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6B42388B" w14:textId="0FD60005"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6680280D" w14:textId="77777777" w:rsidR="00F0265D" w:rsidRDefault="00F0265D" w:rsidP="00F0265D">
            <w:pPr>
              <w:keepNext/>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D8D68CA" w14:textId="77777777" w:rsidR="00F0265D" w:rsidRPr="00427786" w:rsidRDefault="00F0265D" w:rsidP="00F0265D">
            <w:pPr>
              <w:spacing w:before="20" w:after="20"/>
              <w:jc w:val="both"/>
              <w:rPr>
                <w:rFonts w:ascii="Arial" w:hAnsi="Arial" w:cs="Arial"/>
              </w:rPr>
            </w:pPr>
            <w:r>
              <w:rPr>
                <w:rFonts w:ascii="Arial" w:hAnsi="Arial" w:cs="Arial"/>
              </w:rPr>
              <w:t xml:space="preserve">Extract from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at [68]-[69].</w:t>
            </w:r>
          </w:p>
        </w:tc>
      </w:tr>
      <w:tr w:rsidR="00F0265D" w14:paraId="355F6DE4"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56EDF06A" w14:textId="77777777" w:rsidR="00F0265D" w:rsidRPr="0054535C" w:rsidRDefault="00F0265D" w:rsidP="00F0265D">
            <w:pPr>
              <w:rPr>
                <w:sz w:val="22"/>
                <w:lang w:val="en-AU"/>
              </w:rPr>
            </w:pPr>
            <w:r>
              <w:rPr>
                <w:sz w:val="22"/>
                <w:lang w:val="en-AU"/>
              </w:rPr>
              <w:lastRenderedPageBreak/>
              <w:t>08/07/20</w:t>
            </w:r>
          </w:p>
        </w:tc>
        <w:tc>
          <w:tcPr>
            <w:tcW w:w="7073" w:type="dxa"/>
            <w:gridSpan w:val="4"/>
            <w:tcBorders>
              <w:top w:val="single" w:sz="4" w:space="0" w:color="auto"/>
              <w:bottom w:val="single" w:sz="4" w:space="0" w:color="auto"/>
              <w:right w:val="single" w:sz="18" w:space="0" w:color="auto"/>
            </w:tcBorders>
            <w:shd w:val="clear" w:color="auto" w:fill="DDDDDD"/>
          </w:tcPr>
          <w:p w14:paraId="012CF92A" w14:textId="5B0A364E"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59F8ACB2" w14:textId="77777777" w:rsidTr="0069037C">
        <w:tc>
          <w:tcPr>
            <w:tcW w:w="1219" w:type="dxa"/>
            <w:gridSpan w:val="2"/>
            <w:tcBorders>
              <w:top w:val="single" w:sz="4" w:space="0" w:color="auto"/>
              <w:left w:val="single" w:sz="18" w:space="0" w:color="auto"/>
              <w:bottom w:val="single" w:sz="4" w:space="0" w:color="auto"/>
            </w:tcBorders>
          </w:tcPr>
          <w:p w14:paraId="29078F0F"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2207FF84" w14:textId="6825237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7E22A9B" w14:textId="77777777" w:rsidR="00F0265D" w:rsidRDefault="00F0265D" w:rsidP="00F0265D">
            <w:pPr>
              <w:keepNext/>
              <w:jc w:val="center"/>
              <w:rPr>
                <w:lang w:val="en-AU"/>
              </w:rPr>
            </w:pPr>
            <w:r>
              <w:rPr>
                <w:lang w:val="en-AU"/>
              </w:rPr>
              <w:t>5.10.1</w:t>
            </w:r>
          </w:p>
          <w:p w14:paraId="2A894E9E" w14:textId="77777777" w:rsidR="00F0265D" w:rsidRDefault="00F0265D" w:rsidP="00F0265D">
            <w:pPr>
              <w:keepNext/>
              <w:jc w:val="center"/>
              <w:rPr>
                <w:lang w:val="en-AU"/>
              </w:rPr>
            </w:pPr>
            <w:r>
              <w:rPr>
                <w:lang w:val="en-AU"/>
              </w:rPr>
              <w:t>5.10.2</w:t>
            </w:r>
          </w:p>
        </w:tc>
        <w:tc>
          <w:tcPr>
            <w:tcW w:w="4798" w:type="dxa"/>
            <w:gridSpan w:val="2"/>
            <w:tcBorders>
              <w:top w:val="single" w:sz="4" w:space="0" w:color="auto"/>
              <w:bottom w:val="single" w:sz="4" w:space="0" w:color="auto"/>
              <w:right w:val="single" w:sz="18" w:space="0" w:color="auto"/>
            </w:tcBorders>
          </w:tcPr>
          <w:p w14:paraId="7099DE79"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amendments to text.</w:t>
            </w:r>
          </w:p>
        </w:tc>
      </w:tr>
      <w:tr w:rsidR="00F0265D" w14:paraId="78712FFF" w14:textId="77777777" w:rsidTr="0069037C">
        <w:tc>
          <w:tcPr>
            <w:tcW w:w="1219" w:type="dxa"/>
            <w:gridSpan w:val="2"/>
            <w:tcBorders>
              <w:top w:val="single" w:sz="4" w:space="0" w:color="auto"/>
              <w:left w:val="single" w:sz="18" w:space="0" w:color="auto"/>
              <w:bottom w:val="single" w:sz="4" w:space="0" w:color="auto"/>
            </w:tcBorders>
          </w:tcPr>
          <w:p w14:paraId="34061E14"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69BCB0F1" w14:textId="4427FCB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6DCF8ED" w14:textId="77777777" w:rsidR="00F0265D" w:rsidRDefault="00F0265D" w:rsidP="00F0265D">
            <w:pPr>
              <w:keepNext/>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66465ABC" w14:textId="77777777" w:rsidR="00F0265D" w:rsidRDefault="00F0265D" w:rsidP="00F0265D">
            <w:pPr>
              <w:numPr>
                <w:ilvl w:val="0"/>
                <w:numId w:val="69"/>
              </w:numPr>
              <w:spacing w:before="20"/>
              <w:ind w:left="357" w:hanging="357"/>
              <w:jc w:val="both"/>
              <w:rPr>
                <w:rFonts w:ascii="Arial" w:hAnsi="Arial" w:cs="Arial"/>
                <w:color w:val="000000"/>
              </w:rPr>
            </w:pPr>
            <w:r>
              <w:rPr>
                <w:rFonts w:ascii="Arial" w:hAnsi="Arial" w:cs="Arial"/>
                <w:color w:val="000000"/>
              </w:rPr>
              <w:t>Minor amendment to text.</w:t>
            </w:r>
          </w:p>
          <w:p w14:paraId="3413D8CE" w14:textId="77777777" w:rsidR="00F0265D" w:rsidRDefault="00F0265D" w:rsidP="00F0265D">
            <w:pPr>
              <w:numPr>
                <w:ilvl w:val="0"/>
                <w:numId w:val="69"/>
              </w:numPr>
              <w:spacing w:after="20"/>
              <w:ind w:left="357" w:hanging="357"/>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w:t>
            </w:r>
          </w:p>
        </w:tc>
      </w:tr>
      <w:tr w:rsidR="00F0265D" w14:paraId="782F0735" w14:textId="77777777" w:rsidTr="0069037C">
        <w:tc>
          <w:tcPr>
            <w:tcW w:w="1219" w:type="dxa"/>
            <w:gridSpan w:val="2"/>
            <w:tcBorders>
              <w:top w:val="single" w:sz="4" w:space="0" w:color="auto"/>
              <w:left w:val="single" w:sz="18" w:space="0" w:color="auto"/>
              <w:bottom w:val="single" w:sz="4" w:space="0" w:color="auto"/>
            </w:tcBorders>
          </w:tcPr>
          <w:p w14:paraId="294B4FAF"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493CC4C4" w14:textId="0588A0A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B556507" w14:textId="77777777" w:rsidR="00F0265D" w:rsidRDefault="00F0265D" w:rsidP="00F0265D">
            <w:pPr>
              <w:keepNext/>
              <w:jc w:val="center"/>
              <w:rPr>
                <w:lang w:val="en-AU"/>
              </w:rPr>
            </w:pPr>
            <w:r>
              <w:rPr>
                <w:lang w:val="en-AU"/>
              </w:rPr>
              <w:t>5.18.1</w:t>
            </w:r>
          </w:p>
        </w:tc>
        <w:tc>
          <w:tcPr>
            <w:tcW w:w="4798" w:type="dxa"/>
            <w:gridSpan w:val="2"/>
            <w:tcBorders>
              <w:top w:val="single" w:sz="4" w:space="0" w:color="auto"/>
              <w:bottom w:val="single" w:sz="4" w:space="0" w:color="auto"/>
              <w:right w:val="single" w:sz="18" w:space="0" w:color="auto"/>
            </w:tcBorders>
          </w:tcPr>
          <w:p w14:paraId="56117E8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Extract from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at [82]-[83] in relation to care by Secretary orders.</w:t>
            </w:r>
          </w:p>
        </w:tc>
      </w:tr>
      <w:tr w:rsidR="00F0265D" w14:paraId="00D78DBE" w14:textId="77777777" w:rsidTr="0069037C">
        <w:tc>
          <w:tcPr>
            <w:tcW w:w="1219" w:type="dxa"/>
            <w:gridSpan w:val="2"/>
            <w:tcBorders>
              <w:top w:val="single" w:sz="4" w:space="0" w:color="auto"/>
              <w:left w:val="single" w:sz="18" w:space="0" w:color="auto"/>
              <w:bottom w:val="single" w:sz="4" w:space="0" w:color="auto"/>
            </w:tcBorders>
          </w:tcPr>
          <w:p w14:paraId="3F346F1F"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5997BD45" w14:textId="381C131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D44E512" w14:textId="77777777" w:rsidR="00F0265D" w:rsidRDefault="00F0265D" w:rsidP="00F0265D">
            <w:pPr>
              <w:keepNext/>
              <w:jc w:val="center"/>
              <w:rPr>
                <w:lang w:val="en-AU"/>
              </w:rPr>
            </w:pPr>
            <w:r>
              <w:rPr>
                <w:lang w:val="en-AU"/>
              </w:rPr>
              <w:t>5.18.6</w:t>
            </w:r>
          </w:p>
        </w:tc>
        <w:tc>
          <w:tcPr>
            <w:tcW w:w="4798" w:type="dxa"/>
            <w:gridSpan w:val="2"/>
            <w:tcBorders>
              <w:top w:val="single" w:sz="4" w:space="0" w:color="auto"/>
              <w:bottom w:val="single" w:sz="4" w:space="0" w:color="auto"/>
              <w:right w:val="single" w:sz="18" w:space="0" w:color="auto"/>
            </w:tcBorders>
          </w:tcPr>
          <w:p w14:paraId="4714B7A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in relation to s.289A of the CYFA.</w:t>
            </w:r>
          </w:p>
        </w:tc>
      </w:tr>
      <w:tr w:rsidR="00F0265D" w14:paraId="04099454" w14:textId="77777777" w:rsidTr="0069037C">
        <w:tc>
          <w:tcPr>
            <w:tcW w:w="1219" w:type="dxa"/>
            <w:gridSpan w:val="2"/>
            <w:tcBorders>
              <w:top w:val="single" w:sz="4" w:space="0" w:color="auto"/>
              <w:left w:val="single" w:sz="18" w:space="0" w:color="auto"/>
              <w:bottom w:val="single" w:sz="4" w:space="0" w:color="auto"/>
            </w:tcBorders>
          </w:tcPr>
          <w:p w14:paraId="68656B57"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15D3E717" w14:textId="382FED2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D550D4E" w14:textId="77777777" w:rsidR="00F0265D" w:rsidRDefault="00F0265D" w:rsidP="00F0265D">
            <w:pPr>
              <w:keepNext/>
              <w:jc w:val="center"/>
              <w:rPr>
                <w:lang w:val="en-AU"/>
              </w:rPr>
            </w:pPr>
            <w:r>
              <w:rPr>
                <w:lang w:val="en-AU"/>
              </w:rPr>
              <w:t>5.29.3</w:t>
            </w:r>
          </w:p>
        </w:tc>
        <w:tc>
          <w:tcPr>
            <w:tcW w:w="4798" w:type="dxa"/>
            <w:gridSpan w:val="2"/>
            <w:tcBorders>
              <w:top w:val="single" w:sz="4" w:space="0" w:color="auto"/>
              <w:bottom w:val="single" w:sz="4" w:space="0" w:color="auto"/>
              <w:right w:val="single" w:sz="18" w:space="0" w:color="auto"/>
            </w:tcBorders>
          </w:tcPr>
          <w:p w14:paraId="42EC732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in relation to case plan reviews.</w:t>
            </w:r>
          </w:p>
        </w:tc>
      </w:tr>
      <w:tr w:rsidR="00F0265D" w14:paraId="5868374A" w14:textId="77777777" w:rsidTr="0069037C">
        <w:tc>
          <w:tcPr>
            <w:tcW w:w="1219" w:type="dxa"/>
            <w:gridSpan w:val="2"/>
            <w:tcBorders>
              <w:top w:val="single" w:sz="4" w:space="0" w:color="auto"/>
              <w:left w:val="single" w:sz="18" w:space="0" w:color="auto"/>
              <w:bottom w:val="single" w:sz="4" w:space="0" w:color="auto"/>
            </w:tcBorders>
          </w:tcPr>
          <w:p w14:paraId="7E8C1E19"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606B9F23" w14:textId="7F4A173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BC4FDE0" w14:textId="77777777" w:rsidR="00F0265D" w:rsidRDefault="00F0265D" w:rsidP="00F0265D">
            <w:pPr>
              <w:keepNext/>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6F4C2D06" w14:textId="77777777" w:rsidR="00F0265D" w:rsidRDefault="00F0265D" w:rsidP="00F0265D">
            <w:pPr>
              <w:spacing w:before="20" w:after="20"/>
              <w:jc w:val="both"/>
              <w:rPr>
                <w:rFonts w:ascii="Arial" w:hAnsi="Arial" w:cs="Arial"/>
                <w:color w:val="000000"/>
              </w:rPr>
            </w:pPr>
            <w:r>
              <w:rPr>
                <w:rFonts w:ascii="Arial" w:hAnsi="Arial" w:cs="Arial"/>
                <w:color w:val="000000"/>
              </w:rPr>
              <w:t>Very minor updating of text.</w:t>
            </w:r>
          </w:p>
        </w:tc>
      </w:tr>
      <w:tr w:rsidR="00F0265D" w14:paraId="36833835" w14:textId="77777777" w:rsidTr="0069037C">
        <w:tc>
          <w:tcPr>
            <w:tcW w:w="1219" w:type="dxa"/>
            <w:gridSpan w:val="2"/>
            <w:tcBorders>
              <w:top w:val="single" w:sz="4" w:space="0" w:color="auto"/>
              <w:left w:val="single" w:sz="18" w:space="0" w:color="auto"/>
              <w:bottom w:val="single" w:sz="4" w:space="0" w:color="auto"/>
            </w:tcBorders>
          </w:tcPr>
          <w:p w14:paraId="311DF251"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64E5DE7F" w14:textId="6CEEA3B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1959C81" w14:textId="77777777" w:rsidR="00F0265D" w:rsidRDefault="00F0265D" w:rsidP="00F0265D">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43A1F00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Section name changed to </w:t>
            </w:r>
            <w:r w:rsidRPr="00601AE5">
              <w:rPr>
                <w:rFonts w:ascii="Arial" w:hAnsi="Arial" w:cs="Arial"/>
                <w:b/>
                <w:bCs/>
                <w:color w:val="000000"/>
              </w:rPr>
              <w:t>“Additional provisions applicable to Aboriginal children”</w:t>
            </w:r>
            <w:r>
              <w:rPr>
                <w:rFonts w:ascii="Arial" w:hAnsi="Arial" w:cs="Arial"/>
                <w:color w:val="000000"/>
              </w:rPr>
              <w:t>.</w:t>
            </w:r>
          </w:p>
        </w:tc>
      </w:tr>
      <w:tr w:rsidR="00F0265D" w14:paraId="5DF18FD8" w14:textId="77777777" w:rsidTr="0069037C">
        <w:tc>
          <w:tcPr>
            <w:tcW w:w="1219" w:type="dxa"/>
            <w:gridSpan w:val="2"/>
            <w:tcBorders>
              <w:top w:val="single" w:sz="4" w:space="0" w:color="auto"/>
              <w:left w:val="single" w:sz="18" w:space="0" w:color="auto"/>
              <w:bottom w:val="single" w:sz="4" w:space="0" w:color="auto"/>
            </w:tcBorders>
          </w:tcPr>
          <w:p w14:paraId="63100B0A" w14:textId="77777777" w:rsidR="00F0265D" w:rsidRDefault="00F0265D" w:rsidP="00F0265D">
            <w:pPr>
              <w:rPr>
                <w:lang w:val="en-AU"/>
              </w:rPr>
            </w:pPr>
            <w:r>
              <w:rPr>
                <w:lang w:val="en-AU"/>
              </w:rPr>
              <w:t>08/07/20</w:t>
            </w:r>
          </w:p>
        </w:tc>
        <w:tc>
          <w:tcPr>
            <w:tcW w:w="836" w:type="dxa"/>
            <w:tcBorders>
              <w:top w:val="single" w:sz="4" w:space="0" w:color="auto"/>
              <w:bottom w:val="single" w:sz="4" w:space="0" w:color="auto"/>
            </w:tcBorders>
          </w:tcPr>
          <w:p w14:paraId="79846AE7" w14:textId="3BFA960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8060BD0" w14:textId="77777777" w:rsidR="00F0265D" w:rsidRDefault="00F0265D" w:rsidP="00F0265D">
            <w:pPr>
              <w:keepNext/>
              <w:jc w:val="center"/>
              <w:rPr>
                <w:lang w:val="en-AU"/>
              </w:rPr>
            </w:pPr>
            <w:r>
              <w:rPr>
                <w:lang w:val="en-AU"/>
              </w:rPr>
              <w:t>5.32.1</w:t>
            </w:r>
          </w:p>
        </w:tc>
        <w:tc>
          <w:tcPr>
            <w:tcW w:w="4798" w:type="dxa"/>
            <w:gridSpan w:val="2"/>
            <w:tcBorders>
              <w:top w:val="single" w:sz="4" w:space="0" w:color="auto"/>
              <w:bottom w:val="single" w:sz="4" w:space="0" w:color="auto"/>
              <w:right w:val="single" w:sz="18" w:space="0" w:color="auto"/>
            </w:tcBorders>
          </w:tcPr>
          <w:p w14:paraId="4B0019FB"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New section headed </w:t>
            </w:r>
            <w:r w:rsidRPr="00601AE5">
              <w:rPr>
                <w:rFonts w:ascii="Arial" w:hAnsi="Arial" w:cs="Arial"/>
                <w:b/>
                <w:bCs/>
                <w:color w:val="000000"/>
              </w:rPr>
              <w:t>“Cultural plans for Aboriginal children”</w:t>
            </w:r>
            <w:r>
              <w:rPr>
                <w:rFonts w:ascii="Arial" w:hAnsi="Arial" w:cs="Arial"/>
                <w:color w:val="000000"/>
              </w:rPr>
              <w:t xml:space="preserve"> which contains the material formerly in section 5.32.</w:t>
            </w:r>
          </w:p>
        </w:tc>
      </w:tr>
      <w:tr w:rsidR="00F0265D" w14:paraId="574532A8" w14:textId="77777777" w:rsidTr="0069037C">
        <w:tc>
          <w:tcPr>
            <w:tcW w:w="1219" w:type="dxa"/>
            <w:gridSpan w:val="2"/>
            <w:tcBorders>
              <w:top w:val="single" w:sz="4" w:space="0" w:color="auto"/>
              <w:left w:val="single" w:sz="18" w:space="0" w:color="auto"/>
              <w:bottom w:val="single" w:sz="18" w:space="0" w:color="auto"/>
            </w:tcBorders>
          </w:tcPr>
          <w:p w14:paraId="17282D42" w14:textId="77777777" w:rsidR="00F0265D" w:rsidRDefault="00F0265D" w:rsidP="00F0265D">
            <w:pPr>
              <w:rPr>
                <w:lang w:val="en-AU"/>
              </w:rPr>
            </w:pPr>
            <w:r>
              <w:rPr>
                <w:lang w:val="en-AU"/>
              </w:rPr>
              <w:t>08/07/20</w:t>
            </w:r>
          </w:p>
        </w:tc>
        <w:tc>
          <w:tcPr>
            <w:tcW w:w="836" w:type="dxa"/>
            <w:tcBorders>
              <w:top w:val="single" w:sz="4" w:space="0" w:color="auto"/>
              <w:bottom w:val="single" w:sz="18" w:space="0" w:color="auto"/>
            </w:tcBorders>
          </w:tcPr>
          <w:p w14:paraId="7B5D0401" w14:textId="0502D029"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3A6FA20F" w14:textId="77777777" w:rsidR="00F0265D" w:rsidRDefault="00F0265D" w:rsidP="00F0265D">
            <w:pPr>
              <w:keepNext/>
              <w:jc w:val="center"/>
              <w:rPr>
                <w:lang w:val="en-AU"/>
              </w:rPr>
            </w:pPr>
            <w:r>
              <w:rPr>
                <w:lang w:val="en-AU"/>
              </w:rPr>
              <w:t>5.32.2</w:t>
            </w:r>
          </w:p>
        </w:tc>
        <w:tc>
          <w:tcPr>
            <w:tcW w:w="4798" w:type="dxa"/>
            <w:gridSpan w:val="2"/>
            <w:tcBorders>
              <w:top w:val="single" w:sz="4" w:space="0" w:color="auto"/>
              <w:bottom w:val="single" w:sz="18" w:space="0" w:color="auto"/>
              <w:right w:val="single" w:sz="18" w:space="0" w:color="auto"/>
            </w:tcBorders>
          </w:tcPr>
          <w:p w14:paraId="67A8F17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New section headed </w:t>
            </w:r>
            <w:r w:rsidRPr="00601AE5">
              <w:rPr>
                <w:rFonts w:ascii="Arial" w:hAnsi="Arial" w:cs="Arial"/>
                <w:b/>
                <w:bCs/>
                <w:color w:val="000000"/>
              </w:rPr>
              <w:t>“Other relevant provisions”</w:t>
            </w:r>
            <w:r>
              <w:rPr>
                <w:rFonts w:ascii="Arial" w:hAnsi="Arial" w:cs="Arial"/>
                <w:color w:val="000000"/>
              </w:rPr>
              <w:t xml:space="preserve"> which contains material provided by Magistrate Bowles.</w:t>
            </w:r>
          </w:p>
        </w:tc>
      </w:tr>
      <w:tr w:rsidR="00F0265D" w14:paraId="1A51834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4B5469A" w14:textId="77777777" w:rsidR="00F0265D" w:rsidRPr="0054535C" w:rsidRDefault="00F0265D" w:rsidP="00F0265D">
            <w:pPr>
              <w:keepNext/>
              <w:keepLines/>
              <w:rPr>
                <w:sz w:val="22"/>
                <w:lang w:val="en-AU"/>
              </w:rPr>
            </w:pPr>
            <w:r>
              <w:rPr>
                <w:sz w:val="22"/>
                <w:lang w:val="en-AU"/>
              </w:rPr>
              <w:t>01/07/20</w:t>
            </w:r>
          </w:p>
        </w:tc>
        <w:tc>
          <w:tcPr>
            <w:tcW w:w="7073" w:type="dxa"/>
            <w:gridSpan w:val="4"/>
            <w:tcBorders>
              <w:top w:val="single" w:sz="18" w:space="0" w:color="auto"/>
              <w:bottom w:val="single" w:sz="4" w:space="0" w:color="auto"/>
              <w:right w:val="single" w:sz="18" w:space="0" w:color="auto"/>
            </w:tcBorders>
            <w:shd w:val="clear" w:color="auto" w:fill="DDDDDD"/>
          </w:tcPr>
          <w:p w14:paraId="0962472F" w14:textId="70B1ABB5"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54B78531" w14:textId="77777777" w:rsidTr="0069037C">
        <w:tc>
          <w:tcPr>
            <w:tcW w:w="1219" w:type="dxa"/>
            <w:gridSpan w:val="2"/>
            <w:tcBorders>
              <w:top w:val="single" w:sz="4" w:space="0" w:color="auto"/>
              <w:left w:val="single" w:sz="18" w:space="0" w:color="auto"/>
              <w:bottom w:val="single" w:sz="4" w:space="0" w:color="auto"/>
            </w:tcBorders>
          </w:tcPr>
          <w:p w14:paraId="442542C2" w14:textId="77777777" w:rsidR="00F0265D" w:rsidRDefault="00F0265D" w:rsidP="00F0265D">
            <w:pPr>
              <w:rPr>
                <w:lang w:val="en-AU"/>
              </w:rPr>
            </w:pPr>
            <w:r>
              <w:rPr>
                <w:lang w:val="en-AU"/>
              </w:rPr>
              <w:t>01/07/20</w:t>
            </w:r>
          </w:p>
        </w:tc>
        <w:tc>
          <w:tcPr>
            <w:tcW w:w="836" w:type="dxa"/>
            <w:tcBorders>
              <w:top w:val="single" w:sz="4" w:space="0" w:color="auto"/>
              <w:bottom w:val="single" w:sz="4" w:space="0" w:color="auto"/>
            </w:tcBorders>
          </w:tcPr>
          <w:p w14:paraId="647EE6C3" w14:textId="2503DE0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367C252" w14:textId="77777777" w:rsidR="00F0265D" w:rsidRDefault="00F0265D" w:rsidP="00F0265D">
            <w:pPr>
              <w:keepNext/>
              <w:jc w:val="center"/>
              <w:rPr>
                <w:lang w:val="en-AU"/>
              </w:rPr>
            </w:pPr>
            <w:r>
              <w:rPr>
                <w:lang w:val="en-AU"/>
              </w:rPr>
              <w:t>10.1.1</w:t>
            </w:r>
          </w:p>
          <w:p w14:paraId="6E96AAD0" w14:textId="77777777" w:rsidR="00F0265D" w:rsidRDefault="00F0265D" w:rsidP="00F0265D">
            <w:pPr>
              <w:keepNext/>
              <w:jc w:val="center"/>
              <w:rPr>
                <w:lang w:val="en-AU"/>
              </w:rPr>
            </w:pPr>
            <w:r>
              <w:rPr>
                <w:lang w:val="en-AU"/>
              </w:rPr>
              <w:t>10.1.2</w:t>
            </w:r>
          </w:p>
          <w:p w14:paraId="2523E47A" w14:textId="77777777" w:rsidR="00F0265D" w:rsidRDefault="00F0265D" w:rsidP="00F0265D">
            <w:pPr>
              <w:keepNext/>
              <w:jc w:val="center"/>
              <w:rPr>
                <w:lang w:val="en-AU"/>
              </w:rPr>
            </w:pPr>
            <w:r>
              <w:rPr>
                <w:lang w:val="en-AU"/>
              </w:rPr>
              <w:t>10.1.3</w:t>
            </w:r>
          </w:p>
        </w:tc>
        <w:tc>
          <w:tcPr>
            <w:tcW w:w="4798" w:type="dxa"/>
            <w:gridSpan w:val="2"/>
            <w:tcBorders>
              <w:top w:val="single" w:sz="4" w:space="0" w:color="auto"/>
              <w:bottom w:val="single" w:sz="4" w:space="0" w:color="auto"/>
              <w:right w:val="single" w:sz="18" w:space="0" w:color="auto"/>
            </w:tcBorders>
          </w:tcPr>
          <w:p w14:paraId="6D00D9FC" w14:textId="77777777" w:rsidR="00F0265D" w:rsidRDefault="00F0265D" w:rsidP="00F0265D">
            <w:pPr>
              <w:spacing w:before="20" w:after="20"/>
              <w:jc w:val="both"/>
              <w:rPr>
                <w:rFonts w:ascii="Arial" w:hAnsi="Arial" w:cs="Arial"/>
                <w:color w:val="000000"/>
              </w:rPr>
            </w:pPr>
            <w:r>
              <w:rPr>
                <w:rFonts w:ascii="Arial" w:hAnsi="Arial" w:cs="Arial"/>
                <w:color w:val="000000"/>
              </w:rPr>
              <w:t>Addition of the new offence of “homicide by firearm” to the list of offences which cannot be heard and determined summarily and to the list of Category A serious youth offences.</w:t>
            </w:r>
          </w:p>
        </w:tc>
      </w:tr>
      <w:tr w:rsidR="00F0265D" w14:paraId="6F00D6E9" w14:textId="77777777" w:rsidTr="0069037C">
        <w:tc>
          <w:tcPr>
            <w:tcW w:w="1219" w:type="dxa"/>
            <w:gridSpan w:val="2"/>
            <w:tcBorders>
              <w:top w:val="single" w:sz="4" w:space="0" w:color="auto"/>
              <w:left w:val="single" w:sz="18" w:space="0" w:color="auto"/>
              <w:bottom w:val="single" w:sz="4" w:space="0" w:color="auto"/>
            </w:tcBorders>
          </w:tcPr>
          <w:p w14:paraId="1F7D9154" w14:textId="77777777" w:rsidR="00F0265D" w:rsidRDefault="00F0265D" w:rsidP="00F0265D">
            <w:pPr>
              <w:rPr>
                <w:lang w:val="en-AU"/>
              </w:rPr>
            </w:pPr>
            <w:r>
              <w:rPr>
                <w:lang w:val="en-AU"/>
              </w:rPr>
              <w:t>01/07/20</w:t>
            </w:r>
          </w:p>
        </w:tc>
        <w:tc>
          <w:tcPr>
            <w:tcW w:w="836" w:type="dxa"/>
            <w:tcBorders>
              <w:top w:val="single" w:sz="4" w:space="0" w:color="auto"/>
              <w:bottom w:val="single" w:sz="4" w:space="0" w:color="auto"/>
            </w:tcBorders>
          </w:tcPr>
          <w:p w14:paraId="2F3D05E7" w14:textId="0F77380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3184635" w14:textId="77777777" w:rsidR="00F0265D" w:rsidRDefault="00F0265D" w:rsidP="00F0265D">
            <w:pPr>
              <w:keepNext/>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654A508B"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 related to s.127 CPA.</w:t>
            </w:r>
          </w:p>
        </w:tc>
      </w:tr>
      <w:tr w:rsidR="00F0265D" w14:paraId="2AE5AC57" w14:textId="77777777" w:rsidTr="0069037C">
        <w:tc>
          <w:tcPr>
            <w:tcW w:w="1219" w:type="dxa"/>
            <w:gridSpan w:val="2"/>
            <w:tcBorders>
              <w:top w:val="single" w:sz="4" w:space="0" w:color="auto"/>
              <w:left w:val="single" w:sz="18" w:space="0" w:color="auto"/>
              <w:bottom w:val="single" w:sz="4" w:space="0" w:color="auto"/>
            </w:tcBorders>
          </w:tcPr>
          <w:p w14:paraId="0E419080" w14:textId="77777777" w:rsidR="00F0265D" w:rsidRDefault="00F0265D" w:rsidP="00F0265D">
            <w:pPr>
              <w:rPr>
                <w:lang w:val="en-AU"/>
              </w:rPr>
            </w:pPr>
            <w:r>
              <w:rPr>
                <w:lang w:val="en-AU"/>
              </w:rPr>
              <w:t>01/07/20</w:t>
            </w:r>
          </w:p>
        </w:tc>
        <w:tc>
          <w:tcPr>
            <w:tcW w:w="836" w:type="dxa"/>
            <w:tcBorders>
              <w:top w:val="single" w:sz="4" w:space="0" w:color="auto"/>
              <w:bottom w:val="single" w:sz="4" w:space="0" w:color="auto"/>
            </w:tcBorders>
          </w:tcPr>
          <w:p w14:paraId="045128B0" w14:textId="7089C3E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892A588" w14:textId="77777777" w:rsidR="00F0265D" w:rsidRDefault="00F0265D" w:rsidP="00F0265D">
            <w:pPr>
              <w:keepNext/>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6CE511B8" w14:textId="77777777" w:rsidR="00F0265D" w:rsidRDefault="00F0265D" w:rsidP="00F0265D">
            <w:pPr>
              <w:spacing w:before="20" w:after="20"/>
              <w:jc w:val="both"/>
              <w:rPr>
                <w:rFonts w:ascii="Arial" w:hAnsi="Arial" w:cs="Arial"/>
                <w:color w:val="000000"/>
              </w:rPr>
            </w:pPr>
            <w:r>
              <w:rPr>
                <w:rFonts w:ascii="Arial" w:hAnsi="Arial" w:cs="Arial"/>
                <w:color w:val="000000"/>
              </w:rPr>
              <w:t>Addition of the new offence of “homicide by firearm” to the list of offences which can be the subject to a joint committal for adult and child coaccused.</w:t>
            </w:r>
          </w:p>
        </w:tc>
      </w:tr>
      <w:tr w:rsidR="00F0265D" w14:paraId="2130F68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811600B" w14:textId="77777777" w:rsidR="00F0265D" w:rsidRPr="0054535C" w:rsidRDefault="00F0265D" w:rsidP="00F0265D">
            <w:pPr>
              <w:keepNext/>
              <w:keepLines/>
              <w:rPr>
                <w:sz w:val="22"/>
                <w:lang w:val="en-AU"/>
              </w:rPr>
            </w:pPr>
            <w:r>
              <w:rPr>
                <w:sz w:val="22"/>
                <w:lang w:val="en-AU"/>
              </w:rPr>
              <w:t>29/06/20</w:t>
            </w:r>
          </w:p>
        </w:tc>
        <w:tc>
          <w:tcPr>
            <w:tcW w:w="7073" w:type="dxa"/>
            <w:gridSpan w:val="4"/>
            <w:tcBorders>
              <w:top w:val="single" w:sz="18" w:space="0" w:color="auto"/>
              <w:bottom w:val="single" w:sz="4" w:space="0" w:color="auto"/>
              <w:right w:val="single" w:sz="18" w:space="0" w:color="auto"/>
            </w:tcBorders>
            <w:shd w:val="clear" w:color="auto" w:fill="DDDDDD"/>
          </w:tcPr>
          <w:p w14:paraId="5D9E690D" w14:textId="21D228DD"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61950F6B" w14:textId="77777777" w:rsidTr="0069037C">
        <w:tc>
          <w:tcPr>
            <w:tcW w:w="1219" w:type="dxa"/>
            <w:gridSpan w:val="2"/>
            <w:tcBorders>
              <w:top w:val="single" w:sz="4" w:space="0" w:color="auto"/>
              <w:left w:val="single" w:sz="18" w:space="0" w:color="auto"/>
              <w:bottom w:val="single" w:sz="4" w:space="0" w:color="auto"/>
            </w:tcBorders>
          </w:tcPr>
          <w:p w14:paraId="6E6DAA72"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0030D3B9" w14:textId="57D6C30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6C3720DE" w14:textId="77777777" w:rsidR="00F0265D" w:rsidRDefault="00F0265D" w:rsidP="00F0265D">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19F4DB7D" w14:textId="77777777" w:rsidR="00F0265D" w:rsidRPr="00427786" w:rsidRDefault="00F0265D" w:rsidP="00F0265D">
            <w:pPr>
              <w:spacing w:before="20" w:after="20"/>
              <w:jc w:val="both"/>
              <w:rPr>
                <w:rFonts w:ascii="Arial" w:hAnsi="Arial" w:cs="Arial"/>
              </w:rPr>
            </w:pPr>
            <w:r>
              <w:rPr>
                <w:rFonts w:ascii="Arial" w:hAnsi="Arial" w:cs="Arial"/>
              </w:rPr>
              <w:t xml:space="preserve">Minor modification to text to include a reference to the </w:t>
            </w:r>
            <w:r w:rsidRPr="00A6724F">
              <w:rPr>
                <w:rFonts w:ascii="Arial" w:hAnsi="Arial" w:cs="Arial"/>
                <w:color w:val="353535"/>
                <w:u w:val="single"/>
              </w:rPr>
              <w:t xml:space="preserve">COVID-19 Omnibus (Emergency </w:t>
            </w:r>
            <w:proofErr w:type="gramStart"/>
            <w:r w:rsidRPr="00A6724F">
              <w:rPr>
                <w:rFonts w:ascii="Arial" w:hAnsi="Arial" w:cs="Arial"/>
                <w:color w:val="353535"/>
                <w:u w:val="single"/>
              </w:rPr>
              <w:t>Measures)(</w:t>
            </w:r>
            <w:proofErr w:type="gramEnd"/>
            <w:r w:rsidRPr="00A6724F">
              <w:rPr>
                <w:rFonts w:ascii="Arial" w:hAnsi="Arial" w:cs="Arial"/>
                <w:color w:val="353535"/>
                <w:u w:val="single"/>
              </w:rPr>
              <w:t>Electronic Signing and Witnessing) Regulations 2020</w:t>
            </w:r>
            <w:r>
              <w:rPr>
                <w:rFonts w:ascii="Arial" w:hAnsi="Arial" w:cs="Arial"/>
                <w:color w:val="353535"/>
                <w:u w:val="single"/>
              </w:rPr>
              <w:t>.</w:t>
            </w:r>
          </w:p>
        </w:tc>
      </w:tr>
      <w:tr w:rsidR="00F0265D" w14:paraId="0D8EE78F" w14:textId="77777777" w:rsidTr="0069037C">
        <w:tc>
          <w:tcPr>
            <w:tcW w:w="1219" w:type="dxa"/>
            <w:gridSpan w:val="2"/>
            <w:tcBorders>
              <w:top w:val="single" w:sz="4" w:space="0" w:color="auto"/>
              <w:left w:val="single" w:sz="18" w:space="0" w:color="auto"/>
              <w:bottom w:val="single" w:sz="4" w:space="0" w:color="auto"/>
            </w:tcBorders>
          </w:tcPr>
          <w:p w14:paraId="2E7D60E0"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1AFA4586" w14:textId="31EB4105"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E49D87C"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4202C65E" w14:textId="77777777" w:rsidR="00F0265D" w:rsidRDefault="00F0265D" w:rsidP="00F0265D">
            <w:pPr>
              <w:numPr>
                <w:ilvl w:val="0"/>
                <w:numId w:val="68"/>
              </w:numPr>
              <w:spacing w:before="20"/>
              <w:ind w:left="357" w:hanging="357"/>
              <w:jc w:val="both"/>
              <w:rPr>
                <w:rFonts w:ascii="Arial" w:hAnsi="Arial" w:cs="Arial"/>
              </w:rPr>
            </w:pPr>
            <w:r>
              <w:rPr>
                <w:rFonts w:ascii="Arial" w:hAnsi="Arial" w:cs="Arial"/>
              </w:rPr>
              <w:t>Note that PD No.3 of 2020 has been revoked.</w:t>
            </w:r>
          </w:p>
          <w:p w14:paraId="7F80DC43" w14:textId="77777777" w:rsidR="00F0265D" w:rsidRPr="00427786" w:rsidRDefault="00F0265D" w:rsidP="00F0265D">
            <w:pPr>
              <w:numPr>
                <w:ilvl w:val="0"/>
                <w:numId w:val="68"/>
              </w:numPr>
              <w:spacing w:after="20"/>
              <w:ind w:left="357" w:hanging="357"/>
              <w:jc w:val="both"/>
              <w:rPr>
                <w:rFonts w:ascii="Arial" w:hAnsi="Arial" w:cs="Arial"/>
              </w:rPr>
            </w:pPr>
            <w:r>
              <w:rPr>
                <w:rFonts w:ascii="Arial" w:hAnsi="Arial" w:cs="Arial"/>
              </w:rPr>
              <w:t>Addition of reference to PD No.7 of 2020.</w:t>
            </w:r>
          </w:p>
        </w:tc>
      </w:tr>
      <w:tr w:rsidR="00F0265D" w14:paraId="5DCD65A7"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3E561E1C" w14:textId="77777777" w:rsidR="00F0265D" w:rsidRPr="0054535C" w:rsidRDefault="00F0265D" w:rsidP="00F0265D">
            <w:pPr>
              <w:keepNext/>
              <w:keepLines/>
              <w:rPr>
                <w:sz w:val="22"/>
                <w:lang w:val="en-AU"/>
              </w:rPr>
            </w:pPr>
            <w:r>
              <w:rPr>
                <w:sz w:val="22"/>
                <w:lang w:val="en-AU"/>
              </w:rPr>
              <w:t>29/06/20</w:t>
            </w:r>
          </w:p>
        </w:tc>
        <w:tc>
          <w:tcPr>
            <w:tcW w:w="7073" w:type="dxa"/>
            <w:gridSpan w:val="4"/>
            <w:tcBorders>
              <w:top w:val="single" w:sz="4" w:space="0" w:color="auto"/>
              <w:bottom w:val="single" w:sz="4" w:space="0" w:color="auto"/>
              <w:right w:val="single" w:sz="18" w:space="0" w:color="auto"/>
            </w:tcBorders>
            <w:shd w:val="clear" w:color="auto" w:fill="DDDDDD"/>
          </w:tcPr>
          <w:p w14:paraId="08CDE4C1" w14:textId="5043C1F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62C83F33" w14:textId="77777777" w:rsidTr="0069037C">
        <w:tc>
          <w:tcPr>
            <w:tcW w:w="1219" w:type="dxa"/>
            <w:gridSpan w:val="2"/>
            <w:tcBorders>
              <w:top w:val="single" w:sz="4" w:space="0" w:color="auto"/>
              <w:left w:val="single" w:sz="18" w:space="0" w:color="auto"/>
              <w:bottom w:val="single" w:sz="4" w:space="0" w:color="auto"/>
            </w:tcBorders>
          </w:tcPr>
          <w:p w14:paraId="2BC19195"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3BFAD9C5" w14:textId="5551527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1812FD6" w14:textId="77777777" w:rsidR="00F0265D" w:rsidRDefault="00F0265D" w:rsidP="00F0265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414F35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Addition to text, including reference to rule 63.34.2(1) in Order 63 of the </w:t>
            </w:r>
            <w:r>
              <w:rPr>
                <w:rFonts w:ascii="Arial" w:hAnsi="Arial" w:cs="Arial"/>
              </w:rPr>
              <w:t xml:space="preserve">Magistrates’ Court General Civil Procedure Rules 2010 and the decision of the Court of Appeal in </w:t>
            </w:r>
            <w:proofErr w:type="spellStart"/>
            <w:r w:rsidRPr="005539BE">
              <w:rPr>
                <w:rFonts w:ascii="Arial" w:hAnsi="Arial" w:cs="Arial"/>
                <w:i/>
                <w:iCs/>
                <w:color w:val="333333"/>
                <w:spacing w:val="-5"/>
                <w:lang w:eastAsia="en-AU"/>
              </w:rPr>
              <w:t>Mainieri</w:t>
            </w:r>
            <w:proofErr w:type="spellEnd"/>
            <w:r w:rsidRPr="005539BE">
              <w:rPr>
                <w:rFonts w:ascii="Arial" w:hAnsi="Arial" w:cs="Arial"/>
                <w:i/>
                <w:iCs/>
                <w:color w:val="333333"/>
                <w:spacing w:val="-5"/>
                <w:lang w:eastAsia="en-AU"/>
              </w:rPr>
              <w:t xml:space="preserve"> &amp; Anor v Cirillo</w:t>
            </w:r>
            <w:r w:rsidRPr="005539BE">
              <w:rPr>
                <w:rFonts w:ascii="Arial" w:hAnsi="Arial" w:cs="Arial"/>
                <w:color w:val="333333"/>
                <w:spacing w:val="-5"/>
                <w:bdr w:val="none" w:sz="0" w:space="0" w:color="auto" w:frame="1"/>
                <w:shd w:val="clear" w:color="auto" w:fill="FFFFFF"/>
                <w:lang w:eastAsia="en-AU"/>
              </w:rPr>
              <w:t> [2014] VSCA 227</w:t>
            </w:r>
            <w:r>
              <w:rPr>
                <w:rFonts w:ascii="Arial" w:hAnsi="Arial" w:cs="Arial"/>
                <w:color w:val="333333"/>
                <w:spacing w:val="-5"/>
                <w:bdr w:val="none" w:sz="0" w:space="0" w:color="auto" w:frame="1"/>
                <w:shd w:val="clear" w:color="auto" w:fill="FFFFFF"/>
                <w:lang w:eastAsia="en-AU"/>
              </w:rPr>
              <w:t>.</w:t>
            </w:r>
          </w:p>
        </w:tc>
      </w:tr>
      <w:tr w:rsidR="00F0265D" w14:paraId="76D5D1F5" w14:textId="77777777" w:rsidTr="0069037C">
        <w:tc>
          <w:tcPr>
            <w:tcW w:w="1219" w:type="dxa"/>
            <w:gridSpan w:val="2"/>
            <w:tcBorders>
              <w:top w:val="single" w:sz="4" w:space="0" w:color="auto"/>
              <w:left w:val="single" w:sz="18" w:space="0" w:color="auto"/>
              <w:bottom w:val="single" w:sz="4" w:space="0" w:color="auto"/>
            </w:tcBorders>
          </w:tcPr>
          <w:p w14:paraId="372D6543"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63929E18" w14:textId="54B8A97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AC7E7FF" w14:textId="77777777" w:rsidR="00F0265D" w:rsidRDefault="00F0265D" w:rsidP="00F0265D">
            <w:pPr>
              <w:keepNext/>
              <w:jc w:val="center"/>
              <w:rPr>
                <w:lang w:val="en-AU"/>
              </w:rPr>
            </w:pPr>
            <w:r>
              <w:rPr>
                <w:lang w:val="en-AU"/>
              </w:rPr>
              <w:t>3.9.3</w:t>
            </w:r>
          </w:p>
          <w:p w14:paraId="321BDCFB" w14:textId="77777777" w:rsidR="00F0265D" w:rsidRDefault="00F0265D" w:rsidP="00F0265D">
            <w:pPr>
              <w:keepNext/>
              <w:jc w:val="center"/>
              <w:rPr>
                <w:lang w:val="en-AU"/>
              </w:rPr>
            </w:pPr>
            <w:r>
              <w:rPr>
                <w:lang w:val="en-AU"/>
              </w:rPr>
              <w:t>3.9.5</w:t>
            </w:r>
          </w:p>
          <w:p w14:paraId="71F95DA0" w14:textId="77777777" w:rsidR="00F0265D" w:rsidRDefault="00F0265D" w:rsidP="00F0265D">
            <w:pPr>
              <w:keepNext/>
              <w:jc w:val="center"/>
              <w:rPr>
                <w:lang w:val="en-AU"/>
              </w:rPr>
            </w:pPr>
            <w:r>
              <w:rPr>
                <w:lang w:val="en-AU"/>
              </w:rPr>
              <w:t>3.9.6</w:t>
            </w:r>
          </w:p>
        </w:tc>
        <w:tc>
          <w:tcPr>
            <w:tcW w:w="4798" w:type="dxa"/>
            <w:gridSpan w:val="2"/>
            <w:tcBorders>
              <w:top w:val="single" w:sz="4" w:space="0" w:color="auto"/>
              <w:bottom w:val="single" w:sz="4" w:space="0" w:color="auto"/>
              <w:right w:val="single" w:sz="18" w:space="0" w:color="auto"/>
            </w:tcBorders>
          </w:tcPr>
          <w:p w14:paraId="0689B82B" w14:textId="77777777" w:rsidR="00F0265D" w:rsidRDefault="00F0265D" w:rsidP="00F0265D">
            <w:pPr>
              <w:numPr>
                <w:ilvl w:val="0"/>
                <w:numId w:val="57"/>
              </w:numPr>
              <w:ind w:left="357" w:hanging="357"/>
              <w:jc w:val="both"/>
              <w:rPr>
                <w:rFonts w:ascii="Arial" w:hAnsi="Arial" w:cs="Arial"/>
                <w:color w:val="000000"/>
              </w:rPr>
            </w:pPr>
            <w:r>
              <w:rPr>
                <w:rFonts w:ascii="Arial" w:hAnsi="Arial" w:cs="Arial"/>
                <w:color w:val="000000"/>
              </w:rPr>
              <w:t>Former section 3.9.5 entitled “</w:t>
            </w:r>
            <w:r>
              <w:rPr>
                <w:rFonts w:ascii="Arial" w:hAnsi="Arial" w:cs="Arial"/>
                <w:b/>
                <w:bCs/>
              </w:rPr>
              <w:t>Enforcement of costs orders</w:t>
            </w:r>
            <w:r>
              <w:rPr>
                <w:rFonts w:ascii="Arial" w:hAnsi="Arial" w:cs="Arial"/>
                <w:b/>
                <w:bCs/>
                <w:lang w:val="en-AU"/>
              </w:rPr>
              <w:t xml:space="preserve"> made in the Family Division</w:t>
            </w:r>
            <w:r w:rsidRPr="00244D12">
              <w:rPr>
                <w:rFonts w:ascii="Arial" w:hAnsi="Arial" w:cs="Arial"/>
                <w:lang w:val="en-AU"/>
              </w:rPr>
              <w:t>”</w:t>
            </w:r>
            <w:r>
              <w:rPr>
                <w:rFonts w:ascii="Arial" w:hAnsi="Arial" w:cs="Arial"/>
                <w:color w:val="000000"/>
              </w:rPr>
              <w:t xml:space="preserve"> is renumbered 3.9.6.</w:t>
            </w:r>
          </w:p>
          <w:p w14:paraId="6C6AF29B" w14:textId="77777777" w:rsidR="00F0265D" w:rsidRPr="00244D12" w:rsidRDefault="00F0265D" w:rsidP="00F0265D">
            <w:pPr>
              <w:numPr>
                <w:ilvl w:val="0"/>
                <w:numId w:val="57"/>
              </w:numPr>
              <w:ind w:left="357" w:hanging="357"/>
              <w:jc w:val="both"/>
              <w:rPr>
                <w:rFonts w:ascii="Arial" w:hAnsi="Arial" w:cs="Arial"/>
                <w:color w:val="000000"/>
              </w:rPr>
            </w:pPr>
            <w:r>
              <w:rPr>
                <w:rFonts w:ascii="Arial" w:hAnsi="Arial" w:cs="Arial"/>
                <w:color w:val="000000"/>
              </w:rPr>
              <w:t>New section 3.9.5 headed “</w:t>
            </w:r>
            <w:r>
              <w:rPr>
                <w:rFonts w:ascii="Arial" w:hAnsi="Arial" w:cs="Arial"/>
                <w:b/>
                <w:bCs/>
              </w:rPr>
              <w:t>Very limited entitlement of self-represented litigants to costs</w:t>
            </w:r>
            <w:r w:rsidRPr="00244D12">
              <w:rPr>
                <w:rFonts w:ascii="Arial" w:hAnsi="Arial" w:cs="Arial"/>
              </w:rPr>
              <w:t>”</w:t>
            </w:r>
            <w:r>
              <w:rPr>
                <w:rFonts w:ascii="Arial" w:hAnsi="Arial" w:cs="Arial"/>
                <w:b/>
                <w:bCs/>
              </w:rPr>
              <w:t xml:space="preserve"> </w:t>
            </w:r>
            <w:r>
              <w:rPr>
                <w:rFonts w:ascii="Arial" w:hAnsi="Arial" w:cs="Arial"/>
                <w:color w:val="000000"/>
              </w:rPr>
              <w:t xml:space="preserve">contains the summary of </w:t>
            </w:r>
            <w:r>
              <w:rPr>
                <w:rFonts w:ascii="Arial" w:hAnsi="Arial" w:cs="Arial"/>
                <w:i/>
                <w:iCs/>
              </w:rPr>
              <w:t xml:space="preserve">P v RM &amp; </w:t>
            </w:r>
            <w:proofErr w:type="spellStart"/>
            <w:r>
              <w:rPr>
                <w:rFonts w:ascii="Arial" w:hAnsi="Arial" w:cs="Arial"/>
                <w:i/>
                <w:iCs/>
              </w:rPr>
              <w:t>Ors</w:t>
            </w:r>
            <w:proofErr w:type="spellEnd"/>
            <w:r>
              <w:rPr>
                <w:rFonts w:ascii="Arial" w:hAnsi="Arial" w:cs="Arial"/>
              </w:rPr>
              <w:t xml:space="preserve"> [2004] VSC 78 formerly contained in section 3.9.3.  It also contains an amended summary of </w:t>
            </w:r>
            <w:r w:rsidRPr="00DE762A">
              <w:rPr>
                <w:rFonts w:ascii="Arial" w:hAnsi="Arial" w:cs="Arial"/>
                <w:i/>
              </w:rPr>
              <w:t>LG</w:t>
            </w:r>
            <w:r>
              <w:rPr>
                <w:rFonts w:ascii="Arial" w:hAnsi="Arial" w:cs="Arial"/>
                <w:i/>
              </w:rPr>
              <w:t xml:space="preserve"> &amp; EG</w:t>
            </w:r>
            <w:r w:rsidRPr="00DE762A">
              <w:rPr>
                <w:rFonts w:ascii="Arial" w:hAnsi="Arial" w:cs="Arial"/>
                <w:i/>
              </w:rPr>
              <w:t xml:space="preserve"> v Melbourne Health</w:t>
            </w:r>
            <w:r>
              <w:rPr>
                <w:rFonts w:ascii="Arial" w:hAnsi="Arial" w:cs="Arial"/>
              </w:rPr>
              <w:t xml:space="preserve"> [2019] VSC 183 and a summary of the appeal [2020] VSCA 64.</w:t>
            </w:r>
          </w:p>
          <w:p w14:paraId="5DEA0BDC" w14:textId="77777777" w:rsidR="00F0265D" w:rsidRDefault="00F0265D" w:rsidP="00F0265D">
            <w:pPr>
              <w:numPr>
                <w:ilvl w:val="0"/>
                <w:numId w:val="57"/>
              </w:numPr>
              <w:ind w:left="357" w:hanging="357"/>
              <w:jc w:val="both"/>
              <w:rPr>
                <w:rFonts w:ascii="Arial" w:hAnsi="Arial" w:cs="Arial"/>
                <w:color w:val="000000"/>
              </w:rPr>
            </w:pPr>
            <w:r>
              <w:rPr>
                <w:rFonts w:ascii="Arial" w:hAnsi="Arial" w:cs="Arial"/>
              </w:rPr>
              <w:lastRenderedPageBreak/>
              <w:t xml:space="preserve">New section 3.9.5 also contains a detailed summary of </w:t>
            </w:r>
            <w:r w:rsidRPr="00A959E9">
              <w:rPr>
                <w:rFonts w:ascii="Arial" w:hAnsi="Arial" w:cs="Arial"/>
                <w:i/>
                <w:iCs/>
              </w:rPr>
              <w:t xml:space="preserve">Bell Lawyers Pty Ltd v </w:t>
            </w:r>
            <w:proofErr w:type="spellStart"/>
            <w:r w:rsidRPr="00A959E9">
              <w:rPr>
                <w:rFonts w:ascii="Arial" w:hAnsi="Arial" w:cs="Arial"/>
                <w:i/>
                <w:iCs/>
              </w:rPr>
              <w:t>Pentelow</w:t>
            </w:r>
            <w:proofErr w:type="spellEnd"/>
            <w:r>
              <w:rPr>
                <w:rFonts w:ascii="Arial" w:hAnsi="Arial" w:cs="Arial"/>
              </w:rPr>
              <w:t xml:space="preserve"> (2019) 93 ALJR 1007; [2019] HCA 29 at [1]-[3].</w:t>
            </w:r>
          </w:p>
        </w:tc>
      </w:tr>
      <w:tr w:rsidR="00F0265D" w14:paraId="1CF66A66"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03E49872" w14:textId="77777777" w:rsidR="00F0265D" w:rsidRPr="0054535C" w:rsidRDefault="00F0265D" w:rsidP="00F0265D">
            <w:pPr>
              <w:rPr>
                <w:sz w:val="22"/>
                <w:lang w:val="en-AU"/>
              </w:rPr>
            </w:pPr>
            <w:r>
              <w:rPr>
                <w:sz w:val="22"/>
                <w:lang w:val="en-AU"/>
              </w:rPr>
              <w:lastRenderedPageBreak/>
              <w:t>29/06/20</w:t>
            </w:r>
          </w:p>
        </w:tc>
        <w:tc>
          <w:tcPr>
            <w:tcW w:w="7073" w:type="dxa"/>
            <w:gridSpan w:val="4"/>
            <w:tcBorders>
              <w:top w:val="single" w:sz="4" w:space="0" w:color="auto"/>
              <w:bottom w:val="single" w:sz="4" w:space="0" w:color="auto"/>
              <w:right w:val="single" w:sz="18" w:space="0" w:color="auto"/>
            </w:tcBorders>
            <w:shd w:val="clear" w:color="auto" w:fill="DDDDDD"/>
          </w:tcPr>
          <w:p w14:paraId="73B90B60" w14:textId="0BA1F756"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4CAC22DF" w14:textId="77777777" w:rsidTr="0069037C">
        <w:tc>
          <w:tcPr>
            <w:tcW w:w="1219" w:type="dxa"/>
            <w:gridSpan w:val="2"/>
            <w:tcBorders>
              <w:top w:val="single" w:sz="4" w:space="0" w:color="auto"/>
              <w:left w:val="single" w:sz="18" w:space="0" w:color="auto"/>
              <w:bottom w:val="single" w:sz="4" w:space="0" w:color="auto"/>
            </w:tcBorders>
          </w:tcPr>
          <w:p w14:paraId="345C7CBC"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5B29FC2E" w14:textId="4020BBC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4BC6047" w14:textId="77777777" w:rsidR="00F0265D" w:rsidRDefault="00F0265D" w:rsidP="00F0265D">
            <w:pPr>
              <w:keepNext/>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79C66F63" w14:textId="77777777" w:rsidR="00F0265D" w:rsidRDefault="00F0265D" w:rsidP="00F0265D">
            <w:pPr>
              <w:spacing w:before="20" w:after="20"/>
              <w:jc w:val="both"/>
              <w:rPr>
                <w:rFonts w:ascii="Arial" w:hAnsi="Arial" w:cs="Arial"/>
                <w:color w:val="000000"/>
              </w:rPr>
            </w:pPr>
            <w:r>
              <w:rPr>
                <w:rFonts w:ascii="Arial" w:hAnsi="Arial" w:cs="Arial"/>
                <w:color w:val="000000"/>
              </w:rPr>
              <w:t>Correction to text on Therapeutic Treatment (Placement) Orders.</w:t>
            </w:r>
          </w:p>
        </w:tc>
      </w:tr>
      <w:tr w:rsidR="00F0265D" w14:paraId="2160BA4E"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02C2B33C" w14:textId="77777777" w:rsidR="00F0265D" w:rsidRPr="0054535C" w:rsidRDefault="00F0265D" w:rsidP="00F0265D">
            <w:pPr>
              <w:rPr>
                <w:sz w:val="22"/>
                <w:lang w:val="en-AU"/>
              </w:rPr>
            </w:pPr>
            <w:r>
              <w:rPr>
                <w:sz w:val="22"/>
                <w:lang w:val="en-AU"/>
              </w:rPr>
              <w:t>29/06/20</w:t>
            </w:r>
          </w:p>
        </w:tc>
        <w:tc>
          <w:tcPr>
            <w:tcW w:w="7073" w:type="dxa"/>
            <w:gridSpan w:val="4"/>
            <w:tcBorders>
              <w:top w:val="single" w:sz="4" w:space="0" w:color="auto"/>
              <w:bottom w:val="single" w:sz="4" w:space="0" w:color="auto"/>
              <w:right w:val="single" w:sz="18" w:space="0" w:color="auto"/>
            </w:tcBorders>
            <w:shd w:val="clear" w:color="auto" w:fill="DDDDDD"/>
          </w:tcPr>
          <w:p w14:paraId="0262BFB2" w14:textId="68C53642"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F0265D" w14:paraId="44710007" w14:textId="77777777" w:rsidTr="0069037C">
        <w:tc>
          <w:tcPr>
            <w:tcW w:w="1219" w:type="dxa"/>
            <w:gridSpan w:val="2"/>
            <w:tcBorders>
              <w:top w:val="single" w:sz="4" w:space="0" w:color="auto"/>
              <w:left w:val="single" w:sz="18" w:space="0" w:color="auto"/>
              <w:bottom w:val="single" w:sz="4" w:space="0" w:color="auto"/>
            </w:tcBorders>
          </w:tcPr>
          <w:p w14:paraId="16D7F403"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75B8D354" w14:textId="7968A4A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E903F37"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ED60B02"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sidRPr="00AC762B">
              <w:rPr>
                <w:rFonts w:ascii="Arial" w:hAnsi="Arial" w:cs="Arial"/>
                <w:i/>
                <w:iCs/>
                <w:color w:val="000000"/>
              </w:rPr>
              <w:t>Re Diab</w:t>
            </w:r>
            <w:r>
              <w:rPr>
                <w:rFonts w:ascii="Arial" w:hAnsi="Arial" w:cs="Arial"/>
                <w:color w:val="000000"/>
              </w:rPr>
              <w:t xml:space="preserve"> [2020] VSC 196 in which Beach JA listed a number of cases in which the relevance of COVID-19 in the establishment of exceptional circumstances had been discussed as well as the way in which the current pandemic may be relevant in a bail application and set out 4 propositions distilled from these cases.</w:t>
            </w:r>
          </w:p>
        </w:tc>
      </w:tr>
      <w:tr w:rsidR="00F0265D" w14:paraId="7B1F481D" w14:textId="77777777" w:rsidTr="0069037C">
        <w:tc>
          <w:tcPr>
            <w:tcW w:w="1219" w:type="dxa"/>
            <w:gridSpan w:val="2"/>
            <w:tcBorders>
              <w:top w:val="single" w:sz="4" w:space="0" w:color="auto"/>
              <w:left w:val="single" w:sz="18" w:space="0" w:color="auto"/>
              <w:bottom w:val="single" w:sz="4" w:space="0" w:color="auto"/>
            </w:tcBorders>
          </w:tcPr>
          <w:p w14:paraId="3E1ADE24" w14:textId="77777777" w:rsidR="00F0265D" w:rsidRDefault="00F0265D" w:rsidP="00F0265D">
            <w:pPr>
              <w:keepNext/>
              <w:keepLines/>
              <w:rPr>
                <w:lang w:val="en-AU"/>
              </w:rPr>
            </w:pPr>
            <w:r>
              <w:rPr>
                <w:lang w:val="en-AU"/>
              </w:rPr>
              <w:t>29/06/20</w:t>
            </w:r>
          </w:p>
        </w:tc>
        <w:tc>
          <w:tcPr>
            <w:tcW w:w="836" w:type="dxa"/>
            <w:tcBorders>
              <w:top w:val="single" w:sz="4" w:space="0" w:color="auto"/>
              <w:bottom w:val="single" w:sz="4" w:space="0" w:color="auto"/>
            </w:tcBorders>
          </w:tcPr>
          <w:p w14:paraId="27C8DD80" w14:textId="671FE465"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tcPr>
          <w:p w14:paraId="5FE649D8" w14:textId="77777777" w:rsidR="00F0265D" w:rsidRDefault="00F0265D" w:rsidP="00F0265D">
            <w:pPr>
              <w:keepNext/>
              <w:keepLines/>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0ABD536" w14:textId="77777777" w:rsidR="00F0265D" w:rsidRDefault="00F0265D" w:rsidP="00F0265D">
            <w:pPr>
              <w:keepNext/>
              <w:keepLines/>
              <w:jc w:val="both"/>
              <w:rPr>
                <w:rFonts w:ascii="Arial" w:hAnsi="Arial" w:cs="Arial"/>
                <w:color w:val="000000"/>
              </w:rPr>
            </w:pPr>
            <w:r>
              <w:rPr>
                <w:rFonts w:ascii="Arial" w:hAnsi="Arial" w:cs="Arial"/>
                <w:color w:val="000000"/>
              </w:rPr>
              <w:t xml:space="preserve">Summary of new cases of </w:t>
            </w:r>
            <w:r w:rsidRPr="001664B0">
              <w:rPr>
                <w:rFonts w:ascii="Arial" w:hAnsi="Arial" w:cs="Arial"/>
                <w:i/>
                <w:iCs/>
                <w:color w:val="000000"/>
              </w:rPr>
              <w:t>Re Nicholls</w:t>
            </w:r>
            <w:r>
              <w:rPr>
                <w:rFonts w:ascii="Arial" w:hAnsi="Arial" w:cs="Arial"/>
                <w:color w:val="000000"/>
              </w:rPr>
              <w:t xml:space="preserve"> [2020] VSC 189, </w:t>
            </w:r>
            <w:r>
              <w:rPr>
                <w:rFonts w:ascii="Arial" w:hAnsi="Arial" w:cs="Arial"/>
                <w:i/>
                <w:iCs/>
                <w:color w:val="000000"/>
              </w:rPr>
              <w:t>Re F</w:t>
            </w:r>
            <w:r w:rsidRPr="00B54A0B">
              <w:rPr>
                <w:rFonts w:ascii="Arial" w:hAnsi="Arial" w:cs="Arial"/>
                <w:i/>
                <w:iCs/>
                <w:color w:val="000000"/>
              </w:rPr>
              <w:t>elicia Thomas</w:t>
            </w:r>
            <w:r>
              <w:rPr>
                <w:rFonts w:ascii="Arial" w:hAnsi="Arial" w:cs="Arial"/>
                <w:color w:val="000000"/>
              </w:rPr>
              <w:t xml:space="preserve"> [2020] VSC 206; </w:t>
            </w:r>
          </w:p>
        </w:tc>
      </w:tr>
      <w:tr w:rsidR="00F0265D" w14:paraId="01986FFF" w14:textId="77777777" w:rsidTr="0069037C">
        <w:tc>
          <w:tcPr>
            <w:tcW w:w="1219" w:type="dxa"/>
            <w:gridSpan w:val="2"/>
            <w:tcBorders>
              <w:top w:val="single" w:sz="4" w:space="0" w:color="auto"/>
              <w:left w:val="single" w:sz="18" w:space="0" w:color="auto"/>
              <w:bottom w:val="single" w:sz="4" w:space="0" w:color="auto"/>
            </w:tcBorders>
          </w:tcPr>
          <w:p w14:paraId="7A1E7605" w14:textId="77777777" w:rsidR="00F0265D" w:rsidRDefault="00F0265D" w:rsidP="00F0265D">
            <w:pPr>
              <w:keepNext/>
              <w:keepLines/>
              <w:rPr>
                <w:lang w:val="en-AU"/>
              </w:rPr>
            </w:pPr>
            <w:r>
              <w:rPr>
                <w:lang w:val="en-AU"/>
              </w:rPr>
              <w:t>29/06/20</w:t>
            </w:r>
          </w:p>
        </w:tc>
        <w:tc>
          <w:tcPr>
            <w:tcW w:w="836" w:type="dxa"/>
            <w:tcBorders>
              <w:top w:val="single" w:sz="4" w:space="0" w:color="auto"/>
              <w:bottom w:val="single" w:sz="4" w:space="0" w:color="auto"/>
            </w:tcBorders>
          </w:tcPr>
          <w:p w14:paraId="7DA296D2" w14:textId="3F02B5AF"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tcPr>
          <w:p w14:paraId="618103FA" w14:textId="77777777" w:rsidR="00F0265D" w:rsidRDefault="00F0265D" w:rsidP="00F0265D">
            <w:pPr>
              <w:keepNext/>
              <w:keepLines/>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D827A3E" w14:textId="77777777" w:rsidR="00F0265D" w:rsidRDefault="00F0265D" w:rsidP="00F0265D">
            <w:pPr>
              <w:keepNext/>
              <w:keepLines/>
              <w:jc w:val="both"/>
              <w:rPr>
                <w:rFonts w:ascii="Arial" w:hAnsi="Arial" w:cs="Arial"/>
                <w:color w:val="000000"/>
              </w:rPr>
            </w:pPr>
            <w:r>
              <w:rPr>
                <w:rFonts w:ascii="Arial" w:hAnsi="Arial" w:cs="Arial"/>
                <w:color w:val="000000"/>
              </w:rPr>
              <w:t xml:space="preserve">Summary of new cases of </w:t>
            </w:r>
            <w:r w:rsidRPr="003012B5">
              <w:rPr>
                <w:rFonts w:ascii="Arial" w:hAnsi="Arial" w:cs="Arial"/>
                <w:i/>
                <w:iCs/>
                <w:color w:val="000000"/>
              </w:rPr>
              <w:t>Shannon Taylor v DPP</w:t>
            </w:r>
            <w:r>
              <w:rPr>
                <w:rFonts w:ascii="Arial" w:hAnsi="Arial" w:cs="Arial"/>
                <w:color w:val="000000"/>
              </w:rPr>
              <w:t xml:space="preserve"> [2020] VSCA 142; </w:t>
            </w:r>
            <w:r w:rsidRPr="00AC762B">
              <w:rPr>
                <w:rFonts w:ascii="Arial" w:hAnsi="Arial" w:cs="Arial"/>
                <w:i/>
                <w:iCs/>
                <w:color w:val="000000"/>
              </w:rPr>
              <w:t xml:space="preserve">Re </w:t>
            </w:r>
            <w:proofErr w:type="spellStart"/>
            <w:r>
              <w:rPr>
                <w:rFonts w:ascii="Arial" w:hAnsi="Arial" w:cs="Arial"/>
                <w:i/>
                <w:iCs/>
                <w:color w:val="000000"/>
              </w:rPr>
              <w:t>Velluto</w:t>
            </w:r>
            <w:proofErr w:type="spellEnd"/>
            <w:r>
              <w:rPr>
                <w:rFonts w:ascii="Arial" w:hAnsi="Arial" w:cs="Arial"/>
                <w:color w:val="000000"/>
              </w:rPr>
              <w:t xml:space="preserve"> [2020] VSC 188; </w:t>
            </w:r>
            <w:r w:rsidRPr="000B1806">
              <w:rPr>
                <w:rFonts w:ascii="Arial" w:hAnsi="Arial" w:cs="Arial"/>
                <w:i/>
                <w:iCs/>
                <w:color w:val="000000"/>
              </w:rPr>
              <w:t xml:space="preserve">Re </w:t>
            </w:r>
            <w:proofErr w:type="spellStart"/>
            <w:r w:rsidRPr="000B1806">
              <w:rPr>
                <w:rFonts w:ascii="Arial" w:hAnsi="Arial" w:cs="Arial"/>
                <w:i/>
                <w:iCs/>
                <w:color w:val="000000"/>
              </w:rPr>
              <w:t>Sepehrnia</w:t>
            </w:r>
            <w:proofErr w:type="spellEnd"/>
            <w:r>
              <w:rPr>
                <w:rFonts w:ascii="Arial" w:hAnsi="Arial" w:cs="Arial"/>
                <w:color w:val="000000"/>
              </w:rPr>
              <w:t xml:space="preserve"> [2020] VSC 247; </w:t>
            </w:r>
            <w:r w:rsidRPr="00936157">
              <w:rPr>
                <w:rFonts w:ascii="Arial" w:hAnsi="Arial" w:cs="Arial"/>
                <w:i/>
                <w:iCs/>
                <w:color w:val="000000"/>
              </w:rPr>
              <w:t>Re DR</w:t>
            </w:r>
            <w:r>
              <w:rPr>
                <w:rFonts w:ascii="Arial" w:hAnsi="Arial" w:cs="Arial"/>
                <w:color w:val="000000"/>
              </w:rPr>
              <w:t xml:space="preserve"> [2020] VSC 282; </w:t>
            </w:r>
            <w:r w:rsidRPr="001455EB">
              <w:rPr>
                <w:rFonts w:ascii="Arial" w:hAnsi="Arial" w:cs="Arial"/>
                <w:i/>
                <w:iCs/>
                <w:color w:val="000000"/>
              </w:rPr>
              <w:t>DPP v Lee</w:t>
            </w:r>
            <w:r>
              <w:rPr>
                <w:rFonts w:ascii="Arial" w:hAnsi="Arial" w:cs="Arial"/>
                <w:color w:val="000000"/>
              </w:rPr>
              <w:t xml:space="preserve"> [2020] VSC 275; </w:t>
            </w:r>
            <w:r w:rsidRPr="00B1218D">
              <w:rPr>
                <w:rFonts w:ascii="Arial" w:hAnsi="Arial" w:cs="Arial"/>
                <w:i/>
                <w:iCs/>
                <w:color w:val="000000"/>
              </w:rPr>
              <w:t xml:space="preserve">Re </w:t>
            </w:r>
            <w:proofErr w:type="spellStart"/>
            <w:r w:rsidRPr="00B1218D">
              <w:rPr>
                <w:rFonts w:ascii="Arial" w:hAnsi="Arial" w:cs="Arial"/>
                <w:i/>
                <w:iCs/>
                <w:color w:val="000000"/>
              </w:rPr>
              <w:t>Mazzitelli</w:t>
            </w:r>
            <w:proofErr w:type="spellEnd"/>
            <w:r>
              <w:rPr>
                <w:rFonts w:ascii="Arial" w:hAnsi="Arial" w:cs="Arial"/>
                <w:color w:val="000000"/>
              </w:rPr>
              <w:t xml:space="preserve"> [2020] VSC 288; </w:t>
            </w:r>
            <w:r w:rsidRPr="00334860">
              <w:rPr>
                <w:rFonts w:ascii="Arial" w:hAnsi="Arial" w:cs="Arial"/>
                <w:i/>
                <w:iCs/>
                <w:color w:val="000000"/>
              </w:rPr>
              <w:t>Re Barker</w:t>
            </w:r>
            <w:r>
              <w:rPr>
                <w:rFonts w:ascii="Arial" w:hAnsi="Arial" w:cs="Arial"/>
                <w:color w:val="000000"/>
              </w:rPr>
              <w:t xml:space="preserve"> [2020] VSC 321.</w:t>
            </w:r>
          </w:p>
        </w:tc>
      </w:tr>
      <w:tr w:rsidR="00F0265D" w14:paraId="3CC4E754" w14:textId="77777777" w:rsidTr="0069037C">
        <w:tc>
          <w:tcPr>
            <w:tcW w:w="1219" w:type="dxa"/>
            <w:gridSpan w:val="2"/>
            <w:tcBorders>
              <w:top w:val="single" w:sz="4" w:space="0" w:color="auto"/>
              <w:left w:val="single" w:sz="18" w:space="0" w:color="auto"/>
              <w:bottom w:val="single" w:sz="4" w:space="0" w:color="auto"/>
            </w:tcBorders>
          </w:tcPr>
          <w:p w14:paraId="500D4A73"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28EDFC31" w14:textId="4A82856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CF09DA5" w14:textId="77777777" w:rsidR="00F0265D" w:rsidRDefault="00F0265D" w:rsidP="00F0265D">
            <w:pPr>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45DCA579" w14:textId="77777777" w:rsidR="00F0265D" w:rsidRDefault="00F0265D" w:rsidP="00F0265D">
            <w:pPr>
              <w:jc w:val="both"/>
              <w:rPr>
                <w:rFonts w:ascii="Arial" w:hAnsi="Arial" w:cs="Arial"/>
                <w:color w:val="000000"/>
              </w:rPr>
            </w:pPr>
            <w:r>
              <w:rPr>
                <w:rFonts w:ascii="Arial" w:hAnsi="Arial" w:cs="Arial"/>
                <w:color w:val="000000"/>
              </w:rPr>
              <w:t xml:space="preserve">Discussion of new case of </w:t>
            </w:r>
            <w:r w:rsidRPr="00173EB0">
              <w:rPr>
                <w:rFonts w:ascii="Arial" w:hAnsi="Arial" w:cs="Arial"/>
                <w:i/>
                <w:iCs/>
                <w:color w:val="000000"/>
              </w:rPr>
              <w:t xml:space="preserve">Ali El </w:t>
            </w:r>
            <w:proofErr w:type="spellStart"/>
            <w:r w:rsidRPr="00173EB0">
              <w:rPr>
                <w:rFonts w:ascii="Arial" w:hAnsi="Arial" w:cs="Arial"/>
                <w:i/>
                <w:iCs/>
                <w:color w:val="000000"/>
              </w:rPr>
              <w:t>Nasher</w:t>
            </w:r>
            <w:proofErr w:type="spellEnd"/>
            <w:r w:rsidRPr="00173EB0">
              <w:rPr>
                <w:rFonts w:ascii="Arial" w:hAnsi="Arial" w:cs="Arial"/>
                <w:i/>
                <w:iCs/>
                <w:color w:val="000000"/>
              </w:rPr>
              <w:t xml:space="preserve"> v DPP</w:t>
            </w:r>
            <w:r w:rsidRPr="00173EB0">
              <w:rPr>
                <w:rFonts w:ascii="Arial" w:hAnsi="Arial" w:cs="Arial"/>
                <w:color w:val="000000"/>
              </w:rPr>
              <w:t xml:space="preserve"> [2020] VSCA 144</w:t>
            </w:r>
            <w:r>
              <w:rPr>
                <w:rFonts w:ascii="Arial" w:hAnsi="Arial" w:cs="Arial"/>
                <w:color w:val="000000"/>
              </w:rPr>
              <w:t xml:space="preserve"> esp. at [51]-[52].</w:t>
            </w:r>
          </w:p>
        </w:tc>
      </w:tr>
      <w:tr w:rsidR="00F0265D" w14:paraId="570FE9B1" w14:textId="77777777" w:rsidTr="0069037C">
        <w:tc>
          <w:tcPr>
            <w:tcW w:w="1219" w:type="dxa"/>
            <w:gridSpan w:val="2"/>
            <w:tcBorders>
              <w:top w:val="single" w:sz="4" w:space="0" w:color="auto"/>
              <w:left w:val="single" w:sz="18" w:space="0" w:color="auto"/>
              <w:bottom w:val="single" w:sz="4" w:space="0" w:color="auto"/>
            </w:tcBorders>
          </w:tcPr>
          <w:p w14:paraId="68EB4938"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2564E307" w14:textId="63BB9F1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A665CC9" w14:textId="77777777" w:rsidR="00F0265D" w:rsidRDefault="00F0265D" w:rsidP="00F0265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4024B4F" w14:textId="77777777" w:rsidR="00F0265D" w:rsidRDefault="00F0265D" w:rsidP="00F0265D">
            <w:pPr>
              <w:jc w:val="both"/>
              <w:rPr>
                <w:rFonts w:ascii="Arial" w:hAnsi="Arial" w:cs="Arial"/>
                <w:color w:val="000000"/>
              </w:rPr>
            </w:pPr>
            <w:r>
              <w:rPr>
                <w:rFonts w:ascii="Arial" w:hAnsi="Arial" w:cs="Arial"/>
                <w:color w:val="000000"/>
              </w:rPr>
              <w:t xml:space="preserve">Summary of new cases of </w:t>
            </w:r>
            <w:r w:rsidRPr="00FD0B3A">
              <w:rPr>
                <w:rFonts w:ascii="Arial" w:hAnsi="Arial" w:cs="Arial"/>
                <w:i/>
                <w:iCs/>
                <w:color w:val="000000"/>
              </w:rPr>
              <w:t xml:space="preserve">Re </w:t>
            </w:r>
            <w:proofErr w:type="spellStart"/>
            <w:r w:rsidRPr="00FD0B3A">
              <w:rPr>
                <w:rFonts w:ascii="Arial" w:hAnsi="Arial" w:cs="Arial"/>
                <w:i/>
                <w:iCs/>
                <w:color w:val="000000"/>
              </w:rPr>
              <w:t>Guinane</w:t>
            </w:r>
            <w:proofErr w:type="spellEnd"/>
            <w:r>
              <w:rPr>
                <w:rFonts w:ascii="Arial" w:hAnsi="Arial" w:cs="Arial"/>
                <w:color w:val="000000"/>
              </w:rPr>
              <w:t xml:space="preserve"> [2020] VSC 208; </w:t>
            </w:r>
            <w:r>
              <w:rPr>
                <w:rFonts w:ascii="Arial" w:hAnsi="Arial" w:cs="Arial"/>
                <w:i/>
                <w:iCs/>
                <w:color w:val="000000"/>
              </w:rPr>
              <w:t xml:space="preserve">Re Che Ashton </w:t>
            </w:r>
            <w:r w:rsidRPr="00752F94">
              <w:rPr>
                <w:rFonts w:ascii="Arial" w:hAnsi="Arial" w:cs="Arial"/>
                <w:color w:val="000000"/>
              </w:rPr>
              <w:t>[2020] VSC 231</w:t>
            </w:r>
            <w:r>
              <w:rPr>
                <w:rFonts w:ascii="Arial" w:hAnsi="Arial" w:cs="Arial"/>
                <w:color w:val="000000"/>
              </w:rPr>
              <w:t xml:space="preserve">; </w:t>
            </w:r>
            <w:r>
              <w:rPr>
                <w:rFonts w:ascii="Arial" w:hAnsi="Arial" w:cs="Arial"/>
                <w:i/>
                <w:iCs/>
                <w:color w:val="000000"/>
              </w:rPr>
              <w:t xml:space="preserve">Re Hu </w:t>
            </w:r>
            <w:r w:rsidRPr="00E66E1B">
              <w:rPr>
                <w:rFonts w:ascii="Arial" w:hAnsi="Arial" w:cs="Arial"/>
                <w:color w:val="000000"/>
              </w:rPr>
              <w:t>[2020] VSC 285</w:t>
            </w:r>
            <w:r>
              <w:rPr>
                <w:rFonts w:ascii="Arial" w:hAnsi="Arial" w:cs="Arial"/>
                <w:color w:val="000000"/>
              </w:rPr>
              <w:t xml:space="preserve">; </w:t>
            </w:r>
            <w:r w:rsidRPr="0068677B">
              <w:rPr>
                <w:rFonts w:ascii="Arial" w:hAnsi="Arial" w:cs="Arial"/>
                <w:i/>
                <w:iCs/>
                <w:color w:val="000000"/>
              </w:rPr>
              <w:t xml:space="preserve">Re </w:t>
            </w:r>
            <w:proofErr w:type="spellStart"/>
            <w:r>
              <w:rPr>
                <w:rFonts w:ascii="Arial" w:hAnsi="Arial" w:cs="Arial"/>
                <w:i/>
                <w:iCs/>
                <w:color w:val="000000"/>
              </w:rPr>
              <w:t>Brzezowski</w:t>
            </w:r>
            <w:proofErr w:type="spellEnd"/>
            <w:r>
              <w:rPr>
                <w:rFonts w:ascii="Arial" w:hAnsi="Arial" w:cs="Arial"/>
                <w:color w:val="000000"/>
              </w:rPr>
              <w:t xml:space="preserve"> [2020] VSC 294.</w:t>
            </w:r>
          </w:p>
        </w:tc>
      </w:tr>
      <w:tr w:rsidR="00F0265D" w14:paraId="75A9AD0F" w14:textId="77777777" w:rsidTr="0069037C">
        <w:tc>
          <w:tcPr>
            <w:tcW w:w="1219" w:type="dxa"/>
            <w:gridSpan w:val="2"/>
            <w:tcBorders>
              <w:top w:val="single" w:sz="4" w:space="0" w:color="auto"/>
              <w:left w:val="single" w:sz="18" w:space="0" w:color="auto"/>
              <w:bottom w:val="single" w:sz="4" w:space="0" w:color="auto"/>
            </w:tcBorders>
          </w:tcPr>
          <w:p w14:paraId="18851CE5"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45B23EC1" w14:textId="3416589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21E497A" w14:textId="77777777" w:rsidR="00F0265D" w:rsidRDefault="00F0265D" w:rsidP="00F0265D">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3EF5C595"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sidRPr="006810C7">
              <w:rPr>
                <w:rFonts w:ascii="Arial" w:hAnsi="Arial" w:cs="Arial"/>
                <w:i/>
                <w:iCs/>
                <w:color w:val="000000"/>
              </w:rPr>
              <w:t>Re Richardson</w:t>
            </w:r>
            <w:r>
              <w:rPr>
                <w:rFonts w:ascii="Arial" w:hAnsi="Arial" w:cs="Arial"/>
                <w:color w:val="000000"/>
              </w:rPr>
              <w:t xml:space="preserve"> [2020] VSC 289.</w:t>
            </w:r>
          </w:p>
        </w:tc>
      </w:tr>
      <w:tr w:rsidR="00F0265D" w14:paraId="2423BA2A" w14:textId="77777777" w:rsidTr="0069037C">
        <w:tc>
          <w:tcPr>
            <w:tcW w:w="1219" w:type="dxa"/>
            <w:gridSpan w:val="2"/>
            <w:tcBorders>
              <w:top w:val="single" w:sz="4" w:space="0" w:color="auto"/>
              <w:left w:val="single" w:sz="18" w:space="0" w:color="auto"/>
              <w:bottom w:val="single" w:sz="4" w:space="0" w:color="auto"/>
            </w:tcBorders>
          </w:tcPr>
          <w:p w14:paraId="096100AE"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6963B9CC" w14:textId="2C6F41F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1DBB5DB" w14:textId="77777777" w:rsidR="00F0265D" w:rsidRDefault="00F0265D" w:rsidP="00F0265D">
            <w:pPr>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54DC57DE" w14:textId="77777777" w:rsidR="00F0265D" w:rsidRDefault="00F0265D" w:rsidP="00F0265D">
            <w:pPr>
              <w:jc w:val="both"/>
              <w:rPr>
                <w:rFonts w:ascii="Arial" w:hAnsi="Arial" w:cs="Arial"/>
                <w:color w:val="000000"/>
              </w:rPr>
            </w:pPr>
            <w:r>
              <w:rPr>
                <w:rFonts w:ascii="Arial" w:hAnsi="Arial" w:cs="Arial"/>
                <w:color w:val="000000"/>
              </w:rPr>
              <w:t xml:space="preserve">Summary of new cases of </w:t>
            </w:r>
            <w:r w:rsidRPr="00483A04">
              <w:rPr>
                <w:rFonts w:ascii="Arial" w:hAnsi="Arial" w:cs="Arial"/>
                <w:i/>
                <w:iCs/>
                <w:color w:val="000000"/>
              </w:rPr>
              <w:t>DPP v Chesterman (a pseudonym)</w:t>
            </w:r>
            <w:r>
              <w:rPr>
                <w:rFonts w:ascii="Arial" w:hAnsi="Arial" w:cs="Arial"/>
                <w:color w:val="000000"/>
              </w:rPr>
              <w:t xml:space="preserve"> [2020] VSC 255; </w:t>
            </w:r>
            <w:r w:rsidRPr="00C70E65">
              <w:rPr>
                <w:rFonts w:ascii="Arial" w:hAnsi="Arial" w:cs="Arial"/>
                <w:i/>
                <w:iCs/>
                <w:color w:val="000000"/>
              </w:rPr>
              <w:t>Re Griffin</w:t>
            </w:r>
            <w:r>
              <w:rPr>
                <w:rFonts w:ascii="Arial" w:hAnsi="Arial" w:cs="Arial"/>
                <w:color w:val="000000"/>
              </w:rPr>
              <w:t xml:space="preserve"> [2020] VSC 312.</w:t>
            </w:r>
          </w:p>
        </w:tc>
      </w:tr>
      <w:tr w:rsidR="00F0265D" w14:paraId="6A34D3E2" w14:textId="77777777" w:rsidTr="0069037C">
        <w:tc>
          <w:tcPr>
            <w:tcW w:w="1219" w:type="dxa"/>
            <w:gridSpan w:val="2"/>
            <w:tcBorders>
              <w:top w:val="single" w:sz="4" w:space="0" w:color="auto"/>
              <w:left w:val="single" w:sz="18" w:space="0" w:color="auto"/>
              <w:bottom w:val="single" w:sz="4" w:space="0" w:color="auto"/>
            </w:tcBorders>
          </w:tcPr>
          <w:p w14:paraId="09A9A0EC"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4B8F3209" w14:textId="5431CD5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F7F54DE" w14:textId="77777777" w:rsidR="00F0265D" w:rsidRDefault="00F0265D" w:rsidP="00F0265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62E79B11"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proofErr w:type="spellStart"/>
            <w:r w:rsidRPr="00D8698C">
              <w:rPr>
                <w:rFonts w:ascii="Arial" w:hAnsi="Arial" w:cs="Arial"/>
                <w:i/>
                <w:iCs/>
                <w:color w:val="000000"/>
              </w:rPr>
              <w:t>Cvetanovski</w:t>
            </w:r>
            <w:proofErr w:type="spellEnd"/>
            <w:r w:rsidRPr="00D8698C">
              <w:rPr>
                <w:rFonts w:ascii="Arial" w:hAnsi="Arial" w:cs="Arial"/>
                <w:i/>
                <w:iCs/>
                <w:color w:val="000000"/>
              </w:rPr>
              <w:t xml:space="preserve"> v DPP</w:t>
            </w:r>
            <w:r>
              <w:rPr>
                <w:rFonts w:ascii="Arial" w:hAnsi="Arial" w:cs="Arial"/>
                <w:color w:val="000000"/>
              </w:rPr>
              <w:t xml:space="preserve"> [2020] VSCA 126.</w:t>
            </w:r>
          </w:p>
        </w:tc>
      </w:tr>
      <w:tr w:rsidR="00F0265D" w14:paraId="76622729" w14:textId="77777777" w:rsidTr="0069037C">
        <w:tc>
          <w:tcPr>
            <w:tcW w:w="1219" w:type="dxa"/>
            <w:gridSpan w:val="2"/>
            <w:tcBorders>
              <w:top w:val="single" w:sz="4" w:space="0" w:color="auto"/>
              <w:left w:val="single" w:sz="18" w:space="0" w:color="auto"/>
              <w:bottom w:val="single" w:sz="4" w:space="0" w:color="auto"/>
            </w:tcBorders>
          </w:tcPr>
          <w:p w14:paraId="07B176D9"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3E290BF8" w14:textId="474A13A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7BCF838"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378B4EFE"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Pr>
                <w:rFonts w:ascii="Arial" w:hAnsi="Arial" w:cs="Arial"/>
                <w:i/>
                <w:iCs/>
                <w:color w:val="000000"/>
              </w:rPr>
              <w:t xml:space="preserve">Re Dwayne Kennedy </w:t>
            </w:r>
            <w:r w:rsidRPr="00156D8F">
              <w:rPr>
                <w:rFonts w:ascii="Arial" w:hAnsi="Arial" w:cs="Arial"/>
                <w:color w:val="000000"/>
              </w:rPr>
              <w:t>[2020] VSC 18</w:t>
            </w:r>
            <w:r>
              <w:rPr>
                <w:rFonts w:ascii="Arial" w:hAnsi="Arial" w:cs="Arial"/>
                <w:color w:val="000000"/>
              </w:rPr>
              <w:t>7.</w:t>
            </w:r>
          </w:p>
        </w:tc>
      </w:tr>
      <w:tr w:rsidR="00F0265D" w14:paraId="6463E435" w14:textId="77777777" w:rsidTr="0069037C">
        <w:tc>
          <w:tcPr>
            <w:tcW w:w="1219" w:type="dxa"/>
            <w:gridSpan w:val="2"/>
            <w:tcBorders>
              <w:top w:val="single" w:sz="4" w:space="0" w:color="auto"/>
              <w:left w:val="single" w:sz="18" w:space="0" w:color="auto"/>
              <w:bottom w:val="single" w:sz="4" w:space="0" w:color="auto"/>
            </w:tcBorders>
          </w:tcPr>
          <w:p w14:paraId="2E853546"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47598F21" w14:textId="0E86797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1D4B084" w14:textId="77777777" w:rsidR="00F0265D" w:rsidRDefault="00F0265D" w:rsidP="00F0265D">
            <w:pPr>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67849563" w14:textId="77777777" w:rsidR="00F0265D" w:rsidRDefault="00F0265D" w:rsidP="00F0265D">
            <w:pPr>
              <w:jc w:val="both"/>
              <w:rPr>
                <w:rFonts w:ascii="Arial" w:hAnsi="Arial" w:cs="Arial"/>
                <w:color w:val="000000"/>
              </w:rPr>
            </w:pPr>
            <w:r>
              <w:rPr>
                <w:rFonts w:ascii="Arial" w:hAnsi="Arial" w:cs="Arial"/>
                <w:color w:val="000000"/>
              </w:rPr>
              <w:t xml:space="preserve">Section heading changed to </w:t>
            </w:r>
            <w:r w:rsidRPr="003012B5">
              <w:rPr>
                <w:rFonts w:ascii="Arial" w:hAnsi="Arial" w:cs="Arial"/>
                <w:b/>
                <w:bCs/>
                <w:color w:val="000000"/>
              </w:rPr>
              <w:t>“Appeal to Supreme Court”</w:t>
            </w:r>
            <w:r>
              <w:rPr>
                <w:rFonts w:ascii="Arial" w:hAnsi="Arial" w:cs="Arial"/>
                <w:color w:val="000000"/>
              </w:rPr>
              <w:t>.</w:t>
            </w:r>
          </w:p>
        </w:tc>
      </w:tr>
      <w:tr w:rsidR="00F0265D" w14:paraId="14953C7D" w14:textId="77777777" w:rsidTr="0069037C">
        <w:tc>
          <w:tcPr>
            <w:tcW w:w="1219" w:type="dxa"/>
            <w:gridSpan w:val="2"/>
            <w:tcBorders>
              <w:top w:val="single" w:sz="4" w:space="0" w:color="auto"/>
              <w:left w:val="single" w:sz="18" w:space="0" w:color="auto"/>
              <w:bottom w:val="single" w:sz="4" w:space="0" w:color="auto"/>
            </w:tcBorders>
          </w:tcPr>
          <w:p w14:paraId="6736BF03"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3A4AB64C" w14:textId="1211F89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F406423" w14:textId="77777777" w:rsidR="00F0265D" w:rsidRDefault="00F0265D" w:rsidP="00F0265D">
            <w:pPr>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444E8D73" w14:textId="77777777" w:rsidR="00F0265D" w:rsidRDefault="00F0265D" w:rsidP="00F0265D">
            <w:pPr>
              <w:jc w:val="both"/>
              <w:rPr>
                <w:rFonts w:ascii="Arial" w:hAnsi="Arial" w:cs="Arial"/>
                <w:color w:val="000000"/>
              </w:rPr>
            </w:pPr>
            <w:r>
              <w:rPr>
                <w:rFonts w:ascii="Arial" w:hAnsi="Arial" w:cs="Arial"/>
                <w:color w:val="000000"/>
              </w:rPr>
              <w:t xml:space="preserve">New sub-section entitled </w:t>
            </w:r>
            <w:r w:rsidRPr="003012B5">
              <w:rPr>
                <w:rFonts w:ascii="Arial" w:hAnsi="Arial" w:cs="Arial"/>
                <w:b/>
                <w:bCs/>
                <w:color w:val="000000"/>
              </w:rPr>
              <w:t>“Appeal by DPP”</w:t>
            </w:r>
            <w:r>
              <w:rPr>
                <w:rFonts w:ascii="Arial" w:hAnsi="Arial" w:cs="Arial"/>
                <w:color w:val="000000"/>
              </w:rPr>
              <w:t xml:space="preserve"> contains the material formerly contained in section 9.5.9.</w:t>
            </w:r>
          </w:p>
        </w:tc>
      </w:tr>
      <w:tr w:rsidR="00F0265D" w14:paraId="2E0A85FF" w14:textId="77777777" w:rsidTr="0069037C">
        <w:tc>
          <w:tcPr>
            <w:tcW w:w="1219" w:type="dxa"/>
            <w:gridSpan w:val="2"/>
            <w:tcBorders>
              <w:top w:val="single" w:sz="4" w:space="0" w:color="auto"/>
              <w:left w:val="single" w:sz="18" w:space="0" w:color="auto"/>
              <w:bottom w:val="single" w:sz="4" w:space="0" w:color="auto"/>
            </w:tcBorders>
          </w:tcPr>
          <w:p w14:paraId="3C3E345E" w14:textId="77777777" w:rsidR="00F0265D" w:rsidRDefault="00F0265D" w:rsidP="00F0265D">
            <w:pPr>
              <w:rPr>
                <w:lang w:val="en-AU"/>
              </w:rPr>
            </w:pPr>
            <w:r>
              <w:rPr>
                <w:lang w:val="en-AU"/>
              </w:rPr>
              <w:t>29/06/20</w:t>
            </w:r>
          </w:p>
        </w:tc>
        <w:tc>
          <w:tcPr>
            <w:tcW w:w="836" w:type="dxa"/>
            <w:tcBorders>
              <w:top w:val="single" w:sz="4" w:space="0" w:color="auto"/>
              <w:bottom w:val="single" w:sz="4" w:space="0" w:color="auto"/>
            </w:tcBorders>
          </w:tcPr>
          <w:p w14:paraId="396BD364" w14:textId="37D342E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899639D" w14:textId="77777777" w:rsidR="00F0265D" w:rsidRDefault="00F0265D" w:rsidP="00F0265D">
            <w:pPr>
              <w:jc w:val="center"/>
              <w:rPr>
                <w:lang w:val="en-AU"/>
              </w:rPr>
            </w:pPr>
            <w:r>
              <w:rPr>
                <w:lang w:val="en-AU"/>
              </w:rPr>
              <w:t>9.5.9.2</w:t>
            </w:r>
          </w:p>
        </w:tc>
        <w:tc>
          <w:tcPr>
            <w:tcW w:w="4798" w:type="dxa"/>
            <w:gridSpan w:val="2"/>
            <w:tcBorders>
              <w:top w:val="single" w:sz="4" w:space="0" w:color="auto"/>
              <w:bottom w:val="single" w:sz="4" w:space="0" w:color="auto"/>
              <w:right w:val="single" w:sz="18" w:space="0" w:color="auto"/>
            </w:tcBorders>
          </w:tcPr>
          <w:p w14:paraId="2F8F7865" w14:textId="77777777" w:rsidR="00F0265D" w:rsidRDefault="00F0265D" w:rsidP="00F0265D">
            <w:pPr>
              <w:jc w:val="both"/>
              <w:rPr>
                <w:rFonts w:ascii="Arial" w:hAnsi="Arial" w:cs="Arial"/>
                <w:color w:val="000000"/>
              </w:rPr>
            </w:pPr>
            <w:r>
              <w:rPr>
                <w:rFonts w:ascii="Arial" w:hAnsi="Arial" w:cs="Arial"/>
                <w:color w:val="000000"/>
              </w:rPr>
              <w:t xml:space="preserve">New sub-section entitled </w:t>
            </w:r>
            <w:r w:rsidRPr="003012B5">
              <w:rPr>
                <w:rFonts w:ascii="Arial" w:hAnsi="Arial" w:cs="Arial"/>
                <w:b/>
                <w:bCs/>
                <w:color w:val="000000"/>
              </w:rPr>
              <w:t>“Appeal by remandee”</w:t>
            </w:r>
            <w:r>
              <w:rPr>
                <w:rFonts w:ascii="Arial" w:hAnsi="Arial" w:cs="Arial"/>
                <w:color w:val="000000"/>
              </w:rPr>
              <w:t xml:space="preserve"> contains summary of new case of </w:t>
            </w:r>
            <w:r w:rsidRPr="003012B5">
              <w:rPr>
                <w:rFonts w:ascii="Arial" w:hAnsi="Arial" w:cs="Arial"/>
                <w:i/>
                <w:iCs/>
                <w:color w:val="000000"/>
              </w:rPr>
              <w:t>Shannon Taylor v DPP</w:t>
            </w:r>
            <w:r>
              <w:rPr>
                <w:rFonts w:ascii="Arial" w:hAnsi="Arial" w:cs="Arial"/>
                <w:color w:val="000000"/>
              </w:rPr>
              <w:t xml:space="preserve"> [2020] VSCA 142.</w:t>
            </w:r>
          </w:p>
        </w:tc>
      </w:tr>
      <w:tr w:rsidR="00F0265D" w14:paraId="4CAF9AE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4C3502A" w14:textId="77777777" w:rsidR="00F0265D" w:rsidRPr="0054535C" w:rsidRDefault="00F0265D" w:rsidP="00F0265D">
            <w:pPr>
              <w:keepNext/>
              <w:keepLines/>
              <w:rPr>
                <w:sz w:val="22"/>
                <w:lang w:val="en-AU"/>
              </w:rPr>
            </w:pPr>
            <w:r>
              <w:rPr>
                <w:sz w:val="22"/>
                <w:lang w:val="en-AU"/>
              </w:rPr>
              <w:t>26/05/20</w:t>
            </w:r>
          </w:p>
        </w:tc>
        <w:tc>
          <w:tcPr>
            <w:tcW w:w="7073" w:type="dxa"/>
            <w:gridSpan w:val="4"/>
            <w:tcBorders>
              <w:top w:val="single" w:sz="18" w:space="0" w:color="auto"/>
              <w:bottom w:val="single" w:sz="4" w:space="0" w:color="auto"/>
              <w:right w:val="single" w:sz="18" w:space="0" w:color="auto"/>
            </w:tcBorders>
            <w:shd w:val="clear" w:color="auto" w:fill="DDDDDD"/>
          </w:tcPr>
          <w:p w14:paraId="33E754DE" w14:textId="14685199"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74E6C92D" w14:textId="77777777" w:rsidTr="0069037C">
        <w:tc>
          <w:tcPr>
            <w:tcW w:w="1219" w:type="dxa"/>
            <w:gridSpan w:val="2"/>
            <w:tcBorders>
              <w:top w:val="single" w:sz="4" w:space="0" w:color="auto"/>
              <w:left w:val="single" w:sz="18" w:space="0" w:color="auto"/>
              <w:bottom w:val="single" w:sz="4" w:space="0" w:color="auto"/>
            </w:tcBorders>
          </w:tcPr>
          <w:p w14:paraId="07D71426" w14:textId="77777777" w:rsidR="00F0265D" w:rsidRDefault="00F0265D" w:rsidP="00F0265D">
            <w:pPr>
              <w:rPr>
                <w:lang w:val="en-AU"/>
              </w:rPr>
            </w:pPr>
            <w:r>
              <w:rPr>
                <w:lang w:val="en-AU"/>
              </w:rPr>
              <w:t>26/05/20</w:t>
            </w:r>
          </w:p>
        </w:tc>
        <w:tc>
          <w:tcPr>
            <w:tcW w:w="836" w:type="dxa"/>
            <w:tcBorders>
              <w:top w:val="single" w:sz="4" w:space="0" w:color="auto"/>
              <w:bottom w:val="single" w:sz="4" w:space="0" w:color="auto"/>
            </w:tcBorders>
          </w:tcPr>
          <w:p w14:paraId="612CA30F" w14:textId="385375DD"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8786B91" w14:textId="77777777" w:rsidR="00F0265D" w:rsidRDefault="00F0265D" w:rsidP="00F0265D">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0EC3497C" w14:textId="77777777" w:rsidR="00F0265D" w:rsidRPr="00427786" w:rsidRDefault="00F0265D" w:rsidP="00F0265D">
            <w:pPr>
              <w:spacing w:before="20" w:after="20"/>
              <w:jc w:val="both"/>
              <w:rPr>
                <w:rFonts w:ascii="Arial" w:hAnsi="Arial" w:cs="Arial"/>
              </w:rPr>
            </w:pPr>
            <w:r>
              <w:rPr>
                <w:rFonts w:ascii="Arial" w:hAnsi="Arial" w:cs="Arial"/>
              </w:rPr>
              <w:t xml:space="preserve">New section entitled </w:t>
            </w:r>
            <w:r w:rsidRPr="00EC116A">
              <w:rPr>
                <w:rFonts w:ascii="Arial" w:hAnsi="Arial" w:cs="Arial"/>
                <w:b/>
                <w:bCs/>
              </w:rPr>
              <w:t>“</w:t>
            </w:r>
            <w:r w:rsidRPr="00EC116A">
              <w:rPr>
                <w:rFonts w:ascii="Arial" w:hAnsi="Arial" w:cs="Arial"/>
                <w:b/>
                <w:bCs/>
                <w:color w:val="000000"/>
              </w:rPr>
              <w:t xml:space="preserve">COVID-19 temporary amendments to </w:t>
            </w:r>
            <w:r>
              <w:rPr>
                <w:rFonts w:ascii="Arial" w:hAnsi="Arial" w:cs="Arial"/>
                <w:b/>
                <w:bCs/>
                <w:color w:val="000000"/>
              </w:rPr>
              <w:t>relevant legislation [25/04/2020 to 24/10/2020]</w:t>
            </w:r>
            <w:r w:rsidRPr="00EC116A">
              <w:rPr>
                <w:rFonts w:ascii="Arial" w:hAnsi="Arial" w:cs="Arial"/>
                <w:b/>
                <w:bCs/>
                <w:color w:val="000000"/>
              </w:rPr>
              <w:t>”</w:t>
            </w:r>
            <w:r w:rsidRPr="00EC116A">
              <w:rPr>
                <w:rFonts w:ascii="Arial" w:hAnsi="Arial" w:cs="Arial"/>
                <w:color w:val="000000"/>
              </w:rPr>
              <w:t>.</w:t>
            </w:r>
          </w:p>
        </w:tc>
      </w:tr>
      <w:tr w:rsidR="00F0265D" w14:paraId="65E5393A" w14:textId="77777777" w:rsidTr="0069037C">
        <w:tc>
          <w:tcPr>
            <w:tcW w:w="1219" w:type="dxa"/>
            <w:gridSpan w:val="2"/>
            <w:tcBorders>
              <w:top w:val="single" w:sz="4" w:space="0" w:color="auto"/>
              <w:left w:val="single" w:sz="18" w:space="0" w:color="auto"/>
              <w:bottom w:val="single" w:sz="4" w:space="0" w:color="auto"/>
            </w:tcBorders>
          </w:tcPr>
          <w:p w14:paraId="54C0A6DA" w14:textId="77777777" w:rsidR="00F0265D" w:rsidRDefault="00F0265D" w:rsidP="00F0265D">
            <w:pPr>
              <w:rPr>
                <w:lang w:val="en-AU"/>
              </w:rPr>
            </w:pPr>
            <w:r>
              <w:rPr>
                <w:lang w:val="en-AU"/>
              </w:rPr>
              <w:t>26/05/20</w:t>
            </w:r>
          </w:p>
        </w:tc>
        <w:tc>
          <w:tcPr>
            <w:tcW w:w="836" w:type="dxa"/>
            <w:tcBorders>
              <w:top w:val="single" w:sz="4" w:space="0" w:color="auto"/>
              <w:bottom w:val="single" w:sz="4" w:space="0" w:color="auto"/>
            </w:tcBorders>
          </w:tcPr>
          <w:p w14:paraId="7DCDDB6C" w14:textId="70D58E3D"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D67C375"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70C237D7" w14:textId="77777777" w:rsidR="00F0265D" w:rsidRDefault="00F0265D" w:rsidP="00F0265D">
            <w:pPr>
              <w:spacing w:before="20" w:after="20"/>
              <w:jc w:val="both"/>
              <w:rPr>
                <w:rFonts w:ascii="Arial" w:hAnsi="Arial" w:cs="Arial"/>
              </w:rPr>
            </w:pPr>
            <w:r>
              <w:rPr>
                <w:rFonts w:ascii="Arial" w:hAnsi="Arial" w:cs="Arial"/>
              </w:rPr>
              <w:t>PD Nos. 4, 5 &amp; 6 of 2020 have been added.  These introduce further temporary measures necessitated by the COVID-19 pandemic to enable the Children’s Court to continue its critical role in the administration of justice for the children, young people and families of the State of Victoria.</w:t>
            </w:r>
          </w:p>
        </w:tc>
      </w:tr>
      <w:tr w:rsidR="00F0265D" w14:paraId="42F387F1" w14:textId="77777777" w:rsidTr="0069037C">
        <w:tc>
          <w:tcPr>
            <w:tcW w:w="1219" w:type="dxa"/>
            <w:gridSpan w:val="2"/>
            <w:tcBorders>
              <w:top w:val="single" w:sz="4" w:space="0" w:color="auto"/>
              <w:left w:val="single" w:sz="18" w:space="0" w:color="auto"/>
              <w:bottom w:val="single" w:sz="4" w:space="0" w:color="auto"/>
              <w:right w:val="nil"/>
            </w:tcBorders>
            <w:shd w:val="clear" w:color="auto" w:fill="DDDDDD"/>
          </w:tcPr>
          <w:p w14:paraId="25D1454E" w14:textId="77777777" w:rsidR="00F0265D" w:rsidRPr="0054535C" w:rsidRDefault="00F0265D" w:rsidP="00F0265D">
            <w:pPr>
              <w:rPr>
                <w:sz w:val="22"/>
                <w:lang w:val="en-AU"/>
              </w:rPr>
            </w:pPr>
            <w:r>
              <w:rPr>
                <w:sz w:val="22"/>
                <w:lang w:val="en-AU"/>
              </w:rPr>
              <w:t>26/05/20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685C9601" w14:textId="6E5F5AC6"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68BBF4FB" w14:textId="77777777" w:rsidTr="0069037C">
        <w:tc>
          <w:tcPr>
            <w:tcW w:w="1219" w:type="dxa"/>
            <w:gridSpan w:val="2"/>
            <w:tcBorders>
              <w:top w:val="single" w:sz="4" w:space="0" w:color="auto"/>
              <w:left w:val="single" w:sz="18" w:space="0" w:color="auto"/>
              <w:bottom w:val="single" w:sz="4" w:space="0" w:color="auto"/>
            </w:tcBorders>
          </w:tcPr>
          <w:p w14:paraId="13B311C1" w14:textId="77777777" w:rsidR="00F0265D" w:rsidRDefault="00F0265D" w:rsidP="00F0265D">
            <w:pPr>
              <w:rPr>
                <w:lang w:val="en-AU"/>
              </w:rPr>
            </w:pPr>
            <w:r>
              <w:rPr>
                <w:lang w:val="en-AU"/>
              </w:rPr>
              <w:t>26/05/20</w:t>
            </w:r>
          </w:p>
        </w:tc>
        <w:tc>
          <w:tcPr>
            <w:tcW w:w="836" w:type="dxa"/>
            <w:tcBorders>
              <w:top w:val="single" w:sz="4" w:space="0" w:color="auto"/>
              <w:bottom w:val="single" w:sz="4" w:space="0" w:color="auto"/>
            </w:tcBorders>
          </w:tcPr>
          <w:p w14:paraId="57BCCD7D" w14:textId="7EBB661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1240CFB" w14:textId="77777777" w:rsidR="00F0265D" w:rsidRDefault="00F0265D" w:rsidP="00F0265D">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5F12A11E" w14:textId="77777777" w:rsidR="00F0265D" w:rsidRPr="008216B2" w:rsidRDefault="00F0265D" w:rsidP="00F0265D">
            <w:pPr>
              <w:spacing w:before="20" w:after="20"/>
              <w:jc w:val="both"/>
              <w:rPr>
                <w:rFonts w:ascii="Arial" w:hAnsi="Arial" w:cs="Arial"/>
                <w:color w:val="000000"/>
              </w:rPr>
            </w:pPr>
            <w:r>
              <w:rPr>
                <w:rFonts w:ascii="Arial" w:hAnsi="Arial" w:cs="Arial"/>
                <w:color w:val="000000"/>
              </w:rPr>
              <w:t>Minor amendment to text re omission of Readiness Hearings from the chart.</w:t>
            </w:r>
          </w:p>
        </w:tc>
      </w:tr>
      <w:tr w:rsidR="00F0265D" w14:paraId="6C61547E" w14:textId="77777777" w:rsidTr="0069037C">
        <w:tc>
          <w:tcPr>
            <w:tcW w:w="1219" w:type="dxa"/>
            <w:gridSpan w:val="2"/>
            <w:tcBorders>
              <w:top w:val="single" w:sz="4" w:space="0" w:color="auto"/>
              <w:left w:val="single" w:sz="18" w:space="0" w:color="auto"/>
              <w:bottom w:val="single" w:sz="4" w:space="0" w:color="auto"/>
            </w:tcBorders>
          </w:tcPr>
          <w:p w14:paraId="0DB23ADF" w14:textId="77777777" w:rsidR="00F0265D" w:rsidRDefault="00F0265D" w:rsidP="00F0265D">
            <w:pPr>
              <w:rPr>
                <w:lang w:val="en-AU"/>
              </w:rPr>
            </w:pPr>
            <w:r>
              <w:rPr>
                <w:lang w:val="en-AU"/>
              </w:rPr>
              <w:t>26/05/20</w:t>
            </w:r>
          </w:p>
        </w:tc>
        <w:tc>
          <w:tcPr>
            <w:tcW w:w="836" w:type="dxa"/>
            <w:tcBorders>
              <w:top w:val="single" w:sz="4" w:space="0" w:color="auto"/>
              <w:bottom w:val="single" w:sz="4" w:space="0" w:color="auto"/>
            </w:tcBorders>
          </w:tcPr>
          <w:p w14:paraId="09892FE4" w14:textId="62CFD1A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EFEFE1D" w14:textId="77777777" w:rsidR="00F0265D" w:rsidRDefault="00F0265D" w:rsidP="00F0265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476798E5"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text re judicial resolution conferences.</w:t>
            </w:r>
          </w:p>
        </w:tc>
      </w:tr>
      <w:tr w:rsidR="00F0265D" w14:paraId="20763974" w14:textId="77777777" w:rsidTr="0069037C">
        <w:tc>
          <w:tcPr>
            <w:tcW w:w="1219" w:type="dxa"/>
            <w:gridSpan w:val="2"/>
            <w:tcBorders>
              <w:top w:val="single" w:sz="4" w:space="0" w:color="auto"/>
              <w:left w:val="single" w:sz="18" w:space="0" w:color="auto"/>
              <w:bottom w:val="single" w:sz="4" w:space="0" w:color="auto"/>
            </w:tcBorders>
          </w:tcPr>
          <w:p w14:paraId="6CF354AA" w14:textId="77777777" w:rsidR="00F0265D" w:rsidRDefault="00F0265D" w:rsidP="00F0265D">
            <w:pPr>
              <w:rPr>
                <w:lang w:val="en-AU"/>
              </w:rPr>
            </w:pPr>
            <w:r>
              <w:rPr>
                <w:lang w:val="en-AU"/>
              </w:rPr>
              <w:lastRenderedPageBreak/>
              <w:t>26/05/20</w:t>
            </w:r>
          </w:p>
        </w:tc>
        <w:tc>
          <w:tcPr>
            <w:tcW w:w="836" w:type="dxa"/>
            <w:tcBorders>
              <w:top w:val="single" w:sz="4" w:space="0" w:color="auto"/>
              <w:bottom w:val="single" w:sz="4" w:space="0" w:color="auto"/>
            </w:tcBorders>
          </w:tcPr>
          <w:p w14:paraId="4E03F75E" w14:textId="791078E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935A380" w14:textId="77777777" w:rsidR="00F0265D" w:rsidRDefault="00F0265D" w:rsidP="00F0265D">
            <w:pPr>
              <w:jc w:val="center"/>
              <w:rPr>
                <w:lang w:val="en-AU"/>
              </w:rPr>
            </w:pPr>
            <w:r>
              <w:rPr>
                <w:lang w:val="en-AU"/>
              </w:rPr>
              <w:t>4.9.4A</w:t>
            </w:r>
          </w:p>
        </w:tc>
        <w:tc>
          <w:tcPr>
            <w:tcW w:w="4798" w:type="dxa"/>
            <w:gridSpan w:val="2"/>
            <w:tcBorders>
              <w:top w:val="single" w:sz="4" w:space="0" w:color="auto"/>
              <w:bottom w:val="single" w:sz="4" w:space="0" w:color="auto"/>
              <w:right w:val="single" w:sz="18" w:space="0" w:color="auto"/>
            </w:tcBorders>
          </w:tcPr>
          <w:p w14:paraId="69CE0A83"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New section entitled </w:t>
            </w:r>
            <w:r w:rsidRPr="00214FB6">
              <w:rPr>
                <w:rFonts w:ascii="Arial" w:hAnsi="Arial" w:cs="Arial"/>
                <w:b/>
                <w:bCs/>
                <w:color w:val="000000"/>
              </w:rPr>
              <w:t>“Readiness Hearing”</w:t>
            </w:r>
            <w:r>
              <w:rPr>
                <w:rFonts w:ascii="Arial" w:hAnsi="Arial" w:cs="Arial"/>
                <w:color w:val="000000"/>
              </w:rPr>
              <w:t xml:space="preserve"> which details a new type of hearing as </w:t>
            </w:r>
            <w:r w:rsidRPr="003B555B">
              <w:rPr>
                <w:rFonts w:ascii="Arial" w:hAnsi="Arial" w:cs="Arial"/>
                <w:color w:val="353535"/>
                <w:lang w:eastAsia="en-AU"/>
              </w:rPr>
              <w:t xml:space="preserve">a temporary measure </w:t>
            </w:r>
            <w:r>
              <w:rPr>
                <w:rFonts w:ascii="Arial" w:hAnsi="Arial" w:cs="Arial"/>
                <w:color w:val="353535"/>
                <w:lang w:eastAsia="en-AU"/>
              </w:rPr>
              <w:t>for the management of proceedings in the Family Division</w:t>
            </w:r>
            <w:r w:rsidRPr="003B555B">
              <w:rPr>
                <w:rFonts w:ascii="Arial" w:hAnsi="Arial" w:cs="Arial"/>
                <w:color w:val="353535"/>
                <w:lang w:eastAsia="en-AU"/>
              </w:rPr>
              <w:t xml:space="preserve"> necessitated by the COVID-19 pandemic</w:t>
            </w:r>
            <w:r>
              <w:rPr>
                <w:rFonts w:ascii="Arial" w:hAnsi="Arial" w:cs="Arial"/>
                <w:color w:val="353535"/>
                <w:lang w:eastAsia="en-AU"/>
              </w:rPr>
              <w:t>.</w:t>
            </w:r>
          </w:p>
        </w:tc>
      </w:tr>
      <w:tr w:rsidR="00F0265D" w14:paraId="7AA0EAA8"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7286E643" w14:textId="77777777" w:rsidR="00F0265D" w:rsidRPr="0054535C" w:rsidRDefault="00F0265D" w:rsidP="00F0265D">
            <w:pPr>
              <w:rPr>
                <w:sz w:val="22"/>
                <w:lang w:val="en-AU"/>
              </w:rPr>
            </w:pPr>
            <w:r>
              <w:rPr>
                <w:sz w:val="22"/>
                <w:lang w:val="en-AU"/>
              </w:rPr>
              <w:t>26/05/20</w:t>
            </w:r>
          </w:p>
        </w:tc>
        <w:tc>
          <w:tcPr>
            <w:tcW w:w="7073" w:type="dxa"/>
            <w:gridSpan w:val="4"/>
            <w:tcBorders>
              <w:top w:val="single" w:sz="4" w:space="0" w:color="auto"/>
              <w:bottom w:val="single" w:sz="4" w:space="0" w:color="auto"/>
              <w:right w:val="single" w:sz="18" w:space="0" w:color="auto"/>
            </w:tcBorders>
            <w:shd w:val="clear" w:color="auto" w:fill="DDDDDD"/>
          </w:tcPr>
          <w:p w14:paraId="3C3C9159" w14:textId="2CA53696"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F0265D" w14:paraId="751CB24D" w14:textId="77777777" w:rsidTr="0069037C">
        <w:tc>
          <w:tcPr>
            <w:tcW w:w="1219" w:type="dxa"/>
            <w:gridSpan w:val="2"/>
            <w:tcBorders>
              <w:top w:val="single" w:sz="4" w:space="0" w:color="auto"/>
              <w:left w:val="single" w:sz="18" w:space="0" w:color="auto"/>
              <w:bottom w:val="single" w:sz="4" w:space="0" w:color="auto"/>
            </w:tcBorders>
          </w:tcPr>
          <w:p w14:paraId="0A571B62" w14:textId="77777777" w:rsidR="00F0265D" w:rsidRDefault="00F0265D" w:rsidP="00F0265D">
            <w:pPr>
              <w:rPr>
                <w:lang w:val="en-AU"/>
              </w:rPr>
            </w:pPr>
            <w:r>
              <w:rPr>
                <w:lang w:val="en-AU"/>
              </w:rPr>
              <w:t>26/05/20</w:t>
            </w:r>
          </w:p>
        </w:tc>
        <w:tc>
          <w:tcPr>
            <w:tcW w:w="836" w:type="dxa"/>
            <w:tcBorders>
              <w:top w:val="single" w:sz="4" w:space="0" w:color="auto"/>
              <w:bottom w:val="single" w:sz="4" w:space="0" w:color="auto"/>
            </w:tcBorders>
          </w:tcPr>
          <w:p w14:paraId="4AC224E4" w14:textId="053061B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50E11B4" w14:textId="77777777" w:rsidR="00F0265D" w:rsidRDefault="00F0265D" w:rsidP="00F0265D">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57C9D5D2" w14:textId="77777777" w:rsidR="00F0265D" w:rsidRPr="00D9008C" w:rsidRDefault="00F0265D" w:rsidP="00F0265D">
            <w:pPr>
              <w:jc w:val="both"/>
              <w:rPr>
                <w:rFonts w:ascii="Arial" w:hAnsi="Arial" w:cs="Arial"/>
                <w:color w:val="000000"/>
              </w:rPr>
            </w:pPr>
            <w:r>
              <w:rPr>
                <w:rFonts w:ascii="Arial" w:hAnsi="Arial" w:cs="Arial"/>
                <w:color w:val="000000"/>
              </w:rPr>
              <w:t xml:space="preserve">Short extract from new case of </w:t>
            </w:r>
            <w:r w:rsidRPr="00C7408D">
              <w:rPr>
                <w:rFonts w:ascii="Arial" w:hAnsi="Arial" w:cs="Arial"/>
                <w:i/>
                <w:iCs/>
                <w:color w:val="000000"/>
              </w:rPr>
              <w:t xml:space="preserve">Re </w:t>
            </w:r>
            <w:r w:rsidRPr="00D9008C">
              <w:rPr>
                <w:rFonts w:ascii="Arial" w:hAnsi="Arial" w:cs="Arial"/>
                <w:i/>
                <w:iCs/>
                <w:color w:val="000000"/>
              </w:rPr>
              <w:t xml:space="preserve">DR </w:t>
            </w:r>
            <w:r>
              <w:rPr>
                <w:rFonts w:ascii="Arial" w:hAnsi="Arial" w:cs="Arial"/>
                <w:color w:val="000000"/>
              </w:rPr>
              <w:t>[2020] VSC 282 at [53].</w:t>
            </w:r>
          </w:p>
        </w:tc>
      </w:tr>
      <w:tr w:rsidR="00F0265D" w14:paraId="64CF76C9" w14:textId="77777777" w:rsidTr="0069037C">
        <w:tc>
          <w:tcPr>
            <w:tcW w:w="1219" w:type="dxa"/>
            <w:gridSpan w:val="2"/>
            <w:tcBorders>
              <w:top w:val="single" w:sz="4" w:space="0" w:color="auto"/>
              <w:left w:val="single" w:sz="18" w:space="0" w:color="auto"/>
              <w:bottom w:val="single" w:sz="4" w:space="0" w:color="auto"/>
            </w:tcBorders>
          </w:tcPr>
          <w:p w14:paraId="68F12C15" w14:textId="77777777" w:rsidR="00F0265D" w:rsidRDefault="00F0265D" w:rsidP="00F0265D">
            <w:pPr>
              <w:rPr>
                <w:lang w:val="en-AU"/>
              </w:rPr>
            </w:pPr>
            <w:r>
              <w:rPr>
                <w:lang w:val="en-AU"/>
              </w:rPr>
              <w:t>26/05/20</w:t>
            </w:r>
          </w:p>
        </w:tc>
        <w:tc>
          <w:tcPr>
            <w:tcW w:w="836" w:type="dxa"/>
            <w:tcBorders>
              <w:top w:val="single" w:sz="4" w:space="0" w:color="auto"/>
              <w:bottom w:val="single" w:sz="4" w:space="0" w:color="auto"/>
            </w:tcBorders>
          </w:tcPr>
          <w:p w14:paraId="07350211" w14:textId="374020D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79CF0E3" w14:textId="77777777" w:rsidR="00F0265D" w:rsidRDefault="00F0265D" w:rsidP="00F0265D">
            <w:pPr>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7AD1FC78" w14:textId="77777777" w:rsidR="00F0265D" w:rsidRDefault="00F0265D" w:rsidP="00F0265D">
            <w:pPr>
              <w:jc w:val="both"/>
              <w:rPr>
                <w:rFonts w:ascii="Arial" w:hAnsi="Arial" w:cs="Arial"/>
                <w:color w:val="000000"/>
              </w:rPr>
            </w:pPr>
            <w:r>
              <w:rPr>
                <w:rFonts w:ascii="Arial" w:hAnsi="Arial" w:cs="Arial"/>
                <w:color w:val="000000"/>
              </w:rPr>
              <w:t xml:space="preserve">Extract from case of </w:t>
            </w:r>
            <w:r w:rsidRPr="00146CE3">
              <w:rPr>
                <w:rFonts w:ascii="Arial" w:hAnsi="Arial" w:cs="Arial"/>
                <w:i/>
                <w:iCs/>
                <w:color w:val="000000"/>
              </w:rPr>
              <w:t>Robinson v R</w:t>
            </w:r>
            <w:r>
              <w:rPr>
                <w:rFonts w:ascii="Arial" w:hAnsi="Arial" w:cs="Arial"/>
                <w:color w:val="000000"/>
              </w:rPr>
              <w:t xml:space="preserve"> </w:t>
            </w:r>
            <w:r>
              <w:rPr>
                <w:rFonts w:ascii="Arial" w:hAnsi="Arial" w:cs="Arial"/>
                <w:color w:val="000000"/>
                <w:lang w:eastAsia="en-AU"/>
              </w:rPr>
              <w:t xml:space="preserve">(2015) 47 VR 226; </w:t>
            </w:r>
            <w:r w:rsidRPr="00C20854">
              <w:rPr>
                <w:rFonts w:ascii="Arial" w:hAnsi="Arial" w:cs="Arial"/>
                <w:color w:val="000000"/>
                <w:lang w:eastAsia="en-AU"/>
              </w:rPr>
              <w:t>[2015] VSCA 161</w:t>
            </w:r>
            <w:r>
              <w:rPr>
                <w:rFonts w:ascii="Arial" w:hAnsi="Arial" w:cs="Arial"/>
                <w:color w:val="000000"/>
                <w:lang w:eastAsia="en-AU"/>
              </w:rPr>
              <w:t xml:space="preserve"> at [47].</w:t>
            </w:r>
          </w:p>
        </w:tc>
      </w:tr>
      <w:tr w:rsidR="00F0265D" w14:paraId="7F312919" w14:textId="77777777" w:rsidTr="0069037C">
        <w:tc>
          <w:tcPr>
            <w:tcW w:w="1219" w:type="dxa"/>
            <w:gridSpan w:val="2"/>
            <w:tcBorders>
              <w:top w:val="single" w:sz="4" w:space="0" w:color="auto"/>
              <w:left w:val="single" w:sz="18" w:space="0" w:color="auto"/>
              <w:bottom w:val="single" w:sz="4" w:space="0" w:color="auto"/>
            </w:tcBorders>
          </w:tcPr>
          <w:p w14:paraId="060CEC24" w14:textId="77777777" w:rsidR="00F0265D" w:rsidRDefault="00F0265D" w:rsidP="00F0265D">
            <w:pPr>
              <w:rPr>
                <w:lang w:val="en-AU"/>
              </w:rPr>
            </w:pPr>
            <w:r>
              <w:rPr>
                <w:lang w:val="en-AU"/>
              </w:rPr>
              <w:t>26/05/20</w:t>
            </w:r>
          </w:p>
        </w:tc>
        <w:tc>
          <w:tcPr>
            <w:tcW w:w="836" w:type="dxa"/>
            <w:tcBorders>
              <w:top w:val="single" w:sz="4" w:space="0" w:color="auto"/>
              <w:bottom w:val="single" w:sz="4" w:space="0" w:color="auto"/>
            </w:tcBorders>
          </w:tcPr>
          <w:p w14:paraId="38CBE2DE" w14:textId="676B2B5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0CB2490"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C46477C"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sidRPr="005B2913">
              <w:rPr>
                <w:rFonts w:ascii="Arial" w:hAnsi="Arial" w:cs="Arial"/>
                <w:i/>
                <w:iCs/>
                <w:color w:val="000000"/>
              </w:rPr>
              <w:t>Re J</w:t>
            </w:r>
            <w:r>
              <w:rPr>
                <w:rFonts w:ascii="Arial" w:hAnsi="Arial" w:cs="Arial"/>
                <w:i/>
                <w:iCs/>
                <w:color w:val="000000"/>
              </w:rPr>
              <w:t>F</w:t>
            </w:r>
            <w:r>
              <w:rPr>
                <w:rFonts w:ascii="Arial" w:hAnsi="Arial" w:cs="Arial"/>
                <w:color w:val="000000"/>
              </w:rPr>
              <w:t xml:space="preserve"> [2020] VSC 250.</w:t>
            </w:r>
          </w:p>
        </w:tc>
      </w:tr>
      <w:tr w:rsidR="00F0265D" w14:paraId="2158005C" w14:textId="77777777" w:rsidTr="0069037C">
        <w:tc>
          <w:tcPr>
            <w:tcW w:w="1219" w:type="dxa"/>
            <w:gridSpan w:val="2"/>
            <w:tcBorders>
              <w:top w:val="single" w:sz="4" w:space="0" w:color="auto"/>
              <w:left w:val="single" w:sz="18" w:space="0" w:color="auto"/>
              <w:bottom w:val="single" w:sz="4" w:space="0" w:color="auto"/>
            </w:tcBorders>
          </w:tcPr>
          <w:p w14:paraId="1C02B39C" w14:textId="77777777" w:rsidR="00F0265D" w:rsidRDefault="00F0265D" w:rsidP="00F0265D">
            <w:pPr>
              <w:rPr>
                <w:lang w:val="en-AU"/>
              </w:rPr>
            </w:pPr>
            <w:r>
              <w:rPr>
                <w:lang w:val="en-AU"/>
              </w:rPr>
              <w:t>26/05/20</w:t>
            </w:r>
          </w:p>
        </w:tc>
        <w:tc>
          <w:tcPr>
            <w:tcW w:w="836" w:type="dxa"/>
            <w:tcBorders>
              <w:top w:val="single" w:sz="4" w:space="0" w:color="auto"/>
              <w:bottom w:val="single" w:sz="4" w:space="0" w:color="auto"/>
            </w:tcBorders>
          </w:tcPr>
          <w:p w14:paraId="2EB12BC8" w14:textId="307A53D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DE975C4" w14:textId="77777777" w:rsidR="00F0265D" w:rsidRDefault="00F0265D" w:rsidP="00F0265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057BF6F"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sidRPr="005B2913">
              <w:rPr>
                <w:rFonts w:ascii="Arial" w:hAnsi="Arial" w:cs="Arial"/>
                <w:i/>
                <w:iCs/>
                <w:color w:val="000000"/>
              </w:rPr>
              <w:t>Re</w:t>
            </w:r>
            <w:r>
              <w:rPr>
                <w:rFonts w:ascii="Arial" w:hAnsi="Arial" w:cs="Arial"/>
                <w:i/>
                <w:iCs/>
                <w:color w:val="000000"/>
              </w:rPr>
              <w:t xml:space="preserve"> JB</w:t>
            </w:r>
            <w:r w:rsidRPr="005B2913">
              <w:rPr>
                <w:rFonts w:ascii="Arial" w:hAnsi="Arial" w:cs="Arial"/>
                <w:color w:val="000000"/>
              </w:rPr>
              <w:t xml:space="preserve"> </w:t>
            </w:r>
            <w:r>
              <w:rPr>
                <w:rFonts w:ascii="Arial" w:hAnsi="Arial" w:cs="Arial"/>
                <w:color w:val="000000"/>
              </w:rPr>
              <w:t>[2020] VSC 184.</w:t>
            </w:r>
          </w:p>
        </w:tc>
      </w:tr>
      <w:tr w:rsidR="00F0265D" w14:paraId="3FEA313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81286A3" w14:textId="77777777" w:rsidR="00F0265D" w:rsidRPr="0054535C" w:rsidRDefault="00F0265D" w:rsidP="00F0265D">
            <w:pPr>
              <w:keepNext/>
              <w:keepLines/>
              <w:rPr>
                <w:sz w:val="22"/>
                <w:lang w:val="en-AU"/>
              </w:rPr>
            </w:pPr>
            <w:r>
              <w:rPr>
                <w:sz w:val="22"/>
                <w:lang w:val="en-AU"/>
              </w:rPr>
              <w:t>15/04/20</w:t>
            </w:r>
          </w:p>
        </w:tc>
        <w:tc>
          <w:tcPr>
            <w:tcW w:w="7073" w:type="dxa"/>
            <w:gridSpan w:val="4"/>
            <w:tcBorders>
              <w:top w:val="single" w:sz="18" w:space="0" w:color="auto"/>
              <w:bottom w:val="single" w:sz="4" w:space="0" w:color="auto"/>
              <w:right w:val="single" w:sz="18" w:space="0" w:color="auto"/>
            </w:tcBorders>
            <w:shd w:val="clear" w:color="auto" w:fill="DDDDDD"/>
          </w:tcPr>
          <w:p w14:paraId="09C4046B" w14:textId="74E76A6C"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5EF53646" w14:textId="77777777" w:rsidTr="0069037C">
        <w:tc>
          <w:tcPr>
            <w:tcW w:w="1219" w:type="dxa"/>
            <w:gridSpan w:val="2"/>
            <w:tcBorders>
              <w:top w:val="single" w:sz="4" w:space="0" w:color="auto"/>
              <w:left w:val="single" w:sz="18" w:space="0" w:color="auto"/>
              <w:bottom w:val="single" w:sz="4" w:space="0" w:color="auto"/>
            </w:tcBorders>
          </w:tcPr>
          <w:p w14:paraId="16701674"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651A2E70" w14:textId="02528B44"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87477C6"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6723AEC9" w14:textId="77777777" w:rsidR="00F0265D" w:rsidRPr="00427786" w:rsidRDefault="00F0265D" w:rsidP="00F0265D">
            <w:pPr>
              <w:spacing w:before="20" w:after="20"/>
              <w:jc w:val="both"/>
              <w:rPr>
                <w:rFonts w:ascii="Arial" w:hAnsi="Arial" w:cs="Arial"/>
              </w:rPr>
            </w:pPr>
            <w:r>
              <w:rPr>
                <w:rFonts w:ascii="Arial" w:hAnsi="Arial" w:cs="Arial"/>
              </w:rPr>
              <w:t>PD Nos. 1, 2 &amp; 3 of 2020 have been added.  These introduce temporary measures necessitated by the COVID-19 pandemic to enable the Children’s Court to continue its critical role in the administration of justice for the children, young people and families of the State of Victoria.</w:t>
            </w:r>
          </w:p>
        </w:tc>
      </w:tr>
      <w:tr w:rsidR="00F0265D" w14:paraId="736A09F8"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003012CB" w14:textId="77777777" w:rsidR="00F0265D" w:rsidRPr="0054535C" w:rsidRDefault="00F0265D" w:rsidP="00F0265D">
            <w:pPr>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4F4DB6C9" w14:textId="4D9CD090"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67162F18" w14:textId="77777777" w:rsidTr="0069037C">
        <w:tc>
          <w:tcPr>
            <w:tcW w:w="1219" w:type="dxa"/>
            <w:gridSpan w:val="2"/>
            <w:tcBorders>
              <w:top w:val="single" w:sz="4" w:space="0" w:color="auto"/>
              <w:left w:val="single" w:sz="18" w:space="0" w:color="auto"/>
              <w:bottom w:val="single" w:sz="4" w:space="0" w:color="auto"/>
            </w:tcBorders>
          </w:tcPr>
          <w:p w14:paraId="460D6C39"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0BFDADBD" w14:textId="777B5CA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DFED5C6" w14:textId="77777777" w:rsidR="00F0265D" w:rsidRDefault="00F0265D" w:rsidP="00F0265D">
            <w:pPr>
              <w:keepNext/>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tcPr>
          <w:p w14:paraId="545BC38D" w14:textId="77777777" w:rsidR="00F0265D" w:rsidRDefault="00F0265D" w:rsidP="00F0265D">
            <w:pPr>
              <w:numPr>
                <w:ilvl w:val="0"/>
                <w:numId w:val="60"/>
              </w:numPr>
              <w:spacing w:before="20"/>
              <w:ind w:left="357" w:hanging="357"/>
              <w:jc w:val="both"/>
              <w:rPr>
                <w:rFonts w:ascii="Arial" w:hAnsi="Arial" w:cs="Arial"/>
                <w:color w:val="000000"/>
              </w:rPr>
            </w:pPr>
            <w:r>
              <w:rPr>
                <w:rFonts w:ascii="Arial" w:hAnsi="Arial" w:cs="Arial"/>
                <w:color w:val="000000"/>
              </w:rPr>
              <w:t>New text discussing the impact of the COVID-19 State of Emergency on the determination of ‘unacceptable risk’.</w:t>
            </w:r>
          </w:p>
          <w:p w14:paraId="5F69E205" w14:textId="77777777" w:rsidR="00F0265D" w:rsidRDefault="00F0265D" w:rsidP="00F0265D">
            <w:pPr>
              <w:numPr>
                <w:ilvl w:val="0"/>
                <w:numId w:val="60"/>
              </w:numPr>
              <w:spacing w:before="20"/>
              <w:ind w:left="357" w:hanging="357"/>
              <w:jc w:val="both"/>
              <w:rPr>
                <w:rFonts w:ascii="Arial" w:hAnsi="Arial" w:cs="Arial"/>
                <w:color w:val="000000"/>
              </w:rPr>
            </w:pPr>
            <w:r>
              <w:rPr>
                <w:rFonts w:ascii="Arial" w:hAnsi="Arial" w:cs="Arial"/>
                <w:color w:val="000000"/>
              </w:rPr>
              <w:t xml:space="preserve">Added references to the cases of </w:t>
            </w:r>
            <w:proofErr w:type="spellStart"/>
            <w:r w:rsidRPr="004A0557">
              <w:rPr>
                <w:rFonts w:ascii="Arial" w:hAnsi="Arial" w:cs="Arial"/>
                <w:i/>
                <w:iCs/>
                <w:color w:val="1B1B1B"/>
                <w:shd w:val="clear" w:color="auto" w:fill="FFFFFF"/>
              </w:rPr>
              <w:t>Mokbel</w:t>
            </w:r>
            <w:proofErr w:type="spellEnd"/>
            <w:r w:rsidRPr="004A0557">
              <w:rPr>
                <w:rFonts w:ascii="Arial" w:hAnsi="Arial" w:cs="Arial"/>
                <w:i/>
                <w:iCs/>
                <w:color w:val="1B1B1B"/>
                <w:shd w:val="clear" w:color="auto" w:fill="FFFFFF"/>
              </w:rPr>
              <w:t xml:space="preserve"> v DPP (No.</w:t>
            </w:r>
            <w:r w:rsidRPr="004A0557">
              <w:rPr>
                <w:rFonts w:ascii="Arial" w:hAnsi="Arial" w:cs="Arial"/>
                <w:i/>
                <w:iCs/>
              </w:rPr>
              <w:t>3)</w:t>
            </w:r>
            <w:r w:rsidRPr="004A0557">
              <w:rPr>
                <w:rFonts w:ascii="Arial" w:hAnsi="Arial" w:cs="Arial"/>
              </w:rPr>
              <w:t xml:space="preserve"> [2002] VSC 393</w:t>
            </w:r>
            <w:r>
              <w:rPr>
                <w:rFonts w:ascii="Arial" w:hAnsi="Arial" w:cs="Arial"/>
              </w:rPr>
              <w:t xml:space="preserve">; </w:t>
            </w:r>
            <w:r w:rsidRPr="004A0557">
              <w:rPr>
                <w:rFonts w:ascii="Arial" w:hAnsi="Arial" w:cs="Arial"/>
                <w:i/>
                <w:iCs/>
              </w:rPr>
              <w:t>Robinson v R</w:t>
            </w:r>
            <w:r w:rsidRPr="004A0557">
              <w:rPr>
                <w:rFonts w:ascii="Arial" w:hAnsi="Arial" w:cs="Arial"/>
              </w:rPr>
              <w:t xml:space="preserve"> [2015] VSCA 161</w:t>
            </w:r>
            <w:r>
              <w:rPr>
                <w:rFonts w:ascii="Arial" w:hAnsi="Arial" w:cs="Arial"/>
              </w:rPr>
              <w:t>;</w:t>
            </w:r>
            <w:r w:rsidRPr="004A0557">
              <w:rPr>
                <w:rFonts w:ascii="Arial" w:hAnsi="Arial" w:cs="Arial"/>
              </w:rPr>
              <w:t xml:space="preserve"> </w:t>
            </w:r>
            <w:proofErr w:type="spellStart"/>
            <w:r w:rsidRPr="004A0557">
              <w:rPr>
                <w:rFonts w:ascii="Arial" w:hAnsi="Arial" w:cs="Arial"/>
                <w:i/>
                <w:iCs/>
              </w:rPr>
              <w:t>Haidy</w:t>
            </w:r>
            <w:proofErr w:type="spellEnd"/>
            <w:r w:rsidRPr="004A0557">
              <w:rPr>
                <w:rFonts w:ascii="Arial" w:hAnsi="Arial" w:cs="Arial"/>
                <w:i/>
                <w:iCs/>
              </w:rPr>
              <w:t xml:space="preserve"> v DPP</w:t>
            </w:r>
            <w:r w:rsidRPr="004A0557">
              <w:rPr>
                <w:rFonts w:ascii="Arial" w:hAnsi="Arial" w:cs="Arial"/>
              </w:rPr>
              <w:t xml:space="preserve"> [2004] VSC 247</w:t>
            </w:r>
            <w:r>
              <w:rPr>
                <w:rFonts w:ascii="Arial" w:hAnsi="Arial" w:cs="Arial"/>
              </w:rPr>
              <w:t>.</w:t>
            </w:r>
          </w:p>
          <w:p w14:paraId="7C10C5EF" w14:textId="77777777" w:rsidR="00F0265D" w:rsidRDefault="00F0265D" w:rsidP="00F0265D">
            <w:pPr>
              <w:keepNext/>
              <w:keepLines/>
              <w:numPr>
                <w:ilvl w:val="0"/>
                <w:numId w:val="60"/>
              </w:numPr>
              <w:spacing w:before="20"/>
              <w:ind w:left="357" w:hanging="357"/>
              <w:jc w:val="both"/>
              <w:rPr>
                <w:rFonts w:ascii="Arial" w:hAnsi="Arial" w:cs="Arial"/>
                <w:color w:val="000000"/>
              </w:rPr>
            </w:pPr>
            <w:r>
              <w:rPr>
                <w:rFonts w:ascii="Arial" w:hAnsi="Arial" w:cs="Arial"/>
                <w:color w:val="000000"/>
              </w:rPr>
              <w:t xml:space="preserve">Summaries of the new cases of </w:t>
            </w:r>
            <w:r w:rsidRPr="00114758">
              <w:rPr>
                <w:rFonts w:ascii="Arial" w:hAnsi="Arial" w:cs="Arial"/>
                <w:i/>
                <w:iCs/>
                <w:color w:val="000000"/>
              </w:rPr>
              <w:t>Secretary DHHS v Children’s Court of Victoria &amp; Emily Powell (a pseudonym)</w:t>
            </w:r>
            <w:r>
              <w:rPr>
                <w:rFonts w:ascii="Arial" w:hAnsi="Arial" w:cs="Arial"/>
                <w:color w:val="000000"/>
              </w:rPr>
              <w:t xml:space="preserve"> [2020] VSC 144 and </w:t>
            </w:r>
            <w:r w:rsidRPr="000C5D1F">
              <w:rPr>
                <w:rFonts w:ascii="Arial" w:hAnsi="Arial" w:cs="Arial"/>
                <w:i/>
                <w:iCs/>
                <w:color w:val="000000"/>
              </w:rPr>
              <w:t>DHHS v TH &amp; CH</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1.</w:t>
            </w:r>
          </w:p>
          <w:p w14:paraId="2A866626" w14:textId="77777777" w:rsidR="00F0265D" w:rsidRDefault="00F0265D" w:rsidP="00F0265D">
            <w:pPr>
              <w:numPr>
                <w:ilvl w:val="0"/>
                <w:numId w:val="60"/>
              </w:numPr>
              <w:spacing w:before="20"/>
              <w:ind w:left="357" w:hanging="357"/>
              <w:jc w:val="both"/>
              <w:rPr>
                <w:rFonts w:ascii="Arial" w:hAnsi="Arial" w:cs="Arial"/>
                <w:color w:val="000000"/>
              </w:rPr>
            </w:pPr>
            <w:r>
              <w:rPr>
                <w:rFonts w:ascii="Arial" w:hAnsi="Arial" w:cs="Arial"/>
                <w:color w:val="000000"/>
              </w:rPr>
              <w:t>Addition of a brief commentary on an oral IAO decision of Kune M at Broadmeadows Children’s Court on 27/03/20.</w:t>
            </w:r>
          </w:p>
          <w:p w14:paraId="01099142" w14:textId="77777777" w:rsidR="00F0265D" w:rsidRPr="00DA7929" w:rsidRDefault="00F0265D" w:rsidP="00F0265D">
            <w:pPr>
              <w:numPr>
                <w:ilvl w:val="0"/>
                <w:numId w:val="60"/>
              </w:numPr>
              <w:spacing w:before="20" w:after="20"/>
              <w:ind w:left="357" w:hanging="357"/>
              <w:jc w:val="both"/>
              <w:rPr>
                <w:rFonts w:ascii="Arial" w:hAnsi="Arial" w:cs="Arial"/>
                <w:color w:val="000000"/>
              </w:rPr>
            </w:pPr>
            <w:r>
              <w:rPr>
                <w:rFonts w:ascii="Arial" w:hAnsi="Arial" w:cs="Arial"/>
                <w:color w:val="000000"/>
              </w:rPr>
              <w:t xml:space="preserve">Addition of a quotation from </w:t>
            </w:r>
            <w:proofErr w:type="spellStart"/>
            <w:r w:rsidRPr="00523616">
              <w:rPr>
                <w:rFonts w:ascii="Arial" w:hAnsi="Arial" w:cs="Arial"/>
                <w:i/>
                <w:iCs/>
                <w:color w:val="000000"/>
              </w:rPr>
              <w:t>Storie</w:t>
            </w:r>
            <w:proofErr w:type="spellEnd"/>
            <w:r w:rsidRPr="00523616">
              <w:rPr>
                <w:rFonts w:ascii="Arial" w:hAnsi="Arial" w:cs="Arial"/>
                <w:i/>
                <w:iCs/>
                <w:color w:val="000000"/>
              </w:rPr>
              <w:t xml:space="preserve"> v </w:t>
            </w:r>
            <w:proofErr w:type="spellStart"/>
            <w:r w:rsidRPr="00523616">
              <w:rPr>
                <w:rFonts w:ascii="Arial" w:hAnsi="Arial" w:cs="Arial"/>
                <w:i/>
                <w:iCs/>
                <w:color w:val="000000"/>
              </w:rPr>
              <w:t>Storie</w:t>
            </w:r>
            <w:proofErr w:type="spellEnd"/>
            <w:r w:rsidRPr="00523616">
              <w:rPr>
                <w:rFonts w:ascii="Arial" w:hAnsi="Arial" w:cs="Arial"/>
                <w:color w:val="000000"/>
              </w:rPr>
              <w:t xml:space="preserve"> (1945) 80 CLR 597 at 603</w:t>
            </w:r>
            <w:r>
              <w:rPr>
                <w:rFonts w:ascii="Arial" w:hAnsi="Arial" w:cs="Arial"/>
                <w:color w:val="000000"/>
              </w:rPr>
              <w:t>.</w:t>
            </w:r>
          </w:p>
        </w:tc>
      </w:tr>
      <w:tr w:rsidR="00F0265D" w14:paraId="00D9F729" w14:textId="77777777" w:rsidTr="0069037C">
        <w:tc>
          <w:tcPr>
            <w:tcW w:w="1219" w:type="dxa"/>
            <w:gridSpan w:val="2"/>
            <w:tcBorders>
              <w:top w:val="single" w:sz="4" w:space="0" w:color="auto"/>
              <w:left w:val="single" w:sz="18" w:space="0" w:color="auto"/>
              <w:bottom w:val="single" w:sz="4" w:space="0" w:color="auto"/>
            </w:tcBorders>
          </w:tcPr>
          <w:p w14:paraId="5919ACAC"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49021894" w14:textId="103FA67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075B44A" w14:textId="77777777"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6E92628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bookmarkStart w:id="93" w:name="_Hlk37453814"/>
            <w:r w:rsidRPr="00114758">
              <w:rPr>
                <w:rFonts w:ascii="Arial" w:hAnsi="Arial" w:cs="Arial"/>
                <w:i/>
                <w:iCs/>
                <w:color w:val="000000"/>
              </w:rPr>
              <w:t>Secretary DHHS v Children’s Court of Victoria &amp; Emily Powell (a pseudonym)</w:t>
            </w:r>
            <w:r>
              <w:rPr>
                <w:rFonts w:ascii="Arial" w:hAnsi="Arial" w:cs="Arial"/>
                <w:color w:val="000000"/>
              </w:rPr>
              <w:t xml:space="preserve"> [2020] VSC 144 </w:t>
            </w:r>
            <w:bookmarkEnd w:id="93"/>
            <w:r>
              <w:rPr>
                <w:rFonts w:ascii="Arial" w:hAnsi="Arial" w:cs="Arial"/>
                <w:color w:val="000000"/>
              </w:rPr>
              <w:t>at [37].</w:t>
            </w:r>
          </w:p>
        </w:tc>
      </w:tr>
      <w:tr w:rsidR="00F0265D" w14:paraId="7B171E47" w14:textId="77777777" w:rsidTr="0069037C">
        <w:tc>
          <w:tcPr>
            <w:tcW w:w="1219" w:type="dxa"/>
            <w:gridSpan w:val="2"/>
            <w:tcBorders>
              <w:top w:val="single" w:sz="4" w:space="0" w:color="auto"/>
              <w:left w:val="single" w:sz="18" w:space="0" w:color="auto"/>
              <w:bottom w:val="single" w:sz="4" w:space="0" w:color="auto"/>
            </w:tcBorders>
          </w:tcPr>
          <w:p w14:paraId="44EBA2F5" w14:textId="77777777" w:rsidR="00F0265D" w:rsidRDefault="00F0265D" w:rsidP="00F0265D">
            <w:pPr>
              <w:keepNext/>
              <w:keepLines/>
              <w:rPr>
                <w:lang w:val="en-AU"/>
              </w:rPr>
            </w:pPr>
            <w:r>
              <w:rPr>
                <w:lang w:val="en-AU"/>
              </w:rPr>
              <w:t>15/04/20</w:t>
            </w:r>
          </w:p>
        </w:tc>
        <w:tc>
          <w:tcPr>
            <w:tcW w:w="836" w:type="dxa"/>
            <w:tcBorders>
              <w:top w:val="single" w:sz="4" w:space="0" w:color="auto"/>
              <w:bottom w:val="single" w:sz="4" w:space="0" w:color="auto"/>
            </w:tcBorders>
          </w:tcPr>
          <w:p w14:paraId="1ED75A4A" w14:textId="74F3D72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6AF7A30" w14:textId="77777777" w:rsidR="00F0265D" w:rsidRDefault="00F0265D" w:rsidP="00F0265D">
            <w:pPr>
              <w:keepNext/>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54EF4AD8" w14:textId="77777777" w:rsidR="00F0265D" w:rsidRDefault="00F0265D" w:rsidP="00F0265D">
            <w:pPr>
              <w:spacing w:before="20" w:after="20"/>
              <w:jc w:val="both"/>
              <w:rPr>
                <w:rFonts w:ascii="Arial" w:hAnsi="Arial" w:cs="Arial"/>
                <w:color w:val="000000"/>
              </w:rPr>
            </w:pPr>
            <w:r>
              <w:rPr>
                <w:rFonts w:ascii="Arial" w:hAnsi="Arial" w:cs="Arial"/>
                <w:color w:val="000000"/>
              </w:rPr>
              <w:t>Addition of a standard condition for possible use during the currency of the COVID-19 pandemic.</w:t>
            </w:r>
          </w:p>
        </w:tc>
      </w:tr>
      <w:tr w:rsidR="00F0265D" w14:paraId="5C1AF1C2"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0F17384" w14:textId="77777777" w:rsidR="00F0265D" w:rsidRPr="0054535C" w:rsidRDefault="00F0265D" w:rsidP="00F0265D">
            <w:pPr>
              <w:keepNext/>
              <w:keepLines/>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09E9742F" w14:textId="7B94BEE6"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F0265D" w14:paraId="2B3B175F" w14:textId="77777777" w:rsidTr="0069037C">
        <w:tc>
          <w:tcPr>
            <w:tcW w:w="1219" w:type="dxa"/>
            <w:gridSpan w:val="2"/>
            <w:tcBorders>
              <w:top w:val="single" w:sz="4" w:space="0" w:color="auto"/>
              <w:left w:val="single" w:sz="18" w:space="0" w:color="auto"/>
              <w:bottom w:val="single" w:sz="4" w:space="0" w:color="auto"/>
            </w:tcBorders>
          </w:tcPr>
          <w:p w14:paraId="10B992A5" w14:textId="77777777" w:rsidR="00F0265D" w:rsidRDefault="00F0265D" w:rsidP="00F0265D">
            <w:pPr>
              <w:keepNext/>
              <w:keepLines/>
              <w:rPr>
                <w:lang w:val="en-AU"/>
              </w:rPr>
            </w:pPr>
            <w:r>
              <w:rPr>
                <w:lang w:val="en-AU"/>
              </w:rPr>
              <w:t>15/04/20</w:t>
            </w:r>
          </w:p>
        </w:tc>
        <w:tc>
          <w:tcPr>
            <w:tcW w:w="836" w:type="dxa"/>
            <w:tcBorders>
              <w:top w:val="single" w:sz="4" w:space="0" w:color="auto"/>
              <w:bottom w:val="single" w:sz="4" w:space="0" w:color="auto"/>
            </w:tcBorders>
          </w:tcPr>
          <w:p w14:paraId="3A3B7E63" w14:textId="1FBFBD0F"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tcPr>
          <w:p w14:paraId="176C6985" w14:textId="77777777" w:rsidR="00F0265D" w:rsidRDefault="00F0265D" w:rsidP="00F0265D">
            <w:pPr>
              <w:keepNext/>
              <w:keepLines/>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3518C6B8" w14:textId="77777777" w:rsidR="00F0265D" w:rsidRDefault="00F0265D" w:rsidP="00F0265D">
            <w:pPr>
              <w:keepNext/>
              <w:keepLines/>
              <w:numPr>
                <w:ilvl w:val="0"/>
                <w:numId w:val="61"/>
              </w:numPr>
              <w:ind w:left="357" w:hanging="357"/>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 xml:space="preserve">Re </w:t>
            </w:r>
            <w:proofErr w:type="spellStart"/>
            <w:r>
              <w:rPr>
                <w:rFonts w:ascii="Arial" w:hAnsi="Arial" w:cs="Arial"/>
                <w:i/>
                <w:iCs/>
                <w:color w:val="000000"/>
              </w:rPr>
              <w:t>Broes</w:t>
            </w:r>
            <w:proofErr w:type="spellEnd"/>
            <w:r>
              <w:rPr>
                <w:rFonts w:ascii="Arial" w:hAnsi="Arial" w:cs="Arial"/>
                <w:color w:val="000000"/>
              </w:rPr>
              <w:t xml:space="preserve"> [2020] VSC 128 and quotation from [46]-[47].</w:t>
            </w:r>
          </w:p>
          <w:p w14:paraId="128C4B8D" w14:textId="77777777" w:rsidR="00F0265D" w:rsidRDefault="00F0265D" w:rsidP="00F0265D">
            <w:pPr>
              <w:keepNext/>
              <w:keepLines/>
              <w:numPr>
                <w:ilvl w:val="0"/>
                <w:numId w:val="61"/>
              </w:numPr>
              <w:spacing w:after="20"/>
              <w:ind w:left="357" w:hanging="357"/>
              <w:jc w:val="both"/>
              <w:rPr>
                <w:rFonts w:ascii="Arial" w:hAnsi="Arial" w:cs="Arial"/>
                <w:color w:val="000000"/>
              </w:rPr>
            </w:pPr>
            <w:r>
              <w:rPr>
                <w:rFonts w:ascii="Arial" w:hAnsi="Arial" w:cs="Arial"/>
                <w:color w:val="000000"/>
              </w:rPr>
              <w:t xml:space="preserve">Summary of new case of </w:t>
            </w:r>
            <w:r w:rsidRPr="00366F58">
              <w:rPr>
                <w:rFonts w:ascii="Arial" w:hAnsi="Arial" w:cs="Arial"/>
                <w:i/>
                <w:iCs/>
                <w:color w:val="000000"/>
              </w:rPr>
              <w:t>Re McCann</w:t>
            </w:r>
            <w:r>
              <w:rPr>
                <w:rFonts w:ascii="Arial" w:hAnsi="Arial" w:cs="Arial"/>
                <w:color w:val="000000"/>
              </w:rPr>
              <w:t xml:space="preserve"> [2020] VSC 138 and quotation from [39]-[41].</w:t>
            </w:r>
          </w:p>
        </w:tc>
      </w:tr>
      <w:tr w:rsidR="00F0265D" w14:paraId="77C17422" w14:textId="77777777" w:rsidTr="0069037C">
        <w:tc>
          <w:tcPr>
            <w:tcW w:w="1219" w:type="dxa"/>
            <w:gridSpan w:val="2"/>
            <w:tcBorders>
              <w:top w:val="single" w:sz="4" w:space="0" w:color="auto"/>
              <w:left w:val="single" w:sz="18" w:space="0" w:color="auto"/>
              <w:bottom w:val="single" w:sz="4" w:space="0" w:color="auto"/>
            </w:tcBorders>
          </w:tcPr>
          <w:p w14:paraId="14FC655D"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31C9700F" w14:textId="27C6B77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7DCD009"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D25A1EB" w14:textId="77777777" w:rsidR="00F0265D" w:rsidRDefault="00F0265D" w:rsidP="00F0265D">
            <w:pPr>
              <w:spacing w:before="20"/>
              <w:jc w:val="both"/>
              <w:rPr>
                <w:rFonts w:ascii="Arial" w:hAnsi="Arial" w:cs="Arial"/>
                <w:color w:val="000000"/>
              </w:rPr>
            </w:pPr>
            <w:r w:rsidRPr="0004224B">
              <w:rPr>
                <w:rFonts w:ascii="Arial" w:hAnsi="Arial" w:cs="Arial"/>
                <w:color w:val="000000"/>
              </w:rPr>
              <w:t xml:space="preserve">Summaries of new cases of </w:t>
            </w:r>
            <w:r>
              <w:rPr>
                <w:rFonts w:ascii="Arial" w:hAnsi="Arial" w:cs="Arial"/>
                <w:i/>
                <w:iCs/>
                <w:color w:val="000000"/>
              </w:rPr>
              <w:t xml:space="preserve">Anthony </w:t>
            </w:r>
            <w:proofErr w:type="spellStart"/>
            <w:r>
              <w:rPr>
                <w:rFonts w:ascii="Arial" w:hAnsi="Arial" w:cs="Arial"/>
                <w:i/>
                <w:iCs/>
                <w:color w:val="000000"/>
              </w:rPr>
              <w:t>B</w:t>
            </w:r>
            <w:r w:rsidRPr="0004224B">
              <w:rPr>
                <w:rFonts w:ascii="Arial" w:hAnsi="Arial" w:cs="Arial"/>
                <w:i/>
                <w:iCs/>
                <w:color w:val="000000"/>
              </w:rPr>
              <w:t>ertucci</w:t>
            </w:r>
            <w:proofErr w:type="spellEnd"/>
            <w:r>
              <w:rPr>
                <w:rFonts w:ascii="Arial" w:hAnsi="Arial" w:cs="Arial"/>
                <w:color w:val="000000"/>
              </w:rPr>
              <w:t xml:space="preserve"> [2020] VSC 88; </w:t>
            </w:r>
            <w:r w:rsidRPr="0004224B">
              <w:rPr>
                <w:rFonts w:ascii="Arial" w:hAnsi="Arial" w:cs="Arial"/>
                <w:i/>
                <w:iCs/>
                <w:color w:val="000000"/>
              </w:rPr>
              <w:t xml:space="preserve">Sarah </w:t>
            </w:r>
            <w:proofErr w:type="spellStart"/>
            <w:r w:rsidRPr="0004224B">
              <w:rPr>
                <w:rFonts w:ascii="Arial" w:hAnsi="Arial" w:cs="Arial"/>
                <w:i/>
                <w:iCs/>
                <w:color w:val="000000"/>
              </w:rPr>
              <w:t>Azimi</w:t>
            </w:r>
            <w:proofErr w:type="spellEnd"/>
            <w:r w:rsidRPr="0004224B">
              <w:rPr>
                <w:rFonts w:ascii="Arial" w:hAnsi="Arial" w:cs="Arial"/>
                <w:color w:val="000000"/>
              </w:rPr>
              <w:t xml:space="preserve"> [2020] VSC 118; </w:t>
            </w:r>
            <w:r w:rsidRPr="0004224B">
              <w:rPr>
                <w:rFonts w:ascii="Arial" w:hAnsi="Arial" w:cs="Arial"/>
                <w:i/>
                <w:iCs/>
                <w:color w:val="000000"/>
              </w:rPr>
              <w:t>Re Lado</w:t>
            </w:r>
            <w:r w:rsidRPr="0004224B">
              <w:rPr>
                <w:rFonts w:ascii="Arial" w:hAnsi="Arial" w:cs="Arial"/>
                <w:color w:val="000000"/>
              </w:rPr>
              <w:t xml:space="preserve"> [2020] VSC 132</w:t>
            </w:r>
            <w:r>
              <w:rPr>
                <w:rFonts w:ascii="Arial" w:hAnsi="Arial" w:cs="Arial"/>
                <w:color w:val="000000"/>
              </w:rPr>
              <w:t xml:space="preserve">; </w:t>
            </w:r>
            <w:r w:rsidRPr="000B5DC3">
              <w:rPr>
                <w:rFonts w:ascii="Arial" w:hAnsi="Arial" w:cs="Arial"/>
                <w:i/>
                <w:iCs/>
                <w:color w:val="000000"/>
              </w:rPr>
              <w:t>Re El-</w:t>
            </w:r>
            <w:proofErr w:type="spellStart"/>
            <w:r w:rsidRPr="000B5DC3">
              <w:rPr>
                <w:rFonts w:ascii="Arial" w:hAnsi="Arial" w:cs="Arial"/>
                <w:i/>
                <w:iCs/>
                <w:color w:val="000000"/>
              </w:rPr>
              <w:t>Refei</w:t>
            </w:r>
            <w:proofErr w:type="spellEnd"/>
            <w:r w:rsidRPr="000B5DC3">
              <w:rPr>
                <w:rFonts w:ascii="Arial" w:hAnsi="Arial" w:cs="Arial"/>
                <w:i/>
                <w:iCs/>
                <w:color w:val="000000"/>
              </w:rPr>
              <w:t xml:space="preserve"> [No.2]</w:t>
            </w:r>
            <w:r>
              <w:rPr>
                <w:rFonts w:ascii="Arial" w:hAnsi="Arial" w:cs="Arial"/>
                <w:color w:val="000000"/>
              </w:rPr>
              <w:t xml:space="preserve"> [2020] VSC 164 (including reference to </w:t>
            </w:r>
            <w:r w:rsidRPr="000B5DC3">
              <w:rPr>
                <w:rFonts w:ascii="Arial" w:hAnsi="Arial" w:cs="Arial"/>
                <w:i/>
                <w:iCs/>
                <w:color w:val="000000"/>
              </w:rPr>
              <w:t>Re</w:t>
            </w:r>
            <w:r>
              <w:rPr>
                <w:rFonts w:ascii="Arial" w:hAnsi="Arial" w:cs="Arial"/>
                <w:i/>
                <w:iCs/>
                <w:color w:val="000000"/>
              </w:rPr>
              <w:t> </w:t>
            </w:r>
            <w:r w:rsidRPr="000B5DC3">
              <w:rPr>
                <w:rFonts w:ascii="Arial" w:hAnsi="Arial" w:cs="Arial"/>
                <w:i/>
                <w:iCs/>
                <w:color w:val="000000"/>
              </w:rPr>
              <w:t>El-</w:t>
            </w:r>
            <w:proofErr w:type="spellStart"/>
            <w:r w:rsidRPr="000B5DC3">
              <w:rPr>
                <w:rFonts w:ascii="Arial" w:hAnsi="Arial" w:cs="Arial"/>
                <w:i/>
                <w:iCs/>
                <w:color w:val="000000"/>
              </w:rPr>
              <w:t>Refei</w:t>
            </w:r>
            <w:proofErr w:type="spellEnd"/>
            <w:r>
              <w:rPr>
                <w:rFonts w:ascii="Arial" w:hAnsi="Arial" w:cs="Arial"/>
                <w:color w:val="000000"/>
              </w:rPr>
              <w:t xml:space="preserve"> [2020] VSC 65).</w:t>
            </w:r>
          </w:p>
        </w:tc>
      </w:tr>
      <w:tr w:rsidR="00F0265D" w14:paraId="5A45F1F6" w14:textId="77777777" w:rsidTr="0069037C">
        <w:tc>
          <w:tcPr>
            <w:tcW w:w="1219" w:type="dxa"/>
            <w:gridSpan w:val="2"/>
            <w:tcBorders>
              <w:top w:val="single" w:sz="4" w:space="0" w:color="auto"/>
              <w:left w:val="single" w:sz="18" w:space="0" w:color="auto"/>
              <w:bottom w:val="single" w:sz="4" w:space="0" w:color="auto"/>
            </w:tcBorders>
          </w:tcPr>
          <w:p w14:paraId="53912C4B"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035D217A" w14:textId="64E0B41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6D9EBD6" w14:textId="77777777" w:rsidR="00F0265D" w:rsidRDefault="00F0265D" w:rsidP="00F0265D">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11393228"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Correction to text describing </w:t>
            </w:r>
            <w:r w:rsidRPr="00472D7C">
              <w:rPr>
                <w:rFonts w:ascii="Arial" w:hAnsi="Arial" w:cs="Arial"/>
                <w:i/>
                <w:iCs/>
              </w:rPr>
              <w:t>Robinson v R</w:t>
            </w:r>
            <w:r w:rsidRPr="00472D7C">
              <w:rPr>
                <w:rFonts w:ascii="Arial" w:hAnsi="Arial" w:cs="Arial"/>
              </w:rPr>
              <w:t xml:space="preserve"> [2015] VSCA 161</w:t>
            </w:r>
            <w:r>
              <w:rPr>
                <w:rFonts w:ascii="Arial" w:hAnsi="Arial" w:cs="Arial"/>
              </w:rPr>
              <w:t>.</w:t>
            </w:r>
          </w:p>
        </w:tc>
      </w:tr>
      <w:tr w:rsidR="00F0265D" w14:paraId="2600AE72" w14:textId="77777777" w:rsidTr="0069037C">
        <w:tc>
          <w:tcPr>
            <w:tcW w:w="1219" w:type="dxa"/>
            <w:gridSpan w:val="2"/>
            <w:tcBorders>
              <w:top w:val="single" w:sz="4" w:space="0" w:color="auto"/>
              <w:left w:val="single" w:sz="18" w:space="0" w:color="auto"/>
              <w:bottom w:val="single" w:sz="4" w:space="0" w:color="auto"/>
            </w:tcBorders>
          </w:tcPr>
          <w:p w14:paraId="48604481"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3030F669" w14:textId="641D46C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169E30C"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6383973"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Re JK</w:t>
            </w:r>
            <w:r>
              <w:rPr>
                <w:rFonts w:ascii="Arial" w:hAnsi="Arial" w:cs="Arial"/>
                <w:color w:val="000000"/>
              </w:rPr>
              <w:t xml:space="preserve"> [2020] VSC 160 and quotations from [22]-[26].</w:t>
            </w:r>
          </w:p>
        </w:tc>
      </w:tr>
      <w:tr w:rsidR="00F0265D" w14:paraId="238768BE" w14:textId="77777777" w:rsidTr="0069037C">
        <w:tc>
          <w:tcPr>
            <w:tcW w:w="1219" w:type="dxa"/>
            <w:gridSpan w:val="2"/>
            <w:tcBorders>
              <w:top w:val="single" w:sz="4" w:space="0" w:color="auto"/>
              <w:left w:val="single" w:sz="18" w:space="0" w:color="auto"/>
              <w:bottom w:val="single" w:sz="4" w:space="0" w:color="auto"/>
            </w:tcBorders>
          </w:tcPr>
          <w:p w14:paraId="033111B3"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0C80C20B" w14:textId="41FDADE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2A0D473"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F030FF1"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 xml:space="preserve">Re </w:t>
            </w:r>
            <w:r>
              <w:rPr>
                <w:rFonts w:ascii="Arial" w:hAnsi="Arial" w:cs="Arial"/>
                <w:i/>
                <w:iCs/>
                <w:color w:val="000000"/>
              </w:rPr>
              <w:t>Foster</w:t>
            </w:r>
            <w:r>
              <w:rPr>
                <w:rFonts w:ascii="Arial" w:hAnsi="Arial" w:cs="Arial"/>
                <w:color w:val="000000"/>
              </w:rPr>
              <w:t xml:space="preserve"> [2020] VSC 62 and quotations from [33]-[36].</w:t>
            </w:r>
          </w:p>
        </w:tc>
      </w:tr>
      <w:tr w:rsidR="00F0265D" w14:paraId="2F0923B8" w14:textId="77777777" w:rsidTr="0069037C">
        <w:tc>
          <w:tcPr>
            <w:tcW w:w="1219" w:type="dxa"/>
            <w:gridSpan w:val="2"/>
            <w:tcBorders>
              <w:top w:val="single" w:sz="4" w:space="0" w:color="auto"/>
              <w:left w:val="single" w:sz="18" w:space="0" w:color="auto"/>
              <w:bottom w:val="single" w:sz="4" w:space="0" w:color="auto"/>
            </w:tcBorders>
          </w:tcPr>
          <w:p w14:paraId="1CCA12D9" w14:textId="77777777" w:rsidR="00F0265D" w:rsidRDefault="00F0265D" w:rsidP="00F0265D">
            <w:pPr>
              <w:rPr>
                <w:lang w:val="en-AU"/>
              </w:rPr>
            </w:pPr>
            <w:r>
              <w:rPr>
                <w:lang w:val="en-AU"/>
              </w:rPr>
              <w:lastRenderedPageBreak/>
              <w:t>15/04/20</w:t>
            </w:r>
          </w:p>
        </w:tc>
        <w:tc>
          <w:tcPr>
            <w:tcW w:w="836" w:type="dxa"/>
            <w:tcBorders>
              <w:top w:val="single" w:sz="4" w:space="0" w:color="auto"/>
              <w:bottom w:val="single" w:sz="4" w:space="0" w:color="auto"/>
            </w:tcBorders>
          </w:tcPr>
          <w:p w14:paraId="0F41CFCC" w14:textId="5711745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CD8B17" w14:textId="77777777" w:rsidR="00F0265D" w:rsidRDefault="00F0265D" w:rsidP="00F0265D">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6A5DE438"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Discussion of ‘curfew’ conditions in the cases of </w:t>
            </w:r>
            <w:r w:rsidRPr="00C458A3">
              <w:rPr>
                <w:rFonts w:ascii="Arial" w:hAnsi="Arial" w:cs="Arial"/>
                <w:i/>
                <w:iCs/>
                <w:color w:val="000000"/>
              </w:rPr>
              <w:t>Re McCann</w:t>
            </w:r>
            <w:r>
              <w:rPr>
                <w:rFonts w:ascii="Arial" w:hAnsi="Arial" w:cs="Arial"/>
                <w:color w:val="000000"/>
              </w:rPr>
              <w:t xml:space="preserve"> [2020] VSC 138 and </w:t>
            </w:r>
            <w:r w:rsidRPr="00107D2E">
              <w:rPr>
                <w:rFonts w:ascii="Arial" w:hAnsi="Arial" w:cs="Arial"/>
                <w:i/>
                <w:iCs/>
                <w:color w:val="000000"/>
              </w:rPr>
              <w:t>X</w:t>
            </w:r>
            <w:r>
              <w:rPr>
                <w:rFonts w:ascii="Arial" w:hAnsi="Arial" w:cs="Arial"/>
                <w:i/>
                <w:iCs/>
                <w:color w:val="000000"/>
              </w:rPr>
              <w:t>5</w:t>
            </w:r>
            <w:r>
              <w:rPr>
                <w:rFonts w:ascii="Arial" w:hAnsi="Arial" w:cs="Arial"/>
                <w:color w:val="000000"/>
              </w:rPr>
              <w:t xml:space="preserve"> [Children’s Court of Victoria-Gibson M, 01/04/2020].</w:t>
            </w:r>
          </w:p>
        </w:tc>
      </w:tr>
      <w:tr w:rsidR="00F0265D" w14:paraId="0C0D9DF8"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0CAC087D" w14:textId="77777777" w:rsidR="00F0265D" w:rsidRPr="0054535C" w:rsidRDefault="00F0265D" w:rsidP="00F0265D">
            <w:pPr>
              <w:keepNext/>
              <w:keepLines/>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3ECE5131" w14:textId="3CA89B49"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741124D2" w14:textId="77777777" w:rsidTr="0069037C">
        <w:tc>
          <w:tcPr>
            <w:tcW w:w="1219" w:type="dxa"/>
            <w:gridSpan w:val="2"/>
            <w:tcBorders>
              <w:top w:val="single" w:sz="4" w:space="0" w:color="auto"/>
              <w:left w:val="single" w:sz="18" w:space="0" w:color="auto"/>
              <w:bottom w:val="single" w:sz="4" w:space="0" w:color="auto"/>
            </w:tcBorders>
          </w:tcPr>
          <w:p w14:paraId="0171EC6B"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0A8776A1" w14:textId="37B470D0"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9DEA2FC" w14:textId="77777777" w:rsidR="00F0265D" w:rsidRDefault="00F0265D" w:rsidP="00F0265D">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3D1F47C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new case of </w:t>
            </w:r>
            <w:r w:rsidRPr="003B4FA8">
              <w:rPr>
                <w:rFonts w:ascii="Arial" w:hAnsi="Arial" w:cs="Arial"/>
                <w:i/>
                <w:iCs/>
                <w:color w:val="000000"/>
              </w:rPr>
              <w:t>George Pell v DPP</w:t>
            </w:r>
            <w:r>
              <w:rPr>
                <w:rFonts w:ascii="Arial" w:hAnsi="Arial" w:cs="Arial"/>
                <w:color w:val="000000"/>
              </w:rPr>
              <w:t xml:space="preserve"> [2020] HCA 12.</w:t>
            </w:r>
          </w:p>
        </w:tc>
      </w:tr>
      <w:tr w:rsidR="00F0265D" w14:paraId="1F3B2AD9" w14:textId="77777777" w:rsidTr="0069037C">
        <w:tc>
          <w:tcPr>
            <w:tcW w:w="1219" w:type="dxa"/>
            <w:gridSpan w:val="2"/>
            <w:tcBorders>
              <w:top w:val="single" w:sz="4" w:space="0" w:color="auto"/>
              <w:left w:val="single" w:sz="18" w:space="0" w:color="auto"/>
              <w:bottom w:val="single" w:sz="4" w:space="0" w:color="auto"/>
            </w:tcBorders>
          </w:tcPr>
          <w:p w14:paraId="50BE8320"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37B93FC3" w14:textId="0728571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8CFED36" w14:textId="77777777" w:rsidR="00F0265D" w:rsidRDefault="00F0265D" w:rsidP="00F0265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3BCC147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new case of </w:t>
            </w:r>
            <w:r w:rsidRPr="00E319A1">
              <w:rPr>
                <w:rFonts w:ascii="Arial" w:hAnsi="Arial" w:cs="Arial"/>
                <w:i/>
                <w:iCs/>
                <w:color w:val="000000"/>
              </w:rPr>
              <w:t>Jethro Morton (a pseudonym) v The Queen</w:t>
            </w:r>
            <w:r>
              <w:rPr>
                <w:rFonts w:ascii="Arial" w:hAnsi="Arial" w:cs="Arial"/>
                <w:color w:val="000000"/>
              </w:rPr>
              <w:t xml:space="preserve"> [2020] VSCA 49.</w:t>
            </w:r>
          </w:p>
        </w:tc>
      </w:tr>
      <w:tr w:rsidR="00F0265D" w14:paraId="036EA6AB"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3BE79116" w14:textId="77777777" w:rsidR="00F0265D" w:rsidRPr="0054535C" w:rsidRDefault="00F0265D" w:rsidP="00F0265D">
            <w:pPr>
              <w:keepNext/>
              <w:keepLines/>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3DB5D30E" w14:textId="35DCDFD9"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6E9C1A84" w14:textId="77777777" w:rsidTr="0069037C">
        <w:tc>
          <w:tcPr>
            <w:tcW w:w="1219" w:type="dxa"/>
            <w:gridSpan w:val="2"/>
            <w:tcBorders>
              <w:top w:val="single" w:sz="4" w:space="0" w:color="auto"/>
              <w:left w:val="single" w:sz="18" w:space="0" w:color="auto"/>
              <w:bottom w:val="single" w:sz="4" w:space="0" w:color="auto"/>
            </w:tcBorders>
          </w:tcPr>
          <w:p w14:paraId="46FC94C9" w14:textId="77777777" w:rsidR="00F0265D" w:rsidRDefault="00F0265D" w:rsidP="00F0265D">
            <w:pPr>
              <w:rPr>
                <w:lang w:val="en-AU"/>
              </w:rPr>
            </w:pPr>
            <w:bookmarkStart w:id="94" w:name="_Hlk37768497"/>
            <w:r>
              <w:rPr>
                <w:lang w:val="en-AU"/>
              </w:rPr>
              <w:t>15/04/20</w:t>
            </w:r>
          </w:p>
        </w:tc>
        <w:tc>
          <w:tcPr>
            <w:tcW w:w="836" w:type="dxa"/>
            <w:tcBorders>
              <w:top w:val="single" w:sz="4" w:space="0" w:color="auto"/>
              <w:bottom w:val="single" w:sz="4" w:space="0" w:color="auto"/>
            </w:tcBorders>
          </w:tcPr>
          <w:p w14:paraId="62E4B25E" w14:textId="71A9C06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9BA7B2" w14:textId="77777777" w:rsidR="00F0265D" w:rsidRDefault="00F0265D" w:rsidP="00F0265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07D58EA" w14:textId="77777777" w:rsidR="00F0265D" w:rsidRDefault="00F0265D" w:rsidP="00F0265D">
            <w:pPr>
              <w:numPr>
                <w:ilvl w:val="0"/>
                <w:numId w:val="65"/>
              </w:numPr>
              <w:ind w:left="357" w:hanging="357"/>
              <w:jc w:val="both"/>
              <w:rPr>
                <w:rFonts w:ascii="Arial" w:hAnsi="Arial" w:cs="Arial"/>
                <w:color w:val="000000"/>
              </w:rPr>
            </w:pPr>
            <w:r>
              <w:rPr>
                <w:rFonts w:ascii="Arial" w:hAnsi="Arial" w:cs="Arial"/>
                <w:color w:val="000000"/>
              </w:rPr>
              <w:t xml:space="preserve">Summary of new case of </w:t>
            </w:r>
            <w:r w:rsidRPr="0039147F">
              <w:rPr>
                <w:rFonts w:ascii="Arial" w:hAnsi="Arial" w:cs="Arial"/>
                <w:i/>
                <w:iCs/>
                <w:color w:val="000000"/>
              </w:rPr>
              <w:t>Hung Anh Vu v The Queen</w:t>
            </w:r>
            <w:r>
              <w:rPr>
                <w:rFonts w:ascii="Arial" w:hAnsi="Arial" w:cs="Arial"/>
                <w:color w:val="000000"/>
              </w:rPr>
              <w:t xml:space="preserve"> [2020] VSCA 59 at [52]-[53].</w:t>
            </w:r>
          </w:p>
          <w:p w14:paraId="23C8EF96" w14:textId="77777777" w:rsidR="00F0265D" w:rsidRDefault="00F0265D" w:rsidP="00F0265D">
            <w:pPr>
              <w:numPr>
                <w:ilvl w:val="0"/>
                <w:numId w:val="65"/>
              </w:numPr>
              <w:ind w:left="357" w:hanging="357"/>
              <w:jc w:val="both"/>
              <w:rPr>
                <w:rFonts w:ascii="Arial" w:hAnsi="Arial" w:cs="Arial"/>
                <w:color w:val="000000"/>
              </w:rPr>
            </w:pPr>
            <w:r>
              <w:rPr>
                <w:rFonts w:ascii="Arial" w:hAnsi="Arial" w:cs="Arial"/>
                <w:color w:val="000000"/>
              </w:rPr>
              <w:t xml:space="preserve">Reference to new case of </w:t>
            </w:r>
            <w:r w:rsidRPr="00E330C1">
              <w:rPr>
                <w:rFonts w:ascii="Arial" w:hAnsi="Arial" w:cs="Arial"/>
                <w:i/>
                <w:iCs/>
                <w:color w:val="000000"/>
              </w:rPr>
              <w:t>Lachlan Pitt (a pseudonym) v The Queen</w:t>
            </w:r>
            <w:r>
              <w:rPr>
                <w:rFonts w:ascii="Arial" w:hAnsi="Arial" w:cs="Arial"/>
                <w:color w:val="000000"/>
              </w:rPr>
              <w:t xml:space="preserve"> [2020] VSCA 73.</w:t>
            </w:r>
          </w:p>
        </w:tc>
      </w:tr>
      <w:bookmarkEnd w:id="94"/>
      <w:tr w:rsidR="00F0265D" w14:paraId="5741BCB4" w14:textId="77777777" w:rsidTr="0069037C">
        <w:tc>
          <w:tcPr>
            <w:tcW w:w="1219" w:type="dxa"/>
            <w:gridSpan w:val="2"/>
            <w:tcBorders>
              <w:top w:val="single" w:sz="4" w:space="0" w:color="auto"/>
              <w:left w:val="single" w:sz="18" w:space="0" w:color="auto"/>
              <w:bottom w:val="single" w:sz="4" w:space="0" w:color="auto"/>
            </w:tcBorders>
          </w:tcPr>
          <w:p w14:paraId="75B22FAA"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4FDB7462" w14:textId="7FE9224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0CB589" w14:textId="77777777" w:rsidR="00F0265D" w:rsidRDefault="00F0265D" w:rsidP="00F0265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F9D0BC1" w14:textId="77777777" w:rsidR="00F0265D" w:rsidRDefault="00F0265D" w:rsidP="00F0265D">
            <w:pPr>
              <w:numPr>
                <w:ilvl w:val="0"/>
                <w:numId w:val="62"/>
              </w:numPr>
              <w:ind w:left="357" w:hanging="357"/>
              <w:jc w:val="both"/>
              <w:rPr>
                <w:rFonts w:ascii="Arial" w:hAnsi="Arial" w:cs="Arial"/>
                <w:color w:val="000000"/>
              </w:rPr>
            </w:pPr>
            <w:r>
              <w:rPr>
                <w:rFonts w:ascii="Arial" w:hAnsi="Arial" w:cs="Arial"/>
                <w:color w:val="000000"/>
              </w:rPr>
              <w:t xml:space="preserve">Summary of new case of </w:t>
            </w:r>
            <w:proofErr w:type="spellStart"/>
            <w:r w:rsidRPr="00BC5745">
              <w:rPr>
                <w:rFonts w:ascii="Arial" w:hAnsi="Arial" w:cs="Arial"/>
                <w:i/>
                <w:iCs/>
                <w:color w:val="000000"/>
              </w:rPr>
              <w:t>Strbak</w:t>
            </w:r>
            <w:proofErr w:type="spellEnd"/>
            <w:r w:rsidRPr="00BC5745">
              <w:rPr>
                <w:rFonts w:ascii="Arial" w:hAnsi="Arial" w:cs="Arial"/>
                <w:i/>
                <w:iCs/>
                <w:color w:val="000000"/>
              </w:rPr>
              <w:t xml:space="preserve"> v The Queen</w:t>
            </w:r>
            <w:r>
              <w:rPr>
                <w:rFonts w:ascii="Arial" w:hAnsi="Arial" w:cs="Arial"/>
                <w:color w:val="000000"/>
              </w:rPr>
              <w:t xml:space="preserve"> [2020] HCA 10 at [1], [13], [32] &amp; [44].</w:t>
            </w:r>
          </w:p>
          <w:p w14:paraId="56D8D3C9" w14:textId="77777777" w:rsidR="00F0265D" w:rsidRDefault="00F0265D" w:rsidP="00F0265D">
            <w:pPr>
              <w:numPr>
                <w:ilvl w:val="0"/>
                <w:numId w:val="62"/>
              </w:numPr>
              <w:spacing w:after="20"/>
              <w:ind w:left="357" w:hanging="357"/>
              <w:jc w:val="both"/>
              <w:rPr>
                <w:rFonts w:ascii="Arial" w:hAnsi="Arial" w:cs="Arial"/>
                <w:color w:val="000000"/>
              </w:rPr>
            </w:pPr>
            <w:r>
              <w:rPr>
                <w:rFonts w:ascii="Arial" w:hAnsi="Arial" w:cs="Arial"/>
                <w:color w:val="000000"/>
              </w:rPr>
              <w:t xml:space="preserve">Conclusion of the High Court in the case of </w:t>
            </w:r>
            <w:r w:rsidRPr="008E0AEF">
              <w:rPr>
                <w:rFonts w:ascii="Arial" w:hAnsi="Arial" w:cs="Arial"/>
                <w:i/>
                <w:iCs/>
                <w:color w:val="000000"/>
              </w:rPr>
              <w:t>KMC v Director of Public Prosecutions (SA)</w:t>
            </w:r>
            <w:r>
              <w:rPr>
                <w:rFonts w:ascii="Arial" w:hAnsi="Arial" w:cs="Arial"/>
                <w:color w:val="000000"/>
              </w:rPr>
              <w:t xml:space="preserve"> [2020] HCA 6 at [34].</w:t>
            </w:r>
          </w:p>
        </w:tc>
      </w:tr>
      <w:tr w:rsidR="00F0265D" w14:paraId="3BD522A8" w14:textId="77777777" w:rsidTr="0069037C">
        <w:tc>
          <w:tcPr>
            <w:tcW w:w="1219" w:type="dxa"/>
            <w:gridSpan w:val="2"/>
            <w:tcBorders>
              <w:top w:val="single" w:sz="4" w:space="0" w:color="auto"/>
              <w:left w:val="single" w:sz="18" w:space="0" w:color="auto"/>
              <w:bottom w:val="single" w:sz="4" w:space="0" w:color="auto"/>
            </w:tcBorders>
          </w:tcPr>
          <w:p w14:paraId="0FF13ACE"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3469BC84" w14:textId="465EAE9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771D8F6"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59D3A5F" w14:textId="77777777" w:rsidR="00F0265D" w:rsidRDefault="00F0265D" w:rsidP="00F0265D">
            <w:pPr>
              <w:spacing w:before="20"/>
              <w:jc w:val="both"/>
              <w:rPr>
                <w:rFonts w:ascii="Arial" w:hAnsi="Arial" w:cs="Arial"/>
                <w:color w:val="000000"/>
              </w:rPr>
            </w:pPr>
            <w:r>
              <w:rPr>
                <w:rFonts w:ascii="Arial" w:hAnsi="Arial" w:cs="Arial"/>
                <w:color w:val="000000"/>
              </w:rPr>
              <w:t xml:space="preserve">Added references to cases of </w:t>
            </w:r>
            <w:bookmarkStart w:id="95" w:name="_Hlk37928836"/>
            <w:bookmarkStart w:id="96" w:name="_Hlk37852513"/>
            <w:r w:rsidRPr="00F13F89">
              <w:rPr>
                <w:rFonts w:ascii="Arial" w:hAnsi="Arial" w:cs="Arial"/>
                <w:i/>
                <w:iCs/>
                <w:color w:val="000000"/>
              </w:rPr>
              <w:t>Philp v The Queen</w:t>
            </w:r>
            <w:r>
              <w:rPr>
                <w:rFonts w:ascii="Arial" w:hAnsi="Arial" w:cs="Arial"/>
                <w:color w:val="000000"/>
              </w:rPr>
              <w:t xml:space="preserve"> [2017] VSCA 320 at [5]; </w:t>
            </w:r>
            <w:r>
              <w:rPr>
                <w:rFonts w:ascii="Arial" w:hAnsi="Arial" w:cs="Arial"/>
                <w:i/>
                <w:iCs/>
                <w:color w:val="000000"/>
              </w:rPr>
              <w:t xml:space="preserve">Levy v The Queen </w:t>
            </w:r>
            <w:r w:rsidRPr="00CA0D04">
              <w:rPr>
                <w:rFonts w:ascii="Arial" w:hAnsi="Arial" w:cs="Arial"/>
                <w:color w:val="000000"/>
              </w:rPr>
              <w:t>[2020] VSCA 44 at [</w:t>
            </w:r>
            <w:proofErr w:type="gramStart"/>
            <w:r w:rsidRPr="00CA0D04">
              <w:rPr>
                <w:rFonts w:ascii="Arial" w:hAnsi="Arial" w:cs="Arial"/>
                <w:color w:val="000000"/>
              </w:rPr>
              <w:t>70]</w:t>
            </w:r>
            <w:r>
              <w:rPr>
                <w:rFonts w:ascii="Arial" w:hAnsi="Arial" w:cs="Arial"/>
                <w:color w:val="000000"/>
              </w:rPr>
              <w:noBreakHyphen/>
            </w:r>
            <w:proofErr w:type="gramEnd"/>
            <w:r w:rsidRPr="00CA0D04">
              <w:rPr>
                <w:rFonts w:ascii="Arial" w:hAnsi="Arial" w:cs="Arial"/>
                <w:color w:val="000000"/>
              </w:rPr>
              <w:t>[84]</w:t>
            </w:r>
            <w:r>
              <w:rPr>
                <w:rFonts w:ascii="Arial" w:hAnsi="Arial" w:cs="Arial"/>
                <w:color w:val="000000"/>
              </w:rPr>
              <w:t xml:space="preserve">; </w:t>
            </w:r>
            <w:bookmarkEnd w:id="95"/>
            <w:r w:rsidRPr="00C62D33">
              <w:rPr>
                <w:rFonts w:ascii="Arial" w:hAnsi="Arial" w:cs="Arial"/>
                <w:i/>
                <w:iCs/>
                <w:color w:val="000000"/>
              </w:rPr>
              <w:t>Charlie Galea v The Queen</w:t>
            </w:r>
            <w:r>
              <w:rPr>
                <w:rFonts w:ascii="Arial" w:hAnsi="Arial" w:cs="Arial"/>
                <w:color w:val="000000"/>
              </w:rPr>
              <w:t xml:space="preserve"> [2020] VSCA 69</w:t>
            </w:r>
            <w:bookmarkEnd w:id="96"/>
            <w:r>
              <w:rPr>
                <w:rFonts w:ascii="Arial" w:hAnsi="Arial" w:cs="Arial"/>
                <w:color w:val="000000"/>
              </w:rPr>
              <w:t xml:space="preserve"> at [19]-[23].</w:t>
            </w:r>
          </w:p>
        </w:tc>
      </w:tr>
      <w:tr w:rsidR="00F0265D" w14:paraId="026AF555" w14:textId="77777777" w:rsidTr="0069037C">
        <w:tc>
          <w:tcPr>
            <w:tcW w:w="1219" w:type="dxa"/>
            <w:gridSpan w:val="2"/>
            <w:tcBorders>
              <w:top w:val="single" w:sz="4" w:space="0" w:color="auto"/>
              <w:left w:val="single" w:sz="18" w:space="0" w:color="auto"/>
              <w:bottom w:val="single" w:sz="4" w:space="0" w:color="auto"/>
            </w:tcBorders>
          </w:tcPr>
          <w:p w14:paraId="7A9F6031"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4F3A3DD9" w14:textId="63306E4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8638607" w14:textId="77777777" w:rsidR="00F0265D" w:rsidRDefault="00F0265D" w:rsidP="00F0265D">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6D196600" w14:textId="77777777" w:rsidR="00F0265D" w:rsidRDefault="00F0265D" w:rsidP="00F0265D">
            <w:pPr>
              <w:spacing w:before="20"/>
              <w:jc w:val="both"/>
              <w:rPr>
                <w:rFonts w:ascii="Arial" w:hAnsi="Arial" w:cs="Arial"/>
                <w:color w:val="000000"/>
              </w:rPr>
            </w:pPr>
            <w:r>
              <w:rPr>
                <w:rFonts w:ascii="Arial" w:hAnsi="Arial" w:cs="Arial"/>
                <w:color w:val="000000"/>
              </w:rPr>
              <w:t xml:space="preserve">Added reference to new case of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 xml:space="preserve">Bourke </w:t>
            </w:r>
            <w:r>
              <w:rPr>
                <w:rFonts w:ascii="Arial" w:hAnsi="Arial" w:cs="Arial"/>
                <w:color w:val="000000"/>
              </w:rPr>
              <w:t>[2020] VSC 130 at [32].</w:t>
            </w:r>
          </w:p>
        </w:tc>
      </w:tr>
      <w:tr w:rsidR="00F0265D" w14:paraId="52D6E933" w14:textId="77777777" w:rsidTr="0069037C">
        <w:tc>
          <w:tcPr>
            <w:tcW w:w="1219" w:type="dxa"/>
            <w:gridSpan w:val="2"/>
            <w:tcBorders>
              <w:top w:val="single" w:sz="4" w:space="0" w:color="auto"/>
              <w:left w:val="single" w:sz="18" w:space="0" w:color="auto"/>
              <w:bottom w:val="single" w:sz="4" w:space="0" w:color="auto"/>
            </w:tcBorders>
          </w:tcPr>
          <w:p w14:paraId="5C525D92"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5EDCA3E0" w14:textId="0CD7C41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187A031" w14:textId="77777777" w:rsidR="00F0265D" w:rsidRDefault="00F0265D" w:rsidP="00F0265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B194D25" w14:textId="77777777" w:rsidR="00F0265D" w:rsidRDefault="00F0265D" w:rsidP="00F0265D">
            <w:pPr>
              <w:numPr>
                <w:ilvl w:val="0"/>
                <w:numId w:val="66"/>
              </w:numPr>
              <w:ind w:left="357" w:hanging="357"/>
              <w:jc w:val="both"/>
              <w:rPr>
                <w:rFonts w:ascii="Arial" w:hAnsi="Arial" w:cs="Arial"/>
                <w:color w:val="000000"/>
              </w:rPr>
            </w:pPr>
            <w:r>
              <w:rPr>
                <w:rFonts w:ascii="Arial" w:hAnsi="Arial" w:cs="Arial"/>
                <w:color w:val="000000"/>
              </w:rPr>
              <w:t>Section heading changed to “</w:t>
            </w:r>
            <w:r>
              <w:rPr>
                <w:rFonts w:ascii="Arial" w:hAnsi="Arial" w:cs="Arial"/>
                <w:b/>
                <w:bCs/>
                <w:color w:val="000000"/>
              </w:rPr>
              <w:t>Assistance to authorities (</w:t>
            </w:r>
            <w:r w:rsidRPr="001C6E0E">
              <w:rPr>
                <w:rFonts w:ascii="Arial" w:hAnsi="Arial" w:cs="Arial"/>
                <w:b/>
                <w:bCs/>
                <w:color w:val="000000"/>
              </w:rPr>
              <w:t>Informer’s discount</w:t>
            </w:r>
            <w:r>
              <w:rPr>
                <w:rFonts w:ascii="Arial" w:hAnsi="Arial" w:cs="Arial"/>
                <w:b/>
                <w:bCs/>
                <w:color w:val="000000"/>
              </w:rPr>
              <w:t>)</w:t>
            </w:r>
            <w:r w:rsidRPr="003D4D5A">
              <w:rPr>
                <w:rFonts w:ascii="Arial" w:hAnsi="Arial" w:cs="Arial"/>
                <w:color w:val="000000"/>
              </w:rPr>
              <w:t>”.</w:t>
            </w:r>
          </w:p>
          <w:p w14:paraId="74B15A02" w14:textId="77777777" w:rsidR="00F0265D" w:rsidRDefault="00F0265D" w:rsidP="00F0265D">
            <w:pPr>
              <w:numPr>
                <w:ilvl w:val="0"/>
                <w:numId w:val="66"/>
              </w:numPr>
              <w:ind w:left="357" w:hanging="357"/>
              <w:jc w:val="both"/>
              <w:rPr>
                <w:rFonts w:ascii="Arial" w:hAnsi="Arial" w:cs="Arial"/>
                <w:color w:val="000000"/>
              </w:rPr>
            </w:pPr>
            <w:r w:rsidRPr="003D4D5A">
              <w:rPr>
                <w:rFonts w:ascii="Arial" w:hAnsi="Arial" w:cs="Arial"/>
                <w:color w:val="000000"/>
              </w:rPr>
              <w:t xml:space="preserve">Reference to new case of </w:t>
            </w:r>
            <w:r>
              <w:rPr>
                <w:rFonts w:ascii="Arial" w:hAnsi="Arial" w:cs="Arial"/>
                <w:i/>
                <w:iCs/>
                <w:color w:val="000000"/>
              </w:rPr>
              <w:t xml:space="preserve">Levy v The Queen </w:t>
            </w:r>
            <w:r w:rsidRPr="00CA0D04">
              <w:rPr>
                <w:rFonts w:ascii="Arial" w:hAnsi="Arial" w:cs="Arial"/>
                <w:color w:val="000000"/>
              </w:rPr>
              <w:t>[2020] VSCA 44 at [</w:t>
            </w:r>
            <w:proofErr w:type="gramStart"/>
            <w:r w:rsidRPr="00CA0D04">
              <w:rPr>
                <w:rFonts w:ascii="Arial" w:hAnsi="Arial" w:cs="Arial"/>
                <w:color w:val="000000"/>
              </w:rPr>
              <w:t>7</w:t>
            </w:r>
            <w:r>
              <w:rPr>
                <w:rFonts w:ascii="Arial" w:hAnsi="Arial" w:cs="Arial"/>
                <w:color w:val="000000"/>
              </w:rPr>
              <w:t>3</w:t>
            </w:r>
            <w:r w:rsidRPr="00CA0D04">
              <w:rPr>
                <w:rFonts w:ascii="Arial" w:hAnsi="Arial" w:cs="Arial"/>
                <w:color w:val="000000"/>
              </w:rPr>
              <w:t>]</w:t>
            </w:r>
            <w:r>
              <w:rPr>
                <w:rFonts w:ascii="Arial" w:hAnsi="Arial" w:cs="Arial"/>
                <w:color w:val="000000"/>
              </w:rPr>
              <w:noBreakHyphen/>
            </w:r>
            <w:proofErr w:type="gramEnd"/>
            <w:r w:rsidRPr="00CA0D04">
              <w:rPr>
                <w:rFonts w:ascii="Arial" w:hAnsi="Arial" w:cs="Arial"/>
                <w:color w:val="000000"/>
              </w:rPr>
              <w:t>[</w:t>
            </w:r>
            <w:r>
              <w:rPr>
                <w:rFonts w:ascii="Arial" w:hAnsi="Arial" w:cs="Arial"/>
                <w:color w:val="000000"/>
              </w:rPr>
              <w:t>75</w:t>
            </w:r>
            <w:r w:rsidRPr="00CA0D04">
              <w:rPr>
                <w:rFonts w:ascii="Arial" w:hAnsi="Arial" w:cs="Arial"/>
                <w:color w:val="000000"/>
              </w:rPr>
              <w:t>]</w:t>
            </w:r>
            <w:r>
              <w:rPr>
                <w:rFonts w:ascii="Arial" w:hAnsi="Arial" w:cs="Arial"/>
                <w:color w:val="000000"/>
              </w:rPr>
              <w:t>.</w:t>
            </w:r>
          </w:p>
        </w:tc>
      </w:tr>
      <w:tr w:rsidR="00F0265D" w14:paraId="2829CBD8" w14:textId="77777777" w:rsidTr="0069037C">
        <w:tc>
          <w:tcPr>
            <w:tcW w:w="1219" w:type="dxa"/>
            <w:gridSpan w:val="2"/>
            <w:tcBorders>
              <w:top w:val="single" w:sz="4" w:space="0" w:color="auto"/>
              <w:left w:val="single" w:sz="18" w:space="0" w:color="auto"/>
              <w:bottom w:val="single" w:sz="4" w:space="0" w:color="auto"/>
            </w:tcBorders>
          </w:tcPr>
          <w:p w14:paraId="19BD27B7" w14:textId="77777777" w:rsidR="00F0265D" w:rsidRDefault="00F0265D" w:rsidP="00F0265D">
            <w:pPr>
              <w:keepNext/>
              <w:keepLines/>
              <w:rPr>
                <w:lang w:val="en-AU"/>
              </w:rPr>
            </w:pPr>
            <w:r>
              <w:rPr>
                <w:lang w:val="en-AU"/>
              </w:rPr>
              <w:t>15/04/20</w:t>
            </w:r>
          </w:p>
        </w:tc>
        <w:tc>
          <w:tcPr>
            <w:tcW w:w="836" w:type="dxa"/>
            <w:tcBorders>
              <w:top w:val="single" w:sz="4" w:space="0" w:color="auto"/>
              <w:bottom w:val="single" w:sz="4" w:space="0" w:color="auto"/>
            </w:tcBorders>
          </w:tcPr>
          <w:p w14:paraId="08A95753" w14:textId="1D6FC53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387B556"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8448832" w14:textId="77777777" w:rsidR="00F0265D" w:rsidRDefault="00F0265D" w:rsidP="00F0265D">
            <w:pPr>
              <w:spacing w:before="20"/>
              <w:jc w:val="both"/>
              <w:rPr>
                <w:rFonts w:ascii="Arial" w:hAnsi="Arial" w:cs="Arial"/>
                <w:color w:val="000000"/>
              </w:rPr>
            </w:pPr>
            <w:r>
              <w:rPr>
                <w:rFonts w:ascii="Arial" w:hAnsi="Arial" w:cs="Arial"/>
                <w:color w:val="000000"/>
              </w:rPr>
              <w:t xml:space="preserve">Added reference to </w:t>
            </w:r>
            <w:bookmarkStart w:id="97" w:name="_Hlk37683168"/>
            <w:r w:rsidRPr="00E15215">
              <w:rPr>
                <w:rFonts w:ascii="Arial" w:hAnsi="Arial" w:cs="Arial"/>
                <w:i/>
                <w:iCs/>
                <w:color w:val="000000"/>
              </w:rPr>
              <w:t xml:space="preserve">The Queen v </w:t>
            </w:r>
            <w:proofErr w:type="spellStart"/>
            <w:r w:rsidRPr="00E15215">
              <w:rPr>
                <w:rFonts w:ascii="Arial" w:hAnsi="Arial" w:cs="Arial"/>
                <w:i/>
                <w:iCs/>
                <w:color w:val="000000"/>
              </w:rPr>
              <w:t>Guode</w:t>
            </w:r>
            <w:proofErr w:type="spellEnd"/>
            <w:r w:rsidRPr="00E15215">
              <w:rPr>
                <w:rFonts w:ascii="Arial" w:hAnsi="Arial" w:cs="Arial"/>
                <w:color w:val="000000"/>
              </w:rPr>
              <w:t xml:space="preserve"> [2020] HCA 8</w:t>
            </w:r>
            <w:bookmarkEnd w:id="97"/>
            <w:r>
              <w:rPr>
                <w:rFonts w:ascii="Arial" w:hAnsi="Arial" w:cs="Arial"/>
                <w:color w:val="000000"/>
              </w:rPr>
              <w:t xml:space="preserve"> at [6].</w:t>
            </w:r>
          </w:p>
        </w:tc>
      </w:tr>
      <w:tr w:rsidR="00F0265D" w14:paraId="04C9F658" w14:textId="77777777" w:rsidTr="0069037C">
        <w:tc>
          <w:tcPr>
            <w:tcW w:w="1219" w:type="dxa"/>
            <w:gridSpan w:val="2"/>
            <w:tcBorders>
              <w:top w:val="single" w:sz="4" w:space="0" w:color="auto"/>
              <w:left w:val="single" w:sz="18" w:space="0" w:color="auto"/>
              <w:bottom w:val="single" w:sz="4" w:space="0" w:color="auto"/>
            </w:tcBorders>
          </w:tcPr>
          <w:p w14:paraId="667DE39A"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06916563" w14:textId="0AAC598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2EB43A9" w14:textId="77777777"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68F62D0" w14:textId="77777777" w:rsidR="00F0265D" w:rsidRDefault="00F0265D" w:rsidP="00F0265D">
            <w:pPr>
              <w:numPr>
                <w:ilvl w:val="0"/>
                <w:numId w:val="60"/>
              </w:numPr>
              <w:ind w:left="357" w:hanging="357"/>
              <w:jc w:val="both"/>
              <w:rPr>
                <w:rFonts w:ascii="Arial" w:hAnsi="Arial" w:cs="Arial"/>
                <w:color w:val="000000"/>
              </w:rPr>
            </w:pPr>
            <w:r>
              <w:rPr>
                <w:rFonts w:ascii="Arial" w:hAnsi="Arial" w:cs="Arial"/>
                <w:color w:val="000000"/>
              </w:rPr>
              <w:t xml:space="preserve">Error in citation of </w:t>
            </w:r>
            <w:r w:rsidRPr="000C17E8">
              <w:rPr>
                <w:rFonts w:ascii="Arial" w:hAnsi="Arial" w:cs="Arial"/>
                <w:i/>
                <w:iCs/>
                <w:color w:val="000000"/>
              </w:rPr>
              <w:t>DPP v Green</w:t>
            </w:r>
            <w:r>
              <w:rPr>
                <w:rFonts w:ascii="Arial" w:hAnsi="Arial" w:cs="Arial"/>
                <w:color w:val="000000"/>
              </w:rPr>
              <w:t xml:space="preserve"> [2020] VSCA 23 fixed.</w:t>
            </w:r>
          </w:p>
          <w:p w14:paraId="25CEBD26" w14:textId="77777777" w:rsidR="00F0265D" w:rsidRDefault="00F0265D" w:rsidP="00F0265D">
            <w:pPr>
              <w:numPr>
                <w:ilvl w:val="0"/>
                <w:numId w:val="60"/>
              </w:numPr>
              <w:ind w:left="357" w:hanging="357"/>
              <w:jc w:val="both"/>
              <w:rPr>
                <w:rFonts w:ascii="Arial" w:hAnsi="Arial" w:cs="Arial"/>
                <w:color w:val="000000"/>
              </w:rPr>
            </w:pPr>
            <w:r>
              <w:rPr>
                <w:rFonts w:ascii="Arial" w:hAnsi="Arial" w:cs="Arial"/>
                <w:color w:val="000000"/>
              </w:rPr>
              <w:t xml:space="preserve">Added quotation from </w:t>
            </w:r>
            <w:proofErr w:type="spellStart"/>
            <w:r w:rsidRPr="00A35FF6">
              <w:rPr>
                <w:rFonts w:ascii="Arial" w:hAnsi="Arial" w:cs="Arial"/>
                <w:i/>
                <w:iCs/>
                <w:color w:val="000000"/>
              </w:rPr>
              <w:t>Marrah</w:t>
            </w:r>
            <w:proofErr w:type="spellEnd"/>
            <w:r w:rsidRPr="00A35FF6">
              <w:rPr>
                <w:rFonts w:ascii="Arial" w:hAnsi="Arial" w:cs="Arial"/>
                <w:i/>
                <w:iCs/>
                <w:color w:val="000000"/>
              </w:rPr>
              <w:t xml:space="preserve"> v The Queen</w:t>
            </w:r>
            <w:r>
              <w:rPr>
                <w:rFonts w:ascii="Arial" w:hAnsi="Arial" w:cs="Arial"/>
                <w:color w:val="000000"/>
              </w:rPr>
              <w:t xml:space="preserve"> [2014] VSCA 119 at [16].</w:t>
            </w:r>
          </w:p>
          <w:p w14:paraId="073B30C0" w14:textId="77777777" w:rsidR="00F0265D" w:rsidRDefault="00F0265D" w:rsidP="00F0265D">
            <w:pPr>
              <w:numPr>
                <w:ilvl w:val="0"/>
                <w:numId w:val="60"/>
              </w:numPr>
              <w:spacing w:after="20"/>
              <w:ind w:left="357" w:hanging="357"/>
              <w:jc w:val="both"/>
              <w:rPr>
                <w:rFonts w:ascii="Arial" w:hAnsi="Arial" w:cs="Arial"/>
                <w:color w:val="000000"/>
              </w:rPr>
            </w:pPr>
            <w:r>
              <w:rPr>
                <w:rFonts w:ascii="Arial" w:hAnsi="Arial" w:cs="Arial"/>
                <w:color w:val="000000"/>
              </w:rPr>
              <w:t xml:space="preserve">Reference to new case of </w:t>
            </w:r>
            <w:r w:rsidRPr="00A35FF6">
              <w:rPr>
                <w:rFonts w:ascii="Arial" w:hAnsi="Arial" w:cs="Arial"/>
                <w:i/>
                <w:iCs/>
                <w:color w:val="000000"/>
              </w:rPr>
              <w:t>R v Wills</w:t>
            </w:r>
            <w:r>
              <w:rPr>
                <w:rFonts w:ascii="Arial" w:hAnsi="Arial" w:cs="Arial"/>
                <w:color w:val="000000"/>
              </w:rPr>
              <w:t xml:space="preserve"> [2020] VSC 155 at [80] &amp; [81].</w:t>
            </w:r>
          </w:p>
        </w:tc>
      </w:tr>
      <w:tr w:rsidR="00F0265D" w14:paraId="50E33454" w14:textId="77777777" w:rsidTr="0069037C">
        <w:tc>
          <w:tcPr>
            <w:tcW w:w="1219" w:type="dxa"/>
            <w:gridSpan w:val="2"/>
            <w:tcBorders>
              <w:top w:val="single" w:sz="4" w:space="0" w:color="auto"/>
              <w:left w:val="single" w:sz="18" w:space="0" w:color="auto"/>
              <w:bottom w:val="single" w:sz="4" w:space="0" w:color="auto"/>
            </w:tcBorders>
          </w:tcPr>
          <w:p w14:paraId="52FC311C"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2FF4E048" w14:textId="41858FA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4CED37"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23546A1" w14:textId="77777777" w:rsidR="00F0265D" w:rsidRDefault="00F0265D" w:rsidP="00F0265D">
            <w:pPr>
              <w:spacing w:before="20"/>
              <w:jc w:val="both"/>
              <w:rPr>
                <w:rFonts w:ascii="Arial" w:hAnsi="Arial" w:cs="Arial"/>
                <w:color w:val="000000"/>
              </w:rPr>
            </w:pPr>
            <w:r>
              <w:rPr>
                <w:rFonts w:ascii="Arial" w:hAnsi="Arial" w:cs="Arial"/>
                <w:color w:val="000000"/>
              </w:rPr>
              <w:t xml:space="preserve">Added references to new cases of </w:t>
            </w:r>
            <w:r w:rsidRPr="005E39F0">
              <w:rPr>
                <w:rFonts w:ascii="Arial" w:hAnsi="Arial" w:cs="Arial"/>
                <w:i/>
                <w:iCs/>
                <w:color w:val="000000"/>
              </w:rPr>
              <w:t xml:space="preserve">R v </w:t>
            </w:r>
            <w:proofErr w:type="spellStart"/>
            <w:r w:rsidRPr="005E39F0">
              <w:rPr>
                <w:rFonts w:ascii="Arial" w:hAnsi="Arial" w:cs="Arial"/>
                <w:i/>
                <w:iCs/>
                <w:color w:val="000000"/>
              </w:rPr>
              <w:t>Awad</w:t>
            </w:r>
            <w:proofErr w:type="spellEnd"/>
            <w:r>
              <w:rPr>
                <w:rFonts w:ascii="Arial" w:hAnsi="Arial" w:cs="Arial"/>
                <w:color w:val="000000"/>
              </w:rPr>
              <w:t xml:space="preserve"> [2019] VSC 706; </w:t>
            </w:r>
            <w:r w:rsidRPr="005E39F0">
              <w:rPr>
                <w:rFonts w:ascii="Arial" w:hAnsi="Arial" w:cs="Arial"/>
                <w:i/>
                <w:iCs/>
                <w:color w:val="000000"/>
              </w:rPr>
              <w:t>DPP v White</w:t>
            </w:r>
            <w:r>
              <w:rPr>
                <w:rFonts w:ascii="Arial" w:hAnsi="Arial" w:cs="Arial"/>
                <w:color w:val="000000"/>
              </w:rPr>
              <w:t xml:space="preserve"> [2020] VSCA 37; </w:t>
            </w:r>
            <w:proofErr w:type="spellStart"/>
            <w:r w:rsidRPr="005E39F0">
              <w:rPr>
                <w:rFonts w:ascii="Arial" w:hAnsi="Arial" w:cs="Arial"/>
                <w:i/>
                <w:iCs/>
                <w:color w:val="000000"/>
              </w:rPr>
              <w:t>Naddaf</w:t>
            </w:r>
            <w:proofErr w:type="spellEnd"/>
            <w:r w:rsidRPr="005E39F0">
              <w:rPr>
                <w:rFonts w:ascii="Arial" w:hAnsi="Arial" w:cs="Arial"/>
                <w:i/>
                <w:iCs/>
                <w:color w:val="000000"/>
              </w:rPr>
              <w:t xml:space="preserve"> v The Queen</w:t>
            </w:r>
            <w:r>
              <w:rPr>
                <w:rFonts w:ascii="Arial" w:hAnsi="Arial" w:cs="Arial"/>
                <w:color w:val="000000"/>
              </w:rPr>
              <w:t xml:space="preserve"> [2020] VSCA 41; </w:t>
            </w:r>
            <w:r w:rsidRPr="005E39F0">
              <w:rPr>
                <w:rFonts w:ascii="Arial" w:hAnsi="Arial" w:cs="Arial"/>
                <w:i/>
                <w:iCs/>
                <w:color w:val="000000"/>
              </w:rPr>
              <w:t>Levy v The Queen</w:t>
            </w:r>
            <w:r>
              <w:rPr>
                <w:rFonts w:ascii="Arial" w:hAnsi="Arial" w:cs="Arial"/>
                <w:color w:val="000000"/>
              </w:rPr>
              <w:t xml:space="preserve"> [2020] VSCA 44; </w:t>
            </w:r>
            <w:proofErr w:type="spellStart"/>
            <w:r w:rsidRPr="0060221E">
              <w:rPr>
                <w:rFonts w:ascii="Arial" w:hAnsi="Arial" w:cs="Arial"/>
                <w:i/>
                <w:iCs/>
              </w:rPr>
              <w:t>Esmaili</w:t>
            </w:r>
            <w:proofErr w:type="spellEnd"/>
            <w:r w:rsidRPr="0060221E">
              <w:rPr>
                <w:rFonts w:ascii="Arial" w:hAnsi="Arial" w:cs="Arial"/>
                <w:i/>
                <w:iCs/>
              </w:rPr>
              <w:t xml:space="preserve"> v The Queen</w:t>
            </w:r>
            <w:r>
              <w:rPr>
                <w:rFonts w:ascii="Arial" w:hAnsi="Arial" w:cs="Arial"/>
              </w:rPr>
              <w:t xml:space="preserve"> [2020] VSCA 63; </w:t>
            </w:r>
            <w:r w:rsidRPr="005E39F0">
              <w:rPr>
                <w:rFonts w:ascii="Arial" w:hAnsi="Arial" w:cs="Arial"/>
                <w:i/>
                <w:iCs/>
              </w:rPr>
              <w:t>R v Ashman</w:t>
            </w:r>
            <w:r>
              <w:rPr>
                <w:rFonts w:ascii="Arial" w:hAnsi="Arial" w:cs="Arial"/>
              </w:rPr>
              <w:t xml:space="preserve"> [2020] VSC 105.</w:t>
            </w:r>
          </w:p>
        </w:tc>
      </w:tr>
      <w:tr w:rsidR="00F0265D" w14:paraId="4311D38A" w14:textId="77777777" w:rsidTr="0069037C">
        <w:tc>
          <w:tcPr>
            <w:tcW w:w="1219" w:type="dxa"/>
            <w:gridSpan w:val="2"/>
            <w:tcBorders>
              <w:top w:val="single" w:sz="4" w:space="0" w:color="auto"/>
              <w:left w:val="single" w:sz="18" w:space="0" w:color="auto"/>
              <w:bottom w:val="single" w:sz="4" w:space="0" w:color="auto"/>
            </w:tcBorders>
          </w:tcPr>
          <w:p w14:paraId="375B49F1"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443081B6" w14:textId="44DD88D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3ECF0D2" w14:textId="77777777"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3DF69A1" w14:textId="77777777" w:rsidR="00F0265D" w:rsidRDefault="00F0265D" w:rsidP="00F0265D">
            <w:pPr>
              <w:numPr>
                <w:ilvl w:val="0"/>
                <w:numId w:val="67"/>
              </w:numPr>
              <w:ind w:left="357" w:hanging="357"/>
              <w:jc w:val="both"/>
              <w:rPr>
                <w:rFonts w:ascii="Arial" w:hAnsi="Arial" w:cs="Arial"/>
                <w:color w:val="000000"/>
              </w:rPr>
            </w:pPr>
            <w:r>
              <w:rPr>
                <w:rFonts w:ascii="Arial" w:hAnsi="Arial" w:cs="Arial"/>
                <w:color w:val="000000"/>
              </w:rPr>
              <w:t xml:space="preserve">Summary of new case of </w:t>
            </w:r>
            <w:r w:rsidRPr="005E39F0">
              <w:rPr>
                <w:rFonts w:ascii="Arial" w:hAnsi="Arial" w:cs="Arial"/>
                <w:i/>
                <w:iCs/>
                <w:color w:val="000000"/>
              </w:rPr>
              <w:t>Todd v The Queen</w:t>
            </w:r>
            <w:r>
              <w:rPr>
                <w:rFonts w:ascii="Arial" w:hAnsi="Arial" w:cs="Arial"/>
                <w:color w:val="000000"/>
              </w:rPr>
              <w:t xml:space="preserve"> [2020] VSCA 46.</w:t>
            </w:r>
          </w:p>
          <w:p w14:paraId="2CE407F3" w14:textId="77777777" w:rsidR="00F0265D" w:rsidRDefault="00F0265D" w:rsidP="00F0265D">
            <w:pPr>
              <w:numPr>
                <w:ilvl w:val="0"/>
                <w:numId w:val="67"/>
              </w:numPr>
              <w:ind w:left="357" w:hanging="357"/>
              <w:jc w:val="both"/>
              <w:rPr>
                <w:rFonts w:ascii="Arial" w:hAnsi="Arial" w:cs="Arial"/>
                <w:color w:val="000000"/>
              </w:rPr>
            </w:pPr>
            <w:r>
              <w:rPr>
                <w:rFonts w:ascii="Arial" w:hAnsi="Arial" w:cs="Arial"/>
                <w:color w:val="000000"/>
              </w:rPr>
              <w:t xml:space="preserve">Added reference to new case of </w:t>
            </w:r>
            <w:r w:rsidRPr="005E39F0">
              <w:rPr>
                <w:rFonts w:ascii="Arial" w:hAnsi="Arial" w:cs="Arial"/>
                <w:i/>
                <w:iCs/>
                <w:color w:val="000000"/>
              </w:rPr>
              <w:t>R v Wardlaw</w:t>
            </w:r>
            <w:r>
              <w:rPr>
                <w:rFonts w:ascii="Arial" w:hAnsi="Arial" w:cs="Arial"/>
                <w:color w:val="000000"/>
              </w:rPr>
              <w:t xml:space="preserve"> [2020] VSC 83.</w:t>
            </w:r>
          </w:p>
        </w:tc>
      </w:tr>
      <w:tr w:rsidR="00F0265D" w14:paraId="1CE82769" w14:textId="77777777" w:rsidTr="0069037C">
        <w:tc>
          <w:tcPr>
            <w:tcW w:w="1219" w:type="dxa"/>
            <w:gridSpan w:val="2"/>
            <w:tcBorders>
              <w:top w:val="single" w:sz="4" w:space="0" w:color="auto"/>
              <w:left w:val="single" w:sz="18" w:space="0" w:color="auto"/>
              <w:bottom w:val="single" w:sz="4" w:space="0" w:color="auto"/>
            </w:tcBorders>
          </w:tcPr>
          <w:p w14:paraId="1DED1BF1" w14:textId="77777777" w:rsidR="00F0265D" w:rsidRDefault="00F0265D" w:rsidP="00F0265D">
            <w:pPr>
              <w:keepNext/>
              <w:keepLines/>
              <w:rPr>
                <w:lang w:val="en-AU"/>
              </w:rPr>
            </w:pPr>
            <w:r>
              <w:rPr>
                <w:lang w:val="en-AU"/>
              </w:rPr>
              <w:t>15/04/20</w:t>
            </w:r>
          </w:p>
        </w:tc>
        <w:tc>
          <w:tcPr>
            <w:tcW w:w="836" w:type="dxa"/>
            <w:tcBorders>
              <w:top w:val="single" w:sz="4" w:space="0" w:color="auto"/>
              <w:bottom w:val="single" w:sz="4" w:space="0" w:color="auto"/>
            </w:tcBorders>
          </w:tcPr>
          <w:p w14:paraId="2C55B8FB" w14:textId="2CFEA178"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6FA63326" w14:textId="77777777" w:rsidR="00F0265D" w:rsidRDefault="00F0265D" w:rsidP="00F0265D">
            <w:pPr>
              <w:keepNext/>
              <w:keepLines/>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56051AF6"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Reference to new case of </w:t>
            </w:r>
            <w:r w:rsidRPr="009437D0">
              <w:rPr>
                <w:rFonts w:ascii="Arial" w:hAnsi="Arial" w:cs="Arial"/>
                <w:i/>
                <w:iCs/>
                <w:color w:val="000000"/>
              </w:rPr>
              <w:t>Pan v The Queen</w:t>
            </w:r>
            <w:r>
              <w:rPr>
                <w:rFonts w:ascii="Arial" w:hAnsi="Arial" w:cs="Arial"/>
                <w:i/>
                <w:iCs/>
                <w:color w:val="000000"/>
              </w:rPr>
              <w:t xml:space="preserve"> </w:t>
            </w:r>
            <w:r w:rsidRPr="00CD439D">
              <w:rPr>
                <w:rFonts w:ascii="Arial" w:hAnsi="Arial" w:cs="Arial"/>
                <w:color w:val="000000"/>
              </w:rPr>
              <w:t>[2020] VSCA 42.</w:t>
            </w:r>
          </w:p>
        </w:tc>
      </w:tr>
      <w:tr w:rsidR="00F0265D" w14:paraId="4BFCC151" w14:textId="77777777" w:rsidTr="0069037C">
        <w:tc>
          <w:tcPr>
            <w:tcW w:w="1219" w:type="dxa"/>
            <w:gridSpan w:val="2"/>
            <w:tcBorders>
              <w:top w:val="single" w:sz="4" w:space="0" w:color="auto"/>
              <w:left w:val="single" w:sz="18" w:space="0" w:color="auto"/>
              <w:bottom w:val="single" w:sz="4" w:space="0" w:color="auto"/>
            </w:tcBorders>
          </w:tcPr>
          <w:p w14:paraId="113CAB08"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5F7A1B1C" w14:textId="790BB13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A6EECC4" w14:textId="77777777" w:rsidR="00F0265D" w:rsidRDefault="00F0265D" w:rsidP="00F0265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3C7E151D"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proofErr w:type="spellStart"/>
            <w:r w:rsidRPr="00AD18E0">
              <w:rPr>
                <w:rFonts w:ascii="Arial" w:hAnsi="Arial" w:cs="Arial"/>
                <w:i/>
                <w:iCs/>
                <w:color w:val="000000"/>
              </w:rPr>
              <w:t>Atem</w:t>
            </w:r>
            <w:proofErr w:type="spellEnd"/>
            <w:r w:rsidRPr="00AD18E0">
              <w:rPr>
                <w:rFonts w:ascii="Arial" w:hAnsi="Arial" w:cs="Arial"/>
                <w:i/>
                <w:iCs/>
                <w:color w:val="000000"/>
              </w:rPr>
              <w:t xml:space="preserve"> v The Queen</w:t>
            </w:r>
            <w:r>
              <w:rPr>
                <w:rFonts w:ascii="Arial" w:hAnsi="Arial" w:cs="Arial"/>
                <w:color w:val="000000"/>
              </w:rPr>
              <w:t xml:space="preserve"> [2020] VSCA 35 at [61], [63] &amp; [67].</w:t>
            </w:r>
          </w:p>
        </w:tc>
      </w:tr>
      <w:tr w:rsidR="00F0265D" w14:paraId="44A40860" w14:textId="77777777" w:rsidTr="0069037C">
        <w:tc>
          <w:tcPr>
            <w:tcW w:w="1219" w:type="dxa"/>
            <w:gridSpan w:val="2"/>
            <w:tcBorders>
              <w:top w:val="single" w:sz="4" w:space="0" w:color="auto"/>
              <w:left w:val="single" w:sz="18" w:space="0" w:color="auto"/>
              <w:bottom w:val="single" w:sz="4" w:space="0" w:color="auto"/>
            </w:tcBorders>
          </w:tcPr>
          <w:p w14:paraId="3A911AB7"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6BBAB399" w14:textId="7FC1A22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488DB9B"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15DC038"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FA1561">
              <w:rPr>
                <w:rFonts w:ascii="Arial" w:hAnsi="Arial" w:cs="Arial"/>
                <w:i/>
                <w:iCs/>
                <w:color w:val="000000"/>
              </w:rPr>
              <w:t>Brown (aka Davis) v The Queen</w:t>
            </w:r>
            <w:r>
              <w:rPr>
                <w:rFonts w:ascii="Arial" w:hAnsi="Arial" w:cs="Arial"/>
                <w:color w:val="000000"/>
              </w:rPr>
              <w:t xml:space="preserve"> [2020] VSCA 60.</w:t>
            </w:r>
          </w:p>
        </w:tc>
      </w:tr>
      <w:tr w:rsidR="00F0265D" w14:paraId="15AE258C" w14:textId="77777777" w:rsidTr="0069037C">
        <w:tc>
          <w:tcPr>
            <w:tcW w:w="1219" w:type="dxa"/>
            <w:gridSpan w:val="2"/>
            <w:tcBorders>
              <w:top w:val="single" w:sz="4" w:space="0" w:color="auto"/>
              <w:left w:val="single" w:sz="18" w:space="0" w:color="auto"/>
              <w:bottom w:val="single" w:sz="4" w:space="0" w:color="auto"/>
            </w:tcBorders>
          </w:tcPr>
          <w:p w14:paraId="63E21128"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72B913E7" w14:textId="5F830E3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3D8618" w14:textId="77777777" w:rsidR="00F0265D" w:rsidRDefault="00F0265D" w:rsidP="00F0265D">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704E2640" w14:textId="77777777" w:rsidR="00F0265D" w:rsidRDefault="00F0265D" w:rsidP="00F0265D">
            <w:pPr>
              <w:numPr>
                <w:ilvl w:val="0"/>
                <w:numId w:val="63"/>
              </w:numPr>
              <w:spacing w:before="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armed robbery</w:t>
            </w:r>
            <w:r>
              <w:rPr>
                <w:rFonts w:ascii="Arial" w:hAnsi="Arial" w:cs="Arial"/>
                <w:b/>
                <w:bCs/>
                <w:color w:val="000000"/>
              </w:rPr>
              <w:t xml:space="preserve"> / aggravated carjacking / aggravated home invasion</w:t>
            </w:r>
            <w:r w:rsidRPr="00432B36">
              <w:rPr>
                <w:rFonts w:ascii="Arial" w:hAnsi="Arial" w:cs="Arial"/>
                <w:color w:val="000000"/>
              </w:rPr>
              <w:t>”.</w:t>
            </w:r>
          </w:p>
          <w:p w14:paraId="011E55CC" w14:textId="77777777" w:rsidR="00F0265D" w:rsidRDefault="00F0265D" w:rsidP="00F0265D">
            <w:pPr>
              <w:numPr>
                <w:ilvl w:val="0"/>
                <w:numId w:val="63"/>
              </w:numPr>
              <w:ind w:left="357" w:hanging="357"/>
              <w:jc w:val="both"/>
              <w:rPr>
                <w:rFonts w:ascii="Arial" w:hAnsi="Arial" w:cs="Arial"/>
                <w:color w:val="000000"/>
              </w:rPr>
            </w:pPr>
            <w:r>
              <w:rPr>
                <w:rFonts w:ascii="Arial" w:hAnsi="Arial" w:cs="Arial"/>
                <w:color w:val="000000"/>
              </w:rPr>
              <w:t xml:space="preserve">New sub-section 11.2.26.1 headed </w:t>
            </w:r>
            <w:r w:rsidRPr="00432B36">
              <w:rPr>
                <w:rFonts w:ascii="Arial" w:hAnsi="Arial" w:cs="Arial"/>
                <w:b/>
                <w:bCs/>
                <w:color w:val="000000"/>
              </w:rPr>
              <w:t>“Sentencing for armed robbery</w:t>
            </w:r>
            <w:r w:rsidRPr="00432B36">
              <w:rPr>
                <w:rFonts w:ascii="Arial" w:hAnsi="Arial" w:cs="Arial"/>
                <w:color w:val="000000"/>
              </w:rPr>
              <w:t>”.</w:t>
            </w:r>
          </w:p>
          <w:p w14:paraId="03CE1FFF" w14:textId="77777777" w:rsidR="00F0265D" w:rsidRDefault="00F0265D" w:rsidP="00F0265D">
            <w:pPr>
              <w:numPr>
                <w:ilvl w:val="0"/>
                <w:numId w:val="63"/>
              </w:numPr>
              <w:ind w:left="357" w:hanging="357"/>
              <w:jc w:val="both"/>
              <w:rPr>
                <w:rFonts w:ascii="Arial" w:hAnsi="Arial" w:cs="Arial"/>
                <w:color w:val="000000"/>
              </w:rPr>
            </w:pPr>
            <w:r>
              <w:rPr>
                <w:rFonts w:ascii="Arial" w:hAnsi="Arial" w:cs="Arial"/>
                <w:color w:val="000000"/>
              </w:rPr>
              <w:t>New sub-section 11.2.26.2 headed “</w:t>
            </w:r>
            <w:r w:rsidRPr="00432B36">
              <w:rPr>
                <w:rFonts w:ascii="Arial" w:hAnsi="Arial" w:cs="Arial"/>
                <w:b/>
                <w:bCs/>
                <w:color w:val="000000"/>
              </w:rPr>
              <w:t>Sentencing for aggravated carjacking</w:t>
            </w:r>
            <w:r>
              <w:rPr>
                <w:rFonts w:ascii="Arial" w:hAnsi="Arial" w:cs="Arial"/>
                <w:b/>
                <w:bCs/>
                <w:color w:val="000000"/>
              </w:rPr>
              <w:t xml:space="preserve"> / </w:t>
            </w:r>
            <w:r>
              <w:rPr>
                <w:rFonts w:ascii="Arial" w:hAnsi="Arial" w:cs="Arial"/>
                <w:b/>
                <w:bCs/>
                <w:color w:val="000000"/>
              </w:rPr>
              <w:lastRenderedPageBreak/>
              <w:t>aggravated home invasion</w:t>
            </w:r>
            <w:r>
              <w:rPr>
                <w:rFonts w:ascii="Arial" w:hAnsi="Arial" w:cs="Arial"/>
                <w:color w:val="000000"/>
              </w:rPr>
              <w:t xml:space="preserve">”.  Summary of new case of </w:t>
            </w:r>
            <w:r>
              <w:rPr>
                <w:rFonts w:ascii="Arial" w:hAnsi="Arial" w:cs="Arial"/>
                <w:i/>
                <w:iCs/>
                <w:color w:val="000000"/>
              </w:rPr>
              <w:t>Jason M</w:t>
            </w:r>
            <w:r w:rsidRPr="00432B36">
              <w:rPr>
                <w:rFonts w:ascii="Arial" w:hAnsi="Arial" w:cs="Arial"/>
                <w:i/>
                <w:iCs/>
                <w:color w:val="000000"/>
              </w:rPr>
              <w:t>ammoliti</w:t>
            </w:r>
            <w:r>
              <w:rPr>
                <w:rFonts w:ascii="Arial" w:hAnsi="Arial" w:cs="Arial"/>
                <w:i/>
                <w:iCs/>
                <w:color w:val="000000"/>
              </w:rPr>
              <w:t xml:space="preserve"> v The Queen</w:t>
            </w:r>
            <w:r w:rsidRPr="00432B36">
              <w:rPr>
                <w:rFonts w:ascii="Arial" w:hAnsi="Arial" w:cs="Arial"/>
                <w:i/>
                <w:iCs/>
                <w:color w:val="000000"/>
              </w:rPr>
              <w:t xml:space="preserve"> </w:t>
            </w:r>
            <w:r>
              <w:rPr>
                <w:rFonts w:ascii="Arial" w:hAnsi="Arial" w:cs="Arial"/>
                <w:color w:val="000000"/>
              </w:rPr>
              <w:t>[2020] VSCA 52.</w:t>
            </w:r>
          </w:p>
        </w:tc>
      </w:tr>
      <w:tr w:rsidR="00F0265D" w14:paraId="31660BF2" w14:textId="77777777" w:rsidTr="0069037C">
        <w:tc>
          <w:tcPr>
            <w:tcW w:w="1219" w:type="dxa"/>
            <w:gridSpan w:val="2"/>
            <w:tcBorders>
              <w:top w:val="single" w:sz="4" w:space="0" w:color="auto"/>
              <w:left w:val="single" w:sz="18" w:space="0" w:color="auto"/>
              <w:bottom w:val="single" w:sz="4" w:space="0" w:color="auto"/>
            </w:tcBorders>
          </w:tcPr>
          <w:p w14:paraId="54E33BC4" w14:textId="77777777" w:rsidR="00F0265D" w:rsidRDefault="00F0265D" w:rsidP="00F0265D">
            <w:pPr>
              <w:rPr>
                <w:lang w:val="en-AU"/>
              </w:rPr>
            </w:pPr>
            <w:r>
              <w:rPr>
                <w:lang w:val="en-AU"/>
              </w:rPr>
              <w:lastRenderedPageBreak/>
              <w:t>15/04/20</w:t>
            </w:r>
          </w:p>
        </w:tc>
        <w:tc>
          <w:tcPr>
            <w:tcW w:w="836" w:type="dxa"/>
            <w:tcBorders>
              <w:top w:val="single" w:sz="4" w:space="0" w:color="auto"/>
              <w:bottom w:val="single" w:sz="4" w:space="0" w:color="auto"/>
            </w:tcBorders>
          </w:tcPr>
          <w:p w14:paraId="2C78A8D9" w14:textId="541A0F1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BF2664C"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0D4B46CE" w14:textId="77777777" w:rsidR="00F0265D" w:rsidRDefault="00F0265D" w:rsidP="00F0265D">
            <w:pPr>
              <w:numPr>
                <w:ilvl w:val="0"/>
                <w:numId w:val="64"/>
              </w:numPr>
              <w:spacing w:before="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burglary / aggravated burglary</w:t>
            </w:r>
            <w:r>
              <w:rPr>
                <w:rFonts w:ascii="Arial" w:hAnsi="Arial" w:cs="Arial"/>
                <w:b/>
                <w:bCs/>
                <w:color w:val="000000"/>
              </w:rPr>
              <w:t xml:space="preserve"> / home invasion</w:t>
            </w:r>
            <w:r w:rsidRPr="00432B36">
              <w:rPr>
                <w:rFonts w:ascii="Arial" w:hAnsi="Arial" w:cs="Arial"/>
                <w:color w:val="000000"/>
              </w:rPr>
              <w:t>”.</w:t>
            </w:r>
          </w:p>
          <w:p w14:paraId="1BE81478" w14:textId="77777777" w:rsidR="00F0265D" w:rsidRDefault="00F0265D" w:rsidP="00F0265D">
            <w:pPr>
              <w:numPr>
                <w:ilvl w:val="0"/>
                <w:numId w:val="64"/>
              </w:numPr>
              <w:spacing w:before="20"/>
              <w:ind w:left="357" w:hanging="357"/>
              <w:jc w:val="both"/>
              <w:rPr>
                <w:rFonts w:ascii="Arial" w:hAnsi="Arial" w:cs="Arial"/>
                <w:color w:val="000000"/>
              </w:rPr>
            </w:pPr>
            <w:r>
              <w:rPr>
                <w:rFonts w:ascii="Arial" w:hAnsi="Arial" w:cs="Arial"/>
                <w:color w:val="000000"/>
              </w:rPr>
              <w:t xml:space="preserve">Added reference to new case of </w:t>
            </w:r>
            <w:r w:rsidRPr="006F0FEB">
              <w:rPr>
                <w:rFonts w:ascii="Arial" w:hAnsi="Arial" w:cs="Arial"/>
                <w:i/>
                <w:iCs/>
                <w:color w:val="000000"/>
              </w:rPr>
              <w:t xml:space="preserve">Frost &amp; </w:t>
            </w:r>
            <w:proofErr w:type="spellStart"/>
            <w:r w:rsidRPr="006F0FEB">
              <w:rPr>
                <w:rFonts w:ascii="Arial" w:hAnsi="Arial" w:cs="Arial"/>
                <w:i/>
                <w:iCs/>
                <w:color w:val="000000"/>
              </w:rPr>
              <w:t>Deen</w:t>
            </w:r>
            <w:proofErr w:type="spellEnd"/>
            <w:r w:rsidRPr="006F0FEB">
              <w:rPr>
                <w:rFonts w:ascii="Arial" w:hAnsi="Arial" w:cs="Arial"/>
                <w:i/>
                <w:iCs/>
                <w:color w:val="000000"/>
              </w:rPr>
              <w:t xml:space="preserve"> v The Queen</w:t>
            </w:r>
            <w:r>
              <w:rPr>
                <w:rFonts w:ascii="Arial" w:hAnsi="Arial" w:cs="Arial"/>
                <w:color w:val="000000"/>
              </w:rPr>
              <w:t xml:space="preserve"> [2020] VSCA 53.</w:t>
            </w:r>
          </w:p>
        </w:tc>
      </w:tr>
      <w:tr w:rsidR="00F0265D" w14:paraId="2419F99C" w14:textId="77777777" w:rsidTr="0069037C">
        <w:tc>
          <w:tcPr>
            <w:tcW w:w="1219" w:type="dxa"/>
            <w:gridSpan w:val="2"/>
            <w:tcBorders>
              <w:top w:val="single" w:sz="4" w:space="0" w:color="auto"/>
              <w:left w:val="single" w:sz="18" w:space="0" w:color="auto"/>
              <w:bottom w:val="single" w:sz="4" w:space="0" w:color="auto"/>
            </w:tcBorders>
          </w:tcPr>
          <w:p w14:paraId="32E52047"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1B1403B6" w14:textId="3290FAC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DF0E45" w14:textId="77777777" w:rsidR="00F0265D" w:rsidRDefault="00F0265D" w:rsidP="00F0265D">
            <w:pPr>
              <w:keepNext/>
              <w:jc w:val="center"/>
              <w:rPr>
                <w:lang w:val="en-AU"/>
              </w:rPr>
            </w:pPr>
            <w:r>
              <w:rPr>
                <w:lang w:val="en-AU"/>
              </w:rPr>
              <w:t>11.2.28.2</w:t>
            </w:r>
          </w:p>
        </w:tc>
        <w:tc>
          <w:tcPr>
            <w:tcW w:w="4798" w:type="dxa"/>
            <w:gridSpan w:val="2"/>
            <w:tcBorders>
              <w:top w:val="single" w:sz="4" w:space="0" w:color="auto"/>
              <w:bottom w:val="single" w:sz="4" w:space="0" w:color="auto"/>
              <w:right w:val="single" w:sz="18" w:space="0" w:color="auto"/>
            </w:tcBorders>
          </w:tcPr>
          <w:p w14:paraId="2D334CE7"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proofErr w:type="spellStart"/>
            <w:r w:rsidRPr="00B33140">
              <w:rPr>
                <w:rFonts w:ascii="Arial" w:hAnsi="Arial" w:cs="Arial"/>
                <w:bCs/>
                <w:i/>
                <w:iCs/>
                <w:color w:val="000000"/>
                <w:lang w:val="en-US"/>
              </w:rPr>
              <w:t>G</w:t>
            </w:r>
            <w:r>
              <w:rPr>
                <w:rFonts w:ascii="Arial" w:hAnsi="Arial" w:cs="Arial"/>
                <w:bCs/>
                <w:i/>
                <w:iCs/>
                <w:color w:val="000000"/>
                <w:lang w:val="en-US"/>
              </w:rPr>
              <w:t>ui</w:t>
            </w:r>
            <w:r w:rsidRPr="00B33140">
              <w:rPr>
                <w:rFonts w:ascii="Arial" w:hAnsi="Arial" w:cs="Arial"/>
                <w:bCs/>
                <w:i/>
                <w:iCs/>
                <w:color w:val="000000"/>
                <w:lang w:val="en-US"/>
              </w:rPr>
              <w:t>rguis</w:t>
            </w:r>
            <w:proofErr w:type="spellEnd"/>
            <w:r w:rsidRPr="00B33140">
              <w:rPr>
                <w:rFonts w:ascii="Arial" w:hAnsi="Arial" w:cs="Arial"/>
                <w:bCs/>
                <w:i/>
                <w:iCs/>
                <w:color w:val="000000"/>
                <w:lang w:val="en-US"/>
              </w:rPr>
              <w:t xml:space="preserve"> v The Queen</w:t>
            </w:r>
            <w:r>
              <w:rPr>
                <w:rFonts w:ascii="Arial" w:hAnsi="Arial" w:cs="Arial"/>
                <w:bCs/>
                <w:color w:val="000000"/>
                <w:lang w:val="en-US"/>
              </w:rPr>
              <w:t xml:space="preserve"> [2020] VSCA 48, esp. at [33]-[37].</w:t>
            </w:r>
          </w:p>
        </w:tc>
      </w:tr>
      <w:tr w:rsidR="00F0265D" w14:paraId="6C758142" w14:textId="77777777" w:rsidTr="0069037C">
        <w:tc>
          <w:tcPr>
            <w:tcW w:w="1219" w:type="dxa"/>
            <w:gridSpan w:val="2"/>
            <w:tcBorders>
              <w:top w:val="single" w:sz="4" w:space="0" w:color="auto"/>
              <w:left w:val="single" w:sz="18" w:space="0" w:color="auto"/>
              <w:bottom w:val="single" w:sz="4" w:space="0" w:color="auto"/>
            </w:tcBorders>
          </w:tcPr>
          <w:p w14:paraId="13899849"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20A3EE5B" w14:textId="68EF234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BFBD7A0" w14:textId="77777777" w:rsidR="00F0265D" w:rsidRDefault="00F0265D" w:rsidP="00F0265D">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178BE24E"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9437D0">
              <w:rPr>
                <w:rFonts w:ascii="Arial" w:hAnsi="Arial" w:cs="Arial"/>
                <w:bCs/>
                <w:i/>
                <w:iCs/>
                <w:color w:val="000000"/>
                <w:lang w:val="en-US"/>
              </w:rPr>
              <w:t>Maddocks v The Queen</w:t>
            </w:r>
            <w:r>
              <w:rPr>
                <w:rFonts w:ascii="Arial" w:hAnsi="Arial" w:cs="Arial"/>
                <w:bCs/>
                <w:color w:val="000000"/>
                <w:lang w:val="en-US"/>
              </w:rPr>
              <w:t xml:space="preserve"> [2020] VSCA 47.</w:t>
            </w:r>
          </w:p>
        </w:tc>
      </w:tr>
      <w:tr w:rsidR="00F0265D" w14:paraId="65E292C1" w14:textId="77777777" w:rsidTr="0069037C">
        <w:tc>
          <w:tcPr>
            <w:tcW w:w="1219" w:type="dxa"/>
            <w:gridSpan w:val="2"/>
            <w:tcBorders>
              <w:top w:val="single" w:sz="4" w:space="0" w:color="auto"/>
              <w:left w:val="single" w:sz="18" w:space="0" w:color="auto"/>
              <w:bottom w:val="single" w:sz="4" w:space="0" w:color="auto"/>
            </w:tcBorders>
          </w:tcPr>
          <w:p w14:paraId="72ECA048"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7ACDEC27" w14:textId="7D70358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8E99A11" w14:textId="77777777" w:rsidR="00F0265D" w:rsidRDefault="00F0265D" w:rsidP="00F0265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44C8486E" w14:textId="77777777" w:rsidR="00F0265D" w:rsidRDefault="00F0265D" w:rsidP="00F0265D">
            <w:pPr>
              <w:numPr>
                <w:ilvl w:val="0"/>
                <w:numId w:val="60"/>
              </w:numPr>
              <w:ind w:left="357" w:hanging="357"/>
              <w:jc w:val="both"/>
              <w:rPr>
                <w:rFonts w:ascii="Arial" w:hAnsi="Arial" w:cs="Arial"/>
                <w:color w:val="000000"/>
              </w:rPr>
            </w:pPr>
            <w:r>
              <w:rPr>
                <w:rFonts w:ascii="Arial" w:hAnsi="Arial" w:cs="Arial"/>
                <w:color w:val="000000"/>
              </w:rPr>
              <w:t xml:space="preserve">Quotation from </w:t>
            </w:r>
            <w:r w:rsidRPr="00F86035">
              <w:rPr>
                <w:rFonts w:ascii="Arial" w:hAnsi="Arial" w:cs="Arial"/>
                <w:i/>
                <w:color w:val="000000"/>
              </w:rPr>
              <w:t xml:space="preserve">R v Markovic &amp; </w:t>
            </w:r>
            <w:proofErr w:type="spellStart"/>
            <w:r w:rsidRPr="00F86035">
              <w:rPr>
                <w:rFonts w:ascii="Arial" w:hAnsi="Arial" w:cs="Arial"/>
                <w:i/>
                <w:color w:val="000000"/>
              </w:rPr>
              <w:t>Pantelic</w:t>
            </w:r>
            <w:proofErr w:type="spellEnd"/>
            <w:r w:rsidRPr="00F86035">
              <w:rPr>
                <w:rFonts w:ascii="Arial" w:hAnsi="Arial" w:cs="Arial"/>
                <w:color w:val="000000"/>
              </w:rPr>
              <w:t xml:space="preserve"> (2010) 30 VR 589; [2010] VSCA 105 </w:t>
            </w:r>
            <w:r>
              <w:rPr>
                <w:rFonts w:ascii="Arial" w:hAnsi="Arial" w:cs="Arial"/>
                <w:color w:val="000000"/>
              </w:rPr>
              <w:t>at [1].</w:t>
            </w:r>
          </w:p>
          <w:p w14:paraId="528F7E06" w14:textId="77777777" w:rsidR="00F0265D" w:rsidRDefault="00F0265D" w:rsidP="00F0265D">
            <w:pPr>
              <w:numPr>
                <w:ilvl w:val="0"/>
                <w:numId w:val="60"/>
              </w:numPr>
              <w:ind w:left="357" w:hanging="357"/>
              <w:jc w:val="both"/>
              <w:rPr>
                <w:rFonts w:ascii="Arial" w:hAnsi="Arial" w:cs="Arial"/>
                <w:color w:val="000000"/>
              </w:rPr>
            </w:pPr>
            <w:r>
              <w:rPr>
                <w:rFonts w:ascii="Arial" w:hAnsi="Arial" w:cs="Arial"/>
                <w:color w:val="000000"/>
              </w:rPr>
              <w:t xml:space="preserve">Reference to new case of </w:t>
            </w:r>
            <w:r w:rsidRPr="00E330C1">
              <w:rPr>
                <w:rFonts w:ascii="Arial" w:hAnsi="Arial" w:cs="Arial"/>
                <w:i/>
                <w:iCs/>
                <w:color w:val="000000"/>
              </w:rPr>
              <w:t>DPP v Michaela Snow (a</w:t>
            </w:r>
            <w:r>
              <w:rPr>
                <w:rFonts w:ascii="Arial" w:hAnsi="Arial" w:cs="Arial"/>
                <w:i/>
                <w:iCs/>
                <w:color w:val="000000"/>
              </w:rPr>
              <w:t> </w:t>
            </w:r>
            <w:r w:rsidRPr="00E330C1">
              <w:rPr>
                <w:rFonts w:ascii="Arial" w:hAnsi="Arial" w:cs="Arial"/>
                <w:i/>
                <w:iCs/>
                <w:color w:val="000000"/>
              </w:rPr>
              <w:t>pseudonym)</w:t>
            </w:r>
            <w:r w:rsidRPr="00E330C1">
              <w:rPr>
                <w:rFonts w:ascii="Arial" w:hAnsi="Arial" w:cs="Arial"/>
                <w:color w:val="000000"/>
              </w:rPr>
              <w:t xml:space="preserve"> [2020] VSCA 6</w:t>
            </w:r>
            <w:r>
              <w:rPr>
                <w:rFonts w:ascii="Arial" w:hAnsi="Arial" w:cs="Arial"/>
                <w:color w:val="000000"/>
              </w:rPr>
              <w:t>7 at [80]-[89], esp. at [86].</w:t>
            </w:r>
          </w:p>
        </w:tc>
      </w:tr>
      <w:tr w:rsidR="00F0265D" w14:paraId="0436C8FF" w14:textId="77777777" w:rsidTr="0069037C">
        <w:tc>
          <w:tcPr>
            <w:tcW w:w="1219" w:type="dxa"/>
            <w:gridSpan w:val="2"/>
            <w:tcBorders>
              <w:top w:val="single" w:sz="4" w:space="0" w:color="auto"/>
              <w:left w:val="single" w:sz="18" w:space="0" w:color="auto"/>
              <w:bottom w:val="single" w:sz="4" w:space="0" w:color="auto"/>
            </w:tcBorders>
          </w:tcPr>
          <w:p w14:paraId="4024E981"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631EC936" w14:textId="50B8BDC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F1A042B" w14:textId="77777777" w:rsidR="00F0265D" w:rsidRDefault="00F0265D" w:rsidP="00F0265D">
            <w:pPr>
              <w:keepNext/>
              <w:jc w:val="center"/>
              <w:rPr>
                <w:lang w:val="en-AU"/>
              </w:rPr>
            </w:pPr>
            <w:r>
              <w:rPr>
                <w:lang w:val="en-AU"/>
              </w:rPr>
              <w:t>11.3.8</w:t>
            </w:r>
          </w:p>
        </w:tc>
        <w:tc>
          <w:tcPr>
            <w:tcW w:w="4798" w:type="dxa"/>
            <w:gridSpan w:val="2"/>
            <w:tcBorders>
              <w:top w:val="single" w:sz="4" w:space="0" w:color="auto"/>
              <w:bottom w:val="single" w:sz="4" w:space="0" w:color="auto"/>
              <w:right w:val="single" w:sz="18" w:space="0" w:color="auto"/>
            </w:tcBorders>
          </w:tcPr>
          <w:p w14:paraId="141EC083" w14:textId="77777777" w:rsidR="00F0265D" w:rsidRPr="00931A94" w:rsidRDefault="00F0265D" w:rsidP="00F0265D">
            <w:pPr>
              <w:numPr>
                <w:ilvl w:val="0"/>
                <w:numId w:val="60"/>
              </w:numPr>
              <w:ind w:left="357" w:hanging="357"/>
              <w:jc w:val="both"/>
              <w:rPr>
                <w:rFonts w:ascii="Arial" w:hAnsi="Arial" w:cs="Arial"/>
                <w:color w:val="000000"/>
              </w:rPr>
            </w:pPr>
            <w:r>
              <w:rPr>
                <w:rFonts w:ascii="Arial" w:hAnsi="Arial" w:cs="Arial"/>
                <w:color w:val="000000"/>
              </w:rPr>
              <w:t>New section entitled “</w:t>
            </w:r>
            <w:r>
              <w:rPr>
                <w:rFonts w:ascii="Arial" w:hAnsi="Arial" w:cs="Arial"/>
                <w:b/>
                <w:bCs/>
                <w:color w:val="000000"/>
              </w:rPr>
              <w:t>Effect of the COVID-19 pandemic on sentencing”.</w:t>
            </w:r>
          </w:p>
          <w:p w14:paraId="7ACC21BA" w14:textId="77777777" w:rsidR="00F0265D" w:rsidRDefault="00F0265D" w:rsidP="00F0265D">
            <w:pPr>
              <w:numPr>
                <w:ilvl w:val="0"/>
                <w:numId w:val="60"/>
              </w:numPr>
              <w:ind w:left="357" w:hanging="357"/>
              <w:jc w:val="both"/>
              <w:rPr>
                <w:rFonts w:ascii="Arial" w:hAnsi="Arial" w:cs="Arial"/>
                <w:color w:val="000000"/>
              </w:rPr>
            </w:pPr>
            <w:r>
              <w:rPr>
                <w:rFonts w:ascii="Arial" w:hAnsi="Arial" w:cs="Arial"/>
                <w:color w:val="000000"/>
              </w:rPr>
              <w:t xml:space="preserve">References to cases of </w:t>
            </w:r>
            <w:r w:rsidRPr="00C434E7">
              <w:rPr>
                <w:rFonts w:ascii="Arial" w:hAnsi="Arial" w:cs="Arial"/>
                <w:i/>
                <w:iCs/>
                <w:color w:val="000000"/>
              </w:rPr>
              <w:t>Brown (aka Davis) v The Queen</w:t>
            </w:r>
            <w:r>
              <w:rPr>
                <w:rFonts w:ascii="Arial" w:hAnsi="Arial" w:cs="Arial"/>
                <w:color w:val="000000"/>
              </w:rPr>
              <w:t xml:space="preserve"> [2020] VSCA 60; </w:t>
            </w:r>
            <w:r w:rsidRPr="00F86035">
              <w:rPr>
                <w:rFonts w:ascii="Arial" w:hAnsi="Arial" w:cs="Arial"/>
                <w:i/>
                <w:color w:val="000000"/>
              </w:rPr>
              <w:t>R</w:t>
            </w:r>
            <w:r>
              <w:rPr>
                <w:rFonts w:ascii="Arial" w:hAnsi="Arial" w:cs="Arial"/>
                <w:i/>
                <w:color w:val="000000"/>
              </w:rPr>
              <w:t> </w:t>
            </w:r>
            <w:r w:rsidRPr="00F86035">
              <w:rPr>
                <w:rFonts w:ascii="Arial" w:hAnsi="Arial" w:cs="Arial"/>
                <w:i/>
                <w:color w:val="000000"/>
              </w:rPr>
              <w:t xml:space="preserve">v Markovic &amp; </w:t>
            </w:r>
            <w:proofErr w:type="spellStart"/>
            <w:r w:rsidRPr="00F86035">
              <w:rPr>
                <w:rFonts w:ascii="Arial" w:hAnsi="Arial" w:cs="Arial"/>
                <w:i/>
                <w:color w:val="000000"/>
              </w:rPr>
              <w:t>Pantelic</w:t>
            </w:r>
            <w:proofErr w:type="spellEnd"/>
            <w:r>
              <w:rPr>
                <w:rFonts w:ascii="Arial" w:hAnsi="Arial" w:cs="Arial"/>
                <w:color w:val="000000"/>
              </w:rPr>
              <w:t xml:space="preserve"> (2010) 30 VR 589; [2010] VSCA 105; </w:t>
            </w:r>
            <w:proofErr w:type="spellStart"/>
            <w:r w:rsidRPr="00AF49EE">
              <w:rPr>
                <w:rFonts w:ascii="Arial" w:hAnsi="Arial" w:cs="Arial"/>
                <w:i/>
                <w:iCs/>
                <w:color w:val="000000"/>
                <w:lang w:eastAsia="en-AU"/>
              </w:rPr>
              <w:t>Sazimanoska</w:t>
            </w:r>
            <w:proofErr w:type="spellEnd"/>
            <w:r w:rsidRPr="00AF49EE">
              <w:rPr>
                <w:rFonts w:ascii="Arial" w:hAnsi="Arial" w:cs="Arial"/>
                <w:i/>
                <w:iCs/>
                <w:color w:val="000000"/>
                <w:lang w:eastAsia="en-AU"/>
              </w:rPr>
              <w:t xml:space="preserve"> v The Queen</w:t>
            </w:r>
            <w:r w:rsidRPr="00AF49EE">
              <w:rPr>
                <w:rFonts w:ascii="Arial" w:hAnsi="Arial" w:cs="Arial"/>
                <w:color w:val="000000"/>
                <w:lang w:eastAsia="en-AU"/>
              </w:rPr>
              <w:t xml:space="preserve"> [2020] VSCA 66</w:t>
            </w:r>
            <w:r>
              <w:rPr>
                <w:rFonts w:ascii="Arial" w:hAnsi="Arial" w:cs="Arial"/>
                <w:color w:val="000000"/>
                <w:lang w:eastAsia="en-AU"/>
              </w:rPr>
              <w:t>;</w:t>
            </w:r>
            <w:r w:rsidRPr="00AF49EE">
              <w:rPr>
                <w:rFonts w:ascii="Arial" w:hAnsi="Arial" w:cs="Arial"/>
                <w:color w:val="000000"/>
                <w:lang w:eastAsia="en-AU"/>
              </w:rPr>
              <w:t xml:space="preserve"> </w:t>
            </w:r>
            <w:r w:rsidRPr="00AF49EE">
              <w:rPr>
                <w:rFonts w:ascii="Arial" w:hAnsi="Arial" w:cs="Arial"/>
                <w:i/>
                <w:iCs/>
                <w:color w:val="000000"/>
                <w:lang w:eastAsia="en-AU"/>
              </w:rPr>
              <w:t>Nguyen v The Queen</w:t>
            </w:r>
            <w:r w:rsidRPr="00AF49EE">
              <w:rPr>
                <w:rFonts w:ascii="Arial" w:hAnsi="Arial" w:cs="Arial"/>
                <w:color w:val="000000"/>
                <w:lang w:eastAsia="en-AU"/>
              </w:rPr>
              <w:t xml:space="preserve"> [2020] VSCA 76</w:t>
            </w:r>
            <w:r>
              <w:rPr>
                <w:rFonts w:ascii="Arial" w:hAnsi="Arial" w:cs="Arial"/>
                <w:color w:val="000000"/>
                <w:lang w:eastAsia="en-AU"/>
              </w:rPr>
              <w:t xml:space="preserve">; </w:t>
            </w:r>
            <w:r w:rsidRPr="00BB7069">
              <w:rPr>
                <w:rFonts w:ascii="Arial" w:hAnsi="Arial" w:cs="Arial"/>
                <w:i/>
                <w:iCs/>
                <w:color w:val="000000"/>
              </w:rPr>
              <w:t xml:space="preserve">R v </w:t>
            </w:r>
            <w:proofErr w:type="spellStart"/>
            <w:r w:rsidRPr="00BB7069">
              <w:rPr>
                <w:rFonts w:ascii="Arial" w:hAnsi="Arial" w:cs="Arial"/>
                <w:i/>
                <w:iCs/>
                <w:color w:val="000000"/>
              </w:rPr>
              <w:t>Madex</w:t>
            </w:r>
            <w:proofErr w:type="spellEnd"/>
            <w:r>
              <w:rPr>
                <w:rFonts w:ascii="Arial" w:hAnsi="Arial" w:cs="Arial"/>
                <w:color w:val="000000"/>
              </w:rPr>
              <w:t xml:space="preserve"> [2020] VSC 145; </w:t>
            </w:r>
            <w:r>
              <w:rPr>
                <w:rFonts w:ascii="Arial" w:hAnsi="Arial" w:cs="Arial"/>
                <w:i/>
                <w:iCs/>
                <w:color w:val="000000"/>
              </w:rPr>
              <w:t>DPP (</w:t>
            </w:r>
            <w:proofErr w:type="spellStart"/>
            <w:r>
              <w:rPr>
                <w:rFonts w:ascii="Arial" w:hAnsi="Arial" w:cs="Arial"/>
                <w:i/>
                <w:iCs/>
                <w:color w:val="000000"/>
              </w:rPr>
              <w:t>Cth</w:t>
            </w:r>
            <w:proofErr w:type="spellEnd"/>
            <w:r>
              <w:rPr>
                <w:rFonts w:ascii="Arial" w:hAnsi="Arial" w:cs="Arial"/>
                <w:i/>
                <w:iCs/>
                <w:color w:val="000000"/>
              </w:rPr>
              <w:t>)</w:t>
            </w:r>
            <w:r w:rsidRPr="00BB7069">
              <w:rPr>
                <w:rFonts w:ascii="Arial" w:hAnsi="Arial" w:cs="Arial"/>
                <w:i/>
                <w:iCs/>
                <w:color w:val="000000"/>
              </w:rPr>
              <w:t xml:space="preserve"> v </w:t>
            </w:r>
            <w:proofErr w:type="spellStart"/>
            <w:r>
              <w:rPr>
                <w:rFonts w:ascii="Arial" w:hAnsi="Arial" w:cs="Arial"/>
                <w:i/>
                <w:iCs/>
                <w:color w:val="000000"/>
              </w:rPr>
              <w:t>Politpoulos</w:t>
            </w:r>
            <w:proofErr w:type="spellEnd"/>
            <w:r>
              <w:rPr>
                <w:rFonts w:ascii="Arial" w:hAnsi="Arial" w:cs="Arial"/>
                <w:color w:val="000000"/>
              </w:rPr>
              <w:t xml:space="preserve"> [2020] VCC 338;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Morey (a pseudonym)</w:t>
            </w:r>
            <w:r>
              <w:rPr>
                <w:rFonts w:ascii="Arial" w:hAnsi="Arial" w:cs="Arial"/>
                <w:color w:val="000000"/>
              </w:rPr>
              <w:t xml:space="preserve"> [2020] VCC 320;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Tennison</w:t>
            </w:r>
            <w:r>
              <w:rPr>
                <w:rFonts w:ascii="Arial" w:hAnsi="Arial" w:cs="Arial"/>
                <w:color w:val="000000"/>
              </w:rPr>
              <w:t xml:space="preserve"> [2020] VCC 343; </w:t>
            </w:r>
            <w:r>
              <w:rPr>
                <w:rFonts w:ascii="Arial" w:hAnsi="Arial" w:cs="Arial"/>
                <w:i/>
                <w:iCs/>
                <w:color w:val="000000"/>
              </w:rPr>
              <w:t xml:space="preserve">DPP </w:t>
            </w:r>
            <w:r w:rsidRPr="00BB7069">
              <w:rPr>
                <w:rFonts w:ascii="Arial" w:hAnsi="Arial" w:cs="Arial"/>
                <w:i/>
                <w:iCs/>
                <w:color w:val="000000"/>
              </w:rPr>
              <w:t xml:space="preserve">v </w:t>
            </w:r>
            <w:proofErr w:type="spellStart"/>
            <w:r>
              <w:rPr>
                <w:rFonts w:ascii="Arial" w:hAnsi="Arial" w:cs="Arial"/>
                <w:i/>
                <w:iCs/>
                <w:color w:val="000000"/>
              </w:rPr>
              <w:t>Hersi</w:t>
            </w:r>
            <w:proofErr w:type="spellEnd"/>
            <w:r>
              <w:rPr>
                <w:rFonts w:ascii="Arial" w:hAnsi="Arial" w:cs="Arial"/>
                <w:color w:val="000000"/>
              </w:rPr>
              <w:t xml:space="preserve"> [2020] VCC 347;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 xml:space="preserve">Bourke </w:t>
            </w:r>
            <w:r>
              <w:rPr>
                <w:rFonts w:ascii="Arial" w:hAnsi="Arial" w:cs="Arial"/>
                <w:color w:val="000000"/>
              </w:rPr>
              <w:t>[2020] VSC 130.</w:t>
            </w:r>
          </w:p>
        </w:tc>
      </w:tr>
      <w:tr w:rsidR="00F0265D" w14:paraId="4007AF62" w14:textId="77777777" w:rsidTr="0069037C">
        <w:tc>
          <w:tcPr>
            <w:tcW w:w="1219" w:type="dxa"/>
            <w:gridSpan w:val="2"/>
            <w:tcBorders>
              <w:top w:val="single" w:sz="4" w:space="0" w:color="auto"/>
              <w:left w:val="single" w:sz="18" w:space="0" w:color="auto"/>
              <w:bottom w:val="single" w:sz="4" w:space="0" w:color="auto"/>
            </w:tcBorders>
          </w:tcPr>
          <w:p w14:paraId="44C98BD2"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0305BF13" w14:textId="271D2DD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E7FEFD5" w14:textId="77777777"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D206D23" w14:textId="77777777" w:rsidR="00F0265D" w:rsidRDefault="00F0265D" w:rsidP="00F0265D">
            <w:pPr>
              <w:jc w:val="both"/>
              <w:rPr>
                <w:rFonts w:ascii="Arial" w:hAnsi="Arial" w:cs="Arial"/>
                <w:color w:val="000000"/>
              </w:rPr>
            </w:pPr>
            <w:r>
              <w:rPr>
                <w:rFonts w:ascii="Arial" w:hAnsi="Arial" w:cs="Arial"/>
                <w:color w:val="000000"/>
              </w:rPr>
              <w:t xml:space="preserve">Reference to new cases of </w:t>
            </w:r>
            <w:r w:rsidRPr="00E330C1">
              <w:rPr>
                <w:rFonts w:ascii="Arial" w:hAnsi="Arial" w:cs="Arial"/>
                <w:i/>
                <w:iCs/>
                <w:color w:val="000000"/>
              </w:rPr>
              <w:t>DPP v Michaela Snow (a</w:t>
            </w:r>
            <w:r>
              <w:rPr>
                <w:rFonts w:ascii="Arial" w:hAnsi="Arial" w:cs="Arial"/>
                <w:i/>
                <w:iCs/>
                <w:color w:val="000000"/>
              </w:rPr>
              <w:t> </w:t>
            </w:r>
            <w:r w:rsidRPr="00E330C1">
              <w:rPr>
                <w:rFonts w:ascii="Arial" w:hAnsi="Arial" w:cs="Arial"/>
                <w:i/>
                <w:iCs/>
                <w:color w:val="000000"/>
              </w:rPr>
              <w:t>pseudonym)</w:t>
            </w:r>
            <w:r w:rsidRPr="00E330C1">
              <w:rPr>
                <w:rFonts w:ascii="Arial" w:hAnsi="Arial" w:cs="Arial"/>
                <w:color w:val="000000"/>
              </w:rPr>
              <w:t xml:space="preserve"> [2020] VSCA 6</w:t>
            </w:r>
            <w:r>
              <w:rPr>
                <w:rFonts w:ascii="Arial" w:hAnsi="Arial" w:cs="Arial"/>
                <w:color w:val="000000"/>
              </w:rPr>
              <w:t xml:space="preserve">7; </w:t>
            </w:r>
            <w:r w:rsidRPr="00E330C1">
              <w:rPr>
                <w:rFonts w:ascii="Arial" w:hAnsi="Arial" w:cs="Arial"/>
                <w:i/>
                <w:iCs/>
                <w:color w:val="000000"/>
              </w:rPr>
              <w:t>Lachlan Pitt (a pseudonym) v The Queen</w:t>
            </w:r>
            <w:r>
              <w:rPr>
                <w:rFonts w:ascii="Arial" w:hAnsi="Arial" w:cs="Arial"/>
                <w:color w:val="000000"/>
              </w:rPr>
              <w:t xml:space="preserve"> [2020] VSCA 73.</w:t>
            </w:r>
          </w:p>
        </w:tc>
      </w:tr>
      <w:tr w:rsidR="00F0265D" w14:paraId="57402576" w14:textId="77777777" w:rsidTr="0069037C">
        <w:tc>
          <w:tcPr>
            <w:tcW w:w="1219" w:type="dxa"/>
            <w:gridSpan w:val="2"/>
            <w:tcBorders>
              <w:top w:val="single" w:sz="4" w:space="0" w:color="auto"/>
              <w:left w:val="single" w:sz="18" w:space="0" w:color="auto"/>
              <w:bottom w:val="single" w:sz="4" w:space="0" w:color="auto"/>
            </w:tcBorders>
          </w:tcPr>
          <w:p w14:paraId="01E00A03" w14:textId="77777777" w:rsidR="00F0265D" w:rsidRDefault="00F0265D" w:rsidP="00F0265D">
            <w:pPr>
              <w:rPr>
                <w:lang w:val="en-AU"/>
              </w:rPr>
            </w:pPr>
            <w:r>
              <w:rPr>
                <w:lang w:val="en-AU"/>
              </w:rPr>
              <w:t>15/04/20</w:t>
            </w:r>
          </w:p>
        </w:tc>
        <w:tc>
          <w:tcPr>
            <w:tcW w:w="836" w:type="dxa"/>
            <w:tcBorders>
              <w:top w:val="single" w:sz="4" w:space="0" w:color="auto"/>
              <w:bottom w:val="single" w:sz="4" w:space="0" w:color="auto"/>
            </w:tcBorders>
          </w:tcPr>
          <w:p w14:paraId="0AECCC8A" w14:textId="607ECDE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96F8D7F" w14:textId="77777777" w:rsidR="00F0265D" w:rsidRDefault="00F0265D" w:rsidP="00F0265D">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079416ED" w14:textId="77777777" w:rsidR="00F0265D" w:rsidRDefault="00F0265D" w:rsidP="00F0265D">
            <w:pPr>
              <w:jc w:val="both"/>
              <w:rPr>
                <w:rFonts w:ascii="Arial" w:hAnsi="Arial" w:cs="Arial"/>
                <w:color w:val="000000"/>
              </w:rPr>
            </w:pPr>
            <w:r>
              <w:rPr>
                <w:rFonts w:ascii="Arial" w:hAnsi="Arial" w:cs="Arial"/>
                <w:color w:val="000000"/>
              </w:rPr>
              <w:t xml:space="preserve">Addition of reference to the High Court decision in </w:t>
            </w:r>
            <w:r w:rsidRPr="00E15215">
              <w:rPr>
                <w:rFonts w:ascii="Arial" w:hAnsi="Arial" w:cs="Arial"/>
                <w:i/>
                <w:iCs/>
                <w:color w:val="000000"/>
              </w:rPr>
              <w:t xml:space="preserve">The Queen v </w:t>
            </w:r>
            <w:proofErr w:type="spellStart"/>
            <w:r w:rsidRPr="00E15215">
              <w:rPr>
                <w:rFonts w:ascii="Arial" w:hAnsi="Arial" w:cs="Arial"/>
                <w:i/>
                <w:iCs/>
                <w:color w:val="000000"/>
              </w:rPr>
              <w:t>Guode</w:t>
            </w:r>
            <w:proofErr w:type="spellEnd"/>
            <w:r w:rsidRPr="00E15215">
              <w:rPr>
                <w:rFonts w:ascii="Arial" w:hAnsi="Arial" w:cs="Arial"/>
                <w:color w:val="000000"/>
              </w:rPr>
              <w:t xml:space="preserve"> [2020] HCA 8</w:t>
            </w:r>
            <w:r>
              <w:rPr>
                <w:rFonts w:ascii="Arial" w:hAnsi="Arial" w:cs="Arial"/>
                <w:color w:val="000000"/>
              </w:rPr>
              <w:t xml:space="preserve"> at [31].</w:t>
            </w:r>
          </w:p>
        </w:tc>
      </w:tr>
      <w:tr w:rsidR="00F0265D" w14:paraId="3A303128" w14:textId="77777777" w:rsidTr="0069037C">
        <w:tc>
          <w:tcPr>
            <w:tcW w:w="1219" w:type="dxa"/>
            <w:gridSpan w:val="2"/>
            <w:tcBorders>
              <w:top w:val="single" w:sz="4" w:space="0" w:color="auto"/>
              <w:left w:val="single" w:sz="18" w:space="0" w:color="auto"/>
              <w:bottom w:val="single" w:sz="12" w:space="0" w:color="auto"/>
            </w:tcBorders>
          </w:tcPr>
          <w:p w14:paraId="52EA15E1" w14:textId="77777777" w:rsidR="00F0265D" w:rsidRDefault="00F0265D" w:rsidP="00F0265D">
            <w:pPr>
              <w:rPr>
                <w:lang w:val="en-AU"/>
              </w:rPr>
            </w:pPr>
            <w:r>
              <w:rPr>
                <w:lang w:val="en-AU"/>
              </w:rPr>
              <w:t>15/04/20</w:t>
            </w:r>
          </w:p>
        </w:tc>
        <w:tc>
          <w:tcPr>
            <w:tcW w:w="836" w:type="dxa"/>
            <w:tcBorders>
              <w:top w:val="single" w:sz="4" w:space="0" w:color="auto"/>
              <w:bottom w:val="single" w:sz="12" w:space="0" w:color="auto"/>
            </w:tcBorders>
          </w:tcPr>
          <w:p w14:paraId="795635CC" w14:textId="6865199A" w:rsidR="00F0265D" w:rsidRDefault="00F0265D" w:rsidP="00F0265D">
            <w:pPr>
              <w:jc w:val="center"/>
              <w:rPr>
                <w:lang w:val="en-AU"/>
              </w:rPr>
            </w:pPr>
            <w:r>
              <w:rPr>
                <w:lang w:val="en-AU"/>
              </w:rPr>
              <w:t>11</w:t>
            </w:r>
          </w:p>
        </w:tc>
        <w:tc>
          <w:tcPr>
            <w:tcW w:w="1439" w:type="dxa"/>
            <w:tcBorders>
              <w:top w:val="single" w:sz="4" w:space="0" w:color="auto"/>
              <w:bottom w:val="single" w:sz="12" w:space="0" w:color="auto"/>
            </w:tcBorders>
          </w:tcPr>
          <w:p w14:paraId="7B5AC3E0" w14:textId="77777777"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12" w:space="0" w:color="auto"/>
              <w:right w:val="single" w:sz="18" w:space="0" w:color="auto"/>
            </w:tcBorders>
          </w:tcPr>
          <w:p w14:paraId="64195073"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proofErr w:type="spellStart"/>
            <w:r w:rsidRPr="00B178EF">
              <w:rPr>
                <w:rFonts w:ascii="Arial" w:hAnsi="Arial" w:cs="Arial"/>
                <w:i/>
                <w:color w:val="000000"/>
              </w:rPr>
              <w:t>Akot</w:t>
            </w:r>
            <w:proofErr w:type="spellEnd"/>
            <w:r w:rsidRPr="00B178EF">
              <w:rPr>
                <w:rFonts w:ascii="Arial" w:hAnsi="Arial" w:cs="Arial"/>
                <w:i/>
                <w:color w:val="000000"/>
              </w:rPr>
              <w:t xml:space="preserve"> v The Queen</w:t>
            </w:r>
            <w:r>
              <w:rPr>
                <w:rFonts w:ascii="Arial" w:hAnsi="Arial" w:cs="Arial"/>
                <w:iCs/>
                <w:color w:val="000000"/>
              </w:rPr>
              <w:t xml:space="preserve"> [2020] VSCA 55 at [33]-[40].</w:t>
            </w:r>
          </w:p>
        </w:tc>
      </w:tr>
      <w:tr w:rsidR="00F0265D" w14:paraId="7BA3A6E9" w14:textId="77777777" w:rsidTr="0069037C">
        <w:tc>
          <w:tcPr>
            <w:tcW w:w="1219" w:type="dxa"/>
            <w:gridSpan w:val="2"/>
            <w:tcBorders>
              <w:top w:val="single" w:sz="12" w:space="0" w:color="auto"/>
              <w:left w:val="single" w:sz="18" w:space="0" w:color="auto"/>
              <w:bottom w:val="single" w:sz="4" w:space="0" w:color="auto"/>
            </w:tcBorders>
            <w:shd w:val="clear" w:color="auto" w:fill="DDDDDD"/>
          </w:tcPr>
          <w:p w14:paraId="65DA9C27" w14:textId="77777777" w:rsidR="00F0265D" w:rsidRPr="0054535C" w:rsidRDefault="00F0265D" w:rsidP="00F0265D">
            <w:pPr>
              <w:keepNext/>
              <w:keepLines/>
              <w:rPr>
                <w:sz w:val="22"/>
                <w:lang w:val="en-AU"/>
              </w:rPr>
            </w:pPr>
            <w:r>
              <w:rPr>
                <w:sz w:val="22"/>
                <w:lang w:val="en-AU"/>
              </w:rPr>
              <w:t>06/03/20</w:t>
            </w:r>
          </w:p>
        </w:tc>
        <w:tc>
          <w:tcPr>
            <w:tcW w:w="7073" w:type="dxa"/>
            <w:gridSpan w:val="4"/>
            <w:tcBorders>
              <w:top w:val="single" w:sz="12" w:space="0" w:color="auto"/>
              <w:bottom w:val="single" w:sz="4" w:space="0" w:color="auto"/>
              <w:right w:val="single" w:sz="18" w:space="0" w:color="auto"/>
            </w:tcBorders>
            <w:shd w:val="clear" w:color="auto" w:fill="DDDDDD"/>
          </w:tcPr>
          <w:p w14:paraId="0EA56F18" w14:textId="11CDC192"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072C49F0" w14:textId="77777777" w:rsidTr="0069037C">
        <w:tc>
          <w:tcPr>
            <w:tcW w:w="1219" w:type="dxa"/>
            <w:gridSpan w:val="2"/>
            <w:tcBorders>
              <w:top w:val="single" w:sz="4" w:space="0" w:color="auto"/>
              <w:left w:val="single" w:sz="18" w:space="0" w:color="auto"/>
              <w:bottom w:val="single" w:sz="4" w:space="0" w:color="auto"/>
            </w:tcBorders>
          </w:tcPr>
          <w:p w14:paraId="50472584" w14:textId="77777777" w:rsidR="00F0265D" w:rsidRDefault="00F0265D" w:rsidP="00F0265D">
            <w:pPr>
              <w:keepNext/>
              <w:keepLines/>
              <w:rPr>
                <w:lang w:val="en-AU"/>
              </w:rPr>
            </w:pPr>
            <w:r>
              <w:rPr>
                <w:lang w:val="en-AU"/>
              </w:rPr>
              <w:t>06/03/20</w:t>
            </w:r>
          </w:p>
        </w:tc>
        <w:tc>
          <w:tcPr>
            <w:tcW w:w="836" w:type="dxa"/>
            <w:tcBorders>
              <w:top w:val="single" w:sz="4" w:space="0" w:color="auto"/>
              <w:bottom w:val="single" w:sz="4" w:space="0" w:color="auto"/>
            </w:tcBorders>
          </w:tcPr>
          <w:p w14:paraId="54770FF2" w14:textId="78B4F201" w:rsidR="00F0265D" w:rsidRDefault="00F0265D" w:rsidP="00F0265D">
            <w:pPr>
              <w:keepNext/>
              <w:keepLines/>
              <w:jc w:val="center"/>
              <w:rPr>
                <w:lang w:val="en-AU"/>
              </w:rPr>
            </w:pPr>
            <w:r>
              <w:rPr>
                <w:lang w:val="en-AU"/>
              </w:rPr>
              <w:t>1</w:t>
            </w:r>
          </w:p>
        </w:tc>
        <w:tc>
          <w:tcPr>
            <w:tcW w:w="1439" w:type="dxa"/>
            <w:tcBorders>
              <w:top w:val="single" w:sz="4" w:space="0" w:color="auto"/>
              <w:bottom w:val="single" w:sz="4" w:space="0" w:color="auto"/>
            </w:tcBorders>
          </w:tcPr>
          <w:p w14:paraId="76AB8C54" w14:textId="77777777" w:rsidR="00F0265D" w:rsidRDefault="00F0265D" w:rsidP="00F0265D">
            <w:pPr>
              <w:keepNext/>
              <w:keepLines/>
              <w:jc w:val="center"/>
              <w:rPr>
                <w:lang w:val="en-AU"/>
              </w:rPr>
            </w:pPr>
            <w:r>
              <w:rPr>
                <w:lang w:val="en-AU"/>
              </w:rPr>
              <w:t>1.1</w:t>
            </w:r>
          </w:p>
        </w:tc>
        <w:tc>
          <w:tcPr>
            <w:tcW w:w="4798" w:type="dxa"/>
            <w:gridSpan w:val="2"/>
            <w:tcBorders>
              <w:top w:val="single" w:sz="4" w:space="0" w:color="auto"/>
              <w:bottom w:val="single" w:sz="4" w:space="0" w:color="auto"/>
              <w:right w:val="single" w:sz="18" w:space="0" w:color="auto"/>
            </w:tcBorders>
          </w:tcPr>
          <w:p w14:paraId="2E33756B" w14:textId="77777777" w:rsidR="00F0265D" w:rsidRPr="00427786" w:rsidRDefault="00F0265D" w:rsidP="00F0265D">
            <w:pPr>
              <w:keepNext/>
              <w:keepLines/>
              <w:spacing w:before="20"/>
              <w:jc w:val="both"/>
              <w:rPr>
                <w:rFonts w:ascii="Arial" w:hAnsi="Arial" w:cs="Arial"/>
              </w:rPr>
            </w:pPr>
            <w:r w:rsidRPr="00427786">
              <w:rPr>
                <w:rFonts w:ascii="Arial" w:hAnsi="Arial" w:cs="Arial"/>
              </w:rPr>
              <w:t>Significant expansion of text.</w:t>
            </w:r>
          </w:p>
        </w:tc>
      </w:tr>
      <w:tr w:rsidR="00F0265D" w14:paraId="4CF8104B" w14:textId="77777777" w:rsidTr="0069037C">
        <w:tc>
          <w:tcPr>
            <w:tcW w:w="1219" w:type="dxa"/>
            <w:gridSpan w:val="2"/>
            <w:tcBorders>
              <w:top w:val="single" w:sz="4" w:space="0" w:color="auto"/>
              <w:left w:val="single" w:sz="18" w:space="0" w:color="auto"/>
              <w:bottom w:val="single" w:sz="4" w:space="0" w:color="auto"/>
            </w:tcBorders>
          </w:tcPr>
          <w:p w14:paraId="491D3B47" w14:textId="77777777" w:rsidR="00F0265D" w:rsidRDefault="00F0265D" w:rsidP="00F0265D">
            <w:pPr>
              <w:keepNext/>
              <w:keepLines/>
              <w:rPr>
                <w:lang w:val="en-AU"/>
              </w:rPr>
            </w:pPr>
            <w:r>
              <w:rPr>
                <w:lang w:val="en-AU"/>
              </w:rPr>
              <w:t>06/03/20</w:t>
            </w:r>
          </w:p>
        </w:tc>
        <w:tc>
          <w:tcPr>
            <w:tcW w:w="836" w:type="dxa"/>
            <w:tcBorders>
              <w:top w:val="single" w:sz="4" w:space="0" w:color="auto"/>
              <w:bottom w:val="single" w:sz="4" w:space="0" w:color="auto"/>
            </w:tcBorders>
          </w:tcPr>
          <w:p w14:paraId="0177EA63" w14:textId="4A134169" w:rsidR="00F0265D" w:rsidRDefault="00F0265D" w:rsidP="00F0265D">
            <w:pPr>
              <w:keepNext/>
              <w:keepLines/>
              <w:jc w:val="center"/>
              <w:rPr>
                <w:lang w:val="en-AU"/>
              </w:rPr>
            </w:pPr>
            <w:r>
              <w:rPr>
                <w:lang w:val="en-AU"/>
              </w:rPr>
              <w:t>1</w:t>
            </w:r>
          </w:p>
        </w:tc>
        <w:tc>
          <w:tcPr>
            <w:tcW w:w="1439" w:type="dxa"/>
            <w:tcBorders>
              <w:top w:val="single" w:sz="4" w:space="0" w:color="auto"/>
              <w:bottom w:val="single" w:sz="4" w:space="0" w:color="auto"/>
            </w:tcBorders>
          </w:tcPr>
          <w:p w14:paraId="70679867" w14:textId="77777777" w:rsidR="00F0265D" w:rsidRDefault="00F0265D" w:rsidP="00F0265D">
            <w:pPr>
              <w:keepNext/>
              <w:keepLines/>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14E895A" w14:textId="77777777" w:rsidR="00F0265D" w:rsidRPr="009202FB" w:rsidRDefault="00F0265D" w:rsidP="00F0265D">
            <w:pPr>
              <w:keepNext/>
              <w:keepLines/>
              <w:spacing w:after="20"/>
              <w:jc w:val="both"/>
              <w:rPr>
                <w:rFonts w:ascii="Arial" w:hAnsi="Arial" w:cs="Arial"/>
                <w:color w:val="000000"/>
              </w:rPr>
            </w:pPr>
            <w:r w:rsidRPr="009202FB">
              <w:rPr>
                <w:rFonts w:ascii="Arial" w:hAnsi="Arial" w:cs="Arial"/>
                <w:u w:val="single"/>
              </w:rPr>
              <w:t>Family Violence Protection Regulations 2018</w:t>
            </w:r>
            <w:r w:rsidRPr="009202FB">
              <w:rPr>
                <w:rFonts w:ascii="Arial" w:hAnsi="Arial" w:cs="Arial"/>
              </w:rPr>
              <w:t xml:space="preserve"> [S.R. No.161 of 2018] replace the 2008 regulations.</w:t>
            </w:r>
          </w:p>
        </w:tc>
      </w:tr>
      <w:tr w:rsidR="00F0265D" w14:paraId="6778DADE" w14:textId="77777777" w:rsidTr="0069037C">
        <w:tc>
          <w:tcPr>
            <w:tcW w:w="1219" w:type="dxa"/>
            <w:gridSpan w:val="2"/>
            <w:tcBorders>
              <w:top w:val="single" w:sz="4" w:space="0" w:color="auto"/>
              <w:left w:val="single" w:sz="18" w:space="0" w:color="auto"/>
              <w:bottom w:val="single" w:sz="4" w:space="0" w:color="auto"/>
            </w:tcBorders>
          </w:tcPr>
          <w:p w14:paraId="6395FBD7"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BEB44D8" w14:textId="112FA656"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BBCCEDC" w14:textId="77777777" w:rsidR="00F0265D" w:rsidRDefault="00F0265D" w:rsidP="00F0265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558B731" w14:textId="77777777" w:rsidR="00F0265D" w:rsidRPr="009202FB" w:rsidRDefault="00F0265D" w:rsidP="00F0265D">
            <w:pPr>
              <w:spacing w:before="20"/>
              <w:jc w:val="both"/>
              <w:rPr>
                <w:rFonts w:ascii="Arial" w:hAnsi="Arial" w:cs="Arial"/>
              </w:rPr>
            </w:pPr>
            <w:r w:rsidRPr="009202FB">
              <w:rPr>
                <w:rFonts w:ascii="Arial" w:hAnsi="Arial" w:cs="Arial"/>
              </w:rPr>
              <w:t>Update to list of current Rules.</w:t>
            </w:r>
          </w:p>
        </w:tc>
      </w:tr>
      <w:tr w:rsidR="00F0265D" w14:paraId="40CE59FA" w14:textId="77777777" w:rsidTr="0069037C">
        <w:tc>
          <w:tcPr>
            <w:tcW w:w="1219" w:type="dxa"/>
            <w:gridSpan w:val="2"/>
            <w:tcBorders>
              <w:top w:val="single" w:sz="4" w:space="0" w:color="auto"/>
              <w:left w:val="single" w:sz="18" w:space="0" w:color="auto"/>
              <w:bottom w:val="single" w:sz="4" w:space="0" w:color="auto"/>
            </w:tcBorders>
          </w:tcPr>
          <w:p w14:paraId="22717175" w14:textId="77777777" w:rsidR="00F0265D" w:rsidRDefault="00F0265D" w:rsidP="00F0265D">
            <w:pPr>
              <w:keepNext/>
              <w:keepLines/>
              <w:rPr>
                <w:lang w:val="en-AU"/>
              </w:rPr>
            </w:pPr>
            <w:r>
              <w:rPr>
                <w:lang w:val="en-AU"/>
              </w:rPr>
              <w:t>06/03/20</w:t>
            </w:r>
          </w:p>
        </w:tc>
        <w:tc>
          <w:tcPr>
            <w:tcW w:w="836" w:type="dxa"/>
            <w:tcBorders>
              <w:top w:val="single" w:sz="4" w:space="0" w:color="auto"/>
              <w:bottom w:val="single" w:sz="4" w:space="0" w:color="auto"/>
            </w:tcBorders>
          </w:tcPr>
          <w:p w14:paraId="751A642D" w14:textId="4516DF5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108207EA"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67764F55" w14:textId="77777777" w:rsidR="00F0265D" w:rsidRPr="009202FB" w:rsidRDefault="00F0265D" w:rsidP="00F0265D">
            <w:pPr>
              <w:spacing w:before="20"/>
              <w:jc w:val="both"/>
              <w:rPr>
                <w:rFonts w:ascii="Arial" w:hAnsi="Arial" w:cs="Arial"/>
              </w:rPr>
            </w:pPr>
            <w:r>
              <w:rPr>
                <w:rFonts w:ascii="Arial" w:hAnsi="Arial" w:cs="Arial"/>
              </w:rPr>
              <w:t>Revoked Practice Directions have been removed from this list.  PD No.1/2019 has been added.</w:t>
            </w:r>
          </w:p>
        </w:tc>
      </w:tr>
      <w:tr w:rsidR="00F0265D" w14:paraId="72246831"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75EAD74" w14:textId="77777777" w:rsidR="00F0265D" w:rsidRPr="0054535C" w:rsidRDefault="00F0265D" w:rsidP="00F0265D">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1631089F" w14:textId="79FBB851"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42236E3" w14:textId="77777777" w:rsidTr="0069037C">
        <w:tc>
          <w:tcPr>
            <w:tcW w:w="1219" w:type="dxa"/>
            <w:gridSpan w:val="2"/>
            <w:tcBorders>
              <w:top w:val="single" w:sz="4" w:space="0" w:color="auto"/>
              <w:left w:val="single" w:sz="18" w:space="0" w:color="auto"/>
              <w:bottom w:val="single" w:sz="4" w:space="0" w:color="auto"/>
            </w:tcBorders>
          </w:tcPr>
          <w:p w14:paraId="79BE14FC"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C380B0D" w14:textId="1073499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D0C9CCE" w14:textId="77777777" w:rsidR="00F0265D" w:rsidRDefault="00F0265D" w:rsidP="00F0265D">
            <w:pPr>
              <w:keepNext/>
              <w:jc w:val="center"/>
              <w:rPr>
                <w:lang w:val="en-AU"/>
              </w:rPr>
            </w:pPr>
            <w:r>
              <w:rPr>
                <w:lang w:val="en-AU"/>
              </w:rPr>
              <w:t>3.5.2</w:t>
            </w:r>
          </w:p>
        </w:tc>
        <w:tc>
          <w:tcPr>
            <w:tcW w:w="4798" w:type="dxa"/>
            <w:gridSpan w:val="2"/>
            <w:tcBorders>
              <w:top w:val="single" w:sz="4" w:space="0" w:color="auto"/>
              <w:bottom w:val="single" w:sz="4" w:space="0" w:color="auto"/>
              <w:right w:val="single" w:sz="18" w:space="0" w:color="auto"/>
            </w:tcBorders>
          </w:tcPr>
          <w:p w14:paraId="47E875AF" w14:textId="77777777" w:rsidR="00F0265D" w:rsidRDefault="00F0265D" w:rsidP="00F0265D">
            <w:pPr>
              <w:numPr>
                <w:ilvl w:val="0"/>
                <w:numId w:val="57"/>
              </w:numPr>
              <w:ind w:left="357" w:hanging="357"/>
              <w:jc w:val="both"/>
              <w:rPr>
                <w:rFonts w:ascii="Arial" w:hAnsi="Arial" w:cs="Arial"/>
                <w:color w:val="000000"/>
              </w:rPr>
            </w:pPr>
            <w:r>
              <w:rPr>
                <w:rFonts w:ascii="Arial" w:hAnsi="Arial" w:cs="Arial"/>
                <w:color w:val="000000"/>
              </w:rPr>
              <w:t>Former section 3.5.2 is deleted and the information contained in it is moved to the first paragraph of section 3.1.</w:t>
            </w:r>
          </w:p>
          <w:p w14:paraId="3BF7952A" w14:textId="77777777" w:rsidR="00F0265D" w:rsidRDefault="00F0265D" w:rsidP="00F0265D">
            <w:pPr>
              <w:numPr>
                <w:ilvl w:val="0"/>
                <w:numId w:val="57"/>
              </w:numPr>
              <w:ind w:left="357" w:hanging="357"/>
              <w:jc w:val="both"/>
              <w:rPr>
                <w:rFonts w:ascii="Arial" w:hAnsi="Arial" w:cs="Arial"/>
                <w:color w:val="000000"/>
              </w:rPr>
            </w:pPr>
            <w:r>
              <w:rPr>
                <w:rFonts w:ascii="Arial" w:hAnsi="Arial" w:cs="Arial"/>
                <w:color w:val="000000"/>
              </w:rPr>
              <w:t>New section 3.5.2 headed “</w:t>
            </w:r>
            <w:r>
              <w:rPr>
                <w:rFonts w:ascii="Arial" w:hAnsi="Arial" w:cs="Arial"/>
                <w:b/>
                <w:bCs/>
                <w:color w:val="000000"/>
              </w:rPr>
              <w:t>Mention</w:t>
            </w:r>
            <w:r w:rsidRPr="00846F67">
              <w:rPr>
                <w:rFonts w:ascii="Arial" w:hAnsi="Arial" w:cs="Arial"/>
                <w:color w:val="000000"/>
              </w:rPr>
              <w:t>”</w:t>
            </w:r>
            <w:r>
              <w:rPr>
                <w:rFonts w:ascii="Arial" w:hAnsi="Arial" w:cs="Arial"/>
                <w:color w:val="000000"/>
              </w:rPr>
              <w:t xml:space="preserve"> contains material formerly contained in section 3.5.3.</w:t>
            </w:r>
          </w:p>
        </w:tc>
      </w:tr>
      <w:tr w:rsidR="00F0265D" w14:paraId="11782825" w14:textId="77777777" w:rsidTr="0069037C">
        <w:tc>
          <w:tcPr>
            <w:tcW w:w="1219" w:type="dxa"/>
            <w:gridSpan w:val="2"/>
            <w:tcBorders>
              <w:top w:val="single" w:sz="4" w:space="0" w:color="auto"/>
              <w:left w:val="single" w:sz="18" w:space="0" w:color="auto"/>
              <w:bottom w:val="single" w:sz="4" w:space="0" w:color="auto"/>
            </w:tcBorders>
          </w:tcPr>
          <w:p w14:paraId="4FA07902"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5A4F13B2" w14:textId="3201986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6B388EE" w14:textId="77777777" w:rsidR="00F0265D" w:rsidRDefault="00F0265D" w:rsidP="00F0265D">
            <w:pPr>
              <w:keepNext/>
              <w:jc w:val="center"/>
              <w:rPr>
                <w:lang w:val="en-AU"/>
              </w:rPr>
            </w:pPr>
            <w:r>
              <w:rPr>
                <w:lang w:val="en-AU"/>
              </w:rPr>
              <w:t>3.5.3</w:t>
            </w:r>
          </w:p>
        </w:tc>
        <w:tc>
          <w:tcPr>
            <w:tcW w:w="4798" w:type="dxa"/>
            <w:gridSpan w:val="2"/>
            <w:tcBorders>
              <w:top w:val="single" w:sz="4" w:space="0" w:color="auto"/>
              <w:bottom w:val="single" w:sz="4" w:space="0" w:color="auto"/>
              <w:right w:val="single" w:sz="18" w:space="0" w:color="auto"/>
            </w:tcBorders>
          </w:tcPr>
          <w:p w14:paraId="5098D033" w14:textId="77777777" w:rsidR="00F0265D" w:rsidRDefault="00F0265D" w:rsidP="00F0265D">
            <w:pPr>
              <w:jc w:val="both"/>
              <w:rPr>
                <w:rFonts w:ascii="Arial" w:hAnsi="Arial" w:cs="Arial"/>
                <w:color w:val="000000"/>
              </w:rPr>
            </w:pPr>
            <w:r>
              <w:rPr>
                <w:rFonts w:ascii="Arial" w:hAnsi="Arial" w:cs="Arial"/>
                <w:color w:val="000000"/>
              </w:rPr>
              <w:t>New section 3.5.3 headed “</w:t>
            </w:r>
            <w:r>
              <w:rPr>
                <w:rFonts w:ascii="Arial" w:hAnsi="Arial" w:cs="Arial"/>
                <w:b/>
                <w:bCs/>
                <w:color w:val="000000"/>
              </w:rPr>
              <w:t>Evidence</w:t>
            </w:r>
            <w:r w:rsidRPr="00846F67">
              <w:rPr>
                <w:rFonts w:ascii="Arial" w:hAnsi="Arial" w:cs="Arial"/>
                <w:color w:val="000000"/>
              </w:rPr>
              <w:t>”</w:t>
            </w:r>
            <w:r>
              <w:rPr>
                <w:rFonts w:ascii="Arial" w:hAnsi="Arial" w:cs="Arial"/>
                <w:color w:val="000000"/>
              </w:rPr>
              <w:t xml:space="preserve"> and new introductory text.</w:t>
            </w:r>
          </w:p>
        </w:tc>
      </w:tr>
      <w:tr w:rsidR="00F0265D" w14:paraId="1F5C31D9" w14:textId="77777777" w:rsidTr="0069037C">
        <w:tc>
          <w:tcPr>
            <w:tcW w:w="1219" w:type="dxa"/>
            <w:gridSpan w:val="2"/>
            <w:tcBorders>
              <w:top w:val="single" w:sz="4" w:space="0" w:color="auto"/>
              <w:left w:val="single" w:sz="18" w:space="0" w:color="auto"/>
              <w:bottom w:val="single" w:sz="4" w:space="0" w:color="auto"/>
            </w:tcBorders>
          </w:tcPr>
          <w:p w14:paraId="49A8D155"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6C738510" w14:textId="534E719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6C4B931" w14:textId="77777777" w:rsidR="00F0265D" w:rsidRDefault="00F0265D" w:rsidP="00F0265D">
            <w:pPr>
              <w:keepNext/>
              <w:jc w:val="center"/>
              <w:rPr>
                <w:lang w:val="en-AU"/>
              </w:rPr>
            </w:pPr>
            <w:r>
              <w:rPr>
                <w:lang w:val="en-AU"/>
              </w:rPr>
              <w:t>3.5.3.1</w:t>
            </w:r>
          </w:p>
        </w:tc>
        <w:tc>
          <w:tcPr>
            <w:tcW w:w="4798" w:type="dxa"/>
            <w:gridSpan w:val="2"/>
            <w:tcBorders>
              <w:top w:val="single" w:sz="4" w:space="0" w:color="auto"/>
              <w:bottom w:val="single" w:sz="4" w:space="0" w:color="auto"/>
              <w:right w:val="single" w:sz="18" w:space="0" w:color="auto"/>
            </w:tcBorders>
          </w:tcPr>
          <w:p w14:paraId="6401425F" w14:textId="77777777" w:rsidR="00F0265D" w:rsidRDefault="00F0265D" w:rsidP="00F0265D">
            <w:pPr>
              <w:spacing w:before="20"/>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generally</w:t>
            </w:r>
            <w:r>
              <w:rPr>
                <w:rFonts w:ascii="Arial" w:hAnsi="Arial" w:cs="Arial"/>
                <w:color w:val="000000"/>
              </w:rPr>
              <w:t>”.</w:t>
            </w:r>
          </w:p>
        </w:tc>
      </w:tr>
      <w:tr w:rsidR="00F0265D" w14:paraId="6356E35F" w14:textId="77777777" w:rsidTr="0069037C">
        <w:tc>
          <w:tcPr>
            <w:tcW w:w="1219" w:type="dxa"/>
            <w:gridSpan w:val="2"/>
            <w:tcBorders>
              <w:top w:val="single" w:sz="4" w:space="0" w:color="auto"/>
              <w:left w:val="single" w:sz="18" w:space="0" w:color="auto"/>
              <w:bottom w:val="single" w:sz="4" w:space="0" w:color="auto"/>
            </w:tcBorders>
          </w:tcPr>
          <w:p w14:paraId="2EF1048F"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6F48BAA9" w14:textId="010797C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42DE7FE" w14:textId="77777777" w:rsidR="00F0265D" w:rsidRDefault="00F0265D" w:rsidP="00F0265D">
            <w:pPr>
              <w:keepNext/>
              <w:jc w:val="center"/>
              <w:rPr>
                <w:lang w:val="en-AU"/>
              </w:rPr>
            </w:pPr>
            <w:r>
              <w:rPr>
                <w:lang w:val="en-AU"/>
              </w:rPr>
              <w:t>3.5.3.2</w:t>
            </w:r>
          </w:p>
        </w:tc>
        <w:tc>
          <w:tcPr>
            <w:tcW w:w="4798" w:type="dxa"/>
            <w:gridSpan w:val="2"/>
            <w:tcBorders>
              <w:top w:val="single" w:sz="4" w:space="0" w:color="auto"/>
              <w:bottom w:val="single" w:sz="4" w:space="0" w:color="auto"/>
              <w:right w:val="single" w:sz="18" w:space="0" w:color="auto"/>
            </w:tcBorders>
          </w:tcPr>
          <w:p w14:paraId="0029EC32" w14:textId="77777777" w:rsidR="00F0265D" w:rsidRDefault="00F0265D" w:rsidP="00F0265D">
            <w:pPr>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in a contested criminal case</w:t>
            </w:r>
            <w:r>
              <w:rPr>
                <w:rFonts w:ascii="Arial" w:hAnsi="Arial" w:cs="Arial"/>
                <w:color w:val="000000"/>
              </w:rPr>
              <w:t>”.</w:t>
            </w:r>
          </w:p>
        </w:tc>
      </w:tr>
      <w:tr w:rsidR="00F0265D" w14:paraId="0F54CCF9" w14:textId="77777777" w:rsidTr="0069037C">
        <w:tc>
          <w:tcPr>
            <w:tcW w:w="1219" w:type="dxa"/>
            <w:gridSpan w:val="2"/>
            <w:tcBorders>
              <w:top w:val="single" w:sz="4" w:space="0" w:color="auto"/>
              <w:left w:val="single" w:sz="18" w:space="0" w:color="auto"/>
              <w:bottom w:val="single" w:sz="4" w:space="0" w:color="auto"/>
            </w:tcBorders>
          </w:tcPr>
          <w:p w14:paraId="175DAFF9"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0349A02" w14:textId="4B0A783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D04FB31" w14:textId="77777777" w:rsidR="00F0265D" w:rsidRDefault="00F0265D" w:rsidP="00F0265D">
            <w:pPr>
              <w:keepNext/>
              <w:jc w:val="center"/>
              <w:rPr>
                <w:lang w:val="en-AU"/>
              </w:rPr>
            </w:pPr>
            <w:r>
              <w:rPr>
                <w:lang w:val="en-AU"/>
              </w:rPr>
              <w:t>3.5.3.3</w:t>
            </w:r>
          </w:p>
        </w:tc>
        <w:tc>
          <w:tcPr>
            <w:tcW w:w="4798" w:type="dxa"/>
            <w:gridSpan w:val="2"/>
            <w:tcBorders>
              <w:top w:val="single" w:sz="4" w:space="0" w:color="auto"/>
              <w:bottom w:val="single" w:sz="4" w:space="0" w:color="auto"/>
              <w:right w:val="single" w:sz="18" w:space="0" w:color="auto"/>
            </w:tcBorders>
          </w:tcPr>
          <w:p w14:paraId="4325770C" w14:textId="77777777" w:rsidR="00F0265D" w:rsidRDefault="00F0265D" w:rsidP="00F0265D">
            <w:pPr>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in a Family Division case</w:t>
            </w:r>
            <w:r>
              <w:rPr>
                <w:rFonts w:ascii="Arial" w:hAnsi="Arial" w:cs="Arial"/>
                <w:color w:val="000000"/>
              </w:rPr>
              <w:t>” contains much of the material that is also in sections 4.8.2 &amp; 4.9.5.</w:t>
            </w:r>
          </w:p>
        </w:tc>
      </w:tr>
      <w:tr w:rsidR="00F0265D" w14:paraId="75B5AC64" w14:textId="77777777" w:rsidTr="0069037C">
        <w:tc>
          <w:tcPr>
            <w:tcW w:w="1219" w:type="dxa"/>
            <w:gridSpan w:val="2"/>
            <w:tcBorders>
              <w:top w:val="single" w:sz="4" w:space="0" w:color="auto"/>
              <w:left w:val="single" w:sz="18" w:space="0" w:color="auto"/>
              <w:bottom w:val="single" w:sz="4" w:space="0" w:color="auto"/>
            </w:tcBorders>
          </w:tcPr>
          <w:p w14:paraId="4348161E" w14:textId="77777777" w:rsidR="00F0265D" w:rsidRDefault="00F0265D" w:rsidP="00F0265D">
            <w:pPr>
              <w:rPr>
                <w:lang w:val="en-AU"/>
              </w:rPr>
            </w:pPr>
            <w:r>
              <w:rPr>
                <w:lang w:val="en-AU"/>
              </w:rPr>
              <w:lastRenderedPageBreak/>
              <w:t>06/03/20</w:t>
            </w:r>
          </w:p>
        </w:tc>
        <w:tc>
          <w:tcPr>
            <w:tcW w:w="836" w:type="dxa"/>
            <w:tcBorders>
              <w:top w:val="single" w:sz="4" w:space="0" w:color="auto"/>
              <w:bottom w:val="single" w:sz="4" w:space="0" w:color="auto"/>
            </w:tcBorders>
          </w:tcPr>
          <w:p w14:paraId="3F855670" w14:textId="21CBD51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951E2D9" w14:textId="77777777" w:rsidR="00F0265D" w:rsidRDefault="00F0265D" w:rsidP="00F0265D">
            <w:pPr>
              <w:keepNext/>
              <w:jc w:val="center"/>
              <w:rPr>
                <w:lang w:val="en-AU"/>
              </w:rPr>
            </w:pPr>
            <w:r>
              <w:rPr>
                <w:lang w:val="en-AU"/>
              </w:rPr>
              <w:t>3.5.3.4</w:t>
            </w:r>
          </w:p>
        </w:tc>
        <w:tc>
          <w:tcPr>
            <w:tcW w:w="4798" w:type="dxa"/>
            <w:gridSpan w:val="2"/>
            <w:tcBorders>
              <w:top w:val="single" w:sz="4" w:space="0" w:color="auto"/>
              <w:bottom w:val="single" w:sz="4" w:space="0" w:color="auto"/>
              <w:right w:val="single" w:sz="18" w:space="0" w:color="auto"/>
            </w:tcBorders>
          </w:tcPr>
          <w:p w14:paraId="557888B4" w14:textId="77777777" w:rsidR="00F0265D" w:rsidRDefault="00F0265D" w:rsidP="00F0265D">
            <w:pPr>
              <w:numPr>
                <w:ilvl w:val="0"/>
                <w:numId w:val="58"/>
              </w:numPr>
              <w:ind w:left="357" w:hanging="357"/>
              <w:jc w:val="both"/>
              <w:rPr>
                <w:rFonts w:ascii="Arial" w:hAnsi="Arial" w:cs="Arial"/>
                <w:color w:val="000000"/>
              </w:rPr>
            </w:pPr>
            <w:r>
              <w:rPr>
                <w:rFonts w:ascii="Arial" w:hAnsi="Arial" w:cs="Arial"/>
                <w:color w:val="000000"/>
              </w:rPr>
              <w:t>Section 3.5.16 entitled “</w:t>
            </w:r>
            <w:r w:rsidRPr="00846F67">
              <w:rPr>
                <w:rFonts w:ascii="Arial" w:hAnsi="Arial" w:cs="Arial"/>
                <w:b/>
                <w:bCs/>
                <w:color w:val="000000"/>
              </w:rPr>
              <w:t>The hearsay rule and exceptions thereto</w:t>
            </w:r>
            <w:r>
              <w:rPr>
                <w:rFonts w:ascii="Arial" w:hAnsi="Arial" w:cs="Arial"/>
                <w:color w:val="000000"/>
              </w:rPr>
              <w:t>” is renumbered 3.5.3.4 and transferred accordingly.</w:t>
            </w:r>
          </w:p>
          <w:p w14:paraId="0C21548F" w14:textId="77777777" w:rsidR="00F0265D" w:rsidRDefault="00F0265D" w:rsidP="00F0265D">
            <w:pPr>
              <w:numPr>
                <w:ilvl w:val="0"/>
                <w:numId w:val="58"/>
              </w:numPr>
              <w:ind w:left="357" w:hanging="357"/>
              <w:jc w:val="both"/>
              <w:rPr>
                <w:rFonts w:ascii="Arial" w:hAnsi="Arial" w:cs="Arial"/>
                <w:color w:val="000000"/>
              </w:rPr>
            </w:pPr>
            <w:r>
              <w:rPr>
                <w:rFonts w:ascii="Arial" w:hAnsi="Arial" w:cs="Arial"/>
                <w:color w:val="000000"/>
              </w:rPr>
              <w:t xml:space="preserve">Reference to new case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 xml:space="preserve"> at [60] &amp; [81].</w:t>
            </w:r>
          </w:p>
        </w:tc>
      </w:tr>
      <w:tr w:rsidR="00F0265D" w14:paraId="29908529" w14:textId="77777777" w:rsidTr="0069037C">
        <w:tc>
          <w:tcPr>
            <w:tcW w:w="1219" w:type="dxa"/>
            <w:gridSpan w:val="2"/>
            <w:tcBorders>
              <w:top w:val="single" w:sz="4" w:space="0" w:color="auto"/>
              <w:left w:val="single" w:sz="18" w:space="0" w:color="auto"/>
              <w:bottom w:val="single" w:sz="4" w:space="0" w:color="auto"/>
            </w:tcBorders>
          </w:tcPr>
          <w:p w14:paraId="55A36C3E"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797C605C" w14:textId="63B1930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389A175" w14:textId="77777777" w:rsidR="00F0265D" w:rsidRDefault="00F0265D" w:rsidP="00F0265D">
            <w:pPr>
              <w:keepNext/>
              <w:jc w:val="center"/>
              <w:rPr>
                <w:lang w:val="en-AU"/>
              </w:rPr>
            </w:pPr>
            <w:r>
              <w:rPr>
                <w:lang w:val="en-AU"/>
              </w:rPr>
              <w:t>3.5.3.5</w:t>
            </w:r>
          </w:p>
        </w:tc>
        <w:tc>
          <w:tcPr>
            <w:tcW w:w="4798" w:type="dxa"/>
            <w:gridSpan w:val="2"/>
            <w:tcBorders>
              <w:top w:val="single" w:sz="4" w:space="0" w:color="auto"/>
              <w:bottom w:val="single" w:sz="4" w:space="0" w:color="auto"/>
              <w:right w:val="single" w:sz="18" w:space="0" w:color="auto"/>
            </w:tcBorders>
          </w:tcPr>
          <w:p w14:paraId="4203DF0B" w14:textId="77777777" w:rsidR="00F0265D" w:rsidRDefault="00F0265D" w:rsidP="00F0265D">
            <w:pPr>
              <w:jc w:val="both"/>
              <w:rPr>
                <w:rFonts w:ascii="Arial" w:hAnsi="Arial" w:cs="Arial"/>
                <w:color w:val="000000"/>
              </w:rPr>
            </w:pPr>
            <w:r>
              <w:rPr>
                <w:rFonts w:ascii="Arial" w:hAnsi="Arial" w:cs="Arial"/>
                <w:color w:val="000000"/>
              </w:rPr>
              <w:t>New section headed “</w:t>
            </w:r>
            <w:r>
              <w:rPr>
                <w:rFonts w:ascii="Arial" w:hAnsi="Arial" w:cs="Arial"/>
                <w:b/>
                <w:color w:val="000000"/>
              </w:rPr>
              <w:t>Illegally obtained evidence</w:t>
            </w:r>
            <w:r>
              <w:rPr>
                <w:rFonts w:ascii="Arial" w:hAnsi="Arial" w:cs="Arial"/>
                <w:color w:val="000000"/>
              </w:rPr>
              <w:t xml:space="preserve">”.  Detailed summary of new case of </w:t>
            </w:r>
            <w:r>
              <w:rPr>
                <w:rFonts w:ascii="Arial" w:hAnsi="Arial" w:cs="Arial"/>
                <w:i/>
                <w:iCs/>
                <w:color w:val="000000"/>
              </w:rPr>
              <w:t xml:space="preserve">Kadir v The Queen; </w:t>
            </w:r>
            <w:proofErr w:type="spellStart"/>
            <w:r>
              <w:rPr>
                <w:rFonts w:ascii="Arial" w:hAnsi="Arial" w:cs="Arial"/>
                <w:i/>
                <w:iCs/>
                <w:color w:val="000000"/>
              </w:rPr>
              <w:t>Grech</w:t>
            </w:r>
            <w:proofErr w:type="spellEnd"/>
            <w:r>
              <w:rPr>
                <w:rFonts w:ascii="Arial" w:hAnsi="Arial" w:cs="Arial"/>
                <w:i/>
                <w:iCs/>
                <w:color w:val="000000"/>
              </w:rPr>
              <w:t xml:space="preserve"> v The Queen</w:t>
            </w:r>
            <w:r w:rsidRPr="0053328C">
              <w:rPr>
                <w:rFonts w:ascii="Arial" w:hAnsi="Arial" w:cs="Arial"/>
                <w:color w:val="000000"/>
              </w:rPr>
              <w:t xml:space="preserve"> [2020] HCA 1</w:t>
            </w:r>
            <w:r>
              <w:rPr>
                <w:rFonts w:ascii="Arial" w:hAnsi="Arial" w:cs="Arial"/>
                <w:color w:val="000000"/>
              </w:rPr>
              <w:t xml:space="preserve"> and cross-reference to section 8.2.10.</w:t>
            </w:r>
          </w:p>
        </w:tc>
      </w:tr>
      <w:tr w:rsidR="00F0265D" w14:paraId="0010573A" w14:textId="77777777" w:rsidTr="0069037C">
        <w:tc>
          <w:tcPr>
            <w:tcW w:w="1219" w:type="dxa"/>
            <w:gridSpan w:val="2"/>
            <w:tcBorders>
              <w:top w:val="single" w:sz="4" w:space="0" w:color="auto"/>
              <w:left w:val="single" w:sz="18" w:space="0" w:color="auto"/>
              <w:bottom w:val="single" w:sz="4" w:space="0" w:color="auto"/>
            </w:tcBorders>
          </w:tcPr>
          <w:p w14:paraId="28513968"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4F141782" w14:textId="24A8A11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0D6B011" w14:textId="77777777" w:rsidR="00F0265D" w:rsidRDefault="00F0265D" w:rsidP="00F0265D">
            <w:pPr>
              <w:keepNext/>
              <w:jc w:val="center"/>
              <w:rPr>
                <w:lang w:val="en-AU"/>
              </w:rPr>
            </w:pPr>
            <w:r>
              <w:rPr>
                <w:lang w:val="en-AU"/>
              </w:rPr>
              <w:t>3.5.3.6</w:t>
            </w:r>
          </w:p>
        </w:tc>
        <w:tc>
          <w:tcPr>
            <w:tcW w:w="4798" w:type="dxa"/>
            <w:gridSpan w:val="2"/>
            <w:tcBorders>
              <w:top w:val="single" w:sz="4" w:space="0" w:color="auto"/>
              <w:bottom w:val="single" w:sz="4" w:space="0" w:color="auto"/>
              <w:right w:val="single" w:sz="18" w:space="0" w:color="auto"/>
            </w:tcBorders>
          </w:tcPr>
          <w:p w14:paraId="572D4DD9" w14:textId="77777777" w:rsidR="00F0265D" w:rsidRDefault="00F0265D" w:rsidP="00F0265D">
            <w:pPr>
              <w:spacing w:before="20"/>
              <w:jc w:val="both"/>
              <w:rPr>
                <w:rFonts w:ascii="Arial" w:hAnsi="Arial" w:cs="Arial"/>
                <w:color w:val="000000"/>
              </w:rPr>
            </w:pPr>
            <w:r>
              <w:rPr>
                <w:rFonts w:ascii="Arial" w:hAnsi="Arial" w:cs="Arial"/>
                <w:color w:val="000000"/>
              </w:rPr>
              <w:t>New section headed “</w:t>
            </w:r>
            <w:r>
              <w:rPr>
                <w:rFonts w:ascii="Arial" w:hAnsi="Arial" w:cs="Arial"/>
                <w:b/>
                <w:bCs/>
                <w:color w:val="000000"/>
              </w:rPr>
              <w:t xml:space="preserve">Other cases involving the </w:t>
            </w:r>
            <w:r>
              <w:rPr>
                <w:rFonts w:ascii="Arial" w:hAnsi="Arial" w:cs="Arial"/>
                <w:b/>
                <w:color w:val="000000"/>
              </w:rPr>
              <w:t>admissibility of evidence</w:t>
            </w:r>
            <w:r>
              <w:rPr>
                <w:rFonts w:ascii="Arial" w:hAnsi="Arial" w:cs="Arial"/>
                <w:color w:val="000000"/>
              </w:rPr>
              <w:t xml:space="preserve">” and summary of new case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w:t>
            </w:r>
          </w:p>
        </w:tc>
      </w:tr>
      <w:tr w:rsidR="00F0265D" w14:paraId="7F020867" w14:textId="77777777" w:rsidTr="0069037C">
        <w:tc>
          <w:tcPr>
            <w:tcW w:w="1219" w:type="dxa"/>
            <w:gridSpan w:val="2"/>
            <w:tcBorders>
              <w:top w:val="single" w:sz="4" w:space="0" w:color="auto"/>
              <w:left w:val="single" w:sz="18" w:space="0" w:color="auto"/>
              <w:bottom w:val="single" w:sz="4" w:space="0" w:color="auto"/>
            </w:tcBorders>
          </w:tcPr>
          <w:p w14:paraId="0DEEF3F0"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2310E395" w14:textId="6C64675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9F77E66" w14:textId="77777777" w:rsidR="00F0265D" w:rsidRDefault="00F0265D" w:rsidP="00F0265D">
            <w:pPr>
              <w:keepNext/>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06B8EA52" w14:textId="77777777" w:rsidR="00F0265D" w:rsidRDefault="00F0265D" w:rsidP="00F0265D">
            <w:pPr>
              <w:jc w:val="both"/>
              <w:rPr>
                <w:rFonts w:ascii="Arial" w:hAnsi="Arial" w:cs="Arial"/>
                <w:color w:val="000000"/>
              </w:rPr>
            </w:pPr>
            <w:r>
              <w:rPr>
                <w:rFonts w:ascii="Arial" w:hAnsi="Arial" w:cs="Arial"/>
                <w:color w:val="000000"/>
              </w:rPr>
              <w:t>Minor amendment to text.</w:t>
            </w:r>
          </w:p>
        </w:tc>
      </w:tr>
      <w:tr w:rsidR="00F0265D" w14:paraId="2E9F198B" w14:textId="77777777" w:rsidTr="0069037C">
        <w:tc>
          <w:tcPr>
            <w:tcW w:w="1219" w:type="dxa"/>
            <w:gridSpan w:val="2"/>
            <w:tcBorders>
              <w:top w:val="single" w:sz="4" w:space="0" w:color="auto"/>
              <w:left w:val="single" w:sz="18" w:space="0" w:color="auto"/>
              <w:bottom w:val="single" w:sz="4" w:space="0" w:color="auto"/>
            </w:tcBorders>
          </w:tcPr>
          <w:p w14:paraId="0C09559A"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5D25A3ED" w14:textId="4E3F7F2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80E90AB" w14:textId="77777777" w:rsidR="00F0265D" w:rsidRDefault="00F0265D" w:rsidP="00F0265D">
            <w:pPr>
              <w:keepNext/>
              <w:jc w:val="center"/>
              <w:rPr>
                <w:lang w:val="en-AU"/>
              </w:rPr>
            </w:pPr>
            <w:r>
              <w:rPr>
                <w:lang w:val="en-AU"/>
              </w:rPr>
              <w:t>3.5.16</w:t>
            </w:r>
          </w:p>
        </w:tc>
        <w:tc>
          <w:tcPr>
            <w:tcW w:w="4798" w:type="dxa"/>
            <w:gridSpan w:val="2"/>
            <w:tcBorders>
              <w:top w:val="single" w:sz="4" w:space="0" w:color="auto"/>
              <w:bottom w:val="single" w:sz="4" w:space="0" w:color="auto"/>
              <w:right w:val="single" w:sz="18" w:space="0" w:color="auto"/>
            </w:tcBorders>
          </w:tcPr>
          <w:p w14:paraId="31D0B43B" w14:textId="77777777" w:rsidR="00F0265D" w:rsidRDefault="00F0265D" w:rsidP="00F0265D">
            <w:pPr>
              <w:jc w:val="both"/>
              <w:rPr>
                <w:rFonts w:ascii="Arial" w:hAnsi="Arial" w:cs="Arial"/>
                <w:color w:val="000000"/>
              </w:rPr>
            </w:pPr>
            <w:r>
              <w:rPr>
                <w:rFonts w:ascii="Arial" w:hAnsi="Arial" w:cs="Arial"/>
                <w:color w:val="000000"/>
              </w:rPr>
              <w:t>Section entitled “</w:t>
            </w:r>
            <w:r w:rsidRPr="00846F67">
              <w:rPr>
                <w:rFonts w:ascii="Arial" w:hAnsi="Arial" w:cs="Arial"/>
                <w:b/>
                <w:bCs/>
                <w:color w:val="000000"/>
              </w:rPr>
              <w:t>The hearsay rule and exceptions thereto</w:t>
            </w:r>
            <w:r>
              <w:rPr>
                <w:rFonts w:ascii="Arial" w:hAnsi="Arial" w:cs="Arial"/>
                <w:color w:val="000000"/>
              </w:rPr>
              <w:t>” is renumbered 3.5.3.4 and former section 3.5.16 is deleted.</w:t>
            </w:r>
          </w:p>
        </w:tc>
      </w:tr>
      <w:tr w:rsidR="00F0265D" w14:paraId="349AF47A" w14:textId="77777777" w:rsidTr="0069037C">
        <w:tc>
          <w:tcPr>
            <w:tcW w:w="1219" w:type="dxa"/>
            <w:gridSpan w:val="2"/>
            <w:tcBorders>
              <w:top w:val="single" w:sz="4" w:space="0" w:color="auto"/>
              <w:left w:val="single" w:sz="18" w:space="0" w:color="auto"/>
              <w:bottom w:val="single" w:sz="4" w:space="0" w:color="auto"/>
            </w:tcBorders>
          </w:tcPr>
          <w:p w14:paraId="28A3C8BB"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2E58829B" w14:textId="44DF4D9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4973187" w14:textId="77777777" w:rsidR="00F0265D" w:rsidRDefault="00F0265D" w:rsidP="00F0265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0753CAE2"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sidRPr="00C910D4">
              <w:rPr>
                <w:rFonts w:ascii="Arial" w:hAnsi="Arial" w:cs="Arial"/>
                <w:i/>
                <w:iCs/>
                <w:color w:val="000000"/>
              </w:rPr>
              <w:t>Bookless v Smith</w:t>
            </w:r>
            <w:r>
              <w:rPr>
                <w:rFonts w:ascii="Arial" w:hAnsi="Arial" w:cs="Arial"/>
                <w:color w:val="000000"/>
              </w:rPr>
              <w:t xml:space="preserve"> [2020] VSC 56 at [23]-[27] per Priest JA.</w:t>
            </w:r>
          </w:p>
        </w:tc>
      </w:tr>
      <w:tr w:rsidR="00F0265D" w14:paraId="460F5FED" w14:textId="77777777" w:rsidTr="0069037C">
        <w:tc>
          <w:tcPr>
            <w:tcW w:w="1219" w:type="dxa"/>
            <w:gridSpan w:val="2"/>
            <w:tcBorders>
              <w:top w:val="single" w:sz="4" w:space="0" w:color="auto"/>
              <w:left w:val="single" w:sz="18" w:space="0" w:color="auto"/>
              <w:bottom w:val="single" w:sz="4" w:space="0" w:color="auto"/>
              <w:right w:val="nil"/>
            </w:tcBorders>
            <w:shd w:val="clear" w:color="auto" w:fill="DDDDDD"/>
          </w:tcPr>
          <w:p w14:paraId="37A1C4E3" w14:textId="77777777" w:rsidR="00F0265D" w:rsidRPr="0054535C" w:rsidRDefault="00F0265D" w:rsidP="00F0265D">
            <w:pPr>
              <w:keepNext/>
              <w:keepLines/>
              <w:rPr>
                <w:sz w:val="22"/>
                <w:lang w:val="en-AU"/>
              </w:rPr>
            </w:pPr>
            <w:r>
              <w:rPr>
                <w:sz w:val="22"/>
                <w:lang w:val="en-AU"/>
              </w:rPr>
              <w:t>06/03/20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540B06C4" w14:textId="7CC8FC1E"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7FD19A13" w14:textId="77777777" w:rsidTr="0069037C">
        <w:tc>
          <w:tcPr>
            <w:tcW w:w="1219" w:type="dxa"/>
            <w:gridSpan w:val="2"/>
            <w:tcBorders>
              <w:top w:val="single" w:sz="4" w:space="0" w:color="auto"/>
              <w:left w:val="single" w:sz="18" w:space="0" w:color="auto"/>
              <w:bottom w:val="single" w:sz="4" w:space="0" w:color="auto"/>
            </w:tcBorders>
          </w:tcPr>
          <w:p w14:paraId="56DFCEF4" w14:textId="77777777" w:rsidR="00F0265D" w:rsidRDefault="00F0265D" w:rsidP="00F0265D">
            <w:pPr>
              <w:keepNext/>
              <w:keepLines/>
              <w:rPr>
                <w:lang w:val="en-AU"/>
              </w:rPr>
            </w:pPr>
            <w:r>
              <w:rPr>
                <w:lang w:val="en-AU"/>
              </w:rPr>
              <w:t>06/03/20</w:t>
            </w:r>
          </w:p>
        </w:tc>
        <w:tc>
          <w:tcPr>
            <w:tcW w:w="836" w:type="dxa"/>
            <w:tcBorders>
              <w:top w:val="single" w:sz="4" w:space="0" w:color="auto"/>
              <w:bottom w:val="single" w:sz="4" w:space="0" w:color="auto"/>
            </w:tcBorders>
          </w:tcPr>
          <w:p w14:paraId="631347E5" w14:textId="6AD4A288" w:rsidR="00F0265D" w:rsidRDefault="00F0265D" w:rsidP="00F0265D">
            <w:pPr>
              <w:keepNext/>
              <w:keepLines/>
              <w:jc w:val="center"/>
              <w:rPr>
                <w:lang w:val="en-AU"/>
              </w:rPr>
            </w:pPr>
            <w:r>
              <w:rPr>
                <w:lang w:val="en-AU"/>
              </w:rPr>
              <w:t>4</w:t>
            </w:r>
          </w:p>
        </w:tc>
        <w:tc>
          <w:tcPr>
            <w:tcW w:w="1439" w:type="dxa"/>
            <w:tcBorders>
              <w:top w:val="single" w:sz="4" w:space="0" w:color="auto"/>
              <w:bottom w:val="single" w:sz="4" w:space="0" w:color="auto"/>
            </w:tcBorders>
          </w:tcPr>
          <w:p w14:paraId="75BA138D" w14:textId="77777777" w:rsidR="00F0265D" w:rsidRDefault="00F0265D" w:rsidP="00F0265D">
            <w:pPr>
              <w:keepNext/>
              <w:keepLines/>
              <w:jc w:val="center"/>
              <w:rPr>
                <w:lang w:val="en-AU"/>
              </w:rPr>
            </w:pPr>
            <w:r>
              <w:rPr>
                <w:lang w:val="en-AU"/>
              </w:rPr>
              <w:t>4.9.5</w:t>
            </w:r>
          </w:p>
        </w:tc>
        <w:tc>
          <w:tcPr>
            <w:tcW w:w="4798" w:type="dxa"/>
            <w:gridSpan w:val="2"/>
            <w:tcBorders>
              <w:top w:val="single" w:sz="4" w:space="0" w:color="auto"/>
              <w:bottom w:val="single" w:sz="4" w:space="0" w:color="auto"/>
              <w:right w:val="single" w:sz="18" w:space="0" w:color="auto"/>
            </w:tcBorders>
          </w:tcPr>
          <w:p w14:paraId="7E8CEF9F" w14:textId="77777777" w:rsidR="00F0265D" w:rsidRPr="008216B2" w:rsidRDefault="00F0265D" w:rsidP="00F0265D">
            <w:pPr>
              <w:keepNext/>
              <w:keepLines/>
              <w:spacing w:before="20" w:after="20"/>
              <w:jc w:val="both"/>
              <w:rPr>
                <w:rFonts w:ascii="Arial" w:hAnsi="Arial" w:cs="Arial"/>
                <w:color w:val="000000"/>
              </w:rPr>
            </w:pPr>
            <w:r>
              <w:rPr>
                <w:rFonts w:ascii="Arial" w:hAnsi="Arial" w:cs="Arial"/>
                <w:color w:val="000000"/>
              </w:rPr>
              <w:t>Minor amendment to text re submissions hearing.</w:t>
            </w:r>
          </w:p>
        </w:tc>
      </w:tr>
      <w:tr w:rsidR="00F0265D" w14:paraId="084EDD50"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2710B9B9" w14:textId="77777777" w:rsidR="00F0265D" w:rsidRPr="0054535C" w:rsidRDefault="00F0265D" w:rsidP="00F0265D">
            <w:pPr>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47B1BA8F" w14:textId="244ECBF9"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125E359E" w14:textId="77777777" w:rsidTr="0069037C">
        <w:tc>
          <w:tcPr>
            <w:tcW w:w="1219" w:type="dxa"/>
            <w:gridSpan w:val="2"/>
            <w:tcBorders>
              <w:top w:val="single" w:sz="4" w:space="0" w:color="auto"/>
              <w:left w:val="single" w:sz="18" w:space="0" w:color="auto"/>
              <w:bottom w:val="single" w:sz="4" w:space="0" w:color="auto"/>
            </w:tcBorders>
          </w:tcPr>
          <w:p w14:paraId="548D05FA"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412B1F56" w14:textId="0BDA98E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E5E0614" w14:textId="77777777" w:rsidR="00F0265D" w:rsidRDefault="00F0265D" w:rsidP="00F0265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681BECF4" w14:textId="77777777" w:rsidR="00F0265D" w:rsidRDefault="00F0265D" w:rsidP="00F0265D">
            <w:pPr>
              <w:spacing w:before="40"/>
              <w:jc w:val="both"/>
              <w:rPr>
                <w:rFonts w:ascii="Arial" w:hAnsi="Arial" w:cs="Arial"/>
                <w:color w:val="000000"/>
              </w:rPr>
            </w:pPr>
            <w:r>
              <w:rPr>
                <w:rFonts w:ascii="Arial" w:hAnsi="Arial" w:cs="Arial"/>
                <w:color w:val="000000"/>
              </w:rPr>
              <w:t xml:space="preserve">Amendment to text on the meaning of ‘parent’ in the CYFA and added comments made by Parkinson M in the case of </w:t>
            </w:r>
            <w:r w:rsidRPr="00A95C7C">
              <w:rPr>
                <w:rFonts w:ascii="Arial" w:hAnsi="Arial" w:cs="Arial"/>
                <w:i/>
                <w:iCs/>
                <w:color w:val="000000"/>
              </w:rPr>
              <w:t>Re D</w:t>
            </w:r>
            <w:r>
              <w:rPr>
                <w:rFonts w:ascii="Arial" w:hAnsi="Arial" w:cs="Arial"/>
                <w:color w:val="000000"/>
              </w:rPr>
              <w:t xml:space="preserve"> (Melbourne Children’s Court, 15/10/2019).</w:t>
            </w:r>
          </w:p>
        </w:tc>
      </w:tr>
      <w:tr w:rsidR="00F0265D" w14:paraId="55AC5CF6"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33BB43B" w14:textId="77777777" w:rsidR="00F0265D" w:rsidRPr="0054535C" w:rsidRDefault="00F0265D" w:rsidP="00F0265D">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647E205C" w14:textId="779647AF"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6AC912F0" w14:textId="77777777" w:rsidTr="0069037C">
        <w:tc>
          <w:tcPr>
            <w:tcW w:w="1219" w:type="dxa"/>
            <w:gridSpan w:val="2"/>
            <w:tcBorders>
              <w:top w:val="single" w:sz="4" w:space="0" w:color="auto"/>
              <w:left w:val="single" w:sz="18" w:space="0" w:color="auto"/>
              <w:bottom w:val="single" w:sz="4" w:space="0" w:color="auto"/>
            </w:tcBorders>
          </w:tcPr>
          <w:p w14:paraId="507726A7"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612B3FB" w14:textId="1A68E221"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68F5976" w14:textId="77777777" w:rsidR="00F0265D" w:rsidRDefault="00F0265D" w:rsidP="00F0265D">
            <w:pPr>
              <w:keepNext/>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1467BCF7"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E91C1A">
              <w:rPr>
                <w:rFonts w:ascii="Arial" w:hAnsi="Arial" w:cs="Arial"/>
                <w:i/>
                <w:iCs/>
                <w:color w:val="000000"/>
              </w:rPr>
              <w:t>Wells v Stillman &amp; Anor</w:t>
            </w:r>
            <w:r>
              <w:rPr>
                <w:rFonts w:ascii="Arial" w:hAnsi="Arial" w:cs="Arial"/>
                <w:color w:val="000000"/>
              </w:rPr>
              <w:t xml:space="preserve"> [2020] VSC 51 esp. at [13], [60] &amp; [75].</w:t>
            </w:r>
          </w:p>
        </w:tc>
      </w:tr>
      <w:tr w:rsidR="00F0265D" w14:paraId="4BE47E37"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3EE87EC5" w14:textId="77777777" w:rsidR="00F0265D" w:rsidRPr="0054535C" w:rsidRDefault="00F0265D" w:rsidP="00F0265D">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78540F86" w14:textId="5B60C58F"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INVESTIGATION</w:t>
            </w:r>
          </w:p>
        </w:tc>
      </w:tr>
      <w:tr w:rsidR="00F0265D" w14:paraId="430DB10A" w14:textId="77777777" w:rsidTr="0069037C">
        <w:tc>
          <w:tcPr>
            <w:tcW w:w="1219" w:type="dxa"/>
            <w:gridSpan w:val="2"/>
            <w:tcBorders>
              <w:top w:val="single" w:sz="4" w:space="0" w:color="auto"/>
              <w:left w:val="single" w:sz="18" w:space="0" w:color="auto"/>
              <w:bottom w:val="single" w:sz="4" w:space="0" w:color="auto"/>
            </w:tcBorders>
          </w:tcPr>
          <w:p w14:paraId="17CAEB9C" w14:textId="77777777" w:rsidR="00F0265D" w:rsidRDefault="00F0265D" w:rsidP="00F0265D">
            <w:pPr>
              <w:keepNext/>
              <w:keepLines/>
              <w:rPr>
                <w:lang w:val="en-AU"/>
              </w:rPr>
            </w:pPr>
            <w:r>
              <w:rPr>
                <w:lang w:val="en-AU"/>
              </w:rPr>
              <w:t>06/03/20</w:t>
            </w:r>
          </w:p>
        </w:tc>
        <w:tc>
          <w:tcPr>
            <w:tcW w:w="836" w:type="dxa"/>
            <w:tcBorders>
              <w:top w:val="single" w:sz="4" w:space="0" w:color="auto"/>
              <w:bottom w:val="single" w:sz="4" w:space="0" w:color="auto"/>
            </w:tcBorders>
          </w:tcPr>
          <w:p w14:paraId="5EBD7B2A" w14:textId="3D31F9E7" w:rsidR="00F0265D" w:rsidRDefault="00F0265D" w:rsidP="00F0265D">
            <w:pPr>
              <w:keepNext/>
              <w:keepLines/>
              <w:jc w:val="center"/>
              <w:rPr>
                <w:lang w:val="en-AU"/>
              </w:rPr>
            </w:pPr>
            <w:r>
              <w:rPr>
                <w:lang w:val="en-AU"/>
              </w:rPr>
              <w:t>8</w:t>
            </w:r>
          </w:p>
        </w:tc>
        <w:tc>
          <w:tcPr>
            <w:tcW w:w="1439" w:type="dxa"/>
            <w:tcBorders>
              <w:top w:val="single" w:sz="4" w:space="0" w:color="auto"/>
              <w:bottom w:val="single" w:sz="4" w:space="0" w:color="auto"/>
            </w:tcBorders>
          </w:tcPr>
          <w:p w14:paraId="262ADCA4" w14:textId="77777777" w:rsidR="00F0265D" w:rsidRDefault="00F0265D" w:rsidP="00F0265D">
            <w:pPr>
              <w:keepNext/>
              <w:keepLines/>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555F4602"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 xml:space="preserve">Brief summary of new case of </w:t>
            </w:r>
            <w:r>
              <w:rPr>
                <w:rFonts w:ascii="Arial" w:hAnsi="Arial" w:cs="Arial"/>
                <w:i/>
                <w:iCs/>
                <w:color w:val="000000"/>
              </w:rPr>
              <w:t xml:space="preserve">Kadir v The Queen; </w:t>
            </w:r>
            <w:proofErr w:type="spellStart"/>
            <w:r>
              <w:rPr>
                <w:rFonts w:ascii="Arial" w:hAnsi="Arial" w:cs="Arial"/>
                <w:i/>
                <w:iCs/>
                <w:color w:val="000000"/>
              </w:rPr>
              <w:t>Grech</w:t>
            </w:r>
            <w:proofErr w:type="spellEnd"/>
            <w:r>
              <w:rPr>
                <w:rFonts w:ascii="Arial" w:hAnsi="Arial" w:cs="Arial"/>
                <w:i/>
                <w:iCs/>
                <w:color w:val="000000"/>
              </w:rPr>
              <w:t xml:space="preserve"> v The Queen</w:t>
            </w:r>
            <w:r w:rsidRPr="0053328C">
              <w:rPr>
                <w:rFonts w:ascii="Arial" w:hAnsi="Arial" w:cs="Arial"/>
                <w:color w:val="000000"/>
              </w:rPr>
              <w:t xml:space="preserve"> [2020] HCA 1</w:t>
            </w:r>
            <w:r>
              <w:rPr>
                <w:rFonts w:ascii="Arial" w:hAnsi="Arial" w:cs="Arial"/>
                <w:color w:val="000000"/>
              </w:rPr>
              <w:t xml:space="preserve"> and cross-reference to section 3.5.3.5</w:t>
            </w:r>
            <w:r w:rsidRPr="0053328C">
              <w:rPr>
                <w:rFonts w:ascii="Arial" w:hAnsi="Arial" w:cs="Arial"/>
                <w:color w:val="000000"/>
              </w:rPr>
              <w:t>.</w:t>
            </w:r>
          </w:p>
        </w:tc>
      </w:tr>
      <w:tr w:rsidR="00F0265D" w14:paraId="664C778E"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7F4D9F33" w14:textId="77777777" w:rsidR="00F0265D" w:rsidRPr="0054535C" w:rsidRDefault="00F0265D" w:rsidP="00F0265D">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5FE16E2C" w14:textId="3E350AE2"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F0265D" w14:paraId="36A3E9B3" w14:textId="77777777" w:rsidTr="0069037C">
        <w:tc>
          <w:tcPr>
            <w:tcW w:w="1219" w:type="dxa"/>
            <w:gridSpan w:val="2"/>
            <w:tcBorders>
              <w:top w:val="single" w:sz="4" w:space="0" w:color="auto"/>
              <w:left w:val="single" w:sz="18" w:space="0" w:color="auto"/>
              <w:bottom w:val="single" w:sz="4" w:space="0" w:color="auto"/>
            </w:tcBorders>
          </w:tcPr>
          <w:p w14:paraId="1E93802B"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1BA8B595" w14:textId="5FCD6A8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24AE54E"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E4BA27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984ADC">
              <w:rPr>
                <w:rFonts w:ascii="Arial" w:hAnsi="Arial" w:cs="Arial"/>
                <w:i/>
                <w:iCs/>
                <w:color w:val="000000"/>
              </w:rPr>
              <w:t>Re KN</w:t>
            </w:r>
            <w:r>
              <w:rPr>
                <w:rFonts w:ascii="Arial" w:hAnsi="Arial" w:cs="Arial"/>
                <w:color w:val="000000"/>
              </w:rPr>
              <w:t xml:space="preserve"> [2020] VSC 35.</w:t>
            </w:r>
          </w:p>
        </w:tc>
      </w:tr>
      <w:tr w:rsidR="00F0265D" w14:paraId="7AEE2CAA" w14:textId="77777777" w:rsidTr="0069037C">
        <w:tc>
          <w:tcPr>
            <w:tcW w:w="1219" w:type="dxa"/>
            <w:gridSpan w:val="2"/>
            <w:tcBorders>
              <w:top w:val="single" w:sz="4" w:space="0" w:color="auto"/>
              <w:left w:val="single" w:sz="18" w:space="0" w:color="auto"/>
              <w:bottom w:val="single" w:sz="4" w:space="0" w:color="auto"/>
            </w:tcBorders>
          </w:tcPr>
          <w:p w14:paraId="49493C49"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199AA892" w14:textId="0425EB6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D4199AB"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38B10A8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F56D83">
              <w:rPr>
                <w:rFonts w:ascii="Arial" w:hAnsi="Arial" w:cs="Arial"/>
                <w:i/>
                <w:iCs/>
                <w:color w:val="000000"/>
              </w:rPr>
              <w:t>Re El-</w:t>
            </w:r>
            <w:proofErr w:type="spellStart"/>
            <w:r w:rsidRPr="00F56D83">
              <w:rPr>
                <w:rFonts w:ascii="Arial" w:hAnsi="Arial" w:cs="Arial"/>
                <w:i/>
                <w:iCs/>
                <w:color w:val="000000"/>
              </w:rPr>
              <w:t>Refei</w:t>
            </w:r>
            <w:proofErr w:type="spellEnd"/>
            <w:r>
              <w:rPr>
                <w:rFonts w:ascii="Arial" w:hAnsi="Arial" w:cs="Arial"/>
                <w:color w:val="000000"/>
              </w:rPr>
              <w:t xml:space="preserve"> [2020] VSC 65.</w:t>
            </w:r>
          </w:p>
        </w:tc>
      </w:tr>
      <w:tr w:rsidR="00F0265D" w14:paraId="07E3B591" w14:textId="77777777" w:rsidTr="0069037C">
        <w:tc>
          <w:tcPr>
            <w:tcW w:w="1219" w:type="dxa"/>
            <w:gridSpan w:val="2"/>
            <w:tcBorders>
              <w:top w:val="single" w:sz="4" w:space="0" w:color="auto"/>
              <w:left w:val="single" w:sz="18" w:space="0" w:color="auto"/>
              <w:bottom w:val="single" w:sz="4" w:space="0" w:color="auto"/>
            </w:tcBorders>
          </w:tcPr>
          <w:p w14:paraId="1E34827A"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5F7E3A97" w14:textId="0F3A66B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89A9C82"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E72DF0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F56D83">
              <w:rPr>
                <w:rFonts w:ascii="Arial" w:hAnsi="Arial" w:cs="Arial"/>
                <w:i/>
                <w:iCs/>
                <w:color w:val="000000"/>
              </w:rPr>
              <w:t xml:space="preserve">Re </w:t>
            </w:r>
            <w:proofErr w:type="spellStart"/>
            <w:r w:rsidRPr="00F56D83">
              <w:rPr>
                <w:rFonts w:ascii="Arial" w:hAnsi="Arial" w:cs="Arial"/>
                <w:i/>
                <w:iCs/>
                <w:color w:val="000000"/>
              </w:rPr>
              <w:t>Mihal</w:t>
            </w:r>
            <w:r>
              <w:rPr>
                <w:rFonts w:ascii="Arial" w:hAnsi="Arial" w:cs="Arial"/>
                <w:i/>
                <w:iCs/>
                <w:color w:val="000000"/>
              </w:rPr>
              <w:t>itsis</w:t>
            </w:r>
            <w:proofErr w:type="spellEnd"/>
            <w:r>
              <w:rPr>
                <w:rFonts w:ascii="Arial" w:hAnsi="Arial" w:cs="Arial"/>
                <w:color w:val="000000"/>
              </w:rPr>
              <w:t xml:space="preserve"> [2020] VSC 6.</w:t>
            </w:r>
          </w:p>
        </w:tc>
      </w:tr>
      <w:tr w:rsidR="00F0265D" w14:paraId="5308130D"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5B925DC" w14:textId="77777777" w:rsidR="00F0265D" w:rsidRPr="0054535C" w:rsidRDefault="00F0265D" w:rsidP="00F0265D">
            <w:pPr>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6AEE4CE0" w14:textId="0CD3D3F2"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353A0962" w14:textId="77777777" w:rsidTr="0069037C">
        <w:tc>
          <w:tcPr>
            <w:tcW w:w="1219" w:type="dxa"/>
            <w:gridSpan w:val="2"/>
            <w:tcBorders>
              <w:top w:val="single" w:sz="4" w:space="0" w:color="auto"/>
              <w:left w:val="single" w:sz="18" w:space="0" w:color="auto"/>
              <w:bottom w:val="single" w:sz="4" w:space="0" w:color="auto"/>
            </w:tcBorders>
          </w:tcPr>
          <w:p w14:paraId="77CFC64A"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78F70CA6" w14:textId="256D340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AD419A" w14:textId="77777777" w:rsidR="00F0265D" w:rsidRDefault="00F0265D" w:rsidP="00F0265D">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69BA902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0C17E8">
              <w:rPr>
                <w:rFonts w:ascii="Arial" w:hAnsi="Arial" w:cs="Arial"/>
                <w:i/>
                <w:iCs/>
                <w:color w:val="000000"/>
              </w:rPr>
              <w:t>DPP v Green</w:t>
            </w:r>
            <w:r>
              <w:rPr>
                <w:rFonts w:ascii="Arial" w:hAnsi="Arial" w:cs="Arial"/>
                <w:color w:val="000000"/>
              </w:rPr>
              <w:t xml:space="preserve"> [2020] VSCA 23 at [94]-[97].</w:t>
            </w:r>
          </w:p>
        </w:tc>
      </w:tr>
      <w:tr w:rsidR="00F0265D" w14:paraId="7410F124" w14:textId="77777777" w:rsidTr="0069037C">
        <w:tc>
          <w:tcPr>
            <w:tcW w:w="1219" w:type="dxa"/>
            <w:gridSpan w:val="2"/>
            <w:tcBorders>
              <w:top w:val="single" w:sz="4" w:space="0" w:color="auto"/>
              <w:left w:val="single" w:sz="18" w:space="0" w:color="auto"/>
              <w:bottom w:val="single" w:sz="4" w:space="0" w:color="auto"/>
            </w:tcBorders>
          </w:tcPr>
          <w:p w14:paraId="0E86B1D2"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60608820" w14:textId="7849D5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2530E5C" w14:textId="77777777" w:rsidR="00F0265D" w:rsidRDefault="00F0265D" w:rsidP="00F0265D">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775ADE59"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proofErr w:type="spellStart"/>
            <w:r w:rsidRPr="00B115A7">
              <w:rPr>
                <w:rFonts w:ascii="Arial" w:hAnsi="Arial" w:cs="Arial"/>
                <w:i/>
                <w:iCs/>
                <w:color w:val="000000"/>
              </w:rPr>
              <w:t>Koukoulis</w:t>
            </w:r>
            <w:proofErr w:type="spellEnd"/>
            <w:r w:rsidRPr="00B115A7">
              <w:rPr>
                <w:rFonts w:ascii="Arial" w:hAnsi="Arial" w:cs="Arial"/>
                <w:i/>
                <w:iCs/>
                <w:color w:val="000000"/>
              </w:rPr>
              <w:t xml:space="preserve"> v The Queen</w:t>
            </w:r>
            <w:r>
              <w:rPr>
                <w:rFonts w:ascii="Arial" w:hAnsi="Arial" w:cs="Arial"/>
                <w:color w:val="000000"/>
              </w:rPr>
              <w:t xml:space="preserve"> [2020] VSCA 19 at [17]-[24].</w:t>
            </w:r>
          </w:p>
        </w:tc>
      </w:tr>
      <w:tr w:rsidR="00F0265D" w14:paraId="45DDC9A1" w14:textId="77777777" w:rsidTr="0069037C">
        <w:tc>
          <w:tcPr>
            <w:tcW w:w="1219" w:type="dxa"/>
            <w:gridSpan w:val="2"/>
            <w:tcBorders>
              <w:top w:val="single" w:sz="4" w:space="0" w:color="auto"/>
              <w:left w:val="single" w:sz="18" w:space="0" w:color="auto"/>
              <w:bottom w:val="single" w:sz="4" w:space="0" w:color="auto"/>
            </w:tcBorders>
          </w:tcPr>
          <w:p w14:paraId="48FFF92C"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1F06FA02" w14:textId="5F20959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B1DD37"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6780738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proofErr w:type="spellStart"/>
            <w:r w:rsidRPr="00690E39">
              <w:rPr>
                <w:rFonts w:ascii="Arial" w:hAnsi="Arial" w:cs="Arial"/>
                <w:i/>
                <w:iCs/>
                <w:color w:val="000000"/>
              </w:rPr>
              <w:t>Zaia</w:t>
            </w:r>
            <w:proofErr w:type="spellEnd"/>
            <w:r w:rsidRPr="00690E39">
              <w:rPr>
                <w:rFonts w:ascii="Arial" w:hAnsi="Arial" w:cs="Arial"/>
                <w:i/>
                <w:iCs/>
                <w:color w:val="000000"/>
              </w:rPr>
              <w:t xml:space="preserve"> v The Queen</w:t>
            </w:r>
            <w:r>
              <w:rPr>
                <w:rFonts w:ascii="Arial" w:hAnsi="Arial" w:cs="Arial"/>
                <w:color w:val="000000"/>
              </w:rPr>
              <w:t xml:space="preserve"> [2020] VSCA 9 at [83]-[97].</w:t>
            </w:r>
          </w:p>
        </w:tc>
      </w:tr>
      <w:tr w:rsidR="00F0265D" w14:paraId="6D64C35D" w14:textId="77777777" w:rsidTr="0069037C">
        <w:tc>
          <w:tcPr>
            <w:tcW w:w="1219" w:type="dxa"/>
            <w:gridSpan w:val="2"/>
            <w:tcBorders>
              <w:top w:val="single" w:sz="4" w:space="0" w:color="auto"/>
              <w:left w:val="single" w:sz="18" w:space="0" w:color="auto"/>
              <w:bottom w:val="single" w:sz="4" w:space="0" w:color="auto"/>
            </w:tcBorders>
          </w:tcPr>
          <w:p w14:paraId="688D046C"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4EF8266" w14:textId="5638B36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36A2A64" w14:textId="77777777"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AE9260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F434A1">
              <w:rPr>
                <w:rFonts w:ascii="Arial" w:hAnsi="Arial" w:cs="Arial"/>
                <w:i/>
                <w:iCs/>
                <w:color w:val="000000"/>
              </w:rPr>
              <w:t>Fox v The Queen</w:t>
            </w:r>
            <w:r>
              <w:rPr>
                <w:rFonts w:ascii="Arial" w:hAnsi="Arial" w:cs="Arial"/>
                <w:color w:val="000000"/>
              </w:rPr>
              <w:t xml:space="preserve"> [2020] VSCA 3 at [30].</w:t>
            </w:r>
          </w:p>
        </w:tc>
      </w:tr>
      <w:tr w:rsidR="00F0265D" w14:paraId="2B27D180" w14:textId="77777777" w:rsidTr="0069037C">
        <w:tc>
          <w:tcPr>
            <w:tcW w:w="1219" w:type="dxa"/>
            <w:gridSpan w:val="2"/>
            <w:tcBorders>
              <w:top w:val="single" w:sz="4" w:space="0" w:color="auto"/>
              <w:left w:val="single" w:sz="18" w:space="0" w:color="auto"/>
              <w:bottom w:val="single" w:sz="4" w:space="0" w:color="auto"/>
            </w:tcBorders>
          </w:tcPr>
          <w:p w14:paraId="4DA7CB68"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3933421A" w14:textId="3AB5114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E7BB9CE" w14:textId="77777777" w:rsidR="00F0265D" w:rsidRDefault="00F0265D" w:rsidP="00F0265D">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6B941649"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0C17E8">
              <w:rPr>
                <w:rFonts w:ascii="Arial" w:hAnsi="Arial" w:cs="Arial"/>
                <w:i/>
                <w:iCs/>
                <w:color w:val="000000"/>
              </w:rPr>
              <w:t>DPP v Green</w:t>
            </w:r>
            <w:r>
              <w:rPr>
                <w:rFonts w:ascii="Arial" w:hAnsi="Arial" w:cs="Arial"/>
                <w:color w:val="000000"/>
              </w:rPr>
              <w:t xml:space="preserve"> [2020] VSCA 23 at [74]-[78].</w:t>
            </w:r>
          </w:p>
        </w:tc>
      </w:tr>
      <w:tr w:rsidR="00F0265D" w14:paraId="1A3B9C01" w14:textId="77777777" w:rsidTr="0069037C">
        <w:tc>
          <w:tcPr>
            <w:tcW w:w="1219" w:type="dxa"/>
            <w:gridSpan w:val="2"/>
            <w:tcBorders>
              <w:top w:val="single" w:sz="4" w:space="0" w:color="auto"/>
              <w:left w:val="single" w:sz="18" w:space="0" w:color="auto"/>
              <w:bottom w:val="single" w:sz="4" w:space="0" w:color="auto"/>
            </w:tcBorders>
          </w:tcPr>
          <w:p w14:paraId="319CF364"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6D321FA3" w14:textId="0D02E19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6F4A807" w14:textId="77777777" w:rsidR="00F0265D" w:rsidRDefault="00F0265D" w:rsidP="00F0265D">
            <w:pPr>
              <w:keepNext/>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62DED91A"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1833DF">
              <w:rPr>
                <w:rFonts w:ascii="Arial" w:hAnsi="Arial" w:cs="Arial"/>
                <w:i/>
                <w:iCs/>
                <w:color w:val="000000"/>
              </w:rPr>
              <w:t>Treloar v The Queen</w:t>
            </w:r>
            <w:r>
              <w:rPr>
                <w:rFonts w:ascii="Arial" w:hAnsi="Arial" w:cs="Arial"/>
                <w:color w:val="000000"/>
              </w:rPr>
              <w:t xml:space="preserve"> [2020] VSCA 6 at [20]-[21].</w:t>
            </w:r>
          </w:p>
        </w:tc>
      </w:tr>
      <w:tr w:rsidR="00F0265D" w14:paraId="5B2CC3F3" w14:textId="77777777" w:rsidTr="0069037C">
        <w:tc>
          <w:tcPr>
            <w:tcW w:w="1219" w:type="dxa"/>
            <w:gridSpan w:val="2"/>
            <w:tcBorders>
              <w:top w:val="single" w:sz="4" w:space="0" w:color="auto"/>
              <w:left w:val="single" w:sz="18" w:space="0" w:color="auto"/>
              <w:bottom w:val="single" w:sz="4" w:space="0" w:color="auto"/>
            </w:tcBorders>
          </w:tcPr>
          <w:p w14:paraId="7BDC98DE"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58E179ED" w14:textId="611ED64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D0F6DE9"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3F8644E"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1200EA">
              <w:rPr>
                <w:rFonts w:ascii="Arial" w:hAnsi="Arial" w:cs="Arial"/>
                <w:i/>
                <w:iCs/>
                <w:color w:val="000000"/>
              </w:rPr>
              <w:t xml:space="preserve">R v Eckersley </w:t>
            </w:r>
            <w:r w:rsidRPr="001200EA">
              <w:rPr>
                <w:rFonts w:ascii="Arial" w:hAnsi="Arial" w:cs="Arial"/>
                <w:color w:val="000000"/>
              </w:rPr>
              <w:t xml:space="preserve">[2020] VSC 22 at </w:t>
            </w:r>
            <w:r>
              <w:rPr>
                <w:rFonts w:ascii="Arial" w:hAnsi="Arial" w:cs="Arial"/>
                <w:color w:val="000000"/>
              </w:rPr>
              <w:t xml:space="preserve">[62]-[63] &amp; </w:t>
            </w:r>
            <w:r w:rsidRPr="001200EA">
              <w:rPr>
                <w:rFonts w:ascii="Arial" w:hAnsi="Arial" w:cs="Arial"/>
                <w:color w:val="000000"/>
              </w:rPr>
              <w:t>[91].</w:t>
            </w:r>
          </w:p>
        </w:tc>
      </w:tr>
      <w:tr w:rsidR="00F0265D" w14:paraId="2CDAF727" w14:textId="77777777" w:rsidTr="0069037C">
        <w:tc>
          <w:tcPr>
            <w:tcW w:w="1219" w:type="dxa"/>
            <w:gridSpan w:val="2"/>
            <w:tcBorders>
              <w:top w:val="single" w:sz="4" w:space="0" w:color="auto"/>
              <w:left w:val="single" w:sz="18" w:space="0" w:color="auto"/>
              <w:bottom w:val="single" w:sz="4" w:space="0" w:color="auto"/>
            </w:tcBorders>
          </w:tcPr>
          <w:p w14:paraId="5F662348"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6C647179" w14:textId="23CAA9D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621382" w14:textId="77777777"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1935971"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sidRPr="008C494A">
              <w:rPr>
                <w:rFonts w:ascii="Arial" w:hAnsi="Arial" w:cs="Arial"/>
                <w:i/>
                <w:iCs/>
                <w:color w:val="000000"/>
              </w:rPr>
              <w:t xml:space="preserve">DPP v Green </w:t>
            </w:r>
            <w:r>
              <w:rPr>
                <w:rFonts w:ascii="Arial" w:hAnsi="Arial" w:cs="Arial"/>
                <w:color w:val="000000"/>
              </w:rPr>
              <w:t>[2020] VSCA 23 esp. at [83]-[84].</w:t>
            </w:r>
          </w:p>
        </w:tc>
      </w:tr>
      <w:tr w:rsidR="00F0265D" w14:paraId="4C9CF274" w14:textId="77777777" w:rsidTr="0069037C">
        <w:tc>
          <w:tcPr>
            <w:tcW w:w="1219" w:type="dxa"/>
            <w:gridSpan w:val="2"/>
            <w:tcBorders>
              <w:top w:val="single" w:sz="4" w:space="0" w:color="auto"/>
              <w:left w:val="single" w:sz="18" w:space="0" w:color="auto"/>
              <w:bottom w:val="single" w:sz="4" w:space="0" w:color="auto"/>
            </w:tcBorders>
          </w:tcPr>
          <w:p w14:paraId="6748685C" w14:textId="77777777" w:rsidR="00F0265D" w:rsidRDefault="00F0265D" w:rsidP="00F0265D">
            <w:pPr>
              <w:rPr>
                <w:lang w:val="en-AU"/>
              </w:rPr>
            </w:pPr>
            <w:r>
              <w:rPr>
                <w:lang w:val="en-AU"/>
              </w:rPr>
              <w:lastRenderedPageBreak/>
              <w:t>06/03/20</w:t>
            </w:r>
          </w:p>
        </w:tc>
        <w:tc>
          <w:tcPr>
            <w:tcW w:w="836" w:type="dxa"/>
            <w:tcBorders>
              <w:top w:val="single" w:sz="4" w:space="0" w:color="auto"/>
              <w:bottom w:val="single" w:sz="4" w:space="0" w:color="auto"/>
            </w:tcBorders>
          </w:tcPr>
          <w:p w14:paraId="5FD87F6A" w14:textId="73CA465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F9CF83A"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3EB8012"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sidRPr="00B7167C">
              <w:rPr>
                <w:rFonts w:ascii="Arial" w:hAnsi="Arial" w:cs="Arial"/>
                <w:i/>
                <w:iCs/>
                <w:color w:val="000000"/>
              </w:rPr>
              <w:t>DPP v Kilpatrick</w:t>
            </w:r>
            <w:r w:rsidRPr="00B7167C">
              <w:rPr>
                <w:rFonts w:ascii="Arial" w:hAnsi="Arial" w:cs="Arial"/>
                <w:color w:val="000000"/>
              </w:rPr>
              <w:t xml:space="preserve">; </w:t>
            </w:r>
            <w:r w:rsidRPr="00B7167C">
              <w:rPr>
                <w:rFonts w:ascii="Arial" w:hAnsi="Arial" w:cs="Arial"/>
                <w:i/>
                <w:iCs/>
                <w:color w:val="000000"/>
              </w:rPr>
              <w:t>DPP v SW</w:t>
            </w:r>
            <w:r w:rsidRPr="00B7167C">
              <w:rPr>
                <w:rFonts w:ascii="Arial" w:hAnsi="Arial" w:cs="Arial"/>
                <w:color w:val="000000"/>
              </w:rPr>
              <w:t xml:space="preserve"> [2019] VSC 779</w:t>
            </w:r>
            <w:r>
              <w:rPr>
                <w:rFonts w:ascii="Arial" w:hAnsi="Arial" w:cs="Arial"/>
                <w:color w:val="000000"/>
              </w:rPr>
              <w:t>.</w:t>
            </w:r>
          </w:p>
        </w:tc>
      </w:tr>
      <w:tr w:rsidR="00F0265D" w14:paraId="508F392D" w14:textId="77777777" w:rsidTr="0069037C">
        <w:tc>
          <w:tcPr>
            <w:tcW w:w="1219" w:type="dxa"/>
            <w:gridSpan w:val="2"/>
            <w:tcBorders>
              <w:top w:val="single" w:sz="4" w:space="0" w:color="auto"/>
              <w:left w:val="single" w:sz="18" w:space="0" w:color="auto"/>
              <w:bottom w:val="single" w:sz="4" w:space="0" w:color="auto"/>
            </w:tcBorders>
          </w:tcPr>
          <w:p w14:paraId="3C0E23A8"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57AC3DE" w14:textId="5A341CA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1B8DB56"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BC35B38"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bookmarkStart w:id="98" w:name="_Hlk34140544"/>
            <w:r w:rsidRPr="00406DCA">
              <w:rPr>
                <w:rFonts w:ascii="Arial" w:hAnsi="Arial" w:cs="Arial"/>
                <w:i/>
                <w:iCs/>
                <w:color w:val="000000"/>
              </w:rPr>
              <w:t xml:space="preserve">R v Eckersley </w:t>
            </w:r>
            <w:r>
              <w:rPr>
                <w:rFonts w:ascii="Arial" w:hAnsi="Arial" w:cs="Arial"/>
                <w:color w:val="000000"/>
              </w:rPr>
              <w:t>[2020] VSC 22 esp. at [110]-[114].</w:t>
            </w:r>
            <w:bookmarkEnd w:id="98"/>
          </w:p>
        </w:tc>
      </w:tr>
      <w:tr w:rsidR="00F0265D" w14:paraId="10FF2580" w14:textId="77777777" w:rsidTr="0069037C">
        <w:tc>
          <w:tcPr>
            <w:tcW w:w="1219" w:type="dxa"/>
            <w:gridSpan w:val="2"/>
            <w:tcBorders>
              <w:top w:val="single" w:sz="4" w:space="0" w:color="auto"/>
              <w:left w:val="single" w:sz="18" w:space="0" w:color="auto"/>
              <w:bottom w:val="single" w:sz="4" w:space="0" w:color="auto"/>
            </w:tcBorders>
          </w:tcPr>
          <w:p w14:paraId="21915847"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5FF468F8" w14:textId="2778F0D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E6BCF61" w14:textId="77777777" w:rsidR="00F0265D" w:rsidRDefault="00F0265D" w:rsidP="00F0265D">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8FF9B8C" w14:textId="77777777" w:rsidR="00F0265D" w:rsidRDefault="00F0265D" w:rsidP="00F0265D">
            <w:pPr>
              <w:jc w:val="both"/>
              <w:rPr>
                <w:rFonts w:ascii="Arial" w:hAnsi="Arial" w:cs="Arial"/>
                <w:color w:val="000000"/>
              </w:rPr>
            </w:pPr>
            <w:r>
              <w:rPr>
                <w:rFonts w:ascii="Arial" w:hAnsi="Arial" w:cs="Arial"/>
                <w:color w:val="000000"/>
              </w:rPr>
              <w:t>Heading changed to “</w:t>
            </w:r>
            <w:r w:rsidRPr="001C6E0E">
              <w:rPr>
                <w:rFonts w:ascii="Arial" w:hAnsi="Arial" w:cs="Arial"/>
                <w:b/>
                <w:bCs/>
                <w:color w:val="000000"/>
              </w:rPr>
              <w:t xml:space="preserve">Sentencing for intentionally / recklessly / negligently causing serious injury, </w:t>
            </w:r>
            <w:r>
              <w:rPr>
                <w:rFonts w:ascii="Arial" w:hAnsi="Arial" w:cs="Arial"/>
                <w:b/>
                <w:bCs/>
                <w:color w:val="000000"/>
              </w:rPr>
              <w:t xml:space="preserve">intentionally / recklessly causing injury, </w:t>
            </w:r>
            <w:r w:rsidRPr="001C6E0E">
              <w:rPr>
                <w:rFonts w:ascii="Arial" w:hAnsi="Arial" w:cs="Arial"/>
                <w:b/>
                <w:bCs/>
                <w:color w:val="000000"/>
              </w:rPr>
              <w:t xml:space="preserve">affray/riot </w:t>
            </w:r>
            <w:r>
              <w:rPr>
                <w:rFonts w:ascii="Arial" w:hAnsi="Arial" w:cs="Arial"/>
                <w:b/>
                <w:bCs/>
                <w:color w:val="000000"/>
              </w:rPr>
              <w:t>&amp;</w:t>
            </w:r>
            <w:r w:rsidRPr="001C6E0E">
              <w:rPr>
                <w:rFonts w:ascii="Arial" w:hAnsi="Arial" w:cs="Arial"/>
                <w:b/>
                <w:bCs/>
                <w:color w:val="000000"/>
              </w:rPr>
              <w:t xml:space="preserve"> reckless endangerment</w:t>
            </w:r>
            <w:r w:rsidRPr="00DE1F41">
              <w:rPr>
                <w:rFonts w:ascii="Arial" w:hAnsi="Arial" w:cs="Arial"/>
                <w:color w:val="000000"/>
              </w:rPr>
              <w:t>”.</w:t>
            </w:r>
          </w:p>
        </w:tc>
      </w:tr>
      <w:tr w:rsidR="00F0265D" w14:paraId="7807BB79" w14:textId="77777777" w:rsidTr="0069037C">
        <w:tc>
          <w:tcPr>
            <w:tcW w:w="1219" w:type="dxa"/>
            <w:gridSpan w:val="2"/>
            <w:tcBorders>
              <w:top w:val="single" w:sz="4" w:space="0" w:color="auto"/>
              <w:left w:val="single" w:sz="18" w:space="0" w:color="auto"/>
              <w:bottom w:val="single" w:sz="4" w:space="0" w:color="auto"/>
            </w:tcBorders>
          </w:tcPr>
          <w:p w14:paraId="274E5899"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3A9A8CC" w14:textId="59A925D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BD4AF7" w14:textId="77777777" w:rsidR="00F0265D" w:rsidRDefault="00F0265D" w:rsidP="00F0265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EF1A9B0" w14:textId="77777777" w:rsidR="00F0265D" w:rsidRDefault="00F0265D" w:rsidP="00F0265D">
            <w:pPr>
              <w:jc w:val="both"/>
              <w:rPr>
                <w:rFonts w:ascii="Arial" w:hAnsi="Arial" w:cs="Arial"/>
                <w:color w:val="000000"/>
              </w:rPr>
            </w:pPr>
            <w:r>
              <w:rPr>
                <w:rFonts w:ascii="Arial" w:hAnsi="Arial" w:cs="Arial"/>
                <w:color w:val="000000"/>
              </w:rPr>
              <w:t xml:space="preserve">Summary of </w:t>
            </w:r>
            <w:r w:rsidRPr="001C6E0E">
              <w:rPr>
                <w:rFonts w:ascii="Arial" w:hAnsi="Arial" w:cs="Arial"/>
                <w:i/>
                <w:color w:val="000000"/>
              </w:rPr>
              <w:t>R v Kane</w:t>
            </w:r>
            <w:r w:rsidRPr="001C6E0E">
              <w:rPr>
                <w:rFonts w:ascii="Arial" w:hAnsi="Arial" w:cs="Arial"/>
                <w:color w:val="000000"/>
              </w:rPr>
              <w:t xml:space="preserve"> [2010] VSCA 213</w:t>
            </w:r>
            <w:r>
              <w:rPr>
                <w:rFonts w:ascii="Arial" w:hAnsi="Arial" w:cs="Arial"/>
                <w:color w:val="000000"/>
              </w:rPr>
              <w:t xml:space="preserve"> moved to this section from former section 11.2.24.5.</w:t>
            </w:r>
          </w:p>
        </w:tc>
      </w:tr>
      <w:tr w:rsidR="00F0265D" w14:paraId="5B90809A" w14:textId="77777777" w:rsidTr="0069037C">
        <w:tc>
          <w:tcPr>
            <w:tcW w:w="1219" w:type="dxa"/>
            <w:gridSpan w:val="2"/>
            <w:tcBorders>
              <w:top w:val="single" w:sz="4" w:space="0" w:color="auto"/>
              <w:left w:val="single" w:sz="18" w:space="0" w:color="auto"/>
              <w:bottom w:val="single" w:sz="4" w:space="0" w:color="auto"/>
            </w:tcBorders>
          </w:tcPr>
          <w:p w14:paraId="5BAFF86F"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8DA8E53" w14:textId="0CCDA8B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92AB04" w14:textId="77777777" w:rsidR="00F0265D" w:rsidRDefault="00F0265D" w:rsidP="00F0265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6CB7A060"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r w:rsidRPr="00AE1A58">
              <w:rPr>
                <w:rFonts w:ascii="Arial" w:hAnsi="Arial" w:cs="Arial"/>
                <w:i/>
                <w:iCs/>
                <w:color w:val="000000"/>
              </w:rPr>
              <w:t xml:space="preserve">Fox v The Queen </w:t>
            </w:r>
            <w:r>
              <w:rPr>
                <w:rFonts w:ascii="Arial" w:hAnsi="Arial" w:cs="Arial"/>
                <w:color w:val="000000"/>
              </w:rPr>
              <w:t>[2020] VSCA 3.</w:t>
            </w:r>
          </w:p>
        </w:tc>
      </w:tr>
      <w:tr w:rsidR="00F0265D" w14:paraId="43F3D5FD" w14:textId="77777777" w:rsidTr="0069037C">
        <w:tc>
          <w:tcPr>
            <w:tcW w:w="1219" w:type="dxa"/>
            <w:gridSpan w:val="2"/>
            <w:tcBorders>
              <w:top w:val="single" w:sz="4" w:space="0" w:color="auto"/>
              <w:left w:val="single" w:sz="18" w:space="0" w:color="auto"/>
              <w:bottom w:val="single" w:sz="4" w:space="0" w:color="auto"/>
            </w:tcBorders>
          </w:tcPr>
          <w:p w14:paraId="51A28C5B" w14:textId="77777777" w:rsidR="00F0265D" w:rsidRDefault="00F0265D" w:rsidP="00F0265D">
            <w:pPr>
              <w:keepNext/>
              <w:keepLines/>
              <w:rPr>
                <w:lang w:val="en-AU"/>
              </w:rPr>
            </w:pPr>
            <w:r>
              <w:rPr>
                <w:lang w:val="en-AU"/>
              </w:rPr>
              <w:t>06/03/20</w:t>
            </w:r>
          </w:p>
        </w:tc>
        <w:tc>
          <w:tcPr>
            <w:tcW w:w="836" w:type="dxa"/>
            <w:tcBorders>
              <w:top w:val="single" w:sz="4" w:space="0" w:color="auto"/>
              <w:bottom w:val="single" w:sz="4" w:space="0" w:color="auto"/>
            </w:tcBorders>
          </w:tcPr>
          <w:p w14:paraId="63EF54ED" w14:textId="4650751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F99E814" w14:textId="77777777" w:rsidR="00F0265D" w:rsidRDefault="00F0265D" w:rsidP="00F0265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7E693B40" w14:textId="77777777" w:rsidR="00F0265D" w:rsidRDefault="00F0265D" w:rsidP="00F0265D">
            <w:pPr>
              <w:numPr>
                <w:ilvl w:val="0"/>
                <w:numId w:val="59"/>
              </w:numPr>
              <w:ind w:left="357" w:hanging="357"/>
              <w:jc w:val="both"/>
              <w:rPr>
                <w:rFonts w:ascii="Arial" w:hAnsi="Arial" w:cs="Arial"/>
                <w:color w:val="000000"/>
              </w:rPr>
            </w:pPr>
            <w:r>
              <w:rPr>
                <w:rFonts w:ascii="Arial" w:hAnsi="Arial" w:cs="Arial"/>
                <w:color w:val="000000"/>
              </w:rPr>
              <w:t xml:space="preserve">Former section 11.2.24.5 is renumbered 11.2.24.4 and its heading </w:t>
            </w:r>
            <w:proofErr w:type="gramStart"/>
            <w:r>
              <w:rPr>
                <w:rFonts w:ascii="Arial" w:hAnsi="Arial" w:cs="Arial"/>
                <w:color w:val="000000"/>
              </w:rPr>
              <w:t>is</w:t>
            </w:r>
            <w:proofErr w:type="gramEnd"/>
            <w:r>
              <w:rPr>
                <w:rFonts w:ascii="Arial" w:hAnsi="Arial" w:cs="Arial"/>
                <w:color w:val="000000"/>
              </w:rPr>
              <w:t xml:space="preserve"> changed to “</w:t>
            </w:r>
            <w:r w:rsidRPr="007A129C">
              <w:rPr>
                <w:rFonts w:ascii="Arial" w:hAnsi="Arial" w:cs="Arial"/>
                <w:b/>
                <w:bCs/>
                <w:color w:val="000000"/>
              </w:rPr>
              <w:t>Sentencing for intentionally / recklessly causing injury</w:t>
            </w:r>
            <w:r>
              <w:rPr>
                <w:rFonts w:ascii="Arial" w:hAnsi="Arial" w:cs="Arial"/>
                <w:color w:val="000000"/>
              </w:rPr>
              <w:t>”.</w:t>
            </w:r>
          </w:p>
          <w:p w14:paraId="26130D59" w14:textId="77777777" w:rsidR="00F0265D" w:rsidRDefault="00F0265D" w:rsidP="00F0265D">
            <w:pPr>
              <w:numPr>
                <w:ilvl w:val="0"/>
                <w:numId w:val="59"/>
              </w:numPr>
              <w:ind w:left="357" w:hanging="357"/>
              <w:jc w:val="both"/>
              <w:rPr>
                <w:rFonts w:ascii="Arial" w:hAnsi="Arial" w:cs="Arial"/>
                <w:color w:val="000000"/>
              </w:rPr>
            </w:pPr>
            <w:r>
              <w:rPr>
                <w:rFonts w:ascii="Arial" w:hAnsi="Arial" w:cs="Arial"/>
                <w:color w:val="000000"/>
              </w:rPr>
              <w:t xml:space="preserve">Summary of new case of </w:t>
            </w:r>
            <w:r w:rsidRPr="007A129C">
              <w:rPr>
                <w:rFonts w:ascii="Arial" w:hAnsi="Arial" w:cs="Arial"/>
                <w:i/>
                <w:iCs/>
                <w:color w:val="000000"/>
              </w:rPr>
              <w:t>Rivera v The Queen</w:t>
            </w:r>
            <w:r>
              <w:rPr>
                <w:rFonts w:ascii="Arial" w:hAnsi="Arial" w:cs="Arial"/>
                <w:color w:val="000000"/>
              </w:rPr>
              <w:t xml:space="preserve"> [2020] VSCA 5.</w:t>
            </w:r>
          </w:p>
        </w:tc>
      </w:tr>
      <w:tr w:rsidR="00F0265D" w14:paraId="1552A495" w14:textId="77777777" w:rsidTr="0069037C">
        <w:tc>
          <w:tcPr>
            <w:tcW w:w="1219" w:type="dxa"/>
            <w:gridSpan w:val="2"/>
            <w:tcBorders>
              <w:top w:val="single" w:sz="4" w:space="0" w:color="auto"/>
              <w:left w:val="single" w:sz="18" w:space="0" w:color="auto"/>
              <w:bottom w:val="single" w:sz="4" w:space="0" w:color="auto"/>
            </w:tcBorders>
          </w:tcPr>
          <w:p w14:paraId="7C652FC3"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50E63869" w14:textId="297FC11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B0EF5A1" w14:textId="77777777" w:rsidR="00F0265D" w:rsidRDefault="00F0265D" w:rsidP="00F0265D">
            <w:pPr>
              <w:keepNext/>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77F1E106" w14:textId="77777777" w:rsidR="00F0265D" w:rsidRDefault="00F0265D" w:rsidP="00F0265D">
            <w:pPr>
              <w:jc w:val="both"/>
              <w:rPr>
                <w:rFonts w:ascii="Arial" w:hAnsi="Arial" w:cs="Arial"/>
                <w:color w:val="000000"/>
              </w:rPr>
            </w:pPr>
            <w:r>
              <w:rPr>
                <w:rFonts w:ascii="Arial" w:hAnsi="Arial" w:cs="Arial"/>
                <w:color w:val="000000"/>
              </w:rPr>
              <w:t>Former section 11.2.24.4 headed “</w:t>
            </w:r>
            <w:r w:rsidRPr="00E808A7">
              <w:rPr>
                <w:rFonts w:ascii="Arial" w:hAnsi="Arial" w:cs="Arial"/>
                <w:b/>
                <w:bCs/>
                <w:color w:val="000000"/>
              </w:rPr>
              <w:t>Sentencing for affray/riot</w:t>
            </w:r>
            <w:r>
              <w:rPr>
                <w:rFonts w:ascii="Arial" w:hAnsi="Arial" w:cs="Arial"/>
                <w:color w:val="000000"/>
              </w:rPr>
              <w:t>” is renumbered 11.2.24.5.</w:t>
            </w:r>
          </w:p>
        </w:tc>
      </w:tr>
      <w:tr w:rsidR="00F0265D" w14:paraId="467A349A" w14:textId="77777777" w:rsidTr="0069037C">
        <w:tc>
          <w:tcPr>
            <w:tcW w:w="1219" w:type="dxa"/>
            <w:gridSpan w:val="2"/>
            <w:tcBorders>
              <w:top w:val="single" w:sz="4" w:space="0" w:color="auto"/>
              <w:left w:val="single" w:sz="18" w:space="0" w:color="auto"/>
              <w:bottom w:val="single" w:sz="4" w:space="0" w:color="auto"/>
            </w:tcBorders>
          </w:tcPr>
          <w:p w14:paraId="1E80B648"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4ADDACF1" w14:textId="3A03662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54069A6" w14:textId="7777777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321E5D1"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9A7216">
              <w:rPr>
                <w:rFonts w:ascii="Arial" w:hAnsi="Arial" w:cs="Arial"/>
                <w:i/>
                <w:iCs/>
                <w:color w:val="000000"/>
              </w:rPr>
              <w:t>Dang v The Queen</w:t>
            </w:r>
            <w:r>
              <w:rPr>
                <w:rFonts w:ascii="Arial" w:hAnsi="Arial" w:cs="Arial"/>
                <w:color w:val="000000"/>
              </w:rPr>
              <w:t xml:space="preserve"> [2020] VSCA 24.</w:t>
            </w:r>
          </w:p>
        </w:tc>
      </w:tr>
      <w:tr w:rsidR="00F0265D" w14:paraId="2863DEDB" w14:textId="77777777" w:rsidTr="0069037C">
        <w:tc>
          <w:tcPr>
            <w:tcW w:w="1219" w:type="dxa"/>
            <w:gridSpan w:val="2"/>
            <w:tcBorders>
              <w:top w:val="single" w:sz="4" w:space="0" w:color="auto"/>
              <w:left w:val="single" w:sz="18" w:space="0" w:color="auto"/>
              <w:bottom w:val="single" w:sz="4" w:space="0" w:color="auto"/>
            </w:tcBorders>
          </w:tcPr>
          <w:p w14:paraId="5940E232"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29327860" w14:textId="0BAE4A0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040B70C"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DBAF55E"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proofErr w:type="spellStart"/>
            <w:r w:rsidRPr="00877CFF">
              <w:rPr>
                <w:rFonts w:ascii="Arial" w:hAnsi="Arial" w:cs="Arial"/>
                <w:i/>
                <w:iCs/>
                <w:color w:val="000000"/>
              </w:rPr>
              <w:t>Comensoli</w:t>
            </w:r>
            <w:proofErr w:type="spellEnd"/>
            <w:r w:rsidRPr="00877CFF">
              <w:rPr>
                <w:rFonts w:ascii="Arial" w:hAnsi="Arial" w:cs="Arial"/>
                <w:i/>
                <w:iCs/>
                <w:color w:val="000000"/>
              </w:rPr>
              <w:t xml:space="preserve"> v The Queen</w:t>
            </w:r>
            <w:r>
              <w:rPr>
                <w:rFonts w:ascii="Arial" w:hAnsi="Arial" w:cs="Arial"/>
                <w:color w:val="000000"/>
              </w:rPr>
              <w:t xml:space="preserve"> [2020] VSCA 2.</w:t>
            </w:r>
          </w:p>
        </w:tc>
      </w:tr>
      <w:tr w:rsidR="00F0265D" w14:paraId="3F269BDE" w14:textId="77777777" w:rsidTr="0069037C">
        <w:tc>
          <w:tcPr>
            <w:tcW w:w="1219" w:type="dxa"/>
            <w:gridSpan w:val="2"/>
            <w:tcBorders>
              <w:top w:val="single" w:sz="4" w:space="0" w:color="auto"/>
              <w:left w:val="single" w:sz="18" w:space="0" w:color="auto"/>
              <w:bottom w:val="single" w:sz="4" w:space="0" w:color="auto"/>
            </w:tcBorders>
          </w:tcPr>
          <w:p w14:paraId="1A694AE2"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546A72FA" w14:textId="1B6AAC2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2C9C77A" w14:textId="77777777" w:rsidR="00F0265D" w:rsidRDefault="00F0265D" w:rsidP="00F0265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1F640F3" w14:textId="77777777" w:rsidR="00F0265D" w:rsidRDefault="00F0265D" w:rsidP="00F0265D">
            <w:pPr>
              <w:spacing w:before="20"/>
              <w:jc w:val="both"/>
              <w:rPr>
                <w:rFonts w:ascii="Arial" w:hAnsi="Arial" w:cs="Arial"/>
                <w:color w:val="000000"/>
              </w:rPr>
            </w:pPr>
            <w:r>
              <w:rPr>
                <w:rFonts w:ascii="Arial" w:hAnsi="Arial" w:cs="Arial"/>
                <w:color w:val="000000"/>
              </w:rPr>
              <w:t>Statistics tracing the youth offender rate in Victoria in the 10-year period up to 31/03/2019.</w:t>
            </w:r>
          </w:p>
        </w:tc>
      </w:tr>
      <w:tr w:rsidR="00F0265D" w14:paraId="2E0F261F" w14:textId="77777777" w:rsidTr="0069037C">
        <w:tc>
          <w:tcPr>
            <w:tcW w:w="1219" w:type="dxa"/>
            <w:gridSpan w:val="2"/>
            <w:tcBorders>
              <w:top w:val="single" w:sz="4" w:space="0" w:color="auto"/>
              <w:left w:val="single" w:sz="18" w:space="0" w:color="auto"/>
              <w:bottom w:val="single" w:sz="4" w:space="0" w:color="auto"/>
            </w:tcBorders>
          </w:tcPr>
          <w:p w14:paraId="47367B93"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102F8DC6" w14:textId="44765BE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5E9077" w14:textId="77777777"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45D8ED29"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C960E5">
              <w:rPr>
                <w:rFonts w:ascii="Arial" w:hAnsi="Arial" w:cs="Arial"/>
                <w:i/>
                <w:iCs/>
                <w:color w:val="000000"/>
              </w:rPr>
              <w:t xml:space="preserve">Carter v The Queen </w:t>
            </w:r>
            <w:r>
              <w:rPr>
                <w:rFonts w:ascii="Arial" w:hAnsi="Arial" w:cs="Arial"/>
                <w:color w:val="000000"/>
              </w:rPr>
              <w:t>[2020] VSCA 13.</w:t>
            </w:r>
          </w:p>
        </w:tc>
      </w:tr>
      <w:tr w:rsidR="00F0265D" w14:paraId="413D2C17" w14:textId="77777777" w:rsidTr="0069037C">
        <w:tc>
          <w:tcPr>
            <w:tcW w:w="1219" w:type="dxa"/>
            <w:gridSpan w:val="2"/>
            <w:tcBorders>
              <w:top w:val="single" w:sz="4" w:space="0" w:color="auto"/>
              <w:left w:val="single" w:sz="18" w:space="0" w:color="auto"/>
              <w:bottom w:val="single" w:sz="4" w:space="0" w:color="auto"/>
            </w:tcBorders>
          </w:tcPr>
          <w:p w14:paraId="16364024"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3A47667E" w14:textId="6682FB0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33B934" w14:textId="77777777" w:rsidR="00F0265D" w:rsidRDefault="00F0265D" w:rsidP="00F0265D">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3B54DA08"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C960E5">
              <w:rPr>
                <w:rFonts w:ascii="Arial" w:hAnsi="Arial" w:cs="Arial"/>
                <w:i/>
                <w:iCs/>
                <w:color w:val="000000"/>
              </w:rPr>
              <w:t xml:space="preserve">Carter v The Queen </w:t>
            </w:r>
            <w:r>
              <w:rPr>
                <w:rFonts w:ascii="Arial" w:hAnsi="Arial" w:cs="Arial"/>
                <w:color w:val="000000"/>
              </w:rPr>
              <w:t>[2020] VSCA 13.</w:t>
            </w:r>
          </w:p>
        </w:tc>
      </w:tr>
      <w:tr w:rsidR="00F0265D" w14:paraId="767E3C46" w14:textId="77777777" w:rsidTr="0069037C">
        <w:tc>
          <w:tcPr>
            <w:tcW w:w="1219" w:type="dxa"/>
            <w:gridSpan w:val="2"/>
            <w:tcBorders>
              <w:top w:val="single" w:sz="4" w:space="0" w:color="auto"/>
              <w:left w:val="single" w:sz="18" w:space="0" w:color="auto"/>
              <w:bottom w:val="single" w:sz="4" w:space="0" w:color="auto"/>
            </w:tcBorders>
          </w:tcPr>
          <w:p w14:paraId="62D13742"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F41D511" w14:textId="1F9E910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97AAD7" w14:textId="77777777"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481E6C1"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83324F">
              <w:rPr>
                <w:rFonts w:ascii="Arial" w:hAnsi="Arial" w:cs="Arial"/>
                <w:i/>
                <w:iCs/>
                <w:color w:val="000000"/>
              </w:rPr>
              <w:t xml:space="preserve">R v </w:t>
            </w:r>
            <w:proofErr w:type="spellStart"/>
            <w:r w:rsidRPr="0083324F">
              <w:rPr>
                <w:rFonts w:ascii="Arial" w:hAnsi="Arial" w:cs="Arial"/>
                <w:i/>
                <w:iCs/>
                <w:color w:val="000000"/>
              </w:rPr>
              <w:t>Kunsevitsk</w:t>
            </w:r>
            <w:r>
              <w:rPr>
                <w:rFonts w:ascii="Arial" w:hAnsi="Arial" w:cs="Arial"/>
                <w:i/>
                <w:iCs/>
                <w:color w:val="000000"/>
              </w:rPr>
              <w:t>y</w:t>
            </w:r>
            <w:proofErr w:type="spellEnd"/>
            <w:r>
              <w:rPr>
                <w:rFonts w:ascii="Arial" w:hAnsi="Arial" w:cs="Arial"/>
                <w:color w:val="000000"/>
              </w:rPr>
              <w:t xml:space="preserve"> [2020] VSC 41.</w:t>
            </w:r>
          </w:p>
        </w:tc>
      </w:tr>
      <w:tr w:rsidR="00F0265D" w14:paraId="0232A79C" w14:textId="77777777" w:rsidTr="0069037C">
        <w:tc>
          <w:tcPr>
            <w:tcW w:w="1219" w:type="dxa"/>
            <w:gridSpan w:val="2"/>
            <w:tcBorders>
              <w:top w:val="single" w:sz="4" w:space="0" w:color="auto"/>
              <w:left w:val="single" w:sz="18" w:space="0" w:color="auto"/>
              <w:bottom w:val="single" w:sz="4" w:space="0" w:color="auto"/>
            </w:tcBorders>
          </w:tcPr>
          <w:p w14:paraId="63DB322D"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6B20E626" w14:textId="0151D22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82A3F08" w14:textId="77777777" w:rsidR="00F0265D" w:rsidRDefault="00F0265D" w:rsidP="00F0265D">
            <w:pPr>
              <w:keepNext/>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37C1003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5B4621">
              <w:rPr>
                <w:rFonts w:ascii="Arial" w:hAnsi="Arial" w:cs="Arial"/>
                <w:i/>
                <w:iCs/>
                <w:color w:val="000000"/>
              </w:rPr>
              <w:t>R v Treloar</w:t>
            </w:r>
            <w:r>
              <w:rPr>
                <w:rFonts w:ascii="Arial" w:hAnsi="Arial" w:cs="Arial"/>
                <w:color w:val="000000"/>
              </w:rPr>
              <w:t xml:space="preserve"> [2020] VSCA 6.</w:t>
            </w:r>
          </w:p>
        </w:tc>
      </w:tr>
      <w:tr w:rsidR="00F0265D" w14:paraId="153D2A35" w14:textId="77777777" w:rsidTr="0069037C">
        <w:tc>
          <w:tcPr>
            <w:tcW w:w="1219" w:type="dxa"/>
            <w:gridSpan w:val="2"/>
            <w:tcBorders>
              <w:top w:val="single" w:sz="4" w:space="0" w:color="auto"/>
              <w:left w:val="single" w:sz="18" w:space="0" w:color="auto"/>
              <w:bottom w:val="single" w:sz="4" w:space="0" w:color="auto"/>
            </w:tcBorders>
          </w:tcPr>
          <w:p w14:paraId="6C54CCC8" w14:textId="77777777" w:rsidR="00F0265D" w:rsidRDefault="00F0265D" w:rsidP="00F0265D">
            <w:pPr>
              <w:rPr>
                <w:lang w:val="en-AU"/>
              </w:rPr>
            </w:pPr>
            <w:r>
              <w:rPr>
                <w:lang w:val="en-AU"/>
              </w:rPr>
              <w:t>06/03/20</w:t>
            </w:r>
          </w:p>
        </w:tc>
        <w:tc>
          <w:tcPr>
            <w:tcW w:w="836" w:type="dxa"/>
            <w:tcBorders>
              <w:top w:val="single" w:sz="4" w:space="0" w:color="auto"/>
              <w:bottom w:val="single" w:sz="4" w:space="0" w:color="auto"/>
            </w:tcBorders>
          </w:tcPr>
          <w:p w14:paraId="0C410EF2" w14:textId="54AB9FF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6E70EE4" w14:textId="77777777" w:rsidR="00F0265D" w:rsidRDefault="00F0265D" w:rsidP="00F0265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5933046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9A7216">
              <w:rPr>
                <w:rFonts w:ascii="Arial" w:hAnsi="Arial" w:cs="Arial"/>
                <w:i/>
                <w:iCs/>
                <w:color w:val="000000"/>
              </w:rPr>
              <w:t>R v Eckersley</w:t>
            </w:r>
            <w:r>
              <w:rPr>
                <w:rFonts w:ascii="Arial" w:hAnsi="Arial" w:cs="Arial"/>
                <w:color w:val="000000"/>
              </w:rPr>
              <w:t xml:space="preserve"> [2020] VSC 22 esp. at [68]-[69].</w:t>
            </w:r>
          </w:p>
        </w:tc>
      </w:tr>
      <w:tr w:rsidR="00F0265D" w14:paraId="050E04B7"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688E29B" w14:textId="77777777" w:rsidR="00F0265D" w:rsidRPr="0054535C" w:rsidRDefault="00F0265D" w:rsidP="00F0265D">
            <w:pPr>
              <w:rPr>
                <w:sz w:val="22"/>
                <w:lang w:val="en-AU"/>
              </w:rPr>
            </w:pPr>
            <w:r>
              <w:rPr>
                <w:sz w:val="22"/>
                <w:lang w:val="en-AU"/>
              </w:rPr>
              <w:t>17/02/20</w:t>
            </w:r>
          </w:p>
        </w:tc>
        <w:tc>
          <w:tcPr>
            <w:tcW w:w="7073" w:type="dxa"/>
            <w:gridSpan w:val="4"/>
            <w:tcBorders>
              <w:top w:val="single" w:sz="18" w:space="0" w:color="auto"/>
              <w:bottom w:val="single" w:sz="4" w:space="0" w:color="auto"/>
              <w:right w:val="single" w:sz="18" w:space="0" w:color="auto"/>
            </w:tcBorders>
            <w:shd w:val="clear" w:color="auto" w:fill="DDDDDD"/>
          </w:tcPr>
          <w:p w14:paraId="2C6A4CB8" w14:textId="627C31F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3280A8FA" w14:textId="77777777" w:rsidTr="0069037C">
        <w:tc>
          <w:tcPr>
            <w:tcW w:w="1219" w:type="dxa"/>
            <w:gridSpan w:val="2"/>
            <w:tcBorders>
              <w:top w:val="single" w:sz="4" w:space="0" w:color="auto"/>
              <w:left w:val="single" w:sz="18" w:space="0" w:color="auto"/>
              <w:bottom w:val="single" w:sz="4" w:space="0" w:color="auto"/>
            </w:tcBorders>
          </w:tcPr>
          <w:p w14:paraId="05D79A1B"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3B3FA512" w14:textId="1B44048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3AC8446"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C5B3803" w14:textId="77777777" w:rsidR="00F0265D" w:rsidRDefault="00F0265D" w:rsidP="00F0265D">
            <w:pPr>
              <w:jc w:val="both"/>
              <w:rPr>
                <w:rFonts w:ascii="Arial" w:hAnsi="Arial" w:cs="Arial"/>
                <w:color w:val="000000"/>
              </w:rPr>
            </w:pPr>
            <w:r>
              <w:rPr>
                <w:rFonts w:ascii="Arial" w:hAnsi="Arial" w:cs="Arial"/>
                <w:color w:val="000000"/>
              </w:rPr>
              <w:t>R</w:t>
            </w:r>
            <w:r w:rsidRPr="00FB5995">
              <w:rPr>
                <w:rFonts w:ascii="Arial" w:hAnsi="Arial" w:cs="Arial"/>
                <w:color w:val="000000"/>
              </w:rPr>
              <w:t xml:space="preserve">eferences to </w:t>
            </w:r>
            <w:r w:rsidRPr="00EE6CBF">
              <w:rPr>
                <w:rFonts w:ascii="Arial" w:hAnsi="Arial" w:cs="Arial"/>
                <w:i/>
                <w:iCs/>
                <w:color w:val="000000"/>
              </w:rPr>
              <w:t>Gild v The Queen</w:t>
            </w:r>
            <w:r>
              <w:rPr>
                <w:rFonts w:ascii="Arial" w:hAnsi="Arial" w:cs="Arial"/>
                <w:color w:val="000000"/>
              </w:rPr>
              <w:t xml:space="preserve"> [2017] VSCA 367; </w:t>
            </w:r>
            <w:r w:rsidRPr="00EE6CBF">
              <w:rPr>
                <w:rFonts w:ascii="Arial" w:hAnsi="Arial" w:cs="Arial"/>
                <w:i/>
                <w:iCs/>
              </w:rPr>
              <w:t>Bayley North (a pseudonym) v DPP (</w:t>
            </w:r>
            <w:proofErr w:type="spellStart"/>
            <w:r w:rsidRPr="00EE6CBF">
              <w:rPr>
                <w:rFonts w:ascii="Arial" w:hAnsi="Arial" w:cs="Arial"/>
                <w:i/>
                <w:iCs/>
              </w:rPr>
              <w:t>Cth</w:t>
            </w:r>
            <w:proofErr w:type="spellEnd"/>
            <w:r w:rsidRPr="00EE6CBF">
              <w:rPr>
                <w:rFonts w:ascii="Arial" w:hAnsi="Arial" w:cs="Arial"/>
                <w:i/>
                <w:iCs/>
              </w:rPr>
              <w:t>)</w:t>
            </w:r>
            <w:r w:rsidRPr="00EE6CBF">
              <w:rPr>
                <w:rFonts w:ascii="Arial" w:hAnsi="Arial" w:cs="Arial"/>
              </w:rPr>
              <w:t xml:space="preserve"> [2020] VSCA 1 at [39]-[49]</w:t>
            </w:r>
          </w:p>
        </w:tc>
      </w:tr>
      <w:tr w:rsidR="00F0265D" w14:paraId="1DCD4F33"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0CDF4927" w14:textId="77777777" w:rsidR="00F0265D" w:rsidRPr="0054535C" w:rsidRDefault="00F0265D" w:rsidP="00F0265D">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6D0617D6" w14:textId="57F0A619"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15B375ED" w14:textId="77777777" w:rsidTr="0069037C">
        <w:tc>
          <w:tcPr>
            <w:tcW w:w="1219" w:type="dxa"/>
            <w:gridSpan w:val="2"/>
            <w:tcBorders>
              <w:top w:val="single" w:sz="4" w:space="0" w:color="auto"/>
              <w:left w:val="single" w:sz="18" w:space="0" w:color="auto"/>
              <w:bottom w:val="single" w:sz="4" w:space="0" w:color="auto"/>
            </w:tcBorders>
          </w:tcPr>
          <w:p w14:paraId="68642513"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64EF4A07" w14:textId="7667877E"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AF7DF9C" w14:textId="77777777" w:rsidR="00F0265D" w:rsidRDefault="00F0265D" w:rsidP="00F0265D">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224A412F" w14:textId="77777777" w:rsidR="00F0265D" w:rsidRDefault="00F0265D" w:rsidP="00F0265D">
            <w:pPr>
              <w:spacing w:before="20"/>
              <w:jc w:val="both"/>
              <w:rPr>
                <w:rFonts w:ascii="Arial" w:hAnsi="Arial" w:cs="Arial"/>
                <w:color w:val="000000"/>
              </w:rPr>
            </w:pPr>
            <w:r>
              <w:rPr>
                <w:rFonts w:ascii="Arial" w:hAnsi="Arial" w:cs="Arial"/>
                <w:color w:val="000000"/>
              </w:rPr>
              <w:t>Addition of CAYPINS statistics for 2017/18 &amp; 2018/19.</w:t>
            </w:r>
          </w:p>
        </w:tc>
      </w:tr>
      <w:tr w:rsidR="00F0265D" w14:paraId="7C5974B9"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20BFD460" w14:textId="77777777" w:rsidR="00F0265D" w:rsidRPr="0054535C" w:rsidRDefault="00F0265D" w:rsidP="00F0265D">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7A432117" w14:textId="4C7DAE78"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53239923" w14:textId="77777777" w:rsidTr="0069037C">
        <w:tc>
          <w:tcPr>
            <w:tcW w:w="1219" w:type="dxa"/>
            <w:gridSpan w:val="2"/>
            <w:tcBorders>
              <w:top w:val="single" w:sz="4" w:space="0" w:color="auto"/>
              <w:left w:val="single" w:sz="18" w:space="0" w:color="auto"/>
              <w:bottom w:val="single" w:sz="4" w:space="0" w:color="auto"/>
            </w:tcBorders>
          </w:tcPr>
          <w:p w14:paraId="0EDFE9B3"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3F1541AF" w14:textId="32EFF48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D859F42" w14:textId="77777777" w:rsidR="00F0265D" w:rsidRDefault="00F0265D" w:rsidP="00F0265D">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7A3B61CB" w14:textId="77777777" w:rsidR="00F0265D" w:rsidRDefault="00F0265D" w:rsidP="00F0265D">
            <w:pPr>
              <w:spacing w:before="20" w:after="20"/>
              <w:jc w:val="both"/>
              <w:rPr>
                <w:rFonts w:ascii="Arial" w:hAnsi="Arial" w:cs="Arial"/>
                <w:color w:val="000000"/>
              </w:rPr>
            </w:pPr>
            <w:r>
              <w:rPr>
                <w:rFonts w:ascii="Arial" w:hAnsi="Arial" w:cs="Arial"/>
                <w:color w:val="000000"/>
              </w:rPr>
              <w:t>Correction of error: “536” -&gt; “356”.</w:t>
            </w:r>
          </w:p>
        </w:tc>
      </w:tr>
      <w:tr w:rsidR="00F0265D" w14:paraId="3BB89763" w14:textId="77777777" w:rsidTr="0069037C">
        <w:tc>
          <w:tcPr>
            <w:tcW w:w="1219" w:type="dxa"/>
            <w:gridSpan w:val="2"/>
            <w:tcBorders>
              <w:top w:val="single" w:sz="4" w:space="0" w:color="auto"/>
              <w:left w:val="single" w:sz="18" w:space="0" w:color="auto"/>
              <w:bottom w:val="single" w:sz="4" w:space="0" w:color="auto"/>
            </w:tcBorders>
          </w:tcPr>
          <w:p w14:paraId="17B6BF3D"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58D353BC" w14:textId="2F0C6A5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E404590" w14:textId="77777777" w:rsidR="00F0265D" w:rsidRDefault="00F0265D" w:rsidP="00F0265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2B97F3A" w14:textId="77777777" w:rsidR="00F0265D" w:rsidRDefault="00F0265D" w:rsidP="00F0265D">
            <w:pPr>
              <w:numPr>
                <w:ilvl w:val="0"/>
                <w:numId w:val="55"/>
              </w:numPr>
              <w:ind w:left="357" w:hanging="357"/>
              <w:jc w:val="both"/>
              <w:rPr>
                <w:rFonts w:ascii="Arial" w:hAnsi="Arial" w:cs="Arial"/>
                <w:color w:val="000000"/>
              </w:rPr>
            </w:pPr>
            <w:r w:rsidRPr="006D1CD5">
              <w:rPr>
                <w:rFonts w:ascii="Arial" w:hAnsi="Arial" w:cs="Arial"/>
              </w:rPr>
              <w:t xml:space="preserve">Summary of new case of </w:t>
            </w:r>
            <w:r w:rsidRPr="00012A23">
              <w:rPr>
                <w:rFonts w:ascii="Arial" w:hAnsi="Arial" w:cs="Arial"/>
                <w:i/>
                <w:iCs/>
              </w:rPr>
              <w:t>Stocks v Johns (No.2)</w:t>
            </w:r>
            <w:r>
              <w:rPr>
                <w:rFonts w:ascii="Arial" w:hAnsi="Arial" w:cs="Arial"/>
              </w:rPr>
              <w:t xml:space="preserve"> [2019] VSC 854.</w:t>
            </w:r>
          </w:p>
          <w:p w14:paraId="6152ACB5" w14:textId="77777777" w:rsidR="00F0265D" w:rsidRPr="006D1CD5" w:rsidRDefault="00F0265D" w:rsidP="00F0265D">
            <w:pPr>
              <w:numPr>
                <w:ilvl w:val="0"/>
                <w:numId w:val="55"/>
              </w:numPr>
              <w:ind w:left="357" w:hanging="357"/>
              <w:jc w:val="both"/>
              <w:rPr>
                <w:rFonts w:ascii="Arial" w:hAnsi="Arial" w:cs="Arial"/>
                <w:color w:val="000000"/>
              </w:rPr>
            </w:pPr>
            <w:r>
              <w:rPr>
                <w:rFonts w:ascii="Arial" w:hAnsi="Arial" w:cs="Arial"/>
                <w:color w:val="000000"/>
              </w:rPr>
              <w:t xml:space="preserve">Reference to new case of </w:t>
            </w:r>
            <w:r w:rsidRPr="00AF47BB">
              <w:rPr>
                <w:rFonts w:ascii="Arial" w:hAnsi="Arial" w:cs="Arial"/>
                <w:i/>
                <w:iCs/>
              </w:rPr>
              <w:t>DPP v Lenny Terrell (a ps</w:t>
            </w:r>
            <w:r>
              <w:rPr>
                <w:rFonts w:ascii="Arial" w:hAnsi="Arial" w:cs="Arial"/>
                <w:i/>
                <w:iCs/>
              </w:rPr>
              <w:t>eu</w:t>
            </w:r>
            <w:r w:rsidRPr="00AF47BB">
              <w:rPr>
                <w:rFonts w:ascii="Arial" w:hAnsi="Arial" w:cs="Arial"/>
                <w:i/>
                <w:iCs/>
              </w:rPr>
              <w:t>donym)</w:t>
            </w:r>
            <w:r>
              <w:rPr>
                <w:rFonts w:ascii="Arial" w:hAnsi="Arial" w:cs="Arial"/>
              </w:rPr>
              <w:t xml:space="preserve"> [2019] VSCA 306, esp. at [42]-[54].</w:t>
            </w:r>
          </w:p>
        </w:tc>
      </w:tr>
      <w:tr w:rsidR="00F0265D" w14:paraId="2EF451AE" w14:textId="77777777" w:rsidTr="0069037C">
        <w:tc>
          <w:tcPr>
            <w:tcW w:w="1219" w:type="dxa"/>
            <w:gridSpan w:val="2"/>
            <w:tcBorders>
              <w:top w:val="single" w:sz="4" w:space="0" w:color="auto"/>
              <w:left w:val="single" w:sz="18" w:space="0" w:color="auto"/>
              <w:bottom w:val="single" w:sz="4" w:space="0" w:color="auto"/>
            </w:tcBorders>
          </w:tcPr>
          <w:p w14:paraId="33947F91"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62EEA5E8" w14:textId="74F1EBE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85F9303" w14:textId="77777777" w:rsidR="00F0265D" w:rsidRDefault="00F0265D" w:rsidP="00F0265D">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0597E336"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References to new case of </w:t>
            </w:r>
            <w:r w:rsidRPr="001D4B24">
              <w:rPr>
                <w:rFonts w:ascii="Arial" w:hAnsi="Arial" w:cs="Arial"/>
                <w:i/>
                <w:iCs/>
                <w:color w:val="000000"/>
              </w:rPr>
              <w:t>Bembo v The Queen</w:t>
            </w:r>
            <w:r>
              <w:rPr>
                <w:rFonts w:ascii="Arial" w:hAnsi="Arial" w:cs="Arial"/>
                <w:color w:val="000000"/>
              </w:rPr>
              <w:t xml:space="preserve"> [2019] VSCA 308 at [130]-[147].</w:t>
            </w:r>
          </w:p>
        </w:tc>
      </w:tr>
      <w:tr w:rsidR="00F0265D" w14:paraId="7BB38BA7" w14:textId="77777777" w:rsidTr="0069037C">
        <w:tc>
          <w:tcPr>
            <w:tcW w:w="1219" w:type="dxa"/>
            <w:gridSpan w:val="2"/>
            <w:tcBorders>
              <w:top w:val="single" w:sz="4" w:space="0" w:color="auto"/>
              <w:left w:val="single" w:sz="18" w:space="0" w:color="auto"/>
              <w:bottom w:val="single" w:sz="4" w:space="0" w:color="auto"/>
            </w:tcBorders>
          </w:tcPr>
          <w:p w14:paraId="6DEE497D"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698632F9" w14:textId="34F3438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C5E7051" w14:textId="77777777" w:rsidR="00F0265D" w:rsidRDefault="00F0265D" w:rsidP="00F0265D">
            <w:pPr>
              <w:keepNext/>
              <w:jc w:val="center"/>
              <w:rPr>
                <w:lang w:val="en-AU"/>
              </w:rPr>
            </w:pPr>
            <w:r>
              <w:rPr>
                <w:lang w:val="en-AU"/>
              </w:rPr>
              <w:t>10.4.5</w:t>
            </w:r>
          </w:p>
        </w:tc>
        <w:tc>
          <w:tcPr>
            <w:tcW w:w="4798" w:type="dxa"/>
            <w:gridSpan w:val="2"/>
            <w:tcBorders>
              <w:top w:val="single" w:sz="4" w:space="0" w:color="auto"/>
              <w:bottom w:val="single" w:sz="4" w:space="0" w:color="auto"/>
              <w:right w:val="single" w:sz="18" w:space="0" w:color="auto"/>
            </w:tcBorders>
          </w:tcPr>
          <w:p w14:paraId="2E07C8E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case of </w:t>
            </w:r>
            <w:r w:rsidRPr="00E36E07">
              <w:rPr>
                <w:rFonts w:ascii="Arial" w:hAnsi="Arial" w:cs="Arial"/>
                <w:i/>
                <w:iCs/>
                <w:color w:val="000000"/>
              </w:rPr>
              <w:t>Johnson v The Queen</w:t>
            </w:r>
            <w:r>
              <w:rPr>
                <w:rFonts w:ascii="Arial" w:hAnsi="Arial" w:cs="Arial"/>
                <w:color w:val="000000"/>
              </w:rPr>
              <w:t xml:space="preserve"> [2018] HCA 48.</w:t>
            </w:r>
          </w:p>
        </w:tc>
      </w:tr>
      <w:tr w:rsidR="00F0265D" w14:paraId="03AB4E1E"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32016CEC" w14:textId="77777777" w:rsidR="00F0265D" w:rsidRPr="0054535C" w:rsidRDefault="00F0265D" w:rsidP="00F0265D">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7BBC58E5" w14:textId="6C9D85EE"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2B9012A7" w14:textId="77777777" w:rsidTr="0069037C">
        <w:tc>
          <w:tcPr>
            <w:tcW w:w="1219" w:type="dxa"/>
            <w:gridSpan w:val="2"/>
            <w:tcBorders>
              <w:top w:val="single" w:sz="4" w:space="0" w:color="auto"/>
              <w:left w:val="single" w:sz="18" w:space="0" w:color="auto"/>
              <w:bottom w:val="single" w:sz="4" w:space="0" w:color="auto"/>
            </w:tcBorders>
          </w:tcPr>
          <w:p w14:paraId="5DE0915D"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0B358D08" w14:textId="7FBE1F3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0702321" w14:textId="77777777" w:rsidR="00F0265D" w:rsidRDefault="00F0265D" w:rsidP="00F0265D">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09007DD0" w14:textId="77777777" w:rsidR="00F0265D" w:rsidRDefault="00F0265D" w:rsidP="00F0265D">
            <w:pPr>
              <w:numPr>
                <w:ilvl w:val="0"/>
                <w:numId w:val="56"/>
              </w:numPr>
              <w:spacing w:before="20"/>
              <w:ind w:left="357" w:hanging="357"/>
              <w:jc w:val="both"/>
              <w:rPr>
                <w:rFonts w:ascii="Arial" w:hAnsi="Arial" w:cs="Arial"/>
                <w:color w:val="000000"/>
              </w:rPr>
            </w:pPr>
            <w:r>
              <w:rPr>
                <w:rFonts w:ascii="Arial" w:hAnsi="Arial" w:cs="Arial"/>
                <w:color w:val="000000"/>
              </w:rPr>
              <w:t xml:space="preserve">Summary of new case of </w:t>
            </w:r>
            <w:r w:rsidRPr="00900735">
              <w:rPr>
                <w:rFonts w:ascii="Arial" w:hAnsi="Arial" w:cs="Arial"/>
                <w:i/>
                <w:iCs/>
                <w:color w:val="000000"/>
              </w:rPr>
              <w:t>Grant Berry v The Queen</w:t>
            </w:r>
            <w:r>
              <w:rPr>
                <w:rFonts w:ascii="Arial" w:hAnsi="Arial" w:cs="Arial"/>
                <w:color w:val="000000"/>
              </w:rPr>
              <w:t xml:space="preserve"> [2019] VSCA 291.</w:t>
            </w:r>
          </w:p>
          <w:p w14:paraId="72E73959" w14:textId="77777777" w:rsidR="00F0265D" w:rsidRDefault="00F0265D" w:rsidP="00F0265D">
            <w:pPr>
              <w:numPr>
                <w:ilvl w:val="0"/>
                <w:numId w:val="56"/>
              </w:numPr>
              <w:spacing w:before="20"/>
              <w:ind w:left="357" w:hanging="357"/>
              <w:jc w:val="both"/>
              <w:rPr>
                <w:rFonts w:ascii="Arial" w:hAnsi="Arial" w:cs="Arial"/>
                <w:color w:val="000000"/>
              </w:rPr>
            </w:pPr>
            <w:r>
              <w:rPr>
                <w:rFonts w:ascii="Arial" w:hAnsi="Arial" w:cs="Arial"/>
                <w:color w:val="000000"/>
              </w:rPr>
              <w:lastRenderedPageBreak/>
              <w:t xml:space="preserve">Reference to new case of </w:t>
            </w:r>
            <w:r w:rsidRPr="002F4041">
              <w:rPr>
                <w:rFonts w:ascii="Arial" w:hAnsi="Arial" w:cs="Arial"/>
                <w:i/>
                <w:iCs/>
                <w:color w:val="000000"/>
              </w:rPr>
              <w:t>DPP v Drake</w:t>
            </w:r>
            <w:r>
              <w:rPr>
                <w:rFonts w:ascii="Arial" w:hAnsi="Arial" w:cs="Arial"/>
                <w:color w:val="000000"/>
              </w:rPr>
              <w:t xml:space="preserve"> [2019] VSCA 293 at [18]-[24].</w:t>
            </w:r>
          </w:p>
        </w:tc>
      </w:tr>
      <w:tr w:rsidR="00F0265D" w14:paraId="0581C1B1" w14:textId="77777777" w:rsidTr="0069037C">
        <w:tc>
          <w:tcPr>
            <w:tcW w:w="1219" w:type="dxa"/>
            <w:gridSpan w:val="2"/>
            <w:tcBorders>
              <w:top w:val="single" w:sz="4" w:space="0" w:color="auto"/>
              <w:left w:val="single" w:sz="18" w:space="0" w:color="auto"/>
              <w:bottom w:val="single" w:sz="4" w:space="0" w:color="auto"/>
            </w:tcBorders>
          </w:tcPr>
          <w:p w14:paraId="51286C4E" w14:textId="77777777" w:rsidR="00F0265D" w:rsidRDefault="00F0265D" w:rsidP="00F0265D">
            <w:pPr>
              <w:rPr>
                <w:lang w:val="en-AU"/>
              </w:rPr>
            </w:pPr>
            <w:r>
              <w:rPr>
                <w:lang w:val="en-AU"/>
              </w:rPr>
              <w:lastRenderedPageBreak/>
              <w:t>17/02/20</w:t>
            </w:r>
          </w:p>
        </w:tc>
        <w:tc>
          <w:tcPr>
            <w:tcW w:w="836" w:type="dxa"/>
            <w:tcBorders>
              <w:top w:val="single" w:sz="4" w:space="0" w:color="auto"/>
              <w:bottom w:val="single" w:sz="4" w:space="0" w:color="auto"/>
            </w:tcBorders>
          </w:tcPr>
          <w:p w14:paraId="16CFCBCC" w14:textId="7850462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CCA1452" w14:textId="77777777"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2F7A6502" w14:textId="77777777" w:rsidR="00F0265D" w:rsidRDefault="00F0265D" w:rsidP="00F0265D">
            <w:pPr>
              <w:spacing w:before="20"/>
              <w:jc w:val="both"/>
              <w:rPr>
                <w:rFonts w:ascii="Arial" w:hAnsi="Arial" w:cs="Arial"/>
                <w:color w:val="000000"/>
              </w:rPr>
            </w:pPr>
            <w:r>
              <w:rPr>
                <w:rFonts w:ascii="Arial" w:hAnsi="Arial" w:cs="Arial"/>
                <w:color w:val="000000"/>
              </w:rPr>
              <w:t>Reference to new case of</w:t>
            </w:r>
            <w:r w:rsidRPr="00343A28">
              <w:rPr>
                <w:rFonts w:ascii="Arial" w:hAnsi="Arial" w:cs="Arial"/>
                <w:i/>
                <w:iCs/>
                <w:color w:val="000000"/>
              </w:rPr>
              <w:t xml:space="preserve"> Le v The Queen</w:t>
            </w:r>
            <w:r>
              <w:rPr>
                <w:rFonts w:ascii="Arial" w:hAnsi="Arial" w:cs="Arial"/>
                <w:color w:val="000000"/>
              </w:rPr>
              <w:t xml:space="preserve"> [2019] VSCA 299 at [28]-[29].</w:t>
            </w:r>
          </w:p>
        </w:tc>
      </w:tr>
      <w:tr w:rsidR="00F0265D" w14:paraId="11C8B191" w14:textId="77777777" w:rsidTr="0069037C">
        <w:tc>
          <w:tcPr>
            <w:tcW w:w="1219" w:type="dxa"/>
            <w:gridSpan w:val="2"/>
            <w:tcBorders>
              <w:top w:val="single" w:sz="4" w:space="0" w:color="auto"/>
              <w:left w:val="single" w:sz="18" w:space="0" w:color="auto"/>
              <w:bottom w:val="single" w:sz="4" w:space="0" w:color="auto"/>
            </w:tcBorders>
          </w:tcPr>
          <w:p w14:paraId="5DF04D1C"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66CB12A5" w14:textId="477E219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7973E3A"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03AFB55"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proofErr w:type="spellStart"/>
            <w:r w:rsidRPr="008944B6">
              <w:rPr>
                <w:rFonts w:ascii="Arial" w:hAnsi="Arial" w:cs="Arial"/>
                <w:i/>
                <w:iCs/>
                <w:color w:val="000000"/>
              </w:rPr>
              <w:t>Topal</w:t>
            </w:r>
            <w:proofErr w:type="spellEnd"/>
            <w:r w:rsidRPr="008944B6">
              <w:rPr>
                <w:rFonts w:ascii="Arial" w:hAnsi="Arial" w:cs="Arial"/>
                <w:i/>
                <w:iCs/>
                <w:color w:val="000000"/>
              </w:rPr>
              <w:t xml:space="preserve"> v The Queen</w:t>
            </w:r>
            <w:r>
              <w:rPr>
                <w:rFonts w:ascii="Arial" w:hAnsi="Arial" w:cs="Arial"/>
                <w:color w:val="000000"/>
              </w:rPr>
              <w:t xml:space="preserve"> [2019] VSCA 289 at [21]-[28]; </w:t>
            </w:r>
            <w:r w:rsidRPr="00132E7E">
              <w:rPr>
                <w:rFonts w:ascii="Arial" w:hAnsi="Arial" w:cs="Arial"/>
                <w:i/>
                <w:iCs/>
                <w:color w:val="000000"/>
              </w:rPr>
              <w:t>Chatters v The Queen</w:t>
            </w:r>
            <w:r>
              <w:rPr>
                <w:rFonts w:ascii="Arial" w:hAnsi="Arial" w:cs="Arial"/>
                <w:color w:val="000000"/>
              </w:rPr>
              <w:t xml:space="preserve"> [2019] VSCA 309 at [20]-[24].</w:t>
            </w:r>
          </w:p>
        </w:tc>
      </w:tr>
      <w:tr w:rsidR="00F0265D" w14:paraId="4D09D284" w14:textId="77777777" w:rsidTr="0069037C">
        <w:tc>
          <w:tcPr>
            <w:tcW w:w="1219" w:type="dxa"/>
            <w:gridSpan w:val="2"/>
            <w:tcBorders>
              <w:top w:val="single" w:sz="4" w:space="0" w:color="auto"/>
              <w:left w:val="single" w:sz="18" w:space="0" w:color="auto"/>
              <w:bottom w:val="single" w:sz="4" w:space="0" w:color="auto"/>
            </w:tcBorders>
          </w:tcPr>
          <w:p w14:paraId="5B50B84E"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42BB5DC1" w14:textId="7E26206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0891A7"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8C873A8"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0757DE">
              <w:rPr>
                <w:rFonts w:ascii="Arial" w:hAnsi="Arial" w:cs="Arial"/>
                <w:i/>
                <w:iCs/>
                <w:color w:val="000000"/>
              </w:rPr>
              <w:t>DPP v Gilmour</w:t>
            </w:r>
            <w:r>
              <w:rPr>
                <w:rFonts w:ascii="Arial" w:hAnsi="Arial" w:cs="Arial"/>
                <w:color w:val="000000"/>
              </w:rPr>
              <w:t xml:space="preserve"> [2019] VSC 766 at [43]-[45].</w:t>
            </w:r>
          </w:p>
        </w:tc>
      </w:tr>
      <w:tr w:rsidR="00F0265D" w14:paraId="77F584BA" w14:textId="77777777" w:rsidTr="0069037C">
        <w:tc>
          <w:tcPr>
            <w:tcW w:w="1219" w:type="dxa"/>
            <w:gridSpan w:val="2"/>
            <w:tcBorders>
              <w:top w:val="single" w:sz="4" w:space="0" w:color="auto"/>
              <w:left w:val="single" w:sz="18" w:space="0" w:color="auto"/>
              <w:bottom w:val="single" w:sz="4" w:space="0" w:color="auto"/>
            </w:tcBorders>
          </w:tcPr>
          <w:p w14:paraId="0CDDEDAB"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38F3792F" w14:textId="36CB514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F7CE586" w14:textId="77777777" w:rsidR="00F0265D" w:rsidRDefault="00F0265D" w:rsidP="00F0265D">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257E43A3"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435D2C">
              <w:rPr>
                <w:rFonts w:ascii="Arial" w:hAnsi="Arial" w:cs="Arial"/>
                <w:i/>
                <w:iCs/>
                <w:color w:val="000000"/>
              </w:rPr>
              <w:t>Bertram Morin v The Queen</w:t>
            </w:r>
            <w:r>
              <w:rPr>
                <w:rFonts w:ascii="Arial" w:hAnsi="Arial" w:cs="Arial"/>
                <w:color w:val="000000"/>
              </w:rPr>
              <w:t xml:space="preserve"> [2019] VSCA 301 at [37]-[45].</w:t>
            </w:r>
          </w:p>
        </w:tc>
      </w:tr>
      <w:tr w:rsidR="00F0265D" w14:paraId="3056F955" w14:textId="77777777" w:rsidTr="0069037C">
        <w:tc>
          <w:tcPr>
            <w:tcW w:w="1219" w:type="dxa"/>
            <w:gridSpan w:val="2"/>
            <w:tcBorders>
              <w:top w:val="single" w:sz="4" w:space="0" w:color="auto"/>
              <w:left w:val="single" w:sz="18" w:space="0" w:color="auto"/>
              <w:bottom w:val="single" w:sz="4" w:space="0" w:color="auto"/>
            </w:tcBorders>
          </w:tcPr>
          <w:p w14:paraId="20F1BC79"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74D82CD2" w14:textId="0331866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3C5D57" w14:textId="77777777" w:rsidR="00F0265D" w:rsidRDefault="00F0265D" w:rsidP="00F0265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3AD59F8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2F4041">
              <w:rPr>
                <w:rFonts w:ascii="Arial" w:hAnsi="Arial" w:cs="Arial"/>
                <w:i/>
                <w:iCs/>
                <w:color w:val="000000"/>
              </w:rPr>
              <w:t>DPP v Drake</w:t>
            </w:r>
            <w:r>
              <w:rPr>
                <w:rFonts w:ascii="Arial" w:hAnsi="Arial" w:cs="Arial"/>
                <w:color w:val="000000"/>
              </w:rPr>
              <w:t xml:space="preserve"> [2019] VSCA 293 at [10]-[13] &amp; [30]-[34].</w:t>
            </w:r>
          </w:p>
        </w:tc>
      </w:tr>
      <w:tr w:rsidR="00F0265D" w14:paraId="441664D0" w14:textId="77777777" w:rsidTr="0069037C">
        <w:tc>
          <w:tcPr>
            <w:tcW w:w="1219" w:type="dxa"/>
            <w:gridSpan w:val="2"/>
            <w:tcBorders>
              <w:top w:val="single" w:sz="4" w:space="0" w:color="auto"/>
              <w:left w:val="single" w:sz="18" w:space="0" w:color="auto"/>
              <w:bottom w:val="single" w:sz="4" w:space="0" w:color="auto"/>
            </w:tcBorders>
          </w:tcPr>
          <w:p w14:paraId="13A7F731"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2DC2C6F4" w14:textId="3705A27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57424E" w14:textId="77777777" w:rsidR="00F0265D" w:rsidRDefault="00F0265D" w:rsidP="00F0265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2975EA3"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AF1DBE">
              <w:rPr>
                <w:rFonts w:ascii="Arial" w:hAnsi="Arial" w:cs="Arial"/>
                <w:i/>
                <w:iCs/>
                <w:color w:val="000000"/>
              </w:rPr>
              <w:t>Mush v The Queen</w:t>
            </w:r>
            <w:r>
              <w:rPr>
                <w:rFonts w:ascii="Arial" w:hAnsi="Arial" w:cs="Arial"/>
                <w:color w:val="000000"/>
              </w:rPr>
              <w:t xml:space="preserve"> [2019] VSCA 307 at [96]-[98].</w:t>
            </w:r>
          </w:p>
        </w:tc>
      </w:tr>
      <w:tr w:rsidR="00F0265D" w14:paraId="6FC87341" w14:textId="77777777" w:rsidTr="0069037C">
        <w:tc>
          <w:tcPr>
            <w:tcW w:w="1219" w:type="dxa"/>
            <w:gridSpan w:val="2"/>
            <w:tcBorders>
              <w:top w:val="single" w:sz="4" w:space="0" w:color="auto"/>
              <w:left w:val="single" w:sz="18" w:space="0" w:color="auto"/>
              <w:bottom w:val="single" w:sz="4" w:space="0" w:color="auto"/>
            </w:tcBorders>
          </w:tcPr>
          <w:p w14:paraId="2A2651FC"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1B2402E5" w14:textId="5592F09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F8FD692" w14:textId="77777777" w:rsidR="00F0265D" w:rsidRDefault="00F0265D" w:rsidP="00F0265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5C276E89"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BD44F8">
              <w:rPr>
                <w:rFonts w:ascii="Arial" w:hAnsi="Arial" w:cs="Arial"/>
                <w:i/>
                <w:color w:val="000000"/>
                <w:lang w:eastAsia="en-AU"/>
              </w:rPr>
              <w:t>Cross v The Queen</w:t>
            </w:r>
            <w:r>
              <w:rPr>
                <w:rFonts w:ascii="Arial" w:hAnsi="Arial" w:cs="Arial"/>
                <w:iCs/>
                <w:color w:val="000000"/>
                <w:lang w:eastAsia="en-AU"/>
              </w:rPr>
              <w:t xml:space="preserve"> [2019] VSCA 310 at </w:t>
            </w:r>
            <w:r>
              <w:rPr>
                <w:rFonts w:ascii="Arial" w:hAnsi="Arial" w:cs="Arial"/>
                <w:color w:val="000000"/>
              </w:rPr>
              <w:t>[49]-[54].</w:t>
            </w:r>
          </w:p>
        </w:tc>
      </w:tr>
      <w:tr w:rsidR="00F0265D" w14:paraId="6F2CCAFE" w14:textId="77777777" w:rsidTr="0069037C">
        <w:tc>
          <w:tcPr>
            <w:tcW w:w="1219" w:type="dxa"/>
            <w:gridSpan w:val="2"/>
            <w:tcBorders>
              <w:top w:val="single" w:sz="4" w:space="0" w:color="auto"/>
              <w:left w:val="single" w:sz="18" w:space="0" w:color="auto"/>
              <w:bottom w:val="single" w:sz="4" w:space="0" w:color="auto"/>
            </w:tcBorders>
          </w:tcPr>
          <w:p w14:paraId="77FA7D9F"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5FB22416" w14:textId="5F09D0F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01F4C6A"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5BC351F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1468DB">
              <w:rPr>
                <w:rFonts w:ascii="Arial" w:hAnsi="Arial" w:cs="Arial"/>
                <w:i/>
                <w:iCs/>
                <w:color w:val="000000"/>
              </w:rPr>
              <w:t>R v Amy Tran</w:t>
            </w:r>
            <w:r>
              <w:rPr>
                <w:rFonts w:ascii="Arial" w:hAnsi="Arial" w:cs="Arial"/>
                <w:color w:val="000000"/>
              </w:rPr>
              <w:t xml:space="preserve"> [2019] VSC 822.</w:t>
            </w:r>
          </w:p>
        </w:tc>
      </w:tr>
      <w:tr w:rsidR="00F0265D" w14:paraId="4E082BE2" w14:textId="77777777" w:rsidTr="0069037C">
        <w:tc>
          <w:tcPr>
            <w:tcW w:w="1219" w:type="dxa"/>
            <w:gridSpan w:val="2"/>
            <w:tcBorders>
              <w:top w:val="single" w:sz="4" w:space="0" w:color="auto"/>
              <w:left w:val="single" w:sz="18" w:space="0" w:color="auto"/>
              <w:bottom w:val="single" w:sz="4" w:space="0" w:color="auto"/>
            </w:tcBorders>
          </w:tcPr>
          <w:p w14:paraId="2474770C"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2307DC1B" w14:textId="6191411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93BBFD"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19FE45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6F5E26">
              <w:rPr>
                <w:rFonts w:ascii="Arial" w:hAnsi="Arial" w:cs="Arial"/>
                <w:i/>
                <w:iCs/>
                <w:color w:val="000000"/>
              </w:rPr>
              <w:t xml:space="preserve">R v </w:t>
            </w:r>
            <w:proofErr w:type="spellStart"/>
            <w:r w:rsidRPr="006F5E26">
              <w:rPr>
                <w:rFonts w:ascii="Arial" w:hAnsi="Arial" w:cs="Arial"/>
                <w:i/>
                <w:iCs/>
                <w:color w:val="000000"/>
              </w:rPr>
              <w:t>Pozzebon</w:t>
            </w:r>
            <w:proofErr w:type="spellEnd"/>
            <w:r>
              <w:rPr>
                <w:rFonts w:ascii="Arial" w:hAnsi="Arial" w:cs="Arial"/>
                <w:color w:val="000000"/>
              </w:rPr>
              <w:t xml:space="preserve"> [2019] VSC 631.</w:t>
            </w:r>
          </w:p>
        </w:tc>
      </w:tr>
      <w:tr w:rsidR="00F0265D" w14:paraId="6376A63A" w14:textId="77777777" w:rsidTr="0069037C">
        <w:tc>
          <w:tcPr>
            <w:tcW w:w="1219" w:type="dxa"/>
            <w:gridSpan w:val="2"/>
            <w:tcBorders>
              <w:top w:val="single" w:sz="4" w:space="0" w:color="auto"/>
              <w:left w:val="single" w:sz="18" w:space="0" w:color="auto"/>
              <w:bottom w:val="single" w:sz="4" w:space="0" w:color="auto"/>
            </w:tcBorders>
          </w:tcPr>
          <w:p w14:paraId="2A88591D"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4BCF8979" w14:textId="4EAB0E4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3D9BBEC" w14:textId="77777777"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30B4C31"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bookmarkStart w:id="99" w:name="_Hlk32907604"/>
            <w:r w:rsidRPr="000757DE">
              <w:rPr>
                <w:rFonts w:ascii="Arial" w:hAnsi="Arial" w:cs="Arial"/>
                <w:i/>
                <w:iCs/>
                <w:color w:val="000000"/>
              </w:rPr>
              <w:t>DPP v Gilmour</w:t>
            </w:r>
            <w:r>
              <w:rPr>
                <w:rFonts w:ascii="Arial" w:hAnsi="Arial" w:cs="Arial"/>
                <w:color w:val="000000"/>
              </w:rPr>
              <w:t xml:space="preserve"> [2019] VSC 766</w:t>
            </w:r>
            <w:bookmarkEnd w:id="99"/>
            <w:r>
              <w:rPr>
                <w:rFonts w:ascii="Arial" w:hAnsi="Arial" w:cs="Arial"/>
                <w:color w:val="000000"/>
              </w:rPr>
              <w:t>.</w:t>
            </w:r>
          </w:p>
        </w:tc>
      </w:tr>
      <w:tr w:rsidR="00F0265D" w14:paraId="4D3B7B4C" w14:textId="77777777" w:rsidTr="0069037C">
        <w:tc>
          <w:tcPr>
            <w:tcW w:w="1219" w:type="dxa"/>
            <w:gridSpan w:val="2"/>
            <w:tcBorders>
              <w:top w:val="single" w:sz="4" w:space="0" w:color="auto"/>
              <w:left w:val="single" w:sz="18" w:space="0" w:color="auto"/>
              <w:bottom w:val="single" w:sz="4" w:space="0" w:color="auto"/>
            </w:tcBorders>
          </w:tcPr>
          <w:p w14:paraId="59D3E247"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309C9B28" w14:textId="7EABE98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F90D73" w14:textId="7777777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2785A5E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1D4B24">
              <w:rPr>
                <w:rFonts w:ascii="Arial" w:hAnsi="Arial" w:cs="Arial"/>
                <w:i/>
                <w:iCs/>
                <w:color w:val="000000"/>
              </w:rPr>
              <w:t>Bembo v The Queen</w:t>
            </w:r>
            <w:r>
              <w:rPr>
                <w:rFonts w:ascii="Arial" w:hAnsi="Arial" w:cs="Arial"/>
                <w:color w:val="000000"/>
              </w:rPr>
              <w:t xml:space="preserve"> [2019] VSCA 308 at [167]-[168].</w:t>
            </w:r>
          </w:p>
        </w:tc>
      </w:tr>
      <w:tr w:rsidR="00F0265D" w14:paraId="61B94816" w14:textId="77777777" w:rsidTr="0069037C">
        <w:tc>
          <w:tcPr>
            <w:tcW w:w="1219" w:type="dxa"/>
            <w:gridSpan w:val="2"/>
            <w:tcBorders>
              <w:top w:val="single" w:sz="4" w:space="0" w:color="auto"/>
              <w:left w:val="single" w:sz="18" w:space="0" w:color="auto"/>
              <w:bottom w:val="single" w:sz="4" w:space="0" w:color="auto"/>
            </w:tcBorders>
          </w:tcPr>
          <w:p w14:paraId="7DF5E94C" w14:textId="77777777" w:rsidR="00F0265D" w:rsidRDefault="00F0265D" w:rsidP="00F0265D">
            <w:pPr>
              <w:keepNext/>
              <w:keepLines/>
              <w:rPr>
                <w:lang w:val="en-AU"/>
              </w:rPr>
            </w:pPr>
            <w:r>
              <w:rPr>
                <w:lang w:val="en-AU"/>
              </w:rPr>
              <w:t>17/02/20</w:t>
            </w:r>
          </w:p>
        </w:tc>
        <w:tc>
          <w:tcPr>
            <w:tcW w:w="836" w:type="dxa"/>
            <w:tcBorders>
              <w:top w:val="single" w:sz="4" w:space="0" w:color="auto"/>
              <w:bottom w:val="single" w:sz="4" w:space="0" w:color="auto"/>
            </w:tcBorders>
          </w:tcPr>
          <w:p w14:paraId="5E040EE1" w14:textId="49047B0E"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5CBBBAC2" w14:textId="77777777" w:rsidR="00F0265D" w:rsidRDefault="00F0265D" w:rsidP="00F0265D">
            <w:pPr>
              <w:keepNext/>
              <w:keepLines/>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28F88955"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References to new cases of </w:t>
            </w:r>
            <w:r w:rsidRPr="00E23B6F">
              <w:rPr>
                <w:rFonts w:ascii="Arial" w:hAnsi="Arial" w:cs="Arial"/>
                <w:bCs/>
                <w:i/>
                <w:iCs/>
                <w:color w:val="000000"/>
              </w:rPr>
              <w:t>DPP v Drake</w:t>
            </w:r>
            <w:r>
              <w:rPr>
                <w:rFonts w:ascii="Arial" w:hAnsi="Arial" w:cs="Arial"/>
                <w:bCs/>
                <w:color w:val="000000"/>
              </w:rPr>
              <w:t xml:space="preserve"> [2019] VSCA 293;</w:t>
            </w:r>
            <w:r w:rsidRPr="00AF1DBE">
              <w:rPr>
                <w:rFonts w:ascii="Arial" w:hAnsi="Arial" w:cs="Arial"/>
                <w:i/>
                <w:iCs/>
                <w:color w:val="000000"/>
              </w:rPr>
              <w:t xml:space="preserve"> Mush v The Queen</w:t>
            </w:r>
            <w:r>
              <w:rPr>
                <w:rFonts w:ascii="Arial" w:hAnsi="Arial" w:cs="Arial"/>
                <w:color w:val="000000"/>
              </w:rPr>
              <w:t xml:space="preserve"> [2019] VSCA 307</w:t>
            </w:r>
            <w:r>
              <w:rPr>
                <w:rFonts w:ascii="Arial" w:hAnsi="Arial" w:cs="Arial"/>
                <w:bCs/>
                <w:color w:val="000000"/>
              </w:rPr>
              <w:t>.</w:t>
            </w:r>
          </w:p>
        </w:tc>
      </w:tr>
      <w:tr w:rsidR="00F0265D" w14:paraId="6BB884DC" w14:textId="77777777" w:rsidTr="0069037C">
        <w:tc>
          <w:tcPr>
            <w:tcW w:w="1219" w:type="dxa"/>
            <w:gridSpan w:val="2"/>
            <w:tcBorders>
              <w:top w:val="single" w:sz="4" w:space="0" w:color="auto"/>
              <w:left w:val="single" w:sz="18" w:space="0" w:color="auto"/>
              <w:bottom w:val="single" w:sz="4" w:space="0" w:color="auto"/>
            </w:tcBorders>
          </w:tcPr>
          <w:p w14:paraId="1C0F5567"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134C08FE" w14:textId="1298535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701B111" w14:textId="77777777" w:rsidR="00F0265D" w:rsidRDefault="00F0265D" w:rsidP="00F0265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6F2CD3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4409C5">
              <w:rPr>
                <w:rFonts w:ascii="Arial" w:hAnsi="Arial" w:cs="Arial"/>
                <w:i/>
                <w:iCs/>
                <w:color w:val="000000"/>
              </w:rPr>
              <w:t>Brown v The Queen</w:t>
            </w:r>
            <w:r>
              <w:rPr>
                <w:rFonts w:ascii="Arial" w:hAnsi="Arial" w:cs="Arial"/>
                <w:color w:val="000000"/>
              </w:rPr>
              <w:t xml:space="preserve"> [2019] VSCA 286 at [13]-[18].</w:t>
            </w:r>
          </w:p>
        </w:tc>
      </w:tr>
      <w:tr w:rsidR="00F0265D" w14:paraId="45B8C9E6" w14:textId="77777777" w:rsidTr="0069037C">
        <w:tc>
          <w:tcPr>
            <w:tcW w:w="1219" w:type="dxa"/>
            <w:gridSpan w:val="2"/>
            <w:tcBorders>
              <w:top w:val="single" w:sz="4" w:space="0" w:color="auto"/>
              <w:left w:val="single" w:sz="18" w:space="0" w:color="auto"/>
              <w:bottom w:val="single" w:sz="4" w:space="0" w:color="auto"/>
            </w:tcBorders>
          </w:tcPr>
          <w:p w14:paraId="20CDD4C0"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136781B9" w14:textId="4C2DAE8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4E863FD" w14:textId="77777777" w:rsidR="00F0265D" w:rsidRDefault="00F0265D" w:rsidP="00F0265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25082DA" w14:textId="77777777" w:rsidR="00F0265D" w:rsidRDefault="00F0265D" w:rsidP="00F0265D">
            <w:pPr>
              <w:spacing w:before="20"/>
              <w:jc w:val="both"/>
              <w:rPr>
                <w:rFonts w:ascii="Arial" w:hAnsi="Arial" w:cs="Arial"/>
                <w:color w:val="000000"/>
              </w:rPr>
            </w:pPr>
            <w:r>
              <w:rPr>
                <w:rFonts w:ascii="Arial" w:hAnsi="Arial" w:cs="Arial"/>
                <w:color w:val="000000"/>
              </w:rPr>
              <w:t>Addition of sentencing statistics for 2017/18 &amp; 2018/19.</w:t>
            </w:r>
          </w:p>
        </w:tc>
      </w:tr>
      <w:tr w:rsidR="00F0265D" w14:paraId="38B951C5" w14:textId="77777777" w:rsidTr="0069037C">
        <w:tc>
          <w:tcPr>
            <w:tcW w:w="1219" w:type="dxa"/>
            <w:gridSpan w:val="2"/>
            <w:tcBorders>
              <w:top w:val="single" w:sz="4" w:space="0" w:color="auto"/>
              <w:left w:val="single" w:sz="18" w:space="0" w:color="auto"/>
              <w:bottom w:val="single" w:sz="4" w:space="0" w:color="auto"/>
            </w:tcBorders>
          </w:tcPr>
          <w:p w14:paraId="5D265B30"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23852A17" w14:textId="14234B8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6AC6C2D" w14:textId="77777777" w:rsidR="00F0265D" w:rsidRDefault="00F0265D" w:rsidP="00F0265D">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5FBEE08C"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proofErr w:type="spellStart"/>
            <w:r w:rsidRPr="0082097A">
              <w:rPr>
                <w:rFonts w:ascii="Arial" w:hAnsi="Arial" w:cs="Arial"/>
                <w:i/>
                <w:iCs/>
                <w:color w:val="000000"/>
              </w:rPr>
              <w:t>Fichtner</w:t>
            </w:r>
            <w:proofErr w:type="spellEnd"/>
            <w:r w:rsidRPr="0082097A">
              <w:rPr>
                <w:rFonts w:ascii="Arial" w:hAnsi="Arial" w:cs="Arial"/>
                <w:i/>
                <w:iCs/>
                <w:color w:val="000000"/>
              </w:rPr>
              <w:t xml:space="preserve"> v The Queen</w:t>
            </w:r>
            <w:r>
              <w:rPr>
                <w:rFonts w:ascii="Arial" w:hAnsi="Arial" w:cs="Arial"/>
                <w:color w:val="000000"/>
              </w:rPr>
              <w:t xml:space="preserve"> [2019] VSCA 297, esp. at [67]-[69].</w:t>
            </w:r>
          </w:p>
        </w:tc>
      </w:tr>
      <w:tr w:rsidR="00F0265D" w14:paraId="632C9A7E" w14:textId="77777777" w:rsidTr="0069037C">
        <w:tc>
          <w:tcPr>
            <w:tcW w:w="1219" w:type="dxa"/>
            <w:gridSpan w:val="2"/>
            <w:tcBorders>
              <w:top w:val="single" w:sz="4" w:space="0" w:color="auto"/>
              <w:left w:val="single" w:sz="18" w:space="0" w:color="auto"/>
              <w:bottom w:val="single" w:sz="4" w:space="0" w:color="auto"/>
            </w:tcBorders>
          </w:tcPr>
          <w:p w14:paraId="3882D686" w14:textId="77777777" w:rsidR="00F0265D" w:rsidRDefault="00F0265D" w:rsidP="00F0265D">
            <w:pPr>
              <w:rPr>
                <w:lang w:val="en-AU"/>
              </w:rPr>
            </w:pPr>
            <w:r>
              <w:rPr>
                <w:lang w:val="en-AU"/>
              </w:rPr>
              <w:t>17/02/20</w:t>
            </w:r>
          </w:p>
        </w:tc>
        <w:tc>
          <w:tcPr>
            <w:tcW w:w="836" w:type="dxa"/>
            <w:tcBorders>
              <w:top w:val="single" w:sz="4" w:space="0" w:color="auto"/>
              <w:bottom w:val="single" w:sz="4" w:space="0" w:color="auto"/>
            </w:tcBorders>
          </w:tcPr>
          <w:p w14:paraId="0E6C91FF" w14:textId="54680D5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29A9C4" w14:textId="77777777" w:rsidR="00F0265D" w:rsidRDefault="00F0265D" w:rsidP="00F0265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3762C501" w14:textId="77777777" w:rsidR="00F0265D" w:rsidRDefault="00F0265D" w:rsidP="00F0265D">
            <w:pPr>
              <w:spacing w:before="20"/>
              <w:jc w:val="both"/>
              <w:rPr>
                <w:rFonts w:ascii="Arial" w:hAnsi="Arial" w:cs="Arial"/>
                <w:color w:val="000000"/>
              </w:rPr>
            </w:pPr>
            <w:r>
              <w:rPr>
                <w:rFonts w:ascii="Arial" w:hAnsi="Arial" w:cs="Arial"/>
                <w:color w:val="000000"/>
              </w:rPr>
              <w:t xml:space="preserve">New section entitled </w:t>
            </w:r>
            <w:r w:rsidRPr="00FF1520">
              <w:rPr>
                <w:rFonts w:ascii="Arial" w:hAnsi="Arial" w:cs="Arial"/>
                <w:b/>
                <w:bCs/>
                <w:color w:val="000000"/>
              </w:rPr>
              <w:t>“The ‘standard sentence’ scheme”</w:t>
            </w:r>
            <w:r>
              <w:rPr>
                <w:rFonts w:ascii="Arial" w:hAnsi="Arial" w:cs="Arial"/>
                <w:color w:val="000000"/>
              </w:rPr>
              <w:t xml:space="preserve">.  Summary of new case of </w:t>
            </w:r>
            <w:r w:rsidRPr="00AE228C">
              <w:rPr>
                <w:rFonts w:ascii="Arial" w:hAnsi="Arial" w:cs="Arial"/>
                <w:i/>
                <w:iCs/>
                <w:color w:val="000000"/>
              </w:rPr>
              <w:t>Brown v The Queen</w:t>
            </w:r>
            <w:r>
              <w:rPr>
                <w:rFonts w:ascii="Arial" w:hAnsi="Arial" w:cs="Arial"/>
                <w:color w:val="000000"/>
              </w:rPr>
              <w:t xml:space="preserve"> [2019] VSCA 286 at [1]-[8].  Reference to new cases of </w:t>
            </w:r>
            <w:r w:rsidRPr="001806FD">
              <w:rPr>
                <w:rFonts w:ascii="Arial" w:hAnsi="Arial" w:cs="Arial"/>
                <w:i/>
                <w:iCs/>
                <w:color w:val="000000"/>
              </w:rPr>
              <w:t>DPP v Drake</w:t>
            </w:r>
            <w:r>
              <w:rPr>
                <w:rFonts w:ascii="Arial" w:hAnsi="Arial" w:cs="Arial"/>
                <w:color w:val="000000"/>
              </w:rPr>
              <w:t xml:space="preserve"> [2019] VSCA 293 at [14]-[17]; </w:t>
            </w:r>
            <w:r w:rsidRPr="006F5E26">
              <w:rPr>
                <w:rFonts w:ascii="Arial" w:hAnsi="Arial" w:cs="Arial"/>
                <w:i/>
                <w:iCs/>
                <w:color w:val="000000"/>
              </w:rPr>
              <w:t xml:space="preserve">R v </w:t>
            </w:r>
            <w:proofErr w:type="spellStart"/>
            <w:r w:rsidRPr="006F5E26">
              <w:rPr>
                <w:rFonts w:ascii="Arial" w:hAnsi="Arial" w:cs="Arial"/>
                <w:i/>
                <w:iCs/>
                <w:color w:val="000000"/>
              </w:rPr>
              <w:t>Pozzebon</w:t>
            </w:r>
            <w:proofErr w:type="spellEnd"/>
            <w:r>
              <w:rPr>
                <w:rFonts w:ascii="Arial" w:hAnsi="Arial" w:cs="Arial"/>
                <w:color w:val="000000"/>
              </w:rPr>
              <w:t xml:space="preserve"> [2019] VSC 631 at [39]-[44].</w:t>
            </w:r>
          </w:p>
        </w:tc>
      </w:tr>
      <w:tr w:rsidR="00F0265D" w14:paraId="4E4F8AC2"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412FB987" w14:textId="77777777" w:rsidR="00F0265D" w:rsidRPr="0054535C" w:rsidRDefault="00F0265D" w:rsidP="00F0265D">
            <w:pPr>
              <w:keepNext/>
              <w:keepLines/>
              <w:rPr>
                <w:sz w:val="22"/>
                <w:lang w:val="en-AU"/>
              </w:rPr>
            </w:pPr>
            <w:r>
              <w:rPr>
                <w:sz w:val="22"/>
                <w:lang w:val="en-AU"/>
              </w:rPr>
              <w:t>07/01/20</w:t>
            </w:r>
          </w:p>
        </w:tc>
        <w:tc>
          <w:tcPr>
            <w:tcW w:w="7073" w:type="dxa"/>
            <w:gridSpan w:val="4"/>
            <w:tcBorders>
              <w:top w:val="single" w:sz="18" w:space="0" w:color="auto"/>
              <w:bottom w:val="single" w:sz="4" w:space="0" w:color="auto"/>
              <w:right w:val="single" w:sz="18" w:space="0" w:color="auto"/>
            </w:tcBorders>
            <w:shd w:val="clear" w:color="auto" w:fill="DDDDDD"/>
          </w:tcPr>
          <w:p w14:paraId="5EED3D25" w14:textId="393777D5"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7BA9450E" w14:textId="77777777" w:rsidTr="0069037C">
        <w:tc>
          <w:tcPr>
            <w:tcW w:w="1219" w:type="dxa"/>
            <w:gridSpan w:val="2"/>
            <w:tcBorders>
              <w:top w:val="single" w:sz="4" w:space="0" w:color="auto"/>
              <w:left w:val="single" w:sz="18" w:space="0" w:color="auto"/>
              <w:bottom w:val="single" w:sz="4" w:space="0" w:color="auto"/>
            </w:tcBorders>
          </w:tcPr>
          <w:p w14:paraId="5C8B17E8" w14:textId="77777777" w:rsidR="00F0265D" w:rsidRDefault="00F0265D" w:rsidP="00F0265D">
            <w:pPr>
              <w:keepNext/>
              <w:keepLines/>
              <w:rPr>
                <w:lang w:val="en-AU"/>
              </w:rPr>
            </w:pPr>
            <w:r>
              <w:rPr>
                <w:lang w:val="en-AU"/>
              </w:rPr>
              <w:t>07/01/20</w:t>
            </w:r>
          </w:p>
        </w:tc>
        <w:tc>
          <w:tcPr>
            <w:tcW w:w="836" w:type="dxa"/>
            <w:tcBorders>
              <w:top w:val="single" w:sz="4" w:space="0" w:color="auto"/>
              <w:bottom w:val="single" w:sz="4" w:space="0" w:color="auto"/>
            </w:tcBorders>
          </w:tcPr>
          <w:p w14:paraId="5F20FA8B" w14:textId="44779EA0" w:rsidR="00F0265D" w:rsidRDefault="00F0265D" w:rsidP="00F0265D">
            <w:pPr>
              <w:keepNext/>
              <w:keepLines/>
              <w:jc w:val="center"/>
              <w:rPr>
                <w:lang w:val="en-AU"/>
              </w:rPr>
            </w:pPr>
            <w:r>
              <w:rPr>
                <w:lang w:val="en-AU"/>
              </w:rPr>
              <w:t>3</w:t>
            </w:r>
          </w:p>
        </w:tc>
        <w:tc>
          <w:tcPr>
            <w:tcW w:w="1439" w:type="dxa"/>
            <w:tcBorders>
              <w:top w:val="single" w:sz="4" w:space="0" w:color="auto"/>
              <w:bottom w:val="single" w:sz="4" w:space="0" w:color="auto"/>
            </w:tcBorders>
          </w:tcPr>
          <w:p w14:paraId="0F38897B" w14:textId="77777777" w:rsidR="00F0265D" w:rsidRDefault="00F0265D" w:rsidP="00F0265D">
            <w:pPr>
              <w:keepNext/>
              <w:keepLines/>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6FEE524"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References to new cases of </w:t>
            </w:r>
            <w:r w:rsidRPr="00C26D56">
              <w:rPr>
                <w:rFonts w:ascii="Arial" w:hAnsi="Arial" w:cs="Arial"/>
                <w:i/>
                <w:iCs/>
                <w:color w:val="000000"/>
              </w:rPr>
              <w:t xml:space="preserve">Austin v Dobbs </w:t>
            </w:r>
            <w:r>
              <w:rPr>
                <w:rFonts w:ascii="Arial" w:hAnsi="Arial" w:cs="Arial"/>
                <w:color w:val="000000"/>
              </w:rPr>
              <w:t xml:space="preserve">[2019] VSCA 296; </w:t>
            </w:r>
            <w:proofErr w:type="spellStart"/>
            <w:r w:rsidRPr="00320575">
              <w:rPr>
                <w:rFonts w:ascii="Arial" w:hAnsi="Arial" w:cs="Arial"/>
                <w:bCs/>
                <w:i/>
                <w:iCs/>
                <w:color w:val="000000"/>
              </w:rPr>
              <w:t>Shadi</w:t>
            </w:r>
            <w:proofErr w:type="spellEnd"/>
            <w:r w:rsidRPr="00320575">
              <w:rPr>
                <w:rFonts w:ascii="Arial" w:hAnsi="Arial" w:cs="Arial"/>
                <w:bCs/>
                <w:i/>
                <w:iCs/>
                <w:color w:val="000000"/>
              </w:rPr>
              <w:t xml:space="preserve"> Farah v The Queen</w:t>
            </w:r>
            <w:r>
              <w:rPr>
                <w:rFonts w:ascii="Arial" w:hAnsi="Arial" w:cs="Arial"/>
                <w:bCs/>
                <w:color w:val="000000"/>
              </w:rPr>
              <w:t xml:space="preserve"> [2019] VSCA 300 at [72]-[80]; </w:t>
            </w:r>
            <w:r w:rsidRPr="002F016A">
              <w:rPr>
                <w:rFonts w:ascii="Arial" w:hAnsi="Arial" w:cs="Arial"/>
                <w:i/>
                <w:iCs/>
                <w:color w:val="000000"/>
              </w:rPr>
              <w:t>CNY17 v Minister for Immigration and Border Protection</w:t>
            </w:r>
            <w:r w:rsidRPr="002F016A">
              <w:rPr>
                <w:rFonts w:ascii="Arial" w:hAnsi="Arial" w:cs="Arial"/>
                <w:color w:val="000000"/>
              </w:rPr>
              <w:t xml:space="preserve"> [2019] HCA 50</w:t>
            </w:r>
            <w:r>
              <w:rPr>
                <w:rFonts w:ascii="Arial" w:hAnsi="Arial" w:cs="Arial"/>
                <w:color w:val="000000"/>
              </w:rPr>
              <w:t xml:space="preserve">; </w:t>
            </w:r>
            <w:r w:rsidRPr="0017286C">
              <w:rPr>
                <w:rFonts w:ascii="Arial" w:hAnsi="Arial" w:cs="Arial"/>
                <w:i/>
                <w:iCs/>
                <w:color w:val="000000"/>
              </w:rPr>
              <w:t xml:space="preserve">In the Matter of </w:t>
            </w:r>
            <w:proofErr w:type="spellStart"/>
            <w:r w:rsidRPr="0017286C">
              <w:rPr>
                <w:rFonts w:ascii="Arial" w:hAnsi="Arial" w:cs="Arial"/>
                <w:i/>
                <w:iCs/>
                <w:color w:val="000000"/>
              </w:rPr>
              <w:t>Kornucopia</w:t>
            </w:r>
            <w:proofErr w:type="spellEnd"/>
            <w:r w:rsidRPr="0017286C">
              <w:rPr>
                <w:rFonts w:ascii="Arial" w:hAnsi="Arial" w:cs="Arial"/>
                <w:i/>
                <w:iCs/>
                <w:color w:val="000000"/>
              </w:rPr>
              <w:t xml:space="preserve"> Pty Ltd (No 2)</w:t>
            </w:r>
            <w:r w:rsidRPr="0017286C">
              <w:rPr>
                <w:rFonts w:ascii="Arial" w:hAnsi="Arial" w:cs="Arial"/>
                <w:color w:val="000000"/>
              </w:rPr>
              <w:t xml:space="preserve"> </w:t>
            </w:r>
            <w:r>
              <w:rPr>
                <w:rFonts w:ascii="Arial" w:hAnsi="Arial" w:cs="Arial"/>
                <w:color w:val="000000"/>
              </w:rPr>
              <w:t xml:space="preserve">[2019] VSC 802; </w:t>
            </w:r>
            <w:r w:rsidRPr="0017286C">
              <w:rPr>
                <w:rFonts w:ascii="Arial" w:hAnsi="Arial" w:cs="Arial"/>
                <w:bCs/>
                <w:i/>
                <w:iCs/>
                <w:color w:val="000000"/>
              </w:rPr>
              <w:t xml:space="preserve">Celsius Fire Services Pty Ltd v Magistrates’ Court of Victoria &amp; </w:t>
            </w:r>
            <w:proofErr w:type="spellStart"/>
            <w:r w:rsidRPr="0017286C">
              <w:rPr>
                <w:rFonts w:ascii="Arial" w:hAnsi="Arial" w:cs="Arial"/>
                <w:bCs/>
                <w:i/>
                <w:iCs/>
                <w:color w:val="000000"/>
              </w:rPr>
              <w:t>anor</w:t>
            </w:r>
            <w:proofErr w:type="spellEnd"/>
            <w:r w:rsidRPr="0017286C">
              <w:rPr>
                <w:rFonts w:ascii="Arial" w:hAnsi="Arial" w:cs="Arial"/>
                <w:bCs/>
                <w:color w:val="000000"/>
              </w:rPr>
              <w:t xml:space="preserve"> </w:t>
            </w:r>
            <w:r>
              <w:rPr>
                <w:rFonts w:ascii="Arial" w:hAnsi="Arial" w:cs="Arial"/>
                <w:bCs/>
                <w:color w:val="000000"/>
              </w:rPr>
              <w:t>[2019] VSC 835 at [36]-[44].</w:t>
            </w:r>
          </w:p>
        </w:tc>
      </w:tr>
      <w:tr w:rsidR="00F0265D" w14:paraId="463E477C" w14:textId="77777777" w:rsidTr="0069037C">
        <w:tc>
          <w:tcPr>
            <w:tcW w:w="1219" w:type="dxa"/>
            <w:gridSpan w:val="2"/>
            <w:tcBorders>
              <w:top w:val="single" w:sz="4" w:space="0" w:color="auto"/>
              <w:left w:val="single" w:sz="18" w:space="0" w:color="auto"/>
              <w:bottom w:val="single" w:sz="4" w:space="0" w:color="auto"/>
            </w:tcBorders>
          </w:tcPr>
          <w:p w14:paraId="27CB2605" w14:textId="77777777" w:rsidR="00F0265D" w:rsidRDefault="00F0265D" w:rsidP="00F0265D">
            <w:pPr>
              <w:rPr>
                <w:lang w:val="en-AU"/>
              </w:rPr>
            </w:pPr>
            <w:r>
              <w:rPr>
                <w:lang w:val="en-AU"/>
              </w:rPr>
              <w:t>07/01/20</w:t>
            </w:r>
          </w:p>
        </w:tc>
        <w:tc>
          <w:tcPr>
            <w:tcW w:w="836" w:type="dxa"/>
            <w:tcBorders>
              <w:top w:val="single" w:sz="4" w:space="0" w:color="auto"/>
              <w:bottom w:val="single" w:sz="4" w:space="0" w:color="auto"/>
            </w:tcBorders>
          </w:tcPr>
          <w:p w14:paraId="377E5214" w14:textId="60D79D0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41F8EF4" w14:textId="77777777" w:rsidR="00F0265D" w:rsidRDefault="00F0265D" w:rsidP="00F0265D">
            <w:pPr>
              <w:keepNext/>
              <w:jc w:val="center"/>
              <w:rPr>
                <w:lang w:val="en-AU"/>
              </w:rPr>
            </w:pPr>
            <w:r>
              <w:rPr>
                <w:lang w:val="en-AU"/>
              </w:rPr>
              <w:t>3.7.1</w:t>
            </w:r>
          </w:p>
        </w:tc>
        <w:tc>
          <w:tcPr>
            <w:tcW w:w="4798" w:type="dxa"/>
            <w:gridSpan w:val="2"/>
            <w:tcBorders>
              <w:top w:val="single" w:sz="4" w:space="0" w:color="auto"/>
              <w:bottom w:val="single" w:sz="4" w:space="0" w:color="auto"/>
              <w:right w:val="single" w:sz="18" w:space="0" w:color="auto"/>
            </w:tcBorders>
          </w:tcPr>
          <w:p w14:paraId="49BBD745" w14:textId="77777777" w:rsidR="00F0265D" w:rsidRPr="00683694"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E32EC1">
              <w:rPr>
                <w:rFonts w:ascii="Arial" w:hAnsi="Arial" w:cs="Arial"/>
                <w:i/>
                <w:iCs/>
                <w:color w:val="000000"/>
              </w:rPr>
              <w:t xml:space="preserve">Ata </w:t>
            </w:r>
            <w:proofErr w:type="spellStart"/>
            <w:r w:rsidRPr="00E32EC1">
              <w:rPr>
                <w:rFonts w:ascii="Arial" w:hAnsi="Arial" w:cs="Arial"/>
                <w:i/>
                <w:iCs/>
                <w:color w:val="000000"/>
              </w:rPr>
              <w:t>Dundar</w:t>
            </w:r>
            <w:proofErr w:type="spellEnd"/>
            <w:r w:rsidRPr="00E32EC1">
              <w:rPr>
                <w:rFonts w:ascii="Arial" w:hAnsi="Arial" w:cs="Arial"/>
                <w:i/>
                <w:iCs/>
                <w:color w:val="000000"/>
              </w:rPr>
              <w:t xml:space="preserve"> v. </w:t>
            </w:r>
            <w:proofErr w:type="spellStart"/>
            <w:r w:rsidRPr="00E32EC1">
              <w:rPr>
                <w:rFonts w:ascii="Arial" w:hAnsi="Arial" w:cs="Arial"/>
                <w:i/>
                <w:iCs/>
                <w:color w:val="000000"/>
              </w:rPr>
              <w:t>Yucel</w:t>
            </w:r>
            <w:proofErr w:type="spellEnd"/>
            <w:r w:rsidRPr="00E32EC1">
              <w:rPr>
                <w:rFonts w:ascii="Arial" w:hAnsi="Arial" w:cs="Arial"/>
                <w:i/>
                <w:iCs/>
                <w:color w:val="000000"/>
              </w:rPr>
              <w:t xml:space="preserve"> Bas (trading as Bas Brothers Marble and Granite) &amp; </w:t>
            </w:r>
            <w:proofErr w:type="spellStart"/>
            <w:r w:rsidRPr="00E32EC1">
              <w:rPr>
                <w:rFonts w:ascii="Arial" w:hAnsi="Arial" w:cs="Arial"/>
                <w:i/>
                <w:iCs/>
                <w:color w:val="000000"/>
              </w:rPr>
              <w:t>Ors</w:t>
            </w:r>
            <w:proofErr w:type="spellEnd"/>
            <w:r>
              <w:rPr>
                <w:rFonts w:ascii="Arial" w:hAnsi="Arial" w:cs="Arial"/>
                <w:color w:val="000000"/>
              </w:rPr>
              <w:t xml:space="preserve"> [2019] VSCA 315 at [44]-[73]; </w:t>
            </w:r>
            <w:r w:rsidRPr="00046CCA">
              <w:rPr>
                <w:rFonts w:ascii="Arial" w:hAnsi="Arial" w:cs="Arial"/>
                <w:i/>
                <w:iCs/>
                <w:color w:val="000000"/>
              </w:rPr>
              <w:t xml:space="preserve">Celsius Fire Services Pty Ltd v Magistrates’ Court of Victoria &amp; </w:t>
            </w:r>
            <w:proofErr w:type="spellStart"/>
            <w:r w:rsidRPr="00046CCA">
              <w:rPr>
                <w:rFonts w:ascii="Arial" w:hAnsi="Arial" w:cs="Arial"/>
                <w:i/>
                <w:iCs/>
                <w:color w:val="000000"/>
              </w:rPr>
              <w:t>anor</w:t>
            </w:r>
            <w:proofErr w:type="spellEnd"/>
            <w:r w:rsidRPr="00046CCA">
              <w:rPr>
                <w:rFonts w:ascii="Arial" w:hAnsi="Arial" w:cs="Arial"/>
                <w:color w:val="000000"/>
              </w:rPr>
              <w:t xml:space="preserve"> </w:t>
            </w:r>
            <w:r>
              <w:rPr>
                <w:rFonts w:ascii="Arial" w:hAnsi="Arial" w:cs="Arial"/>
                <w:color w:val="000000"/>
              </w:rPr>
              <w:t>[2019] VSC 835 at [25]-[35].</w:t>
            </w:r>
          </w:p>
        </w:tc>
      </w:tr>
      <w:tr w:rsidR="00F0265D" w14:paraId="0E537B2C" w14:textId="77777777" w:rsidTr="0069037C">
        <w:tc>
          <w:tcPr>
            <w:tcW w:w="1219" w:type="dxa"/>
            <w:gridSpan w:val="2"/>
            <w:tcBorders>
              <w:top w:val="single" w:sz="4" w:space="0" w:color="auto"/>
              <w:left w:val="single" w:sz="18" w:space="0" w:color="auto"/>
              <w:bottom w:val="single" w:sz="4" w:space="0" w:color="auto"/>
              <w:right w:val="nil"/>
            </w:tcBorders>
            <w:shd w:val="clear" w:color="auto" w:fill="DDDDDD"/>
          </w:tcPr>
          <w:p w14:paraId="5E493C95" w14:textId="77777777" w:rsidR="00F0265D" w:rsidRPr="0054535C" w:rsidRDefault="00F0265D" w:rsidP="00F0265D">
            <w:pPr>
              <w:keepNext/>
              <w:keepLines/>
              <w:rPr>
                <w:sz w:val="22"/>
                <w:lang w:val="en-AU"/>
              </w:rPr>
            </w:pPr>
            <w:r>
              <w:rPr>
                <w:sz w:val="22"/>
                <w:lang w:val="en-AU"/>
              </w:rPr>
              <w:t>07/01/20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3AA6067B" w14:textId="5760383A"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09890B01" w14:textId="77777777" w:rsidTr="0069037C">
        <w:tc>
          <w:tcPr>
            <w:tcW w:w="1219" w:type="dxa"/>
            <w:gridSpan w:val="2"/>
            <w:tcBorders>
              <w:top w:val="single" w:sz="4" w:space="0" w:color="auto"/>
              <w:left w:val="single" w:sz="18" w:space="0" w:color="auto"/>
              <w:bottom w:val="single" w:sz="4" w:space="0" w:color="auto"/>
            </w:tcBorders>
          </w:tcPr>
          <w:p w14:paraId="33A8FC56" w14:textId="77777777" w:rsidR="00F0265D" w:rsidRDefault="00F0265D" w:rsidP="00F0265D">
            <w:pPr>
              <w:keepNext/>
              <w:keepLines/>
              <w:rPr>
                <w:lang w:val="en-AU"/>
              </w:rPr>
            </w:pPr>
            <w:r>
              <w:rPr>
                <w:lang w:val="en-AU"/>
              </w:rPr>
              <w:t>07/01/20</w:t>
            </w:r>
          </w:p>
        </w:tc>
        <w:tc>
          <w:tcPr>
            <w:tcW w:w="836" w:type="dxa"/>
            <w:tcBorders>
              <w:top w:val="single" w:sz="4" w:space="0" w:color="auto"/>
              <w:bottom w:val="single" w:sz="4" w:space="0" w:color="auto"/>
            </w:tcBorders>
          </w:tcPr>
          <w:p w14:paraId="74E52F4E" w14:textId="0F886026" w:rsidR="00F0265D" w:rsidRDefault="00F0265D" w:rsidP="00F0265D">
            <w:pPr>
              <w:keepNext/>
              <w:keepLines/>
              <w:jc w:val="center"/>
              <w:rPr>
                <w:lang w:val="en-AU"/>
              </w:rPr>
            </w:pPr>
            <w:r>
              <w:rPr>
                <w:lang w:val="en-AU"/>
              </w:rPr>
              <w:t>4</w:t>
            </w:r>
          </w:p>
        </w:tc>
        <w:tc>
          <w:tcPr>
            <w:tcW w:w="1439" w:type="dxa"/>
            <w:tcBorders>
              <w:top w:val="single" w:sz="4" w:space="0" w:color="auto"/>
              <w:bottom w:val="single" w:sz="4" w:space="0" w:color="auto"/>
            </w:tcBorders>
          </w:tcPr>
          <w:p w14:paraId="1754A8CB" w14:textId="77777777" w:rsidR="00F0265D" w:rsidRDefault="00F0265D" w:rsidP="00F0265D">
            <w:pPr>
              <w:keepNext/>
              <w:keepLines/>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25DC2520" w14:textId="77777777" w:rsidR="00F0265D" w:rsidRPr="008216B2" w:rsidRDefault="00F0265D" w:rsidP="00F0265D">
            <w:pPr>
              <w:keepNext/>
              <w:keepLines/>
              <w:spacing w:before="20" w:after="20"/>
              <w:jc w:val="both"/>
              <w:rPr>
                <w:rFonts w:ascii="Arial" w:hAnsi="Arial" w:cs="Arial"/>
                <w:color w:val="000000"/>
              </w:rPr>
            </w:pPr>
            <w:r>
              <w:rPr>
                <w:rFonts w:ascii="Arial" w:hAnsi="Arial" w:cs="Arial"/>
                <w:color w:val="000000"/>
              </w:rPr>
              <w:t>New paragraph head</w:t>
            </w:r>
            <w:r w:rsidRPr="00BA5680">
              <w:rPr>
                <w:rFonts w:ascii="Arial" w:hAnsi="Arial" w:cs="Arial"/>
                <w:color w:val="000000"/>
              </w:rPr>
              <w:t xml:space="preserve">ed </w:t>
            </w:r>
            <w:r w:rsidRPr="00B26C9E">
              <w:rPr>
                <w:rFonts w:ascii="Arial" w:hAnsi="Arial" w:cs="Arial"/>
                <w:b/>
                <w:bCs/>
                <w:color w:val="000000"/>
              </w:rPr>
              <w:t>“</w:t>
            </w:r>
            <w:r w:rsidRPr="00B26C9E">
              <w:rPr>
                <w:rFonts w:ascii="Arial" w:hAnsi="Arial" w:cs="Arial"/>
                <w:b/>
                <w:bCs/>
              </w:rPr>
              <w:t xml:space="preserve">Marram-Ngala </w:t>
            </w:r>
            <w:proofErr w:type="spellStart"/>
            <w:r w:rsidRPr="00B26C9E">
              <w:rPr>
                <w:rFonts w:ascii="Arial" w:hAnsi="Arial" w:cs="Arial"/>
                <w:b/>
                <w:bCs/>
              </w:rPr>
              <w:t>Ganbu</w:t>
            </w:r>
            <w:proofErr w:type="spellEnd"/>
            <w:r w:rsidRPr="00B26C9E">
              <w:rPr>
                <w:rFonts w:ascii="Arial" w:hAnsi="Arial" w:cs="Arial"/>
                <w:b/>
                <w:bCs/>
              </w:rPr>
              <w:t xml:space="preserve"> Pilot Program”</w:t>
            </w:r>
            <w:r>
              <w:rPr>
                <w:rFonts w:ascii="Arial" w:hAnsi="Arial" w:cs="Arial"/>
              </w:rPr>
              <w:t xml:space="preserve"> containing a summary of a report entitled </w:t>
            </w:r>
            <w:r w:rsidRPr="00DD3832">
              <w:rPr>
                <w:rFonts w:ascii="Arial" w:hAnsi="Arial" w:cs="Arial"/>
                <w:i/>
                <w:iCs/>
                <w:color w:val="000000"/>
              </w:rPr>
              <w:t xml:space="preserve">Evaluation of Marram-Ngala </w:t>
            </w:r>
            <w:proofErr w:type="spellStart"/>
            <w:r w:rsidRPr="00DD3832">
              <w:rPr>
                <w:rFonts w:ascii="Arial" w:hAnsi="Arial" w:cs="Arial"/>
                <w:i/>
                <w:iCs/>
                <w:color w:val="000000"/>
              </w:rPr>
              <w:t>Ganbu</w:t>
            </w:r>
            <w:proofErr w:type="spellEnd"/>
            <w:r>
              <w:rPr>
                <w:rFonts w:ascii="Arial" w:hAnsi="Arial" w:cs="Arial"/>
                <w:color w:val="000000"/>
              </w:rPr>
              <w:t xml:space="preserve"> (November 2019).</w:t>
            </w:r>
          </w:p>
        </w:tc>
      </w:tr>
      <w:tr w:rsidR="00F0265D" w14:paraId="3EE0B4E7"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6977D8B0" w14:textId="77777777" w:rsidR="00F0265D" w:rsidRPr="0054535C" w:rsidRDefault="00F0265D" w:rsidP="00F0265D">
            <w:pPr>
              <w:rPr>
                <w:sz w:val="22"/>
                <w:lang w:val="en-AU"/>
              </w:rPr>
            </w:pPr>
            <w:r>
              <w:rPr>
                <w:sz w:val="22"/>
                <w:lang w:val="en-AU"/>
              </w:rPr>
              <w:t>07/01/20</w:t>
            </w:r>
          </w:p>
        </w:tc>
        <w:tc>
          <w:tcPr>
            <w:tcW w:w="7073" w:type="dxa"/>
            <w:gridSpan w:val="4"/>
            <w:tcBorders>
              <w:top w:val="single" w:sz="4" w:space="0" w:color="auto"/>
              <w:bottom w:val="single" w:sz="4" w:space="0" w:color="auto"/>
              <w:right w:val="single" w:sz="18" w:space="0" w:color="auto"/>
            </w:tcBorders>
            <w:shd w:val="clear" w:color="auto" w:fill="DDDDDD"/>
          </w:tcPr>
          <w:p w14:paraId="35C0C209" w14:textId="2D97E2BE"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F0265D" w14:paraId="410FF646" w14:textId="77777777" w:rsidTr="0069037C">
        <w:tc>
          <w:tcPr>
            <w:tcW w:w="1219" w:type="dxa"/>
            <w:gridSpan w:val="2"/>
            <w:tcBorders>
              <w:top w:val="single" w:sz="4" w:space="0" w:color="auto"/>
              <w:left w:val="single" w:sz="18" w:space="0" w:color="auto"/>
              <w:bottom w:val="single" w:sz="4" w:space="0" w:color="auto"/>
            </w:tcBorders>
          </w:tcPr>
          <w:p w14:paraId="4D88CF65" w14:textId="77777777" w:rsidR="00F0265D" w:rsidRDefault="00F0265D" w:rsidP="00F0265D">
            <w:pPr>
              <w:rPr>
                <w:lang w:val="en-AU"/>
              </w:rPr>
            </w:pPr>
            <w:r>
              <w:rPr>
                <w:lang w:val="en-AU"/>
              </w:rPr>
              <w:lastRenderedPageBreak/>
              <w:t>07/01/20</w:t>
            </w:r>
          </w:p>
        </w:tc>
        <w:tc>
          <w:tcPr>
            <w:tcW w:w="836" w:type="dxa"/>
            <w:tcBorders>
              <w:top w:val="single" w:sz="4" w:space="0" w:color="auto"/>
              <w:bottom w:val="single" w:sz="4" w:space="0" w:color="auto"/>
            </w:tcBorders>
          </w:tcPr>
          <w:p w14:paraId="1489287D" w14:textId="253845D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CE3123B"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E3F64E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E70CE8">
              <w:rPr>
                <w:rFonts w:ascii="Arial" w:hAnsi="Arial" w:cs="Arial"/>
                <w:i/>
                <w:iCs/>
                <w:color w:val="000000"/>
              </w:rPr>
              <w:t xml:space="preserve">Re </w:t>
            </w:r>
            <w:r>
              <w:rPr>
                <w:rFonts w:ascii="Arial" w:hAnsi="Arial" w:cs="Arial"/>
                <w:i/>
                <w:iCs/>
                <w:color w:val="000000"/>
              </w:rPr>
              <w:t>Brown</w:t>
            </w:r>
            <w:r>
              <w:rPr>
                <w:rFonts w:ascii="Arial" w:hAnsi="Arial" w:cs="Arial"/>
                <w:color w:val="000000"/>
              </w:rPr>
              <w:t xml:space="preserve"> [2019] VSC 751.</w:t>
            </w:r>
          </w:p>
        </w:tc>
      </w:tr>
      <w:tr w:rsidR="00F0265D" w14:paraId="6CFE4ADD" w14:textId="77777777" w:rsidTr="0069037C">
        <w:tc>
          <w:tcPr>
            <w:tcW w:w="1219" w:type="dxa"/>
            <w:gridSpan w:val="2"/>
            <w:tcBorders>
              <w:top w:val="single" w:sz="4" w:space="0" w:color="auto"/>
              <w:left w:val="single" w:sz="18" w:space="0" w:color="auto"/>
              <w:bottom w:val="single" w:sz="4" w:space="0" w:color="auto"/>
            </w:tcBorders>
          </w:tcPr>
          <w:p w14:paraId="1C679FEB" w14:textId="77777777" w:rsidR="00F0265D" w:rsidRDefault="00F0265D" w:rsidP="00F0265D">
            <w:pPr>
              <w:rPr>
                <w:lang w:val="en-AU"/>
              </w:rPr>
            </w:pPr>
            <w:r>
              <w:rPr>
                <w:lang w:val="en-AU"/>
              </w:rPr>
              <w:t>07/01/20</w:t>
            </w:r>
          </w:p>
        </w:tc>
        <w:tc>
          <w:tcPr>
            <w:tcW w:w="836" w:type="dxa"/>
            <w:tcBorders>
              <w:top w:val="single" w:sz="4" w:space="0" w:color="auto"/>
              <w:bottom w:val="single" w:sz="4" w:space="0" w:color="auto"/>
            </w:tcBorders>
          </w:tcPr>
          <w:p w14:paraId="4E6EAE98" w14:textId="502E5B5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72CEE37"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1BB6428"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case of </w:t>
            </w:r>
            <w:r w:rsidRPr="00B91B0E">
              <w:rPr>
                <w:rFonts w:ascii="Arial" w:hAnsi="Arial" w:cs="Arial"/>
                <w:i/>
                <w:iCs/>
                <w:color w:val="000000"/>
              </w:rPr>
              <w:t xml:space="preserve">Re </w:t>
            </w:r>
            <w:proofErr w:type="spellStart"/>
            <w:r>
              <w:rPr>
                <w:rFonts w:ascii="Arial" w:hAnsi="Arial" w:cs="Arial"/>
                <w:i/>
                <w:iCs/>
                <w:color w:val="000000"/>
              </w:rPr>
              <w:t>McAsey</w:t>
            </w:r>
            <w:proofErr w:type="spellEnd"/>
            <w:r>
              <w:rPr>
                <w:rFonts w:ascii="Arial" w:hAnsi="Arial" w:cs="Arial"/>
                <w:color w:val="000000"/>
              </w:rPr>
              <w:t xml:space="preserve"> [2019] VSC 88.</w:t>
            </w:r>
          </w:p>
        </w:tc>
      </w:tr>
      <w:tr w:rsidR="00F0265D" w14:paraId="40F9E5F8" w14:textId="77777777" w:rsidTr="0069037C">
        <w:tc>
          <w:tcPr>
            <w:tcW w:w="1219" w:type="dxa"/>
            <w:gridSpan w:val="2"/>
            <w:tcBorders>
              <w:top w:val="single" w:sz="4" w:space="0" w:color="auto"/>
              <w:left w:val="single" w:sz="18" w:space="0" w:color="auto"/>
              <w:bottom w:val="single" w:sz="4" w:space="0" w:color="auto"/>
            </w:tcBorders>
          </w:tcPr>
          <w:p w14:paraId="728AF58C" w14:textId="77777777" w:rsidR="00F0265D" w:rsidRDefault="00F0265D" w:rsidP="00F0265D">
            <w:pPr>
              <w:rPr>
                <w:lang w:val="en-AU"/>
              </w:rPr>
            </w:pPr>
            <w:r>
              <w:rPr>
                <w:lang w:val="en-AU"/>
              </w:rPr>
              <w:t>07/01/20</w:t>
            </w:r>
          </w:p>
        </w:tc>
        <w:tc>
          <w:tcPr>
            <w:tcW w:w="836" w:type="dxa"/>
            <w:tcBorders>
              <w:top w:val="single" w:sz="4" w:space="0" w:color="auto"/>
              <w:bottom w:val="single" w:sz="4" w:space="0" w:color="auto"/>
            </w:tcBorders>
          </w:tcPr>
          <w:p w14:paraId="57FAE00A" w14:textId="003EC45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E71B3ED"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7B10723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8268FA">
              <w:rPr>
                <w:rFonts w:ascii="Arial" w:hAnsi="Arial" w:cs="Arial"/>
                <w:i/>
                <w:iCs/>
                <w:color w:val="000000"/>
              </w:rPr>
              <w:t>Re Hughes</w:t>
            </w:r>
            <w:r>
              <w:rPr>
                <w:rFonts w:ascii="Arial" w:hAnsi="Arial" w:cs="Arial"/>
                <w:color w:val="000000"/>
              </w:rPr>
              <w:t xml:space="preserve"> [2019] VSC 750.</w:t>
            </w:r>
          </w:p>
        </w:tc>
      </w:tr>
      <w:tr w:rsidR="00F0265D" w14:paraId="53199664" w14:textId="77777777" w:rsidTr="0069037C">
        <w:tc>
          <w:tcPr>
            <w:tcW w:w="1219" w:type="dxa"/>
            <w:gridSpan w:val="2"/>
            <w:tcBorders>
              <w:top w:val="single" w:sz="4" w:space="0" w:color="auto"/>
              <w:left w:val="single" w:sz="18" w:space="0" w:color="auto"/>
              <w:bottom w:val="single" w:sz="4" w:space="0" w:color="auto"/>
            </w:tcBorders>
          </w:tcPr>
          <w:p w14:paraId="4DF83408" w14:textId="77777777" w:rsidR="00F0265D" w:rsidRDefault="00F0265D" w:rsidP="00F0265D">
            <w:pPr>
              <w:rPr>
                <w:lang w:val="en-AU"/>
              </w:rPr>
            </w:pPr>
            <w:r>
              <w:rPr>
                <w:lang w:val="en-AU"/>
              </w:rPr>
              <w:t>07/01/20</w:t>
            </w:r>
          </w:p>
        </w:tc>
        <w:tc>
          <w:tcPr>
            <w:tcW w:w="836" w:type="dxa"/>
            <w:tcBorders>
              <w:top w:val="single" w:sz="4" w:space="0" w:color="auto"/>
              <w:bottom w:val="single" w:sz="4" w:space="0" w:color="auto"/>
            </w:tcBorders>
          </w:tcPr>
          <w:p w14:paraId="45F1080C" w14:textId="695C35E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ACE98D6" w14:textId="77777777" w:rsidR="00F0265D" w:rsidRDefault="00F0265D" w:rsidP="00F0265D">
            <w:pPr>
              <w:keepNext/>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72CA39D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9E356B">
              <w:rPr>
                <w:rFonts w:ascii="Arial" w:hAnsi="Arial" w:cs="Arial"/>
                <w:i/>
                <w:iCs/>
                <w:color w:val="000000"/>
              </w:rPr>
              <w:t>Re Leigh-Jones</w:t>
            </w:r>
            <w:r>
              <w:rPr>
                <w:rFonts w:ascii="Arial" w:hAnsi="Arial" w:cs="Arial"/>
                <w:color w:val="000000"/>
              </w:rPr>
              <w:t xml:space="preserve"> [2019] VSC 845.</w:t>
            </w:r>
          </w:p>
        </w:tc>
      </w:tr>
      <w:tr w:rsidR="00F0265D" w14:paraId="2896570A" w14:textId="77777777" w:rsidTr="0069037C">
        <w:tc>
          <w:tcPr>
            <w:tcW w:w="1219" w:type="dxa"/>
            <w:gridSpan w:val="2"/>
            <w:tcBorders>
              <w:top w:val="single" w:sz="4" w:space="0" w:color="auto"/>
              <w:left w:val="single" w:sz="18" w:space="0" w:color="auto"/>
              <w:bottom w:val="single" w:sz="4" w:space="0" w:color="auto"/>
            </w:tcBorders>
          </w:tcPr>
          <w:p w14:paraId="17AB5777" w14:textId="77777777" w:rsidR="00F0265D" w:rsidRDefault="00F0265D" w:rsidP="00F0265D">
            <w:pPr>
              <w:rPr>
                <w:lang w:val="en-AU"/>
              </w:rPr>
            </w:pPr>
            <w:r>
              <w:rPr>
                <w:lang w:val="en-AU"/>
              </w:rPr>
              <w:t>07/01/20</w:t>
            </w:r>
          </w:p>
        </w:tc>
        <w:tc>
          <w:tcPr>
            <w:tcW w:w="836" w:type="dxa"/>
            <w:tcBorders>
              <w:top w:val="single" w:sz="4" w:space="0" w:color="auto"/>
              <w:bottom w:val="single" w:sz="4" w:space="0" w:color="auto"/>
            </w:tcBorders>
          </w:tcPr>
          <w:p w14:paraId="2347419B" w14:textId="71FF69A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FAC94D2"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AD6415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AD1F84">
              <w:rPr>
                <w:rFonts w:ascii="Arial" w:hAnsi="Arial" w:cs="Arial"/>
                <w:i/>
                <w:iCs/>
                <w:color w:val="000000"/>
              </w:rPr>
              <w:t>Re LJ</w:t>
            </w:r>
            <w:r>
              <w:rPr>
                <w:rFonts w:ascii="Arial" w:hAnsi="Arial" w:cs="Arial"/>
                <w:color w:val="000000"/>
              </w:rPr>
              <w:t xml:space="preserve"> [2019] VSC 765.</w:t>
            </w:r>
          </w:p>
        </w:tc>
      </w:tr>
      <w:tr w:rsidR="00F0265D" w14:paraId="0929128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A95F4B3" w14:textId="77777777" w:rsidR="00F0265D" w:rsidRPr="0054535C" w:rsidRDefault="00F0265D" w:rsidP="00F0265D">
            <w:pPr>
              <w:keepNext/>
              <w:keepLines/>
              <w:rPr>
                <w:sz w:val="22"/>
                <w:lang w:val="en-AU"/>
              </w:rPr>
            </w:pPr>
            <w:r>
              <w:rPr>
                <w:sz w:val="22"/>
                <w:lang w:val="en-AU"/>
              </w:rPr>
              <w:t>11/12/19</w:t>
            </w:r>
          </w:p>
        </w:tc>
        <w:tc>
          <w:tcPr>
            <w:tcW w:w="7073" w:type="dxa"/>
            <w:gridSpan w:val="4"/>
            <w:tcBorders>
              <w:top w:val="single" w:sz="18" w:space="0" w:color="auto"/>
              <w:bottom w:val="single" w:sz="4" w:space="0" w:color="auto"/>
              <w:right w:val="single" w:sz="18" w:space="0" w:color="auto"/>
            </w:tcBorders>
            <w:shd w:val="clear" w:color="auto" w:fill="DDDDDD"/>
          </w:tcPr>
          <w:p w14:paraId="55D9373D" w14:textId="0912D7C1"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190DB7CF" w14:textId="77777777" w:rsidTr="0069037C">
        <w:tc>
          <w:tcPr>
            <w:tcW w:w="1219" w:type="dxa"/>
            <w:gridSpan w:val="2"/>
            <w:tcBorders>
              <w:top w:val="single" w:sz="4" w:space="0" w:color="auto"/>
              <w:left w:val="single" w:sz="18" w:space="0" w:color="auto"/>
              <w:bottom w:val="single" w:sz="4" w:space="0" w:color="auto"/>
            </w:tcBorders>
          </w:tcPr>
          <w:p w14:paraId="07B97A93"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71A01A96" w14:textId="1A956B2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628EDBF"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B35789B" w14:textId="77777777" w:rsidR="00F0265D" w:rsidRDefault="00F0265D" w:rsidP="00F0265D">
            <w:pPr>
              <w:numPr>
                <w:ilvl w:val="0"/>
                <w:numId w:val="55"/>
              </w:numPr>
              <w:ind w:left="357" w:hanging="357"/>
              <w:jc w:val="both"/>
              <w:rPr>
                <w:rFonts w:ascii="Arial" w:hAnsi="Arial" w:cs="Arial"/>
                <w:color w:val="000000"/>
              </w:rPr>
            </w:pPr>
            <w:r>
              <w:rPr>
                <w:rFonts w:ascii="Arial" w:hAnsi="Arial" w:cs="Arial"/>
                <w:color w:val="000000"/>
              </w:rPr>
              <w:t>Quotation of Socrates added.</w:t>
            </w:r>
          </w:p>
          <w:p w14:paraId="1D6078F9" w14:textId="77777777" w:rsidR="00F0265D" w:rsidRPr="00683694" w:rsidRDefault="00F0265D" w:rsidP="00F0265D">
            <w:pPr>
              <w:numPr>
                <w:ilvl w:val="0"/>
                <w:numId w:val="55"/>
              </w:numPr>
              <w:ind w:left="357" w:hanging="357"/>
              <w:jc w:val="both"/>
              <w:rPr>
                <w:rFonts w:ascii="Arial" w:hAnsi="Arial" w:cs="Arial"/>
                <w:color w:val="000000"/>
              </w:rPr>
            </w:pPr>
            <w:r w:rsidRPr="004246F9">
              <w:rPr>
                <w:rFonts w:ascii="Arial" w:hAnsi="Arial" w:cs="Arial"/>
                <w:i/>
                <w:iCs/>
                <w:color w:val="000000"/>
              </w:rPr>
              <w:t>AB v XYZ Pty Ltd</w:t>
            </w:r>
            <w:r>
              <w:rPr>
                <w:rFonts w:ascii="Arial" w:hAnsi="Arial" w:cs="Arial"/>
                <w:color w:val="000000"/>
              </w:rPr>
              <w:t xml:space="preserve"> [2019] VSC 788 at [</w:t>
            </w:r>
            <w:proofErr w:type="gramStart"/>
            <w:r>
              <w:rPr>
                <w:rFonts w:ascii="Arial" w:hAnsi="Arial" w:cs="Arial"/>
                <w:color w:val="000000"/>
              </w:rPr>
              <w:t>38]</w:t>
            </w:r>
            <w:r>
              <w:rPr>
                <w:rFonts w:ascii="Arial" w:hAnsi="Arial" w:cs="Arial"/>
                <w:color w:val="000000"/>
              </w:rPr>
              <w:noBreakHyphen/>
            </w:r>
            <w:proofErr w:type="gramEnd"/>
            <w:r>
              <w:rPr>
                <w:rFonts w:ascii="Arial" w:hAnsi="Arial" w:cs="Arial"/>
                <w:color w:val="000000"/>
              </w:rPr>
              <w:t>[58].</w:t>
            </w:r>
          </w:p>
        </w:tc>
      </w:tr>
      <w:tr w:rsidR="00F0265D" w14:paraId="6D840E89" w14:textId="77777777" w:rsidTr="0069037C">
        <w:tc>
          <w:tcPr>
            <w:tcW w:w="1219" w:type="dxa"/>
            <w:gridSpan w:val="2"/>
            <w:tcBorders>
              <w:top w:val="single" w:sz="4" w:space="0" w:color="auto"/>
              <w:left w:val="single" w:sz="18" w:space="0" w:color="auto"/>
              <w:bottom w:val="single" w:sz="4" w:space="0" w:color="auto"/>
            </w:tcBorders>
          </w:tcPr>
          <w:p w14:paraId="3E514163"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4E464DDA" w14:textId="6370404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A258AB2" w14:textId="77777777" w:rsidR="00F0265D" w:rsidRDefault="00F0265D" w:rsidP="00F0265D">
            <w:pPr>
              <w:keepNext/>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0D46BB17" w14:textId="77777777" w:rsidR="00F0265D" w:rsidRDefault="00F0265D" w:rsidP="00F0265D">
            <w:pPr>
              <w:spacing w:before="20"/>
              <w:jc w:val="both"/>
              <w:rPr>
                <w:rFonts w:ascii="Arial" w:hAnsi="Arial" w:cs="Arial"/>
                <w:color w:val="000000"/>
              </w:rPr>
            </w:pPr>
            <w:r>
              <w:rPr>
                <w:rFonts w:ascii="Arial" w:hAnsi="Arial" w:cs="Arial"/>
                <w:color w:val="000000"/>
              </w:rPr>
              <w:t xml:space="preserve">Added reference to </w:t>
            </w:r>
            <w:r w:rsidRPr="008B4DA3">
              <w:rPr>
                <w:rFonts w:ascii="Arial" w:hAnsi="Arial" w:cs="Arial"/>
                <w:i/>
                <w:iCs/>
              </w:rPr>
              <w:t>Pound v The Queen</w:t>
            </w:r>
            <w:r>
              <w:rPr>
                <w:rFonts w:ascii="Arial" w:hAnsi="Arial" w:cs="Arial"/>
              </w:rPr>
              <w:t xml:space="preserve"> [2019] VSCA 279 at [114]-[115].</w:t>
            </w:r>
          </w:p>
        </w:tc>
      </w:tr>
      <w:tr w:rsidR="00F0265D" w14:paraId="3106C05A" w14:textId="77777777" w:rsidTr="0069037C">
        <w:tc>
          <w:tcPr>
            <w:tcW w:w="1219" w:type="dxa"/>
            <w:gridSpan w:val="2"/>
            <w:tcBorders>
              <w:top w:val="single" w:sz="4" w:space="0" w:color="auto"/>
              <w:left w:val="single" w:sz="18" w:space="0" w:color="auto"/>
              <w:bottom w:val="single" w:sz="4" w:space="0" w:color="auto"/>
            </w:tcBorders>
          </w:tcPr>
          <w:p w14:paraId="7E2E8BE9"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5ABA6A72" w14:textId="368BD07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C927A8B" w14:textId="77777777" w:rsidR="00F0265D" w:rsidRDefault="00F0265D" w:rsidP="00F0265D">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5A740C3F" w14:textId="77777777" w:rsidR="00F0265D" w:rsidRDefault="00F0265D" w:rsidP="00F0265D">
            <w:pPr>
              <w:spacing w:before="20"/>
              <w:jc w:val="both"/>
              <w:rPr>
                <w:rFonts w:ascii="Arial" w:hAnsi="Arial" w:cs="Arial"/>
                <w:color w:val="000000"/>
              </w:rPr>
            </w:pPr>
            <w:r>
              <w:rPr>
                <w:rFonts w:ascii="Arial" w:hAnsi="Arial" w:cs="Arial"/>
                <w:color w:val="000000"/>
              </w:rPr>
              <w:t xml:space="preserve">Added reference to </w:t>
            </w:r>
            <w:r w:rsidRPr="004938F3">
              <w:rPr>
                <w:rFonts w:ascii="Arial" w:hAnsi="Arial" w:cs="Arial"/>
                <w:i/>
                <w:iCs/>
              </w:rPr>
              <w:t>HT v The Queen</w:t>
            </w:r>
            <w:r>
              <w:rPr>
                <w:rFonts w:ascii="Arial" w:hAnsi="Arial" w:cs="Arial"/>
              </w:rPr>
              <w:t xml:space="preserve"> [2019] HCA 40 at [17]-[52].</w:t>
            </w:r>
          </w:p>
        </w:tc>
      </w:tr>
      <w:tr w:rsidR="00F0265D" w14:paraId="08D0F2A8"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6B0E1303" w14:textId="77777777" w:rsidR="00F0265D" w:rsidRPr="0054535C" w:rsidRDefault="00F0265D" w:rsidP="00F0265D">
            <w:pPr>
              <w:rPr>
                <w:sz w:val="22"/>
                <w:lang w:val="en-AU"/>
              </w:rPr>
            </w:pPr>
            <w:r>
              <w:rPr>
                <w:sz w:val="22"/>
                <w:lang w:val="en-AU"/>
              </w:rPr>
              <w:t>11/12/19</w:t>
            </w:r>
          </w:p>
        </w:tc>
        <w:tc>
          <w:tcPr>
            <w:tcW w:w="7073" w:type="dxa"/>
            <w:gridSpan w:val="4"/>
            <w:tcBorders>
              <w:top w:val="single" w:sz="4" w:space="0" w:color="auto"/>
              <w:bottom w:val="single" w:sz="4" w:space="0" w:color="auto"/>
              <w:right w:val="single" w:sz="18" w:space="0" w:color="auto"/>
            </w:tcBorders>
            <w:shd w:val="clear" w:color="auto" w:fill="DDDDDD"/>
          </w:tcPr>
          <w:p w14:paraId="15FC3D86" w14:textId="385B79B9"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F0265D" w14:paraId="1392183E" w14:textId="77777777" w:rsidTr="0069037C">
        <w:tc>
          <w:tcPr>
            <w:tcW w:w="1219" w:type="dxa"/>
            <w:gridSpan w:val="2"/>
            <w:tcBorders>
              <w:top w:val="single" w:sz="4" w:space="0" w:color="auto"/>
              <w:left w:val="single" w:sz="18" w:space="0" w:color="auto"/>
              <w:bottom w:val="single" w:sz="4" w:space="0" w:color="auto"/>
            </w:tcBorders>
          </w:tcPr>
          <w:p w14:paraId="52F9DA9E"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5644B318" w14:textId="0B07A59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4977570" w14:textId="77777777" w:rsidR="00F0265D" w:rsidRDefault="00F0265D" w:rsidP="00F0265D">
            <w:pPr>
              <w:keepNext/>
              <w:jc w:val="center"/>
              <w:rPr>
                <w:lang w:val="en-AU"/>
              </w:rPr>
            </w:pPr>
            <w:r>
              <w:rPr>
                <w:lang w:val="en-AU"/>
              </w:rPr>
              <w:t>9.2.2</w:t>
            </w:r>
          </w:p>
          <w:p w14:paraId="61811BBB" w14:textId="77777777" w:rsidR="00F0265D" w:rsidRDefault="00F0265D" w:rsidP="00F0265D">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111D12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3E3E93">
              <w:rPr>
                <w:rFonts w:ascii="Arial" w:hAnsi="Arial" w:cs="Arial"/>
                <w:i/>
                <w:iCs/>
                <w:color w:val="000000"/>
              </w:rPr>
              <w:t>Re HAH</w:t>
            </w:r>
            <w:r>
              <w:rPr>
                <w:rFonts w:ascii="Arial" w:hAnsi="Arial" w:cs="Arial"/>
                <w:color w:val="000000"/>
              </w:rPr>
              <w:t xml:space="preserve"> [2019] VSC 776.</w:t>
            </w:r>
          </w:p>
        </w:tc>
      </w:tr>
      <w:tr w:rsidR="00F0265D" w14:paraId="17A0808E" w14:textId="77777777" w:rsidTr="0069037C">
        <w:tc>
          <w:tcPr>
            <w:tcW w:w="1219" w:type="dxa"/>
            <w:gridSpan w:val="2"/>
            <w:tcBorders>
              <w:top w:val="single" w:sz="4" w:space="0" w:color="auto"/>
              <w:left w:val="single" w:sz="18" w:space="0" w:color="auto"/>
              <w:bottom w:val="single" w:sz="4" w:space="0" w:color="auto"/>
            </w:tcBorders>
          </w:tcPr>
          <w:p w14:paraId="66B8D026"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5B162289" w14:textId="1F5DD25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B37CEB6"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702205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cases of </w:t>
            </w:r>
            <w:r w:rsidRPr="00E70CE8">
              <w:rPr>
                <w:rFonts w:ascii="Arial" w:hAnsi="Arial" w:cs="Arial"/>
                <w:i/>
                <w:iCs/>
                <w:color w:val="000000"/>
              </w:rPr>
              <w:t xml:space="preserve">Re </w:t>
            </w:r>
            <w:proofErr w:type="spellStart"/>
            <w:r w:rsidRPr="00E70CE8">
              <w:rPr>
                <w:rFonts w:ascii="Arial" w:hAnsi="Arial" w:cs="Arial"/>
                <w:i/>
                <w:iCs/>
                <w:color w:val="000000"/>
              </w:rPr>
              <w:t>Aucello</w:t>
            </w:r>
            <w:proofErr w:type="spellEnd"/>
            <w:r>
              <w:rPr>
                <w:rFonts w:ascii="Arial" w:hAnsi="Arial" w:cs="Arial"/>
                <w:color w:val="000000"/>
              </w:rPr>
              <w:t xml:space="preserve"> [2019] VSC 358; </w:t>
            </w:r>
            <w:r w:rsidRPr="006F2EA7">
              <w:rPr>
                <w:rFonts w:ascii="Arial" w:hAnsi="Arial" w:cs="Arial"/>
                <w:i/>
                <w:iCs/>
                <w:color w:val="000000"/>
              </w:rPr>
              <w:t>Re Fleming</w:t>
            </w:r>
            <w:r>
              <w:rPr>
                <w:rFonts w:ascii="Arial" w:hAnsi="Arial" w:cs="Arial"/>
                <w:color w:val="000000"/>
              </w:rPr>
              <w:t xml:space="preserve"> [2019] VSC 615; </w:t>
            </w:r>
            <w:r w:rsidRPr="00A077A6">
              <w:rPr>
                <w:rFonts w:ascii="Arial" w:hAnsi="Arial" w:cs="Arial"/>
                <w:i/>
                <w:iCs/>
                <w:color w:val="000000"/>
              </w:rPr>
              <w:t>Re</w:t>
            </w:r>
            <w:r>
              <w:rPr>
                <w:rFonts w:ascii="Arial" w:hAnsi="Arial" w:cs="Arial"/>
                <w:i/>
                <w:iCs/>
                <w:color w:val="000000"/>
              </w:rPr>
              <w:t xml:space="preserve"> LW </w:t>
            </w:r>
            <w:r w:rsidRPr="00D246A7">
              <w:rPr>
                <w:rFonts w:ascii="Arial" w:hAnsi="Arial" w:cs="Arial"/>
                <w:color w:val="000000"/>
              </w:rPr>
              <w:t>[2019] VSC 616;</w:t>
            </w:r>
            <w:r>
              <w:rPr>
                <w:rFonts w:ascii="Arial" w:hAnsi="Arial" w:cs="Arial"/>
                <w:i/>
                <w:iCs/>
                <w:color w:val="000000"/>
              </w:rPr>
              <w:t xml:space="preserve"> Re</w:t>
            </w:r>
            <w:r w:rsidRPr="00A077A6">
              <w:rPr>
                <w:rFonts w:ascii="Arial" w:hAnsi="Arial" w:cs="Arial"/>
                <w:i/>
                <w:iCs/>
                <w:color w:val="000000"/>
              </w:rPr>
              <w:t xml:space="preserve"> Petrov</w:t>
            </w:r>
            <w:r>
              <w:rPr>
                <w:rFonts w:ascii="Arial" w:hAnsi="Arial" w:cs="Arial"/>
                <w:color w:val="000000"/>
              </w:rPr>
              <w:t xml:space="preserve"> [2019] VSC 709; </w:t>
            </w:r>
            <w:r w:rsidRPr="00A077A6">
              <w:rPr>
                <w:rFonts w:ascii="Arial" w:hAnsi="Arial" w:cs="Arial"/>
                <w:i/>
                <w:iCs/>
                <w:color w:val="000000"/>
              </w:rPr>
              <w:t xml:space="preserve">Re </w:t>
            </w:r>
            <w:proofErr w:type="spellStart"/>
            <w:r w:rsidRPr="00A077A6">
              <w:rPr>
                <w:rFonts w:ascii="Arial" w:hAnsi="Arial" w:cs="Arial"/>
                <w:i/>
                <w:iCs/>
                <w:color w:val="000000"/>
              </w:rPr>
              <w:t>Barda</w:t>
            </w:r>
            <w:proofErr w:type="spellEnd"/>
            <w:r>
              <w:rPr>
                <w:rFonts w:ascii="Arial" w:hAnsi="Arial" w:cs="Arial"/>
                <w:color w:val="000000"/>
              </w:rPr>
              <w:t xml:space="preserve"> [2019] VSC 716.</w:t>
            </w:r>
          </w:p>
        </w:tc>
      </w:tr>
      <w:tr w:rsidR="00F0265D" w14:paraId="7F6B377F" w14:textId="77777777" w:rsidTr="0069037C">
        <w:tc>
          <w:tcPr>
            <w:tcW w:w="1219" w:type="dxa"/>
            <w:gridSpan w:val="2"/>
            <w:tcBorders>
              <w:top w:val="single" w:sz="4" w:space="0" w:color="auto"/>
              <w:left w:val="single" w:sz="18" w:space="0" w:color="auto"/>
              <w:bottom w:val="single" w:sz="4" w:space="0" w:color="auto"/>
            </w:tcBorders>
          </w:tcPr>
          <w:p w14:paraId="0370893A" w14:textId="77777777" w:rsidR="00F0265D" w:rsidRDefault="00F0265D" w:rsidP="00F0265D">
            <w:pPr>
              <w:keepNext/>
              <w:keepLines/>
              <w:rPr>
                <w:lang w:val="en-AU"/>
              </w:rPr>
            </w:pPr>
            <w:r>
              <w:rPr>
                <w:lang w:val="en-AU"/>
              </w:rPr>
              <w:t>11/12/19</w:t>
            </w:r>
          </w:p>
        </w:tc>
        <w:tc>
          <w:tcPr>
            <w:tcW w:w="836" w:type="dxa"/>
            <w:tcBorders>
              <w:top w:val="single" w:sz="4" w:space="0" w:color="auto"/>
              <w:bottom w:val="single" w:sz="4" w:space="0" w:color="auto"/>
            </w:tcBorders>
          </w:tcPr>
          <w:p w14:paraId="0F4D2E0C" w14:textId="7AD7F2F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EEC29C6"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50B593C"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B91B0E">
              <w:rPr>
                <w:rFonts w:ascii="Arial" w:hAnsi="Arial" w:cs="Arial"/>
                <w:i/>
                <w:iCs/>
                <w:color w:val="000000"/>
              </w:rPr>
              <w:t>Re Ghanim</w:t>
            </w:r>
            <w:r>
              <w:rPr>
                <w:rFonts w:ascii="Arial" w:hAnsi="Arial" w:cs="Arial"/>
                <w:color w:val="000000"/>
              </w:rPr>
              <w:t xml:space="preserve"> [2019] VSC 358.</w:t>
            </w:r>
          </w:p>
        </w:tc>
      </w:tr>
      <w:tr w:rsidR="00F0265D" w14:paraId="4763F149" w14:textId="77777777" w:rsidTr="0069037C">
        <w:tc>
          <w:tcPr>
            <w:tcW w:w="1219" w:type="dxa"/>
            <w:gridSpan w:val="2"/>
            <w:tcBorders>
              <w:top w:val="single" w:sz="4" w:space="0" w:color="auto"/>
              <w:left w:val="single" w:sz="18" w:space="0" w:color="auto"/>
              <w:bottom w:val="single" w:sz="4" w:space="0" w:color="auto"/>
            </w:tcBorders>
          </w:tcPr>
          <w:p w14:paraId="4F3D0822"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736DEA13" w14:textId="3158F8F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AB9C00E" w14:textId="77777777" w:rsidR="00F0265D" w:rsidRDefault="00F0265D" w:rsidP="00F0265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2309BB52"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Additional text included from the case of </w:t>
            </w:r>
            <w:r w:rsidRPr="00FE52F3">
              <w:rPr>
                <w:rFonts w:ascii="Arial" w:hAnsi="Arial" w:cs="Arial"/>
                <w:i/>
                <w:iCs/>
                <w:color w:val="000000"/>
              </w:rPr>
              <w:t>Re Rodgers</w:t>
            </w:r>
            <w:r>
              <w:rPr>
                <w:rFonts w:ascii="Arial" w:hAnsi="Arial" w:cs="Arial"/>
                <w:color w:val="000000"/>
              </w:rPr>
              <w:t xml:space="preserve"> [2019] VCA 214 at [43].</w:t>
            </w:r>
          </w:p>
        </w:tc>
      </w:tr>
      <w:tr w:rsidR="00F0265D" w14:paraId="235B22B1" w14:textId="77777777" w:rsidTr="0069037C">
        <w:tc>
          <w:tcPr>
            <w:tcW w:w="1219" w:type="dxa"/>
            <w:gridSpan w:val="2"/>
            <w:tcBorders>
              <w:top w:val="single" w:sz="4" w:space="0" w:color="auto"/>
              <w:left w:val="single" w:sz="18" w:space="0" w:color="auto"/>
              <w:bottom w:val="single" w:sz="4" w:space="0" w:color="auto"/>
            </w:tcBorders>
          </w:tcPr>
          <w:p w14:paraId="602C55B5"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1FE0F8F1" w14:textId="5F8108D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4BAF684" w14:textId="77777777" w:rsidR="00F0265D" w:rsidRDefault="00F0265D" w:rsidP="00F0265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638FEBE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A077A6">
              <w:rPr>
                <w:rFonts w:ascii="Arial" w:hAnsi="Arial" w:cs="Arial"/>
                <w:i/>
                <w:iCs/>
                <w:color w:val="000000"/>
              </w:rPr>
              <w:t>Re Rodgers [No 2]</w:t>
            </w:r>
            <w:r>
              <w:rPr>
                <w:rFonts w:ascii="Arial" w:hAnsi="Arial" w:cs="Arial"/>
                <w:color w:val="000000"/>
              </w:rPr>
              <w:t xml:space="preserve"> [2019] VSC 760.</w:t>
            </w:r>
          </w:p>
        </w:tc>
      </w:tr>
      <w:tr w:rsidR="00F0265D" w14:paraId="12FA7408" w14:textId="77777777" w:rsidTr="0069037C">
        <w:tc>
          <w:tcPr>
            <w:tcW w:w="1219" w:type="dxa"/>
            <w:gridSpan w:val="2"/>
            <w:tcBorders>
              <w:top w:val="single" w:sz="4" w:space="0" w:color="auto"/>
              <w:left w:val="single" w:sz="18" w:space="0" w:color="auto"/>
              <w:bottom w:val="single" w:sz="4" w:space="0" w:color="auto"/>
            </w:tcBorders>
          </w:tcPr>
          <w:p w14:paraId="7A4EA53B"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3625CCD5" w14:textId="559A7CD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32FDFB8" w14:textId="77777777" w:rsidR="00F0265D" w:rsidRDefault="00F0265D" w:rsidP="00F0265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3EA6759A"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references to cases of </w:t>
            </w:r>
            <w:r w:rsidRPr="000F6493">
              <w:rPr>
                <w:rFonts w:ascii="Arial" w:hAnsi="Arial" w:cs="Arial"/>
                <w:i/>
                <w:iCs/>
                <w:color w:val="000000"/>
              </w:rPr>
              <w:t>Re DR</w:t>
            </w:r>
            <w:r w:rsidRPr="000F6493">
              <w:rPr>
                <w:rFonts w:ascii="Arial" w:hAnsi="Arial" w:cs="Arial"/>
                <w:color w:val="000000"/>
              </w:rPr>
              <w:t xml:space="preserve"> [2019] VSC 151; </w:t>
            </w:r>
            <w:r w:rsidRPr="000F6493">
              <w:rPr>
                <w:rFonts w:ascii="Arial" w:hAnsi="Arial" w:cs="Arial"/>
                <w:i/>
                <w:iCs/>
                <w:color w:val="000000"/>
              </w:rPr>
              <w:t>Re Dillon</w:t>
            </w:r>
            <w:r w:rsidRPr="000F6493">
              <w:rPr>
                <w:rFonts w:ascii="Arial" w:hAnsi="Arial" w:cs="Arial"/>
                <w:color w:val="000000"/>
              </w:rPr>
              <w:t xml:space="preserve"> [2019] VSC 80; </w:t>
            </w:r>
            <w:r w:rsidRPr="000F6493">
              <w:rPr>
                <w:rFonts w:ascii="Arial" w:hAnsi="Arial" w:cs="Arial"/>
                <w:i/>
                <w:iCs/>
                <w:color w:val="000000"/>
              </w:rPr>
              <w:t>Re Logan</w:t>
            </w:r>
            <w:r w:rsidRPr="000F6493">
              <w:rPr>
                <w:rFonts w:ascii="Arial" w:hAnsi="Arial" w:cs="Arial"/>
                <w:color w:val="000000"/>
              </w:rPr>
              <w:t xml:space="preserve"> [2019] VSC 134</w:t>
            </w:r>
            <w:r>
              <w:rPr>
                <w:rFonts w:ascii="Arial" w:hAnsi="Arial" w:cs="Arial"/>
                <w:color w:val="000000"/>
              </w:rPr>
              <w:t xml:space="preserve">; </w:t>
            </w:r>
            <w:r w:rsidRPr="006F2EA7">
              <w:rPr>
                <w:rFonts w:ascii="Arial" w:hAnsi="Arial" w:cs="Arial"/>
                <w:i/>
                <w:iCs/>
                <w:color w:val="000000"/>
              </w:rPr>
              <w:t>Re Fleming</w:t>
            </w:r>
            <w:r>
              <w:rPr>
                <w:rFonts w:ascii="Arial" w:hAnsi="Arial" w:cs="Arial"/>
                <w:color w:val="000000"/>
              </w:rPr>
              <w:t xml:space="preserve"> [2019] VSC 615 (</w:t>
            </w:r>
            <w:proofErr w:type="spellStart"/>
            <w:r>
              <w:rPr>
                <w:rFonts w:ascii="Arial" w:hAnsi="Arial" w:cs="Arial"/>
                <w:color w:val="000000"/>
              </w:rPr>
              <w:t>Lasry</w:t>
            </w:r>
            <w:proofErr w:type="spellEnd"/>
            <w:r>
              <w:rPr>
                <w:rFonts w:ascii="Arial" w:hAnsi="Arial" w:cs="Arial"/>
                <w:color w:val="000000"/>
              </w:rPr>
              <w:t xml:space="preserve"> J); </w:t>
            </w:r>
            <w:r w:rsidRPr="003533DD">
              <w:rPr>
                <w:rFonts w:ascii="Arial" w:hAnsi="Arial" w:cs="Arial"/>
                <w:i/>
                <w:iCs/>
                <w:color w:val="000000"/>
              </w:rPr>
              <w:t>Re DG</w:t>
            </w:r>
            <w:r>
              <w:rPr>
                <w:rFonts w:ascii="Arial" w:hAnsi="Arial" w:cs="Arial"/>
                <w:color w:val="000000"/>
              </w:rPr>
              <w:t xml:space="preserve"> [2019] VSC 622; </w:t>
            </w:r>
            <w:r w:rsidRPr="000F6493">
              <w:rPr>
                <w:rFonts w:ascii="Arial" w:hAnsi="Arial" w:cs="Arial"/>
                <w:i/>
                <w:iCs/>
                <w:color w:val="000000"/>
              </w:rPr>
              <w:t xml:space="preserve">Re </w:t>
            </w:r>
            <w:proofErr w:type="spellStart"/>
            <w:r w:rsidRPr="000F6493">
              <w:rPr>
                <w:rFonts w:ascii="Arial" w:hAnsi="Arial" w:cs="Arial"/>
                <w:i/>
                <w:iCs/>
                <w:color w:val="000000"/>
              </w:rPr>
              <w:t>Barda</w:t>
            </w:r>
            <w:proofErr w:type="spellEnd"/>
            <w:r>
              <w:rPr>
                <w:rFonts w:ascii="Arial" w:hAnsi="Arial" w:cs="Arial"/>
                <w:color w:val="000000"/>
              </w:rPr>
              <w:t xml:space="preserve"> [2019] VSC 716; </w:t>
            </w:r>
            <w:r w:rsidRPr="000F6493">
              <w:rPr>
                <w:rFonts w:ascii="Arial" w:hAnsi="Arial" w:cs="Arial"/>
                <w:i/>
                <w:iCs/>
                <w:color w:val="000000"/>
              </w:rPr>
              <w:t>Re Rodgers [No 2]</w:t>
            </w:r>
            <w:r>
              <w:rPr>
                <w:rFonts w:ascii="Arial" w:hAnsi="Arial" w:cs="Arial"/>
                <w:color w:val="000000"/>
              </w:rPr>
              <w:t xml:space="preserve"> [2019] VSC 760.</w:t>
            </w:r>
          </w:p>
        </w:tc>
      </w:tr>
      <w:tr w:rsidR="00F0265D" w14:paraId="7A246C9C" w14:textId="77777777" w:rsidTr="0069037C">
        <w:tc>
          <w:tcPr>
            <w:tcW w:w="1219" w:type="dxa"/>
            <w:gridSpan w:val="2"/>
            <w:tcBorders>
              <w:top w:val="single" w:sz="4" w:space="0" w:color="auto"/>
              <w:left w:val="single" w:sz="18" w:space="0" w:color="auto"/>
              <w:bottom w:val="single" w:sz="4" w:space="0" w:color="auto"/>
            </w:tcBorders>
          </w:tcPr>
          <w:p w14:paraId="2D421DA4" w14:textId="77777777" w:rsidR="00F0265D" w:rsidRDefault="00F0265D" w:rsidP="00F0265D">
            <w:pPr>
              <w:rPr>
                <w:lang w:val="en-AU"/>
              </w:rPr>
            </w:pPr>
            <w:r>
              <w:rPr>
                <w:lang w:val="en-AU"/>
              </w:rPr>
              <w:t>11/12/19</w:t>
            </w:r>
          </w:p>
        </w:tc>
        <w:tc>
          <w:tcPr>
            <w:tcW w:w="836" w:type="dxa"/>
            <w:tcBorders>
              <w:top w:val="single" w:sz="4" w:space="0" w:color="auto"/>
              <w:bottom w:val="single" w:sz="4" w:space="0" w:color="auto"/>
            </w:tcBorders>
          </w:tcPr>
          <w:p w14:paraId="5C77E209" w14:textId="06F5B7D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E275BB7"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46F683A0"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cases of </w:t>
            </w:r>
            <w:r w:rsidRPr="00616931">
              <w:rPr>
                <w:rFonts w:ascii="Arial" w:hAnsi="Arial" w:cs="Arial"/>
                <w:i/>
                <w:iCs/>
                <w:color w:val="000000"/>
              </w:rPr>
              <w:t>Re Mohamed</w:t>
            </w:r>
            <w:r>
              <w:rPr>
                <w:rFonts w:ascii="Arial" w:hAnsi="Arial" w:cs="Arial"/>
                <w:color w:val="000000"/>
              </w:rPr>
              <w:t xml:space="preserve"> [2019] VSC 83; </w:t>
            </w:r>
            <w:r>
              <w:rPr>
                <w:rFonts w:ascii="Arial" w:hAnsi="Arial" w:cs="Arial"/>
                <w:i/>
                <w:iCs/>
                <w:color w:val="000000"/>
              </w:rPr>
              <w:t xml:space="preserve">Re DG </w:t>
            </w:r>
            <w:r w:rsidRPr="00E056B1">
              <w:rPr>
                <w:rFonts w:ascii="Arial" w:hAnsi="Arial" w:cs="Arial"/>
                <w:color w:val="000000"/>
              </w:rPr>
              <w:t>[2019] VSC 622</w:t>
            </w:r>
            <w:r>
              <w:rPr>
                <w:rFonts w:ascii="Arial" w:hAnsi="Arial" w:cs="Arial"/>
                <w:color w:val="000000"/>
              </w:rPr>
              <w:t>;</w:t>
            </w:r>
            <w:r w:rsidRPr="00E056B1">
              <w:rPr>
                <w:rFonts w:ascii="Arial" w:hAnsi="Arial" w:cs="Arial"/>
                <w:color w:val="000000"/>
              </w:rPr>
              <w:t xml:space="preserve"> </w:t>
            </w:r>
            <w:r>
              <w:rPr>
                <w:rFonts w:ascii="Arial" w:hAnsi="Arial" w:cs="Arial"/>
                <w:i/>
                <w:iCs/>
                <w:color w:val="000000"/>
              </w:rPr>
              <w:t xml:space="preserve">Re </w:t>
            </w:r>
            <w:proofErr w:type="spellStart"/>
            <w:r>
              <w:rPr>
                <w:rFonts w:ascii="Arial" w:hAnsi="Arial" w:cs="Arial"/>
                <w:i/>
                <w:iCs/>
                <w:color w:val="000000"/>
              </w:rPr>
              <w:t>Koshani</w:t>
            </w:r>
            <w:proofErr w:type="spellEnd"/>
            <w:r>
              <w:rPr>
                <w:rFonts w:ascii="Arial" w:hAnsi="Arial" w:cs="Arial"/>
                <w:i/>
                <w:iCs/>
                <w:color w:val="000000"/>
              </w:rPr>
              <w:t xml:space="preserve"> </w:t>
            </w:r>
            <w:r w:rsidRPr="0080721D">
              <w:rPr>
                <w:rFonts w:ascii="Arial" w:hAnsi="Arial" w:cs="Arial"/>
                <w:color w:val="000000"/>
              </w:rPr>
              <w:t>[2019] VSC 678</w:t>
            </w:r>
            <w:r>
              <w:rPr>
                <w:rFonts w:ascii="Arial" w:hAnsi="Arial" w:cs="Arial"/>
                <w:color w:val="000000"/>
              </w:rPr>
              <w:t>.</w:t>
            </w:r>
          </w:p>
        </w:tc>
      </w:tr>
      <w:tr w:rsidR="00F0265D" w14:paraId="534C1F9D" w14:textId="77777777" w:rsidTr="0069037C">
        <w:tc>
          <w:tcPr>
            <w:tcW w:w="1219" w:type="dxa"/>
            <w:gridSpan w:val="2"/>
            <w:tcBorders>
              <w:top w:val="single" w:sz="4" w:space="0" w:color="auto"/>
              <w:left w:val="single" w:sz="18" w:space="0" w:color="auto"/>
              <w:bottom w:val="single" w:sz="4" w:space="0" w:color="auto"/>
            </w:tcBorders>
          </w:tcPr>
          <w:p w14:paraId="6267948E" w14:textId="77777777" w:rsidR="00F0265D" w:rsidRDefault="00F0265D" w:rsidP="00F0265D">
            <w:pPr>
              <w:keepNext/>
              <w:keepLines/>
              <w:rPr>
                <w:lang w:val="en-AU"/>
              </w:rPr>
            </w:pPr>
            <w:r>
              <w:rPr>
                <w:lang w:val="en-AU"/>
              </w:rPr>
              <w:t>11/12/19</w:t>
            </w:r>
          </w:p>
        </w:tc>
        <w:tc>
          <w:tcPr>
            <w:tcW w:w="836" w:type="dxa"/>
            <w:tcBorders>
              <w:top w:val="single" w:sz="4" w:space="0" w:color="auto"/>
              <w:bottom w:val="single" w:sz="4" w:space="0" w:color="auto"/>
            </w:tcBorders>
          </w:tcPr>
          <w:p w14:paraId="3ABAFD67" w14:textId="3D5BCB1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2982EE3"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34B857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3E3E93">
              <w:rPr>
                <w:rFonts w:ascii="Arial" w:hAnsi="Arial" w:cs="Arial"/>
                <w:i/>
                <w:iCs/>
                <w:color w:val="000000"/>
              </w:rPr>
              <w:t>Re LW</w:t>
            </w:r>
            <w:r>
              <w:rPr>
                <w:rFonts w:ascii="Arial" w:hAnsi="Arial" w:cs="Arial"/>
                <w:color w:val="000000"/>
              </w:rPr>
              <w:t xml:space="preserve"> [2019] VSC 616 especially at [1], [20] &amp; [50]-[53].</w:t>
            </w:r>
          </w:p>
        </w:tc>
      </w:tr>
      <w:tr w:rsidR="00F0265D" w14:paraId="792D4547" w14:textId="77777777" w:rsidTr="0069037C">
        <w:tc>
          <w:tcPr>
            <w:tcW w:w="1219" w:type="dxa"/>
            <w:gridSpan w:val="2"/>
            <w:tcBorders>
              <w:top w:val="single" w:sz="4" w:space="0" w:color="auto"/>
              <w:left w:val="single" w:sz="18" w:space="0" w:color="auto"/>
              <w:bottom w:val="single" w:sz="18" w:space="0" w:color="auto"/>
            </w:tcBorders>
          </w:tcPr>
          <w:p w14:paraId="2A65ADC4" w14:textId="77777777" w:rsidR="00F0265D" w:rsidRDefault="00F0265D" w:rsidP="00F0265D">
            <w:pPr>
              <w:rPr>
                <w:lang w:val="en-AU"/>
              </w:rPr>
            </w:pPr>
            <w:r>
              <w:rPr>
                <w:lang w:val="en-AU"/>
              </w:rPr>
              <w:t>11/12/19</w:t>
            </w:r>
          </w:p>
        </w:tc>
        <w:tc>
          <w:tcPr>
            <w:tcW w:w="836" w:type="dxa"/>
            <w:tcBorders>
              <w:top w:val="single" w:sz="4" w:space="0" w:color="auto"/>
              <w:bottom w:val="single" w:sz="18" w:space="0" w:color="auto"/>
            </w:tcBorders>
          </w:tcPr>
          <w:p w14:paraId="19C808FA" w14:textId="1937A723" w:rsidR="00F0265D" w:rsidRDefault="00F0265D" w:rsidP="00F0265D">
            <w:pPr>
              <w:jc w:val="center"/>
              <w:rPr>
                <w:lang w:val="en-AU"/>
              </w:rPr>
            </w:pPr>
            <w:r>
              <w:rPr>
                <w:lang w:val="en-AU"/>
              </w:rPr>
              <w:t>9</w:t>
            </w:r>
          </w:p>
        </w:tc>
        <w:tc>
          <w:tcPr>
            <w:tcW w:w="1439" w:type="dxa"/>
            <w:tcBorders>
              <w:top w:val="single" w:sz="4" w:space="0" w:color="auto"/>
              <w:bottom w:val="single" w:sz="18" w:space="0" w:color="auto"/>
            </w:tcBorders>
          </w:tcPr>
          <w:p w14:paraId="2A0D3151" w14:textId="77777777" w:rsidR="00F0265D" w:rsidRDefault="00F0265D" w:rsidP="00F0265D">
            <w:pPr>
              <w:keepNext/>
              <w:jc w:val="center"/>
              <w:rPr>
                <w:lang w:val="en-AU"/>
              </w:rPr>
            </w:pPr>
            <w:r>
              <w:rPr>
                <w:lang w:val="en-AU"/>
              </w:rPr>
              <w:t>9.5.1</w:t>
            </w:r>
          </w:p>
        </w:tc>
        <w:tc>
          <w:tcPr>
            <w:tcW w:w="4798" w:type="dxa"/>
            <w:gridSpan w:val="2"/>
            <w:tcBorders>
              <w:top w:val="single" w:sz="4" w:space="0" w:color="auto"/>
              <w:bottom w:val="single" w:sz="18" w:space="0" w:color="auto"/>
              <w:right w:val="single" w:sz="18" w:space="0" w:color="auto"/>
            </w:tcBorders>
          </w:tcPr>
          <w:p w14:paraId="5729C9B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cases of </w:t>
            </w:r>
            <w:r w:rsidRPr="00752258">
              <w:rPr>
                <w:rFonts w:ascii="Arial" w:hAnsi="Arial" w:cs="Arial"/>
                <w:i/>
                <w:iCs/>
                <w:color w:val="000000"/>
              </w:rPr>
              <w:t xml:space="preserve">Re </w:t>
            </w:r>
            <w:proofErr w:type="spellStart"/>
            <w:r w:rsidRPr="00752258">
              <w:rPr>
                <w:rFonts w:ascii="Arial" w:hAnsi="Arial" w:cs="Arial"/>
                <w:i/>
                <w:iCs/>
                <w:color w:val="000000"/>
              </w:rPr>
              <w:t>Politis</w:t>
            </w:r>
            <w:proofErr w:type="spellEnd"/>
            <w:r>
              <w:rPr>
                <w:rFonts w:ascii="Arial" w:hAnsi="Arial" w:cs="Arial"/>
                <w:color w:val="000000"/>
              </w:rPr>
              <w:t xml:space="preserve"> [2019] VSC 780; </w:t>
            </w:r>
            <w:r w:rsidRPr="00752258">
              <w:rPr>
                <w:rFonts w:ascii="Arial" w:hAnsi="Arial" w:cs="Arial"/>
                <w:i/>
                <w:iCs/>
                <w:color w:val="000000"/>
              </w:rPr>
              <w:t>Re O’Shea</w:t>
            </w:r>
            <w:r>
              <w:rPr>
                <w:rFonts w:ascii="Arial" w:hAnsi="Arial" w:cs="Arial"/>
                <w:color w:val="000000"/>
              </w:rPr>
              <w:t xml:space="preserve"> [2019] VSC 791.</w:t>
            </w:r>
          </w:p>
        </w:tc>
      </w:tr>
      <w:tr w:rsidR="00F0265D" w14:paraId="35F3A85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8C7AB07" w14:textId="77777777" w:rsidR="00F0265D" w:rsidRPr="0054535C" w:rsidRDefault="00F0265D" w:rsidP="00F0265D">
            <w:pPr>
              <w:rPr>
                <w:sz w:val="22"/>
                <w:lang w:val="en-AU"/>
              </w:rPr>
            </w:pPr>
            <w:r>
              <w:rPr>
                <w:sz w:val="22"/>
                <w:lang w:val="en-AU"/>
              </w:rPr>
              <w:t>03/12</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7EF91DA8" w14:textId="18315F14"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10AA3D6C" w14:textId="77777777" w:rsidTr="0069037C">
        <w:tc>
          <w:tcPr>
            <w:tcW w:w="1219" w:type="dxa"/>
            <w:gridSpan w:val="2"/>
            <w:tcBorders>
              <w:top w:val="single" w:sz="4" w:space="0" w:color="auto"/>
              <w:left w:val="single" w:sz="18" w:space="0" w:color="auto"/>
              <w:bottom w:val="single" w:sz="4" w:space="0" w:color="auto"/>
            </w:tcBorders>
          </w:tcPr>
          <w:p w14:paraId="5F8F258B" w14:textId="77777777" w:rsidR="00F0265D" w:rsidRDefault="00F0265D" w:rsidP="00F0265D">
            <w:pPr>
              <w:rPr>
                <w:lang w:val="en-AU"/>
              </w:rPr>
            </w:pPr>
            <w:r>
              <w:rPr>
                <w:lang w:val="en-AU"/>
              </w:rPr>
              <w:t>03/12/19</w:t>
            </w:r>
          </w:p>
        </w:tc>
        <w:tc>
          <w:tcPr>
            <w:tcW w:w="836" w:type="dxa"/>
            <w:tcBorders>
              <w:top w:val="single" w:sz="4" w:space="0" w:color="auto"/>
              <w:bottom w:val="single" w:sz="4" w:space="0" w:color="auto"/>
            </w:tcBorders>
          </w:tcPr>
          <w:p w14:paraId="11A027F4" w14:textId="167793F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829890B" w14:textId="77777777" w:rsidR="00F0265D" w:rsidRDefault="00F0265D" w:rsidP="00F0265D">
            <w:pPr>
              <w:keepNext/>
              <w:jc w:val="center"/>
              <w:rPr>
                <w:lang w:val="en-AU"/>
              </w:rPr>
            </w:pPr>
            <w:r>
              <w:rPr>
                <w:lang w:val="en-AU"/>
              </w:rPr>
              <w:t>5.10.3</w:t>
            </w:r>
          </w:p>
          <w:p w14:paraId="7C7B36D2" w14:textId="77777777" w:rsidR="00F0265D" w:rsidRDefault="00F0265D" w:rsidP="00F0265D">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tcPr>
          <w:p w14:paraId="1DF30F9A" w14:textId="77777777" w:rsidR="00F0265D" w:rsidRDefault="00F0265D" w:rsidP="00F0265D">
            <w:pPr>
              <w:spacing w:before="40"/>
              <w:jc w:val="both"/>
              <w:rPr>
                <w:rFonts w:ascii="Arial" w:hAnsi="Arial" w:cs="Arial"/>
                <w:color w:val="000000"/>
              </w:rPr>
            </w:pPr>
            <w:r>
              <w:rPr>
                <w:rFonts w:ascii="Arial" w:hAnsi="Arial" w:cs="Arial"/>
                <w:color w:val="000000"/>
              </w:rPr>
              <w:t xml:space="preserve">Summary of and extracts from new case of </w:t>
            </w:r>
            <w:r w:rsidRPr="00E004BA">
              <w:rPr>
                <w:rFonts w:ascii="Arial" w:hAnsi="Arial" w:cs="Arial"/>
                <w:i/>
                <w:iCs/>
                <w:color w:val="000000"/>
              </w:rPr>
              <w:t>Cardell (a pseudonym) v Secretary DHHS</w:t>
            </w:r>
            <w:r>
              <w:rPr>
                <w:rFonts w:ascii="Arial" w:hAnsi="Arial" w:cs="Arial"/>
                <w:color w:val="000000"/>
              </w:rPr>
              <w:t xml:space="preserve"> [2019] VSC 781.</w:t>
            </w:r>
          </w:p>
        </w:tc>
      </w:tr>
      <w:tr w:rsidR="00F0265D" w14:paraId="2D843924" w14:textId="77777777" w:rsidTr="0069037C">
        <w:tc>
          <w:tcPr>
            <w:tcW w:w="1219" w:type="dxa"/>
            <w:gridSpan w:val="2"/>
            <w:tcBorders>
              <w:top w:val="single" w:sz="4" w:space="0" w:color="auto"/>
              <w:left w:val="single" w:sz="18" w:space="0" w:color="auto"/>
              <w:bottom w:val="single" w:sz="4" w:space="0" w:color="auto"/>
            </w:tcBorders>
          </w:tcPr>
          <w:p w14:paraId="6E030DBB" w14:textId="77777777" w:rsidR="00F0265D" w:rsidRDefault="00F0265D" w:rsidP="00F0265D">
            <w:pPr>
              <w:rPr>
                <w:lang w:val="en-AU"/>
              </w:rPr>
            </w:pPr>
            <w:r>
              <w:rPr>
                <w:lang w:val="en-AU"/>
              </w:rPr>
              <w:t>03/12/19</w:t>
            </w:r>
          </w:p>
        </w:tc>
        <w:tc>
          <w:tcPr>
            <w:tcW w:w="836" w:type="dxa"/>
            <w:tcBorders>
              <w:top w:val="single" w:sz="4" w:space="0" w:color="auto"/>
              <w:bottom w:val="single" w:sz="4" w:space="0" w:color="auto"/>
            </w:tcBorders>
          </w:tcPr>
          <w:p w14:paraId="0632B34D" w14:textId="062DAB5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21547E5" w14:textId="77777777" w:rsidR="00F0265D" w:rsidRDefault="00F0265D" w:rsidP="00F0265D">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6573FB80" w14:textId="77777777" w:rsidR="00F0265D" w:rsidRDefault="00F0265D" w:rsidP="00F0265D">
            <w:pPr>
              <w:spacing w:before="40"/>
              <w:jc w:val="both"/>
              <w:rPr>
                <w:rFonts w:ascii="Arial" w:hAnsi="Arial" w:cs="Arial"/>
                <w:color w:val="000000"/>
              </w:rPr>
            </w:pPr>
            <w:r>
              <w:rPr>
                <w:rFonts w:ascii="Arial" w:hAnsi="Arial" w:cs="Arial"/>
                <w:color w:val="000000"/>
              </w:rPr>
              <w:t xml:space="preserve">Reference to new case of </w:t>
            </w:r>
            <w:r w:rsidRPr="00E004BA">
              <w:rPr>
                <w:rFonts w:ascii="Arial" w:hAnsi="Arial" w:cs="Arial"/>
                <w:i/>
                <w:iCs/>
                <w:color w:val="000000"/>
              </w:rPr>
              <w:t>Cardell (a pseudonym) v Secretary DHHS</w:t>
            </w:r>
            <w:r>
              <w:rPr>
                <w:rFonts w:ascii="Arial" w:hAnsi="Arial" w:cs="Arial"/>
                <w:color w:val="000000"/>
              </w:rPr>
              <w:t xml:space="preserve"> [2019] VSC 781.</w:t>
            </w:r>
          </w:p>
        </w:tc>
      </w:tr>
      <w:tr w:rsidR="00F0265D" w14:paraId="171F714C" w14:textId="77777777" w:rsidTr="0069037C">
        <w:tc>
          <w:tcPr>
            <w:tcW w:w="1219" w:type="dxa"/>
            <w:gridSpan w:val="2"/>
            <w:tcBorders>
              <w:top w:val="single" w:sz="4" w:space="0" w:color="auto"/>
              <w:left w:val="single" w:sz="18" w:space="0" w:color="auto"/>
              <w:bottom w:val="single" w:sz="18" w:space="0" w:color="auto"/>
            </w:tcBorders>
          </w:tcPr>
          <w:p w14:paraId="4490D32C" w14:textId="77777777" w:rsidR="00F0265D" w:rsidRDefault="00F0265D" w:rsidP="00F0265D">
            <w:pPr>
              <w:rPr>
                <w:lang w:val="en-AU"/>
              </w:rPr>
            </w:pPr>
            <w:r>
              <w:rPr>
                <w:lang w:val="en-AU"/>
              </w:rPr>
              <w:t>03/12/19</w:t>
            </w:r>
          </w:p>
        </w:tc>
        <w:tc>
          <w:tcPr>
            <w:tcW w:w="836" w:type="dxa"/>
            <w:tcBorders>
              <w:top w:val="single" w:sz="4" w:space="0" w:color="auto"/>
              <w:bottom w:val="single" w:sz="18" w:space="0" w:color="auto"/>
            </w:tcBorders>
          </w:tcPr>
          <w:p w14:paraId="03022890" w14:textId="68BD83E4"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04DACD2B" w14:textId="77777777" w:rsidR="00F0265D" w:rsidRDefault="00F0265D" w:rsidP="00F0265D">
            <w:pPr>
              <w:keepNext/>
              <w:jc w:val="center"/>
              <w:rPr>
                <w:lang w:val="en-AU"/>
              </w:rPr>
            </w:pPr>
            <w:r>
              <w:rPr>
                <w:lang w:val="en-AU"/>
              </w:rPr>
              <w:t>5.33</w:t>
            </w:r>
          </w:p>
        </w:tc>
        <w:tc>
          <w:tcPr>
            <w:tcW w:w="4798" w:type="dxa"/>
            <w:gridSpan w:val="2"/>
            <w:tcBorders>
              <w:top w:val="single" w:sz="4" w:space="0" w:color="auto"/>
              <w:bottom w:val="single" w:sz="18" w:space="0" w:color="auto"/>
              <w:right w:val="single" w:sz="18" w:space="0" w:color="auto"/>
            </w:tcBorders>
          </w:tcPr>
          <w:p w14:paraId="58FDAE95" w14:textId="77777777" w:rsidR="00F0265D" w:rsidRDefault="00F0265D" w:rsidP="00F0265D">
            <w:pPr>
              <w:spacing w:before="40"/>
              <w:jc w:val="both"/>
              <w:rPr>
                <w:rFonts w:ascii="Arial" w:hAnsi="Arial" w:cs="Arial"/>
                <w:color w:val="000000"/>
              </w:rPr>
            </w:pPr>
            <w:r>
              <w:rPr>
                <w:rFonts w:ascii="Arial" w:hAnsi="Arial" w:cs="Arial"/>
                <w:color w:val="000000"/>
              </w:rPr>
              <w:t xml:space="preserve">Summary of new case of </w:t>
            </w:r>
            <w:r w:rsidRPr="00DA783C">
              <w:rPr>
                <w:rFonts w:ascii="Arial" w:hAnsi="Arial" w:cs="Arial"/>
                <w:i/>
                <w:iCs/>
                <w:color w:val="000000"/>
              </w:rPr>
              <w:t>JT v Secretary to DHHS</w:t>
            </w:r>
            <w:r>
              <w:rPr>
                <w:rFonts w:ascii="Arial" w:hAnsi="Arial" w:cs="Arial"/>
                <w:color w:val="000000"/>
              </w:rPr>
              <w:t xml:space="preserve"> [2019] VSC 783.</w:t>
            </w:r>
          </w:p>
        </w:tc>
      </w:tr>
      <w:tr w:rsidR="00F0265D" w14:paraId="2697C1C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C4A3FBC" w14:textId="77777777" w:rsidR="00F0265D" w:rsidRPr="0054535C" w:rsidRDefault="00F0265D" w:rsidP="00F0265D">
            <w:pPr>
              <w:keepNext/>
              <w:keepLines/>
              <w:rPr>
                <w:sz w:val="22"/>
                <w:lang w:val="en-AU"/>
              </w:rPr>
            </w:pPr>
            <w:r>
              <w:rPr>
                <w:sz w:val="22"/>
                <w:lang w:val="en-AU"/>
              </w:rPr>
              <w:t>20/11</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377BE1F2" w14:textId="59ABFCE9"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1FC02DD7" w14:textId="77777777" w:rsidTr="0069037C">
        <w:tc>
          <w:tcPr>
            <w:tcW w:w="1219" w:type="dxa"/>
            <w:gridSpan w:val="2"/>
            <w:tcBorders>
              <w:top w:val="single" w:sz="4" w:space="0" w:color="auto"/>
              <w:left w:val="single" w:sz="18" w:space="0" w:color="auto"/>
              <w:bottom w:val="single" w:sz="4" w:space="0" w:color="auto"/>
            </w:tcBorders>
          </w:tcPr>
          <w:p w14:paraId="26F2BADA" w14:textId="77777777" w:rsidR="00F0265D" w:rsidRDefault="00F0265D" w:rsidP="00F0265D">
            <w:pPr>
              <w:keepNext/>
              <w:keepLines/>
              <w:rPr>
                <w:lang w:val="en-AU"/>
              </w:rPr>
            </w:pPr>
            <w:r>
              <w:rPr>
                <w:lang w:val="en-AU"/>
              </w:rPr>
              <w:t>20/11/19</w:t>
            </w:r>
          </w:p>
        </w:tc>
        <w:tc>
          <w:tcPr>
            <w:tcW w:w="836" w:type="dxa"/>
            <w:tcBorders>
              <w:top w:val="single" w:sz="4" w:space="0" w:color="auto"/>
              <w:bottom w:val="single" w:sz="4" w:space="0" w:color="auto"/>
            </w:tcBorders>
          </w:tcPr>
          <w:p w14:paraId="48F70DD1" w14:textId="7C0D4405" w:rsidR="00F0265D" w:rsidRDefault="00F0265D" w:rsidP="00F0265D">
            <w:pPr>
              <w:keepNext/>
              <w:keepLines/>
              <w:jc w:val="center"/>
              <w:rPr>
                <w:lang w:val="en-AU"/>
              </w:rPr>
            </w:pPr>
            <w:r>
              <w:rPr>
                <w:lang w:val="en-AU"/>
              </w:rPr>
              <w:t>4</w:t>
            </w:r>
          </w:p>
        </w:tc>
        <w:tc>
          <w:tcPr>
            <w:tcW w:w="1439" w:type="dxa"/>
            <w:tcBorders>
              <w:top w:val="single" w:sz="4" w:space="0" w:color="auto"/>
              <w:bottom w:val="single" w:sz="4" w:space="0" w:color="auto"/>
            </w:tcBorders>
          </w:tcPr>
          <w:p w14:paraId="48D9F5D9" w14:textId="77777777" w:rsidR="00F0265D" w:rsidRDefault="00F0265D" w:rsidP="00F0265D">
            <w:pPr>
              <w:keepNext/>
              <w:keepLines/>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6CB96763" w14:textId="77777777" w:rsidR="00F0265D" w:rsidRPr="008216B2" w:rsidRDefault="00F0265D" w:rsidP="00F0265D">
            <w:pPr>
              <w:keepNext/>
              <w:keepLines/>
              <w:spacing w:before="20" w:after="20"/>
              <w:jc w:val="both"/>
              <w:rPr>
                <w:rFonts w:ascii="Arial" w:hAnsi="Arial" w:cs="Arial"/>
                <w:color w:val="000000"/>
              </w:rPr>
            </w:pPr>
            <w:r>
              <w:rPr>
                <w:rFonts w:ascii="Arial" w:hAnsi="Arial" w:cs="Arial"/>
                <w:color w:val="000000"/>
              </w:rPr>
              <w:t>Addition of 2018/19 statistics for ICL appointments.</w:t>
            </w:r>
          </w:p>
        </w:tc>
      </w:tr>
      <w:tr w:rsidR="00F0265D" w14:paraId="37FF4779" w14:textId="77777777" w:rsidTr="0069037C">
        <w:tc>
          <w:tcPr>
            <w:tcW w:w="1219" w:type="dxa"/>
            <w:gridSpan w:val="2"/>
            <w:tcBorders>
              <w:top w:val="single" w:sz="4" w:space="0" w:color="auto"/>
              <w:left w:val="single" w:sz="18" w:space="0" w:color="auto"/>
              <w:bottom w:val="single" w:sz="4" w:space="0" w:color="auto"/>
            </w:tcBorders>
          </w:tcPr>
          <w:p w14:paraId="2AAB41BC" w14:textId="77777777" w:rsidR="00F0265D" w:rsidRDefault="00F0265D" w:rsidP="00F0265D">
            <w:pPr>
              <w:keepNext/>
              <w:keepLines/>
              <w:rPr>
                <w:lang w:val="en-AU"/>
              </w:rPr>
            </w:pPr>
            <w:r>
              <w:rPr>
                <w:lang w:val="en-AU"/>
              </w:rPr>
              <w:t>20/11/19</w:t>
            </w:r>
          </w:p>
        </w:tc>
        <w:tc>
          <w:tcPr>
            <w:tcW w:w="836" w:type="dxa"/>
            <w:tcBorders>
              <w:top w:val="single" w:sz="4" w:space="0" w:color="auto"/>
              <w:bottom w:val="single" w:sz="4" w:space="0" w:color="auto"/>
            </w:tcBorders>
          </w:tcPr>
          <w:p w14:paraId="07059EB8" w14:textId="66787D94" w:rsidR="00F0265D" w:rsidRDefault="00F0265D" w:rsidP="00F0265D">
            <w:pPr>
              <w:keepNext/>
              <w:keepLines/>
              <w:jc w:val="center"/>
              <w:rPr>
                <w:lang w:val="en-AU"/>
              </w:rPr>
            </w:pPr>
            <w:r>
              <w:rPr>
                <w:lang w:val="en-AU"/>
              </w:rPr>
              <w:t>4</w:t>
            </w:r>
          </w:p>
        </w:tc>
        <w:tc>
          <w:tcPr>
            <w:tcW w:w="1439" w:type="dxa"/>
            <w:tcBorders>
              <w:top w:val="single" w:sz="4" w:space="0" w:color="auto"/>
              <w:bottom w:val="single" w:sz="4" w:space="0" w:color="auto"/>
            </w:tcBorders>
          </w:tcPr>
          <w:p w14:paraId="7DA6AF03" w14:textId="77777777" w:rsidR="00F0265D" w:rsidRDefault="00F0265D" w:rsidP="00F0265D">
            <w:pPr>
              <w:keepNext/>
              <w:keepLines/>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7E9512CD"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Addition of commentary about the FDTC from the Children’s Court 2018/19 Annual Report.</w:t>
            </w:r>
          </w:p>
        </w:tc>
      </w:tr>
      <w:tr w:rsidR="00F0265D" w14:paraId="2C3227D9"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5765B051" w14:textId="77777777" w:rsidR="00F0265D" w:rsidRPr="0054535C" w:rsidRDefault="00F0265D" w:rsidP="00F0265D">
            <w:pPr>
              <w:rPr>
                <w:sz w:val="22"/>
                <w:lang w:val="en-AU"/>
              </w:rPr>
            </w:pPr>
            <w:r>
              <w:rPr>
                <w:sz w:val="22"/>
                <w:lang w:val="en-AU"/>
              </w:rPr>
              <w:t>20/11</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7329F894" w14:textId="5A906504"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19138D75" w14:textId="77777777" w:rsidTr="0069037C">
        <w:tc>
          <w:tcPr>
            <w:tcW w:w="1219" w:type="dxa"/>
            <w:gridSpan w:val="2"/>
            <w:tcBorders>
              <w:top w:val="single" w:sz="4" w:space="0" w:color="auto"/>
              <w:left w:val="single" w:sz="18" w:space="0" w:color="auto"/>
              <w:bottom w:val="single" w:sz="4" w:space="0" w:color="auto"/>
            </w:tcBorders>
          </w:tcPr>
          <w:p w14:paraId="1B2F80D5" w14:textId="77777777" w:rsidR="00F0265D" w:rsidRDefault="00F0265D" w:rsidP="00F0265D">
            <w:pPr>
              <w:rPr>
                <w:lang w:val="en-AU"/>
              </w:rPr>
            </w:pPr>
            <w:r>
              <w:rPr>
                <w:lang w:val="en-AU"/>
              </w:rPr>
              <w:lastRenderedPageBreak/>
              <w:t>20/11/19</w:t>
            </w:r>
          </w:p>
        </w:tc>
        <w:tc>
          <w:tcPr>
            <w:tcW w:w="836" w:type="dxa"/>
            <w:tcBorders>
              <w:top w:val="single" w:sz="4" w:space="0" w:color="auto"/>
              <w:bottom w:val="single" w:sz="4" w:space="0" w:color="auto"/>
            </w:tcBorders>
          </w:tcPr>
          <w:p w14:paraId="086E2C6C" w14:textId="00E8ACC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5AAD1D4" w14:textId="77777777" w:rsidR="00F0265D" w:rsidRDefault="00F0265D" w:rsidP="00F0265D">
            <w:pPr>
              <w:keepNext/>
              <w:jc w:val="center"/>
              <w:rPr>
                <w:lang w:val="en-AU"/>
              </w:rPr>
            </w:pPr>
            <w:r>
              <w:rPr>
                <w:lang w:val="en-AU"/>
              </w:rPr>
              <w:t>5.4.10</w:t>
            </w:r>
          </w:p>
          <w:p w14:paraId="05405409" w14:textId="77777777" w:rsidR="00F0265D" w:rsidRDefault="00F0265D" w:rsidP="00F0265D">
            <w:pPr>
              <w:keepNext/>
              <w:jc w:val="center"/>
              <w:rPr>
                <w:lang w:val="en-AU"/>
              </w:rPr>
            </w:pPr>
            <w:r>
              <w:rPr>
                <w:lang w:val="en-AU"/>
              </w:rPr>
              <w:t>5.5.7</w:t>
            </w:r>
          </w:p>
          <w:p w14:paraId="0FE4A295" w14:textId="77777777" w:rsidR="00F0265D" w:rsidRDefault="00F0265D" w:rsidP="00F0265D">
            <w:pPr>
              <w:keepNext/>
              <w:jc w:val="center"/>
              <w:rPr>
                <w:lang w:val="en-AU"/>
              </w:rPr>
            </w:pPr>
            <w:r>
              <w:rPr>
                <w:lang w:val="en-AU"/>
              </w:rPr>
              <w:t>5.13</w:t>
            </w:r>
          </w:p>
          <w:p w14:paraId="513DE247" w14:textId="77777777" w:rsidR="00F0265D" w:rsidRDefault="00F0265D" w:rsidP="00F0265D">
            <w:pPr>
              <w:keepNext/>
              <w:jc w:val="center"/>
              <w:rPr>
                <w:lang w:val="en-AU"/>
              </w:rPr>
            </w:pPr>
            <w:r>
              <w:rPr>
                <w:lang w:val="en-AU"/>
              </w:rPr>
              <w:t>5.23.6</w:t>
            </w:r>
          </w:p>
          <w:p w14:paraId="4E1EA7D1" w14:textId="77777777" w:rsidR="00F0265D" w:rsidRDefault="00F0265D" w:rsidP="00F0265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0918D798" w14:textId="77777777" w:rsidR="00F0265D" w:rsidRDefault="00F0265D" w:rsidP="00F0265D">
            <w:pPr>
              <w:spacing w:before="40"/>
              <w:jc w:val="both"/>
              <w:rPr>
                <w:rFonts w:ascii="Arial" w:hAnsi="Arial" w:cs="Arial"/>
                <w:color w:val="000000"/>
              </w:rPr>
            </w:pPr>
            <w:r>
              <w:rPr>
                <w:rFonts w:ascii="Arial" w:hAnsi="Arial" w:cs="Arial"/>
                <w:color w:val="000000"/>
              </w:rPr>
              <w:t>Addition of 2018/19 Family Division statistics with some consequential minor amendments to text.</w:t>
            </w:r>
          </w:p>
        </w:tc>
      </w:tr>
      <w:tr w:rsidR="00F0265D" w14:paraId="5DEDABCF" w14:textId="77777777" w:rsidTr="0069037C">
        <w:tc>
          <w:tcPr>
            <w:tcW w:w="1219" w:type="dxa"/>
            <w:gridSpan w:val="2"/>
            <w:tcBorders>
              <w:top w:val="single" w:sz="4" w:space="0" w:color="auto"/>
              <w:left w:val="single" w:sz="18" w:space="0" w:color="auto"/>
              <w:bottom w:val="single" w:sz="18" w:space="0" w:color="auto"/>
            </w:tcBorders>
          </w:tcPr>
          <w:p w14:paraId="1E266D90" w14:textId="77777777" w:rsidR="00F0265D" w:rsidRDefault="00F0265D" w:rsidP="00F0265D">
            <w:pPr>
              <w:rPr>
                <w:lang w:val="en-AU"/>
              </w:rPr>
            </w:pPr>
            <w:r>
              <w:rPr>
                <w:lang w:val="en-AU"/>
              </w:rPr>
              <w:t>20/11/19</w:t>
            </w:r>
          </w:p>
        </w:tc>
        <w:tc>
          <w:tcPr>
            <w:tcW w:w="836" w:type="dxa"/>
            <w:tcBorders>
              <w:top w:val="single" w:sz="4" w:space="0" w:color="auto"/>
              <w:bottom w:val="single" w:sz="18" w:space="0" w:color="auto"/>
            </w:tcBorders>
          </w:tcPr>
          <w:p w14:paraId="4345FFA9" w14:textId="46D5FB9C"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6F6DC1C5" w14:textId="77777777" w:rsidR="00F0265D" w:rsidRDefault="00F0265D" w:rsidP="00F0265D">
            <w:pPr>
              <w:keepNext/>
              <w:jc w:val="center"/>
              <w:rPr>
                <w:lang w:val="en-AU"/>
              </w:rPr>
            </w:pPr>
            <w:r>
              <w:rPr>
                <w:lang w:val="en-AU"/>
              </w:rPr>
              <w:t>5.11.10</w:t>
            </w:r>
          </w:p>
          <w:p w14:paraId="60AF986D" w14:textId="77777777" w:rsidR="00F0265D" w:rsidRDefault="00F0265D" w:rsidP="00F0265D">
            <w:pPr>
              <w:keepNext/>
              <w:jc w:val="center"/>
              <w:rPr>
                <w:lang w:val="en-AU"/>
              </w:rPr>
            </w:pPr>
            <w:r>
              <w:rPr>
                <w:lang w:val="en-AU"/>
              </w:rPr>
              <w:t>5.14.2</w:t>
            </w:r>
          </w:p>
          <w:p w14:paraId="4B778329" w14:textId="77777777" w:rsidR="00F0265D" w:rsidRDefault="00F0265D" w:rsidP="00F0265D">
            <w:pPr>
              <w:keepNext/>
              <w:jc w:val="center"/>
              <w:rPr>
                <w:lang w:val="en-AU"/>
              </w:rPr>
            </w:pPr>
            <w:r>
              <w:rPr>
                <w:lang w:val="en-AU"/>
              </w:rPr>
              <w:t>5.22.9</w:t>
            </w:r>
          </w:p>
          <w:p w14:paraId="42EF9582" w14:textId="77777777" w:rsidR="00F0265D" w:rsidRDefault="00F0265D" w:rsidP="00F0265D">
            <w:pPr>
              <w:keepNext/>
              <w:jc w:val="center"/>
              <w:rPr>
                <w:lang w:val="en-AU"/>
              </w:rPr>
            </w:pPr>
            <w:r>
              <w:rPr>
                <w:lang w:val="en-AU"/>
              </w:rPr>
              <w:t>5.23.9</w:t>
            </w:r>
          </w:p>
        </w:tc>
        <w:tc>
          <w:tcPr>
            <w:tcW w:w="4798" w:type="dxa"/>
            <w:gridSpan w:val="2"/>
            <w:tcBorders>
              <w:top w:val="single" w:sz="4" w:space="0" w:color="auto"/>
              <w:bottom w:val="single" w:sz="18" w:space="0" w:color="auto"/>
              <w:right w:val="single" w:sz="18" w:space="0" w:color="auto"/>
            </w:tcBorders>
          </w:tcPr>
          <w:p w14:paraId="7C477F5A" w14:textId="77777777" w:rsidR="00F0265D" w:rsidRDefault="00F0265D" w:rsidP="00F0265D">
            <w:pPr>
              <w:spacing w:before="40"/>
              <w:jc w:val="both"/>
              <w:rPr>
                <w:rFonts w:ascii="Arial" w:hAnsi="Arial" w:cs="Arial"/>
                <w:color w:val="000000"/>
              </w:rPr>
            </w:pPr>
            <w:r>
              <w:rPr>
                <w:rFonts w:ascii="Arial" w:hAnsi="Arial" w:cs="Arial"/>
                <w:color w:val="000000"/>
              </w:rPr>
              <w:t>Addition of 2018/19 Family Division statistics.</w:t>
            </w:r>
          </w:p>
        </w:tc>
      </w:tr>
      <w:tr w:rsidR="00F0265D" w14:paraId="4C41AF1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1E517D1" w14:textId="77777777" w:rsidR="00F0265D" w:rsidRPr="0054535C" w:rsidRDefault="00F0265D" w:rsidP="00F0265D">
            <w:pPr>
              <w:rPr>
                <w:sz w:val="22"/>
                <w:lang w:val="en-AU"/>
              </w:rPr>
            </w:pPr>
            <w:r>
              <w:rPr>
                <w:sz w:val="22"/>
                <w:lang w:val="en-AU"/>
              </w:rPr>
              <w:t>14/11/19</w:t>
            </w:r>
          </w:p>
        </w:tc>
        <w:tc>
          <w:tcPr>
            <w:tcW w:w="7073" w:type="dxa"/>
            <w:gridSpan w:val="4"/>
            <w:tcBorders>
              <w:top w:val="single" w:sz="18" w:space="0" w:color="auto"/>
              <w:bottom w:val="single" w:sz="4" w:space="0" w:color="auto"/>
              <w:right w:val="single" w:sz="18" w:space="0" w:color="auto"/>
            </w:tcBorders>
            <w:shd w:val="clear" w:color="auto" w:fill="DDDDDD"/>
          </w:tcPr>
          <w:p w14:paraId="4CCF6AD1" w14:textId="35F44FB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1B139DEE" w14:textId="77777777" w:rsidTr="0069037C">
        <w:tc>
          <w:tcPr>
            <w:tcW w:w="1219" w:type="dxa"/>
            <w:gridSpan w:val="2"/>
            <w:tcBorders>
              <w:top w:val="single" w:sz="4" w:space="0" w:color="auto"/>
              <w:left w:val="single" w:sz="18" w:space="0" w:color="auto"/>
              <w:bottom w:val="single" w:sz="18" w:space="0" w:color="auto"/>
            </w:tcBorders>
          </w:tcPr>
          <w:p w14:paraId="0EE7DE8E" w14:textId="77777777" w:rsidR="00F0265D" w:rsidRDefault="00F0265D" w:rsidP="00F0265D">
            <w:pPr>
              <w:rPr>
                <w:lang w:val="en-AU"/>
              </w:rPr>
            </w:pPr>
            <w:r>
              <w:rPr>
                <w:lang w:val="en-AU"/>
              </w:rPr>
              <w:t>14/11/19</w:t>
            </w:r>
          </w:p>
        </w:tc>
        <w:tc>
          <w:tcPr>
            <w:tcW w:w="836" w:type="dxa"/>
            <w:tcBorders>
              <w:top w:val="single" w:sz="4" w:space="0" w:color="auto"/>
              <w:bottom w:val="single" w:sz="18" w:space="0" w:color="auto"/>
            </w:tcBorders>
          </w:tcPr>
          <w:p w14:paraId="70519A17" w14:textId="2FED508B" w:rsidR="00F0265D" w:rsidRDefault="00F0265D" w:rsidP="00F0265D">
            <w:pPr>
              <w:jc w:val="center"/>
              <w:rPr>
                <w:lang w:val="en-AU"/>
              </w:rPr>
            </w:pPr>
            <w:r>
              <w:rPr>
                <w:lang w:val="en-AU"/>
              </w:rPr>
              <w:t>3</w:t>
            </w:r>
          </w:p>
        </w:tc>
        <w:tc>
          <w:tcPr>
            <w:tcW w:w="1439" w:type="dxa"/>
            <w:tcBorders>
              <w:top w:val="single" w:sz="4" w:space="0" w:color="auto"/>
              <w:bottom w:val="single" w:sz="18" w:space="0" w:color="auto"/>
            </w:tcBorders>
          </w:tcPr>
          <w:p w14:paraId="05916084" w14:textId="77777777" w:rsidR="00F0265D" w:rsidRDefault="00F0265D" w:rsidP="00F0265D">
            <w:pPr>
              <w:keepNext/>
              <w:jc w:val="center"/>
              <w:rPr>
                <w:lang w:val="en-AU"/>
              </w:rPr>
            </w:pPr>
            <w:r>
              <w:rPr>
                <w:lang w:val="en-AU"/>
              </w:rPr>
              <w:t>3.5.4</w:t>
            </w:r>
          </w:p>
        </w:tc>
        <w:tc>
          <w:tcPr>
            <w:tcW w:w="4798" w:type="dxa"/>
            <w:gridSpan w:val="2"/>
            <w:tcBorders>
              <w:top w:val="single" w:sz="4" w:space="0" w:color="auto"/>
              <w:bottom w:val="single" w:sz="18" w:space="0" w:color="auto"/>
              <w:right w:val="single" w:sz="18" w:space="0" w:color="auto"/>
            </w:tcBorders>
          </w:tcPr>
          <w:p w14:paraId="35305AA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Extracts from and reference to the new case of </w:t>
            </w:r>
            <w:r w:rsidRPr="001B5156">
              <w:rPr>
                <w:rFonts w:ascii="Arial" w:hAnsi="Arial" w:cs="Arial"/>
                <w:i/>
                <w:iCs/>
                <w:color w:val="000000"/>
              </w:rPr>
              <w:t>Anile v The Queen</w:t>
            </w:r>
            <w:r>
              <w:rPr>
                <w:rFonts w:ascii="Arial" w:hAnsi="Arial" w:cs="Arial"/>
                <w:color w:val="000000"/>
              </w:rPr>
              <w:t xml:space="preserve"> [2019] VSCA 235.</w:t>
            </w:r>
          </w:p>
        </w:tc>
      </w:tr>
      <w:tr w:rsidR="00F0265D" w14:paraId="340FCBD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A9E6955" w14:textId="77777777" w:rsidR="00F0265D" w:rsidRPr="0054535C" w:rsidRDefault="00F0265D" w:rsidP="00F0265D">
            <w:pPr>
              <w:keepNext/>
              <w:keepLines/>
              <w:rPr>
                <w:sz w:val="22"/>
                <w:lang w:val="en-AU"/>
              </w:rPr>
            </w:pPr>
            <w:r>
              <w:rPr>
                <w:sz w:val="22"/>
                <w:lang w:val="en-AU"/>
              </w:rPr>
              <w:t>01/11/19</w:t>
            </w:r>
          </w:p>
        </w:tc>
        <w:tc>
          <w:tcPr>
            <w:tcW w:w="7073" w:type="dxa"/>
            <w:gridSpan w:val="4"/>
            <w:tcBorders>
              <w:top w:val="single" w:sz="18" w:space="0" w:color="auto"/>
              <w:bottom w:val="single" w:sz="4" w:space="0" w:color="auto"/>
              <w:right w:val="single" w:sz="18" w:space="0" w:color="auto"/>
            </w:tcBorders>
            <w:shd w:val="clear" w:color="auto" w:fill="DDDDDD"/>
          </w:tcPr>
          <w:p w14:paraId="0A3BD2B9" w14:textId="7920D6D8"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F0265D" w14:paraId="74A85822" w14:textId="77777777" w:rsidTr="0069037C">
        <w:tc>
          <w:tcPr>
            <w:tcW w:w="1219" w:type="dxa"/>
            <w:gridSpan w:val="2"/>
            <w:tcBorders>
              <w:top w:val="single" w:sz="4" w:space="0" w:color="auto"/>
              <w:left w:val="single" w:sz="18" w:space="0" w:color="auto"/>
              <w:bottom w:val="single" w:sz="4" w:space="0" w:color="auto"/>
            </w:tcBorders>
          </w:tcPr>
          <w:p w14:paraId="5D0AC4C6"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012BD473" w14:textId="3A75778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981DE34" w14:textId="77777777" w:rsidR="00F0265D" w:rsidRDefault="00F0265D" w:rsidP="00F0265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56361AA0" w14:textId="77777777" w:rsidR="00F0265D" w:rsidRPr="00025409" w:rsidRDefault="00F0265D" w:rsidP="00F0265D">
            <w:pPr>
              <w:spacing w:after="20"/>
              <w:jc w:val="both"/>
              <w:rPr>
                <w:rFonts w:ascii="Arial" w:hAnsi="Arial" w:cs="Arial"/>
                <w:color w:val="000000"/>
              </w:rPr>
            </w:pPr>
            <w:r w:rsidRPr="00025409">
              <w:rPr>
                <w:rFonts w:ascii="Arial" w:hAnsi="Arial" w:cs="Arial"/>
                <w:color w:val="000000"/>
              </w:rPr>
              <w:t xml:space="preserve">Added reference to </w:t>
            </w:r>
            <w:r w:rsidRPr="00025409">
              <w:rPr>
                <w:rFonts w:ascii="Arial" w:hAnsi="Arial" w:cs="Arial"/>
                <w:i/>
                <w:iCs/>
                <w:color w:val="000000"/>
              </w:rPr>
              <w:t>Children's Court (Evidence - Audio Visual and Audio Linking) Rules</w:t>
            </w:r>
            <w:r w:rsidRPr="00025409">
              <w:rPr>
                <w:rFonts w:ascii="Arial" w:hAnsi="Arial" w:cs="Arial"/>
                <w:color w:val="000000"/>
              </w:rPr>
              <w:t xml:space="preserve"> 2018</w:t>
            </w:r>
            <w:r>
              <w:rPr>
                <w:rFonts w:ascii="Arial" w:hAnsi="Arial" w:cs="Arial"/>
                <w:color w:val="000000"/>
              </w:rPr>
              <w:t xml:space="preserve"> [S.R.15/2018] revoking S.R.11/2008.</w:t>
            </w:r>
          </w:p>
        </w:tc>
      </w:tr>
      <w:tr w:rsidR="00F0265D" w14:paraId="7B611576"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7949F700" w14:textId="77777777" w:rsidR="00F0265D" w:rsidRPr="0054535C" w:rsidRDefault="00F0265D" w:rsidP="00F0265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2595B582" w14:textId="73332897"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766667F8" w14:textId="77777777" w:rsidTr="0069037C">
        <w:tc>
          <w:tcPr>
            <w:tcW w:w="1219" w:type="dxa"/>
            <w:gridSpan w:val="2"/>
            <w:tcBorders>
              <w:top w:val="single" w:sz="4" w:space="0" w:color="auto"/>
              <w:left w:val="single" w:sz="18" w:space="0" w:color="auto"/>
              <w:bottom w:val="single" w:sz="4" w:space="0" w:color="auto"/>
            </w:tcBorders>
          </w:tcPr>
          <w:p w14:paraId="56815CE2"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3BD51E3F" w14:textId="4DF294B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9F6300C" w14:textId="77777777" w:rsidR="00F0265D" w:rsidRDefault="00F0265D" w:rsidP="00F0265D">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749E4267" w14:textId="77777777" w:rsidR="00F0265D" w:rsidRDefault="00F0265D" w:rsidP="00F0265D">
            <w:pPr>
              <w:spacing w:before="20" w:after="20"/>
              <w:jc w:val="both"/>
              <w:rPr>
                <w:rFonts w:ascii="Arial" w:hAnsi="Arial" w:cs="Arial"/>
                <w:color w:val="000000"/>
              </w:rPr>
            </w:pPr>
            <w:r>
              <w:rPr>
                <w:rFonts w:ascii="Arial" w:hAnsi="Arial" w:cs="Arial"/>
                <w:color w:val="000000"/>
              </w:rPr>
              <w:t>Commentary re-written and substantially expanded.</w:t>
            </w:r>
          </w:p>
        </w:tc>
      </w:tr>
      <w:tr w:rsidR="00F0265D" w14:paraId="5078E901"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51AF8D5A" w14:textId="77777777" w:rsidR="00F0265D" w:rsidRPr="0054535C" w:rsidRDefault="00F0265D" w:rsidP="00F0265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56CEA410" w14:textId="2CD83AEF"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750106F1" w14:textId="77777777" w:rsidTr="0069037C">
        <w:tc>
          <w:tcPr>
            <w:tcW w:w="1219" w:type="dxa"/>
            <w:gridSpan w:val="2"/>
            <w:tcBorders>
              <w:top w:val="single" w:sz="4" w:space="0" w:color="auto"/>
              <w:left w:val="single" w:sz="18" w:space="0" w:color="auto"/>
              <w:bottom w:val="single" w:sz="4" w:space="0" w:color="auto"/>
            </w:tcBorders>
          </w:tcPr>
          <w:p w14:paraId="498FBA7B"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29F1E8D6" w14:textId="4FAE053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07E1FA7" w14:textId="77777777" w:rsidR="00F0265D" w:rsidRDefault="00F0265D" w:rsidP="00F0265D">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41910F34"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The last paragraph of this section has been rewritten and includes an added discussion of the case of </w:t>
            </w:r>
            <w:r w:rsidRPr="00620D8F">
              <w:rPr>
                <w:rFonts w:ascii="Arial" w:hAnsi="Arial" w:cs="Arial"/>
                <w:i/>
                <w:iCs/>
                <w:color w:val="000000"/>
              </w:rPr>
              <w:t xml:space="preserve">Re </w:t>
            </w:r>
            <w:r w:rsidRPr="00911AA5">
              <w:rPr>
                <w:rFonts w:ascii="Arial" w:hAnsi="Arial" w:cs="Arial"/>
                <w:i/>
                <w:iCs/>
                <w:color w:val="000000"/>
              </w:rPr>
              <w:t>D</w:t>
            </w:r>
            <w:r>
              <w:rPr>
                <w:rFonts w:ascii="Arial" w:hAnsi="Arial" w:cs="Arial"/>
                <w:color w:val="000000"/>
              </w:rPr>
              <w:t xml:space="preserve"> [Melbourne Children’s Court-Parkinson M, 14/10/2019].</w:t>
            </w:r>
          </w:p>
        </w:tc>
      </w:tr>
      <w:tr w:rsidR="00F0265D" w14:paraId="4604567D" w14:textId="77777777" w:rsidTr="0069037C">
        <w:tc>
          <w:tcPr>
            <w:tcW w:w="1219" w:type="dxa"/>
            <w:gridSpan w:val="2"/>
            <w:tcBorders>
              <w:top w:val="single" w:sz="4" w:space="0" w:color="auto"/>
              <w:left w:val="single" w:sz="18" w:space="0" w:color="auto"/>
              <w:bottom w:val="single" w:sz="4" w:space="0" w:color="auto"/>
            </w:tcBorders>
          </w:tcPr>
          <w:p w14:paraId="43744F93"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601D9656" w14:textId="51E9D32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A1D5C92" w14:textId="77777777" w:rsidR="00F0265D" w:rsidRDefault="00F0265D" w:rsidP="00F0265D">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03754C7F"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Significant additions to commentary, including extracts from the cases of </w:t>
            </w:r>
            <w:r w:rsidRPr="00F355B9">
              <w:rPr>
                <w:rFonts w:ascii="Arial" w:hAnsi="Arial" w:cs="Arial"/>
                <w:i/>
                <w:iCs/>
                <w:color w:val="000000"/>
              </w:rPr>
              <w:t>DHH</w:t>
            </w:r>
            <w:r>
              <w:rPr>
                <w:rFonts w:ascii="Arial" w:hAnsi="Arial" w:cs="Arial"/>
                <w:i/>
                <w:iCs/>
                <w:color w:val="000000"/>
              </w:rPr>
              <w:t xml:space="preserve">S v A </w:t>
            </w:r>
            <w:r w:rsidRPr="00B2666B">
              <w:rPr>
                <w:rFonts w:ascii="Arial" w:hAnsi="Arial" w:cs="Arial"/>
                <w:color w:val="000000"/>
              </w:rPr>
              <w:t>[Broadmeadows Children’s Court-Power M, 13/12/2018]</w:t>
            </w:r>
            <w:r>
              <w:rPr>
                <w:rFonts w:ascii="Arial" w:hAnsi="Arial" w:cs="Arial"/>
                <w:color w:val="000000"/>
              </w:rPr>
              <w:t xml:space="preserve">; </w:t>
            </w:r>
            <w:r w:rsidRPr="00B3709A">
              <w:rPr>
                <w:rFonts w:ascii="Arial" w:hAnsi="Arial" w:cs="Arial"/>
                <w:i/>
                <w:iCs/>
                <w:color w:val="000000"/>
              </w:rPr>
              <w:t>The Queen v A2</w:t>
            </w:r>
            <w:r w:rsidRPr="00B3709A">
              <w:rPr>
                <w:rFonts w:ascii="Arial" w:hAnsi="Arial" w:cs="Arial"/>
                <w:color w:val="000000"/>
              </w:rPr>
              <w:t xml:space="preserve">; </w:t>
            </w:r>
            <w:r w:rsidRPr="00B3709A">
              <w:rPr>
                <w:rFonts w:ascii="Arial" w:hAnsi="Arial" w:cs="Arial"/>
                <w:i/>
                <w:iCs/>
                <w:color w:val="000000"/>
              </w:rPr>
              <w:t>The Queen v Magennis</w:t>
            </w:r>
            <w:r w:rsidRPr="00B3709A">
              <w:rPr>
                <w:rFonts w:ascii="Arial" w:hAnsi="Arial" w:cs="Arial"/>
                <w:color w:val="000000"/>
              </w:rPr>
              <w:t xml:space="preserve">; </w:t>
            </w:r>
            <w:r w:rsidRPr="00B3709A">
              <w:rPr>
                <w:rFonts w:ascii="Arial" w:hAnsi="Arial" w:cs="Arial"/>
                <w:i/>
                <w:iCs/>
                <w:color w:val="000000"/>
              </w:rPr>
              <w:t xml:space="preserve">The Queen v </w:t>
            </w:r>
            <w:proofErr w:type="spellStart"/>
            <w:r w:rsidRPr="00B3709A">
              <w:rPr>
                <w:rFonts w:ascii="Arial" w:hAnsi="Arial" w:cs="Arial"/>
                <w:i/>
                <w:iCs/>
                <w:color w:val="000000"/>
              </w:rPr>
              <w:t>Vaziri</w:t>
            </w:r>
            <w:proofErr w:type="spellEnd"/>
            <w:r w:rsidRPr="00B3709A">
              <w:rPr>
                <w:rFonts w:ascii="Arial" w:hAnsi="Arial" w:cs="Arial"/>
                <w:color w:val="000000"/>
              </w:rPr>
              <w:t xml:space="preserve"> [2019] HCA 35</w:t>
            </w:r>
            <w:r>
              <w:rPr>
                <w:rFonts w:ascii="Arial" w:hAnsi="Arial" w:cs="Arial"/>
                <w:color w:val="000000"/>
              </w:rPr>
              <w:t xml:space="preserve"> at [23].</w:t>
            </w:r>
          </w:p>
        </w:tc>
      </w:tr>
      <w:tr w:rsidR="00F0265D" w14:paraId="79A3E69F"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2F76D5A6" w14:textId="77777777" w:rsidR="00F0265D" w:rsidRPr="0054535C" w:rsidRDefault="00F0265D" w:rsidP="00F0265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7CEF0BC8" w14:textId="051FF18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F0265D" w14:paraId="35C306C5" w14:textId="77777777" w:rsidTr="0069037C">
        <w:tc>
          <w:tcPr>
            <w:tcW w:w="1219" w:type="dxa"/>
            <w:gridSpan w:val="2"/>
            <w:tcBorders>
              <w:top w:val="single" w:sz="4" w:space="0" w:color="auto"/>
              <w:left w:val="single" w:sz="18" w:space="0" w:color="auto"/>
              <w:bottom w:val="single" w:sz="4" w:space="0" w:color="auto"/>
            </w:tcBorders>
          </w:tcPr>
          <w:p w14:paraId="1FD3626A"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0B7351B4" w14:textId="2BD7FE9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2122E05" w14:textId="77777777" w:rsidR="00F0265D" w:rsidRDefault="00F0265D" w:rsidP="00F0265D">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6E7C6887" w14:textId="77777777" w:rsidR="00F0265D" w:rsidRDefault="00F0265D" w:rsidP="00F0265D">
            <w:pPr>
              <w:spacing w:before="20"/>
              <w:jc w:val="both"/>
              <w:rPr>
                <w:rFonts w:ascii="Arial" w:hAnsi="Arial" w:cs="Arial"/>
                <w:color w:val="000000"/>
              </w:rPr>
            </w:pPr>
            <w:r>
              <w:rPr>
                <w:rFonts w:ascii="Arial" w:hAnsi="Arial" w:cs="Arial"/>
                <w:color w:val="000000"/>
              </w:rPr>
              <w:t xml:space="preserve">Added quotation from </w:t>
            </w:r>
            <w:r w:rsidRPr="00C63EA9">
              <w:rPr>
                <w:rFonts w:ascii="Arial" w:hAnsi="Arial" w:cs="Arial"/>
                <w:i/>
                <w:iCs/>
                <w:color w:val="000000"/>
              </w:rPr>
              <w:t>Re SD</w:t>
            </w:r>
            <w:r>
              <w:rPr>
                <w:rFonts w:ascii="Arial" w:hAnsi="Arial" w:cs="Arial"/>
                <w:color w:val="000000"/>
              </w:rPr>
              <w:t xml:space="preserve"> [2019] VSC 369 at [19].</w:t>
            </w:r>
          </w:p>
        </w:tc>
      </w:tr>
      <w:tr w:rsidR="00F0265D" w14:paraId="6525118A" w14:textId="77777777" w:rsidTr="0069037C">
        <w:tc>
          <w:tcPr>
            <w:tcW w:w="1219" w:type="dxa"/>
            <w:gridSpan w:val="2"/>
            <w:tcBorders>
              <w:top w:val="single" w:sz="4" w:space="0" w:color="auto"/>
              <w:left w:val="single" w:sz="18" w:space="0" w:color="auto"/>
              <w:bottom w:val="single" w:sz="4" w:space="0" w:color="auto"/>
            </w:tcBorders>
          </w:tcPr>
          <w:p w14:paraId="15E773A2"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6B4BCCF0" w14:textId="06D1A36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6021124" w14:textId="77777777" w:rsidR="00F0265D" w:rsidRDefault="00F0265D" w:rsidP="00F0265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285878F5" w14:textId="77777777" w:rsidR="00F0265D" w:rsidRDefault="00F0265D" w:rsidP="00F0265D">
            <w:pPr>
              <w:spacing w:before="20"/>
              <w:jc w:val="both"/>
              <w:rPr>
                <w:rFonts w:ascii="Arial" w:hAnsi="Arial" w:cs="Arial"/>
                <w:color w:val="000000"/>
              </w:rPr>
            </w:pPr>
            <w:r>
              <w:rPr>
                <w:rFonts w:ascii="Arial" w:hAnsi="Arial" w:cs="Arial"/>
                <w:color w:val="000000"/>
              </w:rPr>
              <w:t>Chart of the ‘two-step’ process added.</w:t>
            </w:r>
          </w:p>
        </w:tc>
      </w:tr>
      <w:tr w:rsidR="00F0265D" w14:paraId="71561D11" w14:textId="77777777" w:rsidTr="0069037C">
        <w:tc>
          <w:tcPr>
            <w:tcW w:w="1219" w:type="dxa"/>
            <w:gridSpan w:val="2"/>
            <w:tcBorders>
              <w:top w:val="single" w:sz="4" w:space="0" w:color="auto"/>
              <w:left w:val="single" w:sz="18" w:space="0" w:color="auto"/>
              <w:bottom w:val="single" w:sz="4" w:space="0" w:color="auto"/>
            </w:tcBorders>
          </w:tcPr>
          <w:p w14:paraId="5A1EC05C"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68C67278" w14:textId="4F7A239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02258C3" w14:textId="77777777" w:rsidR="00F0265D" w:rsidRDefault="00F0265D" w:rsidP="00F0265D">
            <w:pPr>
              <w:keepNext/>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60B3EB48" w14:textId="77777777" w:rsidR="00F0265D" w:rsidRDefault="00F0265D" w:rsidP="00F0265D">
            <w:pPr>
              <w:spacing w:before="20"/>
              <w:jc w:val="both"/>
              <w:rPr>
                <w:rFonts w:ascii="Arial" w:hAnsi="Arial" w:cs="Arial"/>
                <w:color w:val="000000"/>
              </w:rPr>
            </w:pPr>
            <w:r>
              <w:rPr>
                <w:rFonts w:ascii="Arial" w:hAnsi="Arial" w:cs="Arial"/>
                <w:color w:val="000000"/>
              </w:rPr>
              <w:t>Minor amendment to commentary.</w:t>
            </w:r>
          </w:p>
        </w:tc>
      </w:tr>
      <w:tr w:rsidR="00F0265D" w14:paraId="2E2352AB" w14:textId="77777777" w:rsidTr="0069037C">
        <w:tc>
          <w:tcPr>
            <w:tcW w:w="1219" w:type="dxa"/>
            <w:gridSpan w:val="2"/>
            <w:tcBorders>
              <w:top w:val="single" w:sz="4" w:space="0" w:color="auto"/>
              <w:left w:val="single" w:sz="18" w:space="0" w:color="auto"/>
              <w:bottom w:val="single" w:sz="4" w:space="0" w:color="auto"/>
            </w:tcBorders>
          </w:tcPr>
          <w:p w14:paraId="0FA6154E"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718C1C30" w14:textId="0596D7C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72248E3"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952F239"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C63EA9">
              <w:rPr>
                <w:rFonts w:ascii="Arial" w:hAnsi="Arial" w:cs="Arial"/>
                <w:i/>
                <w:iCs/>
                <w:color w:val="000000"/>
              </w:rPr>
              <w:t>Re SD</w:t>
            </w:r>
            <w:r>
              <w:rPr>
                <w:rFonts w:ascii="Arial" w:hAnsi="Arial" w:cs="Arial"/>
                <w:color w:val="000000"/>
              </w:rPr>
              <w:t xml:space="preserve"> [2019] VSC 369.</w:t>
            </w:r>
          </w:p>
        </w:tc>
      </w:tr>
      <w:tr w:rsidR="00F0265D" w14:paraId="7EDADC77" w14:textId="77777777" w:rsidTr="0069037C">
        <w:tc>
          <w:tcPr>
            <w:tcW w:w="1219" w:type="dxa"/>
            <w:gridSpan w:val="2"/>
            <w:tcBorders>
              <w:top w:val="single" w:sz="4" w:space="0" w:color="auto"/>
              <w:left w:val="single" w:sz="18" w:space="0" w:color="auto"/>
              <w:bottom w:val="single" w:sz="4" w:space="0" w:color="auto"/>
            </w:tcBorders>
          </w:tcPr>
          <w:p w14:paraId="1C273B6C"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281F54C9" w14:textId="181C464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5045F7C"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3D0084B"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C63EA9">
              <w:rPr>
                <w:rFonts w:ascii="Arial" w:hAnsi="Arial" w:cs="Arial"/>
                <w:i/>
                <w:iCs/>
                <w:color w:val="000000"/>
              </w:rPr>
              <w:t>Re K M Nguyen</w:t>
            </w:r>
            <w:r>
              <w:rPr>
                <w:rFonts w:ascii="Arial" w:hAnsi="Arial" w:cs="Arial"/>
                <w:color w:val="000000"/>
              </w:rPr>
              <w:t xml:space="preserve"> [2019] VSC 698.</w:t>
            </w:r>
          </w:p>
        </w:tc>
      </w:tr>
      <w:tr w:rsidR="00F0265D" w14:paraId="6FD58598" w14:textId="77777777" w:rsidTr="0069037C">
        <w:tc>
          <w:tcPr>
            <w:tcW w:w="1219" w:type="dxa"/>
            <w:gridSpan w:val="2"/>
            <w:tcBorders>
              <w:top w:val="single" w:sz="4" w:space="0" w:color="auto"/>
              <w:left w:val="single" w:sz="18" w:space="0" w:color="auto"/>
              <w:bottom w:val="single" w:sz="4" w:space="0" w:color="auto"/>
            </w:tcBorders>
          </w:tcPr>
          <w:p w14:paraId="2D48BC6A"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5A70F9A9" w14:textId="56922E4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B26A95A" w14:textId="77777777" w:rsidR="00F0265D" w:rsidRDefault="00F0265D" w:rsidP="00F0265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53BBD2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E051BE">
              <w:rPr>
                <w:rFonts w:ascii="Arial" w:hAnsi="Arial" w:cs="Arial"/>
                <w:i/>
                <w:iCs/>
                <w:color w:val="000000"/>
              </w:rPr>
              <w:t>Rodgers v The Queen</w:t>
            </w:r>
            <w:r>
              <w:rPr>
                <w:rFonts w:ascii="Arial" w:hAnsi="Arial" w:cs="Arial"/>
                <w:color w:val="000000"/>
              </w:rPr>
              <w:t xml:space="preserve"> [2019] VSCA 214 at [43].</w:t>
            </w:r>
          </w:p>
        </w:tc>
      </w:tr>
      <w:tr w:rsidR="00F0265D" w14:paraId="2692C5FD" w14:textId="77777777" w:rsidTr="0069037C">
        <w:tc>
          <w:tcPr>
            <w:tcW w:w="1219" w:type="dxa"/>
            <w:gridSpan w:val="2"/>
            <w:tcBorders>
              <w:top w:val="single" w:sz="4" w:space="0" w:color="auto"/>
              <w:left w:val="single" w:sz="18" w:space="0" w:color="auto"/>
              <w:bottom w:val="single" w:sz="4" w:space="0" w:color="auto"/>
            </w:tcBorders>
          </w:tcPr>
          <w:p w14:paraId="6D730A08"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7154D1CF" w14:textId="55AA7A2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E01EA9C" w14:textId="77777777" w:rsidR="00F0265D" w:rsidRDefault="00F0265D" w:rsidP="00F0265D">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0A92389E" w14:textId="77777777" w:rsidR="00F0265D" w:rsidRDefault="00F0265D" w:rsidP="00F0265D">
            <w:pPr>
              <w:spacing w:before="20"/>
              <w:jc w:val="both"/>
              <w:rPr>
                <w:rFonts w:ascii="Arial" w:hAnsi="Arial" w:cs="Arial"/>
                <w:color w:val="000000"/>
              </w:rPr>
            </w:pPr>
            <w:r>
              <w:rPr>
                <w:rFonts w:ascii="Arial" w:hAnsi="Arial" w:cs="Arial"/>
                <w:color w:val="000000"/>
              </w:rPr>
              <w:t>Minor change to commencement of text.</w:t>
            </w:r>
          </w:p>
        </w:tc>
      </w:tr>
      <w:tr w:rsidR="00F0265D" w14:paraId="591D5901" w14:textId="77777777" w:rsidTr="0069037C">
        <w:tc>
          <w:tcPr>
            <w:tcW w:w="1219" w:type="dxa"/>
            <w:gridSpan w:val="2"/>
            <w:tcBorders>
              <w:top w:val="single" w:sz="4" w:space="0" w:color="auto"/>
              <w:left w:val="single" w:sz="18" w:space="0" w:color="auto"/>
              <w:bottom w:val="single" w:sz="4" w:space="0" w:color="auto"/>
            </w:tcBorders>
          </w:tcPr>
          <w:p w14:paraId="67C2446A"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22C7779E" w14:textId="547BAB1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944AB75"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A729726"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Summaries of new cases of </w:t>
            </w:r>
            <w:r w:rsidRPr="00192E85">
              <w:rPr>
                <w:rFonts w:ascii="Arial" w:hAnsi="Arial" w:cs="Arial"/>
                <w:i/>
                <w:iCs/>
                <w:color w:val="000000"/>
              </w:rPr>
              <w:t xml:space="preserve">Re </w:t>
            </w:r>
            <w:proofErr w:type="spellStart"/>
            <w:r w:rsidRPr="00192E85">
              <w:rPr>
                <w:rFonts w:ascii="Arial" w:hAnsi="Arial" w:cs="Arial"/>
                <w:i/>
                <w:iCs/>
                <w:color w:val="000000"/>
              </w:rPr>
              <w:t>Mallouk</w:t>
            </w:r>
            <w:proofErr w:type="spellEnd"/>
            <w:r>
              <w:rPr>
                <w:rFonts w:ascii="Arial" w:hAnsi="Arial" w:cs="Arial"/>
                <w:color w:val="000000"/>
              </w:rPr>
              <w:t xml:space="preserve"> [2019] VSC 661; </w:t>
            </w:r>
            <w:r w:rsidRPr="00192E85">
              <w:rPr>
                <w:rFonts w:ascii="Arial" w:hAnsi="Arial" w:cs="Arial"/>
                <w:i/>
                <w:iCs/>
                <w:color w:val="000000"/>
              </w:rPr>
              <w:t xml:space="preserve">Re </w:t>
            </w:r>
            <w:proofErr w:type="spellStart"/>
            <w:r w:rsidRPr="00192E85">
              <w:rPr>
                <w:rFonts w:ascii="Arial" w:hAnsi="Arial" w:cs="Arial"/>
                <w:i/>
                <w:iCs/>
                <w:color w:val="000000"/>
              </w:rPr>
              <w:t>Ebertowski</w:t>
            </w:r>
            <w:proofErr w:type="spellEnd"/>
            <w:r>
              <w:rPr>
                <w:rFonts w:ascii="Arial" w:hAnsi="Arial" w:cs="Arial"/>
                <w:color w:val="000000"/>
              </w:rPr>
              <w:t xml:space="preserve"> [2019] VSC 676.</w:t>
            </w:r>
          </w:p>
        </w:tc>
      </w:tr>
      <w:tr w:rsidR="00F0265D" w14:paraId="09AF1FEC"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55EC7126" w14:textId="77777777" w:rsidR="00F0265D" w:rsidRPr="0054535C" w:rsidRDefault="00F0265D" w:rsidP="00F0265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6ABDAD52" w14:textId="3906F48B"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20752AFE" w14:textId="77777777" w:rsidTr="0069037C">
        <w:tc>
          <w:tcPr>
            <w:tcW w:w="1219" w:type="dxa"/>
            <w:gridSpan w:val="2"/>
            <w:tcBorders>
              <w:top w:val="single" w:sz="4" w:space="0" w:color="auto"/>
              <w:left w:val="single" w:sz="18" w:space="0" w:color="auto"/>
              <w:bottom w:val="single" w:sz="4" w:space="0" w:color="auto"/>
            </w:tcBorders>
          </w:tcPr>
          <w:p w14:paraId="1E686140"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256796CA" w14:textId="687ED90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2108240" w14:textId="77777777" w:rsidR="00F0265D" w:rsidRDefault="00F0265D" w:rsidP="00F0265D">
            <w:pPr>
              <w:keepNext/>
              <w:jc w:val="center"/>
              <w:rPr>
                <w:lang w:val="en-AU"/>
              </w:rPr>
            </w:pPr>
            <w:r>
              <w:rPr>
                <w:lang w:val="en-AU"/>
              </w:rPr>
              <w:t>10.6</w:t>
            </w:r>
            <w:r w:rsidRPr="00BD059E">
              <w:rPr>
                <w:shd w:val="clear" w:color="auto" w:fill="000000"/>
                <w:lang w:val="en-AU"/>
              </w:rPr>
              <w:t>M</w:t>
            </w:r>
          </w:p>
        </w:tc>
        <w:tc>
          <w:tcPr>
            <w:tcW w:w="4798" w:type="dxa"/>
            <w:gridSpan w:val="2"/>
            <w:tcBorders>
              <w:top w:val="single" w:sz="4" w:space="0" w:color="auto"/>
              <w:bottom w:val="single" w:sz="4" w:space="0" w:color="auto"/>
              <w:right w:val="single" w:sz="18" w:space="0" w:color="auto"/>
            </w:tcBorders>
          </w:tcPr>
          <w:p w14:paraId="1E6193F0"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 to new case of </w:t>
            </w:r>
            <w:r w:rsidRPr="00AD2015">
              <w:rPr>
                <w:rFonts w:ascii="Arial" w:hAnsi="Arial" w:cs="Arial"/>
                <w:i/>
                <w:iCs/>
                <w:color w:val="000000"/>
              </w:rPr>
              <w:t>DPP v CB</w:t>
            </w:r>
            <w:r>
              <w:rPr>
                <w:rFonts w:ascii="Arial" w:hAnsi="Arial" w:cs="Arial"/>
                <w:color w:val="000000"/>
              </w:rPr>
              <w:t xml:space="preserve"> [2019] VSC 677.</w:t>
            </w:r>
          </w:p>
        </w:tc>
      </w:tr>
      <w:tr w:rsidR="00F0265D" w14:paraId="50234874"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9FF0CB8" w14:textId="77777777" w:rsidR="00F0265D" w:rsidRPr="0054535C" w:rsidRDefault="00F0265D" w:rsidP="00F0265D">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5897BC65" w14:textId="278CBE53"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0353B802" w14:textId="77777777" w:rsidTr="0069037C">
        <w:tc>
          <w:tcPr>
            <w:tcW w:w="1219" w:type="dxa"/>
            <w:gridSpan w:val="2"/>
            <w:tcBorders>
              <w:top w:val="single" w:sz="4" w:space="0" w:color="auto"/>
              <w:left w:val="single" w:sz="18" w:space="0" w:color="auto"/>
              <w:bottom w:val="single" w:sz="4" w:space="0" w:color="auto"/>
            </w:tcBorders>
          </w:tcPr>
          <w:p w14:paraId="749F7B34"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25467DC4" w14:textId="67428B8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C53960E" w14:textId="77777777" w:rsidR="00F0265D" w:rsidRDefault="00F0265D" w:rsidP="00F0265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4DB0665C"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64646E">
              <w:rPr>
                <w:rFonts w:ascii="Arial" w:hAnsi="Arial" w:cs="Arial"/>
                <w:i/>
                <w:iCs/>
              </w:rPr>
              <w:t xml:space="preserve">Niko </w:t>
            </w:r>
            <w:proofErr w:type="spellStart"/>
            <w:r w:rsidRPr="0064646E">
              <w:rPr>
                <w:rFonts w:ascii="Arial" w:hAnsi="Arial" w:cs="Arial"/>
                <w:i/>
                <w:iCs/>
              </w:rPr>
              <w:t>Robers</w:t>
            </w:r>
            <w:proofErr w:type="spellEnd"/>
            <w:r w:rsidRPr="0064646E">
              <w:rPr>
                <w:rFonts w:ascii="Arial" w:hAnsi="Arial" w:cs="Arial"/>
                <w:i/>
                <w:iCs/>
              </w:rPr>
              <w:t xml:space="preserve"> (a pseudonym) v DPP </w:t>
            </w:r>
            <w:proofErr w:type="spellStart"/>
            <w:r w:rsidRPr="0064646E">
              <w:rPr>
                <w:rFonts w:ascii="Arial" w:hAnsi="Arial" w:cs="Arial"/>
                <w:i/>
                <w:iCs/>
              </w:rPr>
              <w:t>Cth</w:t>
            </w:r>
            <w:proofErr w:type="spellEnd"/>
            <w:r>
              <w:rPr>
                <w:rFonts w:ascii="Arial" w:hAnsi="Arial" w:cs="Arial"/>
              </w:rPr>
              <w:t xml:space="preserve"> [2019] VSCA 230 at [7] &amp; [12]-[15].</w:t>
            </w:r>
          </w:p>
        </w:tc>
      </w:tr>
      <w:tr w:rsidR="00F0265D" w14:paraId="18F2C60C" w14:textId="77777777" w:rsidTr="0069037C">
        <w:tc>
          <w:tcPr>
            <w:tcW w:w="1219" w:type="dxa"/>
            <w:gridSpan w:val="2"/>
            <w:tcBorders>
              <w:top w:val="single" w:sz="4" w:space="0" w:color="auto"/>
              <w:left w:val="single" w:sz="18" w:space="0" w:color="auto"/>
              <w:bottom w:val="single" w:sz="4" w:space="0" w:color="auto"/>
            </w:tcBorders>
          </w:tcPr>
          <w:p w14:paraId="3DC6DD5F" w14:textId="77777777" w:rsidR="00F0265D" w:rsidRDefault="00F0265D" w:rsidP="00F0265D">
            <w:pPr>
              <w:rPr>
                <w:lang w:val="en-AU"/>
              </w:rPr>
            </w:pPr>
            <w:r>
              <w:rPr>
                <w:lang w:val="en-AU"/>
              </w:rPr>
              <w:t>01/11/19</w:t>
            </w:r>
          </w:p>
        </w:tc>
        <w:tc>
          <w:tcPr>
            <w:tcW w:w="836" w:type="dxa"/>
            <w:tcBorders>
              <w:top w:val="single" w:sz="4" w:space="0" w:color="auto"/>
              <w:bottom w:val="single" w:sz="4" w:space="0" w:color="auto"/>
            </w:tcBorders>
          </w:tcPr>
          <w:p w14:paraId="11276BA5" w14:textId="3E6105F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0595329"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DD82AE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bookmarkStart w:id="100" w:name="_Hlk23509112"/>
            <w:r w:rsidRPr="0027372D">
              <w:rPr>
                <w:rFonts w:ascii="Arial" w:hAnsi="Arial" w:cs="Arial"/>
                <w:i/>
                <w:iCs/>
                <w:color w:val="000000"/>
              </w:rPr>
              <w:t>Bausch v The Queen</w:t>
            </w:r>
            <w:r>
              <w:rPr>
                <w:rFonts w:ascii="Arial" w:hAnsi="Arial" w:cs="Arial"/>
                <w:color w:val="000000"/>
              </w:rPr>
              <w:t xml:space="preserve"> [2019] VSCA 235 at [39]</w:t>
            </w:r>
            <w:bookmarkEnd w:id="100"/>
            <w:r>
              <w:rPr>
                <w:rFonts w:ascii="Arial" w:hAnsi="Arial" w:cs="Arial"/>
                <w:color w:val="000000"/>
              </w:rPr>
              <w:t xml:space="preserve">; </w:t>
            </w:r>
            <w:bookmarkStart w:id="101" w:name="_Hlk23509526"/>
            <w:r w:rsidRPr="0027372D">
              <w:rPr>
                <w:rFonts w:ascii="Arial" w:hAnsi="Arial" w:cs="Arial"/>
                <w:i/>
                <w:iCs/>
                <w:color w:val="000000"/>
              </w:rPr>
              <w:t>Sanyasi v The Queen</w:t>
            </w:r>
            <w:r>
              <w:rPr>
                <w:rFonts w:ascii="Arial" w:hAnsi="Arial" w:cs="Arial"/>
                <w:color w:val="000000"/>
              </w:rPr>
              <w:t xml:space="preserve"> [2019] VSCA 227 at [37] &amp; [44]</w:t>
            </w:r>
            <w:bookmarkEnd w:id="101"/>
            <w:r>
              <w:rPr>
                <w:rFonts w:ascii="Arial" w:hAnsi="Arial" w:cs="Arial"/>
                <w:color w:val="000000"/>
              </w:rPr>
              <w:t xml:space="preserve">; </w:t>
            </w:r>
            <w:r w:rsidRPr="00D03F2B">
              <w:rPr>
                <w:rFonts w:ascii="Arial" w:hAnsi="Arial" w:cs="Arial"/>
                <w:i/>
                <w:iCs/>
                <w:color w:val="000000"/>
              </w:rPr>
              <w:t xml:space="preserve">R v </w:t>
            </w:r>
            <w:proofErr w:type="spellStart"/>
            <w:r w:rsidRPr="00D03F2B">
              <w:rPr>
                <w:rFonts w:ascii="Arial" w:hAnsi="Arial" w:cs="Arial"/>
                <w:i/>
                <w:iCs/>
                <w:color w:val="000000"/>
              </w:rPr>
              <w:t>Solmaz</w:t>
            </w:r>
            <w:proofErr w:type="spellEnd"/>
            <w:r>
              <w:rPr>
                <w:rFonts w:ascii="Arial" w:hAnsi="Arial" w:cs="Arial"/>
                <w:color w:val="000000"/>
              </w:rPr>
              <w:t xml:space="preserve"> [2019] VSC 530 at [84]-[100].</w:t>
            </w:r>
          </w:p>
        </w:tc>
      </w:tr>
      <w:tr w:rsidR="00F0265D" w14:paraId="227C19A2" w14:textId="77777777" w:rsidTr="0069037C">
        <w:tc>
          <w:tcPr>
            <w:tcW w:w="1219" w:type="dxa"/>
            <w:gridSpan w:val="2"/>
            <w:tcBorders>
              <w:top w:val="single" w:sz="4" w:space="0" w:color="auto"/>
              <w:left w:val="single" w:sz="18" w:space="0" w:color="auto"/>
              <w:bottom w:val="single" w:sz="4" w:space="0" w:color="auto"/>
            </w:tcBorders>
          </w:tcPr>
          <w:p w14:paraId="34A48404" w14:textId="77777777" w:rsidR="00F0265D" w:rsidRDefault="00F0265D" w:rsidP="00F0265D">
            <w:pPr>
              <w:rPr>
                <w:lang w:val="en-AU"/>
              </w:rPr>
            </w:pPr>
            <w:r>
              <w:rPr>
                <w:lang w:val="en-AU"/>
              </w:rPr>
              <w:lastRenderedPageBreak/>
              <w:t>01/11/19</w:t>
            </w:r>
          </w:p>
        </w:tc>
        <w:tc>
          <w:tcPr>
            <w:tcW w:w="836" w:type="dxa"/>
            <w:tcBorders>
              <w:top w:val="single" w:sz="4" w:space="0" w:color="auto"/>
              <w:bottom w:val="single" w:sz="4" w:space="0" w:color="auto"/>
            </w:tcBorders>
          </w:tcPr>
          <w:p w14:paraId="26695623" w14:textId="6352006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21A3789"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2D14CC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cases of </w:t>
            </w:r>
            <w:r w:rsidRPr="00D03F2B">
              <w:rPr>
                <w:rFonts w:ascii="Arial" w:hAnsi="Arial" w:cs="Arial"/>
                <w:i/>
                <w:iCs/>
                <w:color w:val="000000"/>
              </w:rPr>
              <w:t xml:space="preserve">R v </w:t>
            </w:r>
            <w:proofErr w:type="spellStart"/>
            <w:r w:rsidRPr="00D03F2B">
              <w:rPr>
                <w:rFonts w:ascii="Arial" w:hAnsi="Arial" w:cs="Arial"/>
                <w:i/>
                <w:iCs/>
                <w:color w:val="000000"/>
              </w:rPr>
              <w:t>Solmaz</w:t>
            </w:r>
            <w:proofErr w:type="spellEnd"/>
            <w:r>
              <w:rPr>
                <w:rFonts w:ascii="Arial" w:hAnsi="Arial" w:cs="Arial"/>
                <w:color w:val="000000"/>
              </w:rPr>
              <w:t xml:space="preserve"> [2019] VSC 530; </w:t>
            </w:r>
            <w:r w:rsidRPr="00D27DBA">
              <w:rPr>
                <w:rFonts w:ascii="Arial" w:hAnsi="Arial" w:cs="Arial"/>
                <w:i/>
                <w:iCs/>
              </w:rPr>
              <w:t>DPP v Mean</w:t>
            </w:r>
            <w:r>
              <w:rPr>
                <w:rFonts w:ascii="Arial" w:hAnsi="Arial" w:cs="Arial"/>
              </w:rPr>
              <w:t xml:space="preserve"> [2019] VSC 675</w:t>
            </w:r>
            <w:r>
              <w:rPr>
                <w:rFonts w:ascii="Arial" w:hAnsi="Arial" w:cs="Arial"/>
                <w:color w:val="000000"/>
              </w:rPr>
              <w:t>.</w:t>
            </w:r>
          </w:p>
        </w:tc>
      </w:tr>
      <w:tr w:rsidR="00F0265D" w14:paraId="387572E4" w14:textId="77777777" w:rsidTr="0069037C">
        <w:tc>
          <w:tcPr>
            <w:tcW w:w="1219" w:type="dxa"/>
            <w:gridSpan w:val="2"/>
            <w:tcBorders>
              <w:top w:val="single" w:sz="4" w:space="0" w:color="auto"/>
              <w:left w:val="single" w:sz="18" w:space="0" w:color="auto"/>
              <w:bottom w:val="single" w:sz="4" w:space="0" w:color="auto"/>
            </w:tcBorders>
          </w:tcPr>
          <w:p w14:paraId="0DF0286F" w14:textId="77777777" w:rsidR="00F0265D" w:rsidRDefault="00F0265D" w:rsidP="00F0265D">
            <w:pPr>
              <w:keepNext/>
              <w:keepLines/>
              <w:rPr>
                <w:lang w:val="en-AU"/>
              </w:rPr>
            </w:pPr>
            <w:r>
              <w:rPr>
                <w:lang w:val="en-AU"/>
              </w:rPr>
              <w:t>01/11/19</w:t>
            </w:r>
          </w:p>
        </w:tc>
        <w:tc>
          <w:tcPr>
            <w:tcW w:w="836" w:type="dxa"/>
            <w:tcBorders>
              <w:top w:val="single" w:sz="4" w:space="0" w:color="auto"/>
              <w:bottom w:val="single" w:sz="4" w:space="0" w:color="auto"/>
            </w:tcBorders>
          </w:tcPr>
          <w:p w14:paraId="514BCFDD" w14:textId="066DB21A"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64722B32" w14:textId="77777777" w:rsidR="00F0265D" w:rsidRDefault="00F0265D" w:rsidP="00F0265D">
            <w:pPr>
              <w:keepNext/>
              <w:keepLines/>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0AF01C2C" w14:textId="77777777" w:rsidR="00F0265D" w:rsidRDefault="00F0265D" w:rsidP="00F0265D">
            <w:pPr>
              <w:keepNext/>
              <w:keepLines/>
              <w:spacing w:before="20"/>
              <w:jc w:val="both"/>
              <w:rPr>
                <w:rFonts w:ascii="Arial" w:hAnsi="Arial" w:cs="Arial"/>
                <w:color w:val="000000"/>
              </w:rPr>
            </w:pPr>
            <w:r>
              <w:rPr>
                <w:rFonts w:ascii="Arial" w:hAnsi="Arial" w:cs="Arial"/>
                <w:color w:val="000000"/>
              </w:rPr>
              <w:t>Paragraph heading amended to “</w:t>
            </w:r>
            <w:r w:rsidRPr="001C6E0E">
              <w:rPr>
                <w:rFonts w:ascii="Arial" w:hAnsi="Arial" w:cs="Arial"/>
                <w:b/>
                <w:bCs/>
                <w:color w:val="000000"/>
              </w:rPr>
              <w:t>Sentencing for burglary / aggravated burglary</w:t>
            </w:r>
            <w:r>
              <w:rPr>
                <w:rFonts w:ascii="Arial" w:hAnsi="Arial" w:cs="Arial"/>
                <w:b/>
                <w:bCs/>
                <w:color w:val="000000"/>
              </w:rPr>
              <w:t xml:space="preserve"> / attempted aggravated burglary”</w:t>
            </w:r>
          </w:p>
        </w:tc>
      </w:tr>
      <w:tr w:rsidR="00F0265D" w14:paraId="4DAC441A" w14:textId="77777777" w:rsidTr="0069037C">
        <w:tc>
          <w:tcPr>
            <w:tcW w:w="1219" w:type="dxa"/>
            <w:gridSpan w:val="2"/>
            <w:tcBorders>
              <w:top w:val="single" w:sz="4" w:space="0" w:color="auto"/>
              <w:left w:val="single" w:sz="18" w:space="0" w:color="auto"/>
              <w:bottom w:val="single" w:sz="18" w:space="0" w:color="auto"/>
            </w:tcBorders>
          </w:tcPr>
          <w:p w14:paraId="0CC5636E" w14:textId="77777777" w:rsidR="00F0265D" w:rsidRDefault="00F0265D" w:rsidP="00F0265D">
            <w:pPr>
              <w:rPr>
                <w:lang w:val="en-AU"/>
              </w:rPr>
            </w:pPr>
            <w:r>
              <w:rPr>
                <w:lang w:val="en-AU"/>
              </w:rPr>
              <w:t>01/11/19</w:t>
            </w:r>
          </w:p>
        </w:tc>
        <w:tc>
          <w:tcPr>
            <w:tcW w:w="836" w:type="dxa"/>
            <w:tcBorders>
              <w:top w:val="single" w:sz="4" w:space="0" w:color="auto"/>
              <w:bottom w:val="single" w:sz="18" w:space="0" w:color="auto"/>
            </w:tcBorders>
          </w:tcPr>
          <w:p w14:paraId="0B843B32" w14:textId="3D5DA8E4"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6ADFA489" w14:textId="77777777" w:rsidR="00F0265D" w:rsidRDefault="00F0265D" w:rsidP="00F0265D">
            <w:pPr>
              <w:keepNext/>
              <w:jc w:val="center"/>
              <w:rPr>
                <w:lang w:val="en-AU"/>
              </w:rPr>
            </w:pPr>
            <w:r>
              <w:rPr>
                <w:lang w:val="en-AU"/>
              </w:rPr>
              <w:t>11.2.32</w:t>
            </w:r>
          </w:p>
        </w:tc>
        <w:tc>
          <w:tcPr>
            <w:tcW w:w="4798" w:type="dxa"/>
            <w:gridSpan w:val="2"/>
            <w:tcBorders>
              <w:top w:val="single" w:sz="4" w:space="0" w:color="auto"/>
              <w:bottom w:val="single" w:sz="18" w:space="0" w:color="auto"/>
              <w:right w:val="single" w:sz="18" w:space="0" w:color="auto"/>
            </w:tcBorders>
          </w:tcPr>
          <w:p w14:paraId="20B7FE87"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761BC6">
              <w:rPr>
                <w:rFonts w:ascii="Arial" w:hAnsi="Arial" w:cs="Arial"/>
                <w:i/>
                <w:iCs/>
                <w:color w:val="000000"/>
              </w:rPr>
              <w:t xml:space="preserve">R v </w:t>
            </w:r>
            <w:proofErr w:type="spellStart"/>
            <w:r w:rsidRPr="00761BC6">
              <w:rPr>
                <w:rFonts w:ascii="Arial" w:hAnsi="Arial" w:cs="Arial"/>
                <w:i/>
                <w:iCs/>
                <w:color w:val="000000"/>
              </w:rPr>
              <w:t>Vinaccia</w:t>
            </w:r>
            <w:proofErr w:type="spellEnd"/>
            <w:r>
              <w:rPr>
                <w:rFonts w:ascii="Arial" w:hAnsi="Arial" w:cs="Arial"/>
                <w:color w:val="000000"/>
              </w:rPr>
              <w:t xml:space="preserve"> [2019] VSC 683.</w:t>
            </w:r>
          </w:p>
        </w:tc>
      </w:tr>
      <w:tr w:rsidR="00F0265D" w14:paraId="17325460"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4BD8916" w14:textId="77777777" w:rsidR="00F0265D" w:rsidRPr="0054535C" w:rsidRDefault="00F0265D" w:rsidP="00F0265D">
            <w:pPr>
              <w:keepNext/>
              <w:keepLines/>
              <w:rPr>
                <w:sz w:val="22"/>
                <w:lang w:val="en-AU"/>
              </w:rPr>
            </w:pPr>
            <w:r>
              <w:rPr>
                <w:sz w:val="22"/>
                <w:lang w:val="en-AU"/>
              </w:rPr>
              <w:t>19/08</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641038E" w14:textId="1EDA2B06" w:rsidR="00F0265D" w:rsidRPr="0054535C" w:rsidRDefault="00F0265D" w:rsidP="00F0265D">
            <w:pPr>
              <w:keepNext/>
              <w:keepLines/>
              <w:spacing w:before="20"/>
              <w:jc w:val="center"/>
              <w:rPr>
                <w:rFonts w:ascii="Arial" w:hAnsi="Arial" w:cs="Arial"/>
                <w:color w:val="000000"/>
                <w:sz w:val="22"/>
              </w:rPr>
            </w:pPr>
            <w:r w:rsidRPr="0054535C">
              <w:rPr>
                <w:sz w:val="22"/>
                <w:lang w:val="en-AU"/>
              </w:rPr>
              <w:t>CHAPTER 1 – ACTS, REGULATIONS, RULES</w:t>
            </w:r>
          </w:p>
        </w:tc>
      </w:tr>
      <w:tr w:rsidR="00F0265D" w14:paraId="3E18F634" w14:textId="77777777" w:rsidTr="0069037C">
        <w:tc>
          <w:tcPr>
            <w:tcW w:w="1219" w:type="dxa"/>
            <w:gridSpan w:val="2"/>
            <w:tcBorders>
              <w:top w:val="single" w:sz="4" w:space="0" w:color="auto"/>
              <w:left w:val="single" w:sz="18" w:space="0" w:color="auto"/>
              <w:bottom w:val="single" w:sz="4" w:space="0" w:color="auto"/>
            </w:tcBorders>
          </w:tcPr>
          <w:p w14:paraId="00DBAF09" w14:textId="77777777" w:rsidR="00F0265D" w:rsidRDefault="00F0265D" w:rsidP="00F0265D">
            <w:pPr>
              <w:rPr>
                <w:lang w:val="en-AU"/>
              </w:rPr>
            </w:pPr>
            <w:r>
              <w:rPr>
                <w:lang w:val="en-AU"/>
              </w:rPr>
              <w:t>19/08/19</w:t>
            </w:r>
          </w:p>
        </w:tc>
        <w:tc>
          <w:tcPr>
            <w:tcW w:w="836" w:type="dxa"/>
            <w:tcBorders>
              <w:top w:val="single" w:sz="4" w:space="0" w:color="auto"/>
              <w:bottom w:val="single" w:sz="4" w:space="0" w:color="auto"/>
            </w:tcBorders>
          </w:tcPr>
          <w:p w14:paraId="06D69CAD" w14:textId="555E451D"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245595C" w14:textId="77777777" w:rsidR="00F0265D" w:rsidRDefault="00F0265D" w:rsidP="00F0265D">
            <w:pPr>
              <w:keepNext/>
              <w:jc w:val="center"/>
              <w:rPr>
                <w:lang w:val="en-AU"/>
              </w:rPr>
            </w:pPr>
            <w:r>
              <w:rPr>
                <w:lang w:val="en-AU"/>
              </w:rPr>
              <w:t>1.5.1</w:t>
            </w:r>
          </w:p>
        </w:tc>
        <w:tc>
          <w:tcPr>
            <w:tcW w:w="4798" w:type="dxa"/>
            <w:gridSpan w:val="2"/>
            <w:tcBorders>
              <w:top w:val="single" w:sz="4" w:space="0" w:color="auto"/>
              <w:bottom w:val="single" w:sz="4" w:space="0" w:color="auto"/>
              <w:right w:val="single" w:sz="18" w:space="0" w:color="auto"/>
            </w:tcBorders>
          </w:tcPr>
          <w:p w14:paraId="698212D2" w14:textId="77777777" w:rsidR="00F0265D" w:rsidRDefault="00F0265D" w:rsidP="00F0265D">
            <w:pPr>
              <w:spacing w:before="20"/>
              <w:jc w:val="both"/>
              <w:rPr>
                <w:rFonts w:ascii="Arial" w:hAnsi="Arial" w:cs="Arial"/>
                <w:color w:val="000000"/>
              </w:rPr>
            </w:pPr>
            <w:r>
              <w:rPr>
                <w:rFonts w:ascii="Arial" w:hAnsi="Arial" w:cs="Arial"/>
                <w:color w:val="000000"/>
              </w:rPr>
              <w:t xml:space="preserve">Commentary on case of </w:t>
            </w:r>
            <w:r w:rsidRPr="0058391B">
              <w:rPr>
                <w:rFonts w:ascii="Arial" w:hAnsi="Arial" w:cs="Arial"/>
                <w:i/>
                <w:iCs/>
              </w:rPr>
              <w:t>DPP v SL</w:t>
            </w:r>
            <w:r>
              <w:rPr>
                <w:rFonts w:ascii="Arial" w:hAnsi="Arial" w:cs="Arial"/>
              </w:rPr>
              <w:t xml:space="preserve"> [2016] VSC 714; 263 A Crim R 193 at [13] added.</w:t>
            </w:r>
          </w:p>
        </w:tc>
      </w:tr>
      <w:tr w:rsidR="00F0265D" w14:paraId="6F9356CE"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5EAA02A7" w14:textId="77777777" w:rsidR="00F0265D" w:rsidRPr="0054535C" w:rsidRDefault="00F0265D" w:rsidP="00F0265D">
            <w:pPr>
              <w:rPr>
                <w:sz w:val="22"/>
                <w:lang w:val="en-AU"/>
              </w:rPr>
            </w:pPr>
            <w:r>
              <w:rPr>
                <w:sz w:val="22"/>
                <w:lang w:val="en-AU"/>
              </w:rPr>
              <w:t>19/08</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B34B1BC" w14:textId="1AE93276"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0E8DB50" w14:textId="77777777" w:rsidTr="0069037C">
        <w:tc>
          <w:tcPr>
            <w:tcW w:w="1219" w:type="dxa"/>
            <w:gridSpan w:val="2"/>
            <w:tcBorders>
              <w:top w:val="single" w:sz="4" w:space="0" w:color="auto"/>
              <w:left w:val="single" w:sz="18" w:space="0" w:color="auto"/>
              <w:bottom w:val="single" w:sz="4" w:space="0" w:color="auto"/>
            </w:tcBorders>
          </w:tcPr>
          <w:p w14:paraId="0276110E" w14:textId="77777777" w:rsidR="00F0265D" w:rsidRDefault="00F0265D" w:rsidP="00F0265D">
            <w:pPr>
              <w:rPr>
                <w:lang w:val="en-AU"/>
              </w:rPr>
            </w:pPr>
            <w:r>
              <w:rPr>
                <w:lang w:val="en-AU"/>
              </w:rPr>
              <w:t>19/08/19</w:t>
            </w:r>
          </w:p>
        </w:tc>
        <w:tc>
          <w:tcPr>
            <w:tcW w:w="836" w:type="dxa"/>
            <w:tcBorders>
              <w:top w:val="single" w:sz="4" w:space="0" w:color="auto"/>
              <w:bottom w:val="single" w:sz="4" w:space="0" w:color="auto"/>
            </w:tcBorders>
          </w:tcPr>
          <w:p w14:paraId="0678EF13" w14:textId="118C53D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8786D17" w14:textId="77777777" w:rsidR="00F0265D" w:rsidRDefault="00F0265D" w:rsidP="00F0265D">
            <w:pPr>
              <w:keepNext/>
              <w:jc w:val="center"/>
              <w:rPr>
                <w:lang w:val="en-AU"/>
              </w:rPr>
            </w:pPr>
            <w:r>
              <w:rPr>
                <w:lang w:val="en-AU"/>
              </w:rPr>
              <w:t>3.4.1</w:t>
            </w:r>
          </w:p>
        </w:tc>
        <w:tc>
          <w:tcPr>
            <w:tcW w:w="4798" w:type="dxa"/>
            <w:gridSpan w:val="2"/>
            <w:tcBorders>
              <w:top w:val="single" w:sz="4" w:space="0" w:color="auto"/>
              <w:bottom w:val="single" w:sz="4" w:space="0" w:color="auto"/>
              <w:right w:val="single" w:sz="18" w:space="0" w:color="auto"/>
            </w:tcBorders>
          </w:tcPr>
          <w:p w14:paraId="6EFDFD3C" w14:textId="77777777" w:rsidR="00F0265D" w:rsidRDefault="00F0265D" w:rsidP="00F0265D">
            <w:pPr>
              <w:spacing w:before="20"/>
              <w:jc w:val="both"/>
              <w:rPr>
                <w:rFonts w:ascii="Arial" w:hAnsi="Arial" w:cs="Arial"/>
                <w:color w:val="000000"/>
              </w:rPr>
            </w:pPr>
            <w:r>
              <w:rPr>
                <w:rFonts w:ascii="Arial" w:hAnsi="Arial" w:cs="Arial"/>
                <w:color w:val="000000"/>
              </w:rPr>
              <w:t xml:space="preserve">Commentary on case of </w:t>
            </w:r>
            <w:r w:rsidRPr="0058391B">
              <w:rPr>
                <w:rFonts w:ascii="Arial" w:hAnsi="Arial" w:cs="Arial"/>
                <w:i/>
                <w:iCs/>
              </w:rPr>
              <w:t>DPP v SL</w:t>
            </w:r>
            <w:r>
              <w:rPr>
                <w:rFonts w:ascii="Arial" w:hAnsi="Arial" w:cs="Arial"/>
              </w:rPr>
              <w:t xml:space="preserve"> [2016] VSC 714; 263 A Crim R 193 at [13] added.</w:t>
            </w:r>
          </w:p>
        </w:tc>
      </w:tr>
      <w:tr w:rsidR="00F0265D" w14:paraId="48EDE1F8" w14:textId="77777777" w:rsidTr="0069037C">
        <w:tc>
          <w:tcPr>
            <w:tcW w:w="1219" w:type="dxa"/>
            <w:gridSpan w:val="2"/>
            <w:tcBorders>
              <w:top w:val="single" w:sz="4" w:space="0" w:color="auto"/>
              <w:left w:val="single" w:sz="18" w:space="0" w:color="auto"/>
              <w:bottom w:val="single" w:sz="4" w:space="0" w:color="auto"/>
            </w:tcBorders>
          </w:tcPr>
          <w:p w14:paraId="203250ED" w14:textId="77777777" w:rsidR="00F0265D" w:rsidRDefault="00F0265D" w:rsidP="00F0265D">
            <w:pPr>
              <w:rPr>
                <w:lang w:val="en-AU"/>
              </w:rPr>
            </w:pPr>
            <w:r>
              <w:rPr>
                <w:lang w:val="en-AU"/>
              </w:rPr>
              <w:t>19/08/19</w:t>
            </w:r>
          </w:p>
        </w:tc>
        <w:tc>
          <w:tcPr>
            <w:tcW w:w="836" w:type="dxa"/>
            <w:tcBorders>
              <w:top w:val="single" w:sz="4" w:space="0" w:color="auto"/>
              <w:bottom w:val="single" w:sz="4" w:space="0" w:color="auto"/>
            </w:tcBorders>
          </w:tcPr>
          <w:p w14:paraId="455744CD" w14:textId="4F4F487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FF748DC" w14:textId="77777777" w:rsidR="00F0265D" w:rsidRDefault="00F0265D" w:rsidP="00F0265D">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0CB2F857" w14:textId="77777777" w:rsidR="00F0265D" w:rsidRDefault="00F0265D" w:rsidP="00F0265D">
            <w:pPr>
              <w:spacing w:before="20"/>
              <w:jc w:val="both"/>
              <w:rPr>
                <w:rFonts w:ascii="Arial" w:hAnsi="Arial" w:cs="Arial"/>
                <w:color w:val="000000"/>
              </w:rPr>
            </w:pPr>
            <w:r>
              <w:rPr>
                <w:rFonts w:ascii="Arial" w:hAnsi="Arial" w:cs="Arial"/>
                <w:color w:val="000000"/>
              </w:rPr>
              <w:t>Minor modification to text on the Pilot Program for Intermediaries and Ground Rules Hearings.</w:t>
            </w:r>
          </w:p>
        </w:tc>
      </w:tr>
      <w:tr w:rsidR="00F0265D" w14:paraId="64DFAFE2"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6902C20E" w14:textId="77777777" w:rsidR="00F0265D" w:rsidRPr="0054535C" w:rsidRDefault="00F0265D" w:rsidP="00F0265D">
            <w:pPr>
              <w:rPr>
                <w:sz w:val="22"/>
                <w:lang w:val="en-AU"/>
              </w:rPr>
            </w:pPr>
            <w:r>
              <w:rPr>
                <w:sz w:val="22"/>
                <w:lang w:val="en-AU"/>
              </w:rPr>
              <w:t>19/08/19</w:t>
            </w:r>
          </w:p>
        </w:tc>
        <w:tc>
          <w:tcPr>
            <w:tcW w:w="7073" w:type="dxa"/>
            <w:gridSpan w:val="4"/>
            <w:tcBorders>
              <w:top w:val="single" w:sz="4" w:space="0" w:color="auto"/>
              <w:bottom w:val="single" w:sz="4" w:space="0" w:color="auto"/>
              <w:right w:val="single" w:sz="18" w:space="0" w:color="auto"/>
            </w:tcBorders>
            <w:shd w:val="clear" w:color="auto" w:fill="DDDDDD"/>
          </w:tcPr>
          <w:p w14:paraId="29DB808F" w14:textId="10DFFFC6"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51ABB7A3" w14:textId="77777777" w:rsidTr="0069037C">
        <w:tc>
          <w:tcPr>
            <w:tcW w:w="1219" w:type="dxa"/>
            <w:gridSpan w:val="2"/>
            <w:tcBorders>
              <w:top w:val="single" w:sz="4" w:space="0" w:color="auto"/>
              <w:left w:val="single" w:sz="18" w:space="0" w:color="auto"/>
              <w:bottom w:val="single" w:sz="4" w:space="0" w:color="auto"/>
            </w:tcBorders>
          </w:tcPr>
          <w:p w14:paraId="746B6B4F" w14:textId="77777777" w:rsidR="00F0265D" w:rsidRDefault="00F0265D" w:rsidP="00F0265D">
            <w:pPr>
              <w:rPr>
                <w:lang w:val="en-AU"/>
              </w:rPr>
            </w:pPr>
            <w:r>
              <w:rPr>
                <w:lang w:val="en-AU"/>
              </w:rPr>
              <w:t>19/08/19</w:t>
            </w:r>
          </w:p>
        </w:tc>
        <w:tc>
          <w:tcPr>
            <w:tcW w:w="836" w:type="dxa"/>
            <w:tcBorders>
              <w:top w:val="single" w:sz="4" w:space="0" w:color="auto"/>
              <w:bottom w:val="single" w:sz="4" w:space="0" w:color="auto"/>
            </w:tcBorders>
          </w:tcPr>
          <w:p w14:paraId="5800995A" w14:textId="2213B498"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2A080204" w14:textId="77777777" w:rsidR="00F0265D" w:rsidRDefault="00F0265D" w:rsidP="00F0265D">
            <w:pPr>
              <w:keepNext/>
              <w:keepLines/>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104211A6"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 xml:space="preserve">Added reference to </w:t>
            </w:r>
            <w:r w:rsidRPr="00C300F4">
              <w:rPr>
                <w:rFonts w:ascii="Arial" w:hAnsi="Arial" w:cs="Arial"/>
                <w:i/>
                <w:iCs/>
              </w:rPr>
              <w:t>DPP v E</w:t>
            </w:r>
            <w:r>
              <w:rPr>
                <w:rFonts w:ascii="Arial" w:hAnsi="Arial" w:cs="Arial"/>
              </w:rPr>
              <w:t xml:space="preserve"> [2016] </w:t>
            </w:r>
            <w:proofErr w:type="spellStart"/>
            <w:r>
              <w:rPr>
                <w:rFonts w:ascii="Arial" w:hAnsi="Arial" w:cs="Arial"/>
              </w:rPr>
              <w:t>VChC</w:t>
            </w:r>
            <w:proofErr w:type="spellEnd"/>
            <w:r>
              <w:rPr>
                <w:rFonts w:ascii="Arial" w:hAnsi="Arial" w:cs="Arial"/>
              </w:rPr>
              <w:t xml:space="preserve"> 4.</w:t>
            </w:r>
          </w:p>
        </w:tc>
      </w:tr>
      <w:tr w:rsidR="00F0265D" w14:paraId="4F9E06C5"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3B0DA1B" w14:textId="77777777" w:rsidR="00F0265D" w:rsidRPr="0054535C" w:rsidRDefault="00F0265D" w:rsidP="00F0265D">
            <w:pPr>
              <w:keepNext/>
              <w:keepLines/>
              <w:rPr>
                <w:sz w:val="22"/>
                <w:lang w:val="en-AU"/>
              </w:rPr>
            </w:pPr>
            <w:r>
              <w:rPr>
                <w:sz w:val="22"/>
                <w:lang w:val="en-AU"/>
              </w:rPr>
              <w:t>19/08/19</w:t>
            </w:r>
          </w:p>
        </w:tc>
        <w:tc>
          <w:tcPr>
            <w:tcW w:w="7073" w:type="dxa"/>
            <w:gridSpan w:val="4"/>
            <w:tcBorders>
              <w:top w:val="single" w:sz="4" w:space="0" w:color="auto"/>
              <w:bottom w:val="single" w:sz="4" w:space="0" w:color="auto"/>
              <w:right w:val="single" w:sz="18" w:space="0" w:color="auto"/>
            </w:tcBorders>
            <w:shd w:val="clear" w:color="auto" w:fill="DDDDDD"/>
          </w:tcPr>
          <w:p w14:paraId="72AC1B3E" w14:textId="59A1E95D"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40C8C18A" w14:textId="77777777" w:rsidTr="0069037C">
        <w:tc>
          <w:tcPr>
            <w:tcW w:w="1219" w:type="dxa"/>
            <w:gridSpan w:val="2"/>
            <w:tcBorders>
              <w:top w:val="single" w:sz="4" w:space="0" w:color="auto"/>
              <w:left w:val="single" w:sz="18" w:space="0" w:color="auto"/>
              <w:bottom w:val="single" w:sz="4" w:space="0" w:color="auto"/>
            </w:tcBorders>
          </w:tcPr>
          <w:p w14:paraId="7C76871C" w14:textId="77777777" w:rsidR="00F0265D" w:rsidRDefault="00F0265D" w:rsidP="00F0265D">
            <w:pPr>
              <w:keepNext/>
              <w:keepLines/>
              <w:rPr>
                <w:lang w:val="en-AU"/>
              </w:rPr>
            </w:pPr>
            <w:r>
              <w:rPr>
                <w:lang w:val="en-AU"/>
              </w:rPr>
              <w:t>19/08/19</w:t>
            </w:r>
          </w:p>
        </w:tc>
        <w:tc>
          <w:tcPr>
            <w:tcW w:w="836" w:type="dxa"/>
            <w:tcBorders>
              <w:top w:val="single" w:sz="4" w:space="0" w:color="auto"/>
              <w:bottom w:val="single" w:sz="4" w:space="0" w:color="auto"/>
            </w:tcBorders>
          </w:tcPr>
          <w:p w14:paraId="6A2A2B50" w14:textId="2DE0818A"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6ECC9CDD" w14:textId="77777777" w:rsidR="00F0265D" w:rsidRDefault="00F0265D" w:rsidP="00F0265D">
            <w:pPr>
              <w:keepNext/>
              <w:keepLines/>
              <w:jc w:val="center"/>
              <w:rPr>
                <w:lang w:val="en-AU"/>
              </w:rPr>
            </w:pPr>
            <w:r>
              <w:rPr>
                <w:lang w:val="en-AU"/>
              </w:rPr>
              <w:t>11.1.13</w:t>
            </w:r>
          </w:p>
        </w:tc>
        <w:tc>
          <w:tcPr>
            <w:tcW w:w="4798" w:type="dxa"/>
            <w:gridSpan w:val="2"/>
            <w:tcBorders>
              <w:top w:val="single" w:sz="4" w:space="0" w:color="auto"/>
              <w:bottom w:val="single" w:sz="4" w:space="0" w:color="auto"/>
              <w:right w:val="single" w:sz="18" w:space="0" w:color="auto"/>
            </w:tcBorders>
          </w:tcPr>
          <w:p w14:paraId="3AAAAD57" w14:textId="77777777" w:rsidR="00F0265D" w:rsidRPr="00936091" w:rsidRDefault="00F0265D" w:rsidP="00F0265D">
            <w:pPr>
              <w:keepNext/>
              <w:keepLines/>
              <w:jc w:val="both"/>
              <w:rPr>
                <w:rFonts w:ascii="Arial" w:hAnsi="Arial" w:cs="Arial"/>
                <w:color w:val="000000"/>
              </w:rPr>
            </w:pPr>
            <w:r>
              <w:rPr>
                <w:rFonts w:ascii="Arial" w:hAnsi="Arial" w:cs="Arial"/>
                <w:color w:val="000000"/>
              </w:rPr>
              <w:t xml:space="preserve">Very minor addition to text in re </w:t>
            </w:r>
            <w:r w:rsidRPr="00194301">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w:t>
            </w:r>
          </w:p>
        </w:tc>
      </w:tr>
      <w:tr w:rsidR="00F0265D" w14:paraId="72825212" w14:textId="77777777" w:rsidTr="0069037C">
        <w:tc>
          <w:tcPr>
            <w:tcW w:w="1219" w:type="dxa"/>
            <w:gridSpan w:val="2"/>
            <w:tcBorders>
              <w:top w:val="single" w:sz="4" w:space="0" w:color="auto"/>
              <w:left w:val="single" w:sz="18" w:space="0" w:color="auto"/>
              <w:bottom w:val="single" w:sz="4" w:space="0" w:color="auto"/>
            </w:tcBorders>
          </w:tcPr>
          <w:p w14:paraId="70B5AA4A" w14:textId="77777777" w:rsidR="00F0265D" w:rsidRDefault="00F0265D" w:rsidP="00F0265D">
            <w:pPr>
              <w:keepNext/>
              <w:keepLines/>
              <w:rPr>
                <w:lang w:val="en-AU"/>
              </w:rPr>
            </w:pPr>
            <w:r>
              <w:rPr>
                <w:lang w:val="en-AU"/>
              </w:rPr>
              <w:t>19/08/19</w:t>
            </w:r>
          </w:p>
        </w:tc>
        <w:tc>
          <w:tcPr>
            <w:tcW w:w="836" w:type="dxa"/>
            <w:tcBorders>
              <w:top w:val="single" w:sz="4" w:space="0" w:color="auto"/>
              <w:bottom w:val="single" w:sz="4" w:space="0" w:color="auto"/>
            </w:tcBorders>
          </w:tcPr>
          <w:p w14:paraId="0452CCF3" w14:textId="729F0521"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778D47B0" w14:textId="77777777" w:rsidR="00F0265D" w:rsidRDefault="00F0265D" w:rsidP="00F0265D">
            <w:pPr>
              <w:keepNext/>
              <w:keepLines/>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02041ABC"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Brief summary of </w:t>
            </w:r>
            <w:r w:rsidRPr="00060CBC">
              <w:rPr>
                <w:rFonts w:ascii="Arial" w:hAnsi="Arial" w:cs="Arial"/>
                <w:i/>
                <w:iCs/>
                <w:color w:val="000000"/>
              </w:rPr>
              <w:t>R v AH</w:t>
            </w:r>
            <w:r>
              <w:rPr>
                <w:rFonts w:ascii="Arial" w:hAnsi="Arial" w:cs="Arial"/>
                <w:color w:val="000000"/>
              </w:rPr>
              <w:t xml:space="preserve"> [2016] </w:t>
            </w:r>
            <w:proofErr w:type="spellStart"/>
            <w:r>
              <w:rPr>
                <w:rFonts w:ascii="Arial" w:hAnsi="Arial" w:cs="Arial"/>
                <w:color w:val="000000"/>
              </w:rPr>
              <w:t>VChC</w:t>
            </w:r>
            <w:proofErr w:type="spellEnd"/>
            <w:r>
              <w:rPr>
                <w:rFonts w:ascii="Arial" w:hAnsi="Arial" w:cs="Arial"/>
                <w:color w:val="000000"/>
              </w:rPr>
              <w:t xml:space="preserve"> 1 added.</w:t>
            </w:r>
          </w:p>
        </w:tc>
      </w:tr>
      <w:tr w:rsidR="00F0265D" w14:paraId="080C9B64" w14:textId="77777777" w:rsidTr="0069037C">
        <w:tc>
          <w:tcPr>
            <w:tcW w:w="1219" w:type="dxa"/>
            <w:gridSpan w:val="2"/>
            <w:tcBorders>
              <w:top w:val="single" w:sz="4" w:space="0" w:color="auto"/>
              <w:left w:val="single" w:sz="18" w:space="0" w:color="auto"/>
              <w:bottom w:val="single" w:sz="18" w:space="0" w:color="auto"/>
            </w:tcBorders>
          </w:tcPr>
          <w:p w14:paraId="0C936A17" w14:textId="77777777" w:rsidR="00F0265D" w:rsidRDefault="00F0265D" w:rsidP="00F0265D">
            <w:pPr>
              <w:keepNext/>
              <w:keepLines/>
              <w:rPr>
                <w:lang w:val="en-AU"/>
              </w:rPr>
            </w:pPr>
            <w:r>
              <w:rPr>
                <w:lang w:val="en-AU"/>
              </w:rPr>
              <w:t>19/08/19</w:t>
            </w:r>
          </w:p>
        </w:tc>
        <w:tc>
          <w:tcPr>
            <w:tcW w:w="836" w:type="dxa"/>
            <w:tcBorders>
              <w:top w:val="single" w:sz="4" w:space="0" w:color="auto"/>
              <w:bottom w:val="single" w:sz="18" w:space="0" w:color="auto"/>
            </w:tcBorders>
          </w:tcPr>
          <w:p w14:paraId="0E59ADFB" w14:textId="37E66505" w:rsidR="00F0265D" w:rsidRDefault="00F0265D" w:rsidP="00F0265D">
            <w:pPr>
              <w:keepNext/>
              <w:keepLines/>
              <w:jc w:val="center"/>
              <w:rPr>
                <w:lang w:val="en-AU"/>
              </w:rPr>
            </w:pPr>
            <w:r>
              <w:rPr>
                <w:lang w:val="en-AU"/>
              </w:rPr>
              <w:t>11</w:t>
            </w:r>
          </w:p>
        </w:tc>
        <w:tc>
          <w:tcPr>
            <w:tcW w:w="1439" w:type="dxa"/>
            <w:tcBorders>
              <w:top w:val="single" w:sz="4" w:space="0" w:color="auto"/>
              <w:bottom w:val="single" w:sz="18" w:space="0" w:color="auto"/>
            </w:tcBorders>
          </w:tcPr>
          <w:p w14:paraId="21741D73" w14:textId="77777777" w:rsidR="00F0265D" w:rsidRDefault="00F0265D" w:rsidP="00F0265D">
            <w:pPr>
              <w:keepNext/>
              <w:keepLines/>
              <w:jc w:val="center"/>
              <w:rPr>
                <w:lang w:val="en-AU"/>
              </w:rPr>
            </w:pPr>
            <w:r>
              <w:rPr>
                <w:lang w:val="en-AU"/>
              </w:rPr>
              <w:t>11.14</w:t>
            </w:r>
          </w:p>
        </w:tc>
        <w:tc>
          <w:tcPr>
            <w:tcW w:w="4798" w:type="dxa"/>
            <w:gridSpan w:val="2"/>
            <w:tcBorders>
              <w:top w:val="single" w:sz="4" w:space="0" w:color="auto"/>
              <w:bottom w:val="single" w:sz="18" w:space="0" w:color="auto"/>
              <w:right w:val="single" w:sz="18" w:space="0" w:color="auto"/>
            </w:tcBorders>
          </w:tcPr>
          <w:p w14:paraId="7E9A7F25" w14:textId="77777777" w:rsidR="00F0265D" w:rsidRDefault="00F0265D" w:rsidP="00F0265D">
            <w:pPr>
              <w:keepNext/>
              <w:keepLines/>
              <w:jc w:val="both"/>
              <w:rPr>
                <w:rFonts w:ascii="Arial" w:hAnsi="Arial" w:cs="Arial"/>
                <w:color w:val="000000"/>
              </w:rPr>
            </w:pPr>
            <w:r>
              <w:rPr>
                <w:rFonts w:ascii="Arial" w:hAnsi="Arial" w:cs="Arial"/>
                <w:color w:val="000000"/>
              </w:rPr>
              <w:t xml:space="preserve">Reference to </w:t>
            </w:r>
            <w:r w:rsidRPr="00C92CDD">
              <w:rPr>
                <w:rFonts w:ascii="Arial" w:hAnsi="Arial" w:cs="Arial"/>
                <w:i/>
                <w:iCs/>
                <w:color w:val="000000"/>
              </w:rPr>
              <w:t xml:space="preserve">R v M &amp; </w:t>
            </w:r>
            <w:proofErr w:type="spellStart"/>
            <w:r w:rsidRPr="00C92CDD">
              <w:rPr>
                <w:rFonts w:ascii="Arial" w:hAnsi="Arial" w:cs="Arial"/>
                <w:i/>
                <w:iCs/>
                <w:color w:val="000000"/>
              </w:rPr>
              <w:t>Ors</w:t>
            </w:r>
            <w:proofErr w:type="spellEnd"/>
            <w:r>
              <w:rPr>
                <w:rFonts w:ascii="Arial" w:hAnsi="Arial" w:cs="Arial"/>
                <w:color w:val="000000"/>
              </w:rPr>
              <w:t xml:space="preserve"> [2008] </w:t>
            </w:r>
            <w:proofErr w:type="spellStart"/>
            <w:r>
              <w:rPr>
                <w:rFonts w:ascii="Arial" w:hAnsi="Arial" w:cs="Arial"/>
                <w:color w:val="000000"/>
              </w:rPr>
              <w:t>VChC</w:t>
            </w:r>
            <w:proofErr w:type="spellEnd"/>
            <w:r>
              <w:rPr>
                <w:rFonts w:ascii="Arial" w:hAnsi="Arial" w:cs="Arial"/>
                <w:color w:val="000000"/>
              </w:rPr>
              <w:t xml:space="preserve"> 4 at [24]-[27] added.</w:t>
            </w:r>
          </w:p>
        </w:tc>
      </w:tr>
      <w:tr w:rsidR="00F0265D" w14:paraId="21CCDC7F"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6B202FF" w14:textId="77777777" w:rsidR="00F0265D" w:rsidRPr="0054535C" w:rsidRDefault="00F0265D" w:rsidP="00F0265D">
            <w:pPr>
              <w:rPr>
                <w:sz w:val="22"/>
                <w:lang w:val="en-AU"/>
              </w:rPr>
            </w:pPr>
            <w:r>
              <w:rPr>
                <w:sz w:val="22"/>
                <w:lang w:val="en-AU"/>
              </w:rPr>
              <w:t>12/08</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629EF44" w14:textId="482C6444"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04997A14" w14:textId="77777777" w:rsidTr="0069037C">
        <w:tc>
          <w:tcPr>
            <w:tcW w:w="1219" w:type="dxa"/>
            <w:gridSpan w:val="2"/>
            <w:tcBorders>
              <w:top w:val="single" w:sz="4" w:space="0" w:color="auto"/>
              <w:left w:val="single" w:sz="18" w:space="0" w:color="auto"/>
              <w:bottom w:val="single" w:sz="4" w:space="0" w:color="auto"/>
            </w:tcBorders>
          </w:tcPr>
          <w:p w14:paraId="4B33B0FA"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1919538B" w14:textId="6DB5C91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BA6C479" w14:textId="77777777" w:rsidR="00F0265D" w:rsidRDefault="00F0265D" w:rsidP="00F0265D">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47CC5303" w14:textId="77777777" w:rsidR="00F0265D" w:rsidRDefault="00F0265D" w:rsidP="00F0265D">
            <w:pPr>
              <w:spacing w:before="20"/>
              <w:jc w:val="both"/>
              <w:rPr>
                <w:rFonts w:ascii="Arial" w:hAnsi="Arial" w:cs="Arial"/>
                <w:color w:val="000000"/>
              </w:rPr>
            </w:pPr>
            <w:r>
              <w:rPr>
                <w:rFonts w:ascii="Arial" w:hAnsi="Arial" w:cs="Arial"/>
                <w:color w:val="000000"/>
              </w:rPr>
              <w:t>New section 3.4.2 entitled “</w:t>
            </w:r>
            <w:r w:rsidRPr="00F06B19">
              <w:rPr>
                <w:rFonts w:ascii="Arial" w:hAnsi="Arial" w:cs="Arial"/>
                <w:b/>
                <w:bCs/>
                <w:color w:val="000000"/>
              </w:rPr>
              <w:t>Pilot Program for</w:t>
            </w:r>
            <w:r>
              <w:rPr>
                <w:rFonts w:ascii="Arial" w:hAnsi="Arial" w:cs="Arial"/>
                <w:color w:val="000000"/>
              </w:rPr>
              <w:t xml:space="preserve"> </w:t>
            </w:r>
            <w:r>
              <w:rPr>
                <w:rFonts w:ascii="Arial" w:hAnsi="Arial" w:cs="Arial"/>
                <w:b/>
                <w:bCs/>
              </w:rPr>
              <w:t>Intermediaries and Ground Rules Hearings</w:t>
            </w:r>
            <w:r w:rsidRPr="00672493">
              <w:rPr>
                <w:rFonts w:ascii="Arial" w:hAnsi="Arial" w:cs="Arial"/>
              </w:rPr>
              <w:t>”.</w:t>
            </w:r>
          </w:p>
        </w:tc>
      </w:tr>
      <w:tr w:rsidR="00F0265D" w14:paraId="3B147EAB" w14:textId="77777777" w:rsidTr="0069037C">
        <w:tc>
          <w:tcPr>
            <w:tcW w:w="1219" w:type="dxa"/>
            <w:gridSpan w:val="2"/>
            <w:tcBorders>
              <w:top w:val="single" w:sz="4" w:space="0" w:color="auto"/>
              <w:left w:val="single" w:sz="18" w:space="0" w:color="auto"/>
              <w:bottom w:val="single" w:sz="4" w:space="0" w:color="auto"/>
            </w:tcBorders>
          </w:tcPr>
          <w:p w14:paraId="0EECF888"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340733C7" w14:textId="58B0934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35A1FE1" w14:textId="77777777" w:rsidR="00F0265D" w:rsidRDefault="00F0265D" w:rsidP="00F0265D">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0385B244" w14:textId="77777777" w:rsidR="00F0265D" w:rsidRDefault="00F0265D" w:rsidP="00F0265D">
            <w:pPr>
              <w:spacing w:before="20" w:after="20"/>
              <w:jc w:val="both"/>
              <w:rPr>
                <w:rFonts w:ascii="Arial" w:hAnsi="Arial" w:cs="Arial"/>
                <w:color w:val="000000"/>
              </w:rPr>
            </w:pPr>
            <w:r>
              <w:rPr>
                <w:rFonts w:ascii="Arial" w:hAnsi="Arial" w:cs="Arial"/>
                <w:color w:val="000000"/>
              </w:rPr>
              <w:t>Former section 3.4.2 entitled “</w:t>
            </w:r>
            <w:r>
              <w:rPr>
                <w:rFonts w:ascii="Arial" w:hAnsi="Arial" w:cs="Arial"/>
                <w:b/>
                <w:bCs/>
              </w:rPr>
              <w:t>Standing to participate as a party</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3.4.3.</w:t>
            </w:r>
          </w:p>
        </w:tc>
      </w:tr>
      <w:tr w:rsidR="00F0265D" w14:paraId="6E6143F4" w14:textId="77777777" w:rsidTr="0069037C">
        <w:tc>
          <w:tcPr>
            <w:tcW w:w="1219" w:type="dxa"/>
            <w:gridSpan w:val="2"/>
            <w:tcBorders>
              <w:top w:val="single" w:sz="4" w:space="0" w:color="auto"/>
              <w:left w:val="single" w:sz="18" w:space="0" w:color="auto"/>
              <w:bottom w:val="single" w:sz="4" w:space="0" w:color="auto"/>
            </w:tcBorders>
          </w:tcPr>
          <w:p w14:paraId="1C4C4728"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355285A0" w14:textId="08C2433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9DD1887" w14:textId="77777777" w:rsidR="00F0265D" w:rsidRDefault="00F0265D" w:rsidP="00F0265D">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202BEDE" w14:textId="77777777" w:rsidR="00F0265D" w:rsidRDefault="00F0265D" w:rsidP="00F0265D">
            <w:pPr>
              <w:spacing w:before="20" w:after="20"/>
              <w:jc w:val="both"/>
              <w:rPr>
                <w:rFonts w:ascii="Arial" w:hAnsi="Arial" w:cs="Arial"/>
                <w:color w:val="000000"/>
              </w:rPr>
            </w:pPr>
            <w:r>
              <w:rPr>
                <w:rFonts w:ascii="Arial" w:hAnsi="Arial" w:cs="Arial"/>
                <w:color w:val="000000"/>
              </w:rPr>
              <w:t>Former section 3.4.3 entitled “</w:t>
            </w:r>
            <w:r>
              <w:rPr>
                <w:rFonts w:ascii="Arial" w:hAnsi="Arial" w:cs="Arial"/>
                <w:b/>
                <w:bCs/>
              </w:rPr>
              <w:t>Interpreter</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3.4.4.</w:t>
            </w:r>
          </w:p>
        </w:tc>
      </w:tr>
      <w:tr w:rsidR="00F0265D" w14:paraId="3FBF7501" w14:textId="77777777" w:rsidTr="0069037C">
        <w:tc>
          <w:tcPr>
            <w:tcW w:w="1219" w:type="dxa"/>
            <w:gridSpan w:val="2"/>
            <w:tcBorders>
              <w:top w:val="single" w:sz="4" w:space="0" w:color="auto"/>
              <w:left w:val="single" w:sz="18" w:space="0" w:color="auto"/>
              <w:bottom w:val="single" w:sz="4" w:space="0" w:color="auto"/>
            </w:tcBorders>
          </w:tcPr>
          <w:p w14:paraId="2478EAD8"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4DD6160B" w14:textId="4CC4322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91878F7" w14:textId="77777777" w:rsidR="00F0265D" w:rsidRDefault="00F0265D" w:rsidP="00F0265D">
            <w:pPr>
              <w:keepNext/>
              <w:jc w:val="center"/>
              <w:rPr>
                <w:lang w:val="en-AU"/>
              </w:rPr>
            </w:pPr>
            <w:r>
              <w:rPr>
                <w:lang w:val="en-AU"/>
              </w:rPr>
              <w:t>3.4.5</w:t>
            </w:r>
          </w:p>
        </w:tc>
        <w:tc>
          <w:tcPr>
            <w:tcW w:w="4798" w:type="dxa"/>
            <w:gridSpan w:val="2"/>
            <w:tcBorders>
              <w:top w:val="single" w:sz="4" w:space="0" w:color="auto"/>
              <w:bottom w:val="single" w:sz="4" w:space="0" w:color="auto"/>
              <w:right w:val="single" w:sz="18" w:space="0" w:color="auto"/>
            </w:tcBorders>
          </w:tcPr>
          <w:p w14:paraId="2AE574D2" w14:textId="77777777" w:rsidR="00F0265D" w:rsidRDefault="00F0265D" w:rsidP="00F0265D">
            <w:pPr>
              <w:spacing w:before="20" w:after="20"/>
              <w:jc w:val="both"/>
              <w:rPr>
                <w:rFonts w:ascii="Arial" w:hAnsi="Arial" w:cs="Arial"/>
                <w:color w:val="000000"/>
              </w:rPr>
            </w:pPr>
            <w:r>
              <w:rPr>
                <w:rFonts w:ascii="Arial" w:hAnsi="Arial" w:cs="Arial"/>
                <w:color w:val="000000"/>
              </w:rPr>
              <w:t>Former section 3.4.4 entitled “</w:t>
            </w:r>
            <w:r>
              <w:rPr>
                <w:rFonts w:ascii="Arial" w:hAnsi="Arial" w:cs="Arial"/>
                <w:b/>
              </w:rPr>
              <w:t>Representation</w:t>
            </w:r>
            <w:r w:rsidRPr="00904185">
              <w:rPr>
                <w:rFonts w:ascii="Arial" w:hAnsi="Arial" w:cs="Arial"/>
                <w:b/>
              </w:rPr>
              <w:t xml:space="preserve"> of adults in the Family Division</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3.4.5.</w:t>
            </w:r>
          </w:p>
        </w:tc>
      </w:tr>
      <w:tr w:rsidR="00F0265D" w14:paraId="60EE9F34"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2EF8839A" w14:textId="77777777" w:rsidR="00F0265D" w:rsidRPr="0054535C" w:rsidRDefault="00F0265D" w:rsidP="00F0265D">
            <w:pPr>
              <w:rPr>
                <w:sz w:val="22"/>
                <w:lang w:val="en-AU"/>
              </w:rPr>
            </w:pPr>
            <w:r>
              <w:rPr>
                <w:sz w:val="22"/>
                <w:lang w:val="en-AU"/>
              </w:rPr>
              <w:t>12/08/19</w:t>
            </w:r>
          </w:p>
        </w:tc>
        <w:tc>
          <w:tcPr>
            <w:tcW w:w="7073" w:type="dxa"/>
            <w:gridSpan w:val="4"/>
            <w:tcBorders>
              <w:top w:val="single" w:sz="4" w:space="0" w:color="auto"/>
              <w:bottom w:val="single" w:sz="4" w:space="0" w:color="auto"/>
              <w:right w:val="single" w:sz="18" w:space="0" w:color="auto"/>
            </w:tcBorders>
            <w:shd w:val="clear" w:color="auto" w:fill="DDDDDD"/>
          </w:tcPr>
          <w:p w14:paraId="0EDD756D" w14:textId="410EBE4A"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34277036" w14:textId="77777777" w:rsidTr="0069037C">
        <w:tc>
          <w:tcPr>
            <w:tcW w:w="1219" w:type="dxa"/>
            <w:gridSpan w:val="2"/>
            <w:tcBorders>
              <w:top w:val="single" w:sz="4" w:space="0" w:color="auto"/>
              <w:left w:val="single" w:sz="18" w:space="0" w:color="auto"/>
              <w:bottom w:val="single" w:sz="4" w:space="0" w:color="auto"/>
            </w:tcBorders>
          </w:tcPr>
          <w:p w14:paraId="3D5E681B"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69CCA1F5" w14:textId="3A11A058"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6A6E1F26" w14:textId="77777777" w:rsidR="00F0265D" w:rsidRDefault="00F0265D" w:rsidP="00F0265D">
            <w:pPr>
              <w:keepNext/>
              <w:keepLines/>
              <w:jc w:val="center"/>
              <w:rPr>
                <w:lang w:val="en-AU"/>
              </w:rPr>
            </w:pPr>
            <w:r>
              <w:rPr>
                <w:lang w:val="en-AU"/>
              </w:rPr>
              <w:t>10.1.2</w:t>
            </w:r>
          </w:p>
        </w:tc>
        <w:tc>
          <w:tcPr>
            <w:tcW w:w="4798" w:type="dxa"/>
            <w:gridSpan w:val="2"/>
            <w:tcBorders>
              <w:top w:val="single" w:sz="4" w:space="0" w:color="auto"/>
              <w:bottom w:val="single" w:sz="4" w:space="0" w:color="auto"/>
              <w:right w:val="single" w:sz="18" w:space="0" w:color="auto"/>
            </w:tcBorders>
          </w:tcPr>
          <w:p w14:paraId="1DADEB45"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Paragraph heading amended to “</w:t>
            </w:r>
            <w:r>
              <w:rPr>
                <w:rFonts w:ascii="Arial" w:hAnsi="Arial" w:cs="Arial"/>
                <w:b/>
                <w:bCs/>
              </w:rPr>
              <w:t>Serious youth offences – ss.356(6), 356(7) &amp; 356(8) of the CYFA</w:t>
            </w:r>
            <w:r w:rsidRPr="00E33783">
              <w:rPr>
                <w:rFonts w:ascii="Arial" w:hAnsi="Arial" w:cs="Arial"/>
              </w:rPr>
              <w:t>”.</w:t>
            </w:r>
          </w:p>
        </w:tc>
      </w:tr>
      <w:tr w:rsidR="00F0265D" w14:paraId="2CDB1491" w14:textId="77777777" w:rsidTr="0069037C">
        <w:tc>
          <w:tcPr>
            <w:tcW w:w="1219" w:type="dxa"/>
            <w:gridSpan w:val="2"/>
            <w:tcBorders>
              <w:top w:val="single" w:sz="4" w:space="0" w:color="auto"/>
              <w:left w:val="single" w:sz="18" w:space="0" w:color="auto"/>
              <w:bottom w:val="single" w:sz="4" w:space="0" w:color="auto"/>
            </w:tcBorders>
          </w:tcPr>
          <w:p w14:paraId="68089FA8"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2DE1DA48" w14:textId="4B584298"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4C7FC55C" w14:textId="77777777" w:rsidR="00F0265D" w:rsidRDefault="00F0265D" w:rsidP="00F0265D">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5CC34604" w14:textId="77777777" w:rsidR="00F0265D" w:rsidRPr="007E2E3A" w:rsidRDefault="00F0265D" w:rsidP="00F0265D">
            <w:pPr>
              <w:keepNext/>
              <w:keepLines/>
              <w:numPr>
                <w:ilvl w:val="0"/>
                <w:numId w:val="54"/>
              </w:numPr>
              <w:spacing w:before="20"/>
              <w:ind w:left="357" w:hanging="357"/>
              <w:jc w:val="both"/>
              <w:rPr>
                <w:rFonts w:ascii="Arial" w:hAnsi="Arial" w:cs="Arial"/>
                <w:color w:val="000000"/>
              </w:rPr>
            </w:pPr>
            <w:r>
              <w:rPr>
                <w:rFonts w:ascii="Arial" w:hAnsi="Arial" w:cs="Arial"/>
                <w:color w:val="000000"/>
              </w:rPr>
              <w:t>Paragraph heading amended to “</w:t>
            </w:r>
            <w:bookmarkStart w:id="102" w:name="_Hlk15969490"/>
            <w:r w:rsidRPr="00D41058">
              <w:rPr>
                <w:rFonts w:ascii="Arial" w:hAnsi="Arial" w:cs="Arial"/>
                <w:b/>
                <w:bCs/>
                <w:color w:val="000000"/>
              </w:rPr>
              <w:t>Whether</w:t>
            </w:r>
            <w:r>
              <w:rPr>
                <w:rFonts w:ascii="Arial" w:hAnsi="Arial" w:cs="Arial"/>
                <w:color w:val="000000"/>
              </w:rPr>
              <w:t xml:space="preserve"> </w:t>
            </w:r>
            <w:r w:rsidRPr="007E2E3A">
              <w:rPr>
                <w:rFonts w:ascii="Arial" w:hAnsi="Arial" w:cs="Arial"/>
                <w:b/>
                <w:bCs/>
                <w:color w:val="000000"/>
              </w:rPr>
              <w:t xml:space="preserve">Uplift – </w:t>
            </w:r>
            <w:r w:rsidRPr="007E2E3A">
              <w:rPr>
                <w:rFonts w:ascii="Arial" w:hAnsi="Arial" w:cs="Arial"/>
                <w:b/>
                <w:bCs/>
              </w:rPr>
              <w:t>Caselaw re</w:t>
            </w:r>
            <w:r>
              <w:rPr>
                <w:rFonts w:ascii="Arial" w:hAnsi="Arial" w:cs="Arial"/>
                <w:b/>
                <w:bCs/>
              </w:rPr>
              <w:t xml:space="preserve"> </w:t>
            </w:r>
            <w:r w:rsidRPr="007E2E3A">
              <w:rPr>
                <w:rFonts w:ascii="Arial" w:hAnsi="Arial" w:cs="Arial"/>
                <w:b/>
                <w:bCs/>
              </w:rPr>
              <w:t>Categ</w:t>
            </w:r>
            <w:r>
              <w:rPr>
                <w:rFonts w:ascii="Arial" w:hAnsi="Arial" w:cs="Arial"/>
                <w:b/>
                <w:bCs/>
              </w:rPr>
              <w:t>ory A &amp; Category B serious youth offences</w:t>
            </w:r>
            <w:bookmarkEnd w:id="102"/>
            <w:r w:rsidRPr="007E2E3A">
              <w:rPr>
                <w:rFonts w:ascii="Arial" w:hAnsi="Arial" w:cs="Arial"/>
              </w:rPr>
              <w:t>”.</w:t>
            </w:r>
          </w:p>
          <w:p w14:paraId="4A62015C" w14:textId="77777777" w:rsidR="00F0265D" w:rsidRDefault="00F0265D" w:rsidP="00F0265D">
            <w:pPr>
              <w:keepNext/>
              <w:keepLines/>
              <w:numPr>
                <w:ilvl w:val="0"/>
                <w:numId w:val="54"/>
              </w:numPr>
              <w:spacing w:after="20"/>
              <w:ind w:left="357" w:hanging="357"/>
              <w:jc w:val="both"/>
              <w:rPr>
                <w:rFonts w:ascii="Arial" w:hAnsi="Arial" w:cs="Arial"/>
                <w:color w:val="000000"/>
              </w:rPr>
            </w:pPr>
            <w:r>
              <w:rPr>
                <w:rFonts w:ascii="Arial" w:hAnsi="Arial" w:cs="Arial"/>
                <w:color w:val="000000"/>
              </w:rPr>
              <w:t xml:space="preserve">Case of </w:t>
            </w:r>
            <w:r w:rsidRPr="00372516">
              <w:rPr>
                <w:rFonts w:ascii="Arial" w:hAnsi="Arial" w:cs="Arial"/>
                <w:i/>
                <w:iCs/>
              </w:rPr>
              <w:t>Victoria Police v CA</w:t>
            </w:r>
            <w:r>
              <w:rPr>
                <w:rFonts w:ascii="Arial" w:hAnsi="Arial" w:cs="Arial"/>
              </w:rPr>
              <w:t xml:space="preserve"> [Children’s Court of Victoria–Magistrate Coghlan, 03/07/2019] moved to 10.1.5.</w:t>
            </w:r>
          </w:p>
        </w:tc>
      </w:tr>
      <w:tr w:rsidR="00F0265D" w14:paraId="71419124" w14:textId="77777777" w:rsidTr="0069037C">
        <w:tc>
          <w:tcPr>
            <w:tcW w:w="1219" w:type="dxa"/>
            <w:gridSpan w:val="2"/>
            <w:tcBorders>
              <w:top w:val="single" w:sz="4" w:space="0" w:color="auto"/>
              <w:left w:val="single" w:sz="18" w:space="0" w:color="auto"/>
              <w:bottom w:val="single" w:sz="4" w:space="0" w:color="auto"/>
            </w:tcBorders>
          </w:tcPr>
          <w:p w14:paraId="6BB0D8F6"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7A8050D9" w14:textId="53397A19"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27AA7BDC" w14:textId="77777777" w:rsidR="00F0265D" w:rsidRDefault="00F0265D" w:rsidP="00F0265D">
            <w:pPr>
              <w:keepNext/>
              <w:keepLines/>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525E7778" w14:textId="77777777" w:rsidR="00F0265D" w:rsidRDefault="00F0265D" w:rsidP="00F0265D">
            <w:pPr>
              <w:keepNext/>
              <w:keepLines/>
              <w:numPr>
                <w:ilvl w:val="0"/>
                <w:numId w:val="54"/>
              </w:numPr>
              <w:spacing w:before="20"/>
              <w:ind w:left="357" w:hanging="357"/>
              <w:jc w:val="both"/>
              <w:rPr>
                <w:rFonts w:ascii="Arial" w:hAnsi="Arial" w:cs="Arial"/>
                <w:color w:val="000000"/>
              </w:rPr>
            </w:pPr>
            <w:r>
              <w:rPr>
                <w:rFonts w:ascii="Arial" w:hAnsi="Arial" w:cs="Arial"/>
                <w:color w:val="000000"/>
              </w:rPr>
              <w:t>Paragraph heading amended to “</w:t>
            </w:r>
            <w:bookmarkStart w:id="103" w:name="_Hlk15969563"/>
            <w:r w:rsidRPr="00D41058">
              <w:rPr>
                <w:rFonts w:ascii="Arial" w:hAnsi="Arial" w:cs="Arial"/>
                <w:b/>
                <w:bCs/>
                <w:color w:val="000000"/>
              </w:rPr>
              <w:t xml:space="preserve">Whether </w:t>
            </w:r>
            <w:r w:rsidRPr="007E2E3A">
              <w:rPr>
                <w:rFonts w:ascii="Arial" w:hAnsi="Arial" w:cs="Arial"/>
                <w:b/>
                <w:bCs/>
                <w:color w:val="000000"/>
              </w:rPr>
              <w:t xml:space="preserve">Uplift – Caselaw relating to </w:t>
            </w:r>
            <w:r>
              <w:rPr>
                <w:rFonts w:ascii="Arial" w:hAnsi="Arial" w:cs="Arial"/>
                <w:b/>
                <w:bCs/>
                <w:color w:val="000000"/>
              </w:rPr>
              <w:t>‘</w:t>
            </w:r>
            <w:r w:rsidRPr="007E2E3A">
              <w:rPr>
                <w:rFonts w:ascii="Arial" w:hAnsi="Arial" w:cs="Arial"/>
                <w:b/>
                <w:bCs/>
                <w:color w:val="000000"/>
              </w:rPr>
              <w:t>exceptional circumstances</w:t>
            </w:r>
            <w:bookmarkEnd w:id="103"/>
            <w:r>
              <w:rPr>
                <w:rFonts w:ascii="Arial" w:hAnsi="Arial" w:cs="Arial"/>
                <w:b/>
                <w:bCs/>
                <w:color w:val="000000"/>
              </w:rPr>
              <w:t>’</w:t>
            </w:r>
            <w:r>
              <w:rPr>
                <w:rFonts w:ascii="Arial" w:hAnsi="Arial" w:cs="Arial"/>
                <w:color w:val="000000"/>
              </w:rPr>
              <w:t>”.</w:t>
            </w:r>
          </w:p>
          <w:p w14:paraId="0D1A1A8D" w14:textId="77777777" w:rsidR="00F0265D" w:rsidRDefault="00F0265D" w:rsidP="00F0265D">
            <w:pPr>
              <w:keepNext/>
              <w:keepLines/>
              <w:numPr>
                <w:ilvl w:val="0"/>
                <w:numId w:val="54"/>
              </w:numPr>
              <w:ind w:left="357" w:hanging="357"/>
              <w:jc w:val="both"/>
              <w:rPr>
                <w:rFonts w:ascii="Arial" w:hAnsi="Arial" w:cs="Arial"/>
                <w:color w:val="000000"/>
              </w:rPr>
            </w:pPr>
            <w:r>
              <w:rPr>
                <w:rFonts w:ascii="Arial" w:hAnsi="Arial" w:cs="Arial"/>
                <w:color w:val="000000"/>
              </w:rPr>
              <w:t>Introduction to this paragraph substantially reworded.</w:t>
            </w:r>
          </w:p>
          <w:p w14:paraId="3D79528A" w14:textId="77777777" w:rsidR="00F0265D" w:rsidRDefault="00F0265D" w:rsidP="00F0265D">
            <w:pPr>
              <w:keepNext/>
              <w:keepLines/>
              <w:numPr>
                <w:ilvl w:val="0"/>
                <w:numId w:val="54"/>
              </w:numPr>
              <w:ind w:left="357" w:hanging="357"/>
              <w:jc w:val="both"/>
              <w:rPr>
                <w:rFonts w:ascii="Arial" w:hAnsi="Arial" w:cs="Arial"/>
                <w:color w:val="000000"/>
              </w:rPr>
            </w:pPr>
            <w:r>
              <w:rPr>
                <w:rFonts w:ascii="Arial" w:hAnsi="Arial" w:cs="Arial"/>
                <w:color w:val="000000"/>
              </w:rPr>
              <w:t xml:space="preserve">Added summary of case of </w:t>
            </w:r>
            <w:r w:rsidRPr="00D40DF4">
              <w:rPr>
                <w:rFonts w:ascii="Arial" w:hAnsi="Arial" w:cs="Arial"/>
                <w:i/>
                <w:iCs/>
              </w:rPr>
              <w:t>DPP v JM</w:t>
            </w:r>
            <w:r w:rsidRPr="00D40DF4">
              <w:rPr>
                <w:rFonts w:ascii="Arial" w:hAnsi="Arial" w:cs="Arial"/>
              </w:rPr>
              <w:t xml:space="preserve"> [2018] </w:t>
            </w:r>
            <w:proofErr w:type="spellStart"/>
            <w:r w:rsidRPr="00D40DF4">
              <w:rPr>
                <w:rFonts w:ascii="Arial" w:hAnsi="Arial" w:cs="Arial"/>
              </w:rPr>
              <w:t>VChC</w:t>
            </w:r>
            <w:proofErr w:type="spellEnd"/>
            <w:r w:rsidRPr="00D40DF4">
              <w:rPr>
                <w:rFonts w:ascii="Arial" w:hAnsi="Arial" w:cs="Arial"/>
              </w:rPr>
              <w:t xml:space="preserve"> 5 [Children’s Court of Victoria–Magistrate Stylianou, 01/11/2018]</w:t>
            </w:r>
            <w:r>
              <w:rPr>
                <w:rFonts w:ascii="Arial" w:hAnsi="Arial" w:cs="Arial"/>
              </w:rPr>
              <w:t xml:space="preserve"> and numbered case </w:t>
            </w:r>
            <w:r w:rsidRPr="00E945D2">
              <w:rPr>
                <w:rFonts w:ascii="Arial" w:hAnsi="Arial" w:cs="Arial"/>
                <w:b/>
                <w:bCs/>
                <w:shd w:val="clear" w:color="auto" w:fill="000000"/>
              </w:rPr>
              <w:t>10</w:t>
            </w:r>
            <w:r>
              <w:rPr>
                <w:rFonts w:ascii="Arial" w:hAnsi="Arial" w:cs="Arial"/>
              </w:rPr>
              <w:t>.</w:t>
            </w:r>
          </w:p>
          <w:p w14:paraId="72603E43" w14:textId="77777777" w:rsidR="00F0265D" w:rsidRDefault="00F0265D" w:rsidP="00F0265D">
            <w:pPr>
              <w:keepNext/>
              <w:keepLines/>
              <w:numPr>
                <w:ilvl w:val="0"/>
                <w:numId w:val="54"/>
              </w:numPr>
              <w:spacing w:after="20"/>
              <w:ind w:left="357" w:hanging="357"/>
              <w:jc w:val="both"/>
              <w:rPr>
                <w:rFonts w:ascii="Arial" w:hAnsi="Arial" w:cs="Arial"/>
                <w:color w:val="000000"/>
              </w:rPr>
            </w:pPr>
            <w:r>
              <w:rPr>
                <w:rFonts w:ascii="Arial" w:hAnsi="Arial" w:cs="Arial"/>
                <w:color w:val="000000"/>
              </w:rPr>
              <w:t xml:space="preserve">Case of </w:t>
            </w:r>
            <w:r w:rsidRPr="00372516">
              <w:rPr>
                <w:rFonts w:ascii="Arial" w:hAnsi="Arial" w:cs="Arial"/>
                <w:i/>
                <w:iCs/>
              </w:rPr>
              <w:t>Victoria Police v CA</w:t>
            </w:r>
            <w:r>
              <w:rPr>
                <w:rFonts w:ascii="Arial" w:hAnsi="Arial" w:cs="Arial"/>
              </w:rPr>
              <w:t xml:space="preserve"> [Children’s Court of Victoria–Magistrate Coghlan, 03/07/2019] moved from paragraph 10.1.4 and number amended to </w:t>
            </w:r>
            <w:r w:rsidRPr="00E945D2">
              <w:rPr>
                <w:rFonts w:ascii="Arial" w:hAnsi="Arial" w:cs="Arial"/>
                <w:b/>
                <w:bCs/>
                <w:shd w:val="clear" w:color="auto" w:fill="000000"/>
              </w:rPr>
              <w:t>11</w:t>
            </w:r>
            <w:r>
              <w:rPr>
                <w:rFonts w:ascii="Arial" w:hAnsi="Arial" w:cs="Arial"/>
              </w:rPr>
              <w:t>.</w:t>
            </w:r>
          </w:p>
        </w:tc>
      </w:tr>
      <w:tr w:rsidR="00F0265D" w14:paraId="2214828E" w14:textId="77777777" w:rsidTr="0069037C">
        <w:tc>
          <w:tcPr>
            <w:tcW w:w="1219" w:type="dxa"/>
            <w:gridSpan w:val="2"/>
            <w:tcBorders>
              <w:top w:val="single" w:sz="4" w:space="0" w:color="auto"/>
              <w:left w:val="single" w:sz="18" w:space="0" w:color="auto"/>
              <w:bottom w:val="single" w:sz="4" w:space="0" w:color="auto"/>
            </w:tcBorders>
          </w:tcPr>
          <w:p w14:paraId="7B69F534" w14:textId="77777777" w:rsidR="00F0265D" w:rsidRDefault="00F0265D" w:rsidP="00F0265D">
            <w:pPr>
              <w:rPr>
                <w:lang w:val="en-AU"/>
              </w:rPr>
            </w:pPr>
            <w:r>
              <w:rPr>
                <w:lang w:val="en-AU"/>
              </w:rPr>
              <w:lastRenderedPageBreak/>
              <w:t>12/08/19</w:t>
            </w:r>
          </w:p>
        </w:tc>
        <w:tc>
          <w:tcPr>
            <w:tcW w:w="836" w:type="dxa"/>
            <w:tcBorders>
              <w:top w:val="single" w:sz="4" w:space="0" w:color="auto"/>
              <w:bottom w:val="single" w:sz="4" w:space="0" w:color="auto"/>
            </w:tcBorders>
          </w:tcPr>
          <w:p w14:paraId="2AF0D815" w14:textId="36501682"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749E71C5" w14:textId="77777777" w:rsidR="00F0265D" w:rsidRDefault="00F0265D" w:rsidP="00F0265D">
            <w:pPr>
              <w:keepNext/>
              <w:keepLines/>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7D7F9217" w14:textId="77777777" w:rsidR="00F0265D" w:rsidRDefault="00F0265D" w:rsidP="00F0265D">
            <w:pPr>
              <w:spacing w:before="20"/>
              <w:jc w:val="both"/>
              <w:rPr>
                <w:rFonts w:ascii="Arial" w:hAnsi="Arial" w:cs="Arial"/>
                <w:color w:val="000000"/>
              </w:rPr>
            </w:pPr>
            <w:r>
              <w:rPr>
                <w:rFonts w:ascii="Arial" w:hAnsi="Arial" w:cs="Arial"/>
                <w:color w:val="000000"/>
              </w:rPr>
              <w:t>New section 10.3.12 entitled “</w:t>
            </w:r>
            <w:r>
              <w:rPr>
                <w:rFonts w:ascii="Arial" w:hAnsi="Arial" w:cs="Arial"/>
                <w:b/>
                <w:bCs/>
                <w:color w:val="000000"/>
              </w:rPr>
              <w:t>Orders for separate summary hearings of charges and/or co-accused</w:t>
            </w:r>
            <w:r w:rsidRPr="00672493">
              <w:rPr>
                <w:rFonts w:ascii="Arial" w:hAnsi="Arial" w:cs="Arial"/>
              </w:rPr>
              <w:t>”.</w:t>
            </w:r>
          </w:p>
        </w:tc>
      </w:tr>
      <w:tr w:rsidR="00F0265D" w14:paraId="14940947" w14:textId="77777777" w:rsidTr="0069037C">
        <w:tc>
          <w:tcPr>
            <w:tcW w:w="1219" w:type="dxa"/>
            <w:gridSpan w:val="2"/>
            <w:tcBorders>
              <w:top w:val="single" w:sz="4" w:space="0" w:color="auto"/>
              <w:left w:val="single" w:sz="18" w:space="0" w:color="auto"/>
              <w:bottom w:val="single" w:sz="4" w:space="0" w:color="auto"/>
            </w:tcBorders>
          </w:tcPr>
          <w:p w14:paraId="07E1415B"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6794E346" w14:textId="6F805C62"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55DFDC81" w14:textId="77777777" w:rsidR="00F0265D" w:rsidRDefault="00F0265D" w:rsidP="00F0265D">
            <w:pPr>
              <w:keepNext/>
              <w:keepLines/>
              <w:jc w:val="center"/>
              <w:rPr>
                <w:lang w:val="en-AU"/>
              </w:rPr>
            </w:pPr>
            <w:r>
              <w:rPr>
                <w:lang w:val="en-AU"/>
              </w:rPr>
              <w:t>10.3.13</w:t>
            </w:r>
          </w:p>
        </w:tc>
        <w:tc>
          <w:tcPr>
            <w:tcW w:w="4798" w:type="dxa"/>
            <w:gridSpan w:val="2"/>
            <w:tcBorders>
              <w:top w:val="single" w:sz="4" w:space="0" w:color="auto"/>
              <w:bottom w:val="single" w:sz="4" w:space="0" w:color="auto"/>
              <w:right w:val="single" w:sz="18" w:space="0" w:color="auto"/>
            </w:tcBorders>
          </w:tcPr>
          <w:p w14:paraId="081B262C" w14:textId="77777777" w:rsidR="00F0265D" w:rsidRDefault="00F0265D" w:rsidP="00F0265D">
            <w:pPr>
              <w:spacing w:before="20" w:after="20"/>
              <w:jc w:val="both"/>
              <w:rPr>
                <w:rFonts w:ascii="Arial" w:hAnsi="Arial" w:cs="Arial"/>
                <w:color w:val="000000"/>
              </w:rPr>
            </w:pPr>
            <w:r>
              <w:rPr>
                <w:rFonts w:ascii="Arial" w:hAnsi="Arial" w:cs="Arial"/>
                <w:color w:val="000000"/>
              </w:rPr>
              <w:t>Former section 10.3.12 entitled “</w:t>
            </w:r>
            <w:r w:rsidRPr="004E0FEE">
              <w:rPr>
                <w:rFonts w:ascii="Arial" w:hAnsi="Arial" w:cs="Arial"/>
                <w:b/>
                <w:bCs/>
                <w:color w:val="000000"/>
              </w:rPr>
              <w:t>Transfer of proceedings from Supreme or County Court to Children’s Court</w:t>
            </w:r>
            <w:r w:rsidRPr="00633018">
              <w:rPr>
                <w:rFonts w:ascii="Arial" w:hAnsi="Arial" w:cs="Arial"/>
                <w:color w:val="000000"/>
              </w:rPr>
              <w:t>”</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10.3.13.</w:t>
            </w:r>
          </w:p>
        </w:tc>
      </w:tr>
      <w:tr w:rsidR="00F0265D" w14:paraId="6BC54367" w14:textId="77777777" w:rsidTr="0069037C">
        <w:tc>
          <w:tcPr>
            <w:tcW w:w="1219" w:type="dxa"/>
            <w:gridSpan w:val="2"/>
            <w:tcBorders>
              <w:top w:val="single" w:sz="4" w:space="0" w:color="auto"/>
              <w:left w:val="single" w:sz="18" w:space="0" w:color="auto"/>
              <w:bottom w:val="single" w:sz="4" w:space="0" w:color="auto"/>
            </w:tcBorders>
          </w:tcPr>
          <w:p w14:paraId="0E34B17A"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16895024" w14:textId="01421E1C"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2CD43F1C" w14:textId="77777777" w:rsidR="00F0265D" w:rsidRDefault="00F0265D" w:rsidP="00F0265D">
            <w:pPr>
              <w:keepNext/>
              <w:keepLines/>
              <w:jc w:val="center"/>
              <w:rPr>
                <w:lang w:val="en-AU"/>
              </w:rPr>
            </w:pPr>
            <w:r>
              <w:rPr>
                <w:lang w:val="en-AU"/>
              </w:rPr>
              <w:t>10.5</w:t>
            </w:r>
          </w:p>
        </w:tc>
        <w:tc>
          <w:tcPr>
            <w:tcW w:w="4798" w:type="dxa"/>
            <w:gridSpan w:val="2"/>
            <w:tcBorders>
              <w:top w:val="single" w:sz="4" w:space="0" w:color="auto"/>
              <w:bottom w:val="single" w:sz="4" w:space="0" w:color="auto"/>
              <w:right w:val="single" w:sz="18" w:space="0" w:color="auto"/>
            </w:tcBorders>
          </w:tcPr>
          <w:p w14:paraId="6585DA54" w14:textId="77777777" w:rsidR="00F0265D" w:rsidRDefault="00F0265D" w:rsidP="00F0265D">
            <w:pPr>
              <w:keepNext/>
              <w:keepLines/>
              <w:numPr>
                <w:ilvl w:val="0"/>
                <w:numId w:val="54"/>
              </w:numPr>
              <w:spacing w:before="20"/>
              <w:ind w:left="357" w:hanging="357"/>
              <w:jc w:val="both"/>
              <w:rPr>
                <w:rFonts w:ascii="Arial" w:hAnsi="Arial" w:cs="Arial"/>
                <w:color w:val="000000"/>
              </w:rPr>
            </w:pPr>
            <w:r>
              <w:rPr>
                <w:rFonts w:ascii="Arial" w:hAnsi="Arial" w:cs="Arial"/>
                <w:color w:val="000000"/>
              </w:rPr>
              <w:t>Section heading amended to “</w:t>
            </w:r>
            <w:r>
              <w:rPr>
                <w:rFonts w:ascii="Arial" w:hAnsi="Arial" w:cs="Arial"/>
                <w:b/>
                <w:bCs/>
              </w:rPr>
              <w:t>Effect of therapeutic treatment order or similar voluntary treatment on criminal proceedings</w:t>
            </w:r>
            <w:r w:rsidRPr="00F433C1">
              <w:rPr>
                <w:rFonts w:ascii="Arial" w:hAnsi="Arial" w:cs="Arial"/>
              </w:rPr>
              <w:t>”.</w:t>
            </w:r>
          </w:p>
          <w:p w14:paraId="5B15BB74" w14:textId="77777777" w:rsidR="00F0265D" w:rsidRDefault="00F0265D" w:rsidP="00F0265D">
            <w:pPr>
              <w:keepNext/>
              <w:keepLines/>
              <w:numPr>
                <w:ilvl w:val="0"/>
                <w:numId w:val="54"/>
              </w:numPr>
              <w:spacing w:after="20"/>
              <w:ind w:left="357" w:hanging="357"/>
              <w:jc w:val="both"/>
              <w:rPr>
                <w:rFonts w:ascii="Arial" w:hAnsi="Arial" w:cs="Arial"/>
                <w:color w:val="000000"/>
              </w:rPr>
            </w:pPr>
            <w:r>
              <w:rPr>
                <w:rFonts w:ascii="Arial" w:hAnsi="Arial" w:cs="Arial"/>
                <w:color w:val="000000"/>
              </w:rPr>
              <w:t>Addition of text on the Court’s power under CYFA/s.248 to make a therapeutic treatment order.</w:t>
            </w:r>
          </w:p>
        </w:tc>
      </w:tr>
      <w:tr w:rsidR="00F0265D" w14:paraId="5EAA4C9A"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09B7C6B3" w14:textId="77777777" w:rsidR="00F0265D" w:rsidRPr="0054535C" w:rsidRDefault="00F0265D" w:rsidP="00F0265D">
            <w:pPr>
              <w:keepNext/>
              <w:keepLines/>
              <w:rPr>
                <w:sz w:val="22"/>
                <w:lang w:val="en-AU"/>
              </w:rPr>
            </w:pPr>
            <w:r>
              <w:rPr>
                <w:sz w:val="22"/>
                <w:lang w:val="en-AU"/>
              </w:rPr>
              <w:t>12/08/19</w:t>
            </w:r>
          </w:p>
        </w:tc>
        <w:tc>
          <w:tcPr>
            <w:tcW w:w="7073" w:type="dxa"/>
            <w:gridSpan w:val="4"/>
            <w:tcBorders>
              <w:top w:val="single" w:sz="4" w:space="0" w:color="auto"/>
              <w:bottom w:val="single" w:sz="4" w:space="0" w:color="auto"/>
              <w:right w:val="single" w:sz="18" w:space="0" w:color="auto"/>
            </w:tcBorders>
            <w:shd w:val="clear" w:color="auto" w:fill="DDDDDD"/>
          </w:tcPr>
          <w:p w14:paraId="6A4E734D" w14:textId="1E9630AA"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724658B7" w14:textId="77777777" w:rsidTr="0069037C">
        <w:tc>
          <w:tcPr>
            <w:tcW w:w="1219" w:type="dxa"/>
            <w:gridSpan w:val="2"/>
            <w:tcBorders>
              <w:top w:val="single" w:sz="4" w:space="0" w:color="auto"/>
              <w:left w:val="single" w:sz="18" w:space="0" w:color="auto"/>
              <w:bottom w:val="single" w:sz="4" w:space="0" w:color="auto"/>
            </w:tcBorders>
          </w:tcPr>
          <w:p w14:paraId="4649A4E9" w14:textId="77777777" w:rsidR="00F0265D" w:rsidRDefault="00F0265D" w:rsidP="00F0265D">
            <w:pPr>
              <w:keepNext/>
              <w:keepLines/>
              <w:rPr>
                <w:lang w:val="en-AU"/>
              </w:rPr>
            </w:pPr>
            <w:r>
              <w:rPr>
                <w:lang w:val="en-AU"/>
              </w:rPr>
              <w:t>12/08/19</w:t>
            </w:r>
          </w:p>
        </w:tc>
        <w:tc>
          <w:tcPr>
            <w:tcW w:w="836" w:type="dxa"/>
            <w:tcBorders>
              <w:top w:val="single" w:sz="4" w:space="0" w:color="auto"/>
              <w:bottom w:val="single" w:sz="4" w:space="0" w:color="auto"/>
            </w:tcBorders>
          </w:tcPr>
          <w:p w14:paraId="124846E1" w14:textId="5B78F060"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79D3DD1B" w14:textId="77777777" w:rsidR="00F0265D" w:rsidRDefault="00F0265D" w:rsidP="00F0265D">
            <w:pPr>
              <w:keepNext/>
              <w:keepLines/>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FD65DED" w14:textId="77777777" w:rsidR="00F0265D" w:rsidRDefault="00F0265D" w:rsidP="00F0265D">
            <w:pPr>
              <w:keepNext/>
              <w:keepLines/>
              <w:numPr>
                <w:ilvl w:val="0"/>
                <w:numId w:val="53"/>
              </w:numPr>
              <w:spacing w:before="20"/>
              <w:ind w:left="357" w:hanging="357"/>
              <w:jc w:val="both"/>
              <w:rPr>
                <w:rFonts w:ascii="Arial" w:hAnsi="Arial" w:cs="Arial"/>
                <w:color w:val="000000"/>
              </w:rPr>
            </w:pPr>
            <w:r>
              <w:rPr>
                <w:rFonts w:ascii="Arial" w:hAnsi="Arial" w:cs="Arial"/>
                <w:color w:val="000000"/>
              </w:rPr>
              <w:t>Paragraph heading amended to “</w:t>
            </w:r>
            <w:r w:rsidRPr="009A058B">
              <w:rPr>
                <w:rFonts w:ascii="Arial" w:hAnsi="Arial" w:cs="Arial"/>
                <w:b/>
                <w:bCs/>
                <w:color w:val="000000"/>
              </w:rPr>
              <w:t>Sentencing of children</w:t>
            </w:r>
            <w:r>
              <w:rPr>
                <w:rFonts w:ascii="Arial" w:hAnsi="Arial" w:cs="Arial"/>
                <w:color w:val="000000"/>
              </w:rPr>
              <w:t>”.</w:t>
            </w:r>
          </w:p>
          <w:p w14:paraId="6DDE3685" w14:textId="77777777" w:rsidR="00F0265D" w:rsidRDefault="00F0265D" w:rsidP="00F0265D">
            <w:pPr>
              <w:keepNext/>
              <w:keepLines/>
              <w:numPr>
                <w:ilvl w:val="0"/>
                <w:numId w:val="53"/>
              </w:numPr>
              <w:ind w:left="357" w:hanging="357"/>
              <w:jc w:val="both"/>
              <w:rPr>
                <w:rFonts w:ascii="Arial" w:hAnsi="Arial" w:cs="Arial"/>
                <w:color w:val="000000"/>
              </w:rPr>
            </w:pPr>
            <w:r>
              <w:rPr>
                <w:rFonts w:ascii="Arial" w:hAnsi="Arial" w:cs="Arial"/>
                <w:color w:val="000000"/>
              </w:rPr>
              <w:t>Replace “</w:t>
            </w:r>
            <w:r w:rsidRPr="00F848DF">
              <w:rPr>
                <w:rFonts w:ascii="Arial" w:hAnsi="Arial" w:cs="Arial"/>
                <w:b/>
                <w:bCs/>
                <w:color w:val="000000"/>
              </w:rPr>
              <w:t>constructiveness</w:t>
            </w:r>
            <w:r>
              <w:rPr>
                <w:rFonts w:ascii="Arial" w:hAnsi="Arial" w:cs="Arial"/>
                <w:color w:val="000000"/>
              </w:rPr>
              <w:t>” by “</w:t>
            </w:r>
            <w:r w:rsidRPr="00F848DF">
              <w:rPr>
                <w:rFonts w:ascii="Arial" w:hAnsi="Arial" w:cs="Arial"/>
                <w:b/>
                <w:bCs/>
                <w:color w:val="000000"/>
              </w:rPr>
              <w:t>stigma minimi</w:t>
            </w:r>
            <w:r>
              <w:rPr>
                <w:rFonts w:ascii="Arial" w:hAnsi="Arial" w:cs="Arial"/>
                <w:b/>
                <w:bCs/>
                <w:color w:val="000000"/>
              </w:rPr>
              <w:t>s</w:t>
            </w:r>
            <w:r w:rsidRPr="00F848DF">
              <w:rPr>
                <w:rFonts w:ascii="Arial" w:hAnsi="Arial" w:cs="Arial"/>
                <w:b/>
                <w:bCs/>
                <w:color w:val="000000"/>
              </w:rPr>
              <w:t>ation</w:t>
            </w:r>
            <w:r>
              <w:rPr>
                <w:rFonts w:ascii="Arial" w:hAnsi="Arial" w:cs="Arial"/>
                <w:color w:val="000000"/>
              </w:rPr>
              <w:t>”.</w:t>
            </w:r>
          </w:p>
          <w:p w14:paraId="00DE7BF7" w14:textId="77777777" w:rsidR="00F0265D" w:rsidRPr="00936091" w:rsidRDefault="00F0265D" w:rsidP="00F0265D">
            <w:pPr>
              <w:keepNext/>
              <w:keepLines/>
              <w:numPr>
                <w:ilvl w:val="0"/>
                <w:numId w:val="53"/>
              </w:numPr>
              <w:ind w:left="357" w:hanging="357"/>
              <w:jc w:val="both"/>
              <w:rPr>
                <w:rFonts w:ascii="Arial" w:hAnsi="Arial" w:cs="Arial"/>
                <w:color w:val="000000"/>
              </w:rPr>
            </w:pPr>
            <w:r>
              <w:rPr>
                <w:rFonts w:ascii="Arial" w:hAnsi="Arial" w:cs="Arial"/>
                <w:color w:val="000000"/>
              </w:rPr>
              <w:t>Minor change to text.</w:t>
            </w:r>
          </w:p>
        </w:tc>
      </w:tr>
      <w:tr w:rsidR="00F0265D" w14:paraId="5C9EB436" w14:textId="77777777" w:rsidTr="0069037C">
        <w:tc>
          <w:tcPr>
            <w:tcW w:w="1219" w:type="dxa"/>
            <w:gridSpan w:val="2"/>
            <w:tcBorders>
              <w:top w:val="single" w:sz="4" w:space="0" w:color="auto"/>
              <w:left w:val="single" w:sz="18" w:space="0" w:color="auto"/>
              <w:bottom w:val="single" w:sz="4" w:space="0" w:color="auto"/>
            </w:tcBorders>
          </w:tcPr>
          <w:p w14:paraId="0FC66835"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499884B5" w14:textId="2E0D63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27EA38" w14:textId="77777777" w:rsidR="00F0265D" w:rsidRDefault="00F0265D" w:rsidP="00F0265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455157B6" w14:textId="77777777" w:rsidR="00F0265D" w:rsidRDefault="00F0265D" w:rsidP="00F0265D">
            <w:pPr>
              <w:spacing w:before="20"/>
              <w:jc w:val="both"/>
              <w:rPr>
                <w:rFonts w:ascii="Arial" w:hAnsi="Arial" w:cs="Arial"/>
                <w:color w:val="000000"/>
              </w:rPr>
            </w:pPr>
            <w:r>
              <w:rPr>
                <w:rFonts w:ascii="Arial" w:hAnsi="Arial" w:cs="Arial"/>
                <w:color w:val="000000"/>
              </w:rPr>
              <w:t xml:space="preserve">Added reference to </w:t>
            </w:r>
            <w:r w:rsidRPr="00FE3A39">
              <w:rPr>
                <w:rFonts w:ascii="Arial" w:hAnsi="Arial" w:cs="Arial"/>
                <w:i/>
                <w:iCs/>
                <w:color w:val="000000"/>
              </w:rPr>
              <w:t>DPP v SI (a child)</w:t>
            </w:r>
            <w:r>
              <w:rPr>
                <w:rFonts w:ascii="Arial" w:hAnsi="Arial" w:cs="Arial"/>
                <w:color w:val="000000"/>
              </w:rPr>
              <w:t xml:space="preserve"> [2018] VChC3 at [37]-[39].</w:t>
            </w:r>
          </w:p>
        </w:tc>
      </w:tr>
      <w:tr w:rsidR="00F0265D" w14:paraId="4737CC45" w14:textId="77777777" w:rsidTr="0069037C">
        <w:tc>
          <w:tcPr>
            <w:tcW w:w="1219" w:type="dxa"/>
            <w:gridSpan w:val="2"/>
            <w:tcBorders>
              <w:top w:val="single" w:sz="4" w:space="0" w:color="auto"/>
              <w:left w:val="single" w:sz="18" w:space="0" w:color="auto"/>
              <w:bottom w:val="single" w:sz="4" w:space="0" w:color="auto"/>
            </w:tcBorders>
          </w:tcPr>
          <w:p w14:paraId="4F746651"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3F85FE14" w14:textId="61A496F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2711824"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7B7CC83" w14:textId="77777777" w:rsidR="00F0265D" w:rsidRDefault="00F0265D" w:rsidP="00F0265D">
            <w:pPr>
              <w:numPr>
                <w:ilvl w:val="0"/>
                <w:numId w:val="52"/>
              </w:numPr>
              <w:spacing w:before="20"/>
              <w:ind w:left="357" w:hanging="357"/>
              <w:jc w:val="both"/>
              <w:rPr>
                <w:rFonts w:ascii="Arial" w:hAnsi="Arial" w:cs="Arial"/>
                <w:color w:val="000000"/>
              </w:rPr>
            </w:pPr>
            <w:r>
              <w:rPr>
                <w:rFonts w:ascii="Arial" w:hAnsi="Arial" w:cs="Arial"/>
                <w:color w:val="000000"/>
              </w:rPr>
              <w:t>Minor changes to tables containing details of the Children’s Court’s sentencing orders.</w:t>
            </w:r>
          </w:p>
          <w:p w14:paraId="012D703F" w14:textId="77777777" w:rsidR="00F0265D" w:rsidRDefault="00F0265D" w:rsidP="00F0265D">
            <w:pPr>
              <w:numPr>
                <w:ilvl w:val="0"/>
                <w:numId w:val="52"/>
              </w:numPr>
              <w:ind w:left="357" w:hanging="357"/>
              <w:jc w:val="both"/>
              <w:rPr>
                <w:rFonts w:ascii="Arial" w:hAnsi="Arial" w:cs="Arial"/>
                <w:color w:val="000000"/>
              </w:rPr>
            </w:pPr>
            <w:r>
              <w:rPr>
                <w:rFonts w:ascii="Arial" w:hAnsi="Arial" w:cs="Arial"/>
                <w:color w:val="000000"/>
              </w:rPr>
              <w:t>Major change to text describing “Detention Centres for Young Offenders/Remandees”.</w:t>
            </w:r>
          </w:p>
        </w:tc>
      </w:tr>
      <w:tr w:rsidR="00F0265D" w14:paraId="70DE33D8" w14:textId="77777777" w:rsidTr="0069037C">
        <w:tc>
          <w:tcPr>
            <w:tcW w:w="1219" w:type="dxa"/>
            <w:gridSpan w:val="2"/>
            <w:tcBorders>
              <w:top w:val="single" w:sz="4" w:space="0" w:color="auto"/>
              <w:left w:val="single" w:sz="18" w:space="0" w:color="auto"/>
              <w:bottom w:val="single" w:sz="4" w:space="0" w:color="auto"/>
            </w:tcBorders>
          </w:tcPr>
          <w:p w14:paraId="42A4536D" w14:textId="77777777" w:rsidR="00F0265D" w:rsidRDefault="00F0265D" w:rsidP="00F0265D">
            <w:pPr>
              <w:rPr>
                <w:lang w:val="en-AU"/>
              </w:rPr>
            </w:pPr>
            <w:r>
              <w:rPr>
                <w:lang w:val="en-AU"/>
              </w:rPr>
              <w:t>12/08/19</w:t>
            </w:r>
          </w:p>
        </w:tc>
        <w:tc>
          <w:tcPr>
            <w:tcW w:w="836" w:type="dxa"/>
            <w:tcBorders>
              <w:top w:val="single" w:sz="4" w:space="0" w:color="auto"/>
              <w:bottom w:val="single" w:sz="4" w:space="0" w:color="auto"/>
            </w:tcBorders>
          </w:tcPr>
          <w:p w14:paraId="3521522B" w14:textId="12D943C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A59FFBB" w14:textId="77777777" w:rsidR="00F0265D" w:rsidRDefault="00F0265D" w:rsidP="00F0265D">
            <w:pPr>
              <w:jc w:val="center"/>
              <w:rPr>
                <w:lang w:val="en-AU"/>
              </w:rPr>
            </w:pPr>
            <w:r>
              <w:rPr>
                <w:lang w:val="en-AU"/>
              </w:rPr>
              <w:t>11.1.11</w:t>
            </w:r>
          </w:p>
          <w:p w14:paraId="49B4870B" w14:textId="77777777" w:rsidR="00F0265D" w:rsidRDefault="00F0265D" w:rsidP="00F0265D">
            <w:pPr>
              <w:jc w:val="center"/>
              <w:rPr>
                <w:lang w:val="en-AU"/>
              </w:rPr>
            </w:pPr>
            <w:r>
              <w:rPr>
                <w:lang w:val="en-AU"/>
              </w:rPr>
              <w:t>11.4.1</w:t>
            </w:r>
          </w:p>
          <w:p w14:paraId="2DAD903B" w14:textId="77777777" w:rsidR="00F0265D" w:rsidRDefault="00F0265D" w:rsidP="00F0265D">
            <w:pPr>
              <w:jc w:val="center"/>
              <w:rPr>
                <w:lang w:val="en-AU"/>
              </w:rPr>
            </w:pPr>
            <w:r>
              <w:rPr>
                <w:lang w:val="en-AU"/>
              </w:rPr>
              <w:t>11.5</w:t>
            </w:r>
          </w:p>
          <w:p w14:paraId="7682FC19" w14:textId="77777777" w:rsidR="00F0265D" w:rsidRDefault="00F0265D" w:rsidP="00F0265D">
            <w:pPr>
              <w:jc w:val="center"/>
              <w:rPr>
                <w:lang w:val="en-AU"/>
              </w:rPr>
            </w:pPr>
            <w:r>
              <w:rPr>
                <w:lang w:val="en-AU"/>
              </w:rPr>
              <w:t>11.9</w:t>
            </w:r>
          </w:p>
          <w:p w14:paraId="1A0E5507" w14:textId="77777777" w:rsidR="00F0265D" w:rsidRDefault="00F0265D" w:rsidP="00F0265D">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32E0B074" w14:textId="77777777" w:rsidR="00F0265D" w:rsidRDefault="00F0265D" w:rsidP="00F0265D">
            <w:pPr>
              <w:spacing w:before="20"/>
              <w:jc w:val="both"/>
              <w:rPr>
                <w:rFonts w:ascii="Arial" w:hAnsi="Arial" w:cs="Arial"/>
                <w:color w:val="000000"/>
              </w:rPr>
            </w:pPr>
            <w:r>
              <w:rPr>
                <w:rFonts w:ascii="Arial" w:hAnsi="Arial" w:cs="Arial"/>
                <w:color w:val="000000"/>
              </w:rPr>
              <w:t>“Secretary” changed to “Secretary DJCS”.  DJCS=Department of Justice &amp; Community Safety [formerly Department of Justice &amp; Regulation].</w:t>
            </w:r>
          </w:p>
        </w:tc>
      </w:tr>
      <w:tr w:rsidR="00F0265D" w14:paraId="715B9EFE" w14:textId="77777777" w:rsidTr="0069037C">
        <w:tc>
          <w:tcPr>
            <w:tcW w:w="1219" w:type="dxa"/>
            <w:gridSpan w:val="2"/>
            <w:tcBorders>
              <w:top w:val="single" w:sz="4" w:space="0" w:color="auto"/>
              <w:left w:val="single" w:sz="18" w:space="0" w:color="auto"/>
              <w:bottom w:val="single" w:sz="4" w:space="0" w:color="auto"/>
            </w:tcBorders>
          </w:tcPr>
          <w:p w14:paraId="1777E047" w14:textId="77777777" w:rsidR="00F0265D" w:rsidRDefault="00F0265D" w:rsidP="00F0265D">
            <w:pPr>
              <w:keepNext/>
              <w:keepLines/>
              <w:rPr>
                <w:lang w:val="en-AU"/>
              </w:rPr>
            </w:pPr>
            <w:r>
              <w:rPr>
                <w:lang w:val="en-AU"/>
              </w:rPr>
              <w:t>12/08/19</w:t>
            </w:r>
          </w:p>
        </w:tc>
        <w:tc>
          <w:tcPr>
            <w:tcW w:w="836" w:type="dxa"/>
            <w:tcBorders>
              <w:top w:val="single" w:sz="4" w:space="0" w:color="auto"/>
              <w:bottom w:val="single" w:sz="4" w:space="0" w:color="auto"/>
            </w:tcBorders>
          </w:tcPr>
          <w:p w14:paraId="6CE3D28A" w14:textId="7667DCC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10F4A9" w14:textId="77777777" w:rsidR="00F0265D" w:rsidRDefault="00F0265D" w:rsidP="00F0265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486F366" w14:textId="77777777" w:rsidR="00F0265D" w:rsidRDefault="00F0265D" w:rsidP="00F0265D">
            <w:pPr>
              <w:numPr>
                <w:ilvl w:val="0"/>
                <w:numId w:val="51"/>
              </w:numPr>
              <w:spacing w:before="20"/>
              <w:ind w:left="357" w:hanging="357"/>
              <w:jc w:val="both"/>
              <w:rPr>
                <w:rFonts w:ascii="Arial" w:hAnsi="Arial" w:cs="Arial"/>
                <w:color w:val="000000"/>
              </w:rPr>
            </w:pPr>
            <w:r>
              <w:rPr>
                <w:rFonts w:ascii="Arial" w:hAnsi="Arial" w:cs="Arial"/>
                <w:color w:val="000000"/>
              </w:rPr>
              <w:t>Paragraph heading amended to “</w:t>
            </w:r>
            <w:r w:rsidRPr="001C6E0E">
              <w:rPr>
                <w:rFonts w:ascii="Arial" w:hAnsi="Arial" w:cs="Arial"/>
                <w:b/>
                <w:bCs/>
                <w:color w:val="000000"/>
              </w:rPr>
              <w:t>Sentencing for intentionally causing serious injury</w:t>
            </w:r>
            <w:r>
              <w:rPr>
                <w:rFonts w:ascii="Arial" w:hAnsi="Arial" w:cs="Arial"/>
                <w:b/>
                <w:bCs/>
                <w:color w:val="000000"/>
              </w:rPr>
              <w:t xml:space="preserve"> / intentionally causing serious injury in circumstances of gross violence</w:t>
            </w:r>
            <w:r w:rsidRPr="00AE1068">
              <w:rPr>
                <w:rFonts w:ascii="Arial" w:hAnsi="Arial" w:cs="Arial"/>
                <w:color w:val="000000"/>
              </w:rPr>
              <w:t>”.</w:t>
            </w:r>
          </w:p>
          <w:p w14:paraId="58348192" w14:textId="77777777" w:rsidR="00F0265D" w:rsidRPr="00936091" w:rsidRDefault="00F0265D" w:rsidP="00F0265D">
            <w:pPr>
              <w:numPr>
                <w:ilvl w:val="0"/>
                <w:numId w:val="51"/>
              </w:numPr>
              <w:ind w:left="357" w:hanging="357"/>
              <w:jc w:val="both"/>
              <w:rPr>
                <w:rFonts w:ascii="Arial" w:hAnsi="Arial" w:cs="Arial"/>
                <w:color w:val="000000"/>
              </w:rPr>
            </w:pPr>
            <w:r>
              <w:rPr>
                <w:rFonts w:ascii="Arial" w:hAnsi="Arial" w:cs="Arial"/>
                <w:color w:val="000000"/>
              </w:rPr>
              <w:t xml:space="preserve">Summary of new case of </w:t>
            </w:r>
            <w:r w:rsidRPr="00472929">
              <w:rPr>
                <w:rFonts w:ascii="Arial" w:hAnsi="Arial" w:cs="Arial"/>
                <w:i/>
                <w:iCs/>
                <w:color w:val="000000"/>
              </w:rPr>
              <w:t xml:space="preserve">R v </w:t>
            </w:r>
            <w:proofErr w:type="spellStart"/>
            <w:r w:rsidRPr="00472929">
              <w:rPr>
                <w:rFonts w:ascii="Arial" w:hAnsi="Arial" w:cs="Arial"/>
                <w:i/>
                <w:iCs/>
                <w:color w:val="000000"/>
              </w:rPr>
              <w:t>Gencev</w:t>
            </w:r>
            <w:proofErr w:type="spellEnd"/>
            <w:r w:rsidRPr="00472929">
              <w:rPr>
                <w:rFonts w:ascii="Arial" w:hAnsi="Arial" w:cs="Arial"/>
                <w:i/>
                <w:iCs/>
                <w:color w:val="000000"/>
              </w:rPr>
              <w:t xml:space="preserve"> &amp; Newman</w:t>
            </w:r>
            <w:r w:rsidRPr="00472929">
              <w:rPr>
                <w:rFonts w:ascii="Arial" w:hAnsi="Arial" w:cs="Arial"/>
                <w:color w:val="000000"/>
              </w:rPr>
              <w:t xml:space="preserve"> </w:t>
            </w:r>
            <w:r>
              <w:rPr>
                <w:rFonts w:ascii="Arial" w:hAnsi="Arial" w:cs="Arial"/>
                <w:color w:val="000000"/>
              </w:rPr>
              <w:t>[2019] VSC 502.</w:t>
            </w:r>
          </w:p>
        </w:tc>
      </w:tr>
      <w:tr w:rsidR="00F0265D" w14:paraId="4FDDF09F" w14:textId="77777777" w:rsidTr="0069037C">
        <w:tc>
          <w:tcPr>
            <w:tcW w:w="1219" w:type="dxa"/>
            <w:gridSpan w:val="2"/>
            <w:tcBorders>
              <w:top w:val="single" w:sz="4" w:space="0" w:color="auto"/>
              <w:left w:val="single" w:sz="18" w:space="0" w:color="auto"/>
              <w:bottom w:val="single" w:sz="4" w:space="0" w:color="auto"/>
            </w:tcBorders>
          </w:tcPr>
          <w:p w14:paraId="62EF781F" w14:textId="77777777" w:rsidR="00F0265D" w:rsidRDefault="00F0265D" w:rsidP="00F0265D">
            <w:pPr>
              <w:keepNext/>
              <w:keepLines/>
              <w:rPr>
                <w:lang w:val="en-AU"/>
              </w:rPr>
            </w:pPr>
            <w:r>
              <w:rPr>
                <w:lang w:val="en-AU"/>
              </w:rPr>
              <w:t>12/08/19</w:t>
            </w:r>
          </w:p>
        </w:tc>
        <w:tc>
          <w:tcPr>
            <w:tcW w:w="836" w:type="dxa"/>
            <w:tcBorders>
              <w:top w:val="single" w:sz="4" w:space="0" w:color="auto"/>
              <w:bottom w:val="single" w:sz="4" w:space="0" w:color="auto"/>
            </w:tcBorders>
          </w:tcPr>
          <w:p w14:paraId="17E0353A" w14:textId="0F10C9D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F669E22" w14:textId="77777777" w:rsidR="00F0265D" w:rsidRDefault="00F0265D" w:rsidP="00F0265D">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6ECD2A55" w14:textId="77777777" w:rsidR="00F0265D" w:rsidRPr="00936091"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874A5F">
              <w:rPr>
                <w:rFonts w:ascii="Arial" w:hAnsi="Arial" w:cs="Arial"/>
                <w:bCs/>
                <w:i/>
                <w:iCs/>
                <w:color w:val="000000"/>
                <w:lang w:val="en-US"/>
              </w:rPr>
              <w:t xml:space="preserve">R v Mohamed, </w:t>
            </w:r>
            <w:proofErr w:type="spellStart"/>
            <w:r w:rsidRPr="00874A5F">
              <w:rPr>
                <w:rFonts w:ascii="Arial" w:hAnsi="Arial" w:cs="Arial"/>
                <w:bCs/>
                <w:i/>
                <w:iCs/>
                <w:color w:val="000000"/>
                <w:lang w:val="en-US"/>
              </w:rPr>
              <w:t>Chaarani</w:t>
            </w:r>
            <w:proofErr w:type="spellEnd"/>
            <w:r w:rsidRPr="00874A5F">
              <w:rPr>
                <w:rFonts w:ascii="Arial" w:hAnsi="Arial" w:cs="Arial"/>
                <w:bCs/>
                <w:i/>
                <w:iCs/>
                <w:color w:val="000000"/>
                <w:lang w:val="en-US"/>
              </w:rPr>
              <w:t xml:space="preserve"> &amp; </w:t>
            </w:r>
            <w:proofErr w:type="spellStart"/>
            <w:r w:rsidRPr="00874A5F">
              <w:rPr>
                <w:rFonts w:ascii="Arial" w:hAnsi="Arial" w:cs="Arial"/>
                <w:bCs/>
                <w:i/>
                <w:iCs/>
                <w:color w:val="000000"/>
                <w:lang w:val="en-US"/>
              </w:rPr>
              <w:t>Moukhaiber</w:t>
            </w:r>
            <w:proofErr w:type="spellEnd"/>
            <w:r>
              <w:rPr>
                <w:rFonts w:ascii="Arial" w:hAnsi="Arial" w:cs="Arial"/>
                <w:bCs/>
                <w:color w:val="000000"/>
                <w:lang w:val="en-US"/>
              </w:rPr>
              <w:t xml:space="preserve"> [2019] VSC 498 at [1].</w:t>
            </w:r>
          </w:p>
        </w:tc>
      </w:tr>
      <w:tr w:rsidR="00F0265D" w14:paraId="6F1EFBA8"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064D36A" w14:textId="77777777" w:rsidR="00F0265D" w:rsidRPr="0054535C" w:rsidRDefault="00F0265D" w:rsidP="00F0265D">
            <w:pPr>
              <w:rPr>
                <w:sz w:val="22"/>
                <w:lang w:val="en-AU"/>
              </w:rPr>
            </w:pPr>
            <w:r>
              <w:rPr>
                <w:sz w:val="22"/>
                <w:lang w:val="en-AU"/>
              </w:rPr>
              <w:t>29/07</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070F4036" w14:textId="3A04EB89"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69451A7F" w14:textId="77777777" w:rsidTr="0069037C">
        <w:tc>
          <w:tcPr>
            <w:tcW w:w="1219" w:type="dxa"/>
            <w:gridSpan w:val="2"/>
            <w:tcBorders>
              <w:top w:val="single" w:sz="4" w:space="0" w:color="auto"/>
              <w:left w:val="single" w:sz="18" w:space="0" w:color="auto"/>
              <w:bottom w:val="single" w:sz="4" w:space="0" w:color="auto"/>
            </w:tcBorders>
          </w:tcPr>
          <w:p w14:paraId="12A94409"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02A3C53F" w14:textId="708A00E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FD2A94C" w14:textId="77777777" w:rsidR="00F0265D" w:rsidRDefault="00F0265D" w:rsidP="00F0265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2FB5B748" w14:textId="77777777" w:rsidR="00F0265D" w:rsidRDefault="00F0265D" w:rsidP="00F0265D">
            <w:pPr>
              <w:spacing w:before="20"/>
              <w:jc w:val="both"/>
              <w:rPr>
                <w:rFonts w:ascii="Arial" w:hAnsi="Arial" w:cs="Arial"/>
                <w:color w:val="000000"/>
              </w:rPr>
            </w:pPr>
            <w:r>
              <w:rPr>
                <w:rFonts w:ascii="Arial" w:hAnsi="Arial" w:cs="Arial"/>
                <w:color w:val="000000"/>
              </w:rPr>
              <w:t>Note that t</w:t>
            </w:r>
            <w:r w:rsidRPr="000E6664">
              <w:rPr>
                <w:rFonts w:ascii="Arial" w:hAnsi="Arial" w:cs="Arial"/>
                <w:color w:val="000000"/>
              </w:rPr>
              <w:t>he C</w:t>
            </w:r>
            <w:r>
              <w:rPr>
                <w:rFonts w:ascii="Arial" w:hAnsi="Arial" w:cs="Arial"/>
                <w:color w:val="000000"/>
              </w:rPr>
              <w:t>C</w:t>
            </w:r>
            <w:r w:rsidRPr="000E6664">
              <w:rPr>
                <w:rFonts w:ascii="Arial" w:hAnsi="Arial" w:cs="Arial"/>
                <w:color w:val="000000"/>
              </w:rPr>
              <w:t xml:space="preserve"> Liaison Office </w:t>
            </w:r>
            <w:r>
              <w:rPr>
                <w:rFonts w:ascii="Arial" w:hAnsi="Arial" w:cs="Arial"/>
                <w:color w:val="000000"/>
              </w:rPr>
              <w:t>is now entitled “Strategic Communications and Engagement”</w:t>
            </w:r>
            <w:r w:rsidRPr="000E6664">
              <w:rPr>
                <w:rFonts w:ascii="Arial" w:hAnsi="Arial" w:cs="Arial"/>
                <w:color w:val="000000"/>
              </w:rPr>
              <w:t>.</w:t>
            </w:r>
          </w:p>
        </w:tc>
      </w:tr>
      <w:tr w:rsidR="00F0265D" w14:paraId="6D773CB1" w14:textId="77777777" w:rsidTr="0069037C">
        <w:tc>
          <w:tcPr>
            <w:tcW w:w="1219" w:type="dxa"/>
            <w:gridSpan w:val="2"/>
            <w:tcBorders>
              <w:top w:val="single" w:sz="4" w:space="0" w:color="auto"/>
              <w:left w:val="single" w:sz="18" w:space="0" w:color="auto"/>
              <w:bottom w:val="single" w:sz="4" w:space="0" w:color="auto"/>
            </w:tcBorders>
          </w:tcPr>
          <w:p w14:paraId="1B167612"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47BC54A6" w14:textId="2B792A06"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F08426B" w14:textId="77777777" w:rsidR="00F0265D" w:rsidRDefault="00F0265D" w:rsidP="00F0265D">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1AE8BBBF" w14:textId="77777777" w:rsidR="00F0265D" w:rsidRDefault="00F0265D" w:rsidP="00F0265D">
            <w:pPr>
              <w:spacing w:before="20"/>
              <w:jc w:val="both"/>
              <w:rPr>
                <w:rFonts w:ascii="Arial" w:hAnsi="Arial" w:cs="Arial"/>
                <w:color w:val="000000"/>
              </w:rPr>
            </w:pPr>
            <w:r>
              <w:rPr>
                <w:rFonts w:ascii="Arial" w:hAnsi="Arial" w:cs="Arial"/>
                <w:color w:val="000000"/>
              </w:rPr>
              <w:t xml:space="preserve">Quotation from new case of </w:t>
            </w:r>
            <w:proofErr w:type="spellStart"/>
            <w:r w:rsidRPr="002C6059">
              <w:rPr>
                <w:rFonts w:ascii="Arial" w:hAnsi="Arial" w:cs="Arial"/>
                <w:i/>
                <w:iCs/>
                <w:color w:val="000000"/>
              </w:rPr>
              <w:t>Mareangareu</w:t>
            </w:r>
            <w:proofErr w:type="spellEnd"/>
            <w:r w:rsidRPr="002C6059">
              <w:rPr>
                <w:rFonts w:ascii="Arial" w:hAnsi="Arial" w:cs="Arial"/>
                <w:i/>
                <w:iCs/>
                <w:color w:val="000000"/>
              </w:rPr>
              <w:t xml:space="preserve"> v The Queen</w:t>
            </w:r>
            <w:r>
              <w:rPr>
                <w:rFonts w:ascii="Arial" w:hAnsi="Arial" w:cs="Arial"/>
                <w:color w:val="000000"/>
              </w:rPr>
              <w:t xml:space="preserve"> [2019] VSCA 101 at [59].</w:t>
            </w:r>
          </w:p>
        </w:tc>
      </w:tr>
      <w:tr w:rsidR="00F0265D" w14:paraId="2A148243" w14:textId="77777777" w:rsidTr="0069037C">
        <w:tc>
          <w:tcPr>
            <w:tcW w:w="1219" w:type="dxa"/>
            <w:gridSpan w:val="2"/>
            <w:tcBorders>
              <w:top w:val="single" w:sz="4" w:space="0" w:color="auto"/>
              <w:left w:val="single" w:sz="18" w:space="0" w:color="auto"/>
              <w:bottom w:val="single" w:sz="4" w:space="0" w:color="auto"/>
            </w:tcBorders>
          </w:tcPr>
          <w:p w14:paraId="126035E2"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0FFFE204" w14:textId="6154FDAA"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68E6ECB" w14:textId="77777777" w:rsidR="00F0265D" w:rsidRDefault="00F0265D" w:rsidP="00F0265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13D5C8F"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B32CBA">
              <w:rPr>
                <w:rFonts w:ascii="Arial" w:hAnsi="Arial" w:cs="Arial"/>
                <w:i/>
                <w:iCs/>
              </w:rPr>
              <w:t>Chairperson of the Royal Commission into the Management of Police Informants v Chief Commissioner of Victoria Police</w:t>
            </w:r>
            <w:r>
              <w:rPr>
                <w:rFonts w:ascii="Arial" w:hAnsi="Arial" w:cs="Arial"/>
              </w:rPr>
              <w:t xml:space="preserve"> [2019] VSCA 154</w:t>
            </w:r>
            <w:r w:rsidRPr="000F05FD">
              <w:rPr>
                <w:rFonts w:ascii="Arial" w:hAnsi="Arial" w:cs="Arial"/>
                <w:color w:val="000000"/>
              </w:rPr>
              <w:t>.</w:t>
            </w:r>
          </w:p>
        </w:tc>
      </w:tr>
      <w:tr w:rsidR="00F0265D" w14:paraId="39FDB4F4" w14:textId="77777777" w:rsidTr="0069037C">
        <w:tc>
          <w:tcPr>
            <w:tcW w:w="1219" w:type="dxa"/>
            <w:gridSpan w:val="2"/>
            <w:tcBorders>
              <w:top w:val="single" w:sz="4" w:space="0" w:color="auto"/>
              <w:left w:val="single" w:sz="18" w:space="0" w:color="auto"/>
              <w:bottom w:val="single" w:sz="4" w:space="0" w:color="auto"/>
            </w:tcBorders>
          </w:tcPr>
          <w:p w14:paraId="6FD6138A"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02B87A41" w14:textId="19BC9F0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A36B4B3" w14:textId="77777777" w:rsidR="00F0265D" w:rsidRDefault="00F0265D" w:rsidP="00F0265D">
            <w:pPr>
              <w:keepNext/>
              <w:jc w:val="center"/>
              <w:rPr>
                <w:lang w:val="en-AU"/>
              </w:rPr>
            </w:pPr>
            <w:r>
              <w:rPr>
                <w:lang w:val="en-AU"/>
              </w:rPr>
              <w:t>2.8.3</w:t>
            </w:r>
          </w:p>
        </w:tc>
        <w:tc>
          <w:tcPr>
            <w:tcW w:w="4798" w:type="dxa"/>
            <w:gridSpan w:val="2"/>
            <w:tcBorders>
              <w:top w:val="single" w:sz="4" w:space="0" w:color="auto"/>
              <w:bottom w:val="single" w:sz="4" w:space="0" w:color="auto"/>
              <w:right w:val="single" w:sz="18" w:space="0" w:color="auto"/>
            </w:tcBorders>
          </w:tcPr>
          <w:p w14:paraId="1FBF33DD" w14:textId="77777777" w:rsidR="00F0265D" w:rsidRDefault="00F0265D" w:rsidP="00F0265D">
            <w:pPr>
              <w:numPr>
                <w:ilvl w:val="0"/>
                <w:numId w:val="50"/>
              </w:numPr>
              <w:spacing w:before="20"/>
              <w:ind w:left="357" w:hanging="357"/>
              <w:jc w:val="both"/>
              <w:rPr>
                <w:rFonts w:ascii="Arial" w:hAnsi="Arial" w:cs="Arial"/>
                <w:color w:val="000000"/>
              </w:rPr>
            </w:pPr>
            <w:r>
              <w:rPr>
                <w:rFonts w:ascii="Arial" w:hAnsi="Arial" w:cs="Arial"/>
                <w:color w:val="000000"/>
              </w:rPr>
              <w:t>New section 2.8.3 entitled “</w:t>
            </w:r>
            <w:r>
              <w:rPr>
                <w:rFonts w:ascii="Arial" w:hAnsi="Arial" w:cs="Arial"/>
                <w:b/>
                <w:bCs/>
                <w:color w:val="000000"/>
              </w:rPr>
              <w:t>’Take down’ orders</w:t>
            </w:r>
            <w:r w:rsidRPr="00A51468">
              <w:rPr>
                <w:rFonts w:ascii="Arial" w:hAnsi="Arial" w:cs="Arial"/>
                <w:color w:val="000000"/>
              </w:rPr>
              <w:t>”.</w:t>
            </w:r>
          </w:p>
          <w:p w14:paraId="05356102" w14:textId="77777777" w:rsidR="00F0265D" w:rsidRDefault="00F0265D" w:rsidP="00F0265D">
            <w:pPr>
              <w:numPr>
                <w:ilvl w:val="0"/>
                <w:numId w:val="50"/>
              </w:numPr>
              <w:spacing w:before="20"/>
              <w:ind w:left="357" w:hanging="357"/>
              <w:jc w:val="both"/>
              <w:rPr>
                <w:rFonts w:ascii="Arial" w:hAnsi="Arial" w:cs="Arial"/>
                <w:color w:val="000000"/>
              </w:rPr>
            </w:pPr>
            <w:r>
              <w:rPr>
                <w:rFonts w:ascii="Arial" w:hAnsi="Arial" w:cs="Arial"/>
                <w:color w:val="000000"/>
              </w:rPr>
              <w:t xml:space="preserve">Reference to case of </w:t>
            </w:r>
            <w:r w:rsidRPr="002C2417">
              <w:rPr>
                <w:rFonts w:ascii="Arial" w:hAnsi="Arial" w:cs="Arial"/>
                <w:i/>
                <w:iCs/>
              </w:rPr>
              <w:t xml:space="preserve">R v </w:t>
            </w:r>
            <w:proofErr w:type="spellStart"/>
            <w:r w:rsidRPr="002C2417">
              <w:rPr>
                <w:rFonts w:ascii="Arial" w:hAnsi="Arial" w:cs="Arial"/>
                <w:i/>
                <w:iCs/>
              </w:rPr>
              <w:t>Cerantonio</w:t>
            </w:r>
            <w:proofErr w:type="spellEnd"/>
            <w:r w:rsidRPr="002C2417">
              <w:rPr>
                <w:rFonts w:ascii="Arial" w:hAnsi="Arial" w:cs="Arial"/>
                <w:i/>
                <w:iCs/>
              </w:rPr>
              <w:t xml:space="preserve"> &amp; </w:t>
            </w:r>
            <w:proofErr w:type="spellStart"/>
            <w:r w:rsidRPr="002C2417">
              <w:rPr>
                <w:rFonts w:ascii="Arial" w:hAnsi="Arial" w:cs="Arial"/>
                <w:i/>
                <w:iCs/>
              </w:rPr>
              <w:t>Ors</w:t>
            </w:r>
            <w:proofErr w:type="spellEnd"/>
            <w:r w:rsidRPr="002C2417">
              <w:rPr>
                <w:rFonts w:ascii="Arial" w:hAnsi="Arial" w:cs="Arial"/>
                <w:i/>
                <w:iCs/>
              </w:rPr>
              <w:t xml:space="preserve"> (Ruling No 1</w:t>
            </w:r>
            <w:r>
              <w:rPr>
                <w:rFonts w:ascii="Arial" w:hAnsi="Arial" w:cs="Arial"/>
                <w:i/>
                <w:iCs/>
              </w:rPr>
              <w:t>4</w:t>
            </w:r>
            <w:r w:rsidRPr="002C2417">
              <w:rPr>
                <w:rFonts w:ascii="Arial" w:hAnsi="Arial" w:cs="Arial"/>
                <w:i/>
                <w:iCs/>
              </w:rPr>
              <w:t>)</w:t>
            </w:r>
            <w:r>
              <w:rPr>
                <w:rFonts w:ascii="Arial" w:hAnsi="Arial" w:cs="Arial"/>
              </w:rPr>
              <w:t xml:space="preserve"> </w:t>
            </w:r>
            <w:r w:rsidRPr="00796670">
              <w:rPr>
                <w:rFonts w:ascii="Arial" w:hAnsi="Arial" w:cs="Arial"/>
              </w:rPr>
              <w:t xml:space="preserve">[2018] VSC </w:t>
            </w:r>
            <w:r>
              <w:rPr>
                <w:rFonts w:ascii="Arial" w:hAnsi="Arial" w:cs="Arial"/>
              </w:rPr>
              <w:t>84.</w:t>
            </w:r>
          </w:p>
          <w:p w14:paraId="6BD73449" w14:textId="77777777" w:rsidR="00F0265D" w:rsidRDefault="00F0265D" w:rsidP="00F0265D">
            <w:pPr>
              <w:numPr>
                <w:ilvl w:val="0"/>
                <w:numId w:val="50"/>
              </w:numPr>
              <w:spacing w:before="20"/>
              <w:ind w:left="357" w:hanging="357"/>
              <w:jc w:val="both"/>
              <w:rPr>
                <w:rFonts w:ascii="Arial" w:hAnsi="Arial" w:cs="Arial"/>
                <w:color w:val="000000"/>
              </w:rPr>
            </w:pPr>
            <w:r>
              <w:rPr>
                <w:rFonts w:ascii="Arial" w:hAnsi="Arial" w:cs="Arial"/>
                <w:color w:val="000000"/>
              </w:rPr>
              <w:t xml:space="preserve">Summary of and extracts from case of </w:t>
            </w:r>
            <w:r w:rsidRPr="002C2417">
              <w:rPr>
                <w:rFonts w:ascii="Arial" w:hAnsi="Arial" w:cs="Arial"/>
                <w:i/>
                <w:iCs/>
              </w:rPr>
              <w:t xml:space="preserve">R v </w:t>
            </w:r>
            <w:proofErr w:type="spellStart"/>
            <w:r w:rsidRPr="002C2417">
              <w:rPr>
                <w:rFonts w:ascii="Arial" w:hAnsi="Arial" w:cs="Arial"/>
                <w:i/>
                <w:iCs/>
              </w:rPr>
              <w:t>Cerantonio</w:t>
            </w:r>
            <w:proofErr w:type="spellEnd"/>
            <w:r w:rsidRPr="002C2417">
              <w:rPr>
                <w:rFonts w:ascii="Arial" w:hAnsi="Arial" w:cs="Arial"/>
                <w:i/>
                <w:iCs/>
              </w:rPr>
              <w:t xml:space="preserve"> &amp; </w:t>
            </w:r>
            <w:proofErr w:type="spellStart"/>
            <w:r w:rsidRPr="002C2417">
              <w:rPr>
                <w:rFonts w:ascii="Arial" w:hAnsi="Arial" w:cs="Arial"/>
                <w:i/>
                <w:iCs/>
              </w:rPr>
              <w:t>Ors</w:t>
            </w:r>
            <w:proofErr w:type="spellEnd"/>
            <w:r w:rsidRPr="002C2417">
              <w:rPr>
                <w:rFonts w:ascii="Arial" w:hAnsi="Arial" w:cs="Arial"/>
                <w:i/>
                <w:iCs/>
              </w:rPr>
              <w:t xml:space="preserve"> (Ruling No 17)</w:t>
            </w:r>
            <w:r>
              <w:rPr>
                <w:rFonts w:ascii="Arial" w:hAnsi="Arial" w:cs="Arial"/>
              </w:rPr>
              <w:t xml:space="preserve"> </w:t>
            </w:r>
            <w:r w:rsidRPr="00796670">
              <w:rPr>
                <w:rFonts w:ascii="Arial" w:hAnsi="Arial" w:cs="Arial"/>
              </w:rPr>
              <w:t>[2018] VSC 106</w:t>
            </w:r>
            <w:r>
              <w:rPr>
                <w:rFonts w:ascii="Arial" w:hAnsi="Arial" w:cs="Arial"/>
              </w:rPr>
              <w:t xml:space="preserve"> at [16] &amp; [18].</w:t>
            </w:r>
          </w:p>
        </w:tc>
      </w:tr>
      <w:tr w:rsidR="00F0265D" w14:paraId="2194A72F" w14:textId="77777777" w:rsidTr="0069037C">
        <w:tc>
          <w:tcPr>
            <w:tcW w:w="1219" w:type="dxa"/>
            <w:gridSpan w:val="2"/>
            <w:tcBorders>
              <w:top w:val="single" w:sz="4" w:space="0" w:color="auto"/>
              <w:left w:val="single" w:sz="18" w:space="0" w:color="auto"/>
              <w:bottom w:val="single" w:sz="4" w:space="0" w:color="auto"/>
            </w:tcBorders>
          </w:tcPr>
          <w:p w14:paraId="5513C5C9"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7297A55B" w14:textId="127817F0"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EAF7F22" w14:textId="77777777" w:rsidR="00F0265D" w:rsidRDefault="00F0265D" w:rsidP="00F0265D">
            <w:pPr>
              <w:keepNext/>
              <w:jc w:val="center"/>
              <w:rPr>
                <w:lang w:val="en-AU"/>
              </w:rPr>
            </w:pPr>
            <w:r>
              <w:rPr>
                <w:lang w:val="en-AU"/>
              </w:rPr>
              <w:t>2.8.4</w:t>
            </w:r>
          </w:p>
        </w:tc>
        <w:tc>
          <w:tcPr>
            <w:tcW w:w="4798" w:type="dxa"/>
            <w:gridSpan w:val="2"/>
            <w:tcBorders>
              <w:top w:val="single" w:sz="4" w:space="0" w:color="auto"/>
              <w:bottom w:val="single" w:sz="4" w:space="0" w:color="auto"/>
              <w:right w:val="single" w:sz="18" w:space="0" w:color="auto"/>
            </w:tcBorders>
          </w:tcPr>
          <w:p w14:paraId="6DAD048E" w14:textId="77777777" w:rsidR="00F0265D" w:rsidRDefault="00F0265D" w:rsidP="00F0265D">
            <w:pPr>
              <w:spacing w:before="20" w:after="20"/>
              <w:jc w:val="both"/>
              <w:rPr>
                <w:rFonts w:ascii="Arial" w:hAnsi="Arial" w:cs="Arial"/>
                <w:color w:val="000000"/>
              </w:rPr>
            </w:pPr>
            <w:r>
              <w:rPr>
                <w:rFonts w:ascii="Arial" w:hAnsi="Arial" w:cs="Arial"/>
                <w:color w:val="000000"/>
              </w:rPr>
              <w:t>Former section 2.8.3 entitled “</w:t>
            </w:r>
            <w:r>
              <w:rPr>
                <w:rFonts w:ascii="Arial" w:hAnsi="Arial" w:cs="Arial"/>
                <w:b/>
                <w:bCs/>
              </w:rPr>
              <w:t>Section 10(5) of the Witness Protection Act</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2.8.4.</w:t>
            </w:r>
          </w:p>
        </w:tc>
      </w:tr>
      <w:tr w:rsidR="00F0265D" w14:paraId="654E8EC8"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5EDE899E" w14:textId="77777777" w:rsidR="00F0265D" w:rsidRPr="0054535C" w:rsidRDefault="00F0265D" w:rsidP="00F0265D">
            <w:pPr>
              <w:rPr>
                <w:sz w:val="22"/>
                <w:lang w:val="en-AU"/>
              </w:rPr>
            </w:pPr>
            <w:r>
              <w:rPr>
                <w:sz w:val="22"/>
                <w:lang w:val="en-AU"/>
              </w:rPr>
              <w:lastRenderedPageBreak/>
              <w:t>29/07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A52608C" w14:textId="08B98C66"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1E767410" w14:textId="77777777" w:rsidTr="0069037C">
        <w:tc>
          <w:tcPr>
            <w:tcW w:w="1219" w:type="dxa"/>
            <w:gridSpan w:val="2"/>
            <w:tcBorders>
              <w:top w:val="single" w:sz="4" w:space="0" w:color="auto"/>
              <w:left w:val="single" w:sz="18" w:space="0" w:color="auto"/>
              <w:bottom w:val="single" w:sz="4" w:space="0" w:color="auto"/>
            </w:tcBorders>
          </w:tcPr>
          <w:p w14:paraId="11C88A24"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556847BE" w14:textId="63D6011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C951480" w14:textId="77777777"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1E402920"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FE5E6D">
              <w:rPr>
                <w:rFonts w:ascii="Arial" w:hAnsi="Arial" w:cs="Arial"/>
                <w:i/>
                <w:iCs/>
                <w:color w:val="000000"/>
              </w:rPr>
              <w:t>PR v DHHS</w:t>
            </w:r>
            <w:r>
              <w:rPr>
                <w:rFonts w:ascii="Arial" w:hAnsi="Arial" w:cs="Arial"/>
                <w:color w:val="000000"/>
              </w:rPr>
              <w:t xml:space="preserve"> [2019] VSC 326.</w:t>
            </w:r>
          </w:p>
        </w:tc>
      </w:tr>
      <w:tr w:rsidR="00F0265D" w14:paraId="649E3B4C"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14F4F92" w14:textId="77777777" w:rsidR="00F0265D" w:rsidRPr="0054535C" w:rsidRDefault="00F0265D" w:rsidP="00F0265D">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1AAC7200" w14:textId="553D73C9"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F0265D" w14:paraId="4DA67FB3" w14:textId="77777777" w:rsidTr="0069037C">
        <w:tc>
          <w:tcPr>
            <w:tcW w:w="1219" w:type="dxa"/>
            <w:gridSpan w:val="2"/>
            <w:tcBorders>
              <w:top w:val="single" w:sz="4" w:space="0" w:color="auto"/>
              <w:left w:val="single" w:sz="18" w:space="0" w:color="auto"/>
              <w:bottom w:val="single" w:sz="4" w:space="0" w:color="auto"/>
            </w:tcBorders>
          </w:tcPr>
          <w:p w14:paraId="2555AF86"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633B6425" w14:textId="741EDCD0"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787DCFAE" w14:textId="77777777" w:rsidR="00F0265D" w:rsidRDefault="00F0265D" w:rsidP="00F0265D">
            <w:pPr>
              <w:jc w:val="center"/>
              <w:rPr>
                <w:lang w:val="en-AU"/>
              </w:rPr>
            </w:pPr>
            <w:r>
              <w:rPr>
                <w:lang w:val="en-AU"/>
              </w:rPr>
              <w:t>8.2.5</w:t>
            </w:r>
          </w:p>
        </w:tc>
        <w:tc>
          <w:tcPr>
            <w:tcW w:w="4798" w:type="dxa"/>
            <w:gridSpan w:val="2"/>
            <w:tcBorders>
              <w:top w:val="single" w:sz="4" w:space="0" w:color="auto"/>
              <w:bottom w:val="single" w:sz="4" w:space="0" w:color="auto"/>
              <w:right w:val="single" w:sz="18" w:space="0" w:color="auto"/>
            </w:tcBorders>
          </w:tcPr>
          <w:p w14:paraId="0D954A2A" w14:textId="77777777" w:rsidR="00F0265D" w:rsidRPr="00277BE6" w:rsidRDefault="00F0265D" w:rsidP="00F0265D">
            <w:pPr>
              <w:numPr>
                <w:ilvl w:val="0"/>
                <w:numId w:val="48"/>
              </w:numPr>
              <w:spacing w:before="20" w:after="20"/>
              <w:ind w:left="357" w:hanging="357"/>
              <w:jc w:val="both"/>
              <w:rPr>
                <w:rFonts w:ascii="Arial" w:hAnsi="Arial" w:cs="Arial"/>
                <w:color w:val="000000"/>
              </w:rPr>
            </w:pPr>
            <w:r>
              <w:rPr>
                <w:rFonts w:ascii="Arial" w:hAnsi="Arial" w:cs="Arial"/>
                <w:color w:val="000000"/>
              </w:rPr>
              <w:t>Sub-section heading amended to “</w:t>
            </w:r>
            <w:bookmarkStart w:id="104" w:name="_Hlk13655133"/>
            <w:r>
              <w:rPr>
                <w:rFonts w:ascii="Arial" w:hAnsi="Arial" w:cs="Arial"/>
                <w:b/>
                <w:bCs/>
              </w:rPr>
              <w:t>Questioning within reasonable time, information re offence and right to silence</w:t>
            </w:r>
            <w:bookmarkEnd w:id="104"/>
            <w:r w:rsidRPr="00DE2818">
              <w:rPr>
                <w:rFonts w:ascii="Arial" w:hAnsi="Arial" w:cs="Arial"/>
              </w:rPr>
              <w:t>”.</w:t>
            </w:r>
          </w:p>
          <w:p w14:paraId="334ADBCA" w14:textId="77777777" w:rsidR="00F0265D" w:rsidRDefault="00F0265D" w:rsidP="00F0265D">
            <w:pPr>
              <w:numPr>
                <w:ilvl w:val="0"/>
                <w:numId w:val="48"/>
              </w:numPr>
              <w:ind w:left="357" w:hanging="357"/>
              <w:jc w:val="both"/>
              <w:rPr>
                <w:rFonts w:ascii="Arial" w:hAnsi="Arial" w:cs="Arial"/>
                <w:color w:val="000000"/>
              </w:rPr>
            </w:pPr>
            <w:r>
              <w:rPr>
                <w:rFonts w:ascii="Arial" w:hAnsi="Arial" w:cs="Arial"/>
              </w:rPr>
              <w:t>Addition of reference to s.464A(1) of the Crimes Act 1958.</w:t>
            </w:r>
          </w:p>
          <w:p w14:paraId="59DEA681" w14:textId="77777777" w:rsidR="00F0265D" w:rsidRPr="000156ED" w:rsidRDefault="00F0265D" w:rsidP="00F0265D">
            <w:pPr>
              <w:numPr>
                <w:ilvl w:val="0"/>
                <w:numId w:val="48"/>
              </w:numPr>
              <w:spacing w:after="20"/>
              <w:ind w:left="357" w:hanging="357"/>
              <w:jc w:val="both"/>
              <w:rPr>
                <w:rFonts w:ascii="Arial" w:hAnsi="Arial" w:cs="Arial"/>
                <w:color w:val="000000"/>
              </w:rPr>
            </w:pPr>
            <w:r>
              <w:rPr>
                <w:rFonts w:ascii="Arial" w:hAnsi="Arial" w:cs="Arial"/>
                <w:color w:val="000000"/>
              </w:rPr>
              <w:t xml:space="preserve">Significant additions to text, including discussion of new case of </w:t>
            </w:r>
            <w:r w:rsidRPr="00DE2818">
              <w:rPr>
                <w:rFonts w:ascii="Arial" w:hAnsi="Arial" w:cs="Arial"/>
                <w:i/>
                <w:iCs/>
                <w:color w:val="000000"/>
              </w:rPr>
              <w:t>DPP v Dalton (Ruling No 1)</w:t>
            </w:r>
            <w:r>
              <w:rPr>
                <w:rFonts w:ascii="Arial" w:hAnsi="Arial" w:cs="Arial"/>
                <w:color w:val="000000"/>
              </w:rPr>
              <w:t xml:space="preserve"> [2019] VSC 226.</w:t>
            </w:r>
          </w:p>
        </w:tc>
      </w:tr>
      <w:tr w:rsidR="00F0265D" w14:paraId="4A641767" w14:textId="77777777" w:rsidTr="0069037C">
        <w:tc>
          <w:tcPr>
            <w:tcW w:w="1219" w:type="dxa"/>
            <w:gridSpan w:val="2"/>
            <w:tcBorders>
              <w:top w:val="single" w:sz="4" w:space="0" w:color="auto"/>
              <w:left w:val="single" w:sz="18" w:space="0" w:color="auto"/>
              <w:bottom w:val="single" w:sz="4" w:space="0" w:color="auto"/>
            </w:tcBorders>
          </w:tcPr>
          <w:p w14:paraId="077DD1E5"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00E9E5D5" w14:textId="209213B6"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2822D33A" w14:textId="77777777" w:rsidR="00F0265D" w:rsidRDefault="00F0265D" w:rsidP="00F0265D">
            <w:pPr>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5B0E306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material from new case of </w:t>
            </w:r>
            <w:r w:rsidRPr="00DE2818">
              <w:rPr>
                <w:rFonts w:ascii="Arial" w:hAnsi="Arial" w:cs="Arial"/>
                <w:i/>
                <w:iCs/>
                <w:color w:val="000000"/>
              </w:rPr>
              <w:t>DPP v Dalton (Ruling No 1)</w:t>
            </w:r>
            <w:r>
              <w:rPr>
                <w:rFonts w:ascii="Arial" w:hAnsi="Arial" w:cs="Arial"/>
                <w:color w:val="000000"/>
              </w:rPr>
              <w:t xml:space="preserve"> [2019] VSC 226.</w:t>
            </w:r>
          </w:p>
        </w:tc>
      </w:tr>
      <w:tr w:rsidR="00F0265D" w14:paraId="352DDBCC"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7CE2B81C" w14:textId="77777777" w:rsidR="00F0265D" w:rsidRPr="0054535C" w:rsidRDefault="00F0265D" w:rsidP="00F0265D">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20BE0761" w14:textId="02E07028"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F0265D" w14:paraId="37D84859" w14:textId="77777777" w:rsidTr="0069037C">
        <w:tc>
          <w:tcPr>
            <w:tcW w:w="1219" w:type="dxa"/>
            <w:gridSpan w:val="2"/>
            <w:tcBorders>
              <w:top w:val="single" w:sz="4" w:space="0" w:color="auto"/>
              <w:left w:val="single" w:sz="18" w:space="0" w:color="auto"/>
              <w:bottom w:val="single" w:sz="4" w:space="0" w:color="auto"/>
            </w:tcBorders>
          </w:tcPr>
          <w:p w14:paraId="3B55E67E"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69785141" w14:textId="3D090E7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7D21084" w14:textId="77777777" w:rsidR="00F0265D" w:rsidRDefault="00F0265D" w:rsidP="00F0265D">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60D072FD" w14:textId="77777777" w:rsidR="00F0265D" w:rsidRDefault="00F0265D" w:rsidP="00F0265D">
            <w:pPr>
              <w:spacing w:before="20" w:after="20"/>
              <w:jc w:val="both"/>
              <w:rPr>
                <w:rFonts w:ascii="Arial" w:hAnsi="Arial" w:cs="Arial"/>
                <w:color w:val="000000"/>
              </w:rPr>
            </w:pPr>
            <w:r>
              <w:rPr>
                <w:rFonts w:ascii="Arial" w:hAnsi="Arial" w:cs="Arial"/>
                <w:color w:val="000000"/>
              </w:rPr>
              <w:t>Minor amendment to table to include reference to s.346(3) of the CYFA.</w:t>
            </w:r>
          </w:p>
        </w:tc>
      </w:tr>
      <w:tr w:rsidR="00F0265D" w14:paraId="1066178B" w14:textId="77777777" w:rsidTr="0069037C">
        <w:tc>
          <w:tcPr>
            <w:tcW w:w="1219" w:type="dxa"/>
            <w:gridSpan w:val="2"/>
            <w:tcBorders>
              <w:top w:val="single" w:sz="4" w:space="0" w:color="auto"/>
              <w:left w:val="single" w:sz="18" w:space="0" w:color="auto"/>
              <w:bottom w:val="single" w:sz="4" w:space="0" w:color="auto"/>
            </w:tcBorders>
          </w:tcPr>
          <w:p w14:paraId="7F5C6282"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163C0FD0" w14:textId="6FF44D8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9375856"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B449070"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case of </w:t>
            </w:r>
            <w:r w:rsidRPr="003F084B">
              <w:rPr>
                <w:rFonts w:ascii="Arial" w:hAnsi="Arial" w:cs="Arial"/>
                <w:i/>
                <w:iCs/>
                <w:color w:val="000000"/>
              </w:rPr>
              <w:t>TP</w:t>
            </w:r>
            <w:r>
              <w:rPr>
                <w:rFonts w:ascii="Arial" w:hAnsi="Arial" w:cs="Arial"/>
                <w:color w:val="000000"/>
              </w:rPr>
              <w:t xml:space="preserve"> [2018] VSC 748.</w:t>
            </w:r>
          </w:p>
        </w:tc>
      </w:tr>
      <w:tr w:rsidR="00F0265D" w14:paraId="44909323" w14:textId="77777777" w:rsidTr="0069037C">
        <w:tc>
          <w:tcPr>
            <w:tcW w:w="1219" w:type="dxa"/>
            <w:gridSpan w:val="2"/>
            <w:tcBorders>
              <w:top w:val="single" w:sz="4" w:space="0" w:color="auto"/>
              <w:left w:val="single" w:sz="18" w:space="0" w:color="auto"/>
              <w:bottom w:val="single" w:sz="4" w:space="0" w:color="auto"/>
            </w:tcBorders>
          </w:tcPr>
          <w:p w14:paraId="37A1F6E7"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5B89D9BA" w14:textId="35F176F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2729E4B" w14:textId="77777777" w:rsidR="00F0265D" w:rsidRDefault="00F0265D" w:rsidP="00F0265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122F886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Summaries of new cases of </w:t>
            </w:r>
            <w:r w:rsidRPr="00837C1F">
              <w:rPr>
                <w:rFonts w:ascii="Arial" w:hAnsi="Arial" w:cs="Arial"/>
                <w:i/>
                <w:iCs/>
              </w:rPr>
              <w:t xml:space="preserve">Re </w:t>
            </w:r>
            <w:proofErr w:type="spellStart"/>
            <w:r w:rsidRPr="00837C1F">
              <w:rPr>
                <w:rFonts w:ascii="Arial" w:hAnsi="Arial" w:cs="Arial"/>
                <w:i/>
                <w:iCs/>
              </w:rPr>
              <w:t>Sisper</w:t>
            </w:r>
            <w:proofErr w:type="spellEnd"/>
            <w:r>
              <w:rPr>
                <w:rFonts w:ascii="Arial" w:hAnsi="Arial" w:cs="Arial"/>
              </w:rPr>
              <w:t xml:space="preserve"> [2019] VSC 344; </w:t>
            </w:r>
            <w:r w:rsidRPr="004F4ECC">
              <w:rPr>
                <w:rFonts w:ascii="Arial" w:hAnsi="Arial" w:cs="Arial"/>
                <w:i/>
                <w:iCs/>
              </w:rPr>
              <w:t>Re MI</w:t>
            </w:r>
            <w:r>
              <w:rPr>
                <w:rFonts w:ascii="Arial" w:hAnsi="Arial" w:cs="Arial"/>
              </w:rPr>
              <w:t xml:space="preserve"> [2019] VSC 347.</w:t>
            </w:r>
          </w:p>
        </w:tc>
      </w:tr>
      <w:tr w:rsidR="00F0265D" w14:paraId="1409E09C" w14:textId="77777777" w:rsidTr="0069037C">
        <w:tc>
          <w:tcPr>
            <w:tcW w:w="1219" w:type="dxa"/>
            <w:gridSpan w:val="2"/>
            <w:tcBorders>
              <w:top w:val="single" w:sz="4" w:space="0" w:color="auto"/>
              <w:left w:val="single" w:sz="18" w:space="0" w:color="auto"/>
              <w:bottom w:val="single" w:sz="4" w:space="0" w:color="auto"/>
            </w:tcBorders>
          </w:tcPr>
          <w:p w14:paraId="796976A2"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5DF92BA5" w14:textId="1CAD7ED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B0C5074"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277411D"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Summaries of cases of </w:t>
            </w:r>
            <w:r w:rsidRPr="00631ED4">
              <w:rPr>
                <w:rFonts w:ascii="Arial" w:hAnsi="Arial" w:cs="Arial"/>
                <w:i/>
                <w:iCs/>
                <w:color w:val="000000"/>
              </w:rPr>
              <w:t>Re AB</w:t>
            </w:r>
            <w:r>
              <w:rPr>
                <w:rFonts w:ascii="Arial" w:hAnsi="Arial" w:cs="Arial"/>
                <w:color w:val="000000"/>
              </w:rPr>
              <w:t xml:space="preserve"> [2016] VSC 446; </w:t>
            </w:r>
            <w:r w:rsidRPr="00C159BD">
              <w:rPr>
                <w:rFonts w:ascii="Arial" w:hAnsi="Arial" w:cs="Arial"/>
                <w:i/>
                <w:iCs/>
                <w:color w:val="000000"/>
              </w:rPr>
              <w:t>LD</w:t>
            </w:r>
            <w:r>
              <w:rPr>
                <w:rFonts w:ascii="Arial" w:hAnsi="Arial" w:cs="Arial"/>
                <w:color w:val="000000"/>
              </w:rPr>
              <w:t xml:space="preserve"> [2019] VSC 457.</w:t>
            </w:r>
          </w:p>
        </w:tc>
      </w:tr>
      <w:tr w:rsidR="00F0265D" w14:paraId="7DE14D19" w14:textId="77777777" w:rsidTr="0069037C">
        <w:tc>
          <w:tcPr>
            <w:tcW w:w="1219" w:type="dxa"/>
            <w:gridSpan w:val="2"/>
            <w:tcBorders>
              <w:top w:val="single" w:sz="4" w:space="0" w:color="auto"/>
              <w:left w:val="single" w:sz="18" w:space="0" w:color="auto"/>
              <w:bottom w:val="single" w:sz="4" w:space="0" w:color="auto"/>
            </w:tcBorders>
          </w:tcPr>
          <w:p w14:paraId="59FA89CD"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7B856219" w14:textId="256E170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711571C" w14:textId="77777777" w:rsidR="00F0265D" w:rsidRDefault="00F0265D" w:rsidP="00F0265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7F47BB17" w14:textId="77777777" w:rsidR="00F0265D" w:rsidRDefault="00F0265D" w:rsidP="00F0265D">
            <w:pPr>
              <w:spacing w:before="20" w:after="20"/>
              <w:jc w:val="both"/>
              <w:rPr>
                <w:rFonts w:ascii="Arial" w:hAnsi="Arial" w:cs="Arial"/>
                <w:color w:val="000000"/>
              </w:rPr>
            </w:pPr>
            <w:r>
              <w:rPr>
                <w:rFonts w:ascii="Arial" w:hAnsi="Arial" w:cs="Arial"/>
                <w:color w:val="000000"/>
              </w:rPr>
              <w:t>Added cross-references to sections 9.2.1, 9.2.2 &amp; 9.5.14.</w:t>
            </w:r>
          </w:p>
        </w:tc>
      </w:tr>
      <w:tr w:rsidR="00F0265D" w14:paraId="54D707B0"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757C014" w14:textId="77777777" w:rsidR="00F0265D" w:rsidRPr="0054535C" w:rsidRDefault="00F0265D" w:rsidP="00F0265D">
            <w:pPr>
              <w:keepNext/>
              <w:keepLines/>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0C708CD2" w14:textId="48E9AF2D"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14F3D28E" w14:textId="77777777" w:rsidTr="0069037C">
        <w:tc>
          <w:tcPr>
            <w:tcW w:w="1219" w:type="dxa"/>
            <w:gridSpan w:val="2"/>
            <w:tcBorders>
              <w:top w:val="single" w:sz="4" w:space="0" w:color="auto"/>
              <w:left w:val="single" w:sz="18" w:space="0" w:color="auto"/>
              <w:bottom w:val="single" w:sz="4" w:space="0" w:color="auto"/>
            </w:tcBorders>
          </w:tcPr>
          <w:p w14:paraId="584EDC01" w14:textId="77777777" w:rsidR="00F0265D" w:rsidRDefault="00F0265D" w:rsidP="00F0265D">
            <w:pPr>
              <w:keepNext/>
              <w:keepLines/>
              <w:rPr>
                <w:lang w:val="en-AU"/>
              </w:rPr>
            </w:pPr>
            <w:r>
              <w:rPr>
                <w:lang w:val="en-AU"/>
              </w:rPr>
              <w:t>29/07/19</w:t>
            </w:r>
          </w:p>
        </w:tc>
        <w:tc>
          <w:tcPr>
            <w:tcW w:w="836" w:type="dxa"/>
            <w:tcBorders>
              <w:top w:val="single" w:sz="4" w:space="0" w:color="auto"/>
              <w:bottom w:val="single" w:sz="4" w:space="0" w:color="auto"/>
            </w:tcBorders>
          </w:tcPr>
          <w:p w14:paraId="645AEFDF" w14:textId="2F199180"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0FB1323B" w14:textId="77777777" w:rsidR="00F0265D" w:rsidRDefault="00F0265D" w:rsidP="00F0265D">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1BE0AA59" w14:textId="77777777" w:rsidR="00F0265D" w:rsidRDefault="00F0265D" w:rsidP="00F0265D">
            <w:pPr>
              <w:keepNext/>
              <w:keepLines/>
              <w:spacing w:before="20" w:after="20"/>
              <w:jc w:val="both"/>
              <w:rPr>
                <w:rFonts w:ascii="Arial" w:hAnsi="Arial" w:cs="Arial"/>
                <w:color w:val="000000"/>
              </w:rPr>
            </w:pPr>
            <w:r>
              <w:rPr>
                <w:rFonts w:ascii="Arial" w:hAnsi="Arial" w:cs="Arial"/>
                <w:color w:val="000000"/>
              </w:rPr>
              <w:t xml:space="preserve">Summary of new case of </w:t>
            </w:r>
            <w:r>
              <w:rPr>
                <w:rFonts w:ascii="Arial" w:hAnsi="Arial" w:cs="Arial"/>
                <w:i/>
                <w:iCs/>
                <w:color w:val="000000"/>
              </w:rPr>
              <w:t>Victoria Police</w:t>
            </w:r>
            <w:r w:rsidRPr="00805E98">
              <w:rPr>
                <w:rFonts w:ascii="Arial" w:hAnsi="Arial" w:cs="Arial"/>
                <w:i/>
                <w:iCs/>
                <w:color w:val="000000"/>
              </w:rPr>
              <w:t xml:space="preserve"> v CA</w:t>
            </w:r>
            <w:r>
              <w:rPr>
                <w:rFonts w:ascii="Arial" w:hAnsi="Arial" w:cs="Arial"/>
                <w:color w:val="000000"/>
              </w:rPr>
              <w:t xml:space="preserve"> [Children’s Court of Victoria-Magistrate Coghlan, 03/07/2019].</w:t>
            </w:r>
          </w:p>
        </w:tc>
      </w:tr>
      <w:tr w:rsidR="00F0265D" w14:paraId="56612D38" w14:textId="77777777" w:rsidTr="0069037C">
        <w:tc>
          <w:tcPr>
            <w:tcW w:w="1219" w:type="dxa"/>
            <w:gridSpan w:val="2"/>
            <w:tcBorders>
              <w:top w:val="single" w:sz="4" w:space="0" w:color="auto"/>
              <w:left w:val="single" w:sz="18" w:space="0" w:color="auto"/>
              <w:bottom w:val="single" w:sz="4" w:space="0" w:color="auto"/>
            </w:tcBorders>
          </w:tcPr>
          <w:p w14:paraId="68E14A3B"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25E99F90" w14:textId="3FBC4B6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E9B20E5" w14:textId="77777777" w:rsidR="00F0265D" w:rsidRDefault="00F0265D" w:rsidP="00F0265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7049B2E7"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70528E">
              <w:rPr>
                <w:rFonts w:ascii="Arial" w:hAnsi="Arial" w:cs="Arial"/>
                <w:bCs/>
                <w:i/>
                <w:iCs/>
                <w:color w:val="000000"/>
              </w:rPr>
              <w:t xml:space="preserve">DPP v Za Lian &amp; </w:t>
            </w:r>
            <w:proofErr w:type="spellStart"/>
            <w:r w:rsidRPr="0070528E">
              <w:rPr>
                <w:rFonts w:ascii="Arial" w:hAnsi="Arial" w:cs="Arial"/>
                <w:bCs/>
                <w:i/>
                <w:iCs/>
                <w:color w:val="000000"/>
              </w:rPr>
              <w:t>Hlawnceu</w:t>
            </w:r>
            <w:proofErr w:type="spellEnd"/>
            <w:r>
              <w:rPr>
                <w:rFonts w:ascii="Arial" w:hAnsi="Arial" w:cs="Arial"/>
                <w:bCs/>
                <w:color w:val="000000"/>
              </w:rPr>
              <w:t xml:space="preserve"> [2019] VSCA 75 at [54]-[57].</w:t>
            </w:r>
          </w:p>
        </w:tc>
      </w:tr>
      <w:tr w:rsidR="00F0265D" w14:paraId="230CAA4B" w14:textId="77777777" w:rsidTr="0069037C">
        <w:tc>
          <w:tcPr>
            <w:tcW w:w="1219" w:type="dxa"/>
            <w:gridSpan w:val="2"/>
            <w:tcBorders>
              <w:top w:val="single" w:sz="4" w:space="0" w:color="auto"/>
              <w:left w:val="single" w:sz="18" w:space="0" w:color="auto"/>
              <w:bottom w:val="single" w:sz="4" w:space="0" w:color="auto"/>
            </w:tcBorders>
          </w:tcPr>
          <w:p w14:paraId="6910AD5C"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3FD79177" w14:textId="335C2D9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BF46369" w14:textId="77777777" w:rsidR="00F0265D" w:rsidRDefault="00F0265D" w:rsidP="00F0265D">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7996A38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Added references to cases of </w:t>
            </w:r>
            <w:r w:rsidRPr="00C042AF">
              <w:rPr>
                <w:rFonts w:ascii="Arial" w:hAnsi="Arial" w:cs="Arial"/>
                <w:i/>
                <w:iCs/>
              </w:rPr>
              <w:t xml:space="preserve">CDPP v Brady &amp; </w:t>
            </w:r>
            <w:proofErr w:type="spellStart"/>
            <w:r w:rsidRPr="00C042AF">
              <w:rPr>
                <w:rFonts w:ascii="Arial" w:hAnsi="Arial" w:cs="Arial"/>
                <w:i/>
                <w:iCs/>
              </w:rPr>
              <w:t>Ors</w:t>
            </w:r>
            <w:proofErr w:type="spellEnd"/>
            <w:r w:rsidRPr="00C042AF">
              <w:rPr>
                <w:rFonts w:ascii="Arial" w:hAnsi="Arial" w:cs="Arial"/>
              </w:rPr>
              <w:t xml:space="preserve"> [2016] VSC 334</w:t>
            </w:r>
            <w:r>
              <w:rPr>
                <w:rFonts w:ascii="Arial" w:hAnsi="Arial" w:cs="Arial"/>
              </w:rPr>
              <w:t xml:space="preserve">; </w:t>
            </w:r>
            <w:r w:rsidRPr="00C042AF">
              <w:rPr>
                <w:rFonts w:ascii="Arial" w:hAnsi="Arial" w:cs="Arial"/>
                <w:i/>
                <w:iCs/>
              </w:rPr>
              <w:t>Tony Strickland (a</w:t>
            </w:r>
            <w:r>
              <w:rPr>
                <w:rFonts w:ascii="Arial" w:hAnsi="Arial" w:cs="Arial"/>
                <w:i/>
                <w:iCs/>
              </w:rPr>
              <w:t> </w:t>
            </w:r>
            <w:r w:rsidRPr="00C042AF">
              <w:rPr>
                <w:rFonts w:ascii="Arial" w:hAnsi="Arial" w:cs="Arial"/>
                <w:i/>
                <w:iCs/>
              </w:rPr>
              <w:t xml:space="preserve">pseudonym) &amp; </w:t>
            </w:r>
            <w:proofErr w:type="spellStart"/>
            <w:r w:rsidRPr="00C042AF">
              <w:rPr>
                <w:rFonts w:ascii="Arial" w:hAnsi="Arial" w:cs="Arial"/>
                <w:i/>
                <w:iCs/>
              </w:rPr>
              <w:t>Ors</w:t>
            </w:r>
            <w:proofErr w:type="spellEnd"/>
            <w:r w:rsidRPr="00C042AF">
              <w:rPr>
                <w:rFonts w:ascii="Arial" w:hAnsi="Arial" w:cs="Arial"/>
                <w:i/>
                <w:iCs/>
              </w:rPr>
              <w:t xml:space="preserve"> v Commonwealth Director of Public Prosecutions</w:t>
            </w:r>
            <w:r w:rsidRPr="00C042AF">
              <w:rPr>
                <w:rFonts w:ascii="Arial" w:hAnsi="Arial" w:cs="Arial"/>
              </w:rPr>
              <w:t xml:space="preserve"> [2018] 93 ALJR 1, [2018] HCA 53</w:t>
            </w:r>
            <w:r>
              <w:rPr>
                <w:rFonts w:ascii="Arial" w:hAnsi="Arial" w:cs="Arial"/>
              </w:rPr>
              <w:t>;</w:t>
            </w:r>
            <w:r w:rsidRPr="00C042AF">
              <w:rPr>
                <w:rFonts w:ascii="Arial" w:hAnsi="Arial" w:cs="Arial"/>
              </w:rPr>
              <w:t xml:space="preserve"> </w:t>
            </w:r>
            <w:r w:rsidRPr="005812F1">
              <w:rPr>
                <w:rFonts w:ascii="Arial" w:hAnsi="Arial" w:cs="Arial"/>
                <w:i/>
                <w:iCs/>
              </w:rPr>
              <w:t xml:space="preserve">CDPP v Brady and </w:t>
            </w:r>
            <w:proofErr w:type="spellStart"/>
            <w:r w:rsidRPr="005812F1">
              <w:rPr>
                <w:rFonts w:ascii="Arial" w:hAnsi="Arial" w:cs="Arial"/>
                <w:i/>
                <w:iCs/>
              </w:rPr>
              <w:t>Ors</w:t>
            </w:r>
            <w:proofErr w:type="spellEnd"/>
            <w:r w:rsidRPr="005812F1">
              <w:rPr>
                <w:rFonts w:ascii="Arial" w:hAnsi="Arial" w:cs="Arial"/>
                <w:i/>
                <w:iCs/>
              </w:rPr>
              <w:t xml:space="preserve"> (costs)</w:t>
            </w:r>
            <w:r>
              <w:rPr>
                <w:rFonts w:ascii="Arial" w:hAnsi="Arial" w:cs="Arial"/>
              </w:rPr>
              <w:t xml:space="preserve"> [2019] VSC 397.</w:t>
            </w:r>
          </w:p>
        </w:tc>
      </w:tr>
      <w:tr w:rsidR="00F0265D" w14:paraId="2B0652B8" w14:textId="77777777" w:rsidTr="0069037C">
        <w:tc>
          <w:tcPr>
            <w:tcW w:w="1219" w:type="dxa"/>
            <w:gridSpan w:val="2"/>
            <w:tcBorders>
              <w:top w:val="single" w:sz="4" w:space="0" w:color="auto"/>
              <w:left w:val="single" w:sz="18" w:space="0" w:color="auto"/>
              <w:bottom w:val="single" w:sz="4" w:space="0" w:color="auto"/>
            </w:tcBorders>
          </w:tcPr>
          <w:p w14:paraId="37EDCBE6"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38B4096D" w14:textId="1E4922E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DDA7063" w14:textId="77777777" w:rsidR="00F0265D" w:rsidRDefault="00F0265D" w:rsidP="00F0265D">
            <w:pPr>
              <w:jc w:val="center"/>
              <w:rPr>
                <w:lang w:val="en-AU"/>
              </w:rPr>
            </w:pPr>
            <w:r>
              <w:rPr>
                <w:lang w:val="en-AU"/>
              </w:rPr>
              <w:t>10.6</w:t>
            </w:r>
            <w:r>
              <w:rPr>
                <w:color w:val="FFFFFF"/>
                <w:shd w:val="clear" w:color="auto" w:fill="000000"/>
                <w:lang w:val="en-AU"/>
              </w:rPr>
              <w:t>Q</w:t>
            </w:r>
          </w:p>
        </w:tc>
        <w:tc>
          <w:tcPr>
            <w:tcW w:w="4798" w:type="dxa"/>
            <w:gridSpan w:val="2"/>
            <w:tcBorders>
              <w:top w:val="single" w:sz="4" w:space="0" w:color="auto"/>
              <w:bottom w:val="single" w:sz="4" w:space="0" w:color="auto"/>
              <w:right w:val="single" w:sz="18" w:space="0" w:color="auto"/>
            </w:tcBorders>
          </w:tcPr>
          <w:p w14:paraId="70168557" w14:textId="77777777" w:rsidR="00F0265D" w:rsidRDefault="00F0265D" w:rsidP="00F0265D">
            <w:pPr>
              <w:spacing w:before="20"/>
              <w:jc w:val="both"/>
              <w:rPr>
                <w:rFonts w:ascii="Arial" w:hAnsi="Arial" w:cs="Arial"/>
                <w:color w:val="000000"/>
              </w:rPr>
            </w:pPr>
            <w:r>
              <w:rPr>
                <w:rFonts w:ascii="Arial" w:hAnsi="Arial" w:cs="Arial"/>
                <w:color w:val="000000"/>
              </w:rPr>
              <w:t xml:space="preserve">Brief summary of new case of </w:t>
            </w:r>
            <w:r w:rsidRPr="004D00AF">
              <w:rPr>
                <w:rFonts w:ascii="Arial" w:hAnsi="Arial" w:cs="Arial"/>
                <w:i/>
                <w:iCs/>
                <w:color w:val="000000"/>
              </w:rPr>
              <w:t>Re Niall (a pseudonym)</w:t>
            </w:r>
            <w:r>
              <w:rPr>
                <w:rFonts w:ascii="Arial" w:hAnsi="Arial" w:cs="Arial"/>
                <w:color w:val="000000"/>
              </w:rPr>
              <w:t xml:space="preserve"> [2019] VSC 251.  Reference to new case of </w:t>
            </w:r>
            <w:r w:rsidRPr="00C56FA6">
              <w:rPr>
                <w:rFonts w:ascii="Arial" w:hAnsi="Arial" w:cs="Arial"/>
                <w:i/>
                <w:iCs/>
              </w:rPr>
              <w:t>Re XY [No 2]</w:t>
            </w:r>
            <w:r>
              <w:rPr>
                <w:rFonts w:ascii="Arial" w:hAnsi="Arial" w:cs="Arial"/>
              </w:rPr>
              <w:t xml:space="preserve"> [2019] VSC 268.</w:t>
            </w:r>
          </w:p>
        </w:tc>
      </w:tr>
      <w:tr w:rsidR="00F0265D" w14:paraId="066A48B0" w14:textId="77777777" w:rsidTr="0069037C">
        <w:tc>
          <w:tcPr>
            <w:tcW w:w="1219" w:type="dxa"/>
            <w:gridSpan w:val="2"/>
            <w:tcBorders>
              <w:top w:val="single" w:sz="4" w:space="0" w:color="auto"/>
              <w:left w:val="single" w:sz="18" w:space="0" w:color="auto"/>
              <w:bottom w:val="single" w:sz="4" w:space="0" w:color="auto"/>
            </w:tcBorders>
          </w:tcPr>
          <w:p w14:paraId="2CA016EA"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149BE015" w14:textId="4FC824D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AF04DA3" w14:textId="77777777" w:rsidR="00F0265D" w:rsidRDefault="00F0265D" w:rsidP="00F0265D">
            <w:pPr>
              <w:jc w:val="center"/>
              <w:rPr>
                <w:lang w:val="en-AU"/>
              </w:rPr>
            </w:pPr>
            <w:r>
              <w:rPr>
                <w:lang w:val="en-AU"/>
              </w:rPr>
              <w:t>10.7</w:t>
            </w:r>
            <w:r w:rsidRPr="00ED0803">
              <w:rPr>
                <w:color w:val="FFFFFF"/>
                <w:shd w:val="clear" w:color="auto" w:fill="000000"/>
                <w:lang w:val="en-AU"/>
              </w:rPr>
              <w:t>J</w:t>
            </w:r>
          </w:p>
        </w:tc>
        <w:tc>
          <w:tcPr>
            <w:tcW w:w="4798" w:type="dxa"/>
            <w:gridSpan w:val="2"/>
            <w:tcBorders>
              <w:top w:val="single" w:sz="4" w:space="0" w:color="auto"/>
              <w:bottom w:val="single" w:sz="4" w:space="0" w:color="auto"/>
              <w:right w:val="single" w:sz="18" w:space="0" w:color="auto"/>
            </w:tcBorders>
          </w:tcPr>
          <w:p w14:paraId="2FDF2F0C" w14:textId="77777777" w:rsidR="00F0265D" w:rsidRDefault="00F0265D" w:rsidP="00F0265D">
            <w:pPr>
              <w:numPr>
                <w:ilvl w:val="0"/>
                <w:numId w:val="47"/>
              </w:numPr>
              <w:spacing w:before="20"/>
              <w:ind w:left="357" w:hanging="357"/>
              <w:jc w:val="both"/>
              <w:rPr>
                <w:rFonts w:ascii="Arial" w:hAnsi="Arial" w:cs="Arial"/>
                <w:color w:val="000000"/>
              </w:rPr>
            </w:pPr>
            <w:r>
              <w:rPr>
                <w:rFonts w:ascii="Arial" w:hAnsi="Arial" w:cs="Arial"/>
                <w:color w:val="000000"/>
              </w:rPr>
              <w:t xml:space="preserve">New sub-section </w:t>
            </w:r>
            <w:r w:rsidRPr="00ED0803">
              <w:rPr>
                <w:rFonts w:ascii="Arial" w:hAnsi="Arial" w:cs="Arial"/>
                <w:b/>
                <w:bCs/>
                <w:color w:val="FFFFFF"/>
                <w:shd w:val="clear" w:color="auto" w:fill="000000"/>
              </w:rPr>
              <w:t>J</w:t>
            </w:r>
            <w:r>
              <w:rPr>
                <w:rFonts w:ascii="Arial" w:hAnsi="Arial" w:cs="Arial"/>
                <w:color w:val="000000"/>
              </w:rPr>
              <w:t xml:space="preserve"> entitled “Secretary has no power to issue a negative assessment under Working with Children Act 2005 where charges dealt with by diversion.”</w:t>
            </w:r>
          </w:p>
          <w:p w14:paraId="201CA81E" w14:textId="77777777" w:rsidR="00F0265D" w:rsidRPr="005C1FCD" w:rsidRDefault="00F0265D" w:rsidP="00F0265D">
            <w:pPr>
              <w:numPr>
                <w:ilvl w:val="0"/>
                <w:numId w:val="47"/>
              </w:numPr>
              <w:spacing w:before="20" w:after="20"/>
              <w:ind w:left="357" w:hanging="357"/>
              <w:jc w:val="both"/>
              <w:rPr>
                <w:rFonts w:ascii="Arial" w:hAnsi="Arial" w:cs="Arial"/>
                <w:color w:val="000000"/>
              </w:rPr>
            </w:pPr>
            <w:r>
              <w:rPr>
                <w:rFonts w:ascii="Arial" w:hAnsi="Arial" w:cs="Arial"/>
                <w:color w:val="000000"/>
              </w:rPr>
              <w:t xml:space="preserve">Discussion of new case of </w:t>
            </w:r>
            <w:r w:rsidRPr="00366DDF">
              <w:rPr>
                <w:rFonts w:ascii="Arial" w:hAnsi="Arial" w:cs="Arial"/>
                <w:i/>
                <w:iCs/>
              </w:rPr>
              <w:t>GHJ v Secretary to the Department of Justice and Community Safety (No 2)</w:t>
            </w:r>
            <w:r>
              <w:rPr>
                <w:rFonts w:ascii="Arial" w:hAnsi="Arial" w:cs="Arial"/>
              </w:rPr>
              <w:t xml:space="preserve"> [2019] VSC 411.</w:t>
            </w:r>
          </w:p>
        </w:tc>
      </w:tr>
      <w:tr w:rsidR="00F0265D" w14:paraId="06EB3635"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36734DD9" w14:textId="77777777" w:rsidR="00F0265D" w:rsidRPr="0054535C" w:rsidRDefault="00F0265D" w:rsidP="00F0265D">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007E435F" w14:textId="524643B1"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1011528E" w14:textId="77777777" w:rsidTr="0069037C">
        <w:tc>
          <w:tcPr>
            <w:tcW w:w="1219" w:type="dxa"/>
            <w:gridSpan w:val="2"/>
            <w:tcBorders>
              <w:top w:val="single" w:sz="4" w:space="0" w:color="auto"/>
              <w:left w:val="single" w:sz="18" w:space="0" w:color="auto"/>
              <w:bottom w:val="single" w:sz="4" w:space="0" w:color="auto"/>
            </w:tcBorders>
          </w:tcPr>
          <w:p w14:paraId="088B468E"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621E7682" w14:textId="487AD82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B55545" w14:textId="77777777" w:rsidR="00F0265D" w:rsidRDefault="00F0265D" w:rsidP="00F0265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589519C6" w14:textId="77777777" w:rsidR="00F0265D" w:rsidRDefault="00F0265D" w:rsidP="00F0265D">
            <w:pPr>
              <w:numPr>
                <w:ilvl w:val="0"/>
                <w:numId w:val="47"/>
              </w:numPr>
              <w:spacing w:before="20"/>
              <w:ind w:left="357" w:hanging="357"/>
              <w:jc w:val="both"/>
              <w:rPr>
                <w:rFonts w:ascii="Arial" w:hAnsi="Arial" w:cs="Arial"/>
                <w:color w:val="000000"/>
              </w:rPr>
            </w:pPr>
            <w:r>
              <w:rPr>
                <w:rFonts w:ascii="Arial" w:hAnsi="Arial" w:cs="Arial"/>
                <w:color w:val="000000"/>
              </w:rPr>
              <w:t>Paragraph heading changed to “</w:t>
            </w:r>
            <w:r w:rsidRPr="001C6E0E">
              <w:rPr>
                <w:rFonts w:ascii="Arial" w:hAnsi="Arial" w:cs="Arial"/>
                <w:b/>
                <w:bCs/>
                <w:color w:val="000000"/>
              </w:rPr>
              <w:t>General deterrence</w:t>
            </w:r>
            <w:r>
              <w:rPr>
                <w:rFonts w:ascii="Arial" w:hAnsi="Arial" w:cs="Arial"/>
                <w:b/>
                <w:bCs/>
                <w:color w:val="000000"/>
              </w:rPr>
              <w:t xml:space="preserve"> is not applicable as a sentencing principle in Children’s Court</w:t>
            </w:r>
            <w:r w:rsidRPr="00936091">
              <w:rPr>
                <w:rFonts w:ascii="Arial" w:hAnsi="Arial" w:cs="Arial"/>
                <w:color w:val="000000"/>
              </w:rPr>
              <w:t>”</w:t>
            </w:r>
            <w:r>
              <w:rPr>
                <w:rFonts w:ascii="Arial" w:hAnsi="Arial" w:cs="Arial"/>
                <w:color w:val="000000"/>
              </w:rPr>
              <w:t>.</w:t>
            </w:r>
          </w:p>
          <w:p w14:paraId="6B0A955F" w14:textId="77777777" w:rsidR="00F0265D" w:rsidRPr="00936091" w:rsidRDefault="00F0265D" w:rsidP="00F0265D">
            <w:pPr>
              <w:numPr>
                <w:ilvl w:val="0"/>
                <w:numId w:val="47"/>
              </w:numPr>
              <w:spacing w:before="20"/>
              <w:ind w:left="357" w:hanging="357"/>
              <w:jc w:val="both"/>
              <w:rPr>
                <w:rFonts w:ascii="Arial" w:hAnsi="Arial" w:cs="Arial"/>
                <w:color w:val="000000"/>
              </w:rPr>
            </w:pPr>
            <w:r w:rsidRPr="00936091">
              <w:rPr>
                <w:rFonts w:ascii="Arial" w:hAnsi="Arial" w:cs="Arial"/>
                <w:iCs/>
                <w:color w:val="000000"/>
              </w:rPr>
              <w:t>Material on the cases of</w:t>
            </w:r>
            <w:r>
              <w:rPr>
                <w:rFonts w:ascii="Arial" w:hAnsi="Arial" w:cs="Arial"/>
                <w:i/>
                <w:color w:val="000000"/>
              </w:rPr>
              <w:t xml:space="preserve"> </w:t>
            </w:r>
            <w:r w:rsidRPr="003A6AAD">
              <w:rPr>
                <w:rFonts w:ascii="Arial" w:hAnsi="Arial" w:cs="Arial"/>
                <w:i/>
                <w:color w:val="000000"/>
              </w:rPr>
              <w:t>DPP v Anderson</w:t>
            </w:r>
            <w:r w:rsidRPr="003A6AAD">
              <w:rPr>
                <w:rFonts w:ascii="Arial" w:hAnsi="Arial" w:cs="Arial"/>
                <w:color w:val="000000"/>
              </w:rPr>
              <w:t xml:space="preserve"> [2013] VSCA 45</w:t>
            </w:r>
            <w:r>
              <w:rPr>
                <w:rFonts w:ascii="Arial" w:hAnsi="Arial" w:cs="Arial"/>
                <w:color w:val="000000"/>
              </w:rPr>
              <w:t xml:space="preserve"> and </w:t>
            </w:r>
            <w:r>
              <w:rPr>
                <w:rFonts w:ascii="Arial" w:hAnsi="Arial" w:cs="Arial"/>
                <w:i/>
                <w:color w:val="000000"/>
              </w:rPr>
              <w:t>Erik Fuller (a pseudonym) v The Queen</w:t>
            </w:r>
            <w:r w:rsidRPr="003A6AAD">
              <w:rPr>
                <w:rFonts w:ascii="Arial" w:hAnsi="Arial" w:cs="Arial"/>
                <w:color w:val="000000"/>
              </w:rPr>
              <w:t xml:space="preserve"> [2013] VSCA 186</w:t>
            </w:r>
            <w:r>
              <w:rPr>
                <w:rFonts w:ascii="Arial" w:hAnsi="Arial" w:cs="Arial"/>
                <w:color w:val="000000"/>
              </w:rPr>
              <w:t xml:space="preserve"> moved into new paragraph 11.1.4.2.</w:t>
            </w:r>
          </w:p>
        </w:tc>
      </w:tr>
      <w:tr w:rsidR="00F0265D" w14:paraId="77D2312E" w14:textId="77777777" w:rsidTr="0069037C">
        <w:tc>
          <w:tcPr>
            <w:tcW w:w="1219" w:type="dxa"/>
            <w:gridSpan w:val="2"/>
            <w:tcBorders>
              <w:top w:val="single" w:sz="4" w:space="0" w:color="auto"/>
              <w:left w:val="single" w:sz="18" w:space="0" w:color="auto"/>
              <w:bottom w:val="single" w:sz="4" w:space="0" w:color="auto"/>
            </w:tcBorders>
          </w:tcPr>
          <w:p w14:paraId="0398BA93"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153A5A98" w14:textId="6C11F77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B22DBD" w14:textId="77777777" w:rsidR="00F0265D" w:rsidRDefault="00F0265D" w:rsidP="00F0265D">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2091B887" w14:textId="77777777" w:rsidR="00F0265D" w:rsidRDefault="00F0265D" w:rsidP="00F0265D">
            <w:pPr>
              <w:numPr>
                <w:ilvl w:val="0"/>
                <w:numId w:val="47"/>
              </w:numPr>
              <w:spacing w:before="20"/>
              <w:ind w:left="357" w:hanging="357"/>
              <w:jc w:val="both"/>
              <w:rPr>
                <w:rFonts w:ascii="Arial" w:hAnsi="Arial" w:cs="Arial"/>
                <w:color w:val="000000"/>
              </w:rPr>
            </w:pPr>
            <w:r w:rsidRPr="00DB424D">
              <w:rPr>
                <w:rFonts w:ascii="Arial" w:hAnsi="Arial" w:cs="Arial"/>
                <w:color w:val="000000"/>
              </w:rPr>
              <w:t>New paragraph entitled “</w:t>
            </w:r>
            <w:r w:rsidRPr="00DB424D">
              <w:rPr>
                <w:rFonts w:ascii="Arial" w:hAnsi="Arial" w:cs="Arial"/>
                <w:b/>
                <w:bCs/>
                <w:color w:val="000000"/>
              </w:rPr>
              <w:t>Powers of the Supreme Court and County Court in sentencing a child</w:t>
            </w:r>
            <w:r w:rsidRPr="00936091">
              <w:rPr>
                <w:rFonts w:ascii="Arial" w:hAnsi="Arial" w:cs="Arial"/>
                <w:color w:val="000000"/>
              </w:rPr>
              <w:t>”</w:t>
            </w:r>
            <w:r>
              <w:rPr>
                <w:rFonts w:ascii="Arial" w:hAnsi="Arial" w:cs="Arial"/>
                <w:color w:val="000000"/>
              </w:rPr>
              <w:t>.</w:t>
            </w:r>
          </w:p>
          <w:p w14:paraId="1160D91B" w14:textId="77777777" w:rsidR="00F0265D" w:rsidRDefault="00F0265D" w:rsidP="00F0265D">
            <w:pPr>
              <w:numPr>
                <w:ilvl w:val="0"/>
                <w:numId w:val="47"/>
              </w:numPr>
              <w:spacing w:before="20"/>
              <w:ind w:left="357" w:hanging="357"/>
              <w:jc w:val="both"/>
              <w:rPr>
                <w:rFonts w:ascii="Arial" w:hAnsi="Arial" w:cs="Arial"/>
                <w:color w:val="000000"/>
              </w:rPr>
            </w:pPr>
            <w:r>
              <w:rPr>
                <w:rFonts w:ascii="Arial" w:hAnsi="Arial" w:cs="Arial"/>
                <w:color w:val="000000"/>
              </w:rPr>
              <w:lastRenderedPageBreak/>
              <w:t xml:space="preserve">Added summary of the case of </w:t>
            </w:r>
            <w:r w:rsidRPr="00EE1AEF">
              <w:rPr>
                <w:rFonts w:ascii="Arial" w:hAnsi="Arial" w:cs="Arial"/>
                <w:i/>
                <w:iCs/>
                <w:color w:val="000000"/>
              </w:rPr>
              <w:t>Dale Cairns (a Pseudonym) v The Queen</w:t>
            </w:r>
            <w:r>
              <w:rPr>
                <w:rFonts w:ascii="Arial" w:hAnsi="Arial" w:cs="Arial"/>
                <w:color w:val="000000"/>
              </w:rPr>
              <w:t xml:space="preserve"> [2018] VSCA 333.</w:t>
            </w:r>
          </w:p>
          <w:p w14:paraId="4B758DEA" w14:textId="77777777" w:rsidR="00F0265D" w:rsidRPr="00936091" w:rsidRDefault="00F0265D" w:rsidP="00F0265D">
            <w:pPr>
              <w:numPr>
                <w:ilvl w:val="0"/>
                <w:numId w:val="47"/>
              </w:numPr>
              <w:spacing w:before="20"/>
              <w:ind w:left="357" w:hanging="357"/>
              <w:jc w:val="both"/>
              <w:rPr>
                <w:rFonts w:ascii="Arial" w:hAnsi="Arial" w:cs="Arial"/>
                <w:color w:val="000000"/>
              </w:rPr>
            </w:pPr>
            <w:r>
              <w:rPr>
                <w:rFonts w:ascii="Arial" w:hAnsi="Arial" w:cs="Arial"/>
                <w:color w:val="000000"/>
              </w:rPr>
              <w:t xml:space="preserve">Detailed discussion of the difficulties in </w:t>
            </w:r>
            <w:r w:rsidRPr="00963B40">
              <w:rPr>
                <w:rFonts w:ascii="Arial" w:hAnsi="Arial" w:cs="Arial"/>
                <w:color w:val="000000"/>
              </w:rPr>
              <w:t>reconcil</w:t>
            </w:r>
            <w:r>
              <w:rPr>
                <w:rFonts w:ascii="Arial" w:hAnsi="Arial" w:cs="Arial"/>
                <w:color w:val="000000"/>
              </w:rPr>
              <w:t>ing</w:t>
            </w:r>
            <w:r w:rsidRPr="00963B40">
              <w:rPr>
                <w:rFonts w:ascii="Arial" w:hAnsi="Arial" w:cs="Arial"/>
                <w:color w:val="000000"/>
              </w:rPr>
              <w:t xml:space="preserve"> some of the dicta in the </w:t>
            </w:r>
            <w:r>
              <w:rPr>
                <w:rFonts w:ascii="Arial" w:hAnsi="Arial" w:cs="Arial"/>
                <w:color w:val="000000"/>
              </w:rPr>
              <w:t xml:space="preserve">various Court of Appeal </w:t>
            </w:r>
            <w:r w:rsidRPr="00963B40">
              <w:rPr>
                <w:rFonts w:ascii="Arial" w:hAnsi="Arial" w:cs="Arial"/>
                <w:color w:val="000000"/>
              </w:rPr>
              <w:t xml:space="preserve">judgments </w:t>
            </w:r>
            <w:r>
              <w:rPr>
                <w:rFonts w:ascii="Arial" w:hAnsi="Arial" w:cs="Arial"/>
                <w:color w:val="000000"/>
              </w:rPr>
              <w:t>or some of the legislative provisions and preferred interpretations suggested.</w:t>
            </w:r>
          </w:p>
        </w:tc>
      </w:tr>
      <w:tr w:rsidR="00F0265D" w14:paraId="3CA373EE" w14:textId="77777777" w:rsidTr="0069037C">
        <w:tc>
          <w:tcPr>
            <w:tcW w:w="1219" w:type="dxa"/>
            <w:gridSpan w:val="2"/>
            <w:tcBorders>
              <w:top w:val="single" w:sz="4" w:space="0" w:color="auto"/>
              <w:left w:val="single" w:sz="18" w:space="0" w:color="auto"/>
              <w:bottom w:val="single" w:sz="4" w:space="0" w:color="auto"/>
            </w:tcBorders>
          </w:tcPr>
          <w:p w14:paraId="55B5B67C" w14:textId="77777777" w:rsidR="00F0265D" w:rsidRDefault="00F0265D" w:rsidP="00F0265D">
            <w:pPr>
              <w:rPr>
                <w:lang w:val="en-AU"/>
              </w:rPr>
            </w:pPr>
            <w:r>
              <w:rPr>
                <w:lang w:val="en-AU"/>
              </w:rPr>
              <w:lastRenderedPageBreak/>
              <w:t>29/07/19</w:t>
            </w:r>
          </w:p>
        </w:tc>
        <w:tc>
          <w:tcPr>
            <w:tcW w:w="836" w:type="dxa"/>
            <w:tcBorders>
              <w:top w:val="single" w:sz="4" w:space="0" w:color="auto"/>
              <w:bottom w:val="single" w:sz="4" w:space="0" w:color="auto"/>
            </w:tcBorders>
          </w:tcPr>
          <w:p w14:paraId="372687CB" w14:textId="5546B0E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C343AEE" w14:textId="77777777" w:rsidR="00F0265D" w:rsidRDefault="00F0265D" w:rsidP="00F0265D">
            <w:pPr>
              <w:jc w:val="center"/>
              <w:rPr>
                <w:lang w:val="en-AU"/>
              </w:rPr>
            </w:pPr>
            <w:r>
              <w:rPr>
                <w:lang w:val="en-AU"/>
              </w:rPr>
              <w:t>11.1.4.2</w:t>
            </w:r>
          </w:p>
          <w:p w14:paraId="5AC5A18A"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AD3063E" w14:textId="77777777" w:rsidR="00F0265D" w:rsidRPr="00936091" w:rsidRDefault="00F0265D" w:rsidP="00F0265D">
            <w:pPr>
              <w:spacing w:before="40"/>
              <w:jc w:val="both"/>
              <w:rPr>
                <w:rFonts w:ascii="Arial" w:hAnsi="Arial" w:cs="Arial"/>
                <w:color w:val="000000"/>
              </w:rPr>
            </w:pPr>
            <w:r w:rsidRPr="00936091">
              <w:rPr>
                <w:rFonts w:ascii="Arial" w:hAnsi="Arial" w:cs="Arial"/>
                <w:color w:val="000000"/>
              </w:rPr>
              <w:t xml:space="preserve">Name of </w:t>
            </w:r>
            <w:r>
              <w:rPr>
                <w:rFonts w:ascii="Arial" w:hAnsi="Arial" w:cs="Arial"/>
                <w:color w:val="000000"/>
              </w:rPr>
              <w:t xml:space="preserve">the case of </w:t>
            </w:r>
            <w:r w:rsidRPr="00936091">
              <w:rPr>
                <w:rFonts w:ascii="Arial" w:hAnsi="Arial" w:cs="Arial"/>
                <w:i/>
                <w:iCs/>
                <w:color w:val="000000"/>
              </w:rPr>
              <w:t>R v EF</w:t>
            </w:r>
            <w:r>
              <w:rPr>
                <w:rFonts w:ascii="Arial" w:hAnsi="Arial" w:cs="Arial"/>
                <w:color w:val="000000"/>
              </w:rPr>
              <w:t xml:space="preserve"> changed to </w:t>
            </w:r>
            <w:r w:rsidRPr="00936091">
              <w:rPr>
                <w:rFonts w:ascii="Arial" w:hAnsi="Arial" w:cs="Arial"/>
                <w:i/>
                <w:iCs/>
                <w:color w:val="000000"/>
              </w:rPr>
              <w:t>Erik Fuller (a pseudonym) v The Queen</w:t>
            </w:r>
            <w:r>
              <w:rPr>
                <w:rFonts w:ascii="Arial" w:hAnsi="Arial" w:cs="Arial"/>
                <w:color w:val="000000"/>
              </w:rPr>
              <w:t>.</w:t>
            </w:r>
          </w:p>
        </w:tc>
      </w:tr>
      <w:tr w:rsidR="00F0265D" w14:paraId="42D76E8F" w14:textId="77777777" w:rsidTr="0069037C">
        <w:tc>
          <w:tcPr>
            <w:tcW w:w="1219" w:type="dxa"/>
            <w:gridSpan w:val="2"/>
            <w:tcBorders>
              <w:top w:val="single" w:sz="4" w:space="0" w:color="auto"/>
              <w:left w:val="single" w:sz="18" w:space="0" w:color="auto"/>
              <w:bottom w:val="single" w:sz="4" w:space="0" w:color="auto"/>
            </w:tcBorders>
          </w:tcPr>
          <w:p w14:paraId="65A35198"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457E0FC8" w14:textId="5EF4780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0304426"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6B32D23"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dicta in </w:t>
            </w:r>
            <w:r w:rsidRPr="00B10E9B">
              <w:rPr>
                <w:rFonts w:ascii="Arial" w:hAnsi="Arial" w:cs="Arial"/>
                <w:i/>
                <w:iCs/>
                <w:color w:val="000000"/>
              </w:rPr>
              <w:t>Kim v The Queen</w:t>
            </w:r>
            <w:r>
              <w:rPr>
                <w:rFonts w:ascii="Arial" w:hAnsi="Arial" w:cs="Arial"/>
                <w:color w:val="000000"/>
              </w:rPr>
              <w:t xml:space="preserve"> [2019] VSCA 149 at [21] applying </w:t>
            </w:r>
            <w:r w:rsidRPr="008F16EB">
              <w:rPr>
                <w:rFonts w:ascii="Arial" w:hAnsi="Arial" w:cs="Arial"/>
                <w:i/>
                <w:iCs/>
                <w:color w:val="000000"/>
              </w:rPr>
              <w:t>Collins v The Queen</w:t>
            </w:r>
            <w:r>
              <w:rPr>
                <w:rFonts w:ascii="Arial" w:hAnsi="Arial" w:cs="Arial"/>
                <w:color w:val="000000"/>
              </w:rPr>
              <w:t xml:space="preserve"> [2015] VSCA 106 at [23].  References to new cases of </w:t>
            </w:r>
            <w:bookmarkStart w:id="105" w:name="_Hlk13640325"/>
            <w:r w:rsidRPr="00AE2679">
              <w:rPr>
                <w:rFonts w:ascii="Arial" w:hAnsi="Arial" w:cs="Arial"/>
                <w:i/>
                <w:iCs/>
                <w:color w:val="000000"/>
              </w:rPr>
              <w:t>Miller v The Queen</w:t>
            </w:r>
            <w:r>
              <w:rPr>
                <w:rFonts w:ascii="Arial" w:hAnsi="Arial" w:cs="Arial"/>
                <w:color w:val="000000"/>
              </w:rPr>
              <w:t xml:space="preserve"> [2019] VSCA 108; </w:t>
            </w:r>
            <w:r w:rsidRPr="00233AEA">
              <w:rPr>
                <w:rFonts w:ascii="Arial" w:hAnsi="Arial" w:cs="Arial"/>
                <w:i/>
                <w:iCs/>
                <w:color w:val="000000"/>
              </w:rPr>
              <w:t>Qui v The Queen</w:t>
            </w:r>
            <w:r>
              <w:rPr>
                <w:rFonts w:ascii="Arial" w:hAnsi="Arial" w:cs="Arial"/>
                <w:color w:val="000000"/>
              </w:rPr>
              <w:t xml:space="preserve">; </w:t>
            </w:r>
            <w:r w:rsidRPr="00233AEA">
              <w:rPr>
                <w:rFonts w:ascii="Arial" w:hAnsi="Arial" w:cs="Arial"/>
                <w:i/>
                <w:iCs/>
                <w:color w:val="000000"/>
              </w:rPr>
              <w:t>Ng v The Queen</w:t>
            </w:r>
            <w:r>
              <w:rPr>
                <w:rFonts w:ascii="Arial" w:hAnsi="Arial" w:cs="Arial"/>
                <w:color w:val="000000"/>
              </w:rPr>
              <w:t xml:space="preserve"> [2019] VSCA 147; </w:t>
            </w:r>
            <w:proofErr w:type="spellStart"/>
            <w:r w:rsidRPr="003F1E77">
              <w:rPr>
                <w:rFonts w:ascii="Arial" w:hAnsi="Arial" w:cs="Arial"/>
                <w:i/>
                <w:iCs/>
                <w:color w:val="000000"/>
              </w:rPr>
              <w:t>Piacentino</w:t>
            </w:r>
            <w:proofErr w:type="spellEnd"/>
            <w:r w:rsidRPr="003F1E77">
              <w:rPr>
                <w:rFonts w:ascii="Arial" w:hAnsi="Arial" w:cs="Arial"/>
                <w:i/>
                <w:iCs/>
                <w:color w:val="000000"/>
              </w:rPr>
              <w:t xml:space="preserve"> v The Queen</w:t>
            </w:r>
            <w:r>
              <w:rPr>
                <w:rFonts w:ascii="Arial" w:hAnsi="Arial" w:cs="Arial"/>
                <w:color w:val="000000"/>
              </w:rPr>
              <w:t xml:space="preserve"> [2019] VSCA 153 at [43]-[47].</w:t>
            </w:r>
            <w:bookmarkEnd w:id="105"/>
          </w:p>
        </w:tc>
      </w:tr>
      <w:tr w:rsidR="00F0265D" w14:paraId="62BDE935" w14:textId="77777777" w:rsidTr="0069037C">
        <w:tc>
          <w:tcPr>
            <w:tcW w:w="1219" w:type="dxa"/>
            <w:gridSpan w:val="2"/>
            <w:tcBorders>
              <w:top w:val="single" w:sz="4" w:space="0" w:color="auto"/>
              <w:left w:val="single" w:sz="18" w:space="0" w:color="auto"/>
              <w:bottom w:val="single" w:sz="4" w:space="0" w:color="auto"/>
            </w:tcBorders>
          </w:tcPr>
          <w:p w14:paraId="5DB92B6E"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23C3FFBE" w14:textId="0D051EC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36DB44" w14:textId="77777777" w:rsidR="00F0265D" w:rsidRDefault="00F0265D" w:rsidP="00F0265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20867ED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DD2598">
              <w:rPr>
                <w:rFonts w:ascii="Arial" w:hAnsi="Arial" w:cs="Arial"/>
                <w:i/>
                <w:iCs/>
              </w:rPr>
              <w:t>Campbell v The Queen</w:t>
            </w:r>
            <w:r>
              <w:rPr>
                <w:rFonts w:ascii="Arial" w:hAnsi="Arial" w:cs="Arial"/>
              </w:rPr>
              <w:t xml:space="preserve"> [2019] VSCA 158 at [42] &amp; [57].</w:t>
            </w:r>
          </w:p>
        </w:tc>
      </w:tr>
      <w:tr w:rsidR="00F0265D" w14:paraId="1614BFD6" w14:textId="77777777" w:rsidTr="0069037C">
        <w:tc>
          <w:tcPr>
            <w:tcW w:w="1219" w:type="dxa"/>
            <w:gridSpan w:val="2"/>
            <w:tcBorders>
              <w:top w:val="single" w:sz="4" w:space="0" w:color="auto"/>
              <w:left w:val="single" w:sz="18" w:space="0" w:color="auto"/>
              <w:bottom w:val="single" w:sz="4" w:space="0" w:color="auto"/>
            </w:tcBorders>
          </w:tcPr>
          <w:p w14:paraId="2AA878F0"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1C344B22" w14:textId="0F30DC8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D3316D1" w14:textId="77777777" w:rsidR="00F0265D" w:rsidRDefault="00F0265D" w:rsidP="00F0265D">
            <w:pPr>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4BFF23FF" w14:textId="77777777" w:rsidR="00F0265D" w:rsidRDefault="00F0265D" w:rsidP="00F0265D">
            <w:pPr>
              <w:jc w:val="both"/>
              <w:rPr>
                <w:rFonts w:ascii="Arial" w:hAnsi="Arial" w:cs="Arial"/>
                <w:color w:val="000000"/>
              </w:rPr>
            </w:pPr>
            <w:r>
              <w:rPr>
                <w:rFonts w:ascii="Arial" w:hAnsi="Arial" w:cs="Arial"/>
                <w:color w:val="000000"/>
              </w:rPr>
              <w:t xml:space="preserve">References to new cases of </w:t>
            </w:r>
            <w:proofErr w:type="spellStart"/>
            <w:r w:rsidRPr="005D2150">
              <w:rPr>
                <w:rFonts w:ascii="Arial" w:hAnsi="Arial" w:cs="Arial"/>
                <w:i/>
                <w:iCs/>
                <w:color w:val="000000"/>
              </w:rPr>
              <w:t>Luchian</w:t>
            </w:r>
            <w:proofErr w:type="spellEnd"/>
            <w:r w:rsidRPr="005D2150">
              <w:rPr>
                <w:rFonts w:ascii="Arial" w:hAnsi="Arial" w:cs="Arial"/>
                <w:i/>
                <w:iCs/>
                <w:color w:val="000000"/>
              </w:rPr>
              <w:t xml:space="preserve"> v The Queen </w:t>
            </w:r>
            <w:r>
              <w:rPr>
                <w:rFonts w:ascii="Arial" w:hAnsi="Arial" w:cs="Arial"/>
                <w:color w:val="000000"/>
              </w:rPr>
              <w:t xml:space="preserve">[2019] VSCA 145 at [45]-[48]; </w:t>
            </w:r>
            <w:proofErr w:type="spellStart"/>
            <w:r w:rsidRPr="003F1E77">
              <w:rPr>
                <w:rFonts w:ascii="Arial" w:hAnsi="Arial" w:cs="Arial"/>
                <w:i/>
                <w:iCs/>
                <w:color w:val="000000"/>
              </w:rPr>
              <w:t>Piacentino</w:t>
            </w:r>
            <w:proofErr w:type="spellEnd"/>
            <w:r w:rsidRPr="003F1E77">
              <w:rPr>
                <w:rFonts w:ascii="Arial" w:hAnsi="Arial" w:cs="Arial"/>
                <w:i/>
                <w:iCs/>
                <w:color w:val="000000"/>
              </w:rPr>
              <w:t xml:space="preserve"> v The Queen</w:t>
            </w:r>
            <w:r>
              <w:rPr>
                <w:rFonts w:ascii="Arial" w:hAnsi="Arial" w:cs="Arial"/>
                <w:color w:val="000000"/>
              </w:rPr>
              <w:t xml:space="preserve"> [2019] VSCA 153 at [18]-[34]; </w:t>
            </w:r>
            <w:r w:rsidRPr="0008372B">
              <w:rPr>
                <w:rFonts w:ascii="Arial" w:hAnsi="Arial" w:cs="Arial"/>
                <w:i/>
                <w:iCs/>
                <w:color w:val="000000"/>
              </w:rPr>
              <w:t>Ng v The Queen</w:t>
            </w:r>
            <w:r>
              <w:rPr>
                <w:rFonts w:ascii="Arial" w:hAnsi="Arial" w:cs="Arial"/>
                <w:color w:val="000000"/>
              </w:rPr>
              <w:t xml:space="preserve"> [2019] VSCA 147 at [67]-[73].</w:t>
            </w:r>
          </w:p>
        </w:tc>
      </w:tr>
      <w:tr w:rsidR="00F0265D" w14:paraId="4743907E" w14:textId="77777777" w:rsidTr="0069037C">
        <w:tc>
          <w:tcPr>
            <w:tcW w:w="1219" w:type="dxa"/>
            <w:gridSpan w:val="2"/>
            <w:tcBorders>
              <w:top w:val="single" w:sz="4" w:space="0" w:color="auto"/>
              <w:left w:val="single" w:sz="18" w:space="0" w:color="auto"/>
              <w:bottom w:val="single" w:sz="4" w:space="0" w:color="auto"/>
            </w:tcBorders>
          </w:tcPr>
          <w:p w14:paraId="3510322F"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49620CD1" w14:textId="0307CED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1927C4D" w14:textId="77777777" w:rsidR="00F0265D" w:rsidRDefault="00F0265D" w:rsidP="00F0265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7BB76FA9" w14:textId="77777777" w:rsidR="00F0265D" w:rsidRDefault="00F0265D" w:rsidP="00F0265D">
            <w:pPr>
              <w:jc w:val="both"/>
              <w:rPr>
                <w:rFonts w:ascii="Arial" w:hAnsi="Arial" w:cs="Arial"/>
                <w:color w:val="000000"/>
              </w:rPr>
            </w:pPr>
            <w:r>
              <w:rPr>
                <w:rFonts w:ascii="Arial" w:hAnsi="Arial" w:cs="Arial"/>
                <w:color w:val="000000"/>
              </w:rPr>
              <w:t xml:space="preserve">Summaries of new cases of </w:t>
            </w:r>
            <w:r w:rsidRPr="00483781">
              <w:rPr>
                <w:rFonts w:ascii="Arial" w:hAnsi="Arial" w:cs="Arial"/>
                <w:i/>
                <w:iCs/>
                <w:color w:val="000000"/>
              </w:rPr>
              <w:t xml:space="preserve">DPP v </w:t>
            </w:r>
            <w:proofErr w:type="spellStart"/>
            <w:r w:rsidRPr="00483781">
              <w:rPr>
                <w:rFonts w:ascii="Arial" w:hAnsi="Arial" w:cs="Arial"/>
                <w:i/>
                <w:iCs/>
                <w:color w:val="000000"/>
              </w:rPr>
              <w:t>Esmali</w:t>
            </w:r>
            <w:proofErr w:type="spellEnd"/>
            <w:r>
              <w:rPr>
                <w:rFonts w:ascii="Arial" w:hAnsi="Arial" w:cs="Arial"/>
                <w:color w:val="000000"/>
              </w:rPr>
              <w:t xml:space="preserve"> [2019] VSC 218; </w:t>
            </w:r>
            <w:r w:rsidRPr="00301FF4">
              <w:rPr>
                <w:rFonts w:ascii="Arial" w:hAnsi="Arial" w:cs="Arial"/>
                <w:i/>
                <w:iCs/>
                <w:color w:val="000000"/>
              </w:rPr>
              <w:t>R v Stacey Edwards</w:t>
            </w:r>
            <w:r>
              <w:rPr>
                <w:rFonts w:ascii="Arial" w:hAnsi="Arial" w:cs="Arial"/>
                <w:color w:val="000000"/>
              </w:rPr>
              <w:t xml:space="preserve"> [2019] VSC 234; </w:t>
            </w:r>
            <w:r w:rsidRPr="00483781">
              <w:rPr>
                <w:rFonts w:ascii="Arial" w:hAnsi="Arial" w:cs="Arial"/>
                <w:i/>
                <w:iCs/>
                <w:color w:val="000000"/>
              </w:rPr>
              <w:t xml:space="preserve">DPP v </w:t>
            </w:r>
            <w:proofErr w:type="spellStart"/>
            <w:r w:rsidRPr="00483781">
              <w:rPr>
                <w:rFonts w:ascii="Arial" w:hAnsi="Arial" w:cs="Arial"/>
                <w:i/>
                <w:iCs/>
                <w:color w:val="000000"/>
              </w:rPr>
              <w:t>Ristevski</w:t>
            </w:r>
            <w:proofErr w:type="spellEnd"/>
            <w:r>
              <w:rPr>
                <w:rFonts w:ascii="Arial" w:hAnsi="Arial" w:cs="Arial"/>
                <w:color w:val="000000"/>
              </w:rPr>
              <w:t xml:space="preserve"> [2019] VSC 253.</w:t>
            </w:r>
          </w:p>
        </w:tc>
      </w:tr>
      <w:tr w:rsidR="00F0265D" w14:paraId="2C7F531F" w14:textId="77777777" w:rsidTr="0069037C">
        <w:tc>
          <w:tcPr>
            <w:tcW w:w="1219" w:type="dxa"/>
            <w:gridSpan w:val="2"/>
            <w:tcBorders>
              <w:top w:val="single" w:sz="4" w:space="0" w:color="auto"/>
              <w:left w:val="single" w:sz="18" w:space="0" w:color="auto"/>
              <w:bottom w:val="single" w:sz="4" w:space="0" w:color="auto"/>
            </w:tcBorders>
          </w:tcPr>
          <w:p w14:paraId="060B1369"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71F44A41" w14:textId="2AE7017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D198C6" w14:textId="77777777"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ADEB2D4"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0E7664">
              <w:rPr>
                <w:rFonts w:ascii="Arial" w:hAnsi="Arial" w:cs="Arial"/>
                <w:i/>
                <w:iCs/>
                <w:color w:val="000000"/>
              </w:rPr>
              <w:t xml:space="preserve">R v </w:t>
            </w:r>
            <w:proofErr w:type="spellStart"/>
            <w:r w:rsidRPr="000E7664">
              <w:rPr>
                <w:rFonts w:ascii="Arial" w:hAnsi="Arial" w:cs="Arial"/>
                <w:i/>
                <w:iCs/>
                <w:color w:val="000000"/>
              </w:rPr>
              <w:t>Pyliotis</w:t>
            </w:r>
            <w:proofErr w:type="spellEnd"/>
            <w:r>
              <w:rPr>
                <w:rFonts w:ascii="Arial" w:hAnsi="Arial" w:cs="Arial"/>
                <w:color w:val="000000"/>
              </w:rPr>
              <w:t xml:space="preserve"> [2019] VSC 231; </w:t>
            </w:r>
            <w:r w:rsidRPr="00EC5C3D">
              <w:rPr>
                <w:rFonts w:ascii="Arial" w:hAnsi="Arial" w:cs="Arial"/>
                <w:i/>
                <w:iCs/>
                <w:color w:val="000000"/>
              </w:rPr>
              <w:t>R v Stone</w:t>
            </w:r>
            <w:r>
              <w:rPr>
                <w:rFonts w:ascii="Arial" w:hAnsi="Arial" w:cs="Arial"/>
                <w:color w:val="000000"/>
              </w:rPr>
              <w:t xml:space="preserve"> [2019] VSC 452.</w:t>
            </w:r>
          </w:p>
        </w:tc>
      </w:tr>
      <w:tr w:rsidR="00F0265D" w14:paraId="674709EE" w14:textId="77777777" w:rsidTr="0069037C">
        <w:tc>
          <w:tcPr>
            <w:tcW w:w="1219" w:type="dxa"/>
            <w:gridSpan w:val="2"/>
            <w:tcBorders>
              <w:top w:val="single" w:sz="4" w:space="0" w:color="auto"/>
              <w:left w:val="single" w:sz="18" w:space="0" w:color="auto"/>
              <w:bottom w:val="single" w:sz="4" w:space="0" w:color="auto"/>
            </w:tcBorders>
          </w:tcPr>
          <w:p w14:paraId="2BA49984"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64A21AD8" w14:textId="52B20AD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9ECABA8" w14:textId="77777777" w:rsidR="00F0265D" w:rsidRDefault="00F0265D" w:rsidP="00F0265D">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4782280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277E5D">
              <w:rPr>
                <w:rFonts w:ascii="Arial" w:hAnsi="Arial" w:cs="Arial"/>
                <w:i/>
                <w:iCs/>
                <w:color w:val="000000"/>
              </w:rPr>
              <w:t>R v Ramos</w:t>
            </w:r>
            <w:r>
              <w:rPr>
                <w:rFonts w:ascii="Arial" w:hAnsi="Arial" w:cs="Arial"/>
                <w:color w:val="000000"/>
              </w:rPr>
              <w:t xml:space="preserve"> [2019] VSC 79.</w:t>
            </w:r>
          </w:p>
        </w:tc>
      </w:tr>
      <w:tr w:rsidR="00F0265D" w14:paraId="3882AF81" w14:textId="77777777" w:rsidTr="0069037C">
        <w:tc>
          <w:tcPr>
            <w:tcW w:w="1219" w:type="dxa"/>
            <w:gridSpan w:val="2"/>
            <w:tcBorders>
              <w:top w:val="single" w:sz="4" w:space="0" w:color="auto"/>
              <w:left w:val="single" w:sz="18" w:space="0" w:color="auto"/>
              <w:bottom w:val="single" w:sz="4" w:space="0" w:color="auto"/>
            </w:tcBorders>
          </w:tcPr>
          <w:p w14:paraId="2B54EACB"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73C046D5" w14:textId="3164E6A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26A5875"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4D05CBE"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D40BB5">
              <w:rPr>
                <w:rFonts w:ascii="Arial" w:hAnsi="Arial" w:cs="Arial"/>
                <w:i/>
                <w:iCs/>
                <w:color w:val="000000"/>
              </w:rPr>
              <w:t xml:space="preserve">DPP v </w:t>
            </w:r>
            <w:proofErr w:type="spellStart"/>
            <w:r w:rsidRPr="00D40BB5">
              <w:rPr>
                <w:rFonts w:ascii="Arial" w:hAnsi="Arial" w:cs="Arial"/>
                <w:i/>
                <w:iCs/>
                <w:color w:val="000000"/>
              </w:rPr>
              <w:t>Huby</w:t>
            </w:r>
            <w:proofErr w:type="spellEnd"/>
            <w:r>
              <w:rPr>
                <w:rFonts w:ascii="Arial" w:hAnsi="Arial" w:cs="Arial"/>
                <w:color w:val="000000"/>
              </w:rPr>
              <w:t xml:space="preserve"> [2019] VSCA 106.</w:t>
            </w:r>
          </w:p>
        </w:tc>
      </w:tr>
      <w:tr w:rsidR="00F0265D" w14:paraId="0FE35FC9" w14:textId="77777777" w:rsidTr="0069037C">
        <w:tc>
          <w:tcPr>
            <w:tcW w:w="1219" w:type="dxa"/>
            <w:gridSpan w:val="2"/>
            <w:tcBorders>
              <w:top w:val="single" w:sz="4" w:space="0" w:color="auto"/>
              <w:left w:val="single" w:sz="18" w:space="0" w:color="auto"/>
              <w:bottom w:val="single" w:sz="4" w:space="0" w:color="auto"/>
            </w:tcBorders>
          </w:tcPr>
          <w:p w14:paraId="0893B079"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24E5C5CF" w14:textId="7C64C6A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DE2645A" w14:textId="77777777" w:rsidR="00F0265D" w:rsidRDefault="00F0265D" w:rsidP="00F0265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1130957C" w14:textId="77777777" w:rsidR="00F0265D" w:rsidRDefault="00F0265D" w:rsidP="00F0265D">
            <w:pPr>
              <w:spacing w:before="20"/>
              <w:jc w:val="both"/>
              <w:rPr>
                <w:rFonts w:ascii="Arial" w:hAnsi="Arial" w:cs="Arial"/>
                <w:color w:val="000000"/>
              </w:rPr>
            </w:pPr>
            <w:r>
              <w:rPr>
                <w:rFonts w:ascii="Arial" w:hAnsi="Arial" w:cs="Arial"/>
                <w:color w:val="000000"/>
              </w:rPr>
              <w:t xml:space="preserve">Summaries of new cases of </w:t>
            </w:r>
            <w:r w:rsidRPr="00913F81">
              <w:rPr>
                <w:rFonts w:ascii="Arial" w:hAnsi="Arial" w:cs="Arial"/>
                <w:i/>
                <w:iCs/>
                <w:color w:val="000000"/>
              </w:rPr>
              <w:t>DPP v Pham</w:t>
            </w:r>
            <w:r>
              <w:rPr>
                <w:rFonts w:ascii="Arial" w:hAnsi="Arial" w:cs="Arial"/>
                <w:color w:val="000000"/>
              </w:rPr>
              <w:t xml:space="preserve"> [2019] VSC 245; </w:t>
            </w:r>
            <w:r w:rsidRPr="006F0D0F">
              <w:rPr>
                <w:rFonts w:ascii="Arial" w:hAnsi="Arial" w:cs="Arial"/>
                <w:i/>
                <w:iCs/>
                <w:color w:val="000000"/>
              </w:rPr>
              <w:t>DPP v Dalton</w:t>
            </w:r>
            <w:r>
              <w:rPr>
                <w:rFonts w:ascii="Arial" w:hAnsi="Arial" w:cs="Arial"/>
                <w:color w:val="000000"/>
              </w:rPr>
              <w:t xml:space="preserve"> [2019] VSC 468.</w:t>
            </w:r>
          </w:p>
        </w:tc>
      </w:tr>
      <w:tr w:rsidR="00F0265D" w14:paraId="0F89143A" w14:textId="77777777" w:rsidTr="0069037C">
        <w:tc>
          <w:tcPr>
            <w:tcW w:w="1219" w:type="dxa"/>
            <w:gridSpan w:val="2"/>
            <w:tcBorders>
              <w:top w:val="single" w:sz="4" w:space="0" w:color="auto"/>
              <w:left w:val="single" w:sz="18" w:space="0" w:color="auto"/>
              <w:bottom w:val="single" w:sz="4" w:space="0" w:color="auto"/>
            </w:tcBorders>
          </w:tcPr>
          <w:p w14:paraId="20DE5C2B"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0D828F4D" w14:textId="4549F2B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C040DB" w14:textId="77777777" w:rsidR="00F0265D" w:rsidRDefault="00F0265D" w:rsidP="00F0265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3E850121"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F4634C">
              <w:rPr>
                <w:rFonts w:ascii="Arial" w:hAnsi="Arial" w:cs="Arial"/>
                <w:i/>
                <w:iCs/>
                <w:color w:val="000000"/>
              </w:rPr>
              <w:t xml:space="preserve">DPP v </w:t>
            </w:r>
            <w:bookmarkStart w:id="106" w:name="_Hlk13635215"/>
            <w:proofErr w:type="spellStart"/>
            <w:r w:rsidRPr="00F4634C">
              <w:rPr>
                <w:rFonts w:ascii="Arial" w:hAnsi="Arial" w:cs="Arial"/>
                <w:i/>
                <w:iCs/>
                <w:color w:val="000000"/>
              </w:rPr>
              <w:t>Betrayhani</w:t>
            </w:r>
            <w:proofErr w:type="spellEnd"/>
            <w:r>
              <w:rPr>
                <w:rFonts w:ascii="Arial" w:hAnsi="Arial" w:cs="Arial"/>
                <w:color w:val="000000"/>
              </w:rPr>
              <w:t xml:space="preserve"> [2019] VSCA 150.</w:t>
            </w:r>
            <w:bookmarkEnd w:id="106"/>
          </w:p>
        </w:tc>
      </w:tr>
      <w:tr w:rsidR="00F0265D" w14:paraId="479371DF" w14:textId="77777777" w:rsidTr="0069037C">
        <w:tc>
          <w:tcPr>
            <w:tcW w:w="1219" w:type="dxa"/>
            <w:gridSpan w:val="2"/>
            <w:tcBorders>
              <w:top w:val="single" w:sz="4" w:space="0" w:color="auto"/>
              <w:left w:val="single" w:sz="18" w:space="0" w:color="auto"/>
              <w:bottom w:val="single" w:sz="4" w:space="0" w:color="auto"/>
            </w:tcBorders>
          </w:tcPr>
          <w:p w14:paraId="18D9A241"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70325F64" w14:textId="6ECEEFA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7827FFB"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4749561"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Extracts from new cases of </w:t>
            </w:r>
            <w:r w:rsidRPr="00B10E9B">
              <w:rPr>
                <w:rFonts w:ascii="Arial" w:hAnsi="Arial" w:cs="Arial"/>
                <w:i/>
                <w:iCs/>
                <w:color w:val="000000"/>
              </w:rPr>
              <w:t>Kim v The Queen</w:t>
            </w:r>
            <w:r>
              <w:rPr>
                <w:rFonts w:ascii="Arial" w:hAnsi="Arial" w:cs="Arial"/>
                <w:color w:val="000000"/>
              </w:rPr>
              <w:t xml:space="preserve"> [2019] VSCA 149 at [31] &amp; </w:t>
            </w:r>
            <w:r w:rsidRPr="00233AEA">
              <w:rPr>
                <w:rFonts w:ascii="Arial" w:hAnsi="Arial" w:cs="Arial"/>
                <w:i/>
                <w:iCs/>
                <w:color w:val="000000"/>
              </w:rPr>
              <w:t>Qui v The Queen</w:t>
            </w:r>
            <w:r>
              <w:rPr>
                <w:rFonts w:ascii="Arial" w:hAnsi="Arial" w:cs="Arial"/>
                <w:color w:val="000000"/>
              </w:rPr>
              <w:t xml:space="preserve">; </w:t>
            </w:r>
            <w:r w:rsidRPr="00233AEA">
              <w:rPr>
                <w:rFonts w:ascii="Arial" w:hAnsi="Arial" w:cs="Arial"/>
                <w:i/>
                <w:iCs/>
                <w:color w:val="000000"/>
              </w:rPr>
              <w:t>Ng v The Queen</w:t>
            </w:r>
            <w:r>
              <w:rPr>
                <w:rFonts w:ascii="Arial" w:hAnsi="Arial" w:cs="Arial"/>
                <w:color w:val="000000"/>
              </w:rPr>
              <w:t xml:space="preserve"> [2019] VSCA 147 at [58]-[61].  Reference to new case of </w:t>
            </w:r>
            <w:r w:rsidRPr="00D8558E">
              <w:rPr>
                <w:rFonts w:ascii="Arial" w:hAnsi="Arial" w:cs="Arial"/>
                <w:i/>
                <w:iCs/>
                <w:color w:val="000000"/>
              </w:rPr>
              <w:t xml:space="preserve">Cuthbertson v The Queen </w:t>
            </w:r>
            <w:r>
              <w:rPr>
                <w:rFonts w:ascii="Arial" w:hAnsi="Arial" w:cs="Arial"/>
                <w:color w:val="000000"/>
              </w:rPr>
              <w:t>[2019] VSCA 104,</w:t>
            </w:r>
          </w:p>
        </w:tc>
      </w:tr>
      <w:tr w:rsidR="00F0265D" w14:paraId="72FF3D09" w14:textId="77777777" w:rsidTr="0069037C">
        <w:tc>
          <w:tcPr>
            <w:tcW w:w="1219" w:type="dxa"/>
            <w:gridSpan w:val="2"/>
            <w:tcBorders>
              <w:top w:val="single" w:sz="4" w:space="0" w:color="auto"/>
              <w:left w:val="single" w:sz="18" w:space="0" w:color="auto"/>
              <w:bottom w:val="single" w:sz="4" w:space="0" w:color="auto"/>
            </w:tcBorders>
          </w:tcPr>
          <w:p w14:paraId="7E84445C"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333F8126" w14:textId="2901F99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64A4EDF" w14:textId="77777777" w:rsidR="00F0265D" w:rsidRDefault="00F0265D" w:rsidP="00F0265D">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0BC0801B" w14:textId="77777777" w:rsidR="00F0265D" w:rsidRDefault="00F0265D" w:rsidP="00F0265D">
            <w:pPr>
              <w:spacing w:before="20"/>
              <w:jc w:val="both"/>
              <w:rPr>
                <w:rFonts w:ascii="Arial" w:hAnsi="Arial" w:cs="Arial"/>
                <w:color w:val="000000"/>
              </w:rPr>
            </w:pPr>
            <w:r>
              <w:rPr>
                <w:rFonts w:ascii="Arial" w:hAnsi="Arial" w:cs="Arial"/>
                <w:color w:val="000000"/>
              </w:rPr>
              <w:t>Heading amended to “</w:t>
            </w:r>
            <w:r w:rsidRPr="00EF2730">
              <w:rPr>
                <w:rFonts w:ascii="Arial" w:hAnsi="Arial" w:cs="Arial"/>
                <w:b/>
                <w:bCs/>
                <w:color w:val="000000"/>
              </w:rPr>
              <w:t>Sentencing for rape / other sexual offences</w:t>
            </w:r>
            <w:r>
              <w:rPr>
                <w:rFonts w:ascii="Arial" w:hAnsi="Arial" w:cs="Arial"/>
                <w:color w:val="000000"/>
              </w:rPr>
              <w:t>”.</w:t>
            </w:r>
          </w:p>
        </w:tc>
      </w:tr>
      <w:tr w:rsidR="00F0265D" w14:paraId="6AAA01BD" w14:textId="77777777" w:rsidTr="0069037C">
        <w:tc>
          <w:tcPr>
            <w:tcW w:w="1219" w:type="dxa"/>
            <w:gridSpan w:val="2"/>
            <w:tcBorders>
              <w:top w:val="single" w:sz="4" w:space="0" w:color="auto"/>
              <w:left w:val="single" w:sz="18" w:space="0" w:color="auto"/>
              <w:bottom w:val="single" w:sz="4" w:space="0" w:color="auto"/>
            </w:tcBorders>
          </w:tcPr>
          <w:p w14:paraId="44D56912"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4A2CB978" w14:textId="3FE36FD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0D419F2" w14:textId="77777777" w:rsidR="00F0265D" w:rsidRDefault="00F0265D" w:rsidP="00F0265D">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53F41B3A" w14:textId="77777777" w:rsidR="00F0265D" w:rsidRDefault="00F0265D" w:rsidP="00F0265D">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EF2730">
              <w:rPr>
                <w:rFonts w:ascii="Arial" w:hAnsi="Arial" w:cs="Arial"/>
                <w:b/>
                <w:bCs/>
                <w:color w:val="000000"/>
              </w:rPr>
              <w:t>Sentencing for rape</w:t>
            </w:r>
            <w:r>
              <w:rPr>
                <w:rFonts w:ascii="Arial" w:hAnsi="Arial" w:cs="Arial"/>
                <w:color w:val="000000"/>
              </w:rPr>
              <w:t>”.</w:t>
            </w:r>
          </w:p>
          <w:p w14:paraId="56C55064" w14:textId="77777777" w:rsidR="00F0265D" w:rsidRPr="00EF2730" w:rsidRDefault="00F0265D" w:rsidP="00F0265D">
            <w:pPr>
              <w:numPr>
                <w:ilvl w:val="0"/>
                <w:numId w:val="49"/>
              </w:numPr>
              <w:spacing w:before="20"/>
              <w:ind w:left="357" w:hanging="357"/>
              <w:jc w:val="both"/>
              <w:rPr>
                <w:rFonts w:ascii="Arial" w:hAnsi="Arial" w:cs="Arial"/>
                <w:color w:val="000000"/>
              </w:rPr>
            </w:pPr>
            <w:r>
              <w:rPr>
                <w:rFonts w:ascii="Arial" w:hAnsi="Arial" w:cs="Arial"/>
                <w:color w:val="000000"/>
              </w:rPr>
              <w:t xml:space="preserve">Reference to new case of </w:t>
            </w:r>
            <w:r w:rsidRPr="0070528E">
              <w:rPr>
                <w:rFonts w:ascii="Arial" w:hAnsi="Arial" w:cs="Arial"/>
                <w:bCs/>
                <w:i/>
                <w:iCs/>
                <w:color w:val="000000"/>
              </w:rPr>
              <w:t xml:space="preserve">DPP v Za Lian &amp; </w:t>
            </w:r>
            <w:proofErr w:type="spellStart"/>
            <w:r w:rsidRPr="0070528E">
              <w:rPr>
                <w:rFonts w:ascii="Arial" w:hAnsi="Arial" w:cs="Arial"/>
                <w:bCs/>
                <w:i/>
                <w:iCs/>
                <w:color w:val="000000"/>
              </w:rPr>
              <w:t>Hlawnceu</w:t>
            </w:r>
            <w:proofErr w:type="spellEnd"/>
            <w:r>
              <w:rPr>
                <w:rFonts w:ascii="Arial" w:hAnsi="Arial" w:cs="Arial"/>
                <w:bCs/>
                <w:color w:val="000000"/>
              </w:rPr>
              <w:t xml:space="preserve"> [2019] VSCA 75.</w:t>
            </w:r>
          </w:p>
        </w:tc>
      </w:tr>
      <w:tr w:rsidR="00F0265D" w14:paraId="6798AB6F" w14:textId="77777777" w:rsidTr="0069037C">
        <w:tc>
          <w:tcPr>
            <w:tcW w:w="1219" w:type="dxa"/>
            <w:gridSpan w:val="2"/>
            <w:tcBorders>
              <w:top w:val="single" w:sz="4" w:space="0" w:color="auto"/>
              <w:left w:val="single" w:sz="18" w:space="0" w:color="auto"/>
              <w:bottom w:val="single" w:sz="4" w:space="0" w:color="auto"/>
            </w:tcBorders>
          </w:tcPr>
          <w:p w14:paraId="1711A1B4"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1A753B67" w14:textId="1ABEBDC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749D0F" w14:textId="77777777" w:rsidR="00F0265D" w:rsidRDefault="00F0265D" w:rsidP="00F0265D">
            <w:pPr>
              <w:jc w:val="center"/>
              <w:rPr>
                <w:lang w:val="en-AU"/>
              </w:rPr>
            </w:pPr>
            <w:r>
              <w:rPr>
                <w:lang w:val="en-AU"/>
              </w:rPr>
              <w:t>11.2.28.2</w:t>
            </w:r>
          </w:p>
        </w:tc>
        <w:tc>
          <w:tcPr>
            <w:tcW w:w="4798" w:type="dxa"/>
            <w:gridSpan w:val="2"/>
            <w:tcBorders>
              <w:top w:val="single" w:sz="4" w:space="0" w:color="auto"/>
              <w:bottom w:val="single" w:sz="4" w:space="0" w:color="auto"/>
              <w:right w:val="single" w:sz="18" w:space="0" w:color="auto"/>
            </w:tcBorders>
          </w:tcPr>
          <w:p w14:paraId="7ABA1C97" w14:textId="77777777" w:rsidR="00F0265D" w:rsidRDefault="00F0265D" w:rsidP="00F0265D">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EF2730">
              <w:rPr>
                <w:rFonts w:ascii="Arial" w:hAnsi="Arial" w:cs="Arial"/>
                <w:b/>
                <w:bCs/>
                <w:color w:val="000000"/>
              </w:rPr>
              <w:t xml:space="preserve">Sentencing for </w:t>
            </w:r>
            <w:r>
              <w:rPr>
                <w:rFonts w:ascii="Arial" w:hAnsi="Arial" w:cs="Arial"/>
                <w:b/>
                <w:bCs/>
                <w:color w:val="000000"/>
              </w:rPr>
              <w:t>other sexual offences</w:t>
            </w:r>
            <w:r>
              <w:rPr>
                <w:rFonts w:ascii="Arial" w:hAnsi="Arial" w:cs="Arial"/>
                <w:color w:val="000000"/>
              </w:rPr>
              <w:t>”.</w:t>
            </w:r>
          </w:p>
          <w:p w14:paraId="50E7CC62" w14:textId="77777777" w:rsidR="00F0265D" w:rsidRPr="00EF2730" w:rsidRDefault="00F0265D" w:rsidP="00F0265D">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EF2730">
              <w:rPr>
                <w:rFonts w:ascii="Arial" w:hAnsi="Arial" w:cs="Arial"/>
                <w:i/>
                <w:iCs/>
                <w:color w:val="000000"/>
              </w:rPr>
              <w:t>AS v The Queen</w:t>
            </w:r>
            <w:r>
              <w:rPr>
                <w:rFonts w:ascii="Arial" w:hAnsi="Arial" w:cs="Arial"/>
                <w:color w:val="000000"/>
              </w:rPr>
              <w:t xml:space="preserve"> [2019] VSC 260.</w:t>
            </w:r>
          </w:p>
        </w:tc>
      </w:tr>
      <w:tr w:rsidR="00F0265D" w14:paraId="46580CA3" w14:textId="77777777" w:rsidTr="0069037C">
        <w:tc>
          <w:tcPr>
            <w:tcW w:w="1219" w:type="dxa"/>
            <w:gridSpan w:val="2"/>
            <w:tcBorders>
              <w:top w:val="single" w:sz="4" w:space="0" w:color="auto"/>
              <w:left w:val="single" w:sz="18" w:space="0" w:color="auto"/>
              <w:bottom w:val="single" w:sz="4" w:space="0" w:color="auto"/>
            </w:tcBorders>
          </w:tcPr>
          <w:p w14:paraId="66F5A760"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7922F6D9" w14:textId="2E1EEF8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D64CF07" w14:textId="77777777" w:rsidR="00F0265D" w:rsidRDefault="00F0265D" w:rsidP="00F0265D">
            <w:pPr>
              <w:jc w:val="center"/>
              <w:rPr>
                <w:lang w:val="en-AU"/>
              </w:rPr>
            </w:pPr>
            <w:r>
              <w:rPr>
                <w:lang w:val="en-AU"/>
              </w:rPr>
              <w:t>11.2.34</w:t>
            </w:r>
          </w:p>
        </w:tc>
        <w:tc>
          <w:tcPr>
            <w:tcW w:w="4798" w:type="dxa"/>
            <w:gridSpan w:val="2"/>
            <w:tcBorders>
              <w:top w:val="single" w:sz="4" w:space="0" w:color="auto"/>
              <w:bottom w:val="single" w:sz="4" w:space="0" w:color="auto"/>
              <w:right w:val="single" w:sz="18" w:space="0" w:color="auto"/>
            </w:tcBorders>
          </w:tcPr>
          <w:p w14:paraId="2F672479" w14:textId="77777777" w:rsidR="00F0265D" w:rsidRDefault="00F0265D" w:rsidP="00F0265D">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A94A41">
              <w:rPr>
                <w:rFonts w:ascii="Arial" w:hAnsi="Arial" w:cs="Arial"/>
                <w:b/>
                <w:bCs/>
                <w:color w:val="000000"/>
              </w:rPr>
              <w:t>Sentencing for firearms offences: importation</w:t>
            </w:r>
            <w:r>
              <w:rPr>
                <w:rFonts w:ascii="Arial" w:hAnsi="Arial" w:cs="Arial"/>
                <w:color w:val="000000"/>
              </w:rPr>
              <w:t>”.</w:t>
            </w:r>
          </w:p>
          <w:p w14:paraId="22EF0323" w14:textId="77777777" w:rsidR="00F0265D" w:rsidRDefault="00F0265D" w:rsidP="00F0265D">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1B57E0">
              <w:rPr>
                <w:rFonts w:ascii="Arial" w:hAnsi="Arial" w:cs="Arial"/>
                <w:i/>
                <w:iCs/>
                <w:color w:val="000000"/>
              </w:rPr>
              <w:t>DPP v Moore</w:t>
            </w:r>
            <w:r w:rsidRPr="001B57E0">
              <w:rPr>
                <w:rFonts w:ascii="Arial" w:hAnsi="Arial" w:cs="Arial"/>
                <w:color w:val="000000"/>
              </w:rPr>
              <w:t xml:space="preserve"> [2019] VSCA 89</w:t>
            </w:r>
            <w:r>
              <w:rPr>
                <w:rFonts w:ascii="Arial" w:hAnsi="Arial" w:cs="Arial"/>
                <w:color w:val="000000"/>
              </w:rPr>
              <w:t>.</w:t>
            </w:r>
          </w:p>
        </w:tc>
      </w:tr>
      <w:tr w:rsidR="00F0265D" w14:paraId="564A7923" w14:textId="77777777" w:rsidTr="0069037C">
        <w:tc>
          <w:tcPr>
            <w:tcW w:w="1219" w:type="dxa"/>
            <w:gridSpan w:val="2"/>
            <w:tcBorders>
              <w:top w:val="single" w:sz="4" w:space="0" w:color="auto"/>
              <w:left w:val="single" w:sz="18" w:space="0" w:color="auto"/>
              <w:bottom w:val="single" w:sz="4" w:space="0" w:color="auto"/>
            </w:tcBorders>
          </w:tcPr>
          <w:p w14:paraId="3AE9A886"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30F2F851" w14:textId="2DF5A6E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42D1AE2" w14:textId="77777777" w:rsidR="00F0265D" w:rsidRDefault="00F0265D" w:rsidP="00F0265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16D39AE"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D40BB5">
              <w:rPr>
                <w:rFonts w:ascii="Arial" w:hAnsi="Arial" w:cs="Arial"/>
                <w:i/>
                <w:iCs/>
                <w:color w:val="000000"/>
              </w:rPr>
              <w:t xml:space="preserve">DPP v </w:t>
            </w:r>
            <w:proofErr w:type="spellStart"/>
            <w:r w:rsidRPr="00D40BB5">
              <w:rPr>
                <w:rFonts w:ascii="Arial" w:hAnsi="Arial" w:cs="Arial"/>
                <w:i/>
                <w:iCs/>
                <w:color w:val="000000"/>
              </w:rPr>
              <w:t>Huby</w:t>
            </w:r>
            <w:proofErr w:type="spellEnd"/>
            <w:r>
              <w:rPr>
                <w:rFonts w:ascii="Arial" w:hAnsi="Arial" w:cs="Arial"/>
                <w:color w:val="000000"/>
              </w:rPr>
              <w:t xml:space="preserve"> [2019] VSCA 106 at [68].</w:t>
            </w:r>
          </w:p>
        </w:tc>
      </w:tr>
      <w:tr w:rsidR="00F0265D" w14:paraId="133F3B85" w14:textId="77777777" w:rsidTr="0069037C">
        <w:tc>
          <w:tcPr>
            <w:tcW w:w="1219" w:type="dxa"/>
            <w:gridSpan w:val="2"/>
            <w:tcBorders>
              <w:top w:val="single" w:sz="4" w:space="0" w:color="auto"/>
              <w:left w:val="single" w:sz="18" w:space="0" w:color="auto"/>
              <w:bottom w:val="single" w:sz="4" w:space="0" w:color="auto"/>
            </w:tcBorders>
          </w:tcPr>
          <w:p w14:paraId="02162503"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2696953F" w14:textId="5811350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E84B5B" w14:textId="77777777"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F9FDF1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D40BB5">
              <w:rPr>
                <w:rFonts w:ascii="Arial" w:hAnsi="Arial" w:cs="Arial"/>
                <w:i/>
                <w:iCs/>
                <w:color w:val="000000"/>
              </w:rPr>
              <w:t xml:space="preserve">DPP v </w:t>
            </w:r>
            <w:proofErr w:type="spellStart"/>
            <w:r w:rsidRPr="00D40BB5">
              <w:rPr>
                <w:rFonts w:ascii="Arial" w:hAnsi="Arial" w:cs="Arial"/>
                <w:i/>
                <w:iCs/>
                <w:color w:val="000000"/>
              </w:rPr>
              <w:t>Huby</w:t>
            </w:r>
            <w:proofErr w:type="spellEnd"/>
            <w:r>
              <w:rPr>
                <w:rFonts w:ascii="Arial" w:hAnsi="Arial" w:cs="Arial"/>
                <w:color w:val="000000"/>
              </w:rPr>
              <w:t xml:space="preserve"> [2019] VSCA 106 at [70]-[101] and the numerous cases cited therein.</w:t>
            </w:r>
          </w:p>
        </w:tc>
      </w:tr>
      <w:tr w:rsidR="00F0265D" w14:paraId="605AB719" w14:textId="77777777" w:rsidTr="0069037C">
        <w:tc>
          <w:tcPr>
            <w:tcW w:w="1219" w:type="dxa"/>
            <w:gridSpan w:val="2"/>
            <w:tcBorders>
              <w:top w:val="single" w:sz="4" w:space="0" w:color="auto"/>
              <w:left w:val="single" w:sz="18" w:space="0" w:color="auto"/>
              <w:bottom w:val="single" w:sz="4" w:space="0" w:color="auto"/>
            </w:tcBorders>
          </w:tcPr>
          <w:p w14:paraId="7BDB2AF0" w14:textId="77777777" w:rsidR="00F0265D" w:rsidRDefault="00F0265D" w:rsidP="00F0265D">
            <w:pPr>
              <w:rPr>
                <w:lang w:val="en-AU"/>
              </w:rPr>
            </w:pPr>
            <w:r>
              <w:rPr>
                <w:lang w:val="en-AU"/>
              </w:rPr>
              <w:lastRenderedPageBreak/>
              <w:t>29/07/19</w:t>
            </w:r>
          </w:p>
        </w:tc>
        <w:tc>
          <w:tcPr>
            <w:tcW w:w="836" w:type="dxa"/>
            <w:tcBorders>
              <w:top w:val="single" w:sz="4" w:space="0" w:color="auto"/>
              <w:bottom w:val="single" w:sz="4" w:space="0" w:color="auto"/>
            </w:tcBorders>
          </w:tcPr>
          <w:p w14:paraId="220B4049" w14:textId="3FC20CF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ADF72E" w14:textId="77777777" w:rsidR="00F0265D" w:rsidRDefault="00F0265D" w:rsidP="00F0265D">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40F05E34"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621CD0">
              <w:rPr>
                <w:rFonts w:ascii="Arial" w:hAnsi="Arial" w:cs="Arial"/>
                <w:i/>
                <w:iCs/>
                <w:color w:val="000000"/>
              </w:rPr>
              <w:t>Gill v The Queen</w:t>
            </w:r>
            <w:r>
              <w:rPr>
                <w:rFonts w:ascii="Arial" w:hAnsi="Arial" w:cs="Arial"/>
                <w:color w:val="000000"/>
              </w:rPr>
              <w:t xml:space="preserve"> [2019] VSCA 92.</w:t>
            </w:r>
          </w:p>
        </w:tc>
      </w:tr>
      <w:tr w:rsidR="00F0265D" w14:paraId="6BBC7EA3" w14:textId="77777777" w:rsidTr="0069037C">
        <w:tc>
          <w:tcPr>
            <w:tcW w:w="1219" w:type="dxa"/>
            <w:gridSpan w:val="2"/>
            <w:tcBorders>
              <w:top w:val="single" w:sz="4" w:space="0" w:color="auto"/>
              <w:left w:val="single" w:sz="18" w:space="0" w:color="auto"/>
              <w:bottom w:val="single" w:sz="4" w:space="0" w:color="auto"/>
            </w:tcBorders>
          </w:tcPr>
          <w:p w14:paraId="132F1B7E" w14:textId="77777777" w:rsidR="00F0265D" w:rsidRDefault="00F0265D" w:rsidP="00F0265D">
            <w:pPr>
              <w:rPr>
                <w:lang w:val="en-AU"/>
              </w:rPr>
            </w:pPr>
            <w:r>
              <w:rPr>
                <w:lang w:val="en-AU"/>
              </w:rPr>
              <w:t>29/07/19</w:t>
            </w:r>
          </w:p>
        </w:tc>
        <w:tc>
          <w:tcPr>
            <w:tcW w:w="836" w:type="dxa"/>
            <w:tcBorders>
              <w:top w:val="single" w:sz="4" w:space="0" w:color="auto"/>
              <w:bottom w:val="single" w:sz="4" w:space="0" w:color="auto"/>
            </w:tcBorders>
          </w:tcPr>
          <w:p w14:paraId="113E6959" w14:textId="241B233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5C3421" w14:textId="77777777" w:rsidR="00F0265D" w:rsidRDefault="00F0265D" w:rsidP="00F0265D">
            <w:pPr>
              <w:jc w:val="center"/>
              <w:rPr>
                <w:lang w:val="en-AU"/>
              </w:rPr>
            </w:pPr>
            <w:r>
              <w:rPr>
                <w:lang w:val="en-AU"/>
              </w:rPr>
              <w:t>11.15.2</w:t>
            </w:r>
          </w:p>
        </w:tc>
        <w:tc>
          <w:tcPr>
            <w:tcW w:w="4798" w:type="dxa"/>
            <w:gridSpan w:val="2"/>
            <w:tcBorders>
              <w:top w:val="single" w:sz="4" w:space="0" w:color="auto"/>
              <w:bottom w:val="single" w:sz="4" w:space="0" w:color="auto"/>
              <w:right w:val="single" w:sz="18" w:space="0" w:color="auto"/>
            </w:tcBorders>
          </w:tcPr>
          <w:p w14:paraId="4648A3B0"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r w:rsidRPr="00DD2598">
              <w:rPr>
                <w:rFonts w:ascii="Arial" w:hAnsi="Arial" w:cs="Arial"/>
                <w:i/>
                <w:iCs/>
                <w:color w:val="000000"/>
              </w:rPr>
              <w:t>Campbell</w:t>
            </w:r>
            <w:r>
              <w:rPr>
                <w:rFonts w:ascii="Arial" w:hAnsi="Arial" w:cs="Arial"/>
                <w:i/>
                <w:iCs/>
                <w:color w:val="000000"/>
              </w:rPr>
              <w:t xml:space="preserve"> v The Queen</w:t>
            </w:r>
            <w:r>
              <w:rPr>
                <w:rFonts w:ascii="Arial" w:hAnsi="Arial" w:cs="Arial"/>
                <w:color w:val="000000"/>
              </w:rPr>
              <w:t xml:space="preserve"> [2019] VSCA 158, esp. at [52].</w:t>
            </w:r>
          </w:p>
        </w:tc>
      </w:tr>
      <w:tr w:rsidR="00F0265D" w14:paraId="70DE6F9F" w14:textId="77777777" w:rsidTr="0069037C">
        <w:tc>
          <w:tcPr>
            <w:tcW w:w="1219" w:type="dxa"/>
            <w:gridSpan w:val="2"/>
            <w:tcBorders>
              <w:top w:val="single" w:sz="4" w:space="0" w:color="auto"/>
              <w:left w:val="single" w:sz="18" w:space="0" w:color="auto"/>
              <w:bottom w:val="single" w:sz="18" w:space="0" w:color="auto"/>
            </w:tcBorders>
          </w:tcPr>
          <w:p w14:paraId="39531C0A" w14:textId="77777777" w:rsidR="00F0265D" w:rsidRDefault="00F0265D" w:rsidP="00F0265D">
            <w:pPr>
              <w:rPr>
                <w:lang w:val="en-AU"/>
              </w:rPr>
            </w:pPr>
            <w:r>
              <w:rPr>
                <w:lang w:val="en-AU"/>
              </w:rPr>
              <w:t>29/07/19</w:t>
            </w:r>
          </w:p>
        </w:tc>
        <w:tc>
          <w:tcPr>
            <w:tcW w:w="836" w:type="dxa"/>
            <w:tcBorders>
              <w:top w:val="single" w:sz="4" w:space="0" w:color="auto"/>
              <w:bottom w:val="single" w:sz="18" w:space="0" w:color="auto"/>
            </w:tcBorders>
          </w:tcPr>
          <w:p w14:paraId="446789F8" w14:textId="7DB64E2D"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5324BCDE"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436E7F51" w14:textId="77777777" w:rsidR="00F0265D" w:rsidRDefault="00F0265D" w:rsidP="00F0265D">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1373C8">
              <w:rPr>
                <w:rFonts w:ascii="Arial" w:hAnsi="Arial" w:cs="Arial"/>
                <w:i/>
                <w:iCs/>
                <w:color w:val="000000"/>
              </w:rPr>
              <w:t>AS v The Queen</w:t>
            </w:r>
            <w:r>
              <w:rPr>
                <w:rFonts w:ascii="Arial" w:hAnsi="Arial" w:cs="Arial"/>
                <w:color w:val="000000"/>
              </w:rPr>
              <w:t xml:space="preserve"> [2019] VSC 260 at [54].</w:t>
            </w:r>
          </w:p>
          <w:p w14:paraId="01172B22" w14:textId="77777777" w:rsidR="00F0265D" w:rsidRPr="001373C8" w:rsidRDefault="00F0265D" w:rsidP="00F0265D">
            <w:pPr>
              <w:numPr>
                <w:ilvl w:val="0"/>
                <w:numId w:val="49"/>
              </w:numPr>
              <w:spacing w:before="20"/>
              <w:ind w:left="357" w:hanging="357"/>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Foley v The Queen </w:t>
            </w:r>
            <w:r w:rsidRPr="00950B0E">
              <w:rPr>
                <w:rFonts w:ascii="Arial" w:hAnsi="Arial" w:cs="Arial"/>
                <w:iCs/>
                <w:color w:val="000000"/>
              </w:rPr>
              <w:t>[2019] VSCA 99</w:t>
            </w:r>
            <w:r>
              <w:rPr>
                <w:rFonts w:ascii="Arial" w:hAnsi="Arial" w:cs="Arial"/>
                <w:iCs/>
                <w:color w:val="000000"/>
              </w:rPr>
              <w:t xml:space="preserve"> at [21]-[25]; </w:t>
            </w:r>
            <w:proofErr w:type="spellStart"/>
            <w:r w:rsidRPr="00E7356D">
              <w:rPr>
                <w:rFonts w:ascii="Arial" w:hAnsi="Arial" w:cs="Arial"/>
                <w:i/>
                <w:iCs/>
                <w:color w:val="000000"/>
              </w:rPr>
              <w:t>Magedi</w:t>
            </w:r>
            <w:proofErr w:type="spellEnd"/>
            <w:r w:rsidRPr="00E7356D">
              <w:rPr>
                <w:rFonts w:ascii="Arial" w:hAnsi="Arial" w:cs="Arial"/>
                <w:i/>
                <w:iCs/>
                <w:color w:val="000000"/>
              </w:rPr>
              <w:t xml:space="preserve"> v The Queen</w:t>
            </w:r>
            <w:r>
              <w:rPr>
                <w:rFonts w:ascii="Arial" w:hAnsi="Arial" w:cs="Arial"/>
                <w:color w:val="000000"/>
              </w:rPr>
              <w:t xml:space="preserve"> [2019] VSCA 102 at [55]-[60].</w:t>
            </w:r>
          </w:p>
        </w:tc>
      </w:tr>
      <w:tr w:rsidR="00F0265D" w14:paraId="1F85AACE"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06D106A" w14:textId="77777777" w:rsidR="00F0265D" w:rsidRPr="0054535C" w:rsidRDefault="00F0265D" w:rsidP="00F0265D">
            <w:pPr>
              <w:keepNext/>
              <w:keepLines/>
              <w:rPr>
                <w:sz w:val="22"/>
                <w:lang w:val="en-AU"/>
              </w:rPr>
            </w:pPr>
            <w:r>
              <w:rPr>
                <w:sz w:val="22"/>
                <w:lang w:val="en-AU"/>
              </w:rPr>
              <w:t>08/07</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131B75DF" w14:textId="5C6C4048"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0577DE9B" w14:textId="77777777" w:rsidTr="0069037C">
        <w:tc>
          <w:tcPr>
            <w:tcW w:w="1219" w:type="dxa"/>
            <w:gridSpan w:val="2"/>
            <w:tcBorders>
              <w:top w:val="single" w:sz="4" w:space="0" w:color="auto"/>
              <w:left w:val="single" w:sz="18" w:space="0" w:color="auto"/>
              <w:bottom w:val="single" w:sz="4" w:space="0" w:color="auto"/>
            </w:tcBorders>
          </w:tcPr>
          <w:p w14:paraId="65F65C8D"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37498482" w14:textId="30ACA5A6"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A6D4FA9" w14:textId="77777777" w:rsidR="00F0265D" w:rsidRDefault="00F0265D" w:rsidP="00F0265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6E95D777"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Pr>
                <w:rFonts w:ascii="Arial" w:hAnsi="Arial" w:cs="Arial"/>
                <w:i/>
                <w:iCs/>
                <w:color w:val="000000"/>
              </w:rPr>
              <w:t>Victoria Police v AY &amp; NA (pseudonyms)</w:t>
            </w:r>
            <w:r w:rsidRPr="000F05FD">
              <w:rPr>
                <w:rFonts w:ascii="Arial" w:hAnsi="Arial" w:cs="Arial"/>
                <w:color w:val="000000"/>
              </w:rPr>
              <w:t xml:space="preserve"> [Melbourne Children’s Court, 29/05/2019].</w:t>
            </w:r>
          </w:p>
        </w:tc>
      </w:tr>
      <w:tr w:rsidR="00F0265D" w14:paraId="622C7F66"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62A382D9" w14:textId="77777777" w:rsidR="00F0265D" w:rsidRPr="0054535C" w:rsidRDefault="00F0265D" w:rsidP="00F0265D">
            <w:pPr>
              <w:rPr>
                <w:sz w:val="22"/>
                <w:lang w:val="en-AU"/>
              </w:rPr>
            </w:pPr>
            <w:r>
              <w:rPr>
                <w:sz w:val="22"/>
                <w:lang w:val="en-AU"/>
              </w:rPr>
              <w:t>08/07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5DFB4EC" w14:textId="55748DA5"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3D9FAB46" w14:textId="77777777" w:rsidTr="0069037C">
        <w:tc>
          <w:tcPr>
            <w:tcW w:w="1219" w:type="dxa"/>
            <w:gridSpan w:val="2"/>
            <w:tcBorders>
              <w:top w:val="single" w:sz="4" w:space="0" w:color="auto"/>
              <w:left w:val="single" w:sz="18" w:space="0" w:color="auto"/>
              <w:bottom w:val="single" w:sz="4" w:space="0" w:color="auto"/>
            </w:tcBorders>
          </w:tcPr>
          <w:p w14:paraId="602058B3"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53F7B367" w14:textId="63FF7DA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0AA513B"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0FB23F9"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F964EB">
              <w:rPr>
                <w:rFonts w:ascii="Arial" w:hAnsi="Arial" w:cs="Arial"/>
                <w:i/>
                <w:iCs/>
                <w:color w:val="000000"/>
              </w:rPr>
              <w:t>Austin v Dobbs</w:t>
            </w:r>
            <w:r>
              <w:rPr>
                <w:rFonts w:ascii="Arial" w:hAnsi="Arial" w:cs="Arial"/>
                <w:color w:val="000000"/>
              </w:rPr>
              <w:t xml:space="preserve"> [2019] VSC at [86]-[90].</w:t>
            </w:r>
          </w:p>
        </w:tc>
      </w:tr>
      <w:tr w:rsidR="00F0265D" w14:paraId="6BBDEC1A"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317A6F87" w14:textId="77777777" w:rsidR="00F0265D" w:rsidRPr="0054535C" w:rsidRDefault="00F0265D" w:rsidP="00F0265D">
            <w:pPr>
              <w:keepNext/>
              <w:keepLines/>
              <w:rPr>
                <w:sz w:val="22"/>
                <w:lang w:val="en-AU"/>
              </w:rPr>
            </w:pPr>
            <w:r>
              <w:rPr>
                <w:sz w:val="22"/>
                <w:lang w:val="en-AU"/>
              </w:rPr>
              <w:t>08/07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41155DD8" w14:textId="0D1358F7" w:rsidR="00F0265D" w:rsidRPr="0054535C" w:rsidRDefault="00F0265D" w:rsidP="00F0265D">
            <w:pPr>
              <w:keepNext/>
              <w:keepLines/>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0071F2B7" w14:textId="77777777" w:rsidTr="0069037C">
        <w:tc>
          <w:tcPr>
            <w:tcW w:w="1219" w:type="dxa"/>
            <w:gridSpan w:val="2"/>
            <w:tcBorders>
              <w:top w:val="single" w:sz="4" w:space="0" w:color="auto"/>
              <w:left w:val="single" w:sz="18" w:space="0" w:color="auto"/>
              <w:bottom w:val="single" w:sz="4" w:space="0" w:color="auto"/>
            </w:tcBorders>
          </w:tcPr>
          <w:p w14:paraId="701789F8" w14:textId="77777777" w:rsidR="00F0265D" w:rsidRDefault="00F0265D" w:rsidP="00F0265D">
            <w:pPr>
              <w:keepNext/>
              <w:keepLines/>
              <w:rPr>
                <w:lang w:val="en-AU"/>
              </w:rPr>
            </w:pPr>
            <w:r>
              <w:rPr>
                <w:lang w:val="en-AU"/>
              </w:rPr>
              <w:t>08/07/19</w:t>
            </w:r>
          </w:p>
        </w:tc>
        <w:tc>
          <w:tcPr>
            <w:tcW w:w="836" w:type="dxa"/>
            <w:tcBorders>
              <w:top w:val="single" w:sz="4" w:space="0" w:color="auto"/>
              <w:bottom w:val="single" w:sz="4" w:space="0" w:color="auto"/>
            </w:tcBorders>
          </w:tcPr>
          <w:p w14:paraId="5214D7EB" w14:textId="139E3D19" w:rsidR="00F0265D" w:rsidRDefault="00F0265D" w:rsidP="00F0265D">
            <w:pPr>
              <w:keepNext/>
              <w:keepLines/>
              <w:jc w:val="center"/>
              <w:rPr>
                <w:lang w:val="en-AU"/>
              </w:rPr>
            </w:pPr>
            <w:r>
              <w:rPr>
                <w:lang w:val="en-AU"/>
              </w:rPr>
              <w:t>5</w:t>
            </w:r>
          </w:p>
        </w:tc>
        <w:tc>
          <w:tcPr>
            <w:tcW w:w="1439" w:type="dxa"/>
            <w:tcBorders>
              <w:top w:val="single" w:sz="4" w:space="0" w:color="auto"/>
              <w:bottom w:val="single" w:sz="4" w:space="0" w:color="auto"/>
            </w:tcBorders>
          </w:tcPr>
          <w:p w14:paraId="04AC30B6" w14:textId="77777777" w:rsidR="00F0265D" w:rsidRDefault="00F0265D" w:rsidP="00F0265D">
            <w:pPr>
              <w:keepNext/>
              <w:keepLines/>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5CD55D87"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Significant addition to text involving discussion of “parent” in s.3(1) of the CYFA in the light of the Status of Children Act 1974 (Vic) and the new case of </w:t>
            </w:r>
            <w:r w:rsidRPr="00E3647E">
              <w:rPr>
                <w:rFonts w:ascii="Arial" w:hAnsi="Arial" w:cs="Arial"/>
                <w:i/>
                <w:iCs/>
                <w:color w:val="000000"/>
              </w:rPr>
              <w:t>Masson v Parsons</w:t>
            </w:r>
            <w:r w:rsidRPr="008D5033">
              <w:rPr>
                <w:rFonts w:ascii="Arial" w:hAnsi="Arial" w:cs="Arial"/>
                <w:color w:val="000000"/>
              </w:rPr>
              <w:t xml:space="preserve"> </w:t>
            </w:r>
            <w:r>
              <w:rPr>
                <w:rFonts w:ascii="Arial" w:hAnsi="Arial" w:cs="Arial"/>
                <w:color w:val="000000"/>
              </w:rPr>
              <w:t xml:space="preserve">[2019] HCA 21.  Reference to case of </w:t>
            </w:r>
            <w:proofErr w:type="gramStart"/>
            <w:r w:rsidRPr="00ED1F5A">
              <w:rPr>
                <w:rFonts w:ascii="Arial" w:hAnsi="Arial" w:cs="Arial"/>
                <w:i/>
                <w:color w:val="000000"/>
              </w:rPr>
              <w:t>In</w:t>
            </w:r>
            <w:proofErr w:type="gramEnd"/>
            <w:r w:rsidRPr="00ED1F5A">
              <w:rPr>
                <w:rFonts w:ascii="Arial" w:hAnsi="Arial" w:cs="Arial"/>
                <w:color w:val="000000"/>
              </w:rPr>
              <w:t xml:space="preserve"> </w:t>
            </w:r>
            <w:r w:rsidRPr="00ED1F5A">
              <w:rPr>
                <w:rFonts w:ascii="Arial" w:hAnsi="Arial" w:cs="Arial"/>
                <w:i/>
                <w:color w:val="000000"/>
              </w:rPr>
              <w:t>re G (Children)</w:t>
            </w:r>
            <w:r w:rsidRPr="00ED1F5A">
              <w:rPr>
                <w:rFonts w:ascii="Arial" w:hAnsi="Arial" w:cs="Arial"/>
                <w:color w:val="000000"/>
              </w:rPr>
              <w:t>, Baroness Hale of Richmond [2006] 1</w:t>
            </w:r>
            <w:r>
              <w:rPr>
                <w:rFonts w:ascii="Arial" w:hAnsi="Arial" w:cs="Arial"/>
                <w:color w:val="000000"/>
              </w:rPr>
              <w:t> </w:t>
            </w:r>
            <w:r w:rsidRPr="00ED1F5A">
              <w:rPr>
                <w:rFonts w:ascii="Arial" w:hAnsi="Arial" w:cs="Arial"/>
                <w:color w:val="000000"/>
              </w:rPr>
              <w:t>WLR 2305 at 2316-2317 [33]-[37]; [2006] 4 All ER 241 at 252-253</w:t>
            </w:r>
            <w:r>
              <w:rPr>
                <w:rFonts w:ascii="Arial" w:hAnsi="Arial" w:cs="Arial"/>
                <w:color w:val="000000"/>
              </w:rPr>
              <w:t>.</w:t>
            </w:r>
          </w:p>
        </w:tc>
      </w:tr>
      <w:tr w:rsidR="00F0265D" w14:paraId="559AED5F" w14:textId="77777777" w:rsidTr="0069037C">
        <w:tc>
          <w:tcPr>
            <w:tcW w:w="1219" w:type="dxa"/>
            <w:gridSpan w:val="2"/>
            <w:tcBorders>
              <w:top w:val="single" w:sz="4" w:space="0" w:color="auto"/>
              <w:left w:val="single" w:sz="18" w:space="0" w:color="auto"/>
              <w:bottom w:val="single" w:sz="4" w:space="0" w:color="auto"/>
            </w:tcBorders>
          </w:tcPr>
          <w:p w14:paraId="2E7914D2"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76209AEC" w14:textId="2065369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BE444E2" w14:textId="77777777"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5F337EF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A36A82">
              <w:rPr>
                <w:rFonts w:ascii="Arial" w:hAnsi="Arial" w:cs="Arial"/>
                <w:i/>
                <w:iCs/>
                <w:color w:val="000000"/>
              </w:rPr>
              <w:t>PR v DHHS</w:t>
            </w:r>
            <w:r>
              <w:rPr>
                <w:rFonts w:ascii="Arial" w:hAnsi="Arial" w:cs="Arial"/>
                <w:color w:val="000000"/>
              </w:rPr>
              <w:t xml:space="preserve"> [2019] VSC 326.</w:t>
            </w:r>
          </w:p>
        </w:tc>
      </w:tr>
      <w:tr w:rsidR="00F0265D" w14:paraId="7E580A02" w14:textId="77777777" w:rsidTr="0069037C">
        <w:tc>
          <w:tcPr>
            <w:tcW w:w="1219" w:type="dxa"/>
            <w:gridSpan w:val="2"/>
            <w:tcBorders>
              <w:top w:val="single" w:sz="4" w:space="0" w:color="auto"/>
              <w:left w:val="single" w:sz="18" w:space="0" w:color="auto"/>
              <w:bottom w:val="single" w:sz="4" w:space="0" w:color="auto"/>
            </w:tcBorders>
          </w:tcPr>
          <w:p w14:paraId="33914A53"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67DD32CF" w14:textId="0B09431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BF3152E" w14:textId="77777777" w:rsidR="00F0265D" w:rsidRDefault="00F0265D" w:rsidP="00F0265D">
            <w:pPr>
              <w:keepNext/>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2780415B" w14:textId="77777777" w:rsidR="00F0265D" w:rsidRDefault="00F0265D" w:rsidP="00F0265D">
            <w:pPr>
              <w:spacing w:before="20" w:after="20"/>
              <w:jc w:val="both"/>
              <w:rPr>
                <w:rFonts w:ascii="Arial" w:hAnsi="Arial" w:cs="Arial"/>
                <w:color w:val="000000"/>
              </w:rPr>
            </w:pPr>
            <w:r>
              <w:rPr>
                <w:rFonts w:ascii="Arial" w:hAnsi="Arial" w:cs="Arial"/>
                <w:color w:val="000000"/>
              </w:rPr>
              <w:t>“2015/16” changed to “2017/18”.</w:t>
            </w:r>
          </w:p>
        </w:tc>
      </w:tr>
      <w:tr w:rsidR="00F0265D" w14:paraId="1A2E0F2D" w14:textId="77777777" w:rsidTr="0069037C">
        <w:tc>
          <w:tcPr>
            <w:tcW w:w="1219" w:type="dxa"/>
            <w:gridSpan w:val="2"/>
            <w:tcBorders>
              <w:top w:val="single" w:sz="4" w:space="0" w:color="auto"/>
              <w:left w:val="single" w:sz="18" w:space="0" w:color="auto"/>
              <w:bottom w:val="single" w:sz="4" w:space="0" w:color="auto"/>
            </w:tcBorders>
          </w:tcPr>
          <w:p w14:paraId="1284F9A6"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1269FFCB" w14:textId="733998F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786C1DA" w14:textId="77777777" w:rsidR="00F0265D" w:rsidRDefault="00F0265D" w:rsidP="00F0265D">
            <w:pPr>
              <w:keepNext/>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57C77706" w14:textId="77777777" w:rsidR="00F0265D" w:rsidRDefault="00F0265D" w:rsidP="00F0265D">
            <w:pPr>
              <w:spacing w:before="20" w:after="20"/>
              <w:jc w:val="both"/>
              <w:rPr>
                <w:rFonts w:ascii="Arial" w:hAnsi="Arial" w:cs="Arial"/>
                <w:color w:val="000000"/>
              </w:rPr>
            </w:pPr>
            <w:r>
              <w:rPr>
                <w:rFonts w:ascii="Arial" w:hAnsi="Arial" w:cs="Arial"/>
                <w:color w:val="000000"/>
              </w:rPr>
              <w:t>Significant addition to text discussing s.281 of the CYFA.</w:t>
            </w:r>
          </w:p>
        </w:tc>
      </w:tr>
      <w:tr w:rsidR="00F0265D" w14:paraId="5D7E5164"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7408FDB2" w14:textId="77777777" w:rsidR="00F0265D" w:rsidRPr="0054535C" w:rsidRDefault="00F0265D" w:rsidP="00F0265D">
            <w:pPr>
              <w:rPr>
                <w:sz w:val="22"/>
                <w:lang w:val="en-AU"/>
              </w:rPr>
            </w:pPr>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17F99964" w14:textId="6C83B4E8"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F0265D" w14:paraId="3AE8D800" w14:textId="77777777" w:rsidTr="0069037C">
        <w:tc>
          <w:tcPr>
            <w:tcW w:w="1219" w:type="dxa"/>
            <w:gridSpan w:val="2"/>
            <w:tcBorders>
              <w:top w:val="single" w:sz="4" w:space="0" w:color="auto"/>
              <w:left w:val="single" w:sz="18" w:space="0" w:color="auto"/>
              <w:bottom w:val="single" w:sz="4" w:space="0" w:color="auto"/>
            </w:tcBorders>
          </w:tcPr>
          <w:p w14:paraId="52054EC8"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30AC2640" w14:textId="4B572BF7"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574425B0" w14:textId="77777777" w:rsidR="00F0265D" w:rsidRDefault="00F0265D" w:rsidP="00F0265D">
            <w:pPr>
              <w:jc w:val="center"/>
              <w:rPr>
                <w:lang w:val="en-AU"/>
              </w:rPr>
            </w:pPr>
            <w:r>
              <w:rPr>
                <w:lang w:val="en-AU"/>
              </w:rPr>
              <w:t>8.2.5</w:t>
            </w:r>
          </w:p>
        </w:tc>
        <w:tc>
          <w:tcPr>
            <w:tcW w:w="4798" w:type="dxa"/>
            <w:gridSpan w:val="2"/>
            <w:tcBorders>
              <w:top w:val="single" w:sz="4" w:space="0" w:color="auto"/>
              <w:bottom w:val="single" w:sz="4" w:space="0" w:color="auto"/>
              <w:right w:val="single" w:sz="18" w:space="0" w:color="auto"/>
            </w:tcBorders>
          </w:tcPr>
          <w:p w14:paraId="6C66B2DE"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8C2C87">
              <w:rPr>
                <w:rFonts w:ascii="Arial" w:hAnsi="Arial" w:cs="Arial"/>
                <w:i/>
                <w:iCs/>
              </w:rPr>
              <w:t>DPP v Karen Hollis (a pseudonym) &amp; Alex Hull (a pseudonym)</w:t>
            </w:r>
            <w:r>
              <w:rPr>
                <w:rFonts w:ascii="Arial" w:hAnsi="Arial" w:cs="Arial"/>
              </w:rPr>
              <w:t xml:space="preserve"> [2019] VSCA 110 at [10]-[13].</w:t>
            </w:r>
          </w:p>
        </w:tc>
      </w:tr>
      <w:tr w:rsidR="00F0265D" w14:paraId="7BA37BCB"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11B33A77" w14:textId="77777777" w:rsidR="00F0265D" w:rsidRPr="0054535C" w:rsidRDefault="00F0265D" w:rsidP="00F0265D">
            <w:pPr>
              <w:rPr>
                <w:sz w:val="22"/>
                <w:lang w:val="en-AU"/>
              </w:rPr>
            </w:pPr>
            <w:bookmarkStart w:id="107" w:name="_Hlk13652714"/>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23D69F21" w14:textId="7D3D3C2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F0265D" w14:paraId="03523CDB" w14:textId="77777777" w:rsidTr="0069037C">
        <w:tc>
          <w:tcPr>
            <w:tcW w:w="1219" w:type="dxa"/>
            <w:gridSpan w:val="2"/>
            <w:tcBorders>
              <w:top w:val="single" w:sz="4" w:space="0" w:color="auto"/>
              <w:left w:val="single" w:sz="18" w:space="0" w:color="auto"/>
              <w:bottom w:val="single" w:sz="4" w:space="0" w:color="auto"/>
            </w:tcBorders>
          </w:tcPr>
          <w:p w14:paraId="49D10D89"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74012518" w14:textId="2FA5609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F9123C"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03D8633"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Summaries of new cases of </w:t>
            </w:r>
            <w:r w:rsidRPr="00837C1F">
              <w:rPr>
                <w:rFonts w:ascii="Arial" w:hAnsi="Arial" w:cs="Arial"/>
                <w:i/>
                <w:iCs/>
              </w:rPr>
              <w:t xml:space="preserve">Re </w:t>
            </w:r>
            <w:proofErr w:type="spellStart"/>
            <w:r w:rsidRPr="00837C1F">
              <w:rPr>
                <w:rFonts w:ascii="Arial" w:hAnsi="Arial" w:cs="Arial"/>
                <w:i/>
                <w:iCs/>
              </w:rPr>
              <w:t>Sisper</w:t>
            </w:r>
            <w:proofErr w:type="spellEnd"/>
            <w:r>
              <w:rPr>
                <w:rFonts w:ascii="Arial" w:hAnsi="Arial" w:cs="Arial"/>
              </w:rPr>
              <w:t xml:space="preserve"> [2019] VSC 344; </w:t>
            </w:r>
            <w:r w:rsidRPr="004F4ECC">
              <w:rPr>
                <w:rFonts w:ascii="Arial" w:hAnsi="Arial" w:cs="Arial"/>
                <w:i/>
                <w:iCs/>
              </w:rPr>
              <w:t>Re MI</w:t>
            </w:r>
            <w:r>
              <w:rPr>
                <w:rFonts w:ascii="Arial" w:hAnsi="Arial" w:cs="Arial"/>
              </w:rPr>
              <w:t xml:space="preserve"> [2019] VSC 347.</w:t>
            </w:r>
          </w:p>
        </w:tc>
      </w:tr>
      <w:bookmarkEnd w:id="107"/>
      <w:tr w:rsidR="00F0265D" w14:paraId="3E11820F" w14:textId="77777777" w:rsidTr="0069037C">
        <w:tc>
          <w:tcPr>
            <w:tcW w:w="1219" w:type="dxa"/>
            <w:gridSpan w:val="2"/>
            <w:tcBorders>
              <w:top w:val="single" w:sz="4" w:space="0" w:color="auto"/>
              <w:left w:val="single" w:sz="18" w:space="0" w:color="auto"/>
              <w:bottom w:val="single" w:sz="4" w:space="0" w:color="auto"/>
            </w:tcBorders>
          </w:tcPr>
          <w:p w14:paraId="04F54773"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50C2A87F" w14:textId="5C94483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6C6F6EE" w14:textId="77777777" w:rsidR="00F0265D" w:rsidRDefault="00F0265D" w:rsidP="00F0265D">
            <w:pPr>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29FBDB1C"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E51802">
              <w:rPr>
                <w:rFonts w:ascii="Arial" w:hAnsi="Arial" w:cs="Arial"/>
                <w:i/>
                <w:iCs/>
                <w:color w:val="000000"/>
              </w:rPr>
              <w:t>Re LK</w:t>
            </w:r>
            <w:r>
              <w:rPr>
                <w:rFonts w:ascii="Arial" w:hAnsi="Arial" w:cs="Arial"/>
                <w:color w:val="000000"/>
              </w:rPr>
              <w:t xml:space="preserve"> [2019] VSC 349.</w:t>
            </w:r>
          </w:p>
        </w:tc>
      </w:tr>
      <w:tr w:rsidR="00F0265D" w14:paraId="3383A317" w14:textId="77777777" w:rsidTr="0069037C">
        <w:tc>
          <w:tcPr>
            <w:tcW w:w="1219" w:type="dxa"/>
            <w:gridSpan w:val="2"/>
            <w:tcBorders>
              <w:top w:val="single" w:sz="4" w:space="0" w:color="auto"/>
              <w:left w:val="single" w:sz="18" w:space="0" w:color="auto"/>
              <w:bottom w:val="single" w:sz="4" w:space="0" w:color="auto"/>
            </w:tcBorders>
          </w:tcPr>
          <w:p w14:paraId="40B75ED4"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55BDBBA3" w14:textId="4DDDADB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D44723"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CB9EB45"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Summary of new case of </w:t>
            </w:r>
            <w:r w:rsidRPr="001D0B6E">
              <w:rPr>
                <w:rFonts w:ascii="Arial" w:hAnsi="Arial" w:cs="Arial"/>
                <w:i/>
                <w:iCs/>
                <w:color w:val="000000"/>
              </w:rPr>
              <w:t>Re Martyn Moore</w:t>
            </w:r>
            <w:r>
              <w:rPr>
                <w:rFonts w:ascii="Arial" w:hAnsi="Arial" w:cs="Arial"/>
                <w:color w:val="000000"/>
              </w:rPr>
              <w:t xml:space="preserve"> [2019] VSC 344.</w:t>
            </w:r>
          </w:p>
        </w:tc>
      </w:tr>
      <w:tr w:rsidR="00F0265D" w14:paraId="56FAE8EE"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5C1467EB" w14:textId="77777777" w:rsidR="00F0265D" w:rsidRPr="0054535C" w:rsidRDefault="00F0265D" w:rsidP="00F0265D">
            <w:pPr>
              <w:rPr>
                <w:sz w:val="22"/>
                <w:lang w:val="en-AU"/>
              </w:rPr>
            </w:pPr>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15E395EA" w14:textId="5BE86B1A"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0B17E864" w14:textId="77777777" w:rsidTr="0069037C">
        <w:tc>
          <w:tcPr>
            <w:tcW w:w="1219" w:type="dxa"/>
            <w:gridSpan w:val="2"/>
            <w:tcBorders>
              <w:top w:val="single" w:sz="4" w:space="0" w:color="auto"/>
              <w:left w:val="single" w:sz="18" w:space="0" w:color="auto"/>
              <w:bottom w:val="single" w:sz="4" w:space="0" w:color="auto"/>
            </w:tcBorders>
          </w:tcPr>
          <w:p w14:paraId="72C6D1C4"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506A4E34" w14:textId="02F95D1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947006D" w14:textId="77777777" w:rsidR="00F0265D" w:rsidRDefault="00F0265D" w:rsidP="00F0265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53E81FC7" w14:textId="77777777" w:rsidR="00F0265D" w:rsidRDefault="00F0265D" w:rsidP="00F0265D">
            <w:pPr>
              <w:spacing w:before="20"/>
              <w:jc w:val="both"/>
              <w:rPr>
                <w:rFonts w:ascii="Arial" w:hAnsi="Arial" w:cs="Arial"/>
                <w:color w:val="000000"/>
              </w:rPr>
            </w:pPr>
            <w:r>
              <w:rPr>
                <w:rFonts w:ascii="Arial" w:hAnsi="Arial" w:cs="Arial"/>
                <w:color w:val="000000"/>
              </w:rPr>
              <w:t>This section has been restructured and 6 sub-sections have been created.  Consequential amendment to introductory paragraph.</w:t>
            </w:r>
          </w:p>
        </w:tc>
      </w:tr>
      <w:tr w:rsidR="00F0265D" w14:paraId="6D49C9E6" w14:textId="77777777" w:rsidTr="0069037C">
        <w:tc>
          <w:tcPr>
            <w:tcW w:w="1219" w:type="dxa"/>
            <w:gridSpan w:val="2"/>
            <w:tcBorders>
              <w:top w:val="single" w:sz="4" w:space="0" w:color="auto"/>
              <w:left w:val="single" w:sz="18" w:space="0" w:color="auto"/>
              <w:bottom w:val="single" w:sz="4" w:space="0" w:color="auto"/>
            </w:tcBorders>
          </w:tcPr>
          <w:p w14:paraId="2F3B08AA"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06C82E6A" w14:textId="0F8C4C7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8A94504" w14:textId="77777777" w:rsidR="00F0265D" w:rsidRDefault="00F0265D" w:rsidP="00F0265D">
            <w:pPr>
              <w:jc w:val="center"/>
              <w:rPr>
                <w:lang w:val="en-AU"/>
              </w:rPr>
            </w:pPr>
            <w:r>
              <w:rPr>
                <w:lang w:val="en-AU"/>
              </w:rPr>
              <w:t>10.1.1</w:t>
            </w:r>
          </w:p>
        </w:tc>
        <w:tc>
          <w:tcPr>
            <w:tcW w:w="4798" w:type="dxa"/>
            <w:gridSpan w:val="2"/>
            <w:tcBorders>
              <w:top w:val="single" w:sz="4" w:space="0" w:color="auto"/>
              <w:bottom w:val="single" w:sz="4" w:space="0" w:color="auto"/>
              <w:right w:val="single" w:sz="18" w:space="0" w:color="auto"/>
            </w:tcBorders>
          </w:tcPr>
          <w:p w14:paraId="20C98040" w14:textId="77777777" w:rsidR="00F0265D" w:rsidRDefault="00F0265D" w:rsidP="00F0265D">
            <w:pPr>
              <w:spacing w:before="20"/>
              <w:jc w:val="both"/>
              <w:rPr>
                <w:rFonts w:ascii="Arial" w:hAnsi="Arial" w:cs="Arial"/>
                <w:color w:val="000000"/>
              </w:rPr>
            </w:pPr>
            <w:r>
              <w:rPr>
                <w:rFonts w:ascii="Arial" w:hAnsi="Arial" w:cs="Arial"/>
                <w:color w:val="000000"/>
              </w:rPr>
              <w:t>New sub-section heading: “</w:t>
            </w:r>
            <w:r>
              <w:rPr>
                <w:rFonts w:ascii="Arial" w:hAnsi="Arial" w:cs="Arial"/>
                <w:b/>
                <w:bCs/>
              </w:rPr>
              <w:t>Sections 356(3), 356(4) &amp; 356A of the CYFA</w:t>
            </w:r>
            <w:r>
              <w:rPr>
                <w:rFonts w:ascii="Arial" w:hAnsi="Arial" w:cs="Arial"/>
                <w:color w:val="000000"/>
              </w:rPr>
              <w:t>”.</w:t>
            </w:r>
          </w:p>
        </w:tc>
      </w:tr>
      <w:tr w:rsidR="00F0265D" w14:paraId="26E0AB6F" w14:textId="77777777" w:rsidTr="0069037C">
        <w:tc>
          <w:tcPr>
            <w:tcW w:w="1219" w:type="dxa"/>
            <w:gridSpan w:val="2"/>
            <w:tcBorders>
              <w:top w:val="single" w:sz="4" w:space="0" w:color="auto"/>
              <w:left w:val="single" w:sz="18" w:space="0" w:color="auto"/>
              <w:bottom w:val="single" w:sz="4" w:space="0" w:color="auto"/>
            </w:tcBorders>
          </w:tcPr>
          <w:p w14:paraId="42D374AA"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452F7E31" w14:textId="02640CD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A08EEDF" w14:textId="77777777" w:rsidR="00F0265D" w:rsidRDefault="00F0265D" w:rsidP="00F0265D">
            <w:pPr>
              <w:jc w:val="center"/>
              <w:rPr>
                <w:lang w:val="en-AU"/>
              </w:rPr>
            </w:pPr>
            <w:r>
              <w:rPr>
                <w:lang w:val="en-AU"/>
              </w:rPr>
              <w:t>10.1.2</w:t>
            </w:r>
          </w:p>
        </w:tc>
        <w:tc>
          <w:tcPr>
            <w:tcW w:w="4798" w:type="dxa"/>
            <w:gridSpan w:val="2"/>
            <w:tcBorders>
              <w:top w:val="single" w:sz="4" w:space="0" w:color="auto"/>
              <w:bottom w:val="single" w:sz="4" w:space="0" w:color="auto"/>
              <w:right w:val="single" w:sz="18" w:space="0" w:color="auto"/>
            </w:tcBorders>
          </w:tcPr>
          <w:p w14:paraId="53C0CF61" w14:textId="77777777" w:rsidR="00F0265D" w:rsidRDefault="00F0265D" w:rsidP="00F0265D">
            <w:pPr>
              <w:spacing w:before="20"/>
              <w:jc w:val="both"/>
              <w:rPr>
                <w:rFonts w:ascii="Arial" w:hAnsi="Arial" w:cs="Arial"/>
                <w:color w:val="000000"/>
              </w:rPr>
            </w:pPr>
            <w:r>
              <w:rPr>
                <w:rFonts w:ascii="Arial" w:hAnsi="Arial" w:cs="Arial"/>
                <w:color w:val="000000"/>
              </w:rPr>
              <w:t>New sub-section heading: “</w:t>
            </w:r>
            <w:r>
              <w:rPr>
                <w:rFonts w:ascii="Arial" w:hAnsi="Arial" w:cs="Arial"/>
                <w:b/>
                <w:bCs/>
              </w:rPr>
              <w:t>Sections 356(6), 356(7) &amp; 356(8) of the CYFA</w:t>
            </w:r>
            <w:r>
              <w:rPr>
                <w:rFonts w:ascii="Arial" w:hAnsi="Arial" w:cs="Arial"/>
                <w:color w:val="000000"/>
              </w:rPr>
              <w:t>”.</w:t>
            </w:r>
          </w:p>
        </w:tc>
      </w:tr>
      <w:tr w:rsidR="00F0265D" w14:paraId="78EE11DA" w14:textId="77777777" w:rsidTr="0069037C">
        <w:tc>
          <w:tcPr>
            <w:tcW w:w="1219" w:type="dxa"/>
            <w:gridSpan w:val="2"/>
            <w:tcBorders>
              <w:top w:val="single" w:sz="4" w:space="0" w:color="auto"/>
              <w:left w:val="single" w:sz="18" w:space="0" w:color="auto"/>
              <w:bottom w:val="single" w:sz="4" w:space="0" w:color="auto"/>
            </w:tcBorders>
          </w:tcPr>
          <w:p w14:paraId="141D8A15"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4C47096A" w14:textId="5912F60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C4113C7" w14:textId="77777777" w:rsidR="00F0265D" w:rsidRDefault="00F0265D" w:rsidP="00F0265D">
            <w:pPr>
              <w:jc w:val="center"/>
              <w:rPr>
                <w:lang w:val="en-AU"/>
              </w:rPr>
            </w:pPr>
            <w:r>
              <w:rPr>
                <w:lang w:val="en-AU"/>
              </w:rPr>
              <w:t>10.1.3</w:t>
            </w:r>
          </w:p>
        </w:tc>
        <w:tc>
          <w:tcPr>
            <w:tcW w:w="4798" w:type="dxa"/>
            <w:gridSpan w:val="2"/>
            <w:tcBorders>
              <w:top w:val="single" w:sz="4" w:space="0" w:color="auto"/>
              <w:bottom w:val="single" w:sz="4" w:space="0" w:color="auto"/>
              <w:right w:val="single" w:sz="18" w:space="0" w:color="auto"/>
            </w:tcBorders>
          </w:tcPr>
          <w:p w14:paraId="47A0A531" w14:textId="77777777" w:rsidR="00F0265D" w:rsidRDefault="00F0265D" w:rsidP="00F0265D">
            <w:pPr>
              <w:spacing w:before="20"/>
              <w:jc w:val="both"/>
              <w:rPr>
                <w:rFonts w:ascii="Arial" w:hAnsi="Arial" w:cs="Arial"/>
                <w:color w:val="000000"/>
              </w:rPr>
            </w:pPr>
            <w:r>
              <w:rPr>
                <w:rFonts w:ascii="Arial" w:hAnsi="Arial" w:cs="Arial"/>
                <w:color w:val="000000"/>
              </w:rPr>
              <w:t xml:space="preserve">New sub-section heading: </w:t>
            </w:r>
            <w:r w:rsidRPr="005867A3">
              <w:rPr>
                <w:rFonts w:ascii="Arial" w:hAnsi="Arial" w:cs="Arial"/>
                <w:color w:val="000000"/>
              </w:rPr>
              <w:t>“</w:t>
            </w:r>
            <w:r w:rsidRPr="0042019E">
              <w:rPr>
                <w:rFonts w:ascii="Arial" w:hAnsi="Arial" w:cs="Arial"/>
                <w:b/>
                <w:bCs/>
                <w:color w:val="000000"/>
              </w:rPr>
              <w:t>Summary of uplift (via committal) provisions – Section 356 of the CYFA</w:t>
            </w:r>
            <w:r w:rsidRPr="005867A3">
              <w:rPr>
                <w:rFonts w:ascii="Arial" w:hAnsi="Arial" w:cs="Arial"/>
                <w:color w:val="000000"/>
              </w:rPr>
              <w:t>”</w:t>
            </w:r>
            <w:r>
              <w:rPr>
                <w:rFonts w:ascii="Arial" w:hAnsi="Arial" w:cs="Arial"/>
                <w:color w:val="000000"/>
              </w:rPr>
              <w:t>.</w:t>
            </w:r>
          </w:p>
        </w:tc>
      </w:tr>
      <w:tr w:rsidR="00F0265D" w14:paraId="0FD88C33" w14:textId="77777777" w:rsidTr="0069037C">
        <w:trPr>
          <w:trHeight w:val="171"/>
        </w:trPr>
        <w:tc>
          <w:tcPr>
            <w:tcW w:w="1219" w:type="dxa"/>
            <w:gridSpan w:val="2"/>
            <w:vMerge w:val="restart"/>
            <w:tcBorders>
              <w:top w:val="single" w:sz="4" w:space="0" w:color="auto"/>
              <w:left w:val="single" w:sz="18" w:space="0" w:color="auto"/>
            </w:tcBorders>
          </w:tcPr>
          <w:p w14:paraId="602FDC38" w14:textId="77777777" w:rsidR="00F0265D" w:rsidRDefault="00F0265D" w:rsidP="00F0265D">
            <w:pPr>
              <w:keepNext/>
              <w:keepLines/>
              <w:rPr>
                <w:lang w:val="en-AU"/>
              </w:rPr>
            </w:pPr>
            <w:r>
              <w:rPr>
                <w:lang w:val="en-AU"/>
              </w:rPr>
              <w:lastRenderedPageBreak/>
              <w:t>08/07/19</w:t>
            </w:r>
          </w:p>
        </w:tc>
        <w:tc>
          <w:tcPr>
            <w:tcW w:w="836" w:type="dxa"/>
            <w:vMerge w:val="restart"/>
            <w:tcBorders>
              <w:top w:val="single" w:sz="4" w:space="0" w:color="auto"/>
            </w:tcBorders>
          </w:tcPr>
          <w:p w14:paraId="27202C48" w14:textId="00925BC9" w:rsidR="00F0265D" w:rsidRDefault="00F0265D" w:rsidP="00F0265D">
            <w:pPr>
              <w:keepNext/>
              <w:keepLines/>
              <w:jc w:val="center"/>
              <w:rPr>
                <w:lang w:val="en-AU"/>
              </w:rPr>
            </w:pPr>
            <w:r>
              <w:rPr>
                <w:lang w:val="en-AU"/>
              </w:rPr>
              <w:t>10</w:t>
            </w:r>
          </w:p>
        </w:tc>
        <w:tc>
          <w:tcPr>
            <w:tcW w:w="1439" w:type="dxa"/>
            <w:vMerge w:val="restart"/>
            <w:tcBorders>
              <w:top w:val="single" w:sz="4" w:space="0" w:color="auto"/>
            </w:tcBorders>
          </w:tcPr>
          <w:p w14:paraId="184F9B21" w14:textId="77777777" w:rsidR="00F0265D" w:rsidRDefault="00F0265D" w:rsidP="00F0265D">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40FEF3B7" w14:textId="77777777" w:rsidR="00F0265D" w:rsidRDefault="00F0265D" w:rsidP="00F0265D">
            <w:pPr>
              <w:keepNext/>
              <w:keepLines/>
              <w:spacing w:before="20"/>
              <w:jc w:val="both"/>
              <w:rPr>
                <w:rFonts w:ascii="Arial" w:hAnsi="Arial" w:cs="Arial"/>
                <w:color w:val="000000"/>
              </w:rPr>
            </w:pPr>
            <w:r w:rsidRPr="00FF6BC5">
              <w:rPr>
                <w:rFonts w:ascii="Arial" w:hAnsi="Arial" w:cs="Arial"/>
              </w:rPr>
              <w:t xml:space="preserve">New subsection </w:t>
            </w:r>
            <w:r>
              <w:rPr>
                <w:rFonts w:ascii="Arial" w:hAnsi="Arial" w:cs="Arial"/>
              </w:rPr>
              <w:t xml:space="preserve">heading: </w:t>
            </w:r>
            <w:r w:rsidRPr="005867A3">
              <w:rPr>
                <w:rFonts w:ascii="Arial" w:hAnsi="Arial" w:cs="Arial"/>
              </w:rPr>
              <w:t>“</w:t>
            </w:r>
            <w:r w:rsidRPr="00FF6BC5">
              <w:rPr>
                <w:rFonts w:ascii="Arial" w:hAnsi="Arial" w:cs="Arial"/>
                <w:b/>
                <w:bCs/>
              </w:rPr>
              <w:t>Principles relating to uplift in caselaw from 05/04/2018</w:t>
            </w:r>
            <w:r w:rsidRPr="005867A3">
              <w:rPr>
                <w:rFonts w:ascii="Arial" w:hAnsi="Arial" w:cs="Arial"/>
              </w:rPr>
              <w:t>”</w:t>
            </w:r>
            <w:r>
              <w:rPr>
                <w:rFonts w:ascii="Arial" w:hAnsi="Arial" w:cs="Arial"/>
              </w:rPr>
              <w:t>.</w:t>
            </w:r>
          </w:p>
        </w:tc>
      </w:tr>
      <w:tr w:rsidR="00F0265D" w14:paraId="20465C15" w14:textId="77777777" w:rsidTr="0069037C">
        <w:trPr>
          <w:trHeight w:val="171"/>
        </w:trPr>
        <w:tc>
          <w:tcPr>
            <w:tcW w:w="1219" w:type="dxa"/>
            <w:gridSpan w:val="2"/>
            <w:vMerge/>
            <w:tcBorders>
              <w:left w:val="single" w:sz="18" w:space="0" w:color="auto"/>
              <w:bottom w:val="single" w:sz="4" w:space="0" w:color="auto"/>
            </w:tcBorders>
          </w:tcPr>
          <w:p w14:paraId="01873668" w14:textId="77777777" w:rsidR="00F0265D" w:rsidRDefault="00F0265D" w:rsidP="00F0265D">
            <w:pPr>
              <w:keepNext/>
              <w:keepLines/>
              <w:rPr>
                <w:lang w:val="en-AU"/>
              </w:rPr>
            </w:pPr>
          </w:p>
        </w:tc>
        <w:tc>
          <w:tcPr>
            <w:tcW w:w="836" w:type="dxa"/>
            <w:vMerge/>
            <w:tcBorders>
              <w:bottom w:val="single" w:sz="4" w:space="0" w:color="auto"/>
            </w:tcBorders>
          </w:tcPr>
          <w:p w14:paraId="3B3ED7E6" w14:textId="37F2EDD5" w:rsidR="00F0265D" w:rsidRDefault="00F0265D" w:rsidP="00F0265D">
            <w:pPr>
              <w:keepNext/>
              <w:keepLines/>
              <w:jc w:val="center"/>
              <w:rPr>
                <w:lang w:val="en-AU"/>
              </w:rPr>
            </w:pPr>
          </w:p>
        </w:tc>
        <w:tc>
          <w:tcPr>
            <w:tcW w:w="1439" w:type="dxa"/>
            <w:vMerge/>
            <w:tcBorders>
              <w:bottom w:val="single" w:sz="4" w:space="0" w:color="auto"/>
            </w:tcBorders>
          </w:tcPr>
          <w:p w14:paraId="74ED5B29" w14:textId="77777777" w:rsidR="00F0265D" w:rsidRDefault="00F0265D" w:rsidP="00F0265D">
            <w:pPr>
              <w:keepNext/>
              <w:keepLines/>
              <w:jc w:val="center"/>
              <w:rPr>
                <w:lang w:val="en-AU"/>
              </w:rPr>
            </w:pPr>
          </w:p>
        </w:tc>
        <w:tc>
          <w:tcPr>
            <w:tcW w:w="4798" w:type="dxa"/>
            <w:gridSpan w:val="2"/>
            <w:tcBorders>
              <w:top w:val="single" w:sz="4" w:space="0" w:color="auto"/>
              <w:bottom w:val="single" w:sz="4" w:space="0" w:color="auto"/>
              <w:right w:val="single" w:sz="18" w:space="0" w:color="auto"/>
            </w:tcBorders>
          </w:tcPr>
          <w:p w14:paraId="50CF1992" w14:textId="77777777" w:rsidR="00F0265D" w:rsidRDefault="00F0265D" w:rsidP="00F0265D">
            <w:pPr>
              <w:keepNext/>
              <w:keepLines/>
              <w:numPr>
                <w:ilvl w:val="0"/>
                <w:numId w:val="46"/>
              </w:numPr>
              <w:ind w:left="357" w:hanging="357"/>
              <w:jc w:val="both"/>
              <w:rPr>
                <w:rFonts w:ascii="Arial" w:hAnsi="Arial" w:cs="Arial"/>
              </w:rPr>
            </w:pPr>
            <w:r>
              <w:rPr>
                <w:rFonts w:ascii="Arial" w:hAnsi="Arial" w:cs="Arial"/>
              </w:rPr>
              <w:t>Added reference to</w:t>
            </w:r>
            <w:r>
              <w:rPr>
                <w:rFonts w:ascii="Arial" w:hAnsi="Arial" w:cs="Arial"/>
                <w:color w:val="000000"/>
              </w:rPr>
              <w:t xml:space="preserve"> </w:t>
            </w:r>
            <w:r w:rsidRPr="00241831">
              <w:rPr>
                <w:rFonts w:ascii="Arial" w:hAnsi="Arial" w:cs="Arial"/>
                <w:i/>
                <w:iCs/>
              </w:rPr>
              <w:t>PT v DPP</w:t>
            </w:r>
            <w:r>
              <w:rPr>
                <w:rFonts w:ascii="Arial" w:hAnsi="Arial" w:cs="Arial"/>
              </w:rPr>
              <w:t xml:space="preserve"> [2019] VCC 836.</w:t>
            </w:r>
          </w:p>
          <w:p w14:paraId="3414E29C" w14:textId="77777777" w:rsidR="00F0265D" w:rsidRPr="00FF6BC5" w:rsidRDefault="00F0265D" w:rsidP="00F0265D">
            <w:pPr>
              <w:keepNext/>
              <w:keepLines/>
              <w:numPr>
                <w:ilvl w:val="0"/>
                <w:numId w:val="46"/>
              </w:numPr>
              <w:ind w:left="357" w:hanging="357"/>
              <w:jc w:val="both"/>
              <w:rPr>
                <w:rFonts w:ascii="Arial" w:hAnsi="Arial" w:cs="Arial"/>
              </w:rPr>
            </w:pPr>
            <w:r>
              <w:rPr>
                <w:rFonts w:ascii="Arial" w:hAnsi="Arial" w:cs="Arial"/>
              </w:rPr>
              <w:t xml:space="preserve">Substantial discussion of new case of </w:t>
            </w:r>
            <w:r w:rsidRPr="00D569ED">
              <w:rPr>
                <w:rFonts w:ascii="Arial" w:hAnsi="Arial" w:cs="Arial"/>
                <w:i/>
                <w:iCs/>
              </w:rPr>
              <w:t>WB v DPP</w:t>
            </w:r>
            <w:r>
              <w:rPr>
                <w:rFonts w:ascii="Arial" w:hAnsi="Arial" w:cs="Arial"/>
              </w:rPr>
              <w:t xml:space="preserve"> [2019] </w:t>
            </w:r>
            <w:proofErr w:type="spellStart"/>
            <w:r>
              <w:rPr>
                <w:rFonts w:ascii="Arial" w:hAnsi="Arial" w:cs="Arial"/>
              </w:rPr>
              <w:t>VChC</w:t>
            </w:r>
            <w:proofErr w:type="spellEnd"/>
            <w:r>
              <w:rPr>
                <w:rFonts w:ascii="Arial" w:hAnsi="Arial" w:cs="Arial"/>
              </w:rPr>
              <w:t xml:space="preserve"> 1.</w:t>
            </w:r>
          </w:p>
        </w:tc>
      </w:tr>
      <w:tr w:rsidR="00F0265D" w14:paraId="28EACBD6" w14:textId="77777777" w:rsidTr="0069037C">
        <w:trPr>
          <w:trHeight w:val="171"/>
        </w:trPr>
        <w:tc>
          <w:tcPr>
            <w:tcW w:w="1219" w:type="dxa"/>
            <w:gridSpan w:val="2"/>
            <w:vMerge w:val="restart"/>
            <w:tcBorders>
              <w:top w:val="single" w:sz="4" w:space="0" w:color="auto"/>
              <w:left w:val="single" w:sz="18" w:space="0" w:color="auto"/>
            </w:tcBorders>
          </w:tcPr>
          <w:p w14:paraId="46474A33" w14:textId="77777777" w:rsidR="00F0265D" w:rsidRDefault="00F0265D" w:rsidP="00F0265D">
            <w:pPr>
              <w:rPr>
                <w:lang w:val="en-AU"/>
              </w:rPr>
            </w:pPr>
            <w:r>
              <w:rPr>
                <w:lang w:val="en-AU"/>
              </w:rPr>
              <w:t>08/07/19</w:t>
            </w:r>
          </w:p>
        </w:tc>
        <w:tc>
          <w:tcPr>
            <w:tcW w:w="836" w:type="dxa"/>
            <w:vMerge w:val="restart"/>
            <w:tcBorders>
              <w:top w:val="single" w:sz="4" w:space="0" w:color="auto"/>
            </w:tcBorders>
          </w:tcPr>
          <w:p w14:paraId="37F665B0" w14:textId="35E6532D" w:rsidR="00F0265D" w:rsidRDefault="00F0265D" w:rsidP="00F0265D">
            <w:pPr>
              <w:jc w:val="center"/>
              <w:rPr>
                <w:lang w:val="en-AU"/>
              </w:rPr>
            </w:pPr>
            <w:r>
              <w:rPr>
                <w:lang w:val="en-AU"/>
              </w:rPr>
              <w:t>10</w:t>
            </w:r>
          </w:p>
        </w:tc>
        <w:tc>
          <w:tcPr>
            <w:tcW w:w="1439" w:type="dxa"/>
            <w:vMerge w:val="restart"/>
            <w:tcBorders>
              <w:top w:val="single" w:sz="4" w:space="0" w:color="auto"/>
            </w:tcBorders>
          </w:tcPr>
          <w:p w14:paraId="02A7DEA4" w14:textId="77777777" w:rsidR="00F0265D" w:rsidRDefault="00F0265D" w:rsidP="00F0265D">
            <w:pPr>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7D14FAEA" w14:textId="77777777" w:rsidR="00F0265D" w:rsidRDefault="00F0265D" w:rsidP="00F0265D">
            <w:pPr>
              <w:spacing w:before="20"/>
              <w:jc w:val="both"/>
              <w:rPr>
                <w:rFonts w:ascii="Arial" w:hAnsi="Arial" w:cs="Arial"/>
                <w:color w:val="000000"/>
              </w:rPr>
            </w:pPr>
            <w:r w:rsidRPr="00FF6BC5">
              <w:rPr>
                <w:rFonts w:ascii="Arial" w:hAnsi="Arial" w:cs="Arial"/>
              </w:rPr>
              <w:t xml:space="preserve">New subsection </w:t>
            </w:r>
            <w:r>
              <w:rPr>
                <w:rFonts w:ascii="Arial" w:hAnsi="Arial" w:cs="Arial"/>
              </w:rPr>
              <w:t>heading: “</w:t>
            </w:r>
            <w:r>
              <w:rPr>
                <w:rFonts w:ascii="Arial" w:hAnsi="Arial" w:cs="Arial"/>
                <w:b/>
                <w:bCs/>
              </w:rPr>
              <w:t>Principles relating to uplift in caselaw prior to 05/04/2018</w:t>
            </w:r>
            <w:r w:rsidRPr="005867A3">
              <w:rPr>
                <w:rFonts w:ascii="Arial" w:hAnsi="Arial" w:cs="Arial"/>
              </w:rPr>
              <w:t>”</w:t>
            </w:r>
            <w:r w:rsidRPr="00FF6BC5">
              <w:rPr>
                <w:rFonts w:ascii="Arial" w:hAnsi="Arial" w:cs="Arial"/>
              </w:rPr>
              <w:t>.</w:t>
            </w:r>
          </w:p>
        </w:tc>
      </w:tr>
      <w:tr w:rsidR="00F0265D" w14:paraId="18A0B179" w14:textId="77777777" w:rsidTr="0069037C">
        <w:trPr>
          <w:trHeight w:val="171"/>
        </w:trPr>
        <w:tc>
          <w:tcPr>
            <w:tcW w:w="1219" w:type="dxa"/>
            <w:gridSpan w:val="2"/>
            <w:vMerge/>
            <w:tcBorders>
              <w:left w:val="single" w:sz="18" w:space="0" w:color="auto"/>
              <w:bottom w:val="single" w:sz="4" w:space="0" w:color="auto"/>
            </w:tcBorders>
          </w:tcPr>
          <w:p w14:paraId="529A9FA4" w14:textId="77777777" w:rsidR="00F0265D" w:rsidRDefault="00F0265D" w:rsidP="00F0265D">
            <w:pPr>
              <w:rPr>
                <w:lang w:val="en-AU"/>
              </w:rPr>
            </w:pPr>
          </w:p>
        </w:tc>
        <w:tc>
          <w:tcPr>
            <w:tcW w:w="836" w:type="dxa"/>
            <w:vMerge/>
            <w:tcBorders>
              <w:bottom w:val="single" w:sz="4" w:space="0" w:color="auto"/>
            </w:tcBorders>
          </w:tcPr>
          <w:p w14:paraId="10EB3AAF" w14:textId="2173820C" w:rsidR="00F0265D" w:rsidRDefault="00F0265D" w:rsidP="00F0265D">
            <w:pPr>
              <w:jc w:val="center"/>
              <w:rPr>
                <w:lang w:val="en-AU"/>
              </w:rPr>
            </w:pPr>
          </w:p>
        </w:tc>
        <w:tc>
          <w:tcPr>
            <w:tcW w:w="1439" w:type="dxa"/>
            <w:vMerge/>
            <w:tcBorders>
              <w:bottom w:val="single" w:sz="4" w:space="0" w:color="auto"/>
            </w:tcBorders>
          </w:tcPr>
          <w:p w14:paraId="2B3718D4"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tcPr>
          <w:p w14:paraId="7BC03AE7" w14:textId="77777777" w:rsidR="00F0265D" w:rsidRPr="00FF6BC5" w:rsidRDefault="00F0265D" w:rsidP="00F0265D">
            <w:pPr>
              <w:spacing w:before="20"/>
              <w:jc w:val="both"/>
              <w:rPr>
                <w:rFonts w:ascii="Arial" w:hAnsi="Arial" w:cs="Arial"/>
              </w:rPr>
            </w:pPr>
            <w:r>
              <w:rPr>
                <w:rFonts w:ascii="Arial" w:hAnsi="Arial" w:cs="Arial"/>
              </w:rPr>
              <w:t>Amendment to introduction to subsection.</w:t>
            </w:r>
          </w:p>
        </w:tc>
      </w:tr>
      <w:tr w:rsidR="00F0265D" w14:paraId="5D595163" w14:textId="77777777" w:rsidTr="0069037C">
        <w:tc>
          <w:tcPr>
            <w:tcW w:w="1219" w:type="dxa"/>
            <w:gridSpan w:val="2"/>
            <w:tcBorders>
              <w:top w:val="single" w:sz="4" w:space="0" w:color="auto"/>
              <w:left w:val="single" w:sz="18" w:space="0" w:color="auto"/>
              <w:bottom w:val="single" w:sz="4" w:space="0" w:color="auto"/>
            </w:tcBorders>
          </w:tcPr>
          <w:p w14:paraId="67C524AE" w14:textId="77777777" w:rsidR="00F0265D" w:rsidRDefault="00F0265D" w:rsidP="00F0265D">
            <w:pPr>
              <w:keepNext/>
              <w:keepLines/>
              <w:rPr>
                <w:lang w:val="en-AU"/>
              </w:rPr>
            </w:pPr>
            <w:r>
              <w:rPr>
                <w:lang w:val="en-AU"/>
              </w:rPr>
              <w:t>08/07/19</w:t>
            </w:r>
          </w:p>
        </w:tc>
        <w:tc>
          <w:tcPr>
            <w:tcW w:w="836" w:type="dxa"/>
            <w:tcBorders>
              <w:top w:val="single" w:sz="4" w:space="0" w:color="auto"/>
              <w:bottom w:val="single" w:sz="4" w:space="0" w:color="auto"/>
            </w:tcBorders>
          </w:tcPr>
          <w:p w14:paraId="111D0A1F" w14:textId="200FCBBE"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2219F1C0" w14:textId="77777777" w:rsidR="00F0265D" w:rsidRDefault="00F0265D" w:rsidP="00F0265D">
            <w:pPr>
              <w:keepNext/>
              <w:keepLines/>
              <w:jc w:val="center"/>
              <w:rPr>
                <w:lang w:val="en-AU"/>
              </w:rPr>
            </w:pPr>
            <w:r>
              <w:rPr>
                <w:lang w:val="en-AU"/>
              </w:rPr>
              <w:t>10.1.6</w:t>
            </w:r>
          </w:p>
        </w:tc>
        <w:tc>
          <w:tcPr>
            <w:tcW w:w="4798" w:type="dxa"/>
            <w:gridSpan w:val="2"/>
            <w:tcBorders>
              <w:top w:val="single" w:sz="4" w:space="0" w:color="auto"/>
              <w:bottom w:val="single" w:sz="4" w:space="0" w:color="auto"/>
              <w:right w:val="single" w:sz="18" w:space="0" w:color="auto"/>
            </w:tcBorders>
          </w:tcPr>
          <w:p w14:paraId="585C05DA" w14:textId="77777777" w:rsidR="00F0265D" w:rsidRDefault="00F0265D" w:rsidP="00F0265D">
            <w:pPr>
              <w:keepNext/>
              <w:keepLines/>
              <w:spacing w:before="20"/>
              <w:jc w:val="both"/>
              <w:rPr>
                <w:rFonts w:ascii="Arial" w:hAnsi="Arial" w:cs="Arial"/>
                <w:color w:val="000000"/>
              </w:rPr>
            </w:pPr>
            <w:r w:rsidRPr="00FF6BC5">
              <w:rPr>
                <w:rFonts w:ascii="Arial" w:hAnsi="Arial" w:cs="Arial"/>
              </w:rPr>
              <w:t xml:space="preserve">New subsection </w:t>
            </w:r>
            <w:r>
              <w:rPr>
                <w:rFonts w:ascii="Arial" w:hAnsi="Arial" w:cs="Arial"/>
              </w:rPr>
              <w:t>heading: “</w:t>
            </w:r>
            <w:r>
              <w:rPr>
                <w:rFonts w:ascii="Arial" w:hAnsi="Arial" w:cs="Arial"/>
                <w:b/>
                <w:bCs/>
              </w:rPr>
              <w:t>Transfer back from Supreme or County Court to Children’s Court</w:t>
            </w:r>
            <w:r w:rsidRPr="005867A3">
              <w:rPr>
                <w:rFonts w:ascii="Arial" w:hAnsi="Arial" w:cs="Arial"/>
              </w:rPr>
              <w:t>”</w:t>
            </w:r>
            <w:r w:rsidRPr="00FF6BC5">
              <w:rPr>
                <w:rFonts w:ascii="Arial" w:hAnsi="Arial" w:cs="Arial"/>
              </w:rPr>
              <w:t>.</w:t>
            </w:r>
          </w:p>
        </w:tc>
      </w:tr>
      <w:tr w:rsidR="00F0265D" w14:paraId="1E990337" w14:textId="77777777" w:rsidTr="0069037C">
        <w:tc>
          <w:tcPr>
            <w:tcW w:w="1219" w:type="dxa"/>
            <w:gridSpan w:val="2"/>
            <w:tcBorders>
              <w:top w:val="single" w:sz="4" w:space="0" w:color="auto"/>
              <w:left w:val="single" w:sz="18" w:space="0" w:color="auto"/>
              <w:bottom w:val="single" w:sz="4" w:space="0" w:color="auto"/>
            </w:tcBorders>
          </w:tcPr>
          <w:p w14:paraId="469430F6"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3E2719B8" w14:textId="6288C0A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D128533" w14:textId="77777777" w:rsidR="00F0265D" w:rsidRDefault="00F0265D" w:rsidP="00F0265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4A8D022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AC53D3">
              <w:rPr>
                <w:rFonts w:ascii="Arial" w:hAnsi="Arial" w:cs="Arial"/>
                <w:i/>
                <w:iCs/>
                <w:color w:val="000000"/>
              </w:rPr>
              <w:t xml:space="preserve">R v </w:t>
            </w:r>
            <w:proofErr w:type="spellStart"/>
            <w:r w:rsidRPr="00AC53D3">
              <w:rPr>
                <w:rFonts w:ascii="Arial" w:hAnsi="Arial" w:cs="Arial"/>
                <w:i/>
                <w:iCs/>
                <w:color w:val="000000"/>
              </w:rPr>
              <w:t>Bufton</w:t>
            </w:r>
            <w:proofErr w:type="spellEnd"/>
            <w:r>
              <w:rPr>
                <w:rFonts w:ascii="Arial" w:hAnsi="Arial" w:cs="Arial"/>
                <w:i/>
                <w:iCs/>
                <w:color w:val="000000"/>
              </w:rPr>
              <w:t xml:space="preserve"> (Ruling No 3)</w:t>
            </w:r>
            <w:r>
              <w:rPr>
                <w:rFonts w:ascii="Arial" w:hAnsi="Arial" w:cs="Arial"/>
                <w:color w:val="000000"/>
              </w:rPr>
              <w:t xml:space="preserve"> [2019] VSC 396.</w:t>
            </w:r>
          </w:p>
        </w:tc>
      </w:tr>
      <w:tr w:rsidR="00F0265D" w14:paraId="2F873DF2" w14:textId="77777777" w:rsidTr="0069037C">
        <w:tc>
          <w:tcPr>
            <w:tcW w:w="1219" w:type="dxa"/>
            <w:gridSpan w:val="2"/>
            <w:tcBorders>
              <w:top w:val="single" w:sz="4" w:space="0" w:color="auto"/>
              <w:left w:val="single" w:sz="18" w:space="0" w:color="auto"/>
              <w:bottom w:val="single" w:sz="4" w:space="0" w:color="auto"/>
            </w:tcBorders>
          </w:tcPr>
          <w:p w14:paraId="6F1D156B"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49CB8BCD" w14:textId="282AC4F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0BF20E6" w14:textId="77777777" w:rsidR="00F0265D" w:rsidRDefault="00F0265D" w:rsidP="00F0265D">
            <w:pPr>
              <w:jc w:val="center"/>
              <w:rPr>
                <w:lang w:val="en-AU"/>
              </w:rPr>
            </w:pPr>
            <w:r>
              <w:rPr>
                <w:lang w:val="en-AU"/>
              </w:rPr>
              <w:t>10.3.11</w:t>
            </w:r>
          </w:p>
        </w:tc>
        <w:tc>
          <w:tcPr>
            <w:tcW w:w="4798" w:type="dxa"/>
            <w:gridSpan w:val="2"/>
            <w:tcBorders>
              <w:top w:val="single" w:sz="4" w:space="0" w:color="auto"/>
              <w:bottom w:val="single" w:sz="4" w:space="0" w:color="auto"/>
              <w:right w:val="single" w:sz="18" w:space="0" w:color="auto"/>
            </w:tcBorders>
          </w:tcPr>
          <w:p w14:paraId="5F5DE0D5" w14:textId="77777777" w:rsidR="00F0265D" w:rsidRDefault="00F0265D" w:rsidP="00F0265D">
            <w:pPr>
              <w:spacing w:before="20"/>
              <w:jc w:val="both"/>
              <w:rPr>
                <w:rFonts w:ascii="Arial" w:hAnsi="Arial" w:cs="Arial"/>
                <w:color w:val="000000"/>
              </w:rPr>
            </w:pPr>
            <w:r>
              <w:rPr>
                <w:rFonts w:ascii="Arial" w:hAnsi="Arial" w:cs="Arial"/>
                <w:color w:val="000000"/>
              </w:rPr>
              <w:t>New section 10.3.11 entitled “</w:t>
            </w:r>
            <w:r>
              <w:rPr>
                <w:rFonts w:ascii="Arial" w:hAnsi="Arial" w:cs="Arial"/>
                <w:b/>
                <w:bCs/>
                <w:color w:val="000000"/>
              </w:rPr>
              <w:t>Abuse of process for DPP to present directly to circumvent summary hearing</w:t>
            </w:r>
            <w:r w:rsidRPr="00A51468">
              <w:rPr>
                <w:rFonts w:ascii="Arial" w:hAnsi="Arial" w:cs="Arial"/>
                <w:color w:val="000000"/>
              </w:rPr>
              <w:t>”.</w:t>
            </w:r>
            <w:r>
              <w:rPr>
                <w:rFonts w:ascii="Arial" w:hAnsi="Arial" w:cs="Arial"/>
                <w:color w:val="000000"/>
              </w:rPr>
              <w:t xml:space="preserve">  Summary of new case of </w:t>
            </w:r>
            <w:r w:rsidRPr="00556D81">
              <w:rPr>
                <w:rFonts w:ascii="Arial" w:hAnsi="Arial" w:cs="Arial"/>
                <w:i/>
                <w:iCs/>
              </w:rPr>
              <w:t>Lisha Maya (a pseudonym) v DPP</w:t>
            </w:r>
            <w:r>
              <w:rPr>
                <w:rFonts w:ascii="Arial" w:hAnsi="Arial" w:cs="Arial"/>
              </w:rPr>
              <w:t xml:space="preserve"> [2019] VSCA 117.</w:t>
            </w:r>
          </w:p>
        </w:tc>
      </w:tr>
      <w:tr w:rsidR="00F0265D" w14:paraId="62FA12BC" w14:textId="77777777" w:rsidTr="0069037C">
        <w:tc>
          <w:tcPr>
            <w:tcW w:w="1219" w:type="dxa"/>
            <w:gridSpan w:val="2"/>
            <w:tcBorders>
              <w:top w:val="single" w:sz="4" w:space="0" w:color="auto"/>
              <w:left w:val="single" w:sz="18" w:space="0" w:color="auto"/>
              <w:bottom w:val="single" w:sz="4" w:space="0" w:color="auto"/>
            </w:tcBorders>
          </w:tcPr>
          <w:p w14:paraId="72603C56"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70F79DC2" w14:textId="29E8A86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66C18AE" w14:textId="77777777" w:rsidR="00F0265D" w:rsidRDefault="00F0265D" w:rsidP="00F0265D">
            <w:pPr>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5BFBB921" w14:textId="77777777" w:rsidR="00F0265D" w:rsidRDefault="00F0265D" w:rsidP="00F0265D">
            <w:pPr>
              <w:spacing w:before="20" w:after="20"/>
              <w:jc w:val="both"/>
              <w:rPr>
                <w:rFonts w:ascii="Arial" w:hAnsi="Arial" w:cs="Arial"/>
                <w:color w:val="000000"/>
              </w:rPr>
            </w:pPr>
            <w:r>
              <w:rPr>
                <w:rFonts w:ascii="Arial" w:hAnsi="Arial" w:cs="Arial"/>
                <w:color w:val="000000"/>
              </w:rPr>
              <w:t>Former section 10.3.11 entitled “</w:t>
            </w:r>
            <w:r w:rsidRPr="004E0FEE">
              <w:rPr>
                <w:rFonts w:ascii="Arial" w:hAnsi="Arial" w:cs="Arial"/>
                <w:b/>
                <w:bCs/>
                <w:color w:val="000000"/>
              </w:rPr>
              <w:t>Transfer of proceedings from Supreme or County Court to Children’s Court</w:t>
            </w:r>
            <w:r>
              <w:rPr>
                <w:rFonts w:ascii="Arial" w:hAnsi="Arial" w:cs="Arial"/>
                <w:bCs/>
                <w:color w:val="000000"/>
              </w:rPr>
              <w:t xml:space="preserve">” </w:t>
            </w:r>
            <w:r w:rsidRPr="0066222D">
              <w:rPr>
                <w:rFonts w:ascii="Arial" w:hAnsi="Arial" w:cs="Arial"/>
                <w:bCs/>
                <w:color w:val="000000"/>
              </w:rPr>
              <w:t>is renumbered 1</w:t>
            </w:r>
            <w:r>
              <w:rPr>
                <w:rFonts w:ascii="Arial" w:hAnsi="Arial" w:cs="Arial"/>
                <w:bCs/>
                <w:color w:val="000000"/>
              </w:rPr>
              <w:t>0.3.12.</w:t>
            </w:r>
          </w:p>
        </w:tc>
      </w:tr>
      <w:tr w:rsidR="00F0265D" w14:paraId="48AFC034"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2EAD97C8" w14:textId="77777777" w:rsidR="00F0265D" w:rsidRPr="0054535C" w:rsidRDefault="00F0265D" w:rsidP="00F0265D">
            <w:pPr>
              <w:rPr>
                <w:sz w:val="22"/>
                <w:lang w:val="en-AU"/>
              </w:rPr>
            </w:pPr>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54A49332" w14:textId="4BB668C2"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5266B36F" w14:textId="77777777" w:rsidTr="0069037C">
        <w:tc>
          <w:tcPr>
            <w:tcW w:w="1219" w:type="dxa"/>
            <w:gridSpan w:val="2"/>
            <w:tcBorders>
              <w:top w:val="single" w:sz="4" w:space="0" w:color="auto"/>
              <w:left w:val="single" w:sz="18" w:space="0" w:color="auto"/>
              <w:bottom w:val="single" w:sz="4" w:space="0" w:color="auto"/>
            </w:tcBorders>
          </w:tcPr>
          <w:p w14:paraId="196D58F8"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12FADFEA" w14:textId="67F0D25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D6CC1DD"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0561B6C" w14:textId="77777777" w:rsidR="00F0265D" w:rsidRDefault="00F0265D" w:rsidP="00F0265D">
            <w:pPr>
              <w:spacing w:before="20"/>
              <w:jc w:val="both"/>
              <w:rPr>
                <w:rFonts w:ascii="Arial" w:hAnsi="Arial" w:cs="Arial"/>
                <w:color w:val="000000"/>
              </w:rPr>
            </w:pPr>
            <w:r>
              <w:rPr>
                <w:rFonts w:ascii="Arial" w:hAnsi="Arial" w:cs="Arial"/>
                <w:color w:val="000000"/>
              </w:rPr>
              <w:t>Added cross-reference to section 11.1.7 [s.362B of the CYFA].</w:t>
            </w:r>
          </w:p>
        </w:tc>
      </w:tr>
      <w:tr w:rsidR="00F0265D" w14:paraId="11D4257F" w14:textId="77777777" w:rsidTr="0069037C">
        <w:tc>
          <w:tcPr>
            <w:tcW w:w="1219" w:type="dxa"/>
            <w:gridSpan w:val="2"/>
            <w:tcBorders>
              <w:top w:val="single" w:sz="4" w:space="0" w:color="auto"/>
              <w:left w:val="single" w:sz="18" w:space="0" w:color="auto"/>
              <w:bottom w:val="single" w:sz="4" w:space="0" w:color="auto"/>
            </w:tcBorders>
          </w:tcPr>
          <w:p w14:paraId="48FE81D0"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66C6F641" w14:textId="10A453B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E218D1" w14:textId="77777777" w:rsidR="00F0265D" w:rsidRDefault="00F0265D" w:rsidP="00F0265D">
            <w:pPr>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71DEF7C5"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161F6C">
              <w:rPr>
                <w:rFonts w:ascii="Arial" w:hAnsi="Arial" w:cs="Arial"/>
                <w:i/>
                <w:iCs/>
                <w:color w:val="000000"/>
              </w:rPr>
              <w:t>Nguyen v The Queen; Ho v The Queen</w:t>
            </w:r>
            <w:r>
              <w:rPr>
                <w:rFonts w:ascii="Arial" w:hAnsi="Arial" w:cs="Arial"/>
                <w:color w:val="000000"/>
              </w:rPr>
              <w:t xml:space="preserve"> [2019] VSCA 134 at [61].</w:t>
            </w:r>
          </w:p>
        </w:tc>
      </w:tr>
      <w:tr w:rsidR="00F0265D" w14:paraId="5E8C4CCE" w14:textId="77777777" w:rsidTr="0069037C">
        <w:tc>
          <w:tcPr>
            <w:tcW w:w="1219" w:type="dxa"/>
            <w:gridSpan w:val="2"/>
            <w:tcBorders>
              <w:top w:val="single" w:sz="4" w:space="0" w:color="auto"/>
              <w:left w:val="single" w:sz="18" w:space="0" w:color="auto"/>
              <w:bottom w:val="single" w:sz="4" w:space="0" w:color="auto"/>
            </w:tcBorders>
          </w:tcPr>
          <w:p w14:paraId="12AF4664"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692C2837" w14:textId="52DAF72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0FC788" w14:textId="77777777" w:rsidR="00F0265D" w:rsidRDefault="00F0265D" w:rsidP="00F0265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1E66886C" w14:textId="77777777" w:rsidR="00F0265D" w:rsidRDefault="00F0265D" w:rsidP="00F0265D">
            <w:pPr>
              <w:spacing w:before="20"/>
              <w:jc w:val="both"/>
              <w:rPr>
                <w:rFonts w:ascii="Arial" w:hAnsi="Arial" w:cs="Arial"/>
                <w:color w:val="000000"/>
              </w:rPr>
            </w:pPr>
            <w:r>
              <w:rPr>
                <w:rFonts w:ascii="Arial" w:hAnsi="Arial" w:cs="Arial"/>
                <w:color w:val="000000"/>
              </w:rPr>
              <w:t>Heading to paragraph amended to “</w:t>
            </w:r>
            <w:bookmarkStart w:id="108" w:name="_Toc30674203"/>
            <w:bookmarkStart w:id="109" w:name="_Toc30691470"/>
            <w:bookmarkStart w:id="110" w:name="_Toc30691850"/>
            <w:bookmarkStart w:id="111" w:name="_Toc30692230"/>
            <w:bookmarkStart w:id="112" w:name="_Toc30692988"/>
            <w:bookmarkStart w:id="113" w:name="_Toc30693367"/>
            <w:bookmarkStart w:id="114" w:name="_Toc30693745"/>
            <w:bookmarkStart w:id="115" w:name="_Toc30694123"/>
            <w:bookmarkStart w:id="116" w:name="_Toc30694504"/>
            <w:bookmarkStart w:id="117" w:name="_Toc30699094"/>
            <w:bookmarkStart w:id="118" w:name="_Toc30699479"/>
            <w:bookmarkStart w:id="119" w:name="_Toc30699864"/>
            <w:bookmarkStart w:id="120" w:name="_Toc30701019"/>
            <w:bookmarkStart w:id="121" w:name="_Toc30701406"/>
            <w:bookmarkStart w:id="122" w:name="_Toc30744013"/>
            <w:bookmarkStart w:id="123" w:name="_Toc30754836"/>
            <w:bookmarkStart w:id="124" w:name="_Toc30757292"/>
            <w:bookmarkStart w:id="125" w:name="_Toc30757840"/>
            <w:bookmarkStart w:id="126" w:name="_Toc30758240"/>
            <w:bookmarkStart w:id="127" w:name="_Toc30763000"/>
            <w:bookmarkStart w:id="128" w:name="_Toc30767654"/>
            <w:bookmarkStart w:id="129" w:name="_Toc34823672"/>
            <w:bookmarkStart w:id="130" w:name="_Toc107101749"/>
            <w:r w:rsidRPr="001C6E0E">
              <w:rPr>
                <w:rFonts w:ascii="Arial" w:hAnsi="Arial" w:cs="Arial"/>
                <w:b/>
                <w:bCs/>
                <w:color w:val="000000"/>
              </w:rPr>
              <w:t>Factual basis of sentencing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Arial" w:hAnsi="Arial" w:cs="Arial"/>
                <w:b/>
                <w:bCs/>
                <w:color w:val="000000"/>
              </w:rPr>
              <w:t xml:space="preserve"> – Relevance of uncharged acts”.</w:t>
            </w:r>
            <w:r w:rsidRPr="00BB3E50">
              <w:rPr>
                <w:rFonts w:ascii="Arial" w:hAnsi="Arial" w:cs="Arial"/>
                <w:color w:val="000000"/>
              </w:rPr>
              <w:t xml:space="preserve">  Discussion of</w:t>
            </w:r>
            <w:r>
              <w:rPr>
                <w:rFonts w:ascii="Arial" w:hAnsi="Arial" w:cs="Arial"/>
                <w:color w:val="000000"/>
              </w:rPr>
              <w:t xml:space="preserve"> </w:t>
            </w:r>
            <w:r w:rsidRPr="00BB3E50">
              <w:rPr>
                <w:rFonts w:ascii="Arial" w:hAnsi="Arial" w:cs="Arial"/>
                <w:color w:val="000000"/>
              </w:rPr>
              <w:t>case</w:t>
            </w:r>
            <w:r>
              <w:rPr>
                <w:rFonts w:ascii="Arial" w:hAnsi="Arial" w:cs="Arial"/>
                <w:color w:val="000000"/>
              </w:rPr>
              <w:t>s</w:t>
            </w:r>
            <w:r w:rsidRPr="00BB3E50">
              <w:rPr>
                <w:rFonts w:ascii="Arial" w:hAnsi="Arial" w:cs="Arial"/>
                <w:color w:val="000000"/>
              </w:rPr>
              <w:t xml:space="preserve"> of </w:t>
            </w:r>
            <w:proofErr w:type="spellStart"/>
            <w:r w:rsidRPr="00F60228">
              <w:rPr>
                <w:rFonts w:ascii="Arial" w:hAnsi="Arial" w:cs="Arial"/>
                <w:i/>
                <w:iCs/>
                <w:color w:val="000000"/>
              </w:rPr>
              <w:t>Elsayed</w:t>
            </w:r>
            <w:proofErr w:type="spellEnd"/>
            <w:r w:rsidRPr="00F60228">
              <w:rPr>
                <w:rFonts w:ascii="Arial" w:hAnsi="Arial" w:cs="Arial"/>
                <w:i/>
                <w:iCs/>
                <w:color w:val="000000"/>
              </w:rPr>
              <w:t xml:space="preserve"> v The Queen</w:t>
            </w:r>
            <w:r>
              <w:rPr>
                <w:rFonts w:ascii="Arial" w:hAnsi="Arial" w:cs="Arial"/>
                <w:color w:val="000000"/>
              </w:rPr>
              <w:t xml:space="preserve"> [2019] VSCA 113; </w:t>
            </w:r>
            <w:r w:rsidRPr="00716B4C">
              <w:rPr>
                <w:rFonts w:ascii="Arial" w:hAnsi="Arial" w:cs="Arial"/>
                <w:i/>
                <w:iCs/>
                <w:color w:val="000000"/>
              </w:rPr>
              <w:t>R v Newman &amp; Turnbull</w:t>
            </w:r>
            <w:r>
              <w:rPr>
                <w:rFonts w:ascii="Arial" w:hAnsi="Arial" w:cs="Arial"/>
                <w:color w:val="000000"/>
              </w:rPr>
              <w:t xml:space="preserve"> (1997) 1 VR 146. References to cases of </w:t>
            </w:r>
            <w:r w:rsidRPr="009A531B">
              <w:rPr>
                <w:rFonts w:ascii="Arial" w:hAnsi="Arial" w:cs="Arial"/>
                <w:i/>
                <w:iCs/>
                <w:color w:val="000000"/>
              </w:rPr>
              <w:t xml:space="preserve">R v </w:t>
            </w:r>
            <w:proofErr w:type="spellStart"/>
            <w:r w:rsidRPr="009A531B">
              <w:rPr>
                <w:rFonts w:ascii="Arial" w:hAnsi="Arial" w:cs="Arial"/>
                <w:i/>
                <w:iCs/>
                <w:color w:val="000000"/>
              </w:rPr>
              <w:t>Teremoana</w:t>
            </w:r>
            <w:proofErr w:type="spellEnd"/>
            <w:r>
              <w:rPr>
                <w:rFonts w:ascii="Arial" w:hAnsi="Arial" w:cs="Arial"/>
                <w:color w:val="000000"/>
              </w:rPr>
              <w:t xml:space="preserve"> </w:t>
            </w:r>
            <w:r w:rsidRPr="000B797B">
              <w:rPr>
                <w:rFonts w:ascii="Arial" w:hAnsi="Arial" w:cs="Arial"/>
                <w:color w:val="000000"/>
              </w:rPr>
              <w:t>(1990) 54 SASR 30</w:t>
            </w:r>
            <w:r>
              <w:rPr>
                <w:rFonts w:ascii="Arial" w:hAnsi="Arial" w:cs="Arial"/>
                <w:color w:val="000000"/>
              </w:rPr>
              <w:t xml:space="preserve">; </w:t>
            </w:r>
            <w:r w:rsidRPr="009A531B">
              <w:rPr>
                <w:rFonts w:ascii="Arial" w:hAnsi="Arial" w:cs="Arial"/>
                <w:i/>
                <w:iCs/>
                <w:color w:val="000000"/>
              </w:rPr>
              <w:t xml:space="preserve">R v </w:t>
            </w:r>
            <w:proofErr w:type="spellStart"/>
            <w:r w:rsidRPr="009A531B">
              <w:rPr>
                <w:rFonts w:ascii="Arial" w:hAnsi="Arial" w:cs="Arial"/>
                <w:i/>
                <w:iCs/>
                <w:color w:val="000000"/>
              </w:rPr>
              <w:t>Birnie</w:t>
            </w:r>
            <w:proofErr w:type="spellEnd"/>
            <w:r>
              <w:rPr>
                <w:rFonts w:ascii="Arial" w:hAnsi="Arial" w:cs="Arial"/>
                <w:color w:val="000000"/>
              </w:rPr>
              <w:t xml:space="preserve"> (2002) 5 VR 426; </w:t>
            </w:r>
            <w:proofErr w:type="spellStart"/>
            <w:r w:rsidRPr="000B797B">
              <w:rPr>
                <w:rFonts w:ascii="Arial" w:hAnsi="Arial" w:cs="Arial"/>
                <w:i/>
                <w:iCs/>
                <w:color w:val="000000"/>
              </w:rPr>
              <w:t>Semaan</w:t>
            </w:r>
            <w:proofErr w:type="spellEnd"/>
            <w:r w:rsidRPr="000B797B">
              <w:rPr>
                <w:rFonts w:ascii="Arial" w:hAnsi="Arial" w:cs="Arial"/>
                <w:i/>
                <w:iCs/>
                <w:color w:val="000000"/>
              </w:rPr>
              <w:t xml:space="preserve"> v The Queen</w:t>
            </w:r>
            <w:r w:rsidRPr="00F60228">
              <w:rPr>
                <w:rFonts w:ascii="Arial" w:hAnsi="Arial" w:cs="Arial"/>
                <w:color w:val="000000"/>
              </w:rPr>
              <w:t xml:space="preserve"> [2017] VSCA 261 [91]</w:t>
            </w:r>
            <w:r>
              <w:rPr>
                <w:rFonts w:ascii="Arial" w:hAnsi="Arial" w:cs="Arial"/>
                <w:color w:val="000000"/>
              </w:rPr>
              <w:t xml:space="preserve">; </w:t>
            </w:r>
            <w:r w:rsidRPr="000B797B">
              <w:rPr>
                <w:rFonts w:ascii="Arial" w:hAnsi="Arial" w:cs="Arial"/>
                <w:i/>
                <w:iCs/>
                <w:color w:val="000000"/>
              </w:rPr>
              <w:t>Rodriguez v DPP</w:t>
            </w:r>
            <w:r w:rsidRPr="00F60228">
              <w:rPr>
                <w:rFonts w:ascii="Arial" w:hAnsi="Arial" w:cs="Arial"/>
                <w:color w:val="000000"/>
              </w:rPr>
              <w:t xml:space="preserve"> (2013) 40 VR 436, 444 [27]</w:t>
            </w:r>
            <w:r>
              <w:rPr>
                <w:rFonts w:ascii="Arial" w:hAnsi="Arial" w:cs="Arial"/>
                <w:color w:val="000000"/>
              </w:rPr>
              <w:t>-</w:t>
            </w:r>
            <w:r w:rsidRPr="00F60228">
              <w:rPr>
                <w:rFonts w:ascii="Arial" w:hAnsi="Arial" w:cs="Arial"/>
                <w:color w:val="000000"/>
              </w:rPr>
              <w:t xml:space="preserve">[29]; </w:t>
            </w:r>
            <w:r w:rsidRPr="000B797B">
              <w:rPr>
                <w:rFonts w:ascii="Arial" w:hAnsi="Arial" w:cs="Arial"/>
                <w:i/>
                <w:iCs/>
                <w:color w:val="000000"/>
              </w:rPr>
              <w:t xml:space="preserve">R v </w:t>
            </w:r>
            <w:proofErr w:type="spellStart"/>
            <w:r w:rsidRPr="000B797B">
              <w:rPr>
                <w:rFonts w:ascii="Arial" w:hAnsi="Arial" w:cs="Arial"/>
                <w:i/>
                <w:iCs/>
                <w:color w:val="000000"/>
              </w:rPr>
              <w:t>Heblos</w:t>
            </w:r>
            <w:proofErr w:type="spellEnd"/>
            <w:r w:rsidRPr="00F60228">
              <w:rPr>
                <w:rFonts w:ascii="Arial" w:hAnsi="Arial" w:cs="Arial"/>
                <w:color w:val="000000"/>
              </w:rPr>
              <w:t xml:space="preserve"> (2000) 117 A Crim R 49, 55 [33] (Eames AJA);  </w:t>
            </w:r>
            <w:r w:rsidRPr="000B797B">
              <w:rPr>
                <w:rFonts w:ascii="Arial" w:hAnsi="Arial" w:cs="Arial"/>
                <w:i/>
                <w:iCs/>
                <w:color w:val="000000"/>
              </w:rPr>
              <w:t>DPP v McMaster</w:t>
            </w:r>
            <w:r w:rsidRPr="00F60228">
              <w:rPr>
                <w:rFonts w:ascii="Arial" w:hAnsi="Arial" w:cs="Arial"/>
                <w:color w:val="000000"/>
              </w:rPr>
              <w:t xml:space="preserve"> (2008) 19 VR 191, 200 [41] (Ashley JA);  </w:t>
            </w:r>
            <w:r w:rsidRPr="000B797B">
              <w:rPr>
                <w:rFonts w:ascii="Arial" w:hAnsi="Arial" w:cs="Arial"/>
                <w:i/>
                <w:iCs/>
                <w:color w:val="000000"/>
              </w:rPr>
              <w:t>Pollard v The Queen</w:t>
            </w:r>
            <w:r w:rsidRPr="00F60228">
              <w:rPr>
                <w:rFonts w:ascii="Arial" w:hAnsi="Arial" w:cs="Arial"/>
                <w:color w:val="000000"/>
              </w:rPr>
              <w:t xml:space="preserve"> [2010] VSCA 156 [23].</w:t>
            </w:r>
          </w:p>
        </w:tc>
      </w:tr>
      <w:tr w:rsidR="00F0265D" w14:paraId="54FE2457" w14:textId="77777777" w:rsidTr="0069037C">
        <w:tc>
          <w:tcPr>
            <w:tcW w:w="1219" w:type="dxa"/>
            <w:gridSpan w:val="2"/>
            <w:tcBorders>
              <w:top w:val="single" w:sz="4" w:space="0" w:color="auto"/>
              <w:left w:val="single" w:sz="18" w:space="0" w:color="auto"/>
              <w:bottom w:val="single" w:sz="4" w:space="0" w:color="auto"/>
            </w:tcBorders>
          </w:tcPr>
          <w:p w14:paraId="476B762B"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00A128B7" w14:textId="1274170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A3A6D5"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E44159E"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F265E8">
              <w:rPr>
                <w:rFonts w:ascii="Arial" w:hAnsi="Arial" w:cs="Arial"/>
                <w:i/>
                <w:color w:val="000000"/>
              </w:rPr>
              <w:t xml:space="preserve">Gorman v The Queen </w:t>
            </w:r>
            <w:r>
              <w:rPr>
                <w:rFonts w:ascii="Arial" w:hAnsi="Arial" w:cs="Arial"/>
                <w:iCs/>
                <w:color w:val="000000"/>
              </w:rPr>
              <w:t>[2019] VSCA 128 at [41];</w:t>
            </w:r>
            <w:r w:rsidRPr="002E434D">
              <w:rPr>
                <w:rFonts w:ascii="Arial" w:hAnsi="Arial" w:cs="Arial"/>
                <w:i/>
                <w:iCs/>
                <w:color w:val="000000"/>
              </w:rPr>
              <w:t xml:space="preserve"> Butler v The Queen</w:t>
            </w:r>
            <w:r>
              <w:rPr>
                <w:rFonts w:ascii="Arial" w:hAnsi="Arial" w:cs="Arial"/>
                <w:color w:val="000000"/>
              </w:rPr>
              <w:t xml:space="preserve"> [2019] VSCA 132 at [18]-[39];</w:t>
            </w:r>
            <w:r>
              <w:rPr>
                <w:rFonts w:ascii="Arial" w:hAnsi="Arial" w:cs="Arial"/>
                <w:iCs/>
                <w:color w:val="000000"/>
              </w:rPr>
              <w:t xml:space="preserve"> </w:t>
            </w:r>
            <w:bookmarkStart w:id="131" w:name="_Hlk12968529"/>
            <w:r w:rsidRPr="00A710C9">
              <w:rPr>
                <w:rFonts w:ascii="Arial" w:hAnsi="Arial" w:cs="Arial"/>
                <w:i/>
                <w:color w:val="000000"/>
              </w:rPr>
              <w:t>Adam Williamson v The Queen</w:t>
            </w:r>
            <w:r>
              <w:rPr>
                <w:rFonts w:ascii="Arial" w:hAnsi="Arial" w:cs="Arial"/>
                <w:iCs/>
                <w:color w:val="000000"/>
              </w:rPr>
              <w:t xml:space="preserve"> [2019] VSCA 138.</w:t>
            </w:r>
            <w:bookmarkEnd w:id="131"/>
          </w:p>
        </w:tc>
      </w:tr>
      <w:tr w:rsidR="00F0265D" w14:paraId="53E46A57" w14:textId="77777777" w:rsidTr="0069037C">
        <w:tc>
          <w:tcPr>
            <w:tcW w:w="1219" w:type="dxa"/>
            <w:gridSpan w:val="2"/>
            <w:tcBorders>
              <w:top w:val="single" w:sz="4" w:space="0" w:color="auto"/>
              <w:left w:val="single" w:sz="18" w:space="0" w:color="auto"/>
              <w:bottom w:val="single" w:sz="4" w:space="0" w:color="auto"/>
            </w:tcBorders>
          </w:tcPr>
          <w:p w14:paraId="34C5048F"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054CAB75" w14:textId="7E5000F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5A623F"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B77F44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recently published case of </w:t>
            </w:r>
            <w:r w:rsidRPr="002623B7">
              <w:rPr>
                <w:rFonts w:ascii="Arial" w:hAnsi="Arial" w:cs="Arial"/>
                <w:i/>
                <w:iCs/>
                <w:color w:val="000000"/>
              </w:rPr>
              <w:t xml:space="preserve">DPP v </w:t>
            </w:r>
            <w:proofErr w:type="spellStart"/>
            <w:r w:rsidRPr="002623B7">
              <w:rPr>
                <w:rFonts w:ascii="Arial" w:hAnsi="Arial" w:cs="Arial"/>
                <w:i/>
                <w:iCs/>
                <w:color w:val="000000"/>
              </w:rPr>
              <w:t>Duhovic</w:t>
            </w:r>
            <w:proofErr w:type="spellEnd"/>
            <w:r>
              <w:rPr>
                <w:rFonts w:ascii="Arial" w:hAnsi="Arial" w:cs="Arial"/>
                <w:color w:val="000000"/>
              </w:rPr>
              <w:t xml:space="preserve"> [2017] VSC 689 at [65]-[70].</w:t>
            </w:r>
          </w:p>
        </w:tc>
      </w:tr>
      <w:tr w:rsidR="00F0265D" w14:paraId="01DD9E8A" w14:textId="77777777" w:rsidTr="0069037C">
        <w:tc>
          <w:tcPr>
            <w:tcW w:w="1219" w:type="dxa"/>
            <w:gridSpan w:val="2"/>
            <w:tcBorders>
              <w:top w:val="single" w:sz="4" w:space="0" w:color="auto"/>
              <w:left w:val="single" w:sz="18" w:space="0" w:color="auto"/>
              <w:bottom w:val="single" w:sz="4" w:space="0" w:color="auto"/>
            </w:tcBorders>
          </w:tcPr>
          <w:p w14:paraId="7CD07E2B"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65852D68" w14:textId="06F65A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2BDD4D" w14:textId="77777777" w:rsidR="00F0265D" w:rsidRDefault="00F0265D" w:rsidP="00F0265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AD5A9B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proofErr w:type="spellStart"/>
            <w:r w:rsidRPr="00AE0B37">
              <w:rPr>
                <w:rFonts w:ascii="Arial" w:hAnsi="Arial" w:cs="Arial"/>
                <w:i/>
                <w:iCs/>
              </w:rPr>
              <w:t>Teryaki</w:t>
            </w:r>
            <w:proofErr w:type="spellEnd"/>
            <w:r w:rsidRPr="00AE0B37">
              <w:rPr>
                <w:rFonts w:ascii="Arial" w:hAnsi="Arial" w:cs="Arial"/>
                <w:i/>
                <w:iCs/>
              </w:rPr>
              <w:t xml:space="preserve"> v The Queen</w:t>
            </w:r>
            <w:r>
              <w:rPr>
                <w:rFonts w:ascii="Arial" w:hAnsi="Arial" w:cs="Arial"/>
              </w:rPr>
              <w:t xml:space="preserve"> [2019] VSCA 124 at [60]; </w:t>
            </w:r>
            <w:r w:rsidRPr="000606FB">
              <w:rPr>
                <w:rFonts w:ascii="Arial" w:hAnsi="Arial" w:cs="Arial"/>
                <w:i/>
                <w:iCs/>
              </w:rPr>
              <w:t>R v Willis</w:t>
            </w:r>
            <w:r>
              <w:rPr>
                <w:rFonts w:ascii="Arial" w:hAnsi="Arial" w:cs="Arial"/>
              </w:rPr>
              <w:t xml:space="preserve"> [2019] VSC 398 at [34]-[40] &amp; [53].</w:t>
            </w:r>
          </w:p>
        </w:tc>
      </w:tr>
      <w:tr w:rsidR="00F0265D" w14:paraId="27481EA9" w14:textId="77777777" w:rsidTr="0069037C">
        <w:tc>
          <w:tcPr>
            <w:tcW w:w="1219" w:type="dxa"/>
            <w:gridSpan w:val="2"/>
            <w:tcBorders>
              <w:top w:val="single" w:sz="4" w:space="0" w:color="auto"/>
              <w:left w:val="single" w:sz="18" w:space="0" w:color="auto"/>
              <w:bottom w:val="single" w:sz="4" w:space="0" w:color="auto"/>
            </w:tcBorders>
          </w:tcPr>
          <w:p w14:paraId="2E17D6AC"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6393435A" w14:textId="74FE279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8BAD63"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08772B3"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proofErr w:type="spellStart"/>
            <w:r w:rsidRPr="00BD3926">
              <w:rPr>
                <w:rFonts w:ascii="Arial" w:hAnsi="Arial" w:cs="Arial"/>
                <w:i/>
                <w:iCs/>
                <w:color w:val="000000"/>
              </w:rPr>
              <w:t>Nicos</w:t>
            </w:r>
            <w:proofErr w:type="spellEnd"/>
            <w:r w:rsidRPr="00BD3926">
              <w:rPr>
                <w:rFonts w:ascii="Arial" w:hAnsi="Arial" w:cs="Arial"/>
                <w:i/>
                <w:iCs/>
                <w:color w:val="000000"/>
              </w:rPr>
              <w:t xml:space="preserve"> </w:t>
            </w:r>
            <w:proofErr w:type="spellStart"/>
            <w:r w:rsidRPr="00BD3926">
              <w:rPr>
                <w:rFonts w:ascii="Arial" w:hAnsi="Arial" w:cs="Arial"/>
                <w:i/>
                <w:iCs/>
                <w:color w:val="000000"/>
              </w:rPr>
              <w:t>Kir</w:t>
            </w:r>
            <w:r>
              <w:rPr>
                <w:rFonts w:ascii="Arial" w:hAnsi="Arial" w:cs="Arial"/>
                <w:i/>
                <w:iCs/>
                <w:color w:val="000000"/>
              </w:rPr>
              <w:t>i</w:t>
            </w:r>
            <w:r w:rsidRPr="00BD3926">
              <w:rPr>
                <w:rFonts w:ascii="Arial" w:hAnsi="Arial" w:cs="Arial"/>
                <w:i/>
                <w:iCs/>
                <w:color w:val="000000"/>
              </w:rPr>
              <w:t>l</w:t>
            </w:r>
            <w:proofErr w:type="spellEnd"/>
            <w:r w:rsidRPr="00BD3926">
              <w:rPr>
                <w:rFonts w:ascii="Arial" w:hAnsi="Arial" w:cs="Arial"/>
                <w:i/>
                <w:iCs/>
                <w:color w:val="000000"/>
              </w:rPr>
              <w:t xml:space="preserve"> (a pseudonym) v The Queen</w:t>
            </w:r>
            <w:r>
              <w:rPr>
                <w:rFonts w:ascii="Arial" w:hAnsi="Arial" w:cs="Arial"/>
                <w:color w:val="000000"/>
              </w:rPr>
              <w:t xml:space="preserve"> [2019] VSCA 133 at [40]-[45].</w:t>
            </w:r>
          </w:p>
        </w:tc>
      </w:tr>
      <w:tr w:rsidR="00F0265D" w14:paraId="7E5356CB" w14:textId="77777777" w:rsidTr="0069037C">
        <w:tc>
          <w:tcPr>
            <w:tcW w:w="1219" w:type="dxa"/>
            <w:gridSpan w:val="2"/>
            <w:tcBorders>
              <w:top w:val="single" w:sz="4" w:space="0" w:color="auto"/>
              <w:left w:val="single" w:sz="18" w:space="0" w:color="auto"/>
              <w:bottom w:val="single" w:sz="4" w:space="0" w:color="auto"/>
            </w:tcBorders>
          </w:tcPr>
          <w:p w14:paraId="14CD06E0"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188D6BCF" w14:textId="6AEA763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46DB307"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7F79CA50"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E87039">
              <w:rPr>
                <w:rFonts w:ascii="Arial" w:hAnsi="Arial" w:cs="Arial"/>
                <w:i/>
                <w:iCs/>
                <w:color w:val="000000"/>
              </w:rPr>
              <w:t xml:space="preserve">R v </w:t>
            </w:r>
            <w:proofErr w:type="spellStart"/>
            <w:r w:rsidRPr="00E87039">
              <w:rPr>
                <w:rFonts w:ascii="Arial" w:hAnsi="Arial" w:cs="Arial"/>
                <w:i/>
                <w:iCs/>
                <w:color w:val="000000"/>
              </w:rPr>
              <w:t>Duca</w:t>
            </w:r>
            <w:proofErr w:type="spellEnd"/>
            <w:r>
              <w:rPr>
                <w:rFonts w:ascii="Arial" w:hAnsi="Arial" w:cs="Arial"/>
                <w:color w:val="000000"/>
              </w:rPr>
              <w:t xml:space="preserve"> [2019] VSC 371 at [45]-[54].</w:t>
            </w:r>
          </w:p>
        </w:tc>
      </w:tr>
      <w:tr w:rsidR="00F0265D" w14:paraId="2A238D79" w14:textId="77777777" w:rsidTr="0069037C">
        <w:tc>
          <w:tcPr>
            <w:tcW w:w="1219" w:type="dxa"/>
            <w:gridSpan w:val="2"/>
            <w:tcBorders>
              <w:top w:val="single" w:sz="4" w:space="0" w:color="auto"/>
              <w:left w:val="single" w:sz="18" w:space="0" w:color="auto"/>
              <w:bottom w:val="single" w:sz="4" w:space="0" w:color="auto"/>
            </w:tcBorders>
          </w:tcPr>
          <w:p w14:paraId="5E35B423"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4D4C8F6F" w14:textId="1588C50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D2784AC" w14:textId="77777777" w:rsidR="00F0265D" w:rsidRDefault="00F0265D" w:rsidP="00F0265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40196AD0"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bookmarkStart w:id="132" w:name="_Hlk13033833"/>
            <w:bookmarkStart w:id="133" w:name="_Hlk13033598"/>
            <w:r w:rsidRPr="007C7A32">
              <w:rPr>
                <w:rFonts w:ascii="Arial" w:hAnsi="Arial" w:cs="Arial"/>
                <w:i/>
                <w:iCs/>
                <w:color w:val="000000"/>
              </w:rPr>
              <w:t>Walker v The Queen; Dargan v The Queen</w:t>
            </w:r>
            <w:r>
              <w:rPr>
                <w:rFonts w:ascii="Arial" w:hAnsi="Arial" w:cs="Arial"/>
                <w:color w:val="000000"/>
              </w:rPr>
              <w:t xml:space="preserve"> [2019] VSCA 137 </w:t>
            </w:r>
            <w:bookmarkEnd w:id="132"/>
            <w:r w:rsidRPr="008A69E9">
              <w:rPr>
                <w:rFonts w:ascii="Arial" w:hAnsi="Arial" w:cs="Arial"/>
                <w:color w:val="000000"/>
              </w:rPr>
              <w:t>at [</w:t>
            </w:r>
            <w:r>
              <w:rPr>
                <w:rFonts w:ascii="Arial" w:hAnsi="Arial" w:cs="Arial"/>
                <w:color w:val="000000"/>
              </w:rPr>
              <w:t>41], [57], [69] &amp; [74]</w:t>
            </w:r>
            <w:bookmarkEnd w:id="133"/>
            <w:r>
              <w:rPr>
                <w:rFonts w:ascii="Arial" w:hAnsi="Arial" w:cs="Arial"/>
                <w:color w:val="000000"/>
              </w:rPr>
              <w:t>.</w:t>
            </w:r>
          </w:p>
        </w:tc>
      </w:tr>
      <w:tr w:rsidR="00F0265D" w14:paraId="0F0D1EC9" w14:textId="77777777" w:rsidTr="0069037C">
        <w:tc>
          <w:tcPr>
            <w:tcW w:w="1219" w:type="dxa"/>
            <w:gridSpan w:val="2"/>
            <w:tcBorders>
              <w:top w:val="single" w:sz="4" w:space="0" w:color="auto"/>
              <w:left w:val="single" w:sz="18" w:space="0" w:color="auto"/>
              <w:bottom w:val="single" w:sz="4" w:space="0" w:color="auto"/>
            </w:tcBorders>
          </w:tcPr>
          <w:p w14:paraId="30F7219E" w14:textId="77777777" w:rsidR="00F0265D" w:rsidRDefault="00F0265D" w:rsidP="00F0265D">
            <w:pPr>
              <w:keepNext/>
              <w:keepLines/>
              <w:rPr>
                <w:lang w:val="en-AU"/>
              </w:rPr>
            </w:pPr>
            <w:r>
              <w:rPr>
                <w:lang w:val="en-AU"/>
              </w:rPr>
              <w:t>08/07/19</w:t>
            </w:r>
          </w:p>
        </w:tc>
        <w:tc>
          <w:tcPr>
            <w:tcW w:w="836" w:type="dxa"/>
            <w:tcBorders>
              <w:top w:val="single" w:sz="4" w:space="0" w:color="auto"/>
              <w:bottom w:val="single" w:sz="4" w:space="0" w:color="auto"/>
            </w:tcBorders>
          </w:tcPr>
          <w:p w14:paraId="13D168E4" w14:textId="586E06D2"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63B1B909" w14:textId="77777777" w:rsidR="00F0265D" w:rsidRDefault="00F0265D" w:rsidP="00F0265D">
            <w:pPr>
              <w:keepNext/>
              <w:keepLines/>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34146FAD"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References to new cases of </w:t>
            </w:r>
            <w:r w:rsidRPr="006A4AA5">
              <w:rPr>
                <w:rFonts w:ascii="Arial" w:hAnsi="Arial" w:cs="Arial"/>
                <w:i/>
                <w:iCs/>
              </w:rPr>
              <w:t>DPP v Russo</w:t>
            </w:r>
            <w:r>
              <w:rPr>
                <w:rFonts w:ascii="Arial" w:hAnsi="Arial" w:cs="Arial"/>
              </w:rPr>
              <w:t xml:space="preserve"> [2019] VSCA 129 </w:t>
            </w:r>
            <w:proofErr w:type="spellStart"/>
            <w:r>
              <w:rPr>
                <w:rFonts w:ascii="Arial" w:hAnsi="Arial" w:cs="Arial"/>
              </w:rPr>
              <w:t>esp</w:t>
            </w:r>
            <w:proofErr w:type="spellEnd"/>
            <w:r>
              <w:rPr>
                <w:rFonts w:ascii="Arial" w:hAnsi="Arial" w:cs="Arial"/>
              </w:rPr>
              <w:t xml:space="preserve"> at [56]-[68]; </w:t>
            </w:r>
            <w:r w:rsidRPr="00C734B9">
              <w:rPr>
                <w:rFonts w:ascii="Arial" w:hAnsi="Arial" w:cs="Arial"/>
                <w:i/>
                <w:iCs/>
              </w:rPr>
              <w:t>R v Samaras</w:t>
            </w:r>
            <w:r>
              <w:rPr>
                <w:rFonts w:ascii="Arial" w:hAnsi="Arial" w:cs="Arial"/>
              </w:rPr>
              <w:t xml:space="preserve"> [2019] VSC 120; </w:t>
            </w:r>
            <w:r w:rsidRPr="00A02F69">
              <w:rPr>
                <w:rFonts w:ascii="Arial" w:hAnsi="Arial" w:cs="Arial"/>
                <w:i/>
                <w:iCs/>
              </w:rPr>
              <w:t>DPP v White</w:t>
            </w:r>
            <w:r>
              <w:rPr>
                <w:rFonts w:ascii="Arial" w:hAnsi="Arial" w:cs="Arial"/>
              </w:rPr>
              <w:t xml:space="preserve"> [2019] VSC 400 </w:t>
            </w:r>
            <w:proofErr w:type="spellStart"/>
            <w:r>
              <w:rPr>
                <w:rFonts w:ascii="Arial" w:hAnsi="Arial" w:cs="Arial"/>
              </w:rPr>
              <w:t>esp</w:t>
            </w:r>
            <w:proofErr w:type="spellEnd"/>
            <w:r>
              <w:rPr>
                <w:rFonts w:ascii="Arial" w:hAnsi="Arial" w:cs="Arial"/>
              </w:rPr>
              <w:t xml:space="preserve"> at [74].</w:t>
            </w:r>
          </w:p>
        </w:tc>
      </w:tr>
      <w:tr w:rsidR="00F0265D" w14:paraId="4C23C294" w14:textId="77777777" w:rsidTr="0069037C">
        <w:tc>
          <w:tcPr>
            <w:tcW w:w="1219" w:type="dxa"/>
            <w:gridSpan w:val="2"/>
            <w:tcBorders>
              <w:top w:val="single" w:sz="4" w:space="0" w:color="auto"/>
              <w:left w:val="single" w:sz="18" w:space="0" w:color="auto"/>
              <w:bottom w:val="single" w:sz="4" w:space="0" w:color="auto"/>
            </w:tcBorders>
          </w:tcPr>
          <w:p w14:paraId="0562BDD2"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3818C8A1" w14:textId="330E0DC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D589D4" w14:textId="77777777" w:rsidR="00F0265D" w:rsidRDefault="00F0265D" w:rsidP="00F0265D">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00154C7B" w14:textId="77777777" w:rsidR="00F0265D" w:rsidRPr="00E87039" w:rsidRDefault="00F0265D" w:rsidP="00F0265D">
            <w:pPr>
              <w:jc w:val="both"/>
              <w:rPr>
                <w:rFonts w:ascii="Arial" w:hAnsi="Arial" w:cs="Arial"/>
                <w:color w:val="000000"/>
                <w:szCs w:val="24"/>
              </w:rPr>
            </w:pPr>
            <w:r w:rsidRPr="00E87039">
              <w:rPr>
                <w:rFonts w:ascii="Arial" w:hAnsi="Arial" w:cs="Arial"/>
                <w:color w:val="000000"/>
                <w:szCs w:val="24"/>
              </w:rPr>
              <w:t>Note added that the offence of defensive homicide was abolished in November 2014.</w:t>
            </w:r>
          </w:p>
        </w:tc>
      </w:tr>
      <w:tr w:rsidR="00F0265D" w14:paraId="4AC98D58" w14:textId="77777777" w:rsidTr="0069037C">
        <w:tc>
          <w:tcPr>
            <w:tcW w:w="1219" w:type="dxa"/>
            <w:gridSpan w:val="2"/>
            <w:tcBorders>
              <w:top w:val="single" w:sz="4" w:space="0" w:color="auto"/>
              <w:left w:val="single" w:sz="18" w:space="0" w:color="auto"/>
              <w:bottom w:val="single" w:sz="4" w:space="0" w:color="auto"/>
            </w:tcBorders>
          </w:tcPr>
          <w:p w14:paraId="12EC94F1"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191A9541" w14:textId="1F05768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BDC9ED4" w14:textId="77777777" w:rsidR="00F0265D" w:rsidRDefault="00F0265D" w:rsidP="00F0265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49C5F80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9F3A9F">
              <w:rPr>
                <w:rFonts w:ascii="Arial" w:hAnsi="Arial" w:cs="Arial"/>
                <w:i/>
                <w:iCs/>
                <w:color w:val="000000"/>
              </w:rPr>
              <w:t>DPP v Jensen</w:t>
            </w:r>
            <w:r>
              <w:rPr>
                <w:rFonts w:ascii="Arial" w:hAnsi="Arial" w:cs="Arial"/>
                <w:color w:val="000000"/>
              </w:rPr>
              <w:t xml:space="preserve"> [2019] VSC 327.</w:t>
            </w:r>
          </w:p>
        </w:tc>
      </w:tr>
      <w:tr w:rsidR="00F0265D" w14:paraId="17061739" w14:textId="77777777" w:rsidTr="0069037C">
        <w:tc>
          <w:tcPr>
            <w:tcW w:w="1219" w:type="dxa"/>
            <w:gridSpan w:val="2"/>
            <w:tcBorders>
              <w:top w:val="single" w:sz="4" w:space="0" w:color="auto"/>
              <w:left w:val="single" w:sz="18" w:space="0" w:color="auto"/>
              <w:bottom w:val="single" w:sz="4" w:space="0" w:color="auto"/>
            </w:tcBorders>
          </w:tcPr>
          <w:p w14:paraId="31405085" w14:textId="77777777" w:rsidR="00F0265D" w:rsidRDefault="00F0265D" w:rsidP="00F0265D">
            <w:pPr>
              <w:rPr>
                <w:lang w:val="en-AU"/>
              </w:rPr>
            </w:pPr>
            <w:r>
              <w:rPr>
                <w:lang w:val="en-AU"/>
              </w:rPr>
              <w:lastRenderedPageBreak/>
              <w:t>08/07/19</w:t>
            </w:r>
          </w:p>
        </w:tc>
        <w:tc>
          <w:tcPr>
            <w:tcW w:w="836" w:type="dxa"/>
            <w:tcBorders>
              <w:top w:val="single" w:sz="4" w:space="0" w:color="auto"/>
              <w:bottom w:val="single" w:sz="4" w:space="0" w:color="auto"/>
            </w:tcBorders>
          </w:tcPr>
          <w:p w14:paraId="0B5DD935" w14:textId="3642FAB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A628665" w14:textId="77777777"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0CA96C0"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bookmarkStart w:id="134" w:name="_Hlk13479731"/>
            <w:r w:rsidRPr="00857E2E">
              <w:rPr>
                <w:rFonts w:ascii="Arial" w:hAnsi="Arial" w:cs="Arial"/>
                <w:i/>
                <w:iCs/>
                <w:color w:val="000000"/>
              </w:rPr>
              <w:t>DPP v Stone</w:t>
            </w:r>
            <w:r>
              <w:rPr>
                <w:rFonts w:ascii="Arial" w:hAnsi="Arial" w:cs="Arial"/>
                <w:color w:val="000000"/>
              </w:rPr>
              <w:t xml:space="preserve"> [2019] VSC 322</w:t>
            </w:r>
            <w:bookmarkEnd w:id="134"/>
            <w:r>
              <w:rPr>
                <w:rFonts w:ascii="Arial" w:hAnsi="Arial" w:cs="Arial"/>
                <w:color w:val="000000"/>
              </w:rPr>
              <w:t xml:space="preserve">; </w:t>
            </w:r>
            <w:r>
              <w:rPr>
                <w:rFonts w:ascii="Arial" w:hAnsi="Arial" w:cs="Arial"/>
                <w:i/>
                <w:color w:val="000000"/>
              </w:rPr>
              <w:t>R</w:t>
            </w:r>
            <w:r w:rsidRPr="0036414B">
              <w:rPr>
                <w:rFonts w:ascii="Arial" w:hAnsi="Arial" w:cs="Arial"/>
                <w:i/>
                <w:color w:val="000000"/>
              </w:rPr>
              <w:t xml:space="preserve"> v </w:t>
            </w:r>
            <w:proofErr w:type="spellStart"/>
            <w:r>
              <w:rPr>
                <w:rFonts w:ascii="Arial" w:hAnsi="Arial" w:cs="Arial"/>
                <w:i/>
                <w:color w:val="000000"/>
              </w:rPr>
              <w:t>Davsanoglu</w:t>
            </w:r>
            <w:proofErr w:type="spellEnd"/>
            <w:r>
              <w:rPr>
                <w:rFonts w:ascii="Arial" w:hAnsi="Arial" w:cs="Arial"/>
                <w:color w:val="000000"/>
              </w:rPr>
              <w:t xml:space="preserve"> [2019] VSC 332; </w:t>
            </w:r>
            <w:r w:rsidRPr="009F0895">
              <w:rPr>
                <w:rFonts w:ascii="Arial" w:hAnsi="Arial" w:cs="Arial"/>
                <w:i/>
                <w:iCs/>
                <w:color w:val="000000"/>
              </w:rPr>
              <w:t xml:space="preserve">R v Considine and </w:t>
            </w:r>
            <w:proofErr w:type="spellStart"/>
            <w:r w:rsidRPr="009F0895">
              <w:rPr>
                <w:rFonts w:ascii="Arial" w:hAnsi="Arial" w:cs="Arial"/>
                <w:i/>
                <w:iCs/>
                <w:color w:val="000000"/>
              </w:rPr>
              <w:t>anor</w:t>
            </w:r>
            <w:proofErr w:type="spellEnd"/>
            <w:r>
              <w:rPr>
                <w:rFonts w:ascii="Arial" w:hAnsi="Arial" w:cs="Arial"/>
                <w:color w:val="000000"/>
              </w:rPr>
              <w:t xml:space="preserve"> [2019] VSC 386.</w:t>
            </w:r>
          </w:p>
        </w:tc>
      </w:tr>
      <w:tr w:rsidR="00F0265D" w14:paraId="156E06E7" w14:textId="77777777" w:rsidTr="0069037C">
        <w:tc>
          <w:tcPr>
            <w:tcW w:w="1219" w:type="dxa"/>
            <w:gridSpan w:val="2"/>
            <w:tcBorders>
              <w:top w:val="single" w:sz="4" w:space="0" w:color="auto"/>
              <w:left w:val="single" w:sz="18" w:space="0" w:color="auto"/>
              <w:bottom w:val="single" w:sz="4" w:space="0" w:color="auto"/>
            </w:tcBorders>
          </w:tcPr>
          <w:p w14:paraId="5FB5A685"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56C21ABA" w14:textId="3106071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F882650" w14:textId="77777777" w:rsidR="00F0265D" w:rsidRDefault="00F0265D" w:rsidP="00F0265D">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5532B59C" w14:textId="77777777" w:rsidR="00F0265D" w:rsidRDefault="00F0265D" w:rsidP="00F0265D">
            <w:pPr>
              <w:jc w:val="both"/>
              <w:rPr>
                <w:rFonts w:ascii="Arial" w:hAnsi="Arial" w:cs="Arial"/>
                <w:color w:val="000000"/>
              </w:rPr>
            </w:pPr>
            <w:r>
              <w:rPr>
                <w:rFonts w:ascii="Arial" w:hAnsi="Arial" w:cs="Arial"/>
                <w:color w:val="000000"/>
              </w:rPr>
              <w:t xml:space="preserve">Summary of new case of </w:t>
            </w:r>
            <w:bookmarkStart w:id="135" w:name="_Hlk13480631"/>
            <w:r w:rsidRPr="00615B37">
              <w:rPr>
                <w:rFonts w:ascii="Arial" w:hAnsi="Arial" w:cs="Arial"/>
                <w:i/>
                <w:iCs/>
                <w:color w:val="000000"/>
              </w:rPr>
              <w:t xml:space="preserve">R v </w:t>
            </w:r>
            <w:proofErr w:type="spellStart"/>
            <w:r w:rsidRPr="00615B37">
              <w:rPr>
                <w:rFonts w:ascii="Arial" w:hAnsi="Arial" w:cs="Arial"/>
                <w:i/>
                <w:iCs/>
                <w:color w:val="000000"/>
              </w:rPr>
              <w:t>Duca</w:t>
            </w:r>
            <w:proofErr w:type="spellEnd"/>
            <w:r>
              <w:rPr>
                <w:rFonts w:ascii="Arial" w:hAnsi="Arial" w:cs="Arial"/>
                <w:color w:val="000000"/>
              </w:rPr>
              <w:t xml:space="preserve"> [2019] VSC 371</w:t>
            </w:r>
            <w:bookmarkEnd w:id="135"/>
            <w:r>
              <w:rPr>
                <w:rFonts w:ascii="Arial" w:hAnsi="Arial" w:cs="Arial"/>
                <w:color w:val="000000"/>
              </w:rPr>
              <w:t xml:space="preserve">.  Reference to new case of </w:t>
            </w:r>
            <w:r w:rsidRPr="009F0895">
              <w:rPr>
                <w:rFonts w:ascii="Arial" w:hAnsi="Arial" w:cs="Arial"/>
                <w:i/>
                <w:iCs/>
                <w:color w:val="000000"/>
              </w:rPr>
              <w:t xml:space="preserve">R v Considine and </w:t>
            </w:r>
            <w:proofErr w:type="spellStart"/>
            <w:r w:rsidRPr="009F0895">
              <w:rPr>
                <w:rFonts w:ascii="Arial" w:hAnsi="Arial" w:cs="Arial"/>
                <w:i/>
                <w:iCs/>
                <w:color w:val="000000"/>
              </w:rPr>
              <w:t>anor</w:t>
            </w:r>
            <w:proofErr w:type="spellEnd"/>
            <w:r>
              <w:rPr>
                <w:rFonts w:ascii="Arial" w:hAnsi="Arial" w:cs="Arial"/>
                <w:color w:val="000000"/>
              </w:rPr>
              <w:t xml:space="preserve"> [2019] VSC 386.</w:t>
            </w:r>
          </w:p>
        </w:tc>
      </w:tr>
      <w:tr w:rsidR="00F0265D" w14:paraId="2BA3BB10" w14:textId="77777777" w:rsidTr="0069037C">
        <w:tc>
          <w:tcPr>
            <w:tcW w:w="1219" w:type="dxa"/>
            <w:gridSpan w:val="2"/>
            <w:tcBorders>
              <w:top w:val="single" w:sz="4" w:space="0" w:color="auto"/>
              <w:left w:val="single" w:sz="18" w:space="0" w:color="auto"/>
              <w:bottom w:val="single" w:sz="4" w:space="0" w:color="auto"/>
            </w:tcBorders>
          </w:tcPr>
          <w:p w14:paraId="390B8E9B"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0B6A9D1D" w14:textId="2D9D792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1A1BFB" w14:textId="77777777" w:rsidR="00F0265D" w:rsidRDefault="00F0265D" w:rsidP="00F0265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48B039BC"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DC61FE">
              <w:rPr>
                <w:rFonts w:ascii="Arial" w:hAnsi="Arial" w:cs="Arial"/>
                <w:i/>
                <w:iCs/>
                <w:color w:val="000000"/>
              </w:rPr>
              <w:t xml:space="preserve">DPP v </w:t>
            </w:r>
            <w:proofErr w:type="spellStart"/>
            <w:r w:rsidRPr="00DC61FE">
              <w:rPr>
                <w:rFonts w:ascii="Arial" w:hAnsi="Arial" w:cs="Arial"/>
                <w:i/>
                <w:iCs/>
                <w:color w:val="000000"/>
              </w:rPr>
              <w:t>McKinnin</w:t>
            </w:r>
            <w:proofErr w:type="spellEnd"/>
            <w:r>
              <w:rPr>
                <w:rFonts w:ascii="Arial" w:hAnsi="Arial" w:cs="Arial"/>
                <w:color w:val="000000"/>
              </w:rPr>
              <w:t xml:space="preserve"> [2019] VSCA 114.</w:t>
            </w:r>
          </w:p>
        </w:tc>
      </w:tr>
      <w:tr w:rsidR="00F0265D" w14:paraId="4DC1A5A6" w14:textId="77777777" w:rsidTr="0069037C">
        <w:tc>
          <w:tcPr>
            <w:tcW w:w="1219" w:type="dxa"/>
            <w:gridSpan w:val="2"/>
            <w:tcBorders>
              <w:top w:val="single" w:sz="4" w:space="0" w:color="auto"/>
              <w:left w:val="single" w:sz="18" w:space="0" w:color="auto"/>
              <w:bottom w:val="single" w:sz="4" w:space="0" w:color="auto"/>
            </w:tcBorders>
          </w:tcPr>
          <w:p w14:paraId="434C1F84"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5A61E876" w14:textId="756CA9B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1FEB14" w14:textId="77777777" w:rsidR="00F0265D" w:rsidRDefault="00F0265D" w:rsidP="00F0265D">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88A53E7" w14:textId="77777777" w:rsidR="00F0265D" w:rsidRPr="00CE67B6" w:rsidRDefault="00F0265D" w:rsidP="00F0265D">
            <w:pPr>
              <w:jc w:val="both"/>
              <w:rPr>
                <w:rFonts w:ascii="Arial" w:hAnsi="Arial" w:cs="Arial"/>
                <w:color w:val="000000"/>
              </w:rPr>
            </w:pPr>
            <w:r>
              <w:rPr>
                <w:rFonts w:ascii="Arial" w:hAnsi="Arial" w:cs="Arial"/>
                <w:color w:val="000000"/>
              </w:rPr>
              <w:t xml:space="preserve">Summary of new cases of </w:t>
            </w:r>
            <w:r w:rsidRPr="002E434D">
              <w:rPr>
                <w:rFonts w:ascii="Arial" w:hAnsi="Arial" w:cs="Arial"/>
                <w:i/>
                <w:iCs/>
                <w:color w:val="000000"/>
              </w:rPr>
              <w:t>Butler v The Queen</w:t>
            </w:r>
            <w:r>
              <w:rPr>
                <w:rFonts w:ascii="Arial" w:hAnsi="Arial" w:cs="Arial"/>
                <w:color w:val="000000"/>
              </w:rPr>
              <w:t xml:space="preserve"> [2019] VSCA 132; </w:t>
            </w:r>
            <w:proofErr w:type="spellStart"/>
            <w:r w:rsidRPr="00BD3926">
              <w:rPr>
                <w:rFonts w:ascii="Arial" w:hAnsi="Arial" w:cs="Arial"/>
                <w:i/>
                <w:iCs/>
                <w:color w:val="000000"/>
              </w:rPr>
              <w:t>Nicos</w:t>
            </w:r>
            <w:proofErr w:type="spellEnd"/>
            <w:r w:rsidRPr="00BD3926">
              <w:rPr>
                <w:rFonts w:ascii="Arial" w:hAnsi="Arial" w:cs="Arial"/>
                <w:i/>
                <w:iCs/>
                <w:color w:val="000000"/>
              </w:rPr>
              <w:t xml:space="preserve"> </w:t>
            </w:r>
            <w:proofErr w:type="spellStart"/>
            <w:r w:rsidRPr="00BD3926">
              <w:rPr>
                <w:rFonts w:ascii="Arial" w:hAnsi="Arial" w:cs="Arial"/>
                <w:i/>
                <w:iCs/>
                <w:color w:val="000000"/>
              </w:rPr>
              <w:t>Kir</w:t>
            </w:r>
            <w:r>
              <w:rPr>
                <w:rFonts w:ascii="Arial" w:hAnsi="Arial" w:cs="Arial"/>
                <w:i/>
                <w:iCs/>
                <w:color w:val="000000"/>
              </w:rPr>
              <w:t>i</w:t>
            </w:r>
            <w:r w:rsidRPr="00BD3926">
              <w:rPr>
                <w:rFonts w:ascii="Arial" w:hAnsi="Arial" w:cs="Arial"/>
                <w:i/>
                <w:iCs/>
                <w:color w:val="000000"/>
              </w:rPr>
              <w:t>l</w:t>
            </w:r>
            <w:proofErr w:type="spellEnd"/>
            <w:r w:rsidRPr="00BD3926">
              <w:rPr>
                <w:rFonts w:ascii="Arial" w:hAnsi="Arial" w:cs="Arial"/>
                <w:i/>
                <w:iCs/>
                <w:color w:val="000000"/>
              </w:rPr>
              <w:t xml:space="preserve"> (a pseudonym) v The Queen</w:t>
            </w:r>
            <w:r>
              <w:rPr>
                <w:rFonts w:ascii="Arial" w:hAnsi="Arial" w:cs="Arial"/>
                <w:color w:val="000000"/>
              </w:rPr>
              <w:t xml:space="preserve"> [2019] VSCA 133.</w:t>
            </w:r>
          </w:p>
        </w:tc>
      </w:tr>
      <w:tr w:rsidR="00F0265D" w14:paraId="38CE7200" w14:textId="77777777" w:rsidTr="0069037C">
        <w:tc>
          <w:tcPr>
            <w:tcW w:w="1219" w:type="dxa"/>
            <w:gridSpan w:val="2"/>
            <w:tcBorders>
              <w:top w:val="single" w:sz="4" w:space="0" w:color="auto"/>
              <w:left w:val="single" w:sz="18" w:space="0" w:color="auto"/>
              <w:bottom w:val="single" w:sz="4" w:space="0" w:color="auto"/>
            </w:tcBorders>
          </w:tcPr>
          <w:p w14:paraId="18FCBE41"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331B7B23" w14:textId="181D086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04FB80B"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D545F0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cases of </w:t>
            </w:r>
            <w:r w:rsidRPr="00CA306C">
              <w:rPr>
                <w:rFonts w:ascii="Arial" w:hAnsi="Arial" w:cs="Arial"/>
                <w:i/>
                <w:iCs/>
                <w:color w:val="000000"/>
              </w:rPr>
              <w:t>Nguyen v The Queen</w:t>
            </w:r>
            <w:r w:rsidRPr="00CA306C">
              <w:rPr>
                <w:rFonts w:ascii="Arial" w:hAnsi="Arial" w:cs="Arial"/>
                <w:color w:val="000000"/>
              </w:rPr>
              <w:t xml:space="preserve"> [2016] VSCA 198</w:t>
            </w:r>
            <w:r>
              <w:rPr>
                <w:rFonts w:ascii="Arial" w:hAnsi="Arial" w:cs="Arial"/>
                <w:color w:val="000000"/>
              </w:rPr>
              <w:t>;</w:t>
            </w:r>
            <w:r w:rsidRPr="00CA306C">
              <w:rPr>
                <w:rFonts w:ascii="Arial" w:hAnsi="Arial" w:cs="Arial"/>
                <w:color w:val="000000"/>
              </w:rPr>
              <w:t xml:space="preserve"> </w:t>
            </w:r>
            <w:r w:rsidRPr="006E663F">
              <w:rPr>
                <w:rFonts w:ascii="Arial" w:hAnsi="Arial" w:cs="Arial"/>
                <w:i/>
                <w:iCs/>
                <w:color w:val="000000"/>
              </w:rPr>
              <w:t xml:space="preserve">Kennedy v The Queen </w:t>
            </w:r>
            <w:r>
              <w:rPr>
                <w:rFonts w:ascii="Arial" w:hAnsi="Arial" w:cs="Arial"/>
                <w:color w:val="000000"/>
              </w:rPr>
              <w:t xml:space="preserve">[2019] VSCA 127; </w:t>
            </w:r>
            <w:r w:rsidRPr="00161F6C">
              <w:rPr>
                <w:rFonts w:ascii="Arial" w:hAnsi="Arial" w:cs="Arial"/>
                <w:i/>
                <w:iCs/>
                <w:color w:val="000000"/>
              </w:rPr>
              <w:t>Nguyen v The Queen; Ho v The Queen</w:t>
            </w:r>
            <w:r>
              <w:rPr>
                <w:rFonts w:ascii="Arial" w:hAnsi="Arial" w:cs="Arial"/>
                <w:color w:val="000000"/>
              </w:rPr>
              <w:t xml:space="preserve"> [2019] VSCA 134 at [61].</w:t>
            </w:r>
          </w:p>
        </w:tc>
      </w:tr>
      <w:tr w:rsidR="00F0265D" w14:paraId="12638AFA" w14:textId="77777777" w:rsidTr="0069037C">
        <w:tc>
          <w:tcPr>
            <w:tcW w:w="1219" w:type="dxa"/>
            <w:gridSpan w:val="2"/>
            <w:tcBorders>
              <w:top w:val="single" w:sz="4" w:space="0" w:color="auto"/>
              <w:left w:val="single" w:sz="18" w:space="0" w:color="auto"/>
              <w:bottom w:val="single" w:sz="4" w:space="0" w:color="auto"/>
            </w:tcBorders>
          </w:tcPr>
          <w:p w14:paraId="62F83766"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6772363E" w14:textId="65FBAA9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97E1D6" w14:textId="77777777" w:rsidR="00F0265D" w:rsidRDefault="00F0265D" w:rsidP="00F0265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14BF8525"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Pr>
                <w:rFonts w:ascii="Arial" w:hAnsi="Arial" w:cs="Arial"/>
                <w:i/>
                <w:iCs/>
                <w:color w:val="000000"/>
              </w:rPr>
              <w:t xml:space="preserve">DPP v </w:t>
            </w:r>
            <w:proofErr w:type="spellStart"/>
            <w:r>
              <w:rPr>
                <w:rFonts w:ascii="Arial" w:hAnsi="Arial" w:cs="Arial"/>
                <w:i/>
                <w:iCs/>
                <w:color w:val="000000"/>
              </w:rPr>
              <w:t>Heyfron</w:t>
            </w:r>
            <w:proofErr w:type="spellEnd"/>
            <w:r w:rsidRPr="005A6C49">
              <w:rPr>
                <w:rFonts w:ascii="Arial" w:hAnsi="Arial" w:cs="Arial"/>
                <w:color w:val="000000"/>
              </w:rPr>
              <w:t xml:space="preserve"> [2019] VSCA 130;</w:t>
            </w:r>
            <w:r>
              <w:rPr>
                <w:rFonts w:ascii="Arial" w:hAnsi="Arial" w:cs="Arial"/>
                <w:i/>
                <w:iCs/>
                <w:color w:val="000000"/>
              </w:rPr>
              <w:t xml:space="preserve"> </w:t>
            </w:r>
            <w:r w:rsidRPr="007C7A32">
              <w:rPr>
                <w:rFonts w:ascii="Arial" w:hAnsi="Arial" w:cs="Arial"/>
                <w:i/>
                <w:iCs/>
                <w:color w:val="000000"/>
              </w:rPr>
              <w:t>Walker v The Queen; Dargan v The Queen</w:t>
            </w:r>
            <w:r>
              <w:rPr>
                <w:rFonts w:ascii="Arial" w:hAnsi="Arial" w:cs="Arial"/>
                <w:color w:val="000000"/>
              </w:rPr>
              <w:t xml:space="preserve"> [2019] VSCA 137.</w:t>
            </w:r>
          </w:p>
        </w:tc>
      </w:tr>
      <w:tr w:rsidR="00F0265D" w14:paraId="539585BD" w14:textId="77777777" w:rsidTr="0069037C">
        <w:tc>
          <w:tcPr>
            <w:tcW w:w="1219" w:type="dxa"/>
            <w:gridSpan w:val="2"/>
            <w:tcBorders>
              <w:top w:val="single" w:sz="4" w:space="0" w:color="auto"/>
              <w:left w:val="single" w:sz="18" w:space="0" w:color="auto"/>
              <w:bottom w:val="single" w:sz="4" w:space="0" w:color="auto"/>
            </w:tcBorders>
          </w:tcPr>
          <w:p w14:paraId="0FD74495"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506EBE9A" w14:textId="02DC540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92F5CF" w14:textId="77777777" w:rsidR="00F0265D" w:rsidRDefault="00F0265D" w:rsidP="00F0265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7ECD432"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F964DC">
              <w:rPr>
                <w:rFonts w:ascii="Arial" w:hAnsi="Arial" w:cs="Arial"/>
                <w:i/>
                <w:iCs/>
                <w:color w:val="000000"/>
              </w:rPr>
              <w:t>Zhen Jiang v The Queen</w:t>
            </w:r>
            <w:r>
              <w:rPr>
                <w:rFonts w:ascii="Arial" w:hAnsi="Arial" w:cs="Arial"/>
                <w:color w:val="000000"/>
              </w:rPr>
              <w:t xml:space="preserve"> [2019] VSCA 126.</w:t>
            </w:r>
          </w:p>
        </w:tc>
      </w:tr>
      <w:tr w:rsidR="00F0265D" w14:paraId="3E6070D1" w14:textId="77777777" w:rsidTr="0069037C">
        <w:trPr>
          <w:trHeight w:val="100"/>
        </w:trPr>
        <w:tc>
          <w:tcPr>
            <w:tcW w:w="1219" w:type="dxa"/>
            <w:gridSpan w:val="2"/>
            <w:vMerge w:val="restart"/>
            <w:tcBorders>
              <w:top w:val="single" w:sz="4" w:space="0" w:color="auto"/>
              <w:left w:val="single" w:sz="18" w:space="0" w:color="auto"/>
            </w:tcBorders>
          </w:tcPr>
          <w:p w14:paraId="2A387C01" w14:textId="77777777" w:rsidR="00F0265D" w:rsidRDefault="00F0265D" w:rsidP="00F0265D">
            <w:pPr>
              <w:rPr>
                <w:lang w:val="en-AU"/>
              </w:rPr>
            </w:pPr>
            <w:r>
              <w:rPr>
                <w:lang w:val="en-AU"/>
              </w:rPr>
              <w:t>08/07/19</w:t>
            </w:r>
          </w:p>
        </w:tc>
        <w:tc>
          <w:tcPr>
            <w:tcW w:w="836" w:type="dxa"/>
            <w:vMerge w:val="restart"/>
            <w:tcBorders>
              <w:top w:val="single" w:sz="4" w:space="0" w:color="auto"/>
            </w:tcBorders>
          </w:tcPr>
          <w:p w14:paraId="53F9EBC2" w14:textId="2B3EB210" w:rsidR="00F0265D" w:rsidRDefault="00F0265D" w:rsidP="00F0265D">
            <w:pPr>
              <w:jc w:val="center"/>
              <w:rPr>
                <w:lang w:val="en-AU"/>
              </w:rPr>
            </w:pPr>
            <w:r>
              <w:rPr>
                <w:lang w:val="en-AU"/>
              </w:rPr>
              <w:t>11</w:t>
            </w:r>
          </w:p>
        </w:tc>
        <w:tc>
          <w:tcPr>
            <w:tcW w:w="1439" w:type="dxa"/>
            <w:vMerge w:val="restart"/>
            <w:tcBorders>
              <w:top w:val="single" w:sz="4" w:space="0" w:color="auto"/>
            </w:tcBorders>
          </w:tcPr>
          <w:p w14:paraId="35D65090" w14:textId="77777777" w:rsidR="00F0265D" w:rsidRDefault="00F0265D" w:rsidP="00F0265D">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79DD6B0B" w14:textId="77777777" w:rsidR="00F0265D" w:rsidRDefault="00F0265D" w:rsidP="00F0265D">
            <w:pPr>
              <w:spacing w:before="20"/>
              <w:jc w:val="both"/>
              <w:rPr>
                <w:rFonts w:ascii="Arial" w:hAnsi="Arial" w:cs="Arial"/>
                <w:color w:val="000000"/>
              </w:rPr>
            </w:pPr>
            <w:r>
              <w:rPr>
                <w:rFonts w:ascii="Arial" w:hAnsi="Arial" w:cs="Arial"/>
                <w:color w:val="000000"/>
              </w:rPr>
              <w:t>New section entitled “</w:t>
            </w:r>
            <w:r w:rsidRPr="00D45887">
              <w:rPr>
                <w:rFonts w:ascii="Arial" w:hAnsi="Arial" w:cs="Arial"/>
                <w:b/>
                <w:bCs/>
                <w:color w:val="000000"/>
              </w:rPr>
              <w:t xml:space="preserve">Sentencing for </w:t>
            </w:r>
            <w:r>
              <w:rPr>
                <w:rFonts w:ascii="Arial" w:hAnsi="Arial" w:cs="Arial"/>
                <w:b/>
                <w:bCs/>
                <w:color w:val="000000"/>
              </w:rPr>
              <w:t>terrorism offence</w:t>
            </w:r>
            <w:r w:rsidRPr="00004A00">
              <w:rPr>
                <w:rFonts w:ascii="Arial" w:hAnsi="Arial" w:cs="Arial"/>
                <w:color w:val="000000"/>
              </w:rPr>
              <w:t>”.</w:t>
            </w:r>
          </w:p>
        </w:tc>
      </w:tr>
      <w:tr w:rsidR="00F0265D" w14:paraId="142C7A0A" w14:textId="77777777" w:rsidTr="0069037C">
        <w:trPr>
          <w:trHeight w:val="100"/>
        </w:trPr>
        <w:tc>
          <w:tcPr>
            <w:tcW w:w="1219" w:type="dxa"/>
            <w:gridSpan w:val="2"/>
            <w:vMerge/>
            <w:tcBorders>
              <w:left w:val="single" w:sz="18" w:space="0" w:color="auto"/>
              <w:bottom w:val="single" w:sz="4" w:space="0" w:color="auto"/>
            </w:tcBorders>
          </w:tcPr>
          <w:p w14:paraId="14D4EA74" w14:textId="77777777" w:rsidR="00F0265D" w:rsidRDefault="00F0265D" w:rsidP="00F0265D">
            <w:pPr>
              <w:rPr>
                <w:lang w:val="en-AU"/>
              </w:rPr>
            </w:pPr>
          </w:p>
        </w:tc>
        <w:tc>
          <w:tcPr>
            <w:tcW w:w="836" w:type="dxa"/>
            <w:vMerge/>
            <w:tcBorders>
              <w:bottom w:val="single" w:sz="4" w:space="0" w:color="auto"/>
            </w:tcBorders>
          </w:tcPr>
          <w:p w14:paraId="47332687" w14:textId="3971F99B" w:rsidR="00F0265D" w:rsidRDefault="00F0265D" w:rsidP="00F0265D">
            <w:pPr>
              <w:jc w:val="center"/>
              <w:rPr>
                <w:lang w:val="en-AU"/>
              </w:rPr>
            </w:pPr>
          </w:p>
        </w:tc>
        <w:tc>
          <w:tcPr>
            <w:tcW w:w="1439" w:type="dxa"/>
            <w:vMerge/>
            <w:tcBorders>
              <w:bottom w:val="single" w:sz="4" w:space="0" w:color="auto"/>
            </w:tcBorders>
          </w:tcPr>
          <w:p w14:paraId="1059E056"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tcPr>
          <w:p w14:paraId="63000E2B"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236BA0">
              <w:rPr>
                <w:rFonts w:ascii="Arial" w:hAnsi="Arial" w:cs="Arial"/>
                <w:i/>
                <w:iCs/>
                <w:color w:val="000000"/>
              </w:rPr>
              <w:t xml:space="preserve">R v </w:t>
            </w:r>
            <w:proofErr w:type="spellStart"/>
            <w:r w:rsidRPr="00236BA0">
              <w:rPr>
                <w:rFonts w:ascii="Arial" w:hAnsi="Arial" w:cs="Arial"/>
                <w:i/>
                <w:iCs/>
                <w:color w:val="000000"/>
              </w:rPr>
              <w:t>Shoma</w:t>
            </w:r>
            <w:proofErr w:type="spellEnd"/>
            <w:r>
              <w:rPr>
                <w:rFonts w:ascii="Arial" w:hAnsi="Arial" w:cs="Arial"/>
                <w:color w:val="000000"/>
              </w:rPr>
              <w:t xml:space="preserve"> [2019] VSC 367.</w:t>
            </w:r>
          </w:p>
        </w:tc>
      </w:tr>
      <w:tr w:rsidR="00F0265D" w14:paraId="193E90A3" w14:textId="77777777" w:rsidTr="0069037C">
        <w:tc>
          <w:tcPr>
            <w:tcW w:w="1219" w:type="dxa"/>
            <w:gridSpan w:val="2"/>
            <w:tcBorders>
              <w:top w:val="single" w:sz="4" w:space="0" w:color="auto"/>
              <w:left w:val="single" w:sz="18" w:space="0" w:color="auto"/>
              <w:bottom w:val="single" w:sz="4" w:space="0" w:color="auto"/>
            </w:tcBorders>
          </w:tcPr>
          <w:p w14:paraId="09529320"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3FE2DCA9" w14:textId="58BC455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D381569" w14:textId="77777777" w:rsidR="00F0265D" w:rsidRDefault="00F0265D" w:rsidP="00F0265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6B9A4B10"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proofErr w:type="spellStart"/>
            <w:r w:rsidRPr="00014510">
              <w:rPr>
                <w:rFonts w:ascii="Arial" w:hAnsi="Arial" w:cs="Arial"/>
                <w:i/>
                <w:color w:val="000000"/>
              </w:rPr>
              <w:t>Sahhitanandan</w:t>
            </w:r>
            <w:proofErr w:type="spellEnd"/>
            <w:r w:rsidRPr="0046005E">
              <w:rPr>
                <w:rFonts w:ascii="Arial" w:hAnsi="Arial" w:cs="Arial"/>
                <w:i/>
                <w:iCs/>
                <w:color w:val="000000"/>
              </w:rPr>
              <w:t xml:space="preserve"> v The Queen </w:t>
            </w:r>
            <w:r>
              <w:rPr>
                <w:rFonts w:ascii="Arial" w:hAnsi="Arial" w:cs="Arial"/>
                <w:color w:val="000000"/>
              </w:rPr>
              <w:t>[2019] VSCA 115.</w:t>
            </w:r>
          </w:p>
        </w:tc>
      </w:tr>
      <w:tr w:rsidR="00F0265D" w14:paraId="043E4A66" w14:textId="77777777" w:rsidTr="0069037C">
        <w:tc>
          <w:tcPr>
            <w:tcW w:w="1219" w:type="dxa"/>
            <w:gridSpan w:val="2"/>
            <w:tcBorders>
              <w:top w:val="single" w:sz="4" w:space="0" w:color="auto"/>
              <w:left w:val="single" w:sz="18" w:space="0" w:color="auto"/>
              <w:bottom w:val="single" w:sz="4" w:space="0" w:color="auto"/>
            </w:tcBorders>
          </w:tcPr>
          <w:p w14:paraId="103F7F61"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6F066E9F" w14:textId="21541E3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CEC76A" w14:textId="77777777" w:rsidR="00F0265D" w:rsidRDefault="00F0265D" w:rsidP="00F0265D">
            <w:pPr>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6BC51EDF" w14:textId="77777777" w:rsidR="00F0265D" w:rsidRDefault="00F0265D" w:rsidP="00F0265D">
            <w:pPr>
              <w:spacing w:before="20"/>
              <w:jc w:val="both"/>
              <w:rPr>
                <w:rFonts w:ascii="Arial" w:hAnsi="Arial" w:cs="Arial"/>
                <w:color w:val="000000"/>
              </w:rPr>
            </w:pPr>
            <w:r>
              <w:rPr>
                <w:rFonts w:ascii="Arial" w:hAnsi="Arial" w:cs="Arial"/>
                <w:color w:val="000000"/>
              </w:rPr>
              <w:t xml:space="preserve">Summary of new case of </w:t>
            </w:r>
            <w:proofErr w:type="gramStart"/>
            <w:r w:rsidRPr="009A1A0E">
              <w:rPr>
                <w:rFonts w:ascii="Arial" w:hAnsi="Arial" w:cs="Arial"/>
                <w:i/>
                <w:iCs/>
                <w:color w:val="000000"/>
              </w:rPr>
              <w:t>Best</w:t>
            </w:r>
            <w:proofErr w:type="gramEnd"/>
            <w:r w:rsidRPr="009A1A0E">
              <w:rPr>
                <w:rFonts w:ascii="Arial" w:hAnsi="Arial" w:cs="Arial"/>
                <w:i/>
                <w:iCs/>
                <w:color w:val="000000"/>
              </w:rPr>
              <w:t xml:space="preserve"> v The Queen</w:t>
            </w:r>
            <w:r>
              <w:rPr>
                <w:rFonts w:ascii="Arial" w:hAnsi="Arial" w:cs="Arial"/>
                <w:color w:val="000000"/>
              </w:rPr>
              <w:t xml:space="preserve"> [2019] VSCA 124.</w:t>
            </w:r>
          </w:p>
        </w:tc>
      </w:tr>
      <w:tr w:rsidR="00F0265D" w14:paraId="7D18588F" w14:textId="77777777" w:rsidTr="0069037C">
        <w:tc>
          <w:tcPr>
            <w:tcW w:w="1219" w:type="dxa"/>
            <w:gridSpan w:val="2"/>
            <w:tcBorders>
              <w:top w:val="single" w:sz="4" w:space="0" w:color="auto"/>
              <w:left w:val="single" w:sz="18" w:space="0" w:color="auto"/>
              <w:bottom w:val="single" w:sz="4" w:space="0" w:color="auto"/>
            </w:tcBorders>
          </w:tcPr>
          <w:p w14:paraId="64B8E86B" w14:textId="77777777" w:rsidR="00F0265D" w:rsidRDefault="00F0265D" w:rsidP="00F0265D">
            <w:pPr>
              <w:rPr>
                <w:lang w:val="en-AU"/>
              </w:rPr>
            </w:pPr>
            <w:r>
              <w:rPr>
                <w:lang w:val="en-AU"/>
              </w:rPr>
              <w:t>08/07/19</w:t>
            </w:r>
          </w:p>
        </w:tc>
        <w:tc>
          <w:tcPr>
            <w:tcW w:w="836" w:type="dxa"/>
            <w:tcBorders>
              <w:top w:val="single" w:sz="4" w:space="0" w:color="auto"/>
              <w:bottom w:val="single" w:sz="4" w:space="0" w:color="auto"/>
            </w:tcBorders>
          </w:tcPr>
          <w:p w14:paraId="24B94802" w14:textId="316A1AF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30C4738"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9152F06" w14:textId="77777777" w:rsidR="00F0265D" w:rsidRPr="002D082A" w:rsidRDefault="00F0265D" w:rsidP="00F0265D">
            <w:pPr>
              <w:keepNext/>
              <w:keepLines/>
              <w:numPr>
                <w:ilvl w:val="0"/>
                <w:numId w:val="46"/>
              </w:numPr>
              <w:ind w:left="357" w:hanging="357"/>
              <w:jc w:val="both"/>
              <w:rPr>
                <w:rFonts w:ascii="Arial" w:hAnsi="Arial" w:cs="Arial"/>
              </w:rPr>
            </w:pPr>
            <w:r>
              <w:rPr>
                <w:rFonts w:ascii="Arial" w:hAnsi="Arial" w:cs="Arial"/>
              </w:rPr>
              <w:t xml:space="preserve">Added dicta from </w:t>
            </w:r>
            <w:proofErr w:type="spellStart"/>
            <w:r w:rsidRPr="00A7433A">
              <w:rPr>
                <w:rFonts w:ascii="Arial" w:hAnsi="Arial" w:cs="Arial"/>
                <w:i/>
                <w:iCs/>
                <w:color w:val="000000"/>
              </w:rPr>
              <w:t>Guden</w:t>
            </w:r>
            <w:proofErr w:type="spellEnd"/>
            <w:r w:rsidRPr="00A7433A">
              <w:rPr>
                <w:rFonts w:ascii="Arial" w:hAnsi="Arial" w:cs="Arial"/>
                <w:i/>
                <w:iCs/>
                <w:color w:val="000000"/>
              </w:rPr>
              <w:t xml:space="preserve"> v The Queen</w:t>
            </w:r>
            <w:r>
              <w:rPr>
                <w:rFonts w:ascii="Arial" w:hAnsi="Arial" w:cs="Arial"/>
                <w:color w:val="000000"/>
              </w:rPr>
              <w:t xml:space="preserve"> (2010) 28 VR 228; [2010] VSCA 196.</w:t>
            </w:r>
          </w:p>
          <w:p w14:paraId="7CB9C06F" w14:textId="77777777" w:rsidR="00F0265D" w:rsidRPr="002D082A" w:rsidRDefault="00F0265D" w:rsidP="00F0265D">
            <w:pPr>
              <w:keepNext/>
              <w:keepLines/>
              <w:numPr>
                <w:ilvl w:val="0"/>
                <w:numId w:val="46"/>
              </w:numPr>
              <w:ind w:left="357" w:hanging="357"/>
              <w:jc w:val="both"/>
              <w:rPr>
                <w:rFonts w:ascii="Arial" w:hAnsi="Arial" w:cs="Arial"/>
              </w:rPr>
            </w:pPr>
            <w:r>
              <w:rPr>
                <w:rFonts w:ascii="Arial" w:hAnsi="Arial" w:cs="Arial"/>
              </w:rPr>
              <w:t xml:space="preserve">Reference to new case of </w:t>
            </w:r>
            <w:r w:rsidRPr="00236BA0">
              <w:rPr>
                <w:rFonts w:ascii="Arial" w:hAnsi="Arial" w:cs="Arial"/>
                <w:i/>
                <w:iCs/>
                <w:color w:val="000000"/>
              </w:rPr>
              <w:t xml:space="preserve">R v </w:t>
            </w:r>
            <w:proofErr w:type="spellStart"/>
            <w:r w:rsidRPr="00236BA0">
              <w:rPr>
                <w:rFonts w:ascii="Arial" w:hAnsi="Arial" w:cs="Arial"/>
                <w:i/>
                <w:iCs/>
                <w:color w:val="000000"/>
              </w:rPr>
              <w:t>Shoma</w:t>
            </w:r>
            <w:proofErr w:type="spellEnd"/>
            <w:r>
              <w:rPr>
                <w:rFonts w:ascii="Arial" w:hAnsi="Arial" w:cs="Arial"/>
                <w:color w:val="000000"/>
              </w:rPr>
              <w:t xml:space="preserve"> [2019] VSC 367 at [100]-[105].</w:t>
            </w:r>
          </w:p>
        </w:tc>
      </w:tr>
      <w:tr w:rsidR="00F0265D" w14:paraId="03CFA8ED"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2A0A5811" w14:textId="77777777" w:rsidR="00F0265D" w:rsidRPr="0054535C" w:rsidRDefault="00F0265D" w:rsidP="00F0265D">
            <w:pPr>
              <w:rPr>
                <w:sz w:val="22"/>
                <w:lang w:val="en-AU"/>
              </w:rPr>
            </w:pPr>
            <w:r>
              <w:rPr>
                <w:sz w:val="22"/>
                <w:lang w:val="en-AU"/>
              </w:rPr>
              <w:t>18/06</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9E1503A" w14:textId="445B5DA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30625A38" w14:textId="77777777" w:rsidTr="0069037C">
        <w:tc>
          <w:tcPr>
            <w:tcW w:w="1219" w:type="dxa"/>
            <w:gridSpan w:val="2"/>
            <w:tcBorders>
              <w:top w:val="single" w:sz="4" w:space="0" w:color="auto"/>
              <w:left w:val="single" w:sz="18" w:space="0" w:color="auto"/>
              <w:bottom w:val="single" w:sz="4" w:space="0" w:color="auto"/>
            </w:tcBorders>
          </w:tcPr>
          <w:p w14:paraId="50903622" w14:textId="77777777" w:rsidR="00F0265D" w:rsidRDefault="00F0265D" w:rsidP="00F0265D">
            <w:pPr>
              <w:rPr>
                <w:lang w:val="en-AU"/>
              </w:rPr>
            </w:pPr>
            <w:r>
              <w:rPr>
                <w:lang w:val="en-AU"/>
              </w:rPr>
              <w:t>18/06/19</w:t>
            </w:r>
          </w:p>
        </w:tc>
        <w:tc>
          <w:tcPr>
            <w:tcW w:w="836" w:type="dxa"/>
            <w:tcBorders>
              <w:top w:val="single" w:sz="4" w:space="0" w:color="auto"/>
              <w:bottom w:val="single" w:sz="4" w:space="0" w:color="auto"/>
            </w:tcBorders>
          </w:tcPr>
          <w:p w14:paraId="47798C5E" w14:textId="3E8A07A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D0AE012" w14:textId="77777777" w:rsidR="00F0265D" w:rsidRDefault="00F0265D" w:rsidP="00F0265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542D7EC"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241831">
              <w:rPr>
                <w:rFonts w:ascii="Arial" w:hAnsi="Arial" w:cs="Arial"/>
                <w:i/>
                <w:iCs/>
              </w:rPr>
              <w:t>PT v DPP</w:t>
            </w:r>
            <w:r>
              <w:rPr>
                <w:rFonts w:ascii="Arial" w:hAnsi="Arial" w:cs="Arial"/>
              </w:rPr>
              <w:t xml:space="preserve"> [2019] VCC 836.</w:t>
            </w:r>
          </w:p>
        </w:tc>
      </w:tr>
      <w:tr w:rsidR="00F0265D" w14:paraId="28AF038E" w14:textId="77777777" w:rsidTr="0069037C">
        <w:tc>
          <w:tcPr>
            <w:tcW w:w="1219" w:type="dxa"/>
            <w:gridSpan w:val="2"/>
            <w:tcBorders>
              <w:top w:val="single" w:sz="4" w:space="0" w:color="auto"/>
              <w:left w:val="single" w:sz="18" w:space="0" w:color="auto"/>
              <w:bottom w:val="single" w:sz="18" w:space="0" w:color="auto"/>
            </w:tcBorders>
          </w:tcPr>
          <w:p w14:paraId="482BD5E2" w14:textId="77777777" w:rsidR="00F0265D" w:rsidRDefault="00F0265D" w:rsidP="00F0265D">
            <w:pPr>
              <w:rPr>
                <w:lang w:val="en-AU"/>
              </w:rPr>
            </w:pPr>
            <w:r>
              <w:rPr>
                <w:lang w:val="en-AU"/>
              </w:rPr>
              <w:t>18/06/19</w:t>
            </w:r>
          </w:p>
        </w:tc>
        <w:tc>
          <w:tcPr>
            <w:tcW w:w="836" w:type="dxa"/>
            <w:tcBorders>
              <w:top w:val="single" w:sz="4" w:space="0" w:color="auto"/>
              <w:bottom w:val="single" w:sz="18" w:space="0" w:color="auto"/>
            </w:tcBorders>
          </w:tcPr>
          <w:p w14:paraId="54B91A23" w14:textId="4000C5D8" w:rsidR="00F0265D" w:rsidRDefault="00F0265D" w:rsidP="00F0265D">
            <w:pPr>
              <w:jc w:val="center"/>
              <w:rPr>
                <w:lang w:val="en-AU"/>
              </w:rPr>
            </w:pPr>
            <w:r>
              <w:rPr>
                <w:lang w:val="en-AU"/>
              </w:rPr>
              <w:t>10</w:t>
            </w:r>
          </w:p>
        </w:tc>
        <w:tc>
          <w:tcPr>
            <w:tcW w:w="1439" w:type="dxa"/>
            <w:tcBorders>
              <w:top w:val="single" w:sz="4" w:space="0" w:color="auto"/>
              <w:bottom w:val="single" w:sz="18" w:space="0" w:color="auto"/>
            </w:tcBorders>
          </w:tcPr>
          <w:p w14:paraId="5C2CA527" w14:textId="77777777" w:rsidR="00F0265D" w:rsidRDefault="00F0265D" w:rsidP="00F0265D">
            <w:pPr>
              <w:jc w:val="center"/>
              <w:rPr>
                <w:lang w:val="en-AU"/>
              </w:rPr>
            </w:pPr>
            <w:r>
              <w:rPr>
                <w:lang w:val="en-AU"/>
              </w:rPr>
              <w:t>10.3.11</w:t>
            </w:r>
          </w:p>
        </w:tc>
        <w:tc>
          <w:tcPr>
            <w:tcW w:w="4798" w:type="dxa"/>
            <w:gridSpan w:val="2"/>
            <w:tcBorders>
              <w:top w:val="single" w:sz="4" w:space="0" w:color="auto"/>
              <w:bottom w:val="single" w:sz="18" w:space="0" w:color="auto"/>
              <w:right w:val="single" w:sz="18" w:space="0" w:color="auto"/>
            </w:tcBorders>
          </w:tcPr>
          <w:p w14:paraId="37C8AD59"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241831">
              <w:rPr>
                <w:rFonts w:ascii="Arial" w:hAnsi="Arial" w:cs="Arial"/>
                <w:i/>
                <w:iCs/>
              </w:rPr>
              <w:t>PT v DPP</w:t>
            </w:r>
            <w:r>
              <w:rPr>
                <w:rFonts w:ascii="Arial" w:hAnsi="Arial" w:cs="Arial"/>
              </w:rPr>
              <w:t xml:space="preserve"> [2019] VCC 836 </w:t>
            </w:r>
            <w:r>
              <w:rPr>
                <w:rFonts w:ascii="Arial" w:hAnsi="Arial" w:cs="Arial"/>
                <w:color w:val="000000"/>
              </w:rPr>
              <w:t>and cross-reference back to section 10.1.</w:t>
            </w:r>
          </w:p>
        </w:tc>
      </w:tr>
      <w:tr w:rsidR="00F0265D" w14:paraId="08AB4A41"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D28185B" w14:textId="77777777" w:rsidR="00F0265D" w:rsidRPr="0054535C" w:rsidRDefault="00F0265D" w:rsidP="00F0265D">
            <w:pPr>
              <w:rPr>
                <w:sz w:val="22"/>
                <w:lang w:val="en-AU"/>
              </w:rPr>
            </w:pPr>
            <w:r>
              <w:rPr>
                <w:sz w:val="22"/>
                <w:lang w:val="en-AU"/>
              </w:rPr>
              <w:t>23/04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63B369E" w14:textId="7D9130FD" w:rsidR="00F0265D" w:rsidRPr="0054535C" w:rsidRDefault="00F0265D" w:rsidP="00F0265D">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14F15643" w14:textId="77777777" w:rsidTr="0069037C">
        <w:tc>
          <w:tcPr>
            <w:tcW w:w="1219" w:type="dxa"/>
            <w:gridSpan w:val="2"/>
            <w:tcBorders>
              <w:top w:val="single" w:sz="4" w:space="0" w:color="auto"/>
              <w:left w:val="single" w:sz="18" w:space="0" w:color="auto"/>
              <w:bottom w:val="single" w:sz="18" w:space="0" w:color="auto"/>
            </w:tcBorders>
          </w:tcPr>
          <w:p w14:paraId="2E4C66F2" w14:textId="77777777" w:rsidR="00F0265D" w:rsidRDefault="00F0265D" w:rsidP="00F0265D">
            <w:pPr>
              <w:rPr>
                <w:lang w:val="en-AU"/>
              </w:rPr>
            </w:pPr>
            <w:r>
              <w:rPr>
                <w:lang w:val="en-AU"/>
              </w:rPr>
              <w:t>23/04/19</w:t>
            </w:r>
          </w:p>
        </w:tc>
        <w:tc>
          <w:tcPr>
            <w:tcW w:w="836" w:type="dxa"/>
            <w:tcBorders>
              <w:top w:val="single" w:sz="4" w:space="0" w:color="auto"/>
              <w:bottom w:val="single" w:sz="18" w:space="0" w:color="auto"/>
            </w:tcBorders>
          </w:tcPr>
          <w:p w14:paraId="441628C2" w14:textId="22BADC49"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212661F6"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18" w:space="0" w:color="auto"/>
              <w:right w:val="single" w:sz="18" w:space="0" w:color="auto"/>
            </w:tcBorders>
          </w:tcPr>
          <w:p w14:paraId="5888D8C8" w14:textId="77777777" w:rsidR="00F0265D" w:rsidRDefault="00F0265D" w:rsidP="00F0265D">
            <w:pPr>
              <w:spacing w:before="20" w:after="20"/>
              <w:jc w:val="both"/>
              <w:rPr>
                <w:rFonts w:ascii="Arial" w:hAnsi="Arial" w:cs="Arial"/>
                <w:color w:val="000000"/>
              </w:rPr>
            </w:pPr>
            <w:r>
              <w:rPr>
                <w:rFonts w:ascii="Arial" w:hAnsi="Arial" w:cs="Arial"/>
                <w:color w:val="000000"/>
              </w:rPr>
              <w:t xml:space="preserve">Reference to new case of </w:t>
            </w:r>
            <w:r w:rsidRPr="00957F15">
              <w:rPr>
                <w:rFonts w:ascii="Arial" w:hAnsi="Arial" w:cs="Arial"/>
                <w:i/>
                <w:color w:val="000000"/>
              </w:rPr>
              <w:t>Simpson v The Queen</w:t>
            </w:r>
            <w:r>
              <w:rPr>
                <w:rFonts w:ascii="Arial" w:hAnsi="Arial" w:cs="Arial"/>
                <w:color w:val="000000"/>
              </w:rPr>
              <w:t xml:space="preserve"> [2019] VSCA 82 at [26]-[31].</w:t>
            </w:r>
          </w:p>
        </w:tc>
      </w:tr>
      <w:tr w:rsidR="00F0265D" w14:paraId="219117EB"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09870782" w14:textId="77777777" w:rsidR="00F0265D" w:rsidRPr="0054535C" w:rsidRDefault="00F0265D" w:rsidP="00F0265D">
            <w:pPr>
              <w:rPr>
                <w:sz w:val="22"/>
                <w:lang w:val="en-AU"/>
              </w:rPr>
            </w:pPr>
            <w:r>
              <w:rPr>
                <w:sz w:val="22"/>
                <w:lang w:val="en-AU"/>
              </w:rPr>
              <w:t>09/04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1C37BE6D" w14:textId="5318100E"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F0265D" w14:paraId="68C5B48D" w14:textId="77777777" w:rsidTr="0069037C">
        <w:tc>
          <w:tcPr>
            <w:tcW w:w="1219" w:type="dxa"/>
            <w:gridSpan w:val="2"/>
            <w:tcBorders>
              <w:top w:val="single" w:sz="4" w:space="0" w:color="auto"/>
              <w:left w:val="single" w:sz="18" w:space="0" w:color="auto"/>
              <w:bottom w:val="single" w:sz="4" w:space="0" w:color="auto"/>
            </w:tcBorders>
          </w:tcPr>
          <w:p w14:paraId="564F4E50"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3B7C38E4" w14:textId="1CF36518"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79F56E6" w14:textId="77777777" w:rsidR="00F0265D" w:rsidRDefault="00F0265D" w:rsidP="00F0265D">
            <w:pPr>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26D587C1"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FD01FF">
              <w:rPr>
                <w:rFonts w:ascii="Arial" w:hAnsi="Arial" w:cs="Arial"/>
                <w:i/>
              </w:rPr>
              <w:t xml:space="preserve">XBA (ex </w:t>
            </w:r>
            <w:proofErr w:type="spellStart"/>
            <w:r w:rsidRPr="00FD01FF">
              <w:rPr>
                <w:rFonts w:ascii="Arial" w:hAnsi="Arial" w:cs="Arial"/>
                <w:i/>
              </w:rPr>
              <w:t>parte</w:t>
            </w:r>
            <w:proofErr w:type="spellEnd"/>
            <w:r w:rsidRPr="00FD01FF">
              <w:rPr>
                <w:rFonts w:ascii="Arial" w:hAnsi="Arial" w:cs="Arial"/>
                <w:i/>
              </w:rPr>
              <w:t>)</w:t>
            </w:r>
            <w:r>
              <w:rPr>
                <w:rFonts w:ascii="Arial" w:hAnsi="Arial" w:cs="Arial"/>
              </w:rPr>
              <w:t xml:space="preserve"> [2019] VSC 49 at [4]-[17]; </w:t>
            </w:r>
            <w:r w:rsidRPr="003A50AA">
              <w:rPr>
                <w:rFonts w:ascii="Arial" w:hAnsi="Arial" w:cs="Arial"/>
                <w:i/>
                <w:color w:val="000000"/>
              </w:rPr>
              <w:t>GHJ v Secretary to the Department of Justice and Community Safety</w:t>
            </w:r>
            <w:r>
              <w:rPr>
                <w:rFonts w:ascii="Arial" w:hAnsi="Arial" w:cs="Arial"/>
                <w:color w:val="000000"/>
              </w:rPr>
              <w:t xml:space="preserve"> [2019] VSC 89.</w:t>
            </w:r>
          </w:p>
        </w:tc>
      </w:tr>
      <w:tr w:rsidR="00F0265D" w14:paraId="6B709BB6" w14:textId="77777777" w:rsidTr="0069037C">
        <w:tc>
          <w:tcPr>
            <w:tcW w:w="1219" w:type="dxa"/>
            <w:gridSpan w:val="2"/>
            <w:tcBorders>
              <w:top w:val="single" w:sz="4" w:space="0" w:color="auto"/>
              <w:left w:val="single" w:sz="18" w:space="0" w:color="auto"/>
              <w:bottom w:val="single" w:sz="4" w:space="0" w:color="auto"/>
            </w:tcBorders>
          </w:tcPr>
          <w:p w14:paraId="03AC8355"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0C36FBE5" w14:textId="260C9525"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46A3385"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947390D" w14:textId="77777777" w:rsidR="00F0265D" w:rsidRDefault="00F0265D" w:rsidP="00F0265D">
            <w:pPr>
              <w:spacing w:before="20"/>
              <w:jc w:val="both"/>
              <w:rPr>
                <w:rFonts w:ascii="Arial" w:hAnsi="Arial" w:cs="Arial"/>
                <w:color w:val="000000"/>
              </w:rPr>
            </w:pPr>
            <w:r>
              <w:rPr>
                <w:rFonts w:ascii="Arial" w:hAnsi="Arial" w:cs="Arial"/>
                <w:color w:val="000000"/>
              </w:rPr>
              <w:t>References to new cases of:</w:t>
            </w:r>
          </w:p>
          <w:p w14:paraId="6C64895A" w14:textId="77777777" w:rsidR="00F0265D" w:rsidRPr="00CC5643" w:rsidRDefault="00F0265D" w:rsidP="00F0265D">
            <w:pPr>
              <w:numPr>
                <w:ilvl w:val="0"/>
                <w:numId w:val="45"/>
              </w:numPr>
              <w:ind w:left="357" w:hanging="357"/>
              <w:jc w:val="both"/>
              <w:rPr>
                <w:rFonts w:ascii="Arial" w:hAnsi="Arial" w:cs="Arial"/>
                <w:color w:val="000000"/>
              </w:rPr>
            </w:pPr>
            <w:r w:rsidRPr="00617CC1">
              <w:rPr>
                <w:rFonts w:ascii="Arial" w:hAnsi="Arial" w:cs="Arial"/>
                <w:i/>
              </w:rPr>
              <w:t>AB (a pseudonym) v CD (a pseudonym) &amp; EF (a pseudonym)</w:t>
            </w:r>
            <w:r>
              <w:rPr>
                <w:rFonts w:ascii="Arial" w:hAnsi="Arial" w:cs="Arial"/>
              </w:rPr>
              <w:t xml:space="preserve"> [2019] VSCA 28 esp. at [64]-[80] &amp; [85]-[89];</w:t>
            </w:r>
          </w:p>
          <w:p w14:paraId="67F63588" w14:textId="77777777" w:rsidR="00F0265D" w:rsidRDefault="00F0265D" w:rsidP="00F0265D">
            <w:pPr>
              <w:numPr>
                <w:ilvl w:val="0"/>
                <w:numId w:val="45"/>
              </w:numPr>
              <w:ind w:left="357" w:hanging="357"/>
              <w:jc w:val="both"/>
              <w:rPr>
                <w:rFonts w:ascii="Arial" w:hAnsi="Arial" w:cs="Arial"/>
                <w:color w:val="000000"/>
              </w:rPr>
            </w:pPr>
            <w:r w:rsidRPr="009C333B">
              <w:rPr>
                <w:rFonts w:ascii="Arial" w:hAnsi="Arial" w:cs="Arial"/>
                <w:i/>
              </w:rPr>
              <w:t>AB (a pseudonym) v CD (a pseudonym)</w:t>
            </w:r>
            <w:r>
              <w:rPr>
                <w:rFonts w:ascii="Arial" w:hAnsi="Arial" w:cs="Arial"/>
                <w:i/>
              </w:rPr>
              <w:t>;</w:t>
            </w:r>
            <w:r w:rsidRPr="009C333B">
              <w:rPr>
                <w:rFonts w:ascii="Arial" w:hAnsi="Arial" w:cs="Arial"/>
                <w:i/>
              </w:rPr>
              <w:t xml:space="preserve"> EF (a pseudonym) v CD (a pseudonym)</w:t>
            </w:r>
            <w:r w:rsidRPr="009C333B">
              <w:rPr>
                <w:rFonts w:ascii="Arial" w:hAnsi="Arial" w:cs="Arial"/>
              </w:rPr>
              <w:t xml:space="preserve"> </w:t>
            </w:r>
            <w:r>
              <w:rPr>
                <w:rFonts w:ascii="Arial" w:hAnsi="Arial" w:cs="Arial"/>
              </w:rPr>
              <w:t>[2019] HCA 6.</w:t>
            </w:r>
          </w:p>
        </w:tc>
      </w:tr>
      <w:tr w:rsidR="00F0265D" w14:paraId="159735BD"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5A12983E" w14:textId="77777777" w:rsidR="00F0265D" w:rsidRPr="0054535C" w:rsidRDefault="00F0265D" w:rsidP="00F0265D">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6675792" w14:textId="7CDAB589"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2A179372" w14:textId="77777777" w:rsidTr="0069037C">
        <w:tc>
          <w:tcPr>
            <w:tcW w:w="1219" w:type="dxa"/>
            <w:gridSpan w:val="2"/>
            <w:tcBorders>
              <w:top w:val="single" w:sz="4" w:space="0" w:color="auto"/>
              <w:left w:val="single" w:sz="18" w:space="0" w:color="auto"/>
              <w:bottom w:val="single" w:sz="4" w:space="0" w:color="auto"/>
            </w:tcBorders>
          </w:tcPr>
          <w:p w14:paraId="64F541E4"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2FEDA471" w14:textId="7C78368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ACA4A02" w14:textId="77777777" w:rsidR="00F0265D" w:rsidRDefault="00F0265D" w:rsidP="00F0265D">
            <w:pPr>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4D86091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proofErr w:type="spellStart"/>
            <w:r w:rsidRPr="00C7180E">
              <w:rPr>
                <w:rFonts w:ascii="Arial" w:hAnsi="Arial" w:cs="Arial"/>
                <w:i/>
              </w:rPr>
              <w:t>Danyl</w:t>
            </w:r>
            <w:proofErr w:type="spellEnd"/>
            <w:r w:rsidRPr="00C7180E">
              <w:rPr>
                <w:rFonts w:ascii="Arial" w:hAnsi="Arial" w:cs="Arial"/>
                <w:i/>
              </w:rPr>
              <w:t xml:space="preserve"> Hammond (a pseudonym) v Secretary to the Department of Health and Human Services; The Attorney-General of Victoria v DPP [No 2]</w:t>
            </w:r>
            <w:r>
              <w:rPr>
                <w:rFonts w:ascii="Arial" w:hAnsi="Arial" w:cs="Arial"/>
              </w:rPr>
              <w:t xml:space="preserve"> [2019] VSCA 45 at [3].</w:t>
            </w:r>
          </w:p>
        </w:tc>
      </w:tr>
      <w:tr w:rsidR="00F0265D" w14:paraId="793987A8"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658038F4" w14:textId="77777777" w:rsidR="00F0265D" w:rsidRPr="0054535C" w:rsidRDefault="00F0265D" w:rsidP="00F0265D">
            <w:pPr>
              <w:rPr>
                <w:sz w:val="22"/>
                <w:lang w:val="en-AU"/>
              </w:rPr>
            </w:pPr>
            <w:r>
              <w:rPr>
                <w:sz w:val="22"/>
                <w:lang w:val="en-AU"/>
              </w:rPr>
              <w:lastRenderedPageBreak/>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0315DFDB" w14:textId="3F44191F"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F0265D" w14:paraId="28929EEF" w14:textId="77777777" w:rsidTr="0069037C">
        <w:tc>
          <w:tcPr>
            <w:tcW w:w="1219" w:type="dxa"/>
            <w:gridSpan w:val="2"/>
            <w:tcBorders>
              <w:top w:val="single" w:sz="4" w:space="0" w:color="auto"/>
              <w:left w:val="single" w:sz="18" w:space="0" w:color="auto"/>
              <w:bottom w:val="single" w:sz="4" w:space="0" w:color="auto"/>
            </w:tcBorders>
          </w:tcPr>
          <w:p w14:paraId="2F163397"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01C6067E" w14:textId="21D6AAC5"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24F3D310" w14:textId="77777777" w:rsidR="00F0265D" w:rsidRDefault="00F0265D" w:rsidP="00F0265D">
            <w:pPr>
              <w:jc w:val="center"/>
              <w:rPr>
                <w:lang w:val="en-AU"/>
              </w:rPr>
            </w:pPr>
            <w:r>
              <w:rPr>
                <w:lang w:val="en-AU"/>
              </w:rPr>
              <w:t>8.3.3.1</w:t>
            </w:r>
          </w:p>
          <w:p w14:paraId="38F4C4A3" w14:textId="77777777" w:rsidR="00F0265D" w:rsidRDefault="00F0265D" w:rsidP="00F0265D">
            <w:pPr>
              <w:jc w:val="center"/>
              <w:rPr>
                <w:lang w:val="en-AU"/>
              </w:rPr>
            </w:pPr>
            <w:r>
              <w:rPr>
                <w:lang w:val="en-AU"/>
              </w:rPr>
              <w:t>8.4.3.1</w:t>
            </w:r>
          </w:p>
        </w:tc>
        <w:tc>
          <w:tcPr>
            <w:tcW w:w="4798" w:type="dxa"/>
            <w:gridSpan w:val="2"/>
            <w:tcBorders>
              <w:top w:val="single" w:sz="4" w:space="0" w:color="auto"/>
              <w:bottom w:val="single" w:sz="4" w:space="0" w:color="auto"/>
              <w:right w:val="single" w:sz="18" w:space="0" w:color="auto"/>
            </w:tcBorders>
          </w:tcPr>
          <w:p w14:paraId="2128780F" w14:textId="77777777" w:rsidR="00F0265D" w:rsidRDefault="00F0265D" w:rsidP="00F0265D">
            <w:pPr>
              <w:spacing w:before="20"/>
              <w:jc w:val="both"/>
              <w:rPr>
                <w:rFonts w:ascii="Arial" w:hAnsi="Arial" w:cs="Arial"/>
                <w:color w:val="000000"/>
              </w:rPr>
            </w:pPr>
            <w:r>
              <w:rPr>
                <w:rFonts w:ascii="Arial" w:hAnsi="Arial" w:cs="Arial"/>
                <w:color w:val="000000"/>
              </w:rPr>
              <w:t>Minor modification to s.464M(2) &amp; 464</w:t>
            </w:r>
            <w:proofErr w:type="gramStart"/>
            <w:r>
              <w:rPr>
                <w:rFonts w:ascii="Arial" w:hAnsi="Arial" w:cs="Arial"/>
                <w:color w:val="000000"/>
              </w:rPr>
              <w:t>U(</w:t>
            </w:r>
            <w:proofErr w:type="gramEnd"/>
            <w:r>
              <w:rPr>
                <w:rFonts w:ascii="Arial" w:hAnsi="Arial" w:cs="Arial"/>
                <w:color w:val="000000"/>
              </w:rPr>
              <w:t xml:space="preserve">3) of the </w:t>
            </w:r>
            <w:r w:rsidRPr="00032DF1">
              <w:rPr>
                <w:rFonts w:ascii="Arial" w:hAnsi="Arial" w:cs="Arial"/>
                <w:i/>
                <w:color w:val="000000"/>
              </w:rPr>
              <w:t>Crimes Act</w:t>
            </w:r>
            <w:r>
              <w:rPr>
                <w:rFonts w:ascii="Arial" w:hAnsi="Arial" w:cs="Arial"/>
                <w:color w:val="000000"/>
              </w:rPr>
              <w:t xml:space="preserve"> 1958 (Vic) permitting applications to be supported by affirmation as well as by oath or by affidavit.  Note that ss.464SA &amp; 464SB do not apply to children.</w:t>
            </w:r>
          </w:p>
        </w:tc>
      </w:tr>
      <w:tr w:rsidR="00F0265D" w14:paraId="2B81C05F"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1BE7F53E" w14:textId="77777777" w:rsidR="00F0265D" w:rsidRPr="0054535C" w:rsidRDefault="00F0265D" w:rsidP="00F0265D">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CB80AC4" w14:textId="20D48793"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7FB4C77E" w14:textId="77777777" w:rsidTr="0069037C">
        <w:tc>
          <w:tcPr>
            <w:tcW w:w="1219" w:type="dxa"/>
            <w:gridSpan w:val="2"/>
            <w:tcBorders>
              <w:top w:val="single" w:sz="4" w:space="0" w:color="auto"/>
              <w:left w:val="single" w:sz="18" w:space="0" w:color="auto"/>
              <w:bottom w:val="single" w:sz="4" w:space="0" w:color="auto"/>
            </w:tcBorders>
          </w:tcPr>
          <w:p w14:paraId="2BBDB4B6"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27CA6670" w14:textId="0A32896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AC892A2" w14:textId="77777777" w:rsidR="00F0265D" w:rsidRDefault="00F0265D" w:rsidP="00F0265D">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1BAE1052"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0312FA">
              <w:rPr>
                <w:rFonts w:ascii="Arial" w:hAnsi="Arial" w:cs="Arial"/>
                <w:i/>
              </w:rPr>
              <w:t>Raphael Shannon (a pseudonym) v The Queen</w:t>
            </w:r>
            <w:r>
              <w:rPr>
                <w:rFonts w:ascii="Arial" w:hAnsi="Arial" w:cs="Arial"/>
              </w:rPr>
              <w:t xml:space="preserve"> [2019] VSCA 27.</w:t>
            </w:r>
          </w:p>
        </w:tc>
      </w:tr>
      <w:tr w:rsidR="00F0265D" w14:paraId="633E1D70" w14:textId="77777777" w:rsidTr="0069037C">
        <w:tc>
          <w:tcPr>
            <w:tcW w:w="1219" w:type="dxa"/>
            <w:gridSpan w:val="2"/>
            <w:tcBorders>
              <w:top w:val="single" w:sz="4" w:space="0" w:color="auto"/>
              <w:left w:val="single" w:sz="18" w:space="0" w:color="auto"/>
              <w:bottom w:val="single" w:sz="4" w:space="0" w:color="auto"/>
            </w:tcBorders>
          </w:tcPr>
          <w:p w14:paraId="55562555"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64E311C2" w14:textId="251B9DD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62D1E2F" w14:textId="77777777" w:rsidR="00F0265D" w:rsidRDefault="00F0265D" w:rsidP="00F0265D">
            <w:pPr>
              <w:jc w:val="center"/>
              <w:rPr>
                <w:lang w:val="en-AU"/>
              </w:rPr>
            </w:pPr>
            <w:r>
              <w:rPr>
                <w:lang w:val="en-AU"/>
              </w:rPr>
              <w:t xml:space="preserve">10.6 </w:t>
            </w:r>
            <w:r>
              <w:rPr>
                <w:rFonts w:ascii="Arial" w:hAnsi="Arial" w:cs="Arial"/>
                <w:b/>
                <w:color w:val="FFFFFF"/>
                <w:sz w:val="22"/>
                <w:shd w:val="clear" w:color="auto" w:fill="000000"/>
              </w:rPr>
              <w:t>Q</w:t>
            </w:r>
          </w:p>
        </w:tc>
        <w:tc>
          <w:tcPr>
            <w:tcW w:w="4798" w:type="dxa"/>
            <w:gridSpan w:val="2"/>
            <w:tcBorders>
              <w:top w:val="single" w:sz="4" w:space="0" w:color="auto"/>
              <w:bottom w:val="single" w:sz="4" w:space="0" w:color="auto"/>
              <w:right w:val="single" w:sz="18" w:space="0" w:color="auto"/>
            </w:tcBorders>
          </w:tcPr>
          <w:p w14:paraId="3BEBE1B1"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proofErr w:type="spellStart"/>
            <w:r w:rsidRPr="00C7180E">
              <w:rPr>
                <w:rFonts w:ascii="Arial" w:hAnsi="Arial" w:cs="Arial"/>
                <w:i/>
              </w:rPr>
              <w:t>Danyl</w:t>
            </w:r>
            <w:proofErr w:type="spellEnd"/>
            <w:r w:rsidRPr="00C7180E">
              <w:rPr>
                <w:rFonts w:ascii="Arial" w:hAnsi="Arial" w:cs="Arial"/>
                <w:i/>
              </w:rPr>
              <w:t xml:space="preserve"> Hammond (a pseudonym) v Secretary to the Department of Health and Human Services; The Attorney-General of Victoria v DPP [No 2]</w:t>
            </w:r>
            <w:r>
              <w:rPr>
                <w:rFonts w:ascii="Arial" w:hAnsi="Arial" w:cs="Arial"/>
              </w:rPr>
              <w:t xml:space="preserve"> [20189] VSCA 356.</w:t>
            </w:r>
          </w:p>
        </w:tc>
      </w:tr>
      <w:tr w:rsidR="00F0265D" w14:paraId="6F546AF5" w14:textId="77777777" w:rsidTr="0069037C">
        <w:tc>
          <w:tcPr>
            <w:tcW w:w="1219" w:type="dxa"/>
            <w:gridSpan w:val="2"/>
            <w:tcBorders>
              <w:top w:val="single" w:sz="4" w:space="0" w:color="auto"/>
              <w:left w:val="single" w:sz="18" w:space="0" w:color="auto"/>
              <w:bottom w:val="single" w:sz="4" w:space="0" w:color="auto"/>
            </w:tcBorders>
          </w:tcPr>
          <w:p w14:paraId="60FC3F3B"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4812A9B4" w14:textId="58846FD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F052E1E" w14:textId="77777777" w:rsidR="00F0265D" w:rsidRDefault="00F0265D" w:rsidP="00F0265D">
            <w:pPr>
              <w:jc w:val="center"/>
              <w:rPr>
                <w:lang w:val="en-AU"/>
              </w:rPr>
            </w:pPr>
            <w:r>
              <w:rPr>
                <w:lang w:val="en-AU"/>
              </w:rPr>
              <w:t xml:space="preserve">10.6 </w:t>
            </w:r>
            <w:r>
              <w:rPr>
                <w:rFonts w:ascii="Arial" w:hAnsi="Arial" w:cs="Arial"/>
                <w:b/>
                <w:color w:val="FFFFFF"/>
                <w:sz w:val="22"/>
                <w:shd w:val="clear" w:color="auto" w:fill="000000"/>
              </w:rPr>
              <w:t>U</w:t>
            </w:r>
          </w:p>
        </w:tc>
        <w:tc>
          <w:tcPr>
            <w:tcW w:w="4798" w:type="dxa"/>
            <w:gridSpan w:val="2"/>
            <w:tcBorders>
              <w:top w:val="single" w:sz="4" w:space="0" w:color="auto"/>
              <w:bottom w:val="single" w:sz="4" w:space="0" w:color="auto"/>
              <w:right w:val="single" w:sz="18" w:space="0" w:color="auto"/>
            </w:tcBorders>
          </w:tcPr>
          <w:p w14:paraId="54C6F290"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Extracts from case of </w:t>
            </w:r>
            <w:r w:rsidRPr="001441AF">
              <w:rPr>
                <w:rFonts w:ascii="Arial" w:hAnsi="Arial" w:cs="Arial"/>
                <w:i/>
                <w:color w:val="000000"/>
              </w:rPr>
              <w:t>NOM v Director of Public Prosecutions</w:t>
            </w:r>
            <w:r>
              <w:rPr>
                <w:rFonts w:ascii="Arial" w:hAnsi="Arial" w:cs="Arial"/>
                <w:color w:val="000000"/>
              </w:rPr>
              <w:t xml:space="preserve"> (2012) 38 VR 618 at [47] &amp; [58].  Reference to new case of </w:t>
            </w:r>
            <w:proofErr w:type="spellStart"/>
            <w:r w:rsidRPr="00C7180E">
              <w:rPr>
                <w:rFonts w:ascii="Arial" w:hAnsi="Arial" w:cs="Arial"/>
                <w:i/>
              </w:rPr>
              <w:t>Danyl</w:t>
            </w:r>
            <w:proofErr w:type="spellEnd"/>
            <w:r w:rsidRPr="00C7180E">
              <w:rPr>
                <w:rFonts w:ascii="Arial" w:hAnsi="Arial" w:cs="Arial"/>
                <w:i/>
              </w:rPr>
              <w:t xml:space="preserve"> Hammond (a pseudonym) v Secretary to the Department of Health and Human Services; The Attorney-General of Victoria v DPP [No 2]</w:t>
            </w:r>
            <w:r>
              <w:rPr>
                <w:rFonts w:ascii="Arial" w:hAnsi="Arial" w:cs="Arial"/>
              </w:rPr>
              <w:t xml:space="preserve"> [2019] VSCA 356 at [39] &amp; [48].</w:t>
            </w:r>
          </w:p>
        </w:tc>
      </w:tr>
      <w:tr w:rsidR="00F0265D" w14:paraId="1FABEF21"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14982162" w14:textId="77777777" w:rsidR="00F0265D" w:rsidRPr="0054535C" w:rsidRDefault="00F0265D" w:rsidP="00F0265D">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B456121" w14:textId="4BBAD9B8"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59302C5C" w14:textId="77777777" w:rsidTr="0069037C">
        <w:tc>
          <w:tcPr>
            <w:tcW w:w="1219" w:type="dxa"/>
            <w:gridSpan w:val="2"/>
            <w:tcBorders>
              <w:top w:val="single" w:sz="4" w:space="0" w:color="auto"/>
              <w:left w:val="single" w:sz="18" w:space="0" w:color="auto"/>
              <w:bottom w:val="single" w:sz="4" w:space="0" w:color="auto"/>
            </w:tcBorders>
          </w:tcPr>
          <w:p w14:paraId="22018B0C"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30401ED5" w14:textId="482F239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6EB9232" w14:textId="77777777" w:rsidR="00F0265D" w:rsidRDefault="00F0265D" w:rsidP="00F0265D">
            <w:pPr>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36544036"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E47847">
              <w:rPr>
                <w:rFonts w:ascii="Arial" w:hAnsi="Arial" w:cs="Arial"/>
                <w:i/>
                <w:color w:val="000000"/>
              </w:rPr>
              <w:t>Arnautovic v The Queen</w:t>
            </w:r>
            <w:r>
              <w:rPr>
                <w:rFonts w:ascii="Arial" w:hAnsi="Arial" w:cs="Arial"/>
                <w:color w:val="000000"/>
              </w:rPr>
              <w:t xml:space="preserve"> [2019] VSCA 31 at [37]-[44].</w:t>
            </w:r>
          </w:p>
        </w:tc>
      </w:tr>
      <w:tr w:rsidR="00F0265D" w14:paraId="6AA7E4AE" w14:textId="77777777" w:rsidTr="0069037C">
        <w:tc>
          <w:tcPr>
            <w:tcW w:w="1219" w:type="dxa"/>
            <w:gridSpan w:val="2"/>
            <w:tcBorders>
              <w:top w:val="single" w:sz="4" w:space="0" w:color="auto"/>
              <w:left w:val="single" w:sz="18" w:space="0" w:color="auto"/>
              <w:bottom w:val="single" w:sz="4" w:space="0" w:color="auto"/>
            </w:tcBorders>
          </w:tcPr>
          <w:p w14:paraId="2822AFF9"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55C5A22C" w14:textId="52B2835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9EB4D1A" w14:textId="77777777" w:rsidR="00F0265D" w:rsidRDefault="00F0265D" w:rsidP="00F0265D">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72F98D1F" w14:textId="77777777" w:rsidR="00F0265D" w:rsidRPr="00425FD1" w:rsidRDefault="00F0265D" w:rsidP="00F0265D">
            <w:pPr>
              <w:spacing w:before="20"/>
              <w:jc w:val="both"/>
              <w:rPr>
                <w:rFonts w:ascii="Arial" w:hAnsi="Arial" w:cs="Arial"/>
                <w:color w:val="000000"/>
              </w:rPr>
            </w:pPr>
            <w:r w:rsidRPr="00425FD1">
              <w:rPr>
                <w:rFonts w:ascii="Arial" w:hAnsi="Arial" w:cs="Arial"/>
                <w:color w:val="000000"/>
              </w:rPr>
              <w:t>Minor modification to s.464</w:t>
            </w:r>
            <w:proofErr w:type="gramStart"/>
            <w:r w:rsidRPr="00425FD1">
              <w:rPr>
                <w:rFonts w:ascii="Arial" w:hAnsi="Arial" w:cs="Arial"/>
                <w:color w:val="000000"/>
              </w:rPr>
              <w:t>ZF(</w:t>
            </w:r>
            <w:proofErr w:type="gramEnd"/>
            <w:r w:rsidRPr="00425FD1">
              <w:rPr>
                <w:rFonts w:ascii="Arial" w:hAnsi="Arial" w:cs="Arial"/>
                <w:color w:val="000000"/>
              </w:rPr>
              <w:t xml:space="preserve">8) of the </w:t>
            </w:r>
            <w:r w:rsidRPr="00425FD1">
              <w:rPr>
                <w:rFonts w:ascii="Arial" w:hAnsi="Arial" w:cs="Arial"/>
                <w:i/>
                <w:color w:val="000000"/>
              </w:rPr>
              <w:t>Crimes Act</w:t>
            </w:r>
            <w:r w:rsidRPr="00425FD1">
              <w:rPr>
                <w:rFonts w:ascii="Arial" w:hAnsi="Arial" w:cs="Arial"/>
                <w:color w:val="000000"/>
              </w:rPr>
              <w:t xml:space="preserve"> 1958 permitting the Court to make </w:t>
            </w:r>
            <w:r w:rsidRPr="00425FD1">
              <w:rPr>
                <w:rFonts w:ascii="Arial" w:hAnsi="Arial" w:cs="Arial"/>
              </w:rPr>
              <w:t xml:space="preserve">such inquiries on oath </w:t>
            </w:r>
            <w:r w:rsidRPr="00425FD1">
              <w:rPr>
                <w:rFonts w:ascii="Arial" w:hAnsi="Arial" w:cs="Arial"/>
                <w:b/>
              </w:rPr>
              <w:t>or by affirmation</w:t>
            </w:r>
            <w:r w:rsidRPr="00425FD1">
              <w:rPr>
                <w:rFonts w:ascii="Arial" w:hAnsi="Arial" w:cs="Arial"/>
              </w:rPr>
              <w:t xml:space="preserve"> or otherwise as it considers desirable</w:t>
            </w:r>
            <w:r>
              <w:rPr>
                <w:rFonts w:ascii="Arial" w:hAnsi="Arial" w:cs="Arial"/>
              </w:rPr>
              <w:t>.</w:t>
            </w:r>
          </w:p>
        </w:tc>
      </w:tr>
      <w:tr w:rsidR="00F0265D" w14:paraId="546FAD25" w14:textId="77777777" w:rsidTr="0069037C">
        <w:tc>
          <w:tcPr>
            <w:tcW w:w="1219" w:type="dxa"/>
            <w:gridSpan w:val="2"/>
            <w:tcBorders>
              <w:top w:val="single" w:sz="4" w:space="0" w:color="auto"/>
              <w:left w:val="single" w:sz="18" w:space="0" w:color="auto"/>
              <w:bottom w:val="single" w:sz="4" w:space="0" w:color="auto"/>
            </w:tcBorders>
          </w:tcPr>
          <w:p w14:paraId="45FCE251"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118327FA" w14:textId="207BB0A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FA16088" w14:textId="77777777" w:rsidR="00F0265D" w:rsidRDefault="00F0265D" w:rsidP="00F0265D">
            <w:pPr>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1D0142E3" w14:textId="77777777" w:rsidR="00F0265D" w:rsidRPr="00425FD1"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C853FA">
              <w:rPr>
                <w:rFonts w:ascii="Arial" w:hAnsi="Arial" w:cs="Arial"/>
                <w:i/>
                <w:color w:val="000000"/>
              </w:rPr>
              <w:t>Wood v The Queen; Bell v The Queen</w:t>
            </w:r>
            <w:r>
              <w:rPr>
                <w:rFonts w:ascii="Arial" w:hAnsi="Arial" w:cs="Arial"/>
                <w:color w:val="000000"/>
              </w:rPr>
              <w:t xml:space="preserve"> [2019] VSCA 39 at [37] &amp; [90].</w:t>
            </w:r>
          </w:p>
        </w:tc>
      </w:tr>
      <w:tr w:rsidR="00F0265D" w14:paraId="18ADF31C" w14:textId="77777777" w:rsidTr="0069037C">
        <w:tc>
          <w:tcPr>
            <w:tcW w:w="1219" w:type="dxa"/>
            <w:gridSpan w:val="2"/>
            <w:tcBorders>
              <w:top w:val="single" w:sz="4" w:space="0" w:color="auto"/>
              <w:left w:val="single" w:sz="18" w:space="0" w:color="auto"/>
              <w:bottom w:val="single" w:sz="4" w:space="0" w:color="auto"/>
            </w:tcBorders>
          </w:tcPr>
          <w:p w14:paraId="5B524480" w14:textId="77777777" w:rsidR="00F0265D" w:rsidRDefault="00F0265D" w:rsidP="00F0265D">
            <w:pPr>
              <w:keepNext/>
              <w:keepLines/>
              <w:rPr>
                <w:lang w:val="en-AU"/>
              </w:rPr>
            </w:pPr>
            <w:r>
              <w:rPr>
                <w:lang w:val="en-AU"/>
              </w:rPr>
              <w:t>09/04/19</w:t>
            </w:r>
          </w:p>
        </w:tc>
        <w:tc>
          <w:tcPr>
            <w:tcW w:w="836" w:type="dxa"/>
            <w:tcBorders>
              <w:top w:val="single" w:sz="4" w:space="0" w:color="auto"/>
              <w:bottom w:val="single" w:sz="4" w:space="0" w:color="auto"/>
            </w:tcBorders>
          </w:tcPr>
          <w:p w14:paraId="7E1AB717" w14:textId="3319E2F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1EEF054"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686B3D6"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proofErr w:type="spellStart"/>
            <w:r w:rsidRPr="003C46F1">
              <w:rPr>
                <w:rFonts w:ascii="Arial" w:hAnsi="Arial" w:cs="Arial"/>
                <w:i/>
                <w:color w:val="000000"/>
              </w:rPr>
              <w:t>Ghannoum</w:t>
            </w:r>
            <w:proofErr w:type="spellEnd"/>
            <w:r w:rsidRPr="003C46F1">
              <w:rPr>
                <w:rFonts w:ascii="Arial" w:hAnsi="Arial" w:cs="Arial"/>
                <w:i/>
                <w:color w:val="000000"/>
              </w:rPr>
              <w:t xml:space="preserve"> v The Queen</w:t>
            </w:r>
            <w:r>
              <w:rPr>
                <w:rFonts w:ascii="Arial" w:hAnsi="Arial" w:cs="Arial"/>
                <w:color w:val="000000"/>
              </w:rPr>
              <w:t xml:space="preserve"> [2019] VSCA 25 at [47]-[65]; </w:t>
            </w:r>
            <w:proofErr w:type="spellStart"/>
            <w:r w:rsidRPr="00A00C0D">
              <w:rPr>
                <w:rFonts w:ascii="Arial" w:hAnsi="Arial" w:cs="Arial"/>
                <w:i/>
                <w:color w:val="000000"/>
              </w:rPr>
              <w:t>Shakhanov</w:t>
            </w:r>
            <w:proofErr w:type="spellEnd"/>
            <w:r w:rsidRPr="00A00C0D">
              <w:rPr>
                <w:rFonts w:ascii="Arial" w:hAnsi="Arial" w:cs="Arial"/>
                <w:i/>
                <w:color w:val="000000"/>
              </w:rPr>
              <w:t xml:space="preserve"> v The Queen</w:t>
            </w:r>
            <w:r>
              <w:rPr>
                <w:rFonts w:ascii="Arial" w:hAnsi="Arial" w:cs="Arial"/>
                <w:color w:val="000000"/>
              </w:rPr>
              <w:t xml:space="preserve"> [2019] VSCA 38; </w:t>
            </w:r>
            <w:r w:rsidRPr="004977B5">
              <w:rPr>
                <w:rFonts w:ascii="Arial" w:hAnsi="Arial" w:cs="Arial"/>
                <w:i/>
                <w:color w:val="000000"/>
              </w:rPr>
              <w:t>Wood v The Queen</w:t>
            </w:r>
            <w:r>
              <w:rPr>
                <w:rFonts w:ascii="Arial" w:hAnsi="Arial" w:cs="Arial"/>
                <w:i/>
                <w:color w:val="000000"/>
              </w:rPr>
              <w:t xml:space="preserve">; Bell v The Queen </w:t>
            </w:r>
            <w:r>
              <w:rPr>
                <w:rFonts w:ascii="Arial" w:hAnsi="Arial" w:cs="Arial"/>
                <w:color w:val="000000"/>
              </w:rPr>
              <w:t xml:space="preserve">[2019] VSCA 39 at [76]-[79]; </w:t>
            </w:r>
            <w:r w:rsidRPr="00A0671D">
              <w:rPr>
                <w:rFonts w:ascii="Arial" w:hAnsi="Arial" w:cs="Arial"/>
                <w:i/>
                <w:color w:val="000000"/>
              </w:rPr>
              <w:t>Anderson v The Queen; Smith v The Queen</w:t>
            </w:r>
            <w:r>
              <w:rPr>
                <w:rFonts w:ascii="Arial" w:hAnsi="Arial" w:cs="Arial"/>
                <w:color w:val="000000"/>
              </w:rPr>
              <w:t xml:space="preserve"> [2019] VSCA 42 at [82].</w:t>
            </w:r>
          </w:p>
        </w:tc>
      </w:tr>
      <w:tr w:rsidR="00F0265D" w14:paraId="259CC94B" w14:textId="77777777" w:rsidTr="0069037C">
        <w:tc>
          <w:tcPr>
            <w:tcW w:w="1219" w:type="dxa"/>
            <w:gridSpan w:val="2"/>
            <w:tcBorders>
              <w:top w:val="single" w:sz="4" w:space="0" w:color="auto"/>
              <w:left w:val="single" w:sz="18" w:space="0" w:color="auto"/>
              <w:bottom w:val="single" w:sz="4" w:space="0" w:color="auto"/>
            </w:tcBorders>
          </w:tcPr>
          <w:p w14:paraId="64542EE5"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0C97EA1A" w14:textId="65AF103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AFC91EE"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067730EE"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D32F86">
              <w:rPr>
                <w:rFonts w:ascii="Arial" w:hAnsi="Arial" w:cs="Arial"/>
                <w:i/>
                <w:color w:val="000000"/>
              </w:rPr>
              <w:t>Price v R (No 2)</w:t>
            </w:r>
            <w:r>
              <w:rPr>
                <w:rFonts w:ascii="Arial" w:hAnsi="Arial" w:cs="Arial"/>
                <w:color w:val="000000"/>
              </w:rPr>
              <w:t xml:space="preserve"> [2019] VSCA 44 at [52]-[60], [62], [64] &amp; [66].</w:t>
            </w:r>
          </w:p>
        </w:tc>
      </w:tr>
      <w:tr w:rsidR="00F0265D" w14:paraId="371EA7FE" w14:textId="77777777" w:rsidTr="0069037C">
        <w:tc>
          <w:tcPr>
            <w:tcW w:w="1219" w:type="dxa"/>
            <w:gridSpan w:val="2"/>
            <w:tcBorders>
              <w:top w:val="single" w:sz="4" w:space="0" w:color="auto"/>
              <w:left w:val="single" w:sz="18" w:space="0" w:color="auto"/>
              <w:bottom w:val="single" w:sz="4" w:space="0" w:color="auto"/>
            </w:tcBorders>
          </w:tcPr>
          <w:p w14:paraId="0AE309E2"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42FEC917" w14:textId="3D3AE51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7554B7"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073FD6C3" w14:textId="77777777" w:rsidR="00F0265D" w:rsidRDefault="00F0265D" w:rsidP="00F0265D">
            <w:pPr>
              <w:spacing w:before="20"/>
              <w:jc w:val="both"/>
              <w:rPr>
                <w:rFonts w:ascii="Arial" w:hAnsi="Arial" w:cs="Arial"/>
                <w:color w:val="000000"/>
              </w:rPr>
            </w:pPr>
            <w:r>
              <w:rPr>
                <w:rFonts w:ascii="Arial" w:hAnsi="Arial" w:cs="Arial"/>
                <w:color w:val="000000"/>
              </w:rPr>
              <w:t xml:space="preserve">Section title amended to </w:t>
            </w:r>
            <w:r w:rsidRPr="00E17C23">
              <w:rPr>
                <w:rFonts w:ascii="Arial" w:hAnsi="Arial" w:cs="Arial"/>
                <w:b/>
                <w:bCs/>
                <w:color w:val="000000"/>
              </w:rPr>
              <w:t>“</w:t>
            </w:r>
            <w:r w:rsidRPr="001C6E0E">
              <w:rPr>
                <w:rFonts w:ascii="Arial" w:hAnsi="Arial" w:cs="Arial"/>
                <w:b/>
                <w:bCs/>
                <w:color w:val="000000"/>
              </w:rPr>
              <w:t xml:space="preserve">Effect of guilty plea, </w:t>
            </w:r>
            <w:r>
              <w:rPr>
                <w:rFonts w:ascii="Arial" w:hAnsi="Arial" w:cs="Arial"/>
                <w:b/>
                <w:bCs/>
                <w:color w:val="000000"/>
              </w:rPr>
              <w:t xml:space="preserve">remorse, </w:t>
            </w:r>
            <w:r w:rsidRPr="001C6E0E">
              <w:rPr>
                <w:rFonts w:ascii="Arial" w:hAnsi="Arial" w:cs="Arial"/>
                <w:b/>
                <w:bCs/>
                <w:color w:val="000000"/>
              </w:rPr>
              <w:t>admission of offence</w:t>
            </w:r>
            <w:r>
              <w:rPr>
                <w:rFonts w:ascii="Arial" w:hAnsi="Arial" w:cs="Arial"/>
                <w:b/>
                <w:bCs/>
                <w:color w:val="000000"/>
              </w:rPr>
              <w:t xml:space="preserve">, </w:t>
            </w:r>
            <w:r w:rsidRPr="001C6E0E">
              <w:rPr>
                <w:rFonts w:ascii="Arial" w:hAnsi="Arial" w:cs="Arial"/>
                <w:b/>
                <w:bCs/>
                <w:color w:val="000000"/>
              </w:rPr>
              <w:t>assistance to authorities</w:t>
            </w:r>
            <w:r w:rsidRPr="00E17C23">
              <w:rPr>
                <w:rFonts w:ascii="Arial" w:hAnsi="Arial" w:cs="Arial"/>
                <w:b/>
                <w:bCs/>
                <w:color w:val="000000"/>
              </w:rPr>
              <w:t>”.</w:t>
            </w:r>
          </w:p>
        </w:tc>
      </w:tr>
      <w:tr w:rsidR="00F0265D" w14:paraId="797F03E4" w14:textId="77777777" w:rsidTr="0069037C">
        <w:tc>
          <w:tcPr>
            <w:tcW w:w="1219" w:type="dxa"/>
            <w:gridSpan w:val="2"/>
            <w:tcBorders>
              <w:top w:val="single" w:sz="4" w:space="0" w:color="auto"/>
              <w:left w:val="single" w:sz="18" w:space="0" w:color="auto"/>
              <w:bottom w:val="single" w:sz="4" w:space="0" w:color="auto"/>
            </w:tcBorders>
          </w:tcPr>
          <w:p w14:paraId="2E1F9B1C" w14:textId="77777777" w:rsidR="00F0265D" w:rsidRDefault="00F0265D" w:rsidP="00F0265D">
            <w:pPr>
              <w:keepNext/>
              <w:keepLines/>
              <w:rPr>
                <w:lang w:val="en-AU"/>
              </w:rPr>
            </w:pPr>
            <w:r>
              <w:rPr>
                <w:lang w:val="en-AU"/>
              </w:rPr>
              <w:t>09/04/19</w:t>
            </w:r>
          </w:p>
        </w:tc>
        <w:tc>
          <w:tcPr>
            <w:tcW w:w="836" w:type="dxa"/>
            <w:tcBorders>
              <w:top w:val="single" w:sz="4" w:space="0" w:color="auto"/>
              <w:bottom w:val="single" w:sz="4" w:space="0" w:color="auto"/>
            </w:tcBorders>
          </w:tcPr>
          <w:p w14:paraId="0D8E40DD" w14:textId="24DE462F"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255B20E6" w14:textId="77777777" w:rsidR="00F0265D" w:rsidRDefault="00F0265D" w:rsidP="00F0265D">
            <w:pPr>
              <w:keepNext/>
              <w:keepLines/>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409DD64"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New section 11.2.8.1 entitled </w:t>
            </w:r>
            <w:r w:rsidRPr="0066222D">
              <w:rPr>
                <w:rFonts w:ascii="Arial" w:hAnsi="Arial" w:cs="Arial"/>
                <w:b/>
                <w:color w:val="000000"/>
              </w:rPr>
              <w:t>“Remorse”</w:t>
            </w:r>
            <w:r>
              <w:rPr>
                <w:rFonts w:ascii="Arial" w:hAnsi="Arial" w:cs="Arial"/>
                <w:color w:val="000000"/>
              </w:rPr>
              <w:t xml:space="preserve">.  </w:t>
            </w:r>
            <w:r>
              <w:rPr>
                <w:rFonts w:ascii="Arial" w:hAnsi="Arial" w:cs="Arial"/>
                <w:bCs/>
                <w:color w:val="000000"/>
              </w:rPr>
              <w:t xml:space="preserve">Extract from </w:t>
            </w:r>
            <w:r w:rsidRPr="002A02A5">
              <w:rPr>
                <w:rFonts w:ascii="Arial" w:hAnsi="Arial" w:cs="Arial"/>
                <w:bCs/>
                <w:color w:val="000000"/>
              </w:rPr>
              <w:t xml:space="preserve">case of </w:t>
            </w:r>
            <w:proofErr w:type="spellStart"/>
            <w:r w:rsidRPr="002A02A5">
              <w:rPr>
                <w:rFonts w:ascii="Arial" w:hAnsi="Arial" w:cs="Arial"/>
                <w:bCs/>
                <w:i/>
                <w:color w:val="000000"/>
              </w:rPr>
              <w:t>Lyddy</w:t>
            </w:r>
            <w:proofErr w:type="spellEnd"/>
            <w:r w:rsidRPr="002A02A5">
              <w:rPr>
                <w:rFonts w:ascii="Arial" w:hAnsi="Arial" w:cs="Arial"/>
                <w:bCs/>
                <w:i/>
                <w:color w:val="000000"/>
              </w:rPr>
              <w:t xml:space="preserve"> v The Queen</w:t>
            </w:r>
            <w:r>
              <w:rPr>
                <w:rFonts w:ascii="Arial" w:hAnsi="Arial" w:cs="Arial"/>
                <w:bCs/>
                <w:color w:val="000000"/>
              </w:rPr>
              <w:t xml:space="preserve"> [2019] VSCA 35 at [62]-[69].</w:t>
            </w:r>
          </w:p>
        </w:tc>
      </w:tr>
      <w:tr w:rsidR="00F0265D" w14:paraId="625AE246" w14:textId="77777777" w:rsidTr="0069037C">
        <w:tc>
          <w:tcPr>
            <w:tcW w:w="1219" w:type="dxa"/>
            <w:gridSpan w:val="2"/>
            <w:tcBorders>
              <w:top w:val="single" w:sz="4" w:space="0" w:color="auto"/>
              <w:left w:val="single" w:sz="18" w:space="0" w:color="auto"/>
              <w:bottom w:val="single" w:sz="4" w:space="0" w:color="auto"/>
            </w:tcBorders>
          </w:tcPr>
          <w:p w14:paraId="18C5355F"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609D3495" w14:textId="2852B0C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9F72561" w14:textId="77777777" w:rsidR="00F0265D" w:rsidRDefault="00F0265D" w:rsidP="00F0265D">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6961A745" w14:textId="77777777" w:rsidR="00F0265D" w:rsidRDefault="00F0265D" w:rsidP="00F0265D">
            <w:pPr>
              <w:spacing w:before="20"/>
              <w:jc w:val="both"/>
              <w:rPr>
                <w:rFonts w:ascii="Arial" w:hAnsi="Arial" w:cs="Arial"/>
                <w:color w:val="000000"/>
              </w:rPr>
            </w:pPr>
            <w:r>
              <w:rPr>
                <w:rFonts w:ascii="Arial" w:hAnsi="Arial" w:cs="Arial"/>
                <w:color w:val="000000"/>
              </w:rPr>
              <w:t xml:space="preserve">Former section 11.2.8.1 entitled </w:t>
            </w:r>
            <w:r>
              <w:rPr>
                <w:rFonts w:ascii="Arial" w:hAnsi="Arial" w:cs="Arial"/>
                <w:b/>
                <w:bCs/>
                <w:color w:val="000000"/>
              </w:rPr>
              <w:t>“</w:t>
            </w:r>
            <w:r w:rsidRPr="001C6E0E">
              <w:rPr>
                <w:rFonts w:ascii="Arial" w:hAnsi="Arial" w:cs="Arial"/>
                <w:b/>
                <w:bCs/>
                <w:color w:val="000000"/>
              </w:rPr>
              <w:t>Discount for guilty plea and/or admission of offence</w:t>
            </w:r>
            <w:r>
              <w:rPr>
                <w:rFonts w:ascii="Arial" w:hAnsi="Arial" w:cs="Arial"/>
                <w:b/>
                <w:bCs/>
                <w:color w:val="000000"/>
              </w:rPr>
              <w:t>”</w:t>
            </w:r>
            <w:r w:rsidRPr="0066222D">
              <w:rPr>
                <w:rFonts w:ascii="Arial" w:hAnsi="Arial" w:cs="Arial"/>
                <w:bCs/>
                <w:color w:val="000000"/>
              </w:rPr>
              <w:t xml:space="preserve"> is renumbered 11.2.8.2.</w:t>
            </w:r>
          </w:p>
        </w:tc>
      </w:tr>
      <w:tr w:rsidR="00F0265D" w14:paraId="0E9C21D6" w14:textId="77777777" w:rsidTr="0069037C">
        <w:tc>
          <w:tcPr>
            <w:tcW w:w="1219" w:type="dxa"/>
            <w:gridSpan w:val="2"/>
            <w:tcBorders>
              <w:top w:val="single" w:sz="4" w:space="0" w:color="auto"/>
              <w:left w:val="single" w:sz="18" w:space="0" w:color="auto"/>
              <w:bottom w:val="single" w:sz="4" w:space="0" w:color="auto"/>
            </w:tcBorders>
          </w:tcPr>
          <w:p w14:paraId="53A779F6"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5AFEA6BC" w14:textId="3CBE217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4F685D" w14:textId="77777777" w:rsidR="00F0265D" w:rsidRDefault="00F0265D" w:rsidP="00F0265D">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F63B178" w14:textId="77777777" w:rsidR="00F0265D" w:rsidRDefault="00F0265D" w:rsidP="00F0265D">
            <w:pPr>
              <w:spacing w:before="20"/>
              <w:jc w:val="both"/>
              <w:rPr>
                <w:rFonts w:ascii="Arial" w:hAnsi="Arial" w:cs="Arial"/>
                <w:color w:val="000000"/>
              </w:rPr>
            </w:pPr>
            <w:r>
              <w:rPr>
                <w:rFonts w:ascii="Arial" w:hAnsi="Arial" w:cs="Arial"/>
                <w:color w:val="000000"/>
              </w:rPr>
              <w:t xml:space="preserve">Former section 11.2.8.2 entitled </w:t>
            </w:r>
            <w:r w:rsidRPr="002A02A5">
              <w:rPr>
                <w:rFonts w:ascii="Arial" w:hAnsi="Arial" w:cs="Arial"/>
                <w:b/>
                <w:color w:val="000000"/>
              </w:rPr>
              <w:t>“Informer’s discount”</w:t>
            </w:r>
            <w:r>
              <w:rPr>
                <w:rFonts w:ascii="Arial" w:hAnsi="Arial" w:cs="Arial"/>
                <w:color w:val="000000"/>
              </w:rPr>
              <w:t xml:space="preserve"> is renumbered 11.2.8.3.  Reference to new case of </w:t>
            </w:r>
            <w:r w:rsidRPr="003634DA">
              <w:rPr>
                <w:rFonts w:ascii="Arial" w:hAnsi="Arial" w:cs="Arial"/>
                <w:i/>
              </w:rPr>
              <w:t>Anderson v The Queen</w:t>
            </w:r>
            <w:r>
              <w:rPr>
                <w:rFonts w:ascii="Arial" w:hAnsi="Arial" w:cs="Arial"/>
              </w:rPr>
              <w:t xml:space="preserve"> [2019] VSCA 42 at [66]-[69] &amp; [76].</w:t>
            </w:r>
          </w:p>
        </w:tc>
      </w:tr>
      <w:tr w:rsidR="00F0265D" w14:paraId="60714283" w14:textId="77777777" w:rsidTr="0069037C">
        <w:tc>
          <w:tcPr>
            <w:tcW w:w="1219" w:type="dxa"/>
            <w:gridSpan w:val="2"/>
            <w:tcBorders>
              <w:top w:val="single" w:sz="4" w:space="0" w:color="auto"/>
              <w:left w:val="single" w:sz="18" w:space="0" w:color="auto"/>
              <w:bottom w:val="single" w:sz="4" w:space="0" w:color="auto"/>
            </w:tcBorders>
          </w:tcPr>
          <w:p w14:paraId="16CACF09"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7D7539E6" w14:textId="385CF4F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3B1E26" w14:textId="77777777" w:rsidR="00F0265D" w:rsidRDefault="00F0265D" w:rsidP="00F0265D">
            <w:pPr>
              <w:jc w:val="center"/>
              <w:rPr>
                <w:lang w:val="en-AU"/>
              </w:rPr>
            </w:pPr>
            <w:r>
              <w:rPr>
                <w:lang w:val="en-AU"/>
              </w:rPr>
              <w:t>11.2.8.4</w:t>
            </w:r>
          </w:p>
        </w:tc>
        <w:tc>
          <w:tcPr>
            <w:tcW w:w="4798" w:type="dxa"/>
            <w:gridSpan w:val="2"/>
            <w:tcBorders>
              <w:top w:val="single" w:sz="4" w:space="0" w:color="auto"/>
              <w:bottom w:val="single" w:sz="4" w:space="0" w:color="auto"/>
              <w:right w:val="single" w:sz="18" w:space="0" w:color="auto"/>
            </w:tcBorders>
          </w:tcPr>
          <w:p w14:paraId="1800595F" w14:textId="77777777" w:rsidR="00F0265D" w:rsidRDefault="00F0265D" w:rsidP="00F0265D">
            <w:pPr>
              <w:spacing w:before="20"/>
              <w:jc w:val="both"/>
              <w:rPr>
                <w:rFonts w:ascii="Arial" w:hAnsi="Arial" w:cs="Arial"/>
                <w:color w:val="000000"/>
              </w:rPr>
            </w:pPr>
            <w:r>
              <w:rPr>
                <w:rFonts w:ascii="Arial" w:hAnsi="Arial" w:cs="Arial"/>
                <w:color w:val="000000"/>
              </w:rPr>
              <w:t>Former section 11.2.8.3 entitled “</w:t>
            </w:r>
            <w:r>
              <w:rPr>
                <w:rFonts w:ascii="Arial" w:hAnsi="Arial" w:cs="Arial"/>
                <w:b/>
                <w:bCs/>
                <w:color w:val="000000"/>
              </w:rPr>
              <w:t>Undertaking to give evidence against co-accused”</w:t>
            </w:r>
            <w:r w:rsidRPr="006E0C5C">
              <w:rPr>
                <w:rFonts w:ascii="Arial" w:hAnsi="Arial" w:cs="Arial"/>
                <w:bCs/>
                <w:color w:val="000000"/>
              </w:rPr>
              <w:t xml:space="preserve"> is renumbered </w:t>
            </w:r>
            <w:r>
              <w:rPr>
                <w:rFonts w:ascii="Arial" w:hAnsi="Arial" w:cs="Arial"/>
                <w:bCs/>
                <w:color w:val="000000"/>
              </w:rPr>
              <w:t>11</w:t>
            </w:r>
            <w:r w:rsidRPr="006E0C5C">
              <w:rPr>
                <w:rFonts w:ascii="Arial" w:hAnsi="Arial" w:cs="Arial"/>
                <w:bCs/>
                <w:color w:val="000000"/>
              </w:rPr>
              <w:t>.2</w:t>
            </w:r>
            <w:r>
              <w:rPr>
                <w:rFonts w:ascii="Arial" w:hAnsi="Arial" w:cs="Arial"/>
                <w:bCs/>
                <w:color w:val="000000"/>
              </w:rPr>
              <w:t>.8.4</w:t>
            </w:r>
            <w:r w:rsidRPr="006E0C5C">
              <w:rPr>
                <w:rFonts w:ascii="Arial" w:hAnsi="Arial" w:cs="Arial"/>
                <w:bCs/>
                <w:color w:val="000000"/>
              </w:rPr>
              <w:t>.</w:t>
            </w:r>
          </w:p>
        </w:tc>
      </w:tr>
      <w:tr w:rsidR="00F0265D" w14:paraId="20A9FF52" w14:textId="77777777" w:rsidTr="0069037C">
        <w:tc>
          <w:tcPr>
            <w:tcW w:w="1219" w:type="dxa"/>
            <w:gridSpan w:val="2"/>
            <w:tcBorders>
              <w:top w:val="single" w:sz="4" w:space="0" w:color="auto"/>
              <w:left w:val="single" w:sz="18" w:space="0" w:color="auto"/>
              <w:bottom w:val="single" w:sz="4" w:space="0" w:color="auto"/>
            </w:tcBorders>
          </w:tcPr>
          <w:p w14:paraId="741193D9"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6161DA20" w14:textId="3060FDF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1F9E5DB" w14:textId="77777777" w:rsidR="00F0265D" w:rsidRDefault="00F0265D" w:rsidP="00F0265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AF3A912" w14:textId="77777777" w:rsidR="00F0265D" w:rsidRPr="00E73085" w:rsidRDefault="00F0265D" w:rsidP="00F0265D">
            <w:pPr>
              <w:spacing w:before="20"/>
              <w:jc w:val="both"/>
              <w:rPr>
                <w:rFonts w:ascii="Arial" w:hAnsi="Arial" w:cs="Arial"/>
              </w:rPr>
            </w:pPr>
            <w:r>
              <w:rPr>
                <w:rFonts w:ascii="Arial" w:hAnsi="Arial" w:cs="Arial"/>
                <w:color w:val="000000"/>
              </w:rPr>
              <w:t xml:space="preserve">References to new cases of </w:t>
            </w:r>
            <w:r w:rsidRPr="007B64F8">
              <w:rPr>
                <w:rFonts w:ascii="Arial" w:hAnsi="Arial" w:cs="Arial"/>
                <w:i/>
                <w:color w:val="000000"/>
              </w:rPr>
              <w:t>Price v R</w:t>
            </w:r>
            <w:r>
              <w:rPr>
                <w:rFonts w:ascii="Arial" w:hAnsi="Arial" w:cs="Arial"/>
                <w:color w:val="000000"/>
              </w:rPr>
              <w:t xml:space="preserve"> [2019] VSCA 8 at [19]+[35]-[68]; </w:t>
            </w:r>
            <w:bookmarkStart w:id="136" w:name="_Hlk5445020"/>
            <w:r w:rsidRPr="001F12B4">
              <w:rPr>
                <w:rFonts w:ascii="Arial" w:hAnsi="Arial" w:cs="Arial"/>
                <w:i/>
              </w:rPr>
              <w:t>R v Natale</w:t>
            </w:r>
            <w:r>
              <w:rPr>
                <w:rFonts w:ascii="Arial" w:hAnsi="Arial" w:cs="Arial"/>
              </w:rPr>
              <w:t xml:space="preserve"> [2019] VSC 30 at [35]-[44];</w:t>
            </w:r>
            <w:bookmarkEnd w:id="136"/>
            <w:r>
              <w:rPr>
                <w:rFonts w:ascii="Arial" w:hAnsi="Arial" w:cs="Arial"/>
              </w:rPr>
              <w:t xml:space="preserve"> </w:t>
            </w:r>
            <w:bookmarkStart w:id="137" w:name="_Hlk5445440"/>
            <w:r w:rsidRPr="00CC2ACE">
              <w:rPr>
                <w:rFonts w:ascii="Arial" w:hAnsi="Arial" w:cs="Arial"/>
                <w:i/>
              </w:rPr>
              <w:t xml:space="preserve">R v </w:t>
            </w:r>
            <w:proofErr w:type="spellStart"/>
            <w:r w:rsidRPr="00CC2ACE">
              <w:rPr>
                <w:rFonts w:ascii="Arial" w:hAnsi="Arial" w:cs="Arial"/>
                <w:i/>
              </w:rPr>
              <w:t>Missen</w:t>
            </w:r>
            <w:proofErr w:type="spellEnd"/>
            <w:r>
              <w:rPr>
                <w:rFonts w:ascii="Arial" w:hAnsi="Arial" w:cs="Arial"/>
              </w:rPr>
              <w:t xml:space="preserve"> [2019] VSC 32 at [58]-[73]</w:t>
            </w:r>
            <w:bookmarkEnd w:id="137"/>
            <w:r>
              <w:rPr>
                <w:rFonts w:ascii="Arial" w:hAnsi="Arial" w:cs="Arial"/>
              </w:rPr>
              <w:t xml:space="preserve">;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[43]-[45], </w:t>
            </w:r>
            <w:bookmarkStart w:id="138" w:name="_Hlk5702883"/>
            <w:r w:rsidRPr="00E73085">
              <w:rPr>
                <w:rFonts w:ascii="Arial" w:hAnsi="Arial" w:cs="Arial"/>
                <w:i/>
              </w:rPr>
              <w:t xml:space="preserve">R v </w:t>
            </w:r>
            <w:r>
              <w:rPr>
                <w:rFonts w:ascii="Arial" w:hAnsi="Arial" w:cs="Arial"/>
                <w:i/>
              </w:rPr>
              <w:t>Astbury</w:t>
            </w:r>
            <w:r>
              <w:rPr>
                <w:rFonts w:ascii="Arial" w:hAnsi="Arial" w:cs="Arial"/>
              </w:rPr>
              <w:t xml:space="preserve"> [2019] VSC 97 at [28]-[32] &amp; [36]-[38]</w:t>
            </w:r>
            <w:bookmarkEnd w:id="138"/>
            <w:r>
              <w:rPr>
                <w:rFonts w:ascii="Arial" w:hAnsi="Arial" w:cs="Arial"/>
              </w:rPr>
              <w:t xml:space="preserve">; </w:t>
            </w:r>
            <w:r w:rsidRPr="00F85E89">
              <w:rPr>
                <w:rFonts w:ascii="Arial" w:hAnsi="Arial" w:cs="Arial"/>
                <w:i/>
              </w:rPr>
              <w:t>R v Phan</w:t>
            </w:r>
            <w:r>
              <w:rPr>
                <w:rFonts w:ascii="Arial" w:hAnsi="Arial" w:cs="Arial"/>
              </w:rPr>
              <w:t xml:space="preserve"> </w:t>
            </w:r>
            <w:r>
              <w:rPr>
                <w:rFonts w:ascii="Arial" w:hAnsi="Arial" w:cs="Arial"/>
              </w:rPr>
              <w:lastRenderedPageBreak/>
              <w:t xml:space="preserve">[2019] VSC 153 at [43]-[55] &amp; </w:t>
            </w:r>
            <w:r w:rsidRPr="009F55CF">
              <w:rPr>
                <w:rFonts w:ascii="Arial" w:hAnsi="Arial" w:cs="Arial"/>
                <w:i/>
              </w:rPr>
              <w:t>DPP v Tuite</w:t>
            </w:r>
            <w:r>
              <w:rPr>
                <w:rFonts w:ascii="Arial" w:hAnsi="Arial" w:cs="Arial"/>
              </w:rPr>
              <w:t xml:space="preserve"> [2019] VSC 159 at [33]-[34].</w:t>
            </w:r>
          </w:p>
        </w:tc>
      </w:tr>
      <w:tr w:rsidR="00F0265D" w14:paraId="26108AB0" w14:textId="77777777" w:rsidTr="0069037C">
        <w:tc>
          <w:tcPr>
            <w:tcW w:w="1219" w:type="dxa"/>
            <w:gridSpan w:val="2"/>
            <w:tcBorders>
              <w:top w:val="single" w:sz="4" w:space="0" w:color="auto"/>
              <w:left w:val="single" w:sz="18" w:space="0" w:color="auto"/>
              <w:bottom w:val="single" w:sz="4" w:space="0" w:color="auto"/>
            </w:tcBorders>
          </w:tcPr>
          <w:p w14:paraId="34B4A6DC" w14:textId="77777777" w:rsidR="00F0265D" w:rsidRDefault="00F0265D" w:rsidP="00F0265D">
            <w:pPr>
              <w:rPr>
                <w:lang w:val="en-AU"/>
              </w:rPr>
            </w:pPr>
            <w:r>
              <w:rPr>
                <w:lang w:val="en-AU"/>
              </w:rPr>
              <w:lastRenderedPageBreak/>
              <w:t>09/04/19</w:t>
            </w:r>
          </w:p>
        </w:tc>
        <w:tc>
          <w:tcPr>
            <w:tcW w:w="836" w:type="dxa"/>
            <w:tcBorders>
              <w:top w:val="single" w:sz="4" w:space="0" w:color="auto"/>
              <w:bottom w:val="single" w:sz="4" w:space="0" w:color="auto"/>
            </w:tcBorders>
          </w:tcPr>
          <w:p w14:paraId="117216FF" w14:textId="386E953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E8FCA4"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5310EC5" w14:textId="77777777" w:rsidR="00F0265D" w:rsidRPr="00C246AC" w:rsidRDefault="00F0265D" w:rsidP="00F0265D">
            <w:pPr>
              <w:jc w:val="both"/>
              <w:rPr>
                <w:rFonts w:ascii="Arial" w:hAnsi="Arial" w:cs="Arial"/>
              </w:rPr>
            </w:pPr>
            <w:r>
              <w:rPr>
                <w:rFonts w:ascii="Arial" w:hAnsi="Arial" w:cs="Arial"/>
                <w:color w:val="000000"/>
              </w:rPr>
              <w:t xml:space="preserve">Extract from new case of </w:t>
            </w:r>
            <w:bookmarkStart w:id="139" w:name="_Hlk5255248"/>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[41</w:t>
            </w:r>
            <w:bookmarkEnd w:id="139"/>
            <w:r>
              <w:rPr>
                <w:rFonts w:ascii="Arial" w:hAnsi="Arial" w:cs="Arial"/>
              </w:rPr>
              <w:t xml:space="preserve">]-[42].  Reference to new case of </w:t>
            </w:r>
            <w:r w:rsidRPr="00A9590F">
              <w:rPr>
                <w:rFonts w:ascii="Arial" w:hAnsi="Arial" w:cs="Arial"/>
                <w:bCs/>
                <w:i/>
                <w:color w:val="000000"/>
              </w:rPr>
              <w:t>DPP v Hodgson [</w:t>
            </w:r>
            <w:r>
              <w:rPr>
                <w:rFonts w:ascii="Arial" w:hAnsi="Arial" w:cs="Arial"/>
                <w:bCs/>
                <w:color w:val="000000"/>
              </w:rPr>
              <w:t>2019] VSCA 49, esp. at [46] &amp; [73]-[77].</w:t>
            </w:r>
          </w:p>
        </w:tc>
      </w:tr>
      <w:tr w:rsidR="00F0265D" w14:paraId="36F33FB7" w14:textId="77777777" w:rsidTr="0069037C">
        <w:tc>
          <w:tcPr>
            <w:tcW w:w="1219" w:type="dxa"/>
            <w:gridSpan w:val="2"/>
            <w:tcBorders>
              <w:top w:val="single" w:sz="4" w:space="0" w:color="auto"/>
              <w:left w:val="single" w:sz="18" w:space="0" w:color="auto"/>
              <w:bottom w:val="single" w:sz="4" w:space="0" w:color="auto"/>
            </w:tcBorders>
          </w:tcPr>
          <w:p w14:paraId="63A543B9"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5623FC7A" w14:textId="3488FA2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D99C038"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E6FED66" w14:textId="77777777" w:rsidR="00F0265D" w:rsidRPr="009F55CF" w:rsidRDefault="00F0265D" w:rsidP="00F0265D">
            <w:pPr>
              <w:spacing w:before="20"/>
              <w:jc w:val="both"/>
              <w:rPr>
                <w:rFonts w:ascii="Arial" w:hAnsi="Arial" w:cs="Arial"/>
              </w:rPr>
            </w:pPr>
            <w:r>
              <w:rPr>
                <w:rFonts w:ascii="Arial" w:hAnsi="Arial" w:cs="Arial"/>
              </w:rPr>
              <w:t xml:space="preserve">Discussion of cases of </w:t>
            </w:r>
            <w:r w:rsidRPr="001F12B4">
              <w:rPr>
                <w:rFonts w:ascii="Arial" w:hAnsi="Arial" w:cs="Arial"/>
                <w:i/>
              </w:rPr>
              <w:t xml:space="preserve">R v </w:t>
            </w:r>
            <w:proofErr w:type="spellStart"/>
            <w:r w:rsidRPr="001F12B4">
              <w:rPr>
                <w:rFonts w:ascii="Arial" w:hAnsi="Arial" w:cs="Arial"/>
                <w:i/>
              </w:rPr>
              <w:t>Barci</w:t>
            </w:r>
            <w:proofErr w:type="spellEnd"/>
            <w:r w:rsidRPr="001F12B4">
              <w:rPr>
                <w:rFonts w:ascii="Arial" w:hAnsi="Arial" w:cs="Arial"/>
                <w:i/>
              </w:rPr>
              <w:t xml:space="preserve"> and </w:t>
            </w:r>
            <w:proofErr w:type="spellStart"/>
            <w:r w:rsidRPr="001F12B4">
              <w:rPr>
                <w:rFonts w:ascii="Arial" w:hAnsi="Arial" w:cs="Arial"/>
                <w:i/>
              </w:rPr>
              <w:t>Asling</w:t>
            </w:r>
            <w:proofErr w:type="spellEnd"/>
            <w:r>
              <w:rPr>
                <w:rFonts w:ascii="Arial" w:hAnsi="Arial" w:cs="Arial"/>
              </w:rPr>
              <w:t xml:space="preserve"> (1994) A Crim R 103 and </w:t>
            </w:r>
            <w:r w:rsidRPr="001F12B4">
              <w:rPr>
                <w:rFonts w:ascii="Arial" w:hAnsi="Arial" w:cs="Arial"/>
                <w:i/>
              </w:rPr>
              <w:t>R v Natale</w:t>
            </w:r>
            <w:r>
              <w:rPr>
                <w:rFonts w:ascii="Arial" w:hAnsi="Arial" w:cs="Arial"/>
              </w:rPr>
              <w:t xml:space="preserve"> [2019] VSC 30 at [45]-[49].</w:t>
            </w:r>
          </w:p>
        </w:tc>
      </w:tr>
      <w:tr w:rsidR="00F0265D" w14:paraId="238BE83D" w14:textId="77777777" w:rsidTr="0069037C">
        <w:tc>
          <w:tcPr>
            <w:tcW w:w="1219" w:type="dxa"/>
            <w:gridSpan w:val="2"/>
            <w:tcBorders>
              <w:top w:val="single" w:sz="4" w:space="0" w:color="auto"/>
              <w:left w:val="single" w:sz="18" w:space="0" w:color="auto"/>
              <w:bottom w:val="single" w:sz="4" w:space="0" w:color="auto"/>
            </w:tcBorders>
          </w:tcPr>
          <w:p w14:paraId="2CE02B45"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2EE8BD1A" w14:textId="7A53E62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AB496A"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32C3F7A" w14:textId="77777777" w:rsidR="00F0265D" w:rsidRDefault="00F0265D" w:rsidP="00F0265D">
            <w:pPr>
              <w:spacing w:before="20"/>
              <w:jc w:val="both"/>
              <w:rPr>
                <w:rFonts w:ascii="Arial" w:hAnsi="Arial" w:cs="Arial"/>
                <w:color w:val="000000"/>
              </w:rPr>
            </w:pPr>
            <w:r w:rsidRPr="009F55CF">
              <w:rPr>
                <w:rFonts w:ascii="Arial" w:hAnsi="Arial" w:cs="Arial"/>
              </w:rPr>
              <w:t xml:space="preserve">Reference to new case of </w:t>
            </w:r>
            <w:r w:rsidRPr="009F55CF">
              <w:rPr>
                <w:rFonts w:ascii="Arial" w:hAnsi="Arial" w:cs="Arial"/>
                <w:i/>
              </w:rPr>
              <w:t>DPP v Tuite</w:t>
            </w:r>
            <w:r>
              <w:rPr>
                <w:rFonts w:ascii="Arial" w:hAnsi="Arial" w:cs="Arial"/>
              </w:rPr>
              <w:t xml:space="preserve"> [2019] VSC 159 at [38]-[39].</w:t>
            </w:r>
          </w:p>
        </w:tc>
      </w:tr>
      <w:tr w:rsidR="00F0265D" w14:paraId="5A79B5D1" w14:textId="77777777" w:rsidTr="0069037C">
        <w:tc>
          <w:tcPr>
            <w:tcW w:w="1219" w:type="dxa"/>
            <w:gridSpan w:val="2"/>
            <w:tcBorders>
              <w:top w:val="single" w:sz="4" w:space="0" w:color="auto"/>
              <w:left w:val="single" w:sz="18" w:space="0" w:color="auto"/>
              <w:bottom w:val="single" w:sz="4" w:space="0" w:color="auto"/>
            </w:tcBorders>
          </w:tcPr>
          <w:p w14:paraId="4959397C"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7EFF3544" w14:textId="500246A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FAB6F23"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0ED347E4"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new case of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[40].</w:t>
            </w:r>
          </w:p>
        </w:tc>
      </w:tr>
      <w:tr w:rsidR="00F0265D" w14:paraId="140F7F77" w14:textId="77777777" w:rsidTr="0069037C">
        <w:tc>
          <w:tcPr>
            <w:tcW w:w="1219" w:type="dxa"/>
            <w:gridSpan w:val="2"/>
            <w:tcBorders>
              <w:top w:val="single" w:sz="4" w:space="0" w:color="auto"/>
              <w:left w:val="single" w:sz="18" w:space="0" w:color="auto"/>
              <w:bottom w:val="single" w:sz="4" w:space="0" w:color="auto"/>
            </w:tcBorders>
          </w:tcPr>
          <w:p w14:paraId="0A40F16A"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787A24DB" w14:textId="756DFAB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0E4CBFD" w14:textId="77777777" w:rsidR="00F0265D" w:rsidRDefault="00F0265D" w:rsidP="00F0265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4726813" w14:textId="77777777" w:rsidR="00F0265D" w:rsidRDefault="00F0265D" w:rsidP="00F0265D">
            <w:pPr>
              <w:spacing w:before="20"/>
              <w:jc w:val="both"/>
              <w:rPr>
                <w:rFonts w:ascii="Arial" w:hAnsi="Arial" w:cs="Arial"/>
                <w:color w:val="000000"/>
              </w:rPr>
            </w:pPr>
            <w:r>
              <w:rPr>
                <w:rFonts w:ascii="Arial" w:hAnsi="Arial" w:cs="Arial"/>
                <w:color w:val="000000"/>
              </w:rPr>
              <w:t xml:space="preserve">Summaries of new cases of </w:t>
            </w:r>
            <w:r w:rsidRPr="00A971F2">
              <w:rPr>
                <w:rFonts w:ascii="Arial" w:hAnsi="Arial" w:cs="Arial"/>
                <w:i/>
                <w:color w:val="000000"/>
              </w:rPr>
              <w:t xml:space="preserve">DPP v </w:t>
            </w:r>
            <w:proofErr w:type="spellStart"/>
            <w:r w:rsidRPr="00A971F2">
              <w:rPr>
                <w:rFonts w:ascii="Arial" w:hAnsi="Arial" w:cs="Arial"/>
                <w:i/>
                <w:color w:val="000000"/>
              </w:rPr>
              <w:t>Yucel</w:t>
            </w:r>
            <w:proofErr w:type="spellEnd"/>
            <w:r>
              <w:rPr>
                <w:rFonts w:ascii="Arial" w:hAnsi="Arial" w:cs="Arial"/>
                <w:color w:val="000000"/>
              </w:rPr>
              <w:t xml:space="preserve"> [2019] VSCA 53; </w:t>
            </w:r>
            <w:r w:rsidRPr="00A23933">
              <w:rPr>
                <w:rFonts w:ascii="Arial" w:hAnsi="Arial" w:cs="Arial"/>
                <w:i/>
                <w:color w:val="000000"/>
              </w:rPr>
              <w:t>R v Allan</w:t>
            </w:r>
            <w:r>
              <w:rPr>
                <w:rFonts w:ascii="Arial" w:hAnsi="Arial" w:cs="Arial"/>
                <w:color w:val="000000"/>
              </w:rPr>
              <w:t xml:space="preserve"> [2019] VSC 18;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w:t>
            </w:r>
            <w:r w:rsidRPr="006D2298">
              <w:rPr>
                <w:rFonts w:ascii="Arial" w:hAnsi="Arial" w:cs="Arial"/>
                <w:i/>
              </w:rPr>
              <w:t>R v BA &amp; Stanley</w:t>
            </w:r>
            <w:r>
              <w:rPr>
                <w:rFonts w:ascii="Arial" w:hAnsi="Arial" w:cs="Arial"/>
              </w:rPr>
              <w:t xml:space="preserve"> [2019] VSC 90; </w:t>
            </w:r>
            <w:r w:rsidRPr="00F85E89">
              <w:rPr>
                <w:rFonts w:ascii="Arial" w:hAnsi="Arial" w:cs="Arial"/>
                <w:i/>
              </w:rPr>
              <w:t>R v Phan</w:t>
            </w:r>
            <w:r>
              <w:rPr>
                <w:rFonts w:ascii="Arial" w:hAnsi="Arial" w:cs="Arial"/>
              </w:rPr>
              <w:t xml:space="preserve"> [2019] VSC 153;</w:t>
            </w:r>
            <w:r w:rsidRPr="000617BD">
              <w:rPr>
                <w:rFonts w:ascii="Arial" w:hAnsi="Arial" w:cs="Arial"/>
                <w:i/>
              </w:rPr>
              <w:t xml:space="preserve"> DPP v Colton </w:t>
            </w:r>
            <w:r>
              <w:rPr>
                <w:rFonts w:ascii="Arial" w:hAnsi="Arial" w:cs="Arial"/>
              </w:rPr>
              <w:t>[2019] VSC 154.</w:t>
            </w:r>
          </w:p>
        </w:tc>
      </w:tr>
      <w:tr w:rsidR="00F0265D" w14:paraId="40434D77" w14:textId="77777777" w:rsidTr="0069037C">
        <w:tc>
          <w:tcPr>
            <w:tcW w:w="1219" w:type="dxa"/>
            <w:gridSpan w:val="2"/>
            <w:tcBorders>
              <w:top w:val="single" w:sz="4" w:space="0" w:color="auto"/>
              <w:left w:val="single" w:sz="18" w:space="0" w:color="auto"/>
              <w:bottom w:val="single" w:sz="4" w:space="0" w:color="auto"/>
            </w:tcBorders>
          </w:tcPr>
          <w:p w14:paraId="3199C003"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72680D60" w14:textId="563F043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CD6175C" w14:textId="77777777"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C4AE515"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453B5E">
              <w:rPr>
                <w:rFonts w:ascii="Arial" w:hAnsi="Arial" w:cs="Arial"/>
                <w:i/>
              </w:rPr>
              <w:t xml:space="preserve">R v </w:t>
            </w:r>
            <w:proofErr w:type="spellStart"/>
            <w:r w:rsidRPr="00453B5E">
              <w:rPr>
                <w:rFonts w:ascii="Arial" w:hAnsi="Arial" w:cs="Arial"/>
                <w:i/>
              </w:rPr>
              <w:t>Missen</w:t>
            </w:r>
            <w:proofErr w:type="spellEnd"/>
            <w:r w:rsidRPr="00453B5E">
              <w:rPr>
                <w:rFonts w:ascii="Arial" w:hAnsi="Arial" w:cs="Arial"/>
              </w:rPr>
              <w:t xml:space="preserve"> [2019] VSC 32</w:t>
            </w:r>
            <w:r>
              <w:rPr>
                <w:rFonts w:ascii="Arial" w:hAnsi="Arial" w:cs="Arial"/>
              </w:rPr>
              <w:t xml:space="preserve">; </w:t>
            </w:r>
            <w:r>
              <w:rPr>
                <w:rFonts w:ascii="Arial" w:hAnsi="Arial" w:cs="Arial"/>
                <w:i/>
              </w:rPr>
              <w:t>DPP</w:t>
            </w:r>
            <w:r w:rsidRPr="006D2298">
              <w:rPr>
                <w:rFonts w:ascii="Arial" w:hAnsi="Arial" w:cs="Arial"/>
                <w:i/>
              </w:rPr>
              <w:t xml:space="preserve"> v </w:t>
            </w:r>
            <w:proofErr w:type="spellStart"/>
            <w:r w:rsidRPr="006D2298">
              <w:rPr>
                <w:rFonts w:ascii="Arial" w:hAnsi="Arial" w:cs="Arial"/>
                <w:i/>
              </w:rPr>
              <w:t>Gargaso</w:t>
            </w:r>
            <w:r>
              <w:rPr>
                <w:rFonts w:ascii="Arial" w:hAnsi="Arial" w:cs="Arial"/>
                <w:i/>
              </w:rPr>
              <w:t>u</w:t>
            </w:r>
            <w:r w:rsidRPr="006D2298">
              <w:rPr>
                <w:rFonts w:ascii="Arial" w:hAnsi="Arial" w:cs="Arial"/>
                <w:i/>
              </w:rPr>
              <w:t>las</w:t>
            </w:r>
            <w:proofErr w:type="spellEnd"/>
            <w:r>
              <w:rPr>
                <w:rFonts w:ascii="Arial" w:hAnsi="Arial" w:cs="Arial"/>
              </w:rPr>
              <w:t xml:space="preserve"> [2019] VSC 87; </w:t>
            </w:r>
            <w:r w:rsidRPr="006E2925">
              <w:rPr>
                <w:rFonts w:ascii="Arial" w:hAnsi="Arial" w:cs="Arial"/>
                <w:i/>
              </w:rPr>
              <w:t>DPP v Clover</w:t>
            </w:r>
            <w:r>
              <w:rPr>
                <w:rFonts w:ascii="Arial" w:hAnsi="Arial" w:cs="Arial"/>
              </w:rPr>
              <w:t xml:space="preserve"> [2019] VSC 123; </w:t>
            </w:r>
            <w:r w:rsidRPr="006E2925">
              <w:rPr>
                <w:rFonts w:ascii="Arial" w:hAnsi="Arial" w:cs="Arial"/>
                <w:i/>
              </w:rPr>
              <w:t>R</w:t>
            </w:r>
            <w:r>
              <w:rPr>
                <w:rFonts w:ascii="Arial" w:hAnsi="Arial" w:cs="Arial"/>
                <w:i/>
              </w:rPr>
              <w:t> </w:t>
            </w:r>
            <w:r w:rsidRPr="006E2925">
              <w:rPr>
                <w:rFonts w:ascii="Arial" w:hAnsi="Arial" w:cs="Arial"/>
                <w:i/>
              </w:rPr>
              <w:t>v Robertson</w:t>
            </w:r>
            <w:r>
              <w:rPr>
                <w:rFonts w:ascii="Arial" w:hAnsi="Arial" w:cs="Arial"/>
              </w:rPr>
              <w:t xml:space="preserve"> [2019] VSC 145; </w:t>
            </w:r>
            <w:r w:rsidRPr="00157628">
              <w:rPr>
                <w:rFonts w:ascii="Arial" w:hAnsi="Arial" w:cs="Arial"/>
                <w:i/>
                <w:color w:val="000000"/>
              </w:rPr>
              <w:t>DPP v Noori</w:t>
            </w:r>
            <w:r>
              <w:rPr>
                <w:rFonts w:ascii="Arial" w:hAnsi="Arial" w:cs="Arial"/>
                <w:color w:val="000000"/>
              </w:rPr>
              <w:t xml:space="preserve"> [2019] VSC 172; </w:t>
            </w:r>
            <w:r w:rsidRPr="00157628">
              <w:rPr>
                <w:rFonts w:ascii="Arial" w:hAnsi="Arial" w:cs="Arial"/>
                <w:i/>
                <w:color w:val="000000"/>
              </w:rPr>
              <w:t>R v Eustace</w:t>
            </w:r>
            <w:r>
              <w:rPr>
                <w:rFonts w:ascii="Arial" w:hAnsi="Arial" w:cs="Arial"/>
                <w:color w:val="000000"/>
              </w:rPr>
              <w:t xml:space="preserve"> [2019] VSC 189.</w:t>
            </w:r>
          </w:p>
        </w:tc>
      </w:tr>
      <w:tr w:rsidR="00F0265D" w14:paraId="0F4F18E5" w14:textId="77777777" w:rsidTr="0069037C">
        <w:tc>
          <w:tcPr>
            <w:tcW w:w="1219" w:type="dxa"/>
            <w:gridSpan w:val="2"/>
            <w:tcBorders>
              <w:top w:val="single" w:sz="4" w:space="0" w:color="auto"/>
              <w:left w:val="single" w:sz="18" w:space="0" w:color="auto"/>
              <w:bottom w:val="single" w:sz="4" w:space="0" w:color="auto"/>
            </w:tcBorders>
          </w:tcPr>
          <w:p w14:paraId="70FFAB37"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1B5846C8" w14:textId="4E6B54E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A02C6B"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FD4BC78"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Extracts from new case of </w:t>
            </w:r>
            <w:proofErr w:type="spellStart"/>
            <w:r w:rsidRPr="00465674">
              <w:rPr>
                <w:rFonts w:ascii="Arial" w:hAnsi="Arial" w:cs="Arial"/>
                <w:i/>
                <w:color w:val="000000"/>
              </w:rPr>
              <w:t>Guseli</w:t>
            </w:r>
            <w:proofErr w:type="spellEnd"/>
            <w:r w:rsidRPr="00465674">
              <w:rPr>
                <w:rFonts w:ascii="Arial" w:hAnsi="Arial" w:cs="Arial"/>
                <w:i/>
                <w:color w:val="000000"/>
              </w:rPr>
              <w:t xml:space="preserve"> v The Queen</w:t>
            </w:r>
            <w:r>
              <w:rPr>
                <w:rFonts w:ascii="Arial" w:hAnsi="Arial" w:cs="Arial"/>
                <w:color w:val="000000"/>
              </w:rPr>
              <w:t xml:space="preserve"> [2019] VSCA 29 at [5], [40]-[41], [44] &amp; [76].  Reference to case of </w:t>
            </w:r>
            <w:r w:rsidRPr="00DF3CC6">
              <w:rPr>
                <w:rFonts w:ascii="Arial" w:hAnsi="Arial" w:cs="Arial"/>
                <w:i/>
                <w:color w:val="000000"/>
              </w:rPr>
              <w:t>George v The Queen</w:t>
            </w:r>
            <w:r>
              <w:rPr>
                <w:rFonts w:ascii="Arial" w:hAnsi="Arial" w:cs="Arial"/>
                <w:color w:val="000000"/>
              </w:rPr>
              <w:t xml:space="preserve"> (2017) 80 MVR 436.</w:t>
            </w:r>
          </w:p>
        </w:tc>
      </w:tr>
      <w:tr w:rsidR="00F0265D" w14:paraId="5113A16E" w14:textId="77777777" w:rsidTr="0069037C">
        <w:tc>
          <w:tcPr>
            <w:tcW w:w="1219" w:type="dxa"/>
            <w:gridSpan w:val="2"/>
            <w:tcBorders>
              <w:top w:val="single" w:sz="4" w:space="0" w:color="auto"/>
              <w:left w:val="single" w:sz="18" w:space="0" w:color="auto"/>
              <w:bottom w:val="single" w:sz="4" w:space="0" w:color="auto"/>
            </w:tcBorders>
          </w:tcPr>
          <w:p w14:paraId="687ABFBD"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481A987E" w14:textId="158B96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F58E3A7" w14:textId="77777777" w:rsidR="00F0265D" w:rsidRDefault="00F0265D" w:rsidP="00F0265D">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0225B41"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432D61">
              <w:rPr>
                <w:rFonts w:ascii="Arial" w:hAnsi="Arial" w:cs="Arial"/>
                <w:i/>
                <w:color w:val="000000"/>
              </w:rPr>
              <w:t>R v Natale</w:t>
            </w:r>
            <w:r>
              <w:rPr>
                <w:rFonts w:ascii="Arial" w:hAnsi="Arial" w:cs="Arial"/>
                <w:color w:val="000000"/>
              </w:rPr>
              <w:t xml:space="preserve"> [2019] VSC 30.</w:t>
            </w:r>
          </w:p>
        </w:tc>
      </w:tr>
      <w:tr w:rsidR="00F0265D" w14:paraId="5B6B8F72" w14:textId="77777777" w:rsidTr="0069037C">
        <w:tc>
          <w:tcPr>
            <w:tcW w:w="1219" w:type="dxa"/>
            <w:gridSpan w:val="2"/>
            <w:tcBorders>
              <w:top w:val="single" w:sz="4" w:space="0" w:color="auto"/>
              <w:left w:val="single" w:sz="18" w:space="0" w:color="auto"/>
              <w:bottom w:val="single" w:sz="4" w:space="0" w:color="auto"/>
            </w:tcBorders>
          </w:tcPr>
          <w:p w14:paraId="7924EA79" w14:textId="77777777" w:rsidR="00F0265D" w:rsidRDefault="00F0265D" w:rsidP="00F0265D">
            <w:pPr>
              <w:keepNext/>
              <w:keepLines/>
              <w:rPr>
                <w:lang w:val="en-AU"/>
              </w:rPr>
            </w:pPr>
            <w:r>
              <w:rPr>
                <w:lang w:val="en-AU"/>
              </w:rPr>
              <w:t>09/04/19</w:t>
            </w:r>
          </w:p>
        </w:tc>
        <w:tc>
          <w:tcPr>
            <w:tcW w:w="836" w:type="dxa"/>
            <w:tcBorders>
              <w:top w:val="single" w:sz="4" w:space="0" w:color="auto"/>
              <w:bottom w:val="single" w:sz="4" w:space="0" w:color="auto"/>
            </w:tcBorders>
          </w:tcPr>
          <w:p w14:paraId="18442B48" w14:textId="796F20E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A3D1E6F"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65C5416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9D12D4">
              <w:rPr>
                <w:rFonts w:ascii="Arial" w:hAnsi="Arial" w:cs="Arial"/>
                <w:i/>
                <w:color w:val="000000"/>
              </w:rPr>
              <w:t xml:space="preserve">Volkan v The Queen </w:t>
            </w:r>
            <w:r>
              <w:rPr>
                <w:rFonts w:ascii="Arial" w:hAnsi="Arial" w:cs="Arial"/>
                <w:color w:val="000000"/>
              </w:rPr>
              <w:t>[2019] VSCA 33.</w:t>
            </w:r>
          </w:p>
        </w:tc>
      </w:tr>
      <w:tr w:rsidR="00F0265D" w14:paraId="5941BAD9" w14:textId="77777777" w:rsidTr="0069037C">
        <w:tc>
          <w:tcPr>
            <w:tcW w:w="1219" w:type="dxa"/>
            <w:gridSpan w:val="2"/>
            <w:tcBorders>
              <w:top w:val="single" w:sz="4" w:space="0" w:color="auto"/>
              <w:left w:val="single" w:sz="18" w:space="0" w:color="auto"/>
              <w:bottom w:val="single" w:sz="4" w:space="0" w:color="auto"/>
            </w:tcBorders>
          </w:tcPr>
          <w:p w14:paraId="486ADFA1" w14:textId="77777777" w:rsidR="00F0265D" w:rsidRDefault="00F0265D" w:rsidP="00F0265D">
            <w:pPr>
              <w:rPr>
                <w:lang w:val="en-AU"/>
              </w:rPr>
            </w:pPr>
            <w:r>
              <w:rPr>
                <w:lang w:val="en-AU"/>
              </w:rPr>
              <w:t>09/4/19</w:t>
            </w:r>
          </w:p>
        </w:tc>
        <w:tc>
          <w:tcPr>
            <w:tcW w:w="836" w:type="dxa"/>
            <w:tcBorders>
              <w:top w:val="single" w:sz="4" w:space="0" w:color="auto"/>
              <w:bottom w:val="single" w:sz="4" w:space="0" w:color="auto"/>
            </w:tcBorders>
          </w:tcPr>
          <w:p w14:paraId="47120DD0" w14:textId="5F8426B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AA8B4BD" w14:textId="77777777" w:rsidR="00F0265D" w:rsidRDefault="00F0265D" w:rsidP="00F0265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552A77C6"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A9590F">
              <w:rPr>
                <w:rFonts w:ascii="Arial" w:hAnsi="Arial" w:cs="Arial"/>
                <w:bCs/>
                <w:i/>
                <w:color w:val="000000"/>
              </w:rPr>
              <w:t>DPP v Hodgson [</w:t>
            </w:r>
            <w:r>
              <w:rPr>
                <w:rFonts w:ascii="Arial" w:hAnsi="Arial" w:cs="Arial"/>
                <w:bCs/>
                <w:color w:val="000000"/>
              </w:rPr>
              <w:t>2019] VSCA 49, esp. at [70], [72] &amp; [76]-[77].</w:t>
            </w:r>
          </w:p>
        </w:tc>
      </w:tr>
      <w:tr w:rsidR="00F0265D" w14:paraId="7C2371C5" w14:textId="77777777" w:rsidTr="0069037C">
        <w:tc>
          <w:tcPr>
            <w:tcW w:w="1219" w:type="dxa"/>
            <w:gridSpan w:val="2"/>
            <w:tcBorders>
              <w:top w:val="single" w:sz="4" w:space="0" w:color="auto"/>
              <w:left w:val="single" w:sz="18" w:space="0" w:color="auto"/>
              <w:bottom w:val="single" w:sz="4" w:space="0" w:color="auto"/>
            </w:tcBorders>
          </w:tcPr>
          <w:p w14:paraId="49AA0174"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1A06AB31" w14:textId="59CF17E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CE2276F" w14:textId="77777777" w:rsidR="00F0265D" w:rsidRDefault="00F0265D" w:rsidP="00F0265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5B0F7C61"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4977B5">
              <w:rPr>
                <w:rFonts w:ascii="Arial" w:hAnsi="Arial" w:cs="Arial"/>
                <w:i/>
                <w:color w:val="000000"/>
              </w:rPr>
              <w:t>Wood v The Queen</w:t>
            </w:r>
            <w:r>
              <w:rPr>
                <w:rFonts w:ascii="Arial" w:hAnsi="Arial" w:cs="Arial"/>
                <w:i/>
                <w:color w:val="000000"/>
              </w:rPr>
              <w:t xml:space="preserve">; Bell v The Queen </w:t>
            </w:r>
            <w:r>
              <w:rPr>
                <w:rFonts w:ascii="Arial" w:hAnsi="Arial" w:cs="Arial"/>
                <w:color w:val="000000"/>
              </w:rPr>
              <w:t xml:space="preserve">[2019] VSCA 39 at [90]-[93]; </w:t>
            </w:r>
            <w:r w:rsidRPr="009F55CF">
              <w:rPr>
                <w:rFonts w:ascii="Arial" w:hAnsi="Arial" w:cs="Arial"/>
                <w:i/>
              </w:rPr>
              <w:t>DPP v Tuite</w:t>
            </w:r>
            <w:r>
              <w:rPr>
                <w:rFonts w:ascii="Arial" w:hAnsi="Arial" w:cs="Arial"/>
              </w:rPr>
              <w:t xml:space="preserve"> [2019] VSC 159.</w:t>
            </w:r>
          </w:p>
        </w:tc>
      </w:tr>
      <w:tr w:rsidR="00F0265D" w14:paraId="0694ED74" w14:textId="77777777" w:rsidTr="0069037C">
        <w:tc>
          <w:tcPr>
            <w:tcW w:w="1219" w:type="dxa"/>
            <w:gridSpan w:val="2"/>
            <w:tcBorders>
              <w:top w:val="single" w:sz="4" w:space="0" w:color="auto"/>
              <w:left w:val="single" w:sz="18" w:space="0" w:color="auto"/>
              <w:bottom w:val="single" w:sz="4" w:space="0" w:color="auto"/>
            </w:tcBorders>
          </w:tcPr>
          <w:p w14:paraId="76D09F47" w14:textId="77777777" w:rsidR="00F0265D" w:rsidRDefault="00F0265D" w:rsidP="00F0265D">
            <w:pPr>
              <w:keepNext/>
              <w:keepLines/>
              <w:rPr>
                <w:lang w:val="en-AU"/>
              </w:rPr>
            </w:pPr>
            <w:r>
              <w:rPr>
                <w:lang w:val="en-AU"/>
              </w:rPr>
              <w:t>09/04/19</w:t>
            </w:r>
          </w:p>
        </w:tc>
        <w:tc>
          <w:tcPr>
            <w:tcW w:w="836" w:type="dxa"/>
            <w:tcBorders>
              <w:top w:val="single" w:sz="4" w:space="0" w:color="auto"/>
              <w:bottom w:val="single" w:sz="4" w:space="0" w:color="auto"/>
            </w:tcBorders>
          </w:tcPr>
          <w:p w14:paraId="3C7B6BCB" w14:textId="19555AC1"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65E30E1B" w14:textId="77777777" w:rsidR="00F0265D" w:rsidRDefault="00F0265D" w:rsidP="00F0265D">
            <w:pPr>
              <w:keepNext/>
              <w:keepLines/>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2A106F6"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References to new cases of </w:t>
            </w:r>
            <w:r w:rsidRPr="00596704">
              <w:rPr>
                <w:rFonts w:ascii="Arial" w:hAnsi="Arial" w:cs="Arial"/>
                <w:bCs/>
                <w:i/>
                <w:color w:val="000000"/>
              </w:rPr>
              <w:t>Hayden Samuels (a pseudonym) v The Queen</w:t>
            </w:r>
            <w:r>
              <w:rPr>
                <w:rFonts w:ascii="Arial" w:hAnsi="Arial" w:cs="Arial"/>
                <w:bCs/>
                <w:color w:val="000000"/>
              </w:rPr>
              <w:t xml:space="preserve"> [2019] VSCA 14; </w:t>
            </w:r>
            <w:r w:rsidRPr="00596704">
              <w:rPr>
                <w:rFonts w:ascii="Arial" w:hAnsi="Arial" w:cs="Arial"/>
                <w:bCs/>
                <w:i/>
                <w:color w:val="000000"/>
              </w:rPr>
              <w:t>Bolton v The Queen</w:t>
            </w:r>
            <w:r>
              <w:rPr>
                <w:rFonts w:ascii="Arial" w:hAnsi="Arial" w:cs="Arial"/>
                <w:bCs/>
                <w:color w:val="000000"/>
              </w:rPr>
              <w:t xml:space="preserve"> [2019] VSCA 21.</w:t>
            </w:r>
          </w:p>
        </w:tc>
      </w:tr>
      <w:tr w:rsidR="00F0265D" w14:paraId="287DD2C8" w14:textId="77777777" w:rsidTr="0069037C">
        <w:tc>
          <w:tcPr>
            <w:tcW w:w="1219" w:type="dxa"/>
            <w:gridSpan w:val="2"/>
            <w:tcBorders>
              <w:top w:val="single" w:sz="4" w:space="0" w:color="auto"/>
              <w:left w:val="single" w:sz="18" w:space="0" w:color="auto"/>
              <w:bottom w:val="single" w:sz="4" w:space="0" w:color="auto"/>
            </w:tcBorders>
          </w:tcPr>
          <w:p w14:paraId="1A6625B4"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5BC12475" w14:textId="3399E7C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BA093F1" w14:textId="77777777" w:rsidR="00F0265D" w:rsidRDefault="00F0265D" w:rsidP="00F0265D">
            <w:pPr>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7A584C8E"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C77736">
              <w:rPr>
                <w:rFonts w:ascii="Arial" w:hAnsi="Arial" w:cs="Arial"/>
                <w:bCs/>
                <w:i/>
                <w:color w:val="000000"/>
                <w:lang w:val="en-US"/>
              </w:rPr>
              <w:t>Grajewski v Director of Public Prosecutions (NSW)</w:t>
            </w:r>
            <w:r w:rsidRPr="00C77736">
              <w:rPr>
                <w:rFonts w:ascii="Arial" w:hAnsi="Arial" w:cs="Arial"/>
                <w:bCs/>
                <w:color w:val="000000"/>
                <w:lang w:val="en-US"/>
              </w:rPr>
              <w:t xml:space="preserve"> [2019] HCA 8</w:t>
            </w:r>
            <w:r>
              <w:rPr>
                <w:rFonts w:ascii="Arial" w:hAnsi="Arial" w:cs="Arial"/>
                <w:bCs/>
                <w:color w:val="000000"/>
                <w:lang w:val="en-US"/>
              </w:rPr>
              <w:t>.</w:t>
            </w:r>
          </w:p>
        </w:tc>
      </w:tr>
      <w:tr w:rsidR="00F0265D" w14:paraId="145BAF09" w14:textId="77777777" w:rsidTr="0069037C">
        <w:tc>
          <w:tcPr>
            <w:tcW w:w="1219" w:type="dxa"/>
            <w:gridSpan w:val="2"/>
            <w:tcBorders>
              <w:top w:val="single" w:sz="4" w:space="0" w:color="auto"/>
              <w:left w:val="single" w:sz="18" w:space="0" w:color="auto"/>
              <w:bottom w:val="single" w:sz="4" w:space="0" w:color="auto"/>
            </w:tcBorders>
          </w:tcPr>
          <w:p w14:paraId="7E0C0B68"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2F1EA34C" w14:textId="72F67E5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6B60AB" w14:textId="77777777" w:rsidR="00F0265D" w:rsidRDefault="00F0265D" w:rsidP="00F0265D">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4368539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713574">
              <w:rPr>
                <w:rFonts w:ascii="Arial" w:hAnsi="Arial" w:cs="Arial"/>
                <w:i/>
                <w:color w:val="000000"/>
              </w:rPr>
              <w:t>DPP v Shearer (a pseudonym)</w:t>
            </w:r>
            <w:r>
              <w:rPr>
                <w:rFonts w:ascii="Arial" w:hAnsi="Arial" w:cs="Arial"/>
                <w:color w:val="000000"/>
              </w:rPr>
              <w:t xml:space="preserve"> [2019] VSCA 47.</w:t>
            </w:r>
          </w:p>
        </w:tc>
      </w:tr>
      <w:tr w:rsidR="00F0265D" w14:paraId="7105E423" w14:textId="77777777" w:rsidTr="0069037C">
        <w:tc>
          <w:tcPr>
            <w:tcW w:w="1219" w:type="dxa"/>
            <w:gridSpan w:val="2"/>
            <w:tcBorders>
              <w:top w:val="single" w:sz="4" w:space="0" w:color="auto"/>
              <w:left w:val="single" w:sz="18" w:space="0" w:color="auto"/>
              <w:bottom w:val="single" w:sz="4" w:space="0" w:color="auto"/>
            </w:tcBorders>
          </w:tcPr>
          <w:p w14:paraId="1C56A452"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42EA8C2B" w14:textId="6537484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10382B" w14:textId="77777777" w:rsidR="00F0265D" w:rsidRDefault="00F0265D" w:rsidP="00F0265D">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7847AEB2"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DPP v Pell (Sentence)</w:t>
            </w:r>
            <w:r w:rsidRPr="003634DA">
              <w:rPr>
                <w:rFonts w:ascii="Arial" w:hAnsi="Arial" w:cs="Arial"/>
                <w:color w:val="000000"/>
              </w:rPr>
              <w:t xml:space="preserve"> [2019] VCC 260.</w:t>
            </w:r>
          </w:p>
        </w:tc>
      </w:tr>
      <w:tr w:rsidR="00F0265D" w14:paraId="3564C624" w14:textId="77777777" w:rsidTr="0069037C">
        <w:tc>
          <w:tcPr>
            <w:tcW w:w="1219" w:type="dxa"/>
            <w:gridSpan w:val="2"/>
            <w:tcBorders>
              <w:top w:val="single" w:sz="4" w:space="0" w:color="auto"/>
              <w:left w:val="single" w:sz="18" w:space="0" w:color="auto"/>
              <w:bottom w:val="single" w:sz="4" w:space="0" w:color="auto"/>
            </w:tcBorders>
          </w:tcPr>
          <w:p w14:paraId="0A0E0E20" w14:textId="77777777" w:rsidR="00F0265D" w:rsidRDefault="00F0265D" w:rsidP="00F0265D">
            <w:pPr>
              <w:rPr>
                <w:lang w:val="en-AU"/>
              </w:rPr>
            </w:pPr>
            <w:r>
              <w:rPr>
                <w:lang w:val="en-AU"/>
              </w:rPr>
              <w:t>09/04/19</w:t>
            </w:r>
          </w:p>
        </w:tc>
        <w:tc>
          <w:tcPr>
            <w:tcW w:w="836" w:type="dxa"/>
            <w:tcBorders>
              <w:top w:val="single" w:sz="4" w:space="0" w:color="auto"/>
              <w:bottom w:val="single" w:sz="4" w:space="0" w:color="auto"/>
            </w:tcBorders>
          </w:tcPr>
          <w:p w14:paraId="58409B65" w14:textId="5EE20C4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964D41" w14:textId="77777777" w:rsidR="00F0265D" w:rsidRDefault="00F0265D" w:rsidP="00F0265D">
            <w:pPr>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3E1E8F1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AA0D93">
              <w:rPr>
                <w:rFonts w:ascii="Arial" w:hAnsi="Arial" w:cs="Arial"/>
                <w:i/>
                <w:color w:val="000000"/>
              </w:rPr>
              <w:t>DPP v Watton</w:t>
            </w:r>
            <w:r>
              <w:rPr>
                <w:rFonts w:ascii="Arial" w:hAnsi="Arial" w:cs="Arial"/>
                <w:color w:val="000000"/>
              </w:rPr>
              <w:t xml:space="preserve"> [2019] VSCA 10.</w:t>
            </w:r>
          </w:p>
        </w:tc>
      </w:tr>
      <w:tr w:rsidR="00F0265D" w14:paraId="4388B493" w14:textId="77777777" w:rsidTr="0069037C">
        <w:tc>
          <w:tcPr>
            <w:tcW w:w="1219" w:type="dxa"/>
            <w:gridSpan w:val="2"/>
            <w:tcBorders>
              <w:top w:val="single" w:sz="4" w:space="0" w:color="auto"/>
              <w:left w:val="single" w:sz="18" w:space="0" w:color="auto"/>
              <w:bottom w:val="single" w:sz="18" w:space="0" w:color="auto"/>
            </w:tcBorders>
          </w:tcPr>
          <w:p w14:paraId="761229EB" w14:textId="77777777" w:rsidR="00F0265D" w:rsidRDefault="00F0265D" w:rsidP="00F0265D">
            <w:pPr>
              <w:rPr>
                <w:lang w:val="en-AU"/>
              </w:rPr>
            </w:pPr>
            <w:r>
              <w:rPr>
                <w:lang w:val="en-AU"/>
              </w:rPr>
              <w:t>09/04/19</w:t>
            </w:r>
          </w:p>
        </w:tc>
        <w:tc>
          <w:tcPr>
            <w:tcW w:w="836" w:type="dxa"/>
            <w:tcBorders>
              <w:top w:val="single" w:sz="4" w:space="0" w:color="auto"/>
              <w:bottom w:val="single" w:sz="18" w:space="0" w:color="auto"/>
            </w:tcBorders>
          </w:tcPr>
          <w:p w14:paraId="31DF0A38" w14:textId="55793666"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5497C4E8"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5D69EBD2"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3C46F1">
              <w:rPr>
                <w:rFonts w:ascii="Arial" w:hAnsi="Arial" w:cs="Arial"/>
                <w:i/>
                <w:color w:val="000000"/>
              </w:rPr>
              <w:t>Loftus v The Queen</w:t>
            </w:r>
            <w:r>
              <w:rPr>
                <w:rFonts w:ascii="Arial" w:hAnsi="Arial" w:cs="Arial"/>
                <w:color w:val="000000"/>
              </w:rPr>
              <w:t xml:space="preserve"> [2019] VSCA 24 at [65]-[83].</w:t>
            </w:r>
          </w:p>
        </w:tc>
      </w:tr>
      <w:tr w:rsidR="00F0265D" w14:paraId="1423E2A6"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6E844AB5" w14:textId="77777777" w:rsidR="00F0265D" w:rsidRPr="0054535C" w:rsidRDefault="00F0265D" w:rsidP="00F0265D">
            <w:pPr>
              <w:keepNext/>
              <w:keepLines/>
              <w:rPr>
                <w:sz w:val="22"/>
                <w:lang w:val="en-AU"/>
              </w:rPr>
            </w:pPr>
            <w:r>
              <w:rPr>
                <w:sz w:val="22"/>
                <w:lang w:val="en-AU"/>
              </w:rPr>
              <w:t>02/04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43303C1" w14:textId="03CAAAE3" w:rsidR="00F0265D" w:rsidRPr="0054535C" w:rsidRDefault="00F0265D" w:rsidP="00F0265D">
            <w:pPr>
              <w:keepNext/>
              <w:keepLines/>
              <w:spacing w:before="20"/>
              <w:jc w:val="center"/>
              <w:rPr>
                <w:rFonts w:ascii="Arial" w:hAnsi="Arial" w:cs="Arial"/>
                <w:color w:val="000000"/>
                <w:sz w:val="22"/>
              </w:rPr>
            </w:pPr>
            <w:r w:rsidRPr="0054535C">
              <w:rPr>
                <w:sz w:val="22"/>
                <w:lang w:val="en-AU"/>
              </w:rPr>
              <w:t>CHAPTER 1 – ACTS, REGULATIONS, RULES</w:t>
            </w:r>
          </w:p>
        </w:tc>
      </w:tr>
      <w:tr w:rsidR="00F0265D" w14:paraId="79068FC8" w14:textId="77777777" w:rsidTr="0069037C">
        <w:tc>
          <w:tcPr>
            <w:tcW w:w="1219" w:type="dxa"/>
            <w:gridSpan w:val="2"/>
            <w:tcBorders>
              <w:top w:val="single" w:sz="4" w:space="0" w:color="auto"/>
              <w:left w:val="single" w:sz="18" w:space="0" w:color="auto"/>
              <w:bottom w:val="single" w:sz="4" w:space="0" w:color="auto"/>
            </w:tcBorders>
          </w:tcPr>
          <w:p w14:paraId="3FBAC47C"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7B109C24" w14:textId="57EF7B80"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742FBC7" w14:textId="77777777" w:rsidR="00F0265D" w:rsidRDefault="00F0265D" w:rsidP="00F0265D">
            <w:pPr>
              <w:keepNext/>
              <w:jc w:val="center"/>
              <w:rPr>
                <w:lang w:val="en-AU"/>
              </w:rPr>
            </w:pPr>
            <w:r>
              <w:rPr>
                <w:lang w:val="en-AU"/>
              </w:rPr>
              <w:t>1.5</w:t>
            </w:r>
          </w:p>
        </w:tc>
        <w:tc>
          <w:tcPr>
            <w:tcW w:w="4798" w:type="dxa"/>
            <w:gridSpan w:val="2"/>
            <w:tcBorders>
              <w:top w:val="single" w:sz="4" w:space="0" w:color="auto"/>
              <w:bottom w:val="single" w:sz="4" w:space="0" w:color="auto"/>
              <w:right w:val="single" w:sz="18" w:space="0" w:color="auto"/>
            </w:tcBorders>
          </w:tcPr>
          <w:p w14:paraId="6FC1CDF1"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5C089C">
              <w:rPr>
                <w:rFonts w:ascii="Arial" w:hAnsi="Arial" w:cs="Arial"/>
                <w:i/>
                <w:color w:val="000000"/>
              </w:rPr>
              <w:t>LG v Melbourne Health</w:t>
            </w:r>
            <w:r>
              <w:rPr>
                <w:rFonts w:ascii="Arial" w:hAnsi="Arial" w:cs="Arial"/>
                <w:color w:val="000000"/>
              </w:rPr>
              <w:t xml:space="preserve"> [2019] VSC 183 at [73]-[82].</w:t>
            </w:r>
          </w:p>
        </w:tc>
      </w:tr>
      <w:tr w:rsidR="00F0265D" w14:paraId="4FFE862A"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0BC6E7F7" w14:textId="77777777" w:rsidR="00F0265D" w:rsidRPr="0054535C" w:rsidRDefault="00F0265D" w:rsidP="00F0265D">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68BDAF64" w14:textId="56A080CF"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F0265D" w14:paraId="19F2EA7B" w14:textId="77777777" w:rsidTr="0069037C">
        <w:tc>
          <w:tcPr>
            <w:tcW w:w="1219" w:type="dxa"/>
            <w:gridSpan w:val="2"/>
            <w:tcBorders>
              <w:top w:val="single" w:sz="4" w:space="0" w:color="auto"/>
              <w:left w:val="single" w:sz="18" w:space="0" w:color="auto"/>
              <w:bottom w:val="single" w:sz="4" w:space="0" w:color="auto"/>
            </w:tcBorders>
          </w:tcPr>
          <w:p w14:paraId="726DD63E"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7AC0F252" w14:textId="0082C9F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71D1FE9" w14:textId="77777777" w:rsidR="00F0265D" w:rsidRDefault="00F0265D" w:rsidP="00F0265D">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35E0BA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cases of </w:t>
            </w:r>
            <w:proofErr w:type="spellStart"/>
            <w:r w:rsidRPr="008268C5">
              <w:rPr>
                <w:rFonts w:ascii="Arial" w:hAnsi="Arial" w:cs="Arial"/>
                <w:bCs/>
                <w:i/>
                <w:color w:val="000000"/>
              </w:rPr>
              <w:t>Trkulja</w:t>
            </w:r>
            <w:proofErr w:type="spellEnd"/>
            <w:r w:rsidRPr="008268C5">
              <w:rPr>
                <w:rFonts w:ascii="Arial" w:hAnsi="Arial" w:cs="Arial"/>
                <w:bCs/>
                <w:i/>
                <w:color w:val="000000"/>
              </w:rPr>
              <w:t xml:space="preserve"> v Markovic</w:t>
            </w:r>
            <w:r>
              <w:rPr>
                <w:rFonts w:ascii="Arial" w:hAnsi="Arial" w:cs="Arial"/>
                <w:bCs/>
                <w:color w:val="000000"/>
              </w:rPr>
              <w:t xml:space="preserve"> [2015] VSCA 298 at [37]-[39] per Kyrou &amp; Kaye JJA and </w:t>
            </w:r>
            <w:proofErr w:type="spellStart"/>
            <w:r>
              <w:rPr>
                <w:rFonts w:ascii="Arial" w:hAnsi="Arial" w:cs="Arial"/>
                <w:bCs/>
                <w:color w:val="000000"/>
              </w:rPr>
              <w:t>Ginnane</w:t>
            </w:r>
            <w:proofErr w:type="spellEnd"/>
            <w:r>
              <w:rPr>
                <w:rFonts w:ascii="Arial" w:hAnsi="Arial" w:cs="Arial"/>
                <w:bCs/>
                <w:color w:val="000000"/>
              </w:rPr>
              <w:t xml:space="preserve"> AJA; </w:t>
            </w:r>
            <w:r w:rsidRPr="008B5104">
              <w:rPr>
                <w:rFonts w:ascii="Arial" w:hAnsi="Arial" w:cs="Arial"/>
                <w:bCs/>
                <w:i/>
                <w:color w:val="000000"/>
              </w:rPr>
              <w:t>Roberts v Harkness</w:t>
            </w:r>
            <w:r>
              <w:rPr>
                <w:rFonts w:ascii="Arial" w:hAnsi="Arial" w:cs="Arial"/>
                <w:bCs/>
                <w:color w:val="000000"/>
              </w:rPr>
              <w:t xml:space="preserve"> (2018) 85 MVR 314; </w:t>
            </w:r>
            <w:r w:rsidRPr="00A30552">
              <w:rPr>
                <w:rFonts w:ascii="Arial" w:hAnsi="Arial" w:cs="Arial"/>
                <w:bCs/>
                <w:i/>
                <w:color w:val="000000"/>
              </w:rPr>
              <w:t>Davies v The Queen</w:t>
            </w:r>
            <w:r>
              <w:rPr>
                <w:rFonts w:ascii="Arial" w:hAnsi="Arial" w:cs="Arial"/>
                <w:bCs/>
                <w:color w:val="000000"/>
              </w:rPr>
              <w:t xml:space="preserve"> [2019] VSCA 66 at [518]</w:t>
            </w:r>
            <w:r>
              <w:rPr>
                <w:rFonts w:ascii="Arial" w:hAnsi="Arial" w:cs="Arial"/>
                <w:bCs/>
                <w:color w:val="000000"/>
              </w:rPr>
              <w:noBreakHyphen/>
              <w:t xml:space="preserve">[581], esp. [523] per Kaye, McLeish &amp; T Forrest JJA; </w:t>
            </w:r>
            <w:r w:rsidRPr="008268C5">
              <w:rPr>
                <w:rFonts w:ascii="Arial" w:hAnsi="Arial" w:cs="Arial"/>
                <w:bCs/>
                <w:i/>
                <w:color w:val="000000"/>
              </w:rPr>
              <w:t xml:space="preserve">David </w:t>
            </w:r>
            <w:proofErr w:type="spellStart"/>
            <w:r w:rsidRPr="008268C5">
              <w:rPr>
                <w:rFonts w:ascii="Arial" w:hAnsi="Arial" w:cs="Arial"/>
                <w:bCs/>
                <w:i/>
                <w:color w:val="000000"/>
              </w:rPr>
              <w:t>Hingst</w:t>
            </w:r>
            <w:proofErr w:type="spellEnd"/>
            <w:r w:rsidRPr="008268C5">
              <w:rPr>
                <w:rFonts w:ascii="Arial" w:hAnsi="Arial" w:cs="Arial"/>
                <w:bCs/>
                <w:i/>
                <w:color w:val="000000"/>
              </w:rPr>
              <w:t xml:space="preserve"> v Construction </w:t>
            </w:r>
            <w:r w:rsidRPr="008268C5">
              <w:rPr>
                <w:rFonts w:ascii="Arial" w:hAnsi="Arial" w:cs="Arial"/>
                <w:bCs/>
                <w:i/>
                <w:color w:val="000000"/>
              </w:rPr>
              <w:lastRenderedPageBreak/>
              <w:t>Engineering (</w:t>
            </w:r>
            <w:proofErr w:type="spellStart"/>
            <w:r w:rsidRPr="008268C5">
              <w:rPr>
                <w:rFonts w:ascii="Arial" w:hAnsi="Arial" w:cs="Arial"/>
                <w:bCs/>
                <w:i/>
                <w:color w:val="000000"/>
              </w:rPr>
              <w:t>Aust</w:t>
            </w:r>
            <w:proofErr w:type="spellEnd"/>
            <w:r w:rsidRPr="008268C5">
              <w:rPr>
                <w:rFonts w:ascii="Arial" w:hAnsi="Arial" w:cs="Arial"/>
                <w:bCs/>
                <w:i/>
                <w:color w:val="000000"/>
              </w:rPr>
              <w:t>) Pty Ltd</w:t>
            </w:r>
            <w:r>
              <w:rPr>
                <w:rFonts w:ascii="Arial" w:hAnsi="Arial" w:cs="Arial"/>
                <w:bCs/>
                <w:color w:val="000000"/>
              </w:rPr>
              <w:t xml:space="preserve"> [2019] VSCA 67 at [67]-[76] per Priest AP &amp; Beach JA; </w:t>
            </w:r>
            <w:r w:rsidRPr="00261D55">
              <w:rPr>
                <w:rFonts w:ascii="Arial" w:hAnsi="Arial" w:cs="Arial"/>
                <w:i/>
                <w:color w:val="000000"/>
              </w:rPr>
              <w:t>Katherine Jackson v The Queen</w:t>
            </w:r>
            <w:r>
              <w:rPr>
                <w:rFonts w:ascii="Arial" w:hAnsi="Arial" w:cs="Arial"/>
                <w:i/>
                <w:color w:val="000000"/>
              </w:rPr>
              <w:t xml:space="preserve"> </w:t>
            </w:r>
            <w:r>
              <w:rPr>
                <w:rFonts w:ascii="Arial" w:hAnsi="Arial" w:cs="Arial"/>
                <w:color w:val="000000"/>
              </w:rPr>
              <w:t>[2019] VSCA 67</w:t>
            </w:r>
            <w:r>
              <w:rPr>
                <w:rFonts w:ascii="Arial" w:hAnsi="Arial" w:cs="Arial"/>
                <w:i/>
                <w:color w:val="000000"/>
              </w:rPr>
              <w:t>.</w:t>
            </w:r>
          </w:p>
        </w:tc>
      </w:tr>
      <w:tr w:rsidR="00F0265D" w14:paraId="160C8C02" w14:textId="77777777" w:rsidTr="0069037C">
        <w:tc>
          <w:tcPr>
            <w:tcW w:w="1219" w:type="dxa"/>
            <w:gridSpan w:val="2"/>
            <w:tcBorders>
              <w:top w:val="single" w:sz="4" w:space="0" w:color="auto"/>
              <w:left w:val="single" w:sz="18" w:space="0" w:color="auto"/>
              <w:bottom w:val="single" w:sz="4" w:space="0" w:color="auto"/>
            </w:tcBorders>
          </w:tcPr>
          <w:p w14:paraId="171A231D" w14:textId="77777777" w:rsidR="00F0265D" w:rsidRDefault="00F0265D" w:rsidP="00F0265D">
            <w:pPr>
              <w:rPr>
                <w:lang w:val="en-AU"/>
              </w:rPr>
            </w:pPr>
            <w:r>
              <w:rPr>
                <w:lang w:val="en-AU"/>
              </w:rPr>
              <w:lastRenderedPageBreak/>
              <w:t>02/04/19</w:t>
            </w:r>
          </w:p>
        </w:tc>
        <w:tc>
          <w:tcPr>
            <w:tcW w:w="836" w:type="dxa"/>
            <w:tcBorders>
              <w:top w:val="single" w:sz="4" w:space="0" w:color="auto"/>
              <w:bottom w:val="single" w:sz="4" w:space="0" w:color="auto"/>
            </w:tcBorders>
          </w:tcPr>
          <w:p w14:paraId="60C1CC60" w14:textId="45E7F70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5CA6B9A" w14:textId="77777777" w:rsidR="00F0265D" w:rsidRDefault="00F0265D" w:rsidP="00F0265D">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418E9590"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9F312C">
              <w:rPr>
                <w:rFonts w:ascii="Arial" w:hAnsi="Arial" w:cs="Arial"/>
                <w:i/>
                <w:color w:val="000000"/>
              </w:rPr>
              <w:t>LG v Melbourne Health</w:t>
            </w:r>
            <w:r>
              <w:rPr>
                <w:rFonts w:ascii="Arial" w:hAnsi="Arial" w:cs="Arial"/>
                <w:color w:val="000000"/>
              </w:rPr>
              <w:t xml:space="preserve"> [2019] VSC 183 at [42]-[54].</w:t>
            </w:r>
          </w:p>
        </w:tc>
      </w:tr>
      <w:tr w:rsidR="00F0265D" w14:paraId="411E8FEE" w14:textId="77777777" w:rsidTr="0069037C">
        <w:tc>
          <w:tcPr>
            <w:tcW w:w="1219" w:type="dxa"/>
            <w:gridSpan w:val="2"/>
            <w:tcBorders>
              <w:top w:val="single" w:sz="4" w:space="0" w:color="auto"/>
              <w:left w:val="single" w:sz="18" w:space="0" w:color="auto"/>
              <w:bottom w:val="single" w:sz="4" w:space="0" w:color="auto"/>
            </w:tcBorders>
          </w:tcPr>
          <w:p w14:paraId="7A63E245"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64EC5E16" w14:textId="5EEB6DF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AE256EB" w14:textId="77777777" w:rsidR="00F0265D" w:rsidRDefault="00F0265D" w:rsidP="00F0265D">
            <w:pPr>
              <w:keepNext/>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382D68E9"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9F312C">
              <w:rPr>
                <w:rFonts w:ascii="Arial" w:hAnsi="Arial" w:cs="Arial"/>
                <w:i/>
                <w:color w:val="000000"/>
              </w:rPr>
              <w:t>LG v Melbourne Health</w:t>
            </w:r>
            <w:r>
              <w:rPr>
                <w:rFonts w:ascii="Arial" w:hAnsi="Arial" w:cs="Arial"/>
                <w:color w:val="000000"/>
              </w:rPr>
              <w:t xml:space="preserve"> [2019] VSC 183 at [111]-[115].</w:t>
            </w:r>
          </w:p>
        </w:tc>
      </w:tr>
      <w:tr w:rsidR="00F0265D" w14:paraId="2B71435A"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C847CC5" w14:textId="77777777" w:rsidR="00F0265D" w:rsidRPr="0054535C" w:rsidRDefault="00F0265D" w:rsidP="00F0265D">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1B36D35" w14:textId="0A9F24E4"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F0265D" w14:paraId="6497091B" w14:textId="77777777" w:rsidTr="0069037C">
        <w:tc>
          <w:tcPr>
            <w:tcW w:w="1219" w:type="dxa"/>
            <w:gridSpan w:val="2"/>
            <w:tcBorders>
              <w:top w:val="single" w:sz="4" w:space="0" w:color="auto"/>
              <w:left w:val="single" w:sz="18" w:space="0" w:color="auto"/>
              <w:bottom w:val="single" w:sz="4" w:space="0" w:color="auto"/>
            </w:tcBorders>
          </w:tcPr>
          <w:p w14:paraId="333196E8"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10771980" w14:textId="1F24BCD3"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41A0776" w14:textId="77777777" w:rsidR="00F0265D" w:rsidRDefault="00F0265D" w:rsidP="00F0265D">
            <w:pPr>
              <w:keepNext/>
              <w:jc w:val="center"/>
              <w:rPr>
                <w:lang w:val="en-AU"/>
              </w:rPr>
            </w:pPr>
            <w:r>
              <w:rPr>
                <w:lang w:val="en-AU"/>
              </w:rPr>
              <w:t>7.2.3</w:t>
            </w:r>
          </w:p>
        </w:tc>
        <w:tc>
          <w:tcPr>
            <w:tcW w:w="4798" w:type="dxa"/>
            <w:gridSpan w:val="2"/>
            <w:tcBorders>
              <w:top w:val="single" w:sz="4" w:space="0" w:color="auto"/>
              <w:bottom w:val="single" w:sz="4" w:space="0" w:color="auto"/>
              <w:right w:val="single" w:sz="18" w:space="0" w:color="auto"/>
            </w:tcBorders>
          </w:tcPr>
          <w:p w14:paraId="359D0A0B" w14:textId="77777777" w:rsidR="00F0265D" w:rsidRDefault="00F0265D" w:rsidP="00F0265D">
            <w:pPr>
              <w:spacing w:before="20"/>
              <w:jc w:val="both"/>
              <w:rPr>
                <w:rFonts w:ascii="Arial" w:hAnsi="Arial" w:cs="Arial"/>
                <w:color w:val="000000"/>
              </w:rPr>
            </w:pPr>
            <w:r>
              <w:rPr>
                <w:rFonts w:ascii="Arial" w:hAnsi="Arial" w:cs="Arial"/>
                <w:color w:val="000000"/>
              </w:rPr>
              <w:t>Correction of typographical error: Under heading “Mandatory Transfer from Magistrates’ Court”, the second reference to the Children’s Court changed to Magistrates’ Court.</w:t>
            </w:r>
          </w:p>
        </w:tc>
      </w:tr>
      <w:tr w:rsidR="00F0265D" w14:paraId="0A92B1DF"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11454B18" w14:textId="77777777" w:rsidR="00F0265D" w:rsidRPr="0054535C" w:rsidRDefault="00F0265D" w:rsidP="00F0265D">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A5E9BFB" w14:textId="64B62CC3"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F0265D" w14:paraId="7B4C4298" w14:textId="77777777" w:rsidTr="0069037C">
        <w:tc>
          <w:tcPr>
            <w:tcW w:w="1219" w:type="dxa"/>
            <w:gridSpan w:val="2"/>
            <w:tcBorders>
              <w:top w:val="single" w:sz="4" w:space="0" w:color="auto"/>
              <w:left w:val="single" w:sz="18" w:space="0" w:color="auto"/>
              <w:bottom w:val="single" w:sz="4" w:space="0" w:color="auto"/>
            </w:tcBorders>
          </w:tcPr>
          <w:p w14:paraId="38BE68A4"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7BC130FE" w14:textId="20E1956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D81832C"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C92156A"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7169F4">
              <w:rPr>
                <w:rFonts w:ascii="Arial" w:hAnsi="Arial" w:cs="Arial"/>
                <w:i/>
                <w:color w:val="000000"/>
              </w:rPr>
              <w:t>DR</w:t>
            </w:r>
            <w:r>
              <w:rPr>
                <w:rFonts w:ascii="Arial" w:hAnsi="Arial" w:cs="Arial"/>
                <w:color w:val="000000"/>
              </w:rPr>
              <w:t xml:space="preserve"> [2019] VSC 151 where bail was granted for a </w:t>
            </w:r>
            <w:proofErr w:type="gramStart"/>
            <w:r>
              <w:rPr>
                <w:rFonts w:ascii="Arial" w:hAnsi="Arial" w:cs="Arial"/>
                <w:color w:val="000000"/>
              </w:rPr>
              <w:t>16 year old</w:t>
            </w:r>
            <w:proofErr w:type="gramEnd"/>
            <w:r>
              <w:rPr>
                <w:rFonts w:ascii="Arial" w:hAnsi="Arial" w:cs="Arial"/>
                <w:color w:val="000000"/>
              </w:rPr>
              <w:t xml:space="preserve"> child who had to show exceptional circumstances.</w:t>
            </w:r>
          </w:p>
        </w:tc>
      </w:tr>
      <w:tr w:rsidR="00F0265D" w14:paraId="2FCABF01" w14:textId="77777777" w:rsidTr="0069037C">
        <w:tc>
          <w:tcPr>
            <w:tcW w:w="1219" w:type="dxa"/>
            <w:gridSpan w:val="2"/>
            <w:tcBorders>
              <w:top w:val="single" w:sz="4" w:space="0" w:color="auto"/>
              <w:left w:val="single" w:sz="18" w:space="0" w:color="auto"/>
              <w:bottom w:val="single" w:sz="4" w:space="0" w:color="auto"/>
            </w:tcBorders>
          </w:tcPr>
          <w:p w14:paraId="37A3BF2D"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1FE9E1DD" w14:textId="0AE24FC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8A9DD2"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2D56684"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FD28E9">
              <w:rPr>
                <w:rFonts w:ascii="Arial" w:hAnsi="Arial" w:cs="Arial"/>
                <w:i/>
                <w:color w:val="000000"/>
              </w:rPr>
              <w:t>JM</w:t>
            </w:r>
            <w:r>
              <w:rPr>
                <w:rFonts w:ascii="Arial" w:hAnsi="Arial" w:cs="Arial"/>
                <w:color w:val="000000"/>
              </w:rPr>
              <w:t xml:space="preserve"> [2019] VSC 156 where bail was granted for a </w:t>
            </w:r>
            <w:proofErr w:type="gramStart"/>
            <w:r>
              <w:rPr>
                <w:rFonts w:ascii="Arial" w:hAnsi="Arial" w:cs="Arial"/>
                <w:color w:val="000000"/>
              </w:rPr>
              <w:t>16 year old</w:t>
            </w:r>
            <w:proofErr w:type="gramEnd"/>
            <w:r>
              <w:rPr>
                <w:rFonts w:ascii="Arial" w:hAnsi="Arial" w:cs="Arial"/>
                <w:color w:val="000000"/>
              </w:rPr>
              <w:t xml:space="preserve"> child who had to show a compelling reason.</w:t>
            </w:r>
          </w:p>
        </w:tc>
      </w:tr>
      <w:tr w:rsidR="00F0265D" w14:paraId="652AD5F2" w14:textId="77777777" w:rsidTr="0069037C">
        <w:tc>
          <w:tcPr>
            <w:tcW w:w="1219" w:type="dxa"/>
            <w:gridSpan w:val="2"/>
            <w:tcBorders>
              <w:top w:val="single" w:sz="4" w:space="0" w:color="auto"/>
              <w:left w:val="single" w:sz="18" w:space="0" w:color="auto"/>
              <w:bottom w:val="single" w:sz="4" w:space="0" w:color="auto"/>
            </w:tcBorders>
          </w:tcPr>
          <w:p w14:paraId="100E562B"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110C6A11" w14:textId="02AD1EF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44DDBBB" w14:textId="77777777" w:rsidR="00F0265D" w:rsidRDefault="00F0265D" w:rsidP="00F0265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59F34855"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FD28E9">
              <w:rPr>
                <w:rFonts w:ascii="Arial" w:hAnsi="Arial" w:cs="Arial"/>
                <w:i/>
                <w:color w:val="000000"/>
              </w:rPr>
              <w:t xml:space="preserve">Re </w:t>
            </w:r>
            <w:proofErr w:type="spellStart"/>
            <w:r w:rsidRPr="00FD28E9">
              <w:rPr>
                <w:rFonts w:ascii="Arial" w:hAnsi="Arial" w:cs="Arial"/>
                <w:i/>
                <w:color w:val="000000"/>
              </w:rPr>
              <w:t>Mongan</w:t>
            </w:r>
            <w:proofErr w:type="spellEnd"/>
            <w:r w:rsidRPr="00FD28E9">
              <w:rPr>
                <w:rFonts w:ascii="Arial" w:hAnsi="Arial" w:cs="Arial"/>
                <w:i/>
                <w:color w:val="000000"/>
              </w:rPr>
              <w:t xml:space="preserve"> (No 2)</w:t>
            </w:r>
            <w:r w:rsidRPr="00FD28E9">
              <w:rPr>
                <w:rFonts w:ascii="Arial" w:hAnsi="Arial" w:cs="Arial"/>
                <w:color w:val="000000"/>
              </w:rPr>
              <w:t xml:space="preserve"> [2019] VSC 119</w:t>
            </w:r>
            <w:r>
              <w:rPr>
                <w:rFonts w:ascii="Arial" w:hAnsi="Arial" w:cs="Arial"/>
                <w:color w:val="000000"/>
              </w:rPr>
              <w:t>.</w:t>
            </w:r>
          </w:p>
        </w:tc>
      </w:tr>
      <w:tr w:rsidR="00F0265D" w14:paraId="0513D40E"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375E826D" w14:textId="77777777" w:rsidR="00F0265D" w:rsidRPr="0054535C" w:rsidRDefault="00F0265D" w:rsidP="00F0265D">
            <w:pPr>
              <w:keepNext/>
              <w:keepLines/>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FBE5D73" w14:textId="249AF762"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35511B57" w14:textId="77777777" w:rsidTr="0069037C">
        <w:tc>
          <w:tcPr>
            <w:tcW w:w="1219" w:type="dxa"/>
            <w:gridSpan w:val="2"/>
            <w:tcBorders>
              <w:top w:val="single" w:sz="4" w:space="0" w:color="auto"/>
              <w:left w:val="single" w:sz="18" w:space="0" w:color="auto"/>
              <w:bottom w:val="single" w:sz="4" w:space="0" w:color="auto"/>
            </w:tcBorders>
          </w:tcPr>
          <w:p w14:paraId="64BAD74E" w14:textId="77777777" w:rsidR="00F0265D" w:rsidRDefault="00F0265D" w:rsidP="00F0265D">
            <w:pPr>
              <w:keepNext/>
              <w:keepLines/>
              <w:rPr>
                <w:lang w:val="en-AU"/>
              </w:rPr>
            </w:pPr>
            <w:r>
              <w:rPr>
                <w:lang w:val="en-AU"/>
              </w:rPr>
              <w:t>02/04/19</w:t>
            </w:r>
          </w:p>
        </w:tc>
        <w:tc>
          <w:tcPr>
            <w:tcW w:w="836" w:type="dxa"/>
            <w:tcBorders>
              <w:top w:val="single" w:sz="4" w:space="0" w:color="auto"/>
              <w:bottom w:val="single" w:sz="4" w:space="0" w:color="auto"/>
            </w:tcBorders>
          </w:tcPr>
          <w:p w14:paraId="6EE2AA58" w14:textId="77A6E9CD"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08ADD81A" w14:textId="77777777" w:rsidR="00F0265D" w:rsidRDefault="00F0265D" w:rsidP="00F0265D">
            <w:pPr>
              <w:keepNext/>
              <w:keepLines/>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104800BD"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95614D">
              <w:rPr>
                <w:rFonts w:ascii="Arial" w:hAnsi="Arial" w:cs="Arial"/>
                <w:i/>
                <w:color w:val="000000"/>
              </w:rPr>
              <w:t>Director of Public Prosecutions Reference No 1 of 2017</w:t>
            </w:r>
            <w:r>
              <w:rPr>
                <w:rFonts w:ascii="Arial" w:hAnsi="Arial" w:cs="Arial"/>
                <w:color w:val="000000"/>
              </w:rPr>
              <w:t xml:space="preserve"> [2019] HCA 9 in which the High Court held unequivocally that a </w:t>
            </w:r>
            <w:r w:rsidRPr="002A107C">
              <w:rPr>
                <w:rFonts w:ascii="Arial" w:hAnsi="Arial" w:cs="Arial"/>
                <w:i/>
                <w:color w:val="000000"/>
              </w:rPr>
              <w:t>Prasad direction</w:t>
            </w:r>
            <w:r>
              <w:rPr>
                <w:rFonts w:ascii="Arial" w:hAnsi="Arial" w:cs="Arial"/>
                <w:color w:val="000000"/>
              </w:rPr>
              <w:t xml:space="preserve"> was contrary to law and should not be administered to a jury in a criminal trial.</w:t>
            </w:r>
          </w:p>
        </w:tc>
      </w:tr>
      <w:tr w:rsidR="00F0265D" w14:paraId="59D87D60" w14:textId="77777777" w:rsidTr="0069037C">
        <w:tc>
          <w:tcPr>
            <w:tcW w:w="1219" w:type="dxa"/>
            <w:gridSpan w:val="2"/>
            <w:tcBorders>
              <w:top w:val="single" w:sz="4" w:space="0" w:color="auto"/>
              <w:left w:val="single" w:sz="18" w:space="0" w:color="auto"/>
              <w:bottom w:val="single" w:sz="4" w:space="0" w:color="auto"/>
            </w:tcBorders>
          </w:tcPr>
          <w:p w14:paraId="0392B9CB"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2EEE446A" w14:textId="7787C8E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5C35BAC" w14:textId="77777777" w:rsidR="00F0265D" w:rsidRDefault="00F0265D" w:rsidP="00F0265D">
            <w:pPr>
              <w:keepNext/>
              <w:jc w:val="center"/>
              <w:rPr>
                <w:lang w:val="en-AU"/>
              </w:rPr>
            </w:pPr>
            <w:r>
              <w:rPr>
                <w:lang w:val="en-AU"/>
              </w:rPr>
              <w:t>10.5.1</w:t>
            </w:r>
          </w:p>
          <w:p w14:paraId="32A07BB3" w14:textId="77777777" w:rsidR="00F0265D" w:rsidRDefault="00F0265D" w:rsidP="00F0265D">
            <w:pPr>
              <w:keepNext/>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51B64DEE" w14:textId="77777777" w:rsidR="00F0265D" w:rsidRDefault="00F0265D" w:rsidP="00F0265D">
            <w:pPr>
              <w:spacing w:before="20"/>
              <w:jc w:val="both"/>
              <w:rPr>
                <w:rFonts w:ascii="Arial" w:hAnsi="Arial" w:cs="Arial"/>
                <w:color w:val="000000"/>
              </w:rPr>
            </w:pPr>
            <w:r>
              <w:rPr>
                <w:rFonts w:ascii="Arial" w:hAnsi="Arial" w:cs="Arial"/>
                <w:color w:val="000000"/>
              </w:rPr>
              <w:t>Amendments to text to bring it into line with section 5.23.8, itself rewritten to reflect the major expansion of the TTO regime as and from 29/03/2019.</w:t>
            </w:r>
          </w:p>
        </w:tc>
      </w:tr>
      <w:tr w:rsidR="00F0265D" w14:paraId="0688C433" w14:textId="77777777" w:rsidTr="0069037C">
        <w:tc>
          <w:tcPr>
            <w:tcW w:w="1219" w:type="dxa"/>
            <w:gridSpan w:val="2"/>
            <w:tcBorders>
              <w:top w:val="single" w:sz="4" w:space="0" w:color="auto"/>
              <w:left w:val="single" w:sz="18" w:space="0" w:color="auto"/>
              <w:bottom w:val="single" w:sz="4" w:space="0" w:color="auto"/>
            </w:tcBorders>
          </w:tcPr>
          <w:p w14:paraId="614EA483"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210A3139" w14:textId="5CD987CC"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F0F264F" w14:textId="77777777" w:rsidR="00F0265D" w:rsidRDefault="00F0265D" w:rsidP="00F0265D">
            <w:pPr>
              <w:keepNext/>
              <w:jc w:val="center"/>
              <w:rPr>
                <w:lang w:val="en-AU"/>
              </w:rPr>
            </w:pPr>
            <w:r>
              <w:rPr>
                <w:lang w:val="en-AU"/>
              </w:rPr>
              <w:t>10.5.3</w:t>
            </w:r>
          </w:p>
        </w:tc>
        <w:tc>
          <w:tcPr>
            <w:tcW w:w="4798" w:type="dxa"/>
            <w:gridSpan w:val="2"/>
            <w:tcBorders>
              <w:top w:val="single" w:sz="4" w:space="0" w:color="auto"/>
              <w:bottom w:val="single" w:sz="4" w:space="0" w:color="auto"/>
              <w:right w:val="single" w:sz="18" w:space="0" w:color="auto"/>
            </w:tcBorders>
          </w:tcPr>
          <w:p w14:paraId="233D6CEF" w14:textId="77777777" w:rsidR="00F0265D" w:rsidRDefault="00F0265D" w:rsidP="00F0265D">
            <w:pPr>
              <w:spacing w:before="20"/>
              <w:jc w:val="both"/>
              <w:rPr>
                <w:rFonts w:ascii="Arial" w:hAnsi="Arial" w:cs="Arial"/>
                <w:color w:val="000000"/>
              </w:rPr>
            </w:pPr>
            <w:r>
              <w:rPr>
                <w:rFonts w:ascii="Arial" w:hAnsi="Arial" w:cs="Arial"/>
                <w:color w:val="000000"/>
              </w:rPr>
              <w:t>Addition of reference to child participating voluntarily in an appropriate therapeutic treatment program.</w:t>
            </w:r>
          </w:p>
        </w:tc>
      </w:tr>
      <w:tr w:rsidR="00F0265D" w14:paraId="140C6FA7"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47DB94EB" w14:textId="77777777" w:rsidR="00F0265D" w:rsidRPr="0054535C" w:rsidRDefault="00F0265D" w:rsidP="00F0265D">
            <w:pPr>
              <w:keepNext/>
              <w:keepLines/>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4DECE4A5" w14:textId="27CD11BB" w:rsidR="00F0265D" w:rsidRPr="0054535C" w:rsidRDefault="00F0265D" w:rsidP="00F0265D">
            <w:pPr>
              <w:keepNext/>
              <w:keepLines/>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086955BE" w14:textId="77777777" w:rsidTr="0069037C">
        <w:tc>
          <w:tcPr>
            <w:tcW w:w="1219" w:type="dxa"/>
            <w:gridSpan w:val="2"/>
            <w:tcBorders>
              <w:top w:val="single" w:sz="4" w:space="0" w:color="auto"/>
              <w:left w:val="single" w:sz="18" w:space="0" w:color="auto"/>
              <w:bottom w:val="single" w:sz="4" w:space="0" w:color="auto"/>
            </w:tcBorders>
          </w:tcPr>
          <w:p w14:paraId="3C2407C0" w14:textId="77777777" w:rsidR="00F0265D" w:rsidRDefault="00F0265D" w:rsidP="00F0265D">
            <w:pPr>
              <w:keepNext/>
              <w:keepLines/>
              <w:rPr>
                <w:lang w:val="en-AU"/>
              </w:rPr>
            </w:pPr>
            <w:r>
              <w:rPr>
                <w:lang w:val="en-AU"/>
              </w:rPr>
              <w:t>02/04/19</w:t>
            </w:r>
          </w:p>
        </w:tc>
        <w:tc>
          <w:tcPr>
            <w:tcW w:w="836" w:type="dxa"/>
            <w:tcBorders>
              <w:top w:val="single" w:sz="4" w:space="0" w:color="auto"/>
              <w:bottom w:val="single" w:sz="4" w:space="0" w:color="auto"/>
            </w:tcBorders>
          </w:tcPr>
          <w:p w14:paraId="4D4A1F6D" w14:textId="5C42D568"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2FA467CC" w14:textId="77777777" w:rsidR="00F0265D" w:rsidRDefault="00F0265D" w:rsidP="00F0265D">
            <w:pPr>
              <w:keepNext/>
              <w:keepLines/>
              <w:jc w:val="center"/>
              <w:rPr>
                <w:lang w:val="en-AU"/>
              </w:rPr>
            </w:pPr>
            <w:r>
              <w:rPr>
                <w:lang w:val="en-AU"/>
              </w:rPr>
              <w:t>11.1.2</w:t>
            </w:r>
          </w:p>
          <w:p w14:paraId="512ED6B9" w14:textId="77777777" w:rsidR="00F0265D" w:rsidRDefault="00F0265D" w:rsidP="00F0265D">
            <w:pPr>
              <w:keepNext/>
              <w:keepLines/>
              <w:jc w:val="center"/>
              <w:rPr>
                <w:lang w:val="en-AU"/>
              </w:rPr>
            </w:pPr>
            <w:r>
              <w:rPr>
                <w:lang w:val="en-AU"/>
              </w:rPr>
              <w:t>11.2.9</w:t>
            </w:r>
          </w:p>
          <w:p w14:paraId="0CF05A57" w14:textId="77777777" w:rsidR="00F0265D" w:rsidRDefault="00F0265D" w:rsidP="00F0265D">
            <w:pPr>
              <w:keepNext/>
              <w:keepLines/>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7BC67AFE"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Extract from and reference to new case of </w:t>
            </w:r>
            <w:r w:rsidRPr="00DE3770">
              <w:rPr>
                <w:rFonts w:ascii="Arial" w:hAnsi="Arial" w:cs="Arial"/>
                <w:i/>
                <w:color w:val="000000"/>
              </w:rPr>
              <w:t>DPP v Milso</w:t>
            </w:r>
            <w:r>
              <w:rPr>
                <w:rFonts w:ascii="Arial" w:hAnsi="Arial" w:cs="Arial"/>
                <w:i/>
                <w:color w:val="000000"/>
              </w:rPr>
              <w:t>n</w:t>
            </w:r>
            <w:r>
              <w:rPr>
                <w:rFonts w:ascii="Arial" w:hAnsi="Arial" w:cs="Arial"/>
                <w:color w:val="000000"/>
              </w:rPr>
              <w:t xml:space="preserve"> [2019] VSCA 55.</w:t>
            </w:r>
          </w:p>
        </w:tc>
      </w:tr>
      <w:tr w:rsidR="00F0265D" w14:paraId="0C272EA1" w14:textId="77777777" w:rsidTr="0069037C">
        <w:tc>
          <w:tcPr>
            <w:tcW w:w="1219" w:type="dxa"/>
            <w:gridSpan w:val="2"/>
            <w:tcBorders>
              <w:top w:val="single" w:sz="4" w:space="0" w:color="auto"/>
              <w:left w:val="single" w:sz="18" w:space="0" w:color="auto"/>
              <w:bottom w:val="single" w:sz="4" w:space="0" w:color="auto"/>
            </w:tcBorders>
          </w:tcPr>
          <w:p w14:paraId="4C0B0A0D"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5E8D7F1F" w14:textId="6028DB5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5529F67"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DBA15C5" w14:textId="77777777" w:rsidR="00F0265D" w:rsidRDefault="00F0265D" w:rsidP="00F0265D">
            <w:pPr>
              <w:numPr>
                <w:ilvl w:val="0"/>
                <w:numId w:val="44"/>
              </w:numPr>
              <w:spacing w:before="20"/>
              <w:ind w:left="357" w:hanging="357"/>
              <w:jc w:val="both"/>
              <w:rPr>
                <w:rFonts w:ascii="Arial" w:hAnsi="Arial" w:cs="Arial"/>
                <w:color w:val="000000"/>
              </w:rPr>
            </w:pPr>
            <w:r>
              <w:rPr>
                <w:rFonts w:ascii="Arial" w:hAnsi="Arial" w:cs="Arial"/>
                <w:color w:val="000000"/>
              </w:rPr>
              <w:t xml:space="preserve">Discussion of case of </w:t>
            </w:r>
            <w:proofErr w:type="spellStart"/>
            <w:r w:rsidRPr="00EF73A7">
              <w:rPr>
                <w:rFonts w:ascii="Arial" w:hAnsi="Arial" w:cs="Arial"/>
                <w:i/>
                <w:color w:val="000000"/>
              </w:rPr>
              <w:t>Hilder</w:t>
            </w:r>
            <w:proofErr w:type="spellEnd"/>
            <w:r w:rsidRPr="00EF73A7">
              <w:rPr>
                <w:rFonts w:ascii="Arial" w:hAnsi="Arial" w:cs="Arial"/>
                <w:i/>
                <w:color w:val="000000"/>
              </w:rPr>
              <w:t xml:space="preserve"> v The Queen</w:t>
            </w:r>
            <w:r>
              <w:rPr>
                <w:rFonts w:ascii="Arial" w:hAnsi="Arial" w:cs="Arial"/>
                <w:color w:val="000000"/>
              </w:rPr>
              <w:t xml:space="preserve"> [2011] VSCA 192 at [37]-[38] and reference to case of </w:t>
            </w:r>
            <w:r w:rsidRPr="00EF73A7">
              <w:rPr>
                <w:rFonts w:ascii="Arial" w:hAnsi="Arial" w:cs="Arial"/>
                <w:i/>
                <w:color w:val="000000"/>
              </w:rPr>
              <w:t>Collins v R</w:t>
            </w:r>
            <w:r>
              <w:rPr>
                <w:rFonts w:ascii="Arial" w:hAnsi="Arial" w:cs="Arial"/>
                <w:color w:val="000000"/>
              </w:rPr>
              <w:t xml:space="preserve"> [2015] VSCA 106 at [23].</w:t>
            </w:r>
          </w:p>
          <w:p w14:paraId="66E2215F" w14:textId="77777777" w:rsidR="00F0265D" w:rsidRDefault="00F0265D" w:rsidP="00F0265D">
            <w:pPr>
              <w:numPr>
                <w:ilvl w:val="0"/>
                <w:numId w:val="44"/>
              </w:numPr>
              <w:spacing w:before="20"/>
              <w:ind w:left="357" w:hanging="357"/>
              <w:jc w:val="both"/>
              <w:rPr>
                <w:rFonts w:ascii="Arial" w:hAnsi="Arial" w:cs="Arial"/>
                <w:color w:val="000000"/>
              </w:rPr>
            </w:pPr>
            <w:r>
              <w:rPr>
                <w:rFonts w:ascii="Arial" w:hAnsi="Arial" w:cs="Arial"/>
                <w:color w:val="000000"/>
              </w:rPr>
              <w:t xml:space="preserve">References to new cases of </w:t>
            </w:r>
            <w:r w:rsidRPr="004977B5">
              <w:rPr>
                <w:rFonts w:ascii="Arial" w:hAnsi="Arial" w:cs="Arial"/>
                <w:i/>
                <w:color w:val="000000"/>
              </w:rPr>
              <w:t>Wood v The Queen</w:t>
            </w:r>
            <w:r>
              <w:rPr>
                <w:rFonts w:ascii="Arial" w:hAnsi="Arial" w:cs="Arial"/>
                <w:color w:val="000000"/>
              </w:rPr>
              <w:t xml:space="preserve"> [2019] VSCA 39 at [76]-[79]; </w:t>
            </w:r>
            <w:r w:rsidRPr="00206DE8">
              <w:rPr>
                <w:rFonts w:ascii="Arial" w:hAnsi="Arial" w:cs="Arial"/>
                <w:i/>
                <w:color w:val="000000"/>
              </w:rPr>
              <w:t>Neil v R</w:t>
            </w:r>
            <w:r>
              <w:rPr>
                <w:rFonts w:ascii="Arial" w:hAnsi="Arial" w:cs="Arial"/>
                <w:color w:val="000000"/>
              </w:rPr>
              <w:t xml:space="preserve"> [2019] VSCA 64 at [31] &amp; [39]-[44].</w:t>
            </w:r>
          </w:p>
        </w:tc>
      </w:tr>
      <w:tr w:rsidR="00F0265D" w14:paraId="42521958" w14:textId="77777777" w:rsidTr="0069037C">
        <w:tc>
          <w:tcPr>
            <w:tcW w:w="1219" w:type="dxa"/>
            <w:gridSpan w:val="2"/>
            <w:tcBorders>
              <w:top w:val="single" w:sz="4" w:space="0" w:color="auto"/>
              <w:left w:val="single" w:sz="18" w:space="0" w:color="auto"/>
              <w:bottom w:val="single" w:sz="4" w:space="0" w:color="auto"/>
            </w:tcBorders>
          </w:tcPr>
          <w:p w14:paraId="5634864B"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3810C0BD" w14:textId="552648B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5BEF629"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9F68B7D"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new case of </w:t>
            </w:r>
            <w:r w:rsidRPr="00AF1AF4">
              <w:rPr>
                <w:rFonts w:ascii="Arial" w:hAnsi="Arial" w:cs="Arial"/>
                <w:i/>
                <w:color w:val="000000"/>
              </w:rPr>
              <w:t>Davies v The Queen</w:t>
            </w:r>
            <w:r>
              <w:rPr>
                <w:rFonts w:ascii="Arial" w:hAnsi="Arial" w:cs="Arial"/>
                <w:color w:val="000000"/>
              </w:rPr>
              <w:t xml:space="preserve"> [2019] VSCA 66 at [689] &amp; [699].</w:t>
            </w:r>
          </w:p>
        </w:tc>
      </w:tr>
      <w:tr w:rsidR="00F0265D" w14:paraId="48E179E4" w14:textId="77777777" w:rsidTr="0069037C">
        <w:tc>
          <w:tcPr>
            <w:tcW w:w="1219" w:type="dxa"/>
            <w:gridSpan w:val="2"/>
            <w:tcBorders>
              <w:top w:val="single" w:sz="4" w:space="0" w:color="auto"/>
              <w:left w:val="single" w:sz="18" w:space="0" w:color="auto"/>
              <w:bottom w:val="single" w:sz="4" w:space="0" w:color="auto"/>
            </w:tcBorders>
          </w:tcPr>
          <w:p w14:paraId="62A32420"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27ADD3B1" w14:textId="2D9ED0A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29EEEA3" w14:textId="77777777" w:rsidR="00F0265D" w:rsidRDefault="00F0265D" w:rsidP="00F0265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3635CC0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BE0450">
              <w:rPr>
                <w:rFonts w:ascii="Arial" w:hAnsi="Arial" w:cs="Arial"/>
                <w:i/>
                <w:color w:val="000000"/>
              </w:rPr>
              <w:t>Davies v The Queen</w:t>
            </w:r>
            <w:r>
              <w:rPr>
                <w:rFonts w:ascii="Arial" w:hAnsi="Arial" w:cs="Arial"/>
                <w:color w:val="000000"/>
              </w:rPr>
              <w:t xml:space="preserve"> [2019] VSCA 66 at [700]-[713] &amp; [769].</w:t>
            </w:r>
          </w:p>
        </w:tc>
      </w:tr>
      <w:tr w:rsidR="00F0265D" w14:paraId="292CDD60" w14:textId="77777777" w:rsidTr="0069037C">
        <w:tc>
          <w:tcPr>
            <w:tcW w:w="1219" w:type="dxa"/>
            <w:gridSpan w:val="2"/>
            <w:tcBorders>
              <w:top w:val="single" w:sz="4" w:space="0" w:color="auto"/>
              <w:left w:val="single" w:sz="18" w:space="0" w:color="auto"/>
              <w:bottom w:val="single" w:sz="4" w:space="0" w:color="auto"/>
            </w:tcBorders>
          </w:tcPr>
          <w:p w14:paraId="0D0E0D01"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6F15856D" w14:textId="42003EC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AC8AEE" w14:textId="77777777" w:rsidR="00F0265D" w:rsidRDefault="00F0265D" w:rsidP="00F0265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215A8855"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1A0EA4">
              <w:rPr>
                <w:rFonts w:ascii="Arial" w:hAnsi="Arial" w:cs="Arial"/>
                <w:i/>
                <w:color w:val="000000"/>
              </w:rPr>
              <w:t xml:space="preserve">DPP v </w:t>
            </w:r>
            <w:proofErr w:type="spellStart"/>
            <w:r w:rsidRPr="001A0EA4">
              <w:rPr>
                <w:rFonts w:ascii="Arial" w:hAnsi="Arial" w:cs="Arial"/>
                <w:i/>
                <w:color w:val="000000"/>
              </w:rPr>
              <w:t>Elfata</w:t>
            </w:r>
            <w:proofErr w:type="spellEnd"/>
            <w:r>
              <w:rPr>
                <w:rFonts w:ascii="Arial" w:hAnsi="Arial" w:cs="Arial"/>
                <w:color w:val="000000"/>
              </w:rPr>
              <w:t xml:space="preserve"> [2019] VSCA 63.</w:t>
            </w:r>
          </w:p>
        </w:tc>
      </w:tr>
      <w:tr w:rsidR="00F0265D" w14:paraId="066097FC" w14:textId="77777777" w:rsidTr="0069037C">
        <w:tc>
          <w:tcPr>
            <w:tcW w:w="1219" w:type="dxa"/>
            <w:gridSpan w:val="2"/>
            <w:tcBorders>
              <w:top w:val="single" w:sz="4" w:space="0" w:color="auto"/>
              <w:left w:val="single" w:sz="18" w:space="0" w:color="auto"/>
              <w:bottom w:val="single" w:sz="4" w:space="0" w:color="auto"/>
            </w:tcBorders>
          </w:tcPr>
          <w:p w14:paraId="39358411"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551851FF" w14:textId="0C6549D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10E8AF7" w14:textId="77777777" w:rsidR="00F0265D" w:rsidRDefault="00F0265D" w:rsidP="00F0265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45F5EBB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860150">
              <w:rPr>
                <w:rFonts w:ascii="Arial" w:hAnsi="Arial" w:cs="Arial"/>
                <w:i/>
                <w:color w:val="000000"/>
              </w:rPr>
              <w:t>Davies v The Queen</w:t>
            </w:r>
            <w:r>
              <w:rPr>
                <w:rFonts w:ascii="Arial" w:hAnsi="Arial" w:cs="Arial"/>
                <w:color w:val="000000"/>
              </w:rPr>
              <w:t xml:space="preserve"> [2019] VSCA 66.</w:t>
            </w:r>
          </w:p>
        </w:tc>
      </w:tr>
      <w:tr w:rsidR="00F0265D" w14:paraId="16E47451" w14:textId="77777777" w:rsidTr="0069037C">
        <w:tc>
          <w:tcPr>
            <w:tcW w:w="1219" w:type="dxa"/>
            <w:gridSpan w:val="2"/>
            <w:tcBorders>
              <w:top w:val="single" w:sz="4" w:space="0" w:color="auto"/>
              <w:left w:val="single" w:sz="18" w:space="0" w:color="auto"/>
              <w:bottom w:val="single" w:sz="4" w:space="0" w:color="auto"/>
            </w:tcBorders>
          </w:tcPr>
          <w:p w14:paraId="42B3637B" w14:textId="77777777" w:rsidR="00F0265D" w:rsidRDefault="00F0265D" w:rsidP="00F0265D">
            <w:pPr>
              <w:rPr>
                <w:lang w:val="en-AU"/>
              </w:rPr>
            </w:pPr>
            <w:r>
              <w:rPr>
                <w:lang w:val="en-AU"/>
              </w:rPr>
              <w:t>02/04/19</w:t>
            </w:r>
          </w:p>
        </w:tc>
        <w:tc>
          <w:tcPr>
            <w:tcW w:w="836" w:type="dxa"/>
            <w:tcBorders>
              <w:top w:val="single" w:sz="4" w:space="0" w:color="auto"/>
              <w:bottom w:val="single" w:sz="4" w:space="0" w:color="auto"/>
            </w:tcBorders>
          </w:tcPr>
          <w:p w14:paraId="76FC43B7" w14:textId="0BA571E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6BEC21C" w14:textId="77777777" w:rsidR="00F0265D" w:rsidRDefault="00F0265D" w:rsidP="00F0265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1F29851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045331">
              <w:rPr>
                <w:rFonts w:ascii="Arial" w:hAnsi="Arial" w:cs="Arial"/>
                <w:i/>
                <w:color w:val="000000"/>
              </w:rPr>
              <w:t>Pang v R</w:t>
            </w:r>
            <w:r>
              <w:rPr>
                <w:rFonts w:ascii="Arial" w:hAnsi="Arial" w:cs="Arial"/>
                <w:color w:val="000000"/>
              </w:rPr>
              <w:t xml:space="preserve"> [2019] VSCA 56.</w:t>
            </w:r>
          </w:p>
        </w:tc>
      </w:tr>
      <w:tr w:rsidR="00F0265D" w14:paraId="007BD3B9"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554F058A" w14:textId="77777777" w:rsidR="00F0265D" w:rsidRPr="0054535C" w:rsidRDefault="00F0265D" w:rsidP="00F0265D">
            <w:pPr>
              <w:rPr>
                <w:sz w:val="22"/>
                <w:lang w:val="en-AU"/>
              </w:rPr>
            </w:pPr>
            <w:r>
              <w:rPr>
                <w:sz w:val="22"/>
                <w:lang w:val="en-AU"/>
              </w:rPr>
              <w:t>29/03</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3946F3A" w14:textId="2F9B9D67"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F0265D" w14:paraId="6D4274A6" w14:textId="77777777" w:rsidTr="0069037C">
        <w:tc>
          <w:tcPr>
            <w:tcW w:w="1219" w:type="dxa"/>
            <w:gridSpan w:val="2"/>
            <w:tcBorders>
              <w:top w:val="single" w:sz="4" w:space="0" w:color="auto"/>
              <w:left w:val="single" w:sz="18" w:space="0" w:color="auto"/>
              <w:bottom w:val="single" w:sz="4" w:space="0" w:color="auto"/>
            </w:tcBorders>
          </w:tcPr>
          <w:p w14:paraId="297616E8"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32598CB0" w14:textId="0D8CC83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0770914" w14:textId="77777777" w:rsidR="00F0265D" w:rsidRDefault="00F0265D" w:rsidP="00F0265D">
            <w:pPr>
              <w:keepNext/>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61A40AE2" w14:textId="77777777" w:rsidR="00F0265D" w:rsidRDefault="00F0265D" w:rsidP="00F0265D">
            <w:pPr>
              <w:spacing w:before="20"/>
              <w:jc w:val="both"/>
              <w:rPr>
                <w:rFonts w:ascii="Arial" w:hAnsi="Arial" w:cs="Arial"/>
                <w:color w:val="000000"/>
              </w:rPr>
            </w:pPr>
            <w:r>
              <w:rPr>
                <w:rFonts w:ascii="Arial" w:hAnsi="Arial" w:cs="Arial"/>
                <w:color w:val="000000"/>
              </w:rPr>
              <w:t>Amendment to the definition of ‘child’ for the purpose of therapeutic treatment and related proceedings.</w:t>
            </w:r>
          </w:p>
        </w:tc>
      </w:tr>
      <w:tr w:rsidR="00F0265D" w14:paraId="5D02C0A6"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29820615" w14:textId="77777777" w:rsidR="00F0265D" w:rsidRPr="0054535C" w:rsidRDefault="00F0265D" w:rsidP="00F0265D">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7C301E2E" w14:textId="30E5B982"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F0265D" w14:paraId="45EA079A" w14:textId="77777777" w:rsidTr="0069037C">
        <w:tc>
          <w:tcPr>
            <w:tcW w:w="1219" w:type="dxa"/>
            <w:gridSpan w:val="2"/>
            <w:tcBorders>
              <w:top w:val="single" w:sz="4" w:space="0" w:color="auto"/>
              <w:left w:val="single" w:sz="18" w:space="0" w:color="auto"/>
              <w:bottom w:val="single" w:sz="4" w:space="0" w:color="auto"/>
            </w:tcBorders>
          </w:tcPr>
          <w:p w14:paraId="4DA5768C" w14:textId="77777777" w:rsidR="00F0265D" w:rsidRDefault="00F0265D" w:rsidP="00F0265D">
            <w:pPr>
              <w:rPr>
                <w:lang w:val="en-AU"/>
              </w:rPr>
            </w:pPr>
            <w:r>
              <w:rPr>
                <w:lang w:val="en-AU"/>
              </w:rPr>
              <w:lastRenderedPageBreak/>
              <w:t>29/03/19</w:t>
            </w:r>
          </w:p>
        </w:tc>
        <w:tc>
          <w:tcPr>
            <w:tcW w:w="836" w:type="dxa"/>
            <w:tcBorders>
              <w:top w:val="single" w:sz="4" w:space="0" w:color="auto"/>
              <w:bottom w:val="single" w:sz="4" w:space="0" w:color="auto"/>
            </w:tcBorders>
          </w:tcPr>
          <w:p w14:paraId="5FC1B552" w14:textId="459F140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555EA2D" w14:textId="77777777" w:rsidR="00F0265D" w:rsidRDefault="00F0265D" w:rsidP="00F0265D">
            <w:pPr>
              <w:keepNext/>
              <w:jc w:val="center"/>
              <w:rPr>
                <w:lang w:val="en-AU"/>
              </w:rPr>
            </w:pPr>
            <w:r>
              <w:rPr>
                <w:lang w:val="en-AU"/>
              </w:rPr>
              <w:t>5.8</w:t>
            </w:r>
          </w:p>
          <w:p w14:paraId="6C057C96" w14:textId="77777777" w:rsidR="00F0265D" w:rsidRDefault="00F0265D" w:rsidP="00F0265D">
            <w:pPr>
              <w:keepNext/>
              <w:jc w:val="center"/>
              <w:rPr>
                <w:lang w:val="en-AU"/>
              </w:rPr>
            </w:pPr>
            <w:r>
              <w:rPr>
                <w:lang w:val="en-AU"/>
              </w:rPr>
              <w:t>5.8.1</w:t>
            </w:r>
          </w:p>
          <w:p w14:paraId="29898832" w14:textId="77777777" w:rsidR="00F0265D" w:rsidRDefault="00F0265D" w:rsidP="00F0265D">
            <w:pPr>
              <w:keepNext/>
              <w:jc w:val="center"/>
              <w:rPr>
                <w:lang w:val="en-AU"/>
              </w:rPr>
            </w:pPr>
            <w:r>
              <w:rPr>
                <w:lang w:val="en-AU"/>
              </w:rPr>
              <w:t>5.8.2</w:t>
            </w:r>
          </w:p>
          <w:p w14:paraId="1C3AA9D4" w14:textId="77777777" w:rsidR="00F0265D" w:rsidRDefault="00F0265D" w:rsidP="00F0265D">
            <w:pPr>
              <w:keepNext/>
              <w:jc w:val="center"/>
              <w:rPr>
                <w:lang w:val="en-AU"/>
              </w:rPr>
            </w:pPr>
            <w:r>
              <w:rPr>
                <w:lang w:val="en-AU"/>
              </w:rPr>
              <w:t>5.23</w:t>
            </w:r>
          </w:p>
          <w:p w14:paraId="1191DE52" w14:textId="77777777" w:rsidR="00F0265D" w:rsidRDefault="00F0265D" w:rsidP="00F0265D">
            <w:pPr>
              <w:keepNext/>
              <w:jc w:val="center"/>
              <w:rPr>
                <w:lang w:val="en-AU"/>
              </w:rPr>
            </w:pPr>
            <w:r>
              <w:rPr>
                <w:lang w:val="en-AU"/>
              </w:rPr>
              <w:t>5.23.1</w:t>
            </w:r>
          </w:p>
        </w:tc>
        <w:tc>
          <w:tcPr>
            <w:tcW w:w="4798" w:type="dxa"/>
            <w:gridSpan w:val="2"/>
            <w:tcBorders>
              <w:top w:val="single" w:sz="4" w:space="0" w:color="auto"/>
              <w:bottom w:val="single" w:sz="4" w:space="0" w:color="auto"/>
              <w:right w:val="single" w:sz="18" w:space="0" w:color="auto"/>
            </w:tcBorders>
          </w:tcPr>
          <w:p w14:paraId="240A9B06" w14:textId="77777777" w:rsidR="00F0265D" w:rsidRDefault="00F0265D" w:rsidP="00F0265D">
            <w:pPr>
              <w:spacing w:before="20"/>
              <w:jc w:val="both"/>
              <w:rPr>
                <w:rFonts w:ascii="Arial" w:hAnsi="Arial" w:cs="Arial"/>
                <w:color w:val="000000"/>
              </w:rPr>
            </w:pPr>
            <w:r>
              <w:rPr>
                <w:rFonts w:ascii="Arial" w:hAnsi="Arial" w:cs="Arial"/>
                <w:color w:val="000000"/>
              </w:rPr>
              <w:t xml:space="preserve">Amendments to therapeutic treatment order [‘TTO’] &amp; therapeutic treatment (placement) order [‘TTPO’] regimes to extend their availability to </w:t>
            </w:r>
            <w:proofErr w:type="gramStart"/>
            <w:r>
              <w:rPr>
                <w:rFonts w:ascii="Arial" w:hAnsi="Arial" w:cs="Arial"/>
                <w:color w:val="000000"/>
              </w:rPr>
              <w:t>15-17 year old</w:t>
            </w:r>
            <w:proofErr w:type="gramEnd"/>
            <w:r>
              <w:rPr>
                <w:rFonts w:ascii="Arial" w:hAnsi="Arial" w:cs="Arial"/>
                <w:color w:val="000000"/>
              </w:rPr>
              <w:t xml:space="preserve"> children.</w:t>
            </w:r>
          </w:p>
        </w:tc>
      </w:tr>
      <w:tr w:rsidR="00F0265D" w14:paraId="74EDA8E5" w14:textId="77777777" w:rsidTr="0069037C">
        <w:tc>
          <w:tcPr>
            <w:tcW w:w="1219" w:type="dxa"/>
            <w:gridSpan w:val="2"/>
            <w:tcBorders>
              <w:top w:val="single" w:sz="4" w:space="0" w:color="auto"/>
              <w:left w:val="single" w:sz="18" w:space="0" w:color="auto"/>
              <w:bottom w:val="single" w:sz="4" w:space="0" w:color="auto"/>
            </w:tcBorders>
          </w:tcPr>
          <w:p w14:paraId="3E32714B"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303115A0" w14:textId="7FC7160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6176A9F" w14:textId="77777777" w:rsidR="00F0265D" w:rsidRDefault="00F0265D" w:rsidP="00F0265D">
            <w:pPr>
              <w:keepNext/>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2B624B40" w14:textId="77777777" w:rsidR="00F0265D" w:rsidRDefault="00F0265D" w:rsidP="00F0265D">
            <w:pPr>
              <w:spacing w:before="20"/>
              <w:jc w:val="both"/>
              <w:rPr>
                <w:rFonts w:ascii="Arial" w:hAnsi="Arial" w:cs="Arial"/>
                <w:color w:val="000000"/>
              </w:rPr>
            </w:pPr>
            <w:r>
              <w:rPr>
                <w:rFonts w:ascii="Arial" w:hAnsi="Arial" w:cs="Arial"/>
                <w:color w:val="000000"/>
              </w:rPr>
              <w:t xml:space="preserve">Section title amended to </w:t>
            </w:r>
            <w:r w:rsidRPr="003F54CE">
              <w:rPr>
                <w:rFonts w:ascii="Arial" w:hAnsi="Arial" w:cs="Arial"/>
                <w:b/>
                <w:color w:val="000000"/>
              </w:rPr>
              <w:t>“</w:t>
            </w:r>
            <w:r w:rsidRPr="00A76E6F">
              <w:rPr>
                <w:rFonts w:ascii="Arial" w:hAnsi="Arial" w:cs="Arial"/>
                <w:b/>
                <w:bCs/>
                <w:color w:val="000000"/>
              </w:rPr>
              <w:t>Applications only by the Secretary</w:t>
            </w:r>
            <w:r>
              <w:rPr>
                <w:rFonts w:ascii="Arial" w:hAnsi="Arial" w:cs="Arial"/>
                <w:b/>
                <w:bCs/>
                <w:color w:val="000000"/>
              </w:rPr>
              <w:t xml:space="preserve"> – Referral by the Court to the Secretary”.</w:t>
            </w:r>
          </w:p>
        </w:tc>
      </w:tr>
      <w:tr w:rsidR="00F0265D" w14:paraId="6B888A66" w14:textId="77777777" w:rsidTr="0069037C">
        <w:tc>
          <w:tcPr>
            <w:tcW w:w="1219" w:type="dxa"/>
            <w:gridSpan w:val="2"/>
            <w:tcBorders>
              <w:top w:val="single" w:sz="4" w:space="0" w:color="auto"/>
              <w:left w:val="single" w:sz="18" w:space="0" w:color="auto"/>
              <w:bottom w:val="single" w:sz="4" w:space="0" w:color="auto"/>
            </w:tcBorders>
          </w:tcPr>
          <w:p w14:paraId="5C754071"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19361495" w14:textId="4D5834B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AC05053" w14:textId="77777777" w:rsidR="00F0265D" w:rsidRDefault="00F0265D" w:rsidP="00F0265D">
            <w:pPr>
              <w:keepNext/>
              <w:jc w:val="center"/>
              <w:rPr>
                <w:lang w:val="en-AU"/>
              </w:rPr>
            </w:pPr>
            <w:r>
              <w:rPr>
                <w:lang w:val="en-AU"/>
              </w:rPr>
              <w:t>5.18.1</w:t>
            </w:r>
          </w:p>
          <w:p w14:paraId="4ED662D5" w14:textId="77777777" w:rsidR="00F0265D" w:rsidRDefault="00F0265D" w:rsidP="00F0265D">
            <w:pPr>
              <w:keepNext/>
              <w:jc w:val="center"/>
              <w:rPr>
                <w:lang w:val="en-AU"/>
              </w:rPr>
            </w:pPr>
            <w:r>
              <w:rPr>
                <w:lang w:val="en-AU"/>
              </w:rPr>
              <w:t>5.19.1</w:t>
            </w:r>
          </w:p>
        </w:tc>
        <w:tc>
          <w:tcPr>
            <w:tcW w:w="4798" w:type="dxa"/>
            <w:gridSpan w:val="2"/>
            <w:tcBorders>
              <w:top w:val="single" w:sz="4" w:space="0" w:color="auto"/>
              <w:bottom w:val="single" w:sz="4" w:space="0" w:color="auto"/>
              <w:right w:val="single" w:sz="18" w:space="0" w:color="auto"/>
            </w:tcBorders>
          </w:tcPr>
          <w:p w14:paraId="119A67B0" w14:textId="77777777" w:rsidR="00F0265D" w:rsidRDefault="00F0265D" w:rsidP="00F0265D">
            <w:pPr>
              <w:spacing w:before="20"/>
              <w:jc w:val="both"/>
              <w:rPr>
                <w:rFonts w:ascii="Arial" w:hAnsi="Arial" w:cs="Arial"/>
                <w:color w:val="000000"/>
              </w:rPr>
            </w:pPr>
            <w:r>
              <w:rPr>
                <w:rFonts w:ascii="Arial" w:hAnsi="Arial" w:cs="Arial"/>
                <w:color w:val="000000"/>
              </w:rPr>
              <w:t>Minor amendment to text to reflect the new definition of child for the purposes of therapeutic treatment and related proceedings.</w:t>
            </w:r>
          </w:p>
        </w:tc>
      </w:tr>
      <w:tr w:rsidR="00F0265D" w14:paraId="7B5EB2FA" w14:textId="77777777" w:rsidTr="0069037C">
        <w:tc>
          <w:tcPr>
            <w:tcW w:w="1219" w:type="dxa"/>
            <w:gridSpan w:val="2"/>
            <w:tcBorders>
              <w:top w:val="single" w:sz="4" w:space="0" w:color="auto"/>
              <w:left w:val="single" w:sz="18" w:space="0" w:color="auto"/>
              <w:bottom w:val="single" w:sz="4" w:space="0" w:color="auto"/>
            </w:tcBorders>
          </w:tcPr>
          <w:p w14:paraId="7032657C"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586C3EC1" w14:textId="4698E20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BB063EE" w14:textId="77777777" w:rsidR="00F0265D" w:rsidRDefault="00F0265D" w:rsidP="00F0265D">
            <w:pPr>
              <w:keepNext/>
              <w:jc w:val="center"/>
              <w:rPr>
                <w:lang w:val="en-AU"/>
              </w:rPr>
            </w:pPr>
            <w:r>
              <w:rPr>
                <w:lang w:val="en-AU"/>
              </w:rPr>
              <w:t>5.23.2</w:t>
            </w:r>
          </w:p>
          <w:p w14:paraId="48F677EE" w14:textId="77777777" w:rsidR="00F0265D" w:rsidRDefault="00F0265D" w:rsidP="00F0265D">
            <w:pPr>
              <w:keepNext/>
              <w:jc w:val="center"/>
              <w:rPr>
                <w:lang w:val="en-AU"/>
              </w:rPr>
            </w:pPr>
            <w:r>
              <w:rPr>
                <w:lang w:val="en-AU"/>
              </w:rPr>
              <w:t>5.23.4</w:t>
            </w:r>
          </w:p>
          <w:p w14:paraId="3263B077" w14:textId="77777777" w:rsidR="00F0265D" w:rsidRDefault="00F0265D" w:rsidP="00F0265D">
            <w:pPr>
              <w:keepNext/>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35759841" w14:textId="77777777" w:rsidR="00F0265D" w:rsidRDefault="00F0265D" w:rsidP="00F0265D">
            <w:pPr>
              <w:spacing w:before="20"/>
              <w:jc w:val="both"/>
              <w:rPr>
                <w:rFonts w:ascii="Arial" w:hAnsi="Arial" w:cs="Arial"/>
                <w:color w:val="000000"/>
              </w:rPr>
            </w:pPr>
            <w:r>
              <w:rPr>
                <w:rFonts w:ascii="Arial" w:hAnsi="Arial" w:cs="Arial"/>
                <w:color w:val="000000"/>
              </w:rPr>
              <w:t>Substantial amendments to text to reflect the major expansion of the TTO &amp; TTPO regimes as and from 29/03/2019.</w:t>
            </w:r>
          </w:p>
        </w:tc>
      </w:tr>
      <w:tr w:rsidR="00F0265D" w14:paraId="2666ED3F" w14:textId="77777777" w:rsidTr="0069037C">
        <w:tc>
          <w:tcPr>
            <w:tcW w:w="1219" w:type="dxa"/>
            <w:gridSpan w:val="2"/>
            <w:tcBorders>
              <w:top w:val="single" w:sz="4" w:space="0" w:color="auto"/>
              <w:left w:val="single" w:sz="18" w:space="0" w:color="auto"/>
              <w:bottom w:val="single" w:sz="4" w:space="0" w:color="auto"/>
            </w:tcBorders>
          </w:tcPr>
          <w:p w14:paraId="7B0517F4" w14:textId="77777777" w:rsidR="00F0265D" w:rsidRDefault="00F0265D" w:rsidP="00F0265D">
            <w:pPr>
              <w:keepNext/>
              <w:keepLines/>
              <w:rPr>
                <w:lang w:val="en-AU"/>
              </w:rPr>
            </w:pPr>
            <w:r>
              <w:rPr>
                <w:lang w:val="en-AU"/>
              </w:rPr>
              <w:t>29/03/19</w:t>
            </w:r>
          </w:p>
        </w:tc>
        <w:tc>
          <w:tcPr>
            <w:tcW w:w="836" w:type="dxa"/>
            <w:tcBorders>
              <w:top w:val="single" w:sz="4" w:space="0" w:color="auto"/>
              <w:bottom w:val="single" w:sz="4" w:space="0" w:color="auto"/>
            </w:tcBorders>
          </w:tcPr>
          <w:p w14:paraId="0D74E4A7" w14:textId="00C9DCF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8749BA1" w14:textId="77777777" w:rsidR="00F0265D" w:rsidRDefault="00F0265D" w:rsidP="00F0265D">
            <w:pPr>
              <w:keepNext/>
              <w:keepLines/>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0C835BD7" w14:textId="77777777" w:rsidR="00F0265D" w:rsidRDefault="00F0265D" w:rsidP="00F0265D">
            <w:pPr>
              <w:spacing w:before="20"/>
              <w:jc w:val="both"/>
              <w:rPr>
                <w:rFonts w:ascii="Arial" w:hAnsi="Arial" w:cs="Arial"/>
                <w:color w:val="000000"/>
              </w:rPr>
            </w:pPr>
            <w:r>
              <w:rPr>
                <w:rFonts w:ascii="Arial" w:hAnsi="Arial" w:cs="Arial"/>
                <w:color w:val="000000"/>
              </w:rPr>
              <w:t xml:space="preserve">New section entitled </w:t>
            </w:r>
            <w:r w:rsidRPr="006E0C5C">
              <w:rPr>
                <w:rFonts w:ascii="Arial" w:hAnsi="Arial" w:cs="Arial"/>
                <w:b/>
                <w:color w:val="000000"/>
              </w:rPr>
              <w:t>“Therapeutic Treatment Planning</w:t>
            </w:r>
            <w:r>
              <w:rPr>
                <w:rFonts w:ascii="Arial" w:hAnsi="Arial" w:cs="Arial"/>
                <w:b/>
                <w:color w:val="000000"/>
              </w:rPr>
              <w:t xml:space="preserve"> by DHHS</w:t>
            </w:r>
            <w:r w:rsidRPr="006E0C5C">
              <w:rPr>
                <w:rFonts w:ascii="Arial" w:hAnsi="Arial" w:cs="Arial"/>
                <w:b/>
                <w:color w:val="000000"/>
              </w:rPr>
              <w:t>”</w:t>
            </w:r>
            <w:r>
              <w:rPr>
                <w:rFonts w:ascii="Arial" w:hAnsi="Arial" w:cs="Arial"/>
                <w:color w:val="000000"/>
              </w:rPr>
              <w:t>.</w:t>
            </w:r>
          </w:p>
        </w:tc>
      </w:tr>
      <w:tr w:rsidR="00F0265D" w14:paraId="6E75F54D" w14:textId="77777777" w:rsidTr="0069037C">
        <w:tc>
          <w:tcPr>
            <w:tcW w:w="1219" w:type="dxa"/>
            <w:gridSpan w:val="2"/>
            <w:tcBorders>
              <w:top w:val="single" w:sz="4" w:space="0" w:color="auto"/>
              <w:left w:val="single" w:sz="18" w:space="0" w:color="auto"/>
              <w:bottom w:val="single" w:sz="4" w:space="0" w:color="auto"/>
            </w:tcBorders>
          </w:tcPr>
          <w:p w14:paraId="55A84ED2"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34E4AC53" w14:textId="0909558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3B3C46B" w14:textId="77777777" w:rsidR="00F0265D" w:rsidRDefault="00F0265D" w:rsidP="00F0265D">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28315A9" w14:textId="77777777" w:rsidR="00F0265D" w:rsidRPr="00DF161E" w:rsidRDefault="00F0265D" w:rsidP="00F0265D">
            <w:pPr>
              <w:numPr>
                <w:ilvl w:val="0"/>
                <w:numId w:val="43"/>
              </w:numPr>
              <w:spacing w:before="20"/>
              <w:ind w:left="357" w:hanging="357"/>
              <w:jc w:val="both"/>
              <w:rPr>
                <w:rFonts w:ascii="Arial" w:hAnsi="Arial" w:cs="Arial"/>
                <w:color w:val="000000"/>
              </w:rPr>
            </w:pPr>
            <w:r>
              <w:rPr>
                <w:rFonts w:ascii="Arial" w:hAnsi="Arial" w:cs="Arial"/>
                <w:color w:val="000000"/>
              </w:rPr>
              <w:t>Former section 5.23.7 entitled “</w:t>
            </w:r>
            <w:r w:rsidRPr="00635673">
              <w:rPr>
                <w:rFonts w:ascii="Arial" w:hAnsi="Arial" w:cs="Arial"/>
                <w:b/>
                <w:bCs/>
                <w:color w:val="000000"/>
              </w:rPr>
              <w:t xml:space="preserve">Effect of TTO </w:t>
            </w:r>
            <w:r>
              <w:rPr>
                <w:rFonts w:ascii="Arial" w:hAnsi="Arial" w:cs="Arial"/>
                <w:b/>
                <w:bCs/>
                <w:color w:val="000000"/>
              </w:rPr>
              <w:t xml:space="preserve">or similar voluntary program </w:t>
            </w:r>
            <w:r w:rsidRPr="00635673">
              <w:rPr>
                <w:rFonts w:ascii="Arial" w:hAnsi="Arial" w:cs="Arial"/>
                <w:b/>
                <w:bCs/>
                <w:color w:val="000000"/>
              </w:rPr>
              <w:t>on associated criminal proceedings</w:t>
            </w:r>
            <w:r>
              <w:rPr>
                <w:rFonts w:ascii="Arial" w:hAnsi="Arial" w:cs="Arial"/>
                <w:b/>
                <w:bCs/>
                <w:color w:val="000000"/>
              </w:rPr>
              <w:t>”</w:t>
            </w:r>
            <w:r w:rsidRPr="006E0C5C">
              <w:rPr>
                <w:rFonts w:ascii="Arial" w:hAnsi="Arial" w:cs="Arial"/>
                <w:bCs/>
                <w:color w:val="000000"/>
              </w:rPr>
              <w:t xml:space="preserve"> is renumbered 5.23.8.</w:t>
            </w:r>
          </w:p>
          <w:p w14:paraId="59E2D799" w14:textId="77777777" w:rsidR="00F0265D" w:rsidRDefault="00F0265D" w:rsidP="00F0265D">
            <w:pPr>
              <w:numPr>
                <w:ilvl w:val="0"/>
                <w:numId w:val="43"/>
              </w:numPr>
              <w:spacing w:before="20"/>
              <w:ind w:left="357" w:hanging="357"/>
              <w:jc w:val="both"/>
              <w:rPr>
                <w:rFonts w:ascii="Arial" w:hAnsi="Arial" w:cs="Arial"/>
                <w:color w:val="000000"/>
              </w:rPr>
            </w:pPr>
            <w:r>
              <w:rPr>
                <w:rFonts w:ascii="Arial" w:hAnsi="Arial" w:cs="Arial"/>
                <w:color w:val="000000"/>
              </w:rPr>
              <w:t>Major amendment to text to reflect the major expansion of the TTO regime as and from 29/03/2019.</w:t>
            </w:r>
          </w:p>
        </w:tc>
      </w:tr>
      <w:tr w:rsidR="00F0265D" w14:paraId="4F705FD1" w14:textId="77777777" w:rsidTr="0069037C">
        <w:tc>
          <w:tcPr>
            <w:tcW w:w="1219" w:type="dxa"/>
            <w:gridSpan w:val="2"/>
            <w:tcBorders>
              <w:top w:val="single" w:sz="4" w:space="0" w:color="auto"/>
              <w:left w:val="single" w:sz="18" w:space="0" w:color="auto"/>
              <w:bottom w:val="single" w:sz="4" w:space="0" w:color="auto"/>
            </w:tcBorders>
          </w:tcPr>
          <w:p w14:paraId="3E507A51"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30714C45" w14:textId="6EB47EC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587BA8D" w14:textId="77777777" w:rsidR="00F0265D" w:rsidRDefault="00F0265D" w:rsidP="00F0265D">
            <w:pPr>
              <w:keepNext/>
              <w:jc w:val="center"/>
              <w:rPr>
                <w:lang w:val="en-AU"/>
              </w:rPr>
            </w:pPr>
            <w:r>
              <w:rPr>
                <w:lang w:val="en-AU"/>
              </w:rPr>
              <w:t>5.23.9</w:t>
            </w:r>
          </w:p>
        </w:tc>
        <w:tc>
          <w:tcPr>
            <w:tcW w:w="4798" w:type="dxa"/>
            <w:gridSpan w:val="2"/>
            <w:tcBorders>
              <w:top w:val="single" w:sz="4" w:space="0" w:color="auto"/>
              <w:bottom w:val="single" w:sz="4" w:space="0" w:color="auto"/>
              <w:right w:val="single" w:sz="18" w:space="0" w:color="auto"/>
            </w:tcBorders>
          </w:tcPr>
          <w:p w14:paraId="430C71A3" w14:textId="77777777" w:rsidR="00F0265D" w:rsidRDefault="00F0265D" w:rsidP="00F0265D">
            <w:pPr>
              <w:spacing w:before="20"/>
              <w:jc w:val="both"/>
              <w:rPr>
                <w:rFonts w:ascii="Arial" w:hAnsi="Arial" w:cs="Arial"/>
                <w:color w:val="000000"/>
              </w:rPr>
            </w:pPr>
            <w:r>
              <w:rPr>
                <w:rFonts w:ascii="Arial" w:hAnsi="Arial" w:cs="Arial"/>
                <w:color w:val="000000"/>
              </w:rPr>
              <w:t xml:space="preserve">Former section 5.23.8 entitled </w:t>
            </w:r>
            <w:r w:rsidRPr="006E0C5C">
              <w:rPr>
                <w:rFonts w:ascii="Arial" w:hAnsi="Arial" w:cs="Arial"/>
                <w:b/>
                <w:color w:val="000000"/>
              </w:rPr>
              <w:t>“Statistics”</w:t>
            </w:r>
            <w:r>
              <w:rPr>
                <w:rFonts w:ascii="Arial" w:hAnsi="Arial" w:cs="Arial"/>
                <w:color w:val="000000"/>
              </w:rPr>
              <w:t xml:space="preserve"> is renumbered 5.23.9.</w:t>
            </w:r>
          </w:p>
        </w:tc>
      </w:tr>
      <w:tr w:rsidR="00F0265D" w14:paraId="7C4F1646" w14:textId="77777777" w:rsidTr="0069037C">
        <w:tc>
          <w:tcPr>
            <w:tcW w:w="1219" w:type="dxa"/>
            <w:gridSpan w:val="2"/>
            <w:tcBorders>
              <w:top w:val="single" w:sz="4" w:space="0" w:color="auto"/>
              <w:left w:val="single" w:sz="18" w:space="0" w:color="auto"/>
              <w:bottom w:val="single" w:sz="4" w:space="0" w:color="auto"/>
            </w:tcBorders>
          </w:tcPr>
          <w:p w14:paraId="2518BA75"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40B5D2B3" w14:textId="3147639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A60FFB6" w14:textId="77777777" w:rsidR="00F0265D" w:rsidRDefault="00F0265D" w:rsidP="00F0265D">
            <w:pPr>
              <w:keepNext/>
              <w:jc w:val="center"/>
              <w:rPr>
                <w:lang w:val="en-AU"/>
              </w:rPr>
            </w:pPr>
            <w:r>
              <w:rPr>
                <w:lang w:val="en-AU"/>
              </w:rPr>
              <w:t>5.23.10</w:t>
            </w:r>
          </w:p>
        </w:tc>
        <w:tc>
          <w:tcPr>
            <w:tcW w:w="4798" w:type="dxa"/>
            <w:gridSpan w:val="2"/>
            <w:tcBorders>
              <w:top w:val="single" w:sz="4" w:space="0" w:color="auto"/>
              <w:bottom w:val="single" w:sz="4" w:space="0" w:color="auto"/>
              <w:right w:val="single" w:sz="18" w:space="0" w:color="auto"/>
            </w:tcBorders>
          </w:tcPr>
          <w:p w14:paraId="163EA510" w14:textId="77777777" w:rsidR="00F0265D" w:rsidRDefault="00F0265D" w:rsidP="00F0265D">
            <w:pPr>
              <w:spacing w:before="20"/>
              <w:jc w:val="both"/>
              <w:rPr>
                <w:rFonts w:ascii="Arial" w:hAnsi="Arial" w:cs="Arial"/>
                <w:color w:val="000000"/>
              </w:rPr>
            </w:pPr>
            <w:r>
              <w:rPr>
                <w:rFonts w:ascii="Arial" w:hAnsi="Arial" w:cs="Arial"/>
                <w:color w:val="000000"/>
              </w:rPr>
              <w:t xml:space="preserve">Former section 5.23.9 entitled </w:t>
            </w:r>
            <w:r w:rsidRPr="00635673">
              <w:rPr>
                <w:rFonts w:ascii="Arial" w:hAnsi="Arial" w:cs="Arial"/>
                <w:b/>
                <w:bCs/>
                <w:color w:val="000000"/>
              </w:rPr>
              <w:t>Therapeutic treatment service providers</w:t>
            </w:r>
            <w:r>
              <w:rPr>
                <w:rFonts w:ascii="Arial" w:hAnsi="Arial" w:cs="Arial"/>
                <w:b/>
                <w:bCs/>
                <w:color w:val="000000"/>
              </w:rPr>
              <w:t>”</w:t>
            </w:r>
            <w:r w:rsidRPr="006E0C5C">
              <w:rPr>
                <w:rFonts w:ascii="Arial" w:hAnsi="Arial" w:cs="Arial"/>
                <w:bCs/>
                <w:color w:val="000000"/>
              </w:rPr>
              <w:t xml:space="preserve"> is renumbered 5.23.10.</w:t>
            </w:r>
          </w:p>
        </w:tc>
      </w:tr>
      <w:tr w:rsidR="00F0265D" w14:paraId="0E9D112A" w14:textId="77777777" w:rsidTr="0069037C">
        <w:tc>
          <w:tcPr>
            <w:tcW w:w="1219" w:type="dxa"/>
            <w:gridSpan w:val="2"/>
            <w:tcBorders>
              <w:top w:val="single" w:sz="4" w:space="0" w:color="auto"/>
              <w:left w:val="single" w:sz="18" w:space="0" w:color="auto"/>
              <w:bottom w:val="single" w:sz="4" w:space="0" w:color="auto"/>
            </w:tcBorders>
          </w:tcPr>
          <w:p w14:paraId="011675DE"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55B471A1" w14:textId="7127372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6781F3C" w14:textId="77777777" w:rsidR="00F0265D" w:rsidRDefault="00F0265D" w:rsidP="00F0265D">
            <w:pPr>
              <w:keepNext/>
              <w:jc w:val="center"/>
              <w:rPr>
                <w:lang w:val="en-AU"/>
              </w:rPr>
            </w:pPr>
            <w:r>
              <w:rPr>
                <w:lang w:val="en-AU"/>
              </w:rPr>
              <w:t>5.25.2</w:t>
            </w:r>
          </w:p>
        </w:tc>
        <w:tc>
          <w:tcPr>
            <w:tcW w:w="4798" w:type="dxa"/>
            <w:gridSpan w:val="2"/>
            <w:tcBorders>
              <w:top w:val="single" w:sz="4" w:space="0" w:color="auto"/>
              <w:bottom w:val="single" w:sz="4" w:space="0" w:color="auto"/>
              <w:right w:val="single" w:sz="18" w:space="0" w:color="auto"/>
            </w:tcBorders>
          </w:tcPr>
          <w:p w14:paraId="4952F565" w14:textId="77777777" w:rsidR="00F0265D" w:rsidRDefault="00F0265D" w:rsidP="00F0265D">
            <w:pPr>
              <w:spacing w:before="20"/>
              <w:jc w:val="both"/>
              <w:rPr>
                <w:rFonts w:ascii="Arial" w:hAnsi="Arial" w:cs="Arial"/>
                <w:color w:val="000000"/>
              </w:rPr>
            </w:pPr>
            <w:r>
              <w:rPr>
                <w:rFonts w:ascii="Arial" w:hAnsi="Arial" w:cs="Arial"/>
                <w:color w:val="000000"/>
              </w:rPr>
              <w:t>Minor amendment to page 2 of mauve form.</w:t>
            </w:r>
          </w:p>
        </w:tc>
      </w:tr>
      <w:tr w:rsidR="00F0265D" w14:paraId="7C828461"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3AA83A32" w14:textId="77777777" w:rsidR="00F0265D" w:rsidRPr="0054535C" w:rsidRDefault="00F0265D" w:rsidP="00F0265D">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62CD6402" w14:textId="754DD8E2"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23587631" w14:textId="77777777" w:rsidTr="0069037C">
        <w:tc>
          <w:tcPr>
            <w:tcW w:w="1219" w:type="dxa"/>
            <w:gridSpan w:val="2"/>
            <w:tcBorders>
              <w:top w:val="single" w:sz="4" w:space="0" w:color="auto"/>
              <w:left w:val="single" w:sz="18" w:space="0" w:color="auto"/>
              <w:bottom w:val="single" w:sz="4" w:space="0" w:color="auto"/>
            </w:tcBorders>
          </w:tcPr>
          <w:p w14:paraId="361D6D68"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21FB057A" w14:textId="29E36915"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60DD2DE" w14:textId="77777777" w:rsidR="00F0265D" w:rsidRDefault="00F0265D" w:rsidP="00F0265D">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B5F554E"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cases of </w:t>
            </w:r>
            <w:r w:rsidRPr="004B0F3C">
              <w:rPr>
                <w:rFonts w:ascii="Arial" w:hAnsi="Arial" w:cs="Arial"/>
                <w:i/>
                <w:color w:val="000000"/>
              </w:rPr>
              <w:t>Hermanus (a pseudonym) v The Queen</w:t>
            </w:r>
            <w:r>
              <w:rPr>
                <w:rFonts w:ascii="Arial" w:hAnsi="Arial" w:cs="Arial"/>
                <w:color w:val="000000"/>
              </w:rPr>
              <w:t xml:space="preserve"> (2015) 44 VR 355; [2015] VSCA 2 and </w:t>
            </w:r>
            <w:r w:rsidRPr="004B0F3C">
              <w:rPr>
                <w:rFonts w:ascii="Arial" w:hAnsi="Arial" w:cs="Arial"/>
                <w:i/>
                <w:color w:val="000000"/>
              </w:rPr>
              <w:t>Davin Carson (a pseudonym) v DPP</w:t>
            </w:r>
            <w:r>
              <w:rPr>
                <w:rFonts w:ascii="Arial" w:hAnsi="Arial" w:cs="Arial"/>
                <w:color w:val="000000"/>
              </w:rPr>
              <w:t xml:space="preserve"> [2019] VSCA 4.</w:t>
            </w:r>
          </w:p>
        </w:tc>
      </w:tr>
      <w:tr w:rsidR="00F0265D" w14:paraId="718B8948"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13BAFC03" w14:textId="77777777" w:rsidR="00F0265D" w:rsidRPr="0054535C" w:rsidRDefault="00F0265D" w:rsidP="00F0265D">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0762BA23" w14:textId="6D7F10E9"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0265D" w14:paraId="7CA9B868" w14:textId="77777777" w:rsidTr="0069037C">
        <w:tc>
          <w:tcPr>
            <w:tcW w:w="1219" w:type="dxa"/>
            <w:gridSpan w:val="2"/>
            <w:tcBorders>
              <w:top w:val="single" w:sz="4" w:space="0" w:color="auto"/>
              <w:left w:val="single" w:sz="18" w:space="0" w:color="auto"/>
              <w:bottom w:val="single" w:sz="4" w:space="0" w:color="auto"/>
            </w:tcBorders>
          </w:tcPr>
          <w:p w14:paraId="111E94AF" w14:textId="77777777" w:rsidR="00F0265D" w:rsidRDefault="00F0265D" w:rsidP="00F0265D">
            <w:pPr>
              <w:rPr>
                <w:lang w:val="en-AU"/>
              </w:rPr>
            </w:pPr>
            <w:r>
              <w:rPr>
                <w:lang w:val="en-AU"/>
              </w:rPr>
              <w:t>29/03/19</w:t>
            </w:r>
          </w:p>
        </w:tc>
        <w:tc>
          <w:tcPr>
            <w:tcW w:w="836" w:type="dxa"/>
            <w:tcBorders>
              <w:top w:val="single" w:sz="4" w:space="0" w:color="auto"/>
              <w:bottom w:val="single" w:sz="4" w:space="0" w:color="auto"/>
            </w:tcBorders>
          </w:tcPr>
          <w:p w14:paraId="5D3AA50F" w14:textId="4FD0C96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DDB2617" w14:textId="77777777" w:rsidR="00F0265D" w:rsidRDefault="00F0265D" w:rsidP="00F0265D">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4B50FA93" w14:textId="77777777" w:rsidR="00F0265D" w:rsidRDefault="00F0265D" w:rsidP="00F0265D">
            <w:pPr>
              <w:spacing w:before="20"/>
              <w:jc w:val="both"/>
              <w:rPr>
                <w:rFonts w:ascii="Arial" w:hAnsi="Arial" w:cs="Arial"/>
                <w:color w:val="000000"/>
              </w:rPr>
            </w:pPr>
            <w:r>
              <w:rPr>
                <w:rFonts w:ascii="Arial" w:hAnsi="Arial" w:cs="Arial"/>
                <w:color w:val="000000"/>
              </w:rPr>
              <w:t xml:space="preserve">New section entitled “Vigilantism”.  Discussion of new case of </w:t>
            </w:r>
            <w:r w:rsidRPr="00605146">
              <w:rPr>
                <w:rFonts w:ascii="Arial" w:hAnsi="Arial" w:cs="Arial"/>
                <w:i/>
                <w:color w:val="000000"/>
              </w:rPr>
              <w:t>Hamid v The Queen</w:t>
            </w:r>
            <w:r>
              <w:rPr>
                <w:rFonts w:ascii="Arial" w:hAnsi="Arial" w:cs="Arial"/>
                <w:color w:val="000000"/>
              </w:rPr>
              <w:t xml:space="preserve"> [2019] VSCA 5 applying dicta of Brooking JA in </w:t>
            </w:r>
            <w:r w:rsidRPr="00AB27E9">
              <w:rPr>
                <w:rFonts w:ascii="Arial" w:hAnsi="Arial" w:cs="Arial"/>
                <w:i/>
              </w:rPr>
              <w:t>Director of Public Prosecutions v Whiteside</w:t>
            </w:r>
            <w:r w:rsidRPr="00AB27E9">
              <w:rPr>
                <w:rFonts w:ascii="Arial" w:hAnsi="Arial" w:cs="Arial"/>
              </w:rPr>
              <w:t xml:space="preserve"> (2000) 1 VR 331, 339 [24]</w:t>
            </w:r>
            <w:r>
              <w:rPr>
                <w:rFonts w:ascii="Arial" w:hAnsi="Arial" w:cs="Arial"/>
                <w:color w:val="000000"/>
              </w:rPr>
              <w:t>.</w:t>
            </w:r>
          </w:p>
        </w:tc>
      </w:tr>
      <w:tr w:rsidR="00F0265D" w14:paraId="6134A9AC" w14:textId="77777777" w:rsidTr="0069037C">
        <w:tc>
          <w:tcPr>
            <w:tcW w:w="1219" w:type="dxa"/>
            <w:gridSpan w:val="2"/>
            <w:tcBorders>
              <w:top w:val="single" w:sz="18" w:space="0" w:color="auto"/>
              <w:left w:val="single" w:sz="18" w:space="0" w:color="auto"/>
              <w:bottom w:val="single" w:sz="4" w:space="0" w:color="auto"/>
            </w:tcBorders>
            <w:shd w:val="clear" w:color="auto" w:fill="DDDDDD"/>
          </w:tcPr>
          <w:p w14:paraId="16147A46" w14:textId="77777777" w:rsidR="00F0265D" w:rsidRPr="0054535C" w:rsidRDefault="00F0265D" w:rsidP="00F0265D">
            <w:pPr>
              <w:keepNext/>
              <w:keepLines/>
              <w:rPr>
                <w:sz w:val="22"/>
                <w:lang w:val="en-AU"/>
              </w:rPr>
            </w:pPr>
            <w:r w:rsidRPr="0054535C">
              <w:rPr>
                <w:sz w:val="22"/>
                <w:lang w:val="en-AU"/>
              </w:rPr>
              <w:t>26/03/19</w:t>
            </w:r>
          </w:p>
        </w:tc>
        <w:tc>
          <w:tcPr>
            <w:tcW w:w="7073" w:type="dxa"/>
            <w:gridSpan w:val="4"/>
            <w:tcBorders>
              <w:top w:val="single" w:sz="18" w:space="0" w:color="auto"/>
              <w:bottom w:val="single" w:sz="4" w:space="0" w:color="auto"/>
              <w:right w:val="single" w:sz="18" w:space="0" w:color="auto"/>
            </w:tcBorders>
            <w:shd w:val="clear" w:color="auto" w:fill="DDDDDD"/>
          </w:tcPr>
          <w:p w14:paraId="2AA39916" w14:textId="7787386A" w:rsidR="00F0265D" w:rsidRPr="0054535C" w:rsidRDefault="00F0265D" w:rsidP="00F0265D">
            <w:pPr>
              <w:keepNext/>
              <w:keepLines/>
              <w:spacing w:before="20"/>
              <w:jc w:val="center"/>
              <w:rPr>
                <w:rFonts w:ascii="Arial" w:hAnsi="Arial" w:cs="Arial"/>
                <w:color w:val="000000"/>
                <w:sz w:val="22"/>
              </w:rPr>
            </w:pPr>
            <w:r w:rsidRPr="0054535C">
              <w:rPr>
                <w:sz w:val="22"/>
                <w:lang w:val="en-AU"/>
              </w:rPr>
              <w:t>CHAPTER 1 – ACTS, REGULATIONS, RULES</w:t>
            </w:r>
          </w:p>
        </w:tc>
      </w:tr>
      <w:tr w:rsidR="00F0265D" w14:paraId="62B05E91" w14:textId="77777777" w:rsidTr="0069037C">
        <w:tc>
          <w:tcPr>
            <w:tcW w:w="1219" w:type="dxa"/>
            <w:gridSpan w:val="2"/>
            <w:tcBorders>
              <w:top w:val="single" w:sz="4" w:space="0" w:color="auto"/>
              <w:left w:val="single" w:sz="18" w:space="0" w:color="auto"/>
              <w:bottom w:val="single" w:sz="4" w:space="0" w:color="auto"/>
            </w:tcBorders>
          </w:tcPr>
          <w:p w14:paraId="3C5E0CAB"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7F18C626" w14:textId="354A778E"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4768B53" w14:textId="77777777" w:rsidR="00F0265D" w:rsidRDefault="00F0265D" w:rsidP="00F0265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2CBE22C" w14:textId="77777777" w:rsidR="00F0265D" w:rsidRDefault="00F0265D" w:rsidP="00F0265D">
            <w:pPr>
              <w:spacing w:before="20"/>
              <w:jc w:val="both"/>
              <w:rPr>
                <w:rFonts w:ascii="Arial" w:hAnsi="Arial" w:cs="Arial"/>
                <w:color w:val="000000"/>
              </w:rPr>
            </w:pPr>
            <w:r>
              <w:rPr>
                <w:rFonts w:ascii="Arial" w:hAnsi="Arial" w:cs="Arial"/>
                <w:color w:val="000000"/>
              </w:rPr>
              <w:t>Notes re amendments to Children, Youth &amp; Families (Children’s Court Family Division) Rules 2017 [S.R. No.20/2017], including addition of rules 9, 9AA &amp; 9A-9H (Witness summons) and rule 10 (Application to the Court – publication of proceedings).</w:t>
            </w:r>
          </w:p>
        </w:tc>
      </w:tr>
      <w:tr w:rsidR="00F0265D" w14:paraId="21278DFA" w14:textId="77777777" w:rsidTr="0069037C">
        <w:tc>
          <w:tcPr>
            <w:tcW w:w="1219" w:type="dxa"/>
            <w:gridSpan w:val="2"/>
            <w:tcBorders>
              <w:top w:val="single" w:sz="4" w:space="0" w:color="auto"/>
              <w:left w:val="single" w:sz="18" w:space="0" w:color="auto"/>
              <w:bottom w:val="single" w:sz="4" w:space="0" w:color="auto"/>
            </w:tcBorders>
          </w:tcPr>
          <w:p w14:paraId="2328BD71"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6CF85D95" w14:textId="20D2BDB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F2B0C8D"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018D3499" w14:textId="77777777" w:rsidR="00F0265D" w:rsidRDefault="00F0265D" w:rsidP="00F0265D">
            <w:pPr>
              <w:spacing w:before="20"/>
              <w:jc w:val="both"/>
              <w:rPr>
                <w:rFonts w:ascii="Arial" w:hAnsi="Arial" w:cs="Arial"/>
                <w:color w:val="000000"/>
              </w:rPr>
            </w:pPr>
            <w:r>
              <w:rPr>
                <w:rFonts w:ascii="Arial" w:hAnsi="Arial" w:cs="Arial"/>
                <w:color w:val="000000"/>
              </w:rPr>
              <w:t>Addition of references to Practice Directions 6/2018, 7/2018, 8/2018 &amp; 1/2019.</w:t>
            </w:r>
          </w:p>
        </w:tc>
      </w:tr>
      <w:tr w:rsidR="00F0265D" w14:paraId="4576112C"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057E72BD" w14:textId="77777777" w:rsidR="00F0265D" w:rsidRPr="0054535C" w:rsidRDefault="00F0265D" w:rsidP="00F0265D">
            <w:pPr>
              <w:rPr>
                <w:sz w:val="22"/>
                <w:lang w:val="en-AU"/>
              </w:rPr>
            </w:pPr>
            <w:r w:rsidRPr="0054535C">
              <w:rPr>
                <w:sz w:val="22"/>
                <w:lang w:val="en-AU"/>
              </w:rPr>
              <w:t>26/03/19</w:t>
            </w:r>
          </w:p>
        </w:tc>
        <w:tc>
          <w:tcPr>
            <w:tcW w:w="7073" w:type="dxa"/>
            <w:gridSpan w:val="4"/>
            <w:tcBorders>
              <w:top w:val="single" w:sz="4" w:space="0" w:color="auto"/>
              <w:bottom w:val="single" w:sz="4" w:space="0" w:color="auto"/>
              <w:right w:val="single" w:sz="18" w:space="0" w:color="auto"/>
            </w:tcBorders>
            <w:shd w:val="clear" w:color="auto" w:fill="DDDDDD"/>
          </w:tcPr>
          <w:p w14:paraId="5F045D24" w14:textId="7D52D14D"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F0265D" w14:paraId="40959E30" w14:textId="77777777" w:rsidTr="0069037C">
        <w:tc>
          <w:tcPr>
            <w:tcW w:w="1219" w:type="dxa"/>
            <w:gridSpan w:val="2"/>
            <w:tcBorders>
              <w:top w:val="single" w:sz="4" w:space="0" w:color="auto"/>
              <w:left w:val="single" w:sz="18" w:space="0" w:color="auto"/>
              <w:bottom w:val="single" w:sz="4" w:space="0" w:color="auto"/>
            </w:tcBorders>
          </w:tcPr>
          <w:p w14:paraId="5D7D941B"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35A7C8D2" w14:textId="113166A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0CFE12E" w14:textId="77777777" w:rsidR="00F0265D" w:rsidRDefault="00F0265D" w:rsidP="00F0265D">
            <w:pPr>
              <w:keepNext/>
              <w:jc w:val="center"/>
              <w:rPr>
                <w:lang w:val="en-AU"/>
              </w:rPr>
            </w:pPr>
            <w:r>
              <w:rPr>
                <w:lang w:val="en-AU"/>
              </w:rPr>
              <w:t>9.2.2</w:t>
            </w:r>
          </w:p>
          <w:p w14:paraId="41FE60BA" w14:textId="77777777" w:rsidR="00F0265D" w:rsidRDefault="00F0265D" w:rsidP="00F0265D">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56D19031"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case of </w:t>
            </w:r>
            <w:r w:rsidRPr="004754EF">
              <w:rPr>
                <w:rFonts w:ascii="Arial" w:hAnsi="Arial" w:cs="Arial"/>
                <w:i/>
                <w:color w:val="000000"/>
              </w:rPr>
              <w:t>Re TP</w:t>
            </w:r>
            <w:r>
              <w:rPr>
                <w:rFonts w:ascii="Arial" w:hAnsi="Arial" w:cs="Arial"/>
                <w:color w:val="000000"/>
              </w:rPr>
              <w:t xml:space="preserve"> [2018] VSC 748.</w:t>
            </w:r>
          </w:p>
        </w:tc>
      </w:tr>
      <w:tr w:rsidR="00F0265D" w14:paraId="4F30AACC" w14:textId="77777777" w:rsidTr="0069037C">
        <w:tc>
          <w:tcPr>
            <w:tcW w:w="1219" w:type="dxa"/>
            <w:gridSpan w:val="2"/>
            <w:tcBorders>
              <w:top w:val="single" w:sz="4" w:space="0" w:color="auto"/>
              <w:left w:val="single" w:sz="18" w:space="0" w:color="auto"/>
              <w:bottom w:val="single" w:sz="4" w:space="0" w:color="auto"/>
            </w:tcBorders>
          </w:tcPr>
          <w:p w14:paraId="46E270FA"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781502FB" w14:textId="1B64623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920410E"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56CA940" w14:textId="77777777" w:rsidR="00F0265D" w:rsidRDefault="00F0265D" w:rsidP="00F0265D">
            <w:pPr>
              <w:jc w:val="both"/>
              <w:rPr>
                <w:rFonts w:ascii="Arial" w:hAnsi="Arial" w:cs="Arial"/>
                <w:color w:val="000000"/>
              </w:rPr>
            </w:pPr>
            <w:r>
              <w:rPr>
                <w:rFonts w:ascii="Arial" w:hAnsi="Arial" w:cs="Arial"/>
                <w:color w:val="000000"/>
              </w:rPr>
              <w:t>Discussion of new cases of:</w:t>
            </w:r>
          </w:p>
          <w:p w14:paraId="74A5DD0E" w14:textId="77777777" w:rsidR="00F0265D" w:rsidRDefault="00F0265D" w:rsidP="00F0265D">
            <w:pPr>
              <w:numPr>
                <w:ilvl w:val="0"/>
                <w:numId w:val="42"/>
              </w:numPr>
              <w:ind w:left="357" w:hanging="357"/>
              <w:jc w:val="both"/>
              <w:rPr>
                <w:rFonts w:ascii="Arial" w:hAnsi="Arial" w:cs="Arial"/>
                <w:color w:val="000000"/>
              </w:rPr>
            </w:pPr>
            <w:r w:rsidRPr="009C2853">
              <w:rPr>
                <w:rFonts w:ascii="Arial" w:hAnsi="Arial" w:cs="Arial"/>
                <w:i/>
                <w:color w:val="000000"/>
              </w:rPr>
              <w:t>DB</w:t>
            </w:r>
            <w:r>
              <w:rPr>
                <w:rFonts w:ascii="Arial" w:hAnsi="Arial" w:cs="Arial"/>
                <w:color w:val="000000"/>
              </w:rPr>
              <w:t xml:space="preserve"> [2019] VSC 53;</w:t>
            </w:r>
          </w:p>
          <w:p w14:paraId="1A1E5601" w14:textId="77777777" w:rsidR="00F0265D" w:rsidRPr="00DA36E9" w:rsidRDefault="00F0265D" w:rsidP="00F0265D">
            <w:pPr>
              <w:numPr>
                <w:ilvl w:val="0"/>
                <w:numId w:val="42"/>
              </w:numPr>
              <w:ind w:left="357" w:hanging="357"/>
              <w:jc w:val="both"/>
              <w:rPr>
                <w:rFonts w:ascii="Arial" w:hAnsi="Arial" w:cs="Arial"/>
                <w:color w:val="000000"/>
              </w:rPr>
            </w:pPr>
            <w:r w:rsidRPr="00DA36E9">
              <w:rPr>
                <w:rFonts w:ascii="Arial" w:hAnsi="Arial" w:cs="Arial"/>
                <w:i/>
                <w:color w:val="000000"/>
              </w:rPr>
              <w:t>NB</w:t>
            </w:r>
            <w:r>
              <w:rPr>
                <w:rFonts w:ascii="Arial" w:hAnsi="Arial" w:cs="Arial"/>
                <w:color w:val="000000"/>
              </w:rPr>
              <w:t xml:space="preserve"> [2019] VSC 37;</w:t>
            </w:r>
          </w:p>
          <w:p w14:paraId="18D617D7" w14:textId="77777777" w:rsidR="00F0265D" w:rsidRPr="009C2853" w:rsidRDefault="00F0265D" w:rsidP="00F0265D">
            <w:pPr>
              <w:numPr>
                <w:ilvl w:val="0"/>
                <w:numId w:val="42"/>
              </w:numPr>
              <w:ind w:left="357" w:hanging="357"/>
              <w:jc w:val="both"/>
              <w:rPr>
                <w:rFonts w:ascii="Arial" w:hAnsi="Arial" w:cs="Arial"/>
                <w:color w:val="000000"/>
              </w:rPr>
            </w:pPr>
            <w:r>
              <w:rPr>
                <w:rFonts w:ascii="Arial" w:hAnsi="Arial" w:cs="Arial"/>
                <w:i/>
                <w:color w:val="000000"/>
              </w:rPr>
              <w:t>Rebecca Dillon</w:t>
            </w:r>
            <w:r w:rsidRPr="009C2853">
              <w:rPr>
                <w:rFonts w:ascii="Arial" w:hAnsi="Arial" w:cs="Arial"/>
                <w:color w:val="000000"/>
              </w:rPr>
              <w:t xml:space="preserve"> [2019] VSC 80;</w:t>
            </w:r>
          </w:p>
          <w:p w14:paraId="685D64C6" w14:textId="77777777" w:rsidR="00F0265D" w:rsidRDefault="00F0265D" w:rsidP="00F0265D">
            <w:pPr>
              <w:numPr>
                <w:ilvl w:val="0"/>
                <w:numId w:val="42"/>
              </w:numPr>
              <w:ind w:left="357" w:hanging="357"/>
              <w:jc w:val="both"/>
              <w:rPr>
                <w:rFonts w:ascii="Arial" w:hAnsi="Arial" w:cs="Arial"/>
                <w:color w:val="000000"/>
              </w:rPr>
            </w:pPr>
            <w:r>
              <w:rPr>
                <w:rFonts w:ascii="Arial" w:hAnsi="Arial" w:cs="Arial"/>
                <w:color w:val="000000"/>
              </w:rPr>
              <w:t>[2019] VSC 134;</w:t>
            </w:r>
          </w:p>
          <w:p w14:paraId="61EFFFAE" w14:textId="77777777" w:rsidR="00F0265D" w:rsidRDefault="00F0265D" w:rsidP="00F0265D">
            <w:pPr>
              <w:numPr>
                <w:ilvl w:val="0"/>
                <w:numId w:val="42"/>
              </w:numPr>
              <w:ind w:left="357" w:hanging="357"/>
              <w:jc w:val="both"/>
              <w:rPr>
                <w:rFonts w:ascii="Arial" w:hAnsi="Arial" w:cs="Arial"/>
                <w:color w:val="000000"/>
              </w:rPr>
            </w:pPr>
            <w:r w:rsidRPr="009C2853">
              <w:rPr>
                <w:rFonts w:ascii="Arial" w:hAnsi="Arial" w:cs="Arial"/>
                <w:i/>
                <w:color w:val="000000"/>
              </w:rPr>
              <w:t>LT</w:t>
            </w:r>
            <w:r>
              <w:rPr>
                <w:rFonts w:ascii="Arial" w:hAnsi="Arial" w:cs="Arial"/>
                <w:color w:val="000000"/>
              </w:rPr>
              <w:t xml:space="preserve"> [2019] VSC 143.</w:t>
            </w:r>
          </w:p>
        </w:tc>
      </w:tr>
      <w:tr w:rsidR="00F0265D" w14:paraId="038C2AA5" w14:textId="77777777" w:rsidTr="0069037C">
        <w:tc>
          <w:tcPr>
            <w:tcW w:w="1219" w:type="dxa"/>
            <w:gridSpan w:val="2"/>
            <w:tcBorders>
              <w:top w:val="single" w:sz="4" w:space="0" w:color="auto"/>
              <w:left w:val="single" w:sz="18" w:space="0" w:color="auto"/>
              <w:bottom w:val="single" w:sz="4" w:space="0" w:color="auto"/>
            </w:tcBorders>
          </w:tcPr>
          <w:p w14:paraId="1915463A" w14:textId="77777777" w:rsidR="00F0265D" w:rsidRDefault="00F0265D" w:rsidP="00F0265D">
            <w:pPr>
              <w:rPr>
                <w:lang w:val="en-AU"/>
              </w:rPr>
            </w:pPr>
            <w:r>
              <w:rPr>
                <w:lang w:val="en-AU"/>
              </w:rPr>
              <w:lastRenderedPageBreak/>
              <w:t>26/03/19</w:t>
            </w:r>
          </w:p>
        </w:tc>
        <w:tc>
          <w:tcPr>
            <w:tcW w:w="836" w:type="dxa"/>
            <w:tcBorders>
              <w:top w:val="single" w:sz="4" w:space="0" w:color="auto"/>
              <w:bottom w:val="single" w:sz="4" w:space="0" w:color="auto"/>
            </w:tcBorders>
          </w:tcPr>
          <w:p w14:paraId="6033EB0C" w14:textId="62927A5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2CD0C3E"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F5B7B0B" w14:textId="77777777" w:rsidR="00F0265D" w:rsidRDefault="00F0265D" w:rsidP="00F0265D">
            <w:pPr>
              <w:spacing w:before="20"/>
              <w:jc w:val="both"/>
              <w:rPr>
                <w:rFonts w:ascii="Arial" w:hAnsi="Arial" w:cs="Arial"/>
                <w:color w:val="000000"/>
              </w:rPr>
            </w:pPr>
            <w:r>
              <w:rPr>
                <w:rFonts w:ascii="Arial" w:hAnsi="Arial" w:cs="Arial"/>
                <w:color w:val="000000"/>
              </w:rPr>
              <w:t xml:space="preserve">Addition to discussion of case of </w:t>
            </w:r>
            <w:r w:rsidRPr="004E5CE5">
              <w:rPr>
                <w:rFonts w:ascii="Arial" w:hAnsi="Arial" w:cs="Arial"/>
                <w:i/>
                <w:color w:val="000000"/>
              </w:rPr>
              <w:t xml:space="preserve">Hall v </w:t>
            </w:r>
            <w:proofErr w:type="spellStart"/>
            <w:r w:rsidRPr="004E5CE5">
              <w:rPr>
                <w:rFonts w:ascii="Arial" w:hAnsi="Arial" w:cs="Arial"/>
                <w:i/>
                <w:color w:val="000000"/>
              </w:rPr>
              <w:t>Pangemanan</w:t>
            </w:r>
            <w:proofErr w:type="spellEnd"/>
            <w:r>
              <w:rPr>
                <w:rFonts w:ascii="Arial" w:hAnsi="Arial" w:cs="Arial"/>
                <w:color w:val="000000"/>
              </w:rPr>
              <w:t xml:space="preserve"> [2018] VSC 533.</w:t>
            </w:r>
          </w:p>
        </w:tc>
      </w:tr>
      <w:tr w:rsidR="00F0265D" w14:paraId="6D9DD65C" w14:textId="77777777" w:rsidTr="0069037C">
        <w:tc>
          <w:tcPr>
            <w:tcW w:w="1219" w:type="dxa"/>
            <w:gridSpan w:val="2"/>
            <w:tcBorders>
              <w:top w:val="single" w:sz="4" w:space="0" w:color="auto"/>
              <w:left w:val="single" w:sz="18" w:space="0" w:color="auto"/>
              <w:bottom w:val="single" w:sz="4" w:space="0" w:color="auto"/>
            </w:tcBorders>
          </w:tcPr>
          <w:p w14:paraId="334CA0A8"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1DBC2706" w14:textId="4D393E9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631CA6D" w14:textId="77777777" w:rsidR="00F0265D" w:rsidRDefault="00F0265D" w:rsidP="00F0265D">
            <w:pPr>
              <w:keepNext/>
              <w:jc w:val="center"/>
              <w:rPr>
                <w:lang w:val="en-AU"/>
              </w:rPr>
            </w:pPr>
            <w:r>
              <w:rPr>
                <w:lang w:val="en-AU"/>
              </w:rPr>
              <w:t>Moved to 9.4.1.1 from 9.4.4.4</w:t>
            </w:r>
          </w:p>
        </w:tc>
        <w:tc>
          <w:tcPr>
            <w:tcW w:w="4798" w:type="dxa"/>
            <w:gridSpan w:val="2"/>
            <w:tcBorders>
              <w:top w:val="single" w:sz="4" w:space="0" w:color="auto"/>
              <w:bottom w:val="single" w:sz="4" w:space="0" w:color="auto"/>
              <w:right w:val="single" w:sz="18" w:space="0" w:color="auto"/>
            </w:tcBorders>
          </w:tcPr>
          <w:p w14:paraId="4F2F88BF" w14:textId="77777777" w:rsidR="00F0265D" w:rsidRPr="00A86D74" w:rsidRDefault="00F0265D" w:rsidP="00F0265D">
            <w:pPr>
              <w:keepNext/>
              <w:keepLines/>
              <w:jc w:val="both"/>
              <w:rPr>
                <w:rFonts w:ascii="Arial" w:hAnsi="Arial" w:cs="Arial"/>
                <w:color w:val="000000"/>
                <w:u w:val="single"/>
              </w:rPr>
            </w:pPr>
            <w:r w:rsidRPr="00A86D74">
              <w:rPr>
                <w:rFonts w:ascii="Arial" w:hAnsi="Arial" w:cs="Arial"/>
                <w:color w:val="000000"/>
              </w:rPr>
              <w:t xml:space="preserve">Discussion of the cases of </w:t>
            </w:r>
            <w:proofErr w:type="spellStart"/>
            <w:r w:rsidRPr="00003F34">
              <w:rPr>
                <w:rFonts w:ascii="Arial" w:hAnsi="Arial" w:cs="Arial"/>
                <w:i/>
                <w:color w:val="000000"/>
                <w:u w:val="single"/>
              </w:rPr>
              <w:t>Zackariah</w:t>
            </w:r>
            <w:proofErr w:type="spellEnd"/>
            <w:r w:rsidRPr="00003F34">
              <w:rPr>
                <w:rFonts w:ascii="Arial" w:hAnsi="Arial" w:cs="Arial"/>
                <w:i/>
                <w:color w:val="000000"/>
                <w:u w:val="single"/>
              </w:rPr>
              <w:t xml:space="preserve"> </w:t>
            </w:r>
            <w:proofErr w:type="spellStart"/>
            <w:r w:rsidRPr="00003F34">
              <w:rPr>
                <w:rFonts w:ascii="Arial" w:hAnsi="Arial" w:cs="Arial"/>
                <w:i/>
                <w:color w:val="000000"/>
                <w:u w:val="single"/>
              </w:rPr>
              <w:t>Gloury</w:t>
            </w:r>
            <w:proofErr w:type="spellEnd"/>
            <w:r w:rsidRPr="00003F34">
              <w:rPr>
                <w:rFonts w:ascii="Arial" w:hAnsi="Arial" w:cs="Arial"/>
                <w:i/>
                <w:color w:val="000000"/>
                <w:u w:val="single"/>
              </w:rPr>
              <w:t>-Hyde</w:t>
            </w:r>
            <w:r w:rsidRPr="00A86D74">
              <w:rPr>
                <w:rFonts w:ascii="Arial" w:hAnsi="Arial" w:cs="Arial"/>
                <w:color w:val="000000"/>
              </w:rPr>
              <w:t xml:space="preserve"> per Priest JA:</w:t>
            </w:r>
            <w:r w:rsidRPr="001C2F62">
              <w:rPr>
                <w:rFonts w:ascii="Arial" w:hAnsi="Arial" w:cs="Arial"/>
                <w:color w:val="000000"/>
              </w:rPr>
              <w:t xml:space="preserve"> </w:t>
            </w:r>
            <w:r w:rsidRPr="00A86D74">
              <w:rPr>
                <w:rFonts w:ascii="Arial" w:hAnsi="Arial" w:cs="Arial"/>
                <w:color w:val="000000"/>
              </w:rPr>
              <w:t>No.1 – [2018] VSC 393 &amp;</w:t>
            </w:r>
            <w:r>
              <w:rPr>
                <w:rFonts w:ascii="Arial" w:hAnsi="Arial" w:cs="Arial"/>
                <w:color w:val="000000"/>
                <w:u w:val="single"/>
              </w:rPr>
              <w:t xml:space="preserve"> </w:t>
            </w:r>
            <w:r w:rsidRPr="00A86D74">
              <w:rPr>
                <w:rFonts w:ascii="Arial" w:hAnsi="Arial" w:cs="Arial"/>
                <w:color w:val="000000"/>
              </w:rPr>
              <w:t xml:space="preserve">No.2 – [2018] VSC 520 moved to 9.4.1.1 </w:t>
            </w:r>
            <w:r>
              <w:rPr>
                <w:rFonts w:ascii="Arial" w:hAnsi="Arial" w:cs="Arial"/>
                <w:color w:val="000000"/>
              </w:rPr>
              <w:t xml:space="preserve">[exceptional circumstances] </w:t>
            </w:r>
            <w:r w:rsidRPr="00A86D74">
              <w:rPr>
                <w:rFonts w:ascii="Arial" w:hAnsi="Arial" w:cs="Arial"/>
                <w:color w:val="000000"/>
              </w:rPr>
              <w:t>from 9.4.4.</w:t>
            </w:r>
            <w:r>
              <w:rPr>
                <w:rFonts w:ascii="Arial" w:hAnsi="Arial" w:cs="Arial"/>
                <w:color w:val="000000"/>
              </w:rPr>
              <w:t>4</w:t>
            </w:r>
            <w:r w:rsidRPr="00A86D74">
              <w:rPr>
                <w:rFonts w:ascii="Arial" w:hAnsi="Arial" w:cs="Arial"/>
                <w:color w:val="000000"/>
              </w:rPr>
              <w:t xml:space="preserve"> [compelling reason].</w:t>
            </w:r>
          </w:p>
        </w:tc>
      </w:tr>
      <w:tr w:rsidR="00F0265D" w14:paraId="1AB87A79" w14:textId="77777777" w:rsidTr="0069037C">
        <w:tc>
          <w:tcPr>
            <w:tcW w:w="1219" w:type="dxa"/>
            <w:gridSpan w:val="2"/>
            <w:tcBorders>
              <w:top w:val="single" w:sz="4" w:space="0" w:color="auto"/>
              <w:left w:val="single" w:sz="18" w:space="0" w:color="auto"/>
              <w:bottom w:val="single" w:sz="4" w:space="0" w:color="auto"/>
            </w:tcBorders>
          </w:tcPr>
          <w:p w14:paraId="5B35727E"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2C763B58" w14:textId="1004AAC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ECF6434" w14:textId="77777777" w:rsidR="00F0265D" w:rsidRDefault="00F0265D" w:rsidP="00F0265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0543F271" w14:textId="77777777" w:rsidR="00F0265D" w:rsidRDefault="00F0265D" w:rsidP="00F0265D">
            <w:pPr>
              <w:spacing w:before="20"/>
              <w:jc w:val="both"/>
              <w:rPr>
                <w:rFonts w:ascii="Arial" w:hAnsi="Arial" w:cs="Arial"/>
                <w:color w:val="000000"/>
              </w:rPr>
            </w:pPr>
            <w:r>
              <w:rPr>
                <w:rFonts w:ascii="Arial" w:hAnsi="Arial" w:cs="Arial"/>
                <w:color w:val="000000"/>
              </w:rPr>
              <w:t xml:space="preserve">Addition to discussion of </w:t>
            </w:r>
            <w:r w:rsidRPr="00DA36E9">
              <w:rPr>
                <w:rFonts w:ascii="Arial" w:hAnsi="Arial" w:cs="Arial"/>
                <w:i/>
                <w:color w:val="000000"/>
              </w:rPr>
              <w:t xml:space="preserve">Re </w:t>
            </w:r>
            <w:proofErr w:type="spellStart"/>
            <w:r w:rsidRPr="00DA36E9">
              <w:rPr>
                <w:rFonts w:ascii="Arial" w:hAnsi="Arial" w:cs="Arial"/>
                <w:i/>
                <w:color w:val="000000"/>
              </w:rPr>
              <w:t>Ceylan</w:t>
            </w:r>
            <w:proofErr w:type="spellEnd"/>
            <w:r>
              <w:rPr>
                <w:rFonts w:ascii="Arial" w:hAnsi="Arial" w:cs="Arial"/>
                <w:color w:val="000000"/>
              </w:rPr>
              <w:t xml:space="preserve"> [2018] </w:t>
            </w:r>
            <w:proofErr w:type="gramStart"/>
            <w:r>
              <w:rPr>
                <w:rFonts w:ascii="Arial" w:hAnsi="Arial" w:cs="Arial"/>
                <w:color w:val="000000"/>
              </w:rPr>
              <w:t>VSC  and</w:t>
            </w:r>
            <w:proofErr w:type="gramEnd"/>
            <w:r>
              <w:rPr>
                <w:rFonts w:ascii="Arial" w:hAnsi="Arial" w:cs="Arial"/>
                <w:color w:val="000000"/>
              </w:rPr>
              <w:t xml:space="preserve"> new material from cases of </w:t>
            </w:r>
            <w:r w:rsidRPr="00DA36E9">
              <w:rPr>
                <w:rFonts w:ascii="Arial" w:hAnsi="Arial" w:cs="Arial"/>
                <w:i/>
                <w:color w:val="000000"/>
              </w:rPr>
              <w:t xml:space="preserve">Re </w:t>
            </w:r>
            <w:proofErr w:type="spellStart"/>
            <w:r w:rsidRPr="00DA36E9">
              <w:rPr>
                <w:rFonts w:ascii="Arial" w:hAnsi="Arial" w:cs="Arial"/>
                <w:i/>
                <w:color w:val="000000"/>
              </w:rPr>
              <w:t>Alsulayhim</w:t>
            </w:r>
            <w:proofErr w:type="spellEnd"/>
            <w:r>
              <w:rPr>
                <w:rFonts w:ascii="Arial" w:hAnsi="Arial" w:cs="Arial"/>
                <w:color w:val="000000"/>
              </w:rPr>
              <w:t xml:space="preserve"> [2018] VSC 570 and </w:t>
            </w:r>
            <w:r w:rsidRPr="00DA36E9">
              <w:rPr>
                <w:rFonts w:ascii="Arial" w:hAnsi="Arial" w:cs="Arial"/>
                <w:i/>
                <w:color w:val="000000"/>
              </w:rPr>
              <w:t xml:space="preserve">Re Kurt </w:t>
            </w:r>
            <w:proofErr w:type="spellStart"/>
            <w:r w:rsidRPr="00DA36E9">
              <w:rPr>
                <w:rFonts w:ascii="Arial" w:hAnsi="Arial" w:cs="Arial"/>
                <w:i/>
                <w:color w:val="000000"/>
              </w:rPr>
              <w:t>Gaylor</w:t>
            </w:r>
            <w:proofErr w:type="spellEnd"/>
            <w:r>
              <w:rPr>
                <w:rFonts w:ascii="Arial" w:hAnsi="Arial" w:cs="Arial"/>
                <w:color w:val="000000"/>
              </w:rPr>
              <w:t xml:space="preserve"> [2019] VSC 46 at [15].</w:t>
            </w:r>
          </w:p>
        </w:tc>
      </w:tr>
      <w:tr w:rsidR="00F0265D" w14:paraId="43E63588" w14:textId="77777777" w:rsidTr="0069037C">
        <w:tc>
          <w:tcPr>
            <w:tcW w:w="1219" w:type="dxa"/>
            <w:gridSpan w:val="2"/>
            <w:tcBorders>
              <w:top w:val="single" w:sz="4" w:space="0" w:color="auto"/>
              <w:left w:val="single" w:sz="18" w:space="0" w:color="auto"/>
              <w:bottom w:val="single" w:sz="4" w:space="0" w:color="auto"/>
            </w:tcBorders>
          </w:tcPr>
          <w:p w14:paraId="323F27E2"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3BE9DE38" w14:textId="554CF07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5FEF15F" w14:textId="77777777" w:rsidR="00F0265D" w:rsidRDefault="00F0265D" w:rsidP="00F0265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07E99F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634B41">
              <w:rPr>
                <w:rFonts w:ascii="Arial" w:hAnsi="Arial" w:cs="Arial"/>
                <w:i/>
                <w:color w:val="000000"/>
              </w:rPr>
              <w:t>Re Dib</w:t>
            </w:r>
            <w:r>
              <w:rPr>
                <w:rFonts w:ascii="Arial" w:hAnsi="Arial" w:cs="Arial"/>
                <w:color w:val="000000"/>
              </w:rPr>
              <w:t xml:space="preserve"> [2019] VSC 11 at [10].</w:t>
            </w:r>
          </w:p>
        </w:tc>
      </w:tr>
      <w:tr w:rsidR="00F0265D" w14:paraId="617B2D4E" w14:textId="77777777" w:rsidTr="0069037C">
        <w:tc>
          <w:tcPr>
            <w:tcW w:w="1219" w:type="dxa"/>
            <w:gridSpan w:val="2"/>
            <w:tcBorders>
              <w:top w:val="single" w:sz="4" w:space="0" w:color="auto"/>
              <w:left w:val="single" w:sz="18" w:space="0" w:color="auto"/>
              <w:bottom w:val="single" w:sz="4" w:space="0" w:color="auto"/>
            </w:tcBorders>
          </w:tcPr>
          <w:p w14:paraId="71A08C47"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373272E2" w14:textId="3F087B4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56E21F1"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0D18EC3A" w14:textId="77777777" w:rsidR="00F0265D" w:rsidRDefault="00F0265D" w:rsidP="00F0265D">
            <w:pPr>
              <w:numPr>
                <w:ilvl w:val="0"/>
                <w:numId w:val="42"/>
              </w:numPr>
              <w:ind w:left="357" w:hanging="357"/>
              <w:jc w:val="both"/>
              <w:rPr>
                <w:rFonts w:ascii="Arial" w:hAnsi="Arial" w:cs="Arial"/>
                <w:color w:val="000000"/>
              </w:rPr>
            </w:pPr>
            <w:r>
              <w:rPr>
                <w:rFonts w:ascii="Arial" w:hAnsi="Arial" w:cs="Arial"/>
                <w:color w:val="000000"/>
              </w:rPr>
              <w:t>New section entitled “CASE IN WHICH A COMPELLING REASON WAS SHOWN BUT BAIL WAS REFUSED BECAUSE ACCUSED DEEMED AN UNACCEPTABLE RISK”.</w:t>
            </w:r>
          </w:p>
          <w:p w14:paraId="102B201A" w14:textId="77777777" w:rsidR="00F0265D" w:rsidRPr="00837571" w:rsidRDefault="00F0265D" w:rsidP="00F0265D">
            <w:pPr>
              <w:numPr>
                <w:ilvl w:val="0"/>
                <w:numId w:val="42"/>
              </w:numPr>
              <w:ind w:left="357" w:hanging="357"/>
              <w:jc w:val="both"/>
              <w:rPr>
                <w:rFonts w:ascii="Arial" w:hAnsi="Arial" w:cs="Arial"/>
                <w:color w:val="000000"/>
              </w:rPr>
            </w:pPr>
            <w:r>
              <w:rPr>
                <w:rFonts w:ascii="Arial" w:hAnsi="Arial" w:cs="Arial"/>
                <w:color w:val="000000"/>
              </w:rPr>
              <w:t xml:space="preserve">Discussion of new case of </w:t>
            </w:r>
            <w:r w:rsidRPr="00837571">
              <w:rPr>
                <w:rFonts w:ascii="Arial" w:hAnsi="Arial" w:cs="Arial"/>
                <w:i/>
                <w:color w:val="000000"/>
              </w:rPr>
              <w:t>Re Dib</w:t>
            </w:r>
            <w:r>
              <w:rPr>
                <w:rFonts w:ascii="Arial" w:hAnsi="Arial" w:cs="Arial"/>
                <w:color w:val="000000"/>
              </w:rPr>
              <w:t xml:space="preserve"> [2019] VSC 11.</w:t>
            </w:r>
          </w:p>
        </w:tc>
      </w:tr>
      <w:tr w:rsidR="00F0265D" w14:paraId="60BA74FD" w14:textId="77777777" w:rsidTr="0069037C">
        <w:tc>
          <w:tcPr>
            <w:tcW w:w="1219" w:type="dxa"/>
            <w:gridSpan w:val="2"/>
            <w:tcBorders>
              <w:top w:val="single" w:sz="4" w:space="0" w:color="auto"/>
              <w:left w:val="single" w:sz="18" w:space="0" w:color="auto"/>
              <w:bottom w:val="single" w:sz="4" w:space="0" w:color="auto"/>
            </w:tcBorders>
          </w:tcPr>
          <w:p w14:paraId="4D85FB74"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280C5D1F" w14:textId="62B063F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D5D28C7" w14:textId="77777777" w:rsidR="00F0265D" w:rsidRDefault="00F0265D" w:rsidP="00F0265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79F2552C" w14:textId="77777777" w:rsidR="00F0265D" w:rsidRDefault="00F0265D" w:rsidP="00F0265D">
            <w:pPr>
              <w:spacing w:before="20"/>
              <w:jc w:val="both"/>
              <w:rPr>
                <w:rFonts w:ascii="Arial" w:hAnsi="Arial" w:cs="Arial"/>
                <w:color w:val="000000"/>
              </w:rPr>
            </w:pPr>
            <w:r>
              <w:rPr>
                <w:rFonts w:ascii="Arial" w:hAnsi="Arial" w:cs="Arial"/>
                <w:color w:val="000000"/>
              </w:rPr>
              <w:t>Former section 9.4.4.5 “SOME CASES IN WHICH COMPELLING REASON (CAUSE) WAS NOT SHOWN AND BAIL WAS REFUSED” is renumbered 9.4.4.6.</w:t>
            </w:r>
          </w:p>
        </w:tc>
      </w:tr>
      <w:tr w:rsidR="00F0265D" w14:paraId="766C6ED4" w14:textId="77777777" w:rsidTr="0069037C">
        <w:tc>
          <w:tcPr>
            <w:tcW w:w="1219" w:type="dxa"/>
            <w:gridSpan w:val="2"/>
            <w:tcBorders>
              <w:top w:val="single" w:sz="4" w:space="0" w:color="auto"/>
              <w:left w:val="single" w:sz="18" w:space="0" w:color="auto"/>
              <w:bottom w:val="single" w:sz="4" w:space="0" w:color="auto"/>
            </w:tcBorders>
          </w:tcPr>
          <w:p w14:paraId="6C26FF6D"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2F21D98E" w14:textId="7192258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0A3F839" w14:textId="77777777" w:rsidR="00F0265D" w:rsidRDefault="00F0265D" w:rsidP="00F0265D">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6D76822A" w14:textId="77777777" w:rsidR="00F0265D" w:rsidRDefault="00F0265D" w:rsidP="00F0265D">
            <w:pPr>
              <w:spacing w:before="20"/>
              <w:jc w:val="both"/>
              <w:rPr>
                <w:rFonts w:ascii="Arial" w:hAnsi="Arial" w:cs="Arial"/>
                <w:color w:val="000000"/>
              </w:rPr>
            </w:pPr>
            <w:r>
              <w:rPr>
                <w:rFonts w:ascii="Arial" w:hAnsi="Arial" w:cs="Arial"/>
                <w:color w:val="000000"/>
              </w:rPr>
              <w:t>Former section 9.4.4.6 “SOME CASES IN WHICH ACCUSED WAS HELD NOT TO BE AN UNACCEPTABLE RISK AND BAIL WAS GRANTED” is renumbered 9.4.4.7.</w:t>
            </w:r>
          </w:p>
        </w:tc>
      </w:tr>
      <w:tr w:rsidR="00F0265D" w14:paraId="7F546512" w14:textId="77777777" w:rsidTr="0069037C">
        <w:tc>
          <w:tcPr>
            <w:tcW w:w="1219" w:type="dxa"/>
            <w:gridSpan w:val="2"/>
            <w:tcBorders>
              <w:top w:val="single" w:sz="4" w:space="0" w:color="auto"/>
              <w:left w:val="single" w:sz="18" w:space="0" w:color="auto"/>
              <w:bottom w:val="single" w:sz="4" w:space="0" w:color="auto"/>
            </w:tcBorders>
          </w:tcPr>
          <w:p w14:paraId="38E4B8AC" w14:textId="77777777" w:rsidR="00F0265D" w:rsidRDefault="00F0265D" w:rsidP="00F0265D">
            <w:pPr>
              <w:keepNext/>
              <w:keepLines/>
              <w:rPr>
                <w:lang w:val="en-AU"/>
              </w:rPr>
            </w:pPr>
            <w:r>
              <w:rPr>
                <w:lang w:val="en-AU"/>
              </w:rPr>
              <w:t>26/03/19</w:t>
            </w:r>
          </w:p>
        </w:tc>
        <w:tc>
          <w:tcPr>
            <w:tcW w:w="836" w:type="dxa"/>
            <w:tcBorders>
              <w:top w:val="single" w:sz="4" w:space="0" w:color="auto"/>
              <w:bottom w:val="single" w:sz="4" w:space="0" w:color="auto"/>
            </w:tcBorders>
          </w:tcPr>
          <w:p w14:paraId="398D697D" w14:textId="0A830921"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tcPr>
          <w:p w14:paraId="0114B36F" w14:textId="77777777" w:rsidR="00F0265D" w:rsidRDefault="00F0265D" w:rsidP="00F0265D">
            <w:pPr>
              <w:keepNext/>
              <w:keepLines/>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123466B2" w14:textId="77777777" w:rsidR="00F0265D" w:rsidRDefault="00F0265D" w:rsidP="00F0265D">
            <w:pPr>
              <w:keepNext/>
              <w:keepLines/>
              <w:spacing w:before="20"/>
              <w:jc w:val="both"/>
              <w:rPr>
                <w:rFonts w:ascii="Arial" w:hAnsi="Arial" w:cs="Arial"/>
                <w:color w:val="000000"/>
              </w:rPr>
            </w:pPr>
            <w:r>
              <w:rPr>
                <w:rFonts w:ascii="Arial" w:hAnsi="Arial" w:cs="Arial"/>
                <w:color w:val="000000"/>
              </w:rPr>
              <w:t>Former section 9.4.4.7 “SOME CASES IN WHICH ACCUSED WAS HELD TO BE AN UNACCEPTABLE RISK AND BAIL WAS REFUSED” is renumbered 9.4.4.8.</w:t>
            </w:r>
          </w:p>
        </w:tc>
      </w:tr>
      <w:tr w:rsidR="00F0265D" w14:paraId="45EE5819" w14:textId="77777777" w:rsidTr="0069037C">
        <w:tc>
          <w:tcPr>
            <w:tcW w:w="1219" w:type="dxa"/>
            <w:gridSpan w:val="2"/>
            <w:tcBorders>
              <w:top w:val="single" w:sz="4" w:space="0" w:color="auto"/>
              <w:left w:val="single" w:sz="18" w:space="0" w:color="auto"/>
              <w:bottom w:val="single" w:sz="4" w:space="0" w:color="auto"/>
            </w:tcBorders>
          </w:tcPr>
          <w:p w14:paraId="63B667E6" w14:textId="77777777" w:rsidR="00F0265D" w:rsidRDefault="00F0265D" w:rsidP="00F0265D">
            <w:pPr>
              <w:keepNext/>
              <w:keepLines/>
              <w:rPr>
                <w:lang w:val="en-AU"/>
              </w:rPr>
            </w:pPr>
            <w:r>
              <w:rPr>
                <w:lang w:val="en-AU"/>
              </w:rPr>
              <w:t>26/03/19</w:t>
            </w:r>
          </w:p>
        </w:tc>
        <w:tc>
          <w:tcPr>
            <w:tcW w:w="836" w:type="dxa"/>
            <w:tcBorders>
              <w:top w:val="single" w:sz="4" w:space="0" w:color="auto"/>
              <w:bottom w:val="single" w:sz="4" w:space="0" w:color="auto"/>
            </w:tcBorders>
          </w:tcPr>
          <w:p w14:paraId="67BCCAA1" w14:textId="44CEC5E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0B667CA" w14:textId="77777777" w:rsidR="00F0265D" w:rsidRDefault="00F0265D" w:rsidP="00F0265D">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00B8A068"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4464EA">
              <w:rPr>
                <w:rFonts w:ascii="Arial" w:hAnsi="Arial" w:cs="Arial"/>
                <w:i/>
                <w:color w:val="000000"/>
              </w:rPr>
              <w:t>Victor Martin (</w:t>
            </w:r>
            <w:r>
              <w:rPr>
                <w:rFonts w:ascii="Arial" w:hAnsi="Arial" w:cs="Arial"/>
                <w:i/>
                <w:color w:val="000000"/>
              </w:rPr>
              <w:t>a </w:t>
            </w:r>
            <w:r w:rsidRPr="004464EA">
              <w:rPr>
                <w:rFonts w:ascii="Arial" w:hAnsi="Arial" w:cs="Arial"/>
                <w:i/>
                <w:color w:val="000000"/>
              </w:rPr>
              <w:t>pseudonym) v The Queen</w:t>
            </w:r>
            <w:r>
              <w:rPr>
                <w:rFonts w:ascii="Arial" w:hAnsi="Arial" w:cs="Arial"/>
                <w:color w:val="000000"/>
              </w:rPr>
              <w:t xml:space="preserve"> [2019] VSCA 15.</w:t>
            </w:r>
          </w:p>
        </w:tc>
      </w:tr>
      <w:tr w:rsidR="00F0265D" w14:paraId="325DF48E" w14:textId="77777777" w:rsidTr="0069037C">
        <w:tc>
          <w:tcPr>
            <w:tcW w:w="1219" w:type="dxa"/>
            <w:gridSpan w:val="2"/>
            <w:tcBorders>
              <w:top w:val="single" w:sz="4" w:space="0" w:color="auto"/>
              <w:left w:val="single" w:sz="18" w:space="0" w:color="auto"/>
              <w:bottom w:val="single" w:sz="4" w:space="0" w:color="auto"/>
            </w:tcBorders>
          </w:tcPr>
          <w:p w14:paraId="63B69843"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6EFC3E32" w14:textId="5553FC9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DEAE7AB"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7C66D5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1E636B">
              <w:rPr>
                <w:rFonts w:ascii="Arial" w:hAnsi="Arial" w:cs="Arial"/>
                <w:i/>
                <w:color w:val="000000"/>
              </w:rPr>
              <w:t xml:space="preserve">Re Tara </w:t>
            </w:r>
            <w:proofErr w:type="spellStart"/>
            <w:r w:rsidRPr="001E636B">
              <w:rPr>
                <w:rFonts w:ascii="Arial" w:hAnsi="Arial" w:cs="Arial"/>
                <w:i/>
                <w:color w:val="000000"/>
              </w:rPr>
              <w:t>Egglestone</w:t>
            </w:r>
            <w:proofErr w:type="spellEnd"/>
            <w:r>
              <w:rPr>
                <w:rFonts w:ascii="Arial" w:hAnsi="Arial" w:cs="Arial"/>
                <w:color w:val="000000"/>
              </w:rPr>
              <w:t xml:space="preserve"> [2019] VSC 81 at [69].</w:t>
            </w:r>
          </w:p>
        </w:tc>
      </w:tr>
      <w:tr w:rsidR="00F0265D" w14:paraId="051FB585" w14:textId="77777777" w:rsidTr="0069037C">
        <w:tc>
          <w:tcPr>
            <w:tcW w:w="1219" w:type="dxa"/>
            <w:gridSpan w:val="2"/>
            <w:tcBorders>
              <w:top w:val="single" w:sz="4" w:space="0" w:color="auto"/>
              <w:left w:val="single" w:sz="18" w:space="0" w:color="auto"/>
              <w:bottom w:val="single" w:sz="4" w:space="0" w:color="auto"/>
            </w:tcBorders>
          </w:tcPr>
          <w:p w14:paraId="597BC3C6"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7C127B1C" w14:textId="3C636C0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C09EEDC"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541D5A58"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case of </w:t>
            </w:r>
            <w:r w:rsidRPr="007B0D0D">
              <w:rPr>
                <w:rFonts w:ascii="Arial" w:hAnsi="Arial" w:cs="Arial"/>
                <w:i/>
                <w:color w:val="000000"/>
              </w:rPr>
              <w:t xml:space="preserve">Re </w:t>
            </w:r>
            <w:proofErr w:type="spellStart"/>
            <w:r w:rsidRPr="007B0D0D">
              <w:rPr>
                <w:rFonts w:ascii="Arial" w:hAnsi="Arial" w:cs="Arial"/>
                <w:i/>
                <w:color w:val="000000"/>
              </w:rPr>
              <w:t>Gloury</w:t>
            </w:r>
            <w:proofErr w:type="spellEnd"/>
            <w:r w:rsidRPr="007B0D0D">
              <w:rPr>
                <w:rFonts w:ascii="Arial" w:hAnsi="Arial" w:cs="Arial"/>
                <w:i/>
                <w:color w:val="000000"/>
              </w:rPr>
              <w:t>-Hyde</w:t>
            </w:r>
            <w:r>
              <w:rPr>
                <w:rFonts w:ascii="Arial" w:hAnsi="Arial" w:cs="Arial"/>
                <w:color w:val="000000"/>
              </w:rPr>
              <w:t xml:space="preserve"> [2018] VSC 393 at [35].</w:t>
            </w:r>
          </w:p>
        </w:tc>
      </w:tr>
      <w:tr w:rsidR="00F0265D" w14:paraId="5DCCE380" w14:textId="77777777" w:rsidTr="0069037C">
        <w:tc>
          <w:tcPr>
            <w:tcW w:w="1219" w:type="dxa"/>
            <w:gridSpan w:val="2"/>
            <w:tcBorders>
              <w:top w:val="single" w:sz="4" w:space="0" w:color="auto"/>
              <w:left w:val="single" w:sz="18" w:space="0" w:color="auto"/>
              <w:bottom w:val="single" w:sz="4" w:space="0" w:color="auto"/>
            </w:tcBorders>
          </w:tcPr>
          <w:p w14:paraId="2C8350BC"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44BD1696" w14:textId="5A5BAB6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5184D9D" w14:textId="77777777" w:rsidR="00F0265D" w:rsidRDefault="00F0265D" w:rsidP="00F0265D">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306640B3"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cases of </w:t>
            </w:r>
            <w:r w:rsidRPr="00CC2CBA">
              <w:rPr>
                <w:rFonts w:ascii="Arial" w:hAnsi="Arial" w:cs="Arial"/>
                <w:i/>
                <w:color w:val="000000"/>
              </w:rPr>
              <w:t xml:space="preserve">Re Brent </w:t>
            </w:r>
            <w:proofErr w:type="spellStart"/>
            <w:r w:rsidRPr="00CC2CBA">
              <w:rPr>
                <w:rFonts w:ascii="Arial" w:hAnsi="Arial" w:cs="Arial"/>
                <w:i/>
                <w:color w:val="000000"/>
              </w:rPr>
              <w:t>Reker</w:t>
            </w:r>
            <w:proofErr w:type="spellEnd"/>
            <w:r w:rsidRPr="00CC2CBA">
              <w:rPr>
                <w:rFonts w:ascii="Arial" w:hAnsi="Arial" w:cs="Arial"/>
                <w:i/>
                <w:color w:val="000000"/>
              </w:rPr>
              <w:t xml:space="preserve">, Tara </w:t>
            </w:r>
            <w:proofErr w:type="spellStart"/>
            <w:r w:rsidRPr="00CC2CBA">
              <w:rPr>
                <w:rFonts w:ascii="Arial" w:hAnsi="Arial" w:cs="Arial"/>
                <w:i/>
                <w:color w:val="000000"/>
              </w:rPr>
              <w:t>Egglestone</w:t>
            </w:r>
            <w:proofErr w:type="spellEnd"/>
            <w:r w:rsidRPr="00CC2CBA">
              <w:rPr>
                <w:rFonts w:ascii="Arial" w:hAnsi="Arial" w:cs="Arial"/>
                <w:i/>
                <w:color w:val="000000"/>
              </w:rPr>
              <w:t xml:space="preserve"> and Pierce Williams</w:t>
            </w:r>
            <w:r>
              <w:rPr>
                <w:rFonts w:ascii="Arial" w:hAnsi="Arial" w:cs="Arial"/>
                <w:color w:val="000000"/>
              </w:rPr>
              <w:t xml:space="preserve"> [2019] VSC 81 and </w:t>
            </w:r>
            <w:r w:rsidRPr="00CC2CBA">
              <w:rPr>
                <w:rFonts w:ascii="Arial" w:hAnsi="Arial" w:cs="Arial"/>
                <w:i/>
                <w:color w:val="000000"/>
              </w:rPr>
              <w:t xml:space="preserve">Re </w:t>
            </w:r>
            <w:proofErr w:type="spellStart"/>
            <w:r w:rsidRPr="00CC2CBA">
              <w:rPr>
                <w:rFonts w:ascii="Arial" w:hAnsi="Arial" w:cs="Arial"/>
                <w:i/>
                <w:color w:val="000000"/>
              </w:rPr>
              <w:t>Martinow</w:t>
            </w:r>
            <w:proofErr w:type="spellEnd"/>
            <w:r>
              <w:rPr>
                <w:rFonts w:ascii="Arial" w:hAnsi="Arial" w:cs="Arial"/>
                <w:color w:val="000000"/>
              </w:rPr>
              <w:t xml:space="preserve"> [2019] VSC 118.</w:t>
            </w:r>
          </w:p>
        </w:tc>
      </w:tr>
      <w:tr w:rsidR="00F0265D" w14:paraId="4AF22297" w14:textId="77777777" w:rsidTr="0069037C">
        <w:tc>
          <w:tcPr>
            <w:tcW w:w="1219" w:type="dxa"/>
            <w:gridSpan w:val="2"/>
            <w:tcBorders>
              <w:top w:val="single" w:sz="4" w:space="0" w:color="auto"/>
              <w:left w:val="single" w:sz="18" w:space="0" w:color="auto"/>
              <w:bottom w:val="single" w:sz="4" w:space="0" w:color="auto"/>
            </w:tcBorders>
            <w:shd w:val="clear" w:color="auto" w:fill="DDDDDD"/>
          </w:tcPr>
          <w:p w14:paraId="1840827D" w14:textId="77777777" w:rsidR="00F0265D" w:rsidRPr="0054535C" w:rsidRDefault="00F0265D" w:rsidP="00F0265D">
            <w:pPr>
              <w:rPr>
                <w:sz w:val="22"/>
                <w:lang w:val="en-AU"/>
              </w:rPr>
            </w:pPr>
            <w:r w:rsidRPr="0054535C">
              <w:rPr>
                <w:sz w:val="22"/>
                <w:lang w:val="en-AU"/>
              </w:rPr>
              <w:t>26/03/19</w:t>
            </w:r>
          </w:p>
        </w:tc>
        <w:tc>
          <w:tcPr>
            <w:tcW w:w="7073" w:type="dxa"/>
            <w:gridSpan w:val="4"/>
            <w:tcBorders>
              <w:top w:val="single" w:sz="4" w:space="0" w:color="auto"/>
              <w:bottom w:val="single" w:sz="4" w:space="0" w:color="auto"/>
              <w:right w:val="single" w:sz="18" w:space="0" w:color="auto"/>
            </w:tcBorders>
            <w:shd w:val="clear" w:color="auto" w:fill="DDDDDD"/>
          </w:tcPr>
          <w:p w14:paraId="7DDAB8D8" w14:textId="5660D7B7" w:rsidR="00F0265D" w:rsidRPr="0054535C" w:rsidRDefault="00F0265D" w:rsidP="00F0265D">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F0265D" w14:paraId="3039AEAF" w14:textId="77777777" w:rsidTr="0069037C">
        <w:tc>
          <w:tcPr>
            <w:tcW w:w="1219" w:type="dxa"/>
            <w:gridSpan w:val="2"/>
            <w:tcBorders>
              <w:top w:val="single" w:sz="4" w:space="0" w:color="auto"/>
              <w:left w:val="single" w:sz="18" w:space="0" w:color="auto"/>
              <w:bottom w:val="single" w:sz="4" w:space="0" w:color="auto"/>
            </w:tcBorders>
          </w:tcPr>
          <w:p w14:paraId="4625D8E4" w14:textId="77777777" w:rsidR="00F0265D" w:rsidRDefault="00F0265D" w:rsidP="00F0265D">
            <w:pPr>
              <w:rPr>
                <w:lang w:val="en-AU"/>
              </w:rPr>
            </w:pPr>
            <w:r>
              <w:rPr>
                <w:lang w:val="en-AU"/>
              </w:rPr>
              <w:t>26/03/19</w:t>
            </w:r>
          </w:p>
        </w:tc>
        <w:tc>
          <w:tcPr>
            <w:tcW w:w="836" w:type="dxa"/>
            <w:tcBorders>
              <w:top w:val="single" w:sz="4" w:space="0" w:color="auto"/>
              <w:bottom w:val="single" w:sz="4" w:space="0" w:color="auto"/>
            </w:tcBorders>
          </w:tcPr>
          <w:p w14:paraId="34FE7B18" w14:textId="2E2729D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1C52083" w14:textId="77777777" w:rsidR="00F0265D" w:rsidRDefault="00F0265D" w:rsidP="00F0265D">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27CFE6F" w14:textId="77777777" w:rsidR="00F0265D" w:rsidRDefault="00F0265D" w:rsidP="00F0265D">
            <w:pPr>
              <w:spacing w:before="20"/>
              <w:jc w:val="both"/>
              <w:rPr>
                <w:rFonts w:ascii="Arial" w:hAnsi="Arial" w:cs="Arial"/>
                <w:color w:val="000000"/>
              </w:rPr>
            </w:pPr>
            <w:r>
              <w:rPr>
                <w:rFonts w:ascii="Arial" w:hAnsi="Arial" w:cs="Arial"/>
                <w:color w:val="000000"/>
              </w:rPr>
              <w:t>Slight amendment to text.</w:t>
            </w:r>
          </w:p>
        </w:tc>
      </w:tr>
      <w:tr w:rsidR="00F0265D" w14:paraId="081B9A37" w14:textId="77777777" w:rsidTr="0069037C">
        <w:tc>
          <w:tcPr>
            <w:tcW w:w="1219" w:type="dxa"/>
            <w:gridSpan w:val="2"/>
            <w:tcBorders>
              <w:top w:val="single" w:sz="4" w:space="0" w:color="auto"/>
              <w:left w:val="single" w:sz="18" w:space="0" w:color="auto"/>
              <w:bottom w:val="single" w:sz="18" w:space="0" w:color="auto"/>
            </w:tcBorders>
          </w:tcPr>
          <w:p w14:paraId="2FEF388E" w14:textId="77777777" w:rsidR="00F0265D" w:rsidRDefault="00F0265D" w:rsidP="00F0265D">
            <w:pPr>
              <w:rPr>
                <w:lang w:val="en-AU"/>
              </w:rPr>
            </w:pPr>
            <w:r>
              <w:rPr>
                <w:lang w:val="en-AU"/>
              </w:rPr>
              <w:t>26/03/19</w:t>
            </w:r>
          </w:p>
        </w:tc>
        <w:tc>
          <w:tcPr>
            <w:tcW w:w="836" w:type="dxa"/>
            <w:tcBorders>
              <w:top w:val="single" w:sz="4" w:space="0" w:color="auto"/>
              <w:bottom w:val="single" w:sz="18" w:space="0" w:color="auto"/>
            </w:tcBorders>
          </w:tcPr>
          <w:p w14:paraId="07597648" w14:textId="72BC991D" w:rsidR="00F0265D" w:rsidRDefault="00F0265D" w:rsidP="00F0265D">
            <w:pPr>
              <w:jc w:val="center"/>
              <w:rPr>
                <w:lang w:val="en-AU"/>
              </w:rPr>
            </w:pPr>
            <w:r>
              <w:rPr>
                <w:lang w:val="en-AU"/>
              </w:rPr>
              <w:t>10</w:t>
            </w:r>
          </w:p>
        </w:tc>
        <w:tc>
          <w:tcPr>
            <w:tcW w:w="1439" w:type="dxa"/>
            <w:tcBorders>
              <w:top w:val="single" w:sz="4" w:space="0" w:color="auto"/>
              <w:bottom w:val="single" w:sz="18" w:space="0" w:color="auto"/>
            </w:tcBorders>
          </w:tcPr>
          <w:p w14:paraId="0E1B61B4" w14:textId="77777777" w:rsidR="00F0265D" w:rsidRDefault="00F0265D" w:rsidP="00F0265D">
            <w:pPr>
              <w:keepNext/>
              <w:jc w:val="center"/>
              <w:rPr>
                <w:lang w:val="en-AU"/>
              </w:rPr>
            </w:pPr>
            <w:r>
              <w:rPr>
                <w:lang w:val="en-AU"/>
              </w:rPr>
              <w:t>10.3.9</w:t>
            </w:r>
          </w:p>
        </w:tc>
        <w:tc>
          <w:tcPr>
            <w:tcW w:w="4798" w:type="dxa"/>
            <w:gridSpan w:val="2"/>
            <w:tcBorders>
              <w:top w:val="single" w:sz="4" w:space="0" w:color="auto"/>
              <w:bottom w:val="single" w:sz="18" w:space="0" w:color="auto"/>
              <w:right w:val="single" w:sz="18" w:space="0" w:color="auto"/>
            </w:tcBorders>
          </w:tcPr>
          <w:p w14:paraId="4B7FFD0C"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Extracts from new case of </w:t>
            </w:r>
            <w:r w:rsidRPr="008D54BC">
              <w:rPr>
                <w:rFonts w:ascii="Arial" w:hAnsi="Arial" w:cs="Arial"/>
                <w:i/>
                <w:color w:val="000000"/>
              </w:rPr>
              <w:t>Justin Crouch (a pseudonym) v The Queen</w:t>
            </w:r>
            <w:r>
              <w:rPr>
                <w:rFonts w:ascii="Arial" w:hAnsi="Arial" w:cs="Arial"/>
                <w:color w:val="000000"/>
              </w:rPr>
              <w:t xml:space="preserve"> [2019] VSCA 30 at [36] &amp; [37].</w:t>
            </w:r>
          </w:p>
        </w:tc>
      </w:tr>
      <w:tr w:rsidR="00F0265D" w14:paraId="766B6677" w14:textId="77777777" w:rsidTr="0069037C">
        <w:tc>
          <w:tcPr>
            <w:tcW w:w="1219" w:type="dxa"/>
            <w:gridSpan w:val="2"/>
            <w:tcBorders>
              <w:top w:val="single" w:sz="18" w:space="0" w:color="auto"/>
              <w:left w:val="single" w:sz="18" w:space="0" w:color="auto"/>
              <w:bottom w:val="single" w:sz="4" w:space="0" w:color="auto"/>
            </w:tcBorders>
          </w:tcPr>
          <w:p w14:paraId="25F7F631" w14:textId="77777777" w:rsidR="00F0265D" w:rsidRDefault="00F0265D" w:rsidP="00F0265D">
            <w:pPr>
              <w:rPr>
                <w:lang w:val="en-AU"/>
              </w:rPr>
            </w:pPr>
            <w:r>
              <w:rPr>
                <w:lang w:val="en-AU"/>
              </w:rPr>
              <w:t>14/01/19</w:t>
            </w:r>
          </w:p>
        </w:tc>
        <w:tc>
          <w:tcPr>
            <w:tcW w:w="836" w:type="dxa"/>
            <w:tcBorders>
              <w:top w:val="single" w:sz="18" w:space="0" w:color="auto"/>
              <w:bottom w:val="single" w:sz="4" w:space="0" w:color="auto"/>
            </w:tcBorders>
          </w:tcPr>
          <w:p w14:paraId="34AC70D8" w14:textId="794DCE58" w:rsidR="00F0265D" w:rsidRDefault="00F0265D" w:rsidP="00F0265D">
            <w:pPr>
              <w:jc w:val="center"/>
              <w:rPr>
                <w:lang w:val="en-AU"/>
              </w:rPr>
            </w:pPr>
            <w:r>
              <w:rPr>
                <w:lang w:val="en-AU"/>
              </w:rPr>
              <w:t>3</w:t>
            </w:r>
          </w:p>
        </w:tc>
        <w:tc>
          <w:tcPr>
            <w:tcW w:w="1439" w:type="dxa"/>
            <w:tcBorders>
              <w:top w:val="single" w:sz="18" w:space="0" w:color="auto"/>
              <w:bottom w:val="single" w:sz="4" w:space="0" w:color="auto"/>
            </w:tcBorders>
          </w:tcPr>
          <w:p w14:paraId="5671ED67" w14:textId="77777777" w:rsidR="00F0265D" w:rsidRDefault="00F0265D" w:rsidP="00F0265D">
            <w:pPr>
              <w:keepNext/>
              <w:jc w:val="center"/>
              <w:rPr>
                <w:lang w:val="en-AU"/>
              </w:rPr>
            </w:pPr>
            <w:r>
              <w:rPr>
                <w:lang w:val="en-AU"/>
              </w:rPr>
              <w:t>3.5.8</w:t>
            </w:r>
          </w:p>
        </w:tc>
        <w:tc>
          <w:tcPr>
            <w:tcW w:w="4798" w:type="dxa"/>
            <w:gridSpan w:val="2"/>
            <w:tcBorders>
              <w:top w:val="single" w:sz="18" w:space="0" w:color="auto"/>
              <w:bottom w:val="single" w:sz="4" w:space="0" w:color="auto"/>
              <w:right w:val="single" w:sz="18" w:space="0" w:color="auto"/>
            </w:tcBorders>
          </w:tcPr>
          <w:p w14:paraId="6BAD6793" w14:textId="77777777" w:rsidR="00F0265D" w:rsidRDefault="00F0265D" w:rsidP="00F0265D">
            <w:pPr>
              <w:spacing w:before="20"/>
              <w:jc w:val="both"/>
              <w:rPr>
                <w:rFonts w:ascii="Arial" w:hAnsi="Arial" w:cs="Arial"/>
                <w:color w:val="000000"/>
              </w:rPr>
            </w:pPr>
            <w:r>
              <w:rPr>
                <w:rFonts w:ascii="Arial" w:hAnsi="Arial" w:cs="Arial"/>
                <w:color w:val="000000"/>
              </w:rPr>
              <w:t>Section significantly rewritten.</w:t>
            </w:r>
          </w:p>
        </w:tc>
      </w:tr>
      <w:tr w:rsidR="00F0265D" w14:paraId="608FB33A" w14:textId="77777777" w:rsidTr="0069037C">
        <w:tc>
          <w:tcPr>
            <w:tcW w:w="1219" w:type="dxa"/>
            <w:gridSpan w:val="2"/>
            <w:tcBorders>
              <w:top w:val="single" w:sz="4" w:space="0" w:color="auto"/>
              <w:left w:val="single" w:sz="18" w:space="0" w:color="auto"/>
              <w:bottom w:val="single" w:sz="4" w:space="0" w:color="auto"/>
            </w:tcBorders>
          </w:tcPr>
          <w:p w14:paraId="1146CB02"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63E6D53B" w14:textId="362BCB9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98F198B" w14:textId="77777777"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1D3AC8E"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C54497">
              <w:rPr>
                <w:rFonts w:ascii="Arial" w:hAnsi="Arial" w:cs="Arial"/>
                <w:i/>
                <w:color w:val="000000"/>
              </w:rPr>
              <w:t>Edwards (a</w:t>
            </w:r>
            <w:r>
              <w:rPr>
                <w:rFonts w:ascii="Arial" w:hAnsi="Arial" w:cs="Arial"/>
                <w:i/>
                <w:color w:val="000000"/>
              </w:rPr>
              <w:t xml:space="preserve"> </w:t>
            </w:r>
            <w:r w:rsidRPr="00C54497">
              <w:rPr>
                <w:rFonts w:ascii="Arial" w:hAnsi="Arial" w:cs="Arial"/>
                <w:i/>
                <w:color w:val="000000"/>
              </w:rPr>
              <w:t>pseudonym) v DHHS &amp; Anor</w:t>
            </w:r>
            <w:r>
              <w:rPr>
                <w:rFonts w:ascii="Arial" w:hAnsi="Arial" w:cs="Arial"/>
                <w:color w:val="000000"/>
              </w:rPr>
              <w:t xml:space="preserve"> [2018] VSC 716.</w:t>
            </w:r>
          </w:p>
        </w:tc>
      </w:tr>
      <w:tr w:rsidR="00F0265D" w14:paraId="40827B6D" w14:textId="77777777" w:rsidTr="0069037C">
        <w:tc>
          <w:tcPr>
            <w:tcW w:w="1219" w:type="dxa"/>
            <w:gridSpan w:val="2"/>
            <w:tcBorders>
              <w:top w:val="single" w:sz="4" w:space="0" w:color="auto"/>
              <w:left w:val="single" w:sz="18" w:space="0" w:color="auto"/>
              <w:bottom w:val="single" w:sz="4" w:space="0" w:color="auto"/>
            </w:tcBorders>
          </w:tcPr>
          <w:p w14:paraId="03DBAACA"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1D33BE62" w14:textId="11EE9F3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51B7583" w14:textId="77777777" w:rsidR="00F0265D" w:rsidRDefault="00F0265D" w:rsidP="00F0265D">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69782078"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new case of </w:t>
            </w:r>
            <w:r w:rsidRPr="002F102C">
              <w:rPr>
                <w:rFonts w:ascii="Arial" w:hAnsi="Arial" w:cs="Arial"/>
                <w:i/>
                <w:color w:val="000000"/>
              </w:rPr>
              <w:t xml:space="preserve">Re </w:t>
            </w:r>
            <w:proofErr w:type="spellStart"/>
            <w:r w:rsidRPr="002F102C">
              <w:rPr>
                <w:rFonts w:ascii="Arial" w:hAnsi="Arial" w:cs="Arial"/>
                <w:i/>
                <w:color w:val="000000"/>
              </w:rPr>
              <w:t>Afram</w:t>
            </w:r>
            <w:proofErr w:type="spellEnd"/>
            <w:r>
              <w:rPr>
                <w:rFonts w:ascii="Arial" w:hAnsi="Arial" w:cs="Arial"/>
                <w:color w:val="000000"/>
              </w:rPr>
              <w:t xml:space="preserve"> [2018] VSC 708 at [24]-[25].</w:t>
            </w:r>
          </w:p>
        </w:tc>
      </w:tr>
      <w:tr w:rsidR="00F0265D" w14:paraId="5A471A5C" w14:textId="77777777" w:rsidTr="0069037C">
        <w:tc>
          <w:tcPr>
            <w:tcW w:w="1219" w:type="dxa"/>
            <w:gridSpan w:val="2"/>
            <w:tcBorders>
              <w:top w:val="single" w:sz="4" w:space="0" w:color="auto"/>
              <w:left w:val="single" w:sz="18" w:space="0" w:color="auto"/>
              <w:bottom w:val="single" w:sz="4" w:space="0" w:color="auto"/>
            </w:tcBorders>
          </w:tcPr>
          <w:p w14:paraId="68C5EAA6"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0BC7CB48" w14:textId="77FFADC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ACE4EFE"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7B924D7" w14:textId="77777777" w:rsidR="00F0265D" w:rsidRDefault="00F0265D" w:rsidP="00F0265D">
            <w:pPr>
              <w:jc w:val="both"/>
              <w:rPr>
                <w:rFonts w:ascii="Arial" w:hAnsi="Arial" w:cs="Arial"/>
                <w:color w:val="000000"/>
              </w:rPr>
            </w:pPr>
            <w:r>
              <w:rPr>
                <w:rFonts w:ascii="Arial" w:hAnsi="Arial" w:cs="Arial"/>
                <w:color w:val="000000"/>
              </w:rPr>
              <w:t>Discussion of new cases of:</w:t>
            </w:r>
          </w:p>
          <w:p w14:paraId="04C71949" w14:textId="77777777" w:rsidR="00F0265D" w:rsidRDefault="00F0265D" w:rsidP="00F0265D">
            <w:pPr>
              <w:numPr>
                <w:ilvl w:val="0"/>
                <w:numId w:val="41"/>
              </w:numPr>
              <w:ind w:left="357" w:hanging="357"/>
              <w:jc w:val="both"/>
              <w:rPr>
                <w:rFonts w:ascii="Arial" w:hAnsi="Arial" w:cs="Arial"/>
                <w:color w:val="000000"/>
              </w:rPr>
            </w:pPr>
            <w:r w:rsidRPr="002F102C">
              <w:rPr>
                <w:rFonts w:ascii="Arial" w:hAnsi="Arial" w:cs="Arial"/>
                <w:i/>
                <w:color w:val="000000"/>
              </w:rPr>
              <w:t xml:space="preserve">Re </w:t>
            </w:r>
            <w:proofErr w:type="spellStart"/>
            <w:r w:rsidRPr="002F102C">
              <w:rPr>
                <w:rFonts w:ascii="Arial" w:hAnsi="Arial" w:cs="Arial"/>
                <w:i/>
                <w:color w:val="000000"/>
              </w:rPr>
              <w:t>Afram</w:t>
            </w:r>
            <w:proofErr w:type="spellEnd"/>
            <w:r>
              <w:rPr>
                <w:rFonts w:ascii="Arial" w:hAnsi="Arial" w:cs="Arial"/>
                <w:color w:val="000000"/>
              </w:rPr>
              <w:t xml:space="preserve"> [2018] VSC 708;</w:t>
            </w:r>
          </w:p>
          <w:p w14:paraId="6521BC71" w14:textId="77777777" w:rsidR="00F0265D" w:rsidRPr="002F102C" w:rsidRDefault="00F0265D" w:rsidP="00F0265D">
            <w:pPr>
              <w:numPr>
                <w:ilvl w:val="0"/>
                <w:numId w:val="41"/>
              </w:numPr>
              <w:ind w:left="357" w:hanging="357"/>
              <w:jc w:val="both"/>
              <w:rPr>
                <w:rFonts w:ascii="Arial" w:hAnsi="Arial" w:cs="Arial"/>
                <w:color w:val="000000"/>
              </w:rPr>
            </w:pPr>
            <w:r w:rsidRPr="006F2887">
              <w:rPr>
                <w:rFonts w:ascii="Arial" w:hAnsi="Arial" w:cs="Arial"/>
                <w:i/>
                <w:color w:val="000000"/>
              </w:rPr>
              <w:t>Re Frank</w:t>
            </w:r>
            <w:r>
              <w:rPr>
                <w:rFonts w:ascii="Arial" w:hAnsi="Arial" w:cs="Arial"/>
                <w:color w:val="000000"/>
              </w:rPr>
              <w:t xml:space="preserve"> [2018] VSC 718.</w:t>
            </w:r>
          </w:p>
        </w:tc>
      </w:tr>
      <w:tr w:rsidR="00F0265D" w14:paraId="787E1203" w14:textId="77777777" w:rsidTr="0069037C">
        <w:tc>
          <w:tcPr>
            <w:tcW w:w="1219" w:type="dxa"/>
            <w:gridSpan w:val="2"/>
            <w:tcBorders>
              <w:top w:val="single" w:sz="4" w:space="0" w:color="auto"/>
              <w:left w:val="single" w:sz="18" w:space="0" w:color="auto"/>
              <w:bottom w:val="single" w:sz="4" w:space="0" w:color="auto"/>
            </w:tcBorders>
          </w:tcPr>
          <w:p w14:paraId="74CB170E"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2E4079E9" w14:textId="717D6A3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A91A300"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0274284" w14:textId="77777777" w:rsidR="00F0265D" w:rsidRDefault="00F0265D" w:rsidP="00F0265D">
            <w:pPr>
              <w:jc w:val="both"/>
              <w:rPr>
                <w:rFonts w:ascii="Arial" w:hAnsi="Arial" w:cs="Arial"/>
                <w:color w:val="000000"/>
              </w:rPr>
            </w:pPr>
            <w:r>
              <w:rPr>
                <w:rFonts w:ascii="Arial" w:hAnsi="Arial" w:cs="Arial"/>
                <w:color w:val="000000"/>
              </w:rPr>
              <w:t>Discussion of new cases of:</w:t>
            </w:r>
          </w:p>
          <w:p w14:paraId="3D2FA42F" w14:textId="77777777" w:rsidR="00F0265D" w:rsidRDefault="00F0265D" w:rsidP="00F0265D">
            <w:pPr>
              <w:numPr>
                <w:ilvl w:val="0"/>
                <w:numId w:val="41"/>
              </w:numPr>
              <w:ind w:left="357" w:hanging="357"/>
              <w:jc w:val="both"/>
              <w:rPr>
                <w:rFonts w:ascii="Arial" w:hAnsi="Arial" w:cs="Arial"/>
                <w:color w:val="000000"/>
              </w:rPr>
            </w:pPr>
            <w:r w:rsidRPr="00D952F7">
              <w:rPr>
                <w:rFonts w:ascii="Arial" w:hAnsi="Arial" w:cs="Arial"/>
                <w:i/>
                <w:color w:val="000000"/>
              </w:rPr>
              <w:t xml:space="preserve">Re </w:t>
            </w:r>
            <w:proofErr w:type="spellStart"/>
            <w:r w:rsidRPr="00D952F7">
              <w:rPr>
                <w:rFonts w:ascii="Arial" w:hAnsi="Arial" w:cs="Arial"/>
                <w:i/>
                <w:color w:val="000000"/>
              </w:rPr>
              <w:t>Mongan</w:t>
            </w:r>
            <w:proofErr w:type="spellEnd"/>
            <w:r>
              <w:rPr>
                <w:rFonts w:ascii="Arial" w:hAnsi="Arial" w:cs="Arial"/>
                <w:color w:val="000000"/>
              </w:rPr>
              <w:t xml:space="preserve"> [2018] VSC 638;</w:t>
            </w:r>
          </w:p>
          <w:p w14:paraId="67BA7DEE" w14:textId="77777777" w:rsidR="00F0265D" w:rsidRDefault="00F0265D" w:rsidP="00F0265D">
            <w:pPr>
              <w:numPr>
                <w:ilvl w:val="0"/>
                <w:numId w:val="41"/>
              </w:numPr>
              <w:ind w:left="357" w:hanging="357"/>
              <w:jc w:val="both"/>
              <w:rPr>
                <w:rFonts w:ascii="Arial" w:hAnsi="Arial" w:cs="Arial"/>
                <w:color w:val="000000"/>
              </w:rPr>
            </w:pPr>
            <w:r w:rsidRPr="00F0754D">
              <w:rPr>
                <w:rFonts w:ascii="Arial" w:hAnsi="Arial" w:cs="Arial"/>
                <w:i/>
                <w:color w:val="000000"/>
                <w:u w:val="single"/>
              </w:rPr>
              <w:t xml:space="preserve">Re </w:t>
            </w:r>
            <w:proofErr w:type="spellStart"/>
            <w:r>
              <w:rPr>
                <w:rFonts w:ascii="Arial" w:hAnsi="Arial" w:cs="Arial"/>
                <w:i/>
                <w:color w:val="000000"/>
                <w:u w:val="single"/>
              </w:rPr>
              <w:t>Abaker</w:t>
            </w:r>
            <w:proofErr w:type="spellEnd"/>
            <w:r w:rsidRPr="007B783A">
              <w:rPr>
                <w:rFonts w:ascii="Arial" w:hAnsi="Arial" w:cs="Arial"/>
                <w:color w:val="000000"/>
              </w:rPr>
              <w:t xml:space="preserve"> [2018] VSC 714</w:t>
            </w:r>
            <w:r>
              <w:rPr>
                <w:rFonts w:ascii="Arial" w:hAnsi="Arial" w:cs="Arial"/>
                <w:color w:val="000000"/>
              </w:rPr>
              <w:t>.</w:t>
            </w:r>
          </w:p>
        </w:tc>
      </w:tr>
      <w:tr w:rsidR="00F0265D" w14:paraId="4F474172" w14:textId="77777777" w:rsidTr="0069037C">
        <w:tc>
          <w:tcPr>
            <w:tcW w:w="1219" w:type="dxa"/>
            <w:gridSpan w:val="2"/>
            <w:tcBorders>
              <w:top w:val="single" w:sz="4" w:space="0" w:color="auto"/>
              <w:left w:val="single" w:sz="18" w:space="0" w:color="auto"/>
              <w:bottom w:val="single" w:sz="4" w:space="0" w:color="auto"/>
            </w:tcBorders>
          </w:tcPr>
          <w:p w14:paraId="1785F547"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091F65C2" w14:textId="7FC2E2F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48F8976" w14:textId="77777777" w:rsidR="00F0265D" w:rsidRDefault="00F0265D" w:rsidP="00F0265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6199405E"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Pr>
                <w:rFonts w:ascii="Arial" w:hAnsi="Arial" w:cs="Arial"/>
                <w:i/>
                <w:color w:val="000000"/>
                <w:u w:val="single"/>
              </w:rPr>
              <w:t>Re Farah</w:t>
            </w:r>
            <w:r w:rsidRPr="000A3EBA">
              <w:rPr>
                <w:rFonts w:ascii="Arial" w:hAnsi="Arial" w:cs="Arial"/>
                <w:color w:val="000000"/>
              </w:rPr>
              <w:t xml:space="preserve"> [2018] VSC 649.</w:t>
            </w:r>
          </w:p>
        </w:tc>
      </w:tr>
      <w:tr w:rsidR="00F0265D" w14:paraId="349C41FB" w14:textId="77777777" w:rsidTr="0069037C">
        <w:tc>
          <w:tcPr>
            <w:tcW w:w="1219" w:type="dxa"/>
            <w:gridSpan w:val="2"/>
            <w:tcBorders>
              <w:top w:val="single" w:sz="4" w:space="0" w:color="auto"/>
              <w:left w:val="single" w:sz="18" w:space="0" w:color="auto"/>
              <w:bottom w:val="single" w:sz="4" w:space="0" w:color="auto"/>
            </w:tcBorders>
          </w:tcPr>
          <w:p w14:paraId="7BA69072"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4000640B" w14:textId="1AEC76A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A0AD2EF"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C4B0BF7" w14:textId="77777777" w:rsidR="00F0265D" w:rsidRDefault="00F0265D" w:rsidP="00F0265D">
            <w:pPr>
              <w:jc w:val="both"/>
              <w:rPr>
                <w:rFonts w:ascii="Arial" w:hAnsi="Arial" w:cs="Arial"/>
                <w:color w:val="000000"/>
              </w:rPr>
            </w:pPr>
            <w:r>
              <w:rPr>
                <w:rFonts w:ascii="Arial" w:hAnsi="Arial" w:cs="Arial"/>
                <w:color w:val="000000"/>
              </w:rPr>
              <w:t>References to new cases of:</w:t>
            </w:r>
          </w:p>
          <w:p w14:paraId="2616E736" w14:textId="77777777" w:rsidR="00F0265D" w:rsidRPr="001B1405" w:rsidRDefault="00F0265D" w:rsidP="00F0265D">
            <w:pPr>
              <w:numPr>
                <w:ilvl w:val="0"/>
                <w:numId w:val="38"/>
              </w:numPr>
              <w:ind w:left="284" w:hanging="284"/>
              <w:jc w:val="both"/>
              <w:rPr>
                <w:rFonts w:ascii="Arial" w:hAnsi="Arial" w:cs="Arial"/>
                <w:i/>
                <w:color w:val="000000"/>
              </w:rPr>
            </w:pPr>
            <w:r w:rsidRPr="00CF0397">
              <w:rPr>
                <w:rFonts w:ascii="Arial" w:hAnsi="Arial" w:cs="Arial"/>
                <w:i/>
                <w:color w:val="000000"/>
              </w:rPr>
              <w:lastRenderedPageBreak/>
              <w:t xml:space="preserve">Ah-Kau v The Queen; </w:t>
            </w:r>
            <w:proofErr w:type="spellStart"/>
            <w:r w:rsidRPr="00CF0397">
              <w:rPr>
                <w:rFonts w:ascii="Arial" w:hAnsi="Arial" w:cs="Arial"/>
                <w:i/>
                <w:color w:val="000000"/>
              </w:rPr>
              <w:t>Ofamooni</w:t>
            </w:r>
            <w:proofErr w:type="spellEnd"/>
            <w:r w:rsidRPr="00CF0397">
              <w:rPr>
                <w:rFonts w:ascii="Arial" w:hAnsi="Arial" w:cs="Arial"/>
                <w:i/>
                <w:color w:val="000000"/>
              </w:rPr>
              <w:t xml:space="preserve"> v The Queen</w:t>
            </w:r>
            <w:r>
              <w:rPr>
                <w:rFonts w:ascii="Arial" w:hAnsi="Arial" w:cs="Arial"/>
                <w:color w:val="000000"/>
              </w:rPr>
              <w:t xml:space="preserve"> [2018] VSCA 296;</w:t>
            </w:r>
          </w:p>
          <w:p w14:paraId="57B0CC58" w14:textId="77777777" w:rsidR="00F0265D" w:rsidRPr="001B1405" w:rsidRDefault="00F0265D" w:rsidP="00F0265D">
            <w:pPr>
              <w:numPr>
                <w:ilvl w:val="0"/>
                <w:numId w:val="38"/>
              </w:numPr>
              <w:ind w:left="284" w:hanging="284"/>
              <w:jc w:val="both"/>
              <w:rPr>
                <w:rFonts w:ascii="Arial" w:hAnsi="Arial" w:cs="Arial"/>
                <w:i/>
                <w:color w:val="000000"/>
              </w:rPr>
            </w:pPr>
            <w:proofErr w:type="spellStart"/>
            <w:r w:rsidRPr="00A04F3F">
              <w:rPr>
                <w:rFonts w:ascii="Arial" w:hAnsi="Arial" w:cs="Arial"/>
                <w:i/>
                <w:color w:val="000000"/>
              </w:rPr>
              <w:t>Buovac</w:t>
            </w:r>
            <w:proofErr w:type="spellEnd"/>
            <w:r w:rsidRPr="00A04F3F">
              <w:rPr>
                <w:rFonts w:ascii="Arial" w:hAnsi="Arial" w:cs="Arial"/>
                <w:i/>
                <w:color w:val="000000"/>
              </w:rPr>
              <w:t xml:space="preserve"> v The Queen</w:t>
            </w:r>
            <w:r>
              <w:rPr>
                <w:rFonts w:ascii="Arial" w:hAnsi="Arial" w:cs="Arial"/>
                <w:color w:val="000000"/>
              </w:rPr>
              <w:t xml:space="preserve"> [2018] VSCA 302 at [54]-[65].</w:t>
            </w:r>
          </w:p>
        </w:tc>
      </w:tr>
      <w:tr w:rsidR="00F0265D" w14:paraId="55933E76" w14:textId="77777777" w:rsidTr="0069037C">
        <w:tc>
          <w:tcPr>
            <w:tcW w:w="1219" w:type="dxa"/>
            <w:gridSpan w:val="2"/>
            <w:tcBorders>
              <w:top w:val="single" w:sz="4" w:space="0" w:color="auto"/>
              <w:left w:val="single" w:sz="18" w:space="0" w:color="auto"/>
              <w:bottom w:val="single" w:sz="4" w:space="0" w:color="auto"/>
            </w:tcBorders>
          </w:tcPr>
          <w:p w14:paraId="699C173E" w14:textId="77777777" w:rsidR="00F0265D" w:rsidRDefault="00F0265D" w:rsidP="00F0265D">
            <w:pPr>
              <w:rPr>
                <w:lang w:val="en-AU"/>
              </w:rPr>
            </w:pPr>
            <w:r>
              <w:rPr>
                <w:lang w:val="en-AU"/>
              </w:rPr>
              <w:lastRenderedPageBreak/>
              <w:t>14/01/19</w:t>
            </w:r>
          </w:p>
        </w:tc>
        <w:tc>
          <w:tcPr>
            <w:tcW w:w="836" w:type="dxa"/>
            <w:tcBorders>
              <w:top w:val="single" w:sz="4" w:space="0" w:color="auto"/>
              <w:bottom w:val="single" w:sz="4" w:space="0" w:color="auto"/>
            </w:tcBorders>
          </w:tcPr>
          <w:p w14:paraId="2434964B" w14:textId="4D66CBF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0767CE3"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CA1C870" w14:textId="77777777" w:rsidR="00F0265D" w:rsidRDefault="00F0265D" w:rsidP="00F0265D">
            <w:pPr>
              <w:jc w:val="both"/>
              <w:rPr>
                <w:rFonts w:ascii="Arial" w:hAnsi="Arial" w:cs="Arial"/>
                <w:color w:val="000000"/>
              </w:rPr>
            </w:pPr>
            <w:r>
              <w:rPr>
                <w:rFonts w:ascii="Arial" w:hAnsi="Arial" w:cs="Arial"/>
                <w:color w:val="000000"/>
              </w:rPr>
              <w:t xml:space="preserve">Discussion of new case of </w:t>
            </w:r>
            <w:r w:rsidRPr="00F97344">
              <w:rPr>
                <w:rFonts w:ascii="Arial" w:hAnsi="Arial" w:cs="Arial"/>
                <w:i/>
                <w:color w:val="000000"/>
              </w:rPr>
              <w:t xml:space="preserve">R v </w:t>
            </w:r>
            <w:r>
              <w:rPr>
                <w:rFonts w:ascii="Arial" w:hAnsi="Arial" w:cs="Arial"/>
                <w:i/>
                <w:color w:val="000000"/>
              </w:rPr>
              <w:t xml:space="preserve">Anthony </w:t>
            </w:r>
            <w:r w:rsidRPr="00F97344">
              <w:rPr>
                <w:rFonts w:ascii="Arial" w:hAnsi="Arial" w:cs="Arial"/>
                <w:i/>
                <w:color w:val="000000"/>
              </w:rPr>
              <w:t>Smith</w:t>
            </w:r>
            <w:r>
              <w:rPr>
                <w:rFonts w:ascii="Arial" w:hAnsi="Arial" w:cs="Arial"/>
                <w:color w:val="000000"/>
              </w:rPr>
              <w:t xml:space="preserve"> [2018] VSC 684.</w:t>
            </w:r>
          </w:p>
        </w:tc>
      </w:tr>
      <w:tr w:rsidR="00F0265D" w14:paraId="27E5040D" w14:textId="77777777" w:rsidTr="0069037C">
        <w:tc>
          <w:tcPr>
            <w:tcW w:w="1219" w:type="dxa"/>
            <w:gridSpan w:val="2"/>
            <w:tcBorders>
              <w:top w:val="single" w:sz="4" w:space="0" w:color="auto"/>
              <w:left w:val="single" w:sz="18" w:space="0" w:color="auto"/>
              <w:bottom w:val="single" w:sz="4" w:space="0" w:color="auto"/>
            </w:tcBorders>
          </w:tcPr>
          <w:p w14:paraId="0CD0238A"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27F0237A" w14:textId="67FD061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28DB797"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1C90581"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6D0ADB">
              <w:rPr>
                <w:rFonts w:ascii="Arial" w:hAnsi="Arial" w:cs="Arial"/>
                <w:i/>
                <w:color w:val="000000"/>
              </w:rPr>
              <w:t xml:space="preserve">R v </w:t>
            </w:r>
            <w:r>
              <w:rPr>
                <w:rFonts w:ascii="Arial" w:hAnsi="Arial" w:cs="Arial"/>
                <w:i/>
                <w:color w:val="000000"/>
              </w:rPr>
              <w:t xml:space="preserve">Peter </w:t>
            </w:r>
            <w:r w:rsidRPr="006D0ADB">
              <w:rPr>
                <w:rFonts w:ascii="Arial" w:hAnsi="Arial" w:cs="Arial"/>
                <w:i/>
                <w:color w:val="000000"/>
              </w:rPr>
              <w:t>Smith</w:t>
            </w:r>
            <w:r>
              <w:rPr>
                <w:rFonts w:ascii="Arial" w:hAnsi="Arial" w:cs="Arial"/>
                <w:color w:val="000000"/>
              </w:rPr>
              <w:t xml:space="preserve"> [2018] VSC 656.</w:t>
            </w:r>
          </w:p>
        </w:tc>
      </w:tr>
      <w:tr w:rsidR="00F0265D" w14:paraId="5FA812D5" w14:textId="77777777" w:rsidTr="0069037C">
        <w:tc>
          <w:tcPr>
            <w:tcW w:w="1219" w:type="dxa"/>
            <w:gridSpan w:val="2"/>
            <w:tcBorders>
              <w:top w:val="single" w:sz="4" w:space="0" w:color="auto"/>
              <w:left w:val="single" w:sz="18" w:space="0" w:color="auto"/>
              <w:bottom w:val="single" w:sz="4" w:space="0" w:color="auto"/>
            </w:tcBorders>
          </w:tcPr>
          <w:p w14:paraId="17D92690"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00A932DD" w14:textId="4A598B1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1105E0" w14:textId="77777777"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061B480F" w14:textId="77777777" w:rsidR="00F0265D" w:rsidRDefault="00F0265D" w:rsidP="00F0265D">
            <w:pPr>
              <w:jc w:val="both"/>
              <w:rPr>
                <w:rFonts w:ascii="Arial" w:hAnsi="Arial" w:cs="Arial"/>
                <w:color w:val="000000"/>
              </w:rPr>
            </w:pPr>
            <w:r>
              <w:rPr>
                <w:rFonts w:ascii="Arial" w:hAnsi="Arial" w:cs="Arial"/>
                <w:color w:val="000000"/>
              </w:rPr>
              <w:t xml:space="preserve">Discussion of new case of </w:t>
            </w:r>
            <w:proofErr w:type="spellStart"/>
            <w:r w:rsidRPr="00B60B53">
              <w:rPr>
                <w:rFonts w:ascii="Arial" w:hAnsi="Arial" w:cs="Arial"/>
                <w:i/>
                <w:color w:val="000000"/>
              </w:rPr>
              <w:t>Woldesilassie</w:t>
            </w:r>
            <w:proofErr w:type="spellEnd"/>
            <w:r w:rsidRPr="00B60B53">
              <w:rPr>
                <w:rFonts w:ascii="Arial" w:hAnsi="Arial" w:cs="Arial"/>
                <w:i/>
                <w:color w:val="000000"/>
              </w:rPr>
              <w:t xml:space="preserve"> v The Queen</w:t>
            </w:r>
            <w:r>
              <w:rPr>
                <w:rFonts w:ascii="Arial" w:hAnsi="Arial" w:cs="Arial"/>
                <w:color w:val="000000"/>
              </w:rPr>
              <w:t xml:space="preserve"> [2018] VSCA 285.</w:t>
            </w:r>
          </w:p>
        </w:tc>
      </w:tr>
      <w:tr w:rsidR="00F0265D" w14:paraId="4EB4B498" w14:textId="77777777" w:rsidTr="0069037C">
        <w:tc>
          <w:tcPr>
            <w:tcW w:w="1219" w:type="dxa"/>
            <w:gridSpan w:val="2"/>
            <w:tcBorders>
              <w:top w:val="single" w:sz="4" w:space="0" w:color="auto"/>
              <w:left w:val="single" w:sz="18" w:space="0" w:color="auto"/>
              <w:bottom w:val="single" w:sz="4" w:space="0" w:color="auto"/>
            </w:tcBorders>
          </w:tcPr>
          <w:p w14:paraId="4DE755BC"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3ED0FDC4" w14:textId="75B4920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2A41454" w14:textId="77777777"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BACC956" w14:textId="77777777" w:rsidR="00F0265D" w:rsidRDefault="00F0265D" w:rsidP="00F0265D">
            <w:pPr>
              <w:jc w:val="both"/>
              <w:rPr>
                <w:rFonts w:ascii="Arial" w:hAnsi="Arial" w:cs="Arial"/>
                <w:color w:val="000000"/>
              </w:rPr>
            </w:pPr>
            <w:r>
              <w:rPr>
                <w:rFonts w:ascii="Arial" w:hAnsi="Arial" w:cs="Arial"/>
                <w:color w:val="000000"/>
              </w:rPr>
              <w:t xml:space="preserve">Discussion of new case of </w:t>
            </w:r>
            <w:r w:rsidRPr="00195FDA">
              <w:rPr>
                <w:rFonts w:ascii="Arial" w:hAnsi="Arial" w:cs="Arial"/>
                <w:i/>
                <w:color w:val="000000"/>
              </w:rPr>
              <w:t>DPP v McKay</w:t>
            </w:r>
            <w:r>
              <w:rPr>
                <w:rFonts w:ascii="Arial" w:hAnsi="Arial" w:cs="Arial"/>
                <w:color w:val="000000"/>
              </w:rPr>
              <w:t xml:space="preserve"> [2018] VSCA 292.</w:t>
            </w:r>
          </w:p>
        </w:tc>
      </w:tr>
      <w:tr w:rsidR="00F0265D" w14:paraId="5475F805" w14:textId="77777777" w:rsidTr="0069037C">
        <w:tc>
          <w:tcPr>
            <w:tcW w:w="1219" w:type="dxa"/>
            <w:gridSpan w:val="2"/>
            <w:tcBorders>
              <w:top w:val="single" w:sz="4" w:space="0" w:color="auto"/>
              <w:left w:val="single" w:sz="18" w:space="0" w:color="auto"/>
              <w:bottom w:val="single" w:sz="4" w:space="0" w:color="auto"/>
            </w:tcBorders>
          </w:tcPr>
          <w:p w14:paraId="05810895"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4232FC0B" w14:textId="06DF6D5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FC0983" w14:textId="7777777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805C66D" w14:textId="77777777" w:rsidR="00F0265D" w:rsidRDefault="00F0265D" w:rsidP="00F0265D">
            <w:pPr>
              <w:jc w:val="both"/>
              <w:rPr>
                <w:rFonts w:ascii="Arial" w:hAnsi="Arial" w:cs="Arial"/>
                <w:color w:val="000000"/>
              </w:rPr>
            </w:pPr>
            <w:r>
              <w:rPr>
                <w:rFonts w:ascii="Arial" w:hAnsi="Arial" w:cs="Arial"/>
                <w:color w:val="000000"/>
              </w:rPr>
              <w:t>Reference to new cases of:</w:t>
            </w:r>
          </w:p>
          <w:p w14:paraId="509A0349" w14:textId="77777777" w:rsidR="00F0265D" w:rsidRDefault="00F0265D" w:rsidP="00F0265D">
            <w:pPr>
              <w:numPr>
                <w:ilvl w:val="0"/>
                <w:numId w:val="39"/>
              </w:numPr>
              <w:ind w:left="284" w:hanging="284"/>
              <w:jc w:val="both"/>
              <w:rPr>
                <w:rFonts w:ascii="Arial" w:hAnsi="Arial" w:cs="Arial"/>
                <w:color w:val="000000"/>
              </w:rPr>
            </w:pPr>
            <w:proofErr w:type="spellStart"/>
            <w:r w:rsidRPr="0018226F">
              <w:rPr>
                <w:rFonts w:ascii="Arial" w:hAnsi="Arial" w:cs="Arial"/>
                <w:i/>
                <w:color w:val="000000"/>
              </w:rPr>
              <w:t>Muaremov</w:t>
            </w:r>
            <w:proofErr w:type="spellEnd"/>
            <w:r w:rsidRPr="0018226F">
              <w:rPr>
                <w:rFonts w:ascii="Arial" w:hAnsi="Arial" w:cs="Arial"/>
                <w:i/>
                <w:color w:val="000000"/>
              </w:rPr>
              <w:t xml:space="preserve"> v The Queen</w:t>
            </w:r>
            <w:r>
              <w:rPr>
                <w:rFonts w:ascii="Arial" w:hAnsi="Arial" w:cs="Arial"/>
                <w:color w:val="000000"/>
              </w:rPr>
              <w:t xml:space="preserve"> [2018] VSCA 298;</w:t>
            </w:r>
          </w:p>
          <w:p w14:paraId="3F7CF07F" w14:textId="77777777" w:rsidR="00F0265D" w:rsidRDefault="00F0265D" w:rsidP="00F0265D">
            <w:pPr>
              <w:numPr>
                <w:ilvl w:val="0"/>
                <w:numId w:val="39"/>
              </w:numPr>
              <w:ind w:left="284" w:hanging="284"/>
              <w:jc w:val="both"/>
              <w:rPr>
                <w:rFonts w:ascii="Arial" w:hAnsi="Arial" w:cs="Arial"/>
                <w:color w:val="000000"/>
              </w:rPr>
            </w:pPr>
            <w:r w:rsidRPr="00F54F92">
              <w:rPr>
                <w:rFonts w:ascii="Arial" w:hAnsi="Arial" w:cs="Arial"/>
                <w:i/>
                <w:color w:val="000000"/>
              </w:rPr>
              <w:t>Tuan Pham v The Queen</w:t>
            </w:r>
            <w:r w:rsidRPr="00F54F92">
              <w:rPr>
                <w:rFonts w:ascii="Arial" w:hAnsi="Arial" w:cs="Arial"/>
                <w:color w:val="000000"/>
              </w:rPr>
              <w:t xml:space="preserve"> [2018] VSCA 308</w:t>
            </w:r>
            <w:r>
              <w:rPr>
                <w:rFonts w:ascii="Arial" w:hAnsi="Arial" w:cs="Arial"/>
                <w:color w:val="000000"/>
              </w:rPr>
              <w:t>;</w:t>
            </w:r>
          </w:p>
          <w:p w14:paraId="3722FDF9" w14:textId="77777777" w:rsidR="00F0265D" w:rsidRPr="00BF18B7" w:rsidRDefault="00F0265D" w:rsidP="00F0265D">
            <w:pPr>
              <w:numPr>
                <w:ilvl w:val="0"/>
                <w:numId w:val="39"/>
              </w:numPr>
              <w:ind w:left="284" w:hanging="284"/>
              <w:jc w:val="both"/>
              <w:rPr>
                <w:rFonts w:ascii="Arial" w:hAnsi="Arial" w:cs="Arial"/>
                <w:color w:val="000000"/>
              </w:rPr>
            </w:pPr>
            <w:r>
              <w:rPr>
                <w:rFonts w:ascii="Arial" w:hAnsi="Arial" w:cs="Arial"/>
                <w:i/>
                <w:color w:val="000000"/>
              </w:rPr>
              <w:t xml:space="preserve">Quan </w:t>
            </w:r>
            <w:proofErr w:type="spellStart"/>
            <w:r>
              <w:rPr>
                <w:rFonts w:ascii="Arial" w:hAnsi="Arial" w:cs="Arial"/>
                <w:i/>
                <w:color w:val="000000"/>
              </w:rPr>
              <w:t>Quan</w:t>
            </w:r>
            <w:proofErr w:type="spellEnd"/>
            <w:r>
              <w:rPr>
                <w:rFonts w:ascii="Arial" w:hAnsi="Arial" w:cs="Arial"/>
                <w:i/>
                <w:color w:val="000000"/>
              </w:rPr>
              <w:t xml:space="preserve"> Le v The Queen </w:t>
            </w:r>
            <w:r w:rsidRPr="00511AE3">
              <w:rPr>
                <w:rFonts w:ascii="Arial" w:hAnsi="Arial" w:cs="Arial"/>
                <w:color w:val="000000"/>
              </w:rPr>
              <w:t>[2018] VSCA 309</w:t>
            </w:r>
            <w:r w:rsidRPr="00BF18B7">
              <w:rPr>
                <w:rFonts w:ascii="Arial" w:hAnsi="Arial" w:cs="Arial"/>
                <w:color w:val="000000"/>
              </w:rPr>
              <w:t>.</w:t>
            </w:r>
          </w:p>
        </w:tc>
      </w:tr>
      <w:tr w:rsidR="00F0265D" w14:paraId="3D18806C" w14:textId="77777777" w:rsidTr="0069037C">
        <w:tc>
          <w:tcPr>
            <w:tcW w:w="1219" w:type="dxa"/>
            <w:gridSpan w:val="2"/>
            <w:tcBorders>
              <w:top w:val="single" w:sz="4" w:space="0" w:color="auto"/>
              <w:left w:val="single" w:sz="18" w:space="0" w:color="auto"/>
              <w:bottom w:val="single" w:sz="4" w:space="0" w:color="auto"/>
            </w:tcBorders>
          </w:tcPr>
          <w:p w14:paraId="4CB8CB5B" w14:textId="77777777" w:rsidR="00F0265D" w:rsidRDefault="00F0265D" w:rsidP="00F0265D">
            <w:pPr>
              <w:rPr>
                <w:lang w:val="en-AU"/>
              </w:rPr>
            </w:pPr>
            <w:r>
              <w:rPr>
                <w:lang w:val="en-AU"/>
              </w:rPr>
              <w:t>14/01/19</w:t>
            </w:r>
          </w:p>
        </w:tc>
        <w:tc>
          <w:tcPr>
            <w:tcW w:w="836" w:type="dxa"/>
            <w:tcBorders>
              <w:top w:val="single" w:sz="4" w:space="0" w:color="auto"/>
              <w:bottom w:val="single" w:sz="4" w:space="0" w:color="auto"/>
            </w:tcBorders>
          </w:tcPr>
          <w:p w14:paraId="685E3F58" w14:textId="47D473A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B0F248" w14:textId="77777777" w:rsidR="00F0265D" w:rsidRDefault="00F0265D" w:rsidP="00F0265D">
            <w:pPr>
              <w:keepNext/>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tcPr>
          <w:p w14:paraId="594B696E"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F46843">
              <w:rPr>
                <w:rFonts w:ascii="Arial" w:hAnsi="Arial" w:cs="Arial"/>
                <w:i/>
                <w:color w:val="000000"/>
              </w:rPr>
              <w:t xml:space="preserve">Ryan </w:t>
            </w:r>
            <w:proofErr w:type="spellStart"/>
            <w:r w:rsidRPr="00F46843">
              <w:rPr>
                <w:rFonts w:ascii="Arial" w:hAnsi="Arial" w:cs="Arial"/>
                <w:i/>
                <w:color w:val="000000"/>
              </w:rPr>
              <w:t>Shawcross</w:t>
            </w:r>
            <w:proofErr w:type="spellEnd"/>
            <w:r w:rsidRPr="00F46843">
              <w:rPr>
                <w:rFonts w:ascii="Arial" w:hAnsi="Arial" w:cs="Arial"/>
                <w:i/>
                <w:color w:val="000000"/>
              </w:rPr>
              <w:t xml:space="preserve"> (a </w:t>
            </w:r>
            <w:proofErr w:type="spellStart"/>
            <w:r w:rsidRPr="00F46843">
              <w:rPr>
                <w:rFonts w:ascii="Arial" w:hAnsi="Arial" w:cs="Arial"/>
                <w:i/>
                <w:color w:val="000000"/>
              </w:rPr>
              <w:t>psueodnym</w:t>
            </w:r>
            <w:proofErr w:type="spellEnd"/>
            <w:r w:rsidRPr="00F46843">
              <w:rPr>
                <w:rFonts w:ascii="Arial" w:hAnsi="Arial" w:cs="Arial"/>
                <w:i/>
                <w:color w:val="000000"/>
              </w:rPr>
              <w:t>) v The Queen</w:t>
            </w:r>
            <w:r>
              <w:rPr>
                <w:rFonts w:ascii="Arial" w:hAnsi="Arial" w:cs="Arial"/>
                <w:color w:val="000000"/>
              </w:rPr>
              <w:t xml:space="preserve"> [2018] VSCA 295.</w:t>
            </w:r>
          </w:p>
        </w:tc>
      </w:tr>
      <w:tr w:rsidR="00F0265D" w14:paraId="4472733F" w14:textId="77777777" w:rsidTr="0069037C">
        <w:tc>
          <w:tcPr>
            <w:tcW w:w="1219" w:type="dxa"/>
            <w:gridSpan w:val="2"/>
            <w:tcBorders>
              <w:top w:val="single" w:sz="4" w:space="0" w:color="auto"/>
              <w:left w:val="single" w:sz="18" w:space="0" w:color="auto"/>
              <w:bottom w:val="single" w:sz="18" w:space="0" w:color="auto"/>
            </w:tcBorders>
          </w:tcPr>
          <w:p w14:paraId="70038972" w14:textId="77777777" w:rsidR="00F0265D" w:rsidRDefault="00F0265D" w:rsidP="00F0265D">
            <w:pPr>
              <w:rPr>
                <w:lang w:val="en-AU"/>
              </w:rPr>
            </w:pPr>
            <w:r>
              <w:rPr>
                <w:lang w:val="en-AU"/>
              </w:rPr>
              <w:t>14/01/19</w:t>
            </w:r>
          </w:p>
        </w:tc>
        <w:tc>
          <w:tcPr>
            <w:tcW w:w="836" w:type="dxa"/>
            <w:tcBorders>
              <w:top w:val="single" w:sz="4" w:space="0" w:color="auto"/>
              <w:bottom w:val="single" w:sz="18" w:space="0" w:color="auto"/>
            </w:tcBorders>
          </w:tcPr>
          <w:p w14:paraId="52BCCEED" w14:textId="474D73FA"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305B4552" w14:textId="77777777" w:rsidR="00F0265D" w:rsidRDefault="00F0265D" w:rsidP="00F0265D">
            <w:pPr>
              <w:keepNext/>
              <w:jc w:val="center"/>
              <w:rPr>
                <w:lang w:val="en-AU"/>
              </w:rPr>
            </w:pPr>
            <w:r>
              <w:rPr>
                <w:lang w:val="en-AU"/>
              </w:rPr>
              <w:t>11.15.3</w:t>
            </w:r>
          </w:p>
        </w:tc>
        <w:tc>
          <w:tcPr>
            <w:tcW w:w="4798" w:type="dxa"/>
            <w:gridSpan w:val="2"/>
            <w:tcBorders>
              <w:top w:val="single" w:sz="4" w:space="0" w:color="auto"/>
              <w:bottom w:val="single" w:sz="18" w:space="0" w:color="auto"/>
              <w:right w:val="single" w:sz="18" w:space="0" w:color="auto"/>
            </w:tcBorders>
          </w:tcPr>
          <w:p w14:paraId="387F31DB" w14:textId="77777777" w:rsidR="00F0265D" w:rsidRDefault="00F0265D" w:rsidP="00F0265D">
            <w:pPr>
              <w:jc w:val="both"/>
              <w:rPr>
                <w:rFonts w:ascii="Arial" w:hAnsi="Arial" w:cs="Arial"/>
                <w:color w:val="000000"/>
              </w:rPr>
            </w:pPr>
            <w:r>
              <w:rPr>
                <w:rFonts w:ascii="Arial" w:hAnsi="Arial" w:cs="Arial"/>
                <w:color w:val="000000"/>
              </w:rPr>
              <w:t xml:space="preserve">Reference to new cases </w:t>
            </w:r>
            <w:proofErr w:type="gramStart"/>
            <w:r>
              <w:rPr>
                <w:rFonts w:ascii="Arial" w:hAnsi="Arial" w:cs="Arial"/>
                <w:color w:val="000000"/>
              </w:rPr>
              <w:t>of :</w:t>
            </w:r>
            <w:proofErr w:type="gramEnd"/>
          </w:p>
          <w:p w14:paraId="02A87AF3" w14:textId="77777777" w:rsidR="00F0265D" w:rsidRDefault="00F0265D" w:rsidP="00F0265D">
            <w:pPr>
              <w:numPr>
                <w:ilvl w:val="0"/>
                <w:numId w:val="40"/>
              </w:numPr>
              <w:ind w:left="357" w:hanging="357"/>
              <w:jc w:val="both"/>
              <w:rPr>
                <w:rFonts w:ascii="Arial" w:hAnsi="Arial" w:cs="Arial"/>
                <w:color w:val="000000"/>
              </w:rPr>
            </w:pPr>
            <w:r w:rsidRPr="00F10714">
              <w:rPr>
                <w:rFonts w:ascii="Arial" w:hAnsi="Arial" w:cs="Arial"/>
                <w:i/>
                <w:color w:val="000000"/>
              </w:rPr>
              <w:t>Hawke v The Queen</w:t>
            </w:r>
            <w:r>
              <w:rPr>
                <w:rFonts w:ascii="Arial" w:hAnsi="Arial" w:cs="Arial"/>
                <w:color w:val="000000"/>
              </w:rPr>
              <w:t xml:space="preserve"> [2018] VSCA 287;</w:t>
            </w:r>
          </w:p>
          <w:p w14:paraId="14816E55" w14:textId="77777777" w:rsidR="00F0265D" w:rsidRDefault="00F0265D" w:rsidP="00F0265D">
            <w:pPr>
              <w:numPr>
                <w:ilvl w:val="0"/>
                <w:numId w:val="40"/>
              </w:numPr>
              <w:ind w:left="357" w:hanging="357"/>
              <w:jc w:val="both"/>
              <w:rPr>
                <w:rFonts w:ascii="Arial" w:hAnsi="Arial" w:cs="Arial"/>
                <w:color w:val="000000"/>
              </w:rPr>
            </w:pPr>
            <w:r w:rsidRPr="00F10714">
              <w:rPr>
                <w:rFonts w:ascii="Arial" w:hAnsi="Arial" w:cs="Arial"/>
                <w:i/>
                <w:color w:val="000000"/>
              </w:rPr>
              <w:t>DPP v Ramos</w:t>
            </w:r>
            <w:r>
              <w:rPr>
                <w:rFonts w:ascii="Arial" w:hAnsi="Arial" w:cs="Arial"/>
                <w:color w:val="000000"/>
              </w:rPr>
              <w:t xml:space="preserve"> [2018] VSCA 290.</w:t>
            </w:r>
          </w:p>
        </w:tc>
      </w:tr>
      <w:tr w:rsidR="00F0265D" w14:paraId="02E0C572" w14:textId="77777777" w:rsidTr="0069037C">
        <w:tc>
          <w:tcPr>
            <w:tcW w:w="1219" w:type="dxa"/>
            <w:gridSpan w:val="2"/>
            <w:tcBorders>
              <w:top w:val="single" w:sz="18" w:space="0" w:color="auto"/>
              <w:left w:val="single" w:sz="18" w:space="0" w:color="auto"/>
              <w:bottom w:val="single" w:sz="4" w:space="0" w:color="auto"/>
            </w:tcBorders>
          </w:tcPr>
          <w:p w14:paraId="75BC037D" w14:textId="77777777" w:rsidR="00F0265D" w:rsidRDefault="00F0265D" w:rsidP="00F0265D">
            <w:pPr>
              <w:rPr>
                <w:lang w:val="en-AU"/>
              </w:rPr>
            </w:pPr>
            <w:r>
              <w:rPr>
                <w:lang w:val="en-AU"/>
              </w:rPr>
              <w:t>09/01/19</w:t>
            </w:r>
          </w:p>
        </w:tc>
        <w:tc>
          <w:tcPr>
            <w:tcW w:w="836" w:type="dxa"/>
            <w:tcBorders>
              <w:top w:val="single" w:sz="18" w:space="0" w:color="auto"/>
              <w:bottom w:val="single" w:sz="4" w:space="0" w:color="auto"/>
            </w:tcBorders>
          </w:tcPr>
          <w:p w14:paraId="48DEB6D0" w14:textId="6C1A5385" w:rsidR="00F0265D" w:rsidRDefault="00F0265D" w:rsidP="00F0265D">
            <w:pPr>
              <w:jc w:val="center"/>
              <w:rPr>
                <w:lang w:val="en-AU"/>
              </w:rPr>
            </w:pPr>
            <w:r>
              <w:rPr>
                <w:lang w:val="en-AU"/>
              </w:rPr>
              <w:t>3</w:t>
            </w:r>
          </w:p>
        </w:tc>
        <w:tc>
          <w:tcPr>
            <w:tcW w:w="1439" w:type="dxa"/>
            <w:tcBorders>
              <w:top w:val="single" w:sz="18" w:space="0" w:color="auto"/>
              <w:bottom w:val="single" w:sz="4" w:space="0" w:color="auto"/>
            </w:tcBorders>
          </w:tcPr>
          <w:p w14:paraId="231832B0" w14:textId="77777777" w:rsidR="00F0265D" w:rsidRDefault="00F0265D" w:rsidP="00F0265D">
            <w:pPr>
              <w:keepNext/>
              <w:jc w:val="center"/>
              <w:rPr>
                <w:lang w:val="en-AU"/>
              </w:rPr>
            </w:pPr>
            <w:r>
              <w:rPr>
                <w:lang w:val="en-AU"/>
              </w:rPr>
              <w:t>3.4.2</w:t>
            </w:r>
          </w:p>
        </w:tc>
        <w:tc>
          <w:tcPr>
            <w:tcW w:w="4798" w:type="dxa"/>
            <w:gridSpan w:val="2"/>
            <w:tcBorders>
              <w:top w:val="single" w:sz="18" w:space="0" w:color="auto"/>
              <w:bottom w:val="single" w:sz="4" w:space="0" w:color="auto"/>
              <w:right w:val="single" w:sz="18" w:space="0" w:color="auto"/>
            </w:tcBorders>
          </w:tcPr>
          <w:p w14:paraId="725D5DB4" w14:textId="77777777" w:rsidR="00F0265D" w:rsidRDefault="00F0265D" w:rsidP="00F0265D">
            <w:pPr>
              <w:spacing w:before="20"/>
              <w:jc w:val="both"/>
              <w:rPr>
                <w:rFonts w:ascii="Arial" w:hAnsi="Arial" w:cs="Arial"/>
                <w:color w:val="000000"/>
              </w:rPr>
            </w:pPr>
            <w:r>
              <w:rPr>
                <w:rFonts w:ascii="Arial" w:hAnsi="Arial" w:cs="Arial"/>
                <w:color w:val="000000"/>
              </w:rPr>
              <w:t>Significant amendment to text on joinder.</w:t>
            </w:r>
          </w:p>
        </w:tc>
      </w:tr>
      <w:tr w:rsidR="00F0265D" w14:paraId="681F0CC1" w14:textId="77777777" w:rsidTr="0069037C">
        <w:tc>
          <w:tcPr>
            <w:tcW w:w="1219" w:type="dxa"/>
            <w:gridSpan w:val="2"/>
            <w:tcBorders>
              <w:top w:val="single" w:sz="4" w:space="0" w:color="auto"/>
              <w:left w:val="single" w:sz="18" w:space="0" w:color="auto"/>
              <w:bottom w:val="single" w:sz="4" w:space="0" w:color="auto"/>
            </w:tcBorders>
          </w:tcPr>
          <w:p w14:paraId="04034E0E" w14:textId="77777777" w:rsidR="00F0265D" w:rsidRDefault="00F0265D" w:rsidP="00F0265D">
            <w:pPr>
              <w:keepNext/>
              <w:keepLines/>
              <w:rPr>
                <w:lang w:val="en-AU"/>
              </w:rPr>
            </w:pPr>
            <w:r>
              <w:rPr>
                <w:lang w:val="en-AU"/>
              </w:rPr>
              <w:t>09/01/19</w:t>
            </w:r>
          </w:p>
        </w:tc>
        <w:tc>
          <w:tcPr>
            <w:tcW w:w="836" w:type="dxa"/>
            <w:tcBorders>
              <w:top w:val="single" w:sz="4" w:space="0" w:color="auto"/>
              <w:bottom w:val="single" w:sz="4" w:space="0" w:color="auto"/>
            </w:tcBorders>
          </w:tcPr>
          <w:p w14:paraId="0DD625F0" w14:textId="13E2291C" w:rsidR="00F0265D" w:rsidRDefault="00F0265D" w:rsidP="00F0265D">
            <w:pPr>
              <w:keepNext/>
              <w:keepLines/>
              <w:jc w:val="center"/>
              <w:rPr>
                <w:lang w:val="en-AU"/>
              </w:rPr>
            </w:pPr>
            <w:r>
              <w:rPr>
                <w:lang w:val="en-AU"/>
              </w:rPr>
              <w:t>3</w:t>
            </w:r>
          </w:p>
        </w:tc>
        <w:tc>
          <w:tcPr>
            <w:tcW w:w="1439" w:type="dxa"/>
            <w:tcBorders>
              <w:top w:val="single" w:sz="4" w:space="0" w:color="auto"/>
              <w:bottom w:val="single" w:sz="4" w:space="0" w:color="auto"/>
            </w:tcBorders>
          </w:tcPr>
          <w:p w14:paraId="6B7A3128" w14:textId="77777777" w:rsidR="00F0265D" w:rsidRDefault="00F0265D" w:rsidP="00F0265D">
            <w:pPr>
              <w:keepNext/>
              <w:keepLines/>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9BCB957"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Extract from new case of </w:t>
            </w:r>
            <w:r w:rsidRPr="00800AD3">
              <w:rPr>
                <w:rFonts w:ascii="Arial" w:hAnsi="Arial" w:cs="Arial"/>
                <w:i/>
                <w:color w:val="000000"/>
              </w:rPr>
              <w:t>Austin v Dwyer</w:t>
            </w:r>
            <w:r>
              <w:rPr>
                <w:rFonts w:ascii="Arial" w:hAnsi="Arial" w:cs="Arial"/>
                <w:color w:val="000000"/>
              </w:rPr>
              <w:t xml:space="preserve"> [2018] VSC 770 in relation to the Court’s duty to an unrepresented litigant.</w:t>
            </w:r>
          </w:p>
        </w:tc>
      </w:tr>
      <w:tr w:rsidR="00F0265D" w14:paraId="09448925" w14:textId="77777777" w:rsidTr="0069037C">
        <w:tc>
          <w:tcPr>
            <w:tcW w:w="1219" w:type="dxa"/>
            <w:gridSpan w:val="2"/>
            <w:tcBorders>
              <w:top w:val="single" w:sz="4" w:space="0" w:color="auto"/>
              <w:left w:val="single" w:sz="18" w:space="0" w:color="auto"/>
              <w:bottom w:val="single" w:sz="4" w:space="0" w:color="auto"/>
            </w:tcBorders>
          </w:tcPr>
          <w:p w14:paraId="0A393344"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4F706170" w14:textId="2226058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556E632" w14:textId="77777777" w:rsidR="00F0265D" w:rsidRDefault="00F0265D" w:rsidP="00F0265D">
            <w:pPr>
              <w:keepNext/>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1C9E435" w14:textId="77777777" w:rsidR="00F0265D" w:rsidRDefault="00F0265D" w:rsidP="00F0265D">
            <w:pPr>
              <w:spacing w:before="20"/>
              <w:jc w:val="both"/>
              <w:rPr>
                <w:rFonts w:ascii="Arial" w:hAnsi="Arial" w:cs="Arial"/>
                <w:color w:val="000000"/>
              </w:rPr>
            </w:pPr>
            <w:r>
              <w:rPr>
                <w:rFonts w:ascii="Arial" w:hAnsi="Arial" w:cs="Arial"/>
                <w:color w:val="000000"/>
              </w:rPr>
              <w:t>Minor amendment to text.</w:t>
            </w:r>
          </w:p>
        </w:tc>
      </w:tr>
      <w:tr w:rsidR="00F0265D" w14:paraId="3D822455" w14:textId="77777777" w:rsidTr="0069037C">
        <w:tc>
          <w:tcPr>
            <w:tcW w:w="1219" w:type="dxa"/>
            <w:gridSpan w:val="2"/>
            <w:tcBorders>
              <w:top w:val="single" w:sz="4" w:space="0" w:color="auto"/>
              <w:left w:val="single" w:sz="18" w:space="0" w:color="auto"/>
              <w:bottom w:val="single" w:sz="4" w:space="0" w:color="auto"/>
            </w:tcBorders>
          </w:tcPr>
          <w:p w14:paraId="254DF349"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3A7AFCC1" w14:textId="1AE459A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B3F4BA9" w14:textId="77777777" w:rsidR="00F0265D" w:rsidRDefault="00F0265D" w:rsidP="00F0265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66465A2C" w14:textId="77777777" w:rsidR="00F0265D" w:rsidRPr="00C42A22" w:rsidRDefault="00F0265D" w:rsidP="00F0265D">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Pr>
                <w:rFonts w:ascii="Arial" w:hAnsi="Arial" w:cs="Arial"/>
                <w:b/>
              </w:rPr>
              <w:t xml:space="preserve">‘ONE STEP’ PROCESS FOR BAIL DETERMINATION REJECTED – </w:t>
            </w:r>
            <w:r w:rsidRPr="00371345">
              <w:rPr>
                <w:rFonts w:ascii="Arial" w:hAnsi="Arial" w:cs="Arial"/>
                <w:b/>
                <w:i/>
              </w:rPr>
              <w:t>ASMAR</w:t>
            </w:r>
            <w:r>
              <w:rPr>
                <w:rFonts w:ascii="Arial" w:hAnsi="Arial" w:cs="Arial"/>
                <w:b/>
              </w:rPr>
              <w:t> NOT GOOD LAW</w:t>
            </w:r>
          </w:p>
          <w:p w14:paraId="33FE4AA3" w14:textId="77777777" w:rsidR="00F0265D" w:rsidRDefault="00F0265D" w:rsidP="00F0265D">
            <w:pPr>
              <w:spacing w:before="20"/>
              <w:jc w:val="both"/>
              <w:rPr>
                <w:rFonts w:ascii="Arial" w:hAnsi="Arial" w:cs="Arial"/>
                <w:color w:val="000000"/>
              </w:rPr>
            </w:pPr>
            <w:r>
              <w:rPr>
                <w:rFonts w:ascii="Arial" w:hAnsi="Arial" w:cs="Arial"/>
                <w:color w:val="000000"/>
              </w:rPr>
              <w:t>The text under the above heading has been amended to include a summary of what was formerly in section 9.4.4.1.</w:t>
            </w:r>
          </w:p>
        </w:tc>
      </w:tr>
      <w:tr w:rsidR="00F0265D" w14:paraId="0F558AC7" w14:textId="77777777" w:rsidTr="0069037C">
        <w:tc>
          <w:tcPr>
            <w:tcW w:w="1219" w:type="dxa"/>
            <w:gridSpan w:val="2"/>
            <w:tcBorders>
              <w:top w:val="single" w:sz="4" w:space="0" w:color="auto"/>
              <w:left w:val="single" w:sz="18" w:space="0" w:color="auto"/>
              <w:bottom w:val="single" w:sz="4" w:space="0" w:color="auto"/>
            </w:tcBorders>
          </w:tcPr>
          <w:p w14:paraId="44B8B7E8"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7D740FC0" w14:textId="18484C1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88D3C19" w14:textId="77777777" w:rsidR="00F0265D" w:rsidRDefault="00F0265D" w:rsidP="00F0265D">
            <w:pPr>
              <w:keepNext/>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0D4774F6"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New section entitled “Meaning of ‘serving a sentence’ for the tests in 9.2.4 &amp; 9.2.5.”</w:t>
            </w:r>
          </w:p>
          <w:p w14:paraId="095EA7BC" w14:textId="77777777" w:rsidR="00F0265D" w:rsidRPr="00955EA5"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 xml:space="preserve">Discussion of new case of </w:t>
            </w:r>
            <w:r w:rsidRPr="00484E5D">
              <w:rPr>
                <w:rFonts w:ascii="Arial" w:hAnsi="Arial" w:cs="Arial"/>
                <w:i/>
                <w:color w:val="000000"/>
              </w:rPr>
              <w:t xml:space="preserve">Application for Bail by Allen </w:t>
            </w:r>
            <w:proofErr w:type="spellStart"/>
            <w:r w:rsidRPr="00484E5D">
              <w:rPr>
                <w:rFonts w:ascii="Arial" w:hAnsi="Arial" w:cs="Arial"/>
                <w:i/>
                <w:color w:val="000000"/>
              </w:rPr>
              <w:t>Matemberere</w:t>
            </w:r>
            <w:proofErr w:type="spellEnd"/>
            <w:r>
              <w:rPr>
                <w:rFonts w:ascii="Arial" w:hAnsi="Arial" w:cs="Arial"/>
                <w:color w:val="000000"/>
              </w:rPr>
              <w:t xml:space="preserve"> [2018] VSC 762.</w:t>
            </w:r>
          </w:p>
        </w:tc>
      </w:tr>
      <w:tr w:rsidR="00F0265D" w14:paraId="7A0AD64E" w14:textId="77777777" w:rsidTr="0069037C">
        <w:tc>
          <w:tcPr>
            <w:tcW w:w="1219" w:type="dxa"/>
            <w:gridSpan w:val="2"/>
            <w:tcBorders>
              <w:top w:val="single" w:sz="4" w:space="0" w:color="auto"/>
              <w:left w:val="single" w:sz="18" w:space="0" w:color="auto"/>
              <w:bottom w:val="single" w:sz="4" w:space="0" w:color="auto"/>
            </w:tcBorders>
          </w:tcPr>
          <w:p w14:paraId="5FB99F9A"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6F2CB055" w14:textId="0A00866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075A178"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BC04458"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 xml:space="preserve">Reference to new case of </w:t>
            </w:r>
            <w:r w:rsidRPr="00F777C3">
              <w:rPr>
                <w:rFonts w:ascii="Arial" w:hAnsi="Arial" w:cs="Arial"/>
                <w:i/>
                <w:color w:val="000000"/>
              </w:rPr>
              <w:t>Re Naughten</w:t>
            </w:r>
            <w:r>
              <w:rPr>
                <w:rFonts w:ascii="Arial" w:hAnsi="Arial" w:cs="Arial"/>
                <w:color w:val="000000"/>
              </w:rPr>
              <w:t xml:space="preserve"> [2018] VSC 806.</w:t>
            </w:r>
          </w:p>
        </w:tc>
      </w:tr>
      <w:tr w:rsidR="00F0265D" w14:paraId="4C4F7853" w14:textId="77777777" w:rsidTr="0069037C">
        <w:tc>
          <w:tcPr>
            <w:tcW w:w="1219" w:type="dxa"/>
            <w:gridSpan w:val="2"/>
            <w:tcBorders>
              <w:top w:val="single" w:sz="4" w:space="0" w:color="auto"/>
              <w:left w:val="single" w:sz="18" w:space="0" w:color="auto"/>
              <w:bottom w:val="single" w:sz="4" w:space="0" w:color="auto"/>
            </w:tcBorders>
          </w:tcPr>
          <w:p w14:paraId="0CCC7596"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1AC7A9BA" w14:textId="7444966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8C6FAD1"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4911140"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8311B3">
              <w:rPr>
                <w:rFonts w:ascii="Arial" w:hAnsi="Arial" w:cs="Arial"/>
                <w:i/>
                <w:color w:val="000000"/>
              </w:rPr>
              <w:t>BA</w:t>
            </w:r>
            <w:r>
              <w:rPr>
                <w:rFonts w:ascii="Arial" w:hAnsi="Arial" w:cs="Arial"/>
                <w:color w:val="000000"/>
              </w:rPr>
              <w:t xml:space="preserve"> [2018] VSC 665.</w:t>
            </w:r>
          </w:p>
        </w:tc>
      </w:tr>
      <w:tr w:rsidR="00F0265D" w14:paraId="21E4CD0D" w14:textId="77777777" w:rsidTr="0069037C">
        <w:tc>
          <w:tcPr>
            <w:tcW w:w="1219" w:type="dxa"/>
            <w:gridSpan w:val="2"/>
            <w:tcBorders>
              <w:top w:val="single" w:sz="4" w:space="0" w:color="auto"/>
              <w:left w:val="single" w:sz="18" w:space="0" w:color="auto"/>
              <w:bottom w:val="single" w:sz="4" w:space="0" w:color="auto"/>
            </w:tcBorders>
          </w:tcPr>
          <w:p w14:paraId="1FC7EB36"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53972F0A" w14:textId="7E85D83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9F463DA" w14:textId="77777777" w:rsidR="00F0265D" w:rsidRDefault="00F0265D" w:rsidP="00F0265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5FA79E80"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The text that was formerly in section 9.4.4.1 has been removed and summarized in section 9.2.3.</w:t>
            </w:r>
          </w:p>
          <w:p w14:paraId="3C787B74"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Paragraph head</w:t>
            </w:r>
            <w:r w:rsidRPr="00B13A64">
              <w:rPr>
                <w:rFonts w:ascii="Arial" w:hAnsi="Arial" w:cs="Arial"/>
                <w:color w:val="000000"/>
              </w:rPr>
              <w:t>ing changed to “How does an accused show compelling reason (show cause)”</w:t>
            </w:r>
            <w:r>
              <w:rPr>
                <w:rFonts w:ascii="Arial" w:hAnsi="Arial" w:cs="Arial"/>
                <w:color w:val="000000"/>
              </w:rPr>
              <w:t>.</w:t>
            </w:r>
          </w:p>
          <w:p w14:paraId="7524DAA4" w14:textId="77777777" w:rsidR="00F0265D" w:rsidRPr="00B13A64"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The text that was formerly in section 9.4.4.2 has been removed into section 9.4.4.1.</w:t>
            </w:r>
          </w:p>
        </w:tc>
      </w:tr>
      <w:tr w:rsidR="00F0265D" w14:paraId="1FA1A7C3" w14:textId="77777777" w:rsidTr="0069037C">
        <w:tc>
          <w:tcPr>
            <w:tcW w:w="1219" w:type="dxa"/>
            <w:gridSpan w:val="2"/>
            <w:tcBorders>
              <w:top w:val="single" w:sz="4" w:space="0" w:color="auto"/>
              <w:left w:val="single" w:sz="18" w:space="0" w:color="auto"/>
              <w:bottom w:val="single" w:sz="4" w:space="0" w:color="auto"/>
            </w:tcBorders>
          </w:tcPr>
          <w:p w14:paraId="619B2EC8"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195E9E4D" w14:textId="0B150D3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DEBBC2C" w14:textId="77777777" w:rsidR="00F0265D" w:rsidRDefault="00F0265D" w:rsidP="00F0265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379ED9C6"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Paragraph heading changed to “</w:t>
            </w:r>
            <w:r w:rsidRPr="001657A6">
              <w:rPr>
                <w:rFonts w:ascii="Arial" w:hAnsi="Arial" w:cs="Arial"/>
                <w:color w:val="000000"/>
              </w:rPr>
              <w:t>Where likelihood of sentence is less than the time already spent in custody</w:t>
            </w:r>
            <w:r>
              <w:rPr>
                <w:rFonts w:ascii="Arial" w:hAnsi="Arial" w:cs="Arial"/>
                <w:color w:val="000000"/>
              </w:rPr>
              <w:t>”.</w:t>
            </w:r>
          </w:p>
          <w:p w14:paraId="64154915" w14:textId="77777777" w:rsidR="00F0265D" w:rsidRPr="003C12AE" w:rsidRDefault="00F0265D" w:rsidP="00F0265D">
            <w:pPr>
              <w:numPr>
                <w:ilvl w:val="0"/>
                <w:numId w:val="29"/>
              </w:numPr>
              <w:spacing w:before="20"/>
              <w:ind w:left="357" w:hanging="357"/>
              <w:jc w:val="both"/>
              <w:rPr>
                <w:rFonts w:ascii="Arial" w:hAnsi="Arial" w:cs="Arial"/>
                <w:color w:val="000000"/>
              </w:rPr>
            </w:pPr>
            <w:r w:rsidRPr="003C12AE">
              <w:rPr>
                <w:rFonts w:ascii="Arial" w:hAnsi="Arial" w:cs="Arial"/>
                <w:color w:val="000000"/>
              </w:rPr>
              <w:t xml:space="preserve">Extracts from new case of </w:t>
            </w:r>
            <w:r w:rsidRPr="003C12AE">
              <w:rPr>
                <w:rFonts w:ascii="Arial" w:hAnsi="Arial" w:cs="Arial"/>
                <w:i/>
                <w:color w:val="000000"/>
              </w:rPr>
              <w:t>Re Johnstone [No 2]</w:t>
            </w:r>
            <w:r w:rsidRPr="003C12AE">
              <w:rPr>
                <w:rFonts w:ascii="Arial" w:hAnsi="Arial" w:cs="Arial"/>
                <w:color w:val="000000"/>
              </w:rPr>
              <w:t xml:space="preserve"> [2018] VSC 803</w:t>
            </w:r>
            <w:r>
              <w:rPr>
                <w:rFonts w:ascii="Arial" w:hAnsi="Arial" w:cs="Arial"/>
                <w:color w:val="000000"/>
              </w:rPr>
              <w:t xml:space="preserve"> at </w:t>
            </w:r>
          </w:p>
        </w:tc>
      </w:tr>
      <w:tr w:rsidR="00F0265D" w14:paraId="52066A9A" w14:textId="77777777" w:rsidTr="0069037C">
        <w:tc>
          <w:tcPr>
            <w:tcW w:w="1219" w:type="dxa"/>
            <w:gridSpan w:val="2"/>
            <w:tcBorders>
              <w:top w:val="single" w:sz="4" w:space="0" w:color="auto"/>
              <w:left w:val="single" w:sz="18" w:space="0" w:color="auto"/>
              <w:bottom w:val="single" w:sz="4" w:space="0" w:color="auto"/>
            </w:tcBorders>
          </w:tcPr>
          <w:p w14:paraId="17ADA45B"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7B86F997" w14:textId="0A4D95A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4222173"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C69FB8A" w14:textId="77777777" w:rsidR="00F0265D" w:rsidRDefault="00F0265D" w:rsidP="00F0265D">
            <w:pPr>
              <w:numPr>
                <w:ilvl w:val="0"/>
                <w:numId w:val="37"/>
              </w:numPr>
              <w:spacing w:before="20"/>
              <w:ind w:left="357" w:hanging="357"/>
              <w:jc w:val="both"/>
              <w:rPr>
                <w:rFonts w:ascii="Arial" w:hAnsi="Arial" w:cs="Arial"/>
                <w:color w:val="000000"/>
              </w:rPr>
            </w:pPr>
            <w:r>
              <w:rPr>
                <w:rFonts w:ascii="Arial" w:hAnsi="Arial" w:cs="Arial"/>
                <w:color w:val="000000"/>
              </w:rPr>
              <w:t xml:space="preserve">Summary of case of </w:t>
            </w:r>
            <w:r w:rsidRPr="00611DC7">
              <w:rPr>
                <w:rFonts w:ascii="Arial" w:hAnsi="Arial" w:cs="Arial"/>
                <w:i/>
                <w:color w:val="000000"/>
              </w:rPr>
              <w:t>DA</w:t>
            </w:r>
            <w:r>
              <w:rPr>
                <w:rFonts w:ascii="Arial" w:hAnsi="Arial" w:cs="Arial"/>
                <w:color w:val="000000"/>
              </w:rPr>
              <w:t xml:space="preserve"> [Emerton J-26/07/2018].</w:t>
            </w:r>
          </w:p>
          <w:p w14:paraId="78E3B0E6" w14:textId="77777777" w:rsidR="00F0265D" w:rsidRDefault="00F0265D" w:rsidP="00F0265D">
            <w:pPr>
              <w:numPr>
                <w:ilvl w:val="0"/>
                <w:numId w:val="37"/>
              </w:numPr>
              <w:spacing w:before="20"/>
              <w:ind w:left="357" w:hanging="357"/>
              <w:jc w:val="both"/>
              <w:rPr>
                <w:rFonts w:ascii="Arial" w:hAnsi="Arial" w:cs="Arial"/>
                <w:color w:val="000000"/>
              </w:rPr>
            </w:pPr>
            <w:r>
              <w:rPr>
                <w:rFonts w:ascii="Arial" w:hAnsi="Arial" w:cs="Arial"/>
                <w:color w:val="000000"/>
              </w:rPr>
              <w:t xml:space="preserve">Reference to new case of </w:t>
            </w:r>
            <w:r w:rsidRPr="00F777C3">
              <w:rPr>
                <w:rFonts w:ascii="Arial" w:hAnsi="Arial" w:cs="Arial"/>
                <w:i/>
                <w:color w:val="000000"/>
              </w:rPr>
              <w:t>Re Walker</w:t>
            </w:r>
            <w:r>
              <w:rPr>
                <w:rFonts w:ascii="Arial" w:hAnsi="Arial" w:cs="Arial"/>
                <w:color w:val="000000"/>
              </w:rPr>
              <w:t xml:space="preserve"> [2018] VSC 804.</w:t>
            </w:r>
          </w:p>
        </w:tc>
      </w:tr>
      <w:tr w:rsidR="00F0265D" w14:paraId="700B52B5" w14:textId="77777777" w:rsidTr="0069037C">
        <w:tc>
          <w:tcPr>
            <w:tcW w:w="1219" w:type="dxa"/>
            <w:gridSpan w:val="2"/>
            <w:tcBorders>
              <w:top w:val="single" w:sz="4" w:space="0" w:color="auto"/>
              <w:left w:val="single" w:sz="18" w:space="0" w:color="auto"/>
              <w:bottom w:val="single" w:sz="4" w:space="0" w:color="auto"/>
            </w:tcBorders>
          </w:tcPr>
          <w:p w14:paraId="5B348A4F"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09AAD5EA" w14:textId="4418CAC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9DD23FB" w14:textId="77777777" w:rsidR="00F0265D" w:rsidRDefault="00F0265D" w:rsidP="00F0265D">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33BA5A4E" w14:textId="77777777" w:rsidR="00F0265D" w:rsidRPr="00C42A22" w:rsidRDefault="00F0265D" w:rsidP="00F0265D">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Pr>
                <w:rFonts w:ascii="Arial" w:hAnsi="Arial" w:cs="Arial"/>
                <w:b/>
              </w:rPr>
              <w:t>CONDUCT CONDITIONS</w:t>
            </w:r>
          </w:p>
          <w:p w14:paraId="0F274193" w14:textId="77777777" w:rsidR="00F0265D" w:rsidRDefault="00F0265D" w:rsidP="00F0265D">
            <w:pPr>
              <w:spacing w:before="20"/>
              <w:jc w:val="both"/>
              <w:rPr>
                <w:rFonts w:ascii="Arial" w:hAnsi="Arial" w:cs="Arial"/>
                <w:color w:val="000000"/>
              </w:rPr>
            </w:pPr>
            <w:r w:rsidRPr="003C12AE">
              <w:rPr>
                <w:rFonts w:ascii="Arial" w:hAnsi="Arial" w:cs="Arial"/>
                <w:color w:val="000000"/>
              </w:rPr>
              <w:lastRenderedPageBreak/>
              <w:t xml:space="preserve">Extract from new case of </w:t>
            </w:r>
            <w:r w:rsidRPr="003C12AE">
              <w:rPr>
                <w:rFonts w:ascii="Arial" w:hAnsi="Arial" w:cs="Arial"/>
                <w:i/>
                <w:color w:val="000000"/>
              </w:rPr>
              <w:t>Re Johnstone [No 2]</w:t>
            </w:r>
            <w:r w:rsidRPr="003C12AE">
              <w:rPr>
                <w:rFonts w:ascii="Arial" w:hAnsi="Arial" w:cs="Arial"/>
                <w:color w:val="000000"/>
              </w:rPr>
              <w:t xml:space="preserve"> [2018] VSC 803</w:t>
            </w:r>
            <w:r>
              <w:rPr>
                <w:rFonts w:ascii="Arial" w:hAnsi="Arial" w:cs="Arial"/>
                <w:color w:val="000000"/>
              </w:rPr>
              <w:t xml:space="preserve"> AT [26]-[27].</w:t>
            </w:r>
          </w:p>
        </w:tc>
      </w:tr>
      <w:tr w:rsidR="00F0265D" w14:paraId="36591DCD" w14:textId="77777777" w:rsidTr="0069037C">
        <w:tc>
          <w:tcPr>
            <w:tcW w:w="1219" w:type="dxa"/>
            <w:gridSpan w:val="2"/>
            <w:tcBorders>
              <w:top w:val="single" w:sz="4" w:space="0" w:color="auto"/>
              <w:left w:val="single" w:sz="18" w:space="0" w:color="auto"/>
              <w:bottom w:val="single" w:sz="4" w:space="0" w:color="auto"/>
            </w:tcBorders>
          </w:tcPr>
          <w:p w14:paraId="7D70CD55" w14:textId="77777777" w:rsidR="00F0265D" w:rsidRDefault="00F0265D" w:rsidP="00F0265D">
            <w:pPr>
              <w:rPr>
                <w:lang w:val="en-AU"/>
              </w:rPr>
            </w:pPr>
            <w:r>
              <w:rPr>
                <w:lang w:val="en-AU"/>
              </w:rPr>
              <w:lastRenderedPageBreak/>
              <w:t>09/01/19</w:t>
            </w:r>
          </w:p>
        </w:tc>
        <w:tc>
          <w:tcPr>
            <w:tcW w:w="836" w:type="dxa"/>
            <w:tcBorders>
              <w:top w:val="single" w:sz="4" w:space="0" w:color="auto"/>
              <w:bottom w:val="single" w:sz="4" w:space="0" w:color="auto"/>
            </w:tcBorders>
          </w:tcPr>
          <w:p w14:paraId="6B821F27" w14:textId="33A57E0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F1FCF2" w14:textId="77777777" w:rsidR="00F0265D" w:rsidRDefault="00F0265D" w:rsidP="00F0265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5381D1C4"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4515A2">
              <w:rPr>
                <w:rFonts w:ascii="Arial" w:hAnsi="Arial" w:cs="Arial"/>
                <w:bCs/>
                <w:i/>
                <w:color w:val="000000"/>
              </w:rPr>
              <w:t>Wheeldon v The Queen</w:t>
            </w:r>
            <w:r>
              <w:rPr>
                <w:rFonts w:ascii="Arial" w:hAnsi="Arial" w:cs="Arial"/>
                <w:bCs/>
                <w:color w:val="000000"/>
              </w:rPr>
              <w:t xml:space="preserve"> [2018] VSCA 344 at [21]-[25].</w:t>
            </w:r>
          </w:p>
        </w:tc>
      </w:tr>
      <w:tr w:rsidR="00F0265D" w14:paraId="305D818E" w14:textId="77777777" w:rsidTr="0069037C">
        <w:tc>
          <w:tcPr>
            <w:tcW w:w="1219" w:type="dxa"/>
            <w:gridSpan w:val="2"/>
            <w:tcBorders>
              <w:top w:val="single" w:sz="4" w:space="0" w:color="auto"/>
              <w:left w:val="single" w:sz="18" w:space="0" w:color="auto"/>
              <w:bottom w:val="single" w:sz="4" w:space="0" w:color="auto"/>
            </w:tcBorders>
          </w:tcPr>
          <w:p w14:paraId="13D913E6"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09DD0A8B" w14:textId="308EC40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EA1B82"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32E401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proofErr w:type="spellStart"/>
            <w:r w:rsidRPr="00F05B57">
              <w:rPr>
                <w:rFonts w:ascii="Arial" w:hAnsi="Arial" w:cs="Arial"/>
                <w:i/>
                <w:color w:val="000000"/>
              </w:rPr>
              <w:t>Moresco</w:t>
            </w:r>
            <w:proofErr w:type="spellEnd"/>
            <w:r>
              <w:rPr>
                <w:rFonts w:ascii="Arial" w:hAnsi="Arial" w:cs="Arial"/>
                <w:i/>
                <w:color w:val="000000"/>
              </w:rPr>
              <w:t xml:space="preserve"> v The Queen</w:t>
            </w:r>
            <w:r>
              <w:rPr>
                <w:rFonts w:ascii="Arial" w:hAnsi="Arial" w:cs="Arial"/>
                <w:color w:val="000000"/>
              </w:rPr>
              <w:t xml:space="preserve"> [2018] VSCA 336.</w:t>
            </w:r>
          </w:p>
        </w:tc>
      </w:tr>
      <w:tr w:rsidR="00F0265D" w14:paraId="2A2E5AA8" w14:textId="77777777" w:rsidTr="0069037C">
        <w:tc>
          <w:tcPr>
            <w:tcW w:w="1219" w:type="dxa"/>
            <w:gridSpan w:val="2"/>
            <w:tcBorders>
              <w:top w:val="single" w:sz="4" w:space="0" w:color="auto"/>
              <w:left w:val="single" w:sz="18" w:space="0" w:color="auto"/>
              <w:bottom w:val="single" w:sz="4" w:space="0" w:color="auto"/>
            </w:tcBorders>
          </w:tcPr>
          <w:p w14:paraId="0E3FFE34"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4807CDA8" w14:textId="4764B63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E698BC8" w14:textId="77777777"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2246B1E"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206DE0">
              <w:rPr>
                <w:rFonts w:ascii="Arial" w:hAnsi="Arial" w:cs="Arial"/>
                <w:i/>
                <w:color w:val="000000"/>
              </w:rPr>
              <w:t>Dale Cairns (a Pseudonym) v The Queen</w:t>
            </w:r>
            <w:r>
              <w:rPr>
                <w:rFonts w:ascii="Arial" w:hAnsi="Arial" w:cs="Arial"/>
                <w:color w:val="000000"/>
              </w:rPr>
              <w:t xml:space="preserve"> [2018] VSCA 333 at [39]-[40].</w:t>
            </w:r>
          </w:p>
        </w:tc>
      </w:tr>
      <w:tr w:rsidR="00F0265D" w14:paraId="04B02562" w14:textId="77777777" w:rsidTr="0069037C">
        <w:tc>
          <w:tcPr>
            <w:tcW w:w="1219" w:type="dxa"/>
            <w:gridSpan w:val="2"/>
            <w:tcBorders>
              <w:top w:val="single" w:sz="4" w:space="0" w:color="auto"/>
              <w:left w:val="single" w:sz="18" w:space="0" w:color="auto"/>
              <w:bottom w:val="single" w:sz="4" w:space="0" w:color="auto"/>
            </w:tcBorders>
          </w:tcPr>
          <w:p w14:paraId="4F58A311" w14:textId="77777777" w:rsidR="00F0265D" w:rsidRDefault="00F0265D" w:rsidP="00F0265D">
            <w:pPr>
              <w:keepNext/>
              <w:keepLines/>
              <w:rPr>
                <w:lang w:val="en-AU"/>
              </w:rPr>
            </w:pPr>
            <w:r>
              <w:rPr>
                <w:lang w:val="en-AU"/>
              </w:rPr>
              <w:t>09/01/19</w:t>
            </w:r>
          </w:p>
        </w:tc>
        <w:tc>
          <w:tcPr>
            <w:tcW w:w="836" w:type="dxa"/>
            <w:tcBorders>
              <w:top w:val="single" w:sz="4" w:space="0" w:color="auto"/>
              <w:bottom w:val="single" w:sz="4" w:space="0" w:color="auto"/>
            </w:tcBorders>
          </w:tcPr>
          <w:p w14:paraId="16749A52" w14:textId="5E58EEF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250F8C9" w14:textId="77777777" w:rsidR="00F0265D" w:rsidRDefault="00F0265D" w:rsidP="00F0265D">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4764E4F3"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0D71D5">
              <w:rPr>
                <w:rFonts w:ascii="Arial" w:hAnsi="Arial" w:cs="Arial"/>
                <w:i/>
              </w:rPr>
              <w:t xml:space="preserve">Safi </w:t>
            </w:r>
            <w:proofErr w:type="spellStart"/>
            <w:r w:rsidRPr="000D71D5">
              <w:rPr>
                <w:rFonts w:ascii="Arial" w:hAnsi="Arial" w:cs="Arial"/>
                <w:i/>
              </w:rPr>
              <w:t>Haamid</w:t>
            </w:r>
            <w:proofErr w:type="spellEnd"/>
            <w:r w:rsidRPr="000D71D5">
              <w:rPr>
                <w:rFonts w:ascii="Arial" w:hAnsi="Arial" w:cs="Arial"/>
                <w:i/>
              </w:rPr>
              <w:t xml:space="preserve"> (a pseudonym) v The Queen</w:t>
            </w:r>
            <w:r>
              <w:rPr>
                <w:rFonts w:ascii="Arial" w:hAnsi="Arial" w:cs="Arial"/>
              </w:rPr>
              <w:t xml:space="preserve"> [2018] VSCA 330 at [24]-[27] &amp; [34]-[48].</w:t>
            </w:r>
          </w:p>
        </w:tc>
      </w:tr>
      <w:tr w:rsidR="00F0265D" w14:paraId="44253EEB" w14:textId="77777777" w:rsidTr="0069037C">
        <w:tc>
          <w:tcPr>
            <w:tcW w:w="1219" w:type="dxa"/>
            <w:gridSpan w:val="2"/>
            <w:tcBorders>
              <w:top w:val="single" w:sz="4" w:space="0" w:color="auto"/>
              <w:left w:val="single" w:sz="18" w:space="0" w:color="auto"/>
              <w:bottom w:val="single" w:sz="4" w:space="0" w:color="auto"/>
            </w:tcBorders>
          </w:tcPr>
          <w:p w14:paraId="7496D1AD" w14:textId="77777777" w:rsidR="00F0265D" w:rsidRDefault="00F0265D" w:rsidP="00F0265D">
            <w:pPr>
              <w:keepNext/>
              <w:keepLines/>
              <w:rPr>
                <w:lang w:val="en-AU"/>
              </w:rPr>
            </w:pPr>
            <w:r>
              <w:rPr>
                <w:lang w:val="en-AU"/>
              </w:rPr>
              <w:t>09/01/19</w:t>
            </w:r>
          </w:p>
        </w:tc>
        <w:tc>
          <w:tcPr>
            <w:tcW w:w="836" w:type="dxa"/>
            <w:tcBorders>
              <w:top w:val="single" w:sz="4" w:space="0" w:color="auto"/>
              <w:bottom w:val="single" w:sz="4" w:space="0" w:color="auto"/>
            </w:tcBorders>
          </w:tcPr>
          <w:p w14:paraId="58F6D913" w14:textId="2B6115B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0F2983B"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5C6B93E"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 xml:space="preserve">Discussion of case of </w:t>
            </w:r>
            <w:r w:rsidRPr="001748FA">
              <w:rPr>
                <w:rFonts w:ascii="Arial" w:hAnsi="Arial" w:cs="Arial"/>
                <w:bCs/>
                <w:i/>
                <w:color w:val="000000"/>
              </w:rPr>
              <w:t>DPP v O’Neill</w:t>
            </w:r>
            <w:r w:rsidRPr="001748FA">
              <w:rPr>
                <w:rFonts w:ascii="Arial" w:hAnsi="Arial" w:cs="Arial"/>
                <w:bCs/>
                <w:color w:val="000000"/>
              </w:rPr>
              <w:t xml:space="preserve"> (2015) 47 VR 395</w:t>
            </w:r>
            <w:r>
              <w:rPr>
                <w:rFonts w:ascii="Arial" w:hAnsi="Arial" w:cs="Arial"/>
                <w:bCs/>
                <w:color w:val="000000"/>
              </w:rPr>
              <w:t>; [2015] VSCA 325.</w:t>
            </w:r>
          </w:p>
          <w:p w14:paraId="73BD66FF" w14:textId="77777777" w:rsidR="00F0265D" w:rsidRPr="00EF2D18" w:rsidRDefault="00F0265D" w:rsidP="00F0265D">
            <w:pPr>
              <w:keepNext/>
              <w:keepLines/>
              <w:numPr>
                <w:ilvl w:val="0"/>
                <w:numId w:val="29"/>
              </w:numPr>
              <w:spacing w:before="20"/>
              <w:ind w:left="357" w:hanging="357"/>
              <w:jc w:val="both"/>
              <w:rPr>
                <w:rFonts w:ascii="Arial" w:hAnsi="Arial" w:cs="Arial"/>
                <w:color w:val="000000"/>
              </w:rPr>
            </w:pPr>
            <w:r>
              <w:rPr>
                <w:rFonts w:ascii="Arial" w:hAnsi="Arial" w:cs="Arial"/>
                <w:color w:val="000000"/>
              </w:rPr>
              <w:t xml:space="preserve">Reference to new case of </w:t>
            </w:r>
            <w:r w:rsidRPr="00EF2D18">
              <w:rPr>
                <w:rFonts w:ascii="Arial" w:hAnsi="Arial" w:cs="Arial"/>
                <w:i/>
                <w:color w:val="000000"/>
              </w:rPr>
              <w:t>Wheeldon v The Queen</w:t>
            </w:r>
            <w:r>
              <w:rPr>
                <w:rFonts w:ascii="Arial" w:hAnsi="Arial" w:cs="Arial"/>
                <w:color w:val="000000"/>
              </w:rPr>
              <w:t xml:space="preserve"> [2018] VSCA 344 at [33].</w:t>
            </w:r>
          </w:p>
        </w:tc>
      </w:tr>
      <w:tr w:rsidR="00F0265D" w14:paraId="5BFDEE70" w14:textId="77777777" w:rsidTr="0069037C">
        <w:tc>
          <w:tcPr>
            <w:tcW w:w="1219" w:type="dxa"/>
            <w:gridSpan w:val="2"/>
            <w:tcBorders>
              <w:top w:val="single" w:sz="4" w:space="0" w:color="auto"/>
              <w:left w:val="single" w:sz="18" w:space="0" w:color="auto"/>
              <w:bottom w:val="single" w:sz="4" w:space="0" w:color="auto"/>
            </w:tcBorders>
          </w:tcPr>
          <w:p w14:paraId="63EBA7FE"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6298A751" w14:textId="5EA18F5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57CBC9"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4318D13"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A01845">
              <w:rPr>
                <w:rFonts w:ascii="Arial" w:hAnsi="Arial" w:cs="Arial"/>
                <w:i/>
                <w:color w:val="000000"/>
              </w:rPr>
              <w:t>Lee v The Queen</w:t>
            </w:r>
            <w:r>
              <w:rPr>
                <w:rFonts w:ascii="Arial" w:hAnsi="Arial" w:cs="Arial"/>
                <w:color w:val="000000"/>
              </w:rPr>
              <w:t xml:space="preserve"> [2018] VSCA 343.</w:t>
            </w:r>
          </w:p>
        </w:tc>
      </w:tr>
      <w:tr w:rsidR="00F0265D" w14:paraId="28142489" w14:textId="77777777" w:rsidTr="0069037C">
        <w:tc>
          <w:tcPr>
            <w:tcW w:w="1219" w:type="dxa"/>
            <w:gridSpan w:val="2"/>
            <w:tcBorders>
              <w:top w:val="single" w:sz="4" w:space="0" w:color="auto"/>
              <w:left w:val="single" w:sz="18" w:space="0" w:color="auto"/>
              <w:bottom w:val="single" w:sz="4" w:space="0" w:color="auto"/>
            </w:tcBorders>
          </w:tcPr>
          <w:p w14:paraId="37B1250A"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21E6CF1F" w14:textId="392F469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EA48D9D" w14:textId="77777777"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9D98018"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206DE0">
              <w:rPr>
                <w:rFonts w:ascii="Arial" w:hAnsi="Arial" w:cs="Arial"/>
                <w:i/>
                <w:color w:val="000000"/>
              </w:rPr>
              <w:t>Dale Cairns (a Pseudonym) v The Queen</w:t>
            </w:r>
            <w:r>
              <w:rPr>
                <w:rFonts w:ascii="Arial" w:hAnsi="Arial" w:cs="Arial"/>
                <w:color w:val="000000"/>
              </w:rPr>
              <w:t xml:space="preserve"> [2018] VSCA 333.</w:t>
            </w:r>
          </w:p>
        </w:tc>
      </w:tr>
      <w:tr w:rsidR="00F0265D" w14:paraId="79D888B9" w14:textId="77777777" w:rsidTr="0069037C">
        <w:tc>
          <w:tcPr>
            <w:tcW w:w="1219" w:type="dxa"/>
            <w:gridSpan w:val="2"/>
            <w:tcBorders>
              <w:top w:val="single" w:sz="4" w:space="0" w:color="auto"/>
              <w:left w:val="single" w:sz="18" w:space="0" w:color="auto"/>
              <w:bottom w:val="single" w:sz="4" w:space="0" w:color="auto"/>
            </w:tcBorders>
          </w:tcPr>
          <w:p w14:paraId="27CA7383"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1CBE36F8" w14:textId="33C169C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84F7B6B" w14:textId="77777777"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2C3EA1F9"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proofErr w:type="spellStart"/>
            <w:r w:rsidRPr="00F05B57">
              <w:rPr>
                <w:rFonts w:ascii="Arial" w:hAnsi="Arial" w:cs="Arial"/>
                <w:i/>
                <w:color w:val="000000"/>
              </w:rPr>
              <w:t>Moresco</w:t>
            </w:r>
            <w:proofErr w:type="spellEnd"/>
            <w:r>
              <w:rPr>
                <w:rFonts w:ascii="Arial" w:hAnsi="Arial" w:cs="Arial"/>
                <w:i/>
                <w:color w:val="000000"/>
              </w:rPr>
              <w:t xml:space="preserve"> v The Queen</w:t>
            </w:r>
            <w:r>
              <w:rPr>
                <w:rFonts w:ascii="Arial" w:hAnsi="Arial" w:cs="Arial"/>
                <w:color w:val="000000"/>
              </w:rPr>
              <w:t xml:space="preserve"> [2018] VSCA 336.</w:t>
            </w:r>
          </w:p>
        </w:tc>
      </w:tr>
      <w:tr w:rsidR="00F0265D" w14:paraId="6E82EF3B" w14:textId="77777777" w:rsidTr="0069037C">
        <w:tc>
          <w:tcPr>
            <w:tcW w:w="1219" w:type="dxa"/>
            <w:gridSpan w:val="2"/>
            <w:tcBorders>
              <w:top w:val="single" w:sz="4" w:space="0" w:color="auto"/>
              <w:left w:val="single" w:sz="18" w:space="0" w:color="auto"/>
              <w:bottom w:val="single" w:sz="4" w:space="0" w:color="auto"/>
            </w:tcBorders>
          </w:tcPr>
          <w:p w14:paraId="0302150D"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01EE404F" w14:textId="3A65D6C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C25CD1A" w14:textId="77777777" w:rsidR="00F0265D" w:rsidRDefault="00F0265D" w:rsidP="00F0265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13A23F9" w14:textId="77777777" w:rsidR="00F0265D" w:rsidRDefault="00F0265D" w:rsidP="00F0265D">
            <w:pPr>
              <w:spacing w:before="20"/>
              <w:jc w:val="both"/>
              <w:rPr>
                <w:rFonts w:ascii="Arial" w:hAnsi="Arial" w:cs="Arial"/>
                <w:color w:val="000000"/>
              </w:rPr>
            </w:pPr>
            <w:r w:rsidRPr="00AF060D">
              <w:rPr>
                <w:rFonts w:ascii="Arial" w:hAnsi="Arial" w:cs="Arial"/>
                <w:color w:val="000000"/>
              </w:rPr>
              <w:t xml:space="preserve">Reference to new case of </w:t>
            </w:r>
            <w:r w:rsidRPr="00F05B57">
              <w:rPr>
                <w:rFonts w:ascii="Arial" w:hAnsi="Arial" w:cs="Arial"/>
                <w:i/>
                <w:color w:val="000000"/>
              </w:rPr>
              <w:t>DPP v Walsh</w:t>
            </w:r>
            <w:r>
              <w:rPr>
                <w:rFonts w:ascii="Arial" w:hAnsi="Arial" w:cs="Arial"/>
                <w:color w:val="000000"/>
              </w:rPr>
              <w:t xml:space="preserve"> [2018] VSCA 334.</w:t>
            </w:r>
          </w:p>
        </w:tc>
      </w:tr>
      <w:tr w:rsidR="00F0265D" w14:paraId="51F4B4B4" w14:textId="77777777" w:rsidTr="0069037C">
        <w:tc>
          <w:tcPr>
            <w:tcW w:w="1219" w:type="dxa"/>
            <w:gridSpan w:val="2"/>
            <w:tcBorders>
              <w:top w:val="single" w:sz="4" w:space="0" w:color="auto"/>
              <w:left w:val="single" w:sz="18" w:space="0" w:color="auto"/>
              <w:bottom w:val="single" w:sz="4" w:space="0" w:color="auto"/>
            </w:tcBorders>
          </w:tcPr>
          <w:p w14:paraId="30209A3A"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6DC97D35" w14:textId="05DEC00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5D547CC" w14:textId="77777777" w:rsidR="00F0265D" w:rsidRDefault="00F0265D" w:rsidP="00F0265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42304C87"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36414B">
              <w:rPr>
                <w:rFonts w:ascii="Arial" w:hAnsi="Arial" w:cs="Arial"/>
                <w:i/>
                <w:color w:val="000000"/>
              </w:rPr>
              <w:t xml:space="preserve">DPP v </w:t>
            </w:r>
            <w:proofErr w:type="spellStart"/>
            <w:r w:rsidRPr="0036414B">
              <w:rPr>
                <w:rFonts w:ascii="Arial" w:hAnsi="Arial" w:cs="Arial"/>
                <w:i/>
                <w:color w:val="000000"/>
              </w:rPr>
              <w:t>Freeburn</w:t>
            </w:r>
            <w:proofErr w:type="spellEnd"/>
            <w:r>
              <w:rPr>
                <w:rFonts w:ascii="Arial" w:hAnsi="Arial" w:cs="Arial"/>
                <w:color w:val="000000"/>
              </w:rPr>
              <w:t xml:space="preserve"> [2018] VSC 616.</w:t>
            </w:r>
          </w:p>
        </w:tc>
      </w:tr>
      <w:tr w:rsidR="00F0265D" w14:paraId="76C50275" w14:textId="77777777" w:rsidTr="0069037C">
        <w:tc>
          <w:tcPr>
            <w:tcW w:w="1219" w:type="dxa"/>
            <w:gridSpan w:val="2"/>
            <w:tcBorders>
              <w:top w:val="single" w:sz="4" w:space="0" w:color="auto"/>
              <w:left w:val="single" w:sz="18" w:space="0" w:color="auto"/>
              <w:bottom w:val="single" w:sz="4" w:space="0" w:color="auto"/>
            </w:tcBorders>
          </w:tcPr>
          <w:p w14:paraId="33C5392E"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302F60BF" w14:textId="742122F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9F3A5B" w14:textId="77777777" w:rsidR="00F0265D" w:rsidRDefault="00F0265D" w:rsidP="00F0265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0B8E8D07"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A01845">
              <w:rPr>
                <w:rFonts w:ascii="Arial" w:hAnsi="Arial" w:cs="Arial"/>
                <w:i/>
                <w:color w:val="000000"/>
              </w:rPr>
              <w:t xml:space="preserve">DPP v </w:t>
            </w:r>
            <w:proofErr w:type="spellStart"/>
            <w:r w:rsidRPr="00A01845">
              <w:rPr>
                <w:rFonts w:ascii="Arial" w:hAnsi="Arial" w:cs="Arial"/>
                <w:i/>
                <w:color w:val="000000"/>
              </w:rPr>
              <w:t>Graoroski</w:t>
            </w:r>
            <w:proofErr w:type="spellEnd"/>
            <w:r>
              <w:rPr>
                <w:rFonts w:ascii="Arial" w:hAnsi="Arial" w:cs="Arial"/>
                <w:color w:val="000000"/>
              </w:rPr>
              <w:t xml:space="preserve"> [2018] VSCA 332.</w:t>
            </w:r>
          </w:p>
        </w:tc>
      </w:tr>
      <w:tr w:rsidR="00F0265D" w14:paraId="0F9782BD" w14:textId="77777777" w:rsidTr="0069037C">
        <w:tc>
          <w:tcPr>
            <w:tcW w:w="1219" w:type="dxa"/>
            <w:gridSpan w:val="2"/>
            <w:tcBorders>
              <w:top w:val="single" w:sz="4" w:space="0" w:color="auto"/>
              <w:left w:val="single" w:sz="18" w:space="0" w:color="auto"/>
              <w:bottom w:val="single" w:sz="4" w:space="0" w:color="auto"/>
            </w:tcBorders>
          </w:tcPr>
          <w:p w14:paraId="7EFC3631" w14:textId="77777777" w:rsidR="00F0265D" w:rsidRDefault="00F0265D" w:rsidP="00F0265D">
            <w:pPr>
              <w:rPr>
                <w:lang w:val="en-AU"/>
              </w:rPr>
            </w:pPr>
            <w:r>
              <w:rPr>
                <w:lang w:val="en-AU"/>
              </w:rPr>
              <w:t>09/01/19</w:t>
            </w:r>
          </w:p>
        </w:tc>
        <w:tc>
          <w:tcPr>
            <w:tcW w:w="836" w:type="dxa"/>
            <w:tcBorders>
              <w:top w:val="single" w:sz="4" w:space="0" w:color="auto"/>
              <w:bottom w:val="single" w:sz="4" w:space="0" w:color="auto"/>
            </w:tcBorders>
          </w:tcPr>
          <w:p w14:paraId="2CB7E106" w14:textId="499DAB2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5407A53" w14:textId="77777777" w:rsidR="00F0265D" w:rsidRDefault="00F0265D" w:rsidP="00F0265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35A17F25"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cases of </w:t>
            </w:r>
            <w:r w:rsidRPr="00A92D67">
              <w:rPr>
                <w:rFonts w:ascii="Arial" w:hAnsi="Arial" w:cs="Arial"/>
                <w:bCs/>
                <w:i/>
                <w:color w:val="000000"/>
                <w:lang w:val="en-US"/>
              </w:rPr>
              <w:t>Wheeldon v The Queen</w:t>
            </w:r>
            <w:r>
              <w:rPr>
                <w:rFonts w:ascii="Arial" w:hAnsi="Arial" w:cs="Arial"/>
                <w:bCs/>
                <w:color w:val="000000"/>
                <w:lang w:val="en-US"/>
              </w:rPr>
              <w:t xml:space="preserve"> [2018] VSCA 344; </w:t>
            </w:r>
            <w:r w:rsidRPr="00B7176E">
              <w:rPr>
                <w:rFonts w:ascii="Arial" w:hAnsi="Arial" w:cs="Arial"/>
                <w:bCs/>
                <w:i/>
                <w:color w:val="000000"/>
                <w:lang w:val="en-US"/>
              </w:rPr>
              <w:t>James Forbes</w:t>
            </w:r>
            <w:r>
              <w:rPr>
                <w:rFonts w:ascii="Arial" w:hAnsi="Arial" w:cs="Arial"/>
                <w:bCs/>
                <w:i/>
                <w:color w:val="000000"/>
                <w:lang w:val="en-US"/>
              </w:rPr>
              <w:t xml:space="preserve"> (a pseudonym)</w:t>
            </w:r>
            <w:r w:rsidRPr="00B7176E">
              <w:rPr>
                <w:rFonts w:ascii="Arial" w:hAnsi="Arial" w:cs="Arial"/>
                <w:bCs/>
                <w:i/>
                <w:color w:val="000000"/>
                <w:lang w:val="en-US"/>
              </w:rPr>
              <w:t xml:space="preserve"> v The Queen</w:t>
            </w:r>
            <w:r>
              <w:rPr>
                <w:rFonts w:ascii="Arial" w:hAnsi="Arial" w:cs="Arial"/>
                <w:bCs/>
                <w:color w:val="000000"/>
                <w:lang w:val="en-US"/>
              </w:rPr>
              <w:t xml:space="preserve"> [2018] VSCA 341.</w:t>
            </w:r>
          </w:p>
        </w:tc>
      </w:tr>
      <w:tr w:rsidR="00F0265D" w14:paraId="101AA896" w14:textId="77777777" w:rsidTr="0069037C">
        <w:tc>
          <w:tcPr>
            <w:tcW w:w="1219" w:type="dxa"/>
            <w:gridSpan w:val="2"/>
            <w:tcBorders>
              <w:top w:val="single" w:sz="4" w:space="0" w:color="auto"/>
              <w:left w:val="single" w:sz="18" w:space="0" w:color="auto"/>
              <w:bottom w:val="single" w:sz="18" w:space="0" w:color="auto"/>
            </w:tcBorders>
          </w:tcPr>
          <w:p w14:paraId="427F4D66" w14:textId="77777777" w:rsidR="00F0265D" w:rsidRDefault="00F0265D" w:rsidP="00F0265D">
            <w:pPr>
              <w:rPr>
                <w:lang w:val="en-AU"/>
              </w:rPr>
            </w:pPr>
            <w:r>
              <w:rPr>
                <w:lang w:val="en-AU"/>
              </w:rPr>
              <w:t>09/01/19</w:t>
            </w:r>
          </w:p>
        </w:tc>
        <w:tc>
          <w:tcPr>
            <w:tcW w:w="836" w:type="dxa"/>
            <w:tcBorders>
              <w:top w:val="single" w:sz="4" w:space="0" w:color="auto"/>
              <w:bottom w:val="single" w:sz="18" w:space="0" w:color="auto"/>
            </w:tcBorders>
          </w:tcPr>
          <w:p w14:paraId="28C9197F" w14:textId="7F0EF9C0"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45E3F600" w14:textId="77777777"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18" w:space="0" w:color="auto"/>
              <w:right w:val="single" w:sz="18" w:space="0" w:color="auto"/>
            </w:tcBorders>
          </w:tcPr>
          <w:p w14:paraId="5561482C" w14:textId="77777777" w:rsidR="00F0265D" w:rsidRDefault="00F0265D" w:rsidP="00F0265D">
            <w:pPr>
              <w:spacing w:before="20"/>
              <w:jc w:val="both"/>
              <w:rPr>
                <w:rFonts w:ascii="Arial" w:hAnsi="Arial" w:cs="Arial"/>
                <w:color w:val="000000"/>
              </w:rPr>
            </w:pPr>
            <w:r>
              <w:rPr>
                <w:rFonts w:ascii="Arial" w:hAnsi="Arial" w:cs="Arial"/>
                <w:color w:val="000000"/>
              </w:rPr>
              <w:t xml:space="preserve">New reference to </w:t>
            </w:r>
            <w:proofErr w:type="spellStart"/>
            <w:r w:rsidRPr="001C77FF">
              <w:rPr>
                <w:rFonts w:ascii="Arial" w:hAnsi="Arial" w:cs="Arial"/>
                <w:i/>
                <w:color w:val="000000"/>
              </w:rPr>
              <w:t>Tuting</w:t>
            </w:r>
            <w:proofErr w:type="spellEnd"/>
            <w:r w:rsidRPr="001C77FF">
              <w:rPr>
                <w:rFonts w:ascii="Arial" w:hAnsi="Arial" w:cs="Arial"/>
                <w:i/>
                <w:color w:val="000000"/>
              </w:rPr>
              <w:t xml:space="preserve"> v The Queen</w:t>
            </w:r>
            <w:r>
              <w:rPr>
                <w:rFonts w:ascii="Arial" w:hAnsi="Arial" w:cs="Arial"/>
                <w:color w:val="000000"/>
              </w:rPr>
              <w:t xml:space="preserve"> [2018] VSCA 338.</w:t>
            </w:r>
          </w:p>
        </w:tc>
      </w:tr>
      <w:tr w:rsidR="00F0265D" w14:paraId="20FE5C5B" w14:textId="77777777" w:rsidTr="0069037C">
        <w:tc>
          <w:tcPr>
            <w:tcW w:w="1219" w:type="dxa"/>
            <w:gridSpan w:val="2"/>
            <w:tcBorders>
              <w:top w:val="single" w:sz="18" w:space="0" w:color="auto"/>
              <w:left w:val="single" w:sz="18" w:space="0" w:color="auto"/>
              <w:bottom w:val="single" w:sz="4" w:space="0" w:color="auto"/>
            </w:tcBorders>
          </w:tcPr>
          <w:p w14:paraId="69C24BD8" w14:textId="77777777" w:rsidR="00F0265D" w:rsidRDefault="00F0265D" w:rsidP="00F0265D">
            <w:pPr>
              <w:keepNext/>
              <w:keepLines/>
              <w:rPr>
                <w:lang w:val="en-AU"/>
              </w:rPr>
            </w:pPr>
            <w:r>
              <w:rPr>
                <w:lang w:val="en-AU"/>
              </w:rPr>
              <w:t>03/01/19</w:t>
            </w:r>
          </w:p>
        </w:tc>
        <w:tc>
          <w:tcPr>
            <w:tcW w:w="836" w:type="dxa"/>
            <w:tcBorders>
              <w:top w:val="single" w:sz="18" w:space="0" w:color="auto"/>
              <w:bottom w:val="single" w:sz="4" w:space="0" w:color="auto"/>
            </w:tcBorders>
          </w:tcPr>
          <w:p w14:paraId="5DE49700" w14:textId="43B11A48" w:rsidR="00F0265D" w:rsidRDefault="00F0265D" w:rsidP="00F0265D">
            <w:pPr>
              <w:keepNext/>
              <w:keepLines/>
              <w:jc w:val="center"/>
              <w:rPr>
                <w:lang w:val="en-AU"/>
              </w:rPr>
            </w:pPr>
            <w:r>
              <w:rPr>
                <w:lang w:val="en-AU"/>
              </w:rPr>
              <w:t>4</w:t>
            </w:r>
          </w:p>
        </w:tc>
        <w:tc>
          <w:tcPr>
            <w:tcW w:w="1439" w:type="dxa"/>
            <w:tcBorders>
              <w:top w:val="single" w:sz="18" w:space="0" w:color="auto"/>
              <w:bottom w:val="single" w:sz="4" w:space="0" w:color="auto"/>
            </w:tcBorders>
          </w:tcPr>
          <w:p w14:paraId="2581CCAB" w14:textId="77777777" w:rsidR="00F0265D" w:rsidRDefault="00F0265D" w:rsidP="00F0265D">
            <w:pPr>
              <w:keepNext/>
              <w:keepLines/>
              <w:jc w:val="center"/>
              <w:rPr>
                <w:lang w:val="en-AU"/>
              </w:rPr>
            </w:pPr>
            <w:r>
              <w:rPr>
                <w:lang w:val="en-AU"/>
              </w:rPr>
              <w:t>4.7.4</w:t>
            </w:r>
          </w:p>
        </w:tc>
        <w:tc>
          <w:tcPr>
            <w:tcW w:w="4798" w:type="dxa"/>
            <w:gridSpan w:val="2"/>
            <w:tcBorders>
              <w:top w:val="single" w:sz="18" w:space="0" w:color="auto"/>
              <w:bottom w:val="single" w:sz="4" w:space="0" w:color="auto"/>
              <w:right w:val="single" w:sz="18" w:space="0" w:color="auto"/>
            </w:tcBorders>
          </w:tcPr>
          <w:p w14:paraId="7F9584A6" w14:textId="77777777" w:rsidR="00F0265D" w:rsidRDefault="00F0265D" w:rsidP="00F0265D">
            <w:pPr>
              <w:keepNext/>
              <w:keepLines/>
              <w:numPr>
                <w:ilvl w:val="0"/>
                <w:numId w:val="29"/>
              </w:numPr>
              <w:spacing w:before="20"/>
              <w:ind w:left="357" w:hanging="357"/>
              <w:jc w:val="both"/>
              <w:rPr>
                <w:rFonts w:ascii="Arial" w:hAnsi="Arial" w:cs="Arial"/>
                <w:color w:val="000000"/>
              </w:rPr>
            </w:pPr>
            <w:r>
              <w:rPr>
                <w:rFonts w:ascii="Arial" w:hAnsi="Arial" w:cs="Arial"/>
                <w:color w:val="000000"/>
              </w:rPr>
              <w:t>Minor amendments to text.</w:t>
            </w:r>
          </w:p>
          <w:p w14:paraId="260ECDEA" w14:textId="77777777" w:rsidR="00F0265D" w:rsidRPr="008216B2" w:rsidRDefault="00F0265D" w:rsidP="00F0265D">
            <w:pPr>
              <w:keepNext/>
              <w:keepLines/>
              <w:numPr>
                <w:ilvl w:val="0"/>
                <w:numId w:val="29"/>
              </w:numPr>
              <w:spacing w:before="20"/>
              <w:ind w:left="357" w:hanging="357"/>
              <w:jc w:val="both"/>
              <w:rPr>
                <w:rFonts w:ascii="Arial" w:hAnsi="Arial" w:cs="Arial"/>
                <w:color w:val="000000"/>
              </w:rPr>
            </w:pPr>
            <w:r>
              <w:rPr>
                <w:rFonts w:ascii="Arial" w:hAnsi="Arial" w:cs="Arial"/>
                <w:color w:val="000000"/>
              </w:rPr>
              <w:t>Addition of statistics for ICL appointments from 2014/15 to 2017/18.</w:t>
            </w:r>
          </w:p>
        </w:tc>
      </w:tr>
      <w:tr w:rsidR="00F0265D" w14:paraId="51D50E2A" w14:textId="77777777" w:rsidTr="0069037C">
        <w:tc>
          <w:tcPr>
            <w:tcW w:w="1219" w:type="dxa"/>
            <w:gridSpan w:val="2"/>
            <w:tcBorders>
              <w:top w:val="single" w:sz="4" w:space="0" w:color="auto"/>
              <w:left w:val="single" w:sz="18" w:space="0" w:color="auto"/>
              <w:bottom w:val="single" w:sz="4" w:space="0" w:color="auto"/>
            </w:tcBorders>
          </w:tcPr>
          <w:p w14:paraId="5929DA6F" w14:textId="77777777" w:rsidR="00F0265D" w:rsidRDefault="00F0265D" w:rsidP="00F0265D">
            <w:pPr>
              <w:rPr>
                <w:lang w:val="en-AU"/>
              </w:rPr>
            </w:pPr>
            <w:r>
              <w:rPr>
                <w:lang w:val="en-AU"/>
              </w:rPr>
              <w:t>03/01/19</w:t>
            </w:r>
          </w:p>
        </w:tc>
        <w:tc>
          <w:tcPr>
            <w:tcW w:w="836" w:type="dxa"/>
            <w:tcBorders>
              <w:top w:val="single" w:sz="4" w:space="0" w:color="auto"/>
              <w:bottom w:val="single" w:sz="4" w:space="0" w:color="auto"/>
            </w:tcBorders>
          </w:tcPr>
          <w:p w14:paraId="35ADCA30" w14:textId="424E9CE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732628F" w14:textId="77777777" w:rsidR="00F0265D" w:rsidRDefault="00F0265D" w:rsidP="00F0265D">
            <w:pPr>
              <w:keepNext/>
              <w:jc w:val="center"/>
              <w:rPr>
                <w:lang w:val="en-AU"/>
              </w:rPr>
            </w:pPr>
            <w:r>
              <w:rPr>
                <w:lang w:val="en-AU"/>
              </w:rPr>
              <w:t>5.4.10</w:t>
            </w:r>
          </w:p>
          <w:p w14:paraId="12FC00F6" w14:textId="77777777" w:rsidR="00F0265D" w:rsidRDefault="00F0265D" w:rsidP="00F0265D">
            <w:pPr>
              <w:keepNext/>
              <w:jc w:val="center"/>
              <w:rPr>
                <w:lang w:val="en-AU"/>
              </w:rPr>
            </w:pPr>
            <w:r>
              <w:rPr>
                <w:lang w:val="en-AU"/>
              </w:rPr>
              <w:t>5.5.7</w:t>
            </w:r>
          </w:p>
          <w:p w14:paraId="68BD9E41" w14:textId="77777777" w:rsidR="00F0265D" w:rsidRDefault="00F0265D" w:rsidP="00F0265D">
            <w:pPr>
              <w:keepNext/>
              <w:jc w:val="center"/>
              <w:rPr>
                <w:lang w:val="en-AU"/>
              </w:rPr>
            </w:pPr>
            <w:r>
              <w:rPr>
                <w:lang w:val="en-AU"/>
              </w:rPr>
              <w:t>5.13</w:t>
            </w:r>
          </w:p>
          <w:p w14:paraId="4D6D08FE" w14:textId="77777777" w:rsidR="00F0265D" w:rsidRDefault="00F0265D" w:rsidP="00F0265D">
            <w:pPr>
              <w:keepNext/>
              <w:jc w:val="center"/>
              <w:rPr>
                <w:lang w:val="en-AU"/>
              </w:rPr>
            </w:pPr>
            <w:r>
              <w:rPr>
                <w:lang w:val="en-AU"/>
              </w:rPr>
              <w:t>5.23.6</w:t>
            </w:r>
          </w:p>
          <w:p w14:paraId="6AFEC8E5" w14:textId="77777777" w:rsidR="00F0265D" w:rsidRDefault="00F0265D" w:rsidP="00F0265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B6DE41D" w14:textId="77777777" w:rsidR="00F0265D" w:rsidRDefault="00F0265D" w:rsidP="00F0265D">
            <w:pPr>
              <w:spacing w:before="40"/>
              <w:jc w:val="both"/>
              <w:rPr>
                <w:rFonts w:ascii="Arial" w:hAnsi="Arial" w:cs="Arial"/>
                <w:color w:val="000000"/>
              </w:rPr>
            </w:pPr>
            <w:r>
              <w:rPr>
                <w:rFonts w:ascii="Arial" w:hAnsi="Arial" w:cs="Arial"/>
                <w:color w:val="000000"/>
              </w:rPr>
              <w:t>Addition of 2017/18 Family Division statistics and consequential minor amendments to text.</w:t>
            </w:r>
          </w:p>
        </w:tc>
      </w:tr>
      <w:tr w:rsidR="00F0265D" w14:paraId="27E864AF" w14:textId="77777777" w:rsidTr="0069037C">
        <w:tc>
          <w:tcPr>
            <w:tcW w:w="1219" w:type="dxa"/>
            <w:gridSpan w:val="2"/>
            <w:tcBorders>
              <w:top w:val="single" w:sz="4" w:space="0" w:color="auto"/>
              <w:left w:val="single" w:sz="18" w:space="0" w:color="auto"/>
              <w:bottom w:val="single" w:sz="4" w:space="0" w:color="auto"/>
            </w:tcBorders>
          </w:tcPr>
          <w:p w14:paraId="758D5518" w14:textId="77777777" w:rsidR="00F0265D" w:rsidRDefault="00F0265D" w:rsidP="00F0265D">
            <w:pPr>
              <w:rPr>
                <w:lang w:val="en-AU"/>
              </w:rPr>
            </w:pPr>
            <w:r>
              <w:rPr>
                <w:lang w:val="en-AU"/>
              </w:rPr>
              <w:t>03/01/19</w:t>
            </w:r>
          </w:p>
        </w:tc>
        <w:tc>
          <w:tcPr>
            <w:tcW w:w="836" w:type="dxa"/>
            <w:tcBorders>
              <w:top w:val="single" w:sz="4" w:space="0" w:color="auto"/>
              <w:bottom w:val="single" w:sz="4" w:space="0" w:color="auto"/>
            </w:tcBorders>
          </w:tcPr>
          <w:p w14:paraId="4A0672E1" w14:textId="769FB4C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471F0A3" w14:textId="77777777" w:rsidR="00F0265D" w:rsidRDefault="00F0265D" w:rsidP="00F0265D">
            <w:pPr>
              <w:keepNext/>
              <w:jc w:val="center"/>
              <w:rPr>
                <w:lang w:val="en-AU"/>
              </w:rPr>
            </w:pPr>
            <w:r>
              <w:rPr>
                <w:lang w:val="en-AU"/>
              </w:rPr>
              <w:t>5.11.10</w:t>
            </w:r>
          </w:p>
          <w:p w14:paraId="52298151" w14:textId="77777777" w:rsidR="00F0265D" w:rsidRDefault="00F0265D" w:rsidP="00F0265D">
            <w:pPr>
              <w:keepNext/>
              <w:jc w:val="center"/>
              <w:rPr>
                <w:lang w:val="en-AU"/>
              </w:rPr>
            </w:pPr>
            <w:r>
              <w:rPr>
                <w:lang w:val="en-AU"/>
              </w:rPr>
              <w:t>5.14.2</w:t>
            </w:r>
          </w:p>
          <w:p w14:paraId="1D52F40B" w14:textId="77777777" w:rsidR="00F0265D" w:rsidRDefault="00F0265D" w:rsidP="00F0265D">
            <w:pPr>
              <w:keepNext/>
              <w:jc w:val="center"/>
              <w:rPr>
                <w:lang w:val="en-AU"/>
              </w:rPr>
            </w:pPr>
            <w:r>
              <w:rPr>
                <w:lang w:val="en-AU"/>
              </w:rPr>
              <w:t>5.22.9</w:t>
            </w:r>
          </w:p>
          <w:p w14:paraId="126907E4" w14:textId="77777777" w:rsidR="00F0265D" w:rsidRDefault="00F0265D" w:rsidP="00F0265D">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2606AA7" w14:textId="77777777" w:rsidR="00F0265D" w:rsidRDefault="00F0265D" w:rsidP="00F0265D">
            <w:pPr>
              <w:spacing w:before="40"/>
              <w:jc w:val="both"/>
              <w:rPr>
                <w:rFonts w:ascii="Arial" w:hAnsi="Arial" w:cs="Arial"/>
                <w:color w:val="000000"/>
              </w:rPr>
            </w:pPr>
            <w:r>
              <w:rPr>
                <w:rFonts w:ascii="Arial" w:hAnsi="Arial" w:cs="Arial"/>
                <w:color w:val="000000"/>
              </w:rPr>
              <w:t>Addition of 2017/18 Family Division statistics.</w:t>
            </w:r>
          </w:p>
        </w:tc>
      </w:tr>
      <w:tr w:rsidR="00F0265D" w14:paraId="18720B6C" w14:textId="77777777" w:rsidTr="0069037C">
        <w:tc>
          <w:tcPr>
            <w:tcW w:w="1219" w:type="dxa"/>
            <w:gridSpan w:val="2"/>
            <w:tcBorders>
              <w:top w:val="single" w:sz="4" w:space="0" w:color="auto"/>
              <w:left w:val="single" w:sz="18" w:space="0" w:color="auto"/>
              <w:bottom w:val="single" w:sz="18" w:space="0" w:color="auto"/>
            </w:tcBorders>
          </w:tcPr>
          <w:p w14:paraId="196B4327" w14:textId="77777777" w:rsidR="00F0265D" w:rsidRDefault="00F0265D" w:rsidP="00F0265D">
            <w:pPr>
              <w:rPr>
                <w:lang w:val="en-AU"/>
              </w:rPr>
            </w:pPr>
            <w:r>
              <w:rPr>
                <w:lang w:val="en-AU"/>
              </w:rPr>
              <w:t>03/01/19</w:t>
            </w:r>
          </w:p>
        </w:tc>
        <w:tc>
          <w:tcPr>
            <w:tcW w:w="836" w:type="dxa"/>
            <w:tcBorders>
              <w:top w:val="single" w:sz="4" w:space="0" w:color="auto"/>
              <w:bottom w:val="single" w:sz="18" w:space="0" w:color="auto"/>
            </w:tcBorders>
          </w:tcPr>
          <w:p w14:paraId="42FBDDC6" w14:textId="355D4D94"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5377CE05" w14:textId="77777777" w:rsidR="00F0265D" w:rsidRDefault="00F0265D" w:rsidP="00F0265D">
            <w:pPr>
              <w:keepNext/>
              <w:jc w:val="center"/>
              <w:rPr>
                <w:lang w:val="en-AU"/>
              </w:rPr>
            </w:pPr>
            <w:r>
              <w:rPr>
                <w:lang w:val="en-AU"/>
              </w:rPr>
              <w:t>5.17.2</w:t>
            </w:r>
          </w:p>
          <w:p w14:paraId="36276E88" w14:textId="77777777" w:rsidR="00F0265D" w:rsidRDefault="00F0265D" w:rsidP="00F0265D">
            <w:pPr>
              <w:keepNext/>
              <w:jc w:val="center"/>
              <w:rPr>
                <w:lang w:val="en-AU"/>
              </w:rPr>
            </w:pPr>
            <w:r>
              <w:rPr>
                <w:lang w:val="en-AU"/>
              </w:rPr>
              <w:t>5.17.4</w:t>
            </w:r>
          </w:p>
        </w:tc>
        <w:tc>
          <w:tcPr>
            <w:tcW w:w="4798" w:type="dxa"/>
            <w:gridSpan w:val="2"/>
            <w:tcBorders>
              <w:top w:val="single" w:sz="4" w:space="0" w:color="auto"/>
              <w:bottom w:val="single" w:sz="18" w:space="0" w:color="auto"/>
              <w:right w:val="single" w:sz="18" w:space="0" w:color="auto"/>
            </w:tcBorders>
          </w:tcPr>
          <w:p w14:paraId="21C833A5"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and extracts from new case of </w:t>
            </w:r>
            <w:r w:rsidRPr="001C6F3A">
              <w:rPr>
                <w:rFonts w:ascii="Arial" w:hAnsi="Arial" w:cs="Arial"/>
                <w:i/>
                <w:color w:val="000000"/>
              </w:rPr>
              <w:t>DHHS v Brown</w:t>
            </w:r>
            <w:r>
              <w:rPr>
                <w:rFonts w:ascii="Arial" w:hAnsi="Arial" w:cs="Arial"/>
                <w:color w:val="000000"/>
              </w:rPr>
              <w:t xml:space="preserve"> [2018] VSC 775.</w:t>
            </w:r>
          </w:p>
        </w:tc>
      </w:tr>
      <w:tr w:rsidR="00F0265D" w14:paraId="4CB60C57" w14:textId="77777777" w:rsidTr="0069037C">
        <w:tc>
          <w:tcPr>
            <w:tcW w:w="1219" w:type="dxa"/>
            <w:gridSpan w:val="2"/>
            <w:tcBorders>
              <w:top w:val="single" w:sz="18" w:space="0" w:color="auto"/>
              <w:left w:val="single" w:sz="18" w:space="0" w:color="auto"/>
              <w:bottom w:val="single" w:sz="4" w:space="0" w:color="auto"/>
            </w:tcBorders>
          </w:tcPr>
          <w:p w14:paraId="6A2CF6D6" w14:textId="77777777" w:rsidR="00F0265D" w:rsidRDefault="00F0265D" w:rsidP="00F0265D">
            <w:pPr>
              <w:rPr>
                <w:lang w:val="en-AU"/>
              </w:rPr>
            </w:pPr>
            <w:r>
              <w:rPr>
                <w:lang w:val="en-AU"/>
              </w:rPr>
              <w:t>01/11/18</w:t>
            </w:r>
          </w:p>
        </w:tc>
        <w:tc>
          <w:tcPr>
            <w:tcW w:w="836" w:type="dxa"/>
            <w:tcBorders>
              <w:top w:val="single" w:sz="18" w:space="0" w:color="auto"/>
              <w:bottom w:val="single" w:sz="4" w:space="0" w:color="auto"/>
            </w:tcBorders>
          </w:tcPr>
          <w:p w14:paraId="5A067051" w14:textId="644174A5" w:rsidR="00F0265D" w:rsidRDefault="00F0265D" w:rsidP="00F0265D">
            <w:pPr>
              <w:jc w:val="center"/>
              <w:rPr>
                <w:lang w:val="en-AU"/>
              </w:rPr>
            </w:pPr>
            <w:r>
              <w:rPr>
                <w:lang w:val="en-AU"/>
              </w:rPr>
              <w:t>2</w:t>
            </w:r>
          </w:p>
        </w:tc>
        <w:tc>
          <w:tcPr>
            <w:tcW w:w="1439" w:type="dxa"/>
            <w:tcBorders>
              <w:top w:val="single" w:sz="18" w:space="0" w:color="auto"/>
              <w:bottom w:val="single" w:sz="4" w:space="0" w:color="auto"/>
            </w:tcBorders>
          </w:tcPr>
          <w:p w14:paraId="440FC7F0" w14:textId="77777777" w:rsidR="00F0265D" w:rsidRDefault="00F0265D" w:rsidP="00F0265D">
            <w:pPr>
              <w:keepNext/>
              <w:jc w:val="center"/>
              <w:rPr>
                <w:lang w:val="en-AU"/>
              </w:rPr>
            </w:pPr>
            <w:r>
              <w:rPr>
                <w:lang w:val="en-AU"/>
              </w:rPr>
              <w:t>2.3</w:t>
            </w:r>
          </w:p>
        </w:tc>
        <w:tc>
          <w:tcPr>
            <w:tcW w:w="4798" w:type="dxa"/>
            <w:gridSpan w:val="2"/>
            <w:tcBorders>
              <w:top w:val="single" w:sz="18" w:space="0" w:color="auto"/>
              <w:bottom w:val="single" w:sz="4" w:space="0" w:color="auto"/>
              <w:right w:val="single" w:sz="18" w:space="0" w:color="auto"/>
            </w:tcBorders>
          </w:tcPr>
          <w:p w14:paraId="2C762D56" w14:textId="77777777" w:rsidR="00F0265D" w:rsidRDefault="00F0265D" w:rsidP="00F0265D">
            <w:pPr>
              <w:spacing w:before="20"/>
              <w:jc w:val="both"/>
              <w:rPr>
                <w:rFonts w:ascii="Arial" w:hAnsi="Arial" w:cs="Arial"/>
                <w:color w:val="000000"/>
              </w:rPr>
            </w:pPr>
            <w:r>
              <w:rPr>
                <w:rFonts w:ascii="Arial" w:hAnsi="Arial" w:cs="Arial"/>
                <w:color w:val="000000"/>
              </w:rPr>
              <w:t>Update of list of Children’s Court executive office holders.</w:t>
            </w:r>
          </w:p>
        </w:tc>
      </w:tr>
      <w:tr w:rsidR="00F0265D" w14:paraId="1BC44280" w14:textId="77777777" w:rsidTr="0069037C">
        <w:tc>
          <w:tcPr>
            <w:tcW w:w="1219" w:type="dxa"/>
            <w:gridSpan w:val="2"/>
            <w:tcBorders>
              <w:top w:val="single" w:sz="4" w:space="0" w:color="auto"/>
              <w:left w:val="single" w:sz="18" w:space="0" w:color="auto"/>
              <w:bottom w:val="single" w:sz="4" w:space="0" w:color="auto"/>
            </w:tcBorders>
          </w:tcPr>
          <w:p w14:paraId="7F04461C" w14:textId="77777777" w:rsidR="00F0265D" w:rsidRDefault="00F0265D" w:rsidP="00F0265D">
            <w:pPr>
              <w:rPr>
                <w:lang w:val="en-AU"/>
              </w:rPr>
            </w:pPr>
            <w:r>
              <w:rPr>
                <w:lang w:val="en-AU"/>
              </w:rPr>
              <w:t>01/11/18</w:t>
            </w:r>
          </w:p>
        </w:tc>
        <w:tc>
          <w:tcPr>
            <w:tcW w:w="836" w:type="dxa"/>
            <w:tcBorders>
              <w:top w:val="single" w:sz="4" w:space="0" w:color="auto"/>
              <w:bottom w:val="single" w:sz="4" w:space="0" w:color="auto"/>
            </w:tcBorders>
          </w:tcPr>
          <w:p w14:paraId="62029E93" w14:textId="22BC590B"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98A57BA" w14:textId="77777777" w:rsidR="00F0265D" w:rsidRDefault="00F0265D" w:rsidP="00F0265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B544ABE"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new case of </w:t>
            </w:r>
            <w:r w:rsidRPr="00E11477">
              <w:rPr>
                <w:rFonts w:ascii="Arial" w:hAnsi="Arial" w:cs="Arial"/>
                <w:i/>
              </w:rPr>
              <w:t>R v Allan (Change of Venue)</w:t>
            </w:r>
            <w:r>
              <w:rPr>
                <w:rFonts w:ascii="Arial" w:hAnsi="Arial" w:cs="Arial"/>
              </w:rPr>
              <w:t xml:space="preserve"> [2018] VSC 571 at [5]. Added reference to case of </w:t>
            </w:r>
            <w:r w:rsidRPr="00E11477">
              <w:rPr>
                <w:rFonts w:ascii="Arial" w:hAnsi="Arial" w:cs="Arial"/>
                <w:i/>
              </w:rPr>
              <w:t xml:space="preserve">R v </w:t>
            </w:r>
            <w:proofErr w:type="spellStart"/>
            <w:r w:rsidRPr="00E11477">
              <w:rPr>
                <w:rFonts w:ascii="Arial" w:hAnsi="Arial" w:cs="Arial"/>
                <w:i/>
              </w:rPr>
              <w:t>Vjestica</w:t>
            </w:r>
            <w:proofErr w:type="spellEnd"/>
            <w:r>
              <w:rPr>
                <w:rFonts w:ascii="Arial" w:hAnsi="Arial" w:cs="Arial"/>
              </w:rPr>
              <w:t xml:space="preserve"> [2008] VSCA 47.</w:t>
            </w:r>
          </w:p>
        </w:tc>
      </w:tr>
      <w:tr w:rsidR="00F0265D" w14:paraId="335D99F2" w14:textId="77777777" w:rsidTr="0069037C">
        <w:tc>
          <w:tcPr>
            <w:tcW w:w="1219" w:type="dxa"/>
            <w:gridSpan w:val="2"/>
            <w:tcBorders>
              <w:top w:val="single" w:sz="4" w:space="0" w:color="auto"/>
              <w:left w:val="single" w:sz="18" w:space="0" w:color="auto"/>
              <w:bottom w:val="single" w:sz="4" w:space="0" w:color="auto"/>
            </w:tcBorders>
          </w:tcPr>
          <w:p w14:paraId="5337FC7E" w14:textId="77777777" w:rsidR="00F0265D" w:rsidRDefault="00F0265D" w:rsidP="00F0265D">
            <w:pPr>
              <w:rPr>
                <w:lang w:val="en-AU"/>
              </w:rPr>
            </w:pPr>
            <w:r>
              <w:rPr>
                <w:lang w:val="en-AU"/>
              </w:rPr>
              <w:t>01/11/18</w:t>
            </w:r>
          </w:p>
        </w:tc>
        <w:tc>
          <w:tcPr>
            <w:tcW w:w="836" w:type="dxa"/>
            <w:tcBorders>
              <w:top w:val="single" w:sz="4" w:space="0" w:color="auto"/>
              <w:bottom w:val="single" w:sz="4" w:space="0" w:color="auto"/>
            </w:tcBorders>
          </w:tcPr>
          <w:p w14:paraId="25DE5F5E" w14:textId="4FA2D5C5"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EFD5AB6" w14:textId="77777777" w:rsidR="00F0265D" w:rsidRDefault="00F0265D" w:rsidP="00F0265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388DCF7C"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proofErr w:type="spellStart"/>
            <w:r w:rsidRPr="00E11477">
              <w:rPr>
                <w:rFonts w:ascii="Arial" w:hAnsi="Arial" w:cs="Arial"/>
                <w:i/>
              </w:rPr>
              <w:t>Giurina</w:t>
            </w:r>
            <w:proofErr w:type="spellEnd"/>
            <w:r w:rsidRPr="00E11477">
              <w:rPr>
                <w:rFonts w:ascii="Arial" w:hAnsi="Arial" w:cs="Arial"/>
                <w:i/>
              </w:rPr>
              <w:t xml:space="preserve"> v </w:t>
            </w:r>
            <w:proofErr w:type="spellStart"/>
            <w:r w:rsidRPr="00E11477">
              <w:rPr>
                <w:rFonts w:ascii="Arial" w:hAnsi="Arial" w:cs="Arial"/>
                <w:i/>
              </w:rPr>
              <w:t>Giurina</w:t>
            </w:r>
            <w:proofErr w:type="spellEnd"/>
            <w:r>
              <w:rPr>
                <w:rFonts w:ascii="Arial" w:hAnsi="Arial" w:cs="Arial"/>
              </w:rPr>
              <w:t xml:space="preserve"> [2018] VSC 599 at [24]-[32].</w:t>
            </w:r>
          </w:p>
        </w:tc>
      </w:tr>
      <w:tr w:rsidR="00F0265D" w14:paraId="5EDFD413" w14:textId="77777777" w:rsidTr="0069037C">
        <w:tc>
          <w:tcPr>
            <w:tcW w:w="1219" w:type="dxa"/>
            <w:gridSpan w:val="2"/>
            <w:tcBorders>
              <w:top w:val="single" w:sz="4" w:space="0" w:color="auto"/>
              <w:left w:val="single" w:sz="18" w:space="0" w:color="auto"/>
              <w:bottom w:val="single" w:sz="4" w:space="0" w:color="auto"/>
            </w:tcBorders>
          </w:tcPr>
          <w:p w14:paraId="28E7A0D9" w14:textId="77777777" w:rsidR="00F0265D" w:rsidRDefault="00F0265D" w:rsidP="00F0265D">
            <w:pPr>
              <w:rPr>
                <w:lang w:val="en-AU"/>
              </w:rPr>
            </w:pPr>
            <w:r>
              <w:rPr>
                <w:lang w:val="en-AU"/>
              </w:rPr>
              <w:t>01/11/18</w:t>
            </w:r>
          </w:p>
        </w:tc>
        <w:tc>
          <w:tcPr>
            <w:tcW w:w="836" w:type="dxa"/>
            <w:tcBorders>
              <w:top w:val="single" w:sz="4" w:space="0" w:color="auto"/>
              <w:bottom w:val="single" w:sz="4" w:space="0" w:color="auto"/>
            </w:tcBorders>
          </w:tcPr>
          <w:p w14:paraId="591266B1" w14:textId="6C33CD4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1FA878B" w14:textId="77777777" w:rsidR="00F0265D" w:rsidRDefault="00F0265D" w:rsidP="00F0265D">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732EA0E8" w14:textId="77777777" w:rsidR="00F0265D" w:rsidRDefault="00F0265D" w:rsidP="00F0265D">
            <w:pPr>
              <w:spacing w:before="20"/>
              <w:jc w:val="both"/>
              <w:rPr>
                <w:rFonts w:ascii="Arial" w:hAnsi="Arial" w:cs="Arial"/>
                <w:color w:val="000000"/>
              </w:rPr>
            </w:pPr>
            <w:r>
              <w:rPr>
                <w:rFonts w:ascii="Arial" w:hAnsi="Arial" w:cs="Arial"/>
                <w:color w:val="000000"/>
              </w:rPr>
              <w:t xml:space="preserve">New material relating to the Court’s Contempt powers, including references to the new cases of </w:t>
            </w:r>
            <w:r w:rsidRPr="00081C0C">
              <w:rPr>
                <w:rFonts w:ascii="Arial" w:hAnsi="Arial" w:cs="Arial"/>
                <w:i/>
              </w:rPr>
              <w:t xml:space="preserve">R </w:t>
            </w:r>
            <w:r w:rsidRPr="00081C0C">
              <w:rPr>
                <w:rFonts w:ascii="Arial" w:hAnsi="Arial" w:cs="Arial"/>
                <w:i/>
              </w:rPr>
              <w:lastRenderedPageBreak/>
              <w:t>v Nationwide News Pty Ltd</w:t>
            </w:r>
            <w:r>
              <w:rPr>
                <w:rFonts w:ascii="Arial" w:hAnsi="Arial" w:cs="Arial"/>
              </w:rPr>
              <w:t xml:space="preserve"> [2018] VSC 572 and the annexure thereto &amp; </w:t>
            </w:r>
            <w:r w:rsidRPr="00081C0C">
              <w:rPr>
                <w:rFonts w:ascii="Arial" w:hAnsi="Arial" w:cs="Arial"/>
                <w:i/>
              </w:rPr>
              <w:t>Moira Shire Council v Sidebottom Group Pty Ltd (No.3)</w:t>
            </w:r>
            <w:r>
              <w:rPr>
                <w:rFonts w:ascii="Arial" w:hAnsi="Arial" w:cs="Arial"/>
              </w:rPr>
              <w:t xml:space="preserve"> [2018] VSC 556.</w:t>
            </w:r>
          </w:p>
        </w:tc>
      </w:tr>
      <w:tr w:rsidR="00F0265D" w14:paraId="773A4F4A" w14:textId="77777777" w:rsidTr="0069037C">
        <w:tc>
          <w:tcPr>
            <w:tcW w:w="1219" w:type="dxa"/>
            <w:gridSpan w:val="2"/>
            <w:tcBorders>
              <w:top w:val="single" w:sz="4" w:space="0" w:color="auto"/>
              <w:left w:val="single" w:sz="18" w:space="0" w:color="auto"/>
              <w:bottom w:val="single" w:sz="4" w:space="0" w:color="auto"/>
            </w:tcBorders>
          </w:tcPr>
          <w:p w14:paraId="4BD7B70A" w14:textId="77777777" w:rsidR="00F0265D" w:rsidRDefault="00F0265D" w:rsidP="00F0265D">
            <w:pPr>
              <w:rPr>
                <w:lang w:val="en-AU"/>
              </w:rPr>
            </w:pPr>
            <w:r>
              <w:rPr>
                <w:lang w:val="en-AU"/>
              </w:rPr>
              <w:lastRenderedPageBreak/>
              <w:t>01/11/18</w:t>
            </w:r>
          </w:p>
        </w:tc>
        <w:tc>
          <w:tcPr>
            <w:tcW w:w="836" w:type="dxa"/>
            <w:tcBorders>
              <w:top w:val="single" w:sz="4" w:space="0" w:color="auto"/>
              <w:bottom w:val="single" w:sz="4" w:space="0" w:color="auto"/>
            </w:tcBorders>
          </w:tcPr>
          <w:p w14:paraId="2D95E82E" w14:textId="0E7B248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F8F59D"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BF37E1F"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new case of </w:t>
            </w:r>
            <w:r w:rsidRPr="000C759D">
              <w:rPr>
                <w:rFonts w:ascii="Arial" w:hAnsi="Arial" w:cs="Arial"/>
                <w:i/>
                <w:color w:val="000000"/>
              </w:rPr>
              <w:t>Re Roberts</w:t>
            </w:r>
            <w:r>
              <w:rPr>
                <w:rFonts w:ascii="Arial" w:hAnsi="Arial" w:cs="Arial"/>
                <w:color w:val="000000"/>
              </w:rPr>
              <w:t xml:space="preserve"> [2018] VSC 554.</w:t>
            </w:r>
          </w:p>
        </w:tc>
      </w:tr>
      <w:tr w:rsidR="00F0265D" w14:paraId="1AF9B8ED" w14:textId="77777777" w:rsidTr="0069037C">
        <w:tc>
          <w:tcPr>
            <w:tcW w:w="1219" w:type="dxa"/>
            <w:gridSpan w:val="2"/>
            <w:tcBorders>
              <w:top w:val="single" w:sz="4" w:space="0" w:color="auto"/>
              <w:left w:val="single" w:sz="18" w:space="0" w:color="auto"/>
              <w:bottom w:val="single" w:sz="4" w:space="0" w:color="auto"/>
            </w:tcBorders>
          </w:tcPr>
          <w:p w14:paraId="1300B69B" w14:textId="77777777" w:rsidR="00F0265D" w:rsidRDefault="00F0265D" w:rsidP="00F0265D">
            <w:pPr>
              <w:rPr>
                <w:lang w:val="en-AU"/>
              </w:rPr>
            </w:pPr>
            <w:r>
              <w:rPr>
                <w:lang w:val="en-AU"/>
              </w:rPr>
              <w:t>01/11/18</w:t>
            </w:r>
          </w:p>
        </w:tc>
        <w:tc>
          <w:tcPr>
            <w:tcW w:w="836" w:type="dxa"/>
            <w:tcBorders>
              <w:top w:val="single" w:sz="4" w:space="0" w:color="auto"/>
              <w:bottom w:val="single" w:sz="4" w:space="0" w:color="auto"/>
            </w:tcBorders>
          </w:tcPr>
          <w:p w14:paraId="1D6A215E" w14:textId="6553B27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8ECA73" w14:textId="77777777"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7FF95333" w14:textId="77777777" w:rsidR="00F0265D" w:rsidRDefault="00F0265D" w:rsidP="00F0265D">
            <w:pPr>
              <w:spacing w:before="20"/>
              <w:jc w:val="both"/>
              <w:rPr>
                <w:rFonts w:ascii="Arial" w:hAnsi="Arial" w:cs="Arial"/>
                <w:color w:val="000000"/>
              </w:rPr>
            </w:pPr>
            <w:r>
              <w:rPr>
                <w:rFonts w:ascii="Arial" w:hAnsi="Arial" w:cs="Arial"/>
                <w:color w:val="000000"/>
              </w:rPr>
              <w:t xml:space="preserve">Short extract from new case of </w:t>
            </w:r>
            <w:proofErr w:type="spellStart"/>
            <w:r w:rsidRPr="000E6203">
              <w:rPr>
                <w:rFonts w:ascii="Arial" w:hAnsi="Arial" w:cs="Arial"/>
                <w:i/>
                <w:color w:val="000000"/>
              </w:rPr>
              <w:t>Salapura</w:t>
            </w:r>
            <w:proofErr w:type="spellEnd"/>
            <w:r w:rsidRPr="000E6203">
              <w:rPr>
                <w:rFonts w:ascii="Arial" w:hAnsi="Arial" w:cs="Arial"/>
                <w:i/>
                <w:color w:val="000000"/>
              </w:rPr>
              <w:t xml:space="preserve"> v The Queen</w:t>
            </w:r>
            <w:r>
              <w:rPr>
                <w:rFonts w:ascii="Arial" w:hAnsi="Arial" w:cs="Arial"/>
                <w:color w:val="000000"/>
              </w:rPr>
              <w:t xml:space="preserve"> [2018] VSCA 255 at [77].</w:t>
            </w:r>
          </w:p>
        </w:tc>
      </w:tr>
      <w:tr w:rsidR="00F0265D" w14:paraId="1CA0FF57" w14:textId="77777777" w:rsidTr="0069037C">
        <w:tc>
          <w:tcPr>
            <w:tcW w:w="1219" w:type="dxa"/>
            <w:gridSpan w:val="2"/>
            <w:tcBorders>
              <w:top w:val="single" w:sz="4" w:space="0" w:color="auto"/>
              <w:left w:val="single" w:sz="18" w:space="0" w:color="auto"/>
              <w:bottom w:val="single" w:sz="4" w:space="0" w:color="auto"/>
            </w:tcBorders>
          </w:tcPr>
          <w:p w14:paraId="79381710" w14:textId="77777777" w:rsidR="00F0265D" w:rsidRDefault="00F0265D" w:rsidP="00F0265D">
            <w:pPr>
              <w:keepNext/>
              <w:keepLines/>
              <w:rPr>
                <w:lang w:val="en-AU"/>
              </w:rPr>
            </w:pPr>
            <w:r>
              <w:rPr>
                <w:lang w:val="en-AU"/>
              </w:rPr>
              <w:t>01/11/18</w:t>
            </w:r>
          </w:p>
        </w:tc>
        <w:tc>
          <w:tcPr>
            <w:tcW w:w="836" w:type="dxa"/>
            <w:tcBorders>
              <w:top w:val="single" w:sz="4" w:space="0" w:color="auto"/>
              <w:bottom w:val="single" w:sz="4" w:space="0" w:color="auto"/>
            </w:tcBorders>
          </w:tcPr>
          <w:p w14:paraId="77D9BF23" w14:textId="5839A86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786AB81"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046E7591" w14:textId="77777777" w:rsidR="00F0265D" w:rsidRDefault="00F0265D" w:rsidP="00F0265D">
            <w:pPr>
              <w:spacing w:before="20"/>
              <w:jc w:val="both"/>
              <w:rPr>
                <w:rFonts w:ascii="Arial" w:hAnsi="Arial" w:cs="Arial"/>
                <w:color w:val="000000"/>
              </w:rPr>
            </w:pPr>
            <w:r w:rsidRPr="003605D5">
              <w:rPr>
                <w:rFonts w:ascii="Arial" w:hAnsi="Arial" w:cs="Arial"/>
                <w:color w:val="000000"/>
              </w:rPr>
              <w:t xml:space="preserve">Short extract from </w:t>
            </w:r>
            <w:proofErr w:type="spellStart"/>
            <w:r w:rsidRPr="00380230">
              <w:rPr>
                <w:rFonts w:ascii="Arial" w:hAnsi="Arial" w:cs="Arial"/>
                <w:i/>
                <w:color w:val="000000"/>
              </w:rPr>
              <w:t>Salapura</w:t>
            </w:r>
            <w:proofErr w:type="spellEnd"/>
            <w:r w:rsidRPr="00380230">
              <w:rPr>
                <w:rFonts w:ascii="Arial" w:hAnsi="Arial" w:cs="Arial"/>
                <w:i/>
                <w:color w:val="000000"/>
              </w:rPr>
              <w:t xml:space="preserve"> v The Queen</w:t>
            </w:r>
            <w:r>
              <w:rPr>
                <w:rFonts w:ascii="Arial" w:hAnsi="Arial" w:cs="Arial"/>
                <w:color w:val="000000"/>
              </w:rPr>
              <w:t xml:space="preserve"> [2018] VSCA 255 at [77].</w:t>
            </w:r>
          </w:p>
        </w:tc>
      </w:tr>
      <w:tr w:rsidR="00F0265D" w14:paraId="17C473E7" w14:textId="77777777" w:rsidTr="0069037C">
        <w:tc>
          <w:tcPr>
            <w:tcW w:w="1219" w:type="dxa"/>
            <w:gridSpan w:val="2"/>
            <w:tcBorders>
              <w:top w:val="single" w:sz="4" w:space="0" w:color="auto"/>
              <w:left w:val="single" w:sz="18" w:space="0" w:color="auto"/>
              <w:bottom w:val="single" w:sz="4" w:space="0" w:color="auto"/>
            </w:tcBorders>
          </w:tcPr>
          <w:p w14:paraId="677060E7" w14:textId="77777777" w:rsidR="00F0265D" w:rsidRDefault="00F0265D" w:rsidP="00F0265D">
            <w:pPr>
              <w:keepNext/>
              <w:keepLines/>
              <w:rPr>
                <w:lang w:val="en-AU"/>
              </w:rPr>
            </w:pPr>
            <w:r>
              <w:rPr>
                <w:lang w:val="en-AU"/>
              </w:rPr>
              <w:t>01/11/18</w:t>
            </w:r>
          </w:p>
        </w:tc>
        <w:tc>
          <w:tcPr>
            <w:tcW w:w="836" w:type="dxa"/>
            <w:tcBorders>
              <w:top w:val="single" w:sz="4" w:space="0" w:color="auto"/>
              <w:bottom w:val="single" w:sz="4" w:space="0" w:color="auto"/>
            </w:tcBorders>
          </w:tcPr>
          <w:p w14:paraId="5D4275E0" w14:textId="4E42161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9B10B28" w14:textId="77777777"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805F63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cases of </w:t>
            </w:r>
            <w:proofErr w:type="spellStart"/>
            <w:r w:rsidRPr="000E6203">
              <w:rPr>
                <w:rFonts w:ascii="Arial" w:hAnsi="Arial" w:cs="Arial"/>
                <w:i/>
                <w:color w:val="000000"/>
              </w:rPr>
              <w:t>Salapura</w:t>
            </w:r>
            <w:proofErr w:type="spellEnd"/>
            <w:r w:rsidRPr="000E6203">
              <w:rPr>
                <w:rFonts w:ascii="Arial" w:hAnsi="Arial" w:cs="Arial"/>
                <w:i/>
                <w:color w:val="000000"/>
              </w:rPr>
              <w:t xml:space="preserve"> v The Queen</w:t>
            </w:r>
            <w:r>
              <w:rPr>
                <w:rFonts w:ascii="Arial" w:hAnsi="Arial" w:cs="Arial"/>
                <w:color w:val="000000"/>
              </w:rPr>
              <w:t xml:space="preserve"> [2018] VSCA 255 at [40]-[68].</w:t>
            </w:r>
          </w:p>
        </w:tc>
      </w:tr>
      <w:tr w:rsidR="00F0265D" w14:paraId="5E642EE6" w14:textId="77777777" w:rsidTr="0069037C">
        <w:tc>
          <w:tcPr>
            <w:tcW w:w="1219" w:type="dxa"/>
            <w:gridSpan w:val="2"/>
            <w:tcBorders>
              <w:top w:val="single" w:sz="4" w:space="0" w:color="auto"/>
              <w:left w:val="single" w:sz="18" w:space="0" w:color="auto"/>
              <w:bottom w:val="single" w:sz="4" w:space="0" w:color="auto"/>
            </w:tcBorders>
          </w:tcPr>
          <w:p w14:paraId="669F3491" w14:textId="77777777" w:rsidR="00F0265D" w:rsidRDefault="00F0265D" w:rsidP="00F0265D">
            <w:pPr>
              <w:rPr>
                <w:lang w:val="en-AU"/>
              </w:rPr>
            </w:pPr>
            <w:r>
              <w:rPr>
                <w:lang w:val="en-AU"/>
              </w:rPr>
              <w:t>01/11/18</w:t>
            </w:r>
          </w:p>
        </w:tc>
        <w:tc>
          <w:tcPr>
            <w:tcW w:w="836" w:type="dxa"/>
            <w:tcBorders>
              <w:top w:val="single" w:sz="4" w:space="0" w:color="auto"/>
              <w:bottom w:val="single" w:sz="4" w:space="0" w:color="auto"/>
            </w:tcBorders>
          </w:tcPr>
          <w:p w14:paraId="04B07BBE" w14:textId="5AC04F1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187CC11" w14:textId="77777777" w:rsidR="00F0265D" w:rsidRDefault="00F0265D" w:rsidP="00F0265D">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1AC69D0" w14:textId="77777777" w:rsidR="00F0265D" w:rsidRDefault="00F0265D" w:rsidP="00F0265D">
            <w:pPr>
              <w:spacing w:before="20"/>
              <w:jc w:val="both"/>
              <w:rPr>
                <w:rFonts w:ascii="Arial" w:hAnsi="Arial" w:cs="Arial"/>
                <w:color w:val="000000"/>
              </w:rPr>
            </w:pPr>
            <w:r w:rsidRPr="00537E97">
              <w:rPr>
                <w:rFonts w:ascii="Arial" w:hAnsi="Arial" w:cs="Arial"/>
                <w:iCs/>
                <w:color w:val="000000"/>
              </w:rPr>
              <w:t>Reference to new cases of co-offenders</w:t>
            </w:r>
            <w:r>
              <w:rPr>
                <w:rFonts w:ascii="Arial" w:hAnsi="Arial" w:cs="Arial"/>
                <w:i/>
                <w:iCs/>
                <w:color w:val="000000"/>
              </w:rPr>
              <w:t xml:space="preserve"> </w:t>
            </w:r>
            <w:r w:rsidRPr="00181F92">
              <w:rPr>
                <w:rFonts w:ascii="Arial" w:hAnsi="Arial" w:cs="Arial"/>
                <w:i/>
                <w:iCs/>
                <w:color w:val="000000"/>
              </w:rPr>
              <w:t>Jesse Deacon (a pseudonym) v The Queen</w:t>
            </w:r>
            <w:r>
              <w:rPr>
                <w:rFonts w:ascii="Arial" w:hAnsi="Arial" w:cs="Arial"/>
                <w:iCs/>
                <w:color w:val="000000"/>
              </w:rPr>
              <w:t xml:space="preserve"> [2018] VSCA 257 at [154] and </w:t>
            </w:r>
            <w:r>
              <w:rPr>
                <w:rFonts w:ascii="Arial" w:hAnsi="Arial" w:cs="Arial"/>
                <w:i/>
                <w:iCs/>
                <w:color w:val="000000"/>
              </w:rPr>
              <w:t>Jenni S</w:t>
            </w:r>
            <w:r w:rsidRPr="00181F92">
              <w:rPr>
                <w:rFonts w:ascii="Arial" w:hAnsi="Arial" w:cs="Arial"/>
                <w:i/>
                <w:iCs/>
                <w:color w:val="000000"/>
              </w:rPr>
              <w:t>mith v The Queen</w:t>
            </w:r>
            <w:r>
              <w:rPr>
                <w:rFonts w:ascii="Arial" w:hAnsi="Arial" w:cs="Arial"/>
                <w:iCs/>
                <w:color w:val="000000"/>
              </w:rPr>
              <w:t xml:space="preserve"> [2018] VSCA 258 at [85].</w:t>
            </w:r>
          </w:p>
        </w:tc>
      </w:tr>
      <w:tr w:rsidR="00F0265D" w14:paraId="36554034" w14:textId="77777777" w:rsidTr="0069037C">
        <w:tc>
          <w:tcPr>
            <w:tcW w:w="1219" w:type="dxa"/>
            <w:gridSpan w:val="2"/>
            <w:tcBorders>
              <w:top w:val="single" w:sz="4" w:space="0" w:color="auto"/>
              <w:left w:val="single" w:sz="18" w:space="0" w:color="auto"/>
              <w:bottom w:val="single" w:sz="4" w:space="0" w:color="auto"/>
            </w:tcBorders>
          </w:tcPr>
          <w:p w14:paraId="446806CB" w14:textId="77777777" w:rsidR="00F0265D" w:rsidRDefault="00F0265D" w:rsidP="00F0265D">
            <w:pPr>
              <w:rPr>
                <w:lang w:val="en-AU"/>
              </w:rPr>
            </w:pPr>
            <w:r>
              <w:rPr>
                <w:lang w:val="en-AU"/>
              </w:rPr>
              <w:t>01/11/18</w:t>
            </w:r>
          </w:p>
        </w:tc>
        <w:tc>
          <w:tcPr>
            <w:tcW w:w="836" w:type="dxa"/>
            <w:tcBorders>
              <w:top w:val="single" w:sz="4" w:space="0" w:color="auto"/>
              <w:bottom w:val="single" w:sz="4" w:space="0" w:color="auto"/>
            </w:tcBorders>
          </w:tcPr>
          <w:p w14:paraId="65D98065" w14:textId="1DAF147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1F9D0C" w14:textId="77777777" w:rsidR="00F0265D" w:rsidRDefault="00F0265D" w:rsidP="00F0265D">
            <w:pPr>
              <w:keepNext/>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2BD8C6F4"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proofErr w:type="spellStart"/>
            <w:r>
              <w:rPr>
                <w:rFonts w:ascii="Arial" w:hAnsi="Arial" w:cs="Arial"/>
                <w:color w:val="000000"/>
              </w:rPr>
              <w:t>cooffenders</w:t>
            </w:r>
            <w:proofErr w:type="spellEnd"/>
            <w:r>
              <w:rPr>
                <w:rFonts w:ascii="Arial" w:hAnsi="Arial" w:cs="Arial"/>
                <w:color w:val="000000"/>
              </w:rPr>
              <w:t xml:space="preserve"> </w:t>
            </w:r>
            <w:r w:rsidRPr="00605C5D">
              <w:rPr>
                <w:rFonts w:ascii="Arial" w:hAnsi="Arial" w:cs="Arial"/>
                <w:i/>
                <w:color w:val="000000"/>
              </w:rPr>
              <w:t>R v Smart</w:t>
            </w:r>
            <w:r>
              <w:rPr>
                <w:rFonts w:ascii="Arial" w:hAnsi="Arial" w:cs="Arial"/>
                <w:color w:val="000000"/>
              </w:rPr>
              <w:t xml:space="preserve"> [2018] VSC 568 &amp; </w:t>
            </w:r>
            <w:r w:rsidRPr="00605C5D">
              <w:rPr>
                <w:rFonts w:ascii="Arial" w:hAnsi="Arial" w:cs="Arial"/>
                <w:i/>
                <w:color w:val="000000"/>
              </w:rPr>
              <w:t>R v Levy</w:t>
            </w:r>
            <w:r>
              <w:rPr>
                <w:rFonts w:ascii="Arial" w:hAnsi="Arial" w:cs="Arial"/>
                <w:color w:val="000000"/>
              </w:rPr>
              <w:t xml:space="preserve"> [2018] VSC 567.</w:t>
            </w:r>
          </w:p>
        </w:tc>
      </w:tr>
      <w:tr w:rsidR="00F0265D" w14:paraId="02CCEF15" w14:textId="77777777" w:rsidTr="0069037C">
        <w:tc>
          <w:tcPr>
            <w:tcW w:w="1219" w:type="dxa"/>
            <w:gridSpan w:val="2"/>
            <w:tcBorders>
              <w:top w:val="single" w:sz="4" w:space="0" w:color="auto"/>
              <w:left w:val="single" w:sz="18" w:space="0" w:color="auto"/>
              <w:bottom w:val="single" w:sz="4" w:space="0" w:color="auto"/>
            </w:tcBorders>
          </w:tcPr>
          <w:p w14:paraId="7F8CE241" w14:textId="77777777" w:rsidR="00F0265D" w:rsidRDefault="00F0265D" w:rsidP="00F0265D">
            <w:pPr>
              <w:rPr>
                <w:lang w:val="en-AU"/>
              </w:rPr>
            </w:pPr>
            <w:r>
              <w:rPr>
                <w:lang w:val="en-AU"/>
              </w:rPr>
              <w:t>01/11/18</w:t>
            </w:r>
          </w:p>
        </w:tc>
        <w:tc>
          <w:tcPr>
            <w:tcW w:w="836" w:type="dxa"/>
            <w:tcBorders>
              <w:top w:val="single" w:sz="4" w:space="0" w:color="auto"/>
              <w:bottom w:val="single" w:sz="4" w:space="0" w:color="auto"/>
            </w:tcBorders>
          </w:tcPr>
          <w:p w14:paraId="5AD0CFDF" w14:textId="6C61866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7C38C62" w14:textId="77777777" w:rsidR="00F0265D" w:rsidRDefault="00F0265D" w:rsidP="00F0265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43ED546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w:t>
            </w:r>
            <w:r w:rsidRPr="00D03E3A">
              <w:rPr>
                <w:rFonts w:ascii="Arial" w:hAnsi="Arial" w:cs="Arial"/>
                <w:bCs/>
                <w:i/>
                <w:color w:val="000000"/>
              </w:rPr>
              <w:t>Hayden Samuels (a pseudonym) v The Queen</w:t>
            </w:r>
            <w:r>
              <w:rPr>
                <w:rFonts w:ascii="Arial" w:hAnsi="Arial" w:cs="Arial"/>
                <w:bCs/>
                <w:i/>
                <w:color w:val="000000"/>
              </w:rPr>
              <w:t xml:space="preserve"> </w:t>
            </w:r>
            <w:r w:rsidRPr="00D71123">
              <w:rPr>
                <w:rFonts w:ascii="Arial" w:hAnsi="Arial" w:cs="Arial"/>
                <w:bCs/>
                <w:color w:val="000000"/>
              </w:rPr>
              <w:t>[2018] VSCA 251.</w:t>
            </w:r>
          </w:p>
        </w:tc>
      </w:tr>
      <w:tr w:rsidR="00F0265D" w14:paraId="7D64E86F" w14:textId="77777777" w:rsidTr="0069037C">
        <w:tc>
          <w:tcPr>
            <w:tcW w:w="1219" w:type="dxa"/>
            <w:gridSpan w:val="2"/>
            <w:tcBorders>
              <w:top w:val="single" w:sz="4" w:space="0" w:color="auto"/>
              <w:left w:val="single" w:sz="18" w:space="0" w:color="auto"/>
              <w:bottom w:val="single" w:sz="4" w:space="0" w:color="auto"/>
            </w:tcBorders>
          </w:tcPr>
          <w:p w14:paraId="0AFCBA6B" w14:textId="77777777" w:rsidR="00F0265D" w:rsidRDefault="00F0265D" w:rsidP="00F0265D">
            <w:pPr>
              <w:rPr>
                <w:lang w:val="en-AU"/>
              </w:rPr>
            </w:pPr>
            <w:r>
              <w:rPr>
                <w:lang w:val="en-AU"/>
              </w:rPr>
              <w:t>01/11/18</w:t>
            </w:r>
          </w:p>
        </w:tc>
        <w:tc>
          <w:tcPr>
            <w:tcW w:w="836" w:type="dxa"/>
            <w:tcBorders>
              <w:top w:val="single" w:sz="4" w:space="0" w:color="auto"/>
              <w:bottom w:val="single" w:sz="4" w:space="0" w:color="auto"/>
            </w:tcBorders>
          </w:tcPr>
          <w:p w14:paraId="1C8860C9" w14:textId="5117036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6F5B52F" w14:textId="77777777"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0B34A32F" w14:textId="77777777" w:rsidR="00F0265D" w:rsidRDefault="00F0265D" w:rsidP="00F0265D">
            <w:pPr>
              <w:spacing w:before="20"/>
              <w:jc w:val="both"/>
              <w:rPr>
                <w:rFonts w:ascii="Arial" w:hAnsi="Arial" w:cs="Arial"/>
                <w:color w:val="000000"/>
              </w:rPr>
            </w:pPr>
            <w:r>
              <w:rPr>
                <w:rFonts w:ascii="Arial" w:hAnsi="Arial" w:cs="Arial"/>
                <w:color w:val="000000"/>
              </w:rPr>
              <w:t xml:space="preserve">Short extracts from cases of co-offenders </w:t>
            </w:r>
            <w:r w:rsidRPr="00181F92">
              <w:rPr>
                <w:rFonts w:ascii="Arial" w:hAnsi="Arial" w:cs="Arial"/>
                <w:i/>
                <w:iCs/>
                <w:color w:val="000000"/>
              </w:rPr>
              <w:t>Jesse Deacon (a pseudonym) v The Queen</w:t>
            </w:r>
            <w:r>
              <w:rPr>
                <w:rFonts w:ascii="Arial" w:hAnsi="Arial" w:cs="Arial"/>
                <w:iCs/>
                <w:color w:val="000000"/>
              </w:rPr>
              <w:t xml:space="preserve"> [2018] VSCA 257 at [162] and </w:t>
            </w:r>
            <w:r>
              <w:rPr>
                <w:rFonts w:ascii="Arial" w:hAnsi="Arial" w:cs="Arial"/>
                <w:i/>
                <w:iCs/>
                <w:color w:val="000000"/>
              </w:rPr>
              <w:t>Jenni S</w:t>
            </w:r>
            <w:r w:rsidRPr="00181F92">
              <w:rPr>
                <w:rFonts w:ascii="Arial" w:hAnsi="Arial" w:cs="Arial"/>
                <w:i/>
                <w:iCs/>
                <w:color w:val="000000"/>
              </w:rPr>
              <w:t>mith v The Queen</w:t>
            </w:r>
            <w:r>
              <w:rPr>
                <w:rFonts w:ascii="Arial" w:hAnsi="Arial" w:cs="Arial"/>
                <w:iCs/>
                <w:color w:val="000000"/>
              </w:rPr>
              <w:t xml:space="preserve"> [2018] VSCA 258 at [91].</w:t>
            </w:r>
          </w:p>
        </w:tc>
      </w:tr>
      <w:tr w:rsidR="00F0265D" w14:paraId="5061681D" w14:textId="77777777" w:rsidTr="0069037C">
        <w:tc>
          <w:tcPr>
            <w:tcW w:w="1219" w:type="dxa"/>
            <w:gridSpan w:val="2"/>
            <w:tcBorders>
              <w:top w:val="single" w:sz="4" w:space="0" w:color="auto"/>
              <w:left w:val="single" w:sz="18" w:space="0" w:color="auto"/>
              <w:bottom w:val="single" w:sz="18" w:space="0" w:color="auto"/>
            </w:tcBorders>
          </w:tcPr>
          <w:p w14:paraId="2335EA87" w14:textId="77777777" w:rsidR="00F0265D" w:rsidRDefault="00F0265D" w:rsidP="00F0265D">
            <w:pPr>
              <w:rPr>
                <w:lang w:val="en-AU"/>
              </w:rPr>
            </w:pPr>
            <w:r>
              <w:rPr>
                <w:lang w:val="en-AU"/>
              </w:rPr>
              <w:t>01/11/18</w:t>
            </w:r>
          </w:p>
        </w:tc>
        <w:tc>
          <w:tcPr>
            <w:tcW w:w="836" w:type="dxa"/>
            <w:tcBorders>
              <w:top w:val="single" w:sz="4" w:space="0" w:color="auto"/>
              <w:bottom w:val="single" w:sz="18" w:space="0" w:color="auto"/>
            </w:tcBorders>
          </w:tcPr>
          <w:p w14:paraId="66730ECA" w14:textId="1B64E9E8"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670B3BBD" w14:textId="77777777"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18" w:space="0" w:color="auto"/>
              <w:right w:val="single" w:sz="18" w:space="0" w:color="auto"/>
            </w:tcBorders>
          </w:tcPr>
          <w:p w14:paraId="34FFB221" w14:textId="77777777" w:rsidR="00F0265D" w:rsidRDefault="00F0265D" w:rsidP="00F0265D">
            <w:pPr>
              <w:spacing w:before="20"/>
              <w:jc w:val="both"/>
              <w:rPr>
                <w:rFonts w:ascii="Arial" w:hAnsi="Arial" w:cs="Arial"/>
                <w:color w:val="000000"/>
              </w:rPr>
            </w:pPr>
            <w:r>
              <w:rPr>
                <w:rFonts w:ascii="Arial" w:hAnsi="Arial" w:cs="Arial"/>
                <w:color w:val="000000"/>
              </w:rPr>
              <w:t xml:space="preserve">Comment on new case of </w:t>
            </w:r>
            <w:proofErr w:type="spellStart"/>
            <w:r w:rsidRPr="00D33B66">
              <w:rPr>
                <w:rFonts w:ascii="Arial" w:hAnsi="Arial" w:cs="Arial"/>
                <w:i/>
                <w:color w:val="000000"/>
              </w:rPr>
              <w:t>Tuting</w:t>
            </w:r>
            <w:proofErr w:type="spellEnd"/>
            <w:r w:rsidRPr="00D33B66">
              <w:rPr>
                <w:rFonts w:ascii="Arial" w:hAnsi="Arial" w:cs="Arial"/>
                <w:i/>
                <w:color w:val="000000"/>
              </w:rPr>
              <w:t xml:space="preserve"> v R</w:t>
            </w:r>
            <w:r>
              <w:rPr>
                <w:rFonts w:ascii="Arial" w:hAnsi="Arial" w:cs="Arial"/>
                <w:color w:val="000000"/>
              </w:rPr>
              <w:t xml:space="preserve"> [2018] VSCA 250.</w:t>
            </w:r>
          </w:p>
        </w:tc>
      </w:tr>
      <w:tr w:rsidR="00F0265D" w14:paraId="031BE665" w14:textId="77777777" w:rsidTr="0069037C">
        <w:tc>
          <w:tcPr>
            <w:tcW w:w="1219" w:type="dxa"/>
            <w:gridSpan w:val="2"/>
            <w:tcBorders>
              <w:top w:val="single" w:sz="18" w:space="0" w:color="auto"/>
              <w:left w:val="single" w:sz="18" w:space="0" w:color="auto"/>
              <w:bottom w:val="single" w:sz="4" w:space="0" w:color="auto"/>
            </w:tcBorders>
          </w:tcPr>
          <w:p w14:paraId="43E40F5B" w14:textId="77777777" w:rsidR="00F0265D" w:rsidRDefault="00F0265D" w:rsidP="00F0265D">
            <w:pPr>
              <w:keepNext/>
              <w:keepLines/>
              <w:rPr>
                <w:lang w:val="en-AU"/>
              </w:rPr>
            </w:pPr>
            <w:r>
              <w:rPr>
                <w:lang w:val="en-AU"/>
              </w:rPr>
              <w:t>15/10/18</w:t>
            </w:r>
          </w:p>
        </w:tc>
        <w:tc>
          <w:tcPr>
            <w:tcW w:w="836" w:type="dxa"/>
            <w:tcBorders>
              <w:top w:val="single" w:sz="18" w:space="0" w:color="auto"/>
              <w:bottom w:val="single" w:sz="4" w:space="0" w:color="auto"/>
            </w:tcBorders>
          </w:tcPr>
          <w:p w14:paraId="1F2DE257" w14:textId="624079E7" w:rsidR="00F0265D" w:rsidRDefault="00F0265D" w:rsidP="00F0265D">
            <w:pPr>
              <w:jc w:val="center"/>
              <w:rPr>
                <w:lang w:val="en-AU"/>
              </w:rPr>
            </w:pPr>
            <w:r>
              <w:rPr>
                <w:lang w:val="en-AU"/>
              </w:rPr>
              <w:t>3</w:t>
            </w:r>
          </w:p>
        </w:tc>
        <w:tc>
          <w:tcPr>
            <w:tcW w:w="1439" w:type="dxa"/>
            <w:tcBorders>
              <w:top w:val="single" w:sz="18" w:space="0" w:color="auto"/>
              <w:bottom w:val="single" w:sz="4" w:space="0" w:color="auto"/>
            </w:tcBorders>
          </w:tcPr>
          <w:p w14:paraId="3E50D3A3" w14:textId="77777777" w:rsidR="00F0265D" w:rsidRDefault="00F0265D" w:rsidP="00F0265D">
            <w:pPr>
              <w:keepNext/>
              <w:jc w:val="center"/>
              <w:rPr>
                <w:lang w:val="en-AU"/>
              </w:rPr>
            </w:pPr>
            <w:r>
              <w:rPr>
                <w:lang w:val="en-AU"/>
              </w:rPr>
              <w:t>3.5.6.3</w:t>
            </w:r>
          </w:p>
        </w:tc>
        <w:tc>
          <w:tcPr>
            <w:tcW w:w="4798" w:type="dxa"/>
            <w:gridSpan w:val="2"/>
            <w:tcBorders>
              <w:top w:val="single" w:sz="18" w:space="0" w:color="auto"/>
              <w:bottom w:val="single" w:sz="4" w:space="0" w:color="auto"/>
              <w:right w:val="single" w:sz="18" w:space="0" w:color="auto"/>
            </w:tcBorders>
          </w:tcPr>
          <w:p w14:paraId="3DD3D840" w14:textId="77777777" w:rsidR="00F0265D" w:rsidRDefault="00F0265D" w:rsidP="00F0265D">
            <w:pPr>
              <w:spacing w:before="20"/>
              <w:jc w:val="both"/>
              <w:rPr>
                <w:rFonts w:ascii="Arial" w:hAnsi="Arial" w:cs="Arial"/>
                <w:color w:val="000000"/>
              </w:rPr>
            </w:pPr>
            <w:r>
              <w:rPr>
                <w:rFonts w:ascii="Arial" w:hAnsi="Arial" w:cs="Arial"/>
                <w:color w:val="000000"/>
              </w:rPr>
              <w:t>Text substantially rewritten.</w:t>
            </w:r>
          </w:p>
        </w:tc>
      </w:tr>
      <w:tr w:rsidR="00F0265D" w14:paraId="33E32E20" w14:textId="77777777" w:rsidTr="0069037C">
        <w:tc>
          <w:tcPr>
            <w:tcW w:w="1219" w:type="dxa"/>
            <w:gridSpan w:val="2"/>
            <w:tcBorders>
              <w:top w:val="single" w:sz="4" w:space="0" w:color="auto"/>
              <w:left w:val="single" w:sz="18" w:space="0" w:color="auto"/>
              <w:bottom w:val="single" w:sz="4" w:space="0" w:color="auto"/>
            </w:tcBorders>
          </w:tcPr>
          <w:p w14:paraId="60626DAE"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3B16A6DF" w14:textId="0EF73E4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F0C90C0" w14:textId="77777777" w:rsidR="00F0265D" w:rsidRDefault="00F0265D" w:rsidP="00F0265D">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501A0A7D" w14:textId="77777777" w:rsidR="00F0265D" w:rsidRPr="0092105E" w:rsidRDefault="00F0265D" w:rsidP="00F0265D">
            <w:pPr>
              <w:numPr>
                <w:ilvl w:val="0"/>
                <w:numId w:val="29"/>
              </w:numPr>
              <w:spacing w:before="20"/>
              <w:ind w:left="357" w:hanging="357"/>
              <w:jc w:val="both"/>
              <w:rPr>
                <w:rFonts w:ascii="Arial" w:hAnsi="Arial" w:cs="Arial"/>
                <w:color w:val="000000"/>
              </w:rPr>
            </w:pPr>
            <w:r w:rsidRPr="0092105E">
              <w:rPr>
                <w:rFonts w:ascii="Arial" w:hAnsi="Arial" w:cs="Arial"/>
                <w:color w:val="000000"/>
              </w:rPr>
              <w:t>Paragraph heading amended to “</w:t>
            </w:r>
            <w:r w:rsidRPr="0092105E">
              <w:rPr>
                <w:rFonts w:ascii="Arial" w:hAnsi="Arial" w:cs="Arial"/>
                <w:bCs/>
              </w:rPr>
              <w:t>Obligation to accord procedural fairness/natural justice”.</w:t>
            </w:r>
          </w:p>
          <w:p w14:paraId="12113741"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Amendments to text.</w:t>
            </w:r>
          </w:p>
          <w:p w14:paraId="398163EC" w14:textId="77777777" w:rsidR="00F0265D" w:rsidRPr="00DE0894"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 xml:space="preserve">References to new cases of </w:t>
            </w:r>
            <w:r w:rsidRPr="00B975C7">
              <w:rPr>
                <w:rFonts w:ascii="Arial" w:hAnsi="Arial" w:cs="Arial"/>
                <w:i/>
              </w:rPr>
              <w:t>Roberts v Harkness &amp; Anor</w:t>
            </w:r>
            <w:r>
              <w:rPr>
                <w:rFonts w:ascii="Arial" w:hAnsi="Arial" w:cs="Arial"/>
              </w:rPr>
              <w:t xml:space="preserve"> [2018] VSCA 215; </w:t>
            </w:r>
            <w:r w:rsidRPr="0092024F">
              <w:rPr>
                <w:rFonts w:ascii="Arial" w:hAnsi="Arial" w:cs="Arial"/>
                <w:i/>
              </w:rPr>
              <w:t xml:space="preserve">Doughty-Cowell v </w:t>
            </w:r>
            <w:proofErr w:type="spellStart"/>
            <w:r w:rsidRPr="0092024F">
              <w:rPr>
                <w:rFonts w:ascii="Arial" w:hAnsi="Arial" w:cs="Arial"/>
                <w:i/>
              </w:rPr>
              <w:t>Kyriazis</w:t>
            </w:r>
            <w:proofErr w:type="spellEnd"/>
            <w:r w:rsidRPr="0092024F">
              <w:rPr>
                <w:rFonts w:ascii="Arial" w:hAnsi="Arial" w:cs="Arial"/>
                <w:i/>
              </w:rPr>
              <w:t xml:space="preserve"> &amp; Anor</w:t>
            </w:r>
            <w:r w:rsidRPr="0092024F">
              <w:rPr>
                <w:rFonts w:ascii="Arial" w:hAnsi="Arial" w:cs="Arial"/>
              </w:rPr>
              <w:t xml:space="preserve"> [2018] VSCA 216</w:t>
            </w:r>
            <w:r>
              <w:rPr>
                <w:rFonts w:ascii="Arial" w:hAnsi="Arial" w:cs="Arial"/>
                <w:color w:val="000000"/>
              </w:rPr>
              <w:t>.</w:t>
            </w:r>
          </w:p>
        </w:tc>
      </w:tr>
      <w:tr w:rsidR="00F0265D" w14:paraId="46BC83AD" w14:textId="77777777" w:rsidTr="0069037C">
        <w:tc>
          <w:tcPr>
            <w:tcW w:w="1219" w:type="dxa"/>
            <w:gridSpan w:val="2"/>
            <w:tcBorders>
              <w:top w:val="single" w:sz="4" w:space="0" w:color="auto"/>
              <w:left w:val="single" w:sz="18" w:space="0" w:color="auto"/>
              <w:bottom w:val="single" w:sz="4" w:space="0" w:color="auto"/>
            </w:tcBorders>
          </w:tcPr>
          <w:p w14:paraId="2D6D4FDA"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559D29F2" w14:textId="67FC008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95F1B42" w14:textId="77777777" w:rsidR="00F0265D" w:rsidRDefault="00F0265D" w:rsidP="00F0265D">
            <w:pPr>
              <w:keepNext/>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20A56D7F" w14:textId="77777777" w:rsidR="00F0265D" w:rsidRPr="009F5911" w:rsidRDefault="00F0265D" w:rsidP="00F0265D">
            <w:pPr>
              <w:numPr>
                <w:ilvl w:val="0"/>
                <w:numId w:val="30"/>
              </w:numPr>
              <w:ind w:left="357" w:hanging="357"/>
              <w:jc w:val="both"/>
              <w:rPr>
                <w:rFonts w:ascii="Arial" w:hAnsi="Arial" w:cs="Arial"/>
                <w:color w:val="000000"/>
              </w:rPr>
            </w:pPr>
            <w:r w:rsidRPr="009F5911">
              <w:rPr>
                <w:rFonts w:ascii="Arial" w:hAnsi="Arial" w:cs="Arial"/>
                <w:color w:val="000000"/>
              </w:rPr>
              <w:t>Section heading amended to “</w:t>
            </w:r>
            <w:r w:rsidRPr="009F5911">
              <w:rPr>
                <w:rFonts w:ascii="Arial" w:hAnsi="Arial" w:cs="Arial"/>
                <w:bCs/>
              </w:rPr>
              <w:t>The Less Adversarial Trial approach of the Family Court of Australia</w:t>
            </w:r>
            <w:r>
              <w:rPr>
                <w:rFonts w:ascii="Arial" w:hAnsi="Arial" w:cs="Arial"/>
                <w:bCs/>
              </w:rPr>
              <w:t>”.</w:t>
            </w:r>
          </w:p>
          <w:p w14:paraId="056675A9" w14:textId="77777777" w:rsidR="00F0265D" w:rsidRPr="009F5911" w:rsidRDefault="00F0265D" w:rsidP="00F0265D">
            <w:pPr>
              <w:numPr>
                <w:ilvl w:val="0"/>
                <w:numId w:val="30"/>
              </w:numPr>
              <w:ind w:left="357" w:hanging="357"/>
              <w:jc w:val="both"/>
              <w:rPr>
                <w:rFonts w:ascii="Arial" w:hAnsi="Arial" w:cs="Arial"/>
                <w:color w:val="000000"/>
              </w:rPr>
            </w:pPr>
            <w:r>
              <w:rPr>
                <w:rFonts w:ascii="Arial" w:hAnsi="Arial" w:cs="Arial"/>
                <w:bCs/>
              </w:rPr>
              <w:t>Very minor amendment to text.</w:t>
            </w:r>
          </w:p>
        </w:tc>
      </w:tr>
      <w:tr w:rsidR="00F0265D" w14:paraId="6FE0DFB1" w14:textId="77777777" w:rsidTr="0069037C">
        <w:tc>
          <w:tcPr>
            <w:tcW w:w="1219" w:type="dxa"/>
            <w:gridSpan w:val="2"/>
            <w:tcBorders>
              <w:top w:val="single" w:sz="4" w:space="0" w:color="auto"/>
              <w:left w:val="single" w:sz="18" w:space="0" w:color="auto"/>
              <w:bottom w:val="single" w:sz="4" w:space="0" w:color="auto"/>
            </w:tcBorders>
          </w:tcPr>
          <w:p w14:paraId="49144EED"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2B24B417" w14:textId="7C60961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A1D8F9A" w14:textId="77777777" w:rsidR="00F0265D" w:rsidRDefault="00F0265D" w:rsidP="00F0265D">
            <w:pPr>
              <w:keepNext/>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B1AD818" w14:textId="77777777" w:rsidR="00F0265D" w:rsidRDefault="00F0265D" w:rsidP="00F0265D">
            <w:pPr>
              <w:spacing w:before="20"/>
              <w:jc w:val="both"/>
              <w:rPr>
                <w:rFonts w:ascii="Arial" w:hAnsi="Arial" w:cs="Arial"/>
                <w:color w:val="000000"/>
              </w:rPr>
            </w:pPr>
            <w:r>
              <w:rPr>
                <w:rFonts w:ascii="Arial" w:hAnsi="Arial" w:cs="Arial"/>
                <w:color w:val="000000"/>
              </w:rPr>
              <w:t>Very minor amendment to text.</w:t>
            </w:r>
          </w:p>
        </w:tc>
      </w:tr>
      <w:tr w:rsidR="00F0265D" w14:paraId="5A688A29" w14:textId="77777777" w:rsidTr="0069037C">
        <w:tc>
          <w:tcPr>
            <w:tcW w:w="1219" w:type="dxa"/>
            <w:gridSpan w:val="2"/>
            <w:tcBorders>
              <w:top w:val="single" w:sz="4" w:space="0" w:color="auto"/>
              <w:left w:val="single" w:sz="18" w:space="0" w:color="auto"/>
              <w:bottom w:val="single" w:sz="4" w:space="0" w:color="auto"/>
            </w:tcBorders>
          </w:tcPr>
          <w:p w14:paraId="20F27460"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10675015" w14:textId="4178F140"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677FADC" w14:textId="77777777" w:rsidR="00F0265D" w:rsidRDefault="00F0265D" w:rsidP="00F0265D">
            <w:pPr>
              <w:keepNext/>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23DFC3D5"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and cross-reference to new section 11.1.13.</w:t>
            </w:r>
          </w:p>
        </w:tc>
      </w:tr>
      <w:tr w:rsidR="00F0265D" w14:paraId="20B8B866" w14:textId="77777777" w:rsidTr="0069037C">
        <w:tc>
          <w:tcPr>
            <w:tcW w:w="1219" w:type="dxa"/>
            <w:gridSpan w:val="2"/>
            <w:tcBorders>
              <w:top w:val="single" w:sz="4" w:space="0" w:color="auto"/>
              <w:left w:val="single" w:sz="18" w:space="0" w:color="auto"/>
              <w:bottom w:val="single" w:sz="4" w:space="0" w:color="auto"/>
            </w:tcBorders>
          </w:tcPr>
          <w:p w14:paraId="7789212E"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62CADD31" w14:textId="44C34DD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B9487D4" w14:textId="77777777" w:rsidR="00F0265D" w:rsidRDefault="00F0265D" w:rsidP="00F0265D">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2C2BA07D"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32006E">
              <w:rPr>
                <w:rFonts w:ascii="Arial" w:hAnsi="Arial" w:cs="Arial"/>
                <w:i/>
                <w:color w:val="000000"/>
              </w:rPr>
              <w:t>Re BKT</w:t>
            </w:r>
            <w:r>
              <w:rPr>
                <w:rFonts w:ascii="Arial" w:hAnsi="Arial" w:cs="Arial"/>
                <w:color w:val="000000"/>
              </w:rPr>
              <w:t xml:space="preserve"> [2018] VSC 240 at [17].</w:t>
            </w:r>
          </w:p>
        </w:tc>
      </w:tr>
      <w:tr w:rsidR="00F0265D" w14:paraId="1FC37B12" w14:textId="77777777" w:rsidTr="0069037C">
        <w:tc>
          <w:tcPr>
            <w:tcW w:w="1219" w:type="dxa"/>
            <w:gridSpan w:val="2"/>
            <w:tcBorders>
              <w:top w:val="single" w:sz="4" w:space="0" w:color="auto"/>
              <w:left w:val="single" w:sz="18" w:space="0" w:color="auto"/>
              <w:bottom w:val="single" w:sz="4" w:space="0" w:color="auto"/>
            </w:tcBorders>
          </w:tcPr>
          <w:p w14:paraId="6986E47D"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76F87B87" w14:textId="5B0D61E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5A7EE5E"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6705D99" w14:textId="77777777" w:rsidR="00F0265D" w:rsidRDefault="00F0265D" w:rsidP="00F0265D">
            <w:pPr>
              <w:jc w:val="both"/>
              <w:rPr>
                <w:rFonts w:ascii="Arial" w:hAnsi="Arial" w:cs="Arial"/>
                <w:color w:val="000000"/>
              </w:rPr>
            </w:pPr>
            <w:r>
              <w:rPr>
                <w:rFonts w:ascii="Arial" w:hAnsi="Arial" w:cs="Arial"/>
                <w:color w:val="000000"/>
              </w:rPr>
              <w:t xml:space="preserve">Discussion of new case of </w:t>
            </w:r>
            <w:r w:rsidRPr="00767729">
              <w:rPr>
                <w:rFonts w:ascii="Arial" w:hAnsi="Arial" w:cs="Arial"/>
                <w:i/>
              </w:rPr>
              <w:t xml:space="preserve">Hall v </w:t>
            </w:r>
            <w:proofErr w:type="spellStart"/>
            <w:r w:rsidRPr="00767729">
              <w:rPr>
                <w:rFonts w:ascii="Arial" w:hAnsi="Arial" w:cs="Arial"/>
                <w:i/>
              </w:rPr>
              <w:t>Pangemanan</w:t>
            </w:r>
            <w:proofErr w:type="spellEnd"/>
            <w:r>
              <w:rPr>
                <w:rFonts w:ascii="Arial" w:hAnsi="Arial" w:cs="Arial"/>
                <w:i/>
              </w:rPr>
              <w:t xml:space="preserve"> </w:t>
            </w:r>
            <w:r>
              <w:rPr>
                <w:rFonts w:ascii="Arial" w:hAnsi="Arial" w:cs="Arial"/>
                <w:color w:val="000000"/>
              </w:rPr>
              <w:t>[2018] VSC 533.</w:t>
            </w:r>
          </w:p>
        </w:tc>
      </w:tr>
      <w:tr w:rsidR="00F0265D" w14:paraId="5F077CA7" w14:textId="77777777" w:rsidTr="0069037C">
        <w:tc>
          <w:tcPr>
            <w:tcW w:w="1219" w:type="dxa"/>
            <w:gridSpan w:val="2"/>
            <w:tcBorders>
              <w:top w:val="single" w:sz="4" w:space="0" w:color="auto"/>
              <w:left w:val="single" w:sz="18" w:space="0" w:color="auto"/>
              <w:bottom w:val="single" w:sz="4" w:space="0" w:color="auto"/>
            </w:tcBorders>
          </w:tcPr>
          <w:p w14:paraId="295515C4"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4030CAD5" w14:textId="27CAAF3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AE223EC"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4088E6B5"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Re </w:t>
            </w:r>
            <w:proofErr w:type="spellStart"/>
            <w:r>
              <w:rPr>
                <w:rFonts w:ascii="Arial" w:hAnsi="Arial" w:cs="Arial"/>
                <w:i/>
                <w:color w:val="000000"/>
              </w:rPr>
              <w:t>Alsulayhim</w:t>
            </w:r>
            <w:proofErr w:type="spellEnd"/>
            <w:r>
              <w:rPr>
                <w:rFonts w:ascii="Arial" w:hAnsi="Arial" w:cs="Arial"/>
                <w:i/>
                <w:color w:val="000000"/>
              </w:rPr>
              <w:t xml:space="preserve"> </w:t>
            </w:r>
            <w:r w:rsidRPr="008E06D2">
              <w:rPr>
                <w:rFonts w:ascii="Arial" w:hAnsi="Arial" w:cs="Arial"/>
                <w:color w:val="000000"/>
              </w:rPr>
              <w:t>[2018] VSC 570</w:t>
            </w:r>
            <w:r>
              <w:rPr>
                <w:rFonts w:ascii="Arial" w:hAnsi="Arial" w:cs="Arial"/>
                <w:color w:val="000000"/>
              </w:rPr>
              <w:t>.</w:t>
            </w:r>
          </w:p>
        </w:tc>
      </w:tr>
      <w:tr w:rsidR="00F0265D" w14:paraId="55E5F462" w14:textId="77777777" w:rsidTr="0069037C">
        <w:tc>
          <w:tcPr>
            <w:tcW w:w="1219" w:type="dxa"/>
            <w:gridSpan w:val="2"/>
            <w:tcBorders>
              <w:top w:val="single" w:sz="4" w:space="0" w:color="auto"/>
              <w:left w:val="single" w:sz="18" w:space="0" w:color="auto"/>
              <w:bottom w:val="single" w:sz="4" w:space="0" w:color="auto"/>
            </w:tcBorders>
          </w:tcPr>
          <w:p w14:paraId="3D45F6C6"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4018D72E" w14:textId="039F029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403E3F8" w14:textId="77777777" w:rsidR="00F0265D" w:rsidRDefault="00F0265D" w:rsidP="00F0265D">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744D55E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9041C9">
              <w:rPr>
                <w:rFonts w:ascii="Arial" w:hAnsi="Arial" w:cs="Arial"/>
                <w:i/>
              </w:rPr>
              <w:t xml:space="preserve">Re </w:t>
            </w:r>
            <w:proofErr w:type="spellStart"/>
            <w:r w:rsidRPr="009041C9">
              <w:rPr>
                <w:rFonts w:ascii="Arial" w:hAnsi="Arial" w:cs="Arial"/>
                <w:i/>
              </w:rPr>
              <w:t>Menna</w:t>
            </w:r>
            <w:proofErr w:type="spellEnd"/>
            <w:r>
              <w:rPr>
                <w:rFonts w:ascii="Arial" w:hAnsi="Arial" w:cs="Arial"/>
              </w:rPr>
              <w:t xml:space="preserve"> [2018] VSC 538.</w:t>
            </w:r>
          </w:p>
        </w:tc>
      </w:tr>
      <w:tr w:rsidR="00F0265D" w14:paraId="3A13F47B" w14:textId="77777777" w:rsidTr="0069037C">
        <w:tc>
          <w:tcPr>
            <w:tcW w:w="1219" w:type="dxa"/>
            <w:gridSpan w:val="2"/>
            <w:tcBorders>
              <w:top w:val="single" w:sz="4" w:space="0" w:color="auto"/>
              <w:left w:val="single" w:sz="18" w:space="0" w:color="auto"/>
              <w:bottom w:val="single" w:sz="4" w:space="0" w:color="auto"/>
            </w:tcBorders>
          </w:tcPr>
          <w:p w14:paraId="71DD2F89"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4D75961A" w14:textId="79FFCE3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30C3CB0" w14:textId="77777777" w:rsidR="00F0265D" w:rsidRDefault="00F0265D" w:rsidP="00F0265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7780EC39" w14:textId="77777777" w:rsidR="00F0265D" w:rsidRDefault="00F0265D" w:rsidP="00F0265D">
            <w:pPr>
              <w:numPr>
                <w:ilvl w:val="0"/>
                <w:numId w:val="36"/>
              </w:numPr>
              <w:spacing w:before="20"/>
              <w:ind w:left="357" w:hanging="357"/>
              <w:jc w:val="both"/>
              <w:rPr>
                <w:rFonts w:ascii="Arial" w:hAnsi="Arial" w:cs="Arial"/>
                <w:color w:val="000000"/>
              </w:rPr>
            </w:pPr>
            <w:r>
              <w:rPr>
                <w:rFonts w:ascii="Arial" w:hAnsi="Arial" w:cs="Arial"/>
              </w:rPr>
              <w:t xml:space="preserve">Addition of citation [2018] </w:t>
            </w:r>
            <w:proofErr w:type="spellStart"/>
            <w:r>
              <w:rPr>
                <w:rFonts w:ascii="Arial" w:hAnsi="Arial" w:cs="Arial"/>
              </w:rPr>
              <w:t>VChC</w:t>
            </w:r>
            <w:proofErr w:type="spellEnd"/>
            <w:r>
              <w:rPr>
                <w:rFonts w:ascii="Arial" w:hAnsi="Arial" w:cs="Arial"/>
              </w:rPr>
              <w:t xml:space="preserve"> 1 to case of </w:t>
            </w:r>
            <w:r w:rsidRPr="001A0DE3">
              <w:rPr>
                <w:rFonts w:ascii="Arial" w:hAnsi="Arial" w:cs="Arial"/>
                <w:b/>
                <w:i/>
              </w:rPr>
              <w:t>Le v JA</w:t>
            </w:r>
            <w:r>
              <w:rPr>
                <w:rFonts w:ascii="Arial" w:hAnsi="Arial" w:cs="Arial"/>
              </w:rPr>
              <w:t>.</w:t>
            </w:r>
          </w:p>
          <w:p w14:paraId="27F34111" w14:textId="77777777" w:rsidR="00F0265D" w:rsidRPr="001A0DE3" w:rsidRDefault="00F0265D" w:rsidP="00F0265D">
            <w:pPr>
              <w:numPr>
                <w:ilvl w:val="0"/>
                <w:numId w:val="36"/>
              </w:numPr>
              <w:ind w:left="357" w:hanging="357"/>
              <w:jc w:val="both"/>
              <w:rPr>
                <w:rFonts w:ascii="Arial" w:hAnsi="Arial" w:cs="Arial"/>
                <w:color w:val="000000"/>
              </w:rPr>
            </w:pPr>
            <w:r>
              <w:rPr>
                <w:rFonts w:ascii="Arial" w:hAnsi="Arial" w:cs="Arial"/>
                <w:color w:val="000000"/>
              </w:rPr>
              <w:t xml:space="preserve">Addition of citation [2017] </w:t>
            </w:r>
            <w:proofErr w:type="spellStart"/>
            <w:r>
              <w:rPr>
                <w:rFonts w:ascii="Arial" w:hAnsi="Arial" w:cs="Arial"/>
                <w:color w:val="000000"/>
              </w:rPr>
              <w:t>VChC</w:t>
            </w:r>
            <w:proofErr w:type="spellEnd"/>
            <w:r>
              <w:rPr>
                <w:rFonts w:ascii="Arial" w:hAnsi="Arial" w:cs="Arial"/>
                <w:color w:val="000000"/>
              </w:rPr>
              <w:t xml:space="preserve"> 1 to case of </w:t>
            </w:r>
            <w:r>
              <w:rPr>
                <w:rFonts w:ascii="Arial" w:hAnsi="Arial" w:cs="Arial"/>
                <w:b/>
                <w:bCs/>
                <w:i/>
                <w:iCs/>
                <w:color w:val="000000"/>
              </w:rPr>
              <w:t>DPP</w:t>
            </w:r>
            <w:r w:rsidRPr="00174761">
              <w:rPr>
                <w:rFonts w:ascii="Arial" w:hAnsi="Arial" w:cs="Arial"/>
                <w:b/>
                <w:bCs/>
                <w:i/>
                <w:iCs/>
                <w:color w:val="000000"/>
              </w:rPr>
              <w:t xml:space="preserve"> v </w:t>
            </w:r>
            <w:r>
              <w:rPr>
                <w:rFonts w:ascii="Arial" w:hAnsi="Arial" w:cs="Arial"/>
                <w:b/>
                <w:bCs/>
                <w:i/>
                <w:iCs/>
                <w:color w:val="000000"/>
              </w:rPr>
              <w:t xml:space="preserve">A &amp; </w:t>
            </w:r>
            <w:proofErr w:type="spellStart"/>
            <w:r>
              <w:rPr>
                <w:rFonts w:ascii="Arial" w:hAnsi="Arial" w:cs="Arial"/>
                <w:b/>
                <w:bCs/>
                <w:i/>
                <w:iCs/>
                <w:color w:val="000000"/>
              </w:rPr>
              <w:t>Ors</w:t>
            </w:r>
            <w:proofErr w:type="spellEnd"/>
            <w:r>
              <w:rPr>
                <w:rFonts w:ascii="Arial" w:hAnsi="Arial" w:cs="Arial"/>
              </w:rPr>
              <w:t>.</w:t>
            </w:r>
          </w:p>
        </w:tc>
      </w:tr>
      <w:tr w:rsidR="00F0265D" w14:paraId="076D48F8" w14:textId="77777777" w:rsidTr="0069037C">
        <w:tc>
          <w:tcPr>
            <w:tcW w:w="1219" w:type="dxa"/>
            <w:gridSpan w:val="2"/>
            <w:tcBorders>
              <w:top w:val="single" w:sz="4" w:space="0" w:color="auto"/>
              <w:left w:val="single" w:sz="18" w:space="0" w:color="auto"/>
              <w:bottom w:val="single" w:sz="4" w:space="0" w:color="auto"/>
            </w:tcBorders>
          </w:tcPr>
          <w:p w14:paraId="2A96DB37" w14:textId="77777777" w:rsidR="00F0265D" w:rsidRDefault="00F0265D" w:rsidP="00F0265D">
            <w:pPr>
              <w:rPr>
                <w:lang w:val="en-AU"/>
              </w:rPr>
            </w:pPr>
            <w:r>
              <w:rPr>
                <w:lang w:val="en-AU"/>
              </w:rPr>
              <w:lastRenderedPageBreak/>
              <w:t>15/10/18</w:t>
            </w:r>
          </w:p>
        </w:tc>
        <w:tc>
          <w:tcPr>
            <w:tcW w:w="836" w:type="dxa"/>
            <w:tcBorders>
              <w:top w:val="single" w:sz="4" w:space="0" w:color="auto"/>
              <w:bottom w:val="single" w:sz="4" w:space="0" w:color="auto"/>
            </w:tcBorders>
          </w:tcPr>
          <w:p w14:paraId="7864A039" w14:textId="6E3094C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763A357" w14:textId="77777777" w:rsidR="00F0265D" w:rsidRDefault="00F0265D" w:rsidP="00F0265D">
            <w:pPr>
              <w:keepNext/>
              <w:jc w:val="center"/>
              <w:rPr>
                <w:lang w:val="en-AU"/>
              </w:rPr>
            </w:pPr>
            <w:r>
              <w:rPr>
                <w:lang w:val="en-AU"/>
              </w:rPr>
              <w:t>11.1</w:t>
            </w:r>
          </w:p>
          <w:p w14:paraId="547E2B87" w14:textId="77777777" w:rsidR="00F0265D" w:rsidRDefault="00F0265D" w:rsidP="00F0265D">
            <w:pPr>
              <w:keepNext/>
              <w:jc w:val="center"/>
              <w:rPr>
                <w:lang w:val="en-AU"/>
              </w:rPr>
            </w:pPr>
            <w:r>
              <w:rPr>
                <w:lang w:val="en-AU"/>
              </w:rPr>
              <w:t>11.1.3</w:t>
            </w:r>
          </w:p>
          <w:p w14:paraId="0758BB9A" w14:textId="77777777" w:rsidR="00F0265D" w:rsidRDefault="00F0265D" w:rsidP="00F0265D">
            <w:pPr>
              <w:keepNext/>
              <w:jc w:val="center"/>
              <w:rPr>
                <w:lang w:val="en-AU"/>
              </w:rPr>
            </w:pPr>
            <w:r>
              <w:rPr>
                <w:lang w:val="en-AU"/>
              </w:rPr>
              <w:t>11.1.4.1</w:t>
            </w:r>
          </w:p>
          <w:p w14:paraId="7221C973" w14:textId="77777777" w:rsidR="00F0265D" w:rsidRDefault="00F0265D" w:rsidP="00F0265D">
            <w:pPr>
              <w:keepNext/>
              <w:jc w:val="center"/>
              <w:rPr>
                <w:lang w:val="en-AU"/>
              </w:rPr>
            </w:pPr>
            <w:r>
              <w:rPr>
                <w:lang w:val="en-AU"/>
              </w:rPr>
              <w:t>11.2.2</w:t>
            </w:r>
          </w:p>
          <w:p w14:paraId="153A3E0F" w14:textId="77777777" w:rsidR="00F0265D" w:rsidRDefault="00F0265D" w:rsidP="00F0265D">
            <w:pPr>
              <w:keepNext/>
              <w:jc w:val="center"/>
              <w:rPr>
                <w:lang w:val="en-AU"/>
              </w:rPr>
            </w:pPr>
            <w:r>
              <w:rPr>
                <w:lang w:val="en-AU"/>
              </w:rPr>
              <w:t>11.2.6</w:t>
            </w:r>
          </w:p>
          <w:p w14:paraId="766B93E5" w14:textId="77777777" w:rsidR="00F0265D" w:rsidRDefault="00F0265D" w:rsidP="00F0265D">
            <w:pPr>
              <w:keepNext/>
              <w:jc w:val="center"/>
              <w:rPr>
                <w:lang w:val="en-AU"/>
              </w:rPr>
            </w:pPr>
            <w:r>
              <w:rPr>
                <w:lang w:val="en-AU"/>
              </w:rPr>
              <w:t>11.2.14</w:t>
            </w:r>
          </w:p>
          <w:p w14:paraId="1815BF37" w14:textId="77777777" w:rsidR="00F0265D" w:rsidRDefault="00F0265D" w:rsidP="00F0265D">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155560BF" w14:textId="77777777" w:rsidR="00F0265D" w:rsidRDefault="00F0265D" w:rsidP="00F0265D">
            <w:pPr>
              <w:spacing w:before="20"/>
              <w:jc w:val="both"/>
              <w:rPr>
                <w:rFonts w:ascii="Arial" w:hAnsi="Arial" w:cs="Arial"/>
                <w:color w:val="000000"/>
              </w:rPr>
            </w:pPr>
            <w:r>
              <w:rPr>
                <w:rFonts w:ascii="Arial" w:hAnsi="Arial" w:cs="Arial"/>
                <w:color w:val="000000"/>
              </w:rPr>
              <w:t xml:space="preserve">Addition of citation (2011) 32 VR 641 to references to </w:t>
            </w:r>
            <w:r w:rsidRPr="001607B2">
              <w:rPr>
                <w:rFonts w:ascii="Arial" w:hAnsi="Arial" w:cs="Arial"/>
                <w:i/>
                <w:color w:val="000000"/>
              </w:rPr>
              <w:t>CNK v The Queen</w:t>
            </w:r>
            <w:r>
              <w:rPr>
                <w:rFonts w:ascii="Arial" w:hAnsi="Arial" w:cs="Arial"/>
                <w:color w:val="000000"/>
              </w:rPr>
              <w:t xml:space="preserve"> [2011] VSCA 228.</w:t>
            </w:r>
          </w:p>
        </w:tc>
      </w:tr>
      <w:tr w:rsidR="00F0265D" w14:paraId="0BDB7101" w14:textId="77777777" w:rsidTr="0069037C">
        <w:tc>
          <w:tcPr>
            <w:tcW w:w="1219" w:type="dxa"/>
            <w:gridSpan w:val="2"/>
            <w:tcBorders>
              <w:top w:val="single" w:sz="4" w:space="0" w:color="auto"/>
              <w:left w:val="single" w:sz="18" w:space="0" w:color="auto"/>
              <w:bottom w:val="single" w:sz="4" w:space="0" w:color="auto"/>
            </w:tcBorders>
          </w:tcPr>
          <w:p w14:paraId="069513CF"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2025AB24" w14:textId="316DC93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234DBB" w14:textId="77777777" w:rsidR="00F0265D" w:rsidRDefault="00F0265D" w:rsidP="00F0265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569EDFA" w14:textId="77777777" w:rsidR="00F0265D" w:rsidRDefault="00F0265D" w:rsidP="00F0265D">
            <w:pPr>
              <w:spacing w:before="20"/>
              <w:jc w:val="both"/>
              <w:rPr>
                <w:rFonts w:ascii="Arial" w:hAnsi="Arial" w:cs="Arial"/>
                <w:color w:val="000000"/>
              </w:rPr>
            </w:pPr>
            <w:r w:rsidRPr="00B847F3">
              <w:rPr>
                <w:rFonts w:ascii="Arial" w:hAnsi="Arial" w:cs="Arial"/>
                <w:color w:val="000000"/>
              </w:rPr>
              <w:t xml:space="preserve">Reference to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 at [37]-[39] per Judge Chambers.</w:t>
            </w:r>
          </w:p>
        </w:tc>
      </w:tr>
      <w:tr w:rsidR="00F0265D" w14:paraId="3A6AF2FB" w14:textId="77777777" w:rsidTr="0069037C">
        <w:tc>
          <w:tcPr>
            <w:tcW w:w="1219" w:type="dxa"/>
            <w:gridSpan w:val="2"/>
            <w:tcBorders>
              <w:top w:val="single" w:sz="4" w:space="0" w:color="auto"/>
              <w:left w:val="single" w:sz="18" w:space="0" w:color="auto"/>
              <w:bottom w:val="single" w:sz="4" w:space="0" w:color="auto"/>
            </w:tcBorders>
          </w:tcPr>
          <w:p w14:paraId="7C8AFD64"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7B27D0D9" w14:textId="0AA079C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8407D9" w14:textId="77777777" w:rsidR="00F0265D" w:rsidRDefault="00F0265D" w:rsidP="00F0265D">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012DE2C8" w14:textId="77777777" w:rsidR="00F0265D" w:rsidRDefault="00F0265D" w:rsidP="00F0265D">
            <w:pPr>
              <w:numPr>
                <w:ilvl w:val="0"/>
                <w:numId w:val="34"/>
              </w:numPr>
              <w:spacing w:before="20"/>
              <w:ind w:left="357" w:hanging="357"/>
              <w:jc w:val="both"/>
              <w:rPr>
                <w:rFonts w:ascii="Arial" w:hAnsi="Arial" w:cs="Arial"/>
                <w:color w:val="000000"/>
              </w:rPr>
            </w:pPr>
            <w:r>
              <w:rPr>
                <w:rFonts w:ascii="Arial" w:hAnsi="Arial" w:cs="Arial"/>
                <w:color w:val="000000"/>
              </w:rPr>
              <w:t xml:space="preserve">Reference to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per Stylianou M and cross-reference to new section 11.1.13.</w:t>
            </w:r>
          </w:p>
          <w:p w14:paraId="5861C90E" w14:textId="77777777" w:rsidR="00F0265D" w:rsidRDefault="00F0265D" w:rsidP="00F0265D">
            <w:pPr>
              <w:numPr>
                <w:ilvl w:val="0"/>
                <w:numId w:val="34"/>
              </w:numPr>
              <w:ind w:left="357" w:hanging="357"/>
              <w:jc w:val="both"/>
              <w:rPr>
                <w:rFonts w:ascii="Arial" w:hAnsi="Arial" w:cs="Arial"/>
                <w:color w:val="000000"/>
              </w:rPr>
            </w:pPr>
            <w:r>
              <w:rPr>
                <w:rFonts w:ascii="Arial" w:hAnsi="Arial" w:cs="Arial"/>
                <w:color w:val="000000"/>
              </w:rPr>
              <w:t xml:space="preserve">Minor amendment to text discussing the case of </w:t>
            </w:r>
            <w:r w:rsidRPr="003A6AAD">
              <w:rPr>
                <w:rFonts w:ascii="Arial" w:hAnsi="Arial" w:cs="Arial"/>
                <w:i/>
                <w:color w:val="000000"/>
              </w:rPr>
              <w:t>R v EF</w:t>
            </w:r>
            <w:r w:rsidRPr="003A6AAD">
              <w:rPr>
                <w:rFonts w:ascii="Arial" w:hAnsi="Arial" w:cs="Arial"/>
                <w:color w:val="000000"/>
              </w:rPr>
              <w:t xml:space="preserve"> [2013] VSCA 186</w:t>
            </w:r>
            <w:r>
              <w:rPr>
                <w:rFonts w:ascii="Arial" w:hAnsi="Arial" w:cs="Arial"/>
                <w:color w:val="000000"/>
              </w:rPr>
              <w:t>.</w:t>
            </w:r>
          </w:p>
        </w:tc>
      </w:tr>
      <w:tr w:rsidR="00F0265D" w14:paraId="7C4EFF0B" w14:textId="77777777" w:rsidTr="0069037C">
        <w:tc>
          <w:tcPr>
            <w:tcW w:w="1219" w:type="dxa"/>
            <w:gridSpan w:val="2"/>
            <w:tcBorders>
              <w:top w:val="single" w:sz="4" w:space="0" w:color="auto"/>
              <w:left w:val="single" w:sz="18" w:space="0" w:color="auto"/>
              <w:bottom w:val="single" w:sz="4" w:space="0" w:color="auto"/>
            </w:tcBorders>
          </w:tcPr>
          <w:p w14:paraId="33F864C5"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5B3EAE62" w14:textId="07D351E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EB4D71F" w14:textId="77777777" w:rsidR="00F0265D" w:rsidRDefault="00F0265D" w:rsidP="00F0265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AAD7ADB" w14:textId="77777777" w:rsidR="00F0265D" w:rsidRPr="00226828"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 at [46].</w:t>
            </w:r>
          </w:p>
        </w:tc>
      </w:tr>
      <w:tr w:rsidR="00F0265D" w14:paraId="3CF79E44" w14:textId="77777777" w:rsidTr="0069037C">
        <w:tc>
          <w:tcPr>
            <w:tcW w:w="1219" w:type="dxa"/>
            <w:gridSpan w:val="2"/>
            <w:tcBorders>
              <w:top w:val="single" w:sz="4" w:space="0" w:color="auto"/>
              <w:left w:val="single" w:sz="18" w:space="0" w:color="auto"/>
              <w:bottom w:val="single" w:sz="4" w:space="0" w:color="auto"/>
            </w:tcBorders>
          </w:tcPr>
          <w:p w14:paraId="7D9B40E1"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4814E98E" w14:textId="3538CA3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550C320" w14:textId="77777777" w:rsidR="00F0265D" w:rsidRDefault="00F0265D" w:rsidP="00F0265D">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665A9AF5" w14:textId="77777777" w:rsidR="00F0265D" w:rsidRDefault="00F0265D" w:rsidP="00F0265D">
            <w:pPr>
              <w:spacing w:before="20"/>
              <w:jc w:val="both"/>
              <w:rPr>
                <w:rFonts w:ascii="Arial" w:hAnsi="Arial" w:cs="Arial"/>
                <w:color w:val="000000"/>
              </w:rPr>
            </w:pPr>
            <w:r>
              <w:rPr>
                <w:rFonts w:ascii="Arial" w:hAnsi="Arial" w:cs="Arial"/>
                <w:color w:val="000000"/>
              </w:rPr>
              <w:t xml:space="preserve">Addition of citation [2018] </w:t>
            </w:r>
            <w:proofErr w:type="spellStart"/>
            <w:r>
              <w:rPr>
                <w:rFonts w:ascii="Arial" w:hAnsi="Arial" w:cs="Arial"/>
                <w:color w:val="000000"/>
              </w:rPr>
              <w:t>VChC</w:t>
            </w:r>
            <w:proofErr w:type="spellEnd"/>
            <w:r>
              <w:rPr>
                <w:rFonts w:ascii="Arial" w:hAnsi="Arial" w:cs="Arial"/>
                <w:color w:val="000000"/>
              </w:rPr>
              <w:t xml:space="preserve"> 2 to the case of </w:t>
            </w:r>
            <w:r w:rsidRPr="00F00947">
              <w:rPr>
                <w:rFonts w:ascii="Arial" w:hAnsi="Arial" w:cs="Arial"/>
                <w:i/>
                <w:color w:val="000000"/>
              </w:rPr>
              <w:t xml:space="preserve">Victoria Police v </w:t>
            </w:r>
            <w:r>
              <w:rPr>
                <w:rFonts w:ascii="Arial" w:hAnsi="Arial" w:cs="Arial"/>
                <w:i/>
                <w:color w:val="000000"/>
              </w:rPr>
              <w:t>FT</w:t>
            </w:r>
            <w:r>
              <w:rPr>
                <w:rFonts w:ascii="Arial" w:hAnsi="Arial" w:cs="Arial"/>
                <w:color w:val="000000"/>
              </w:rPr>
              <w:t>.</w:t>
            </w:r>
          </w:p>
        </w:tc>
      </w:tr>
      <w:tr w:rsidR="00F0265D" w14:paraId="5F0FB6E6" w14:textId="77777777" w:rsidTr="0069037C">
        <w:tc>
          <w:tcPr>
            <w:tcW w:w="1219" w:type="dxa"/>
            <w:gridSpan w:val="2"/>
            <w:tcBorders>
              <w:top w:val="single" w:sz="4" w:space="0" w:color="auto"/>
              <w:left w:val="single" w:sz="18" w:space="0" w:color="auto"/>
              <w:bottom w:val="single" w:sz="4" w:space="0" w:color="auto"/>
            </w:tcBorders>
          </w:tcPr>
          <w:p w14:paraId="027F7AD0" w14:textId="77777777" w:rsidR="00F0265D" w:rsidRDefault="00F0265D" w:rsidP="00F0265D">
            <w:pPr>
              <w:keepNext/>
              <w:keepLines/>
              <w:rPr>
                <w:lang w:val="en-AU"/>
              </w:rPr>
            </w:pPr>
            <w:r>
              <w:rPr>
                <w:lang w:val="en-AU"/>
              </w:rPr>
              <w:t>15/10/18</w:t>
            </w:r>
          </w:p>
        </w:tc>
        <w:tc>
          <w:tcPr>
            <w:tcW w:w="836" w:type="dxa"/>
            <w:tcBorders>
              <w:top w:val="single" w:sz="4" w:space="0" w:color="auto"/>
              <w:bottom w:val="single" w:sz="4" w:space="0" w:color="auto"/>
            </w:tcBorders>
          </w:tcPr>
          <w:p w14:paraId="6F972473" w14:textId="2CCE1A9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5E3409" w14:textId="77777777" w:rsidR="00F0265D" w:rsidRDefault="00F0265D" w:rsidP="00F0265D">
            <w:pPr>
              <w:keepNext/>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7CFF092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cases of </w:t>
            </w:r>
            <w:r w:rsidRPr="007C0DB9">
              <w:rPr>
                <w:rFonts w:ascii="Arial" w:hAnsi="Arial" w:cs="Arial"/>
                <w:i/>
                <w:color w:val="000000"/>
              </w:rPr>
              <w:t>Neuss v Magistrates’ Court of Victoria &amp; Currey</w:t>
            </w:r>
            <w:r>
              <w:rPr>
                <w:rFonts w:ascii="Arial" w:hAnsi="Arial" w:cs="Arial"/>
                <w:color w:val="000000"/>
              </w:rPr>
              <w:t xml:space="preserve"> [2013] VSC 321; </w:t>
            </w:r>
            <w:r w:rsidRPr="007C0DB9">
              <w:rPr>
                <w:rFonts w:ascii="Arial" w:hAnsi="Arial" w:cs="Arial"/>
                <w:i/>
                <w:color w:val="000000"/>
              </w:rPr>
              <w:t>DPP v Quick &amp; Taylor</w:t>
            </w:r>
            <w:r>
              <w:rPr>
                <w:rFonts w:ascii="Arial" w:hAnsi="Arial" w:cs="Arial"/>
                <w:color w:val="000000"/>
              </w:rPr>
              <w:t xml:space="preserve"> [2015] VSCA 273;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at [9] per Stylianou M.</w:t>
            </w:r>
          </w:p>
        </w:tc>
      </w:tr>
      <w:tr w:rsidR="00F0265D" w14:paraId="5A33B369" w14:textId="77777777" w:rsidTr="0069037C">
        <w:tc>
          <w:tcPr>
            <w:tcW w:w="1219" w:type="dxa"/>
            <w:gridSpan w:val="2"/>
            <w:tcBorders>
              <w:top w:val="single" w:sz="4" w:space="0" w:color="auto"/>
              <w:left w:val="single" w:sz="18" w:space="0" w:color="auto"/>
              <w:bottom w:val="single" w:sz="4" w:space="0" w:color="auto"/>
            </w:tcBorders>
          </w:tcPr>
          <w:p w14:paraId="78E86E31"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07D84970" w14:textId="503AA65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F85F614" w14:textId="77777777" w:rsidR="00F0265D" w:rsidRDefault="00F0265D" w:rsidP="00F0265D">
            <w:pPr>
              <w:keepNext/>
              <w:jc w:val="center"/>
              <w:rPr>
                <w:lang w:val="en-AU"/>
              </w:rPr>
            </w:pPr>
            <w:r>
              <w:rPr>
                <w:lang w:val="en-AU"/>
              </w:rPr>
              <w:t>11.1.13</w:t>
            </w:r>
          </w:p>
        </w:tc>
        <w:tc>
          <w:tcPr>
            <w:tcW w:w="4798" w:type="dxa"/>
            <w:gridSpan w:val="2"/>
            <w:tcBorders>
              <w:top w:val="single" w:sz="4" w:space="0" w:color="auto"/>
              <w:bottom w:val="single" w:sz="4" w:space="0" w:color="auto"/>
              <w:right w:val="single" w:sz="18" w:space="0" w:color="auto"/>
            </w:tcBorders>
          </w:tcPr>
          <w:p w14:paraId="213E0D12" w14:textId="77777777" w:rsidR="00F0265D" w:rsidRDefault="00F0265D" w:rsidP="00F0265D">
            <w:pPr>
              <w:numPr>
                <w:ilvl w:val="0"/>
                <w:numId w:val="33"/>
              </w:numPr>
              <w:spacing w:before="20"/>
              <w:ind w:left="357" w:hanging="357"/>
              <w:jc w:val="both"/>
              <w:rPr>
                <w:rFonts w:ascii="Arial" w:hAnsi="Arial" w:cs="Arial"/>
                <w:color w:val="000000"/>
              </w:rPr>
            </w:pPr>
            <w:r>
              <w:rPr>
                <w:rFonts w:ascii="Arial" w:hAnsi="Arial" w:cs="Arial"/>
                <w:color w:val="000000"/>
              </w:rPr>
              <w:t>New section entitled “Sentencing of children for Commonwealth offences”.</w:t>
            </w:r>
          </w:p>
          <w:p w14:paraId="64884108" w14:textId="77777777" w:rsidR="00F0265D" w:rsidRDefault="00F0265D" w:rsidP="00F0265D">
            <w:pPr>
              <w:numPr>
                <w:ilvl w:val="0"/>
                <w:numId w:val="33"/>
              </w:numPr>
              <w:spacing w:before="20"/>
              <w:ind w:left="357" w:hanging="357"/>
              <w:jc w:val="both"/>
              <w:rPr>
                <w:rFonts w:ascii="Arial" w:hAnsi="Arial" w:cs="Arial"/>
                <w:color w:val="000000"/>
              </w:rPr>
            </w:pPr>
            <w:r>
              <w:rPr>
                <w:rFonts w:ascii="Arial" w:hAnsi="Arial" w:cs="Arial"/>
                <w:color w:val="000000"/>
              </w:rPr>
              <w:t xml:space="preserve">Discussion of and extract from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at [29] &amp; [</w:t>
            </w:r>
            <w:proofErr w:type="gramStart"/>
            <w:r>
              <w:rPr>
                <w:rFonts w:ascii="Arial" w:hAnsi="Arial" w:cs="Arial"/>
                <w:color w:val="000000"/>
              </w:rPr>
              <w:t>33]</w:t>
            </w:r>
            <w:r>
              <w:rPr>
                <w:rFonts w:ascii="Arial" w:hAnsi="Arial" w:cs="Arial"/>
                <w:color w:val="000000"/>
              </w:rPr>
              <w:noBreakHyphen/>
            </w:r>
            <w:proofErr w:type="gramEnd"/>
            <w:r>
              <w:rPr>
                <w:rFonts w:ascii="Arial" w:hAnsi="Arial" w:cs="Arial"/>
                <w:color w:val="000000"/>
              </w:rPr>
              <w:t>[41] per Stylianou M.</w:t>
            </w:r>
          </w:p>
        </w:tc>
      </w:tr>
      <w:tr w:rsidR="00F0265D" w14:paraId="2A3215C3" w14:textId="77777777" w:rsidTr="0069037C">
        <w:tc>
          <w:tcPr>
            <w:tcW w:w="1219" w:type="dxa"/>
            <w:gridSpan w:val="2"/>
            <w:tcBorders>
              <w:top w:val="single" w:sz="4" w:space="0" w:color="auto"/>
              <w:left w:val="single" w:sz="18" w:space="0" w:color="auto"/>
              <w:bottom w:val="single" w:sz="4" w:space="0" w:color="auto"/>
            </w:tcBorders>
          </w:tcPr>
          <w:p w14:paraId="0C76A561"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3EB332BC" w14:textId="7BD569B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AE2E7C" w14:textId="77777777" w:rsidR="00F0265D" w:rsidRDefault="00F0265D" w:rsidP="00F0265D">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643A433B" w14:textId="77777777" w:rsidR="00F0265D" w:rsidRDefault="00F0265D" w:rsidP="00F0265D">
            <w:pPr>
              <w:spacing w:before="20"/>
              <w:jc w:val="both"/>
              <w:rPr>
                <w:rFonts w:ascii="Arial" w:hAnsi="Arial" w:cs="Arial"/>
                <w:color w:val="000000"/>
              </w:rPr>
            </w:pPr>
            <w:r>
              <w:rPr>
                <w:rFonts w:ascii="Arial" w:hAnsi="Arial" w:cs="Arial"/>
                <w:color w:val="000000"/>
              </w:rPr>
              <w:t>Section 11.1.13 “Sentencing powers of Supreme Court or County Court” is renumbered 11.1.14.</w:t>
            </w:r>
          </w:p>
        </w:tc>
      </w:tr>
      <w:tr w:rsidR="00F0265D" w14:paraId="793C10F7" w14:textId="77777777" w:rsidTr="0069037C">
        <w:tc>
          <w:tcPr>
            <w:tcW w:w="1219" w:type="dxa"/>
            <w:gridSpan w:val="2"/>
            <w:tcBorders>
              <w:top w:val="single" w:sz="4" w:space="0" w:color="auto"/>
              <w:left w:val="single" w:sz="18" w:space="0" w:color="auto"/>
              <w:bottom w:val="single" w:sz="4" w:space="0" w:color="auto"/>
            </w:tcBorders>
          </w:tcPr>
          <w:p w14:paraId="5E799FD2"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7AF52E27" w14:textId="07F87BD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AF87978" w14:textId="77777777" w:rsidR="00F0265D" w:rsidRDefault="00F0265D" w:rsidP="00F0265D">
            <w:pPr>
              <w:keepNext/>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1958A845" w14:textId="77777777" w:rsidR="00F0265D" w:rsidRDefault="00F0265D" w:rsidP="00F0265D">
            <w:pPr>
              <w:spacing w:before="20"/>
              <w:jc w:val="both"/>
              <w:rPr>
                <w:rFonts w:ascii="Arial" w:hAnsi="Arial" w:cs="Arial"/>
                <w:color w:val="000000"/>
              </w:rPr>
            </w:pPr>
            <w:r>
              <w:rPr>
                <w:rFonts w:ascii="Arial" w:hAnsi="Arial" w:cs="Arial"/>
                <w:color w:val="000000"/>
              </w:rPr>
              <w:t>Section 11.1.14 “Sentencing court not bound by agreement between Crown and defence” is renumbered 11.1.15.</w:t>
            </w:r>
          </w:p>
        </w:tc>
      </w:tr>
      <w:tr w:rsidR="00F0265D" w14:paraId="2FFA06DB" w14:textId="77777777" w:rsidTr="0069037C">
        <w:tc>
          <w:tcPr>
            <w:tcW w:w="1219" w:type="dxa"/>
            <w:gridSpan w:val="2"/>
            <w:tcBorders>
              <w:top w:val="single" w:sz="4" w:space="0" w:color="auto"/>
              <w:left w:val="single" w:sz="18" w:space="0" w:color="auto"/>
              <w:bottom w:val="single" w:sz="4" w:space="0" w:color="auto"/>
            </w:tcBorders>
          </w:tcPr>
          <w:p w14:paraId="1063D2E3"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609E0B61" w14:textId="4523835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A277BEE" w14:textId="77777777" w:rsidR="00F0265D" w:rsidRDefault="00F0265D" w:rsidP="00F0265D">
            <w:pPr>
              <w:keepNext/>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47CA1E52" w14:textId="77777777" w:rsidR="00F0265D" w:rsidRDefault="00F0265D" w:rsidP="00F0265D">
            <w:pPr>
              <w:spacing w:before="20"/>
              <w:jc w:val="both"/>
              <w:rPr>
                <w:rFonts w:ascii="Arial" w:hAnsi="Arial" w:cs="Arial"/>
                <w:color w:val="000000"/>
              </w:rPr>
            </w:pPr>
            <w:r>
              <w:rPr>
                <w:rFonts w:ascii="Arial" w:hAnsi="Arial" w:cs="Arial"/>
                <w:color w:val="000000"/>
              </w:rPr>
              <w:t>Section 11.1.15 “Procedural fairness” is renumbered 11.1.16.</w:t>
            </w:r>
          </w:p>
        </w:tc>
      </w:tr>
      <w:tr w:rsidR="00F0265D" w14:paraId="5C924F63" w14:textId="77777777" w:rsidTr="0069037C">
        <w:tc>
          <w:tcPr>
            <w:tcW w:w="1219" w:type="dxa"/>
            <w:gridSpan w:val="2"/>
            <w:tcBorders>
              <w:top w:val="single" w:sz="4" w:space="0" w:color="auto"/>
              <w:left w:val="single" w:sz="18" w:space="0" w:color="auto"/>
              <w:bottom w:val="single" w:sz="4" w:space="0" w:color="auto"/>
            </w:tcBorders>
          </w:tcPr>
          <w:p w14:paraId="25E5DBF2"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7E33AB53" w14:textId="745804D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F409C3F" w14:textId="77777777" w:rsidR="00F0265D" w:rsidRDefault="00F0265D" w:rsidP="00F0265D">
            <w:pPr>
              <w:keepNext/>
              <w:jc w:val="center"/>
              <w:rPr>
                <w:lang w:val="en-AU"/>
              </w:rPr>
            </w:pPr>
            <w:r>
              <w:rPr>
                <w:lang w:val="en-AU"/>
              </w:rPr>
              <w:t>11.1.17</w:t>
            </w:r>
          </w:p>
        </w:tc>
        <w:tc>
          <w:tcPr>
            <w:tcW w:w="4798" w:type="dxa"/>
            <w:gridSpan w:val="2"/>
            <w:tcBorders>
              <w:top w:val="single" w:sz="4" w:space="0" w:color="auto"/>
              <w:bottom w:val="single" w:sz="4" w:space="0" w:color="auto"/>
              <w:right w:val="single" w:sz="18" w:space="0" w:color="auto"/>
            </w:tcBorders>
          </w:tcPr>
          <w:p w14:paraId="0CB6D191" w14:textId="77777777" w:rsidR="00F0265D" w:rsidRDefault="00F0265D" w:rsidP="00F0265D">
            <w:pPr>
              <w:spacing w:before="20"/>
              <w:jc w:val="both"/>
              <w:rPr>
                <w:rFonts w:ascii="Arial" w:hAnsi="Arial" w:cs="Arial"/>
                <w:color w:val="000000"/>
              </w:rPr>
            </w:pPr>
            <w:r>
              <w:rPr>
                <w:rFonts w:ascii="Arial" w:hAnsi="Arial" w:cs="Arial"/>
                <w:color w:val="000000"/>
              </w:rPr>
              <w:t>Section 11.1.16 “Relevance of United Nations Convention on the Rights of the Child” is renumbered 11.1.17.</w:t>
            </w:r>
          </w:p>
        </w:tc>
      </w:tr>
      <w:tr w:rsidR="00F0265D" w14:paraId="0095F3F4" w14:textId="77777777" w:rsidTr="0069037C">
        <w:tc>
          <w:tcPr>
            <w:tcW w:w="1219" w:type="dxa"/>
            <w:gridSpan w:val="2"/>
            <w:tcBorders>
              <w:top w:val="single" w:sz="4" w:space="0" w:color="auto"/>
              <w:left w:val="single" w:sz="18" w:space="0" w:color="auto"/>
              <w:bottom w:val="single" w:sz="4" w:space="0" w:color="auto"/>
            </w:tcBorders>
          </w:tcPr>
          <w:p w14:paraId="73FC6D24"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35F3F8A9" w14:textId="059C6E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974B86" w14:textId="77777777" w:rsidR="00F0265D" w:rsidRDefault="00F0265D" w:rsidP="00F0265D">
            <w:pPr>
              <w:keepNext/>
              <w:jc w:val="center"/>
              <w:rPr>
                <w:lang w:val="en-AU"/>
              </w:rPr>
            </w:pPr>
            <w:r>
              <w:rPr>
                <w:lang w:val="en-AU"/>
              </w:rPr>
              <w:t>11.1.18</w:t>
            </w:r>
          </w:p>
        </w:tc>
        <w:tc>
          <w:tcPr>
            <w:tcW w:w="4798" w:type="dxa"/>
            <w:gridSpan w:val="2"/>
            <w:tcBorders>
              <w:top w:val="single" w:sz="4" w:space="0" w:color="auto"/>
              <w:bottom w:val="single" w:sz="4" w:space="0" w:color="auto"/>
              <w:right w:val="single" w:sz="18" w:space="0" w:color="auto"/>
            </w:tcBorders>
          </w:tcPr>
          <w:p w14:paraId="2639559B" w14:textId="77777777" w:rsidR="00F0265D" w:rsidRDefault="00F0265D" w:rsidP="00F0265D">
            <w:pPr>
              <w:spacing w:before="20"/>
              <w:jc w:val="both"/>
              <w:rPr>
                <w:rFonts w:ascii="Arial" w:hAnsi="Arial" w:cs="Arial"/>
                <w:color w:val="000000"/>
              </w:rPr>
            </w:pPr>
            <w:r>
              <w:rPr>
                <w:rFonts w:ascii="Arial" w:hAnsi="Arial" w:cs="Arial"/>
                <w:color w:val="000000"/>
              </w:rPr>
              <w:t>Section 11.1.17 “Sentencing for conspiracy compared with sentencing for completed offence” is renumbered 11.1.18.</w:t>
            </w:r>
          </w:p>
        </w:tc>
      </w:tr>
      <w:tr w:rsidR="00F0265D" w14:paraId="66DEB0F6" w14:textId="77777777" w:rsidTr="0069037C">
        <w:tc>
          <w:tcPr>
            <w:tcW w:w="1219" w:type="dxa"/>
            <w:gridSpan w:val="2"/>
            <w:tcBorders>
              <w:top w:val="single" w:sz="4" w:space="0" w:color="auto"/>
              <w:left w:val="single" w:sz="18" w:space="0" w:color="auto"/>
              <w:bottom w:val="single" w:sz="4" w:space="0" w:color="auto"/>
            </w:tcBorders>
          </w:tcPr>
          <w:p w14:paraId="13BC868C" w14:textId="77777777" w:rsidR="00F0265D" w:rsidRDefault="00F0265D" w:rsidP="00F0265D">
            <w:pPr>
              <w:keepNext/>
              <w:keepLines/>
              <w:rPr>
                <w:lang w:val="en-AU"/>
              </w:rPr>
            </w:pPr>
            <w:r>
              <w:rPr>
                <w:lang w:val="en-AU"/>
              </w:rPr>
              <w:t>15/10/18</w:t>
            </w:r>
          </w:p>
        </w:tc>
        <w:tc>
          <w:tcPr>
            <w:tcW w:w="836" w:type="dxa"/>
            <w:tcBorders>
              <w:top w:val="single" w:sz="4" w:space="0" w:color="auto"/>
              <w:bottom w:val="single" w:sz="4" w:space="0" w:color="auto"/>
            </w:tcBorders>
          </w:tcPr>
          <w:p w14:paraId="42827776" w14:textId="0C1E301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2DBD9A" w14:textId="77777777" w:rsidR="00F0265D" w:rsidRDefault="00F0265D" w:rsidP="00F0265D">
            <w:pPr>
              <w:keepNext/>
              <w:jc w:val="center"/>
              <w:rPr>
                <w:lang w:val="en-AU"/>
              </w:rPr>
            </w:pPr>
            <w:r>
              <w:rPr>
                <w:lang w:val="en-AU"/>
              </w:rPr>
              <w:t>11.1.19</w:t>
            </w:r>
          </w:p>
        </w:tc>
        <w:tc>
          <w:tcPr>
            <w:tcW w:w="4798" w:type="dxa"/>
            <w:gridSpan w:val="2"/>
            <w:tcBorders>
              <w:top w:val="single" w:sz="4" w:space="0" w:color="auto"/>
              <w:bottom w:val="single" w:sz="4" w:space="0" w:color="auto"/>
              <w:right w:val="single" w:sz="18" w:space="0" w:color="auto"/>
            </w:tcBorders>
          </w:tcPr>
          <w:p w14:paraId="4FCF82ED" w14:textId="77777777" w:rsidR="00F0265D" w:rsidRDefault="00F0265D" w:rsidP="00F0265D">
            <w:pPr>
              <w:spacing w:before="20"/>
              <w:jc w:val="both"/>
              <w:rPr>
                <w:rFonts w:ascii="Arial" w:hAnsi="Arial" w:cs="Arial"/>
                <w:color w:val="000000"/>
              </w:rPr>
            </w:pPr>
            <w:r>
              <w:rPr>
                <w:rFonts w:ascii="Arial" w:hAnsi="Arial" w:cs="Arial"/>
                <w:color w:val="000000"/>
              </w:rPr>
              <w:t>Section 11.1.18 “Offending in a custodial setting is a relevant sentencing consideration” is renumbered 11.1.19.</w:t>
            </w:r>
          </w:p>
        </w:tc>
      </w:tr>
      <w:tr w:rsidR="00F0265D" w14:paraId="3B8E28F2" w14:textId="77777777" w:rsidTr="0069037C">
        <w:tc>
          <w:tcPr>
            <w:tcW w:w="1219" w:type="dxa"/>
            <w:gridSpan w:val="2"/>
            <w:tcBorders>
              <w:top w:val="single" w:sz="4" w:space="0" w:color="auto"/>
              <w:left w:val="single" w:sz="18" w:space="0" w:color="auto"/>
              <w:bottom w:val="single" w:sz="4" w:space="0" w:color="auto"/>
            </w:tcBorders>
          </w:tcPr>
          <w:p w14:paraId="0837B8AB"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5CB42FCB" w14:textId="55D06A6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79A5704"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708E6E1"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proofErr w:type="spellStart"/>
            <w:r>
              <w:rPr>
                <w:rFonts w:ascii="Arial" w:hAnsi="Arial" w:cs="Arial"/>
                <w:i/>
                <w:color w:val="000000"/>
              </w:rPr>
              <w:t>A</w:t>
            </w:r>
            <w:r w:rsidRPr="00EC3E98">
              <w:rPr>
                <w:rFonts w:ascii="Arial" w:hAnsi="Arial" w:cs="Arial"/>
                <w:i/>
                <w:color w:val="000000"/>
              </w:rPr>
              <w:t>z</w:t>
            </w:r>
            <w:r>
              <w:rPr>
                <w:rFonts w:ascii="Arial" w:hAnsi="Arial" w:cs="Arial"/>
                <w:i/>
                <w:color w:val="000000"/>
              </w:rPr>
              <w:t>a</w:t>
            </w:r>
            <w:r w:rsidRPr="00EC3E98">
              <w:rPr>
                <w:rFonts w:ascii="Arial" w:hAnsi="Arial" w:cs="Arial"/>
                <w:i/>
                <w:color w:val="000000"/>
              </w:rPr>
              <w:t>an</w:t>
            </w:r>
            <w:proofErr w:type="spellEnd"/>
            <w:r w:rsidRPr="00EC3E98">
              <w:rPr>
                <w:rFonts w:ascii="Arial" w:hAnsi="Arial" w:cs="Arial"/>
                <w:i/>
                <w:color w:val="000000"/>
              </w:rPr>
              <w:t xml:space="preserve"> Rosales (a</w:t>
            </w:r>
            <w:r>
              <w:rPr>
                <w:rFonts w:ascii="Arial" w:hAnsi="Arial" w:cs="Arial"/>
                <w:i/>
                <w:color w:val="000000"/>
              </w:rPr>
              <w:t> </w:t>
            </w:r>
            <w:r w:rsidRPr="00EC3E98">
              <w:rPr>
                <w:rFonts w:ascii="Arial" w:hAnsi="Arial" w:cs="Arial"/>
                <w:i/>
                <w:color w:val="000000"/>
              </w:rPr>
              <w:t>pseudonym) v The Queen</w:t>
            </w:r>
            <w:r>
              <w:rPr>
                <w:rFonts w:ascii="Arial" w:hAnsi="Arial" w:cs="Arial"/>
                <w:color w:val="000000"/>
              </w:rPr>
              <w:t xml:space="preserve"> [2018] VSCA 130.</w:t>
            </w:r>
          </w:p>
        </w:tc>
      </w:tr>
      <w:tr w:rsidR="00F0265D" w14:paraId="43A68C53" w14:textId="77777777" w:rsidTr="0069037C">
        <w:tc>
          <w:tcPr>
            <w:tcW w:w="1219" w:type="dxa"/>
            <w:gridSpan w:val="2"/>
            <w:tcBorders>
              <w:top w:val="single" w:sz="4" w:space="0" w:color="auto"/>
              <w:left w:val="single" w:sz="18" w:space="0" w:color="auto"/>
              <w:bottom w:val="single" w:sz="4" w:space="0" w:color="auto"/>
            </w:tcBorders>
          </w:tcPr>
          <w:p w14:paraId="57C59245"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51895069" w14:textId="137367A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BDEA2D7" w14:textId="77777777"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719CBA6"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2B4C93">
              <w:rPr>
                <w:rFonts w:ascii="Arial" w:hAnsi="Arial" w:cs="Arial"/>
                <w:i/>
                <w:color w:val="000000"/>
              </w:rPr>
              <w:t xml:space="preserve">Jakob </w:t>
            </w:r>
            <w:proofErr w:type="spellStart"/>
            <w:r w:rsidRPr="002B4C93">
              <w:rPr>
                <w:rFonts w:ascii="Arial" w:hAnsi="Arial" w:cs="Arial"/>
                <w:i/>
                <w:color w:val="000000"/>
              </w:rPr>
              <w:t>Sutic</w:t>
            </w:r>
            <w:proofErr w:type="spellEnd"/>
            <w:r w:rsidRPr="002B4C93">
              <w:rPr>
                <w:rFonts w:ascii="Arial" w:hAnsi="Arial" w:cs="Arial"/>
                <w:i/>
                <w:color w:val="000000"/>
              </w:rPr>
              <w:t xml:space="preserve"> v The Queen</w:t>
            </w:r>
            <w:r>
              <w:rPr>
                <w:rFonts w:ascii="Arial" w:hAnsi="Arial" w:cs="Arial"/>
                <w:color w:val="000000"/>
              </w:rPr>
              <w:t xml:space="preserve"> [2018] VSCA 246 at [82]-[90].</w:t>
            </w:r>
          </w:p>
        </w:tc>
      </w:tr>
      <w:tr w:rsidR="00F0265D" w14:paraId="0A7C1467" w14:textId="77777777" w:rsidTr="0069037C">
        <w:tc>
          <w:tcPr>
            <w:tcW w:w="1219" w:type="dxa"/>
            <w:gridSpan w:val="2"/>
            <w:tcBorders>
              <w:top w:val="single" w:sz="4" w:space="0" w:color="auto"/>
              <w:left w:val="single" w:sz="18" w:space="0" w:color="auto"/>
              <w:bottom w:val="single" w:sz="4" w:space="0" w:color="auto"/>
            </w:tcBorders>
          </w:tcPr>
          <w:p w14:paraId="67623101"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3CFEDFEF" w14:textId="663469A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8E1B53C" w14:textId="77777777" w:rsidR="00F0265D" w:rsidRDefault="00F0265D" w:rsidP="00F0265D">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25F2775F" w14:textId="77777777" w:rsidR="00F0265D" w:rsidRDefault="00F0265D" w:rsidP="00F0265D">
            <w:pPr>
              <w:numPr>
                <w:ilvl w:val="0"/>
                <w:numId w:val="35"/>
              </w:numPr>
              <w:spacing w:before="20"/>
              <w:ind w:left="357" w:hanging="357"/>
              <w:jc w:val="both"/>
              <w:rPr>
                <w:rFonts w:ascii="Arial" w:hAnsi="Arial" w:cs="Arial"/>
                <w:color w:val="000000"/>
              </w:rPr>
            </w:pPr>
            <w:r>
              <w:rPr>
                <w:rFonts w:ascii="Arial" w:hAnsi="Arial" w:cs="Arial"/>
                <w:color w:val="000000"/>
              </w:rPr>
              <w:t xml:space="preserve">Extract from new cases of </w:t>
            </w:r>
            <w:proofErr w:type="spellStart"/>
            <w:r>
              <w:rPr>
                <w:rFonts w:ascii="Arial" w:hAnsi="Arial" w:cs="Arial"/>
                <w:i/>
                <w:color w:val="000000"/>
              </w:rPr>
              <w:t>Azaan</w:t>
            </w:r>
            <w:proofErr w:type="spellEnd"/>
            <w:r>
              <w:rPr>
                <w:rFonts w:ascii="Arial" w:hAnsi="Arial" w:cs="Arial"/>
                <w:i/>
                <w:color w:val="000000"/>
              </w:rPr>
              <w:t xml:space="preserve"> Rosales (a pseudonym) </w:t>
            </w:r>
            <w:r w:rsidRPr="002B4C93">
              <w:rPr>
                <w:rFonts w:ascii="Arial" w:hAnsi="Arial" w:cs="Arial"/>
                <w:i/>
                <w:color w:val="000000"/>
              </w:rPr>
              <w:t>v The Queen</w:t>
            </w:r>
            <w:r>
              <w:rPr>
                <w:rFonts w:ascii="Arial" w:hAnsi="Arial" w:cs="Arial"/>
                <w:color w:val="000000"/>
              </w:rPr>
              <w:t xml:space="preserve"> [2018] VSCA 130 at [23]-[25].</w:t>
            </w:r>
          </w:p>
          <w:p w14:paraId="61DA304E" w14:textId="77777777" w:rsidR="00F0265D" w:rsidRDefault="00F0265D" w:rsidP="00F0265D">
            <w:pPr>
              <w:numPr>
                <w:ilvl w:val="0"/>
                <w:numId w:val="35"/>
              </w:numPr>
              <w:spacing w:before="20"/>
              <w:ind w:left="357" w:hanging="357"/>
              <w:jc w:val="both"/>
              <w:rPr>
                <w:rFonts w:ascii="Arial" w:hAnsi="Arial" w:cs="Arial"/>
                <w:color w:val="000000"/>
              </w:rPr>
            </w:pPr>
            <w:r>
              <w:rPr>
                <w:rFonts w:ascii="Arial" w:hAnsi="Arial" w:cs="Arial"/>
                <w:color w:val="000000"/>
              </w:rPr>
              <w:t xml:space="preserve">Discussion of new case of </w:t>
            </w:r>
            <w:r w:rsidRPr="00BF2DAA">
              <w:rPr>
                <w:rFonts w:ascii="Arial" w:hAnsi="Arial" w:cs="Arial"/>
                <w:i/>
                <w:color w:val="000000"/>
              </w:rPr>
              <w:t>Collins (a</w:t>
            </w:r>
            <w:r>
              <w:rPr>
                <w:rFonts w:ascii="Arial" w:hAnsi="Arial" w:cs="Arial"/>
                <w:i/>
                <w:color w:val="000000"/>
              </w:rPr>
              <w:t> </w:t>
            </w:r>
            <w:r w:rsidRPr="00BF2DAA">
              <w:rPr>
                <w:rFonts w:ascii="Arial" w:hAnsi="Arial" w:cs="Arial"/>
                <w:i/>
                <w:color w:val="000000"/>
              </w:rPr>
              <w:t>pseudonym) v The Queen</w:t>
            </w:r>
            <w:r>
              <w:rPr>
                <w:rFonts w:ascii="Arial" w:hAnsi="Arial" w:cs="Arial"/>
                <w:color w:val="000000"/>
              </w:rPr>
              <w:t xml:space="preserve"> [2018] VSCA 131.</w:t>
            </w:r>
          </w:p>
        </w:tc>
      </w:tr>
      <w:tr w:rsidR="00F0265D" w14:paraId="114115EC" w14:textId="77777777" w:rsidTr="0069037C">
        <w:tc>
          <w:tcPr>
            <w:tcW w:w="1219" w:type="dxa"/>
            <w:gridSpan w:val="2"/>
            <w:tcBorders>
              <w:top w:val="single" w:sz="4" w:space="0" w:color="auto"/>
              <w:left w:val="single" w:sz="18" w:space="0" w:color="auto"/>
              <w:bottom w:val="single" w:sz="4" w:space="0" w:color="auto"/>
            </w:tcBorders>
          </w:tcPr>
          <w:p w14:paraId="552774C1"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65B6F8F0" w14:textId="518E368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78ED73" w14:textId="77777777" w:rsidR="00F0265D" w:rsidRDefault="00F0265D" w:rsidP="00F0265D">
            <w:pPr>
              <w:keepNext/>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53A1B96" w14:textId="77777777" w:rsidR="00F0265D" w:rsidRPr="00B43932" w:rsidRDefault="00F0265D" w:rsidP="00F0265D">
            <w:pPr>
              <w:spacing w:before="20"/>
              <w:jc w:val="both"/>
              <w:rPr>
                <w:rFonts w:ascii="Arial" w:hAnsi="Arial" w:cs="Arial"/>
                <w:color w:val="000000"/>
              </w:rPr>
            </w:pPr>
            <w:r w:rsidRPr="00B43932">
              <w:rPr>
                <w:rFonts w:ascii="Arial" w:hAnsi="Arial" w:cs="Arial"/>
                <w:color w:val="000000"/>
              </w:rPr>
              <w:t xml:space="preserve">Section heading changed to “Effect of </w:t>
            </w:r>
            <w:r w:rsidRPr="00B43932">
              <w:rPr>
                <w:rFonts w:ascii="Arial" w:hAnsi="Arial" w:cs="Arial"/>
                <w:bCs/>
                <w:color w:val="000000"/>
              </w:rPr>
              <w:t>mental illness / mental disorder / intellectual disability</w:t>
            </w:r>
            <w:r>
              <w:rPr>
                <w:rFonts w:ascii="Arial" w:hAnsi="Arial" w:cs="Arial"/>
                <w:bCs/>
                <w:color w:val="000000"/>
              </w:rPr>
              <w:t>”.</w:t>
            </w:r>
          </w:p>
        </w:tc>
      </w:tr>
      <w:tr w:rsidR="00F0265D" w14:paraId="25E14E72" w14:textId="77777777" w:rsidTr="0069037C">
        <w:tc>
          <w:tcPr>
            <w:tcW w:w="1219" w:type="dxa"/>
            <w:gridSpan w:val="2"/>
            <w:tcBorders>
              <w:top w:val="single" w:sz="4" w:space="0" w:color="auto"/>
              <w:left w:val="single" w:sz="18" w:space="0" w:color="auto"/>
              <w:bottom w:val="single" w:sz="4" w:space="0" w:color="auto"/>
            </w:tcBorders>
          </w:tcPr>
          <w:p w14:paraId="08F2BCB4"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633E012E" w14:textId="0BBD37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CC03FF7" w14:textId="77777777" w:rsidR="00F0265D" w:rsidRDefault="00F0265D" w:rsidP="00F0265D">
            <w:pPr>
              <w:keepNext/>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5662C30B" w14:textId="77777777" w:rsidR="00F0265D" w:rsidRDefault="00F0265D" w:rsidP="00F0265D">
            <w:pPr>
              <w:spacing w:before="20"/>
              <w:jc w:val="both"/>
              <w:rPr>
                <w:rFonts w:ascii="Arial" w:hAnsi="Arial" w:cs="Arial"/>
                <w:color w:val="000000"/>
              </w:rPr>
            </w:pPr>
            <w:r>
              <w:rPr>
                <w:rFonts w:ascii="Arial" w:hAnsi="Arial" w:cs="Arial"/>
                <w:color w:val="000000"/>
              </w:rPr>
              <w:t>Paragraph heading changed to “</w:t>
            </w:r>
            <w:r w:rsidRPr="00B234C6">
              <w:rPr>
                <w:rFonts w:ascii="Arial" w:hAnsi="Arial" w:cs="Arial"/>
                <w:color w:val="000000"/>
              </w:rPr>
              <w:t xml:space="preserve">Effect of mental illness/mental disorder – Cases prior to </w:t>
            </w:r>
            <w:r w:rsidRPr="00B234C6">
              <w:rPr>
                <w:rFonts w:ascii="Arial" w:hAnsi="Arial" w:cs="Arial"/>
                <w:i/>
                <w:color w:val="000000"/>
              </w:rPr>
              <w:t>R v Verdins</w:t>
            </w:r>
            <w:r w:rsidRPr="00B234C6">
              <w:rPr>
                <w:rFonts w:ascii="Arial" w:hAnsi="Arial" w:cs="Arial"/>
                <w:color w:val="000000"/>
              </w:rPr>
              <w:t xml:space="preserve"> (2007) 16 VR 269</w:t>
            </w:r>
            <w:r>
              <w:rPr>
                <w:rFonts w:ascii="Arial" w:hAnsi="Arial" w:cs="Arial"/>
                <w:color w:val="000000"/>
              </w:rPr>
              <w:t>”.</w:t>
            </w:r>
          </w:p>
        </w:tc>
      </w:tr>
      <w:tr w:rsidR="00F0265D" w14:paraId="417C51D8" w14:textId="77777777" w:rsidTr="0069037C">
        <w:tc>
          <w:tcPr>
            <w:tcW w:w="1219" w:type="dxa"/>
            <w:gridSpan w:val="2"/>
            <w:tcBorders>
              <w:top w:val="single" w:sz="4" w:space="0" w:color="auto"/>
              <w:left w:val="single" w:sz="18" w:space="0" w:color="auto"/>
              <w:bottom w:val="single" w:sz="4" w:space="0" w:color="auto"/>
            </w:tcBorders>
          </w:tcPr>
          <w:p w14:paraId="4F8B2FE6" w14:textId="77777777" w:rsidR="00F0265D" w:rsidRDefault="00F0265D" w:rsidP="00F0265D">
            <w:pPr>
              <w:rPr>
                <w:lang w:val="en-AU"/>
              </w:rPr>
            </w:pPr>
            <w:r>
              <w:rPr>
                <w:lang w:val="en-AU"/>
              </w:rPr>
              <w:lastRenderedPageBreak/>
              <w:t>15/10/18</w:t>
            </w:r>
          </w:p>
        </w:tc>
        <w:tc>
          <w:tcPr>
            <w:tcW w:w="836" w:type="dxa"/>
            <w:tcBorders>
              <w:top w:val="single" w:sz="4" w:space="0" w:color="auto"/>
              <w:bottom w:val="single" w:sz="4" w:space="0" w:color="auto"/>
            </w:tcBorders>
          </w:tcPr>
          <w:p w14:paraId="29B96525" w14:textId="50BA20C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86A0712"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269E1415" w14:textId="77777777" w:rsidR="00F0265D" w:rsidRDefault="00F0265D" w:rsidP="00F0265D">
            <w:pPr>
              <w:numPr>
                <w:ilvl w:val="0"/>
                <w:numId w:val="32"/>
              </w:numPr>
              <w:ind w:left="357" w:hanging="357"/>
              <w:jc w:val="both"/>
              <w:rPr>
                <w:rFonts w:ascii="Arial" w:hAnsi="Arial" w:cs="Arial"/>
                <w:color w:val="000000"/>
              </w:rPr>
            </w:pPr>
            <w:r>
              <w:rPr>
                <w:rFonts w:ascii="Arial" w:hAnsi="Arial" w:cs="Arial"/>
                <w:color w:val="000000"/>
              </w:rPr>
              <w:t>Paragraph heading changed to “</w:t>
            </w:r>
            <w:r w:rsidRPr="00B234C6">
              <w:rPr>
                <w:rFonts w:ascii="Arial" w:hAnsi="Arial" w:cs="Arial"/>
                <w:color w:val="000000"/>
              </w:rPr>
              <w:t xml:space="preserve">Effect of mental illness/mental disorder – </w:t>
            </w:r>
            <w:r w:rsidRPr="00B234C6">
              <w:rPr>
                <w:rFonts w:ascii="Arial" w:hAnsi="Arial" w:cs="Arial"/>
                <w:i/>
                <w:color w:val="000000"/>
              </w:rPr>
              <w:t>R v Verdins</w:t>
            </w:r>
            <w:r w:rsidRPr="00B234C6">
              <w:rPr>
                <w:rFonts w:ascii="Arial" w:hAnsi="Arial" w:cs="Arial"/>
                <w:color w:val="000000"/>
              </w:rPr>
              <w:t xml:space="preserve"> (2007) 16 VR 269</w:t>
            </w:r>
            <w:r>
              <w:rPr>
                <w:rFonts w:ascii="Arial" w:hAnsi="Arial" w:cs="Arial"/>
                <w:color w:val="000000"/>
              </w:rPr>
              <w:t xml:space="preserve"> &amp; later cases”.</w:t>
            </w:r>
          </w:p>
          <w:p w14:paraId="19753B9A" w14:textId="77777777" w:rsidR="00F0265D" w:rsidRDefault="00F0265D" w:rsidP="00F0265D">
            <w:pPr>
              <w:numPr>
                <w:ilvl w:val="0"/>
                <w:numId w:val="32"/>
              </w:numPr>
              <w:ind w:left="357" w:hanging="357"/>
              <w:jc w:val="both"/>
              <w:rPr>
                <w:rFonts w:ascii="Arial" w:hAnsi="Arial" w:cs="Arial"/>
                <w:color w:val="000000"/>
              </w:rPr>
            </w:pPr>
            <w:r>
              <w:rPr>
                <w:rFonts w:ascii="Arial" w:hAnsi="Arial" w:cs="Arial"/>
                <w:color w:val="000000"/>
              </w:rPr>
              <w:t xml:space="preserve">Reference to new cases of </w:t>
            </w:r>
            <w:r>
              <w:rPr>
                <w:rFonts w:ascii="Arial" w:hAnsi="Arial" w:cs="Arial"/>
                <w:i/>
                <w:color w:val="000000"/>
              </w:rPr>
              <w:t>Bret W</w:t>
            </w:r>
            <w:r w:rsidRPr="007F175B">
              <w:rPr>
                <w:rFonts w:ascii="Arial" w:hAnsi="Arial" w:cs="Arial"/>
                <w:i/>
                <w:color w:val="000000"/>
              </w:rPr>
              <w:t>ilson v The Queen</w:t>
            </w:r>
            <w:r>
              <w:rPr>
                <w:rFonts w:ascii="Arial" w:hAnsi="Arial" w:cs="Arial"/>
                <w:color w:val="000000"/>
              </w:rPr>
              <w:t xml:space="preserve"> [2018] VSCA 219 at [53] &amp; [59]-[60]; </w:t>
            </w:r>
            <w:r w:rsidRPr="00F8347F">
              <w:rPr>
                <w:rFonts w:ascii="Arial" w:hAnsi="Arial" w:cs="Arial"/>
                <w:i/>
                <w:color w:val="000000"/>
              </w:rPr>
              <w:t>Alexander Holland (a</w:t>
            </w:r>
            <w:r>
              <w:rPr>
                <w:rFonts w:ascii="Arial" w:hAnsi="Arial" w:cs="Arial"/>
                <w:i/>
                <w:color w:val="000000"/>
              </w:rPr>
              <w:t> </w:t>
            </w:r>
            <w:r w:rsidRPr="00F8347F">
              <w:rPr>
                <w:rFonts w:ascii="Arial" w:hAnsi="Arial" w:cs="Arial"/>
                <w:i/>
                <w:color w:val="000000"/>
              </w:rPr>
              <w:t xml:space="preserve">pseudonym) v The Queen </w:t>
            </w:r>
            <w:r>
              <w:rPr>
                <w:rFonts w:ascii="Arial" w:hAnsi="Arial" w:cs="Arial"/>
                <w:color w:val="000000"/>
              </w:rPr>
              <w:t>[2018] VSCA 241 at [21]-[22] &amp; [29]-[31].</w:t>
            </w:r>
          </w:p>
        </w:tc>
      </w:tr>
      <w:tr w:rsidR="00F0265D" w14:paraId="4AF2D153" w14:textId="77777777" w:rsidTr="0069037C">
        <w:tc>
          <w:tcPr>
            <w:tcW w:w="1219" w:type="dxa"/>
            <w:gridSpan w:val="2"/>
            <w:tcBorders>
              <w:top w:val="single" w:sz="4" w:space="0" w:color="auto"/>
              <w:left w:val="single" w:sz="18" w:space="0" w:color="auto"/>
              <w:bottom w:val="single" w:sz="4" w:space="0" w:color="auto"/>
            </w:tcBorders>
          </w:tcPr>
          <w:p w14:paraId="595CAF92"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53C867A7" w14:textId="5BA66D8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A3D55EC" w14:textId="77777777" w:rsidR="00F0265D" w:rsidRDefault="00F0265D" w:rsidP="00F0265D">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2E1619EC" w14:textId="77777777" w:rsidR="00F0265D" w:rsidRDefault="00F0265D" w:rsidP="00F0265D">
            <w:pPr>
              <w:numPr>
                <w:ilvl w:val="0"/>
                <w:numId w:val="31"/>
              </w:numPr>
              <w:ind w:left="357" w:hanging="357"/>
              <w:jc w:val="both"/>
              <w:rPr>
                <w:rFonts w:ascii="Arial" w:hAnsi="Arial" w:cs="Arial"/>
                <w:color w:val="000000"/>
              </w:rPr>
            </w:pPr>
            <w:r>
              <w:rPr>
                <w:rFonts w:ascii="Arial" w:hAnsi="Arial" w:cs="Arial"/>
                <w:color w:val="000000"/>
              </w:rPr>
              <w:t>New paragraph headed “Effect of intellectual disability”.</w:t>
            </w:r>
          </w:p>
          <w:p w14:paraId="20ED4EC0" w14:textId="77777777" w:rsidR="00F0265D" w:rsidRDefault="00F0265D" w:rsidP="00F0265D">
            <w:pPr>
              <w:numPr>
                <w:ilvl w:val="0"/>
                <w:numId w:val="31"/>
              </w:numPr>
              <w:ind w:left="357" w:hanging="357"/>
              <w:jc w:val="both"/>
              <w:rPr>
                <w:rFonts w:ascii="Arial" w:hAnsi="Arial" w:cs="Arial"/>
                <w:color w:val="000000"/>
              </w:rPr>
            </w:pPr>
            <w:r>
              <w:rPr>
                <w:rFonts w:ascii="Arial" w:hAnsi="Arial" w:cs="Arial"/>
                <w:color w:val="000000"/>
              </w:rPr>
              <w:t>Material from section 11.2.12 moved into section 11.2.11.3.</w:t>
            </w:r>
          </w:p>
        </w:tc>
      </w:tr>
      <w:tr w:rsidR="00F0265D" w14:paraId="0A84FD04" w14:textId="77777777" w:rsidTr="0069037C">
        <w:tc>
          <w:tcPr>
            <w:tcW w:w="1219" w:type="dxa"/>
            <w:gridSpan w:val="2"/>
            <w:tcBorders>
              <w:top w:val="single" w:sz="4" w:space="0" w:color="auto"/>
              <w:left w:val="single" w:sz="18" w:space="0" w:color="auto"/>
              <w:bottom w:val="single" w:sz="4" w:space="0" w:color="auto"/>
            </w:tcBorders>
          </w:tcPr>
          <w:p w14:paraId="6055321F"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3F70A85A" w14:textId="26A0549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FF75D69" w14:textId="77777777"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FC76162" w14:textId="77777777" w:rsidR="00F0265D" w:rsidRDefault="00F0265D" w:rsidP="00F0265D">
            <w:pPr>
              <w:numPr>
                <w:ilvl w:val="0"/>
                <w:numId w:val="31"/>
              </w:numPr>
              <w:ind w:left="357" w:hanging="357"/>
              <w:jc w:val="both"/>
              <w:rPr>
                <w:rFonts w:ascii="Arial" w:hAnsi="Arial" w:cs="Arial"/>
                <w:color w:val="000000"/>
              </w:rPr>
            </w:pPr>
            <w:r>
              <w:rPr>
                <w:rFonts w:ascii="Arial" w:hAnsi="Arial" w:cs="Arial"/>
                <w:color w:val="000000"/>
              </w:rPr>
              <w:t>New section headed “Effect of deprived background”.</w:t>
            </w:r>
          </w:p>
          <w:p w14:paraId="0EEFB715" w14:textId="77777777" w:rsidR="00F0265D" w:rsidRDefault="00F0265D" w:rsidP="00F0265D">
            <w:pPr>
              <w:numPr>
                <w:ilvl w:val="0"/>
                <w:numId w:val="31"/>
              </w:numPr>
              <w:ind w:left="357" w:hanging="357"/>
              <w:jc w:val="both"/>
              <w:rPr>
                <w:rFonts w:ascii="Arial" w:hAnsi="Arial" w:cs="Arial"/>
                <w:color w:val="000000"/>
              </w:rPr>
            </w:pPr>
            <w:r>
              <w:rPr>
                <w:rFonts w:ascii="Arial" w:hAnsi="Arial" w:cs="Arial"/>
                <w:color w:val="000000"/>
              </w:rPr>
              <w:t xml:space="preserve">Extract from new case of </w:t>
            </w:r>
            <w:r w:rsidRPr="00B43932">
              <w:rPr>
                <w:rFonts w:ascii="Arial" w:hAnsi="Arial" w:cs="Arial"/>
                <w:i/>
                <w:color w:val="000000"/>
              </w:rPr>
              <w:t>DPP v Lyons &amp; Lyons</w:t>
            </w:r>
            <w:r>
              <w:rPr>
                <w:rFonts w:ascii="Arial" w:hAnsi="Arial" w:cs="Arial"/>
                <w:color w:val="000000"/>
              </w:rPr>
              <w:t xml:space="preserve"> [2018] VSC 488 at [73].</w:t>
            </w:r>
          </w:p>
          <w:p w14:paraId="1D4F693D" w14:textId="77777777" w:rsidR="00F0265D" w:rsidRPr="00B43932" w:rsidRDefault="00F0265D" w:rsidP="00F0265D">
            <w:pPr>
              <w:numPr>
                <w:ilvl w:val="0"/>
                <w:numId w:val="31"/>
              </w:numPr>
              <w:ind w:left="357" w:hanging="357"/>
              <w:jc w:val="both"/>
              <w:rPr>
                <w:rFonts w:ascii="Arial" w:hAnsi="Arial" w:cs="Arial"/>
                <w:color w:val="000000"/>
              </w:rPr>
            </w:pPr>
            <w:r>
              <w:rPr>
                <w:rFonts w:ascii="Arial" w:hAnsi="Arial" w:cs="Arial"/>
                <w:color w:val="000000"/>
              </w:rPr>
              <w:t xml:space="preserve">Extract from case of </w:t>
            </w:r>
            <w:proofErr w:type="spellStart"/>
            <w:r w:rsidRPr="00B43932">
              <w:rPr>
                <w:rFonts w:ascii="Arial" w:hAnsi="Arial" w:cs="Arial"/>
                <w:i/>
                <w:color w:val="000000"/>
              </w:rPr>
              <w:t>Bugmy</w:t>
            </w:r>
            <w:proofErr w:type="spellEnd"/>
            <w:r>
              <w:rPr>
                <w:rFonts w:ascii="Arial" w:hAnsi="Arial" w:cs="Arial"/>
                <w:color w:val="000000"/>
              </w:rPr>
              <w:t xml:space="preserve"> [2013] HCA 37 at [37] &amp; [42]-[45].</w:t>
            </w:r>
          </w:p>
        </w:tc>
      </w:tr>
      <w:tr w:rsidR="00F0265D" w14:paraId="47CADA70" w14:textId="77777777" w:rsidTr="0069037C">
        <w:tc>
          <w:tcPr>
            <w:tcW w:w="1219" w:type="dxa"/>
            <w:gridSpan w:val="2"/>
            <w:tcBorders>
              <w:top w:val="single" w:sz="4" w:space="0" w:color="auto"/>
              <w:left w:val="single" w:sz="18" w:space="0" w:color="auto"/>
              <w:bottom w:val="single" w:sz="4" w:space="0" w:color="auto"/>
            </w:tcBorders>
          </w:tcPr>
          <w:p w14:paraId="2AEB2A3E"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1AC0514F" w14:textId="0110D89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FC13CC" w14:textId="77777777" w:rsidR="00F0265D" w:rsidRDefault="00F0265D" w:rsidP="00F0265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0790599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4E6B7D">
              <w:rPr>
                <w:rFonts w:ascii="Arial" w:hAnsi="Arial" w:cs="Arial"/>
                <w:i/>
                <w:color w:val="000000"/>
              </w:rPr>
              <w:t>Tony Smith v The Queen</w:t>
            </w:r>
            <w:r>
              <w:rPr>
                <w:rFonts w:ascii="Arial" w:hAnsi="Arial" w:cs="Arial"/>
                <w:color w:val="000000"/>
              </w:rPr>
              <w:t xml:space="preserve"> [2018] VSCA 208 at [28]-[35].</w:t>
            </w:r>
          </w:p>
        </w:tc>
      </w:tr>
      <w:tr w:rsidR="00F0265D" w14:paraId="32C65FB9" w14:textId="77777777" w:rsidTr="0069037C">
        <w:tc>
          <w:tcPr>
            <w:tcW w:w="1219" w:type="dxa"/>
            <w:gridSpan w:val="2"/>
            <w:tcBorders>
              <w:top w:val="single" w:sz="4" w:space="0" w:color="auto"/>
              <w:left w:val="single" w:sz="18" w:space="0" w:color="auto"/>
              <w:bottom w:val="single" w:sz="4" w:space="0" w:color="auto"/>
            </w:tcBorders>
          </w:tcPr>
          <w:p w14:paraId="4C2AE4EF"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249D9465" w14:textId="1468D3B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52ABED" w14:textId="77777777" w:rsidR="00F0265D" w:rsidRDefault="00F0265D" w:rsidP="00F0265D">
            <w:pPr>
              <w:keepNext/>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A9A76A5"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 from new case of </w:t>
            </w:r>
            <w:r w:rsidRPr="00F57504">
              <w:rPr>
                <w:rFonts w:ascii="Arial" w:hAnsi="Arial" w:cs="Arial"/>
                <w:i/>
                <w:color w:val="000000"/>
              </w:rPr>
              <w:t xml:space="preserve">Jamel </w:t>
            </w:r>
            <w:proofErr w:type="spellStart"/>
            <w:r w:rsidRPr="00F57504">
              <w:rPr>
                <w:rFonts w:ascii="Arial" w:hAnsi="Arial" w:cs="Arial"/>
                <w:i/>
                <w:color w:val="000000"/>
              </w:rPr>
              <w:t>Mohtadi</w:t>
            </w:r>
            <w:proofErr w:type="spellEnd"/>
            <w:r w:rsidRPr="00F57504">
              <w:rPr>
                <w:rFonts w:ascii="Arial" w:hAnsi="Arial" w:cs="Arial"/>
                <w:i/>
                <w:color w:val="000000"/>
              </w:rPr>
              <w:t xml:space="preserve"> v The Queen</w:t>
            </w:r>
            <w:r>
              <w:rPr>
                <w:rFonts w:ascii="Arial" w:hAnsi="Arial" w:cs="Arial"/>
                <w:color w:val="000000"/>
              </w:rPr>
              <w:t xml:space="preserve"> [2018] VSCA 238 at [39]-[41].</w:t>
            </w:r>
          </w:p>
        </w:tc>
      </w:tr>
      <w:tr w:rsidR="00F0265D" w14:paraId="104D2EB6" w14:textId="77777777" w:rsidTr="0069037C">
        <w:tc>
          <w:tcPr>
            <w:tcW w:w="1219" w:type="dxa"/>
            <w:gridSpan w:val="2"/>
            <w:tcBorders>
              <w:top w:val="single" w:sz="4" w:space="0" w:color="auto"/>
              <w:left w:val="single" w:sz="18" w:space="0" w:color="auto"/>
              <w:bottom w:val="single" w:sz="4" w:space="0" w:color="auto"/>
            </w:tcBorders>
          </w:tcPr>
          <w:p w14:paraId="7F53167E"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3192DB42" w14:textId="4348842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F233A3"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BB3EB0E"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DPP v Brandon Osborn </w:t>
            </w:r>
            <w:r w:rsidRPr="0044376B">
              <w:rPr>
                <w:rFonts w:ascii="Arial" w:hAnsi="Arial" w:cs="Arial"/>
                <w:color w:val="000000"/>
              </w:rPr>
              <w:t>[2018] VSCA 207;</w:t>
            </w:r>
            <w:r>
              <w:rPr>
                <w:rFonts w:ascii="Arial" w:hAnsi="Arial" w:cs="Arial"/>
                <w:i/>
                <w:color w:val="000000"/>
              </w:rPr>
              <w:t xml:space="preserve"> </w:t>
            </w:r>
            <w:proofErr w:type="spellStart"/>
            <w:r>
              <w:rPr>
                <w:rFonts w:ascii="Arial" w:hAnsi="Arial" w:cs="Arial"/>
                <w:i/>
                <w:color w:val="000000"/>
              </w:rPr>
              <w:t>S</w:t>
            </w:r>
            <w:r w:rsidRPr="00E31D77">
              <w:rPr>
                <w:rFonts w:ascii="Arial" w:hAnsi="Arial" w:cs="Arial"/>
                <w:i/>
                <w:color w:val="000000"/>
              </w:rPr>
              <w:t>hengliang</w:t>
            </w:r>
            <w:proofErr w:type="spellEnd"/>
            <w:r w:rsidRPr="00E31D77">
              <w:rPr>
                <w:rFonts w:ascii="Arial" w:hAnsi="Arial" w:cs="Arial"/>
                <w:i/>
                <w:color w:val="000000"/>
              </w:rPr>
              <w:t xml:space="preserve"> Wan v The Queen</w:t>
            </w:r>
            <w:r>
              <w:rPr>
                <w:rFonts w:ascii="Arial" w:hAnsi="Arial" w:cs="Arial"/>
                <w:color w:val="000000"/>
              </w:rPr>
              <w:t xml:space="preserve"> [2018] VSCA 217; </w:t>
            </w:r>
            <w:r w:rsidRPr="001E77F5">
              <w:rPr>
                <w:rFonts w:ascii="Arial" w:hAnsi="Arial" w:cs="Arial"/>
                <w:i/>
                <w:color w:val="000000"/>
              </w:rPr>
              <w:t>DPP v Curtin</w:t>
            </w:r>
            <w:r>
              <w:rPr>
                <w:rFonts w:ascii="Arial" w:hAnsi="Arial" w:cs="Arial"/>
                <w:color w:val="000000"/>
              </w:rPr>
              <w:t xml:space="preserve"> [2018] VSC 493.</w:t>
            </w:r>
          </w:p>
        </w:tc>
      </w:tr>
      <w:tr w:rsidR="00F0265D" w14:paraId="1BB86D48" w14:textId="77777777" w:rsidTr="0069037C">
        <w:tc>
          <w:tcPr>
            <w:tcW w:w="1219" w:type="dxa"/>
            <w:gridSpan w:val="2"/>
            <w:tcBorders>
              <w:top w:val="single" w:sz="4" w:space="0" w:color="auto"/>
              <w:left w:val="single" w:sz="18" w:space="0" w:color="auto"/>
              <w:bottom w:val="single" w:sz="4" w:space="0" w:color="auto"/>
            </w:tcBorders>
          </w:tcPr>
          <w:p w14:paraId="7C05BF8D"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03927059" w14:textId="6954F14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3ECBE01" w14:textId="77777777" w:rsidR="00F0265D" w:rsidRDefault="00F0265D" w:rsidP="00F0265D">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4C4204A1"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F50F53">
              <w:rPr>
                <w:rFonts w:ascii="Arial" w:hAnsi="Arial" w:cs="Arial"/>
                <w:i/>
                <w:color w:val="000000"/>
              </w:rPr>
              <w:t>R v Telford</w:t>
            </w:r>
            <w:r>
              <w:rPr>
                <w:rFonts w:ascii="Arial" w:hAnsi="Arial" w:cs="Arial"/>
                <w:color w:val="000000"/>
              </w:rPr>
              <w:t xml:space="preserve"> [2018] VSC 476 and the cases referred to in footnote 5 thereof.</w:t>
            </w:r>
          </w:p>
        </w:tc>
      </w:tr>
      <w:tr w:rsidR="00F0265D" w14:paraId="53A02014" w14:textId="77777777" w:rsidTr="0069037C">
        <w:tc>
          <w:tcPr>
            <w:tcW w:w="1219" w:type="dxa"/>
            <w:gridSpan w:val="2"/>
            <w:tcBorders>
              <w:top w:val="single" w:sz="4" w:space="0" w:color="auto"/>
              <w:left w:val="single" w:sz="18" w:space="0" w:color="auto"/>
              <w:bottom w:val="single" w:sz="4" w:space="0" w:color="auto"/>
            </w:tcBorders>
          </w:tcPr>
          <w:p w14:paraId="0D452000"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2FE9665C" w14:textId="45A0E38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808A067"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DFE661C" w14:textId="77777777" w:rsidR="00F0265D" w:rsidRPr="00226828"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9C3FA8">
              <w:rPr>
                <w:rFonts w:ascii="Arial" w:hAnsi="Arial" w:cs="Arial"/>
                <w:i/>
                <w:color w:val="000000"/>
              </w:rPr>
              <w:t>R v Tang</w:t>
            </w:r>
            <w:r>
              <w:rPr>
                <w:rFonts w:ascii="Arial" w:hAnsi="Arial" w:cs="Arial"/>
                <w:color w:val="000000"/>
              </w:rPr>
              <w:t xml:space="preserve"> [2018] VSC 460; </w:t>
            </w:r>
            <w:r w:rsidRPr="007B5D35">
              <w:rPr>
                <w:rFonts w:ascii="Arial" w:hAnsi="Arial" w:cs="Arial"/>
                <w:i/>
                <w:color w:val="000000"/>
              </w:rPr>
              <w:t>R v Lyons &amp; Lyons</w:t>
            </w:r>
            <w:r>
              <w:rPr>
                <w:rFonts w:ascii="Arial" w:hAnsi="Arial" w:cs="Arial"/>
                <w:color w:val="000000"/>
              </w:rPr>
              <w:t xml:space="preserve"> [2018] VSC 488.</w:t>
            </w:r>
          </w:p>
        </w:tc>
      </w:tr>
      <w:tr w:rsidR="00F0265D" w14:paraId="35136934" w14:textId="77777777" w:rsidTr="0069037C">
        <w:tc>
          <w:tcPr>
            <w:tcW w:w="1219" w:type="dxa"/>
            <w:gridSpan w:val="2"/>
            <w:tcBorders>
              <w:top w:val="single" w:sz="4" w:space="0" w:color="auto"/>
              <w:left w:val="single" w:sz="18" w:space="0" w:color="auto"/>
              <w:bottom w:val="single" w:sz="4" w:space="0" w:color="auto"/>
            </w:tcBorders>
          </w:tcPr>
          <w:p w14:paraId="40FB8C49"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0D41B160" w14:textId="52339A3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C3E7616" w14:textId="77777777"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344E508"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BB7F4A">
              <w:rPr>
                <w:rFonts w:ascii="Arial" w:hAnsi="Arial" w:cs="Arial"/>
                <w:i/>
                <w:color w:val="000000"/>
              </w:rPr>
              <w:t>McGrath v R</w:t>
            </w:r>
            <w:r>
              <w:rPr>
                <w:rFonts w:ascii="Arial" w:hAnsi="Arial" w:cs="Arial"/>
                <w:color w:val="000000"/>
              </w:rPr>
              <w:t xml:space="preserve"> [2018] VSCA 134; </w:t>
            </w:r>
            <w:r w:rsidRPr="00BB7F4A">
              <w:rPr>
                <w:rFonts w:ascii="Arial" w:hAnsi="Arial" w:cs="Arial"/>
                <w:i/>
                <w:color w:val="000000"/>
              </w:rPr>
              <w:t xml:space="preserve">DPP v </w:t>
            </w:r>
            <w:proofErr w:type="spellStart"/>
            <w:r w:rsidRPr="00BB7F4A">
              <w:rPr>
                <w:rFonts w:ascii="Arial" w:hAnsi="Arial" w:cs="Arial"/>
                <w:i/>
                <w:color w:val="000000"/>
              </w:rPr>
              <w:t>Weybury</w:t>
            </w:r>
            <w:proofErr w:type="spellEnd"/>
            <w:r>
              <w:rPr>
                <w:rFonts w:ascii="Arial" w:hAnsi="Arial" w:cs="Arial"/>
                <w:color w:val="000000"/>
              </w:rPr>
              <w:t xml:space="preserve"> [2018] VSCA 120</w:t>
            </w:r>
            <w:r w:rsidRPr="001C538C">
              <w:rPr>
                <w:rFonts w:ascii="Arial" w:hAnsi="Arial" w:cs="Arial"/>
                <w:color w:val="000000"/>
              </w:rPr>
              <w:t>.</w:t>
            </w:r>
          </w:p>
        </w:tc>
      </w:tr>
      <w:tr w:rsidR="00F0265D" w14:paraId="26A6CFEF" w14:textId="77777777" w:rsidTr="0069037C">
        <w:tc>
          <w:tcPr>
            <w:tcW w:w="1219" w:type="dxa"/>
            <w:gridSpan w:val="2"/>
            <w:tcBorders>
              <w:top w:val="single" w:sz="4" w:space="0" w:color="auto"/>
              <w:left w:val="single" w:sz="18" w:space="0" w:color="auto"/>
              <w:bottom w:val="single" w:sz="4" w:space="0" w:color="auto"/>
            </w:tcBorders>
          </w:tcPr>
          <w:p w14:paraId="44B7CF20"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5A91D34B" w14:textId="448B814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63C7D4" w14:textId="77777777" w:rsidR="00F0265D" w:rsidRDefault="00F0265D" w:rsidP="00F0265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39F5D2D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2B4C93">
              <w:rPr>
                <w:rFonts w:ascii="Arial" w:hAnsi="Arial" w:cs="Arial"/>
                <w:i/>
                <w:color w:val="000000"/>
              </w:rPr>
              <w:t xml:space="preserve">Jakob </w:t>
            </w:r>
            <w:proofErr w:type="spellStart"/>
            <w:r w:rsidRPr="002B4C93">
              <w:rPr>
                <w:rFonts w:ascii="Arial" w:hAnsi="Arial" w:cs="Arial"/>
                <w:i/>
                <w:color w:val="000000"/>
              </w:rPr>
              <w:t>Sutic</w:t>
            </w:r>
            <w:proofErr w:type="spellEnd"/>
            <w:r w:rsidRPr="002B4C93">
              <w:rPr>
                <w:rFonts w:ascii="Arial" w:hAnsi="Arial" w:cs="Arial"/>
                <w:i/>
                <w:color w:val="000000"/>
              </w:rPr>
              <w:t xml:space="preserve"> v The Queen</w:t>
            </w:r>
            <w:r>
              <w:rPr>
                <w:rFonts w:ascii="Arial" w:hAnsi="Arial" w:cs="Arial"/>
                <w:color w:val="000000"/>
              </w:rPr>
              <w:t xml:space="preserve"> [2018] VSCA 246.</w:t>
            </w:r>
          </w:p>
        </w:tc>
      </w:tr>
      <w:tr w:rsidR="00F0265D" w14:paraId="0BBD5F38" w14:textId="77777777" w:rsidTr="0069037C">
        <w:tc>
          <w:tcPr>
            <w:tcW w:w="1219" w:type="dxa"/>
            <w:gridSpan w:val="2"/>
            <w:tcBorders>
              <w:top w:val="single" w:sz="4" w:space="0" w:color="auto"/>
              <w:left w:val="single" w:sz="18" w:space="0" w:color="auto"/>
              <w:bottom w:val="single" w:sz="4" w:space="0" w:color="auto"/>
            </w:tcBorders>
          </w:tcPr>
          <w:p w14:paraId="6883DC63"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25AAB6A1" w14:textId="6F95F09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12D1136" w14:textId="77777777" w:rsidR="00F0265D" w:rsidRDefault="00F0265D" w:rsidP="00F0265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8FA0C79" w14:textId="77777777" w:rsidR="00F0265D" w:rsidRPr="00226828"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w:t>
            </w:r>
          </w:p>
        </w:tc>
      </w:tr>
      <w:tr w:rsidR="00F0265D" w14:paraId="1B39A4DC" w14:textId="77777777" w:rsidTr="0069037C">
        <w:tc>
          <w:tcPr>
            <w:tcW w:w="1219" w:type="dxa"/>
            <w:gridSpan w:val="2"/>
            <w:tcBorders>
              <w:top w:val="single" w:sz="4" w:space="0" w:color="auto"/>
              <w:left w:val="single" w:sz="18" w:space="0" w:color="auto"/>
              <w:bottom w:val="single" w:sz="4" w:space="0" w:color="auto"/>
            </w:tcBorders>
          </w:tcPr>
          <w:p w14:paraId="7AFA91FA"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79BF0B38" w14:textId="08584C7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11E56A9" w14:textId="7777777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3EF59D9" w14:textId="77777777" w:rsidR="00F0265D" w:rsidRDefault="00F0265D" w:rsidP="00F0265D">
            <w:pPr>
              <w:numPr>
                <w:ilvl w:val="0"/>
                <w:numId w:val="29"/>
              </w:numPr>
              <w:spacing w:before="20"/>
              <w:ind w:left="357" w:hanging="357"/>
              <w:jc w:val="both"/>
              <w:rPr>
                <w:rFonts w:ascii="Arial" w:hAnsi="Arial" w:cs="Arial"/>
                <w:color w:val="000000"/>
              </w:rPr>
            </w:pPr>
            <w:r w:rsidRPr="00226828">
              <w:rPr>
                <w:rFonts w:ascii="Arial" w:hAnsi="Arial" w:cs="Arial"/>
                <w:color w:val="000000"/>
              </w:rPr>
              <w:t xml:space="preserve">Extract from new case of </w:t>
            </w:r>
            <w:r>
              <w:rPr>
                <w:rFonts w:ascii="Arial" w:hAnsi="Arial" w:cs="Arial"/>
                <w:i/>
                <w:color w:val="000000"/>
              </w:rPr>
              <w:t>Sarah Ellis</w:t>
            </w:r>
            <w:r w:rsidRPr="007A5C0F">
              <w:rPr>
                <w:rFonts w:ascii="Arial" w:hAnsi="Arial" w:cs="Arial"/>
                <w:i/>
                <w:color w:val="000000"/>
              </w:rPr>
              <w:t xml:space="preserve"> v The Queen</w:t>
            </w:r>
            <w:r w:rsidRPr="007A5C0F">
              <w:rPr>
                <w:rFonts w:ascii="Arial" w:hAnsi="Arial" w:cs="Arial"/>
                <w:color w:val="000000"/>
              </w:rPr>
              <w:t xml:space="preserve"> [2018] VSCA 2</w:t>
            </w:r>
            <w:r>
              <w:rPr>
                <w:rFonts w:ascii="Arial" w:hAnsi="Arial" w:cs="Arial"/>
                <w:color w:val="000000"/>
              </w:rPr>
              <w:t xml:space="preserve">21, including reference to </w:t>
            </w:r>
            <w:r w:rsidRPr="00226828">
              <w:rPr>
                <w:rFonts w:ascii="Arial" w:hAnsi="Arial" w:cs="Arial"/>
                <w:i/>
                <w:color w:val="000000"/>
              </w:rPr>
              <w:t>DPP v Maxwell</w:t>
            </w:r>
            <w:r>
              <w:rPr>
                <w:rFonts w:ascii="Arial" w:hAnsi="Arial" w:cs="Arial"/>
                <w:color w:val="000000"/>
              </w:rPr>
              <w:t xml:space="preserve"> [2013] VSCA 50.</w:t>
            </w:r>
          </w:p>
          <w:p w14:paraId="4056CC79"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 xml:space="preserve">Extracts from new cases of </w:t>
            </w:r>
            <w:r>
              <w:rPr>
                <w:rFonts w:ascii="Arial" w:hAnsi="Arial" w:cs="Arial"/>
                <w:i/>
                <w:color w:val="000000"/>
              </w:rPr>
              <w:t xml:space="preserve">Frank </w:t>
            </w:r>
            <w:proofErr w:type="spellStart"/>
            <w:r>
              <w:rPr>
                <w:rFonts w:ascii="Arial" w:hAnsi="Arial" w:cs="Arial"/>
                <w:i/>
                <w:color w:val="000000"/>
              </w:rPr>
              <w:t>Blango</w:t>
            </w:r>
            <w:proofErr w:type="spellEnd"/>
            <w:r w:rsidRPr="007A5C0F">
              <w:rPr>
                <w:rFonts w:ascii="Arial" w:hAnsi="Arial" w:cs="Arial"/>
                <w:i/>
                <w:color w:val="000000"/>
              </w:rPr>
              <w:t xml:space="preserve"> v The Queen</w:t>
            </w:r>
            <w:r w:rsidRPr="007A5C0F">
              <w:rPr>
                <w:rFonts w:ascii="Arial" w:hAnsi="Arial" w:cs="Arial"/>
                <w:color w:val="000000"/>
              </w:rPr>
              <w:t xml:space="preserve"> [2018] VSCA 2</w:t>
            </w:r>
            <w:r>
              <w:rPr>
                <w:rFonts w:ascii="Arial" w:hAnsi="Arial" w:cs="Arial"/>
                <w:color w:val="000000"/>
              </w:rPr>
              <w:t xml:space="preserve">10 at [55]; </w:t>
            </w:r>
            <w:r w:rsidRPr="006F5E14">
              <w:rPr>
                <w:rFonts w:ascii="Arial" w:hAnsi="Arial" w:cs="Arial"/>
                <w:i/>
                <w:color w:val="000000"/>
              </w:rPr>
              <w:t xml:space="preserve">Ban </w:t>
            </w:r>
            <w:proofErr w:type="spellStart"/>
            <w:r w:rsidRPr="006F5E14">
              <w:rPr>
                <w:rFonts w:ascii="Arial" w:hAnsi="Arial" w:cs="Arial"/>
                <w:i/>
                <w:color w:val="000000"/>
              </w:rPr>
              <w:t>Joo</w:t>
            </w:r>
            <w:proofErr w:type="spellEnd"/>
            <w:r w:rsidRPr="006F5E14">
              <w:rPr>
                <w:rFonts w:ascii="Arial" w:hAnsi="Arial" w:cs="Arial"/>
                <w:i/>
                <w:color w:val="000000"/>
              </w:rPr>
              <w:t xml:space="preserve"> </w:t>
            </w:r>
            <w:r>
              <w:rPr>
                <w:rFonts w:ascii="Arial" w:hAnsi="Arial" w:cs="Arial"/>
                <w:i/>
                <w:color w:val="000000"/>
              </w:rPr>
              <w:t>T</w:t>
            </w:r>
            <w:r w:rsidRPr="006F5E14">
              <w:rPr>
                <w:rFonts w:ascii="Arial" w:hAnsi="Arial" w:cs="Arial"/>
                <w:i/>
                <w:color w:val="000000"/>
              </w:rPr>
              <w:t xml:space="preserve">eoh v The Queen </w:t>
            </w:r>
            <w:r>
              <w:rPr>
                <w:rFonts w:ascii="Arial" w:hAnsi="Arial" w:cs="Arial"/>
                <w:color w:val="000000"/>
              </w:rPr>
              <w:t>[2018] VSCA 239 at [49]-[50] and [55]-[58].</w:t>
            </w:r>
          </w:p>
          <w:p w14:paraId="5CEF147F" w14:textId="77777777" w:rsidR="00F0265D" w:rsidRDefault="00F0265D" w:rsidP="00F0265D">
            <w:pPr>
              <w:numPr>
                <w:ilvl w:val="0"/>
                <w:numId w:val="29"/>
              </w:numPr>
              <w:spacing w:before="20"/>
              <w:ind w:left="357" w:hanging="357"/>
              <w:jc w:val="both"/>
              <w:rPr>
                <w:rFonts w:ascii="Arial" w:hAnsi="Arial" w:cs="Arial"/>
                <w:color w:val="000000"/>
              </w:rPr>
            </w:pPr>
            <w:r w:rsidRPr="00654FB2">
              <w:rPr>
                <w:rFonts w:ascii="Arial" w:hAnsi="Arial" w:cs="Arial"/>
                <w:color w:val="000000"/>
              </w:rPr>
              <w:t>Reference</w:t>
            </w:r>
            <w:r>
              <w:rPr>
                <w:rFonts w:ascii="Arial" w:hAnsi="Arial" w:cs="Arial"/>
                <w:color w:val="000000"/>
              </w:rPr>
              <w:t>s</w:t>
            </w:r>
            <w:r w:rsidRPr="00654FB2">
              <w:rPr>
                <w:rFonts w:ascii="Arial" w:hAnsi="Arial" w:cs="Arial"/>
                <w:color w:val="000000"/>
              </w:rPr>
              <w:t xml:space="preserve"> to new case</w:t>
            </w:r>
            <w:r>
              <w:rPr>
                <w:rFonts w:ascii="Arial" w:hAnsi="Arial" w:cs="Arial"/>
                <w:color w:val="000000"/>
              </w:rPr>
              <w:t>s</w:t>
            </w:r>
            <w:r w:rsidRPr="00654FB2">
              <w:rPr>
                <w:rFonts w:ascii="Arial" w:hAnsi="Arial" w:cs="Arial"/>
                <w:color w:val="000000"/>
              </w:rPr>
              <w:t xml:space="preserve"> of </w:t>
            </w:r>
            <w:r w:rsidRPr="00DC0966">
              <w:rPr>
                <w:rFonts w:ascii="Arial" w:hAnsi="Arial" w:cs="Arial"/>
                <w:i/>
                <w:color w:val="000000"/>
              </w:rPr>
              <w:t xml:space="preserve">Rocco </w:t>
            </w:r>
            <w:proofErr w:type="spellStart"/>
            <w:r>
              <w:rPr>
                <w:rFonts w:ascii="Arial" w:hAnsi="Arial" w:cs="Arial"/>
                <w:i/>
                <w:color w:val="000000"/>
              </w:rPr>
              <w:t>Arico</w:t>
            </w:r>
            <w:proofErr w:type="spellEnd"/>
            <w:r>
              <w:rPr>
                <w:rFonts w:ascii="Arial" w:hAnsi="Arial" w:cs="Arial"/>
                <w:i/>
                <w:color w:val="000000"/>
              </w:rPr>
              <w:t xml:space="preserve"> </w:t>
            </w:r>
            <w:r w:rsidRPr="00DC0966">
              <w:rPr>
                <w:rFonts w:ascii="Arial" w:hAnsi="Arial" w:cs="Arial"/>
                <w:i/>
                <w:color w:val="000000"/>
              </w:rPr>
              <w:t>v The Queen</w:t>
            </w:r>
            <w:r>
              <w:rPr>
                <w:rFonts w:ascii="Arial" w:hAnsi="Arial" w:cs="Arial"/>
                <w:color w:val="000000"/>
              </w:rPr>
              <w:t xml:space="preserve"> [2018] VSCA 135; </w:t>
            </w:r>
            <w:r w:rsidRPr="00AF318C">
              <w:rPr>
                <w:rFonts w:ascii="Arial" w:hAnsi="Arial" w:cs="Arial"/>
                <w:i/>
                <w:color w:val="000000"/>
              </w:rPr>
              <w:t>DPP v Brandon Osborn</w:t>
            </w:r>
            <w:r>
              <w:rPr>
                <w:rFonts w:ascii="Arial" w:hAnsi="Arial" w:cs="Arial"/>
                <w:color w:val="000000"/>
              </w:rPr>
              <w:t xml:space="preserve"> [2018] VSCA 207; </w:t>
            </w:r>
            <w:r w:rsidRPr="00654FB2">
              <w:rPr>
                <w:rFonts w:ascii="Arial" w:hAnsi="Arial" w:cs="Arial"/>
                <w:i/>
                <w:color w:val="000000"/>
              </w:rPr>
              <w:t xml:space="preserve">Jamel </w:t>
            </w:r>
            <w:proofErr w:type="spellStart"/>
            <w:r w:rsidRPr="00654FB2">
              <w:rPr>
                <w:rFonts w:ascii="Arial" w:hAnsi="Arial" w:cs="Arial"/>
                <w:i/>
                <w:color w:val="000000"/>
              </w:rPr>
              <w:t>Mohtadi</w:t>
            </w:r>
            <w:proofErr w:type="spellEnd"/>
            <w:r w:rsidRPr="00654FB2">
              <w:rPr>
                <w:rFonts w:ascii="Arial" w:hAnsi="Arial" w:cs="Arial"/>
                <w:i/>
                <w:color w:val="000000"/>
              </w:rPr>
              <w:t xml:space="preserve"> v The Queen</w:t>
            </w:r>
            <w:r w:rsidRPr="00654FB2">
              <w:rPr>
                <w:rFonts w:ascii="Arial" w:hAnsi="Arial" w:cs="Arial"/>
                <w:color w:val="000000"/>
              </w:rPr>
              <w:t xml:space="preserve"> [2018] VSCA 238</w:t>
            </w:r>
            <w:r>
              <w:rPr>
                <w:rFonts w:ascii="Arial" w:hAnsi="Arial" w:cs="Arial"/>
                <w:color w:val="000000"/>
              </w:rPr>
              <w:t>.</w:t>
            </w:r>
          </w:p>
          <w:p w14:paraId="5AF24478" w14:textId="77777777" w:rsidR="00F0265D" w:rsidRPr="00654FB2"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 xml:space="preserve">Quote from new case of </w:t>
            </w:r>
            <w:r w:rsidRPr="006232CB">
              <w:rPr>
                <w:rFonts w:ascii="Arial" w:hAnsi="Arial" w:cs="Arial"/>
                <w:i/>
                <w:iCs/>
                <w:color w:val="000000"/>
              </w:rPr>
              <w:t xml:space="preserve">DPP v </w:t>
            </w:r>
            <w:proofErr w:type="spellStart"/>
            <w:r w:rsidRPr="006232CB">
              <w:rPr>
                <w:rFonts w:ascii="Arial" w:hAnsi="Arial" w:cs="Arial"/>
                <w:i/>
                <w:iCs/>
                <w:color w:val="000000"/>
              </w:rPr>
              <w:t>Fatho</w:t>
            </w:r>
            <w:proofErr w:type="spellEnd"/>
            <w:r w:rsidRPr="006232CB">
              <w:rPr>
                <w:rFonts w:ascii="Arial" w:hAnsi="Arial" w:cs="Arial"/>
                <w:i/>
                <w:iCs/>
                <w:color w:val="000000"/>
              </w:rPr>
              <w:t>, Van &amp; Huynh</w:t>
            </w:r>
            <w:r>
              <w:rPr>
                <w:rFonts w:ascii="Arial" w:hAnsi="Arial" w:cs="Arial"/>
                <w:color w:val="000000"/>
              </w:rPr>
              <w:t xml:space="preserve"> [2019] VSCA 311 at [70].</w:t>
            </w:r>
          </w:p>
        </w:tc>
      </w:tr>
      <w:tr w:rsidR="00F0265D" w14:paraId="6D335C86" w14:textId="77777777" w:rsidTr="0069037C">
        <w:tc>
          <w:tcPr>
            <w:tcW w:w="1219" w:type="dxa"/>
            <w:gridSpan w:val="2"/>
            <w:tcBorders>
              <w:top w:val="single" w:sz="4" w:space="0" w:color="auto"/>
              <w:left w:val="single" w:sz="18" w:space="0" w:color="auto"/>
              <w:bottom w:val="single" w:sz="4" w:space="0" w:color="auto"/>
            </w:tcBorders>
          </w:tcPr>
          <w:p w14:paraId="0D7649AB" w14:textId="77777777" w:rsidR="00F0265D" w:rsidRDefault="00F0265D" w:rsidP="00F0265D">
            <w:pPr>
              <w:keepNext/>
              <w:keepLines/>
              <w:rPr>
                <w:lang w:val="en-AU"/>
              </w:rPr>
            </w:pPr>
            <w:r>
              <w:rPr>
                <w:lang w:val="en-AU"/>
              </w:rPr>
              <w:t>15/10/18</w:t>
            </w:r>
          </w:p>
        </w:tc>
        <w:tc>
          <w:tcPr>
            <w:tcW w:w="836" w:type="dxa"/>
            <w:tcBorders>
              <w:top w:val="single" w:sz="4" w:space="0" w:color="auto"/>
              <w:bottom w:val="single" w:sz="4" w:space="0" w:color="auto"/>
            </w:tcBorders>
          </w:tcPr>
          <w:p w14:paraId="0DF4CC03" w14:textId="1548AB0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3434CFC" w14:textId="77777777" w:rsidR="00F0265D" w:rsidRDefault="00F0265D" w:rsidP="00F0265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7ED145F"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Extracts from new cases of </w:t>
            </w:r>
            <w:r w:rsidRPr="001A64D2">
              <w:rPr>
                <w:rFonts w:ascii="Arial" w:eastAsia="Book Antiqua" w:hAnsi="Arial" w:cs="Arial"/>
                <w:i/>
              </w:rPr>
              <w:t>Underwood (a</w:t>
            </w:r>
            <w:r>
              <w:rPr>
                <w:rFonts w:ascii="Arial" w:eastAsia="Book Antiqua" w:hAnsi="Arial" w:cs="Arial"/>
                <w:i/>
              </w:rPr>
              <w:t> </w:t>
            </w:r>
            <w:r w:rsidRPr="001A64D2">
              <w:rPr>
                <w:rFonts w:ascii="Arial" w:eastAsia="Book Antiqua" w:hAnsi="Arial" w:cs="Arial"/>
                <w:i/>
              </w:rPr>
              <w:t>Pseudonym) v R (No 2)</w:t>
            </w:r>
            <w:r w:rsidRPr="001A64D2">
              <w:rPr>
                <w:rFonts w:ascii="Arial" w:eastAsia="Book Antiqua" w:hAnsi="Arial" w:cs="Arial"/>
              </w:rPr>
              <w:t xml:space="preserve"> </w:t>
            </w:r>
            <w:r w:rsidRPr="001A64D2">
              <w:rPr>
                <w:rFonts w:ascii="Arial" w:hAnsi="Arial" w:cs="Arial"/>
              </w:rPr>
              <w:t>[2018] VSCA 87</w:t>
            </w:r>
            <w:r>
              <w:rPr>
                <w:rFonts w:ascii="Arial" w:hAnsi="Arial" w:cs="Arial"/>
              </w:rPr>
              <w:t xml:space="preserve"> at [37]; </w:t>
            </w:r>
            <w:r w:rsidRPr="00014510">
              <w:rPr>
                <w:rFonts w:ascii="Arial" w:hAnsi="Arial" w:cs="Arial"/>
                <w:i/>
                <w:color w:val="000000"/>
              </w:rPr>
              <w:t xml:space="preserve">R v </w:t>
            </w:r>
            <w:proofErr w:type="spellStart"/>
            <w:r w:rsidRPr="00014510">
              <w:rPr>
                <w:rFonts w:ascii="Arial" w:hAnsi="Arial" w:cs="Arial"/>
                <w:i/>
                <w:color w:val="000000"/>
              </w:rPr>
              <w:t>Sahhitanandan</w:t>
            </w:r>
            <w:proofErr w:type="spellEnd"/>
            <w:r>
              <w:rPr>
                <w:rFonts w:ascii="Arial" w:hAnsi="Arial" w:cs="Arial"/>
                <w:color w:val="000000"/>
              </w:rPr>
              <w:t xml:space="preserve"> [2018] VSC 550 at [49]-[55]/</w:t>
            </w:r>
          </w:p>
        </w:tc>
      </w:tr>
      <w:tr w:rsidR="00F0265D" w14:paraId="1C7D2D4D" w14:textId="77777777" w:rsidTr="0069037C">
        <w:tc>
          <w:tcPr>
            <w:tcW w:w="1219" w:type="dxa"/>
            <w:gridSpan w:val="2"/>
            <w:tcBorders>
              <w:top w:val="single" w:sz="4" w:space="0" w:color="auto"/>
              <w:left w:val="single" w:sz="18" w:space="0" w:color="auto"/>
              <w:bottom w:val="single" w:sz="4" w:space="0" w:color="auto"/>
            </w:tcBorders>
          </w:tcPr>
          <w:p w14:paraId="6671739E"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296D66D1" w14:textId="4B3820C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50E2169" w14:textId="77777777"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6A24AFE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57520C">
              <w:rPr>
                <w:rFonts w:ascii="Arial" w:hAnsi="Arial" w:cs="Arial"/>
                <w:i/>
                <w:color w:val="000000"/>
              </w:rPr>
              <w:t>McLean v The Queen</w:t>
            </w:r>
            <w:r>
              <w:rPr>
                <w:rFonts w:ascii="Arial" w:hAnsi="Arial" w:cs="Arial"/>
                <w:color w:val="000000"/>
              </w:rPr>
              <w:t xml:space="preserve"> [2018] VSCA 209.</w:t>
            </w:r>
          </w:p>
        </w:tc>
      </w:tr>
      <w:tr w:rsidR="00F0265D" w14:paraId="0307DE7B" w14:textId="77777777" w:rsidTr="0069037C">
        <w:tc>
          <w:tcPr>
            <w:tcW w:w="1219" w:type="dxa"/>
            <w:gridSpan w:val="2"/>
            <w:tcBorders>
              <w:top w:val="single" w:sz="4" w:space="0" w:color="auto"/>
              <w:left w:val="single" w:sz="18" w:space="0" w:color="auto"/>
              <w:bottom w:val="single" w:sz="4" w:space="0" w:color="auto"/>
            </w:tcBorders>
          </w:tcPr>
          <w:p w14:paraId="093FAA88"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6A7DE8CA" w14:textId="4DF6F38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586EDC" w14:textId="77777777"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0AA1FA31"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9E1CBF">
              <w:rPr>
                <w:rFonts w:ascii="Arial" w:hAnsi="Arial" w:cs="Arial"/>
                <w:i/>
                <w:color w:val="000000"/>
              </w:rPr>
              <w:t>Alexander Holland (a</w:t>
            </w:r>
            <w:r>
              <w:rPr>
                <w:rFonts w:ascii="Arial" w:hAnsi="Arial" w:cs="Arial"/>
                <w:i/>
                <w:color w:val="000000"/>
              </w:rPr>
              <w:t> </w:t>
            </w:r>
            <w:r w:rsidRPr="009E1CBF">
              <w:rPr>
                <w:rFonts w:ascii="Arial" w:hAnsi="Arial" w:cs="Arial"/>
                <w:i/>
                <w:color w:val="000000"/>
              </w:rPr>
              <w:t xml:space="preserve">pseudonym) v The Queen </w:t>
            </w:r>
            <w:r>
              <w:rPr>
                <w:rFonts w:ascii="Arial" w:hAnsi="Arial" w:cs="Arial"/>
                <w:color w:val="000000"/>
              </w:rPr>
              <w:t>[2018] VSCA 241.</w:t>
            </w:r>
          </w:p>
        </w:tc>
      </w:tr>
      <w:tr w:rsidR="00F0265D" w14:paraId="243B1ED3" w14:textId="77777777" w:rsidTr="0069037C">
        <w:tc>
          <w:tcPr>
            <w:tcW w:w="1219" w:type="dxa"/>
            <w:gridSpan w:val="2"/>
            <w:tcBorders>
              <w:top w:val="single" w:sz="4" w:space="0" w:color="auto"/>
              <w:left w:val="single" w:sz="18" w:space="0" w:color="auto"/>
              <w:bottom w:val="single" w:sz="4" w:space="0" w:color="auto"/>
            </w:tcBorders>
          </w:tcPr>
          <w:p w14:paraId="5FEEBC65" w14:textId="77777777" w:rsidR="00F0265D" w:rsidRDefault="00F0265D" w:rsidP="00F0265D">
            <w:pPr>
              <w:rPr>
                <w:lang w:val="en-AU"/>
              </w:rPr>
            </w:pPr>
            <w:r>
              <w:rPr>
                <w:lang w:val="en-AU"/>
              </w:rPr>
              <w:t>15/10/18</w:t>
            </w:r>
          </w:p>
        </w:tc>
        <w:tc>
          <w:tcPr>
            <w:tcW w:w="836" w:type="dxa"/>
            <w:tcBorders>
              <w:top w:val="single" w:sz="4" w:space="0" w:color="auto"/>
              <w:bottom w:val="single" w:sz="4" w:space="0" w:color="auto"/>
            </w:tcBorders>
          </w:tcPr>
          <w:p w14:paraId="64BE52DF" w14:textId="1342DD3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47E203B" w14:textId="77777777" w:rsidR="00F0265D" w:rsidRDefault="00F0265D" w:rsidP="00F0265D">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25A774DE" w14:textId="77777777" w:rsidR="00F0265D" w:rsidRDefault="00F0265D" w:rsidP="00F0265D">
            <w:pPr>
              <w:spacing w:before="20"/>
              <w:jc w:val="both"/>
              <w:rPr>
                <w:rFonts w:ascii="Arial" w:hAnsi="Arial" w:cs="Arial"/>
                <w:color w:val="000000"/>
              </w:rPr>
            </w:pPr>
            <w:r>
              <w:rPr>
                <w:rFonts w:ascii="Arial" w:hAnsi="Arial" w:cs="Arial"/>
                <w:color w:val="000000"/>
              </w:rPr>
              <w:t xml:space="preserve">Extracts from new cases of </w:t>
            </w:r>
            <w:r w:rsidRPr="00460D86">
              <w:rPr>
                <w:rFonts w:ascii="Arial" w:hAnsi="Arial" w:cs="Arial"/>
                <w:i/>
                <w:color w:val="000000"/>
              </w:rPr>
              <w:t>DPP v Lindsey (Sentence)</w:t>
            </w:r>
            <w:r>
              <w:rPr>
                <w:rFonts w:ascii="Arial" w:hAnsi="Arial" w:cs="Arial"/>
                <w:color w:val="000000"/>
              </w:rPr>
              <w:t xml:space="preserve"> [2018] VSC 239 at [34]-[36]; </w:t>
            </w:r>
            <w:r w:rsidRPr="00460D86">
              <w:rPr>
                <w:rFonts w:ascii="Arial" w:hAnsi="Arial" w:cs="Arial"/>
                <w:i/>
                <w:color w:val="000000"/>
              </w:rPr>
              <w:t xml:space="preserve">DPP v </w:t>
            </w:r>
            <w:r>
              <w:rPr>
                <w:rFonts w:ascii="Arial" w:hAnsi="Arial" w:cs="Arial"/>
                <w:i/>
                <w:color w:val="000000"/>
              </w:rPr>
              <w:t>Noy</w:t>
            </w:r>
            <w:r>
              <w:rPr>
                <w:rFonts w:ascii="Arial" w:hAnsi="Arial" w:cs="Arial"/>
                <w:color w:val="000000"/>
              </w:rPr>
              <w:t xml:space="preserve"> [2018] VSC 466 at [65].</w:t>
            </w:r>
          </w:p>
        </w:tc>
      </w:tr>
      <w:tr w:rsidR="00F0265D" w14:paraId="4EB16D01" w14:textId="77777777" w:rsidTr="0069037C">
        <w:tc>
          <w:tcPr>
            <w:tcW w:w="1219" w:type="dxa"/>
            <w:gridSpan w:val="2"/>
            <w:tcBorders>
              <w:top w:val="single" w:sz="4" w:space="0" w:color="auto"/>
              <w:left w:val="single" w:sz="18" w:space="0" w:color="auto"/>
              <w:bottom w:val="single" w:sz="18" w:space="0" w:color="auto"/>
            </w:tcBorders>
          </w:tcPr>
          <w:p w14:paraId="0B1A44A5" w14:textId="77777777" w:rsidR="00F0265D" w:rsidRDefault="00F0265D" w:rsidP="00F0265D">
            <w:pPr>
              <w:rPr>
                <w:lang w:val="en-AU"/>
              </w:rPr>
            </w:pPr>
            <w:r>
              <w:rPr>
                <w:lang w:val="en-AU"/>
              </w:rPr>
              <w:lastRenderedPageBreak/>
              <w:t>15/10/18</w:t>
            </w:r>
          </w:p>
        </w:tc>
        <w:tc>
          <w:tcPr>
            <w:tcW w:w="836" w:type="dxa"/>
            <w:tcBorders>
              <w:top w:val="single" w:sz="4" w:space="0" w:color="auto"/>
              <w:bottom w:val="single" w:sz="18" w:space="0" w:color="auto"/>
            </w:tcBorders>
          </w:tcPr>
          <w:p w14:paraId="09C82611" w14:textId="4E502F6F"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5E690F86" w14:textId="77777777"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7F856E1A"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New section entitled “Relevance of prospect of deportation”.</w:t>
            </w:r>
          </w:p>
          <w:p w14:paraId="3CDDE743" w14:textId="77777777" w:rsidR="00F0265D" w:rsidRDefault="00F0265D" w:rsidP="00F0265D">
            <w:pPr>
              <w:numPr>
                <w:ilvl w:val="0"/>
                <w:numId w:val="29"/>
              </w:numPr>
              <w:spacing w:before="20"/>
              <w:ind w:left="357" w:hanging="357"/>
              <w:jc w:val="both"/>
              <w:rPr>
                <w:rFonts w:ascii="Arial" w:hAnsi="Arial" w:cs="Arial"/>
                <w:color w:val="000000"/>
              </w:rPr>
            </w:pPr>
            <w:r>
              <w:rPr>
                <w:rFonts w:ascii="Arial" w:hAnsi="Arial" w:cs="Arial"/>
                <w:color w:val="000000"/>
              </w:rPr>
              <w:t xml:space="preserve">Extracts from new cases of </w:t>
            </w:r>
            <w:r w:rsidRPr="0045706A">
              <w:rPr>
                <w:rFonts w:ascii="Arial" w:hAnsi="Arial" w:cs="Arial"/>
                <w:i/>
                <w:color w:val="000000"/>
              </w:rPr>
              <w:t xml:space="preserve">Mohamed </w:t>
            </w:r>
            <w:proofErr w:type="spellStart"/>
            <w:r w:rsidRPr="0045706A">
              <w:rPr>
                <w:rFonts w:ascii="Arial" w:hAnsi="Arial" w:cs="Arial"/>
                <w:i/>
                <w:color w:val="000000"/>
              </w:rPr>
              <w:t>Allouch</w:t>
            </w:r>
            <w:proofErr w:type="spellEnd"/>
            <w:r w:rsidRPr="0045706A">
              <w:rPr>
                <w:rFonts w:ascii="Arial" w:hAnsi="Arial" w:cs="Arial"/>
                <w:i/>
                <w:color w:val="000000"/>
              </w:rPr>
              <w:t xml:space="preserve"> v The Queen</w:t>
            </w:r>
            <w:r>
              <w:rPr>
                <w:rFonts w:ascii="Arial" w:hAnsi="Arial" w:cs="Arial"/>
                <w:color w:val="000000"/>
              </w:rPr>
              <w:t xml:space="preserve"> [2018] VSCA 244 at [39]-[41]; </w:t>
            </w:r>
            <w:r w:rsidRPr="008E2F19">
              <w:rPr>
                <w:rFonts w:ascii="Arial" w:hAnsi="Arial" w:cs="Arial"/>
                <w:i/>
                <w:color w:val="000000"/>
              </w:rPr>
              <w:t>R v Kumar</w:t>
            </w:r>
            <w:r>
              <w:rPr>
                <w:rFonts w:ascii="Arial" w:hAnsi="Arial" w:cs="Arial"/>
                <w:color w:val="000000"/>
              </w:rPr>
              <w:t xml:space="preserve"> [2018] VSC 241 at [68].</w:t>
            </w:r>
          </w:p>
          <w:p w14:paraId="27FDCD15" w14:textId="77777777" w:rsidR="00F0265D" w:rsidRDefault="00F0265D" w:rsidP="00F0265D">
            <w:pPr>
              <w:numPr>
                <w:ilvl w:val="0"/>
                <w:numId w:val="29"/>
              </w:numPr>
              <w:spacing w:before="20"/>
              <w:ind w:left="357" w:hanging="357"/>
              <w:jc w:val="both"/>
              <w:rPr>
                <w:rFonts w:ascii="Arial" w:hAnsi="Arial" w:cs="Arial"/>
                <w:color w:val="000000"/>
              </w:rPr>
            </w:pPr>
            <w:r w:rsidRPr="0045706A">
              <w:rPr>
                <w:rFonts w:ascii="Arial" w:hAnsi="Arial" w:cs="Arial"/>
                <w:color w:val="000000"/>
              </w:rPr>
              <w:t xml:space="preserve">Reference to cases of </w:t>
            </w:r>
            <w:r w:rsidRPr="0045706A">
              <w:rPr>
                <w:rFonts w:ascii="Arial" w:hAnsi="Arial" w:cs="Arial"/>
                <w:i/>
                <w:color w:val="000000"/>
              </w:rPr>
              <w:t>R v Mann</w:t>
            </w:r>
            <w:r w:rsidRPr="0045706A">
              <w:rPr>
                <w:rFonts w:ascii="Arial" w:hAnsi="Arial" w:cs="Arial"/>
                <w:color w:val="000000"/>
              </w:rPr>
              <w:t xml:space="preserve"> [2011] VSCA 189; </w:t>
            </w:r>
            <w:proofErr w:type="spellStart"/>
            <w:r w:rsidRPr="0045706A">
              <w:rPr>
                <w:rFonts w:ascii="Arial" w:hAnsi="Arial" w:cs="Arial"/>
                <w:i/>
                <w:color w:val="000000"/>
              </w:rPr>
              <w:t>Guden</w:t>
            </w:r>
            <w:proofErr w:type="spellEnd"/>
            <w:r w:rsidRPr="0045706A">
              <w:rPr>
                <w:rFonts w:ascii="Arial" w:hAnsi="Arial" w:cs="Arial"/>
                <w:i/>
                <w:color w:val="000000"/>
              </w:rPr>
              <w:t xml:space="preserve"> v The Queen</w:t>
            </w:r>
            <w:r w:rsidRPr="0045706A">
              <w:rPr>
                <w:rFonts w:ascii="Arial" w:hAnsi="Arial" w:cs="Arial"/>
                <w:color w:val="000000"/>
              </w:rPr>
              <w:t xml:space="preserve"> [2010] VSCA 196; </w:t>
            </w:r>
            <w:r w:rsidRPr="0045706A">
              <w:rPr>
                <w:rFonts w:ascii="Arial" w:hAnsi="Arial" w:cs="Arial"/>
                <w:i/>
                <w:color w:val="000000"/>
              </w:rPr>
              <w:t xml:space="preserve">R v </w:t>
            </w:r>
            <w:proofErr w:type="spellStart"/>
            <w:r w:rsidRPr="0045706A">
              <w:rPr>
                <w:rFonts w:ascii="Arial" w:hAnsi="Arial" w:cs="Arial"/>
                <w:i/>
                <w:color w:val="000000"/>
              </w:rPr>
              <w:t>Strestha</w:t>
            </w:r>
            <w:proofErr w:type="spellEnd"/>
            <w:r w:rsidRPr="0045706A">
              <w:rPr>
                <w:rFonts w:ascii="Arial" w:hAnsi="Arial" w:cs="Arial"/>
                <w:color w:val="000000"/>
              </w:rPr>
              <w:t xml:space="preserve"> (1991) 173 CLR 48, 57; </w:t>
            </w:r>
            <w:r w:rsidRPr="0045706A">
              <w:rPr>
                <w:rFonts w:ascii="Arial" w:hAnsi="Arial" w:cs="Arial"/>
                <w:i/>
                <w:color w:val="000000"/>
              </w:rPr>
              <w:t>R v Hutton</w:t>
            </w:r>
            <w:r w:rsidRPr="0045706A">
              <w:rPr>
                <w:rFonts w:ascii="Arial" w:hAnsi="Arial" w:cs="Arial"/>
                <w:color w:val="000000"/>
              </w:rPr>
              <w:t xml:space="preserve"> [2011] VSC 484; </w:t>
            </w:r>
            <w:r w:rsidRPr="00102D2A">
              <w:rPr>
                <w:rFonts w:ascii="Arial" w:hAnsi="Arial" w:cs="Arial"/>
                <w:i/>
                <w:color w:val="000000"/>
              </w:rPr>
              <w:t xml:space="preserve">R v </w:t>
            </w:r>
            <w:proofErr w:type="spellStart"/>
            <w:r w:rsidRPr="00102D2A">
              <w:rPr>
                <w:rFonts w:ascii="Arial" w:hAnsi="Arial" w:cs="Arial"/>
                <w:i/>
                <w:color w:val="000000"/>
              </w:rPr>
              <w:t>Wunan</w:t>
            </w:r>
            <w:proofErr w:type="spellEnd"/>
            <w:r w:rsidRPr="00102D2A">
              <w:rPr>
                <w:rFonts w:ascii="Arial" w:hAnsi="Arial" w:cs="Arial"/>
                <w:i/>
                <w:color w:val="000000"/>
              </w:rPr>
              <w:t xml:space="preserve"> Yu</w:t>
            </w:r>
            <w:r w:rsidRPr="00102D2A">
              <w:rPr>
                <w:rFonts w:ascii="Arial" w:hAnsi="Arial" w:cs="Arial"/>
                <w:color w:val="000000"/>
              </w:rPr>
              <w:t xml:space="preserve"> [2005] VSCA 18</w:t>
            </w:r>
            <w:r>
              <w:rPr>
                <w:rFonts w:ascii="Arial" w:hAnsi="Arial" w:cs="Arial"/>
                <w:color w:val="000000"/>
              </w:rPr>
              <w:t>.</w:t>
            </w:r>
          </w:p>
        </w:tc>
      </w:tr>
      <w:tr w:rsidR="00F0265D" w14:paraId="20957F5C" w14:textId="77777777" w:rsidTr="0069037C">
        <w:tc>
          <w:tcPr>
            <w:tcW w:w="1219" w:type="dxa"/>
            <w:gridSpan w:val="2"/>
            <w:tcBorders>
              <w:top w:val="single" w:sz="18" w:space="0" w:color="auto"/>
              <w:left w:val="single" w:sz="18" w:space="0" w:color="auto"/>
              <w:bottom w:val="single" w:sz="4" w:space="0" w:color="auto"/>
            </w:tcBorders>
          </w:tcPr>
          <w:p w14:paraId="07AF990E" w14:textId="77777777" w:rsidR="00F0265D" w:rsidRDefault="00F0265D" w:rsidP="00F0265D">
            <w:pPr>
              <w:keepNext/>
              <w:keepLines/>
              <w:rPr>
                <w:lang w:val="en-AU"/>
              </w:rPr>
            </w:pPr>
            <w:r>
              <w:rPr>
                <w:lang w:val="en-AU"/>
              </w:rPr>
              <w:t>01/10/18</w:t>
            </w:r>
          </w:p>
        </w:tc>
        <w:tc>
          <w:tcPr>
            <w:tcW w:w="836" w:type="dxa"/>
            <w:tcBorders>
              <w:top w:val="single" w:sz="18" w:space="0" w:color="auto"/>
              <w:bottom w:val="single" w:sz="4" w:space="0" w:color="auto"/>
            </w:tcBorders>
          </w:tcPr>
          <w:p w14:paraId="768F71D1" w14:textId="16492AE4" w:rsidR="00F0265D" w:rsidRDefault="00F0265D" w:rsidP="00F0265D">
            <w:pPr>
              <w:keepNext/>
              <w:keepLines/>
              <w:jc w:val="center"/>
              <w:rPr>
                <w:lang w:val="en-AU"/>
              </w:rPr>
            </w:pPr>
            <w:r>
              <w:rPr>
                <w:lang w:val="en-AU"/>
              </w:rPr>
              <w:t>5</w:t>
            </w:r>
          </w:p>
        </w:tc>
        <w:tc>
          <w:tcPr>
            <w:tcW w:w="1439" w:type="dxa"/>
            <w:tcBorders>
              <w:top w:val="single" w:sz="18" w:space="0" w:color="auto"/>
              <w:bottom w:val="single" w:sz="4" w:space="0" w:color="auto"/>
            </w:tcBorders>
          </w:tcPr>
          <w:p w14:paraId="780E66EB" w14:textId="77777777" w:rsidR="00F0265D" w:rsidRDefault="00F0265D" w:rsidP="00F0265D">
            <w:pPr>
              <w:keepNext/>
              <w:keepLines/>
              <w:jc w:val="center"/>
              <w:rPr>
                <w:lang w:val="en-AU"/>
              </w:rPr>
            </w:pPr>
            <w:r>
              <w:rPr>
                <w:lang w:val="en-AU"/>
              </w:rPr>
              <w:t>5.5</w:t>
            </w:r>
          </w:p>
        </w:tc>
        <w:tc>
          <w:tcPr>
            <w:tcW w:w="4798" w:type="dxa"/>
            <w:gridSpan w:val="2"/>
            <w:tcBorders>
              <w:top w:val="single" w:sz="18" w:space="0" w:color="auto"/>
              <w:bottom w:val="single" w:sz="4" w:space="0" w:color="auto"/>
              <w:right w:val="single" w:sz="18" w:space="0" w:color="auto"/>
            </w:tcBorders>
          </w:tcPr>
          <w:p w14:paraId="5B8F3949"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Added quotation from </w:t>
            </w:r>
            <w:r w:rsidRPr="001F1C98">
              <w:rPr>
                <w:rFonts w:ascii="Arial" w:hAnsi="Arial" w:cs="Arial"/>
                <w:i/>
                <w:color w:val="000000"/>
              </w:rPr>
              <w:t>DOHS v Sanding</w:t>
            </w:r>
            <w:r>
              <w:rPr>
                <w:rFonts w:ascii="Arial" w:hAnsi="Arial" w:cs="Arial"/>
                <w:color w:val="000000"/>
              </w:rPr>
              <w:t xml:space="preserve"> [2011] VSC 42; 36 VR 221 at [185].</w:t>
            </w:r>
          </w:p>
        </w:tc>
      </w:tr>
      <w:tr w:rsidR="00F0265D" w14:paraId="3DD26D2D" w14:textId="77777777" w:rsidTr="0069037C">
        <w:tc>
          <w:tcPr>
            <w:tcW w:w="1219" w:type="dxa"/>
            <w:gridSpan w:val="2"/>
            <w:tcBorders>
              <w:top w:val="single" w:sz="4" w:space="0" w:color="auto"/>
              <w:left w:val="single" w:sz="18" w:space="0" w:color="auto"/>
              <w:bottom w:val="single" w:sz="4" w:space="0" w:color="auto"/>
            </w:tcBorders>
          </w:tcPr>
          <w:p w14:paraId="2243BE19" w14:textId="77777777" w:rsidR="00F0265D" w:rsidRDefault="00F0265D" w:rsidP="00F0265D">
            <w:pPr>
              <w:keepNext/>
              <w:keepLines/>
              <w:rPr>
                <w:lang w:val="en-AU"/>
              </w:rPr>
            </w:pPr>
            <w:r>
              <w:rPr>
                <w:lang w:val="en-AU"/>
              </w:rPr>
              <w:t>01/10/18</w:t>
            </w:r>
          </w:p>
        </w:tc>
        <w:tc>
          <w:tcPr>
            <w:tcW w:w="836" w:type="dxa"/>
            <w:tcBorders>
              <w:top w:val="single" w:sz="4" w:space="0" w:color="auto"/>
              <w:bottom w:val="single" w:sz="4" w:space="0" w:color="auto"/>
            </w:tcBorders>
          </w:tcPr>
          <w:p w14:paraId="1BE0781C" w14:textId="4861EF33" w:rsidR="00F0265D" w:rsidRDefault="00F0265D" w:rsidP="00F0265D">
            <w:pPr>
              <w:keepNext/>
              <w:keepLines/>
              <w:jc w:val="center"/>
              <w:rPr>
                <w:lang w:val="en-AU"/>
              </w:rPr>
            </w:pPr>
            <w:r>
              <w:rPr>
                <w:lang w:val="en-AU"/>
              </w:rPr>
              <w:t>5</w:t>
            </w:r>
          </w:p>
        </w:tc>
        <w:tc>
          <w:tcPr>
            <w:tcW w:w="1439" w:type="dxa"/>
            <w:tcBorders>
              <w:top w:val="single" w:sz="4" w:space="0" w:color="auto"/>
              <w:bottom w:val="single" w:sz="4" w:space="0" w:color="auto"/>
            </w:tcBorders>
          </w:tcPr>
          <w:p w14:paraId="0D6C9867" w14:textId="77777777" w:rsidR="00F0265D" w:rsidRDefault="00F0265D" w:rsidP="00F0265D">
            <w:pPr>
              <w:keepNext/>
              <w:keepLines/>
              <w:jc w:val="center"/>
              <w:rPr>
                <w:lang w:val="en-AU"/>
              </w:rPr>
            </w:pPr>
            <w:r>
              <w:rPr>
                <w:lang w:val="en-AU"/>
              </w:rPr>
              <w:t>5.5.1</w:t>
            </w:r>
          </w:p>
        </w:tc>
        <w:tc>
          <w:tcPr>
            <w:tcW w:w="4798" w:type="dxa"/>
            <w:gridSpan w:val="2"/>
            <w:tcBorders>
              <w:top w:val="single" w:sz="4" w:space="0" w:color="auto"/>
              <w:bottom w:val="single" w:sz="4" w:space="0" w:color="auto"/>
              <w:right w:val="single" w:sz="18" w:space="0" w:color="auto"/>
            </w:tcBorders>
          </w:tcPr>
          <w:p w14:paraId="1A1F4CCF"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Added reference to case of </w:t>
            </w:r>
            <w:r w:rsidRPr="00081850">
              <w:rPr>
                <w:rFonts w:ascii="Arial" w:hAnsi="Arial" w:cs="Arial"/>
                <w:i/>
                <w:color w:val="000000"/>
              </w:rPr>
              <w:t>DHHS v County Court</w:t>
            </w:r>
            <w:r>
              <w:rPr>
                <w:rFonts w:ascii="Arial" w:hAnsi="Arial" w:cs="Arial"/>
                <w:color w:val="000000"/>
              </w:rPr>
              <w:t xml:space="preserve"> [2018] VSC 322.</w:t>
            </w:r>
          </w:p>
        </w:tc>
      </w:tr>
      <w:tr w:rsidR="00F0265D" w14:paraId="0478DBBA" w14:textId="77777777" w:rsidTr="0069037C">
        <w:tc>
          <w:tcPr>
            <w:tcW w:w="1219" w:type="dxa"/>
            <w:gridSpan w:val="2"/>
            <w:tcBorders>
              <w:top w:val="single" w:sz="4" w:space="0" w:color="auto"/>
              <w:left w:val="single" w:sz="18" w:space="0" w:color="auto"/>
              <w:bottom w:val="single" w:sz="4" w:space="0" w:color="auto"/>
            </w:tcBorders>
          </w:tcPr>
          <w:p w14:paraId="4CB3383B"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128103F5" w14:textId="6F47D87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A817D48" w14:textId="77777777" w:rsidR="00F0265D" w:rsidRDefault="00F0265D" w:rsidP="00F0265D">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54B02499" w14:textId="77777777" w:rsidR="00F0265D" w:rsidRDefault="00F0265D" w:rsidP="00F0265D">
            <w:pPr>
              <w:spacing w:before="20"/>
              <w:jc w:val="both"/>
              <w:rPr>
                <w:rFonts w:ascii="Arial" w:hAnsi="Arial" w:cs="Arial"/>
                <w:color w:val="000000"/>
              </w:rPr>
            </w:pPr>
            <w:r>
              <w:rPr>
                <w:rFonts w:ascii="Arial" w:hAnsi="Arial" w:cs="Arial"/>
                <w:color w:val="000000"/>
              </w:rPr>
              <w:t xml:space="preserve">Added quotation from </w:t>
            </w:r>
            <w:r w:rsidRPr="00081850">
              <w:rPr>
                <w:rFonts w:ascii="Arial" w:hAnsi="Arial" w:cs="Arial"/>
                <w:i/>
                <w:color w:val="000000"/>
              </w:rPr>
              <w:t>DHHS v County Court</w:t>
            </w:r>
            <w:r>
              <w:rPr>
                <w:rFonts w:ascii="Arial" w:hAnsi="Arial" w:cs="Arial"/>
                <w:color w:val="000000"/>
              </w:rPr>
              <w:t xml:space="preserve"> [2018] VSC 322 AT [65].</w:t>
            </w:r>
          </w:p>
        </w:tc>
      </w:tr>
      <w:tr w:rsidR="00F0265D" w14:paraId="7363739D" w14:textId="77777777" w:rsidTr="0069037C">
        <w:tc>
          <w:tcPr>
            <w:tcW w:w="1219" w:type="dxa"/>
            <w:gridSpan w:val="2"/>
            <w:tcBorders>
              <w:top w:val="single" w:sz="4" w:space="0" w:color="auto"/>
              <w:left w:val="single" w:sz="18" w:space="0" w:color="auto"/>
              <w:bottom w:val="single" w:sz="4" w:space="0" w:color="auto"/>
            </w:tcBorders>
          </w:tcPr>
          <w:p w14:paraId="2B920F64"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1D65383C" w14:textId="72913C9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F2B2585" w14:textId="77777777" w:rsidR="00F0265D" w:rsidRDefault="00F0265D" w:rsidP="00F0265D">
            <w:pPr>
              <w:keepNext/>
              <w:jc w:val="center"/>
              <w:rPr>
                <w:lang w:val="en-AU"/>
              </w:rPr>
            </w:pPr>
            <w:r>
              <w:rPr>
                <w:lang w:val="en-AU"/>
              </w:rPr>
              <w:t>5.5.6</w:t>
            </w:r>
          </w:p>
        </w:tc>
        <w:tc>
          <w:tcPr>
            <w:tcW w:w="4798" w:type="dxa"/>
            <w:gridSpan w:val="2"/>
            <w:tcBorders>
              <w:top w:val="single" w:sz="4" w:space="0" w:color="auto"/>
              <w:bottom w:val="single" w:sz="4" w:space="0" w:color="auto"/>
              <w:right w:val="single" w:sz="18" w:space="0" w:color="auto"/>
            </w:tcBorders>
          </w:tcPr>
          <w:p w14:paraId="454B4358" w14:textId="77777777" w:rsidR="00F0265D" w:rsidRDefault="00F0265D" w:rsidP="00F0265D">
            <w:pPr>
              <w:spacing w:before="20"/>
              <w:jc w:val="both"/>
              <w:rPr>
                <w:rFonts w:ascii="Arial" w:hAnsi="Arial" w:cs="Arial"/>
                <w:color w:val="000000"/>
              </w:rPr>
            </w:pPr>
            <w:r>
              <w:rPr>
                <w:rFonts w:ascii="Arial" w:hAnsi="Arial" w:cs="Arial"/>
                <w:color w:val="000000"/>
              </w:rPr>
              <w:t xml:space="preserve">Material added to discussion of and quotation from case of </w:t>
            </w:r>
            <w:r w:rsidRPr="00081850">
              <w:rPr>
                <w:rFonts w:ascii="Arial" w:hAnsi="Arial" w:cs="Arial"/>
                <w:i/>
                <w:color w:val="000000"/>
              </w:rPr>
              <w:t>DHHS v County Court</w:t>
            </w:r>
            <w:r>
              <w:rPr>
                <w:rFonts w:ascii="Arial" w:hAnsi="Arial" w:cs="Arial"/>
                <w:color w:val="000000"/>
              </w:rPr>
              <w:t xml:space="preserve"> [2018] VSC 322.</w:t>
            </w:r>
          </w:p>
        </w:tc>
      </w:tr>
      <w:tr w:rsidR="00F0265D" w14:paraId="494DEA0F" w14:textId="77777777" w:rsidTr="0069037C">
        <w:tc>
          <w:tcPr>
            <w:tcW w:w="1219" w:type="dxa"/>
            <w:gridSpan w:val="2"/>
            <w:tcBorders>
              <w:top w:val="single" w:sz="4" w:space="0" w:color="auto"/>
              <w:left w:val="single" w:sz="18" w:space="0" w:color="auto"/>
              <w:bottom w:val="single" w:sz="4" w:space="0" w:color="auto"/>
            </w:tcBorders>
          </w:tcPr>
          <w:p w14:paraId="49573669"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31CF3509" w14:textId="16760A1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5325A68" w14:textId="77777777" w:rsidR="00F0265D" w:rsidRDefault="00F0265D" w:rsidP="00F0265D">
            <w:pPr>
              <w:keepNext/>
              <w:jc w:val="center"/>
              <w:rPr>
                <w:lang w:val="en-AU"/>
              </w:rPr>
            </w:pPr>
            <w:r>
              <w:rPr>
                <w:lang w:val="en-AU"/>
              </w:rPr>
              <w:t>5.10.3</w:t>
            </w:r>
          </w:p>
          <w:p w14:paraId="27C33434" w14:textId="77777777" w:rsidR="00F0265D" w:rsidRDefault="00F0265D" w:rsidP="00F0265D">
            <w:pPr>
              <w:keepNext/>
              <w:jc w:val="center"/>
              <w:rPr>
                <w:lang w:val="en-AU"/>
              </w:rPr>
            </w:pPr>
            <w:r>
              <w:rPr>
                <w:lang w:val="en-AU"/>
              </w:rPr>
              <w:t>5.10.7</w:t>
            </w:r>
          </w:p>
          <w:p w14:paraId="06B68271" w14:textId="77777777" w:rsidR="00F0265D" w:rsidRDefault="00F0265D" w:rsidP="00F0265D">
            <w:pPr>
              <w:keepNext/>
              <w:jc w:val="center"/>
              <w:rPr>
                <w:lang w:val="en-AU"/>
              </w:rPr>
            </w:pPr>
            <w:r>
              <w:rPr>
                <w:lang w:val="en-AU"/>
              </w:rPr>
              <w:t>5.11.11</w:t>
            </w:r>
          </w:p>
          <w:p w14:paraId="22B6CA79" w14:textId="77777777" w:rsidR="00F0265D" w:rsidRDefault="00F0265D" w:rsidP="00F0265D">
            <w:pPr>
              <w:keepNext/>
              <w:jc w:val="center"/>
              <w:rPr>
                <w:lang w:val="en-AU"/>
              </w:rPr>
            </w:pPr>
            <w:r>
              <w:rPr>
                <w:lang w:val="en-AU"/>
              </w:rPr>
              <w:t>5.12.1</w:t>
            </w:r>
          </w:p>
          <w:p w14:paraId="598237E2" w14:textId="77777777" w:rsidR="00F0265D" w:rsidRDefault="00F0265D" w:rsidP="00F0265D">
            <w:pPr>
              <w:keepNext/>
              <w:jc w:val="center"/>
              <w:rPr>
                <w:lang w:val="en-AU"/>
              </w:rPr>
            </w:pPr>
            <w:r>
              <w:rPr>
                <w:lang w:val="en-AU"/>
              </w:rPr>
              <w:t>5.17.1</w:t>
            </w:r>
          </w:p>
          <w:p w14:paraId="73A6AE38" w14:textId="77777777" w:rsidR="00F0265D" w:rsidRDefault="00F0265D" w:rsidP="00F0265D">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5C76815E" w14:textId="77777777" w:rsidR="00F0265D" w:rsidRDefault="00F0265D" w:rsidP="00F0265D">
            <w:pPr>
              <w:spacing w:before="20"/>
              <w:jc w:val="both"/>
              <w:rPr>
                <w:rFonts w:ascii="Arial" w:hAnsi="Arial" w:cs="Arial"/>
                <w:color w:val="000000"/>
              </w:rPr>
            </w:pPr>
            <w:r>
              <w:rPr>
                <w:rFonts w:ascii="Arial" w:hAnsi="Arial" w:cs="Arial"/>
                <w:color w:val="000000"/>
              </w:rPr>
              <w:t xml:space="preserve">Addition of </w:t>
            </w:r>
            <w:r w:rsidRPr="00675294">
              <w:rPr>
                <w:rFonts w:ascii="Arial" w:hAnsi="Arial" w:cs="Arial"/>
              </w:rPr>
              <w:t>(2011) 36 VR 221</w:t>
            </w:r>
            <w:r>
              <w:rPr>
                <w:rFonts w:ascii="Arial" w:hAnsi="Arial" w:cs="Arial"/>
              </w:rPr>
              <w:t xml:space="preserve"> citation to references to case of </w:t>
            </w:r>
            <w:r w:rsidRPr="009B6B42">
              <w:rPr>
                <w:rFonts w:ascii="Arial" w:hAnsi="Arial" w:cs="Arial"/>
                <w:i/>
              </w:rPr>
              <w:t>DOHS v Sanding</w:t>
            </w:r>
            <w:r>
              <w:rPr>
                <w:rFonts w:ascii="Arial" w:hAnsi="Arial" w:cs="Arial"/>
              </w:rPr>
              <w:t xml:space="preserve"> [2011] VSC 42.</w:t>
            </w:r>
          </w:p>
        </w:tc>
      </w:tr>
      <w:tr w:rsidR="00F0265D" w14:paraId="26D62753" w14:textId="77777777" w:rsidTr="0069037C">
        <w:tc>
          <w:tcPr>
            <w:tcW w:w="1219" w:type="dxa"/>
            <w:gridSpan w:val="2"/>
            <w:tcBorders>
              <w:top w:val="single" w:sz="4" w:space="0" w:color="auto"/>
              <w:left w:val="single" w:sz="18" w:space="0" w:color="auto"/>
              <w:bottom w:val="single" w:sz="18" w:space="0" w:color="auto"/>
            </w:tcBorders>
          </w:tcPr>
          <w:p w14:paraId="4D192567" w14:textId="77777777" w:rsidR="00F0265D" w:rsidRDefault="00F0265D" w:rsidP="00F0265D">
            <w:pPr>
              <w:rPr>
                <w:lang w:val="en-AU"/>
              </w:rPr>
            </w:pPr>
            <w:r>
              <w:rPr>
                <w:lang w:val="en-AU"/>
              </w:rPr>
              <w:t>01/10/18</w:t>
            </w:r>
          </w:p>
        </w:tc>
        <w:tc>
          <w:tcPr>
            <w:tcW w:w="836" w:type="dxa"/>
            <w:tcBorders>
              <w:top w:val="single" w:sz="4" w:space="0" w:color="auto"/>
              <w:bottom w:val="single" w:sz="18" w:space="0" w:color="auto"/>
            </w:tcBorders>
          </w:tcPr>
          <w:p w14:paraId="58BCC618" w14:textId="1F20233C"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5D087337" w14:textId="77777777" w:rsidR="00F0265D" w:rsidRDefault="00F0265D" w:rsidP="00F0265D">
            <w:pPr>
              <w:keepNext/>
              <w:jc w:val="center"/>
              <w:rPr>
                <w:lang w:val="en-AU"/>
              </w:rPr>
            </w:pPr>
            <w:r>
              <w:rPr>
                <w:lang w:val="en-AU"/>
              </w:rPr>
              <w:t>5.33</w:t>
            </w:r>
          </w:p>
        </w:tc>
        <w:tc>
          <w:tcPr>
            <w:tcW w:w="4798" w:type="dxa"/>
            <w:gridSpan w:val="2"/>
            <w:tcBorders>
              <w:top w:val="single" w:sz="4" w:space="0" w:color="auto"/>
              <w:bottom w:val="single" w:sz="18" w:space="0" w:color="auto"/>
              <w:right w:val="single" w:sz="18" w:space="0" w:color="auto"/>
            </w:tcBorders>
          </w:tcPr>
          <w:p w14:paraId="2838DF6C" w14:textId="77777777" w:rsidR="00F0265D" w:rsidRDefault="00F0265D" w:rsidP="00F0265D">
            <w:pPr>
              <w:numPr>
                <w:ilvl w:val="0"/>
                <w:numId w:val="27"/>
              </w:numPr>
              <w:ind w:left="357" w:hanging="357"/>
              <w:jc w:val="both"/>
              <w:rPr>
                <w:rFonts w:ascii="Arial" w:hAnsi="Arial" w:cs="Arial"/>
                <w:color w:val="000000"/>
              </w:rPr>
            </w:pPr>
            <w:r>
              <w:rPr>
                <w:rFonts w:ascii="Arial" w:hAnsi="Arial" w:cs="Arial"/>
                <w:color w:val="000000"/>
              </w:rPr>
              <w:t xml:space="preserve">New section entitled “Superior Courts’ </w:t>
            </w:r>
            <w:proofErr w:type="spellStart"/>
            <w:r w:rsidRPr="00536418">
              <w:rPr>
                <w:rFonts w:ascii="Arial" w:hAnsi="Arial" w:cs="Arial"/>
                <w:i/>
                <w:color w:val="000000"/>
              </w:rPr>
              <w:t>parens</w:t>
            </w:r>
            <w:proofErr w:type="spellEnd"/>
            <w:r w:rsidRPr="00536418">
              <w:rPr>
                <w:rFonts w:ascii="Arial" w:hAnsi="Arial" w:cs="Arial"/>
                <w:i/>
                <w:color w:val="000000"/>
              </w:rPr>
              <w:t xml:space="preserve"> patriae</w:t>
            </w:r>
            <w:r>
              <w:rPr>
                <w:rFonts w:ascii="Arial" w:hAnsi="Arial" w:cs="Arial"/>
                <w:color w:val="000000"/>
              </w:rPr>
              <w:t xml:space="preserve"> jurisdiction.</w:t>
            </w:r>
          </w:p>
          <w:p w14:paraId="28DFEEEE" w14:textId="77777777" w:rsidR="00F0265D" w:rsidRDefault="00F0265D" w:rsidP="00F0265D">
            <w:pPr>
              <w:numPr>
                <w:ilvl w:val="0"/>
                <w:numId w:val="27"/>
              </w:numPr>
              <w:ind w:left="357" w:hanging="357"/>
              <w:jc w:val="both"/>
              <w:rPr>
                <w:rFonts w:ascii="Arial" w:hAnsi="Arial" w:cs="Arial"/>
                <w:color w:val="000000"/>
              </w:rPr>
            </w:pPr>
            <w:r>
              <w:rPr>
                <w:rFonts w:ascii="Arial" w:hAnsi="Arial" w:cs="Arial"/>
                <w:color w:val="000000"/>
              </w:rPr>
              <w:t xml:space="preserve">Material from case of </w:t>
            </w:r>
            <w:r w:rsidRPr="00536418">
              <w:rPr>
                <w:rFonts w:ascii="Arial" w:hAnsi="Arial" w:cs="Arial"/>
                <w:i/>
                <w:color w:val="000000"/>
              </w:rPr>
              <w:t>Re Beth</w:t>
            </w:r>
            <w:r>
              <w:rPr>
                <w:rFonts w:ascii="Arial" w:hAnsi="Arial" w:cs="Arial"/>
                <w:color w:val="000000"/>
              </w:rPr>
              <w:t xml:space="preserve"> [2013] VSC 189; (2013) 42 VR 124.</w:t>
            </w:r>
          </w:p>
          <w:p w14:paraId="31DDD8E2" w14:textId="77777777" w:rsidR="00F0265D" w:rsidRPr="00536418" w:rsidRDefault="00F0265D" w:rsidP="00F0265D">
            <w:pPr>
              <w:numPr>
                <w:ilvl w:val="0"/>
                <w:numId w:val="27"/>
              </w:numPr>
              <w:ind w:left="357" w:hanging="357"/>
              <w:jc w:val="both"/>
              <w:rPr>
                <w:rFonts w:ascii="Arial" w:hAnsi="Arial" w:cs="Arial"/>
                <w:color w:val="000000"/>
              </w:rPr>
            </w:pPr>
            <w:r>
              <w:rPr>
                <w:rFonts w:ascii="Arial" w:hAnsi="Arial" w:cs="Arial"/>
                <w:color w:val="000000"/>
              </w:rPr>
              <w:t xml:space="preserve">Material from case of </w:t>
            </w:r>
            <w:r w:rsidRPr="00536418">
              <w:rPr>
                <w:rFonts w:ascii="Arial" w:hAnsi="Arial" w:cs="Arial"/>
                <w:i/>
                <w:color w:val="000000"/>
              </w:rPr>
              <w:t xml:space="preserve">Mercy Hospitals Victoria Ltd v D1 &amp; </w:t>
            </w:r>
            <w:r>
              <w:rPr>
                <w:rFonts w:ascii="Arial" w:hAnsi="Arial" w:cs="Arial"/>
                <w:i/>
                <w:color w:val="000000"/>
              </w:rPr>
              <w:t>D2</w:t>
            </w:r>
            <w:r>
              <w:rPr>
                <w:rFonts w:ascii="Arial" w:hAnsi="Arial" w:cs="Arial"/>
                <w:color w:val="000000"/>
              </w:rPr>
              <w:t xml:space="preserve"> [2018] VSC 519.</w:t>
            </w:r>
          </w:p>
        </w:tc>
      </w:tr>
      <w:tr w:rsidR="00F0265D" w14:paraId="5F711117" w14:textId="77777777" w:rsidTr="0069037C">
        <w:tc>
          <w:tcPr>
            <w:tcW w:w="1219" w:type="dxa"/>
            <w:gridSpan w:val="2"/>
            <w:tcBorders>
              <w:top w:val="single" w:sz="18" w:space="0" w:color="auto"/>
              <w:left w:val="single" w:sz="18" w:space="0" w:color="auto"/>
              <w:bottom w:val="single" w:sz="4" w:space="0" w:color="auto"/>
            </w:tcBorders>
          </w:tcPr>
          <w:p w14:paraId="00AF7119" w14:textId="77777777" w:rsidR="00F0265D" w:rsidRDefault="00F0265D" w:rsidP="00F0265D">
            <w:pPr>
              <w:rPr>
                <w:lang w:val="en-AU"/>
              </w:rPr>
            </w:pPr>
            <w:r>
              <w:rPr>
                <w:lang w:val="en-AU"/>
              </w:rPr>
              <w:t>01/10/18</w:t>
            </w:r>
          </w:p>
        </w:tc>
        <w:tc>
          <w:tcPr>
            <w:tcW w:w="836" w:type="dxa"/>
            <w:tcBorders>
              <w:top w:val="single" w:sz="18" w:space="0" w:color="auto"/>
              <w:bottom w:val="single" w:sz="4" w:space="0" w:color="auto"/>
            </w:tcBorders>
          </w:tcPr>
          <w:p w14:paraId="65928CAB" w14:textId="75254B00" w:rsidR="00F0265D" w:rsidRDefault="00F0265D" w:rsidP="00F0265D">
            <w:pPr>
              <w:jc w:val="center"/>
              <w:rPr>
                <w:lang w:val="en-AU"/>
              </w:rPr>
            </w:pPr>
            <w:r>
              <w:rPr>
                <w:lang w:val="en-AU"/>
              </w:rPr>
              <w:t>9</w:t>
            </w:r>
          </w:p>
        </w:tc>
        <w:tc>
          <w:tcPr>
            <w:tcW w:w="1439" w:type="dxa"/>
            <w:tcBorders>
              <w:top w:val="single" w:sz="18" w:space="0" w:color="auto"/>
              <w:bottom w:val="single" w:sz="4" w:space="0" w:color="auto"/>
            </w:tcBorders>
          </w:tcPr>
          <w:p w14:paraId="422B6BFE" w14:textId="77777777" w:rsidR="00F0265D" w:rsidRDefault="00F0265D" w:rsidP="00F0265D">
            <w:pPr>
              <w:keepNext/>
              <w:jc w:val="center"/>
              <w:rPr>
                <w:lang w:val="en-AU"/>
              </w:rPr>
            </w:pPr>
            <w:r>
              <w:rPr>
                <w:lang w:val="en-AU"/>
              </w:rPr>
              <w:t>9.0</w:t>
            </w:r>
          </w:p>
        </w:tc>
        <w:tc>
          <w:tcPr>
            <w:tcW w:w="4798" w:type="dxa"/>
            <w:gridSpan w:val="2"/>
            <w:tcBorders>
              <w:top w:val="single" w:sz="18" w:space="0" w:color="auto"/>
              <w:bottom w:val="single" w:sz="4" w:space="0" w:color="auto"/>
              <w:right w:val="single" w:sz="18" w:space="0" w:color="auto"/>
            </w:tcBorders>
          </w:tcPr>
          <w:p w14:paraId="16DAB57C" w14:textId="77777777" w:rsidR="00F0265D" w:rsidRDefault="00F0265D" w:rsidP="00F0265D">
            <w:pPr>
              <w:spacing w:before="20"/>
              <w:jc w:val="both"/>
              <w:rPr>
                <w:rFonts w:ascii="Arial" w:hAnsi="Arial" w:cs="Arial"/>
                <w:color w:val="000000"/>
              </w:rPr>
            </w:pPr>
            <w:r>
              <w:rPr>
                <w:rFonts w:ascii="Arial" w:hAnsi="Arial" w:cs="Arial"/>
                <w:color w:val="000000"/>
              </w:rPr>
              <w:t xml:space="preserve">Addition of material on the third tranche of amendments to the </w:t>
            </w:r>
            <w:r w:rsidRPr="00E51B20">
              <w:rPr>
                <w:rFonts w:ascii="Arial" w:hAnsi="Arial" w:cs="Arial"/>
                <w:b/>
                <w:color w:val="000000"/>
              </w:rPr>
              <w:t>BA</w:t>
            </w:r>
            <w:r>
              <w:rPr>
                <w:rFonts w:ascii="Arial" w:hAnsi="Arial" w:cs="Arial"/>
                <w:color w:val="000000"/>
              </w:rPr>
              <w:t>.</w:t>
            </w:r>
          </w:p>
        </w:tc>
      </w:tr>
      <w:tr w:rsidR="00F0265D" w14:paraId="4B6F738E" w14:textId="77777777" w:rsidTr="0069037C">
        <w:tc>
          <w:tcPr>
            <w:tcW w:w="1219" w:type="dxa"/>
            <w:gridSpan w:val="2"/>
            <w:tcBorders>
              <w:top w:val="single" w:sz="4" w:space="0" w:color="auto"/>
              <w:left w:val="single" w:sz="18" w:space="0" w:color="auto"/>
              <w:bottom w:val="single" w:sz="4" w:space="0" w:color="auto"/>
            </w:tcBorders>
          </w:tcPr>
          <w:p w14:paraId="0FA97E4B"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745EBC0A" w14:textId="50C2CA4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160BFB2" w14:textId="77777777" w:rsidR="00F0265D" w:rsidRDefault="00F0265D" w:rsidP="00F0265D">
            <w:pPr>
              <w:keepNext/>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27A6F771" w14:textId="77777777" w:rsidR="00F0265D" w:rsidRDefault="00F0265D" w:rsidP="00F0265D">
            <w:pPr>
              <w:spacing w:before="20"/>
              <w:jc w:val="both"/>
              <w:rPr>
                <w:rFonts w:ascii="Arial" w:hAnsi="Arial" w:cs="Arial"/>
                <w:color w:val="000000"/>
              </w:rPr>
            </w:pPr>
            <w:r>
              <w:rPr>
                <w:rFonts w:ascii="Arial" w:hAnsi="Arial" w:cs="Arial"/>
                <w:color w:val="000000"/>
              </w:rPr>
              <w:t xml:space="preserve">Minor amendment to text re </w:t>
            </w:r>
            <w:r w:rsidRPr="006952BB">
              <w:rPr>
                <w:rFonts w:ascii="Arial" w:hAnsi="Arial" w:cs="Arial"/>
                <w:b/>
                <w:color w:val="000000"/>
              </w:rPr>
              <w:t>BA</w:t>
            </w:r>
            <w:r>
              <w:rPr>
                <w:rFonts w:ascii="Arial" w:hAnsi="Arial" w:cs="Arial"/>
                <w:color w:val="000000"/>
              </w:rPr>
              <w:t>/s.10</w:t>
            </w:r>
            <w:proofErr w:type="gramStart"/>
            <w:r>
              <w:rPr>
                <w:rFonts w:ascii="Arial" w:hAnsi="Arial" w:cs="Arial"/>
                <w:color w:val="000000"/>
              </w:rPr>
              <w:t>A(</w:t>
            </w:r>
            <w:proofErr w:type="gramEnd"/>
            <w:r>
              <w:rPr>
                <w:rFonts w:ascii="Arial" w:hAnsi="Arial" w:cs="Arial"/>
                <w:color w:val="000000"/>
              </w:rPr>
              <w:t>6).</w:t>
            </w:r>
          </w:p>
        </w:tc>
      </w:tr>
      <w:tr w:rsidR="00F0265D" w14:paraId="7A57857A" w14:textId="77777777" w:rsidTr="0069037C">
        <w:tc>
          <w:tcPr>
            <w:tcW w:w="1219" w:type="dxa"/>
            <w:gridSpan w:val="2"/>
            <w:tcBorders>
              <w:top w:val="single" w:sz="4" w:space="0" w:color="auto"/>
              <w:left w:val="single" w:sz="18" w:space="0" w:color="auto"/>
              <w:bottom w:val="single" w:sz="4" w:space="0" w:color="auto"/>
            </w:tcBorders>
          </w:tcPr>
          <w:p w14:paraId="0DB0EFB2"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57E842B9" w14:textId="448BD8B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454A2DB" w14:textId="77777777" w:rsidR="00F0265D" w:rsidRDefault="00F0265D" w:rsidP="00F0265D">
            <w:pPr>
              <w:keepNext/>
              <w:jc w:val="center"/>
              <w:rPr>
                <w:lang w:val="en-AU"/>
              </w:rPr>
            </w:pPr>
            <w:r>
              <w:rPr>
                <w:lang w:val="en-AU"/>
              </w:rPr>
              <w:t>9.2.1</w:t>
            </w:r>
          </w:p>
        </w:tc>
        <w:tc>
          <w:tcPr>
            <w:tcW w:w="4798" w:type="dxa"/>
            <w:gridSpan w:val="2"/>
            <w:tcBorders>
              <w:top w:val="single" w:sz="4" w:space="0" w:color="auto"/>
              <w:bottom w:val="single" w:sz="4" w:space="0" w:color="auto"/>
              <w:right w:val="single" w:sz="18" w:space="0" w:color="auto"/>
            </w:tcBorders>
          </w:tcPr>
          <w:p w14:paraId="3DF85166" w14:textId="77777777" w:rsidR="00F0265D" w:rsidRDefault="00F0265D" w:rsidP="00F0265D">
            <w:pPr>
              <w:spacing w:before="20"/>
              <w:jc w:val="both"/>
              <w:rPr>
                <w:rFonts w:ascii="Arial" w:hAnsi="Arial" w:cs="Arial"/>
                <w:color w:val="000000"/>
              </w:rPr>
            </w:pPr>
            <w:r>
              <w:rPr>
                <w:rFonts w:ascii="Arial" w:hAnsi="Arial" w:cs="Arial"/>
                <w:color w:val="000000"/>
              </w:rPr>
              <w:t xml:space="preserve">Addition of example of non-compliance with </w:t>
            </w:r>
            <w:r w:rsidRPr="00595715">
              <w:rPr>
                <w:rFonts w:ascii="Arial" w:hAnsi="Arial" w:cs="Arial"/>
                <w:b/>
                <w:color w:val="000000"/>
              </w:rPr>
              <w:t>BA</w:t>
            </w:r>
            <w:r w:rsidRPr="00595715">
              <w:rPr>
                <w:rFonts w:ascii="Arial" w:hAnsi="Arial" w:cs="Arial"/>
                <w:color w:val="000000"/>
              </w:rPr>
              <w:t>/s</w:t>
            </w:r>
            <w:r>
              <w:rPr>
                <w:rFonts w:ascii="Arial" w:hAnsi="Arial" w:cs="Arial"/>
                <w:color w:val="000000"/>
              </w:rPr>
              <w:t>.</w:t>
            </w:r>
            <w:r w:rsidRPr="00595715">
              <w:rPr>
                <w:rFonts w:ascii="Arial" w:hAnsi="Arial" w:cs="Arial"/>
                <w:color w:val="000000"/>
              </w:rPr>
              <w:t>5</w:t>
            </w:r>
            <w:r>
              <w:rPr>
                <w:rFonts w:ascii="Arial" w:hAnsi="Arial" w:cs="Arial"/>
                <w:color w:val="000000"/>
              </w:rPr>
              <w:t>AAA</w:t>
            </w:r>
            <w:r w:rsidRPr="00595715">
              <w:rPr>
                <w:rFonts w:ascii="Arial" w:hAnsi="Arial" w:cs="Arial"/>
                <w:color w:val="000000"/>
              </w:rPr>
              <w:t>(</w:t>
            </w:r>
            <w:r>
              <w:rPr>
                <w:rFonts w:ascii="Arial" w:hAnsi="Arial" w:cs="Arial"/>
                <w:color w:val="000000"/>
              </w:rPr>
              <w:t>2</w:t>
            </w:r>
            <w:r w:rsidRPr="00595715">
              <w:rPr>
                <w:rFonts w:ascii="Arial" w:hAnsi="Arial" w:cs="Arial"/>
                <w:color w:val="000000"/>
              </w:rPr>
              <w:t>)</w:t>
            </w:r>
            <w:r>
              <w:rPr>
                <w:rFonts w:ascii="Arial" w:hAnsi="Arial" w:cs="Arial"/>
                <w:color w:val="000000"/>
              </w:rPr>
              <w:t>(a).</w:t>
            </w:r>
          </w:p>
        </w:tc>
      </w:tr>
      <w:tr w:rsidR="00F0265D" w14:paraId="2C94F839" w14:textId="77777777" w:rsidTr="0069037C">
        <w:tc>
          <w:tcPr>
            <w:tcW w:w="1219" w:type="dxa"/>
            <w:gridSpan w:val="2"/>
            <w:tcBorders>
              <w:top w:val="single" w:sz="4" w:space="0" w:color="auto"/>
              <w:left w:val="single" w:sz="18" w:space="0" w:color="auto"/>
              <w:bottom w:val="single" w:sz="4" w:space="0" w:color="auto"/>
            </w:tcBorders>
          </w:tcPr>
          <w:p w14:paraId="0AA887D8"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7E7019F2" w14:textId="024D5AA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DA046C3" w14:textId="77777777" w:rsidR="00F0265D" w:rsidRDefault="00F0265D" w:rsidP="00F0265D">
            <w:pPr>
              <w:keepNext/>
              <w:jc w:val="center"/>
              <w:rPr>
                <w:lang w:val="en-AU"/>
              </w:rPr>
            </w:pPr>
            <w:r>
              <w:rPr>
                <w:lang w:val="en-AU"/>
              </w:rPr>
              <w:t>9.2.2</w:t>
            </w:r>
          </w:p>
          <w:p w14:paraId="78C76567" w14:textId="77777777" w:rsidR="00F0265D" w:rsidRDefault="00F0265D" w:rsidP="00F0265D">
            <w:pPr>
              <w:keepNext/>
              <w:jc w:val="center"/>
              <w:rPr>
                <w:lang w:val="en-AU"/>
              </w:rPr>
            </w:pPr>
            <w:r>
              <w:rPr>
                <w:lang w:val="en-AU"/>
              </w:rPr>
              <w:t>9.4.1</w:t>
            </w:r>
          </w:p>
          <w:p w14:paraId="148A13F6" w14:textId="77777777" w:rsidR="00F0265D" w:rsidRDefault="00F0265D" w:rsidP="00F0265D">
            <w:pPr>
              <w:keepNext/>
              <w:jc w:val="center"/>
              <w:rPr>
                <w:lang w:val="en-AU"/>
              </w:rPr>
            </w:pPr>
            <w:r>
              <w:rPr>
                <w:lang w:val="en-AU"/>
              </w:rPr>
              <w:t>9.4.12</w:t>
            </w:r>
          </w:p>
          <w:p w14:paraId="102C7B71" w14:textId="77777777" w:rsidR="00F0265D" w:rsidRDefault="00F0265D" w:rsidP="00F0265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158864F0" w14:textId="77777777" w:rsidR="00F0265D" w:rsidRDefault="00F0265D" w:rsidP="00F0265D">
            <w:pPr>
              <w:spacing w:before="20"/>
              <w:jc w:val="both"/>
              <w:rPr>
                <w:rFonts w:ascii="Arial" w:hAnsi="Arial" w:cs="Arial"/>
                <w:color w:val="000000"/>
              </w:rPr>
            </w:pPr>
            <w:r>
              <w:rPr>
                <w:rFonts w:ascii="Arial" w:hAnsi="Arial" w:cs="Arial"/>
                <w:color w:val="000000"/>
              </w:rPr>
              <w:t xml:space="preserve">New case of </w:t>
            </w:r>
            <w:r w:rsidRPr="00786CAF">
              <w:rPr>
                <w:rFonts w:ascii="Arial" w:hAnsi="Arial" w:cs="Arial"/>
                <w:i/>
                <w:color w:val="000000"/>
              </w:rPr>
              <w:t>Re JO</w:t>
            </w:r>
            <w:r>
              <w:rPr>
                <w:rFonts w:ascii="Arial" w:hAnsi="Arial" w:cs="Arial"/>
                <w:color w:val="000000"/>
              </w:rPr>
              <w:t xml:space="preserve"> [2018] VSC 438.</w:t>
            </w:r>
          </w:p>
        </w:tc>
      </w:tr>
      <w:tr w:rsidR="00F0265D" w14:paraId="1E860A9A" w14:textId="77777777" w:rsidTr="0069037C">
        <w:tc>
          <w:tcPr>
            <w:tcW w:w="1219" w:type="dxa"/>
            <w:gridSpan w:val="2"/>
            <w:tcBorders>
              <w:top w:val="single" w:sz="4" w:space="0" w:color="auto"/>
              <w:left w:val="single" w:sz="18" w:space="0" w:color="auto"/>
              <w:bottom w:val="single" w:sz="4" w:space="0" w:color="auto"/>
            </w:tcBorders>
          </w:tcPr>
          <w:p w14:paraId="6A035C8D"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1E026FC1" w14:textId="38D1AD4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E86137B" w14:textId="77777777" w:rsidR="00F0265D" w:rsidRDefault="00F0265D" w:rsidP="00F0265D">
            <w:pPr>
              <w:keepNext/>
              <w:jc w:val="center"/>
              <w:rPr>
                <w:lang w:val="en-AU"/>
              </w:rPr>
            </w:pPr>
            <w:r>
              <w:rPr>
                <w:lang w:val="en-AU"/>
              </w:rPr>
              <w:t>9.2.2</w:t>
            </w:r>
          </w:p>
          <w:p w14:paraId="58A643C1" w14:textId="77777777" w:rsidR="00F0265D" w:rsidRDefault="00F0265D" w:rsidP="00F0265D">
            <w:pPr>
              <w:keepNext/>
              <w:jc w:val="center"/>
              <w:rPr>
                <w:lang w:val="en-AU"/>
              </w:rPr>
            </w:pPr>
            <w:r>
              <w:rPr>
                <w:lang w:val="en-AU"/>
              </w:rPr>
              <w:t>9.4.4.3</w:t>
            </w:r>
          </w:p>
          <w:p w14:paraId="7D82166E" w14:textId="77777777" w:rsidR="00F0265D" w:rsidRDefault="00F0265D" w:rsidP="00F0265D">
            <w:pPr>
              <w:keepNext/>
              <w:jc w:val="center"/>
              <w:rPr>
                <w:lang w:val="en-AU"/>
              </w:rPr>
            </w:pPr>
            <w:r>
              <w:rPr>
                <w:lang w:val="en-AU"/>
              </w:rPr>
              <w:t>9.4.12</w:t>
            </w:r>
          </w:p>
          <w:p w14:paraId="02A37991" w14:textId="77777777" w:rsidR="00F0265D" w:rsidRDefault="00F0265D" w:rsidP="00F0265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547B700A" w14:textId="77777777" w:rsidR="00F0265D" w:rsidRDefault="00F0265D" w:rsidP="00F0265D">
            <w:pPr>
              <w:spacing w:before="20"/>
              <w:jc w:val="both"/>
              <w:rPr>
                <w:rFonts w:ascii="Arial" w:hAnsi="Arial" w:cs="Arial"/>
                <w:color w:val="000000"/>
              </w:rPr>
            </w:pPr>
            <w:r>
              <w:rPr>
                <w:rFonts w:ascii="Arial" w:hAnsi="Arial" w:cs="Arial"/>
                <w:color w:val="000000"/>
              </w:rPr>
              <w:t xml:space="preserve">New case of </w:t>
            </w:r>
            <w:r w:rsidRPr="008D459D">
              <w:rPr>
                <w:rFonts w:ascii="Arial" w:hAnsi="Arial" w:cs="Arial"/>
                <w:i/>
                <w:color w:val="000000"/>
              </w:rPr>
              <w:t>Re FA</w:t>
            </w:r>
            <w:r>
              <w:rPr>
                <w:rFonts w:ascii="Arial" w:hAnsi="Arial" w:cs="Arial"/>
                <w:color w:val="000000"/>
              </w:rPr>
              <w:t xml:space="preserve"> [2018] VSC 372.</w:t>
            </w:r>
          </w:p>
        </w:tc>
      </w:tr>
      <w:tr w:rsidR="00F0265D" w14:paraId="5528DC98" w14:textId="77777777" w:rsidTr="0069037C">
        <w:tc>
          <w:tcPr>
            <w:tcW w:w="1219" w:type="dxa"/>
            <w:gridSpan w:val="2"/>
            <w:tcBorders>
              <w:top w:val="single" w:sz="4" w:space="0" w:color="auto"/>
              <w:left w:val="single" w:sz="18" w:space="0" w:color="auto"/>
              <w:bottom w:val="single" w:sz="4" w:space="0" w:color="auto"/>
            </w:tcBorders>
          </w:tcPr>
          <w:p w14:paraId="17516DB2"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29E9FE89" w14:textId="72018C8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0D6A271" w14:textId="77777777" w:rsidR="00F0265D" w:rsidRDefault="00F0265D" w:rsidP="00F0265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15228645" w14:textId="77777777" w:rsidR="00F0265D" w:rsidRDefault="00F0265D" w:rsidP="00F0265D">
            <w:pPr>
              <w:numPr>
                <w:ilvl w:val="0"/>
                <w:numId w:val="28"/>
              </w:numPr>
              <w:ind w:left="357" w:hanging="357"/>
              <w:jc w:val="both"/>
              <w:rPr>
                <w:rFonts w:ascii="Arial" w:hAnsi="Arial" w:cs="Arial"/>
                <w:color w:val="000000"/>
              </w:rPr>
            </w:pPr>
            <w:r>
              <w:rPr>
                <w:rFonts w:ascii="Arial" w:hAnsi="Arial" w:cs="Arial"/>
                <w:color w:val="000000"/>
              </w:rPr>
              <w:t xml:space="preserve">Amendment to text, addition of </w:t>
            </w:r>
            <w:r w:rsidRPr="00CC05CE">
              <w:rPr>
                <w:rFonts w:ascii="Arial" w:hAnsi="Arial" w:cs="Arial"/>
                <w:b/>
                <w:color w:val="000000"/>
              </w:rPr>
              <w:t>BA</w:t>
            </w:r>
            <w:r>
              <w:rPr>
                <w:rFonts w:ascii="Arial" w:hAnsi="Arial" w:cs="Arial"/>
                <w:color w:val="000000"/>
              </w:rPr>
              <w:t>/s.4AA, amendments to ss.4A, 4C &amp; 4D and repeal of s.4B.</w:t>
            </w:r>
          </w:p>
          <w:p w14:paraId="6885C7E6" w14:textId="77777777" w:rsidR="00F0265D" w:rsidRDefault="00F0265D" w:rsidP="00F0265D">
            <w:pPr>
              <w:numPr>
                <w:ilvl w:val="0"/>
                <w:numId w:val="28"/>
              </w:numPr>
              <w:ind w:left="357" w:hanging="357"/>
              <w:jc w:val="both"/>
              <w:rPr>
                <w:rFonts w:ascii="Arial" w:hAnsi="Arial" w:cs="Arial"/>
                <w:color w:val="000000"/>
              </w:rPr>
            </w:pPr>
            <w:r>
              <w:rPr>
                <w:rFonts w:ascii="Arial" w:hAnsi="Arial" w:cs="Arial"/>
                <w:color w:val="000000"/>
              </w:rPr>
              <w:t xml:space="preserve">Addition of </w:t>
            </w:r>
            <w:r w:rsidRPr="004F5970">
              <w:rPr>
                <w:rFonts w:ascii="Arial" w:hAnsi="Arial" w:cs="Arial"/>
                <w:b/>
                <w:color w:val="000000"/>
              </w:rPr>
              <w:t>BA</w:t>
            </w:r>
            <w:r>
              <w:rPr>
                <w:rFonts w:ascii="Arial" w:hAnsi="Arial" w:cs="Arial"/>
                <w:color w:val="000000"/>
              </w:rPr>
              <w:t>/s.8AA.</w:t>
            </w:r>
          </w:p>
          <w:p w14:paraId="6F52C3A7" w14:textId="77777777" w:rsidR="00F0265D" w:rsidRDefault="00F0265D" w:rsidP="00F0265D">
            <w:pPr>
              <w:numPr>
                <w:ilvl w:val="0"/>
                <w:numId w:val="28"/>
              </w:numPr>
              <w:ind w:left="357" w:hanging="357"/>
              <w:jc w:val="both"/>
              <w:rPr>
                <w:rFonts w:ascii="Arial" w:hAnsi="Arial" w:cs="Arial"/>
                <w:color w:val="000000"/>
              </w:rPr>
            </w:pPr>
            <w:r>
              <w:rPr>
                <w:rFonts w:ascii="Arial" w:hAnsi="Arial" w:cs="Arial"/>
                <w:color w:val="000000"/>
              </w:rPr>
              <w:t>Replacement of previous flow charts with four new flow charts.</w:t>
            </w:r>
          </w:p>
        </w:tc>
      </w:tr>
      <w:tr w:rsidR="00F0265D" w14:paraId="7CA31019" w14:textId="77777777" w:rsidTr="0069037C">
        <w:tc>
          <w:tcPr>
            <w:tcW w:w="1219" w:type="dxa"/>
            <w:gridSpan w:val="2"/>
            <w:tcBorders>
              <w:top w:val="single" w:sz="4" w:space="0" w:color="auto"/>
              <w:left w:val="single" w:sz="18" w:space="0" w:color="auto"/>
              <w:bottom w:val="single" w:sz="4" w:space="0" w:color="auto"/>
            </w:tcBorders>
          </w:tcPr>
          <w:p w14:paraId="1BA3A809"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70721B90" w14:textId="1A9BB0D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498494A" w14:textId="77777777" w:rsidR="00F0265D" w:rsidRDefault="00F0265D" w:rsidP="00F0265D">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41407DF7" w14:textId="77777777" w:rsidR="00F0265D" w:rsidRDefault="00F0265D" w:rsidP="00F0265D">
            <w:pPr>
              <w:numPr>
                <w:ilvl w:val="0"/>
                <w:numId w:val="28"/>
              </w:numPr>
              <w:ind w:left="357" w:hanging="357"/>
              <w:jc w:val="both"/>
              <w:rPr>
                <w:rFonts w:ascii="Arial" w:hAnsi="Arial" w:cs="Arial"/>
                <w:color w:val="000000"/>
              </w:rPr>
            </w:pPr>
            <w:r>
              <w:rPr>
                <w:rFonts w:ascii="Arial" w:hAnsi="Arial" w:cs="Arial"/>
                <w:color w:val="000000"/>
              </w:rPr>
              <w:t>Paragraph renamed “Step 1 – exceptional circumstances test”.</w:t>
            </w:r>
          </w:p>
          <w:p w14:paraId="622D3DA7" w14:textId="77777777" w:rsidR="00F0265D" w:rsidRPr="001F4179" w:rsidRDefault="00F0265D" w:rsidP="00F0265D">
            <w:pPr>
              <w:numPr>
                <w:ilvl w:val="0"/>
                <w:numId w:val="28"/>
              </w:numPr>
              <w:ind w:left="357" w:hanging="357"/>
              <w:jc w:val="both"/>
              <w:rPr>
                <w:rFonts w:ascii="Arial" w:hAnsi="Arial" w:cs="Arial"/>
                <w:color w:val="000000"/>
              </w:rPr>
            </w:pPr>
            <w:r>
              <w:rPr>
                <w:rFonts w:ascii="Arial" w:hAnsi="Arial" w:cs="Arial"/>
                <w:color w:val="000000"/>
              </w:rPr>
              <w:t xml:space="preserve">Amendments to text and to reference to </w:t>
            </w:r>
            <w:r w:rsidRPr="00403702">
              <w:rPr>
                <w:rFonts w:ascii="Arial" w:hAnsi="Arial" w:cs="Arial"/>
                <w:b/>
                <w:color w:val="000000"/>
              </w:rPr>
              <w:t>BA</w:t>
            </w:r>
            <w:r>
              <w:rPr>
                <w:rFonts w:ascii="Arial" w:hAnsi="Arial" w:cs="Arial"/>
                <w:color w:val="000000"/>
              </w:rPr>
              <w:t>/s.13.</w:t>
            </w:r>
          </w:p>
        </w:tc>
      </w:tr>
      <w:tr w:rsidR="00F0265D" w14:paraId="34665246" w14:textId="77777777" w:rsidTr="0069037C">
        <w:tc>
          <w:tcPr>
            <w:tcW w:w="1219" w:type="dxa"/>
            <w:gridSpan w:val="2"/>
            <w:tcBorders>
              <w:top w:val="single" w:sz="4" w:space="0" w:color="auto"/>
              <w:left w:val="single" w:sz="18" w:space="0" w:color="auto"/>
              <w:bottom w:val="single" w:sz="4" w:space="0" w:color="auto"/>
            </w:tcBorders>
          </w:tcPr>
          <w:p w14:paraId="16AD8685"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1A0E647A" w14:textId="3548095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5314CBA" w14:textId="77777777" w:rsidR="00F0265D" w:rsidRDefault="00F0265D" w:rsidP="00F0265D">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3F593C15" w14:textId="77777777" w:rsidR="00F0265D" w:rsidRDefault="00F0265D" w:rsidP="00F0265D">
            <w:pPr>
              <w:numPr>
                <w:ilvl w:val="0"/>
                <w:numId w:val="28"/>
              </w:numPr>
              <w:ind w:left="357" w:hanging="357"/>
              <w:jc w:val="both"/>
              <w:rPr>
                <w:rFonts w:ascii="Arial" w:hAnsi="Arial" w:cs="Arial"/>
                <w:color w:val="000000"/>
              </w:rPr>
            </w:pPr>
            <w:r>
              <w:rPr>
                <w:rFonts w:ascii="Arial" w:hAnsi="Arial" w:cs="Arial"/>
                <w:color w:val="000000"/>
              </w:rPr>
              <w:t>Paragraph renamed “Step 1 – show compelling reason test”.</w:t>
            </w:r>
          </w:p>
          <w:p w14:paraId="5D62DA87" w14:textId="77777777" w:rsidR="00F0265D" w:rsidRPr="001F4179" w:rsidRDefault="00F0265D" w:rsidP="00F0265D">
            <w:pPr>
              <w:numPr>
                <w:ilvl w:val="0"/>
                <w:numId w:val="28"/>
              </w:numPr>
              <w:ind w:left="357" w:hanging="357"/>
              <w:jc w:val="both"/>
              <w:rPr>
                <w:rFonts w:ascii="Arial" w:hAnsi="Arial" w:cs="Arial"/>
                <w:color w:val="000000"/>
              </w:rPr>
            </w:pPr>
            <w:r>
              <w:rPr>
                <w:rFonts w:ascii="Arial" w:hAnsi="Arial" w:cs="Arial"/>
                <w:color w:val="000000"/>
              </w:rPr>
              <w:lastRenderedPageBreak/>
              <w:t>Minor amendment to text.</w:t>
            </w:r>
          </w:p>
        </w:tc>
      </w:tr>
      <w:tr w:rsidR="00F0265D" w14:paraId="086D4604" w14:textId="77777777" w:rsidTr="0069037C">
        <w:tc>
          <w:tcPr>
            <w:tcW w:w="1219" w:type="dxa"/>
            <w:gridSpan w:val="2"/>
            <w:tcBorders>
              <w:top w:val="single" w:sz="4" w:space="0" w:color="auto"/>
              <w:left w:val="single" w:sz="18" w:space="0" w:color="auto"/>
              <w:bottom w:val="single" w:sz="4" w:space="0" w:color="auto"/>
            </w:tcBorders>
          </w:tcPr>
          <w:p w14:paraId="546F0A1D" w14:textId="77777777" w:rsidR="00F0265D" w:rsidRDefault="00F0265D" w:rsidP="00F0265D">
            <w:pPr>
              <w:keepNext/>
              <w:keepLines/>
              <w:rPr>
                <w:lang w:val="en-AU"/>
              </w:rPr>
            </w:pPr>
            <w:r>
              <w:rPr>
                <w:lang w:val="en-AU"/>
              </w:rPr>
              <w:lastRenderedPageBreak/>
              <w:t>01/10/18</w:t>
            </w:r>
          </w:p>
        </w:tc>
        <w:tc>
          <w:tcPr>
            <w:tcW w:w="836" w:type="dxa"/>
            <w:tcBorders>
              <w:top w:val="single" w:sz="4" w:space="0" w:color="auto"/>
              <w:bottom w:val="single" w:sz="4" w:space="0" w:color="auto"/>
            </w:tcBorders>
          </w:tcPr>
          <w:p w14:paraId="42E3EDB3" w14:textId="1E1F7E1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D22CCD6" w14:textId="77777777" w:rsidR="00F0265D" w:rsidRDefault="00F0265D" w:rsidP="00F0265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B18FB4A"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cases of </w:t>
            </w:r>
            <w:r w:rsidRPr="003510C5">
              <w:rPr>
                <w:rFonts w:ascii="Arial" w:hAnsi="Arial" w:cs="Arial"/>
                <w:i/>
                <w:color w:val="000000"/>
              </w:rPr>
              <w:t xml:space="preserve">Re </w:t>
            </w:r>
            <w:r>
              <w:rPr>
                <w:rFonts w:ascii="Arial" w:hAnsi="Arial" w:cs="Arial"/>
                <w:i/>
                <w:color w:val="000000"/>
              </w:rPr>
              <w:t>McNally</w:t>
            </w:r>
            <w:r>
              <w:rPr>
                <w:rFonts w:ascii="Arial" w:hAnsi="Arial" w:cs="Arial"/>
                <w:color w:val="000000"/>
              </w:rPr>
              <w:t xml:space="preserve"> [2018] VSC 522; </w:t>
            </w:r>
            <w:r w:rsidRPr="00D009C5">
              <w:rPr>
                <w:rFonts w:ascii="Arial" w:hAnsi="Arial" w:cs="Arial"/>
                <w:i/>
                <w:color w:val="000000"/>
              </w:rPr>
              <w:t>Re CT</w:t>
            </w:r>
            <w:r>
              <w:rPr>
                <w:rFonts w:ascii="Arial" w:hAnsi="Arial" w:cs="Arial"/>
                <w:color w:val="000000"/>
              </w:rPr>
              <w:t xml:space="preserve"> [2018] VSC 559.</w:t>
            </w:r>
          </w:p>
        </w:tc>
      </w:tr>
      <w:tr w:rsidR="00F0265D" w14:paraId="67CD6B34" w14:textId="77777777" w:rsidTr="0069037C">
        <w:tc>
          <w:tcPr>
            <w:tcW w:w="1219" w:type="dxa"/>
            <w:gridSpan w:val="2"/>
            <w:tcBorders>
              <w:top w:val="single" w:sz="4" w:space="0" w:color="auto"/>
              <w:left w:val="single" w:sz="18" w:space="0" w:color="auto"/>
              <w:bottom w:val="single" w:sz="4" w:space="0" w:color="auto"/>
            </w:tcBorders>
          </w:tcPr>
          <w:p w14:paraId="6323ABF1"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6A8827FF" w14:textId="340D71D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4734D9D" w14:textId="77777777" w:rsidR="00F0265D" w:rsidRDefault="00F0265D" w:rsidP="00F0265D">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567529B2"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 of </w:t>
            </w:r>
            <w:r w:rsidRPr="00FD5C3C">
              <w:rPr>
                <w:rFonts w:ascii="Arial" w:hAnsi="Arial" w:cs="Arial"/>
                <w:i/>
                <w:color w:val="000000"/>
              </w:rPr>
              <w:t>Re BKT</w:t>
            </w:r>
            <w:r>
              <w:rPr>
                <w:rFonts w:ascii="Arial" w:hAnsi="Arial" w:cs="Arial"/>
                <w:color w:val="000000"/>
              </w:rPr>
              <w:t xml:space="preserve"> [2018] VSC 240.</w:t>
            </w:r>
          </w:p>
        </w:tc>
      </w:tr>
      <w:tr w:rsidR="00F0265D" w14:paraId="02902BE2" w14:textId="77777777" w:rsidTr="0069037C">
        <w:tc>
          <w:tcPr>
            <w:tcW w:w="1219" w:type="dxa"/>
            <w:gridSpan w:val="2"/>
            <w:tcBorders>
              <w:top w:val="single" w:sz="4" w:space="0" w:color="auto"/>
              <w:left w:val="single" w:sz="18" w:space="0" w:color="auto"/>
              <w:bottom w:val="single" w:sz="4" w:space="0" w:color="auto"/>
            </w:tcBorders>
          </w:tcPr>
          <w:p w14:paraId="4E96860D"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7FA18A98" w14:textId="6C71D60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34EDC4E"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3669C8A"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cases of </w:t>
            </w:r>
            <w:r w:rsidRPr="003510C5">
              <w:rPr>
                <w:rFonts w:ascii="Arial" w:hAnsi="Arial" w:cs="Arial"/>
                <w:i/>
                <w:color w:val="000000"/>
              </w:rPr>
              <w:t xml:space="preserve">Re </w:t>
            </w:r>
            <w:proofErr w:type="spellStart"/>
            <w:r w:rsidRPr="003510C5">
              <w:rPr>
                <w:rFonts w:ascii="Arial" w:hAnsi="Arial" w:cs="Arial"/>
                <w:i/>
                <w:color w:val="000000"/>
              </w:rPr>
              <w:t>Gloury</w:t>
            </w:r>
            <w:proofErr w:type="spellEnd"/>
            <w:r w:rsidRPr="003510C5">
              <w:rPr>
                <w:rFonts w:ascii="Arial" w:hAnsi="Arial" w:cs="Arial"/>
                <w:i/>
                <w:color w:val="000000"/>
              </w:rPr>
              <w:t>-Hyde (No</w:t>
            </w:r>
            <w:r>
              <w:rPr>
                <w:rFonts w:ascii="Arial" w:hAnsi="Arial" w:cs="Arial"/>
                <w:i/>
                <w:color w:val="000000"/>
              </w:rPr>
              <w:t> </w:t>
            </w:r>
            <w:r w:rsidRPr="003510C5">
              <w:rPr>
                <w:rFonts w:ascii="Arial" w:hAnsi="Arial" w:cs="Arial"/>
                <w:i/>
                <w:color w:val="000000"/>
              </w:rPr>
              <w:t>1)</w:t>
            </w:r>
            <w:r>
              <w:rPr>
                <w:rFonts w:ascii="Arial" w:hAnsi="Arial" w:cs="Arial"/>
                <w:color w:val="000000"/>
              </w:rPr>
              <w:t xml:space="preserve"> [2018] VSC 393 &amp; </w:t>
            </w:r>
            <w:r w:rsidRPr="003510C5">
              <w:rPr>
                <w:rFonts w:ascii="Arial" w:hAnsi="Arial" w:cs="Arial"/>
                <w:i/>
                <w:color w:val="000000"/>
              </w:rPr>
              <w:t xml:space="preserve">Re </w:t>
            </w:r>
            <w:proofErr w:type="spellStart"/>
            <w:r w:rsidRPr="003510C5">
              <w:rPr>
                <w:rFonts w:ascii="Arial" w:hAnsi="Arial" w:cs="Arial"/>
                <w:i/>
                <w:color w:val="000000"/>
              </w:rPr>
              <w:t>Gloury</w:t>
            </w:r>
            <w:proofErr w:type="spellEnd"/>
            <w:r w:rsidRPr="003510C5">
              <w:rPr>
                <w:rFonts w:ascii="Arial" w:hAnsi="Arial" w:cs="Arial"/>
                <w:i/>
                <w:color w:val="000000"/>
              </w:rPr>
              <w:t xml:space="preserve">-Hyde </w:t>
            </w:r>
            <w:r>
              <w:rPr>
                <w:rFonts w:ascii="Arial" w:hAnsi="Arial" w:cs="Arial"/>
                <w:i/>
                <w:color w:val="000000"/>
              </w:rPr>
              <w:t>(No </w:t>
            </w:r>
            <w:r w:rsidRPr="003510C5">
              <w:rPr>
                <w:rFonts w:ascii="Arial" w:hAnsi="Arial" w:cs="Arial"/>
                <w:i/>
                <w:color w:val="000000"/>
              </w:rPr>
              <w:t>2)</w:t>
            </w:r>
            <w:r>
              <w:rPr>
                <w:rFonts w:ascii="Arial" w:hAnsi="Arial" w:cs="Arial"/>
                <w:color w:val="000000"/>
              </w:rPr>
              <w:t xml:space="preserve"> [2018] VSC 520.</w:t>
            </w:r>
          </w:p>
        </w:tc>
      </w:tr>
      <w:tr w:rsidR="00F0265D" w14:paraId="629490EE" w14:textId="77777777" w:rsidTr="0069037C">
        <w:tc>
          <w:tcPr>
            <w:tcW w:w="1219" w:type="dxa"/>
            <w:gridSpan w:val="2"/>
            <w:tcBorders>
              <w:top w:val="single" w:sz="4" w:space="0" w:color="auto"/>
              <w:left w:val="single" w:sz="18" w:space="0" w:color="auto"/>
              <w:bottom w:val="single" w:sz="4" w:space="0" w:color="auto"/>
            </w:tcBorders>
          </w:tcPr>
          <w:p w14:paraId="6FF03718" w14:textId="77777777" w:rsidR="00F0265D" w:rsidRDefault="00F0265D" w:rsidP="00F0265D">
            <w:pPr>
              <w:keepNext/>
              <w:keepLines/>
              <w:rPr>
                <w:lang w:val="en-AU"/>
              </w:rPr>
            </w:pPr>
            <w:r>
              <w:rPr>
                <w:lang w:val="en-AU"/>
              </w:rPr>
              <w:t>01/10/18</w:t>
            </w:r>
          </w:p>
        </w:tc>
        <w:tc>
          <w:tcPr>
            <w:tcW w:w="836" w:type="dxa"/>
            <w:tcBorders>
              <w:top w:val="single" w:sz="4" w:space="0" w:color="auto"/>
              <w:bottom w:val="single" w:sz="4" w:space="0" w:color="auto"/>
            </w:tcBorders>
          </w:tcPr>
          <w:p w14:paraId="6D7E8430" w14:textId="6C68B48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9A20892"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82F8881"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Re </w:t>
            </w:r>
            <w:proofErr w:type="spellStart"/>
            <w:r>
              <w:rPr>
                <w:rFonts w:ascii="Arial" w:hAnsi="Arial" w:cs="Arial"/>
                <w:i/>
                <w:color w:val="000000"/>
              </w:rPr>
              <w:t>Garou</w:t>
            </w:r>
            <w:proofErr w:type="spellEnd"/>
            <w:r w:rsidRPr="007C0A9A">
              <w:rPr>
                <w:rFonts w:ascii="Arial" w:hAnsi="Arial" w:cs="Arial"/>
                <w:color w:val="000000"/>
              </w:rPr>
              <w:t xml:space="preserve"> [2018] VSC 418</w:t>
            </w:r>
            <w:r>
              <w:rPr>
                <w:rFonts w:ascii="Arial" w:hAnsi="Arial" w:cs="Arial"/>
                <w:color w:val="000000"/>
              </w:rPr>
              <w:t>.</w:t>
            </w:r>
          </w:p>
        </w:tc>
      </w:tr>
      <w:tr w:rsidR="00F0265D" w14:paraId="1B2D89DA" w14:textId="77777777" w:rsidTr="0069037C">
        <w:tc>
          <w:tcPr>
            <w:tcW w:w="1219" w:type="dxa"/>
            <w:gridSpan w:val="2"/>
            <w:tcBorders>
              <w:top w:val="single" w:sz="4" w:space="0" w:color="auto"/>
              <w:left w:val="single" w:sz="18" w:space="0" w:color="auto"/>
              <w:bottom w:val="single" w:sz="4" w:space="0" w:color="auto"/>
            </w:tcBorders>
          </w:tcPr>
          <w:p w14:paraId="7888F304"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38DFEA9F" w14:textId="777D4A6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138AD82" w14:textId="77777777" w:rsidR="00F0265D" w:rsidRDefault="00F0265D" w:rsidP="00F0265D">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7664FC3C"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24586D">
              <w:rPr>
                <w:rFonts w:ascii="Arial" w:hAnsi="Arial" w:cs="Arial"/>
                <w:i/>
                <w:color w:val="000000"/>
              </w:rPr>
              <w:t xml:space="preserve">Re </w:t>
            </w:r>
            <w:proofErr w:type="spellStart"/>
            <w:r w:rsidRPr="0024586D">
              <w:rPr>
                <w:rFonts w:ascii="Arial" w:hAnsi="Arial" w:cs="Arial"/>
                <w:i/>
                <w:color w:val="000000"/>
              </w:rPr>
              <w:t>Guirguis</w:t>
            </w:r>
            <w:proofErr w:type="spellEnd"/>
            <w:r>
              <w:rPr>
                <w:rFonts w:ascii="Arial" w:hAnsi="Arial" w:cs="Arial"/>
                <w:color w:val="000000"/>
              </w:rPr>
              <w:t xml:space="preserve"> [2018] VSC 430.</w:t>
            </w:r>
          </w:p>
        </w:tc>
      </w:tr>
      <w:tr w:rsidR="00F0265D" w14:paraId="36729763" w14:textId="77777777" w:rsidTr="0069037C">
        <w:tc>
          <w:tcPr>
            <w:tcW w:w="1219" w:type="dxa"/>
            <w:gridSpan w:val="2"/>
            <w:tcBorders>
              <w:top w:val="single" w:sz="4" w:space="0" w:color="auto"/>
              <w:left w:val="single" w:sz="18" w:space="0" w:color="auto"/>
              <w:bottom w:val="single" w:sz="4" w:space="0" w:color="auto"/>
            </w:tcBorders>
          </w:tcPr>
          <w:p w14:paraId="3D0E3F8B"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66A89F0C" w14:textId="32C6402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DEA6A3F" w14:textId="77777777" w:rsidR="00F0265D" w:rsidRDefault="00F0265D" w:rsidP="00F0265D">
            <w:pPr>
              <w:keepNext/>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54FAD963" w14:textId="77777777" w:rsidR="00F0265D" w:rsidRDefault="00F0265D" w:rsidP="00F0265D">
            <w:pPr>
              <w:spacing w:before="20"/>
              <w:jc w:val="both"/>
              <w:rPr>
                <w:rFonts w:ascii="Arial" w:hAnsi="Arial" w:cs="Arial"/>
                <w:color w:val="000000"/>
              </w:rPr>
            </w:pPr>
            <w:r>
              <w:rPr>
                <w:rFonts w:ascii="Arial" w:hAnsi="Arial" w:cs="Arial"/>
                <w:color w:val="000000"/>
              </w:rPr>
              <w:t>Minor changes to text.</w:t>
            </w:r>
          </w:p>
        </w:tc>
      </w:tr>
      <w:tr w:rsidR="00F0265D" w14:paraId="13FD0084" w14:textId="77777777" w:rsidTr="0069037C">
        <w:tc>
          <w:tcPr>
            <w:tcW w:w="1219" w:type="dxa"/>
            <w:gridSpan w:val="2"/>
            <w:tcBorders>
              <w:top w:val="single" w:sz="4" w:space="0" w:color="auto"/>
              <w:left w:val="single" w:sz="18" w:space="0" w:color="auto"/>
              <w:bottom w:val="single" w:sz="4" w:space="0" w:color="auto"/>
            </w:tcBorders>
          </w:tcPr>
          <w:p w14:paraId="6526846F"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11B37D81" w14:textId="414BFA3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DE275E9" w14:textId="77777777" w:rsidR="00F0265D" w:rsidRDefault="00F0265D" w:rsidP="00F0265D">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63D24063" w14:textId="77777777" w:rsidR="00F0265D" w:rsidRDefault="00F0265D" w:rsidP="00F0265D">
            <w:pPr>
              <w:spacing w:before="20"/>
              <w:jc w:val="both"/>
              <w:rPr>
                <w:rFonts w:ascii="Arial" w:hAnsi="Arial" w:cs="Arial"/>
                <w:color w:val="000000"/>
              </w:rPr>
            </w:pPr>
            <w:r>
              <w:rPr>
                <w:rFonts w:ascii="Arial" w:hAnsi="Arial" w:cs="Arial"/>
                <w:color w:val="000000"/>
              </w:rPr>
              <w:t xml:space="preserve">Minor changes to text and reference to new case of </w:t>
            </w:r>
            <w:r w:rsidRPr="008D459D">
              <w:rPr>
                <w:rFonts w:ascii="Arial" w:hAnsi="Arial" w:cs="Arial"/>
                <w:i/>
                <w:color w:val="000000"/>
              </w:rPr>
              <w:t>Re FA</w:t>
            </w:r>
            <w:r>
              <w:rPr>
                <w:rFonts w:ascii="Arial" w:hAnsi="Arial" w:cs="Arial"/>
                <w:color w:val="000000"/>
              </w:rPr>
              <w:t xml:space="preserve"> [2018] VSC 372 at [23].</w:t>
            </w:r>
          </w:p>
        </w:tc>
      </w:tr>
      <w:tr w:rsidR="00F0265D" w14:paraId="7BB986D9" w14:textId="77777777" w:rsidTr="0069037C">
        <w:tc>
          <w:tcPr>
            <w:tcW w:w="1219" w:type="dxa"/>
            <w:gridSpan w:val="2"/>
            <w:tcBorders>
              <w:top w:val="single" w:sz="4" w:space="0" w:color="auto"/>
              <w:left w:val="single" w:sz="18" w:space="0" w:color="auto"/>
              <w:bottom w:val="single" w:sz="18" w:space="0" w:color="auto"/>
            </w:tcBorders>
          </w:tcPr>
          <w:p w14:paraId="6C0986AA" w14:textId="77777777" w:rsidR="00F0265D" w:rsidRDefault="00F0265D" w:rsidP="00F0265D">
            <w:pPr>
              <w:rPr>
                <w:lang w:val="en-AU"/>
              </w:rPr>
            </w:pPr>
            <w:r>
              <w:rPr>
                <w:lang w:val="en-AU"/>
              </w:rPr>
              <w:t>01/10/18</w:t>
            </w:r>
          </w:p>
        </w:tc>
        <w:tc>
          <w:tcPr>
            <w:tcW w:w="836" w:type="dxa"/>
            <w:tcBorders>
              <w:top w:val="single" w:sz="4" w:space="0" w:color="auto"/>
              <w:bottom w:val="single" w:sz="18" w:space="0" w:color="auto"/>
            </w:tcBorders>
          </w:tcPr>
          <w:p w14:paraId="4480293C" w14:textId="5A6966A3" w:rsidR="00F0265D" w:rsidRDefault="00F0265D" w:rsidP="00F0265D">
            <w:pPr>
              <w:jc w:val="center"/>
              <w:rPr>
                <w:lang w:val="en-AU"/>
              </w:rPr>
            </w:pPr>
            <w:r>
              <w:rPr>
                <w:lang w:val="en-AU"/>
              </w:rPr>
              <w:t>9</w:t>
            </w:r>
          </w:p>
        </w:tc>
        <w:tc>
          <w:tcPr>
            <w:tcW w:w="1439" w:type="dxa"/>
            <w:tcBorders>
              <w:top w:val="single" w:sz="4" w:space="0" w:color="auto"/>
              <w:bottom w:val="single" w:sz="18" w:space="0" w:color="auto"/>
            </w:tcBorders>
          </w:tcPr>
          <w:p w14:paraId="03BAB7D8" w14:textId="77777777" w:rsidR="00F0265D" w:rsidRDefault="00F0265D" w:rsidP="00F0265D">
            <w:pPr>
              <w:keepNext/>
              <w:jc w:val="center"/>
              <w:rPr>
                <w:lang w:val="en-AU"/>
              </w:rPr>
            </w:pPr>
            <w:r>
              <w:rPr>
                <w:lang w:val="en-AU"/>
              </w:rPr>
              <w:t>9.5.17</w:t>
            </w:r>
          </w:p>
        </w:tc>
        <w:tc>
          <w:tcPr>
            <w:tcW w:w="4798" w:type="dxa"/>
            <w:gridSpan w:val="2"/>
            <w:tcBorders>
              <w:top w:val="single" w:sz="4" w:space="0" w:color="auto"/>
              <w:bottom w:val="single" w:sz="18" w:space="0" w:color="auto"/>
              <w:right w:val="single" w:sz="18" w:space="0" w:color="auto"/>
            </w:tcBorders>
          </w:tcPr>
          <w:p w14:paraId="2D2B932A" w14:textId="77777777" w:rsidR="00F0265D" w:rsidRDefault="00F0265D" w:rsidP="00F0265D">
            <w:pPr>
              <w:spacing w:before="20"/>
              <w:jc w:val="both"/>
              <w:rPr>
                <w:rFonts w:ascii="Arial" w:hAnsi="Arial" w:cs="Arial"/>
                <w:color w:val="000000"/>
              </w:rPr>
            </w:pPr>
            <w:r>
              <w:rPr>
                <w:rFonts w:ascii="Arial" w:hAnsi="Arial" w:cs="Arial"/>
                <w:color w:val="000000"/>
              </w:rPr>
              <w:t>Text re bail support programs in the Children’s Court has been completely rewritten.</w:t>
            </w:r>
          </w:p>
        </w:tc>
      </w:tr>
      <w:tr w:rsidR="00F0265D" w14:paraId="710CB8C5" w14:textId="77777777" w:rsidTr="0069037C">
        <w:tc>
          <w:tcPr>
            <w:tcW w:w="1219" w:type="dxa"/>
            <w:gridSpan w:val="2"/>
            <w:tcBorders>
              <w:top w:val="single" w:sz="18" w:space="0" w:color="auto"/>
              <w:left w:val="single" w:sz="18" w:space="0" w:color="auto"/>
              <w:bottom w:val="single" w:sz="4" w:space="0" w:color="auto"/>
            </w:tcBorders>
          </w:tcPr>
          <w:p w14:paraId="177735CF" w14:textId="77777777" w:rsidR="00F0265D" w:rsidRDefault="00F0265D" w:rsidP="00F0265D">
            <w:pPr>
              <w:keepNext/>
              <w:keepLines/>
              <w:rPr>
                <w:lang w:val="en-AU"/>
              </w:rPr>
            </w:pPr>
            <w:r>
              <w:rPr>
                <w:lang w:val="en-AU"/>
              </w:rPr>
              <w:t>01/10/18</w:t>
            </w:r>
          </w:p>
        </w:tc>
        <w:tc>
          <w:tcPr>
            <w:tcW w:w="836" w:type="dxa"/>
            <w:tcBorders>
              <w:top w:val="single" w:sz="18" w:space="0" w:color="auto"/>
              <w:bottom w:val="single" w:sz="4" w:space="0" w:color="auto"/>
            </w:tcBorders>
          </w:tcPr>
          <w:p w14:paraId="53580D28" w14:textId="667AD408" w:rsidR="00F0265D" w:rsidRDefault="00F0265D" w:rsidP="00F0265D">
            <w:pPr>
              <w:keepNext/>
              <w:keepLines/>
              <w:jc w:val="center"/>
              <w:rPr>
                <w:lang w:val="en-AU"/>
              </w:rPr>
            </w:pPr>
            <w:r>
              <w:rPr>
                <w:lang w:val="en-AU"/>
              </w:rPr>
              <w:t>11</w:t>
            </w:r>
          </w:p>
        </w:tc>
        <w:tc>
          <w:tcPr>
            <w:tcW w:w="1439" w:type="dxa"/>
            <w:tcBorders>
              <w:top w:val="single" w:sz="18" w:space="0" w:color="auto"/>
              <w:bottom w:val="single" w:sz="4" w:space="0" w:color="auto"/>
            </w:tcBorders>
          </w:tcPr>
          <w:p w14:paraId="73FD91E4" w14:textId="77777777" w:rsidR="00F0265D" w:rsidRDefault="00F0265D" w:rsidP="00F0265D">
            <w:pPr>
              <w:keepNext/>
              <w:keepLines/>
              <w:jc w:val="center"/>
              <w:rPr>
                <w:lang w:val="en-AU"/>
              </w:rPr>
            </w:pPr>
            <w:r>
              <w:rPr>
                <w:lang w:val="en-AU"/>
              </w:rPr>
              <w:t>11.1.4.3</w:t>
            </w:r>
          </w:p>
        </w:tc>
        <w:tc>
          <w:tcPr>
            <w:tcW w:w="4798" w:type="dxa"/>
            <w:gridSpan w:val="2"/>
            <w:tcBorders>
              <w:top w:val="single" w:sz="18" w:space="0" w:color="auto"/>
              <w:bottom w:val="single" w:sz="4" w:space="0" w:color="auto"/>
              <w:right w:val="single" w:sz="18" w:space="0" w:color="auto"/>
            </w:tcBorders>
          </w:tcPr>
          <w:p w14:paraId="61D2DA47" w14:textId="77777777" w:rsidR="00F0265D" w:rsidRDefault="00F0265D" w:rsidP="00F0265D">
            <w:pPr>
              <w:keepNext/>
              <w:keepLines/>
              <w:spacing w:before="20"/>
              <w:jc w:val="both"/>
              <w:rPr>
                <w:rFonts w:ascii="Arial" w:hAnsi="Arial" w:cs="Arial"/>
                <w:color w:val="000000"/>
              </w:rPr>
            </w:pPr>
            <w:r>
              <w:rPr>
                <w:rFonts w:ascii="Arial" w:hAnsi="Arial" w:cs="Arial"/>
                <w:color w:val="000000"/>
              </w:rPr>
              <w:t xml:space="preserve">References to new cases of </w:t>
            </w:r>
            <w:proofErr w:type="spellStart"/>
            <w:r w:rsidRPr="001254F4">
              <w:rPr>
                <w:rFonts w:ascii="Arial" w:hAnsi="Arial" w:cs="Arial"/>
                <w:i/>
                <w:color w:val="000000"/>
              </w:rPr>
              <w:t>Sovolos</w:t>
            </w:r>
            <w:proofErr w:type="spellEnd"/>
            <w:r w:rsidRPr="001254F4">
              <w:rPr>
                <w:rFonts w:ascii="Arial" w:hAnsi="Arial" w:cs="Arial"/>
                <w:i/>
                <w:color w:val="000000"/>
              </w:rPr>
              <w:t xml:space="preserve"> v The </w:t>
            </w:r>
            <w:r>
              <w:rPr>
                <w:rFonts w:ascii="Arial" w:hAnsi="Arial" w:cs="Arial"/>
                <w:i/>
                <w:color w:val="000000"/>
              </w:rPr>
              <w:t>Q</w:t>
            </w:r>
            <w:r w:rsidRPr="001254F4">
              <w:rPr>
                <w:rFonts w:ascii="Arial" w:hAnsi="Arial" w:cs="Arial"/>
                <w:i/>
                <w:color w:val="000000"/>
              </w:rPr>
              <w:t>ueen</w:t>
            </w:r>
            <w:r>
              <w:rPr>
                <w:rFonts w:ascii="Arial" w:hAnsi="Arial" w:cs="Arial"/>
                <w:color w:val="000000"/>
              </w:rPr>
              <w:t xml:space="preserve"> [2018] VSCA 149 at [34] &amp; [39]; </w:t>
            </w:r>
            <w:proofErr w:type="spellStart"/>
            <w:r w:rsidRPr="00B472DD">
              <w:rPr>
                <w:rFonts w:ascii="Arial" w:hAnsi="Arial" w:cs="Arial"/>
                <w:i/>
                <w:color w:val="000000"/>
              </w:rPr>
              <w:t>Mendelle</w:t>
            </w:r>
            <w:proofErr w:type="spellEnd"/>
            <w:r w:rsidRPr="00B472DD">
              <w:rPr>
                <w:rFonts w:ascii="Arial" w:hAnsi="Arial" w:cs="Arial"/>
                <w:i/>
                <w:color w:val="000000"/>
              </w:rPr>
              <w:t xml:space="preserve"> v The Queen </w:t>
            </w:r>
            <w:r>
              <w:rPr>
                <w:rFonts w:ascii="Arial" w:hAnsi="Arial" w:cs="Arial"/>
                <w:color w:val="000000"/>
              </w:rPr>
              <w:t xml:space="preserve">[2018] VSCA 204 at [12]-[13]; </w:t>
            </w:r>
            <w:r w:rsidRPr="00C70682">
              <w:rPr>
                <w:rFonts w:ascii="Arial" w:hAnsi="Arial" w:cs="Arial"/>
                <w:i/>
                <w:color w:val="000000"/>
              </w:rPr>
              <w:t>Oliver Harlow (a</w:t>
            </w:r>
            <w:r>
              <w:rPr>
                <w:rFonts w:ascii="Arial" w:hAnsi="Arial" w:cs="Arial"/>
                <w:i/>
                <w:color w:val="000000"/>
              </w:rPr>
              <w:t> </w:t>
            </w:r>
            <w:r w:rsidRPr="00C70682">
              <w:rPr>
                <w:rFonts w:ascii="Arial" w:hAnsi="Arial" w:cs="Arial"/>
                <w:i/>
                <w:color w:val="000000"/>
              </w:rPr>
              <w:t>pseudonym) v The Queen</w:t>
            </w:r>
            <w:r>
              <w:rPr>
                <w:rFonts w:ascii="Arial" w:hAnsi="Arial" w:cs="Arial"/>
                <w:color w:val="000000"/>
              </w:rPr>
              <w:t xml:space="preserve"> [2018] VSCA 234.</w:t>
            </w:r>
          </w:p>
        </w:tc>
      </w:tr>
      <w:tr w:rsidR="00F0265D" w14:paraId="59ED6891" w14:textId="77777777" w:rsidTr="0069037C">
        <w:tc>
          <w:tcPr>
            <w:tcW w:w="1219" w:type="dxa"/>
            <w:gridSpan w:val="2"/>
            <w:tcBorders>
              <w:top w:val="single" w:sz="4" w:space="0" w:color="auto"/>
              <w:left w:val="single" w:sz="18" w:space="0" w:color="auto"/>
              <w:bottom w:val="single" w:sz="4" w:space="0" w:color="auto"/>
            </w:tcBorders>
          </w:tcPr>
          <w:p w14:paraId="10195BC0"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37E183BB" w14:textId="5AF6C7E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1877280" w14:textId="77777777" w:rsidR="00F0265D" w:rsidRDefault="00F0265D" w:rsidP="00F0265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44082F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475F68">
              <w:rPr>
                <w:rFonts w:ascii="Arial" w:hAnsi="Arial" w:cs="Arial"/>
                <w:i/>
                <w:color w:val="000000"/>
              </w:rPr>
              <w:t>R v Ford (a pseudonym)</w:t>
            </w:r>
            <w:r w:rsidRPr="00475F68">
              <w:rPr>
                <w:rFonts w:ascii="Arial" w:hAnsi="Arial" w:cs="Arial"/>
                <w:color w:val="000000"/>
              </w:rPr>
              <w:t xml:space="preserve"> [2018] VSC 491</w:t>
            </w:r>
            <w:r>
              <w:rPr>
                <w:rFonts w:ascii="Arial" w:hAnsi="Arial" w:cs="Arial"/>
                <w:color w:val="000000"/>
              </w:rPr>
              <w:t>.</w:t>
            </w:r>
          </w:p>
        </w:tc>
      </w:tr>
      <w:tr w:rsidR="00F0265D" w14:paraId="0A368509" w14:textId="77777777" w:rsidTr="0069037C">
        <w:tc>
          <w:tcPr>
            <w:tcW w:w="1219" w:type="dxa"/>
            <w:gridSpan w:val="2"/>
            <w:tcBorders>
              <w:top w:val="single" w:sz="4" w:space="0" w:color="auto"/>
              <w:left w:val="single" w:sz="18" w:space="0" w:color="auto"/>
              <w:bottom w:val="single" w:sz="4" w:space="0" w:color="auto"/>
            </w:tcBorders>
          </w:tcPr>
          <w:p w14:paraId="03D161EA"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12A5FC51" w14:textId="142B40F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4CD6CA5" w14:textId="77777777" w:rsidR="00F0265D" w:rsidRDefault="00F0265D" w:rsidP="00F0265D">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57CDB8C7" w14:textId="77777777" w:rsidR="00F0265D" w:rsidRDefault="00F0265D" w:rsidP="00F0265D">
            <w:pPr>
              <w:spacing w:before="20"/>
              <w:jc w:val="both"/>
              <w:rPr>
                <w:rFonts w:ascii="Arial" w:hAnsi="Arial" w:cs="Arial"/>
                <w:color w:val="000000"/>
              </w:rPr>
            </w:pPr>
            <w:r>
              <w:rPr>
                <w:rFonts w:ascii="Arial" w:hAnsi="Arial" w:cs="Arial"/>
                <w:color w:val="000000"/>
              </w:rPr>
              <w:t>Reference to n</w:t>
            </w:r>
            <w:r w:rsidRPr="0033254E">
              <w:rPr>
                <w:rFonts w:ascii="Arial" w:hAnsi="Arial" w:cs="Arial"/>
                <w:color w:val="000000"/>
              </w:rPr>
              <w:t xml:space="preserve">ew case of </w:t>
            </w:r>
            <w:r w:rsidRPr="00FC26DE">
              <w:rPr>
                <w:rFonts w:ascii="Arial" w:hAnsi="Arial" w:cs="Arial"/>
                <w:i/>
                <w:color w:val="000000"/>
              </w:rPr>
              <w:t>DL v The Queen</w:t>
            </w:r>
            <w:r>
              <w:rPr>
                <w:rFonts w:ascii="Arial" w:hAnsi="Arial" w:cs="Arial"/>
                <w:color w:val="000000"/>
              </w:rPr>
              <w:t xml:space="preserve"> [2018] HCA 32.</w:t>
            </w:r>
          </w:p>
        </w:tc>
      </w:tr>
      <w:tr w:rsidR="00F0265D" w14:paraId="30C4635C" w14:textId="77777777" w:rsidTr="0069037C">
        <w:tc>
          <w:tcPr>
            <w:tcW w:w="1219" w:type="dxa"/>
            <w:gridSpan w:val="2"/>
            <w:tcBorders>
              <w:top w:val="single" w:sz="4" w:space="0" w:color="auto"/>
              <w:left w:val="single" w:sz="18" w:space="0" w:color="auto"/>
              <w:bottom w:val="single" w:sz="4" w:space="0" w:color="auto"/>
            </w:tcBorders>
          </w:tcPr>
          <w:p w14:paraId="689A5C78"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04DA5C43" w14:textId="565A3E7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81222B2" w14:textId="77777777" w:rsidR="00F0265D" w:rsidRDefault="00F0265D" w:rsidP="00F0265D">
            <w:pPr>
              <w:keepNext/>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7AC9F4E1" w14:textId="77777777" w:rsidR="00F0265D" w:rsidRDefault="00F0265D" w:rsidP="00F0265D">
            <w:pPr>
              <w:spacing w:before="20"/>
              <w:jc w:val="both"/>
              <w:rPr>
                <w:rFonts w:ascii="Arial" w:hAnsi="Arial" w:cs="Arial"/>
                <w:color w:val="000000"/>
              </w:rPr>
            </w:pPr>
            <w:r>
              <w:rPr>
                <w:rFonts w:ascii="Arial" w:hAnsi="Arial" w:cs="Arial"/>
                <w:color w:val="000000"/>
              </w:rPr>
              <w:t>References to n</w:t>
            </w:r>
            <w:r w:rsidRPr="0033254E">
              <w:rPr>
                <w:rFonts w:ascii="Arial" w:hAnsi="Arial" w:cs="Arial"/>
                <w:color w:val="000000"/>
              </w:rPr>
              <w:t>ew case</w:t>
            </w:r>
            <w:r>
              <w:rPr>
                <w:rFonts w:ascii="Arial" w:hAnsi="Arial" w:cs="Arial"/>
                <w:color w:val="000000"/>
              </w:rPr>
              <w:t>s</w:t>
            </w:r>
            <w:r w:rsidRPr="0033254E">
              <w:rPr>
                <w:rFonts w:ascii="Arial" w:hAnsi="Arial" w:cs="Arial"/>
                <w:color w:val="000000"/>
              </w:rPr>
              <w:t xml:space="preserve"> of </w:t>
            </w:r>
            <w:r w:rsidRPr="00FC26DE">
              <w:rPr>
                <w:rFonts w:ascii="Arial" w:hAnsi="Arial" w:cs="Arial"/>
                <w:i/>
                <w:color w:val="000000"/>
              </w:rPr>
              <w:t>DL v The Queen</w:t>
            </w:r>
            <w:r>
              <w:rPr>
                <w:rFonts w:ascii="Arial" w:hAnsi="Arial" w:cs="Arial"/>
                <w:color w:val="000000"/>
              </w:rPr>
              <w:t xml:space="preserve"> [2018] HCA 32; </w:t>
            </w:r>
            <w:proofErr w:type="spellStart"/>
            <w:r w:rsidRPr="00B472DD">
              <w:rPr>
                <w:rFonts w:ascii="Arial" w:hAnsi="Arial" w:cs="Arial"/>
                <w:i/>
                <w:color w:val="000000"/>
              </w:rPr>
              <w:t>Mendelle</w:t>
            </w:r>
            <w:proofErr w:type="spellEnd"/>
            <w:r w:rsidRPr="00B472DD">
              <w:rPr>
                <w:rFonts w:ascii="Arial" w:hAnsi="Arial" w:cs="Arial"/>
                <w:i/>
                <w:color w:val="000000"/>
              </w:rPr>
              <w:t xml:space="preserve"> v The Queen </w:t>
            </w:r>
            <w:r>
              <w:rPr>
                <w:rFonts w:ascii="Arial" w:hAnsi="Arial" w:cs="Arial"/>
                <w:color w:val="000000"/>
              </w:rPr>
              <w:t>[2018] VSCA 204.</w:t>
            </w:r>
          </w:p>
        </w:tc>
      </w:tr>
      <w:tr w:rsidR="00F0265D" w14:paraId="4ED27160" w14:textId="77777777" w:rsidTr="0069037C">
        <w:tc>
          <w:tcPr>
            <w:tcW w:w="1219" w:type="dxa"/>
            <w:gridSpan w:val="2"/>
            <w:tcBorders>
              <w:top w:val="single" w:sz="4" w:space="0" w:color="auto"/>
              <w:left w:val="single" w:sz="18" w:space="0" w:color="auto"/>
              <w:bottom w:val="single" w:sz="4" w:space="0" w:color="auto"/>
            </w:tcBorders>
          </w:tcPr>
          <w:p w14:paraId="79249191"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0AF15D04" w14:textId="41B60E1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88A274F" w14:textId="77777777"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712FF22"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4F4C7F">
              <w:rPr>
                <w:rFonts w:ascii="Arial" w:hAnsi="Arial" w:cs="Arial"/>
                <w:i/>
                <w:color w:val="000000"/>
              </w:rPr>
              <w:t>DPP (</w:t>
            </w:r>
            <w:proofErr w:type="spellStart"/>
            <w:r w:rsidRPr="004F4C7F">
              <w:rPr>
                <w:rFonts w:ascii="Arial" w:hAnsi="Arial" w:cs="Arial"/>
                <w:i/>
                <w:color w:val="000000"/>
              </w:rPr>
              <w:t>Cth</w:t>
            </w:r>
            <w:proofErr w:type="spellEnd"/>
            <w:r w:rsidRPr="004F4C7F">
              <w:rPr>
                <w:rFonts w:ascii="Arial" w:hAnsi="Arial" w:cs="Arial"/>
                <w:i/>
                <w:color w:val="000000"/>
              </w:rPr>
              <w:t xml:space="preserve">) &amp; DPP v Dylan Hutchison (a pseudonym) </w:t>
            </w:r>
            <w:r>
              <w:rPr>
                <w:rFonts w:ascii="Arial" w:hAnsi="Arial" w:cs="Arial"/>
                <w:color w:val="000000"/>
              </w:rPr>
              <w:t>[2018] VSCA 153.</w:t>
            </w:r>
          </w:p>
        </w:tc>
      </w:tr>
      <w:tr w:rsidR="00F0265D" w14:paraId="13838C22" w14:textId="77777777" w:rsidTr="0069037C">
        <w:tc>
          <w:tcPr>
            <w:tcW w:w="1219" w:type="dxa"/>
            <w:gridSpan w:val="2"/>
            <w:tcBorders>
              <w:top w:val="single" w:sz="4" w:space="0" w:color="auto"/>
              <w:left w:val="single" w:sz="18" w:space="0" w:color="auto"/>
              <w:bottom w:val="single" w:sz="4" w:space="0" w:color="auto"/>
            </w:tcBorders>
          </w:tcPr>
          <w:p w14:paraId="7A54484A"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0E66259D" w14:textId="471CF41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BDACB5"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A979032"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BC529B">
              <w:rPr>
                <w:rFonts w:ascii="Arial" w:hAnsi="Arial" w:cs="Arial"/>
                <w:i/>
                <w:color w:val="000000"/>
              </w:rPr>
              <w:t>Terry Darren Mitchell v The Queen</w:t>
            </w:r>
            <w:r>
              <w:rPr>
                <w:rFonts w:ascii="Arial" w:hAnsi="Arial" w:cs="Arial"/>
                <w:color w:val="000000"/>
              </w:rPr>
              <w:t xml:space="preserve"> [2018] VSCA 158 at [46]-[53]; </w:t>
            </w:r>
            <w:proofErr w:type="spellStart"/>
            <w:r w:rsidRPr="003469E4">
              <w:rPr>
                <w:rFonts w:ascii="Arial" w:hAnsi="Arial" w:cs="Arial"/>
                <w:i/>
                <w:iCs/>
                <w:color w:val="000000"/>
              </w:rPr>
              <w:t>Maele</w:t>
            </w:r>
            <w:proofErr w:type="spellEnd"/>
            <w:r w:rsidRPr="003469E4">
              <w:rPr>
                <w:rFonts w:ascii="Arial" w:hAnsi="Arial" w:cs="Arial"/>
                <w:i/>
                <w:iCs/>
                <w:color w:val="000000"/>
              </w:rPr>
              <w:t xml:space="preserve"> &amp; </w:t>
            </w:r>
            <w:proofErr w:type="spellStart"/>
            <w:r w:rsidRPr="003469E4">
              <w:rPr>
                <w:rFonts w:ascii="Arial" w:hAnsi="Arial" w:cs="Arial"/>
                <w:i/>
                <w:iCs/>
                <w:color w:val="000000"/>
              </w:rPr>
              <w:t>Ors</w:t>
            </w:r>
            <w:proofErr w:type="spellEnd"/>
            <w:r w:rsidRPr="003469E4">
              <w:rPr>
                <w:rFonts w:ascii="Arial" w:hAnsi="Arial" w:cs="Arial"/>
                <w:i/>
                <w:iCs/>
                <w:color w:val="000000"/>
              </w:rPr>
              <w:t xml:space="preserve"> v The Queen</w:t>
            </w:r>
            <w:r>
              <w:rPr>
                <w:rFonts w:ascii="Arial" w:hAnsi="Arial" w:cs="Arial"/>
                <w:iCs/>
                <w:color w:val="000000"/>
              </w:rPr>
              <w:t xml:space="preserve"> [2018] VSCA 206 at [32].</w:t>
            </w:r>
          </w:p>
        </w:tc>
      </w:tr>
      <w:tr w:rsidR="00F0265D" w14:paraId="5AB400BC" w14:textId="77777777" w:rsidTr="0069037C">
        <w:tc>
          <w:tcPr>
            <w:tcW w:w="1219" w:type="dxa"/>
            <w:gridSpan w:val="2"/>
            <w:tcBorders>
              <w:top w:val="single" w:sz="4" w:space="0" w:color="auto"/>
              <w:left w:val="single" w:sz="18" w:space="0" w:color="auto"/>
              <w:bottom w:val="single" w:sz="4" w:space="0" w:color="auto"/>
            </w:tcBorders>
          </w:tcPr>
          <w:p w14:paraId="38A3B025"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7AA95354" w14:textId="7E63709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EEC031" w14:textId="77777777" w:rsidR="00F0265D" w:rsidRDefault="00F0265D" w:rsidP="00F0265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7E4FE93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3469E4">
              <w:rPr>
                <w:rFonts w:ascii="Arial" w:hAnsi="Arial" w:cs="Arial"/>
                <w:i/>
                <w:color w:val="000000"/>
              </w:rPr>
              <w:t xml:space="preserve">Bonnie Kate Sawyer-Thompson v </w:t>
            </w:r>
            <w:r>
              <w:rPr>
                <w:rFonts w:ascii="Arial" w:hAnsi="Arial" w:cs="Arial"/>
                <w:i/>
                <w:color w:val="000000"/>
              </w:rPr>
              <w:t>T</w:t>
            </w:r>
            <w:r w:rsidRPr="003469E4">
              <w:rPr>
                <w:rFonts w:ascii="Arial" w:hAnsi="Arial" w:cs="Arial"/>
                <w:i/>
                <w:color w:val="000000"/>
              </w:rPr>
              <w:t xml:space="preserve">he Queen </w:t>
            </w:r>
            <w:r>
              <w:rPr>
                <w:rFonts w:ascii="Arial" w:hAnsi="Arial" w:cs="Arial"/>
                <w:color w:val="000000"/>
              </w:rPr>
              <w:t>[2018] VSCA 161 at [48]-[56] per Maxwell P &amp; Tate JA.</w:t>
            </w:r>
          </w:p>
        </w:tc>
      </w:tr>
      <w:tr w:rsidR="00F0265D" w14:paraId="64587EB3" w14:textId="77777777" w:rsidTr="0069037C">
        <w:tc>
          <w:tcPr>
            <w:tcW w:w="1219" w:type="dxa"/>
            <w:gridSpan w:val="2"/>
            <w:tcBorders>
              <w:top w:val="single" w:sz="4" w:space="0" w:color="auto"/>
              <w:left w:val="single" w:sz="18" w:space="0" w:color="auto"/>
              <w:bottom w:val="single" w:sz="4" w:space="0" w:color="auto"/>
            </w:tcBorders>
          </w:tcPr>
          <w:p w14:paraId="468D0709"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2B53BCD6" w14:textId="5B0FFC1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6802C0B" w14:textId="77777777" w:rsidR="00F0265D" w:rsidRDefault="00F0265D" w:rsidP="00F0265D">
            <w:pPr>
              <w:keepNext/>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E2674B8" w14:textId="77777777" w:rsidR="00F0265D" w:rsidRPr="00DA2181"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1F34F0">
              <w:rPr>
                <w:rFonts w:ascii="Arial" w:hAnsi="Arial" w:cs="Arial"/>
                <w:i/>
                <w:color w:val="000000"/>
              </w:rPr>
              <w:t xml:space="preserve">R v </w:t>
            </w:r>
            <w:proofErr w:type="spellStart"/>
            <w:r w:rsidRPr="001F34F0">
              <w:rPr>
                <w:rFonts w:ascii="Arial" w:hAnsi="Arial" w:cs="Arial"/>
                <w:i/>
                <w:color w:val="000000"/>
              </w:rPr>
              <w:t>Pavli</w:t>
            </w:r>
            <w:r>
              <w:rPr>
                <w:rFonts w:ascii="Arial" w:hAnsi="Arial" w:cs="Arial"/>
                <w:i/>
                <w:color w:val="000000"/>
              </w:rPr>
              <w:t>s</w:t>
            </w:r>
            <w:proofErr w:type="spellEnd"/>
            <w:r w:rsidRPr="001F34F0">
              <w:rPr>
                <w:rFonts w:ascii="Arial" w:hAnsi="Arial" w:cs="Arial"/>
                <w:i/>
                <w:color w:val="000000"/>
              </w:rPr>
              <w:t xml:space="preserve"> </w:t>
            </w:r>
            <w:r>
              <w:rPr>
                <w:rFonts w:ascii="Arial" w:hAnsi="Arial" w:cs="Arial"/>
                <w:color w:val="000000"/>
              </w:rPr>
              <w:t xml:space="preserve">[2018] VSC 440 at [27]-[29]; </w:t>
            </w:r>
            <w:r w:rsidRPr="00680944">
              <w:rPr>
                <w:rFonts w:ascii="Arial" w:hAnsi="Arial" w:cs="Arial"/>
                <w:i/>
                <w:color w:val="000000"/>
              </w:rPr>
              <w:t xml:space="preserve">R v </w:t>
            </w:r>
            <w:proofErr w:type="spellStart"/>
            <w:r w:rsidRPr="00680944">
              <w:rPr>
                <w:rFonts w:ascii="Arial" w:hAnsi="Arial" w:cs="Arial"/>
                <w:i/>
                <w:color w:val="000000"/>
              </w:rPr>
              <w:t>Naddaf</w:t>
            </w:r>
            <w:proofErr w:type="spellEnd"/>
            <w:r>
              <w:rPr>
                <w:rFonts w:ascii="Arial" w:hAnsi="Arial" w:cs="Arial"/>
                <w:color w:val="000000"/>
              </w:rPr>
              <w:t xml:space="preserve"> [2018] VSC 429 at [86]-[92].</w:t>
            </w:r>
          </w:p>
        </w:tc>
      </w:tr>
      <w:tr w:rsidR="00F0265D" w14:paraId="33ADB179" w14:textId="77777777" w:rsidTr="0069037C">
        <w:tc>
          <w:tcPr>
            <w:tcW w:w="1219" w:type="dxa"/>
            <w:gridSpan w:val="2"/>
            <w:tcBorders>
              <w:top w:val="single" w:sz="4" w:space="0" w:color="auto"/>
              <w:left w:val="single" w:sz="18" w:space="0" w:color="auto"/>
              <w:bottom w:val="single" w:sz="4" w:space="0" w:color="auto"/>
            </w:tcBorders>
          </w:tcPr>
          <w:p w14:paraId="32017A49"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7DBD1383" w14:textId="1BDAE06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9A2965A" w14:textId="77777777" w:rsidR="00F0265D" w:rsidRDefault="00F0265D" w:rsidP="00F0265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D6EEE02" w14:textId="77777777" w:rsidR="00F0265D" w:rsidRDefault="00F0265D" w:rsidP="00F0265D">
            <w:pPr>
              <w:spacing w:before="20"/>
              <w:jc w:val="both"/>
              <w:rPr>
                <w:rFonts w:ascii="Arial" w:hAnsi="Arial" w:cs="Arial"/>
                <w:color w:val="000000"/>
              </w:rPr>
            </w:pPr>
            <w:r w:rsidRPr="00DA2181">
              <w:rPr>
                <w:rFonts w:ascii="Arial" w:hAnsi="Arial" w:cs="Arial"/>
                <w:color w:val="000000"/>
              </w:rPr>
              <w:t xml:space="preserve">References to case of </w:t>
            </w:r>
            <w:proofErr w:type="spellStart"/>
            <w:r w:rsidRPr="00BE448B">
              <w:rPr>
                <w:rFonts w:ascii="Arial" w:hAnsi="Arial" w:cs="Arial"/>
                <w:i/>
                <w:color w:val="000000"/>
              </w:rPr>
              <w:t>Stalio</w:t>
            </w:r>
            <w:proofErr w:type="spellEnd"/>
            <w:r w:rsidRPr="00BE448B">
              <w:rPr>
                <w:rFonts w:ascii="Arial" w:hAnsi="Arial" w:cs="Arial"/>
                <w:i/>
                <w:color w:val="000000"/>
              </w:rPr>
              <w:t xml:space="preserve"> v R</w:t>
            </w:r>
            <w:r w:rsidRPr="00BE448B">
              <w:rPr>
                <w:rFonts w:ascii="Arial" w:hAnsi="Arial" w:cs="Arial"/>
                <w:color w:val="000000"/>
              </w:rPr>
              <w:t xml:space="preserve"> </w:t>
            </w:r>
            <w:r w:rsidRPr="00BE448B">
              <w:rPr>
                <w:rFonts w:ascii="Arial" w:hAnsi="Arial" w:cs="Arial"/>
              </w:rPr>
              <w:t>(2012) 46 VR 426, 441</w:t>
            </w:r>
            <w:r>
              <w:rPr>
                <w:rFonts w:ascii="Arial" w:hAnsi="Arial" w:cs="Arial"/>
              </w:rPr>
              <w:t xml:space="preserve">; </w:t>
            </w:r>
            <w:r w:rsidRPr="00DA2181">
              <w:rPr>
                <w:rFonts w:ascii="Arial" w:hAnsi="Arial" w:cs="Arial"/>
                <w:i/>
              </w:rPr>
              <w:t>R v Hague</w:t>
            </w:r>
            <w:r>
              <w:rPr>
                <w:rFonts w:ascii="Arial" w:hAnsi="Arial" w:cs="Arial"/>
              </w:rPr>
              <w:t xml:space="preserve"> [2018] VSC 323 at [44]-[45].</w:t>
            </w:r>
          </w:p>
        </w:tc>
      </w:tr>
      <w:tr w:rsidR="00F0265D" w14:paraId="57114E24" w14:textId="77777777" w:rsidTr="0069037C">
        <w:tc>
          <w:tcPr>
            <w:tcW w:w="1219" w:type="dxa"/>
            <w:gridSpan w:val="2"/>
            <w:tcBorders>
              <w:top w:val="single" w:sz="4" w:space="0" w:color="auto"/>
              <w:left w:val="single" w:sz="18" w:space="0" w:color="auto"/>
              <w:bottom w:val="single" w:sz="4" w:space="0" w:color="auto"/>
            </w:tcBorders>
          </w:tcPr>
          <w:p w14:paraId="297E3444"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69A7EF37" w14:textId="2249733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A90FB00"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56FA3007"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References to new cases of </w:t>
            </w:r>
            <w:r w:rsidRPr="001E2785">
              <w:rPr>
                <w:rFonts w:ascii="Arial" w:hAnsi="Arial" w:cs="Arial"/>
                <w:i/>
                <w:color w:val="000000"/>
              </w:rPr>
              <w:t>R v Russo</w:t>
            </w:r>
            <w:r>
              <w:rPr>
                <w:rFonts w:ascii="Arial" w:hAnsi="Arial" w:cs="Arial"/>
                <w:color w:val="000000"/>
              </w:rPr>
              <w:t xml:space="preserve"> [2018] VSC 395; </w:t>
            </w:r>
            <w:r w:rsidRPr="009B2ECD">
              <w:rPr>
                <w:rFonts w:ascii="Arial" w:hAnsi="Arial" w:cs="Arial"/>
                <w:i/>
                <w:color w:val="000000"/>
              </w:rPr>
              <w:t>R v Kerry Jones</w:t>
            </w:r>
            <w:r>
              <w:rPr>
                <w:rFonts w:ascii="Arial" w:hAnsi="Arial" w:cs="Arial"/>
                <w:color w:val="000000"/>
              </w:rPr>
              <w:t xml:space="preserve"> [2018] VSC 415; </w:t>
            </w:r>
            <w:r w:rsidRPr="00680944">
              <w:rPr>
                <w:rFonts w:ascii="Arial" w:hAnsi="Arial" w:cs="Arial"/>
                <w:i/>
                <w:color w:val="000000"/>
              </w:rPr>
              <w:t xml:space="preserve">R v </w:t>
            </w:r>
            <w:proofErr w:type="spellStart"/>
            <w:r w:rsidRPr="00680944">
              <w:rPr>
                <w:rFonts w:ascii="Arial" w:hAnsi="Arial" w:cs="Arial"/>
                <w:i/>
                <w:color w:val="000000"/>
              </w:rPr>
              <w:t>Naddaf</w:t>
            </w:r>
            <w:proofErr w:type="spellEnd"/>
            <w:r>
              <w:rPr>
                <w:rFonts w:ascii="Arial" w:hAnsi="Arial" w:cs="Arial"/>
                <w:color w:val="000000"/>
              </w:rPr>
              <w:t xml:space="preserve"> [2018] VSC 429; </w:t>
            </w:r>
            <w:r w:rsidRPr="00CD11DD">
              <w:rPr>
                <w:rFonts w:ascii="Arial" w:hAnsi="Arial" w:cs="Arial"/>
                <w:i/>
                <w:color w:val="000000"/>
              </w:rPr>
              <w:t xml:space="preserve">R v </w:t>
            </w:r>
            <w:proofErr w:type="spellStart"/>
            <w:r w:rsidRPr="00CD11DD">
              <w:rPr>
                <w:rFonts w:ascii="Arial" w:hAnsi="Arial" w:cs="Arial"/>
                <w:i/>
                <w:color w:val="000000"/>
              </w:rPr>
              <w:t>Yucel</w:t>
            </w:r>
            <w:proofErr w:type="spellEnd"/>
            <w:r>
              <w:rPr>
                <w:rFonts w:ascii="Arial" w:hAnsi="Arial" w:cs="Arial"/>
                <w:color w:val="000000"/>
              </w:rPr>
              <w:t xml:space="preserve"> [2018] VSC 506 and </w:t>
            </w:r>
            <w:r w:rsidRPr="00F366CB">
              <w:rPr>
                <w:rFonts w:ascii="Arial" w:hAnsi="Arial" w:cs="Arial"/>
                <w:i/>
                <w:color w:val="000000"/>
              </w:rPr>
              <w:t>R v O’Connor</w:t>
            </w:r>
            <w:r>
              <w:rPr>
                <w:rFonts w:ascii="Arial" w:hAnsi="Arial" w:cs="Arial"/>
                <w:color w:val="000000"/>
              </w:rPr>
              <w:t xml:space="preserve"> [2018] VSC 516.</w:t>
            </w:r>
          </w:p>
        </w:tc>
      </w:tr>
      <w:tr w:rsidR="00F0265D" w14:paraId="3089E5D7" w14:textId="77777777" w:rsidTr="0069037C">
        <w:tc>
          <w:tcPr>
            <w:tcW w:w="1219" w:type="dxa"/>
            <w:gridSpan w:val="2"/>
            <w:tcBorders>
              <w:top w:val="single" w:sz="4" w:space="0" w:color="auto"/>
              <w:left w:val="single" w:sz="18" w:space="0" w:color="auto"/>
              <w:bottom w:val="single" w:sz="4" w:space="0" w:color="auto"/>
            </w:tcBorders>
          </w:tcPr>
          <w:p w14:paraId="4DEF8D80"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7A1439D8" w14:textId="1AABDFC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4FC0535"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360B845" w14:textId="77777777" w:rsidR="00F0265D" w:rsidRPr="00201B1C" w:rsidRDefault="00F0265D" w:rsidP="00F0265D">
            <w:pPr>
              <w:spacing w:before="20"/>
              <w:jc w:val="both"/>
              <w:rPr>
                <w:rFonts w:ascii="Arial" w:hAnsi="Arial" w:cs="Arial"/>
                <w:color w:val="000000"/>
              </w:rPr>
            </w:pPr>
            <w:r>
              <w:rPr>
                <w:rFonts w:ascii="Arial" w:hAnsi="Arial" w:cs="Arial"/>
                <w:bCs/>
                <w:color w:val="000000"/>
              </w:rPr>
              <w:t xml:space="preserve">References to new cases of </w:t>
            </w:r>
            <w:r w:rsidRPr="00BE448B">
              <w:rPr>
                <w:rFonts w:ascii="Arial" w:hAnsi="Arial" w:cs="Arial"/>
                <w:i/>
                <w:color w:val="000000"/>
              </w:rPr>
              <w:t>R v Hague</w:t>
            </w:r>
            <w:r>
              <w:rPr>
                <w:rFonts w:ascii="Arial" w:hAnsi="Arial" w:cs="Arial"/>
                <w:color w:val="000000"/>
              </w:rPr>
              <w:t xml:space="preserve"> [2018] VSC 323; </w:t>
            </w:r>
            <w:r w:rsidRPr="003350D5">
              <w:rPr>
                <w:rFonts w:ascii="Arial" w:hAnsi="Arial" w:cs="Arial"/>
                <w:i/>
                <w:color w:val="000000"/>
              </w:rPr>
              <w:t>DPP v Jones</w:t>
            </w:r>
            <w:r>
              <w:rPr>
                <w:rFonts w:ascii="Arial" w:hAnsi="Arial" w:cs="Arial"/>
                <w:color w:val="000000"/>
              </w:rPr>
              <w:t xml:space="preserve"> [2018] VSC 329; </w:t>
            </w:r>
            <w:r w:rsidRPr="0098026B">
              <w:rPr>
                <w:rFonts w:ascii="Arial" w:hAnsi="Arial" w:cs="Arial"/>
                <w:i/>
                <w:color w:val="000000"/>
              </w:rPr>
              <w:t xml:space="preserve">DPP v </w:t>
            </w:r>
            <w:proofErr w:type="spellStart"/>
            <w:r w:rsidRPr="0098026B">
              <w:rPr>
                <w:rFonts w:ascii="Arial" w:hAnsi="Arial" w:cs="Arial"/>
                <w:i/>
                <w:color w:val="000000"/>
              </w:rPr>
              <w:t>Kamalasanan</w:t>
            </w:r>
            <w:proofErr w:type="spellEnd"/>
            <w:r w:rsidRPr="0098026B">
              <w:rPr>
                <w:rFonts w:ascii="Arial" w:hAnsi="Arial" w:cs="Arial"/>
                <w:i/>
                <w:color w:val="000000"/>
              </w:rPr>
              <w:t xml:space="preserve"> &amp; Sam</w:t>
            </w:r>
            <w:r>
              <w:rPr>
                <w:rFonts w:ascii="Arial" w:hAnsi="Arial" w:cs="Arial"/>
                <w:color w:val="000000"/>
              </w:rPr>
              <w:t xml:space="preserve"> [2018] VSC 340; </w:t>
            </w:r>
            <w:r w:rsidRPr="001F34F0">
              <w:rPr>
                <w:rFonts w:ascii="Arial" w:hAnsi="Arial" w:cs="Arial"/>
                <w:i/>
                <w:color w:val="000000"/>
              </w:rPr>
              <w:t xml:space="preserve">R v </w:t>
            </w:r>
            <w:proofErr w:type="spellStart"/>
            <w:r w:rsidRPr="001F34F0">
              <w:rPr>
                <w:rFonts w:ascii="Arial" w:hAnsi="Arial" w:cs="Arial"/>
                <w:i/>
                <w:color w:val="000000"/>
              </w:rPr>
              <w:t>Pavli</w:t>
            </w:r>
            <w:r>
              <w:rPr>
                <w:rFonts w:ascii="Arial" w:hAnsi="Arial" w:cs="Arial"/>
                <w:i/>
                <w:color w:val="000000"/>
              </w:rPr>
              <w:t>s</w:t>
            </w:r>
            <w:proofErr w:type="spellEnd"/>
            <w:r w:rsidRPr="001F34F0">
              <w:rPr>
                <w:rFonts w:ascii="Arial" w:hAnsi="Arial" w:cs="Arial"/>
                <w:i/>
                <w:color w:val="000000"/>
              </w:rPr>
              <w:t xml:space="preserve"> </w:t>
            </w:r>
            <w:r>
              <w:rPr>
                <w:rFonts w:ascii="Arial" w:hAnsi="Arial" w:cs="Arial"/>
                <w:color w:val="000000"/>
              </w:rPr>
              <w:t xml:space="preserve">[2018] VSC 440; </w:t>
            </w:r>
            <w:r w:rsidRPr="00EE3A5E">
              <w:rPr>
                <w:rFonts w:ascii="Arial" w:hAnsi="Arial" w:cs="Arial"/>
                <w:i/>
                <w:color w:val="000000"/>
              </w:rPr>
              <w:t>R v Kelson</w:t>
            </w:r>
            <w:r>
              <w:rPr>
                <w:rFonts w:ascii="Arial" w:hAnsi="Arial" w:cs="Arial"/>
                <w:color w:val="000000"/>
              </w:rPr>
              <w:t xml:space="preserve"> [2018] VSC 442.</w:t>
            </w:r>
          </w:p>
        </w:tc>
      </w:tr>
      <w:tr w:rsidR="00F0265D" w14:paraId="466E4392" w14:textId="77777777" w:rsidTr="0069037C">
        <w:tc>
          <w:tcPr>
            <w:tcW w:w="1219" w:type="dxa"/>
            <w:gridSpan w:val="2"/>
            <w:tcBorders>
              <w:top w:val="single" w:sz="4" w:space="0" w:color="auto"/>
              <w:left w:val="single" w:sz="18" w:space="0" w:color="auto"/>
              <w:bottom w:val="single" w:sz="4" w:space="0" w:color="auto"/>
            </w:tcBorders>
          </w:tcPr>
          <w:p w14:paraId="35433A7B"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6F273E32" w14:textId="2A194E1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F8A093C" w14:textId="77777777" w:rsidR="00F0265D" w:rsidRDefault="00F0265D" w:rsidP="00F0265D">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7D913369" w14:textId="77777777" w:rsidR="00F0265D" w:rsidRDefault="00F0265D" w:rsidP="00F0265D">
            <w:pPr>
              <w:spacing w:before="20"/>
              <w:jc w:val="both"/>
              <w:rPr>
                <w:rFonts w:ascii="Arial" w:hAnsi="Arial" w:cs="Arial"/>
                <w:bCs/>
                <w:color w:val="000000"/>
              </w:rPr>
            </w:pPr>
            <w:r>
              <w:rPr>
                <w:rFonts w:ascii="Arial" w:hAnsi="Arial" w:cs="Arial"/>
                <w:bCs/>
                <w:color w:val="000000"/>
              </w:rPr>
              <w:t xml:space="preserve">Extract from new case of </w:t>
            </w:r>
            <w:r w:rsidRPr="00715D2C">
              <w:rPr>
                <w:rFonts w:ascii="Arial" w:hAnsi="Arial" w:cs="Arial"/>
                <w:bCs/>
                <w:i/>
                <w:color w:val="000000"/>
              </w:rPr>
              <w:t>Bradley Nicholson v The Queen</w:t>
            </w:r>
            <w:r>
              <w:rPr>
                <w:rFonts w:ascii="Arial" w:hAnsi="Arial" w:cs="Arial"/>
                <w:bCs/>
                <w:color w:val="000000"/>
              </w:rPr>
              <w:t xml:space="preserve"> [2018] VSC 146 at [30]-[32].</w:t>
            </w:r>
          </w:p>
        </w:tc>
      </w:tr>
      <w:tr w:rsidR="00F0265D" w14:paraId="50D821DB" w14:textId="77777777" w:rsidTr="0069037C">
        <w:tc>
          <w:tcPr>
            <w:tcW w:w="1219" w:type="dxa"/>
            <w:gridSpan w:val="2"/>
            <w:tcBorders>
              <w:top w:val="single" w:sz="4" w:space="0" w:color="auto"/>
              <w:left w:val="single" w:sz="18" w:space="0" w:color="auto"/>
              <w:bottom w:val="single" w:sz="4" w:space="0" w:color="auto"/>
            </w:tcBorders>
          </w:tcPr>
          <w:p w14:paraId="0F231EC5"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5160202A" w14:textId="66D11A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FBED8BA" w14:textId="77777777"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78D3FE0" w14:textId="77777777" w:rsidR="00F0265D" w:rsidRDefault="00F0265D" w:rsidP="00F0265D">
            <w:pPr>
              <w:spacing w:before="20"/>
              <w:jc w:val="both"/>
              <w:rPr>
                <w:rFonts w:ascii="Arial" w:hAnsi="Arial" w:cs="Arial"/>
                <w:bCs/>
                <w:color w:val="000000"/>
              </w:rPr>
            </w:pPr>
            <w:r>
              <w:rPr>
                <w:rFonts w:ascii="Arial" w:hAnsi="Arial" w:cs="Arial"/>
                <w:bCs/>
                <w:color w:val="000000"/>
              </w:rPr>
              <w:t xml:space="preserve">Reference to new case of </w:t>
            </w:r>
            <w:r w:rsidRPr="00640D7B">
              <w:rPr>
                <w:rFonts w:ascii="Arial" w:hAnsi="Arial" w:cs="Arial"/>
                <w:bCs/>
                <w:i/>
                <w:color w:val="000000"/>
              </w:rPr>
              <w:t>McKeon-Muller v The Queen</w:t>
            </w:r>
            <w:r>
              <w:rPr>
                <w:rFonts w:ascii="Arial" w:hAnsi="Arial" w:cs="Arial"/>
                <w:bCs/>
                <w:color w:val="000000"/>
              </w:rPr>
              <w:t xml:space="preserve"> [2018] VSCA 199.</w:t>
            </w:r>
          </w:p>
        </w:tc>
      </w:tr>
      <w:tr w:rsidR="00F0265D" w14:paraId="42F4094F" w14:textId="77777777" w:rsidTr="0069037C">
        <w:tc>
          <w:tcPr>
            <w:tcW w:w="1219" w:type="dxa"/>
            <w:gridSpan w:val="2"/>
            <w:tcBorders>
              <w:top w:val="single" w:sz="4" w:space="0" w:color="auto"/>
              <w:left w:val="single" w:sz="18" w:space="0" w:color="auto"/>
              <w:bottom w:val="single" w:sz="4" w:space="0" w:color="auto"/>
            </w:tcBorders>
          </w:tcPr>
          <w:p w14:paraId="0E97B237" w14:textId="77777777" w:rsidR="00F0265D" w:rsidRDefault="00F0265D" w:rsidP="00F0265D">
            <w:pPr>
              <w:keepNext/>
              <w:keepLines/>
              <w:rPr>
                <w:lang w:val="en-AU"/>
              </w:rPr>
            </w:pPr>
            <w:r>
              <w:rPr>
                <w:lang w:val="en-AU"/>
              </w:rPr>
              <w:t>01/10/18</w:t>
            </w:r>
          </w:p>
        </w:tc>
        <w:tc>
          <w:tcPr>
            <w:tcW w:w="836" w:type="dxa"/>
            <w:tcBorders>
              <w:top w:val="single" w:sz="4" w:space="0" w:color="auto"/>
              <w:bottom w:val="single" w:sz="4" w:space="0" w:color="auto"/>
            </w:tcBorders>
          </w:tcPr>
          <w:p w14:paraId="6C9CB1C8" w14:textId="6959E3B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25D42A3" w14:textId="7777777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5ED24027" w14:textId="77777777" w:rsidR="00F0265D" w:rsidRPr="006B0153" w:rsidRDefault="00F0265D" w:rsidP="00F0265D">
            <w:pPr>
              <w:spacing w:before="20"/>
              <w:jc w:val="both"/>
              <w:rPr>
                <w:rFonts w:ascii="Arial" w:hAnsi="Arial" w:cs="Arial"/>
                <w:bCs/>
                <w:color w:val="000000"/>
              </w:rPr>
            </w:pPr>
            <w:r>
              <w:rPr>
                <w:rFonts w:ascii="Arial" w:hAnsi="Arial" w:cs="Arial"/>
                <w:bCs/>
                <w:color w:val="000000"/>
              </w:rPr>
              <w:t xml:space="preserve">References to new cases of </w:t>
            </w:r>
            <w:r w:rsidRPr="00BB3737">
              <w:rPr>
                <w:rFonts w:ascii="Arial" w:hAnsi="Arial" w:cs="Arial"/>
                <w:i/>
                <w:color w:val="000000"/>
              </w:rPr>
              <w:t xml:space="preserve">Romano </w:t>
            </w:r>
            <w:proofErr w:type="spellStart"/>
            <w:r w:rsidRPr="00BB3737">
              <w:rPr>
                <w:rFonts w:ascii="Arial" w:hAnsi="Arial" w:cs="Arial"/>
                <w:i/>
                <w:color w:val="000000"/>
              </w:rPr>
              <w:t>Falzon</w:t>
            </w:r>
            <w:proofErr w:type="spellEnd"/>
            <w:r w:rsidRPr="00BB3737">
              <w:rPr>
                <w:rFonts w:ascii="Arial" w:hAnsi="Arial" w:cs="Arial"/>
                <w:i/>
                <w:color w:val="000000"/>
              </w:rPr>
              <w:t xml:space="preserve"> v The Queen</w:t>
            </w:r>
            <w:r>
              <w:rPr>
                <w:rFonts w:ascii="Arial" w:hAnsi="Arial" w:cs="Arial"/>
                <w:color w:val="000000"/>
              </w:rPr>
              <w:t xml:space="preserve"> [2018] VSCA 179; </w:t>
            </w:r>
            <w:r w:rsidRPr="005C502F">
              <w:rPr>
                <w:rFonts w:ascii="Arial" w:hAnsi="Arial" w:cs="Arial"/>
                <w:bCs/>
                <w:i/>
                <w:color w:val="000000"/>
              </w:rPr>
              <w:t>Anthony Pham v The Queen</w:t>
            </w:r>
            <w:r>
              <w:rPr>
                <w:rFonts w:ascii="Arial" w:hAnsi="Arial" w:cs="Arial"/>
                <w:bCs/>
                <w:color w:val="000000"/>
              </w:rPr>
              <w:t xml:space="preserve"> [2018] VSCA 200; </w:t>
            </w:r>
            <w:proofErr w:type="spellStart"/>
            <w:r>
              <w:rPr>
                <w:rFonts w:ascii="Arial" w:hAnsi="Arial" w:cs="Arial"/>
                <w:i/>
                <w:color w:val="000000"/>
              </w:rPr>
              <w:t>Djordjic</w:t>
            </w:r>
            <w:proofErr w:type="spellEnd"/>
            <w:r>
              <w:rPr>
                <w:rFonts w:ascii="Arial" w:hAnsi="Arial" w:cs="Arial"/>
                <w:i/>
                <w:color w:val="000000"/>
              </w:rPr>
              <w:t xml:space="preserve"> v The Queen </w:t>
            </w:r>
            <w:r w:rsidRPr="00A14DA7">
              <w:rPr>
                <w:rFonts w:ascii="Arial" w:hAnsi="Arial" w:cs="Arial"/>
                <w:color w:val="000000"/>
              </w:rPr>
              <w:t>[2018] VSCA 227</w:t>
            </w:r>
            <w:r>
              <w:rPr>
                <w:rFonts w:ascii="Arial" w:hAnsi="Arial" w:cs="Arial"/>
                <w:color w:val="000000"/>
              </w:rPr>
              <w:t>.</w:t>
            </w:r>
          </w:p>
        </w:tc>
      </w:tr>
      <w:tr w:rsidR="00F0265D" w14:paraId="7283C0C2" w14:textId="77777777" w:rsidTr="0069037C">
        <w:tc>
          <w:tcPr>
            <w:tcW w:w="1219" w:type="dxa"/>
            <w:gridSpan w:val="2"/>
            <w:tcBorders>
              <w:top w:val="single" w:sz="4" w:space="0" w:color="auto"/>
              <w:left w:val="single" w:sz="18" w:space="0" w:color="auto"/>
              <w:bottom w:val="single" w:sz="4" w:space="0" w:color="auto"/>
            </w:tcBorders>
          </w:tcPr>
          <w:p w14:paraId="2716002E"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1211AE72" w14:textId="0BDA7CB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B5DF4B3"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E815416" w14:textId="77777777" w:rsidR="00F0265D" w:rsidRDefault="00F0265D" w:rsidP="00F0265D">
            <w:pPr>
              <w:spacing w:before="20"/>
              <w:jc w:val="both"/>
              <w:rPr>
                <w:rFonts w:ascii="Arial" w:hAnsi="Arial" w:cs="Arial"/>
                <w:color w:val="000000"/>
              </w:rPr>
            </w:pPr>
            <w:r w:rsidRPr="006B0153">
              <w:rPr>
                <w:rFonts w:ascii="Arial" w:hAnsi="Arial" w:cs="Arial"/>
                <w:bCs/>
                <w:color w:val="000000"/>
              </w:rPr>
              <w:t>Reference</w:t>
            </w:r>
            <w:r>
              <w:rPr>
                <w:rFonts w:ascii="Arial" w:hAnsi="Arial" w:cs="Arial"/>
                <w:bCs/>
                <w:color w:val="000000"/>
              </w:rPr>
              <w:t>s</w:t>
            </w:r>
            <w:r w:rsidRPr="006B0153">
              <w:rPr>
                <w:rFonts w:ascii="Arial" w:hAnsi="Arial" w:cs="Arial"/>
                <w:bCs/>
                <w:color w:val="000000"/>
              </w:rPr>
              <w:t xml:space="preserve"> to new case</w:t>
            </w:r>
            <w:r>
              <w:rPr>
                <w:rFonts w:ascii="Arial" w:hAnsi="Arial" w:cs="Arial"/>
                <w:bCs/>
                <w:color w:val="000000"/>
              </w:rPr>
              <w:t>s</w:t>
            </w:r>
            <w:r w:rsidRPr="006B0153">
              <w:rPr>
                <w:rFonts w:ascii="Arial" w:hAnsi="Arial" w:cs="Arial"/>
                <w:bCs/>
                <w:color w:val="000000"/>
              </w:rPr>
              <w:t xml:space="preserve"> of</w:t>
            </w:r>
            <w:r>
              <w:rPr>
                <w:rFonts w:ascii="Arial" w:hAnsi="Arial" w:cs="Arial"/>
                <w:bCs/>
                <w:color w:val="000000"/>
              </w:rPr>
              <w:t xml:space="preserve"> </w:t>
            </w:r>
            <w:proofErr w:type="spellStart"/>
            <w:r w:rsidRPr="00304E93">
              <w:rPr>
                <w:rFonts w:ascii="Arial" w:hAnsi="Arial" w:cs="Arial"/>
                <w:i/>
                <w:color w:val="000000"/>
              </w:rPr>
              <w:t>Kargar</w:t>
            </w:r>
            <w:proofErr w:type="spellEnd"/>
            <w:r w:rsidRPr="00304E93">
              <w:rPr>
                <w:rFonts w:ascii="Arial" w:hAnsi="Arial" w:cs="Arial"/>
                <w:i/>
                <w:color w:val="000000"/>
              </w:rPr>
              <w:t xml:space="preserve"> v The Queen</w:t>
            </w:r>
            <w:r>
              <w:rPr>
                <w:rFonts w:ascii="Arial" w:hAnsi="Arial" w:cs="Arial"/>
                <w:color w:val="000000"/>
              </w:rPr>
              <w:t xml:space="preserve"> [2018] VSCA 148;</w:t>
            </w:r>
            <w:r w:rsidRPr="006B0153">
              <w:rPr>
                <w:rFonts w:ascii="Arial" w:hAnsi="Arial" w:cs="Arial"/>
                <w:bCs/>
                <w:color w:val="000000"/>
              </w:rPr>
              <w:t xml:space="preserve"> </w:t>
            </w:r>
            <w:proofErr w:type="spellStart"/>
            <w:r w:rsidRPr="00713F7A">
              <w:rPr>
                <w:rFonts w:ascii="Arial" w:hAnsi="Arial" w:cs="Arial"/>
                <w:bCs/>
                <w:i/>
                <w:color w:val="000000"/>
              </w:rPr>
              <w:t>Sovolos</w:t>
            </w:r>
            <w:proofErr w:type="spellEnd"/>
            <w:r w:rsidRPr="00713F7A">
              <w:rPr>
                <w:rFonts w:ascii="Arial" w:hAnsi="Arial" w:cs="Arial"/>
                <w:bCs/>
                <w:i/>
                <w:color w:val="000000"/>
              </w:rPr>
              <w:t xml:space="preserve"> v The Queen</w:t>
            </w:r>
            <w:r>
              <w:rPr>
                <w:rFonts w:ascii="Arial" w:hAnsi="Arial" w:cs="Arial"/>
                <w:bCs/>
                <w:color w:val="000000"/>
              </w:rPr>
              <w:t xml:space="preserve"> [2018] </w:t>
            </w:r>
            <w:r>
              <w:rPr>
                <w:rFonts w:ascii="Arial" w:hAnsi="Arial" w:cs="Arial"/>
                <w:bCs/>
                <w:color w:val="000000"/>
              </w:rPr>
              <w:lastRenderedPageBreak/>
              <w:t xml:space="preserve">VSCA 149 at [43] and </w:t>
            </w:r>
            <w:r w:rsidRPr="003C5302">
              <w:rPr>
                <w:rFonts w:ascii="Arial" w:hAnsi="Arial" w:cs="Arial"/>
                <w:bCs/>
                <w:i/>
                <w:color w:val="000000"/>
              </w:rPr>
              <w:t>Jamie Fisher v The Queen</w:t>
            </w:r>
            <w:r>
              <w:rPr>
                <w:rFonts w:ascii="Arial" w:hAnsi="Arial" w:cs="Arial"/>
                <w:bCs/>
                <w:color w:val="000000"/>
              </w:rPr>
              <w:t xml:space="preserve"> [2018] VSCA 222.</w:t>
            </w:r>
          </w:p>
        </w:tc>
      </w:tr>
      <w:tr w:rsidR="00F0265D" w14:paraId="3A297796" w14:textId="77777777" w:rsidTr="0069037C">
        <w:tc>
          <w:tcPr>
            <w:tcW w:w="1219" w:type="dxa"/>
            <w:gridSpan w:val="2"/>
            <w:tcBorders>
              <w:top w:val="single" w:sz="4" w:space="0" w:color="auto"/>
              <w:left w:val="single" w:sz="18" w:space="0" w:color="auto"/>
              <w:bottom w:val="single" w:sz="4" w:space="0" w:color="auto"/>
            </w:tcBorders>
          </w:tcPr>
          <w:p w14:paraId="4386BA8D" w14:textId="77777777" w:rsidR="00F0265D" w:rsidRDefault="00F0265D" w:rsidP="00F0265D">
            <w:pPr>
              <w:keepNext/>
              <w:keepLines/>
              <w:rPr>
                <w:lang w:val="en-AU"/>
              </w:rPr>
            </w:pPr>
            <w:r>
              <w:rPr>
                <w:lang w:val="en-AU"/>
              </w:rPr>
              <w:lastRenderedPageBreak/>
              <w:t>01/10/18</w:t>
            </w:r>
          </w:p>
        </w:tc>
        <w:tc>
          <w:tcPr>
            <w:tcW w:w="836" w:type="dxa"/>
            <w:tcBorders>
              <w:top w:val="single" w:sz="4" w:space="0" w:color="auto"/>
              <w:bottom w:val="single" w:sz="4" w:space="0" w:color="auto"/>
            </w:tcBorders>
          </w:tcPr>
          <w:p w14:paraId="22AF989A" w14:textId="15B408C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7E1C91" w14:textId="77777777" w:rsidR="00F0265D" w:rsidRDefault="00F0265D" w:rsidP="00F0265D">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121AD19A" w14:textId="77777777" w:rsidR="00F0265D" w:rsidRDefault="00F0265D" w:rsidP="00F0265D">
            <w:pPr>
              <w:numPr>
                <w:ilvl w:val="0"/>
                <w:numId w:val="27"/>
              </w:numPr>
              <w:spacing w:before="20"/>
              <w:ind w:left="357" w:hanging="357"/>
              <w:jc w:val="both"/>
              <w:rPr>
                <w:rFonts w:ascii="Arial" w:hAnsi="Arial" w:cs="Arial"/>
                <w:color w:val="000000"/>
              </w:rPr>
            </w:pPr>
            <w:r>
              <w:rPr>
                <w:rFonts w:ascii="Arial" w:hAnsi="Arial" w:cs="Arial"/>
                <w:color w:val="000000"/>
              </w:rPr>
              <w:t>New paragraph entitled “Sentencing for child homicide”.</w:t>
            </w:r>
          </w:p>
          <w:p w14:paraId="29E7BC24" w14:textId="77777777" w:rsidR="00F0265D" w:rsidRPr="00DA7CED" w:rsidRDefault="00F0265D" w:rsidP="00F0265D">
            <w:pPr>
              <w:numPr>
                <w:ilvl w:val="0"/>
                <w:numId w:val="27"/>
              </w:numPr>
              <w:spacing w:before="20"/>
              <w:ind w:left="357" w:hanging="357"/>
              <w:jc w:val="both"/>
              <w:rPr>
                <w:rFonts w:ascii="Arial" w:hAnsi="Arial" w:cs="Arial"/>
                <w:color w:val="000000"/>
              </w:rPr>
            </w:pPr>
            <w:r>
              <w:rPr>
                <w:rFonts w:ascii="Arial" w:hAnsi="Arial" w:cs="Arial"/>
                <w:color w:val="000000"/>
              </w:rPr>
              <w:t xml:space="preserve">Reference to new case of </w:t>
            </w:r>
            <w:r w:rsidRPr="00DA7CED">
              <w:rPr>
                <w:rFonts w:ascii="Arial" w:hAnsi="Arial" w:cs="Arial"/>
                <w:i/>
                <w:color w:val="000000"/>
              </w:rPr>
              <w:t>R v Rowe</w:t>
            </w:r>
            <w:r>
              <w:rPr>
                <w:rFonts w:ascii="Arial" w:hAnsi="Arial" w:cs="Arial"/>
                <w:color w:val="000000"/>
              </w:rPr>
              <w:t xml:space="preserve"> [2018] VSC 490.</w:t>
            </w:r>
          </w:p>
        </w:tc>
      </w:tr>
      <w:tr w:rsidR="00F0265D" w14:paraId="7FEDE157" w14:textId="77777777" w:rsidTr="0069037C">
        <w:tc>
          <w:tcPr>
            <w:tcW w:w="1219" w:type="dxa"/>
            <w:gridSpan w:val="2"/>
            <w:tcBorders>
              <w:top w:val="single" w:sz="4" w:space="0" w:color="auto"/>
              <w:left w:val="single" w:sz="18" w:space="0" w:color="auto"/>
              <w:bottom w:val="single" w:sz="4" w:space="0" w:color="auto"/>
            </w:tcBorders>
          </w:tcPr>
          <w:p w14:paraId="63DD8C68"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45606698" w14:textId="13ED743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4CB5E1" w14:textId="77777777"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7FEA3859" w14:textId="77777777" w:rsidR="00F0265D" w:rsidRDefault="00F0265D" w:rsidP="00F0265D">
            <w:pPr>
              <w:numPr>
                <w:ilvl w:val="0"/>
                <w:numId w:val="27"/>
              </w:numPr>
              <w:spacing w:before="20"/>
              <w:ind w:left="357" w:hanging="357"/>
              <w:jc w:val="both"/>
              <w:rPr>
                <w:rFonts w:ascii="Arial" w:hAnsi="Arial" w:cs="Arial"/>
                <w:color w:val="000000"/>
              </w:rPr>
            </w:pPr>
            <w:r>
              <w:rPr>
                <w:rFonts w:ascii="Arial" w:hAnsi="Arial" w:cs="Arial"/>
                <w:color w:val="000000"/>
              </w:rPr>
              <w:t xml:space="preserve">Discussion of new case of </w:t>
            </w:r>
            <w:r w:rsidRPr="00C70682">
              <w:rPr>
                <w:rFonts w:ascii="Arial" w:hAnsi="Arial" w:cs="Arial"/>
                <w:i/>
                <w:color w:val="000000"/>
              </w:rPr>
              <w:t>Oliver Harlow (a</w:t>
            </w:r>
            <w:r>
              <w:rPr>
                <w:rFonts w:ascii="Arial" w:hAnsi="Arial" w:cs="Arial"/>
                <w:i/>
                <w:color w:val="000000"/>
              </w:rPr>
              <w:t> </w:t>
            </w:r>
            <w:r w:rsidRPr="00C70682">
              <w:rPr>
                <w:rFonts w:ascii="Arial" w:hAnsi="Arial" w:cs="Arial"/>
                <w:i/>
                <w:color w:val="000000"/>
              </w:rPr>
              <w:t>pseudonym) v The Queen</w:t>
            </w:r>
            <w:r>
              <w:rPr>
                <w:rFonts w:ascii="Arial" w:hAnsi="Arial" w:cs="Arial"/>
                <w:color w:val="000000"/>
              </w:rPr>
              <w:t xml:space="preserve"> [2018] VSCA 234.</w:t>
            </w:r>
          </w:p>
          <w:p w14:paraId="5780B6B3" w14:textId="77777777" w:rsidR="00F0265D" w:rsidRPr="00411C23" w:rsidRDefault="00F0265D" w:rsidP="00F0265D">
            <w:pPr>
              <w:numPr>
                <w:ilvl w:val="0"/>
                <w:numId w:val="27"/>
              </w:numPr>
              <w:spacing w:before="20"/>
              <w:ind w:left="357" w:hanging="357"/>
              <w:jc w:val="both"/>
              <w:rPr>
                <w:rFonts w:ascii="Arial" w:hAnsi="Arial" w:cs="Arial"/>
                <w:color w:val="000000"/>
              </w:rPr>
            </w:pPr>
            <w:r>
              <w:rPr>
                <w:rFonts w:ascii="Arial" w:hAnsi="Arial" w:cs="Arial"/>
                <w:color w:val="000000"/>
              </w:rPr>
              <w:t xml:space="preserve">Reference to new case of </w:t>
            </w:r>
            <w:r w:rsidRPr="00411C23">
              <w:rPr>
                <w:rFonts w:ascii="Arial" w:hAnsi="Arial" w:cs="Arial"/>
                <w:i/>
                <w:color w:val="000000"/>
              </w:rPr>
              <w:t>DPP v Max Walsh (a pseudonym)</w:t>
            </w:r>
            <w:r w:rsidRPr="00411C23">
              <w:rPr>
                <w:rFonts w:ascii="Arial" w:hAnsi="Arial" w:cs="Arial"/>
                <w:color w:val="000000"/>
              </w:rPr>
              <w:t xml:space="preserve"> [2018] VSCA 172.</w:t>
            </w:r>
          </w:p>
        </w:tc>
      </w:tr>
      <w:tr w:rsidR="00F0265D" w14:paraId="0CCED4DF" w14:textId="77777777" w:rsidTr="0069037C">
        <w:tc>
          <w:tcPr>
            <w:tcW w:w="1219" w:type="dxa"/>
            <w:gridSpan w:val="2"/>
            <w:tcBorders>
              <w:top w:val="single" w:sz="4" w:space="0" w:color="auto"/>
              <w:left w:val="single" w:sz="18" w:space="0" w:color="auto"/>
              <w:bottom w:val="single" w:sz="4" w:space="0" w:color="auto"/>
            </w:tcBorders>
          </w:tcPr>
          <w:p w14:paraId="63EAD185"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4274D287" w14:textId="14C9682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6BD5E83" w14:textId="77777777" w:rsidR="00F0265D" w:rsidRDefault="00F0265D" w:rsidP="00F0265D">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79DF766B"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Adrian Robert F</w:t>
            </w:r>
            <w:r w:rsidRPr="009B2278">
              <w:rPr>
                <w:rFonts w:ascii="Arial" w:hAnsi="Arial" w:cs="Arial"/>
                <w:i/>
                <w:color w:val="000000"/>
              </w:rPr>
              <w:t>inley v The Queen</w:t>
            </w:r>
            <w:r>
              <w:rPr>
                <w:rFonts w:ascii="Arial" w:hAnsi="Arial" w:cs="Arial"/>
                <w:color w:val="000000"/>
              </w:rPr>
              <w:t xml:space="preserve"> [2018] VSCA 202.</w:t>
            </w:r>
          </w:p>
        </w:tc>
      </w:tr>
      <w:tr w:rsidR="00F0265D" w14:paraId="2FFF2743" w14:textId="77777777" w:rsidTr="0069037C">
        <w:tc>
          <w:tcPr>
            <w:tcW w:w="1219" w:type="dxa"/>
            <w:gridSpan w:val="2"/>
            <w:tcBorders>
              <w:top w:val="single" w:sz="4" w:space="0" w:color="auto"/>
              <w:left w:val="single" w:sz="18" w:space="0" w:color="auto"/>
              <w:bottom w:val="single" w:sz="4" w:space="0" w:color="auto"/>
            </w:tcBorders>
          </w:tcPr>
          <w:p w14:paraId="75C914FF"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3E377E5C" w14:textId="4D91311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1F775D9" w14:textId="77777777" w:rsidR="00F0265D" w:rsidRDefault="00F0265D" w:rsidP="00F0265D">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D70EB49"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new case of </w:t>
            </w:r>
            <w:r w:rsidRPr="00C426C4">
              <w:rPr>
                <w:rFonts w:ascii="Arial" w:hAnsi="Arial" w:cs="Arial"/>
                <w:i/>
                <w:color w:val="000000"/>
              </w:rPr>
              <w:t xml:space="preserve">DPP v </w:t>
            </w:r>
            <w:r w:rsidRPr="005D7250">
              <w:rPr>
                <w:rFonts w:ascii="Arial" w:hAnsi="Arial" w:cs="Arial"/>
                <w:i/>
                <w:color w:val="000000"/>
              </w:rPr>
              <w:t xml:space="preserve">Clinton James Osborne </w:t>
            </w:r>
            <w:r>
              <w:rPr>
                <w:rFonts w:ascii="Arial" w:hAnsi="Arial" w:cs="Arial"/>
                <w:color w:val="000000"/>
              </w:rPr>
              <w:t>[2018] VSCA 160.</w:t>
            </w:r>
          </w:p>
        </w:tc>
      </w:tr>
      <w:tr w:rsidR="00F0265D" w14:paraId="3C4D7DCC" w14:textId="77777777" w:rsidTr="0069037C">
        <w:tc>
          <w:tcPr>
            <w:tcW w:w="1219" w:type="dxa"/>
            <w:gridSpan w:val="2"/>
            <w:tcBorders>
              <w:top w:val="single" w:sz="4" w:space="0" w:color="auto"/>
              <w:left w:val="single" w:sz="18" w:space="0" w:color="auto"/>
              <w:bottom w:val="single" w:sz="4" w:space="0" w:color="auto"/>
            </w:tcBorders>
          </w:tcPr>
          <w:p w14:paraId="6A9203B6"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7EA55D2B" w14:textId="587B884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8F424B9" w14:textId="77777777" w:rsidR="00F0265D" w:rsidRDefault="00F0265D" w:rsidP="00F0265D">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3931887A" w14:textId="77777777" w:rsidR="00F0265D" w:rsidRDefault="00F0265D" w:rsidP="00F0265D">
            <w:pPr>
              <w:spacing w:before="20"/>
              <w:jc w:val="both"/>
              <w:rPr>
                <w:rFonts w:ascii="Arial" w:hAnsi="Arial" w:cs="Arial"/>
                <w:color w:val="000000"/>
              </w:rPr>
            </w:pPr>
            <w:r>
              <w:rPr>
                <w:rFonts w:ascii="Arial" w:hAnsi="Arial" w:cs="Arial"/>
                <w:color w:val="000000"/>
              </w:rPr>
              <w:t xml:space="preserve">Discussion of new cases of </w:t>
            </w:r>
            <w:r w:rsidRPr="004A65F9">
              <w:rPr>
                <w:rFonts w:ascii="Arial" w:hAnsi="Arial" w:cs="Arial"/>
                <w:i/>
                <w:color w:val="000000"/>
              </w:rPr>
              <w:t>DPP v UA</w:t>
            </w:r>
            <w:r>
              <w:rPr>
                <w:rFonts w:ascii="Arial" w:hAnsi="Arial" w:cs="Arial"/>
                <w:color w:val="000000"/>
              </w:rPr>
              <w:t xml:space="preserve"> [2018] VSC 423; </w:t>
            </w:r>
            <w:r w:rsidRPr="0098026B">
              <w:rPr>
                <w:rFonts w:ascii="Arial" w:hAnsi="Arial" w:cs="Arial"/>
                <w:i/>
                <w:color w:val="000000"/>
              </w:rPr>
              <w:t xml:space="preserve">Akon </w:t>
            </w:r>
            <w:proofErr w:type="spellStart"/>
            <w:r w:rsidRPr="0098026B">
              <w:rPr>
                <w:rFonts w:ascii="Arial" w:hAnsi="Arial" w:cs="Arial"/>
                <w:i/>
                <w:color w:val="000000"/>
              </w:rPr>
              <w:t>Guode</w:t>
            </w:r>
            <w:proofErr w:type="spellEnd"/>
            <w:r w:rsidRPr="0098026B">
              <w:rPr>
                <w:rFonts w:ascii="Arial" w:hAnsi="Arial" w:cs="Arial"/>
                <w:i/>
                <w:color w:val="000000"/>
              </w:rPr>
              <w:t xml:space="preserve"> v The Queen</w:t>
            </w:r>
            <w:r>
              <w:rPr>
                <w:rFonts w:ascii="Arial" w:hAnsi="Arial" w:cs="Arial"/>
                <w:color w:val="000000"/>
              </w:rPr>
              <w:t xml:space="preserve"> [2018] VSCA 205 and extract from judgment in latter case at [73]-[74].</w:t>
            </w:r>
          </w:p>
        </w:tc>
      </w:tr>
      <w:tr w:rsidR="00F0265D" w14:paraId="2E93FCD7" w14:textId="77777777" w:rsidTr="0069037C">
        <w:tc>
          <w:tcPr>
            <w:tcW w:w="1219" w:type="dxa"/>
            <w:gridSpan w:val="2"/>
            <w:tcBorders>
              <w:top w:val="single" w:sz="4" w:space="0" w:color="auto"/>
              <w:left w:val="single" w:sz="18" w:space="0" w:color="auto"/>
              <w:bottom w:val="single" w:sz="4" w:space="0" w:color="auto"/>
            </w:tcBorders>
          </w:tcPr>
          <w:p w14:paraId="03DFCDE9" w14:textId="77777777" w:rsidR="00F0265D" w:rsidRDefault="00F0265D" w:rsidP="00F0265D">
            <w:pPr>
              <w:rPr>
                <w:lang w:val="en-AU"/>
              </w:rPr>
            </w:pPr>
            <w:r>
              <w:rPr>
                <w:lang w:val="en-AU"/>
              </w:rPr>
              <w:t>01/10/18</w:t>
            </w:r>
          </w:p>
        </w:tc>
        <w:tc>
          <w:tcPr>
            <w:tcW w:w="836" w:type="dxa"/>
            <w:tcBorders>
              <w:top w:val="single" w:sz="4" w:space="0" w:color="auto"/>
              <w:bottom w:val="single" w:sz="4" w:space="0" w:color="auto"/>
            </w:tcBorders>
          </w:tcPr>
          <w:p w14:paraId="3BEB0C1B" w14:textId="7430B3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3C44F2" w14:textId="77777777" w:rsidR="00F0265D" w:rsidRDefault="00F0265D" w:rsidP="00F0265D">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7A2DC948" w14:textId="77777777" w:rsidR="00F0265D" w:rsidRDefault="00F0265D" w:rsidP="00F0265D">
            <w:pPr>
              <w:numPr>
                <w:ilvl w:val="0"/>
                <w:numId w:val="27"/>
              </w:numPr>
              <w:spacing w:before="20"/>
              <w:ind w:left="357" w:hanging="357"/>
              <w:jc w:val="both"/>
              <w:rPr>
                <w:rFonts w:ascii="Arial" w:hAnsi="Arial" w:cs="Arial"/>
                <w:color w:val="000000"/>
              </w:rPr>
            </w:pPr>
            <w:r>
              <w:rPr>
                <w:rFonts w:ascii="Arial" w:hAnsi="Arial" w:cs="Arial"/>
                <w:color w:val="000000"/>
              </w:rPr>
              <w:t>New section entitled “Sentencing for child sexual abuse committed as a child”.</w:t>
            </w:r>
          </w:p>
          <w:p w14:paraId="498FD966" w14:textId="77777777" w:rsidR="00F0265D" w:rsidRPr="00945A20" w:rsidRDefault="00F0265D" w:rsidP="00F0265D">
            <w:pPr>
              <w:numPr>
                <w:ilvl w:val="0"/>
                <w:numId w:val="27"/>
              </w:numPr>
              <w:spacing w:before="20"/>
              <w:ind w:left="357" w:hanging="357"/>
              <w:jc w:val="both"/>
              <w:rPr>
                <w:rFonts w:ascii="Arial" w:hAnsi="Arial" w:cs="Arial"/>
                <w:color w:val="000000"/>
              </w:rPr>
            </w:pPr>
            <w:r>
              <w:rPr>
                <w:rFonts w:ascii="Arial" w:hAnsi="Arial" w:cs="Arial"/>
                <w:color w:val="000000"/>
              </w:rPr>
              <w:t xml:space="preserve">Discussion of new case of </w:t>
            </w:r>
            <w:r w:rsidRPr="004F4C7F">
              <w:rPr>
                <w:rFonts w:ascii="Arial" w:hAnsi="Arial" w:cs="Arial"/>
                <w:i/>
                <w:color w:val="000000"/>
              </w:rPr>
              <w:t>DPP (</w:t>
            </w:r>
            <w:proofErr w:type="spellStart"/>
            <w:r w:rsidRPr="004F4C7F">
              <w:rPr>
                <w:rFonts w:ascii="Arial" w:hAnsi="Arial" w:cs="Arial"/>
                <w:i/>
                <w:color w:val="000000"/>
              </w:rPr>
              <w:t>Cth</w:t>
            </w:r>
            <w:proofErr w:type="spellEnd"/>
            <w:r w:rsidRPr="004F4C7F">
              <w:rPr>
                <w:rFonts w:ascii="Arial" w:hAnsi="Arial" w:cs="Arial"/>
                <w:i/>
                <w:color w:val="000000"/>
              </w:rPr>
              <w:t xml:space="preserve">) &amp; DPP v Dylan Hutchison (a pseudonym) </w:t>
            </w:r>
            <w:r>
              <w:rPr>
                <w:rFonts w:ascii="Arial" w:hAnsi="Arial" w:cs="Arial"/>
                <w:color w:val="000000"/>
              </w:rPr>
              <w:t>[2018] VSCA 153.</w:t>
            </w:r>
          </w:p>
        </w:tc>
      </w:tr>
      <w:tr w:rsidR="00F0265D" w14:paraId="61AE5530" w14:textId="77777777" w:rsidTr="0069037C">
        <w:tc>
          <w:tcPr>
            <w:tcW w:w="1219" w:type="dxa"/>
            <w:gridSpan w:val="2"/>
            <w:tcBorders>
              <w:top w:val="single" w:sz="4" w:space="0" w:color="auto"/>
              <w:left w:val="single" w:sz="18" w:space="0" w:color="auto"/>
              <w:bottom w:val="single" w:sz="18" w:space="0" w:color="auto"/>
            </w:tcBorders>
          </w:tcPr>
          <w:p w14:paraId="7E579553" w14:textId="77777777" w:rsidR="00F0265D" w:rsidRDefault="00F0265D" w:rsidP="00F0265D">
            <w:pPr>
              <w:rPr>
                <w:lang w:val="en-AU"/>
              </w:rPr>
            </w:pPr>
            <w:r>
              <w:rPr>
                <w:lang w:val="en-AU"/>
              </w:rPr>
              <w:t>01/10/18</w:t>
            </w:r>
          </w:p>
        </w:tc>
        <w:tc>
          <w:tcPr>
            <w:tcW w:w="836" w:type="dxa"/>
            <w:tcBorders>
              <w:top w:val="single" w:sz="4" w:space="0" w:color="auto"/>
              <w:bottom w:val="single" w:sz="18" w:space="0" w:color="auto"/>
            </w:tcBorders>
          </w:tcPr>
          <w:p w14:paraId="01088D76" w14:textId="3A341018"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4027A888" w14:textId="77777777" w:rsidR="00F0265D" w:rsidRDefault="00F0265D" w:rsidP="00F0265D">
            <w:pPr>
              <w:keepNext/>
              <w:jc w:val="center"/>
              <w:rPr>
                <w:lang w:val="en-AU"/>
              </w:rPr>
            </w:pPr>
            <w:r>
              <w:rPr>
                <w:lang w:val="en-AU"/>
              </w:rPr>
              <w:t>11.17</w:t>
            </w:r>
          </w:p>
        </w:tc>
        <w:tc>
          <w:tcPr>
            <w:tcW w:w="4798" w:type="dxa"/>
            <w:gridSpan w:val="2"/>
            <w:tcBorders>
              <w:top w:val="single" w:sz="4" w:space="0" w:color="auto"/>
              <w:bottom w:val="single" w:sz="18" w:space="0" w:color="auto"/>
              <w:right w:val="single" w:sz="18" w:space="0" w:color="auto"/>
            </w:tcBorders>
          </w:tcPr>
          <w:p w14:paraId="4C7939E1" w14:textId="77777777" w:rsidR="00F0265D" w:rsidRDefault="00F0265D" w:rsidP="00F0265D">
            <w:pPr>
              <w:spacing w:before="20"/>
              <w:jc w:val="both"/>
              <w:rPr>
                <w:rFonts w:ascii="Arial" w:hAnsi="Arial" w:cs="Arial"/>
                <w:color w:val="000000"/>
              </w:rPr>
            </w:pPr>
            <w:r>
              <w:rPr>
                <w:rFonts w:ascii="Arial" w:hAnsi="Arial" w:cs="Arial"/>
                <w:color w:val="000000"/>
              </w:rPr>
              <w:t>Section 11.16 “Sentencing of adults for offence against protective worker” is renumbered 11.17.</w:t>
            </w:r>
          </w:p>
        </w:tc>
      </w:tr>
      <w:tr w:rsidR="00F0265D" w14:paraId="7A04F2C6" w14:textId="77777777" w:rsidTr="0069037C">
        <w:tc>
          <w:tcPr>
            <w:tcW w:w="1219" w:type="dxa"/>
            <w:gridSpan w:val="2"/>
            <w:tcBorders>
              <w:top w:val="single" w:sz="18" w:space="0" w:color="auto"/>
              <w:left w:val="single" w:sz="18" w:space="0" w:color="auto"/>
              <w:bottom w:val="single" w:sz="4" w:space="0" w:color="auto"/>
            </w:tcBorders>
          </w:tcPr>
          <w:p w14:paraId="7806F437" w14:textId="77777777" w:rsidR="00F0265D" w:rsidRDefault="00F0265D" w:rsidP="00F0265D">
            <w:pPr>
              <w:rPr>
                <w:lang w:val="en-AU"/>
              </w:rPr>
            </w:pPr>
            <w:r>
              <w:rPr>
                <w:lang w:val="en-AU"/>
              </w:rPr>
              <w:t>21/09/18</w:t>
            </w:r>
          </w:p>
        </w:tc>
        <w:tc>
          <w:tcPr>
            <w:tcW w:w="836" w:type="dxa"/>
            <w:tcBorders>
              <w:top w:val="single" w:sz="18" w:space="0" w:color="auto"/>
              <w:bottom w:val="single" w:sz="4" w:space="0" w:color="auto"/>
            </w:tcBorders>
          </w:tcPr>
          <w:p w14:paraId="3DD3E3C2" w14:textId="72D523D6" w:rsidR="00F0265D" w:rsidRDefault="00F0265D" w:rsidP="00F0265D">
            <w:pPr>
              <w:jc w:val="center"/>
              <w:rPr>
                <w:lang w:val="en-AU"/>
              </w:rPr>
            </w:pPr>
            <w:r>
              <w:rPr>
                <w:lang w:val="en-AU"/>
              </w:rPr>
              <w:t>7</w:t>
            </w:r>
          </w:p>
        </w:tc>
        <w:tc>
          <w:tcPr>
            <w:tcW w:w="1439" w:type="dxa"/>
            <w:tcBorders>
              <w:top w:val="single" w:sz="18" w:space="0" w:color="auto"/>
              <w:bottom w:val="single" w:sz="4" w:space="0" w:color="auto"/>
            </w:tcBorders>
          </w:tcPr>
          <w:p w14:paraId="04D55409" w14:textId="77777777" w:rsidR="00F0265D" w:rsidRDefault="00F0265D" w:rsidP="00F0265D">
            <w:pPr>
              <w:keepNext/>
              <w:jc w:val="center"/>
              <w:rPr>
                <w:lang w:val="en-AU"/>
              </w:rPr>
            </w:pPr>
            <w:r>
              <w:rPr>
                <w:lang w:val="en-AU"/>
              </w:rPr>
              <w:t>7.2</w:t>
            </w:r>
          </w:p>
        </w:tc>
        <w:tc>
          <w:tcPr>
            <w:tcW w:w="4798" w:type="dxa"/>
            <w:gridSpan w:val="2"/>
            <w:tcBorders>
              <w:top w:val="single" w:sz="18" w:space="0" w:color="auto"/>
              <w:bottom w:val="single" w:sz="4" w:space="0" w:color="auto"/>
              <w:right w:val="single" w:sz="18" w:space="0" w:color="auto"/>
            </w:tcBorders>
          </w:tcPr>
          <w:p w14:paraId="0705867C" w14:textId="77777777" w:rsidR="00F0265D" w:rsidRDefault="00F0265D" w:rsidP="00F0265D">
            <w:pPr>
              <w:spacing w:before="20"/>
              <w:jc w:val="both"/>
              <w:rPr>
                <w:rFonts w:ascii="Arial" w:hAnsi="Arial" w:cs="Arial"/>
                <w:color w:val="000000"/>
              </w:rPr>
            </w:pPr>
            <w:r>
              <w:rPr>
                <w:rFonts w:ascii="Arial" w:hAnsi="Arial" w:cs="Arial"/>
                <w:color w:val="000000"/>
              </w:rPr>
              <w:t>Removal of reference to defensive homicide.</w:t>
            </w:r>
          </w:p>
        </w:tc>
      </w:tr>
      <w:tr w:rsidR="00F0265D" w14:paraId="702F537A" w14:textId="77777777" w:rsidTr="0069037C">
        <w:tc>
          <w:tcPr>
            <w:tcW w:w="1219" w:type="dxa"/>
            <w:gridSpan w:val="2"/>
            <w:tcBorders>
              <w:top w:val="single" w:sz="4" w:space="0" w:color="auto"/>
              <w:left w:val="single" w:sz="18" w:space="0" w:color="auto"/>
              <w:bottom w:val="single" w:sz="4" w:space="0" w:color="auto"/>
            </w:tcBorders>
          </w:tcPr>
          <w:p w14:paraId="2AE28AD2" w14:textId="77777777" w:rsidR="00F0265D" w:rsidRDefault="00F0265D" w:rsidP="00F0265D">
            <w:pPr>
              <w:rPr>
                <w:lang w:val="en-AU"/>
              </w:rPr>
            </w:pPr>
            <w:r>
              <w:rPr>
                <w:lang w:val="en-AU"/>
              </w:rPr>
              <w:t>21/09/18</w:t>
            </w:r>
          </w:p>
        </w:tc>
        <w:tc>
          <w:tcPr>
            <w:tcW w:w="836" w:type="dxa"/>
            <w:tcBorders>
              <w:top w:val="single" w:sz="4" w:space="0" w:color="auto"/>
              <w:bottom w:val="single" w:sz="4" w:space="0" w:color="auto"/>
            </w:tcBorders>
          </w:tcPr>
          <w:p w14:paraId="4FF45B8D" w14:textId="49436052"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C691214" w14:textId="77777777" w:rsidR="00F0265D" w:rsidRDefault="00F0265D" w:rsidP="00F0265D">
            <w:pPr>
              <w:keepNext/>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15E76BA6" w14:textId="77777777" w:rsidR="00F0265D" w:rsidRDefault="00F0265D" w:rsidP="00F0265D">
            <w:pPr>
              <w:numPr>
                <w:ilvl w:val="0"/>
                <w:numId w:val="27"/>
              </w:numPr>
              <w:spacing w:before="20"/>
              <w:ind w:left="357" w:hanging="357"/>
              <w:jc w:val="both"/>
              <w:rPr>
                <w:rFonts w:ascii="Arial" w:hAnsi="Arial" w:cs="Arial"/>
                <w:color w:val="000000"/>
              </w:rPr>
            </w:pPr>
            <w:r>
              <w:rPr>
                <w:rFonts w:ascii="Arial" w:hAnsi="Arial" w:cs="Arial"/>
                <w:color w:val="000000"/>
              </w:rPr>
              <w:t>Cross-reference to new section 7.11.5 added.</w:t>
            </w:r>
          </w:p>
          <w:p w14:paraId="6A1985CF" w14:textId="77777777" w:rsidR="00F0265D" w:rsidRDefault="00F0265D" w:rsidP="00F0265D">
            <w:pPr>
              <w:numPr>
                <w:ilvl w:val="0"/>
                <w:numId w:val="27"/>
              </w:numPr>
              <w:spacing w:before="20"/>
              <w:ind w:left="357" w:hanging="357"/>
              <w:jc w:val="both"/>
              <w:rPr>
                <w:rFonts w:ascii="Arial" w:hAnsi="Arial" w:cs="Arial"/>
                <w:color w:val="000000"/>
              </w:rPr>
            </w:pPr>
            <w:r w:rsidRPr="002757A6">
              <w:rPr>
                <w:rFonts w:ascii="Arial" w:hAnsi="Arial" w:cs="Arial"/>
                <w:color w:val="000000"/>
              </w:rPr>
              <w:t xml:space="preserve">Reference to case of </w:t>
            </w:r>
            <w:r w:rsidRPr="00935042">
              <w:rPr>
                <w:rFonts w:ascii="Arial" w:hAnsi="Arial" w:cs="Arial"/>
                <w:i/>
                <w:color w:val="000000"/>
              </w:rPr>
              <w:t xml:space="preserve">Rossi v </w:t>
            </w:r>
            <w:proofErr w:type="spellStart"/>
            <w:r w:rsidRPr="00935042">
              <w:rPr>
                <w:rFonts w:ascii="Arial" w:hAnsi="Arial" w:cs="Arial"/>
                <w:i/>
                <w:color w:val="000000"/>
              </w:rPr>
              <w:t>Martland</w:t>
            </w:r>
            <w:proofErr w:type="spellEnd"/>
            <w:r>
              <w:rPr>
                <w:rFonts w:ascii="Arial" w:hAnsi="Arial" w:cs="Arial"/>
                <w:color w:val="000000"/>
              </w:rPr>
              <w:t xml:space="preserve"> (1994) 75 A Crim R 411 added.</w:t>
            </w:r>
          </w:p>
        </w:tc>
      </w:tr>
      <w:tr w:rsidR="00F0265D" w14:paraId="595CB536" w14:textId="77777777" w:rsidTr="0069037C">
        <w:tc>
          <w:tcPr>
            <w:tcW w:w="1219" w:type="dxa"/>
            <w:gridSpan w:val="2"/>
            <w:tcBorders>
              <w:top w:val="single" w:sz="4" w:space="0" w:color="auto"/>
              <w:left w:val="single" w:sz="18" w:space="0" w:color="auto"/>
              <w:bottom w:val="single" w:sz="4" w:space="0" w:color="auto"/>
            </w:tcBorders>
          </w:tcPr>
          <w:p w14:paraId="62A26422" w14:textId="77777777" w:rsidR="00F0265D" w:rsidRDefault="00F0265D" w:rsidP="00F0265D">
            <w:pPr>
              <w:rPr>
                <w:lang w:val="en-AU"/>
              </w:rPr>
            </w:pPr>
            <w:r>
              <w:rPr>
                <w:lang w:val="en-AU"/>
              </w:rPr>
              <w:t>21/09/18</w:t>
            </w:r>
          </w:p>
        </w:tc>
        <w:tc>
          <w:tcPr>
            <w:tcW w:w="836" w:type="dxa"/>
            <w:tcBorders>
              <w:top w:val="single" w:sz="4" w:space="0" w:color="auto"/>
              <w:bottom w:val="single" w:sz="4" w:space="0" w:color="auto"/>
            </w:tcBorders>
          </w:tcPr>
          <w:p w14:paraId="0AE84D16" w14:textId="12058BC0"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CE20B94" w14:textId="77777777" w:rsidR="00F0265D" w:rsidRDefault="00F0265D" w:rsidP="00F0265D">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56E2E449" w14:textId="77777777" w:rsidR="00F0265D" w:rsidRDefault="00F0265D" w:rsidP="00F0265D">
            <w:pPr>
              <w:spacing w:before="20"/>
              <w:jc w:val="both"/>
              <w:rPr>
                <w:rFonts w:ascii="Arial" w:hAnsi="Arial" w:cs="Arial"/>
                <w:color w:val="000000"/>
              </w:rPr>
            </w:pPr>
            <w:r>
              <w:rPr>
                <w:rFonts w:ascii="Arial" w:hAnsi="Arial" w:cs="Arial"/>
                <w:color w:val="000000"/>
              </w:rPr>
              <w:t>Addition of CAYPINS statistics for 2015/16 and 2016/17.</w:t>
            </w:r>
          </w:p>
        </w:tc>
      </w:tr>
      <w:tr w:rsidR="00F0265D" w14:paraId="5CC3D6A4" w14:textId="77777777" w:rsidTr="0069037C">
        <w:tc>
          <w:tcPr>
            <w:tcW w:w="1219" w:type="dxa"/>
            <w:gridSpan w:val="2"/>
            <w:tcBorders>
              <w:top w:val="single" w:sz="4" w:space="0" w:color="auto"/>
              <w:left w:val="single" w:sz="18" w:space="0" w:color="auto"/>
              <w:bottom w:val="single" w:sz="4" w:space="0" w:color="auto"/>
            </w:tcBorders>
          </w:tcPr>
          <w:p w14:paraId="54A0B9A6" w14:textId="77777777" w:rsidR="00F0265D" w:rsidRDefault="00F0265D" w:rsidP="00F0265D">
            <w:pPr>
              <w:rPr>
                <w:lang w:val="en-AU"/>
              </w:rPr>
            </w:pPr>
            <w:r>
              <w:rPr>
                <w:lang w:val="en-AU"/>
              </w:rPr>
              <w:t>21/09/18</w:t>
            </w:r>
          </w:p>
        </w:tc>
        <w:tc>
          <w:tcPr>
            <w:tcW w:w="836" w:type="dxa"/>
            <w:tcBorders>
              <w:top w:val="single" w:sz="4" w:space="0" w:color="auto"/>
              <w:bottom w:val="single" w:sz="4" w:space="0" w:color="auto"/>
            </w:tcBorders>
          </w:tcPr>
          <w:p w14:paraId="34FEF7C3" w14:textId="14DED1B1"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3473C13E" w14:textId="77777777" w:rsidR="00F0265D" w:rsidRDefault="00F0265D" w:rsidP="00F0265D">
            <w:pPr>
              <w:keepNext/>
              <w:jc w:val="center"/>
              <w:rPr>
                <w:lang w:val="en-AU"/>
              </w:rPr>
            </w:pPr>
            <w:r>
              <w:rPr>
                <w:lang w:val="en-AU"/>
              </w:rPr>
              <w:t>7.8.3</w:t>
            </w:r>
          </w:p>
        </w:tc>
        <w:tc>
          <w:tcPr>
            <w:tcW w:w="4798" w:type="dxa"/>
            <w:gridSpan w:val="2"/>
            <w:tcBorders>
              <w:top w:val="single" w:sz="4" w:space="0" w:color="auto"/>
              <w:bottom w:val="single" w:sz="4" w:space="0" w:color="auto"/>
              <w:right w:val="single" w:sz="18" w:space="0" w:color="auto"/>
            </w:tcBorders>
          </w:tcPr>
          <w:p w14:paraId="57C9335A" w14:textId="77777777" w:rsidR="00F0265D" w:rsidRDefault="00F0265D" w:rsidP="00F0265D">
            <w:pPr>
              <w:spacing w:before="20"/>
              <w:jc w:val="both"/>
              <w:rPr>
                <w:rFonts w:ascii="Arial" w:hAnsi="Arial" w:cs="Arial"/>
                <w:color w:val="000000"/>
              </w:rPr>
            </w:pPr>
            <w:r>
              <w:rPr>
                <w:rFonts w:ascii="Arial" w:hAnsi="Arial" w:cs="Arial"/>
                <w:color w:val="000000"/>
              </w:rPr>
              <w:t xml:space="preserve">Addition of reference </w:t>
            </w:r>
            <w:proofErr w:type="gramStart"/>
            <w:r>
              <w:rPr>
                <w:rFonts w:ascii="Arial" w:hAnsi="Arial" w:cs="Arial"/>
                <w:color w:val="000000"/>
              </w:rPr>
              <w:t>to ”Youth</w:t>
            </w:r>
            <w:proofErr w:type="gramEnd"/>
            <w:r>
              <w:rPr>
                <w:rFonts w:ascii="Arial" w:hAnsi="Arial" w:cs="Arial"/>
                <w:color w:val="000000"/>
              </w:rPr>
              <w:t xml:space="preserve"> control order”.</w:t>
            </w:r>
          </w:p>
        </w:tc>
      </w:tr>
      <w:tr w:rsidR="00F0265D" w14:paraId="6CBE9D84" w14:textId="77777777" w:rsidTr="0069037C">
        <w:tc>
          <w:tcPr>
            <w:tcW w:w="1219" w:type="dxa"/>
            <w:gridSpan w:val="2"/>
            <w:tcBorders>
              <w:top w:val="single" w:sz="4" w:space="0" w:color="auto"/>
              <w:left w:val="single" w:sz="18" w:space="0" w:color="auto"/>
              <w:bottom w:val="single" w:sz="4" w:space="0" w:color="auto"/>
            </w:tcBorders>
          </w:tcPr>
          <w:p w14:paraId="600E2E56" w14:textId="77777777" w:rsidR="00F0265D" w:rsidRDefault="00F0265D" w:rsidP="00F0265D">
            <w:pPr>
              <w:rPr>
                <w:lang w:val="en-AU"/>
              </w:rPr>
            </w:pPr>
            <w:r>
              <w:rPr>
                <w:lang w:val="en-AU"/>
              </w:rPr>
              <w:t>21/09/18</w:t>
            </w:r>
          </w:p>
        </w:tc>
        <w:tc>
          <w:tcPr>
            <w:tcW w:w="836" w:type="dxa"/>
            <w:tcBorders>
              <w:top w:val="single" w:sz="4" w:space="0" w:color="auto"/>
              <w:bottom w:val="single" w:sz="4" w:space="0" w:color="auto"/>
            </w:tcBorders>
          </w:tcPr>
          <w:p w14:paraId="1B149480" w14:textId="1FD152EE"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F91C49E" w14:textId="77777777" w:rsidR="00F0265D" w:rsidRDefault="00F0265D" w:rsidP="00F0265D">
            <w:pPr>
              <w:keepNext/>
              <w:jc w:val="center"/>
              <w:rPr>
                <w:lang w:val="en-AU"/>
              </w:rPr>
            </w:pPr>
            <w:r>
              <w:rPr>
                <w:lang w:val="en-AU"/>
              </w:rPr>
              <w:t>7.11.1</w:t>
            </w:r>
          </w:p>
        </w:tc>
        <w:tc>
          <w:tcPr>
            <w:tcW w:w="4798" w:type="dxa"/>
            <w:gridSpan w:val="2"/>
            <w:tcBorders>
              <w:top w:val="single" w:sz="4" w:space="0" w:color="auto"/>
              <w:bottom w:val="single" w:sz="4" w:space="0" w:color="auto"/>
              <w:right w:val="single" w:sz="18" w:space="0" w:color="auto"/>
            </w:tcBorders>
          </w:tcPr>
          <w:p w14:paraId="1630E49A"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case of </w:t>
            </w:r>
            <w:proofErr w:type="spellStart"/>
            <w:r w:rsidRPr="00626EB1">
              <w:rPr>
                <w:rFonts w:ascii="Arial" w:hAnsi="Arial" w:cs="Arial"/>
                <w:i/>
                <w:color w:val="000000"/>
              </w:rPr>
              <w:t>Cemino</w:t>
            </w:r>
            <w:proofErr w:type="spellEnd"/>
            <w:r w:rsidRPr="00626EB1">
              <w:rPr>
                <w:rFonts w:ascii="Arial" w:hAnsi="Arial" w:cs="Arial"/>
                <w:i/>
                <w:color w:val="000000"/>
              </w:rPr>
              <w:t xml:space="preserve"> v </w:t>
            </w:r>
            <w:proofErr w:type="spellStart"/>
            <w:r w:rsidRPr="00626EB1">
              <w:rPr>
                <w:rFonts w:ascii="Arial" w:hAnsi="Arial" w:cs="Arial"/>
                <w:i/>
                <w:color w:val="000000"/>
              </w:rPr>
              <w:t>Cannan</w:t>
            </w:r>
            <w:proofErr w:type="spellEnd"/>
            <w:r>
              <w:rPr>
                <w:rFonts w:ascii="Arial" w:hAnsi="Arial" w:cs="Arial"/>
                <w:color w:val="000000"/>
              </w:rPr>
              <w:t xml:space="preserve"> [2018] VSC 535 added.</w:t>
            </w:r>
          </w:p>
        </w:tc>
      </w:tr>
      <w:tr w:rsidR="00F0265D" w14:paraId="052519C7" w14:textId="77777777" w:rsidTr="0069037C">
        <w:tc>
          <w:tcPr>
            <w:tcW w:w="1219" w:type="dxa"/>
            <w:gridSpan w:val="2"/>
            <w:tcBorders>
              <w:top w:val="single" w:sz="4" w:space="0" w:color="auto"/>
              <w:left w:val="single" w:sz="18" w:space="0" w:color="auto"/>
              <w:bottom w:val="single" w:sz="4" w:space="0" w:color="auto"/>
            </w:tcBorders>
          </w:tcPr>
          <w:p w14:paraId="67ADCC48" w14:textId="77777777" w:rsidR="00F0265D" w:rsidRDefault="00F0265D" w:rsidP="00F0265D">
            <w:pPr>
              <w:rPr>
                <w:lang w:val="en-AU"/>
              </w:rPr>
            </w:pPr>
            <w:r>
              <w:rPr>
                <w:lang w:val="en-AU"/>
              </w:rPr>
              <w:t>21/08/18</w:t>
            </w:r>
          </w:p>
        </w:tc>
        <w:tc>
          <w:tcPr>
            <w:tcW w:w="836" w:type="dxa"/>
            <w:tcBorders>
              <w:top w:val="single" w:sz="4" w:space="0" w:color="auto"/>
              <w:bottom w:val="single" w:sz="4" w:space="0" w:color="auto"/>
            </w:tcBorders>
          </w:tcPr>
          <w:p w14:paraId="1182E5C3" w14:textId="5DA4A626"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5B52A20" w14:textId="77777777" w:rsidR="00F0265D" w:rsidRDefault="00F0265D" w:rsidP="00F0265D">
            <w:pPr>
              <w:keepNext/>
              <w:jc w:val="center"/>
              <w:rPr>
                <w:lang w:val="en-AU"/>
              </w:rPr>
            </w:pPr>
            <w:r>
              <w:rPr>
                <w:lang w:val="en-AU"/>
              </w:rPr>
              <w:t>7.11.2</w:t>
            </w:r>
          </w:p>
        </w:tc>
        <w:tc>
          <w:tcPr>
            <w:tcW w:w="4798" w:type="dxa"/>
            <w:gridSpan w:val="2"/>
            <w:tcBorders>
              <w:top w:val="single" w:sz="4" w:space="0" w:color="auto"/>
              <w:bottom w:val="single" w:sz="4" w:space="0" w:color="auto"/>
              <w:right w:val="single" w:sz="18" w:space="0" w:color="auto"/>
            </w:tcBorders>
          </w:tcPr>
          <w:p w14:paraId="721E07FB" w14:textId="77777777" w:rsidR="00F0265D" w:rsidRDefault="00F0265D" w:rsidP="00F0265D">
            <w:pPr>
              <w:spacing w:before="20"/>
              <w:jc w:val="both"/>
              <w:rPr>
                <w:rFonts w:ascii="Arial" w:hAnsi="Arial" w:cs="Arial"/>
                <w:color w:val="000000"/>
              </w:rPr>
            </w:pPr>
            <w:r w:rsidRPr="005B78DC">
              <w:rPr>
                <w:rFonts w:ascii="Arial" w:hAnsi="Arial" w:cs="Arial"/>
                <w:color w:val="000000"/>
              </w:rPr>
              <w:t xml:space="preserve">Material from </w:t>
            </w:r>
            <w:proofErr w:type="spellStart"/>
            <w:r w:rsidRPr="00C550FA">
              <w:rPr>
                <w:rFonts w:ascii="Arial" w:hAnsi="Arial" w:cs="Arial"/>
                <w:i/>
                <w:color w:val="000000"/>
              </w:rPr>
              <w:t>Honeysett</w:t>
            </w:r>
            <w:proofErr w:type="spellEnd"/>
            <w:r w:rsidRPr="00C550FA">
              <w:rPr>
                <w:rFonts w:ascii="Arial" w:hAnsi="Arial" w:cs="Arial"/>
                <w:i/>
                <w:color w:val="000000"/>
              </w:rPr>
              <w:t xml:space="preserve"> v The Queen</w:t>
            </w:r>
            <w:r>
              <w:rPr>
                <w:rFonts w:ascii="Arial" w:hAnsi="Arial" w:cs="Arial"/>
                <w:color w:val="000000"/>
              </w:rPr>
              <w:t xml:space="preserve"> [2018] VSCA 214 at [47] added.</w:t>
            </w:r>
          </w:p>
        </w:tc>
      </w:tr>
      <w:tr w:rsidR="00F0265D" w14:paraId="375CE9AF" w14:textId="77777777" w:rsidTr="0069037C">
        <w:tc>
          <w:tcPr>
            <w:tcW w:w="1219" w:type="dxa"/>
            <w:gridSpan w:val="2"/>
            <w:tcBorders>
              <w:top w:val="single" w:sz="4" w:space="0" w:color="auto"/>
              <w:left w:val="single" w:sz="18" w:space="0" w:color="auto"/>
              <w:bottom w:val="single" w:sz="4" w:space="0" w:color="auto"/>
            </w:tcBorders>
          </w:tcPr>
          <w:p w14:paraId="7B5AA8DA" w14:textId="77777777" w:rsidR="00F0265D" w:rsidRDefault="00F0265D" w:rsidP="00F0265D">
            <w:pPr>
              <w:rPr>
                <w:lang w:val="en-AU"/>
              </w:rPr>
            </w:pPr>
            <w:r>
              <w:rPr>
                <w:lang w:val="en-AU"/>
              </w:rPr>
              <w:t>21/09/18</w:t>
            </w:r>
          </w:p>
        </w:tc>
        <w:tc>
          <w:tcPr>
            <w:tcW w:w="836" w:type="dxa"/>
            <w:tcBorders>
              <w:top w:val="single" w:sz="4" w:space="0" w:color="auto"/>
              <w:bottom w:val="single" w:sz="4" w:space="0" w:color="auto"/>
            </w:tcBorders>
          </w:tcPr>
          <w:p w14:paraId="600CB0EC" w14:textId="23CDB8C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1EC4624" w14:textId="77777777" w:rsidR="00F0265D" w:rsidRDefault="00F0265D" w:rsidP="00F0265D">
            <w:pPr>
              <w:keepNext/>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404BCF4F" w14:textId="77777777" w:rsidR="00F0265D" w:rsidRDefault="00F0265D" w:rsidP="00F0265D">
            <w:pPr>
              <w:spacing w:before="20"/>
              <w:jc w:val="both"/>
              <w:rPr>
                <w:rFonts w:ascii="Arial" w:hAnsi="Arial" w:cs="Arial"/>
                <w:color w:val="000000"/>
              </w:rPr>
            </w:pPr>
            <w:r>
              <w:rPr>
                <w:rFonts w:ascii="Arial" w:hAnsi="Arial" w:cs="Arial"/>
                <w:color w:val="000000"/>
              </w:rPr>
              <w:t>Text updated.</w:t>
            </w:r>
          </w:p>
        </w:tc>
      </w:tr>
      <w:tr w:rsidR="00F0265D" w14:paraId="41F7EC81" w14:textId="77777777" w:rsidTr="0069037C">
        <w:tc>
          <w:tcPr>
            <w:tcW w:w="1219" w:type="dxa"/>
            <w:gridSpan w:val="2"/>
            <w:tcBorders>
              <w:top w:val="single" w:sz="4" w:space="0" w:color="auto"/>
              <w:left w:val="single" w:sz="18" w:space="0" w:color="auto"/>
              <w:bottom w:val="single" w:sz="4" w:space="0" w:color="auto"/>
            </w:tcBorders>
          </w:tcPr>
          <w:p w14:paraId="027DAC34" w14:textId="77777777" w:rsidR="00F0265D" w:rsidRDefault="00F0265D" w:rsidP="00F0265D">
            <w:pPr>
              <w:rPr>
                <w:lang w:val="en-AU"/>
              </w:rPr>
            </w:pPr>
            <w:r>
              <w:rPr>
                <w:lang w:val="en-AU"/>
              </w:rPr>
              <w:t>21/09/18</w:t>
            </w:r>
          </w:p>
        </w:tc>
        <w:tc>
          <w:tcPr>
            <w:tcW w:w="836" w:type="dxa"/>
            <w:tcBorders>
              <w:top w:val="single" w:sz="4" w:space="0" w:color="auto"/>
              <w:bottom w:val="single" w:sz="4" w:space="0" w:color="auto"/>
            </w:tcBorders>
          </w:tcPr>
          <w:p w14:paraId="2A440143" w14:textId="19A7E247"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DF12DEE" w14:textId="77777777" w:rsidR="00F0265D" w:rsidRDefault="00F0265D" w:rsidP="00F0265D">
            <w:pPr>
              <w:keepNext/>
              <w:jc w:val="center"/>
              <w:rPr>
                <w:lang w:val="en-AU"/>
              </w:rPr>
            </w:pPr>
            <w:r>
              <w:rPr>
                <w:lang w:val="en-AU"/>
              </w:rPr>
              <w:t>7.11.5</w:t>
            </w:r>
          </w:p>
        </w:tc>
        <w:tc>
          <w:tcPr>
            <w:tcW w:w="4798" w:type="dxa"/>
            <w:gridSpan w:val="2"/>
            <w:tcBorders>
              <w:top w:val="single" w:sz="4" w:space="0" w:color="auto"/>
              <w:bottom w:val="single" w:sz="4" w:space="0" w:color="auto"/>
              <w:right w:val="single" w:sz="18" w:space="0" w:color="auto"/>
            </w:tcBorders>
          </w:tcPr>
          <w:p w14:paraId="787BAB9F"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New paragraph headed “Case law”.</w:t>
            </w:r>
          </w:p>
          <w:p w14:paraId="3B73DA63"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 xml:space="preserve">References to and discussion of new cases of </w:t>
            </w:r>
            <w:proofErr w:type="spellStart"/>
            <w:r w:rsidRPr="00626EB1">
              <w:rPr>
                <w:rFonts w:ascii="Arial" w:hAnsi="Arial" w:cs="Arial"/>
                <w:i/>
                <w:color w:val="000000"/>
              </w:rPr>
              <w:t>Cemino</w:t>
            </w:r>
            <w:proofErr w:type="spellEnd"/>
            <w:r w:rsidRPr="00626EB1">
              <w:rPr>
                <w:rFonts w:ascii="Arial" w:hAnsi="Arial" w:cs="Arial"/>
                <w:i/>
                <w:color w:val="000000"/>
              </w:rPr>
              <w:t xml:space="preserve"> v </w:t>
            </w:r>
            <w:proofErr w:type="spellStart"/>
            <w:r w:rsidRPr="00626EB1">
              <w:rPr>
                <w:rFonts w:ascii="Arial" w:hAnsi="Arial" w:cs="Arial"/>
                <w:i/>
                <w:color w:val="000000"/>
              </w:rPr>
              <w:t>Cannan</w:t>
            </w:r>
            <w:proofErr w:type="spellEnd"/>
            <w:r>
              <w:rPr>
                <w:rFonts w:ascii="Arial" w:hAnsi="Arial" w:cs="Arial"/>
                <w:color w:val="000000"/>
              </w:rPr>
              <w:t xml:space="preserve"> [2018] VSC 535 and </w:t>
            </w:r>
            <w:proofErr w:type="spellStart"/>
            <w:r w:rsidRPr="00010BC6">
              <w:rPr>
                <w:rFonts w:ascii="Arial" w:hAnsi="Arial" w:cs="Arial"/>
                <w:i/>
                <w:color w:val="000000"/>
              </w:rPr>
              <w:t>Honeysett</w:t>
            </w:r>
            <w:proofErr w:type="spellEnd"/>
            <w:r w:rsidRPr="00010BC6">
              <w:rPr>
                <w:rFonts w:ascii="Arial" w:hAnsi="Arial" w:cs="Arial"/>
                <w:i/>
                <w:color w:val="000000"/>
              </w:rPr>
              <w:t xml:space="preserve"> v The Queen</w:t>
            </w:r>
            <w:r>
              <w:rPr>
                <w:rFonts w:ascii="Arial" w:hAnsi="Arial" w:cs="Arial"/>
                <w:color w:val="000000"/>
              </w:rPr>
              <w:t xml:space="preserve"> [2018] VSCA 214.</w:t>
            </w:r>
          </w:p>
          <w:p w14:paraId="668DE9E5"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New subparagraphs:</w:t>
            </w:r>
          </w:p>
          <w:p w14:paraId="6D52DF8A" w14:textId="77777777" w:rsidR="00F0265D" w:rsidRDefault="00F0265D" w:rsidP="00F0265D">
            <w:pPr>
              <w:spacing w:before="20"/>
              <w:ind w:left="357"/>
              <w:jc w:val="both"/>
              <w:rPr>
                <w:rFonts w:ascii="Arial" w:hAnsi="Arial" w:cs="Arial"/>
                <w:color w:val="000000"/>
              </w:rPr>
            </w:pPr>
            <w:r>
              <w:rPr>
                <w:rFonts w:ascii="Arial" w:hAnsi="Arial" w:cs="Arial"/>
                <w:color w:val="000000"/>
              </w:rPr>
              <w:t xml:space="preserve">7.11.5.1 </w:t>
            </w:r>
            <w:r w:rsidRPr="0021677C">
              <w:rPr>
                <w:rFonts w:ascii="Arial" w:hAnsi="Arial" w:cs="Arial"/>
                <w:color w:val="000000"/>
              </w:rPr>
              <w:t>TRANSFER TO KOORI COURT</w:t>
            </w:r>
          </w:p>
          <w:p w14:paraId="1F5699CF" w14:textId="77777777" w:rsidR="00F0265D" w:rsidRDefault="00F0265D" w:rsidP="00F0265D">
            <w:pPr>
              <w:spacing w:before="20"/>
              <w:ind w:left="357"/>
              <w:jc w:val="both"/>
              <w:rPr>
                <w:rFonts w:ascii="Arial" w:hAnsi="Arial" w:cs="Arial"/>
                <w:color w:val="000000"/>
              </w:rPr>
            </w:pPr>
            <w:r>
              <w:rPr>
                <w:rFonts w:ascii="Arial" w:hAnsi="Arial" w:cs="Arial"/>
                <w:color w:val="000000"/>
              </w:rPr>
              <w:t xml:space="preserve">7.11.5.2 </w:t>
            </w:r>
            <w:r w:rsidRPr="00507997">
              <w:rPr>
                <w:rFonts w:ascii="Arial" w:hAnsi="Arial" w:cs="Arial"/>
                <w:color w:val="000000"/>
              </w:rPr>
              <w:t>THE KOORI COURT IS NOT A SOFT OPTION</w:t>
            </w:r>
          </w:p>
          <w:p w14:paraId="58576A99" w14:textId="77777777" w:rsidR="00F0265D" w:rsidRDefault="00F0265D" w:rsidP="00F0265D">
            <w:pPr>
              <w:spacing w:before="20"/>
              <w:ind w:left="357"/>
              <w:jc w:val="both"/>
              <w:rPr>
                <w:rFonts w:ascii="Arial" w:hAnsi="Arial" w:cs="Arial"/>
                <w:color w:val="000000"/>
              </w:rPr>
            </w:pPr>
            <w:r>
              <w:rPr>
                <w:rFonts w:ascii="Arial" w:hAnsi="Arial" w:cs="Arial"/>
                <w:color w:val="000000"/>
              </w:rPr>
              <w:t xml:space="preserve">7.11.5.3 </w:t>
            </w:r>
            <w:r w:rsidRPr="0021677C">
              <w:rPr>
                <w:rFonts w:ascii="Arial" w:hAnsi="Arial" w:cs="Arial"/>
                <w:color w:val="000000"/>
              </w:rPr>
              <w:t>WEIGHT TO BE GIVEN TO THE ACCUSED’S PARTICIPATION IN KOORI COURT</w:t>
            </w:r>
          </w:p>
          <w:p w14:paraId="2CA1459A" w14:textId="77777777" w:rsidR="00F0265D" w:rsidRDefault="00F0265D" w:rsidP="00F0265D">
            <w:pPr>
              <w:spacing w:before="20"/>
              <w:ind w:left="357"/>
              <w:jc w:val="both"/>
              <w:rPr>
                <w:rFonts w:ascii="Arial" w:hAnsi="Arial" w:cs="Arial"/>
                <w:color w:val="000000"/>
              </w:rPr>
            </w:pPr>
            <w:r>
              <w:rPr>
                <w:rFonts w:ascii="Arial" w:hAnsi="Arial" w:cs="Arial"/>
                <w:color w:val="000000"/>
              </w:rPr>
              <w:t xml:space="preserve">7.11.5.4 </w:t>
            </w:r>
            <w:r w:rsidRPr="0021677C">
              <w:rPr>
                <w:rFonts w:ascii="Arial" w:hAnsi="Arial" w:cs="Arial"/>
                <w:color w:val="000000"/>
              </w:rPr>
              <w:t>WHETHER PRE-SENTENCE REPORTS SHOULD BE MANDATORY IN KOORI COURTS</w:t>
            </w:r>
          </w:p>
        </w:tc>
      </w:tr>
      <w:tr w:rsidR="00F0265D" w14:paraId="56B41430" w14:textId="77777777" w:rsidTr="0069037C">
        <w:tc>
          <w:tcPr>
            <w:tcW w:w="1219" w:type="dxa"/>
            <w:gridSpan w:val="2"/>
            <w:tcBorders>
              <w:top w:val="single" w:sz="4" w:space="0" w:color="auto"/>
              <w:left w:val="single" w:sz="18" w:space="0" w:color="auto"/>
              <w:bottom w:val="single" w:sz="18" w:space="0" w:color="auto"/>
            </w:tcBorders>
          </w:tcPr>
          <w:p w14:paraId="5F38D63F" w14:textId="77777777" w:rsidR="00F0265D" w:rsidRDefault="00F0265D" w:rsidP="00F0265D">
            <w:pPr>
              <w:rPr>
                <w:lang w:val="en-AU"/>
              </w:rPr>
            </w:pPr>
            <w:r>
              <w:rPr>
                <w:lang w:val="en-AU"/>
              </w:rPr>
              <w:t>21/09/18</w:t>
            </w:r>
          </w:p>
        </w:tc>
        <w:tc>
          <w:tcPr>
            <w:tcW w:w="836" w:type="dxa"/>
            <w:tcBorders>
              <w:top w:val="single" w:sz="4" w:space="0" w:color="auto"/>
              <w:bottom w:val="single" w:sz="18" w:space="0" w:color="auto"/>
            </w:tcBorders>
          </w:tcPr>
          <w:p w14:paraId="2280105F" w14:textId="20371DF2" w:rsidR="00F0265D" w:rsidRDefault="00F0265D" w:rsidP="00F0265D">
            <w:pPr>
              <w:jc w:val="center"/>
              <w:rPr>
                <w:lang w:val="en-AU"/>
              </w:rPr>
            </w:pPr>
            <w:r>
              <w:rPr>
                <w:lang w:val="en-AU"/>
              </w:rPr>
              <w:t>7</w:t>
            </w:r>
          </w:p>
        </w:tc>
        <w:tc>
          <w:tcPr>
            <w:tcW w:w="1439" w:type="dxa"/>
            <w:tcBorders>
              <w:top w:val="single" w:sz="4" w:space="0" w:color="auto"/>
              <w:bottom w:val="single" w:sz="18" w:space="0" w:color="auto"/>
            </w:tcBorders>
          </w:tcPr>
          <w:p w14:paraId="2600CC0E" w14:textId="77777777" w:rsidR="00F0265D" w:rsidRDefault="00F0265D" w:rsidP="00F0265D">
            <w:pPr>
              <w:keepNext/>
              <w:jc w:val="center"/>
              <w:rPr>
                <w:lang w:val="en-AU"/>
              </w:rPr>
            </w:pPr>
            <w:r>
              <w:rPr>
                <w:lang w:val="en-AU"/>
              </w:rPr>
              <w:t>7.11.6</w:t>
            </w:r>
          </w:p>
        </w:tc>
        <w:tc>
          <w:tcPr>
            <w:tcW w:w="4798" w:type="dxa"/>
            <w:gridSpan w:val="2"/>
            <w:tcBorders>
              <w:top w:val="single" w:sz="4" w:space="0" w:color="auto"/>
              <w:bottom w:val="single" w:sz="18" w:space="0" w:color="auto"/>
              <w:right w:val="single" w:sz="18" w:space="0" w:color="auto"/>
            </w:tcBorders>
          </w:tcPr>
          <w:p w14:paraId="07A0E9C4"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New paragraph headed “Statistics”.</w:t>
            </w:r>
          </w:p>
          <w:p w14:paraId="4334ABEA" w14:textId="77777777" w:rsidR="00F0265D" w:rsidRPr="0064092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Children’s Koori Court statistics for 2015/16 &amp; 2016/17 added.</w:t>
            </w:r>
          </w:p>
        </w:tc>
      </w:tr>
      <w:tr w:rsidR="00F0265D" w14:paraId="2AE27FFD" w14:textId="77777777" w:rsidTr="0069037C">
        <w:tc>
          <w:tcPr>
            <w:tcW w:w="1219" w:type="dxa"/>
            <w:gridSpan w:val="2"/>
            <w:tcBorders>
              <w:top w:val="single" w:sz="18" w:space="0" w:color="auto"/>
              <w:left w:val="single" w:sz="18" w:space="0" w:color="auto"/>
              <w:bottom w:val="single" w:sz="4" w:space="0" w:color="auto"/>
            </w:tcBorders>
          </w:tcPr>
          <w:p w14:paraId="557749A8" w14:textId="77777777" w:rsidR="00F0265D" w:rsidRDefault="00F0265D" w:rsidP="00F0265D">
            <w:pPr>
              <w:keepNext/>
              <w:keepLines/>
              <w:rPr>
                <w:lang w:val="en-AU"/>
              </w:rPr>
            </w:pPr>
            <w:r>
              <w:rPr>
                <w:lang w:val="en-AU"/>
              </w:rPr>
              <w:t>16/07/18</w:t>
            </w:r>
          </w:p>
        </w:tc>
        <w:tc>
          <w:tcPr>
            <w:tcW w:w="836" w:type="dxa"/>
            <w:tcBorders>
              <w:top w:val="single" w:sz="18" w:space="0" w:color="auto"/>
              <w:bottom w:val="single" w:sz="4" w:space="0" w:color="auto"/>
            </w:tcBorders>
          </w:tcPr>
          <w:p w14:paraId="5C51922A" w14:textId="6085FF41" w:rsidR="00F0265D" w:rsidRDefault="00F0265D" w:rsidP="00F0265D">
            <w:pPr>
              <w:keepNext/>
              <w:keepLines/>
              <w:jc w:val="center"/>
              <w:rPr>
                <w:lang w:val="en-AU"/>
              </w:rPr>
            </w:pPr>
            <w:r>
              <w:rPr>
                <w:lang w:val="en-AU"/>
              </w:rPr>
              <w:t>1</w:t>
            </w:r>
          </w:p>
        </w:tc>
        <w:tc>
          <w:tcPr>
            <w:tcW w:w="1439" w:type="dxa"/>
            <w:tcBorders>
              <w:top w:val="single" w:sz="18" w:space="0" w:color="auto"/>
              <w:bottom w:val="single" w:sz="4" w:space="0" w:color="auto"/>
            </w:tcBorders>
          </w:tcPr>
          <w:p w14:paraId="406130D2" w14:textId="77777777" w:rsidR="00F0265D" w:rsidRDefault="00F0265D" w:rsidP="00F0265D">
            <w:pPr>
              <w:keepNext/>
              <w:keepLines/>
              <w:jc w:val="center"/>
              <w:rPr>
                <w:lang w:val="en-AU"/>
              </w:rPr>
            </w:pPr>
            <w:r>
              <w:rPr>
                <w:lang w:val="en-AU"/>
              </w:rPr>
              <w:t>1.4</w:t>
            </w:r>
          </w:p>
        </w:tc>
        <w:tc>
          <w:tcPr>
            <w:tcW w:w="4798" w:type="dxa"/>
            <w:gridSpan w:val="2"/>
            <w:tcBorders>
              <w:top w:val="single" w:sz="18" w:space="0" w:color="auto"/>
              <w:bottom w:val="single" w:sz="4" w:space="0" w:color="auto"/>
              <w:right w:val="single" w:sz="18" w:space="0" w:color="auto"/>
            </w:tcBorders>
          </w:tcPr>
          <w:p w14:paraId="6B9AC0C7" w14:textId="77777777" w:rsidR="00F0265D" w:rsidRDefault="00F0265D" w:rsidP="00F0265D">
            <w:pPr>
              <w:keepNext/>
              <w:keepLines/>
              <w:spacing w:before="20"/>
              <w:jc w:val="both"/>
              <w:rPr>
                <w:rFonts w:ascii="Arial" w:hAnsi="Arial" w:cs="Arial"/>
                <w:color w:val="000000"/>
              </w:rPr>
            </w:pPr>
            <w:r>
              <w:rPr>
                <w:rFonts w:ascii="Arial" w:hAnsi="Arial" w:cs="Arial"/>
                <w:color w:val="000000"/>
              </w:rPr>
              <w:t>Section heading changed to “Practice Directions, Practice Notes &amp; Guidelines”.</w:t>
            </w:r>
          </w:p>
        </w:tc>
      </w:tr>
      <w:tr w:rsidR="00F0265D" w14:paraId="5FAF15F9" w14:textId="77777777" w:rsidTr="0069037C">
        <w:tc>
          <w:tcPr>
            <w:tcW w:w="1219" w:type="dxa"/>
            <w:gridSpan w:val="2"/>
            <w:tcBorders>
              <w:top w:val="single" w:sz="4" w:space="0" w:color="auto"/>
              <w:left w:val="single" w:sz="18" w:space="0" w:color="auto"/>
              <w:bottom w:val="single" w:sz="4" w:space="0" w:color="auto"/>
            </w:tcBorders>
          </w:tcPr>
          <w:p w14:paraId="4E54E3C0" w14:textId="77777777" w:rsidR="00F0265D" w:rsidRDefault="00F0265D" w:rsidP="00F0265D">
            <w:pPr>
              <w:rPr>
                <w:lang w:val="en-AU"/>
              </w:rPr>
            </w:pPr>
            <w:r>
              <w:rPr>
                <w:lang w:val="en-AU"/>
              </w:rPr>
              <w:t>16/07/18</w:t>
            </w:r>
          </w:p>
        </w:tc>
        <w:tc>
          <w:tcPr>
            <w:tcW w:w="836" w:type="dxa"/>
            <w:tcBorders>
              <w:top w:val="single" w:sz="4" w:space="0" w:color="auto"/>
              <w:bottom w:val="single" w:sz="4" w:space="0" w:color="auto"/>
            </w:tcBorders>
          </w:tcPr>
          <w:p w14:paraId="29B22A99" w14:textId="487994A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318EE00" w14:textId="77777777" w:rsidR="00F0265D" w:rsidRDefault="00F0265D" w:rsidP="00F0265D">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5E6F353D"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New heading “Practice Directions &amp; Practice Notes”.</w:t>
            </w:r>
          </w:p>
          <w:p w14:paraId="6B5A4AB0" w14:textId="77777777" w:rsidR="00F0265D" w:rsidRDefault="00F0265D" w:rsidP="00F0265D">
            <w:pPr>
              <w:numPr>
                <w:ilvl w:val="0"/>
                <w:numId w:val="24"/>
              </w:numPr>
              <w:ind w:left="357" w:hanging="357"/>
              <w:jc w:val="both"/>
              <w:rPr>
                <w:rFonts w:ascii="Arial" w:hAnsi="Arial" w:cs="Arial"/>
                <w:color w:val="000000"/>
              </w:rPr>
            </w:pPr>
            <w:r>
              <w:rPr>
                <w:rFonts w:ascii="Arial" w:hAnsi="Arial" w:cs="Arial"/>
                <w:color w:val="000000"/>
              </w:rPr>
              <w:lastRenderedPageBreak/>
              <w:t>Minor amendment to text re s.592 of the CYFA.</w:t>
            </w:r>
          </w:p>
          <w:p w14:paraId="01F02080" w14:textId="77777777" w:rsidR="00F0265D" w:rsidRDefault="00F0265D" w:rsidP="00F0265D">
            <w:pPr>
              <w:numPr>
                <w:ilvl w:val="0"/>
                <w:numId w:val="24"/>
              </w:numPr>
              <w:ind w:left="357" w:hanging="357"/>
              <w:jc w:val="both"/>
              <w:rPr>
                <w:rFonts w:ascii="Arial" w:hAnsi="Arial" w:cs="Arial"/>
                <w:color w:val="000000"/>
              </w:rPr>
            </w:pPr>
            <w:r>
              <w:rPr>
                <w:rFonts w:ascii="Arial" w:hAnsi="Arial" w:cs="Arial"/>
                <w:color w:val="000000"/>
              </w:rPr>
              <w:t>Amendment to entry for Practice Direction 5/2016.</w:t>
            </w:r>
          </w:p>
          <w:p w14:paraId="741B8AF7" w14:textId="77777777" w:rsidR="00F0265D" w:rsidRDefault="00F0265D" w:rsidP="00F0265D">
            <w:pPr>
              <w:numPr>
                <w:ilvl w:val="0"/>
                <w:numId w:val="24"/>
              </w:numPr>
              <w:ind w:left="357" w:hanging="357"/>
              <w:jc w:val="both"/>
              <w:rPr>
                <w:rFonts w:ascii="Arial" w:hAnsi="Arial" w:cs="Arial"/>
                <w:color w:val="000000"/>
              </w:rPr>
            </w:pPr>
            <w:r>
              <w:rPr>
                <w:rFonts w:ascii="Arial" w:hAnsi="Arial" w:cs="Arial"/>
                <w:color w:val="000000"/>
              </w:rPr>
              <w:t>Addition of reference to Practice Directions 3/2018, 4/2018 &amp; 5/2018.</w:t>
            </w:r>
          </w:p>
        </w:tc>
      </w:tr>
      <w:tr w:rsidR="00F0265D" w14:paraId="2753A9AC" w14:textId="77777777" w:rsidTr="0069037C">
        <w:tc>
          <w:tcPr>
            <w:tcW w:w="1219" w:type="dxa"/>
            <w:gridSpan w:val="2"/>
            <w:tcBorders>
              <w:top w:val="single" w:sz="4" w:space="0" w:color="auto"/>
              <w:left w:val="single" w:sz="18" w:space="0" w:color="auto"/>
              <w:bottom w:val="single" w:sz="18" w:space="0" w:color="auto"/>
            </w:tcBorders>
          </w:tcPr>
          <w:p w14:paraId="5AEAE61E" w14:textId="77777777" w:rsidR="00F0265D" w:rsidRDefault="00F0265D" w:rsidP="00F0265D">
            <w:pPr>
              <w:rPr>
                <w:lang w:val="en-AU"/>
              </w:rPr>
            </w:pPr>
            <w:r>
              <w:rPr>
                <w:lang w:val="en-AU"/>
              </w:rPr>
              <w:lastRenderedPageBreak/>
              <w:t>16/07/18</w:t>
            </w:r>
          </w:p>
        </w:tc>
        <w:tc>
          <w:tcPr>
            <w:tcW w:w="836" w:type="dxa"/>
            <w:tcBorders>
              <w:top w:val="single" w:sz="4" w:space="0" w:color="auto"/>
              <w:bottom w:val="single" w:sz="18" w:space="0" w:color="auto"/>
            </w:tcBorders>
          </w:tcPr>
          <w:p w14:paraId="008B05FD" w14:textId="44D20CEB" w:rsidR="00F0265D" w:rsidRDefault="00F0265D" w:rsidP="00F0265D">
            <w:pPr>
              <w:jc w:val="center"/>
              <w:rPr>
                <w:lang w:val="en-AU"/>
              </w:rPr>
            </w:pPr>
            <w:r>
              <w:rPr>
                <w:lang w:val="en-AU"/>
              </w:rPr>
              <w:t>1</w:t>
            </w:r>
          </w:p>
        </w:tc>
        <w:tc>
          <w:tcPr>
            <w:tcW w:w="1439" w:type="dxa"/>
            <w:tcBorders>
              <w:top w:val="single" w:sz="4" w:space="0" w:color="auto"/>
              <w:bottom w:val="single" w:sz="18" w:space="0" w:color="auto"/>
            </w:tcBorders>
          </w:tcPr>
          <w:p w14:paraId="70715C67" w14:textId="77777777" w:rsidR="00F0265D" w:rsidRDefault="00F0265D" w:rsidP="00F0265D">
            <w:pPr>
              <w:keepNext/>
              <w:jc w:val="center"/>
              <w:rPr>
                <w:lang w:val="en-AU"/>
              </w:rPr>
            </w:pPr>
            <w:r>
              <w:rPr>
                <w:lang w:val="en-AU"/>
              </w:rPr>
              <w:t>1.4.2</w:t>
            </w:r>
          </w:p>
        </w:tc>
        <w:tc>
          <w:tcPr>
            <w:tcW w:w="4798" w:type="dxa"/>
            <w:gridSpan w:val="2"/>
            <w:tcBorders>
              <w:top w:val="single" w:sz="4" w:space="0" w:color="auto"/>
              <w:bottom w:val="single" w:sz="18" w:space="0" w:color="auto"/>
              <w:right w:val="single" w:sz="18" w:space="0" w:color="auto"/>
            </w:tcBorders>
          </w:tcPr>
          <w:p w14:paraId="47F2BCAD"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New heading “Guidelines”.</w:t>
            </w:r>
          </w:p>
          <w:p w14:paraId="463D1562"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“Guidelines for Video Conferencing” dated 20/04/2015 are deleted.</w:t>
            </w:r>
          </w:p>
          <w:p w14:paraId="306A36F4"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Addition of information about “Guidelines for Conciliation Conferences”.</w:t>
            </w:r>
          </w:p>
          <w:p w14:paraId="75CB0D1F" w14:textId="77777777" w:rsidR="00F0265D" w:rsidRDefault="00F0265D" w:rsidP="00F0265D">
            <w:pPr>
              <w:numPr>
                <w:ilvl w:val="0"/>
                <w:numId w:val="24"/>
              </w:numPr>
              <w:spacing w:before="20"/>
              <w:ind w:left="357" w:hanging="357"/>
              <w:jc w:val="both"/>
              <w:rPr>
                <w:rFonts w:ascii="Arial" w:hAnsi="Arial" w:cs="Arial"/>
                <w:color w:val="000000"/>
              </w:rPr>
            </w:pPr>
            <w:r>
              <w:rPr>
                <w:rFonts w:ascii="Arial" w:hAnsi="Arial" w:cs="Arial"/>
                <w:color w:val="000000"/>
              </w:rPr>
              <w:t>Addition of information about “Multi-jurisdictional Court guidelines for the intermediary pilot program: Intermediaries and Ground Rules Hearings.</w:t>
            </w:r>
          </w:p>
          <w:p w14:paraId="09C36057" w14:textId="77777777" w:rsidR="00F0265D" w:rsidRDefault="00F0265D" w:rsidP="00F0265D">
            <w:pPr>
              <w:numPr>
                <w:ilvl w:val="0"/>
                <w:numId w:val="24"/>
              </w:numPr>
              <w:spacing w:before="20" w:after="20"/>
              <w:ind w:left="357" w:hanging="357"/>
              <w:jc w:val="both"/>
              <w:rPr>
                <w:rFonts w:ascii="Arial" w:hAnsi="Arial" w:cs="Arial"/>
                <w:color w:val="000000"/>
              </w:rPr>
            </w:pPr>
            <w:r>
              <w:rPr>
                <w:rFonts w:ascii="Arial" w:hAnsi="Arial" w:cs="Arial"/>
                <w:color w:val="000000"/>
              </w:rPr>
              <w:t xml:space="preserve">Addition of reference to the new “Guidelines” tab on the “Legal” tab on the website of the Children’s Court of Victoria </w:t>
            </w:r>
            <w:hyperlink r:id="rId10" w:history="1">
              <w:r w:rsidRPr="000866D8">
                <w:rPr>
                  <w:rStyle w:val="Hyperlink"/>
                  <w:rFonts w:ascii="Arial" w:hAnsi="Arial" w:cs="Arial"/>
                </w:rPr>
                <w:t>www.childrenscourt.vic.gov.au</w:t>
              </w:r>
            </w:hyperlink>
            <w:r>
              <w:rPr>
                <w:rFonts w:ascii="Arial" w:hAnsi="Arial" w:cs="Arial"/>
                <w:color w:val="000000"/>
              </w:rPr>
              <w:t>.</w:t>
            </w:r>
          </w:p>
        </w:tc>
      </w:tr>
      <w:tr w:rsidR="00F0265D" w14:paraId="4981B5BA" w14:textId="77777777" w:rsidTr="0069037C">
        <w:tc>
          <w:tcPr>
            <w:tcW w:w="1219" w:type="dxa"/>
            <w:gridSpan w:val="2"/>
            <w:tcBorders>
              <w:top w:val="single" w:sz="18" w:space="0" w:color="auto"/>
              <w:left w:val="single" w:sz="18" w:space="0" w:color="auto"/>
              <w:bottom w:val="single" w:sz="4" w:space="0" w:color="auto"/>
            </w:tcBorders>
          </w:tcPr>
          <w:p w14:paraId="4FA0EA93" w14:textId="77777777" w:rsidR="00F0265D" w:rsidRDefault="00F0265D" w:rsidP="00F0265D">
            <w:pPr>
              <w:rPr>
                <w:lang w:val="en-AU"/>
              </w:rPr>
            </w:pPr>
            <w:r>
              <w:rPr>
                <w:lang w:val="en-AU"/>
              </w:rPr>
              <w:t>16/07/18</w:t>
            </w:r>
          </w:p>
        </w:tc>
        <w:tc>
          <w:tcPr>
            <w:tcW w:w="836" w:type="dxa"/>
            <w:tcBorders>
              <w:top w:val="single" w:sz="18" w:space="0" w:color="auto"/>
              <w:bottom w:val="single" w:sz="4" w:space="0" w:color="auto"/>
            </w:tcBorders>
          </w:tcPr>
          <w:p w14:paraId="6B53E0FE" w14:textId="2C6892D8" w:rsidR="00F0265D" w:rsidRDefault="00F0265D" w:rsidP="00F0265D">
            <w:pPr>
              <w:jc w:val="center"/>
              <w:rPr>
                <w:lang w:val="en-AU"/>
              </w:rPr>
            </w:pPr>
            <w:r>
              <w:rPr>
                <w:lang w:val="en-AU"/>
              </w:rPr>
              <w:t>5</w:t>
            </w:r>
          </w:p>
        </w:tc>
        <w:tc>
          <w:tcPr>
            <w:tcW w:w="1439" w:type="dxa"/>
            <w:tcBorders>
              <w:top w:val="single" w:sz="18" w:space="0" w:color="auto"/>
              <w:bottom w:val="single" w:sz="4" w:space="0" w:color="auto"/>
            </w:tcBorders>
          </w:tcPr>
          <w:p w14:paraId="0BEB5714" w14:textId="77777777" w:rsidR="00F0265D" w:rsidRDefault="00F0265D" w:rsidP="00F0265D">
            <w:pPr>
              <w:keepNext/>
              <w:jc w:val="center"/>
              <w:rPr>
                <w:lang w:val="en-AU"/>
              </w:rPr>
            </w:pPr>
            <w:r>
              <w:rPr>
                <w:lang w:val="en-AU"/>
              </w:rPr>
              <w:t>5.4.10</w:t>
            </w:r>
          </w:p>
        </w:tc>
        <w:tc>
          <w:tcPr>
            <w:tcW w:w="4798" w:type="dxa"/>
            <w:gridSpan w:val="2"/>
            <w:tcBorders>
              <w:top w:val="single" w:sz="18" w:space="0" w:color="auto"/>
              <w:bottom w:val="single" w:sz="4" w:space="0" w:color="auto"/>
              <w:right w:val="single" w:sz="18" w:space="0" w:color="auto"/>
            </w:tcBorders>
          </w:tcPr>
          <w:p w14:paraId="5E7855D5" w14:textId="77777777" w:rsidR="00F0265D" w:rsidRDefault="00F0265D" w:rsidP="00F0265D">
            <w:pPr>
              <w:spacing w:before="20"/>
              <w:jc w:val="both"/>
              <w:rPr>
                <w:rFonts w:ascii="Arial" w:hAnsi="Arial" w:cs="Arial"/>
                <w:color w:val="000000"/>
              </w:rPr>
            </w:pPr>
            <w:r>
              <w:rPr>
                <w:rFonts w:ascii="Arial" w:hAnsi="Arial" w:cs="Arial"/>
                <w:color w:val="000000"/>
              </w:rPr>
              <w:t>Amendment to text to include 2016/17 statistics.</w:t>
            </w:r>
          </w:p>
        </w:tc>
      </w:tr>
      <w:tr w:rsidR="00F0265D" w14:paraId="316923B0" w14:textId="77777777" w:rsidTr="0069037C">
        <w:tc>
          <w:tcPr>
            <w:tcW w:w="1219" w:type="dxa"/>
            <w:gridSpan w:val="2"/>
            <w:tcBorders>
              <w:top w:val="single" w:sz="4" w:space="0" w:color="auto"/>
              <w:left w:val="single" w:sz="18" w:space="0" w:color="auto"/>
              <w:bottom w:val="single" w:sz="4" w:space="0" w:color="auto"/>
            </w:tcBorders>
          </w:tcPr>
          <w:p w14:paraId="10258940" w14:textId="77777777" w:rsidR="00F0265D" w:rsidRDefault="00F0265D" w:rsidP="00F0265D">
            <w:pPr>
              <w:rPr>
                <w:lang w:val="en-AU"/>
              </w:rPr>
            </w:pPr>
            <w:r>
              <w:rPr>
                <w:lang w:val="en-AU"/>
              </w:rPr>
              <w:t>16/07/18</w:t>
            </w:r>
          </w:p>
        </w:tc>
        <w:tc>
          <w:tcPr>
            <w:tcW w:w="836" w:type="dxa"/>
            <w:tcBorders>
              <w:top w:val="single" w:sz="4" w:space="0" w:color="auto"/>
              <w:bottom w:val="single" w:sz="4" w:space="0" w:color="auto"/>
            </w:tcBorders>
          </w:tcPr>
          <w:p w14:paraId="0B0F0637" w14:textId="2F3973B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A6E14AA" w14:textId="77777777" w:rsidR="00F0265D" w:rsidRDefault="00F0265D" w:rsidP="00F0265D">
            <w:pPr>
              <w:keepNext/>
              <w:jc w:val="center"/>
              <w:rPr>
                <w:lang w:val="en-AU"/>
              </w:rPr>
            </w:pPr>
            <w:r>
              <w:rPr>
                <w:lang w:val="en-AU"/>
              </w:rPr>
              <w:t>5.5.1</w:t>
            </w:r>
          </w:p>
        </w:tc>
        <w:tc>
          <w:tcPr>
            <w:tcW w:w="4798" w:type="dxa"/>
            <w:gridSpan w:val="2"/>
            <w:tcBorders>
              <w:top w:val="single" w:sz="4" w:space="0" w:color="auto"/>
              <w:bottom w:val="single" w:sz="4" w:space="0" w:color="auto"/>
              <w:right w:val="single" w:sz="18" w:space="0" w:color="auto"/>
            </w:tcBorders>
          </w:tcPr>
          <w:p w14:paraId="4C1BAFCC" w14:textId="77777777" w:rsidR="00F0265D" w:rsidRDefault="00F0265D" w:rsidP="00F0265D">
            <w:pPr>
              <w:numPr>
                <w:ilvl w:val="0"/>
                <w:numId w:val="25"/>
              </w:numPr>
              <w:spacing w:before="20"/>
              <w:ind w:left="357" w:hanging="357"/>
              <w:jc w:val="both"/>
              <w:rPr>
                <w:rFonts w:ascii="Arial" w:hAnsi="Arial" w:cs="Arial"/>
                <w:color w:val="000000"/>
              </w:rPr>
            </w:pPr>
            <w:r>
              <w:rPr>
                <w:rFonts w:ascii="Arial" w:hAnsi="Arial" w:cs="Arial"/>
                <w:color w:val="000000"/>
              </w:rPr>
              <w:t>Cross-reference to new section 5.5.6.</w:t>
            </w:r>
          </w:p>
          <w:p w14:paraId="5D34107B" w14:textId="77777777" w:rsidR="00F0265D" w:rsidRDefault="00F0265D" w:rsidP="00F0265D">
            <w:pPr>
              <w:numPr>
                <w:ilvl w:val="0"/>
                <w:numId w:val="25"/>
              </w:numPr>
              <w:spacing w:after="20"/>
              <w:ind w:left="357" w:hanging="357"/>
              <w:jc w:val="both"/>
              <w:rPr>
                <w:rFonts w:ascii="Arial" w:hAnsi="Arial" w:cs="Arial"/>
                <w:color w:val="000000"/>
              </w:rPr>
            </w:pPr>
            <w:r>
              <w:rPr>
                <w:rFonts w:ascii="Arial" w:hAnsi="Arial" w:cs="Arial"/>
                <w:color w:val="000000"/>
              </w:rPr>
              <w:t>Added cross-reference to section 4.8.4.</w:t>
            </w:r>
          </w:p>
        </w:tc>
      </w:tr>
      <w:tr w:rsidR="00F0265D" w14:paraId="0BB5246D" w14:textId="77777777" w:rsidTr="0069037C">
        <w:tc>
          <w:tcPr>
            <w:tcW w:w="1219" w:type="dxa"/>
            <w:gridSpan w:val="2"/>
            <w:tcBorders>
              <w:top w:val="single" w:sz="4" w:space="0" w:color="auto"/>
              <w:left w:val="single" w:sz="18" w:space="0" w:color="auto"/>
              <w:bottom w:val="single" w:sz="4" w:space="0" w:color="auto"/>
            </w:tcBorders>
          </w:tcPr>
          <w:p w14:paraId="298AEB15" w14:textId="77777777" w:rsidR="00F0265D" w:rsidRDefault="00F0265D" w:rsidP="00F0265D">
            <w:pPr>
              <w:rPr>
                <w:lang w:val="en-AU"/>
              </w:rPr>
            </w:pPr>
            <w:r>
              <w:rPr>
                <w:lang w:val="en-AU"/>
              </w:rPr>
              <w:t>16/07/18</w:t>
            </w:r>
          </w:p>
        </w:tc>
        <w:tc>
          <w:tcPr>
            <w:tcW w:w="836" w:type="dxa"/>
            <w:tcBorders>
              <w:top w:val="single" w:sz="4" w:space="0" w:color="auto"/>
              <w:bottom w:val="single" w:sz="4" w:space="0" w:color="auto"/>
            </w:tcBorders>
          </w:tcPr>
          <w:p w14:paraId="51695DCB" w14:textId="295543F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240146E" w14:textId="77777777" w:rsidR="00F0265D" w:rsidRDefault="00F0265D" w:rsidP="00F0265D">
            <w:pPr>
              <w:keepNext/>
              <w:jc w:val="center"/>
              <w:rPr>
                <w:lang w:val="en-AU"/>
              </w:rPr>
            </w:pPr>
            <w:r>
              <w:rPr>
                <w:lang w:val="en-AU"/>
              </w:rPr>
              <w:t>5.5.6</w:t>
            </w:r>
          </w:p>
        </w:tc>
        <w:tc>
          <w:tcPr>
            <w:tcW w:w="4798" w:type="dxa"/>
            <w:gridSpan w:val="2"/>
            <w:tcBorders>
              <w:top w:val="single" w:sz="4" w:space="0" w:color="auto"/>
              <w:bottom w:val="single" w:sz="4" w:space="0" w:color="auto"/>
              <w:right w:val="single" w:sz="18" w:space="0" w:color="auto"/>
            </w:tcBorders>
          </w:tcPr>
          <w:p w14:paraId="7F5C9813" w14:textId="77777777" w:rsidR="00F0265D" w:rsidRDefault="00F0265D" w:rsidP="00F0265D">
            <w:pPr>
              <w:numPr>
                <w:ilvl w:val="0"/>
                <w:numId w:val="25"/>
              </w:numPr>
              <w:spacing w:before="20"/>
              <w:ind w:left="357" w:hanging="357"/>
              <w:jc w:val="both"/>
              <w:rPr>
                <w:rFonts w:ascii="Arial" w:hAnsi="Arial" w:cs="Arial"/>
                <w:color w:val="000000"/>
              </w:rPr>
            </w:pPr>
            <w:r>
              <w:rPr>
                <w:rFonts w:ascii="Arial" w:hAnsi="Arial" w:cs="Arial"/>
                <w:color w:val="000000"/>
              </w:rPr>
              <w:t>Paragraph 5.5.6 “Statistics” is renumbered 5.5.7.</w:t>
            </w:r>
          </w:p>
          <w:p w14:paraId="1E43021F" w14:textId="77777777" w:rsidR="00F0265D" w:rsidRPr="007C4070" w:rsidRDefault="00F0265D" w:rsidP="00F0265D">
            <w:pPr>
              <w:numPr>
                <w:ilvl w:val="0"/>
                <w:numId w:val="25"/>
              </w:numPr>
              <w:spacing w:before="20"/>
              <w:ind w:left="357" w:hanging="357"/>
              <w:jc w:val="both"/>
              <w:rPr>
                <w:rFonts w:ascii="Arial" w:hAnsi="Arial" w:cs="Arial"/>
                <w:color w:val="000000"/>
              </w:rPr>
            </w:pPr>
            <w:r>
              <w:rPr>
                <w:rFonts w:ascii="Arial" w:hAnsi="Arial" w:cs="Arial"/>
                <w:color w:val="000000"/>
              </w:rPr>
              <w:t xml:space="preserve">New paragraph headed “Meaning of ‘sexual abuse’.  Summary of and extract from the new case of </w:t>
            </w:r>
            <w:r w:rsidRPr="00081850">
              <w:rPr>
                <w:rFonts w:ascii="Arial" w:hAnsi="Arial" w:cs="Arial"/>
                <w:i/>
                <w:color w:val="000000"/>
              </w:rPr>
              <w:t>DHHS v County Court</w:t>
            </w:r>
            <w:r>
              <w:rPr>
                <w:rFonts w:ascii="Arial" w:hAnsi="Arial" w:cs="Arial"/>
                <w:color w:val="000000"/>
              </w:rPr>
              <w:t xml:space="preserve"> [2018] VSC 322.</w:t>
            </w:r>
          </w:p>
        </w:tc>
      </w:tr>
      <w:tr w:rsidR="00F0265D" w14:paraId="3F0D9128" w14:textId="77777777" w:rsidTr="0069037C">
        <w:tc>
          <w:tcPr>
            <w:tcW w:w="1219" w:type="dxa"/>
            <w:gridSpan w:val="2"/>
            <w:tcBorders>
              <w:top w:val="single" w:sz="4" w:space="0" w:color="auto"/>
              <w:left w:val="single" w:sz="18" w:space="0" w:color="auto"/>
              <w:bottom w:val="single" w:sz="4" w:space="0" w:color="auto"/>
            </w:tcBorders>
          </w:tcPr>
          <w:p w14:paraId="3F430FD0" w14:textId="77777777" w:rsidR="00F0265D" w:rsidRDefault="00F0265D" w:rsidP="00F0265D">
            <w:pPr>
              <w:rPr>
                <w:lang w:val="en-AU"/>
              </w:rPr>
            </w:pPr>
            <w:r>
              <w:rPr>
                <w:lang w:val="en-AU"/>
              </w:rPr>
              <w:t>16/07/18</w:t>
            </w:r>
          </w:p>
        </w:tc>
        <w:tc>
          <w:tcPr>
            <w:tcW w:w="836" w:type="dxa"/>
            <w:tcBorders>
              <w:top w:val="single" w:sz="4" w:space="0" w:color="auto"/>
              <w:bottom w:val="single" w:sz="4" w:space="0" w:color="auto"/>
            </w:tcBorders>
          </w:tcPr>
          <w:p w14:paraId="0AC26A78" w14:textId="519456A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F7B3125" w14:textId="77777777" w:rsidR="00F0265D" w:rsidRDefault="00F0265D" w:rsidP="00F0265D">
            <w:pPr>
              <w:keepNext/>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tcPr>
          <w:p w14:paraId="14193116" w14:textId="77777777" w:rsidR="00F0265D" w:rsidRDefault="00F0265D" w:rsidP="00F0265D">
            <w:pPr>
              <w:numPr>
                <w:ilvl w:val="0"/>
                <w:numId w:val="26"/>
              </w:numPr>
              <w:spacing w:before="20"/>
              <w:ind w:left="357" w:hanging="357"/>
              <w:jc w:val="both"/>
              <w:rPr>
                <w:rFonts w:ascii="Arial" w:hAnsi="Arial" w:cs="Arial"/>
                <w:color w:val="000000"/>
              </w:rPr>
            </w:pPr>
            <w:r>
              <w:rPr>
                <w:rFonts w:ascii="Arial" w:hAnsi="Arial" w:cs="Arial"/>
                <w:color w:val="000000"/>
              </w:rPr>
              <w:t>Renumbered paragraph – formerly 5.5.6.</w:t>
            </w:r>
          </w:p>
          <w:p w14:paraId="257CC7E6" w14:textId="77777777" w:rsidR="00F0265D" w:rsidRDefault="00F0265D" w:rsidP="00F0265D">
            <w:pPr>
              <w:numPr>
                <w:ilvl w:val="0"/>
                <w:numId w:val="26"/>
              </w:numPr>
              <w:ind w:left="357" w:hanging="357"/>
              <w:jc w:val="both"/>
              <w:rPr>
                <w:rFonts w:ascii="Arial" w:hAnsi="Arial" w:cs="Arial"/>
                <w:color w:val="000000"/>
              </w:rPr>
            </w:pPr>
            <w:r>
              <w:rPr>
                <w:rFonts w:ascii="Arial" w:hAnsi="Arial" w:cs="Arial"/>
                <w:color w:val="000000"/>
              </w:rPr>
              <w:t>Addition of 2016/17 statistics.</w:t>
            </w:r>
          </w:p>
        </w:tc>
      </w:tr>
      <w:tr w:rsidR="00F0265D" w14:paraId="1BB9607F" w14:textId="77777777" w:rsidTr="0069037C">
        <w:tc>
          <w:tcPr>
            <w:tcW w:w="1219" w:type="dxa"/>
            <w:gridSpan w:val="2"/>
            <w:tcBorders>
              <w:top w:val="single" w:sz="4" w:space="0" w:color="auto"/>
              <w:left w:val="single" w:sz="18" w:space="0" w:color="auto"/>
              <w:bottom w:val="single" w:sz="4" w:space="0" w:color="auto"/>
            </w:tcBorders>
          </w:tcPr>
          <w:p w14:paraId="068673C4" w14:textId="77777777" w:rsidR="00F0265D" w:rsidRDefault="00F0265D" w:rsidP="00F0265D">
            <w:pPr>
              <w:rPr>
                <w:lang w:val="en-AU"/>
              </w:rPr>
            </w:pPr>
            <w:r>
              <w:rPr>
                <w:lang w:val="en-AU"/>
              </w:rPr>
              <w:t>16/07/18</w:t>
            </w:r>
          </w:p>
        </w:tc>
        <w:tc>
          <w:tcPr>
            <w:tcW w:w="836" w:type="dxa"/>
            <w:tcBorders>
              <w:top w:val="single" w:sz="4" w:space="0" w:color="auto"/>
              <w:bottom w:val="single" w:sz="4" w:space="0" w:color="auto"/>
            </w:tcBorders>
          </w:tcPr>
          <w:p w14:paraId="6F13DD93" w14:textId="78457B3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8283328" w14:textId="77777777" w:rsidR="00F0265D" w:rsidRDefault="00F0265D" w:rsidP="00F0265D">
            <w:pPr>
              <w:keepNext/>
              <w:jc w:val="center"/>
              <w:rPr>
                <w:lang w:val="en-AU"/>
              </w:rPr>
            </w:pPr>
            <w:r>
              <w:rPr>
                <w:lang w:val="en-AU"/>
              </w:rPr>
              <w:t>5.11.10</w:t>
            </w:r>
          </w:p>
          <w:p w14:paraId="693F6EF4" w14:textId="77777777" w:rsidR="00F0265D" w:rsidRDefault="00F0265D" w:rsidP="00F0265D">
            <w:pPr>
              <w:keepNext/>
              <w:jc w:val="center"/>
              <w:rPr>
                <w:lang w:val="en-AU"/>
              </w:rPr>
            </w:pPr>
            <w:r>
              <w:rPr>
                <w:lang w:val="en-AU"/>
              </w:rPr>
              <w:t>5.14.2</w:t>
            </w:r>
          </w:p>
          <w:p w14:paraId="41907649" w14:textId="77777777" w:rsidR="00F0265D" w:rsidRDefault="00F0265D" w:rsidP="00F0265D">
            <w:pPr>
              <w:keepNext/>
              <w:jc w:val="center"/>
              <w:rPr>
                <w:lang w:val="en-AU"/>
              </w:rPr>
            </w:pPr>
            <w:r>
              <w:rPr>
                <w:lang w:val="en-AU"/>
              </w:rPr>
              <w:t>5.22.9</w:t>
            </w:r>
          </w:p>
          <w:p w14:paraId="5E169AB8" w14:textId="77777777" w:rsidR="00F0265D" w:rsidRDefault="00F0265D" w:rsidP="00F0265D">
            <w:pPr>
              <w:keepNext/>
              <w:jc w:val="center"/>
              <w:rPr>
                <w:lang w:val="en-AU"/>
              </w:rPr>
            </w:pPr>
            <w:r>
              <w:rPr>
                <w:lang w:val="en-AU"/>
              </w:rPr>
              <w:t>5.23.8</w:t>
            </w:r>
          </w:p>
          <w:p w14:paraId="243A7AA2" w14:textId="77777777" w:rsidR="00F0265D" w:rsidRDefault="00F0265D" w:rsidP="00F0265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727F6101" w14:textId="77777777" w:rsidR="00F0265D" w:rsidRDefault="00F0265D" w:rsidP="00F0265D">
            <w:pPr>
              <w:spacing w:before="40"/>
              <w:jc w:val="both"/>
              <w:rPr>
                <w:rFonts w:ascii="Arial" w:hAnsi="Arial" w:cs="Arial"/>
                <w:color w:val="000000"/>
              </w:rPr>
            </w:pPr>
            <w:r>
              <w:rPr>
                <w:rFonts w:ascii="Arial" w:hAnsi="Arial" w:cs="Arial"/>
                <w:color w:val="000000"/>
              </w:rPr>
              <w:t>Addition of 2016/17 statistics.</w:t>
            </w:r>
          </w:p>
        </w:tc>
      </w:tr>
      <w:tr w:rsidR="00F0265D" w14:paraId="1F8D75B1" w14:textId="77777777" w:rsidTr="0069037C">
        <w:tc>
          <w:tcPr>
            <w:tcW w:w="1219" w:type="dxa"/>
            <w:gridSpan w:val="2"/>
            <w:tcBorders>
              <w:top w:val="single" w:sz="4" w:space="0" w:color="auto"/>
              <w:left w:val="single" w:sz="18" w:space="0" w:color="auto"/>
              <w:bottom w:val="single" w:sz="4" w:space="0" w:color="auto"/>
            </w:tcBorders>
          </w:tcPr>
          <w:p w14:paraId="31B7A8CD" w14:textId="77777777" w:rsidR="00F0265D" w:rsidRDefault="00F0265D" w:rsidP="00F0265D">
            <w:pPr>
              <w:rPr>
                <w:lang w:val="en-AU"/>
              </w:rPr>
            </w:pPr>
            <w:r>
              <w:rPr>
                <w:lang w:val="en-AU"/>
              </w:rPr>
              <w:t>16/07/18</w:t>
            </w:r>
          </w:p>
        </w:tc>
        <w:tc>
          <w:tcPr>
            <w:tcW w:w="836" w:type="dxa"/>
            <w:tcBorders>
              <w:top w:val="single" w:sz="4" w:space="0" w:color="auto"/>
              <w:bottom w:val="single" w:sz="4" w:space="0" w:color="auto"/>
            </w:tcBorders>
          </w:tcPr>
          <w:p w14:paraId="6DD390F1" w14:textId="6EB3959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86C70E6" w14:textId="77777777" w:rsidR="00F0265D" w:rsidRDefault="00F0265D" w:rsidP="00F0265D">
            <w:pPr>
              <w:keepNext/>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2334116E" w14:textId="77777777" w:rsidR="00F0265D" w:rsidRDefault="00F0265D" w:rsidP="00F0265D">
            <w:pPr>
              <w:spacing w:before="20"/>
              <w:jc w:val="both"/>
              <w:rPr>
                <w:rFonts w:ascii="Arial" w:hAnsi="Arial" w:cs="Arial"/>
                <w:color w:val="000000"/>
              </w:rPr>
            </w:pPr>
            <w:r>
              <w:rPr>
                <w:rFonts w:ascii="Arial" w:hAnsi="Arial" w:cs="Arial"/>
                <w:color w:val="000000"/>
              </w:rPr>
              <w:t>Addition of 2016/17 statistics and consequential amendment to text.</w:t>
            </w:r>
          </w:p>
        </w:tc>
      </w:tr>
      <w:tr w:rsidR="00F0265D" w14:paraId="75DADC29" w14:textId="77777777" w:rsidTr="0069037C">
        <w:tc>
          <w:tcPr>
            <w:tcW w:w="1219" w:type="dxa"/>
            <w:gridSpan w:val="2"/>
            <w:tcBorders>
              <w:top w:val="single" w:sz="4" w:space="0" w:color="auto"/>
              <w:left w:val="single" w:sz="18" w:space="0" w:color="auto"/>
              <w:bottom w:val="single" w:sz="18" w:space="0" w:color="auto"/>
            </w:tcBorders>
          </w:tcPr>
          <w:p w14:paraId="10E8BAC8" w14:textId="77777777" w:rsidR="00F0265D" w:rsidRDefault="00F0265D" w:rsidP="00F0265D">
            <w:pPr>
              <w:rPr>
                <w:lang w:val="en-AU"/>
              </w:rPr>
            </w:pPr>
            <w:r>
              <w:rPr>
                <w:lang w:val="en-AU"/>
              </w:rPr>
              <w:t>16/07/18</w:t>
            </w:r>
          </w:p>
        </w:tc>
        <w:tc>
          <w:tcPr>
            <w:tcW w:w="836" w:type="dxa"/>
            <w:tcBorders>
              <w:top w:val="single" w:sz="4" w:space="0" w:color="auto"/>
              <w:bottom w:val="single" w:sz="18" w:space="0" w:color="auto"/>
            </w:tcBorders>
          </w:tcPr>
          <w:p w14:paraId="4B5235F7" w14:textId="1273AF26" w:rsidR="00F0265D" w:rsidRDefault="00F0265D" w:rsidP="00F0265D">
            <w:pPr>
              <w:jc w:val="center"/>
              <w:rPr>
                <w:lang w:val="en-AU"/>
              </w:rPr>
            </w:pPr>
            <w:r>
              <w:rPr>
                <w:lang w:val="en-AU"/>
              </w:rPr>
              <w:t>5</w:t>
            </w:r>
          </w:p>
        </w:tc>
        <w:tc>
          <w:tcPr>
            <w:tcW w:w="1439" w:type="dxa"/>
            <w:tcBorders>
              <w:top w:val="single" w:sz="4" w:space="0" w:color="auto"/>
              <w:bottom w:val="single" w:sz="18" w:space="0" w:color="auto"/>
            </w:tcBorders>
          </w:tcPr>
          <w:p w14:paraId="2BED1E1F" w14:textId="77777777" w:rsidR="00F0265D" w:rsidRDefault="00F0265D" w:rsidP="00F0265D">
            <w:pPr>
              <w:keepNext/>
              <w:jc w:val="center"/>
              <w:rPr>
                <w:lang w:val="en-AU"/>
              </w:rPr>
            </w:pPr>
            <w:r>
              <w:rPr>
                <w:lang w:val="en-AU"/>
              </w:rPr>
              <w:t>5.23.6</w:t>
            </w:r>
          </w:p>
        </w:tc>
        <w:tc>
          <w:tcPr>
            <w:tcW w:w="4798" w:type="dxa"/>
            <w:gridSpan w:val="2"/>
            <w:tcBorders>
              <w:top w:val="single" w:sz="4" w:space="0" w:color="auto"/>
              <w:bottom w:val="single" w:sz="18" w:space="0" w:color="auto"/>
              <w:right w:val="single" w:sz="18" w:space="0" w:color="auto"/>
            </w:tcBorders>
          </w:tcPr>
          <w:p w14:paraId="42A9597D" w14:textId="77777777" w:rsidR="00F0265D" w:rsidRDefault="00F0265D" w:rsidP="00F0265D">
            <w:pPr>
              <w:spacing w:before="20"/>
              <w:jc w:val="both"/>
              <w:rPr>
                <w:rFonts w:ascii="Arial" w:hAnsi="Arial" w:cs="Arial"/>
                <w:color w:val="000000"/>
              </w:rPr>
            </w:pPr>
            <w:r>
              <w:rPr>
                <w:rFonts w:ascii="Arial" w:hAnsi="Arial" w:cs="Arial"/>
                <w:color w:val="000000"/>
              </w:rPr>
              <w:t>Addition of statistics for extension of TTOs in 2014/15, 2015/16 &amp; 2016/17.</w:t>
            </w:r>
          </w:p>
        </w:tc>
      </w:tr>
      <w:tr w:rsidR="00F0265D" w14:paraId="52BBF75B" w14:textId="77777777" w:rsidTr="0069037C">
        <w:tc>
          <w:tcPr>
            <w:tcW w:w="1219" w:type="dxa"/>
            <w:gridSpan w:val="2"/>
            <w:tcBorders>
              <w:top w:val="single" w:sz="18" w:space="0" w:color="auto"/>
              <w:left w:val="single" w:sz="18" w:space="0" w:color="auto"/>
              <w:bottom w:val="single" w:sz="4" w:space="0" w:color="auto"/>
            </w:tcBorders>
          </w:tcPr>
          <w:p w14:paraId="683D033C" w14:textId="77777777" w:rsidR="00F0265D" w:rsidRDefault="00F0265D" w:rsidP="00F0265D">
            <w:pPr>
              <w:keepNext/>
              <w:keepLines/>
              <w:rPr>
                <w:lang w:val="en-AU"/>
              </w:rPr>
            </w:pPr>
            <w:r>
              <w:rPr>
                <w:lang w:val="en-AU"/>
              </w:rPr>
              <w:t>01/07/18</w:t>
            </w:r>
          </w:p>
        </w:tc>
        <w:tc>
          <w:tcPr>
            <w:tcW w:w="836" w:type="dxa"/>
            <w:tcBorders>
              <w:top w:val="single" w:sz="18" w:space="0" w:color="auto"/>
              <w:bottom w:val="single" w:sz="4" w:space="0" w:color="auto"/>
            </w:tcBorders>
          </w:tcPr>
          <w:p w14:paraId="07B1F5D5" w14:textId="230225DD" w:rsidR="00F0265D" w:rsidRDefault="00F0265D" w:rsidP="00F0265D">
            <w:pPr>
              <w:jc w:val="center"/>
              <w:rPr>
                <w:lang w:val="en-AU"/>
              </w:rPr>
            </w:pPr>
            <w:r>
              <w:rPr>
                <w:lang w:val="en-AU"/>
              </w:rPr>
              <w:t>9</w:t>
            </w:r>
          </w:p>
        </w:tc>
        <w:tc>
          <w:tcPr>
            <w:tcW w:w="6237" w:type="dxa"/>
            <w:gridSpan w:val="3"/>
            <w:tcBorders>
              <w:top w:val="single" w:sz="18" w:space="0" w:color="auto"/>
              <w:bottom w:val="single" w:sz="4" w:space="0" w:color="FFFFFF"/>
              <w:right w:val="single" w:sz="18" w:space="0" w:color="auto"/>
            </w:tcBorders>
            <w:shd w:val="clear" w:color="auto" w:fill="000000"/>
          </w:tcPr>
          <w:p w14:paraId="5130A878" w14:textId="77777777" w:rsidR="00F0265D" w:rsidRPr="007C2EB7" w:rsidRDefault="00F0265D" w:rsidP="00F0265D">
            <w:pPr>
              <w:spacing w:before="40"/>
              <w:jc w:val="both"/>
              <w:rPr>
                <w:rFonts w:ascii="Arial" w:hAnsi="Arial" w:cs="Arial"/>
                <w:b/>
                <w:color w:val="FFFFFF"/>
              </w:rPr>
            </w:pPr>
            <w:r w:rsidRPr="007C2EB7">
              <w:rPr>
                <w:rFonts w:ascii="Arial" w:hAnsi="Arial" w:cs="Arial"/>
                <w:b/>
                <w:color w:val="FFFFFF"/>
              </w:rPr>
              <w:t>MAJOR CHANGES HAVE BEEN MAD</w:t>
            </w:r>
            <w:r>
              <w:rPr>
                <w:rFonts w:ascii="Arial" w:hAnsi="Arial" w:cs="Arial"/>
                <w:b/>
                <w:color w:val="FFFFFF"/>
              </w:rPr>
              <w:t xml:space="preserve">E TO CHAPTER 9 TO REFLECT </w:t>
            </w:r>
            <w:r w:rsidRPr="007C2EB7">
              <w:rPr>
                <w:rFonts w:ascii="Arial" w:hAnsi="Arial" w:cs="Arial"/>
                <w:b/>
                <w:color w:val="FFFFFF"/>
              </w:rPr>
              <w:t xml:space="preserve">AMENDMENTS TO THE BAIL ACT 1977 MADE BY THE BAIL AMENDMENT (STAGE </w:t>
            </w:r>
            <w:r>
              <w:rPr>
                <w:rFonts w:ascii="Arial" w:hAnsi="Arial" w:cs="Arial"/>
                <w:b/>
                <w:color w:val="FFFFFF"/>
              </w:rPr>
              <w:t>TWO</w:t>
            </w:r>
            <w:r w:rsidRPr="007C2EB7">
              <w:rPr>
                <w:rFonts w:ascii="Arial" w:hAnsi="Arial" w:cs="Arial"/>
                <w:b/>
                <w:color w:val="FFFFFF"/>
              </w:rPr>
              <w:t xml:space="preserve">) </w:t>
            </w:r>
            <w:r>
              <w:rPr>
                <w:rFonts w:ascii="Arial" w:hAnsi="Arial" w:cs="Arial"/>
                <w:b/>
                <w:color w:val="FFFFFF"/>
              </w:rPr>
              <w:t>ACT 2018 COMMENCING ON 01/07/18.  APART FROM THOSE DETAILED BELOW, THESE CHANGES ARE TOO NUMEROUS TO SPECIFY INDIVIDUALLY.  SUFFICE TO SAY AMENDMENTS HAVE BEEN MADE TO SECTIONS 9.0, 9.1, 9.2.1, 9.2.7, 9.2.8, 9.3, 9.4, 9.4.2, 9.4.5, 9.4.6, 9.4.7, 9.4.11, 9.5.3 &amp; 9.5.5.</w:t>
            </w:r>
          </w:p>
        </w:tc>
      </w:tr>
      <w:tr w:rsidR="00F0265D" w14:paraId="768DE664" w14:textId="77777777" w:rsidTr="0069037C">
        <w:tc>
          <w:tcPr>
            <w:tcW w:w="1219" w:type="dxa"/>
            <w:gridSpan w:val="2"/>
            <w:tcBorders>
              <w:top w:val="single" w:sz="4" w:space="0" w:color="auto"/>
              <w:left w:val="single" w:sz="18" w:space="0" w:color="auto"/>
              <w:bottom w:val="single" w:sz="4" w:space="0" w:color="auto"/>
            </w:tcBorders>
          </w:tcPr>
          <w:p w14:paraId="100D5041" w14:textId="77777777" w:rsidR="00F0265D" w:rsidRDefault="00F0265D" w:rsidP="00F0265D">
            <w:pPr>
              <w:rPr>
                <w:lang w:val="en-AU"/>
              </w:rPr>
            </w:pPr>
            <w:r>
              <w:rPr>
                <w:lang w:val="en-AU"/>
              </w:rPr>
              <w:t>01/07/18</w:t>
            </w:r>
          </w:p>
        </w:tc>
        <w:tc>
          <w:tcPr>
            <w:tcW w:w="836" w:type="dxa"/>
            <w:tcBorders>
              <w:top w:val="single" w:sz="4" w:space="0" w:color="auto"/>
              <w:bottom w:val="single" w:sz="4" w:space="0" w:color="auto"/>
            </w:tcBorders>
          </w:tcPr>
          <w:p w14:paraId="69CC7A32" w14:textId="7713EAA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478ACEC" w14:textId="77777777" w:rsidR="00F0265D" w:rsidRDefault="00F0265D" w:rsidP="00F0265D">
            <w:pPr>
              <w:keepNext/>
              <w:jc w:val="center"/>
              <w:rPr>
                <w:lang w:val="en-AU"/>
              </w:rPr>
            </w:pPr>
            <w:r>
              <w:rPr>
                <w:lang w:val="en-AU"/>
              </w:rPr>
              <w:t>9.1.1</w:t>
            </w:r>
          </w:p>
        </w:tc>
        <w:tc>
          <w:tcPr>
            <w:tcW w:w="4798" w:type="dxa"/>
            <w:gridSpan w:val="2"/>
            <w:tcBorders>
              <w:top w:val="single" w:sz="4" w:space="0" w:color="auto"/>
              <w:bottom w:val="single" w:sz="4" w:space="0" w:color="auto"/>
              <w:right w:val="single" w:sz="18" w:space="0" w:color="auto"/>
            </w:tcBorders>
          </w:tcPr>
          <w:p w14:paraId="048ED4FF" w14:textId="77777777" w:rsidR="00F0265D" w:rsidRDefault="00F0265D" w:rsidP="00F0265D">
            <w:pPr>
              <w:spacing w:before="20"/>
              <w:jc w:val="both"/>
              <w:rPr>
                <w:rFonts w:ascii="Arial" w:hAnsi="Arial" w:cs="Arial"/>
                <w:color w:val="000000"/>
              </w:rPr>
            </w:pPr>
            <w:r>
              <w:rPr>
                <w:rFonts w:ascii="Arial" w:hAnsi="Arial" w:cs="Arial"/>
                <w:color w:val="000000"/>
              </w:rPr>
              <w:t xml:space="preserve">Reference to </w:t>
            </w:r>
            <w:r>
              <w:rPr>
                <w:rFonts w:ascii="Arial" w:hAnsi="Arial" w:cs="Arial"/>
              </w:rPr>
              <w:t>the Children, Youth and Families Regulations 2007 [S.R. No.21/2007] replaced by reference to the Children, Youth and Families Regulations 2017 [S.R. No.21/2017].</w:t>
            </w:r>
          </w:p>
        </w:tc>
      </w:tr>
      <w:tr w:rsidR="00F0265D" w14:paraId="637F6089" w14:textId="77777777" w:rsidTr="0069037C">
        <w:tc>
          <w:tcPr>
            <w:tcW w:w="1219" w:type="dxa"/>
            <w:gridSpan w:val="2"/>
            <w:tcBorders>
              <w:top w:val="single" w:sz="4" w:space="0" w:color="auto"/>
              <w:left w:val="single" w:sz="18" w:space="0" w:color="auto"/>
              <w:bottom w:val="single" w:sz="4" w:space="0" w:color="auto"/>
            </w:tcBorders>
          </w:tcPr>
          <w:p w14:paraId="3CCC8D87" w14:textId="77777777" w:rsidR="00F0265D" w:rsidRDefault="00F0265D" w:rsidP="00F0265D">
            <w:pPr>
              <w:keepNext/>
              <w:keepLines/>
              <w:rPr>
                <w:lang w:val="en-AU"/>
              </w:rPr>
            </w:pPr>
            <w:r>
              <w:rPr>
                <w:lang w:val="en-AU"/>
              </w:rPr>
              <w:t>01/07/18</w:t>
            </w:r>
          </w:p>
        </w:tc>
        <w:tc>
          <w:tcPr>
            <w:tcW w:w="836" w:type="dxa"/>
            <w:tcBorders>
              <w:top w:val="single" w:sz="4" w:space="0" w:color="auto"/>
              <w:bottom w:val="single" w:sz="4" w:space="0" w:color="auto"/>
            </w:tcBorders>
          </w:tcPr>
          <w:p w14:paraId="0E5E4FFC" w14:textId="56ED8A0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32F2527" w14:textId="77777777" w:rsidR="00F0265D" w:rsidRDefault="00F0265D" w:rsidP="00F0265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52B12242" w14:textId="77777777" w:rsidR="00F0265D" w:rsidRPr="00EB1FFC" w:rsidRDefault="00F0265D" w:rsidP="00F0265D">
            <w:pPr>
              <w:numPr>
                <w:ilvl w:val="0"/>
                <w:numId w:val="22"/>
              </w:numPr>
              <w:spacing w:before="20"/>
              <w:ind w:left="357" w:hanging="357"/>
              <w:jc w:val="both"/>
              <w:rPr>
                <w:rFonts w:ascii="Arial" w:hAnsi="Arial" w:cs="Arial"/>
                <w:color w:val="000000"/>
              </w:rPr>
            </w:pPr>
            <w:r w:rsidRPr="008E4C50">
              <w:rPr>
                <w:rFonts w:ascii="Arial" w:hAnsi="Arial" w:cs="Arial"/>
                <w:color w:val="000000"/>
              </w:rPr>
              <w:t>Paragraph heading changed to “</w:t>
            </w:r>
            <w:r w:rsidRPr="008E4C50">
              <w:rPr>
                <w:rFonts w:ascii="Arial" w:hAnsi="Arial" w:cs="Arial"/>
                <w:bCs/>
                <w:i/>
                <w:iCs/>
              </w:rPr>
              <w:t>Prima facie</w:t>
            </w:r>
            <w:r w:rsidRPr="008E4C50">
              <w:rPr>
                <w:rFonts w:ascii="Arial" w:hAnsi="Arial" w:cs="Arial"/>
                <w:bCs/>
              </w:rPr>
              <w:t xml:space="preserve"> entitlement to bail and exceptions thereto – Flow charts”.</w:t>
            </w:r>
          </w:p>
          <w:p w14:paraId="707C16B0" w14:textId="77777777" w:rsidR="00F0265D" w:rsidRPr="008E4C50" w:rsidRDefault="00F0265D" w:rsidP="00F0265D">
            <w:pPr>
              <w:numPr>
                <w:ilvl w:val="0"/>
                <w:numId w:val="22"/>
              </w:numPr>
              <w:spacing w:before="20"/>
              <w:ind w:left="357" w:hanging="357"/>
              <w:jc w:val="both"/>
              <w:rPr>
                <w:rFonts w:ascii="Arial" w:hAnsi="Arial" w:cs="Arial"/>
                <w:color w:val="000000"/>
              </w:rPr>
            </w:pPr>
            <w:r>
              <w:rPr>
                <w:rFonts w:ascii="Arial" w:hAnsi="Arial" w:cs="Arial"/>
                <w:color w:val="000000"/>
              </w:rPr>
              <w:t>Material from the old paragraph 9.2.4 has been incorporated into 9.2.3.</w:t>
            </w:r>
          </w:p>
        </w:tc>
      </w:tr>
      <w:tr w:rsidR="00F0265D" w14:paraId="3749C0B5" w14:textId="77777777" w:rsidTr="0069037C">
        <w:tc>
          <w:tcPr>
            <w:tcW w:w="1219" w:type="dxa"/>
            <w:gridSpan w:val="2"/>
            <w:tcBorders>
              <w:top w:val="single" w:sz="4" w:space="0" w:color="auto"/>
              <w:left w:val="single" w:sz="18" w:space="0" w:color="auto"/>
              <w:bottom w:val="single" w:sz="4" w:space="0" w:color="auto"/>
            </w:tcBorders>
          </w:tcPr>
          <w:p w14:paraId="28A758B0" w14:textId="77777777" w:rsidR="00F0265D" w:rsidRDefault="00F0265D" w:rsidP="00F0265D">
            <w:pPr>
              <w:rPr>
                <w:lang w:val="en-AU"/>
              </w:rPr>
            </w:pPr>
            <w:r>
              <w:rPr>
                <w:lang w:val="en-AU"/>
              </w:rPr>
              <w:t>01/0718</w:t>
            </w:r>
          </w:p>
        </w:tc>
        <w:tc>
          <w:tcPr>
            <w:tcW w:w="836" w:type="dxa"/>
            <w:tcBorders>
              <w:top w:val="single" w:sz="4" w:space="0" w:color="auto"/>
              <w:bottom w:val="single" w:sz="4" w:space="0" w:color="auto"/>
            </w:tcBorders>
          </w:tcPr>
          <w:p w14:paraId="37022783" w14:textId="22CCA6B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8B2A2AE" w14:textId="77777777" w:rsidR="00F0265D" w:rsidRDefault="00F0265D" w:rsidP="00F0265D">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2817E21A" w14:textId="77777777" w:rsidR="00F0265D" w:rsidRPr="008E4C50" w:rsidRDefault="00F0265D" w:rsidP="00F0265D">
            <w:pPr>
              <w:spacing w:before="20"/>
              <w:jc w:val="both"/>
              <w:rPr>
                <w:rFonts w:ascii="Arial" w:hAnsi="Arial" w:cs="Arial"/>
                <w:color w:val="000000"/>
              </w:rPr>
            </w:pPr>
            <w:r>
              <w:rPr>
                <w:rFonts w:ascii="Arial" w:hAnsi="Arial" w:cs="Arial"/>
                <w:color w:val="000000"/>
              </w:rPr>
              <w:t>Paragraph heading changed to “Schedule 1 offences – Exceptional Circumstances”.  Text changed accordingly.</w:t>
            </w:r>
          </w:p>
        </w:tc>
      </w:tr>
      <w:tr w:rsidR="00F0265D" w14:paraId="3DE40046" w14:textId="77777777" w:rsidTr="0069037C">
        <w:tc>
          <w:tcPr>
            <w:tcW w:w="1219" w:type="dxa"/>
            <w:gridSpan w:val="2"/>
            <w:tcBorders>
              <w:top w:val="single" w:sz="4" w:space="0" w:color="auto"/>
              <w:left w:val="single" w:sz="18" w:space="0" w:color="auto"/>
              <w:bottom w:val="single" w:sz="4" w:space="0" w:color="auto"/>
            </w:tcBorders>
          </w:tcPr>
          <w:p w14:paraId="2372C19D" w14:textId="77777777" w:rsidR="00F0265D" w:rsidRDefault="00F0265D" w:rsidP="00F0265D">
            <w:pPr>
              <w:rPr>
                <w:lang w:val="en-AU"/>
              </w:rPr>
            </w:pPr>
            <w:r>
              <w:rPr>
                <w:lang w:val="en-AU"/>
              </w:rPr>
              <w:lastRenderedPageBreak/>
              <w:t>01/0718</w:t>
            </w:r>
          </w:p>
        </w:tc>
        <w:tc>
          <w:tcPr>
            <w:tcW w:w="836" w:type="dxa"/>
            <w:tcBorders>
              <w:top w:val="single" w:sz="4" w:space="0" w:color="auto"/>
              <w:bottom w:val="single" w:sz="4" w:space="0" w:color="auto"/>
            </w:tcBorders>
          </w:tcPr>
          <w:p w14:paraId="047A600F" w14:textId="3061A44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5C3BF84" w14:textId="77777777" w:rsidR="00F0265D" w:rsidRDefault="00F0265D" w:rsidP="00F0265D">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21972144" w14:textId="77777777" w:rsidR="00F0265D" w:rsidRPr="00B16F71" w:rsidRDefault="00F0265D" w:rsidP="00F0265D">
            <w:pPr>
              <w:pStyle w:val="Heading3"/>
              <w:spacing w:before="20" w:after="20"/>
              <w:jc w:val="both"/>
              <w:rPr>
                <w:b w:val="0"/>
                <w:bCs w:val="0"/>
                <w:sz w:val="20"/>
                <w:szCs w:val="20"/>
              </w:rPr>
            </w:pPr>
            <w:r w:rsidRPr="00B16F71">
              <w:rPr>
                <w:b w:val="0"/>
                <w:color w:val="000000"/>
                <w:sz w:val="20"/>
                <w:szCs w:val="20"/>
              </w:rPr>
              <w:t xml:space="preserve">Paragraph heading changed to </w:t>
            </w:r>
            <w:r>
              <w:rPr>
                <w:b w:val="0"/>
                <w:color w:val="000000"/>
                <w:sz w:val="20"/>
                <w:szCs w:val="20"/>
              </w:rPr>
              <w:t>“</w:t>
            </w:r>
            <w:r w:rsidRPr="00B16F71">
              <w:rPr>
                <w:b w:val="0"/>
                <w:bCs w:val="0"/>
                <w:sz w:val="20"/>
                <w:szCs w:val="20"/>
              </w:rPr>
              <w:t>Schedule 2 offences – Show compelling reason</w:t>
            </w:r>
            <w:r>
              <w:rPr>
                <w:b w:val="0"/>
                <w:bCs w:val="0"/>
                <w:sz w:val="20"/>
                <w:szCs w:val="20"/>
              </w:rPr>
              <w:t>”.  Text changed accordingly.</w:t>
            </w:r>
          </w:p>
        </w:tc>
      </w:tr>
      <w:tr w:rsidR="00F0265D" w14:paraId="1BBBAAC4" w14:textId="77777777" w:rsidTr="0069037C">
        <w:tc>
          <w:tcPr>
            <w:tcW w:w="1219" w:type="dxa"/>
            <w:gridSpan w:val="2"/>
            <w:tcBorders>
              <w:top w:val="single" w:sz="4" w:space="0" w:color="auto"/>
              <w:left w:val="single" w:sz="18" w:space="0" w:color="auto"/>
              <w:bottom w:val="single" w:sz="4" w:space="0" w:color="auto"/>
            </w:tcBorders>
          </w:tcPr>
          <w:p w14:paraId="6EEB5DB6" w14:textId="77777777" w:rsidR="00F0265D" w:rsidRDefault="00F0265D" w:rsidP="00F0265D">
            <w:pPr>
              <w:rPr>
                <w:lang w:val="en-AU"/>
              </w:rPr>
            </w:pPr>
            <w:r>
              <w:rPr>
                <w:lang w:val="en-AU"/>
              </w:rPr>
              <w:t>01/07/18</w:t>
            </w:r>
          </w:p>
        </w:tc>
        <w:tc>
          <w:tcPr>
            <w:tcW w:w="836" w:type="dxa"/>
            <w:tcBorders>
              <w:top w:val="single" w:sz="4" w:space="0" w:color="auto"/>
              <w:bottom w:val="single" w:sz="4" w:space="0" w:color="auto"/>
            </w:tcBorders>
          </w:tcPr>
          <w:p w14:paraId="5676F89D" w14:textId="47C3855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D2C95A6" w14:textId="77777777" w:rsidR="00F0265D" w:rsidRDefault="00F0265D" w:rsidP="00F0265D">
            <w:pPr>
              <w:keepNext/>
              <w:jc w:val="center"/>
              <w:rPr>
                <w:lang w:val="en-AU"/>
              </w:rPr>
            </w:pPr>
            <w:r>
              <w:rPr>
                <w:lang w:val="en-AU"/>
              </w:rPr>
              <w:t>9.2.6</w:t>
            </w:r>
          </w:p>
        </w:tc>
        <w:tc>
          <w:tcPr>
            <w:tcW w:w="4798" w:type="dxa"/>
            <w:gridSpan w:val="2"/>
            <w:tcBorders>
              <w:top w:val="single" w:sz="4" w:space="0" w:color="auto"/>
              <w:bottom w:val="single" w:sz="4" w:space="0" w:color="auto"/>
              <w:right w:val="single" w:sz="18" w:space="0" w:color="auto"/>
            </w:tcBorders>
          </w:tcPr>
          <w:p w14:paraId="2275C963" w14:textId="77777777" w:rsidR="00F0265D" w:rsidRDefault="00F0265D" w:rsidP="00F0265D">
            <w:pPr>
              <w:spacing w:before="20"/>
              <w:jc w:val="both"/>
              <w:rPr>
                <w:rFonts w:ascii="Arial" w:hAnsi="Arial" w:cs="Arial"/>
                <w:color w:val="000000"/>
              </w:rPr>
            </w:pPr>
            <w:r>
              <w:rPr>
                <w:rFonts w:ascii="Arial" w:hAnsi="Arial" w:cs="Arial"/>
                <w:color w:val="000000"/>
              </w:rPr>
              <w:t>Paragraph heading changed to “Additional powers of a bail decision maker”.  Text changed accordingly.</w:t>
            </w:r>
          </w:p>
        </w:tc>
      </w:tr>
      <w:tr w:rsidR="00F0265D" w14:paraId="2F669A54" w14:textId="77777777" w:rsidTr="0069037C">
        <w:tc>
          <w:tcPr>
            <w:tcW w:w="1219" w:type="dxa"/>
            <w:gridSpan w:val="2"/>
            <w:tcBorders>
              <w:top w:val="single" w:sz="4" w:space="0" w:color="auto"/>
              <w:left w:val="single" w:sz="18" w:space="0" w:color="auto"/>
              <w:bottom w:val="single" w:sz="4" w:space="0" w:color="auto"/>
            </w:tcBorders>
          </w:tcPr>
          <w:p w14:paraId="0992E5D7" w14:textId="77777777" w:rsidR="00F0265D" w:rsidRDefault="00F0265D" w:rsidP="00F0265D">
            <w:pPr>
              <w:rPr>
                <w:lang w:val="en-AU"/>
              </w:rPr>
            </w:pPr>
            <w:r>
              <w:rPr>
                <w:lang w:val="en-AU"/>
              </w:rPr>
              <w:t>01/07/18</w:t>
            </w:r>
          </w:p>
        </w:tc>
        <w:tc>
          <w:tcPr>
            <w:tcW w:w="836" w:type="dxa"/>
            <w:tcBorders>
              <w:top w:val="single" w:sz="4" w:space="0" w:color="auto"/>
              <w:bottom w:val="single" w:sz="4" w:space="0" w:color="auto"/>
            </w:tcBorders>
          </w:tcPr>
          <w:p w14:paraId="63882B44" w14:textId="295E72B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9F0B873" w14:textId="77777777" w:rsidR="00F0265D" w:rsidRDefault="00F0265D" w:rsidP="00F0265D">
            <w:pPr>
              <w:keepNext/>
              <w:jc w:val="center"/>
              <w:rPr>
                <w:lang w:val="en-AU"/>
              </w:rPr>
            </w:pPr>
            <w:r>
              <w:rPr>
                <w:lang w:val="en-AU"/>
              </w:rPr>
              <w:t>9.2.8</w:t>
            </w:r>
          </w:p>
        </w:tc>
        <w:tc>
          <w:tcPr>
            <w:tcW w:w="4798" w:type="dxa"/>
            <w:gridSpan w:val="2"/>
            <w:tcBorders>
              <w:top w:val="single" w:sz="4" w:space="0" w:color="auto"/>
              <w:bottom w:val="single" w:sz="4" w:space="0" w:color="auto"/>
              <w:right w:val="single" w:sz="18" w:space="0" w:color="auto"/>
            </w:tcBorders>
          </w:tcPr>
          <w:p w14:paraId="22E1116F" w14:textId="77777777" w:rsidR="00F0265D" w:rsidRDefault="00F0265D" w:rsidP="00F0265D">
            <w:pPr>
              <w:spacing w:before="20"/>
              <w:jc w:val="both"/>
              <w:rPr>
                <w:rFonts w:ascii="Arial" w:hAnsi="Arial" w:cs="Arial"/>
                <w:color w:val="000000"/>
              </w:rPr>
            </w:pPr>
            <w:r>
              <w:rPr>
                <w:rFonts w:ascii="Arial" w:hAnsi="Arial" w:cs="Arial"/>
                <w:color w:val="000000"/>
              </w:rPr>
              <w:t>Paragraph head</w:t>
            </w:r>
            <w:r w:rsidRPr="00624235">
              <w:rPr>
                <w:rFonts w:ascii="Arial" w:hAnsi="Arial" w:cs="Arial"/>
                <w:color w:val="000000"/>
              </w:rPr>
              <w:t>ing changed to “</w:t>
            </w:r>
            <w:r w:rsidRPr="00624235">
              <w:rPr>
                <w:rFonts w:ascii="Arial" w:hAnsi="Arial" w:cs="Arial"/>
                <w:bCs/>
              </w:rPr>
              <w:t>Requirement for reasons when bail granted for Schedule 1 or 2 offence”.</w:t>
            </w:r>
          </w:p>
        </w:tc>
      </w:tr>
      <w:tr w:rsidR="00F0265D" w14:paraId="4915A969" w14:textId="77777777" w:rsidTr="0069037C">
        <w:tc>
          <w:tcPr>
            <w:tcW w:w="1219" w:type="dxa"/>
            <w:gridSpan w:val="2"/>
            <w:tcBorders>
              <w:top w:val="single" w:sz="4" w:space="0" w:color="auto"/>
              <w:left w:val="single" w:sz="18" w:space="0" w:color="auto"/>
              <w:bottom w:val="single" w:sz="4" w:space="0" w:color="auto"/>
            </w:tcBorders>
          </w:tcPr>
          <w:p w14:paraId="0E3B5B8A" w14:textId="77777777" w:rsidR="00F0265D" w:rsidRDefault="00F0265D" w:rsidP="00F0265D">
            <w:pPr>
              <w:rPr>
                <w:lang w:val="en-AU"/>
              </w:rPr>
            </w:pPr>
            <w:r>
              <w:rPr>
                <w:lang w:val="en-AU"/>
              </w:rPr>
              <w:t>01/07/18</w:t>
            </w:r>
          </w:p>
        </w:tc>
        <w:tc>
          <w:tcPr>
            <w:tcW w:w="836" w:type="dxa"/>
            <w:tcBorders>
              <w:top w:val="single" w:sz="4" w:space="0" w:color="auto"/>
              <w:bottom w:val="single" w:sz="4" w:space="0" w:color="auto"/>
            </w:tcBorders>
          </w:tcPr>
          <w:p w14:paraId="16337A81" w14:textId="15224B0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FEF5146" w14:textId="77777777" w:rsidR="00F0265D" w:rsidRDefault="00F0265D" w:rsidP="00F0265D">
            <w:pPr>
              <w:keepNext/>
              <w:jc w:val="center"/>
              <w:rPr>
                <w:lang w:val="en-AU"/>
              </w:rPr>
            </w:pPr>
            <w:r>
              <w:rPr>
                <w:lang w:val="en-AU"/>
              </w:rPr>
              <w:t>9.2.9</w:t>
            </w:r>
          </w:p>
        </w:tc>
        <w:tc>
          <w:tcPr>
            <w:tcW w:w="4798" w:type="dxa"/>
            <w:gridSpan w:val="2"/>
            <w:tcBorders>
              <w:top w:val="single" w:sz="4" w:space="0" w:color="auto"/>
              <w:bottom w:val="single" w:sz="4" w:space="0" w:color="auto"/>
              <w:right w:val="single" w:sz="18" w:space="0" w:color="auto"/>
            </w:tcBorders>
          </w:tcPr>
          <w:p w14:paraId="2B0DBCED" w14:textId="77777777" w:rsidR="00F0265D" w:rsidRDefault="00F0265D" w:rsidP="00F0265D">
            <w:pPr>
              <w:spacing w:before="20"/>
              <w:jc w:val="both"/>
              <w:rPr>
                <w:rFonts w:ascii="Arial" w:hAnsi="Arial" w:cs="Arial"/>
                <w:color w:val="000000"/>
              </w:rPr>
            </w:pPr>
            <w:r>
              <w:rPr>
                <w:rFonts w:ascii="Arial" w:hAnsi="Arial" w:cs="Arial"/>
                <w:color w:val="000000"/>
              </w:rPr>
              <w:t>New paragraph entitled “Accused (not child, vulnerable adult or Aboriginal) on 2 or more bail undertakings”.</w:t>
            </w:r>
          </w:p>
        </w:tc>
      </w:tr>
      <w:tr w:rsidR="00F0265D" w14:paraId="15225F9B" w14:textId="77777777" w:rsidTr="0069037C">
        <w:tc>
          <w:tcPr>
            <w:tcW w:w="1219" w:type="dxa"/>
            <w:gridSpan w:val="2"/>
            <w:tcBorders>
              <w:top w:val="single" w:sz="4" w:space="0" w:color="auto"/>
              <w:left w:val="single" w:sz="18" w:space="0" w:color="auto"/>
              <w:bottom w:val="single" w:sz="4" w:space="0" w:color="auto"/>
            </w:tcBorders>
          </w:tcPr>
          <w:p w14:paraId="5F110EC3" w14:textId="77777777" w:rsidR="00F0265D" w:rsidRDefault="00F0265D" w:rsidP="00F0265D">
            <w:pPr>
              <w:rPr>
                <w:lang w:val="en-AU"/>
              </w:rPr>
            </w:pPr>
            <w:r>
              <w:rPr>
                <w:lang w:val="en-AU"/>
              </w:rPr>
              <w:t>01/0718</w:t>
            </w:r>
          </w:p>
        </w:tc>
        <w:tc>
          <w:tcPr>
            <w:tcW w:w="836" w:type="dxa"/>
            <w:tcBorders>
              <w:top w:val="single" w:sz="4" w:space="0" w:color="auto"/>
              <w:bottom w:val="single" w:sz="4" w:space="0" w:color="auto"/>
            </w:tcBorders>
          </w:tcPr>
          <w:p w14:paraId="2C704514" w14:textId="724C83C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16DBDE" w14:textId="77777777" w:rsidR="00F0265D" w:rsidRDefault="00F0265D" w:rsidP="00F0265D">
            <w:pPr>
              <w:keepNext/>
              <w:jc w:val="center"/>
              <w:rPr>
                <w:lang w:val="en-AU"/>
              </w:rPr>
            </w:pPr>
            <w:r>
              <w:rPr>
                <w:lang w:val="en-AU"/>
              </w:rPr>
              <w:t>9.3</w:t>
            </w:r>
          </w:p>
        </w:tc>
        <w:tc>
          <w:tcPr>
            <w:tcW w:w="4798" w:type="dxa"/>
            <w:gridSpan w:val="2"/>
            <w:tcBorders>
              <w:top w:val="single" w:sz="4" w:space="0" w:color="auto"/>
              <w:bottom w:val="single" w:sz="4" w:space="0" w:color="auto"/>
              <w:right w:val="single" w:sz="18" w:space="0" w:color="auto"/>
            </w:tcBorders>
          </w:tcPr>
          <w:p w14:paraId="09FDB80E" w14:textId="77777777" w:rsidR="00F0265D" w:rsidRDefault="00F0265D" w:rsidP="00F0265D">
            <w:pPr>
              <w:numPr>
                <w:ilvl w:val="0"/>
                <w:numId w:val="23"/>
              </w:numPr>
              <w:spacing w:before="20"/>
              <w:ind w:left="357" w:hanging="357"/>
              <w:jc w:val="both"/>
              <w:rPr>
                <w:rFonts w:ascii="Arial" w:hAnsi="Arial" w:cs="Arial"/>
                <w:color w:val="000000"/>
              </w:rPr>
            </w:pPr>
            <w:r>
              <w:rPr>
                <w:rFonts w:ascii="Arial" w:hAnsi="Arial" w:cs="Arial"/>
                <w:color w:val="000000"/>
              </w:rPr>
              <w:t>Cross-reference to section 9.2.3 was an error.  It has been corrected to 9.2.2.</w:t>
            </w:r>
          </w:p>
          <w:p w14:paraId="658AB3D8" w14:textId="77777777" w:rsidR="00F0265D" w:rsidRPr="008E4C50" w:rsidRDefault="00F0265D" w:rsidP="00F0265D">
            <w:pPr>
              <w:numPr>
                <w:ilvl w:val="0"/>
                <w:numId w:val="23"/>
              </w:numPr>
              <w:spacing w:before="20"/>
              <w:ind w:left="357" w:hanging="357"/>
              <w:jc w:val="both"/>
              <w:rPr>
                <w:rFonts w:ascii="Arial" w:hAnsi="Arial" w:cs="Arial"/>
                <w:color w:val="000000"/>
              </w:rPr>
            </w:pPr>
            <w:r>
              <w:rPr>
                <w:rFonts w:ascii="Arial" w:hAnsi="Arial" w:cs="Arial"/>
                <w:color w:val="000000"/>
              </w:rPr>
              <w:t xml:space="preserve">Reference to s.1B of the </w:t>
            </w:r>
            <w:r w:rsidRPr="00E53AE3">
              <w:rPr>
                <w:rFonts w:ascii="Arial" w:hAnsi="Arial" w:cs="Arial"/>
                <w:b/>
                <w:color w:val="000000"/>
              </w:rPr>
              <w:t>BA</w:t>
            </w:r>
            <w:r>
              <w:rPr>
                <w:rFonts w:ascii="Arial" w:hAnsi="Arial" w:cs="Arial"/>
                <w:color w:val="000000"/>
              </w:rPr>
              <w:t xml:space="preserve"> and to the new case of </w:t>
            </w:r>
            <w:r w:rsidRPr="00E53AE3">
              <w:rPr>
                <w:rFonts w:ascii="Arial" w:hAnsi="Arial" w:cs="Arial"/>
                <w:i/>
                <w:color w:val="000000"/>
              </w:rPr>
              <w:t xml:space="preserve">Re </w:t>
            </w:r>
            <w:proofErr w:type="spellStart"/>
            <w:r w:rsidRPr="00E53AE3">
              <w:rPr>
                <w:rFonts w:ascii="Arial" w:hAnsi="Arial" w:cs="Arial"/>
                <w:i/>
                <w:color w:val="000000"/>
              </w:rPr>
              <w:t>Ceylan</w:t>
            </w:r>
            <w:proofErr w:type="spellEnd"/>
            <w:r>
              <w:rPr>
                <w:rFonts w:ascii="Arial" w:hAnsi="Arial" w:cs="Arial"/>
                <w:color w:val="000000"/>
              </w:rPr>
              <w:t xml:space="preserve"> [2018] VSC 361.</w:t>
            </w:r>
          </w:p>
        </w:tc>
      </w:tr>
      <w:tr w:rsidR="00F0265D" w14:paraId="1F9BA946" w14:textId="77777777" w:rsidTr="0069037C">
        <w:tc>
          <w:tcPr>
            <w:tcW w:w="1219" w:type="dxa"/>
            <w:gridSpan w:val="2"/>
            <w:tcBorders>
              <w:top w:val="single" w:sz="4" w:space="0" w:color="auto"/>
              <w:left w:val="single" w:sz="18" w:space="0" w:color="auto"/>
              <w:bottom w:val="single" w:sz="4" w:space="0" w:color="auto"/>
            </w:tcBorders>
          </w:tcPr>
          <w:p w14:paraId="62BA73A1" w14:textId="77777777" w:rsidR="00F0265D" w:rsidRDefault="00F0265D" w:rsidP="00F0265D">
            <w:pPr>
              <w:rPr>
                <w:lang w:val="en-AU"/>
              </w:rPr>
            </w:pPr>
            <w:r>
              <w:rPr>
                <w:lang w:val="en-AU"/>
              </w:rPr>
              <w:t>01/07/18</w:t>
            </w:r>
          </w:p>
        </w:tc>
        <w:tc>
          <w:tcPr>
            <w:tcW w:w="836" w:type="dxa"/>
            <w:tcBorders>
              <w:top w:val="single" w:sz="4" w:space="0" w:color="auto"/>
              <w:bottom w:val="single" w:sz="4" w:space="0" w:color="auto"/>
            </w:tcBorders>
          </w:tcPr>
          <w:p w14:paraId="25F2DBC7" w14:textId="63133C7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0E63788" w14:textId="77777777" w:rsidR="00F0265D" w:rsidRDefault="00F0265D" w:rsidP="00F0265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AED5F3B" w14:textId="77777777" w:rsidR="00F0265D" w:rsidRDefault="00F0265D" w:rsidP="00F0265D">
            <w:pPr>
              <w:numPr>
                <w:ilvl w:val="0"/>
                <w:numId w:val="23"/>
              </w:numPr>
              <w:spacing w:before="20"/>
              <w:ind w:left="357" w:hanging="357"/>
              <w:jc w:val="both"/>
              <w:rPr>
                <w:rFonts w:ascii="Arial" w:hAnsi="Arial" w:cs="Arial"/>
                <w:color w:val="000000"/>
              </w:rPr>
            </w:pPr>
            <w:r>
              <w:rPr>
                <w:rFonts w:ascii="Arial" w:hAnsi="Arial" w:cs="Arial"/>
                <w:color w:val="000000"/>
              </w:rPr>
              <w:t xml:space="preserve">Text substantially rewritten to reflect new ss.4 &amp; 4A-4F of the </w:t>
            </w:r>
            <w:r w:rsidRPr="00A4242A">
              <w:rPr>
                <w:rFonts w:ascii="Arial" w:hAnsi="Arial" w:cs="Arial"/>
                <w:b/>
                <w:color w:val="000000"/>
              </w:rPr>
              <w:t>BA</w:t>
            </w:r>
            <w:r>
              <w:rPr>
                <w:rFonts w:ascii="Arial" w:hAnsi="Arial" w:cs="Arial"/>
                <w:color w:val="000000"/>
              </w:rPr>
              <w:t>.</w:t>
            </w:r>
          </w:p>
          <w:p w14:paraId="0F6B39F8" w14:textId="77777777" w:rsidR="00F0265D" w:rsidRPr="008E4C50" w:rsidRDefault="00F0265D" w:rsidP="00F0265D">
            <w:pPr>
              <w:numPr>
                <w:ilvl w:val="0"/>
                <w:numId w:val="23"/>
              </w:numPr>
              <w:spacing w:before="20"/>
              <w:ind w:left="357" w:hanging="357"/>
              <w:jc w:val="both"/>
              <w:rPr>
                <w:rFonts w:ascii="Arial" w:hAnsi="Arial" w:cs="Arial"/>
                <w:color w:val="000000"/>
              </w:rPr>
            </w:pPr>
            <w:r>
              <w:rPr>
                <w:rFonts w:ascii="Arial" w:hAnsi="Arial" w:cs="Arial"/>
                <w:color w:val="000000"/>
              </w:rPr>
              <w:t xml:space="preserve">Discussion of new case of </w:t>
            </w:r>
            <w:r w:rsidRPr="00E53AE3">
              <w:rPr>
                <w:rFonts w:ascii="Arial" w:hAnsi="Arial" w:cs="Arial"/>
                <w:i/>
                <w:color w:val="000000"/>
              </w:rPr>
              <w:t xml:space="preserve">Re </w:t>
            </w:r>
            <w:proofErr w:type="spellStart"/>
            <w:r w:rsidRPr="00E53AE3">
              <w:rPr>
                <w:rFonts w:ascii="Arial" w:hAnsi="Arial" w:cs="Arial"/>
                <w:i/>
                <w:color w:val="000000"/>
              </w:rPr>
              <w:t>Ceylan</w:t>
            </w:r>
            <w:proofErr w:type="spellEnd"/>
            <w:r>
              <w:rPr>
                <w:rFonts w:ascii="Arial" w:hAnsi="Arial" w:cs="Arial"/>
                <w:color w:val="000000"/>
              </w:rPr>
              <w:t xml:space="preserve"> [2018] VSC 361.</w:t>
            </w:r>
          </w:p>
        </w:tc>
      </w:tr>
      <w:tr w:rsidR="00F0265D" w14:paraId="424B0ED2" w14:textId="77777777" w:rsidTr="0069037C">
        <w:tc>
          <w:tcPr>
            <w:tcW w:w="1219" w:type="dxa"/>
            <w:gridSpan w:val="2"/>
            <w:tcBorders>
              <w:top w:val="single" w:sz="4" w:space="0" w:color="auto"/>
              <w:left w:val="single" w:sz="18" w:space="0" w:color="auto"/>
              <w:bottom w:val="single" w:sz="4" w:space="0" w:color="auto"/>
            </w:tcBorders>
          </w:tcPr>
          <w:p w14:paraId="31B9B587" w14:textId="77777777" w:rsidR="00F0265D" w:rsidRDefault="00F0265D" w:rsidP="00F0265D">
            <w:pPr>
              <w:rPr>
                <w:lang w:val="en-AU"/>
              </w:rPr>
            </w:pPr>
            <w:r>
              <w:rPr>
                <w:lang w:val="en-AU"/>
              </w:rPr>
              <w:t>01/0718</w:t>
            </w:r>
          </w:p>
        </w:tc>
        <w:tc>
          <w:tcPr>
            <w:tcW w:w="836" w:type="dxa"/>
            <w:tcBorders>
              <w:top w:val="single" w:sz="4" w:space="0" w:color="auto"/>
              <w:bottom w:val="single" w:sz="4" w:space="0" w:color="auto"/>
            </w:tcBorders>
          </w:tcPr>
          <w:p w14:paraId="3C75C061" w14:textId="6A32C1F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C6215E5" w14:textId="77777777" w:rsidR="00F0265D" w:rsidRDefault="00F0265D" w:rsidP="00F0265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29EE9EB3" w14:textId="77777777" w:rsidR="00F0265D" w:rsidRPr="00EB1FFC" w:rsidRDefault="00F0265D" w:rsidP="00F0265D">
            <w:pPr>
              <w:spacing w:before="20"/>
              <w:jc w:val="both"/>
              <w:rPr>
                <w:rFonts w:ascii="Arial" w:hAnsi="Arial" w:cs="Arial"/>
                <w:color w:val="000000"/>
              </w:rPr>
            </w:pPr>
            <w:r>
              <w:rPr>
                <w:rFonts w:ascii="Arial" w:hAnsi="Arial" w:cs="Arial"/>
                <w:color w:val="000000"/>
              </w:rPr>
              <w:t xml:space="preserve">Minor addition to text to emphasise that </w:t>
            </w:r>
            <w:proofErr w:type="spellStart"/>
            <w:r w:rsidRPr="00EB1FFC">
              <w:rPr>
                <w:rFonts w:ascii="Arial" w:hAnsi="Arial" w:cs="Arial"/>
                <w:i/>
                <w:color w:val="000000"/>
              </w:rPr>
              <w:t>Asmar’s</w:t>
            </w:r>
            <w:proofErr w:type="spellEnd"/>
            <w:r w:rsidRPr="00EB1FFC">
              <w:rPr>
                <w:rFonts w:ascii="Arial" w:hAnsi="Arial" w:cs="Arial"/>
                <w:i/>
                <w:color w:val="000000"/>
              </w:rPr>
              <w:t xml:space="preserve"> Case</w:t>
            </w:r>
            <w:r>
              <w:rPr>
                <w:rFonts w:ascii="Arial" w:hAnsi="Arial" w:cs="Arial"/>
                <w:color w:val="000000"/>
              </w:rPr>
              <w:t xml:space="preserve"> and the cases that followed it are no longer good law.</w:t>
            </w:r>
          </w:p>
        </w:tc>
      </w:tr>
      <w:tr w:rsidR="00F0265D" w14:paraId="4A0F1752" w14:textId="77777777" w:rsidTr="0069037C">
        <w:tc>
          <w:tcPr>
            <w:tcW w:w="1219" w:type="dxa"/>
            <w:gridSpan w:val="2"/>
            <w:tcBorders>
              <w:top w:val="single" w:sz="4" w:space="0" w:color="auto"/>
              <w:left w:val="single" w:sz="18" w:space="0" w:color="auto"/>
              <w:bottom w:val="single" w:sz="4" w:space="0" w:color="auto"/>
            </w:tcBorders>
          </w:tcPr>
          <w:p w14:paraId="5484674E" w14:textId="77777777" w:rsidR="00F0265D" w:rsidRDefault="00F0265D" w:rsidP="00F0265D">
            <w:pPr>
              <w:jc w:val="both"/>
              <w:rPr>
                <w:lang w:val="en-AU"/>
              </w:rPr>
            </w:pPr>
            <w:r>
              <w:rPr>
                <w:lang w:val="en-AU"/>
              </w:rPr>
              <w:t>01/07/18</w:t>
            </w:r>
          </w:p>
        </w:tc>
        <w:tc>
          <w:tcPr>
            <w:tcW w:w="836" w:type="dxa"/>
            <w:tcBorders>
              <w:top w:val="single" w:sz="4" w:space="0" w:color="auto"/>
              <w:bottom w:val="single" w:sz="4" w:space="0" w:color="auto"/>
            </w:tcBorders>
          </w:tcPr>
          <w:p w14:paraId="767BED14" w14:textId="42DC3A3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B431EFE" w14:textId="77777777" w:rsidR="00F0265D" w:rsidRDefault="00F0265D" w:rsidP="00F0265D">
            <w:pPr>
              <w:keepNext/>
              <w:jc w:val="center"/>
              <w:rPr>
                <w:lang w:val="en-AU"/>
              </w:rPr>
            </w:pPr>
            <w:r>
              <w:rPr>
                <w:lang w:val="en-AU"/>
              </w:rPr>
              <w:t>9.5.15</w:t>
            </w:r>
          </w:p>
        </w:tc>
        <w:tc>
          <w:tcPr>
            <w:tcW w:w="4798" w:type="dxa"/>
            <w:gridSpan w:val="2"/>
            <w:tcBorders>
              <w:top w:val="single" w:sz="4" w:space="0" w:color="auto"/>
              <w:bottom w:val="single" w:sz="4" w:space="0" w:color="auto"/>
              <w:right w:val="single" w:sz="18" w:space="0" w:color="auto"/>
            </w:tcBorders>
          </w:tcPr>
          <w:p w14:paraId="29089A2A" w14:textId="77777777" w:rsidR="00F0265D" w:rsidRPr="00980AE8" w:rsidRDefault="00F0265D" w:rsidP="00F0265D">
            <w:pPr>
              <w:spacing w:before="20"/>
              <w:jc w:val="both"/>
              <w:rPr>
                <w:rFonts w:ascii="Arial" w:hAnsi="Arial" w:cs="Arial"/>
                <w:color w:val="000000"/>
              </w:rPr>
            </w:pPr>
            <w:r w:rsidRPr="00980AE8">
              <w:rPr>
                <w:rFonts w:ascii="Arial" w:hAnsi="Arial" w:cs="Arial"/>
                <w:color w:val="000000"/>
              </w:rPr>
              <w:t>Paragraph 9.5.1</w:t>
            </w:r>
            <w:r>
              <w:rPr>
                <w:rFonts w:ascii="Arial" w:hAnsi="Arial" w:cs="Arial"/>
                <w:color w:val="000000"/>
              </w:rPr>
              <w:t>5</w:t>
            </w:r>
            <w:r w:rsidRPr="00980AE8">
              <w:rPr>
                <w:rFonts w:ascii="Arial" w:hAnsi="Arial" w:cs="Arial"/>
                <w:color w:val="000000"/>
              </w:rPr>
              <w:t xml:space="preserve"> heading changed to “</w:t>
            </w:r>
            <w:r w:rsidRPr="00980AE8">
              <w:rPr>
                <w:rFonts w:ascii="Arial" w:hAnsi="Arial" w:cs="Arial"/>
                <w:bCs/>
                <w:color w:val="000000"/>
              </w:rPr>
              <w:t>Bail applications by persons aged 18 or over in a remand centre”</w:t>
            </w:r>
            <w:r w:rsidRPr="00980AE8">
              <w:rPr>
                <w:rFonts w:ascii="Arial" w:hAnsi="Arial" w:cs="Arial"/>
                <w:color w:val="000000"/>
              </w:rPr>
              <w:t xml:space="preserve"> and </w:t>
            </w:r>
            <w:r>
              <w:rPr>
                <w:rFonts w:ascii="Arial" w:hAnsi="Arial" w:cs="Arial"/>
                <w:color w:val="000000"/>
              </w:rPr>
              <w:t xml:space="preserve">the </w:t>
            </w:r>
            <w:r w:rsidRPr="00980AE8">
              <w:rPr>
                <w:rFonts w:ascii="Arial" w:hAnsi="Arial" w:cs="Arial"/>
                <w:color w:val="000000"/>
              </w:rPr>
              <w:t xml:space="preserve">text </w:t>
            </w:r>
            <w:r>
              <w:rPr>
                <w:rFonts w:ascii="Arial" w:hAnsi="Arial" w:cs="Arial"/>
                <w:color w:val="000000"/>
              </w:rPr>
              <w:t xml:space="preserve">is </w:t>
            </w:r>
            <w:r w:rsidRPr="00980AE8">
              <w:rPr>
                <w:rFonts w:ascii="Arial" w:hAnsi="Arial" w:cs="Arial"/>
                <w:color w:val="000000"/>
              </w:rPr>
              <w:t>changed accordingly.</w:t>
            </w:r>
          </w:p>
        </w:tc>
      </w:tr>
      <w:tr w:rsidR="00F0265D" w14:paraId="677B7BDE" w14:textId="77777777" w:rsidTr="0069037C">
        <w:tc>
          <w:tcPr>
            <w:tcW w:w="1219" w:type="dxa"/>
            <w:gridSpan w:val="2"/>
            <w:tcBorders>
              <w:top w:val="single" w:sz="4" w:space="0" w:color="auto"/>
              <w:left w:val="single" w:sz="18" w:space="0" w:color="auto"/>
              <w:bottom w:val="single" w:sz="4" w:space="0" w:color="auto"/>
            </w:tcBorders>
          </w:tcPr>
          <w:p w14:paraId="3FFE8B5E" w14:textId="77777777" w:rsidR="00F0265D" w:rsidRDefault="00F0265D" w:rsidP="00F0265D">
            <w:pPr>
              <w:jc w:val="both"/>
              <w:rPr>
                <w:lang w:val="en-AU"/>
              </w:rPr>
            </w:pPr>
            <w:r>
              <w:rPr>
                <w:lang w:val="en-AU"/>
              </w:rPr>
              <w:t>01/07/18</w:t>
            </w:r>
          </w:p>
        </w:tc>
        <w:tc>
          <w:tcPr>
            <w:tcW w:w="836" w:type="dxa"/>
            <w:tcBorders>
              <w:top w:val="single" w:sz="4" w:space="0" w:color="auto"/>
              <w:bottom w:val="single" w:sz="4" w:space="0" w:color="auto"/>
            </w:tcBorders>
          </w:tcPr>
          <w:p w14:paraId="2335622D" w14:textId="7561A53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20427B2" w14:textId="77777777" w:rsidR="00F0265D" w:rsidRDefault="00F0265D" w:rsidP="00F0265D">
            <w:pPr>
              <w:keepNext/>
              <w:jc w:val="center"/>
              <w:rPr>
                <w:lang w:val="en-AU"/>
              </w:rPr>
            </w:pPr>
            <w:r>
              <w:rPr>
                <w:lang w:val="en-AU"/>
              </w:rPr>
              <w:t>9.5.16</w:t>
            </w:r>
          </w:p>
        </w:tc>
        <w:tc>
          <w:tcPr>
            <w:tcW w:w="4798" w:type="dxa"/>
            <w:gridSpan w:val="2"/>
            <w:tcBorders>
              <w:top w:val="single" w:sz="4" w:space="0" w:color="auto"/>
              <w:bottom w:val="single" w:sz="4" w:space="0" w:color="auto"/>
              <w:right w:val="single" w:sz="18" w:space="0" w:color="auto"/>
            </w:tcBorders>
          </w:tcPr>
          <w:p w14:paraId="0473BF38" w14:textId="77777777" w:rsidR="00F0265D" w:rsidRPr="00DB1193" w:rsidRDefault="00F0265D" w:rsidP="00F0265D">
            <w:pPr>
              <w:spacing w:before="20"/>
              <w:jc w:val="both"/>
              <w:rPr>
                <w:rFonts w:ascii="Arial" w:hAnsi="Arial" w:cs="Arial"/>
                <w:color w:val="000000"/>
              </w:rPr>
            </w:pPr>
            <w:r w:rsidRPr="00DB1193">
              <w:rPr>
                <w:rFonts w:ascii="Arial" w:hAnsi="Arial" w:cs="Arial"/>
                <w:color w:val="000000"/>
              </w:rPr>
              <w:t>New paragraph entitled “</w:t>
            </w:r>
            <w:r w:rsidRPr="00DB1193">
              <w:rPr>
                <w:rFonts w:ascii="Arial" w:hAnsi="Arial" w:cs="Arial"/>
                <w:bCs/>
                <w:color w:val="000000"/>
              </w:rPr>
              <w:t>Power to return accused to youth justice centre”.</w:t>
            </w:r>
          </w:p>
        </w:tc>
      </w:tr>
      <w:tr w:rsidR="00F0265D" w14:paraId="1B328A1D" w14:textId="77777777" w:rsidTr="0069037C">
        <w:tc>
          <w:tcPr>
            <w:tcW w:w="1219" w:type="dxa"/>
            <w:gridSpan w:val="2"/>
            <w:tcBorders>
              <w:top w:val="single" w:sz="4" w:space="0" w:color="auto"/>
              <w:left w:val="single" w:sz="18" w:space="0" w:color="auto"/>
              <w:bottom w:val="single" w:sz="18" w:space="0" w:color="auto"/>
            </w:tcBorders>
          </w:tcPr>
          <w:p w14:paraId="074BDA27" w14:textId="77777777" w:rsidR="00F0265D" w:rsidRDefault="00F0265D" w:rsidP="00F0265D">
            <w:pPr>
              <w:keepNext/>
              <w:keepLines/>
              <w:jc w:val="both"/>
              <w:rPr>
                <w:lang w:val="en-AU"/>
              </w:rPr>
            </w:pPr>
            <w:r>
              <w:rPr>
                <w:lang w:val="en-AU"/>
              </w:rPr>
              <w:t>01/07/18</w:t>
            </w:r>
          </w:p>
        </w:tc>
        <w:tc>
          <w:tcPr>
            <w:tcW w:w="836" w:type="dxa"/>
            <w:tcBorders>
              <w:top w:val="single" w:sz="4" w:space="0" w:color="auto"/>
              <w:bottom w:val="single" w:sz="18" w:space="0" w:color="auto"/>
            </w:tcBorders>
          </w:tcPr>
          <w:p w14:paraId="03FCD03B" w14:textId="1B54B05B" w:rsidR="00F0265D" w:rsidRDefault="00F0265D" w:rsidP="00F0265D">
            <w:pPr>
              <w:jc w:val="center"/>
              <w:rPr>
                <w:lang w:val="en-AU"/>
              </w:rPr>
            </w:pPr>
            <w:r>
              <w:rPr>
                <w:lang w:val="en-AU"/>
              </w:rPr>
              <w:t>9</w:t>
            </w:r>
          </w:p>
        </w:tc>
        <w:tc>
          <w:tcPr>
            <w:tcW w:w="1439" w:type="dxa"/>
            <w:tcBorders>
              <w:top w:val="single" w:sz="4" w:space="0" w:color="auto"/>
              <w:bottom w:val="single" w:sz="18" w:space="0" w:color="auto"/>
            </w:tcBorders>
          </w:tcPr>
          <w:p w14:paraId="14CD148B" w14:textId="77777777" w:rsidR="00F0265D" w:rsidRDefault="00F0265D" w:rsidP="00F0265D">
            <w:pPr>
              <w:keepNext/>
              <w:jc w:val="center"/>
              <w:rPr>
                <w:lang w:val="en-AU"/>
              </w:rPr>
            </w:pPr>
            <w:r>
              <w:rPr>
                <w:lang w:val="en-AU"/>
              </w:rPr>
              <w:t>9.5.17</w:t>
            </w:r>
          </w:p>
        </w:tc>
        <w:tc>
          <w:tcPr>
            <w:tcW w:w="4798" w:type="dxa"/>
            <w:gridSpan w:val="2"/>
            <w:tcBorders>
              <w:top w:val="single" w:sz="4" w:space="0" w:color="auto"/>
              <w:bottom w:val="single" w:sz="18" w:space="0" w:color="auto"/>
              <w:right w:val="single" w:sz="18" w:space="0" w:color="auto"/>
            </w:tcBorders>
          </w:tcPr>
          <w:p w14:paraId="1A99D950" w14:textId="77777777" w:rsidR="00F0265D" w:rsidRPr="00DB1193" w:rsidRDefault="00F0265D" w:rsidP="00F0265D">
            <w:pPr>
              <w:spacing w:before="20"/>
              <w:jc w:val="both"/>
              <w:rPr>
                <w:rFonts w:ascii="Arial" w:hAnsi="Arial" w:cs="Arial"/>
                <w:color w:val="000000"/>
              </w:rPr>
            </w:pPr>
            <w:r w:rsidRPr="00DB1193">
              <w:rPr>
                <w:rFonts w:ascii="Arial" w:hAnsi="Arial" w:cs="Arial"/>
                <w:color w:val="000000"/>
              </w:rPr>
              <w:t>Paragraph headed “</w:t>
            </w:r>
            <w:r w:rsidRPr="00DB1193">
              <w:rPr>
                <w:rFonts w:ascii="Arial" w:hAnsi="Arial" w:cs="Arial"/>
                <w:bCs/>
                <w:color w:val="000000"/>
              </w:rPr>
              <w:t xml:space="preserve">Limited bail support programs in Children’s Court” has been renumbered and the text </w:t>
            </w:r>
            <w:r>
              <w:rPr>
                <w:rFonts w:ascii="Arial" w:hAnsi="Arial" w:cs="Arial"/>
                <w:bCs/>
                <w:color w:val="000000"/>
              </w:rPr>
              <w:t>slightly amended.  It was previously paragraph 9.5.15.</w:t>
            </w:r>
          </w:p>
        </w:tc>
      </w:tr>
      <w:tr w:rsidR="00F0265D" w14:paraId="0FE9B2D7" w14:textId="77777777" w:rsidTr="0069037C">
        <w:tc>
          <w:tcPr>
            <w:tcW w:w="1219" w:type="dxa"/>
            <w:gridSpan w:val="2"/>
            <w:tcBorders>
              <w:top w:val="single" w:sz="18" w:space="0" w:color="auto"/>
              <w:left w:val="single" w:sz="18" w:space="0" w:color="auto"/>
              <w:bottom w:val="single" w:sz="4" w:space="0" w:color="auto"/>
            </w:tcBorders>
          </w:tcPr>
          <w:p w14:paraId="7CE928EA" w14:textId="77777777" w:rsidR="00F0265D" w:rsidRDefault="00F0265D" w:rsidP="00F0265D">
            <w:pPr>
              <w:keepNext/>
              <w:keepLines/>
              <w:jc w:val="both"/>
              <w:rPr>
                <w:lang w:val="en-AU"/>
              </w:rPr>
            </w:pPr>
            <w:r>
              <w:rPr>
                <w:lang w:val="en-AU"/>
              </w:rPr>
              <w:t>29/06/18</w:t>
            </w:r>
          </w:p>
        </w:tc>
        <w:tc>
          <w:tcPr>
            <w:tcW w:w="836" w:type="dxa"/>
            <w:tcBorders>
              <w:top w:val="single" w:sz="18" w:space="0" w:color="auto"/>
              <w:bottom w:val="single" w:sz="4" w:space="0" w:color="auto"/>
            </w:tcBorders>
          </w:tcPr>
          <w:p w14:paraId="17D3838F" w14:textId="2AB646FB" w:rsidR="00F0265D" w:rsidRDefault="00F0265D" w:rsidP="00F0265D">
            <w:pPr>
              <w:jc w:val="center"/>
              <w:rPr>
                <w:lang w:val="en-AU"/>
              </w:rPr>
            </w:pPr>
            <w:r>
              <w:rPr>
                <w:lang w:val="en-AU"/>
              </w:rPr>
              <w:t>10</w:t>
            </w:r>
          </w:p>
        </w:tc>
        <w:tc>
          <w:tcPr>
            <w:tcW w:w="1439" w:type="dxa"/>
            <w:tcBorders>
              <w:top w:val="single" w:sz="18" w:space="0" w:color="auto"/>
              <w:bottom w:val="single" w:sz="4" w:space="0" w:color="auto"/>
            </w:tcBorders>
          </w:tcPr>
          <w:p w14:paraId="286AC3D1" w14:textId="77777777" w:rsidR="00F0265D" w:rsidRDefault="00F0265D" w:rsidP="00F0265D">
            <w:pPr>
              <w:keepNext/>
              <w:jc w:val="center"/>
              <w:rPr>
                <w:lang w:val="en-AU"/>
              </w:rPr>
            </w:pPr>
            <w:r>
              <w:rPr>
                <w:lang w:val="en-AU"/>
              </w:rPr>
              <w:t>10.0</w:t>
            </w:r>
          </w:p>
        </w:tc>
        <w:tc>
          <w:tcPr>
            <w:tcW w:w="4798" w:type="dxa"/>
            <w:gridSpan w:val="2"/>
            <w:tcBorders>
              <w:top w:val="single" w:sz="18" w:space="0" w:color="auto"/>
              <w:bottom w:val="single" w:sz="4" w:space="0" w:color="auto"/>
              <w:right w:val="single" w:sz="18" w:space="0" w:color="auto"/>
            </w:tcBorders>
          </w:tcPr>
          <w:p w14:paraId="22E6EB9D" w14:textId="77777777" w:rsidR="00F0265D" w:rsidRPr="005023B9" w:rsidRDefault="00F0265D" w:rsidP="00F0265D">
            <w:pPr>
              <w:spacing w:before="20"/>
              <w:jc w:val="both"/>
              <w:rPr>
                <w:rFonts w:ascii="Arial" w:hAnsi="Arial" w:cs="Arial"/>
                <w:color w:val="000000"/>
              </w:rPr>
            </w:pPr>
            <w:r>
              <w:rPr>
                <w:rFonts w:ascii="Arial" w:hAnsi="Arial" w:cs="Arial"/>
                <w:color w:val="000000"/>
              </w:rPr>
              <w:t>New section headed “Consistent magistrate to oversee criminal proceedings” which details s.522A of the CYFA.</w:t>
            </w:r>
          </w:p>
        </w:tc>
      </w:tr>
      <w:tr w:rsidR="00F0265D" w14:paraId="566F5D66" w14:textId="77777777" w:rsidTr="0069037C">
        <w:tc>
          <w:tcPr>
            <w:tcW w:w="1219" w:type="dxa"/>
            <w:gridSpan w:val="2"/>
            <w:tcBorders>
              <w:top w:val="single" w:sz="4" w:space="0" w:color="auto"/>
              <w:left w:val="single" w:sz="18" w:space="0" w:color="auto"/>
              <w:bottom w:val="single" w:sz="4" w:space="0" w:color="auto"/>
            </w:tcBorders>
          </w:tcPr>
          <w:p w14:paraId="137E9C8D"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7B489AC5" w14:textId="4EFD472B"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B6677B2" w14:textId="77777777" w:rsidR="00F0265D" w:rsidRDefault="00F0265D" w:rsidP="00F0265D">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150AB285" w14:textId="77777777" w:rsidR="00F0265D" w:rsidRPr="005023B9" w:rsidRDefault="00F0265D" w:rsidP="00F0265D">
            <w:pPr>
              <w:spacing w:before="20"/>
              <w:jc w:val="both"/>
              <w:rPr>
                <w:rFonts w:ascii="Arial" w:hAnsi="Arial" w:cs="Arial"/>
                <w:color w:val="000000"/>
              </w:rPr>
            </w:pPr>
            <w:r>
              <w:rPr>
                <w:rFonts w:ascii="Arial" w:hAnsi="Arial" w:cs="Arial"/>
                <w:color w:val="000000"/>
              </w:rPr>
              <w:t>Correction of error: References to s.536 amended to s.356.</w:t>
            </w:r>
          </w:p>
        </w:tc>
      </w:tr>
      <w:tr w:rsidR="00F0265D" w14:paraId="2ACF832F" w14:textId="77777777" w:rsidTr="0069037C">
        <w:tc>
          <w:tcPr>
            <w:tcW w:w="1219" w:type="dxa"/>
            <w:gridSpan w:val="2"/>
            <w:tcBorders>
              <w:top w:val="single" w:sz="4" w:space="0" w:color="auto"/>
              <w:left w:val="single" w:sz="18" w:space="0" w:color="auto"/>
              <w:bottom w:val="single" w:sz="18" w:space="0" w:color="auto"/>
            </w:tcBorders>
          </w:tcPr>
          <w:p w14:paraId="095EFE08" w14:textId="77777777" w:rsidR="00F0265D" w:rsidRDefault="00F0265D" w:rsidP="00F0265D">
            <w:pPr>
              <w:keepNext/>
              <w:keepLines/>
              <w:rPr>
                <w:lang w:val="en-AU"/>
              </w:rPr>
            </w:pPr>
            <w:r>
              <w:rPr>
                <w:lang w:val="en-AU"/>
              </w:rPr>
              <w:t>29/06/18</w:t>
            </w:r>
          </w:p>
        </w:tc>
        <w:tc>
          <w:tcPr>
            <w:tcW w:w="836" w:type="dxa"/>
            <w:tcBorders>
              <w:top w:val="single" w:sz="4" w:space="0" w:color="auto"/>
              <w:bottom w:val="single" w:sz="18" w:space="0" w:color="auto"/>
            </w:tcBorders>
          </w:tcPr>
          <w:p w14:paraId="1C442292" w14:textId="4CF1775A" w:rsidR="00F0265D" w:rsidRDefault="00F0265D" w:rsidP="00F0265D">
            <w:pPr>
              <w:jc w:val="center"/>
              <w:rPr>
                <w:lang w:val="en-AU"/>
              </w:rPr>
            </w:pPr>
            <w:r>
              <w:rPr>
                <w:lang w:val="en-AU"/>
              </w:rPr>
              <w:t>10</w:t>
            </w:r>
          </w:p>
        </w:tc>
        <w:tc>
          <w:tcPr>
            <w:tcW w:w="1439" w:type="dxa"/>
            <w:tcBorders>
              <w:top w:val="single" w:sz="4" w:space="0" w:color="auto"/>
              <w:bottom w:val="single" w:sz="18" w:space="0" w:color="auto"/>
            </w:tcBorders>
          </w:tcPr>
          <w:p w14:paraId="7CEEEE36" w14:textId="77777777" w:rsidR="00F0265D" w:rsidRDefault="00F0265D" w:rsidP="00F0265D">
            <w:pPr>
              <w:keepNext/>
              <w:jc w:val="center"/>
              <w:rPr>
                <w:lang w:val="en-AU"/>
              </w:rPr>
            </w:pPr>
            <w:r>
              <w:rPr>
                <w:lang w:val="en-AU"/>
              </w:rPr>
              <w:t>10.3.2</w:t>
            </w:r>
          </w:p>
        </w:tc>
        <w:tc>
          <w:tcPr>
            <w:tcW w:w="4798" w:type="dxa"/>
            <w:gridSpan w:val="2"/>
            <w:tcBorders>
              <w:top w:val="single" w:sz="4" w:space="0" w:color="auto"/>
              <w:bottom w:val="single" w:sz="18" w:space="0" w:color="auto"/>
              <w:right w:val="single" w:sz="18" w:space="0" w:color="auto"/>
            </w:tcBorders>
          </w:tcPr>
          <w:p w14:paraId="75359024" w14:textId="77777777" w:rsidR="00F0265D" w:rsidRDefault="00F0265D" w:rsidP="00F0265D">
            <w:pPr>
              <w:numPr>
                <w:ilvl w:val="0"/>
                <w:numId w:val="19"/>
              </w:numPr>
              <w:spacing w:before="20"/>
              <w:ind w:left="357" w:hanging="357"/>
              <w:jc w:val="both"/>
              <w:rPr>
                <w:rFonts w:ascii="Arial" w:hAnsi="Arial" w:cs="Arial"/>
                <w:color w:val="000000"/>
              </w:rPr>
            </w:pPr>
            <w:r>
              <w:rPr>
                <w:rFonts w:ascii="Arial" w:hAnsi="Arial" w:cs="Arial"/>
                <w:color w:val="000000"/>
              </w:rPr>
              <w:t>Proof of attempt in lieu of proof of completed offence: References to ss.29 &amp; 76 of the CPA replaced by reference to s.356(5) of the CYFA.</w:t>
            </w:r>
          </w:p>
          <w:p w14:paraId="22E79F1B" w14:textId="77777777" w:rsidR="00F0265D" w:rsidRPr="005023B9" w:rsidRDefault="00F0265D" w:rsidP="00F0265D">
            <w:pPr>
              <w:numPr>
                <w:ilvl w:val="0"/>
                <w:numId w:val="19"/>
              </w:numPr>
              <w:spacing w:before="20"/>
              <w:ind w:left="357" w:hanging="357"/>
              <w:jc w:val="both"/>
              <w:rPr>
                <w:rFonts w:ascii="Arial" w:hAnsi="Arial" w:cs="Arial"/>
                <w:color w:val="000000"/>
              </w:rPr>
            </w:pPr>
            <w:r>
              <w:rPr>
                <w:rFonts w:ascii="Arial" w:hAnsi="Arial" w:cs="Arial"/>
                <w:color w:val="000000"/>
              </w:rPr>
              <w:t>Added reference to s.522A(3) of the CYFA.</w:t>
            </w:r>
          </w:p>
        </w:tc>
      </w:tr>
      <w:tr w:rsidR="00F0265D" w14:paraId="4CD79B3A" w14:textId="77777777" w:rsidTr="0069037C">
        <w:tc>
          <w:tcPr>
            <w:tcW w:w="1219" w:type="dxa"/>
            <w:gridSpan w:val="2"/>
            <w:tcBorders>
              <w:top w:val="single" w:sz="18" w:space="0" w:color="auto"/>
              <w:left w:val="single" w:sz="18" w:space="0" w:color="auto"/>
              <w:bottom w:val="single" w:sz="4" w:space="0" w:color="auto"/>
            </w:tcBorders>
          </w:tcPr>
          <w:p w14:paraId="75E87AA3" w14:textId="77777777" w:rsidR="00F0265D" w:rsidRDefault="00F0265D" w:rsidP="00F0265D">
            <w:pPr>
              <w:rPr>
                <w:lang w:val="en-AU"/>
              </w:rPr>
            </w:pPr>
            <w:r>
              <w:rPr>
                <w:lang w:val="en-AU"/>
              </w:rPr>
              <w:t>29/06/18</w:t>
            </w:r>
          </w:p>
        </w:tc>
        <w:tc>
          <w:tcPr>
            <w:tcW w:w="836" w:type="dxa"/>
            <w:tcBorders>
              <w:top w:val="single" w:sz="18" w:space="0" w:color="auto"/>
              <w:bottom w:val="single" w:sz="4" w:space="0" w:color="auto"/>
            </w:tcBorders>
          </w:tcPr>
          <w:p w14:paraId="72B5B3E0" w14:textId="566EC958" w:rsidR="00F0265D" w:rsidRDefault="00F0265D" w:rsidP="00F0265D">
            <w:pPr>
              <w:jc w:val="center"/>
              <w:rPr>
                <w:lang w:val="en-AU"/>
              </w:rPr>
            </w:pPr>
            <w:r>
              <w:rPr>
                <w:lang w:val="en-AU"/>
              </w:rPr>
              <w:t>11</w:t>
            </w:r>
          </w:p>
        </w:tc>
        <w:tc>
          <w:tcPr>
            <w:tcW w:w="1439" w:type="dxa"/>
            <w:tcBorders>
              <w:top w:val="single" w:sz="18" w:space="0" w:color="auto"/>
              <w:bottom w:val="single" w:sz="4" w:space="0" w:color="auto"/>
            </w:tcBorders>
          </w:tcPr>
          <w:p w14:paraId="3FC29189" w14:textId="77777777" w:rsidR="00F0265D" w:rsidRDefault="00F0265D" w:rsidP="00F0265D">
            <w:pPr>
              <w:keepNext/>
              <w:jc w:val="center"/>
              <w:rPr>
                <w:lang w:val="en-AU"/>
              </w:rPr>
            </w:pPr>
            <w:r>
              <w:rPr>
                <w:lang w:val="en-AU"/>
              </w:rPr>
              <w:t>11.1.3</w:t>
            </w:r>
          </w:p>
        </w:tc>
        <w:tc>
          <w:tcPr>
            <w:tcW w:w="4798" w:type="dxa"/>
            <w:gridSpan w:val="2"/>
            <w:tcBorders>
              <w:top w:val="single" w:sz="18" w:space="0" w:color="auto"/>
              <w:bottom w:val="single" w:sz="4" w:space="0" w:color="auto"/>
              <w:right w:val="single" w:sz="18" w:space="0" w:color="auto"/>
            </w:tcBorders>
          </w:tcPr>
          <w:p w14:paraId="265603AC" w14:textId="77777777" w:rsidR="00F0265D" w:rsidRPr="005023B9" w:rsidRDefault="00F0265D" w:rsidP="00F0265D">
            <w:pPr>
              <w:spacing w:before="40"/>
              <w:jc w:val="both"/>
              <w:rPr>
                <w:rFonts w:ascii="Arial" w:hAnsi="Arial" w:cs="Arial"/>
                <w:color w:val="000000"/>
              </w:rPr>
            </w:pPr>
            <w:r>
              <w:rPr>
                <w:rFonts w:ascii="Arial" w:hAnsi="Arial" w:cs="Arial"/>
                <w:color w:val="000000"/>
              </w:rPr>
              <w:t>Added reference to s.362(1)(h) of the CYFA.</w:t>
            </w:r>
          </w:p>
        </w:tc>
      </w:tr>
      <w:tr w:rsidR="00F0265D" w14:paraId="0B4F9EEF" w14:textId="77777777" w:rsidTr="0069037C">
        <w:tc>
          <w:tcPr>
            <w:tcW w:w="1219" w:type="dxa"/>
            <w:gridSpan w:val="2"/>
            <w:tcBorders>
              <w:top w:val="single" w:sz="4" w:space="0" w:color="auto"/>
              <w:left w:val="single" w:sz="18" w:space="0" w:color="auto"/>
              <w:bottom w:val="single" w:sz="4" w:space="0" w:color="auto"/>
            </w:tcBorders>
          </w:tcPr>
          <w:p w14:paraId="066ACD53"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4A53A70B" w14:textId="6E4C98E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63C2C30" w14:textId="77777777" w:rsidR="00F0265D" w:rsidRDefault="00F0265D" w:rsidP="00F0265D">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4D77E316" w14:textId="77777777" w:rsidR="00F0265D" w:rsidRPr="005023B9" w:rsidRDefault="00F0265D" w:rsidP="00F0265D">
            <w:pPr>
              <w:spacing w:before="20"/>
              <w:jc w:val="both"/>
              <w:rPr>
                <w:rFonts w:ascii="Arial" w:hAnsi="Arial" w:cs="Arial"/>
                <w:color w:val="000000"/>
              </w:rPr>
            </w:pPr>
            <w:r>
              <w:rPr>
                <w:rFonts w:ascii="Arial" w:hAnsi="Arial" w:cs="Arial"/>
                <w:color w:val="000000"/>
              </w:rPr>
              <w:t>Paragraph heading changed to “General deterrence not applicable in Children’s Court”.</w:t>
            </w:r>
          </w:p>
        </w:tc>
      </w:tr>
      <w:tr w:rsidR="00F0265D" w14:paraId="32A640B9" w14:textId="77777777" w:rsidTr="0069037C">
        <w:tc>
          <w:tcPr>
            <w:tcW w:w="1219" w:type="dxa"/>
            <w:gridSpan w:val="2"/>
            <w:tcBorders>
              <w:top w:val="single" w:sz="4" w:space="0" w:color="auto"/>
              <w:left w:val="single" w:sz="18" w:space="0" w:color="auto"/>
              <w:bottom w:val="single" w:sz="4" w:space="0" w:color="auto"/>
            </w:tcBorders>
          </w:tcPr>
          <w:p w14:paraId="0890E56F"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39BE860D" w14:textId="0F90FAB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D297970" w14:textId="77777777" w:rsidR="00F0265D" w:rsidRDefault="00F0265D" w:rsidP="00F0265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B2499ED" w14:textId="77777777" w:rsidR="00F0265D" w:rsidRDefault="00F0265D" w:rsidP="00F0265D">
            <w:pPr>
              <w:numPr>
                <w:ilvl w:val="0"/>
                <w:numId w:val="17"/>
              </w:numPr>
              <w:spacing w:before="20"/>
              <w:ind w:left="357" w:hanging="357"/>
              <w:jc w:val="both"/>
              <w:rPr>
                <w:rFonts w:ascii="Arial" w:hAnsi="Arial" w:cs="Arial"/>
                <w:color w:val="000000"/>
              </w:rPr>
            </w:pPr>
            <w:r>
              <w:rPr>
                <w:rFonts w:ascii="Arial" w:hAnsi="Arial" w:cs="Arial"/>
                <w:color w:val="000000"/>
              </w:rPr>
              <w:t>Updated value of 1 penalty unit for 2018-2019 financial year.</w:t>
            </w:r>
          </w:p>
          <w:p w14:paraId="6631E393" w14:textId="77777777" w:rsidR="00F0265D" w:rsidRDefault="00F0265D" w:rsidP="00F0265D">
            <w:pPr>
              <w:numPr>
                <w:ilvl w:val="0"/>
                <w:numId w:val="17"/>
              </w:numPr>
              <w:ind w:left="357" w:hanging="357"/>
              <w:jc w:val="both"/>
              <w:rPr>
                <w:rFonts w:ascii="Arial" w:hAnsi="Arial" w:cs="Arial"/>
                <w:color w:val="000000"/>
              </w:rPr>
            </w:pPr>
            <w:r>
              <w:rPr>
                <w:rFonts w:ascii="Arial" w:hAnsi="Arial" w:cs="Arial"/>
                <w:color w:val="000000"/>
              </w:rPr>
              <w:t xml:space="preserve">Prescribed forms for the sentencing orders are now in the </w:t>
            </w:r>
            <w:r w:rsidRPr="00090243">
              <w:rPr>
                <w:rFonts w:ascii="Arial" w:hAnsi="Arial" w:cs="Arial"/>
                <w:i/>
                <w:color w:val="000000"/>
              </w:rPr>
              <w:t>Children’s Court Criminal Procedure Rules 2009</w:t>
            </w:r>
            <w:r>
              <w:rPr>
                <w:rFonts w:ascii="Arial" w:hAnsi="Arial" w:cs="Arial"/>
                <w:color w:val="000000"/>
              </w:rPr>
              <w:t>.</w:t>
            </w:r>
          </w:p>
          <w:p w14:paraId="22F46D60" w14:textId="77777777" w:rsidR="00F0265D" w:rsidRDefault="00F0265D" w:rsidP="00F0265D">
            <w:pPr>
              <w:numPr>
                <w:ilvl w:val="0"/>
                <w:numId w:val="17"/>
              </w:numPr>
              <w:ind w:left="357" w:hanging="357"/>
              <w:jc w:val="both"/>
              <w:rPr>
                <w:rFonts w:ascii="Arial" w:hAnsi="Arial" w:cs="Arial"/>
                <w:color w:val="000000"/>
              </w:rPr>
            </w:pPr>
            <w:r>
              <w:rPr>
                <w:rFonts w:ascii="Arial" w:hAnsi="Arial" w:cs="Arial"/>
                <w:color w:val="000000"/>
              </w:rPr>
              <w:t>Minor amendments to some of the texts describing the sentencing orders.</w:t>
            </w:r>
          </w:p>
          <w:p w14:paraId="1614AFBA" w14:textId="77777777" w:rsidR="00F0265D" w:rsidRPr="00C919AB" w:rsidRDefault="00F0265D" w:rsidP="00F0265D">
            <w:pPr>
              <w:numPr>
                <w:ilvl w:val="0"/>
                <w:numId w:val="17"/>
              </w:numPr>
              <w:ind w:left="357" w:hanging="357"/>
              <w:jc w:val="both"/>
              <w:rPr>
                <w:rFonts w:ascii="Arial" w:hAnsi="Arial" w:cs="Arial"/>
                <w:color w:val="000000"/>
              </w:rPr>
            </w:pPr>
            <w:r>
              <w:rPr>
                <w:rFonts w:ascii="Arial" w:hAnsi="Arial" w:cs="Arial"/>
                <w:color w:val="000000"/>
              </w:rPr>
              <w:t>Addition of youth control orders [YCO] to the list of sentencing order, including a number of “further notes on youth control orders”.</w:t>
            </w:r>
          </w:p>
        </w:tc>
      </w:tr>
      <w:tr w:rsidR="00F0265D" w14:paraId="5B7B08CE" w14:textId="77777777" w:rsidTr="0069037C">
        <w:tc>
          <w:tcPr>
            <w:tcW w:w="1219" w:type="dxa"/>
            <w:gridSpan w:val="2"/>
            <w:tcBorders>
              <w:top w:val="single" w:sz="4" w:space="0" w:color="auto"/>
              <w:left w:val="single" w:sz="18" w:space="0" w:color="auto"/>
              <w:bottom w:val="single" w:sz="4" w:space="0" w:color="auto"/>
            </w:tcBorders>
          </w:tcPr>
          <w:p w14:paraId="2F0DBDFE"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3D3E895F" w14:textId="52EB1A6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28E205" w14:textId="77777777" w:rsidR="00F0265D" w:rsidRDefault="00F0265D" w:rsidP="00F0265D">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7273B1DB" w14:textId="77777777" w:rsidR="00F0265D" w:rsidRPr="0041374F" w:rsidRDefault="00F0265D" w:rsidP="00F0265D">
            <w:pPr>
              <w:keepNext/>
              <w:spacing w:before="20"/>
              <w:jc w:val="both"/>
              <w:rPr>
                <w:rFonts w:ascii="Arial" w:hAnsi="Arial" w:cs="Arial"/>
                <w:bCs/>
                <w:color w:val="000000"/>
              </w:rPr>
            </w:pPr>
            <w:r w:rsidRPr="0041374F">
              <w:rPr>
                <w:rFonts w:ascii="Arial" w:hAnsi="Arial" w:cs="Arial"/>
                <w:bCs/>
                <w:color w:val="000000"/>
              </w:rPr>
              <w:t xml:space="preserve">Addition </w:t>
            </w:r>
            <w:r>
              <w:rPr>
                <w:rFonts w:ascii="Arial" w:hAnsi="Arial" w:cs="Arial"/>
                <w:bCs/>
                <w:color w:val="000000"/>
              </w:rPr>
              <w:t xml:space="preserve">to text </w:t>
            </w:r>
            <w:r w:rsidRPr="0041374F">
              <w:rPr>
                <w:rFonts w:ascii="Arial" w:hAnsi="Arial" w:cs="Arial"/>
                <w:bCs/>
                <w:color w:val="000000"/>
              </w:rPr>
              <w:t xml:space="preserve">of </w:t>
            </w:r>
            <w:r>
              <w:rPr>
                <w:rFonts w:ascii="Arial" w:hAnsi="Arial" w:cs="Arial"/>
                <w:bCs/>
                <w:color w:val="000000"/>
              </w:rPr>
              <w:t>discussion about YCOs and the respective mandatory requirements and optional special requirements for such orders.</w:t>
            </w:r>
          </w:p>
        </w:tc>
      </w:tr>
      <w:tr w:rsidR="00F0265D" w14:paraId="14AFBEB0" w14:textId="77777777" w:rsidTr="0069037C">
        <w:tc>
          <w:tcPr>
            <w:tcW w:w="1219" w:type="dxa"/>
            <w:gridSpan w:val="2"/>
            <w:tcBorders>
              <w:top w:val="single" w:sz="4" w:space="0" w:color="auto"/>
              <w:left w:val="single" w:sz="18" w:space="0" w:color="auto"/>
              <w:bottom w:val="single" w:sz="4" w:space="0" w:color="auto"/>
            </w:tcBorders>
          </w:tcPr>
          <w:p w14:paraId="1A0DB68F" w14:textId="77777777" w:rsidR="00F0265D" w:rsidRDefault="00F0265D" w:rsidP="00F0265D">
            <w:pPr>
              <w:rPr>
                <w:lang w:val="en-AU"/>
              </w:rPr>
            </w:pPr>
            <w:r>
              <w:rPr>
                <w:lang w:val="en-AU"/>
              </w:rPr>
              <w:lastRenderedPageBreak/>
              <w:t>29/06/18</w:t>
            </w:r>
          </w:p>
        </w:tc>
        <w:tc>
          <w:tcPr>
            <w:tcW w:w="836" w:type="dxa"/>
            <w:tcBorders>
              <w:top w:val="single" w:sz="4" w:space="0" w:color="auto"/>
              <w:bottom w:val="single" w:sz="4" w:space="0" w:color="auto"/>
            </w:tcBorders>
          </w:tcPr>
          <w:p w14:paraId="1B2138C2" w14:textId="6B338DD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8B35C7" w14:textId="77777777" w:rsidR="00F0265D" w:rsidRDefault="00F0265D" w:rsidP="00F0265D">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B9B0230" w14:textId="77777777" w:rsidR="00F0265D" w:rsidRPr="00E23314" w:rsidRDefault="00F0265D" w:rsidP="00F0265D">
            <w:pPr>
              <w:spacing w:before="40"/>
              <w:jc w:val="both"/>
              <w:rPr>
                <w:rFonts w:ascii="Arial" w:hAnsi="Arial" w:cs="Arial"/>
                <w:color w:val="000000"/>
              </w:rPr>
            </w:pPr>
            <w:r w:rsidRPr="00E23314">
              <w:rPr>
                <w:rFonts w:ascii="Arial" w:hAnsi="Arial" w:cs="Arial"/>
                <w:color w:val="000000"/>
              </w:rPr>
              <w:t>Paragraph heading changed to “</w:t>
            </w:r>
            <w:r w:rsidRPr="00E23314">
              <w:rPr>
                <w:rFonts w:ascii="Arial" w:hAnsi="Arial" w:cs="Arial"/>
                <w:bCs/>
                <w:color w:val="000000"/>
              </w:rPr>
              <w:t>Power to impose an aggregate sentence of YRC/YJC detention under the CYFA</w:t>
            </w:r>
            <w:r>
              <w:rPr>
                <w:rFonts w:ascii="Arial" w:hAnsi="Arial" w:cs="Arial"/>
                <w:bCs/>
                <w:color w:val="000000"/>
              </w:rPr>
              <w:t>”.  Text in paragraph completely re-written.</w:t>
            </w:r>
          </w:p>
        </w:tc>
      </w:tr>
      <w:tr w:rsidR="00F0265D" w14:paraId="477A66E2" w14:textId="77777777" w:rsidTr="0069037C">
        <w:tc>
          <w:tcPr>
            <w:tcW w:w="1219" w:type="dxa"/>
            <w:gridSpan w:val="2"/>
            <w:tcBorders>
              <w:top w:val="single" w:sz="4" w:space="0" w:color="auto"/>
              <w:left w:val="single" w:sz="18" w:space="0" w:color="auto"/>
              <w:bottom w:val="single" w:sz="4" w:space="0" w:color="auto"/>
            </w:tcBorders>
          </w:tcPr>
          <w:p w14:paraId="353311D9"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0340763F" w14:textId="71539C9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B04FC24" w14:textId="77777777" w:rsidR="00F0265D" w:rsidRDefault="00F0265D" w:rsidP="00F0265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949E631" w14:textId="77777777" w:rsidR="00F0265D" w:rsidRDefault="00F0265D" w:rsidP="00F0265D">
            <w:pPr>
              <w:numPr>
                <w:ilvl w:val="0"/>
                <w:numId w:val="21"/>
              </w:numPr>
              <w:spacing w:before="40"/>
              <w:ind w:left="357" w:hanging="357"/>
              <w:jc w:val="both"/>
              <w:rPr>
                <w:rFonts w:ascii="Arial" w:hAnsi="Arial" w:cs="Arial"/>
                <w:color w:val="000000"/>
              </w:rPr>
            </w:pPr>
            <w:r>
              <w:rPr>
                <w:rFonts w:ascii="Arial" w:hAnsi="Arial" w:cs="Arial"/>
                <w:color w:val="000000"/>
              </w:rPr>
              <w:t>Victorian Children’s Court Criminal Division statistics for 2015/16 &amp; 2016/17 added.</w:t>
            </w:r>
          </w:p>
          <w:p w14:paraId="5310D2F8" w14:textId="77777777" w:rsidR="00F0265D" w:rsidRPr="005023B9" w:rsidRDefault="00F0265D" w:rsidP="00F0265D">
            <w:pPr>
              <w:numPr>
                <w:ilvl w:val="0"/>
                <w:numId w:val="21"/>
              </w:numPr>
              <w:spacing w:after="20"/>
              <w:ind w:left="357" w:hanging="357"/>
              <w:jc w:val="both"/>
              <w:rPr>
                <w:rFonts w:ascii="Arial" w:hAnsi="Arial" w:cs="Arial"/>
                <w:color w:val="000000"/>
              </w:rPr>
            </w:pPr>
            <w:r>
              <w:rPr>
                <w:rFonts w:ascii="Arial" w:hAnsi="Arial" w:cs="Arial"/>
                <w:color w:val="000000"/>
              </w:rPr>
              <w:t>Minor amendments to commentary.</w:t>
            </w:r>
          </w:p>
        </w:tc>
      </w:tr>
      <w:tr w:rsidR="00F0265D" w14:paraId="14B21277" w14:textId="77777777" w:rsidTr="0069037C">
        <w:tc>
          <w:tcPr>
            <w:tcW w:w="1219" w:type="dxa"/>
            <w:gridSpan w:val="2"/>
            <w:tcBorders>
              <w:top w:val="single" w:sz="4" w:space="0" w:color="auto"/>
              <w:left w:val="single" w:sz="18" w:space="0" w:color="auto"/>
              <w:bottom w:val="single" w:sz="4" w:space="0" w:color="auto"/>
            </w:tcBorders>
          </w:tcPr>
          <w:p w14:paraId="3DC9D06E"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024DEE1F" w14:textId="781D4C2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B4CCCB" w14:textId="77777777" w:rsidR="00F0265D" w:rsidRDefault="00F0265D" w:rsidP="00F0265D">
            <w:pPr>
              <w:keepNext/>
              <w:jc w:val="center"/>
              <w:rPr>
                <w:lang w:val="en-AU"/>
              </w:rPr>
            </w:pPr>
            <w:r>
              <w:rPr>
                <w:lang w:val="en-AU"/>
              </w:rPr>
              <w:t>11.8.1</w:t>
            </w:r>
          </w:p>
          <w:p w14:paraId="6D213DB2" w14:textId="77777777" w:rsidR="00F0265D" w:rsidRDefault="00F0265D" w:rsidP="00F0265D">
            <w:pPr>
              <w:keepNext/>
              <w:jc w:val="center"/>
              <w:rPr>
                <w:lang w:val="en-AU"/>
              </w:rPr>
            </w:pPr>
            <w:r>
              <w:rPr>
                <w:lang w:val="en-AU"/>
              </w:rPr>
              <w:t>11.11</w:t>
            </w:r>
          </w:p>
        </w:tc>
        <w:tc>
          <w:tcPr>
            <w:tcW w:w="4798" w:type="dxa"/>
            <w:gridSpan w:val="2"/>
            <w:tcBorders>
              <w:top w:val="single" w:sz="4" w:space="0" w:color="auto"/>
              <w:bottom w:val="single" w:sz="4" w:space="0" w:color="auto"/>
              <w:right w:val="single" w:sz="18" w:space="0" w:color="auto"/>
            </w:tcBorders>
          </w:tcPr>
          <w:p w14:paraId="2F48BE1C" w14:textId="77777777" w:rsidR="00F0265D" w:rsidRPr="00636718" w:rsidRDefault="00F0265D" w:rsidP="00F0265D">
            <w:pPr>
              <w:jc w:val="both"/>
              <w:rPr>
                <w:rFonts w:ascii="Arial" w:hAnsi="Arial" w:cs="Arial"/>
                <w:color w:val="000000"/>
              </w:rPr>
            </w:pPr>
            <w:r>
              <w:rPr>
                <w:rFonts w:ascii="Arial" w:hAnsi="Arial" w:cs="Arial"/>
                <w:color w:val="000000"/>
              </w:rPr>
              <w:t>All references to the Youth Residential Board (which has been abolished some time ago and whose functions have been vested in the Youth Parole Board) removed.</w:t>
            </w:r>
          </w:p>
        </w:tc>
      </w:tr>
      <w:tr w:rsidR="00F0265D" w14:paraId="01E79B57" w14:textId="77777777" w:rsidTr="0069037C">
        <w:tc>
          <w:tcPr>
            <w:tcW w:w="1219" w:type="dxa"/>
            <w:gridSpan w:val="2"/>
            <w:tcBorders>
              <w:top w:val="single" w:sz="4" w:space="0" w:color="auto"/>
              <w:left w:val="single" w:sz="18" w:space="0" w:color="auto"/>
              <w:bottom w:val="single" w:sz="4" w:space="0" w:color="auto"/>
            </w:tcBorders>
          </w:tcPr>
          <w:p w14:paraId="0E7B0DFD"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21D46393" w14:textId="0C975DB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FCCEDF" w14:textId="77777777"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C99445C" w14:textId="77777777" w:rsidR="00F0265D" w:rsidRDefault="00F0265D" w:rsidP="00F0265D">
            <w:pPr>
              <w:numPr>
                <w:ilvl w:val="0"/>
                <w:numId w:val="18"/>
              </w:numPr>
              <w:ind w:left="357" w:hanging="357"/>
              <w:jc w:val="both"/>
              <w:rPr>
                <w:rFonts w:ascii="Arial" w:hAnsi="Arial" w:cs="Arial"/>
                <w:color w:val="000000"/>
              </w:rPr>
            </w:pPr>
            <w:r>
              <w:rPr>
                <w:rFonts w:ascii="Arial" w:hAnsi="Arial" w:cs="Arial"/>
                <w:color w:val="000000"/>
              </w:rPr>
              <w:t>Changed references to s.458(4) and added references to s.458A of the CYFA.</w:t>
            </w:r>
          </w:p>
          <w:p w14:paraId="7EE0674B" w14:textId="77777777" w:rsidR="00F0265D" w:rsidRPr="00636718" w:rsidRDefault="00F0265D" w:rsidP="00F0265D">
            <w:pPr>
              <w:numPr>
                <w:ilvl w:val="0"/>
                <w:numId w:val="18"/>
              </w:numPr>
              <w:ind w:left="357" w:hanging="357"/>
              <w:jc w:val="both"/>
              <w:rPr>
                <w:rFonts w:ascii="Arial" w:hAnsi="Arial" w:cs="Arial"/>
                <w:color w:val="000000"/>
              </w:rPr>
            </w:pPr>
            <w:r w:rsidRPr="00636718">
              <w:rPr>
                <w:rFonts w:ascii="Arial" w:hAnsi="Arial" w:cs="Arial"/>
                <w:color w:val="000000"/>
              </w:rPr>
              <w:t>Updated reference to the relevant regulations referred to in s.458(4)(a).</w:t>
            </w:r>
          </w:p>
        </w:tc>
      </w:tr>
      <w:tr w:rsidR="00F0265D" w14:paraId="323A9B47" w14:textId="77777777" w:rsidTr="0069037C">
        <w:tc>
          <w:tcPr>
            <w:tcW w:w="1219" w:type="dxa"/>
            <w:gridSpan w:val="2"/>
            <w:tcBorders>
              <w:top w:val="single" w:sz="4" w:space="0" w:color="auto"/>
              <w:left w:val="single" w:sz="18" w:space="0" w:color="auto"/>
              <w:bottom w:val="single" w:sz="4" w:space="0" w:color="auto"/>
            </w:tcBorders>
          </w:tcPr>
          <w:p w14:paraId="2D3F0C15"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66BF534D" w14:textId="75DF4E2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4EBA15D" w14:textId="77777777" w:rsidR="00F0265D" w:rsidRDefault="00F0265D" w:rsidP="00F0265D">
            <w:pPr>
              <w:keepNext/>
              <w:jc w:val="center"/>
              <w:rPr>
                <w:lang w:val="en-AU"/>
              </w:rPr>
            </w:pPr>
            <w:r>
              <w:rPr>
                <w:lang w:val="en-AU"/>
              </w:rPr>
              <w:t>11.8.2</w:t>
            </w:r>
          </w:p>
        </w:tc>
        <w:tc>
          <w:tcPr>
            <w:tcW w:w="4798" w:type="dxa"/>
            <w:gridSpan w:val="2"/>
            <w:tcBorders>
              <w:top w:val="single" w:sz="4" w:space="0" w:color="auto"/>
              <w:bottom w:val="single" w:sz="4" w:space="0" w:color="auto"/>
              <w:right w:val="single" w:sz="18" w:space="0" w:color="auto"/>
            </w:tcBorders>
          </w:tcPr>
          <w:p w14:paraId="6E9A584E" w14:textId="77777777" w:rsidR="00F0265D" w:rsidRDefault="00F0265D" w:rsidP="00F0265D">
            <w:pPr>
              <w:spacing w:before="40" w:after="20"/>
              <w:jc w:val="both"/>
              <w:rPr>
                <w:rFonts w:ascii="Arial" w:hAnsi="Arial" w:cs="Arial"/>
                <w:color w:val="000000"/>
              </w:rPr>
            </w:pPr>
            <w:r>
              <w:rPr>
                <w:rFonts w:ascii="Arial" w:hAnsi="Arial" w:cs="Arial"/>
                <w:color w:val="000000"/>
              </w:rPr>
              <w:t xml:space="preserve">Reference to reg.34 in the 2007 regulations changed to reg.37 in the </w:t>
            </w:r>
            <w:r w:rsidRPr="003A6B45">
              <w:rPr>
                <w:rFonts w:ascii="Arial" w:hAnsi="Arial" w:cs="Arial"/>
                <w:i/>
                <w:color w:val="000000"/>
              </w:rPr>
              <w:t>Children, Youth and Families Regulations 2017</w:t>
            </w:r>
            <w:r w:rsidRPr="00102D2A">
              <w:rPr>
                <w:rFonts w:ascii="Arial" w:hAnsi="Arial" w:cs="Arial"/>
                <w:color w:val="000000"/>
              </w:rPr>
              <w:t xml:space="preserve"> [S.R.No.1</w:t>
            </w:r>
            <w:r>
              <w:rPr>
                <w:rFonts w:ascii="Arial" w:hAnsi="Arial" w:cs="Arial"/>
                <w:color w:val="000000"/>
              </w:rPr>
              <w:t>9</w:t>
            </w:r>
            <w:r w:rsidRPr="00102D2A">
              <w:rPr>
                <w:rFonts w:ascii="Arial" w:hAnsi="Arial" w:cs="Arial"/>
                <w:color w:val="000000"/>
              </w:rPr>
              <w:t>/20</w:t>
            </w:r>
            <w:r>
              <w:rPr>
                <w:rFonts w:ascii="Arial" w:hAnsi="Arial" w:cs="Arial"/>
                <w:color w:val="000000"/>
              </w:rPr>
              <w:t>1</w:t>
            </w:r>
            <w:r w:rsidRPr="00102D2A">
              <w:rPr>
                <w:rFonts w:ascii="Arial" w:hAnsi="Arial" w:cs="Arial"/>
                <w:color w:val="000000"/>
              </w:rPr>
              <w:t>7]</w:t>
            </w:r>
            <w:r>
              <w:rPr>
                <w:rFonts w:ascii="Arial" w:hAnsi="Arial" w:cs="Arial"/>
                <w:color w:val="000000"/>
              </w:rPr>
              <w:t>.</w:t>
            </w:r>
          </w:p>
        </w:tc>
      </w:tr>
      <w:tr w:rsidR="00F0265D" w14:paraId="3BA34846" w14:textId="77777777" w:rsidTr="0069037C">
        <w:tc>
          <w:tcPr>
            <w:tcW w:w="1219" w:type="dxa"/>
            <w:gridSpan w:val="2"/>
            <w:tcBorders>
              <w:top w:val="single" w:sz="4" w:space="0" w:color="auto"/>
              <w:left w:val="single" w:sz="18" w:space="0" w:color="auto"/>
              <w:bottom w:val="single" w:sz="4" w:space="0" w:color="auto"/>
            </w:tcBorders>
          </w:tcPr>
          <w:p w14:paraId="0D63BED9"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469D4C52" w14:textId="4871D68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B85B631" w14:textId="77777777" w:rsidR="00F0265D" w:rsidRDefault="00F0265D" w:rsidP="00F0265D">
            <w:pPr>
              <w:keepNext/>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73AB2574" w14:textId="77777777" w:rsidR="00F0265D" w:rsidRDefault="00F0265D" w:rsidP="00F0265D">
            <w:pPr>
              <w:numPr>
                <w:ilvl w:val="0"/>
                <w:numId w:val="20"/>
              </w:numPr>
              <w:spacing w:before="20"/>
              <w:ind w:left="357" w:hanging="357"/>
              <w:jc w:val="both"/>
              <w:rPr>
                <w:rFonts w:ascii="Arial" w:hAnsi="Arial" w:cs="Arial"/>
                <w:color w:val="000000"/>
              </w:rPr>
            </w:pPr>
            <w:r>
              <w:rPr>
                <w:rFonts w:ascii="Arial" w:hAnsi="Arial" w:cs="Arial"/>
                <w:color w:val="000000"/>
              </w:rPr>
              <w:t>Expansion of text detailing method and time of commencement of breach proceedings.</w:t>
            </w:r>
          </w:p>
          <w:p w14:paraId="07C8C110" w14:textId="77777777" w:rsidR="00F0265D" w:rsidRDefault="00F0265D" w:rsidP="00F0265D">
            <w:pPr>
              <w:numPr>
                <w:ilvl w:val="0"/>
                <w:numId w:val="20"/>
              </w:numPr>
              <w:spacing w:after="20"/>
              <w:ind w:left="357" w:hanging="357"/>
              <w:jc w:val="both"/>
              <w:rPr>
                <w:rFonts w:ascii="Arial" w:hAnsi="Arial" w:cs="Arial"/>
                <w:color w:val="000000"/>
              </w:rPr>
            </w:pPr>
            <w:r>
              <w:rPr>
                <w:rFonts w:ascii="Arial" w:hAnsi="Arial" w:cs="Arial"/>
                <w:color w:val="000000"/>
              </w:rPr>
              <w:t>Addition of commentary relating to proceedings relating to breach/revocation of youth control orders.</w:t>
            </w:r>
          </w:p>
        </w:tc>
      </w:tr>
      <w:tr w:rsidR="00F0265D" w14:paraId="02F3A13B" w14:textId="77777777" w:rsidTr="0069037C">
        <w:tc>
          <w:tcPr>
            <w:tcW w:w="1219" w:type="dxa"/>
            <w:gridSpan w:val="2"/>
            <w:tcBorders>
              <w:top w:val="single" w:sz="4" w:space="0" w:color="auto"/>
              <w:left w:val="single" w:sz="18" w:space="0" w:color="auto"/>
              <w:bottom w:val="single" w:sz="4" w:space="0" w:color="auto"/>
            </w:tcBorders>
          </w:tcPr>
          <w:p w14:paraId="02186785"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7D4814BB" w14:textId="707F53D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1504BB6" w14:textId="77777777" w:rsidR="00F0265D" w:rsidRDefault="00F0265D" w:rsidP="00F0265D">
            <w:pPr>
              <w:keepNext/>
              <w:jc w:val="center"/>
              <w:rPr>
                <w:lang w:val="en-AU"/>
              </w:rPr>
            </w:pPr>
            <w:r>
              <w:rPr>
                <w:lang w:val="en-AU"/>
              </w:rPr>
              <w:t>11.12.2</w:t>
            </w:r>
          </w:p>
        </w:tc>
        <w:tc>
          <w:tcPr>
            <w:tcW w:w="4798" w:type="dxa"/>
            <w:gridSpan w:val="2"/>
            <w:tcBorders>
              <w:top w:val="single" w:sz="4" w:space="0" w:color="auto"/>
              <w:bottom w:val="single" w:sz="4" w:space="0" w:color="auto"/>
              <w:right w:val="single" w:sz="18" w:space="0" w:color="auto"/>
            </w:tcBorders>
          </w:tcPr>
          <w:p w14:paraId="107566C1" w14:textId="77777777" w:rsidR="00F0265D" w:rsidRDefault="00F0265D" w:rsidP="00F0265D">
            <w:pPr>
              <w:spacing w:before="20"/>
              <w:jc w:val="both"/>
              <w:rPr>
                <w:rFonts w:ascii="Arial" w:hAnsi="Arial" w:cs="Arial"/>
                <w:color w:val="000000"/>
              </w:rPr>
            </w:pPr>
            <w:r>
              <w:rPr>
                <w:rFonts w:ascii="Arial" w:hAnsi="Arial" w:cs="Arial"/>
                <w:color w:val="000000"/>
              </w:rPr>
              <w:t>Heading amended to “Powers upon proof of breach of CYFA sentencing order (other than YCO &amp; fine default)”.</w:t>
            </w:r>
          </w:p>
        </w:tc>
      </w:tr>
      <w:tr w:rsidR="00F0265D" w14:paraId="72CDD4AF" w14:textId="77777777" w:rsidTr="0069037C">
        <w:tc>
          <w:tcPr>
            <w:tcW w:w="1219" w:type="dxa"/>
            <w:gridSpan w:val="2"/>
            <w:tcBorders>
              <w:top w:val="single" w:sz="4" w:space="0" w:color="auto"/>
              <w:left w:val="single" w:sz="18" w:space="0" w:color="auto"/>
              <w:bottom w:val="single" w:sz="4" w:space="0" w:color="auto"/>
            </w:tcBorders>
          </w:tcPr>
          <w:p w14:paraId="577D00DD" w14:textId="77777777" w:rsidR="00F0265D" w:rsidRDefault="00F0265D" w:rsidP="00F0265D">
            <w:pPr>
              <w:rPr>
                <w:lang w:val="en-AU"/>
              </w:rPr>
            </w:pPr>
            <w:r>
              <w:rPr>
                <w:lang w:val="en-AU"/>
              </w:rPr>
              <w:t>29/06/18</w:t>
            </w:r>
          </w:p>
        </w:tc>
        <w:tc>
          <w:tcPr>
            <w:tcW w:w="836" w:type="dxa"/>
            <w:tcBorders>
              <w:top w:val="single" w:sz="4" w:space="0" w:color="auto"/>
              <w:bottom w:val="single" w:sz="4" w:space="0" w:color="auto"/>
            </w:tcBorders>
          </w:tcPr>
          <w:p w14:paraId="71971379" w14:textId="6D9A3EF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BD2FD18" w14:textId="77777777" w:rsidR="00F0265D" w:rsidRDefault="00F0265D" w:rsidP="00F0265D">
            <w:pPr>
              <w:keepNext/>
              <w:jc w:val="center"/>
              <w:rPr>
                <w:lang w:val="en-AU"/>
              </w:rPr>
            </w:pPr>
            <w:r>
              <w:rPr>
                <w:lang w:val="en-AU"/>
              </w:rPr>
              <w:t>11.12.3</w:t>
            </w:r>
          </w:p>
        </w:tc>
        <w:tc>
          <w:tcPr>
            <w:tcW w:w="4798" w:type="dxa"/>
            <w:gridSpan w:val="2"/>
            <w:tcBorders>
              <w:top w:val="single" w:sz="4" w:space="0" w:color="auto"/>
              <w:bottom w:val="single" w:sz="4" w:space="0" w:color="auto"/>
              <w:right w:val="single" w:sz="18" w:space="0" w:color="auto"/>
            </w:tcBorders>
          </w:tcPr>
          <w:p w14:paraId="78447089" w14:textId="77777777" w:rsidR="00F0265D" w:rsidRDefault="00F0265D" w:rsidP="00F0265D">
            <w:pPr>
              <w:numPr>
                <w:ilvl w:val="0"/>
                <w:numId w:val="20"/>
              </w:numPr>
              <w:spacing w:before="20"/>
              <w:ind w:left="357" w:hanging="357"/>
              <w:jc w:val="both"/>
              <w:rPr>
                <w:rFonts w:ascii="Arial" w:hAnsi="Arial" w:cs="Arial"/>
                <w:color w:val="000000"/>
              </w:rPr>
            </w:pPr>
            <w:r>
              <w:rPr>
                <w:rFonts w:ascii="Arial" w:hAnsi="Arial" w:cs="Arial"/>
                <w:color w:val="000000"/>
              </w:rPr>
              <w:t>Old paragraph 11.12.3 is renumbered 11.12.4.</w:t>
            </w:r>
          </w:p>
          <w:p w14:paraId="749E2A68" w14:textId="77777777" w:rsidR="00F0265D" w:rsidRDefault="00F0265D" w:rsidP="00F0265D">
            <w:pPr>
              <w:numPr>
                <w:ilvl w:val="0"/>
                <w:numId w:val="20"/>
              </w:numPr>
              <w:spacing w:before="20"/>
              <w:ind w:left="357" w:hanging="357"/>
              <w:jc w:val="both"/>
              <w:rPr>
                <w:rFonts w:ascii="Arial" w:hAnsi="Arial" w:cs="Arial"/>
                <w:color w:val="000000"/>
              </w:rPr>
            </w:pPr>
            <w:r>
              <w:rPr>
                <w:rFonts w:ascii="Arial" w:hAnsi="Arial" w:cs="Arial"/>
                <w:color w:val="000000"/>
              </w:rPr>
              <w:t>Addition of new paragraph 11.12.3 entitled “Revocation of YCO and consequences thereof”.</w:t>
            </w:r>
          </w:p>
        </w:tc>
      </w:tr>
      <w:tr w:rsidR="00F0265D" w14:paraId="4ECBF355" w14:textId="77777777" w:rsidTr="0069037C">
        <w:tc>
          <w:tcPr>
            <w:tcW w:w="1219" w:type="dxa"/>
            <w:gridSpan w:val="2"/>
            <w:tcBorders>
              <w:top w:val="single" w:sz="4" w:space="0" w:color="auto"/>
              <w:left w:val="single" w:sz="18" w:space="0" w:color="auto"/>
              <w:bottom w:val="single" w:sz="18" w:space="0" w:color="auto"/>
            </w:tcBorders>
          </w:tcPr>
          <w:p w14:paraId="5D6535FC" w14:textId="77777777" w:rsidR="00F0265D" w:rsidRDefault="00F0265D" w:rsidP="00F0265D">
            <w:pPr>
              <w:rPr>
                <w:lang w:val="en-AU"/>
              </w:rPr>
            </w:pPr>
            <w:r>
              <w:rPr>
                <w:lang w:val="en-AU"/>
              </w:rPr>
              <w:t>29/06/18</w:t>
            </w:r>
          </w:p>
        </w:tc>
        <w:tc>
          <w:tcPr>
            <w:tcW w:w="836" w:type="dxa"/>
            <w:tcBorders>
              <w:top w:val="single" w:sz="4" w:space="0" w:color="auto"/>
              <w:bottom w:val="single" w:sz="18" w:space="0" w:color="auto"/>
            </w:tcBorders>
          </w:tcPr>
          <w:p w14:paraId="0ED4DA7E" w14:textId="1D90CF64"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16CED45D" w14:textId="77777777" w:rsidR="00F0265D" w:rsidRDefault="00F0265D" w:rsidP="00F0265D">
            <w:pPr>
              <w:keepNext/>
              <w:jc w:val="center"/>
              <w:rPr>
                <w:lang w:val="en-AU"/>
              </w:rPr>
            </w:pPr>
            <w:r>
              <w:rPr>
                <w:lang w:val="en-AU"/>
              </w:rPr>
              <w:t>11.12.4</w:t>
            </w:r>
          </w:p>
        </w:tc>
        <w:tc>
          <w:tcPr>
            <w:tcW w:w="4798" w:type="dxa"/>
            <w:gridSpan w:val="2"/>
            <w:tcBorders>
              <w:top w:val="single" w:sz="4" w:space="0" w:color="auto"/>
              <w:bottom w:val="single" w:sz="18" w:space="0" w:color="auto"/>
              <w:right w:val="single" w:sz="18" w:space="0" w:color="auto"/>
            </w:tcBorders>
          </w:tcPr>
          <w:p w14:paraId="17B5BD4B" w14:textId="77777777" w:rsidR="00F0265D" w:rsidRDefault="00F0265D" w:rsidP="00F0265D">
            <w:pPr>
              <w:numPr>
                <w:ilvl w:val="0"/>
                <w:numId w:val="20"/>
              </w:numPr>
              <w:spacing w:before="20"/>
              <w:ind w:left="357" w:hanging="357"/>
              <w:jc w:val="both"/>
              <w:rPr>
                <w:rFonts w:ascii="Arial" w:hAnsi="Arial" w:cs="Arial"/>
                <w:color w:val="000000"/>
              </w:rPr>
            </w:pPr>
            <w:r>
              <w:rPr>
                <w:rFonts w:ascii="Arial" w:hAnsi="Arial" w:cs="Arial"/>
                <w:color w:val="000000"/>
              </w:rPr>
              <w:t>Paragraph headed “Fine defaults” renumbered 11.12.4.</w:t>
            </w:r>
          </w:p>
          <w:p w14:paraId="322BA0FE" w14:textId="77777777" w:rsidR="00F0265D" w:rsidRDefault="00F0265D" w:rsidP="00F0265D">
            <w:pPr>
              <w:numPr>
                <w:ilvl w:val="0"/>
                <w:numId w:val="20"/>
              </w:numPr>
              <w:spacing w:before="20"/>
              <w:ind w:left="357" w:hanging="357"/>
              <w:jc w:val="both"/>
              <w:rPr>
                <w:rFonts w:ascii="Arial" w:hAnsi="Arial" w:cs="Arial"/>
                <w:color w:val="000000"/>
              </w:rPr>
            </w:pPr>
            <w:r>
              <w:rPr>
                <w:rFonts w:ascii="Arial" w:hAnsi="Arial" w:cs="Arial"/>
                <w:color w:val="000000"/>
              </w:rPr>
              <w:t>Minor amendments made to commentary.</w:t>
            </w:r>
          </w:p>
        </w:tc>
      </w:tr>
      <w:tr w:rsidR="00F0265D" w14:paraId="381A86B3" w14:textId="77777777" w:rsidTr="0069037C">
        <w:tc>
          <w:tcPr>
            <w:tcW w:w="1219" w:type="dxa"/>
            <w:gridSpan w:val="2"/>
            <w:tcBorders>
              <w:top w:val="single" w:sz="18" w:space="0" w:color="auto"/>
              <w:left w:val="single" w:sz="18" w:space="0" w:color="auto"/>
              <w:bottom w:val="single" w:sz="4" w:space="0" w:color="auto"/>
            </w:tcBorders>
          </w:tcPr>
          <w:p w14:paraId="0142F387" w14:textId="77777777" w:rsidR="00F0265D" w:rsidRDefault="00F0265D" w:rsidP="00F0265D">
            <w:pPr>
              <w:rPr>
                <w:lang w:val="en-AU"/>
              </w:rPr>
            </w:pPr>
            <w:r>
              <w:rPr>
                <w:lang w:val="en-AU"/>
              </w:rPr>
              <w:t>21/05/18</w:t>
            </w:r>
          </w:p>
        </w:tc>
        <w:tc>
          <w:tcPr>
            <w:tcW w:w="836" w:type="dxa"/>
            <w:tcBorders>
              <w:top w:val="single" w:sz="18" w:space="0" w:color="auto"/>
              <w:bottom w:val="single" w:sz="4" w:space="0" w:color="auto"/>
            </w:tcBorders>
          </w:tcPr>
          <w:p w14:paraId="008527E3" w14:textId="244EC141" w:rsidR="00F0265D" w:rsidRDefault="00F0265D" w:rsidP="00F0265D">
            <w:pPr>
              <w:jc w:val="center"/>
              <w:rPr>
                <w:lang w:val="en-AU"/>
              </w:rPr>
            </w:pPr>
            <w:r>
              <w:rPr>
                <w:lang w:val="en-AU"/>
              </w:rPr>
              <w:t>9</w:t>
            </w:r>
          </w:p>
        </w:tc>
        <w:tc>
          <w:tcPr>
            <w:tcW w:w="6237" w:type="dxa"/>
            <w:gridSpan w:val="3"/>
            <w:tcBorders>
              <w:top w:val="single" w:sz="18" w:space="0" w:color="auto"/>
              <w:bottom w:val="single" w:sz="4" w:space="0" w:color="FFFFFF"/>
              <w:right w:val="single" w:sz="18" w:space="0" w:color="auto"/>
            </w:tcBorders>
            <w:shd w:val="clear" w:color="auto" w:fill="000000"/>
          </w:tcPr>
          <w:p w14:paraId="0F57D888" w14:textId="77777777" w:rsidR="00F0265D" w:rsidRPr="007C2EB7" w:rsidRDefault="00F0265D" w:rsidP="00F0265D">
            <w:pPr>
              <w:spacing w:before="40"/>
              <w:jc w:val="both"/>
              <w:rPr>
                <w:rFonts w:ascii="Arial" w:hAnsi="Arial" w:cs="Arial"/>
                <w:b/>
                <w:color w:val="FFFFFF"/>
              </w:rPr>
            </w:pPr>
            <w:r w:rsidRPr="007C2EB7">
              <w:rPr>
                <w:rFonts w:ascii="Arial" w:hAnsi="Arial" w:cs="Arial"/>
                <w:b/>
                <w:color w:val="FFFFFF"/>
              </w:rPr>
              <w:t xml:space="preserve">MAJOR CHANGES HAVE BEEN MADE TO CHAPTER 9 TO REFLECT MAJOR AMENDMENTS TO THE BAIL ACT 1977 MADE BY THE BAIL AMENDMENT (STAGE ONE) </w:t>
            </w:r>
            <w:r>
              <w:rPr>
                <w:rFonts w:ascii="Arial" w:hAnsi="Arial" w:cs="Arial"/>
                <w:b/>
                <w:color w:val="FFFFFF"/>
              </w:rPr>
              <w:t>ACT 2017 COMMENCING ON 21/05/18 AND TO FORESHADOW SOME AMENDMENTS TO BE MADE BY THE BAIL AMENDMENT (STAGE 2) ACT 2017 COMMENCING ON 01/07/2018.</w:t>
            </w:r>
          </w:p>
        </w:tc>
      </w:tr>
      <w:tr w:rsidR="00F0265D" w14:paraId="79B9E008" w14:textId="77777777" w:rsidTr="0069037C">
        <w:tc>
          <w:tcPr>
            <w:tcW w:w="1219" w:type="dxa"/>
            <w:gridSpan w:val="2"/>
            <w:tcBorders>
              <w:top w:val="single" w:sz="4" w:space="0" w:color="auto"/>
              <w:left w:val="single" w:sz="18" w:space="0" w:color="auto"/>
              <w:bottom w:val="single" w:sz="4" w:space="0" w:color="auto"/>
            </w:tcBorders>
          </w:tcPr>
          <w:p w14:paraId="6CAE4F70"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762A6C14" w14:textId="70748A4E" w:rsidR="00F0265D" w:rsidRDefault="00F0265D" w:rsidP="00F0265D">
            <w:pPr>
              <w:jc w:val="center"/>
              <w:rPr>
                <w:lang w:val="en-AU"/>
              </w:rPr>
            </w:pPr>
            <w:r>
              <w:rPr>
                <w:lang w:val="en-AU"/>
              </w:rPr>
              <w:t>9</w:t>
            </w:r>
          </w:p>
        </w:tc>
        <w:tc>
          <w:tcPr>
            <w:tcW w:w="6237" w:type="dxa"/>
            <w:gridSpan w:val="3"/>
            <w:tcBorders>
              <w:top w:val="single" w:sz="4" w:space="0" w:color="FFFFFF"/>
              <w:bottom w:val="single" w:sz="4" w:space="0" w:color="auto"/>
              <w:right w:val="single" w:sz="18" w:space="0" w:color="auto"/>
            </w:tcBorders>
            <w:shd w:val="clear" w:color="auto" w:fill="000000"/>
          </w:tcPr>
          <w:p w14:paraId="548126C9" w14:textId="77777777" w:rsidR="00F0265D" w:rsidRPr="00EF5D79" w:rsidRDefault="00F0265D" w:rsidP="00F0265D">
            <w:pPr>
              <w:spacing w:before="40"/>
              <w:jc w:val="both"/>
              <w:rPr>
                <w:rFonts w:ascii="Arial" w:hAnsi="Arial" w:cs="Arial"/>
                <w:b/>
                <w:color w:val="FFFFFF"/>
              </w:rPr>
            </w:pPr>
            <w:r w:rsidRPr="00EF5D79">
              <w:rPr>
                <w:rFonts w:ascii="Arial" w:hAnsi="Arial" w:cs="Arial"/>
                <w:b/>
                <w:color w:val="FFFFFF"/>
              </w:rPr>
              <w:t xml:space="preserve">APART FROM THOSE SET OUT BELOW, THESE CHANGES ARE TOO NUMEROUS TO SPECIFY INDIVIDUALLY.  SUFFICE TO SAY THEY HAVE BEEN MADE TO SECTIONS 9.1, 9.1.1, 9.1.3, 9.2.1, 9.2.2, </w:t>
            </w:r>
            <w:r>
              <w:rPr>
                <w:rFonts w:ascii="Arial" w:hAnsi="Arial" w:cs="Arial"/>
                <w:b/>
                <w:color w:val="FFFFFF"/>
              </w:rPr>
              <w:t xml:space="preserve">9.2.3, </w:t>
            </w:r>
            <w:r w:rsidRPr="00EF5D79">
              <w:rPr>
                <w:rFonts w:ascii="Arial" w:hAnsi="Arial" w:cs="Arial"/>
                <w:b/>
                <w:color w:val="FFFFFF"/>
              </w:rPr>
              <w:t>9.4, 9.4.2, 9.4.4, 9.4.4.1, 9.4.4.2, 9.4.6, 9.4.11, 9.5.2, 9.5.5, 9.5.6, 9.5.7, 9.5.8, 9.5.11 &amp; 9.5.14.</w:t>
            </w:r>
          </w:p>
        </w:tc>
      </w:tr>
      <w:tr w:rsidR="00F0265D" w14:paraId="7D045967" w14:textId="77777777" w:rsidTr="0069037C">
        <w:tc>
          <w:tcPr>
            <w:tcW w:w="1219" w:type="dxa"/>
            <w:gridSpan w:val="2"/>
            <w:tcBorders>
              <w:top w:val="single" w:sz="4" w:space="0" w:color="auto"/>
              <w:left w:val="single" w:sz="18" w:space="0" w:color="auto"/>
              <w:bottom w:val="single" w:sz="4" w:space="0" w:color="auto"/>
            </w:tcBorders>
          </w:tcPr>
          <w:p w14:paraId="6AD48C23"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77111705" w14:textId="64E174D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5AD01D7" w14:textId="77777777" w:rsidR="00F0265D" w:rsidRDefault="00F0265D" w:rsidP="00F0265D">
            <w:pPr>
              <w:keepNext/>
              <w:jc w:val="center"/>
              <w:rPr>
                <w:lang w:val="en-AU"/>
              </w:rPr>
            </w:pPr>
            <w:r>
              <w:rPr>
                <w:lang w:val="en-AU"/>
              </w:rPr>
              <w:t>9.0</w:t>
            </w:r>
          </w:p>
        </w:tc>
        <w:tc>
          <w:tcPr>
            <w:tcW w:w="4798" w:type="dxa"/>
            <w:gridSpan w:val="2"/>
            <w:tcBorders>
              <w:top w:val="single" w:sz="4" w:space="0" w:color="auto"/>
              <w:bottom w:val="single" w:sz="4" w:space="0" w:color="auto"/>
              <w:right w:val="single" w:sz="18" w:space="0" w:color="auto"/>
            </w:tcBorders>
          </w:tcPr>
          <w:p w14:paraId="392C8C04" w14:textId="77777777" w:rsidR="00F0265D" w:rsidRPr="005023B9" w:rsidRDefault="00F0265D" w:rsidP="00F0265D">
            <w:pPr>
              <w:spacing w:before="40"/>
              <w:jc w:val="both"/>
              <w:rPr>
                <w:rFonts w:ascii="Arial" w:hAnsi="Arial" w:cs="Arial"/>
                <w:color w:val="000000"/>
              </w:rPr>
            </w:pPr>
            <w:r>
              <w:rPr>
                <w:rFonts w:ascii="Arial" w:hAnsi="Arial" w:cs="Arial"/>
                <w:color w:val="000000"/>
              </w:rPr>
              <w:t xml:space="preserve">New section headed </w:t>
            </w:r>
            <w:r w:rsidRPr="004C2233">
              <w:rPr>
                <w:rFonts w:ascii="Arial" w:hAnsi="Arial" w:cs="Arial"/>
                <w:color w:val="000000"/>
              </w:rPr>
              <w:t>“</w:t>
            </w:r>
            <w:r w:rsidRPr="004C2233">
              <w:rPr>
                <w:rFonts w:ascii="Arial" w:hAnsi="Arial" w:cs="Arial"/>
                <w:bCs/>
              </w:rPr>
              <w:t>Major amendments to the Bail Act in 2018”.</w:t>
            </w:r>
          </w:p>
        </w:tc>
      </w:tr>
      <w:tr w:rsidR="00F0265D" w14:paraId="65C80A02" w14:textId="77777777" w:rsidTr="0069037C">
        <w:tc>
          <w:tcPr>
            <w:tcW w:w="1219" w:type="dxa"/>
            <w:gridSpan w:val="2"/>
            <w:tcBorders>
              <w:top w:val="single" w:sz="4" w:space="0" w:color="auto"/>
              <w:left w:val="single" w:sz="18" w:space="0" w:color="auto"/>
              <w:bottom w:val="single" w:sz="4" w:space="0" w:color="auto"/>
            </w:tcBorders>
          </w:tcPr>
          <w:p w14:paraId="2AE6D076"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73D80512" w14:textId="3B4B8ED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1478B4F" w14:textId="77777777" w:rsidR="00F0265D" w:rsidRDefault="00F0265D" w:rsidP="00F0265D">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70B834A1" w14:textId="77777777" w:rsidR="00F0265D" w:rsidRPr="005023B9" w:rsidRDefault="00F0265D" w:rsidP="00F0265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 xml:space="preserve">Exceptions to an accused’s </w:t>
            </w:r>
            <w:r w:rsidRPr="005023B9">
              <w:rPr>
                <w:rFonts w:ascii="Arial" w:hAnsi="Arial" w:cs="Arial"/>
                <w:bCs/>
                <w:i/>
              </w:rPr>
              <w:t>prima facie</w:t>
            </w:r>
            <w:r w:rsidRPr="005023B9">
              <w:rPr>
                <w:rFonts w:ascii="Arial" w:hAnsi="Arial" w:cs="Arial"/>
                <w:bCs/>
              </w:rPr>
              <w:t xml:space="preserve"> entitlement to bail”</w:t>
            </w:r>
            <w:r>
              <w:rPr>
                <w:rFonts w:ascii="Arial" w:hAnsi="Arial" w:cs="Arial"/>
                <w:bCs/>
              </w:rPr>
              <w:t>.</w:t>
            </w:r>
          </w:p>
        </w:tc>
      </w:tr>
      <w:tr w:rsidR="00F0265D" w14:paraId="3DE965D6" w14:textId="77777777" w:rsidTr="0069037C">
        <w:tc>
          <w:tcPr>
            <w:tcW w:w="1219" w:type="dxa"/>
            <w:gridSpan w:val="2"/>
            <w:tcBorders>
              <w:top w:val="single" w:sz="4" w:space="0" w:color="auto"/>
              <w:left w:val="single" w:sz="18" w:space="0" w:color="auto"/>
              <w:bottom w:val="single" w:sz="4" w:space="0" w:color="auto"/>
            </w:tcBorders>
          </w:tcPr>
          <w:p w14:paraId="4634E2F1"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75F306D2" w14:textId="1C2C493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759AD3D" w14:textId="77777777" w:rsidR="00F0265D" w:rsidRDefault="00F0265D" w:rsidP="00F0265D">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1657B5E2" w14:textId="77777777" w:rsidR="00F0265D" w:rsidRPr="005023B9" w:rsidRDefault="00F0265D" w:rsidP="00F0265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 xml:space="preserve">Adjournment of bail hearing </w:t>
            </w:r>
            <w:proofErr w:type="gramStart"/>
            <w:r w:rsidRPr="005023B9">
              <w:rPr>
                <w:rFonts w:ascii="Arial" w:hAnsi="Arial" w:cs="Arial"/>
                <w:bCs/>
              </w:rPr>
              <w:t>where</w:t>
            </w:r>
            <w:proofErr w:type="gramEnd"/>
            <w:r w:rsidRPr="005023B9">
              <w:rPr>
                <w:rFonts w:ascii="Arial" w:hAnsi="Arial" w:cs="Arial"/>
                <w:bCs/>
              </w:rPr>
              <w:t xml:space="preserve"> accused seriously affected by alcohol/drug”</w:t>
            </w:r>
            <w:r>
              <w:rPr>
                <w:rFonts w:ascii="Arial" w:hAnsi="Arial" w:cs="Arial"/>
                <w:bCs/>
              </w:rPr>
              <w:t>.</w:t>
            </w:r>
          </w:p>
        </w:tc>
      </w:tr>
      <w:tr w:rsidR="00F0265D" w14:paraId="6A4342F9" w14:textId="77777777" w:rsidTr="0069037C">
        <w:tc>
          <w:tcPr>
            <w:tcW w:w="1219" w:type="dxa"/>
            <w:gridSpan w:val="2"/>
            <w:tcBorders>
              <w:top w:val="single" w:sz="4" w:space="0" w:color="auto"/>
              <w:left w:val="single" w:sz="18" w:space="0" w:color="auto"/>
              <w:bottom w:val="single" w:sz="4" w:space="0" w:color="auto"/>
            </w:tcBorders>
          </w:tcPr>
          <w:p w14:paraId="3DF48833"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6919F4FA" w14:textId="3AEC866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3D7FC9B" w14:textId="77777777" w:rsidR="00F0265D" w:rsidRDefault="00F0265D" w:rsidP="00F0265D">
            <w:pPr>
              <w:keepNext/>
              <w:jc w:val="center"/>
              <w:rPr>
                <w:lang w:val="en-AU"/>
              </w:rPr>
            </w:pPr>
            <w:r>
              <w:rPr>
                <w:lang w:val="en-AU"/>
              </w:rPr>
              <w:t>9.2.6</w:t>
            </w:r>
          </w:p>
        </w:tc>
        <w:tc>
          <w:tcPr>
            <w:tcW w:w="4798" w:type="dxa"/>
            <w:gridSpan w:val="2"/>
            <w:tcBorders>
              <w:top w:val="single" w:sz="4" w:space="0" w:color="auto"/>
              <w:bottom w:val="single" w:sz="4" w:space="0" w:color="auto"/>
              <w:right w:val="single" w:sz="18" w:space="0" w:color="auto"/>
            </w:tcBorders>
          </w:tcPr>
          <w:p w14:paraId="30027B5C" w14:textId="77777777" w:rsidR="00F0265D" w:rsidRPr="005023B9" w:rsidRDefault="00F0265D" w:rsidP="00F0265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Bail where accused is serving sentence of imprisonment for some other cause”</w:t>
            </w:r>
            <w:r>
              <w:rPr>
                <w:rFonts w:ascii="Arial" w:hAnsi="Arial" w:cs="Arial"/>
                <w:bCs/>
              </w:rPr>
              <w:t>.</w:t>
            </w:r>
          </w:p>
        </w:tc>
      </w:tr>
      <w:tr w:rsidR="00F0265D" w14:paraId="6925001E" w14:textId="77777777" w:rsidTr="0069037C">
        <w:tc>
          <w:tcPr>
            <w:tcW w:w="1219" w:type="dxa"/>
            <w:gridSpan w:val="2"/>
            <w:tcBorders>
              <w:top w:val="single" w:sz="4" w:space="0" w:color="auto"/>
              <w:left w:val="single" w:sz="18" w:space="0" w:color="auto"/>
              <w:bottom w:val="single" w:sz="4" w:space="0" w:color="auto"/>
            </w:tcBorders>
          </w:tcPr>
          <w:p w14:paraId="316D4065"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474C38C9" w14:textId="0F86CA0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22B458B" w14:textId="77777777" w:rsidR="00F0265D" w:rsidRDefault="00F0265D" w:rsidP="00F0265D">
            <w:pPr>
              <w:keepNext/>
              <w:jc w:val="center"/>
              <w:rPr>
                <w:lang w:val="en-AU"/>
              </w:rPr>
            </w:pPr>
            <w:r>
              <w:rPr>
                <w:lang w:val="en-AU"/>
              </w:rPr>
              <w:t>9.2.7</w:t>
            </w:r>
          </w:p>
        </w:tc>
        <w:tc>
          <w:tcPr>
            <w:tcW w:w="4798" w:type="dxa"/>
            <w:gridSpan w:val="2"/>
            <w:tcBorders>
              <w:top w:val="single" w:sz="4" w:space="0" w:color="auto"/>
              <w:bottom w:val="single" w:sz="4" w:space="0" w:color="auto"/>
              <w:right w:val="single" w:sz="18" w:space="0" w:color="auto"/>
            </w:tcBorders>
          </w:tcPr>
          <w:p w14:paraId="6117CD1F" w14:textId="77777777" w:rsidR="00F0265D" w:rsidRPr="005023B9" w:rsidRDefault="00F0265D" w:rsidP="00F0265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Bail application where possible family violence issue”.</w:t>
            </w:r>
          </w:p>
        </w:tc>
      </w:tr>
      <w:tr w:rsidR="00F0265D" w14:paraId="5932B410" w14:textId="77777777" w:rsidTr="0069037C">
        <w:tc>
          <w:tcPr>
            <w:tcW w:w="1219" w:type="dxa"/>
            <w:gridSpan w:val="2"/>
            <w:tcBorders>
              <w:top w:val="single" w:sz="4" w:space="0" w:color="auto"/>
              <w:left w:val="single" w:sz="18" w:space="0" w:color="auto"/>
              <w:bottom w:val="single" w:sz="4" w:space="0" w:color="auto"/>
            </w:tcBorders>
          </w:tcPr>
          <w:p w14:paraId="4B826147"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63DACD96" w14:textId="5EB1C2F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C0DE9CD" w14:textId="77777777" w:rsidR="00F0265D" w:rsidRDefault="00F0265D" w:rsidP="00F0265D">
            <w:pPr>
              <w:keepNext/>
              <w:jc w:val="center"/>
              <w:rPr>
                <w:lang w:val="en-AU"/>
              </w:rPr>
            </w:pPr>
            <w:r>
              <w:rPr>
                <w:lang w:val="en-AU"/>
              </w:rPr>
              <w:t>9.2.8</w:t>
            </w:r>
          </w:p>
        </w:tc>
        <w:tc>
          <w:tcPr>
            <w:tcW w:w="4798" w:type="dxa"/>
            <w:gridSpan w:val="2"/>
            <w:tcBorders>
              <w:top w:val="single" w:sz="4" w:space="0" w:color="auto"/>
              <w:bottom w:val="single" w:sz="4" w:space="0" w:color="auto"/>
              <w:right w:val="single" w:sz="18" w:space="0" w:color="auto"/>
            </w:tcBorders>
          </w:tcPr>
          <w:p w14:paraId="1CCF5669" w14:textId="77777777" w:rsidR="00F0265D" w:rsidRPr="005023B9" w:rsidRDefault="00F0265D" w:rsidP="00F0265D">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Requirement for reasons when bail granted for Schedule 2 offence”.</w:t>
            </w:r>
          </w:p>
        </w:tc>
      </w:tr>
      <w:tr w:rsidR="00F0265D" w14:paraId="5C39AEE6" w14:textId="77777777" w:rsidTr="0069037C">
        <w:tc>
          <w:tcPr>
            <w:tcW w:w="1219" w:type="dxa"/>
            <w:gridSpan w:val="2"/>
            <w:tcBorders>
              <w:top w:val="single" w:sz="4" w:space="0" w:color="auto"/>
              <w:left w:val="single" w:sz="18" w:space="0" w:color="auto"/>
              <w:bottom w:val="single" w:sz="4" w:space="0" w:color="auto"/>
            </w:tcBorders>
          </w:tcPr>
          <w:p w14:paraId="0932B351" w14:textId="77777777" w:rsidR="00F0265D" w:rsidRDefault="00F0265D" w:rsidP="00F0265D">
            <w:pPr>
              <w:rPr>
                <w:lang w:val="en-AU"/>
              </w:rPr>
            </w:pPr>
            <w:r>
              <w:rPr>
                <w:lang w:val="en-AU"/>
              </w:rPr>
              <w:lastRenderedPageBreak/>
              <w:t>21/05/18</w:t>
            </w:r>
          </w:p>
        </w:tc>
        <w:tc>
          <w:tcPr>
            <w:tcW w:w="836" w:type="dxa"/>
            <w:tcBorders>
              <w:top w:val="single" w:sz="4" w:space="0" w:color="auto"/>
              <w:bottom w:val="single" w:sz="4" w:space="0" w:color="auto"/>
            </w:tcBorders>
          </w:tcPr>
          <w:p w14:paraId="7915D44F" w14:textId="3D0366B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57EC924" w14:textId="77777777" w:rsidR="00F0265D" w:rsidRDefault="00F0265D" w:rsidP="00F0265D">
            <w:pPr>
              <w:keepNext/>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7BF76063" w14:textId="77777777" w:rsidR="00F0265D" w:rsidRPr="005023B9" w:rsidRDefault="00F0265D" w:rsidP="00F0265D">
            <w:pPr>
              <w:spacing w:before="40"/>
              <w:jc w:val="both"/>
              <w:rPr>
                <w:rFonts w:ascii="Arial" w:hAnsi="Arial" w:cs="Arial"/>
                <w:color w:val="000000"/>
              </w:rPr>
            </w:pPr>
            <w:r w:rsidRPr="005023B9">
              <w:rPr>
                <w:rFonts w:ascii="Arial" w:hAnsi="Arial" w:cs="Arial"/>
                <w:color w:val="000000"/>
              </w:rPr>
              <w:t>Section heading changed to “</w:t>
            </w:r>
            <w:r w:rsidRPr="005023B9">
              <w:rPr>
                <w:rFonts w:ascii="Arial" w:hAnsi="Arial" w:cs="Arial"/>
                <w:bCs/>
              </w:rPr>
              <w:t>Bail - 'Exceptional circumstances', 'Show compelling reason', 'Unacceptable risk'</w:t>
            </w:r>
            <w:r>
              <w:rPr>
                <w:rFonts w:ascii="Arial" w:hAnsi="Arial" w:cs="Arial"/>
                <w:bCs/>
              </w:rPr>
              <w:t>”</w:t>
            </w:r>
            <w:r w:rsidRPr="005023B9">
              <w:rPr>
                <w:rFonts w:ascii="Arial" w:hAnsi="Arial" w:cs="Arial"/>
                <w:bCs/>
              </w:rPr>
              <w:t>.</w:t>
            </w:r>
          </w:p>
        </w:tc>
      </w:tr>
      <w:tr w:rsidR="00F0265D" w14:paraId="7B4D83A0" w14:textId="77777777" w:rsidTr="0069037C">
        <w:tc>
          <w:tcPr>
            <w:tcW w:w="1219" w:type="dxa"/>
            <w:gridSpan w:val="2"/>
            <w:tcBorders>
              <w:top w:val="single" w:sz="4" w:space="0" w:color="auto"/>
              <w:left w:val="single" w:sz="18" w:space="0" w:color="auto"/>
              <w:bottom w:val="single" w:sz="4" w:space="0" w:color="auto"/>
            </w:tcBorders>
          </w:tcPr>
          <w:p w14:paraId="2BF78DFD"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530EF3FB" w14:textId="716C00C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FB2D28D" w14:textId="77777777" w:rsidR="00F0265D" w:rsidRDefault="00F0265D" w:rsidP="00F0265D">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0A445A6B" w14:textId="77777777" w:rsidR="00F0265D" w:rsidRPr="00C665A2" w:rsidRDefault="00F0265D" w:rsidP="00F0265D">
            <w:pPr>
              <w:spacing w:before="40"/>
              <w:jc w:val="both"/>
              <w:rPr>
                <w:rFonts w:ascii="Arial" w:hAnsi="Arial" w:cs="Arial"/>
                <w:color w:val="000000"/>
              </w:rPr>
            </w:pPr>
            <w:r>
              <w:rPr>
                <w:rFonts w:ascii="Arial" w:hAnsi="Arial" w:cs="Arial"/>
                <w:color w:val="000000"/>
              </w:rPr>
              <w:t xml:space="preserve">Paragraph heading changed </w:t>
            </w:r>
            <w:r w:rsidRPr="004F259D">
              <w:rPr>
                <w:rFonts w:ascii="Arial" w:hAnsi="Arial" w:cs="Arial"/>
                <w:color w:val="000000"/>
              </w:rPr>
              <w:t>to “</w:t>
            </w:r>
            <w:r w:rsidRPr="004F259D">
              <w:rPr>
                <w:rFonts w:ascii="Arial" w:hAnsi="Arial" w:cs="Arial"/>
                <w:bCs/>
                <w:color w:val="000000"/>
              </w:rPr>
              <w:t xml:space="preserve">Relationship of Exceptional </w:t>
            </w:r>
            <w:proofErr w:type="spellStart"/>
            <w:r w:rsidRPr="004F259D">
              <w:rPr>
                <w:rFonts w:ascii="Arial" w:hAnsi="Arial" w:cs="Arial"/>
                <w:bCs/>
                <w:color w:val="000000"/>
              </w:rPr>
              <w:t>circs</w:t>
            </w:r>
            <w:proofErr w:type="spellEnd"/>
            <w:r w:rsidRPr="004F259D">
              <w:rPr>
                <w:rFonts w:ascii="Arial" w:hAnsi="Arial" w:cs="Arial"/>
                <w:bCs/>
                <w:color w:val="000000"/>
              </w:rPr>
              <w:t>, Show compelling reason &amp; Unacceptable risk”</w:t>
            </w:r>
          </w:p>
        </w:tc>
      </w:tr>
      <w:tr w:rsidR="00F0265D" w14:paraId="529D533C" w14:textId="77777777" w:rsidTr="0069037C">
        <w:tc>
          <w:tcPr>
            <w:tcW w:w="1219" w:type="dxa"/>
            <w:gridSpan w:val="2"/>
            <w:tcBorders>
              <w:top w:val="single" w:sz="4" w:space="0" w:color="auto"/>
              <w:left w:val="single" w:sz="18" w:space="0" w:color="auto"/>
              <w:bottom w:val="single" w:sz="4" w:space="0" w:color="auto"/>
            </w:tcBorders>
          </w:tcPr>
          <w:p w14:paraId="67BF7946"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379C5EDA" w14:textId="0EC2BAC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4EFA4AB" w14:textId="77777777" w:rsidR="00F0265D" w:rsidRDefault="00F0265D" w:rsidP="00F0265D">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788CF4EE" w14:textId="77777777" w:rsidR="00F0265D" w:rsidRPr="00C665A2" w:rsidRDefault="00F0265D" w:rsidP="00F0265D">
            <w:pPr>
              <w:spacing w:before="40"/>
              <w:jc w:val="both"/>
              <w:rPr>
                <w:rFonts w:ascii="Arial" w:hAnsi="Arial" w:cs="Arial"/>
                <w:color w:val="000000"/>
              </w:rPr>
            </w:pPr>
            <w:r>
              <w:rPr>
                <w:rFonts w:ascii="Arial" w:hAnsi="Arial" w:cs="Arial"/>
                <w:color w:val="000000"/>
              </w:rPr>
              <w:t>Paragraph headin</w:t>
            </w:r>
            <w:r w:rsidRPr="004F259D">
              <w:rPr>
                <w:rFonts w:ascii="Arial" w:hAnsi="Arial" w:cs="Arial"/>
                <w:color w:val="000000"/>
              </w:rPr>
              <w:t>g changed to “</w:t>
            </w:r>
            <w:r w:rsidRPr="004F259D">
              <w:rPr>
                <w:rFonts w:ascii="Arial" w:hAnsi="Arial" w:cs="Arial"/>
                <w:bCs/>
              </w:rPr>
              <w:t>Show compelling reason (Show cause) / Unacceptable risk”</w:t>
            </w:r>
            <w:r>
              <w:rPr>
                <w:rFonts w:ascii="Arial" w:hAnsi="Arial" w:cs="Arial"/>
                <w:bCs/>
              </w:rPr>
              <w:t>.</w:t>
            </w:r>
          </w:p>
        </w:tc>
      </w:tr>
      <w:tr w:rsidR="00F0265D" w14:paraId="3DFC006B" w14:textId="77777777" w:rsidTr="0069037C">
        <w:tc>
          <w:tcPr>
            <w:tcW w:w="1219" w:type="dxa"/>
            <w:gridSpan w:val="2"/>
            <w:tcBorders>
              <w:top w:val="single" w:sz="4" w:space="0" w:color="auto"/>
              <w:left w:val="single" w:sz="18" w:space="0" w:color="auto"/>
              <w:bottom w:val="single" w:sz="4" w:space="0" w:color="auto"/>
            </w:tcBorders>
          </w:tcPr>
          <w:p w14:paraId="788EF98A"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20080DAF" w14:textId="1780412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001B170" w14:textId="77777777" w:rsidR="00F0265D" w:rsidRDefault="00F0265D" w:rsidP="00F0265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0C00FEBE" w14:textId="77777777" w:rsidR="00F0265D" w:rsidRDefault="00F0265D" w:rsidP="00F0265D">
            <w:pPr>
              <w:numPr>
                <w:ilvl w:val="0"/>
                <w:numId w:val="16"/>
              </w:numPr>
              <w:ind w:left="357" w:hanging="357"/>
              <w:jc w:val="both"/>
              <w:rPr>
                <w:rFonts w:ascii="Arial" w:hAnsi="Arial" w:cs="Arial"/>
                <w:color w:val="000000"/>
              </w:rPr>
            </w:pPr>
            <w:r>
              <w:rPr>
                <w:rFonts w:ascii="Arial" w:hAnsi="Arial" w:cs="Arial"/>
                <w:color w:val="000000"/>
              </w:rPr>
              <w:t>S</w:t>
            </w:r>
            <w:r w:rsidRPr="004F259D">
              <w:rPr>
                <w:rFonts w:ascii="Arial" w:hAnsi="Arial" w:cs="Arial"/>
                <w:color w:val="000000"/>
              </w:rPr>
              <w:t>ub-paragraph head</w:t>
            </w:r>
            <w:r>
              <w:rPr>
                <w:rFonts w:ascii="Arial" w:hAnsi="Arial" w:cs="Arial"/>
                <w:color w:val="000000"/>
              </w:rPr>
              <w:t>ing changed to</w:t>
            </w:r>
            <w:r w:rsidRPr="004F259D">
              <w:rPr>
                <w:rFonts w:ascii="Arial" w:hAnsi="Arial" w:cs="Arial"/>
                <w:color w:val="000000"/>
              </w:rPr>
              <w:t xml:space="preserve"> “Showing compelling reason is a ‘two step’ process”</w:t>
            </w:r>
          </w:p>
          <w:p w14:paraId="1D39659D" w14:textId="77777777" w:rsidR="00F0265D" w:rsidRPr="004F259D" w:rsidRDefault="00F0265D" w:rsidP="00F0265D">
            <w:pPr>
              <w:numPr>
                <w:ilvl w:val="0"/>
                <w:numId w:val="16"/>
              </w:numPr>
              <w:ind w:left="357" w:hanging="357"/>
              <w:jc w:val="both"/>
              <w:rPr>
                <w:rFonts w:ascii="Arial" w:hAnsi="Arial" w:cs="Arial"/>
                <w:color w:val="000000"/>
              </w:rPr>
            </w:pPr>
            <w:r>
              <w:rPr>
                <w:rFonts w:ascii="Arial" w:hAnsi="Arial" w:cs="Arial"/>
                <w:color w:val="000000"/>
              </w:rPr>
              <w:t xml:space="preserve">Sub-paragraph substantially rewritten as a </w:t>
            </w:r>
            <w:proofErr w:type="gramStart"/>
            <w:r>
              <w:rPr>
                <w:rFonts w:ascii="Arial" w:hAnsi="Arial" w:cs="Arial"/>
                <w:color w:val="000000"/>
              </w:rPr>
              <w:t>consequences of amendments</w:t>
            </w:r>
            <w:proofErr w:type="gramEnd"/>
            <w:r>
              <w:rPr>
                <w:rFonts w:ascii="Arial" w:hAnsi="Arial" w:cs="Arial"/>
                <w:color w:val="000000"/>
              </w:rPr>
              <w:t xml:space="preserve"> to s.4 of the Act due to commence on 01/07/2018.</w:t>
            </w:r>
          </w:p>
        </w:tc>
      </w:tr>
      <w:tr w:rsidR="00F0265D" w14:paraId="7E08FC0C" w14:textId="77777777" w:rsidTr="0069037C">
        <w:tc>
          <w:tcPr>
            <w:tcW w:w="1219" w:type="dxa"/>
            <w:gridSpan w:val="2"/>
            <w:tcBorders>
              <w:top w:val="single" w:sz="4" w:space="0" w:color="auto"/>
              <w:left w:val="single" w:sz="18" w:space="0" w:color="auto"/>
              <w:bottom w:val="single" w:sz="4" w:space="0" w:color="auto"/>
            </w:tcBorders>
          </w:tcPr>
          <w:p w14:paraId="07A8CE2F"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71FA9539" w14:textId="6E3847F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53B95BB" w14:textId="77777777" w:rsidR="00F0265D" w:rsidRDefault="00F0265D" w:rsidP="00F0265D">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49EC01AC" w14:textId="77777777" w:rsidR="00F0265D" w:rsidRPr="00C665A2" w:rsidRDefault="00F0265D" w:rsidP="00F0265D">
            <w:pPr>
              <w:spacing w:before="40"/>
              <w:jc w:val="both"/>
              <w:rPr>
                <w:rFonts w:ascii="Arial" w:hAnsi="Arial" w:cs="Arial"/>
                <w:color w:val="000000"/>
              </w:rPr>
            </w:pPr>
            <w:r>
              <w:rPr>
                <w:rFonts w:ascii="Arial" w:hAnsi="Arial" w:cs="Arial"/>
                <w:color w:val="000000"/>
              </w:rPr>
              <w:t>Sub-para</w:t>
            </w:r>
            <w:r w:rsidRPr="00270905">
              <w:rPr>
                <w:rFonts w:ascii="Arial" w:hAnsi="Arial" w:cs="Arial"/>
                <w:color w:val="000000"/>
              </w:rPr>
              <w:t>graph heading changed to “How does an accused show compelling reason (show cause)”.</w:t>
            </w:r>
          </w:p>
        </w:tc>
      </w:tr>
      <w:tr w:rsidR="00F0265D" w14:paraId="1BA34DA4" w14:textId="77777777" w:rsidTr="0069037C">
        <w:tc>
          <w:tcPr>
            <w:tcW w:w="1219" w:type="dxa"/>
            <w:gridSpan w:val="2"/>
            <w:tcBorders>
              <w:top w:val="single" w:sz="4" w:space="0" w:color="auto"/>
              <w:left w:val="single" w:sz="18" w:space="0" w:color="auto"/>
              <w:bottom w:val="single" w:sz="4" w:space="0" w:color="auto"/>
            </w:tcBorders>
          </w:tcPr>
          <w:p w14:paraId="39BA4D06"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3B29B1FA" w14:textId="732FD4C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99D92A5"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D0FA114" w14:textId="77777777" w:rsidR="00F0265D" w:rsidRPr="004F259D" w:rsidRDefault="00F0265D" w:rsidP="00F0265D">
            <w:pPr>
              <w:spacing w:before="40"/>
              <w:jc w:val="both"/>
              <w:rPr>
                <w:rFonts w:ascii="Arial" w:hAnsi="Arial" w:cs="Arial"/>
                <w:color w:val="000000"/>
              </w:rPr>
            </w:pPr>
            <w:r>
              <w:rPr>
                <w:rFonts w:ascii="Arial" w:hAnsi="Arial" w:cs="Arial"/>
                <w:color w:val="000000"/>
              </w:rPr>
              <w:t>S</w:t>
            </w:r>
            <w:r w:rsidRPr="004F259D">
              <w:rPr>
                <w:rFonts w:ascii="Arial" w:hAnsi="Arial" w:cs="Arial"/>
                <w:color w:val="000000"/>
              </w:rPr>
              <w:t>ub-paragra</w:t>
            </w:r>
            <w:r w:rsidRPr="00270905">
              <w:rPr>
                <w:rFonts w:ascii="Arial" w:hAnsi="Arial" w:cs="Arial"/>
                <w:color w:val="000000"/>
              </w:rPr>
              <w:t>ph heading changed to “</w:t>
            </w:r>
            <w:r w:rsidRPr="00270905">
              <w:rPr>
                <w:rFonts w:ascii="Arial" w:hAnsi="Arial" w:cs="Arial"/>
                <w:bCs/>
              </w:rPr>
              <w:t>SOME CASES IN WHICH COMPELLING REASON (CAUSE) WAS SHOWN AND BAIL WAS GRANTED”</w:t>
            </w:r>
          </w:p>
        </w:tc>
      </w:tr>
      <w:tr w:rsidR="00F0265D" w14:paraId="5304F792" w14:textId="77777777" w:rsidTr="0069037C">
        <w:tc>
          <w:tcPr>
            <w:tcW w:w="1219" w:type="dxa"/>
            <w:gridSpan w:val="2"/>
            <w:tcBorders>
              <w:top w:val="single" w:sz="4" w:space="0" w:color="auto"/>
              <w:left w:val="single" w:sz="18" w:space="0" w:color="auto"/>
              <w:bottom w:val="single" w:sz="4" w:space="0" w:color="auto"/>
            </w:tcBorders>
          </w:tcPr>
          <w:p w14:paraId="62E64A18" w14:textId="77777777" w:rsidR="00F0265D" w:rsidRDefault="00F0265D" w:rsidP="00F0265D">
            <w:pPr>
              <w:keepNext/>
              <w:keepLines/>
              <w:rPr>
                <w:lang w:val="en-AU"/>
              </w:rPr>
            </w:pPr>
            <w:r>
              <w:rPr>
                <w:lang w:val="en-AU"/>
              </w:rPr>
              <w:t>21/05/18</w:t>
            </w:r>
          </w:p>
        </w:tc>
        <w:tc>
          <w:tcPr>
            <w:tcW w:w="836" w:type="dxa"/>
            <w:tcBorders>
              <w:top w:val="single" w:sz="4" w:space="0" w:color="auto"/>
              <w:bottom w:val="single" w:sz="4" w:space="0" w:color="auto"/>
            </w:tcBorders>
          </w:tcPr>
          <w:p w14:paraId="37B5596E" w14:textId="42A9322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3349B37"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5433670B" w14:textId="77777777" w:rsidR="00F0265D" w:rsidRPr="004F259D" w:rsidRDefault="00F0265D" w:rsidP="00F0265D">
            <w:pPr>
              <w:spacing w:before="40"/>
              <w:jc w:val="both"/>
              <w:rPr>
                <w:rFonts w:ascii="Arial" w:hAnsi="Arial" w:cs="Arial"/>
                <w:color w:val="000000"/>
              </w:rPr>
            </w:pPr>
            <w:r>
              <w:rPr>
                <w:rFonts w:ascii="Arial" w:hAnsi="Arial" w:cs="Arial"/>
                <w:color w:val="000000"/>
              </w:rPr>
              <w:t>S</w:t>
            </w:r>
            <w:r w:rsidRPr="004F259D">
              <w:rPr>
                <w:rFonts w:ascii="Arial" w:hAnsi="Arial" w:cs="Arial"/>
                <w:color w:val="000000"/>
              </w:rPr>
              <w:t>ub-paragra</w:t>
            </w:r>
            <w:r w:rsidRPr="00270905">
              <w:rPr>
                <w:rFonts w:ascii="Arial" w:hAnsi="Arial" w:cs="Arial"/>
                <w:color w:val="000000"/>
              </w:rPr>
              <w:t>ph heading changed to “</w:t>
            </w:r>
            <w:r w:rsidRPr="00270905">
              <w:rPr>
                <w:rFonts w:ascii="Arial" w:hAnsi="Arial" w:cs="Arial"/>
                <w:bCs/>
              </w:rPr>
              <w:t xml:space="preserve">SOME CASES IN WHICH COMPELLING REASON (CAUSE) WAS </w:t>
            </w:r>
            <w:r>
              <w:rPr>
                <w:rFonts w:ascii="Arial" w:hAnsi="Arial" w:cs="Arial"/>
                <w:bCs/>
              </w:rPr>
              <w:t xml:space="preserve">NOT </w:t>
            </w:r>
            <w:r w:rsidRPr="00270905">
              <w:rPr>
                <w:rFonts w:ascii="Arial" w:hAnsi="Arial" w:cs="Arial"/>
                <w:bCs/>
              </w:rPr>
              <w:t xml:space="preserve">SHOWN AND BAIL WAS </w:t>
            </w:r>
            <w:r>
              <w:rPr>
                <w:rFonts w:ascii="Arial" w:hAnsi="Arial" w:cs="Arial"/>
                <w:bCs/>
              </w:rPr>
              <w:t>REFUS</w:t>
            </w:r>
            <w:r w:rsidRPr="00270905">
              <w:rPr>
                <w:rFonts w:ascii="Arial" w:hAnsi="Arial" w:cs="Arial"/>
                <w:bCs/>
              </w:rPr>
              <w:t>ED”</w:t>
            </w:r>
          </w:p>
        </w:tc>
      </w:tr>
      <w:tr w:rsidR="00F0265D" w14:paraId="5E72BF6E" w14:textId="77777777" w:rsidTr="0069037C">
        <w:tc>
          <w:tcPr>
            <w:tcW w:w="1219" w:type="dxa"/>
            <w:gridSpan w:val="2"/>
            <w:tcBorders>
              <w:top w:val="single" w:sz="4" w:space="0" w:color="auto"/>
              <w:left w:val="single" w:sz="18" w:space="0" w:color="auto"/>
              <w:bottom w:val="single" w:sz="4" w:space="0" w:color="auto"/>
            </w:tcBorders>
          </w:tcPr>
          <w:p w14:paraId="009A8F6F"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447D3E4F" w14:textId="417F9E8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3CC4441" w14:textId="77777777" w:rsidR="00F0265D" w:rsidRDefault="00F0265D" w:rsidP="00F0265D">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1E63319B" w14:textId="77777777" w:rsidR="00F0265D" w:rsidRDefault="00F0265D" w:rsidP="00F0265D">
            <w:pPr>
              <w:spacing w:before="40"/>
              <w:jc w:val="both"/>
              <w:rPr>
                <w:rFonts w:ascii="Arial" w:hAnsi="Arial" w:cs="Arial"/>
                <w:color w:val="000000"/>
              </w:rPr>
            </w:pPr>
            <w:r>
              <w:rPr>
                <w:rFonts w:ascii="Arial" w:hAnsi="Arial" w:cs="Arial"/>
                <w:color w:val="000000"/>
              </w:rPr>
              <w:t xml:space="preserve">Paragraph heading </w:t>
            </w:r>
            <w:r w:rsidRPr="004C2233">
              <w:rPr>
                <w:rFonts w:ascii="Arial" w:hAnsi="Arial" w:cs="Arial"/>
                <w:color w:val="000000"/>
              </w:rPr>
              <w:t>changed to “</w:t>
            </w:r>
            <w:r w:rsidRPr="004C2233">
              <w:rPr>
                <w:rFonts w:ascii="Arial" w:hAnsi="Arial" w:cs="Arial"/>
                <w:bCs/>
              </w:rPr>
              <w:t>Whether or not conditions of bail an element of showing compelling reason”.</w:t>
            </w:r>
          </w:p>
        </w:tc>
      </w:tr>
      <w:tr w:rsidR="00F0265D" w14:paraId="03671B55" w14:textId="77777777" w:rsidTr="0069037C">
        <w:tc>
          <w:tcPr>
            <w:tcW w:w="1219" w:type="dxa"/>
            <w:gridSpan w:val="2"/>
            <w:tcBorders>
              <w:top w:val="single" w:sz="4" w:space="0" w:color="auto"/>
              <w:left w:val="single" w:sz="18" w:space="0" w:color="auto"/>
              <w:bottom w:val="single" w:sz="4" w:space="0" w:color="auto"/>
            </w:tcBorders>
          </w:tcPr>
          <w:p w14:paraId="7326BAAC" w14:textId="77777777" w:rsidR="00F0265D" w:rsidRDefault="00F0265D" w:rsidP="00F0265D">
            <w:pPr>
              <w:rPr>
                <w:lang w:val="en-AU"/>
              </w:rPr>
            </w:pPr>
            <w:r>
              <w:rPr>
                <w:lang w:val="en-AU"/>
              </w:rPr>
              <w:t>21/05/18</w:t>
            </w:r>
          </w:p>
        </w:tc>
        <w:tc>
          <w:tcPr>
            <w:tcW w:w="836" w:type="dxa"/>
            <w:tcBorders>
              <w:top w:val="single" w:sz="4" w:space="0" w:color="auto"/>
              <w:bottom w:val="single" w:sz="4" w:space="0" w:color="auto"/>
            </w:tcBorders>
          </w:tcPr>
          <w:p w14:paraId="2FD43EEA" w14:textId="5662B5C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C7E562B" w14:textId="77777777" w:rsidR="00F0265D" w:rsidRDefault="00F0265D" w:rsidP="00F0265D">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15BCB48C" w14:textId="77777777" w:rsidR="00F0265D" w:rsidRPr="00C665A2" w:rsidRDefault="00F0265D" w:rsidP="00F0265D">
            <w:pPr>
              <w:spacing w:before="40"/>
              <w:jc w:val="both"/>
              <w:rPr>
                <w:rFonts w:ascii="Arial" w:hAnsi="Arial" w:cs="Arial"/>
                <w:color w:val="000000"/>
              </w:rPr>
            </w:pPr>
            <w:r>
              <w:rPr>
                <w:rFonts w:ascii="Arial" w:hAnsi="Arial" w:cs="Arial"/>
                <w:color w:val="000000"/>
              </w:rPr>
              <w:t>Paragraph</w:t>
            </w:r>
            <w:r w:rsidRPr="004F259D">
              <w:rPr>
                <w:rFonts w:ascii="Arial" w:hAnsi="Arial" w:cs="Arial"/>
                <w:color w:val="000000"/>
              </w:rPr>
              <w:t xml:space="preserve"> heading changed to “</w:t>
            </w:r>
            <w:r w:rsidRPr="004F259D">
              <w:rPr>
                <w:rFonts w:ascii="Arial" w:hAnsi="Arial" w:cs="Arial"/>
                <w:bCs/>
              </w:rPr>
              <w:t>Bail undertaking, Conduct conditions &amp; Sureties”</w:t>
            </w:r>
          </w:p>
        </w:tc>
      </w:tr>
      <w:tr w:rsidR="00F0265D" w14:paraId="71A27364" w14:textId="77777777" w:rsidTr="0069037C">
        <w:tc>
          <w:tcPr>
            <w:tcW w:w="1219" w:type="dxa"/>
            <w:gridSpan w:val="2"/>
            <w:tcBorders>
              <w:top w:val="single" w:sz="4" w:space="0" w:color="auto"/>
              <w:left w:val="single" w:sz="18" w:space="0" w:color="auto"/>
              <w:bottom w:val="single" w:sz="18" w:space="0" w:color="auto"/>
            </w:tcBorders>
          </w:tcPr>
          <w:p w14:paraId="25902F66" w14:textId="77777777" w:rsidR="00F0265D" w:rsidRDefault="00F0265D" w:rsidP="00F0265D">
            <w:pPr>
              <w:rPr>
                <w:lang w:val="en-AU"/>
              </w:rPr>
            </w:pPr>
            <w:r>
              <w:rPr>
                <w:lang w:val="en-AU"/>
              </w:rPr>
              <w:t>21/05/18</w:t>
            </w:r>
          </w:p>
        </w:tc>
        <w:tc>
          <w:tcPr>
            <w:tcW w:w="836" w:type="dxa"/>
            <w:tcBorders>
              <w:top w:val="single" w:sz="4" w:space="0" w:color="auto"/>
              <w:bottom w:val="single" w:sz="18" w:space="0" w:color="auto"/>
            </w:tcBorders>
          </w:tcPr>
          <w:p w14:paraId="27771347" w14:textId="273717C4" w:rsidR="00F0265D" w:rsidRDefault="00F0265D" w:rsidP="00F0265D">
            <w:pPr>
              <w:jc w:val="center"/>
              <w:rPr>
                <w:lang w:val="en-AU"/>
              </w:rPr>
            </w:pPr>
            <w:r>
              <w:rPr>
                <w:lang w:val="en-AU"/>
              </w:rPr>
              <w:t>9</w:t>
            </w:r>
          </w:p>
        </w:tc>
        <w:tc>
          <w:tcPr>
            <w:tcW w:w="1439" w:type="dxa"/>
            <w:tcBorders>
              <w:top w:val="single" w:sz="4" w:space="0" w:color="auto"/>
              <w:bottom w:val="single" w:sz="18" w:space="0" w:color="auto"/>
            </w:tcBorders>
          </w:tcPr>
          <w:p w14:paraId="1E2B5F9D" w14:textId="77777777" w:rsidR="00F0265D" w:rsidRDefault="00F0265D" w:rsidP="00F0265D">
            <w:pPr>
              <w:keepNext/>
              <w:jc w:val="center"/>
              <w:rPr>
                <w:lang w:val="en-AU"/>
              </w:rPr>
            </w:pPr>
            <w:r>
              <w:rPr>
                <w:lang w:val="en-AU"/>
              </w:rPr>
              <w:t>9.6</w:t>
            </w:r>
          </w:p>
        </w:tc>
        <w:tc>
          <w:tcPr>
            <w:tcW w:w="4798" w:type="dxa"/>
            <w:gridSpan w:val="2"/>
            <w:tcBorders>
              <w:top w:val="single" w:sz="4" w:space="0" w:color="auto"/>
              <w:bottom w:val="single" w:sz="18" w:space="0" w:color="auto"/>
              <w:right w:val="single" w:sz="18" w:space="0" w:color="auto"/>
            </w:tcBorders>
          </w:tcPr>
          <w:p w14:paraId="00FFD531" w14:textId="77777777" w:rsidR="00F0265D" w:rsidRPr="00270905" w:rsidRDefault="00F0265D" w:rsidP="00F0265D">
            <w:pPr>
              <w:spacing w:before="40"/>
              <w:jc w:val="both"/>
              <w:rPr>
                <w:rFonts w:ascii="Arial" w:hAnsi="Arial" w:cs="Arial"/>
                <w:color w:val="000000"/>
              </w:rPr>
            </w:pPr>
            <w:r w:rsidRPr="00270905">
              <w:rPr>
                <w:rFonts w:ascii="Arial" w:hAnsi="Arial" w:cs="Arial"/>
                <w:bCs/>
              </w:rPr>
              <w:t>This section previously headed “Law Reform Commission Review of the Bail Act” has been deleted.</w:t>
            </w:r>
          </w:p>
        </w:tc>
      </w:tr>
      <w:tr w:rsidR="00F0265D" w14:paraId="1611C8DF" w14:textId="77777777" w:rsidTr="0069037C">
        <w:tc>
          <w:tcPr>
            <w:tcW w:w="1219" w:type="dxa"/>
            <w:gridSpan w:val="2"/>
            <w:tcBorders>
              <w:top w:val="single" w:sz="18" w:space="0" w:color="auto"/>
              <w:left w:val="single" w:sz="18" w:space="0" w:color="auto"/>
              <w:bottom w:val="single" w:sz="4" w:space="0" w:color="auto"/>
            </w:tcBorders>
          </w:tcPr>
          <w:p w14:paraId="0031C52F" w14:textId="77777777" w:rsidR="00F0265D" w:rsidRDefault="00F0265D" w:rsidP="00F0265D">
            <w:pPr>
              <w:rPr>
                <w:lang w:val="en-AU"/>
              </w:rPr>
            </w:pPr>
            <w:r>
              <w:rPr>
                <w:lang w:val="en-AU"/>
              </w:rPr>
              <w:t>26/04/18</w:t>
            </w:r>
          </w:p>
        </w:tc>
        <w:tc>
          <w:tcPr>
            <w:tcW w:w="836" w:type="dxa"/>
            <w:tcBorders>
              <w:top w:val="single" w:sz="18" w:space="0" w:color="auto"/>
              <w:bottom w:val="single" w:sz="4" w:space="0" w:color="auto"/>
            </w:tcBorders>
          </w:tcPr>
          <w:p w14:paraId="106652DA" w14:textId="59B8E277" w:rsidR="00F0265D" w:rsidRDefault="00F0265D" w:rsidP="00F0265D">
            <w:pPr>
              <w:jc w:val="center"/>
              <w:rPr>
                <w:lang w:val="en-AU"/>
              </w:rPr>
            </w:pPr>
            <w:r>
              <w:rPr>
                <w:lang w:val="en-AU"/>
              </w:rPr>
              <w:t>5</w:t>
            </w:r>
          </w:p>
        </w:tc>
        <w:tc>
          <w:tcPr>
            <w:tcW w:w="1439" w:type="dxa"/>
            <w:tcBorders>
              <w:top w:val="single" w:sz="18" w:space="0" w:color="auto"/>
              <w:bottom w:val="single" w:sz="4" w:space="0" w:color="auto"/>
            </w:tcBorders>
          </w:tcPr>
          <w:p w14:paraId="40852035" w14:textId="77777777" w:rsidR="00F0265D" w:rsidRDefault="00F0265D" w:rsidP="00F0265D">
            <w:pPr>
              <w:keepNext/>
              <w:jc w:val="center"/>
              <w:rPr>
                <w:lang w:val="en-AU"/>
              </w:rPr>
            </w:pPr>
            <w:r>
              <w:rPr>
                <w:lang w:val="en-AU"/>
              </w:rPr>
              <w:t>5.10.3</w:t>
            </w:r>
          </w:p>
          <w:p w14:paraId="4E315D23" w14:textId="77777777" w:rsidR="00F0265D" w:rsidRDefault="00F0265D" w:rsidP="00F0265D">
            <w:pPr>
              <w:keepNext/>
              <w:jc w:val="center"/>
              <w:rPr>
                <w:lang w:val="en-AU"/>
              </w:rPr>
            </w:pPr>
            <w:r>
              <w:rPr>
                <w:lang w:val="en-AU"/>
              </w:rPr>
              <w:t>5.10.4</w:t>
            </w:r>
          </w:p>
          <w:p w14:paraId="56CEE97F" w14:textId="77777777" w:rsidR="00F0265D" w:rsidRDefault="00F0265D" w:rsidP="00F0265D">
            <w:pPr>
              <w:keepNext/>
              <w:jc w:val="center"/>
              <w:rPr>
                <w:lang w:val="en-AU"/>
              </w:rPr>
            </w:pPr>
            <w:r>
              <w:rPr>
                <w:lang w:val="en-AU"/>
              </w:rPr>
              <w:t>5.11.11</w:t>
            </w:r>
          </w:p>
          <w:p w14:paraId="5AE0888C" w14:textId="77777777" w:rsidR="00F0265D" w:rsidRDefault="00F0265D" w:rsidP="00F0265D">
            <w:pPr>
              <w:keepNext/>
              <w:jc w:val="center"/>
              <w:rPr>
                <w:lang w:val="en-AU"/>
              </w:rPr>
            </w:pPr>
            <w:r>
              <w:rPr>
                <w:lang w:val="en-AU"/>
              </w:rPr>
              <w:t>5.11.16</w:t>
            </w:r>
          </w:p>
        </w:tc>
        <w:tc>
          <w:tcPr>
            <w:tcW w:w="4798" w:type="dxa"/>
            <w:gridSpan w:val="2"/>
            <w:tcBorders>
              <w:top w:val="single" w:sz="18" w:space="0" w:color="auto"/>
              <w:bottom w:val="single" w:sz="4" w:space="0" w:color="auto"/>
              <w:right w:val="single" w:sz="18" w:space="0" w:color="auto"/>
            </w:tcBorders>
          </w:tcPr>
          <w:p w14:paraId="72E353C6" w14:textId="77777777" w:rsidR="00F0265D" w:rsidRDefault="00F0265D" w:rsidP="00F0265D">
            <w:pPr>
              <w:spacing w:before="40"/>
              <w:jc w:val="both"/>
              <w:rPr>
                <w:rFonts w:ascii="Arial" w:hAnsi="Arial" w:cs="Arial"/>
                <w:color w:val="000000"/>
              </w:rPr>
            </w:pPr>
            <w:r w:rsidRPr="00C665A2">
              <w:rPr>
                <w:rFonts w:ascii="Arial" w:hAnsi="Arial" w:cs="Arial"/>
                <w:color w:val="000000"/>
              </w:rPr>
              <w:t xml:space="preserve">References to and extracts from new case of </w:t>
            </w:r>
            <w:r w:rsidRPr="00C665A2">
              <w:rPr>
                <w:rFonts w:ascii="Arial" w:hAnsi="Arial" w:cs="Arial"/>
                <w:i/>
                <w:color w:val="000000"/>
              </w:rPr>
              <w:t>Secretary</w:t>
            </w:r>
            <w:r w:rsidRPr="00C665A2">
              <w:rPr>
                <w:rFonts w:ascii="Arial" w:hAnsi="Arial" w:cs="Arial"/>
                <w:color w:val="000000"/>
              </w:rPr>
              <w:t xml:space="preserve"> </w:t>
            </w:r>
            <w:r w:rsidRPr="00C665A2">
              <w:rPr>
                <w:rFonts w:ascii="Arial" w:hAnsi="Arial" w:cs="Arial"/>
                <w:i/>
                <w:color w:val="000000"/>
              </w:rPr>
              <w:t>to DHHS v Children’s Court of Victoria, Rosa Darcy (A Pseudonym) &amp; Walter Ronny (A </w:t>
            </w:r>
            <w:proofErr w:type="spellStart"/>
            <w:r w:rsidRPr="00C665A2">
              <w:rPr>
                <w:rFonts w:ascii="Arial" w:hAnsi="Arial" w:cs="Arial"/>
                <w:i/>
                <w:color w:val="000000"/>
              </w:rPr>
              <w:t>Psuedonym</w:t>
            </w:r>
            <w:proofErr w:type="spellEnd"/>
            <w:r w:rsidRPr="00C665A2">
              <w:rPr>
                <w:rFonts w:ascii="Arial" w:hAnsi="Arial" w:cs="Arial"/>
                <w:i/>
                <w:color w:val="000000"/>
              </w:rPr>
              <w:t xml:space="preserve">) </w:t>
            </w:r>
            <w:r w:rsidRPr="00C665A2">
              <w:rPr>
                <w:rFonts w:ascii="Arial" w:hAnsi="Arial" w:cs="Arial"/>
                <w:color w:val="000000"/>
              </w:rPr>
              <w:t>[2018] VSC 183</w:t>
            </w:r>
            <w:r>
              <w:rPr>
                <w:rFonts w:ascii="Arial" w:hAnsi="Arial" w:cs="Arial"/>
                <w:color w:val="000000"/>
              </w:rPr>
              <w:t>.</w:t>
            </w:r>
          </w:p>
        </w:tc>
      </w:tr>
      <w:tr w:rsidR="00F0265D" w14:paraId="7AA0433D" w14:textId="77777777" w:rsidTr="0069037C">
        <w:tc>
          <w:tcPr>
            <w:tcW w:w="1219" w:type="dxa"/>
            <w:gridSpan w:val="2"/>
            <w:tcBorders>
              <w:top w:val="single" w:sz="4" w:space="0" w:color="auto"/>
              <w:left w:val="single" w:sz="18" w:space="0" w:color="auto"/>
              <w:bottom w:val="single" w:sz="4" w:space="0" w:color="auto"/>
            </w:tcBorders>
          </w:tcPr>
          <w:p w14:paraId="4353C2E4" w14:textId="77777777" w:rsidR="00F0265D" w:rsidRDefault="00F0265D" w:rsidP="00F0265D">
            <w:pPr>
              <w:rPr>
                <w:lang w:val="en-AU"/>
              </w:rPr>
            </w:pPr>
            <w:r>
              <w:rPr>
                <w:lang w:val="en-AU"/>
              </w:rPr>
              <w:t>26/04/18</w:t>
            </w:r>
          </w:p>
        </w:tc>
        <w:tc>
          <w:tcPr>
            <w:tcW w:w="836" w:type="dxa"/>
            <w:tcBorders>
              <w:top w:val="single" w:sz="4" w:space="0" w:color="auto"/>
              <w:bottom w:val="single" w:sz="4" w:space="0" w:color="auto"/>
            </w:tcBorders>
          </w:tcPr>
          <w:p w14:paraId="7F688149" w14:textId="136EBAF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734D344" w14:textId="77777777" w:rsidR="00F0265D" w:rsidRDefault="00F0265D" w:rsidP="00F0265D">
            <w:pPr>
              <w:keepNext/>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7099BA62" w14:textId="77777777" w:rsidR="00F0265D" w:rsidRPr="000115E7" w:rsidRDefault="00F0265D" w:rsidP="00F0265D">
            <w:pPr>
              <w:numPr>
                <w:ilvl w:val="0"/>
                <w:numId w:val="15"/>
              </w:numPr>
              <w:ind w:left="357" w:hanging="357"/>
              <w:jc w:val="both"/>
              <w:rPr>
                <w:rFonts w:ascii="Arial" w:hAnsi="Arial" w:cs="Arial"/>
                <w:color w:val="000000"/>
              </w:rPr>
            </w:pPr>
            <w:r>
              <w:rPr>
                <w:rFonts w:ascii="Arial" w:hAnsi="Arial" w:cs="Arial"/>
                <w:color w:val="000000"/>
              </w:rPr>
              <w:t>Section renamed “Hearings [evidence-based or by submissions]”.</w:t>
            </w:r>
          </w:p>
          <w:p w14:paraId="549023E8" w14:textId="77777777" w:rsidR="00F0265D" w:rsidRPr="000115E7" w:rsidRDefault="00F0265D" w:rsidP="00F0265D">
            <w:pPr>
              <w:numPr>
                <w:ilvl w:val="0"/>
                <w:numId w:val="15"/>
              </w:numPr>
              <w:ind w:left="357" w:hanging="357"/>
              <w:jc w:val="both"/>
              <w:rPr>
                <w:rFonts w:ascii="Arial" w:hAnsi="Arial" w:cs="Arial"/>
                <w:color w:val="000000"/>
              </w:rPr>
            </w:pPr>
            <w:r w:rsidRPr="000115E7">
              <w:rPr>
                <w:rFonts w:ascii="Arial" w:hAnsi="Arial" w:cs="Arial"/>
                <w:color w:val="000000"/>
              </w:rPr>
              <w:t>References to Practice Directions 5/2013, 6/2014 &amp; 6/2015 added.</w:t>
            </w:r>
          </w:p>
          <w:p w14:paraId="38BE611C" w14:textId="77777777" w:rsidR="00F0265D" w:rsidRPr="000115E7" w:rsidRDefault="00F0265D" w:rsidP="00F0265D">
            <w:pPr>
              <w:numPr>
                <w:ilvl w:val="0"/>
                <w:numId w:val="15"/>
              </w:numPr>
              <w:ind w:left="357" w:hanging="357"/>
              <w:jc w:val="both"/>
              <w:rPr>
                <w:rFonts w:ascii="Arial" w:hAnsi="Arial" w:cs="Arial"/>
                <w:color w:val="000000"/>
              </w:rPr>
            </w:pPr>
            <w:r w:rsidRPr="000115E7">
              <w:rPr>
                <w:rFonts w:ascii="Arial" w:hAnsi="Arial" w:cs="Arial"/>
                <w:color w:val="000000"/>
              </w:rPr>
              <w:t>Cross-reference to section 4.8.3 added.</w:t>
            </w:r>
          </w:p>
        </w:tc>
      </w:tr>
      <w:tr w:rsidR="00F0265D" w14:paraId="176E2EDA" w14:textId="77777777" w:rsidTr="0069037C">
        <w:tc>
          <w:tcPr>
            <w:tcW w:w="1219" w:type="dxa"/>
            <w:gridSpan w:val="2"/>
            <w:tcBorders>
              <w:top w:val="single" w:sz="4" w:space="0" w:color="auto"/>
              <w:left w:val="single" w:sz="18" w:space="0" w:color="auto"/>
              <w:bottom w:val="single" w:sz="4" w:space="0" w:color="auto"/>
            </w:tcBorders>
          </w:tcPr>
          <w:p w14:paraId="714073B8" w14:textId="77777777" w:rsidR="00F0265D" w:rsidRDefault="00F0265D" w:rsidP="00F0265D">
            <w:pPr>
              <w:keepNext/>
              <w:keepLines/>
              <w:rPr>
                <w:lang w:val="en-AU"/>
              </w:rPr>
            </w:pPr>
            <w:r>
              <w:rPr>
                <w:lang w:val="en-AU"/>
              </w:rPr>
              <w:t>26/04/18</w:t>
            </w:r>
          </w:p>
        </w:tc>
        <w:tc>
          <w:tcPr>
            <w:tcW w:w="836" w:type="dxa"/>
            <w:tcBorders>
              <w:top w:val="single" w:sz="4" w:space="0" w:color="auto"/>
              <w:bottom w:val="single" w:sz="4" w:space="0" w:color="auto"/>
            </w:tcBorders>
          </w:tcPr>
          <w:p w14:paraId="50A43DB9" w14:textId="480BAF41" w:rsidR="00F0265D" w:rsidRDefault="00F0265D" w:rsidP="00F0265D">
            <w:pPr>
              <w:keepNext/>
              <w:keepLines/>
              <w:jc w:val="center"/>
              <w:rPr>
                <w:lang w:val="en-AU"/>
              </w:rPr>
            </w:pPr>
            <w:r>
              <w:rPr>
                <w:lang w:val="en-AU"/>
              </w:rPr>
              <w:t>5</w:t>
            </w:r>
          </w:p>
        </w:tc>
        <w:tc>
          <w:tcPr>
            <w:tcW w:w="1439" w:type="dxa"/>
            <w:tcBorders>
              <w:top w:val="single" w:sz="4" w:space="0" w:color="auto"/>
              <w:bottom w:val="single" w:sz="4" w:space="0" w:color="auto"/>
            </w:tcBorders>
          </w:tcPr>
          <w:p w14:paraId="47E0C0FE" w14:textId="77777777" w:rsidR="00F0265D" w:rsidRDefault="00F0265D" w:rsidP="00F0265D">
            <w:pPr>
              <w:keepNext/>
              <w:keepLines/>
              <w:jc w:val="center"/>
              <w:rPr>
                <w:lang w:val="en-AU"/>
              </w:rPr>
            </w:pPr>
            <w:r>
              <w:rPr>
                <w:lang w:val="en-AU"/>
              </w:rPr>
              <w:t>5.12.1</w:t>
            </w:r>
          </w:p>
          <w:p w14:paraId="1458A180" w14:textId="77777777" w:rsidR="00F0265D" w:rsidRDefault="00F0265D" w:rsidP="00F0265D">
            <w:pPr>
              <w:keepNext/>
              <w:keepLines/>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27385B15" w14:textId="77777777" w:rsidR="00F0265D" w:rsidRDefault="00F0265D" w:rsidP="00F0265D">
            <w:pPr>
              <w:keepNext/>
              <w:keepLines/>
              <w:numPr>
                <w:ilvl w:val="0"/>
                <w:numId w:val="15"/>
              </w:numPr>
              <w:ind w:left="357" w:hanging="357"/>
              <w:jc w:val="both"/>
              <w:rPr>
                <w:rFonts w:ascii="Arial" w:hAnsi="Arial" w:cs="Arial"/>
                <w:color w:val="000000"/>
              </w:rPr>
            </w:pPr>
            <w:r>
              <w:rPr>
                <w:rFonts w:ascii="Arial" w:hAnsi="Arial" w:cs="Arial"/>
                <w:color w:val="000000"/>
              </w:rPr>
              <w:t xml:space="preserve">Commentary on case of </w:t>
            </w:r>
            <w:r w:rsidRPr="00DE6FBC">
              <w:rPr>
                <w:rFonts w:ascii="Arial" w:hAnsi="Arial" w:cs="Arial"/>
                <w:i/>
                <w:color w:val="000000"/>
              </w:rPr>
              <w:t xml:space="preserve">DHHS v Mrs SG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08/06/2016] </w:t>
            </w:r>
            <w:r>
              <w:rPr>
                <w:rFonts w:ascii="Arial" w:hAnsi="Arial" w:cs="Arial"/>
                <w:color w:val="000000"/>
              </w:rPr>
              <w:t>moved from 5.12.2 to 5.12.1.</w:t>
            </w:r>
          </w:p>
          <w:p w14:paraId="380AF538" w14:textId="77777777" w:rsidR="00F0265D" w:rsidRDefault="00F0265D" w:rsidP="00F0265D">
            <w:pPr>
              <w:keepNext/>
              <w:keepLines/>
              <w:numPr>
                <w:ilvl w:val="0"/>
                <w:numId w:val="15"/>
              </w:numPr>
              <w:ind w:left="357" w:hanging="357"/>
              <w:jc w:val="both"/>
              <w:rPr>
                <w:rFonts w:ascii="Arial" w:hAnsi="Arial" w:cs="Arial"/>
                <w:color w:val="000000"/>
              </w:rPr>
            </w:pPr>
            <w:r>
              <w:rPr>
                <w:rFonts w:ascii="Arial" w:hAnsi="Arial" w:cs="Arial"/>
                <w:color w:val="000000"/>
              </w:rPr>
              <w:t xml:space="preserve">Commentary on case of </w:t>
            </w:r>
            <w:r>
              <w:rPr>
                <w:rFonts w:ascii="Arial" w:hAnsi="Arial" w:cs="Arial"/>
                <w:i/>
                <w:color w:val="000000"/>
              </w:rPr>
              <w:t>The C &amp; K Siblings</w:t>
            </w:r>
            <w:r w:rsidRPr="00DE6FBC">
              <w:rPr>
                <w:rFonts w:ascii="Arial" w:hAnsi="Arial" w:cs="Arial"/>
                <w:i/>
                <w:color w:val="000000"/>
              </w:rPr>
              <w:t xml:space="preserve">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w:t>
            </w:r>
            <w:r>
              <w:rPr>
                <w:rFonts w:ascii="Arial" w:hAnsi="Arial" w:cs="Arial"/>
                <w:color w:val="000000"/>
              </w:rPr>
              <w:t>23</w:t>
            </w:r>
            <w:r w:rsidRPr="00DE6FBC">
              <w:rPr>
                <w:rFonts w:ascii="Arial" w:hAnsi="Arial" w:cs="Arial"/>
                <w:color w:val="000000"/>
              </w:rPr>
              <w:t>/0</w:t>
            </w:r>
            <w:r>
              <w:rPr>
                <w:rFonts w:ascii="Arial" w:hAnsi="Arial" w:cs="Arial"/>
                <w:color w:val="000000"/>
              </w:rPr>
              <w:t>4</w:t>
            </w:r>
            <w:r w:rsidRPr="00DE6FBC">
              <w:rPr>
                <w:rFonts w:ascii="Arial" w:hAnsi="Arial" w:cs="Arial"/>
                <w:color w:val="000000"/>
              </w:rPr>
              <w:t>/201</w:t>
            </w:r>
            <w:r>
              <w:rPr>
                <w:rFonts w:ascii="Arial" w:hAnsi="Arial" w:cs="Arial"/>
                <w:color w:val="000000"/>
              </w:rPr>
              <w:t>8, pp.36-37</w:t>
            </w:r>
            <w:r w:rsidRPr="00DE6FBC">
              <w:rPr>
                <w:rFonts w:ascii="Arial" w:hAnsi="Arial" w:cs="Arial"/>
                <w:color w:val="000000"/>
              </w:rPr>
              <w:t>]</w:t>
            </w:r>
            <w:r>
              <w:rPr>
                <w:rFonts w:ascii="Arial" w:hAnsi="Arial" w:cs="Arial"/>
                <w:color w:val="000000"/>
              </w:rPr>
              <w:t xml:space="preserve"> added to 5.12.1.</w:t>
            </w:r>
          </w:p>
        </w:tc>
      </w:tr>
      <w:tr w:rsidR="00F0265D" w14:paraId="2CF667CE" w14:textId="77777777" w:rsidTr="0069037C">
        <w:tc>
          <w:tcPr>
            <w:tcW w:w="1219" w:type="dxa"/>
            <w:gridSpan w:val="2"/>
            <w:tcBorders>
              <w:top w:val="single" w:sz="4" w:space="0" w:color="auto"/>
              <w:left w:val="single" w:sz="18" w:space="0" w:color="auto"/>
              <w:bottom w:val="single" w:sz="4" w:space="0" w:color="auto"/>
            </w:tcBorders>
          </w:tcPr>
          <w:p w14:paraId="79081BF0" w14:textId="77777777" w:rsidR="00F0265D" w:rsidRDefault="00F0265D" w:rsidP="00F0265D">
            <w:pPr>
              <w:rPr>
                <w:lang w:val="en-AU"/>
              </w:rPr>
            </w:pPr>
            <w:r>
              <w:rPr>
                <w:lang w:val="en-AU"/>
              </w:rPr>
              <w:t>26/04/18</w:t>
            </w:r>
          </w:p>
        </w:tc>
        <w:tc>
          <w:tcPr>
            <w:tcW w:w="836" w:type="dxa"/>
            <w:tcBorders>
              <w:top w:val="single" w:sz="4" w:space="0" w:color="auto"/>
              <w:bottom w:val="single" w:sz="4" w:space="0" w:color="auto"/>
            </w:tcBorders>
          </w:tcPr>
          <w:p w14:paraId="4724AF9D" w14:textId="1230126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571E363" w14:textId="77777777" w:rsidR="00F0265D" w:rsidRDefault="00F0265D" w:rsidP="00F0265D">
            <w:pPr>
              <w:keepNext/>
              <w:jc w:val="center"/>
              <w:rPr>
                <w:lang w:val="en-AU"/>
              </w:rPr>
            </w:pPr>
            <w:r>
              <w:rPr>
                <w:lang w:val="en-AU"/>
              </w:rPr>
              <w:t>5.17.4</w:t>
            </w:r>
          </w:p>
        </w:tc>
        <w:tc>
          <w:tcPr>
            <w:tcW w:w="4798" w:type="dxa"/>
            <w:gridSpan w:val="2"/>
            <w:tcBorders>
              <w:top w:val="single" w:sz="4" w:space="0" w:color="auto"/>
              <w:bottom w:val="single" w:sz="4" w:space="0" w:color="auto"/>
              <w:right w:val="single" w:sz="18" w:space="0" w:color="auto"/>
            </w:tcBorders>
          </w:tcPr>
          <w:p w14:paraId="5D2D467F" w14:textId="77777777" w:rsidR="00F0265D" w:rsidRDefault="00F0265D" w:rsidP="00F0265D">
            <w:pPr>
              <w:spacing w:before="40"/>
              <w:jc w:val="both"/>
              <w:rPr>
                <w:rFonts w:ascii="Arial" w:hAnsi="Arial" w:cs="Arial"/>
                <w:color w:val="000000"/>
              </w:rPr>
            </w:pPr>
            <w:r>
              <w:rPr>
                <w:rFonts w:ascii="Arial" w:hAnsi="Arial" w:cs="Arial"/>
                <w:color w:val="000000"/>
              </w:rPr>
              <w:t xml:space="preserve">Extract from the case of </w:t>
            </w:r>
            <w:r>
              <w:rPr>
                <w:rFonts w:ascii="Arial" w:hAnsi="Arial" w:cs="Arial"/>
                <w:i/>
                <w:color w:val="000000"/>
              </w:rPr>
              <w:t>The C &amp; K Siblings</w:t>
            </w:r>
            <w:r w:rsidRPr="00DE6FBC">
              <w:rPr>
                <w:rFonts w:ascii="Arial" w:hAnsi="Arial" w:cs="Arial"/>
                <w:i/>
                <w:color w:val="000000"/>
              </w:rPr>
              <w:t xml:space="preserve">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w:t>
            </w:r>
            <w:r>
              <w:rPr>
                <w:rFonts w:ascii="Arial" w:hAnsi="Arial" w:cs="Arial"/>
                <w:color w:val="000000"/>
              </w:rPr>
              <w:t>23</w:t>
            </w:r>
            <w:r w:rsidRPr="00DE6FBC">
              <w:rPr>
                <w:rFonts w:ascii="Arial" w:hAnsi="Arial" w:cs="Arial"/>
                <w:color w:val="000000"/>
              </w:rPr>
              <w:t>/0</w:t>
            </w:r>
            <w:r>
              <w:rPr>
                <w:rFonts w:ascii="Arial" w:hAnsi="Arial" w:cs="Arial"/>
                <w:color w:val="000000"/>
              </w:rPr>
              <w:t>4</w:t>
            </w:r>
            <w:r w:rsidRPr="00DE6FBC">
              <w:rPr>
                <w:rFonts w:ascii="Arial" w:hAnsi="Arial" w:cs="Arial"/>
                <w:color w:val="000000"/>
              </w:rPr>
              <w:t>/201</w:t>
            </w:r>
            <w:r>
              <w:rPr>
                <w:rFonts w:ascii="Arial" w:hAnsi="Arial" w:cs="Arial"/>
                <w:color w:val="000000"/>
              </w:rPr>
              <w:t>8, pp.38-39</w:t>
            </w:r>
            <w:r w:rsidRPr="00DE6FBC">
              <w:rPr>
                <w:rFonts w:ascii="Arial" w:hAnsi="Arial" w:cs="Arial"/>
                <w:color w:val="000000"/>
              </w:rPr>
              <w:t>]</w:t>
            </w:r>
            <w:r>
              <w:rPr>
                <w:rFonts w:ascii="Arial" w:hAnsi="Arial" w:cs="Arial"/>
                <w:color w:val="000000"/>
              </w:rPr>
              <w:t xml:space="preserve"> added.</w:t>
            </w:r>
          </w:p>
        </w:tc>
      </w:tr>
      <w:tr w:rsidR="00F0265D" w14:paraId="5984A8C7" w14:textId="77777777" w:rsidTr="0069037C">
        <w:tc>
          <w:tcPr>
            <w:tcW w:w="1219" w:type="dxa"/>
            <w:gridSpan w:val="2"/>
            <w:tcBorders>
              <w:top w:val="single" w:sz="4" w:space="0" w:color="auto"/>
              <w:left w:val="single" w:sz="18" w:space="0" w:color="auto"/>
              <w:bottom w:val="single" w:sz="4" w:space="0" w:color="auto"/>
            </w:tcBorders>
          </w:tcPr>
          <w:p w14:paraId="03F9125F" w14:textId="77777777" w:rsidR="00F0265D" w:rsidRDefault="00F0265D" w:rsidP="00F0265D">
            <w:pPr>
              <w:rPr>
                <w:lang w:val="en-AU"/>
              </w:rPr>
            </w:pPr>
            <w:r>
              <w:rPr>
                <w:lang w:val="en-AU"/>
              </w:rPr>
              <w:t>05/04/18</w:t>
            </w:r>
          </w:p>
        </w:tc>
        <w:tc>
          <w:tcPr>
            <w:tcW w:w="836" w:type="dxa"/>
            <w:tcBorders>
              <w:top w:val="single" w:sz="4" w:space="0" w:color="auto"/>
              <w:bottom w:val="single" w:sz="4" w:space="0" w:color="auto"/>
            </w:tcBorders>
          </w:tcPr>
          <w:p w14:paraId="05427366" w14:textId="352D9E6D"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6151BBF6" w14:textId="77777777" w:rsidR="00F0265D" w:rsidRDefault="00F0265D" w:rsidP="00F0265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7A4B725" w14:textId="77777777" w:rsidR="00F0265D" w:rsidRDefault="00F0265D" w:rsidP="00F0265D">
            <w:pPr>
              <w:numPr>
                <w:ilvl w:val="0"/>
                <w:numId w:val="15"/>
              </w:numPr>
              <w:spacing w:before="40"/>
              <w:ind w:left="357" w:hanging="357"/>
              <w:jc w:val="both"/>
              <w:rPr>
                <w:rFonts w:ascii="Arial" w:hAnsi="Arial" w:cs="Arial"/>
                <w:color w:val="000000"/>
              </w:rPr>
            </w:pPr>
            <w:r>
              <w:rPr>
                <w:rFonts w:ascii="Arial" w:hAnsi="Arial" w:cs="Arial"/>
                <w:color w:val="000000"/>
              </w:rPr>
              <w:t>Added reference to Practice Note No.1 of 2018.</w:t>
            </w:r>
          </w:p>
          <w:p w14:paraId="2512B3B3" w14:textId="77777777" w:rsidR="00F0265D" w:rsidRDefault="00F0265D" w:rsidP="00F0265D">
            <w:pPr>
              <w:numPr>
                <w:ilvl w:val="0"/>
                <w:numId w:val="15"/>
              </w:numPr>
              <w:ind w:left="357" w:hanging="357"/>
              <w:jc w:val="both"/>
              <w:rPr>
                <w:rFonts w:ascii="Arial" w:hAnsi="Arial" w:cs="Arial"/>
                <w:color w:val="000000"/>
              </w:rPr>
            </w:pPr>
            <w:r>
              <w:rPr>
                <w:rFonts w:ascii="Arial" w:hAnsi="Arial" w:cs="Arial"/>
                <w:color w:val="000000"/>
              </w:rPr>
              <w:t>Added reference to Practice Note No.2 of 2018.</w:t>
            </w:r>
          </w:p>
        </w:tc>
      </w:tr>
      <w:tr w:rsidR="00F0265D" w14:paraId="6E43F924" w14:textId="77777777" w:rsidTr="0069037C">
        <w:tc>
          <w:tcPr>
            <w:tcW w:w="1219" w:type="dxa"/>
            <w:gridSpan w:val="2"/>
            <w:tcBorders>
              <w:top w:val="single" w:sz="4" w:space="0" w:color="auto"/>
              <w:left w:val="single" w:sz="18" w:space="0" w:color="auto"/>
              <w:bottom w:val="single" w:sz="4" w:space="0" w:color="auto"/>
            </w:tcBorders>
          </w:tcPr>
          <w:p w14:paraId="514BB076" w14:textId="77777777" w:rsidR="00F0265D" w:rsidRDefault="00F0265D" w:rsidP="00F0265D">
            <w:pPr>
              <w:rPr>
                <w:lang w:val="en-AU"/>
              </w:rPr>
            </w:pPr>
            <w:r>
              <w:rPr>
                <w:lang w:val="en-AU"/>
              </w:rPr>
              <w:t>05/04/18</w:t>
            </w:r>
          </w:p>
        </w:tc>
        <w:tc>
          <w:tcPr>
            <w:tcW w:w="836" w:type="dxa"/>
            <w:tcBorders>
              <w:top w:val="single" w:sz="4" w:space="0" w:color="auto"/>
              <w:bottom w:val="single" w:sz="4" w:space="0" w:color="auto"/>
            </w:tcBorders>
          </w:tcPr>
          <w:p w14:paraId="5FBD745C" w14:textId="1B900B3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225D0EE" w14:textId="77777777" w:rsidR="00F0265D" w:rsidRDefault="00F0265D" w:rsidP="00F0265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7FCCF653" w14:textId="77777777" w:rsidR="00F0265D" w:rsidRDefault="00F0265D" w:rsidP="00F0265D">
            <w:pPr>
              <w:numPr>
                <w:ilvl w:val="0"/>
                <w:numId w:val="15"/>
              </w:numPr>
              <w:spacing w:before="40"/>
              <w:ind w:left="357" w:hanging="357"/>
              <w:jc w:val="both"/>
              <w:rPr>
                <w:rFonts w:ascii="Arial" w:hAnsi="Arial" w:cs="Arial"/>
                <w:color w:val="000000"/>
              </w:rPr>
            </w:pPr>
            <w:r>
              <w:rPr>
                <w:rFonts w:ascii="Arial" w:hAnsi="Arial" w:cs="Arial"/>
                <w:color w:val="000000"/>
              </w:rPr>
              <w:t>Section substantially rewritten to reflect significant amendments to s.356 of the CYFA.</w:t>
            </w:r>
          </w:p>
          <w:p w14:paraId="7512D360" w14:textId="77777777" w:rsidR="00F0265D" w:rsidRDefault="00F0265D" w:rsidP="00F0265D">
            <w:pPr>
              <w:numPr>
                <w:ilvl w:val="0"/>
                <w:numId w:val="15"/>
              </w:numPr>
              <w:ind w:left="357" w:hanging="357"/>
              <w:jc w:val="both"/>
              <w:rPr>
                <w:rFonts w:ascii="Arial" w:hAnsi="Arial" w:cs="Arial"/>
                <w:color w:val="000000"/>
              </w:rPr>
            </w:pPr>
            <w:r>
              <w:rPr>
                <w:rFonts w:ascii="Arial" w:hAnsi="Arial" w:cs="Arial"/>
                <w:color w:val="000000"/>
              </w:rPr>
              <w:t xml:space="preserve">Added cases of </w:t>
            </w:r>
            <w:r>
              <w:rPr>
                <w:rFonts w:ascii="Arial" w:hAnsi="Arial" w:cs="Arial"/>
                <w:b/>
                <w:bCs/>
                <w:i/>
                <w:iCs/>
                <w:color w:val="000000"/>
              </w:rPr>
              <w:t>Le</w:t>
            </w:r>
            <w:r w:rsidRPr="00174761">
              <w:rPr>
                <w:rFonts w:ascii="Arial" w:hAnsi="Arial" w:cs="Arial"/>
                <w:b/>
                <w:bCs/>
                <w:i/>
                <w:iCs/>
                <w:color w:val="000000"/>
              </w:rPr>
              <w:t xml:space="preserve"> v </w:t>
            </w:r>
            <w:r>
              <w:rPr>
                <w:rFonts w:ascii="Arial" w:hAnsi="Arial" w:cs="Arial"/>
                <w:b/>
                <w:bCs/>
                <w:i/>
                <w:iCs/>
                <w:color w:val="000000"/>
              </w:rPr>
              <w:t xml:space="preserve">JA </w:t>
            </w:r>
            <w:r>
              <w:rPr>
                <w:rFonts w:ascii="Arial" w:hAnsi="Arial" w:cs="Arial"/>
              </w:rPr>
              <w:t xml:space="preserve">[Children’s Court of Victoria – Judge Chambers, 31/01/2018]; </w:t>
            </w:r>
            <w:r>
              <w:rPr>
                <w:rFonts w:ascii="Arial" w:hAnsi="Arial" w:cs="Arial"/>
                <w:b/>
                <w:bCs/>
                <w:i/>
                <w:iCs/>
                <w:color w:val="000000"/>
              </w:rPr>
              <w:t>DPP</w:t>
            </w:r>
            <w:r w:rsidRPr="00174761">
              <w:rPr>
                <w:rFonts w:ascii="Arial" w:hAnsi="Arial" w:cs="Arial"/>
                <w:b/>
                <w:bCs/>
                <w:i/>
                <w:iCs/>
                <w:color w:val="000000"/>
              </w:rPr>
              <w:t xml:space="preserve"> v </w:t>
            </w:r>
            <w:r>
              <w:rPr>
                <w:rFonts w:ascii="Arial" w:hAnsi="Arial" w:cs="Arial"/>
                <w:b/>
                <w:bCs/>
                <w:i/>
                <w:iCs/>
                <w:color w:val="000000"/>
              </w:rPr>
              <w:t xml:space="preserve">A &amp; </w:t>
            </w:r>
            <w:proofErr w:type="spellStart"/>
            <w:r>
              <w:rPr>
                <w:rFonts w:ascii="Arial" w:hAnsi="Arial" w:cs="Arial"/>
                <w:b/>
                <w:bCs/>
                <w:i/>
                <w:iCs/>
                <w:color w:val="000000"/>
              </w:rPr>
              <w:t>Ors</w:t>
            </w:r>
            <w:proofErr w:type="spellEnd"/>
            <w:r>
              <w:rPr>
                <w:rFonts w:ascii="Arial" w:hAnsi="Arial" w:cs="Arial"/>
                <w:b/>
                <w:bCs/>
                <w:i/>
                <w:iCs/>
                <w:color w:val="000000"/>
              </w:rPr>
              <w:t xml:space="preserve"> </w:t>
            </w:r>
            <w:r>
              <w:rPr>
                <w:rFonts w:ascii="Arial" w:hAnsi="Arial" w:cs="Arial"/>
              </w:rPr>
              <w:t>[Children’s Court of Victoria – Judge Chambers, 14/03/2017].</w:t>
            </w:r>
          </w:p>
        </w:tc>
      </w:tr>
      <w:tr w:rsidR="00F0265D" w14:paraId="76FE103C" w14:textId="77777777" w:rsidTr="0069037C">
        <w:tc>
          <w:tcPr>
            <w:tcW w:w="1219" w:type="dxa"/>
            <w:gridSpan w:val="2"/>
            <w:tcBorders>
              <w:top w:val="single" w:sz="4" w:space="0" w:color="auto"/>
              <w:left w:val="single" w:sz="18" w:space="0" w:color="auto"/>
              <w:bottom w:val="single" w:sz="4" w:space="0" w:color="auto"/>
            </w:tcBorders>
          </w:tcPr>
          <w:p w14:paraId="40B9D03E" w14:textId="77777777" w:rsidR="00F0265D" w:rsidRDefault="00F0265D" w:rsidP="00F0265D">
            <w:pPr>
              <w:rPr>
                <w:lang w:val="en-AU"/>
              </w:rPr>
            </w:pPr>
            <w:r>
              <w:rPr>
                <w:lang w:val="en-AU"/>
              </w:rPr>
              <w:lastRenderedPageBreak/>
              <w:t>05/04/18</w:t>
            </w:r>
          </w:p>
        </w:tc>
        <w:tc>
          <w:tcPr>
            <w:tcW w:w="836" w:type="dxa"/>
            <w:tcBorders>
              <w:top w:val="single" w:sz="4" w:space="0" w:color="auto"/>
              <w:bottom w:val="single" w:sz="4" w:space="0" w:color="auto"/>
            </w:tcBorders>
          </w:tcPr>
          <w:p w14:paraId="33769F3C" w14:textId="2531D02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8C789ED" w14:textId="77777777" w:rsidR="00F0265D" w:rsidRDefault="00F0265D" w:rsidP="00F0265D">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4A032DBA" w14:textId="77777777" w:rsidR="00F0265D" w:rsidRDefault="00F0265D" w:rsidP="00F0265D">
            <w:pPr>
              <w:spacing w:before="40"/>
              <w:jc w:val="both"/>
              <w:rPr>
                <w:rFonts w:ascii="Arial" w:hAnsi="Arial" w:cs="Arial"/>
                <w:color w:val="000000"/>
              </w:rPr>
            </w:pPr>
            <w:r>
              <w:rPr>
                <w:rFonts w:ascii="Arial" w:hAnsi="Arial" w:cs="Arial"/>
                <w:color w:val="000000"/>
              </w:rPr>
              <w:t>Some of the material contained in new paragraph 11.1.9.2 has been inserted into this paragraph under heading “</w:t>
            </w:r>
            <w:r w:rsidRPr="0039780A">
              <w:rPr>
                <w:rFonts w:ascii="Arial" w:hAnsi="Arial" w:cs="Arial"/>
                <w:bCs/>
                <w:color w:val="FFFFFF"/>
                <w:shd w:val="clear" w:color="auto" w:fill="000000"/>
              </w:rPr>
              <w:t>INCOMPATIBILITY OF DIVERSION AND LICENCE CANCELLATION/SUSPENSION</w:t>
            </w:r>
            <w:r w:rsidRPr="00954C95">
              <w:rPr>
                <w:rFonts w:ascii="Arial" w:hAnsi="Arial" w:cs="Arial"/>
                <w:bCs/>
                <w:color w:val="000000"/>
              </w:rPr>
              <w:t>”</w:t>
            </w:r>
          </w:p>
        </w:tc>
      </w:tr>
      <w:tr w:rsidR="00F0265D" w14:paraId="182CD821" w14:textId="77777777" w:rsidTr="0069037C">
        <w:tc>
          <w:tcPr>
            <w:tcW w:w="1219" w:type="dxa"/>
            <w:gridSpan w:val="2"/>
            <w:tcBorders>
              <w:top w:val="single" w:sz="4" w:space="0" w:color="auto"/>
              <w:left w:val="single" w:sz="18" w:space="0" w:color="auto"/>
              <w:bottom w:val="single" w:sz="4" w:space="0" w:color="auto"/>
            </w:tcBorders>
          </w:tcPr>
          <w:p w14:paraId="0BC1BB92" w14:textId="77777777" w:rsidR="00F0265D" w:rsidRDefault="00F0265D" w:rsidP="00F0265D">
            <w:pPr>
              <w:rPr>
                <w:lang w:val="en-AU"/>
              </w:rPr>
            </w:pPr>
            <w:r>
              <w:rPr>
                <w:lang w:val="en-AU"/>
              </w:rPr>
              <w:t>05/04/18</w:t>
            </w:r>
          </w:p>
        </w:tc>
        <w:tc>
          <w:tcPr>
            <w:tcW w:w="836" w:type="dxa"/>
            <w:tcBorders>
              <w:top w:val="single" w:sz="4" w:space="0" w:color="auto"/>
              <w:bottom w:val="single" w:sz="4" w:space="0" w:color="auto"/>
            </w:tcBorders>
          </w:tcPr>
          <w:p w14:paraId="22458790" w14:textId="461A46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6E69A4" w14:textId="77777777" w:rsidR="00F0265D" w:rsidRDefault="00F0265D" w:rsidP="00F0265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06D7999D" w14:textId="77777777" w:rsidR="00F0265D" w:rsidRPr="008C4A4E" w:rsidRDefault="00F0265D" w:rsidP="00F0265D">
            <w:pPr>
              <w:spacing w:before="40"/>
              <w:jc w:val="both"/>
              <w:rPr>
                <w:rFonts w:ascii="Arial" w:hAnsi="Arial" w:cs="Arial"/>
                <w:color w:val="000000"/>
              </w:rPr>
            </w:pPr>
            <w:r>
              <w:rPr>
                <w:rFonts w:ascii="Arial" w:hAnsi="Arial" w:cs="Arial"/>
                <w:color w:val="000000"/>
              </w:rPr>
              <w:t>Amendment to s.362(1)(g) of the CYFA.</w:t>
            </w:r>
          </w:p>
        </w:tc>
      </w:tr>
      <w:tr w:rsidR="00F0265D" w14:paraId="7B3653AB" w14:textId="77777777" w:rsidTr="0069037C">
        <w:tc>
          <w:tcPr>
            <w:tcW w:w="1219" w:type="dxa"/>
            <w:gridSpan w:val="2"/>
            <w:tcBorders>
              <w:top w:val="single" w:sz="4" w:space="0" w:color="auto"/>
              <w:left w:val="single" w:sz="18" w:space="0" w:color="auto"/>
              <w:bottom w:val="single" w:sz="4" w:space="0" w:color="auto"/>
            </w:tcBorders>
          </w:tcPr>
          <w:p w14:paraId="0B6C3765" w14:textId="77777777" w:rsidR="00F0265D" w:rsidRDefault="00F0265D" w:rsidP="00F0265D">
            <w:pPr>
              <w:rPr>
                <w:lang w:val="en-AU"/>
              </w:rPr>
            </w:pPr>
            <w:r>
              <w:rPr>
                <w:lang w:val="en-AU"/>
              </w:rPr>
              <w:t>05/04/18</w:t>
            </w:r>
          </w:p>
        </w:tc>
        <w:tc>
          <w:tcPr>
            <w:tcW w:w="836" w:type="dxa"/>
            <w:tcBorders>
              <w:top w:val="single" w:sz="4" w:space="0" w:color="auto"/>
              <w:bottom w:val="single" w:sz="4" w:space="0" w:color="auto"/>
            </w:tcBorders>
          </w:tcPr>
          <w:p w14:paraId="5195C328" w14:textId="26AFCE1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6CA879" w14:textId="77777777" w:rsidR="00F0265D" w:rsidRDefault="00F0265D" w:rsidP="00F0265D">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58882D15" w14:textId="77777777" w:rsidR="00F0265D" w:rsidRDefault="00F0265D" w:rsidP="00F0265D">
            <w:pPr>
              <w:spacing w:before="40"/>
              <w:jc w:val="both"/>
              <w:rPr>
                <w:rFonts w:ascii="Arial" w:hAnsi="Arial" w:cs="Arial"/>
                <w:color w:val="000000"/>
              </w:rPr>
            </w:pPr>
            <w:r>
              <w:rPr>
                <w:rFonts w:ascii="Arial" w:hAnsi="Arial" w:cs="Arial"/>
                <w:color w:val="000000"/>
              </w:rPr>
              <w:t xml:space="preserve">Paragraph substantially rewritten to reflect the judgment of Bowles M in </w:t>
            </w:r>
            <w:r w:rsidRPr="00954C95">
              <w:rPr>
                <w:rFonts w:ascii="Arial" w:hAnsi="Arial" w:cs="Arial"/>
                <w:b/>
                <w:i/>
                <w:color w:val="000000"/>
              </w:rPr>
              <w:t>Victoria Police v FT</w:t>
            </w:r>
            <w:r w:rsidRPr="00954C95">
              <w:rPr>
                <w:rFonts w:ascii="Arial" w:hAnsi="Arial" w:cs="Arial"/>
                <w:b/>
                <w:color w:val="000000"/>
              </w:rPr>
              <w:t xml:space="preserve"> </w:t>
            </w:r>
            <w:r>
              <w:rPr>
                <w:rFonts w:ascii="Arial" w:hAnsi="Arial" w:cs="Arial"/>
                <w:color w:val="000000"/>
              </w:rPr>
              <w:t>[Children’s Court of Victoria, 06/03/2018].</w:t>
            </w:r>
          </w:p>
        </w:tc>
      </w:tr>
      <w:tr w:rsidR="00F0265D" w14:paraId="4C852C54" w14:textId="77777777" w:rsidTr="0069037C">
        <w:tc>
          <w:tcPr>
            <w:tcW w:w="1219" w:type="dxa"/>
            <w:gridSpan w:val="2"/>
            <w:tcBorders>
              <w:top w:val="single" w:sz="4" w:space="0" w:color="auto"/>
              <w:left w:val="single" w:sz="18" w:space="0" w:color="auto"/>
              <w:bottom w:val="single" w:sz="4" w:space="0" w:color="auto"/>
            </w:tcBorders>
          </w:tcPr>
          <w:p w14:paraId="6E34CD8A" w14:textId="77777777" w:rsidR="00F0265D" w:rsidRDefault="00F0265D" w:rsidP="00F0265D">
            <w:pPr>
              <w:rPr>
                <w:lang w:val="en-AU"/>
              </w:rPr>
            </w:pPr>
            <w:r>
              <w:rPr>
                <w:lang w:val="en-AU"/>
              </w:rPr>
              <w:t>05/04/18</w:t>
            </w:r>
          </w:p>
        </w:tc>
        <w:tc>
          <w:tcPr>
            <w:tcW w:w="836" w:type="dxa"/>
            <w:tcBorders>
              <w:top w:val="single" w:sz="4" w:space="0" w:color="auto"/>
              <w:bottom w:val="single" w:sz="4" w:space="0" w:color="auto"/>
            </w:tcBorders>
          </w:tcPr>
          <w:p w14:paraId="7ABE223D" w14:textId="312B7D1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3468C8" w14:textId="77777777" w:rsidR="00F0265D" w:rsidRDefault="00F0265D" w:rsidP="00F0265D">
            <w:pPr>
              <w:keepNext/>
              <w:jc w:val="center"/>
              <w:rPr>
                <w:lang w:val="en-AU"/>
              </w:rPr>
            </w:pPr>
            <w:r>
              <w:rPr>
                <w:lang w:val="en-AU"/>
              </w:rPr>
              <w:t>11.1.9.2</w:t>
            </w:r>
          </w:p>
        </w:tc>
        <w:tc>
          <w:tcPr>
            <w:tcW w:w="4798" w:type="dxa"/>
            <w:gridSpan w:val="2"/>
            <w:tcBorders>
              <w:top w:val="single" w:sz="4" w:space="0" w:color="auto"/>
              <w:bottom w:val="single" w:sz="4" w:space="0" w:color="auto"/>
              <w:right w:val="single" w:sz="18" w:space="0" w:color="auto"/>
            </w:tcBorders>
          </w:tcPr>
          <w:p w14:paraId="54A4ACC7" w14:textId="77777777" w:rsidR="00F0265D" w:rsidRPr="00954C95" w:rsidRDefault="00F0265D" w:rsidP="00F0265D">
            <w:pPr>
              <w:spacing w:before="40"/>
              <w:jc w:val="both"/>
              <w:rPr>
                <w:rFonts w:ascii="Arial" w:hAnsi="Arial" w:cs="Arial"/>
                <w:color w:val="000000"/>
              </w:rPr>
            </w:pPr>
            <w:r w:rsidRPr="00954C95">
              <w:rPr>
                <w:rFonts w:ascii="Arial" w:hAnsi="Arial" w:cs="Arial"/>
                <w:color w:val="000000"/>
              </w:rPr>
              <w:t>New paragraph entitled “</w:t>
            </w:r>
            <w:r w:rsidRPr="00954C95">
              <w:rPr>
                <w:rFonts w:ascii="Arial" w:hAnsi="Arial" w:cs="Arial"/>
                <w:bCs/>
                <w:color w:val="000000"/>
              </w:rPr>
              <w:t>Incompatibility of diversion and licence cancellation or suspension”.</w:t>
            </w:r>
          </w:p>
        </w:tc>
      </w:tr>
      <w:tr w:rsidR="00F0265D" w14:paraId="3D95B73E" w14:textId="77777777" w:rsidTr="0069037C">
        <w:tc>
          <w:tcPr>
            <w:tcW w:w="1219" w:type="dxa"/>
            <w:gridSpan w:val="2"/>
            <w:tcBorders>
              <w:top w:val="single" w:sz="4" w:space="0" w:color="auto"/>
              <w:left w:val="single" w:sz="18" w:space="0" w:color="auto"/>
              <w:bottom w:val="single" w:sz="4" w:space="0" w:color="auto"/>
            </w:tcBorders>
          </w:tcPr>
          <w:p w14:paraId="2C026AC8" w14:textId="77777777" w:rsidR="00F0265D" w:rsidRDefault="00F0265D" w:rsidP="00F0265D">
            <w:pPr>
              <w:rPr>
                <w:lang w:val="en-AU"/>
              </w:rPr>
            </w:pPr>
            <w:r>
              <w:rPr>
                <w:lang w:val="en-AU"/>
              </w:rPr>
              <w:t>05/04/18</w:t>
            </w:r>
          </w:p>
        </w:tc>
        <w:tc>
          <w:tcPr>
            <w:tcW w:w="836" w:type="dxa"/>
            <w:tcBorders>
              <w:top w:val="single" w:sz="4" w:space="0" w:color="auto"/>
              <w:bottom w:val="single" w:sz="4" w:space="0" w:color="auto"/>
            </w:tcBorders>
          </w:tcPr>
          <w:p w14:paraId="73C75372" w14:textId="03AB340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0D91F9F" w14:textId="77777777" w:rsidR="00F0265D" w:rsidRDefault="00F0265D" w:rsidP="00F0265D">
            <w:pPr>
              <w:keepNext/>
              <w:jc w:val="center"/>
              <w:rPr>
                <w:lang w:val="en-AU"/>
              </w:rPr>
            </w:pPr>
            <w:r>
              <w:rPr>
                <w:lang w:val="en-AU"/>
              </w:rPr>
              <w:t>11.1.9.3</w:t>
            </w:r>
          </w:p>
        </w:tc>
        <w:tc>
          <w:tcPr>
            <w:tcW w:w="4798" w:type="dxa"/>
            <w:gridSpan w:val="2"/>
            <w:tcBorders>
              <w:top w:val="single" w:sz="4" w:space="0" w:color="auto"/>
              <w:bottom w:val="single" w:sz="4" w:space="0" w:color="auto"/>
              <w:right w:val="single" w:sz="18" w:space="0" w:color="auto"/>
            </w:tcBorders>
          </w:tcPr>
          <w:p w14:paraId="649EDD1E" w14:textId="77777777" w:rsidR="00F0265D" w:rsidRDefault="00F0265D" w:rsidP="00F0265D">
            <w:pPr>
              <w:spacing w:before="40"/>
              <w:jc w:val="both"/>
              <w:rPr>
                <w:rFonts w:ascii="Arial" w:hAnsi="Arial" w:cs="Arial"/>
                <w:color w:val="000000"/>
              </w:rPr>
            </w:pPr>
            <w:r>
              <w:rPr>
                <w:rFonts w:ascii="Arial" w:hAnsi="Arial" w:cs="Arial"/>
                <w:color w:val="000000"/>
              </w:rPr>
              <w:t>Paragraph renumbered – formerly 11.1.9.2.</w:t>
            </w:r>
          </w:p>
        </w:tc>
      </w:tr>
      <w:tr w:rsidR="00F0265D" w14:paraId="624DD008" w14:textId="77777777" w:rsidTr="0069037C">
        <w:tc>
          <w:tcPr>
            <w:tcW w:w="1219" w:type="dxa"/>
            <w:gridSpan w:val="2"/>
            <w:tcBorders>
              <w:top w:val="single" w:sz="4" w:space="0" w:color="auto"/>
              <w:left w:val="single" w:sz="18" w:space="0" w:color="auto"/>
              <w:bottom w:val="single" w:sz="4" w:space="0" w:color="auto"/>
            </w:tcBorders>
          </w:tcPr>
          <w:p w14:paraId="33A39C37" w14:textId="77777777" w:rsidR="00F0265D" w:rsidRDefault="00F0265D" w:rsidP="00F0265D">
            <w:pPr>
              <w:rPr>
                <w:lang w:val="en-AU"/>
              </w:rPr>
            </w:pPr>
            <w:r>
              <w:rPr>
                <w:lang w:val="en-AU"/>
              </w:rPr>
              <w:t>05/04/18</w:t>
            </w:r>
          </w:p>
        </w:tc>
        <w:tc>
          <w:tcPr>
            <w:tcW w:w="836" w:type="dxa"/>
            <w:tcBorders>
              <w:top w:val="single" w:sz="4" w:space="0" w:color="auto"/>
              <w:bottom w:val="single" w:sz="4" w:space="0" w:color="auto"/>
            </w:tcBorders>
          </w:tcPr>
          <w:p w14:paraId="26ACC9E4" w14:textId="62AE058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DC9F67C" w14:textId="77777777" w:rsidR="00F0265D" w:rsidRDefault="00F0265D" w:rsidP="00F0265D">
            <w:pPr>
              <w:keepNext/>
              <w:jc w:val="center"/>
              <w:rPr>
                <w:lang w:val="en-AU"/>
              </w:rPr>
            </w:pPr>
            <w:r>
              <w:rPr>
                <w:lang w:val="en-AU"/>
              </w:rPr>
              <w:t>11.7.1</w:t>
            </w:r>
          </w:p>
          <w:p w14:paraId="5801D7E6" w14:textId="77777777" w:rsidR="00F0265D" w:rsidRDefault="00F0265D" w:rsidP="00F0265D">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59C47F20" w14:textId="77777777" w:rsidR="00F0265D" w:rsidRDefault="00F0265D" w:rsidP="00F0265D">
            <w:pPr>
              <w:spacing w:before="40"/>
              <w:jc w:val="both"/>
              <w:rPr>
                <w:rFonts w:ascii="Arial" w:hAnsi="Arial" w:cs="Arial"/>
                <w:color w:val="000000"/>
              </w:rPr>
            </w:pPr>
            <w:r>
              <w:rPr>
                <w:rFonts w:ascii="Arial" w:hAnsi="Arial" w:cs="Arial"/>
                <w:color w:val="000000"/>
              </w:rPr>
              <w:t>Material on youth offending rates published by the Australian Bureau of Statistics on 08/02/2018 for the financial year 2016/17 has been added to the statistical commentary.</w:t>
            </w:r>
          </w:p>
        </w:tc>
      </w:tr>
      <w:tr w:rsidR="00F0265D" w14:paraId="014F1B79" w14:textId="77777777" w:rsidTr="0069037C">
        <w:tc>
          <w:tcPr>
            <w:tcW w:w="1219" w:type="dxa"/>
            <w:gridSpan w:val="2"/>
            <w:tcBorders>
              <w:top w:val="single" w:sz="4" w:space="0" w:color="auto"/>
              <w:left w:val="single" w:sz="18" w:space="0" w:color="auto"/>
              <w:bottom w:val="single" w:sz="4" w:space="0" w:color="auto"/>
            </w:tcBorders>
          </w:tcPr>
          <w:p w14:paraId="5E32A1D7" w14:textId="77777777" w:rsidR="00F0265D" w:rsidRDefault="00F0265D" w:rsidP="00F0265D">
            <w:pPr>
              <w:rPr>
                <w:lang w:val="en-AU"/>
              </w:rPr>
            </w:pPr>
            <w:r>
              <w:rPr>
                <w:lang w:val="en-AU"/>
              </w:rPr>
              <w:t>27/02/18</w:t>
            </w:r>
          </w:p>
        </w:tc>
        <w:tc>
          <w:tcPr>
            <w:tcW w:w="836" w:type="dxa"/>
            <w:tcBorders>
              <w:top w:val="single" w:sz="4" w:space="0" w:color="auto"/>
              <w:bottom w:val="single" w:sz="4" w:space="0" w:color="auto"/>
            </w:tcBorders>
          </w:tcPr>
          <w:p w14:paraId="57779443" w14:textId="29BB670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17FC268" w14:textId="77777777" w:rsidR="00F0265D" w:rsidRDefault="00F0265D" w:rsidP="00F0265D">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3D51D11F" w14:textId="77777777" w:rsidR="00F0265D" w:rsidRDefault="00F0265D" w:rsidP="00F0265D">
            <w:pPr>
              <w:numPr>
                <w:ilvl w:val="0"/>
                <w:numId w:val="15"/>
              </w:numPr>
              <w:spacing w:before="40"/>
              <w:ind w:left="357" w:hanging="357"/>
              <w:jc w:val="both"/>
              <w:rPr>
                <w:rFonts w:ascii="Arial" w:hAnsi="Arial" w:cs="Arial"/>
                <w:color w:val="000000"/>
              </w:rPr>
            </w:pPr>
            <w:r>
              <w:rPr>
                <w:rFonts w:ascii="Arial" w:hAnsi="Arial" w:cs="Arial"/>
                <w:color w:val="000000"/>
              </w:rPr>
              <w:t>Section renamed “Court diversion of child offender”.</w:t>
            </w:r>
          </w:p>
          <w:p w14:paraId="06D054BA" w14:textId="77777777" w:rsidR="00F0265D" w:rsidRPr="00976869" w:rsidRDefault="00F0265D" w:rsidP="00F0265D">
            <w:pPr>
              <w:numPr>
                <w:ilvl w:val="0"/>
                <w:numId w:val="15"/>
              </w:numPr>
              <w:spacing w:before="40"/>
              <w:ind w:left="357" w:hanging="357"/>
              <w:jc w:val="both"/>
              <w:rPr>
                <w:rFonts w:ascii="Arial" w:hAnsi="Arial" w:cs="Arial"/>
                <w:color w:val="000000"/>
              </w:rPr>
            </w:pPr>
            <w:r>
              <w:rPr>
                <w:rFonts w:ascii="Arial" w:hAnsi="Arial" w:cs="Arial"/>
                <w:color w:val="000000"/>
              </w:rPr>
              <w:t>Section completely rewritten to reflect the insertion of new Division 3A in Part 5.2 of the CYFA providing for Diversion (which came into operation on 20/12/2017) and to discuss the creation and operation of the Children’s Court Youth Diversion Service [CCYDS].</w:t>
            </w:r>
          </w:p>
        </w:tc>
      </w:tr>
      <w:tr w:rsidR="00F0265D" w14:paraId="764FCFF0" w14:textId="77777777" w:rsidTr="0069037C">
        <w:tc>
          <w:tcPr>
            <w:tcW w:w="1219" w:type="dxa"/>
            <w:gridSpan w:val="2"/>
            <w:tcBorders>
              <w:top w:val="single" w:sz="4" w:space="0" w:color="auto"/>
              <w:left w:val="single" w:sz="18" w:space="0" w:color="auto"/>
              <w:bottom w:val="single" w:sz="4" w:space="0" w:color="auto"/>
            </w:tcBorders>
          </w:tcPr>
          <w:p w14:paraId="52DD9166" w14:textId="77777777" w:rsidR="00F0265D" w:rsidRDefault="00F0265D" w:rsidP="00F0265D">
            <w:pPr>
              <w:rPr>
                <w:lang w:val="en-AU"/>
              </w:rPr>
            </w:pPr>
            <w:r>
              <w:rPr>
                <w:lang w:val="en-AU"/>
              </w:rPr>
              <w:t>27/02/18</w:t>
            </w:r>
          </w:p>
        </w:tc>
        <w:tc>
          <w:tcPr>
            <w:tcW w:w="836" w:type="dxa"/>
            <w:tcBorders>
              <w:top w:val="single" w:sz="4" w:space="0" w:color="auto"/>
              <w:bottom w:val="single" w:sz="4" w:space="0" w:color="auto"/>
            </w:tcBorders>
          </w:tcPr>
          <w:p w14:paraId="191FE8D9" w14:textId="79AE54E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8349642" w14:textId="77777777" w:rsidR="00F0265D" w:rsidRDefault="00F0265D" w:rsidP="00F0265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475627B" w14:textId="77777777" w:rsidR="00F0265D" w:rsidRDefault="00F0265D" w:rsidP="00F0265D">
            <w:pPr>
              <w:spacing w:before="40"/>
              <w:jc w:val="both"/>
              <w:rPr>
                <w:rFonts w:ascii="Arial" w:hAnsi="Arial" w:cs="Arial"/>
                <w:color w:val="000000"/>
              </w:rPr>
            </w:pPr>
            <w:r>
              <w:rPr>
                <w:rFonts w:ascii="Arial" w:hAnsi="Arial" w:cs="Arial"/>
                <w:color w:val="000000"/>
              </w:rPr>
              <w:t>Amendments to s.413(2) of the CYFA to increase the maximum period of a youth justice centre order to 3 years for a single offence and s.413(3)(b) to increase the aggregate maximum term of detention in a youth justice centre to 4 years for more than one offence.</w:t>
            </w:r>
          </w:p>
        </w:tc>
      </w:tr>
      <w:tr w:rsidR="00F0265D" w14:paraId="5E8D5805" w14:textId="77777777" w:rsidTr="0069037C">
        <w:tc>
          <w:tcPr>
            <w:tcW w:w="1219" w:type="dxa"/>
            <w:gridSpan w:val="2"/>
            <w:tcBorders>
              <w:top w:val="single" w:sz="4" w:space="0" w:color="auto"/>
              <w:left w:val="single" w:sz="18" w:space="0" w:color="auto"/>
              <w:bottom w:val="single" w:sz="4" w:space="0" w:color="auto"/>
            </w:tcBorders>
          </w:tcPr>
          <w:p w14:paraId="6EE9206C" w14:textId="77777777" w:rsidR="00F0265D" w:rsidRDefault="00F0265D" w:rsidP="00F0265D">
            <w:pPr>
              <w:rPr>
                <w:lang w:val="en-AU"/>
              </w:rPr>
            </w:pPr>
            <w:r>
              <w:rPr>
                <w:lang w:val="en-AU"/>
              </w:rPr>
              <w:t>11/01/18</w:t>
            </w:r>
          </w:p>
        </w:tc>
        <w:tc>
          <w:tcPr>
            <w:tcW w:w="836" w:type="dxa"/>
            <w:tcBorders>
              <w:top w:val="single" w:sz="4" w:space="0" w:color="auto"/>
              <w:bottom w:val="single" w:sz="4" w:space="0" w:color="auto"/>
            </w:tcBorders>
          </w:tcPr>
          <w:p w14:paraId="008DC15B" w14:textId="1312CA56"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93F65BF" w14:textId="77777777" w:rsidR="00F0265D" w:rsidRDefault="00F0265D" w:rsidP="00F0265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702F383C" w14:textId="77777777" w:rsidR="00F0265D" w:rsidRDefault="00F0265D" w:rsidP="00F0265D">
            <w:pPr>
              <w:spacing w:before="40"/>
              <w:jc w:val="both"/>
              <w:rPr>
                <w:rFonts w:ascii="Arial" w:hAnsi="Arial" w:cs="Arial"/>
                <w:color w:val="000000"/>
              </w:rPr>
            </w:pPr>
            <w:r>
              <w:rPr>
                <w:rFonts w:ascii="Arial" w:hAnsi="Arial" w:cs="Arial"/>
                <w:color w:val="000000"/>
              </w:rPr>
              <w:t>Addition of reference to Practice Direction No.6 of 2014.</w:t>
            </w:r>
          </w:p>
        </w:tc>
      </w:tr>
      <w:tr w:rsidR="00F0265D" w14:paraId="31F42400" w14:textId="77777777" w:rsidTr="0069037C">
        <w:tc>
          <w:tcPr>
            <w:tcW w:w="1219" w:type="dxa"/>
            <w:gridSpan w:val="2"/>
            <w:tcBorders>
              <w:top w:val="single" w:sz="4" w:space="0" w:color="auto"/>
              <w:left w:val="single" w:sz="18" w:space="0" w:color="auto"/>
              <w:bottom w:val="single" w:sz="4" w:space="0" w:color="auto"/>
            </w:tcBorders>
          </w:tcPr>
          <w:p w14:paraId="6F76AC54" w14:textId="77777777" w:rsidR="00F0265D" w:rsidRDefault="00F0265D" w:rsidP="00F0265D">
            <w:pPr>
              <w:rPr>
                <w:lang w:val="en-AU"/>
              </w:rPr>
            </w:pPr>
            <w:r>
              <w:rPr>
                <w:lang w:val="en-AU"/>
              </w:rPr>
              <w:t>11/01/18</w:t>
            </w:r>
          </w:p>
        </w:tc>
        <w:tc>
          <w:tcPr>
            <w:tcW w:w="836" w:type="dxa"/>
            <w:tcBorders>
              <w:top w:val="single" w:sz="4" w:space="0" w:color="auto"/>
              <w:bottom w:val="single" w:sz="4" w:space="0" w:color="auto"/>
            </w:tcBorders>
          </w:tcPr>
          <w:p w14:paraId="36BDFDAA" w14:textId="4D94E849"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1B93302" w14:textId="77777777" w:rsidR="00F0265D" w:rsidRDefault="00F0265D" w:rsidP="00F0265D">
            <w:pPr>
              <w:keepNext/>
              <w:jc w:val="center"/>
              <w:rPr>
                <w:lang w:val="en-AU"/>
              </w:rPr>
            </w:pPr>
            <w:r>
              <w:rPr>
                <w:lang w:val="en-AU"/>
              </w:rPr>
              <w:t>1.5.3</w:t>
            </w:r>
          </w:p>
        </w:tc>
        <w:tc>
          <w:tcPr>
            <w:tcW w:w="4798" w:type="dxa"/>
            <w:gridSpan w:val="2"/>
            <w:tcBorders>
              <w:top w:val="single" w:sz="4" w:space="0" w:color="auto"/>
              <w:bottom w:val="single" w:sz="4" w:space="0" w:color="auto"/>
              <w:right w:val="single" w:sz="18" w:space="0" w:color="auto"/>
            </w:tcBorders>
          </w:tcPr>
          <w:p w14:paraId="28E69BCF" w14:textId="77777777" w:rsidR="00F0265D" w:rsidRDefault="00F0265D" w:rsidP="00F0265D">
            <w:pPr>
              <w:spacing w:before="40"/>
              <w:jc w:val="both"/>
              <w:rPr>
                <w:rFonts w:ascii="Arial" w:hAnsi="Arial" w:cs="Arial"/>
                <w:color w:val="000000"/>
              </w:rPr>
            </w:pPr>
            <w:r>
              <w:rPr>
                <w:rFonts w:ascii="Arial" w:hAnsi="Arial" w:cs="Arial"/>
                <w:color w:val="000000"/>
              </w:rPr>
              <w:t xml:space="preserve">Added reference to case of </w:t>
            </w:r>
            <w:r w:rsidRPr="003F5DF7">
              <w:rPr>
                <w:rFonts w:ascii="Arial" w:hAnsi="Arial" w:cs="Arial"/>
                <w:i/>
                <w:color w:val="000000"/>
              </w:rPr>
              <w:t>ZD v DHHS</w:t>
            </w:r>
            <w:r>
              <w:rPr>
                <w:rFonts w:ascii="Arial" w:hAnsi="Arial" w:cs="Arial"/>
                <w:color w:val="000000"/>
              </w:rPr>
              <w:t xml:space="preserve"> [2017] VSC 806.</w:t>
            </w:r>
          </w:p>
        </w:tc>
      </w:tr>
      <w:tr w:rsidR="00F0265D" w14:paraId="6BB562BA" w14:textId="77777777" w:rsidTr="0069037C">
        <w:tc>
          <w:tcPr>
            <w:tcW w:w="1219" w:type="dxa"/>
            <w:gridSpan w:val="2"/>
            <w:tcBorders>
              <w:top w:val="single" w:sz="4" w:space="0" w:color="auto"/>
              <w:left w:val="single" w:sz="18" w:space="0" w:color="auto"/>
              <w:bottom w:val="single" w:sz="4" w:space="0" w:color="auto"/>
            </w:tcBorders>
          </w:tcPr>
          <w:p w14:paraId="7E15D8A1" w14:textId="77777777" w:rsidR="00F0265D" w:rsidRDefault="00F0265D" w:rsidP="00F0265D">
            <w:pPr>
              <w:rPr>
                <w:lang w:val="en-AU"/>
              </w:rPr>
            </w:pPr>
            <w:r>
              <w:rPr>
                <w:lang w:val="en-AU"/>
              </w:rPr>
              <w:t>11/01/18</w:t>
            </w:r>
          </w:p>
        </w:tc>
        <w:tc>
          <w:tcPr>
            <w:tcW w:w="836" w:type="dxa"/>
            <w:tcBorders>
              <w:top w:val="single" w:sz="4" w:space="0" w:color="auto"/>
              <w:bottom w:val="single" w:sz="4" w:space="0" w:color="auto"/>
            </w:tcBorders>
          </w:tcPr>
          <w:p w14:paraId="2724A761" w14:textId="6A9154BD" w:rsidR="00F0265D" w:rsidRDefault="00F0265D" w:rsidP="00F0265D">
            <w:pPr>
              <w:jc w:val="center"/>
              <w:rPr>
                <w:lang w:val="en-AU"/>
              </w:rPr>
            </w:pPr>
            <w:r>
              <w:rPr>
                <w:lang w:val="en-AU"/>
              </w:rPr>
              <w:t>5</w:t>
            </w:r>
          </w:p>
          <w:p w14:paraId="4435F6B3" w14:textId="77777777" w:rsidR="00F0265D" w:rsidRDefault="00F0265D" w:rsidP="00F0265D">
            <w:pPr>
              <w:jc w:val="center"/>
              <w:rPr>
                <w:lang w:val="en-AU"/>
              </w:rPr>
            </w:pPr>
            <w:r>
              <w:rPr>
                <w:lang w:val="en-AU"/>
              </w:rPr>
              <w:t>[new]</w:t>
            </w:r>
          </w:p>
        </w:tc>
        <w:tc>
          <w:tcPr>
            <w:tcW w:w="1439" w:type="dxa"/>
            <w:tcBorders>
              <w:top w:val="single" w:sz="4" w:space="0" w:color="auto"/>
              <w:bottom w:val="single" w:sz="4" w:space="0" w:color="auto"/>
            </w:tcBorders>
          </w:tcPr>
          <w:p w14:paraId="65460F49" w14:textId="77777777" w:rsidR="00F0265D" w:rsidRDefault="00F0265D" w:rsidP="00F0265D">
            <w:pPr>
              <w:keepNext/>
              <w:jc w:val="center"/>
              <w:rPr>
                <w:lang w:val="en-AU"/>
              </w:rPr>
            </w:pPr>
            <w:r>
              <w:rPr>
                <w:lang w:val="en-AU"/>
              </w:rPr>
              <w:t>5.11.7</w:t>
            </w:r>
          </w:p>
        </w:tc>
        <w:tc>
          <w:tcPr>
            <w:tcW w:w="4798" w:type="dxa"/>
            <w:gridSpan w:val="2"/>
            <w:tcBorders>
              <w:top w:val="single" w:sz="4" w:space="0" w:color="auto"/>
              <w:bottom w:val="single" w:sz="4" w:space="0" w:color="auto"/>
              <w:right w:val="single" w:sz="18" w:space="0" w:color="auto"/>
            </w:tcBorders>
          </w:tcPr>
          <w:p w14:paraId="4BC550B1" w14:textId="77777777" w:rsidR="00F0265D" w:rsidRDefault="00F0265D" w:rsidP="00F0265D">
            <w:pPr>
              <w:spacing w:before="40"/>
              <w:jc w:val="both"/>
              <w:rPr>
                <w:rFonts w:ascii="Arial" w:hAnsi="Arial" w:cs="Arial"/>
                <w:color w:val="000000"/>
              </w:rPr>
            </w:pPr>
            <w:r>
              <w:rPr>
                <w:rFonts w:ascii="Arial" w:hAnsi="Arial" w:cs="Arial"/>
                <w:color w:val="000000"/>
              </w:rPr>
              <w:t xml:space="preserve">Added summary of case of </w:t>
            </w:r>
            <w:r w:rsidRPr="003F5DF7">
              <w:rPr>
                <w:rFonts w:ascii="Arial" w:hAnsi="Arial" w:cs="Arial"/>
                <w:i/>
                <w:color w:val="000000"/>
              </w:rPr>
              <w:t>ZD v DHHS</w:t>
            </w:r>
            <w:r>
              <w:rPr>
                <w:rFonts w:ascii="Arial" w:hAnsi="Arial" w:cs="Arial"/>
                <w:color w:val="000000"/>
              </w:rPr>
              <w:t xml:space="preserve"> [2017] VSC 806.</w:t>
            </w:r>
          </w:p>
        </w:tc>
      </w:tr>
      <w:tr w:rsidR="00F0265D" w14:paraId="057D975B" w14:textId="77777777" w:rsidTr="0069037C">
        <w:tc>
          <w:tcPr>
            <w:tcW w:w="1219" w:type="dxa"/>
            <w:gridSpan w:val="2"/>
            <w:tcBorders>
              <w:top w:val="single" w:sz="4" w:space="0" w:color="auto"/>
              <w:left w:val="single" w:sz="18" w:space="0" w:color="auto"/>
              <w:bottom w:val="single" w:sz="4" w:space="0" w:color="auto"/>
            </w:tcBorders>
          </w:tcPr>
          <w:p w14:paraId="28995DE7" w14:textId="77777777" w:rsidR="00F0265D" w:rsidRDefault="00F0265D" w:rsidP="00F0265D">
            <w:pPr>
              <w:rPr>
                <w:lang w:val="en-AU"/>
              </w:rPr>
            </w:pPr>
            <w:r>
              <w:rPr>
                <w:lang w:val="en-AU"/>
              </w:rPr>
              <w:t>11/01/18</w:t>
            </w:r>
          </w:p>
        </w:tc>
        <w:tc>
          <w:tcPr>
            <w:tcW w:w="836" w:type="dxa"/>
            <w:tcBorders>
              <w:top w:val="single" w:sz="4" w:space="0" w:color="auto"/>
              <w:bottom w:val="single" w:sz="4" w:space="0" w:color="auto"/>
            </w:tcBorders>
          </w:tcPr>
          <w:p w14:paraId="1EB422CA" w14:textId="3E678EDD" w:rsidR="00F0265D" w:rsidRDefault="00F0265D" w:rsidP="00F0265D">
            <w:pPr>
              <w:jc w:val="center"/>
              <w:rPr>
                <w:lang w:val="en-AU"/>
              </w:rPr>
            </w:pPr>
            <w:r>
              <w:rPr>
                <w:lang w:val="en-AU"/>
              </w:rPr>
              <w:t>5</w:t>
            </w:r>
          </w:p>
          <w:p w14:paraId="7FA757E0" w14:textId="77777777" w:rsidR="00F0265D" w:rsidRDefault="00F0265D" w:rsidP="00F0265D">
            <w:pPr>
              <w:jc w:val="center"/>
              <w:rPr>
                <w:lang w:val="en-AU"/>
              </w:rPr>
            </w:pPr>
            <w:r>
              <w:rPr>
                <w:lang w:val="en-AU"/>
              </w:rPr>
              <w:t>[new]</w:t>
            </w:r>
          </w:p>
        </w:tc>
        <w:tc>
          <w:tcPr>
            <w:tcW w:w="1439" w:type="dxa"/>
            <w:tcBorders>
              <w:top w:val="single" w:sz="4" w:space="0" w:color="auto"/>
              <w:bottom w:val="single" w:sz="4" w:space="0" w:color="auto"/>
            </w:tcBorders>
          </w:tcPr>
          <w:p w14:paraId="51E32AEE" w14:textId="77777777" w:rsidR="00F0265D" w:rsidRDefault="00F0265D" w:rsidP="00F0265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12F2BE5C" w14:textId="77777777" w:rsidR="00F0265D" w:rsidRDefault="00F0265D" w:rsidP="00F0265D">
            <w:pPr>
              <w:spacing w:before="40"/>
              <w:jc w:val="both"/>
              <w:rPr>
                <w:rFonts w:ascii="Arial" w:hAnsi="Arial" w:cs="Arial"/>
                <w:color w:val="000000"/>
              </w:rPr>
            </w:pPr>
            <w:r>
              <w:rPr>
                <w:rFonts w:ascii="Arial" w:hAnsi="Arial" w:cs="Arial"/>
                <w:color w:val="000000"/>
              </w:rPr>
              <w:t xml:space="preserve">Added reference to case of </w:t>
            </w:r>
            <w:r w:rsidRPr="003F5DF7">
              <w:rPr>
                <w:rFonts w:ascii="Arial" w:hAnsi="Arial" w:cs="Arial"/>
                <w:i/>
                <w:color w:val="000000"/>
              </w:rPr>
              <w:t>ZD v DHHS</w:t>
            </w:r>
            <w:r>
              <w:rPr>
                <w:rFonts w:ascii="Arial" w:hAnsi="Arial" w:cs="Arial"/>
                <w:color w:val="000000"/>
              </w:rPr>
              <w:t xml:space="preserve"> [2017] VSC 806.</w:t>
            </w:r>
          </w:p>
        </w:tc>
      </w:tr>
      <w:tr w:rsidR="00F0265D" w14:paraId="32106565" w14:textId="77777777" w:rsidTr="0069037C">
        <w:tc>
          <w:tcPr>
            <w:tcW w:w="1219" w:type="dxa"/>
            <w:gridSpan w:val="2"/>
            <w:tcBorders>
              <w:top w:val="single" w:sz="4" w:space="0" w:color="auto"/>
              <w:left w:val="single" w:sz="18" w:space="0" w:color="auto"/>
              <w:bottom w:val="single" w:sz="4" w:space="0" w:color="auto"/>
            </w:tcBorders>
          </w:tcPr>
          <w:p w14:paraId="3E243FEC" w14:textId="77777777" w:rsidR="00F0265D" w:rsidRDefault="00F0265D" w:rsidP="00F0265D">
            <w:pPr>
              <w:rPr>
                <w:lang w:val="en-AU"/>
              </w:rPr>
            </w:pPr>
            <w:r>
              <w:rPr>
                <w:lang w:val="en-AU"/>
              </w:rPr>
              <w:t>21/07/17</w:t>
            </w:r>
          </w:p>
        </w:tc>
        <w:tc>
          <w:tcPr>
            <w:tcW w:w="836" w:type="dxa"/>
            <w:tcBorders>
              <w:top w:val="single" w:sz="4" w:space="0" w:color="auto"/>
              <w:bottom w:val="single" w:sz="4" w:space="0" w:color="auto"/>
            </w:tcBorders>
          </w:tcPr>
          <w:p w14:paraId="0FB50D9D" w14:textId="313AE480"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FD80173" w14:textId="77777777" w:rsidR="00F0265D" w:rsidRDefault="00F0265D" w:rsidP="00F0265D">
            <w:pPr>
              <w:keepNext/>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CBC6236" w14:textId="77777777" w:rsidR="00F0265D" w:rsidRDefault="00F0265D" w:rsidP="00F0265D">
            <w:pPr>
              <w:spacing w:before="40"/>
              <w:jc w:val="both"/>
              <w:rPr>
                <w:rFonts w:ascii="Arial" w:hAnsi="Arial" w:cs="Arial"/>
                <w:color w:val="000000"/>
              </w:rPr>
            </w:pPr>
            <w:r>
              <w:rPr>
                <w:rFonts w:ascii="Arial" w:hAnsi="Arial" w:cs="Arial"/>
                <w:color w:val="000000"/>
              </w:rPr>
              <w:t>Added paragraph h</w:t>
            </w:r>
            <w:r w:rsidRPr="00993EF9">
              <w:rPr>
                <w:rFonts w:ascii="Arial" w:hAnsi="Arial" w:cs="Arial"/>
                <w:color w:val="000000"/>
              </w:rPr>
              <w:t>eading “</w:t>
            </w:r>
            <w:r w:rsidRPr="00993EF9">
              <w:rPr>
                <w:rFonts w:ascii="Arial" w:hAnsi="Arial" w:cs="Arial"/>
                <w:bCs/>
                <w:color w:val="000000"/>
              </w:rPr>
              <w:t>Amendments to the Children, Youth and Families Act 2005 (Vic) in March 2016</w:t>
            </w:r>
            <w:r>
              <w:rPr>
                <w:rFonts w:ascii="Arial" w:hAnsi="Arial" w:cs="Arial"/>
                <w:bCs/>
                <w:color w:val="000000"/>
              </w:rPr>
              <w:t>”.  Minor amendments to the text detailing the amendments.</w:t>
            </w:r>
          </w:p>
        </w:tc>
      </w:tr>
      <w:tr w:rsidR="00F0265D" w14:paraId="30B037DA" w14:textId="77777777" w:rsidTr="0069037C">
        <w:tc>
          <w:tcPr>
            <w:tcW w:w="1219" w:type="dxa"/>
            <w:gridSpan w:val="2"/>
            <w:tcBorders>
              <w:top w:val="single" w:sz="4" w:space="0" w:color="auto"/>
              <w:left w:val="single" w:sz="18" w:space="0" w:color="auto"/>
              <w:bottom w:val="single" w:sz="4" w:space="0" w:color="auto"/>
            </w:tcBorders>
          </w:tcPr>
          <w:p w14:paraId="3A0E9AE0" w14:textId="77777777" w:rsidR="00F0265D" w:rsidRDefault="00F0265D" w:rsidP="00F0265D">
            <w:pPr>
              <w:rPr>
                <w:lang w:val="en-AU"/>
              </w:rPr>
            </w:pPr>
            <w:r>
              <w:rPr>
                <w:lang w:val="en-AU"/>
              </w:rPr>
              <w:t>21/07/17</w:t>
            </w:r>
          </w:p>
        </w:tc>
        <w:tc>
          <w:tcPr>
            <w:tcW w:w="836" w:type="dxa"/>
            <w:tcBorders>
              <w:top w:val="single" w:sz="4" w:space="0" w:color="auto"/>
              <w:bottom w:val="single" w:sz="4" w:space="0" w:color="auto"/>
            </w:tcBorders>
          </w:tcPr>
          <w:p w14:paraId="5D584C47" w14:textId="70535741"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1F7335E2" w14:textId="77777777" w:rsidR="00F0265D" w:rsidRDefault="00F0265D" w:rsidP="00F0265D">
            <w:pPr>
              <w:keepNext/>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21E6DCC5" w14:textId="77777777" w:rsidR="00F0265D" w:rsidRPr="00993EF9" w:rsidRDefault="00F0265D" w:rsidP="00F0265D">
            <w:pPr>
              <w:spacing w:before="40"/>
              <w:jc w:val="both"/>
              <w:rPr>
                <w:rFonts w:ascii="Arial" w:hAnsi="Arial" w:cs="Arial"/>
                <w:color w:val="000000"/>
              </w:rPr>
            </w:pPr>
            <w:r w:rsidRPr="00993EF9">
              <w:rPr>
                <w:rFonts w:ascii="Arial" w:hAnsi="Arial" w:cs="Arial"/>
                <w:bCs/>
                <w:color w:val="000000"/>
              </w:rPr>
              <w:t>Heading changed to “</w:t>
            </w:r>
            <w:r w:rsidRPr="00993EF9">
              <w:rPr>
                <w:rFonts w:ascii="Arial" w:hAnsi="Arial" w:cs="Arial"/>
                <w:bCs/>
                <w:color w:val="000000"/>
                <w:u w:val="single"/>
              </w:rPr>
              <w:t>Children, Youth and Families Regulations 2017</w:t>
            </w:r>
            <w:r w:rsidRPr="00993EF9">
              <w:rPr>
                <w:rFonts w:ascii="Arial" w:hAnsi="Arial" w:cs="Arial"/>
                <w:bCs/>
                <w:color w:val="000000"/>
              </w:rPr>
              <w:t>”.  Text substantially changed to reflect the new regulations.</w:t>
            </w:r>
          </w:p>
        </w:tc>
      </w:tr>
      <w:tr w:rsidR="00F0265D" w14:paraId="3B2EFD2A" w14:textId="77777777" w:rsidTr="0069037C">
        <w:tc>
          <w:tcPr>
            <w:tcW w:w="1219" w:type="dxa"/>
            <w:gridSpan w:val="2"/>
            <w:tcBorders>
              <w:top w:val="single" w:sz="4" w:space="0" w:color="auto"/>
              <w:left w:val="single" w:sz="18" w:space="0" w:color="auto"/>
              <w:bottom w:val="single" w:sz="4" w:space="0" w:color="auto"/>
            </w:tcBorders>
          </w:tcPr>
          <w:p w14:paraId="735B6834" w14:textId="77777777" w:rsidR="00F0265D" w:rsidRDefault="00F0265D" w:rsidP="00F0265D">
            <w:pPr>
              <w:rPr>
                <w:lang w:val="en-AU"/>
              </w:rPr>
            </w:pPr>
            <w:r>
              <w:rPr>
                <w:lang w:val="en-AU"/>
              </w:rPr>
              <w:t>21/07/17</w:t>
            </w:r>
          </w:p>
        </w:tc>
        <w:tc>
          <w:tcPr>
            <w:tcW w:w="836" w:type="dxa"/>
            <w:tcBorders>
              <w:top w:val="single" w:sz="4" w:space="0" w:color="auto"/>
              <w:bottom w:val="single" w:sz="4" w:space="0" w:color="auto"/>
            </w:tcBorders>
          </w:tcPr>
          <w:p w14:paraId="14B99412" w14:textId="733E4638"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E722FB6" w14:textId="77777777" w:rsidR="00F0265D" w:rsidRDefault="00F0265D" w:rsidP="00F0265D">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6D9D234B" w14:textId="77777777" w:rsidR="00F0265D" w:rsidRDefault="00F0265D" w:rsidP="00F0265D">
            <w:pPr>
              <w:numPr>
                <w:ilvl w:val="0"/>
                <w:numId w:val="15"/>
              </w:numPr>
              <w:spacing w:before="40"/>
              <w:ind w:left="357" w:hanging="357"/>
              <w:jc w:val="both"/>
              <w:rPr>
                <w:rFonts w:ascii="Arial" w:hAnsi="Arial" w:cs="Arial"/>
                <w:color w:val="000000"/>
              </w:rPr>
            </w:pPr>
            <w:r>
              <w:rPr>
                <w:rFonts w:ascii="Arial" w:hAnsi="Arial" w:cs="Arial"/>
                <w:color w:val="000000"/>
              </w:rPr>
              <w:t>Text substantially updated to reflect amendments to s.588 of the CYFA.</w:t>
            </w:r>
          </w:p>
          <w:p w14:paraId="405FEDB5" w14:textId="77777777" w:rsidR="00F0265D" w:rsidRDefault="00F0265D" w:rsidP="00F0265D">
            <w:pPr>
              <w:numPr>
                <w:ilvl w:val="0"/>
                <w:numId w:val="15"/>
              </w:numPr>
              <w:spacing w:before="40"/>
              <w:ind w:left="357" w:hanging="357"/>
              <w:jc w:val="both"/>
              <w:rPr>
                <w:rFonts w:ascii="Arial" w:hAnsi="Arial" w:cs="Arial"/>
                <w:color w:val="000000"/>
              </w:rPr>
            </w:pPr>
            <w:r>
              <w:rPr>
                <w:rFonts w:ascii="Arial" w:hAnsi="Arial" w:cs="Arial"/>
                <w:color w:val="000000"/>
              </w:rPr>
              <w:t xml:space="preserve">Updated list of rules to include the </w:t>
            </w:r>
            <w:r w:rsidRPr="00786F9E">
              <w:rPr>
                <w:rFonts w:ascii="Arial" w:hAnsi="Arial" w:cs="Arial"/>
                <w:color w:val="000000"/>
                <w:u w:val="single"/>
              </w:rPr>
              <w:t>Children, Youth and Families (Children’s Court Family Division) Rules 20</w:t>
            </w:r>
            <w:r>
              <w:rPr>
                <w:rFonts w:ascii="Arial" w:hAnsi="Arial" w:cs="Arial"/>
                <w:color w:val="000000"/>
                <w:u w:val="single"/>
              </w:rPr>
              <w:t>1</w:t>
            </w:r>
            <w:r w:rsidRPr="00786F9E">
              <w:rPr>
                <w:rFonts w:ascii="Arial" w:hAnsi="Arial" w:cs="Arial"/>
                <w:color w:val="000000"/>
                <w:u w:val="single"/>
              </w:rPr>
              <w:t>7</w:t>
            </w:r>
            <w:r>
              <w:rPr>
                <w:rFonts w:ascii="Arial" w:hAnsi="Arial" w:cs="Arial"/>
                <w:color w:val="000000"/>
              </w:rPr>
              <w:t xml:space="preserve"> which replaced the 2007 rules as and from 18/04/2017.</w:t>
            </w:r>
          </w:p>
        </w:tc>
      </w:tr>
      <w:tr w:rsidR="00F0265D" w14:paraId="12A90C7C" w14:textId="77777777" w:rsidTr="0069037C">
        <w:tc>
          <w:tcPr>
            <w:tcW w:w="1219" w:type="dxa"/>
            <w:gridSpan w:val="2"/>
            <w:tcBorders>
              <w:top w:val="single" w:sz="4" w:space="0" w:color="auto"/>
              <w:left w:val="single" w:sz="18" w:space="0" w:color="auto"/>
              <w:bottom w:val="single" w:sz="4" w:space="0" w:color="auto"/>
            </w:tcBorders>
          </w:tcPr>
          <w:p w14:paraId="14B307E1" w14:textId="77777777" w:rsidR="00F0265D" w:rsidRDefault="00F0265D" w:rsidP="00F0265D">
            <w:pPr>
              <w:rPr>
                <w:lang w:val="en-AU"/>
              </w:rPr>
            </w:pPr>
            <w:r>
              <w:rPr>
                <w:lang w:val="en-AU"/>
              </w:rPr>
              <w:t>21/07/17</w:t>
            </w:r>
          </w:p>
        </w:tc>
        <w:tc>
          <w:tcPr>
            <w:tcW w:w="836" w:type="dxa"/>
            <w:tcBorders>
              <w:top w:val="single" w:sz="4" w:space="0" w:color="auto"/>
              <w:bottom w:val="single" w:sz="4" w:space="0" w:color="auto"/>
            </w:tcBorders>
          </w:tcPr>
          <w:p w14:paraId="3342117D" w14:textId="4E9FB330"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8A5BE95" w14:textId="77777777" w:rsidR="00F0265D" w:rsidRDefault="00F0265D" w:rsidP="00F0265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598D0942" w14:textId="77777777" w:rsidR="00F0265D" w:rsidRPr="00DF6879" w:rsidRDefault="00F0265D" w:rsidP="00F0265D">
            <w:pPr>
              <w:spacing w:before="20"/>
              <w:jc w:val="both"/>
              <w:rPr>
                <w:rFonts w:ascii="Arial" w:hAnsi="Arial" w:cs="Arial"/>
                <w:color w:val="000000"/>
              </w:rPr>
            </w:pPr>
            <w:r w:rsidRPr="00DF6879">
              <w:rPr>
                <w:rFonts w:ascii="Arial" w:hAnsi="Arial" w:cs="Arial"/>
                <w:color w:val="000000"/>
              </w:rPr>
              <w:t>Updated list of Practice Directions.</w:t>
            </w:r>
          </w:p>
        </w:tc>
      </w:tr>
      <w:tr w:rsidR="00F0265D" w14:paraId="15079735" w14:textId="77777777" w:rsidTr="0069037C">
        <w:tc>
          <w:tcPr>
            <w:tcW w:w="1219" w:type="dxa"/>
            <w:gridSpan w:val="2"/>
            <w:tcBorders>
              <w:top w:val="single" w:sz="4" w:space="0" w:color="auto"/>
              <w:left w:val="single" w:sz="18" w:space="0" w:color="auto"/>
              <w:bottom w:val="single" w:sz="4" w:space="0" w:color="auto"/>
            </w:tcBorders>
          </w:tcPr>
          <w:p w14:paraId="7A50ACE9" w14:textId="77777777" w:rsidR="00F0265D" w:rsidRDefault="00F0265D" w:rsidP="00F0265D">
            <w:pPr>
              <w:rPr>
                <w:lang w:val="en-AU"/>
              </w:rPr>
            </w:pPr>
            <w:r>
              <w:rPr>
                <w:lang w:val="en-AU"/>
              </w:rPr>
              <w:t>21/07/17</w:t>
            </w:r>
          </w:p>
        </w:tc>
        <w:tc>
          <w:tcPr>
            <w:tcW w:w="836" w:type="dxa"/>
            <w:tcBorders>
              <w:top w:val="single" w:sz="4" w:space="0" w:color="auto"/>
              <w:bottom w:val="single" w:sz="4" w:space="0" w:color="auto"/>
            </w:tcBorders>
          </w:tcPr>
          <w:p w14:paraId="04066BDF" w14:textId="1D24019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564FBFE" w14:textId="77777777" w:rsidR="00F0265D" w:rsidRDefault="00F0265D" w:rsidP="00F0265D">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0E23F8AC" w14:textId="77777777" w:rsidR="00F0265D" w:rsidRPr="00B94419" w:rsidRDefault="00F0265D" w:rsidP="00F0265D">
            <w:pPr>
              <w:spacing w:before="40"/>
              <w:jc w:val="both"/>
              <w:rPr>
                <w:rFonts w:ascii="Arial" w:hAnsi="Arial" w:cs="Arial"/>
                <w:color w:val="000000"/>
              </w:rPr>
            </w:pPr>
            <w:r w:rsidRPr="00B94419">
              <w:rPr>
                <w:rFonts w:ascii="Arial" w:hAnsi="Arial" w:cs="Arial"/>
                <w:color w:val="000000"/>
              </w:rPr>
              <w:t xml:space="preserve">Added case of </w:t>
            </w:r>
            <w:r w:rsidRPr="00B94419">
              <w:rPr>
                <w:rFonts w:ascii="Arial" w:hAnsi="Arial" w:cs="Arial"/>
                <w:i/>
                <w:color w:val="000000"/>
              </w:rPr>
              <w:t>Application for Bail by JR</w:t>
            </w:r>
            <w:r w:rsidRPr="00B94419">
              <w:rPr>
                <w:rFonts w:ascii="Arial" w:hAnsi="Arial" w:cs="Arial"/>
                <w:color w:val="000000"/>
              </w:rPr>
              <w:t xml:space="preserve"> {Supreme Court of Victoria- </w:t>
            </w:r>
            <w:proofErr w:type="spellStart"/>
            <w:r w:rsidRPr="00B94419">
              <w:rPr>
                <w:rFonts w:ascii="Arial" w:hAnsi="Arial" w:cs="Arial"/>
                <w:color w:val="000000"/>
              </w:rPr>
              <w:t>Lasry</w:t>
            </w:r>
            <w:proofErr w:type="spellEnd"/>
            <w:r w:rsidRPr="00B94419">
              <w:rPr>
                <w:rFonts w:ascii="Arial" w:hAnsi="Arial" w:cs="Arial"/>
                <w:color w:val="000000"/>
              </w:rPr>
              <w:t xml:space="preserve"> J, February [2017].  Added reference to case of </w:t>
            </w:r>
            <w:r w:rsidRPr="00B94419">
              <w:rPr>
                <w:rFonts w:ascii="Arial" w:hAnsi="Arial" w:cs="Arial"/>
                <w:i/>
                <w:color w:val="000000"/>
              </w:rPr>
              <w:t>DPP v SE</w:t>
            </w:r>
            <w:r w:rsidRPr="00B94419">
              <w:rPr>
                <w:rFonts w:ascii="Arial" w:hAnsi="Arial" w:cs="Arial"/>
                <w:color w:val="000000"/>
              </w:rPr>
              <w:t xml:space="preserve"> [2017] VSC 13.</w:t>
            </w:r>
          </w:p>
        </w:tc>
      </w:tr>
      <w:tr w:rsidR="00F0265D" w14:paraId="5BB90932" w14:textId="77777777" w:rsidTr="0069037C">
        <w:tc>
          <w:tcPr>
            <w:tcW w:w="1219" w:type="dxa"/>
            <w:gridSpan w:val="2"/>
            <w:tcBorders>
              <w:top w:val="single" w:sz="4" w:space="0" w:color="auto"/>
              <w:left w:val="single" w:sz="18" w:space="0" w:color="auto"/>
              <w:bottom w:val="single" w:sz="4" w:space="0" w:color="auto"/>
            </w:tcBorders>
          </w:tcPr>
          <w:p w14:paraId="5F4092FC" w14:textId="77777777" w:rsidR="00F0265D" w:rsidRDefault="00F0265D" w:rsidP="00F0265D">
            <w:pPr>
              <w:rPr>
                <w:lang w:val="en-AU"/>
              </w:rPr>
            </w:pPr>
            <w:r>
              <w:rPr>
                <w:lang w:val="en-AU"/>
              </w:rPr>
              <w:t>21/07/17</w:t>
            </w:r>
          </w:p>
        </w:tc>
        <w:tc>
          <w:tcPr>
            <w:tcW w:w="836" w:type="dxa"/>
            <w:tcBorders>
              <w:top w:val="single" w:sz="4" w:space="0" w:color="auto"/>
              <w:bottom w:val="single" w:sz="4" w:space="0" w:color="auto"/>
            </w:tcBorders>
          </w:tcPr>
          <w:p w14:paraId="4B53B95E" w14:textId="71286DD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5FB3399"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0F7565C" w14:textId="77777777" w:rsidR="00F0265D" w:rsidRPr="00B94419" w:rsidRDefault="00F0265D" w:rsidP="00F0265D">
            <w:pPr>
              <w:jc w:val="both"/>
              <w:rPr>
                <w:rFonts w:ascii="Arial" w:hAnsi="Arial" w:cs="Arial"/>
                <w:color w:val="000000"/>
              </w:rPr>
            </w:pPr>
            <w:r w:rsidRPr="00B94419">
              <w:rPr>
                <w:rFonts w:ascii="Arial" w:hAnsi="Arial" w:cs="Arial"/>
                <w:color w:val="000000"/>
              </w:rPr>
              <w:t xml:space="preserve">Added cases of </w:t>
            </w:r>
            <w:r w:rsidRPr="00B94419">
              <w:rPr>
                <w:rFonts w:ascii="Arial" w:hAnsi="Arial" w:cs="Arial"/>
                <w:i/>
                <w:color w:val="000000"/>
              </w:rPr>
              <w:t>DPP v Hume</w:t>
            </w:r>
            <w:r w:rsidRPr="00B94419">
              <w:rPr>
                <w:rFonts w:ascii="Arial" w:hAnsi="Arial" w:cs="Arial"/>
                <w:color w:val="000000"/>
              </w:rPr>
              <w:t xml:space="preserve"> [2015] VSC 695, </w:t>
            </w:r>
            <w:r w:rsidRPr="00B94419">
              <w:rPr>
                <w:rFonts w:ascii="Arial" w:hAnsi="Arial" w:cs="Arial"/>
                <w:i/>
                <w:color w:val="000000"/>
              </w:rPr>
              <w:t xml:space="preserve">TM v AH &amp; </w:t>
            </w:r>
            <w:proofErr w:type="spellStart"/>
            <w:r w:rsidRPr="00B94419">
              <w:rPr>
                <w:rFonts w:ascii="Arial" w:hAnsi="Arial" w:cs="Arial"/>
                <w:i/>
                <w:color w:val="000000"/>
              </w:rPr>
              <w:t>Ors</w:t>
            </w:r>
            <w:proofErr w:type="spellEnd"/>
            <w:r w:rsidRPr="00B94419">
              <w:rPr>
                <w:rFonts w:ascii="Arial" w:hAnsi="Arial" w:cs="Arial"/>
                <w:color w:val="000000"/>
              </w:rPr>
              <w:t xml:space="preserve"> [2014] VSC 560, </w:t>
            </w:r>
            <w:r w:rsidRPr="00B94419">
              <w:rPr>
                <w:rFonts w:ascii="Arial" w:hAnsi="Arial" w:cs="Arial"/>
                <w:i/>
                <w:color w:val="000000"/>
              </w:rPr>
              <w:t xml:space="preserve">An Application for Bail by </w:t>
            </w:r>
            <w:r w:rsidRPr="00B94419">
              <w:rPr>
                <w:rFonts w:ascii="Arial" w:hAnsi="Arial" w:cs="Arial"/>
                <w:i/>
                <w:color w:val="000000"/>
              </w:rPr>
              <w:lastRenderedPageBreak/>
              <w:t>Patricia Mitchell</w:t>
            </w:r>
            <w:r w:rsidRPr="00B94419">
              <w:rPr>
                <w:rFonts w:ascii="Arial" w:hAnsi="Arial" w:cs="Arial"/>
                <w:color w:val="000000"/>
              </w:rPr>
              <w:t xml:space="preserve"> [2013] VSC 59, </w:t>
            </w:r>
            <w:r w:rsidRPr="00B94419">
              <w:rPr>
                <w:rFonts w:ascii="Arial" w:hAnsi="Arial" w:cs="Arial"/>
                <w:i/>
                <w:color w:val="000000"/>
              </w:rPr>
              <w:t>Kirby v The Queen</w:t>
            </w:r>
            <w:r w:rsidRPr="00B94419">
              <w:rPr>
                <w:rFonts w:ascii="Arial" w:hAnsi="Arial" w:cs="Arial"/>
                <w:color w:val="000000"/>
              </w:rPr>
              <w:t xml:space="preserve"> [2013] VSC 602, </w:t>
            </w:r>
            <w:r w:rsidRPr="00B94419">
              <w:rPr>
                <w:rFonts w:ascii="Arial" w:hAnsi="Arial" w:cs="Arial"/>
                <w:i/>
                <w:color w:val="000000"/>
              </w:rPr>
              <w:t>DPP v SE</w:t>
            </w:r>
            <w:r w:rsidRPr="00B94419">
              <w:rPr>
                <w:rFonts w:ascii="Arial" w:hAnsi="Arial" w:cs="Arial"/>
                <w:color w:val="000000"/>
              </w:rPr>
              <w:t xml:space="preserve"> [2017] VSC 13.</w:t>
            </w:r>
          </w:p>
        </w:tc>
      </w:tr>
      <w:tr w:rsidR="00F0265D" w14:paraId="6865012A" w14:textId="77777777" w:rsidTr="0069037C">
        <w:tc>
          <w:tcPr>
            <w:tcW w:w="1219" w:type="dxa"/>
            <w:gridSpan w:val="2"/>
            <w:tcBorders>
              <w:top w:val="single" w:sz="4" w:space="0" w:color="auto"/>
              <w:left w:val="single" w:sz="18" w:space="0" w:color="auto"/>
              <w:bottom w:val="single" w:sz="4" w:space="0" w:color="auto"/>
            </w:tcBorders>
          </w:tcPr>
          <w:p w14:paraId="64A2B414" w14:textId="77777777" w:rsidR="00F0265D" w:rsidRDefault="00F0265D" w:rsidP="00F0265D">
            <w:pPr>
              <w:rPr>
                <w:lang w:val="en-AU"/>
              </w:rPr>
            </w:pPr>
            <w:r>
              <w:rPr>
                <w:lang w:val="en-AU"/>
              </w:rPr>
              <w:lastRenderedPageBreak/>
              <w:t>20/07/17</w:t>
            </w:r>
          </w:p>
        </w:tc>
        <w:tc>
          <w:tcPr>
            <w:tcW w:w="836" w:type="dxa"/>
            <w:tcBorders>
              <w:top w:val="single" w:sz="4" w:space="0" w:color="auto"/>
              <w:bottom w:val="single" w:sz="4" w:space="0" w:color="FFFFFF"/>
            </w:tcBorders>
          </w:tcPr>
          <w:p w14:paraId="50E35934" w14:textId="1AC3644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CE1F5FC" w14:textId="77777777" w:rsidR="00F0265D" w:rsidRDefault="00F0265D" w:rsidP="00F0265D">
            <w:pPr>
              <w:keepNext/>
              <w:jc w:val="center"/>
              <w:rPr>
                <w:lang w:val="en-AU"/>
              </w:rPr>
            </w:pPr>
            <w:r>
              <w:rPr>
                <w:lang w:val="en-AU"/>
              </w:rPr>
              <w:t>4.2, 4.4, 4.5.1, 4.5.2, 4.7.3, 4.8.6 &amp; 4.9 (chart)</w:t>
            </w:r>
          </w:p>
        </w:tc>
        <w:tc>
          <w:tcPr>
            <w:tcW w:w="4798" w:type="dxa"/>
            <w:gridSpan w:val="2"/>
            <w:tcBorders>
              <w:top w:val="single" w:sz="4" w:space="0" w:color="auto"/>
              <w:bottom w:val="single" w:sz="4" w:space="0" w:color="auto"/>
              <w:right w:val="single" w:sz="18" w:space="0" w:color="auto"/>
            </w:tcBorders>
          </w:tcPr>
          <w:p w14:paraId="43A69312" w14:textId="77777777" w:rsidR="00F0265D" w:rsidRDefault="00F0265D" w:rsidP="00F0265D">
            <w:pPr>
              <w:spacing w:before="40"/>
              <w:jc w:val="both"/>
              <w:rPr>
                <w:rFonts w:ascii="Arial" w:hAnsi="Arial" w:cs="Arial"/>
                <w:color w:val="000000"/>
              </w:rPr>
            </w:pPr>
            <w:r>
              <w:rPr>
                <w:rFonts w:ascii="Arial" w:hAnsi="Arial" w:cs="Arial"/>
                <w:color w:val="000000"/>
              </w:rPr>
              <w:t xml:space="preserve">Amendments to text – and in section 4.9 to the chart – consequent upon the amendments to the </w:t>
            </w:r>
            <w:r w:rsidRPr="007B7F17">
              <w:rPr>
                <w:rFonts w:ascii="Arial" w:hAnsi="Arial" w:cs="Arial"/>
                <w:i/>
                <w:color w:val="000000"/>
              </w:rPr>
              <w:t>CYFA</w:t>
            </w:r>
            <w:r>
              <w:rPr>
                <w:rFonts w:ascii="Arial" w:hAnsi="Arial" w:cs="Arial"/>
                <w:color w:val="000000"/>
              </w:rPr>
              <w:t xml:space="preserve"> which came into operation on 01/03/2016.</w:t>
            </w:r>
          </w:p>
        </w:tc>
      </w:tr>
      <w:tr w:rsidR="00F0265D" w:rsidRPr="00B94419" w14:paraId="17BCB94A" w14:textId="77777777" w:rsidTr="0069037C">
        <w:tc>
          <w:tcPr>
            <w:tcW w:w="1219" w:type="dxa"/>
            <w:gridSpan w:val="2"/>
            <w:tcBorders>
              <w:top w:val="single" w:sz="4" w:space="0" w:color="auto"/>
              <w:left w:val="single" w:sz="18" w:space="0" w:color="auto"/>
              <w:bottom w:val="single" w:sz="4" w:space="0" w:color="auto"/>
              <w:right w:val="single" w:sz="4" w:space="0" w:color="FFFFFF"/>
            </w:tcBorders>
            <w:shd w:val="clear" w:color="auto" w:fill="000000"/>
          </w:tcPr>
          <w:p w14:paraId="05EA8A1E" w14:textId="77777777" w:rsidR="00F0265D" w:rsidRPr="00B94419" w:rsidRDefault="00F0265D" w:rsidP="00F0265D">
            <w:pPr>
              <w:rPr>
                <w:color w:val="FFFFFF"/>
                <w:lang w:val="en-AU"/>
              </w:rPr>
            </w:pPr>
            <w:r w:rsidRPr="00B94419">
              <w:rPr>
                <w:color w:val="FFFFFF"/>
                <w:lang w:val="en-AU"/>
              </w:rPr>
              <w:t>20/07/17</w:t>
            </w:r>
          </w:p>
        </w:tc>
        <w:tc>
          <w:tcPr>
            <w:tcW w:w="836" w:type="dxa"/>
            <w:tcBorders>
              <w:top w:val="single" w:sz="4" w:space="0" w:color="FFFFFF"/>
              <w:left w:val="single" w:sz="4" w:space="0" w:color="FFFFFF"/>
              <w:bottom w:val="single" w:sz="4" w:space="0" w:color="FFFFFF"/>
              <w:right w:val="single" w:sz="4" w:space="0" w:color="FFFFFF"/>
            </w:tcBorders>
            <w:shd w:val="clear" w:color="auto" w:fill="000000"/>
          </w:tcPr>
          <w:p w14:paraId="11C15CEB" w14:textId="48B9733F" w:rsidR="00F0265D" w:rsidRPr="00B94419" w:rsidRDefault="00F0265D" w:rsidP="00F0265D">
            <w:pPr>
              <w:jc w:val="center"/>
              <w:rPr>
                <w:color w:val="FFFFFF"/>
                <w:lang w:val="en-AU"/>
              </w:rPr>
            </w:pPr>
            <w:r w:rsidRPr="00B94419">
              <w:rPr>
                <w:color w:val="FFFFFF"/>
                <w:lang w:val="en-AU"/>
              </w:rPr>
              <w:t>5</w:t>
            </w:r>
          </w:p>
          <w:p w14:paraId="421669CE" w14:textId="77777777" w:rsidR="00F0265D" w:rsidRPr="00B94419" w:rsidRDefault="00F0265D" w:rsidP="00F0265D">
            <w:pPr>
              <w:jc w:val="center"/>
              <w:rPr>
                <w:color w:val="FFFFFF"/>
                <w:lang w:val="en-AU"/>
              </w:rPr>
            </w:pPr>
            <w:r w:rsidRPr="00B94419">
              <w:rPr>
                <w:color w:val="FFFFFF"/>
                <w:lang w:val="en-AU"/>
              </w:rPr>
              <w:t>[new]</w:t>
            </w:r>
          </w:p>
        </w:tc>
        <w:tc>
          <w:tcPr>
            <w:tcW w:w="1439" w:type="dxa"/>
            <w:tcBorders>
              <w:top w:val="single" w:sz="4" w:space="0" w:color="auto"/>
              <w:left w:val="single" w:sz="4" w:space="0" w:color="FFFFFF"/>
              <w:bottom w:val="single" w:sz="4" w:space="0" w:color="auto"/>
              <w:right w:val="single" w:sz="4" w:space="0" w:color="FFFFFF"/>
            </w:tcBorders>
            <w:shd w:val="clear" w:color="auto" w:fill="000000"/>
          </w:tcPr>
          <w:p w14:paraId="70E5D3C8" w14:textId="77777777" w:rsidR="00F0265D" w:rsidRPr="00B94419" w:rsidRDefault="00F0265D" w:rsidP="00F0265D">
            <w:pPr>
              <w:keepNext/>
              <w:jc w:val="center"/>
              <w:rPr>
                <w:color w:val="FFFFFF"/>
                <w:lang w:val="en-AU"/>
              </w:rPr>
            </w:pPr>
            <w:r w:rsidRPr="00B94419">
              <w:rPr>
                <w:color w:val="FFFFFF"/>
                <w:lang w:val="en-AU"/>
              </w:rPr>
              <w:t>Whole chapter has been rewritten</w:t>
            </w:r>
          </w:p>
        </w:tc>
        <w:tc>
          <w:tcPr>
            <w:tcW w:w="4798" w:type="dxa"/>
            <w:gridSpan w:val="2"/>
            <w:tcBorders>
              <w:top w:val="single" w:sz="4" w:space="0" w:color="auto"/>
              <w:left w:val="single" w:sz="4" w:space="0" w:color="FFFFFF"/>
              <w:bottom w:val="single" w:sz="4" w:space="0" w:color="auto"/>
              <w:right w:val="single" w:sz="18" w:space="0" w:color="auto"/>
            </w:tcBorders>
            <w:shd w:val="clear" w:color="auto" w:fill="000000"/>
          </w:tcPr>
          <w:p w14:paraId="3BFA9897" w14:textId="77777777" w:rsidR="00F0265D" w:rsidRPr="00B94419" w:rsidRDefault="00F0265D" w:rsidP="00F0265D">
            <w:pPr>
              <w:spacing w:before="40"/>
              <w:jc w:val="both"/>
              <w:rPr>
                <w:rFonts w:ascii="Arial" w:hAnsi="Arial" w:cs="Arial"/>
                <w:color w:val="FFFFFF"/>
              </w:rPr>
            </w:pPr>
            <w:r w:rsidRPr="00B94419">
              <w:rPr>
                <w:rFonts w:ascii="Arial" w:hAnsi="Arial" w:cs="Arial"/>
                <w:color w:val="FFFFFF"/>
              </w:rPr>
              <w:t>This new chapter sets out the law applicable from 01/03/2016.  See the old chapter 5 for Child Protection law before 01/03/2016.</w:t>
            </w:r>
          </w:p>
        </w:tc>
      </w:tr>
      <w:tr w:rsidR="00F0265D" w14:paraId="4C100917" w14:textId="77777777" w:rsidTr="0069037C">
        <w:tc>
          <w:tcPr>
            <w:tcW w:w="1219" w:type="dxa"/>
            <w:gridSpan w:val="2"/>
            <w:tcBorders>
              <w:top w:val="single" w:sz="4" w:space="0" w:color="auto"/>
              <w:left w:val="single" w:sz="18" w:space="0" w:color="auto"/>
              <w:bottom w:val="single" w:sz="4" w:space="0" w:color="auto"/>
            </w:tcBorders>
          </w:tcPr>
          <w:p w14:paraId="3E1D1CF5" w14:textId="77777777" w:rsidR="00F0265D" w:rsidRDefault="00F0265D" w:rsidP="00F0265D">
            <w:pPr>
              <w:rPr>
                <w:lang w:val="en-AU"/>
              </w:rPr>
            </w:pPr>
            <w:r>
              <w:rPr>
                <w:lang w:val="en-AU"/>
              </w:rPr>
              <w:t>20/07/17</w:t>
            </w:r>
          </w:p>
        </w:tc>
        <w:tc>
          <w:tcPr>
            <w:tcW w:w="836" w:type="dxa"/>
            <w:tcBorders>
              <w:top w:val="single" w:sz="4" w:space="0" w:color="FFFFFF"/>
              <w:bottom w:val="single" w:sz="4" w:space="0" w:color="auto"/>
            </w:tcBorders>
          </w:tcPr>
          <w:p w14:paraId="7DECAB02" w14:textId="14E799E8" w:rsidR="00F0265D" w:rsidRDefault="00F0265D" w:rsidP="00F0265D">
            <w:pPr>
              <w:jc w:val="center"/>
              <w:rPr>
                <w:lang w:val="en-AU"/>
              </w:rPr>
            </w:pPr>
            <w:r>
              <w:rPr>
                <w:lang w:val="en-AU"/>
              </w:rPr>
              <w:t>5</w:t>
            </w:r>
          </w:p>
          <w:p w14:paraId="7B695AEB" w14:textId="77777777" w:rsidR="00F0265D" w:rsidRDefault="00F0265D" w:rsidP="00F0265D">
            <w:pPr>
              <w:jc w:val="center"/>
              <w:rPr>
                <w:lang w:val="en-AU"/>
              </w:rPr>
            </w:pPr>
            <w:r>
              <w:rPr>
                <w:lang w:val="en-AU"/>
              </w:rPr>
              <w:t>[old]</w:t>
            </w:r>
          </w:p>
        </w:tc>
        <w:tc>
          <w:tcPr>
            <w:tcW w:w="1439" w:type="dxa"/>
            <w:tcBorders>
              <w:top w:val="single" w:sz="4" w:space="0" w:color="auto"/>
              <w:bottom w:val="single" w:sz="4" w:space="0" w:color="auto"/>
            </w:tcBorders>
          </w:tcPr>
          <w:p w14:paraId="13D1D87E" w14:textId="77777777" w:rsidR="00F0265D" w:rsidRDefault="00F0265D" w:rsidP="00F0265D">
            <w:pPr>
              <w:keepNext/>
              <w:jc w:val="center"/>
              <w:rPr>
                <w:lang w:val="en-AU"/>
              </w:rPr>
            </w:pPr>
            <w:r>
              <w:rPr>
                <w:lang w:val="en-AU"/>
              </w:rPr>
              <w:t>New heading to page 1</w:t>
            </w:r>
          </w:p>
        </w:tc>
        <w:tc>
          <w:tcPr>
            <w:tcW w:w="4798" w:type="dxa"/>
            <w:gridSpan w:val="2"/>
            <w:tcBorders>
              <w:top w:val="single" w:sz="4" w:space="0" w:color="auto"/>
              <w:bottom w:val="single" w:sz="4" w:space="0" w:color="auto"/>
              <w:right w:val="single" w:sz="18" w:space="0" w:color="auto"/>
            </w:tcBorders>
          </w:tcPr>
          <w:p w14:paraId="746B1BA2" w14:textId="77777777" w:rsidR="00F0265D" w:rsidRPr="00CD3339" w:rsidRDefault="00F0265D" w:rsidP="00F0265D">
            <w:pPr>
              <w:spacing w:before="40"/>
              <w:jc w:val="both"/>
              <w:rPr>
                <w:rFonts w:ascii="Arial" w:hAnsi="Arial" w:cs="Arial"/>
                <w:color w:val="000000"/>
              </w:rPr>
            </w:pPr>
            <w:r>
              <w:rPr>
                <w:rFonts w:ascii="Arial" w:hAnsi="Arial" w:cs="Arial"/>
                <w:color w:val="000000"/>
              </w:rPr>
              <w:t>This chapter sets out the law applicable from 01/03/2016.  See the new chapter 5 for Child Protection law applicable from 01/03/2016.</w:t>
            </w:r>
          </w:p>
        </w:tc>
      </w:tr>
      <w:tr w:rsidR="00F0265D" w14:paraId="441D1FE4" w14:textId="77777777" w:rsidTr="0069037C">
        <w:tc>
          <w:tcPr>
            <w:tcW w:w="1219" w:type="dxa"/>
            <w:gridSpan w:val="2"/>
            <w:tcBorders>
              <w:top w:val="single" w:sz="4" w:space="0" w:color="auto"/>
              <w:left w:val="single" w:sz="18" w:space="0" w:color="auto"/>
              <w:bottom w:val="single" w:sz="4" w:space="0" w:color="auto"/>
            </w:tcBorders>
          </w:tcPr>
          <w:p w14:paraId="1E399F49" w14:textId="77777777" w:rsidR="00F0265D" w:rsidRDefault="00F0265D" w:rsidP="00F0265D">
            <w:pPr>
              <w:rPr>
                <w:lang w:val="en-AU"/>
              </w:rPr>
            </w:pPr>
            <w:r>
              <w:rPr>
                <w:lang w:val="en-AU"/>
              </w:rPr>
              <w:t>23/01/17</w:t>
            </w:r>
          </w:p>
        </w:tc>
        <w:tc>
          <w:tcPr>
            <w:tcW w:w="836" w:type="dxa"/>
            <w:tcBorders>
              <w:top w:val="single" w:sz="4" w:space="0" w:color="auto"/>
              <w:bottom w:val="single" w:sz="4" w:space="0" w:color="auto"/>
            </w:tcBorders>
          </w:tcPr>
          <w:p w14:paraId="23A06486" w14:textId="12BBED3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B3D3A93" w14:textId="77777777" w:rsidR="00F0265D" w:rsidRDefault="00F0265D" w:rsidP="00F0265D">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56FD07B2" w14:textId="77777777" w:rsidR="00F0265D" w:rsidRPr="00CD3339" w:rsidRDefault="00F0265D" w:rsidP="00F0265D">
            <w:pPr>
              <w:spacing w:before="40"/>
              <w:jc w:val="both"/>
              <w:rPr>
                <w:rFonts w:ascii="Arial" w:hAnsi="Arial" w:cs="Arial"/>
                <w:bCs/>
                <w:iCs/>
                <w:color w:val="000000"/>
              </w:rPr>
            </w:pPr>
            <w:r w:rsidRPr="00CD3339">
              <w:rPr>
                <w:rFonts w:ascii="Arial" w:hAnsi="Arial" w:cs="Arial"/>
                <w:color w:val="000000"/>
              </w:rPr>
              <w:t>Aggravated burglary under s.77 of the Crimes Act 1958, home invasion under s.77A, aggravated home invasion under s.77B or aggravated carjacking under s.79A added to the list of offences for which the applicant must show cause.</w:t>
            </w:r>
          </w:p>
        </w:tc>
      </w:tr>
      <w:tr w:rsidR="00F0265D" w14:paraId="38801378" w14:textId="77777777" w:rsidTr="0069037C">
        <w:tc>
          <w:tcPr>
            <w:tcW w:w="1219" w:type="dxa"/>
            <w:gridSpan w:val="2"/>
            <w:tcBorders>
              <w:top w:val="single" w:sz="4" w:space="0" w:color="auto"/>
              <w:left w:val="single" w:sz="18" w:space="0" w:color="auto"/>
              <w:bottom w:val="single" w:sz="4" w:space="0" w:color="auto"/>
            </w:tcBorders>
          </w:tcPr>
          <w:p w14:paraId="2C5D3AB5" w14:textId="77777777" w:rsidR="00F0265D" w:rsidRDefault="00F0265D" w:rsidP="00F0265D">
            <w:pPr>
              <w:rPr>
                <w:lang w:val="en-AU"/>
              </w:rPr>
            </w:pPr>
            <w:r>
              <w:rPr>
                <w:lang w:val="en-AU"/>
              </w:rPr>
              <w:t>23/01/17</w:t>
            </w:r>
          </w:p>
        </w:tc>
        <w:tc>
          <w:tcPr>
            <w:tcW w:w="836" w:type="dxa"/>
            <w:tcBorders>
              <w:top w:val="single" w:sz="4" w:space="0" w:color="auto"/>
              <w:bottom w:val="single" w:sz="4" w:space="0" w:color="auto"/>
            </w:tcBorders>
          </w:tcPr>
          <w:p w14:paraId="0FA1F32B" w14:textId="531766E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2FA820D"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F5C06DC" w14:textId="77777777" w:rsidR="00F0265D" w:rsidRDefault="00F0265D" w:rsidP="00F0265D">
            <w:pPr>
              <w:jc w:val="both"/>
              <w:rPr>
                <w:rFonts w:ascii="Arial" w:hAnsi="Arial" w:cs="Arial"/>
                <w:bCs/>
                <w:iCs/>
                <w:color w:val="000000"/>
              </w:rPr>
            </w:pPr>
            <w:r>
              <w:rPr>
                <w:rFonts w:ascii="Arial" w:hAnsi="Arial" w:cs="Arial"/>
                <w:bCs/>
                <w:iCs/>
                <w:color w:val="000000"/>
              </w:rPr>
              <w:t xml:space="preserve">Added cases of </w:t>
            </w:r>
            <w:r w:rsidRPr="00461530">
              <w:rPr>
                <w:rFonts w:ascii="Arial" w:hAnsi="Arial" w:cs="Arial"/>
                <w:bCs/>
                <w:i/>
                <w:iCs/>
                <w:color w:val="000000"/>
              </w:rPr>
              <w:t>Omer v DPP</w:t>
            </w:r>
            <w:r>
              <w:rPr>
                <w:rFonts w:ascii="Arial" w:hAnsi="Arial" w:cs="Arial"/>
                <w:bCs/>
                <w:iCs/>
                <w:color w:val="000000"/>
              </w:rPr>
              <w:t xml:space="preserve"> [2016] VSC 762 &amp; </w:t>
            </w:r>
            <w:r w:rsidRPr="00EF55A6">
              <w:rPr>
                <w:rFonts w:ascii="Arial" w:hAnsi="Arial" w:cs="Arial"/>
                <w:bCs/>
                <w:i/>
                <w:iCs/>
                <w:color w:val="000000"/>
              </w:rPr>
              <w:t>Murat Kaya</w:t>
            </w:r>
            <w:r>
              <w:rPr>
                <w:rFonts w:ascii="Arial" w:hAnsi="Arial" w:cs="Arial"/>
                <w:bCs/>
                <w:iCs/>
                <w:color w:val="000000"/>
              </w:rPr>
              <w:t xml:space="preserve"> [2016] VSC 712.</w:t>
            </w:r>
          </w:p>
        </w:tc>
      </w:tr>
      <w:tr w:rsidR="00F0265D" w14:paraId="73895BA9" w14:textId="77777777" w:rsidTr="0069037C">
        <w:tc>
          <w:tcPr>
            <w:tcW w:w="1219" w:type="dxa"/>
            <w:gridSpan w:val="2"/>
            <w:tcBorders>
              <w:top w:val="single" w:sz="4" w:space="0" w:color="auto"/>
              <w:left w:val="single" w:sz="18" w:space="0" w:color="auto"/>
              <w:bottom w:val="single" w:sz="4" w:space="0" w:color="auto"/>
            </w:tcBorders>
          </w:tcPr>
          <w:p w14:paraId="2477ABA7" w14:textId="77777777" w:rsidR="00F0265D" w:rsidRDefault="00F0265D" w:rsidP="00F0265D">
            <w:pPr>
              <w:rPr>
                <w:lang w:val="en-AU"/>
              </w:rPr>
            </w:pPr>
            <w:r>
              <w:rPr>
                <w:lang w:val="en-AU"/>
              </w:rPr>
              <w:t>23/01/17</w:t>
            </w:r>
          </w:p>
        </w:tc>
        <w:tc>
          <w:tcPr>
            <w:tcW w:w="836" w:type="dxa"/>
            <w:tcBorders>
              <w:top w:val="single" w:sz="4" w:space="0" w:color="auto"/>
              <w:bottom w:val="single" w:sz="4" w:space="0" w:color="auto"/>
            </w:tcBorders>
          </w:tcPr>
          <w:p w14:paraId="1E00DCF8" w14:textId="2FB1D70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229CB85"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8717459"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Added cases of </w:t>
            </w:r>
            <w:proofErr w:type="spellStart"/>
            <w:r w:rsidRPr="00EF55A6">
              <w:rPr>
                <w:rFonts w:ascii="Arial" w:hAnsi="Arial" w:cs="Arial"/>
                <w:bCs/>
                <w:i/>
                <w:iCs/>
                <w:color w:val="000000"/>
              </w:rPr>
              <w:t>Riko</w:t>
            </w:r>
            <w:proofErr w:type="spellEnd"/>
            <w:r w:rsidRPr="00EF55A6">
              <w:rPr>
                <w:rFonts w:ascii="Arial" w:hAnsi="Arial" w:cs="Arial"/>
                <w:bCs/>
                <w:i/>
                <w:iCs/>
                <w:color w:val="000000"/>
              </w:rPr>
              <w:t xml:space="preserve"> To</w:t>
            </w:r>
            <w:r w:rsidRPr="00CD3339">
              <w:rPr>
                <w:rFonts w:ascii="Arial" w:hAnsi="Arial" w:cs="Arial"/>
                <w:bCs/>
                <w:i/>
                <w:iCs/>
                <w:color w:val="000000"/>
              </w:rPr>
              <w:t>mas</w:t>
            </w:r>
            <w:r w:rsidRPr="00CD3339">
              <w:rPr>
                <w:rFonts w:ascii="Arial" w:hAnsi="Arial" w:cs="Arial"/>
                <w:bCs/>
                <w:iCs/>
                <w:color w:val="000000"/>
              </w:rPr>
              <w:t xml:space="preserve"> [2016] VSC 476, </w:t>
            </w:r>
            <w:r w:rsidRPr="00CD3339">
              <w:rPr>
                <w:rFonts w:ascii="Arial" w:hAnsi="Arial" w:cs="Arial"/>
                <w:i/>
                <w:color w:val="000000"/>
              </w:rPr>
              <w:t>Application for Bail by Ibrahim El-</w:t>
            </w:r>
            <w:proofErr w:type="spellStart"/>
            <w:r w:rsidRPr="00CD3339">
              <w:rPr>
                <w:rFonts w:ascii="Arial" w:hAnsi="Arial" w:cs="Arial"/>
                <w:i/>
                <w:color w:val="000000"/>
              </w:rPr>
              <w:t>Sayah</w:t>
            </w:r>
            <w:proofErr w:type="spellEnd"/>
            <w:r w:rsidRPr="00CD3339">
              <w:rPr>
                <w:rFonts w:ascii="Arial" w:hAnsi="Arial" w:cs="Arial"/>
                <w:i/>
                <w:color w:val="000000"/>
              </w:rPr>
              <w:t xml:space="preserve"> </w:t>
            </w:r>
            <w:r w:rsidRPr="00CD3339">
              <w:rPr>
                <w:rFonts w:ascii="Arial" w:hAnsi="Arial" w:cs="Arial"/>
                <w:color w:val="000000"/>
              </w:rPr>
              <w:t xml:space="preserve">[2016] VSC 716 &amp; </w:t>
            </w:r>
            <w:r w:rsidRPr="00CD3339">
              <w:rPr>
                <w:rFonts w:ascii="Arial" w:hAnsi="Arial" w:cs="Arial"/>
                <w:i/>
                <w:color w:val="000000"/>
              </w:rPr>
              <w:t xml:space="preserve">Application for Bail by Jaydon Reynolds </w:t>
            </w:r>
            <w:r w:rsidRPr="00CD3339">
              <w:rPr>
                <w:rFonts w:ascii="Arial" w:hAnsi="Arial" w:cs="Arial"/>
                <w:color w:val="000000"/>
              </w:rPr>
              <w:t>[2016] VSC 730.</w:t>
            </w:r>
          </w:p>
        </w:tc>
      </w:tr>
      <w:tr w:rsidR="00F0265D" w14:paraId="4C085EAE" w14:textId="77777777" w:rsidTr="0069037C">
        <w:tc>
          <w:tcPr>
            <w:tcW w:w="1219" w:type="dxa"/>
            <w:gridSpan w:val="2"/>
            <w:tcBorders>
              <w:top w:val="single" w:sz="4" w:space="0" w:color="auto"/>
              <w:left w:val="single" w:sz="18" w:space="0" w:color="auto"/>
              <w:bottom w:val="single" w:sz="4" w:space="0" w:color="auto"/>
            </w:tcBorders>
          </w:tcPr>
          <w:p w14:paraId="778E60B8" w14:textId="77777777" w:rsidR="00F0265D" w:rsidRDefault="00F0265D" w:rsidP="00F0265D">
            <w:pPr>
              <w:rPr>
                <w:lang w:val="en-AU"/>
              </w:rPr>
            </w:pPr>
            <w:r>
              <w:rPr>
                <w:lang w:val="en-AU"/>
              </w:rPr>
              <w:t>23/01/17</w:t>
            </w:r>
          </w:p>
        </w:tc>
        <w:tc>
          <w:tcPr>
            <w:tcW w:w="836" w:type="dxa"/>
            <w:tcBorders>
              <w:top w:val="single" w:sz="4" w:space="0" w:color="auto"/>
              <w:bottom w:val="single" w:sz="4" w:space="0" w:color="auto"/>
            </w:tcBorders>
          </w:tcPr>
          <w:p w14:paraId="2C217CA3" w14:textId="5059DE1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BB7548E"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3338F2B" w14:textId="77777777" w:rsidR="00F0265D" w:rsidRPr="00CD3339" w:rsidRDefault="00F0265D" w:rsidP="00F0265D">
            <w:pPr>
              <w:keepNext/>
              <w:keepLines/>
              <w:jc w:val="both"/>
              <w:rPr>
                <w:rFonts w:ascii="Arial" w:hAnsi="Arial" w:cs="Arial"/>
                <w:i/>
                <w:color w:val="000000"/>
                <w:u w:val="single"/>
              </w:rPr>
            </w:pPr>
            <w:r w:rsidRPr="00CD3339">
              <w:rPr>
                <w:rFonts w:ascii="Arial" w:hAnsi="Arial" w:cs="Arial"/>
                <w:bCs/>
                <w:iCs/>
                <w:color w:val="000000"/>
              </w:rPr>
              <w:t xml:space="preserve">Added cases of </w:t>
            </w:r>
            <w:r w:rsidRPr="00CD3339">
              <w:rPr>
                <w:rFonts w:ascii="Arial" w:hAnsi="Arial" w:cs="Arial"/>
                <w:i/>
                <w:color w:val="000000"/>
              </w:rPr>
              <w:t xml:space="preserve">Re Kazim </w:t>
            </w:r>
            <w:proofErr w:type="spellStart"/>
            <w:r w:rsidRPr="00CD3339">
              <w:rPr>
                <w:rFonts w:ascii="Arial" w:hAnsi="Arial" w:cs="Arial"/>
                <w:i/>
                <w:color w:val="000000"/>
              </w:rPr>
              <w:t>Kuzu</w:t>
            </w:r>
            <w:proofErr w:type="spellEnd"/>
            <w:r w:rsidRPr="00CD3339">
              <w:rPr>
                <w:rFonts w:ascii="Arial" w:hAnsi="Arial" w:cs="Arial"/>
                <w:i/>
                <w:color w:val="000000"/>
              </w:rPr>
              <w:t xml:space="preserve">; An application for Bail </w:t>
            </w:r>
            <w:r w:rsidRPr="00CD3339">
              <w:rPr>
                <w:rFonts w:ascii="Arial" w:hAnsi="Arial" w:cs="Arial"/>
                <w:color w:val="000000"/>
              </w:rPr>
              <w:t xml:space="preserve">[2016] VSC 710, </w:t>
            </w:r>
            <w:r w:rsidRPr="00CD3339">
              <w:rPr>
                <w:rFonts w:ascii="Arial" w:hAnsi="Arial" w:cs="Arial"/>
                <w:i/>
                <w:color w:val="000000"/>
              </w:rPr>
              <w:t xml:space="preserve">Re Casper De </w:t>
            </w:r>
            <w:proofErr w:type="spellStart"/>
            <w:r w:rsidRPr="00CD3339">
              <w:rPr>
                <w:rFonts w:ascii="Arial" w:hAnsi="Arial" w:cs="Arial"/>
                <w:i/>
                <w:color w:val="000000"/>
              </w:rPr>
              <w:t>Waij</w:t>
            </w:r>
            <w:proofErr w:type="spellEnd"/>
            <w:r w:rsidRPr="00CD3339">
              <w:rPr>
                <w:rFonts w:ascii="Arial" w:hAnsi="Arial" w:cs="Arial"/>
                <w:i/>
                <w:color w:val="000000"/>
              </w:rPr>
              <w:t xml:space="preserve"> </w:t>
            </w:r>
            <w:r w:rsidRPr="00CD3339">
              <w:rPr>
                <w:rFonts w:ascii="Arial" w:hAnsi="Arial" w:cs="Arial"/>
                <w:color w:val="000000"/>
              </w:rPr>
              <w:t>[2016] VSC 805</w:t>
            </w:r>
            <w:r w:rsidRPr="00CD3339">
              <w:rPr>
                <w:rFonts w:ascii="Arial" w:hAnsi="Arial" w:cs="Arial"/>
                <w:i/>
                <w:color w:val="000000"/>
              </w:rPr>
              <w:t xml:space="preserve"> &amp; Re Abdullah (Bail Application)</w:t>
            </w:r>
            <w:r w:rsidRPr="00CD3339">
              <w:rPr>
                <w:rFonts w:ascii="Arial" w:hAnsi="Arial" w:cs="Arial"/>
                <w:color w:val="000000"/>
              </w:rPr>
              <w:t xml:space="preserve"> [2016] VSC 745.</w:t>
            </w:r>
          </w:p>
        </w:tc>
      </w:tr>
      <w:tr w:rsidR="00F0265D" w14:paraId="431B3BE8" w14:textId="77777777" w:rsidTr="0069037C">
        <w:tc>
          <w:tcPr>
            <w:tcW w:w="1219" w:type="dxa"/>
            <w:gridSpan w:val="2"/>
            <w:tcBorders>
              <w:top w:val="single" w:sz="4" w:space="0" w:color="auto"/>
              <w:left w:val="single" w:sz="18" w:space="0" w:color="auto"/>
              <w:bottom w:val="single" w:sz="4" w:space="0" w:color="auto"/>
            </w:tcBorders>
          </w:tcPr>
          <w:p w14:paraId="78250EED" w14:textId="77777777" w:rsidR="00F0265D" w:rsidRDefault="00F0265D" w:rsidP="00F0265D">
            <w:pPr>
              <w:rPr>
                <w:lang w:val="en-AU"/>
              </w:rPr>
            </w:pPr>
            <w:r>
              <w:rPr>
                <w:lang w:val="en-AU"/>
              </w:rPr>
              <w:t>23/01/17</w:t>
            </w:r>
          </w:p>
        </w:tc>
        <w:tc>
          <w:tcPr>
            <w:tcW w:w="836" w:type="dxa"/>
            <w:tcBorders>
              <w:top w:val="single" w:sz="4" w:space="0" w:color="auto"/>
              <w:bottom w:val="single" w:sz="4" w:space="0" w:color="auto"/>
            </w:tcBorders>
          </w:tcPr>
          <w:p w14:paraId="40BA9282" w14:textId="67BE136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0935B2B" w14:textId="77777777" w:rsidR="00F0265D" w:rsidRDefault="00F0265D" w:rsidP="00F0265D">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401D6793" w14:textId="77777777" w:rsidR="00F0265D" w:rsidRDefault="00F0265D" w:rsidP="00F0265D">
            <w:pPr>
              <w:spacing w:before="20"/>
              <w:jc w:val="both"/>
              <w:rPr>
                <w:rFonts w:ascii="Arial" w:hAnsi="Arial" w:cs="Arial"/>
                <w:bCs/>
                <w:iCs/>
                <w:color w:val="000000"/>
              </w:rPr>
            </w:pPr>
            <w:r>
              <w:rPr>
                <w:rFonts w:ascii="Arial" w:hAnsi="Arial" w:cs="Arial"/>
                <w:bCs/>
                <w:iCs/>
                <w:color w:val="000000"/>
              </w:rPr>
              <w:t xml:space="preserve">Added case of </w:t>
            </w:r>
            <w:r w:rsidRPr="000779A6">
              <w:rPr>
                <w:rFonts w:ascii="Arial" w:hAnsi="Arial" w:cs="Arial"/>
                <w:bCs/>
                <w:i/>
                <w:iCs/>
                <w:color w:val="000000"/>
              </w:rPr>
              <w:t>KWLD v DPP</w:t>
            </w:r>
            <w:r>
              <w:rPr>
                <w:rFonts w:ascii="Arial" w:hAnsi="Arial" w:cs="Arial"/>
                <w:bCs/>
                <w:iCs/>
                <w:color w:val="000000"/>
              </w:rPr>
              <w:t xml:space="preserve"> [2016] VSC 709.</w:t>
            </w:r>
          </w:p>
        </w:tc>
      </w:tr>
      <w:tr w:rsidR="00F0265D" w14:paraId="1BFA38A2" w14:textId="77777777" w:rsidTr="0069037C">
        <w:tc>
          <w:tcPr>
            <w:tcW w:w="1219" w:type="dxa"/>
            <w:gridSpan w:val="2"/>
            <w:tcBorders>
              <w:top w:val="single" w:sz="4" w:space="0" w:color="auto"/>
              <w:left w:val="single" w:sz="18" w:space="0" w:color="auto"/>
              <w:bottom w:val="single" w:sz="4" w:space="0" w:color="auto"/>
            </w:tcBorders>
          </w:tcPr>
          <w:p w14:paraId="06D61464" w14:textId="77777777" w:rsidR="00F0265D" w:rsidRDefault="00F0265D" w:rsidP="00F0265D">
            <w:pPr>
              <w:rPr>
                <w:lang w:val="en-AU"/>
              </w:rPr>
            </w:pPr>
            <w:r>
              <w:rPr>
                <w:lang w:val="en-AU"/>
              </w:rPr>
              <w:t>23/01/17`</w:t>
            </w:r>
          </w:p>
        </w:tc>
        <w:tc>
          <w:tcPr>
            <w:tcW w:w="836" w:type="dxa"/>
            <w:tcBorders>
              <w:top w:val="single" w:sz="4" w:space="0" w:color="auto"/>
              <w:bottom w:val="single" w:sz="4" w:space="0" w:color="auto"/>
            </w:tcBorders>
          </w:tcPr>
          <w:p w14:paraId="5DD90363" w14:textId="04449C5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963DC9B" w14:textId="77777777" w:rsidR="00F0265D" w:rsidRDefault="00F0265D" w:rsidP="00F0265D">
            <w:pPr>
              <w:keepNext/>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371318E0" w14:textId="77777777" w:rsidR="00F0265D" w:rsidRPr="00CD3339" w:rsidRDefault="00F0265D" w:rsidP="00F0265D">
            <w:pPr>
              <w:numPr>
                <w:ilvl w:val="0"/>
                <w:numId w:val="14"/>
              </w:numPr>
              <w:spacing w:before="40"/>
              <w:ind w:left="357" w:hanging="357"/>
              <w:jc w:val="both"/>
              <w:rPr>
                <w:rFonts w:ascii="Arial" w:hAnsi="Arial" w:cs="Arial"/>
                <w:bCs/>
                <w:iCs/>
                <w:color w:val="000000"/>
              </w:rPr>
            </w:pPr>
            <w:r>
              <w:rPr>
                <w:rFonts w:ascii="Arial" w:hAnsi="Arial" w:cs="Arial"/>
                <w:bCs/>
                <w:iCs/>
                <w:color w:val="000000"/>
              </w:rPr>
              <w:t xml:space="preserve">Amendment to quotation from dicta of Bell J in </w:t>
            </w:r>
            <w:r w:rsidRPr="009D76FF">
              <w:rPr>
                <w:rFonts w:ascii="Arial" w:hAnsi="Arial" w:cs="Arial"/>
                <w:bCs/>
                <w:i/>
                <w:iCs/>
                <w:color w:val="000000"/>
              </w:rPr>
              <w:t>Woods v DPP</w:t>
            </w:r>
            <w:r>
              <w:rPr>
                <w:rFonts w:ascii="Arial" w:hAnsi="Arial" w:cs="Arial"/>
                <w:bCs/>
                <w:iCs/>
                <w:color w:val="000000"/>
              </w:rPr>
              <w:t xml:space="preserve"> [2014] VS</w:t>
            </w:r>
            <w:r w:rsidRPr="00CD3339">
              <w:rPr>
                <w:rFonts w:ascii="Arial" w:hAnsi="Arial" w:cs="Arial"/>
                <w:bCs/>
                <w:iCs/>
                <w:color w:val="000000"/>
              </w:rPr>
              <w:t>C 1.</w:t>
            </w:r>
          </w:p>
          <w:p w14:paraId="72AE18CC" w14:textId="77777777" w:rsidR="00F0265D" w:rsidRDefault="00F0265D" w:rsidP="00F0265D">
            <w:pPr>
              <w:numPr>
                <w:ilvl w:val="0"/>
                <w:numId w:val="14"/>
              </w:numPr>
              <w:spacing w:before="40"/>
              <w:ind w:left="357" w:hanging="357"/>
              <w:jc w:val="both"/>
              <w:rPr>
                <w:rFonts w:ascii="Arial" w:hAnsi="Arial" w:cs="Arial"/>
                <w:bCs/>
                <w:iCs/>
                <w:color w:val="000000"/>
              </w:rPr>
            </w:pPr>
            <w:r w:rsidRPr="00CD3339">
              <w:rPr>
                <w:rFonts w:ascii="Arial" w:hAnsi="Arial" w:cs="Arial"/>
                <w:bCs/>
                <w:iCs/>
                <w:color w:val="000000"/>
              </w:rPr>
              <w:t xml:space="preserve">Added case of </w:t>
            </w:r>
            <w:r w:rsidRPr="00CD3339">
              <w:rPr>
                <w:rFonts w:ascii="Arial" w:hAnsi="Arial" w:cs="Arial"/>
                <w:color w:val="000000"/>
              </w:rPr>
              <w:t xml:space="preserve">In </w:t>
            </w:r>
            <w:r w:rsidRPr="00CD3339">
              <w:rPr>
                <w:rFonts w:ascii="Arial" w:hAnsi="Arial" w:cs="Arial"/>
                <w:i/>
                <w:color w:val="000000"/>
              </w:rPr>
              <w:t>IMO an Application for Bail by HL</w:t>
            </w:r>
            <w:r w:rsidRPr="00CD3339">
              <w:rPr>
                <w:rFonts w:ascii="Arial" w:hAnsi="Arial" w:cs="Arial"/>
                <w:color w:val="000000"/>
              </w:rPr>
              <w:t xml:space="preserve"> [2016] VSC 750.</w:t>
            </w:r>
          </w:p>
        </w:tc>
      </w:tr>
      <w:tr w:rsidR="00F0265D" w14:paraId="2D638A63" w14:textId="77777777" w:rsidTr="0069037C">
        <w:tc>
          <w:tcPr>
            <w:tcW w:w="1219" w:type="dxa"/>
            <w:gridSpan w:val="2"/>
            <w:tcBorders>
              <w:top w:val="single" w:sz="4" w:space="0" w:color="auto"/>
              <w:left w:val="single" w:sz="18" w:space="0" w:color="auto"/>
              <w:bottom w:val="single" w:sz="4" w:space="0" w:color="auto"/>
            </w:tcBorders>
          </w:tcPr>
          <w:p w14:paraId="695B4F54" w14:textId="77777777" w:rsidR="00F0265D" w:rsidRDefault="00F0265D" w:rsidP="00F0265D">
            <w:pPr>
              <w:rPr>
                <w:lang w:val="en-AU"/>
              </w:rPr>
            </w:pPr>
            <w:r>
              <w:rPr>
                <w:lang w:val="en-AU"/>
              </w:rPr>
              <w:t>23/12/16</w:t>
            </w:r>
          </w:p>
        </w:tc>
        <w:tc>
          <w:tcPr>
            <w:tcW w:w="836" w:type="dxa"/>
            <w:tcBorders>
              <w:top w:val="single" w:sz="4" w:space="0" w:color="auto"/>
              <w:bottom w:val="single" w:sz="4" w:space="0" w:color="auto"/>
            </w:tcBorders>
          </w:tcPr>
          <w:p w14:paraId="6EFF375C" w14:textId="38C7AEEC"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FFBA933" w14:textId="77777777" w:rsidR="00F0265D" w:rsidRDefault="00F0265D" w:rsidP="00F0265D">
            <w:pPr>
              <w:keepNext/>
              <w:jc w:val="center"/>
              <w:rPr>
                <w:lang w:val="en-AU"/>
              </w:rPr>
            </w:pPr>
            <w:r>
              <w:rPr>
                <w:lang w:val="en-AU"/>
              </w:rPr>
              <w:t>10.4.2</w:t>
            </w:r>
          </w:p>
        </w:tc>
        <w:tc>
          <w:tcPr>
            <w:tcW w:w="4798" w:type="dxa"/>
            <w:gridSpan w:val="2"/>
            <w:tcBorders>
              <w:top w:val="single" w:sz="4" w:space="0" w:color="auto"/>
              <w:bottom w:val="single" w:sz="4" w:space="0" w:color="auto"/>
              <w:right w:val="single" w:sz="18" w:space="0" w:color="auto"/>
            </w:tcBorders>
          </w:tcPr>
          <w:p w14:paraId="0496EF36" w14:textId="77777777" w:rsidR="00F0265D" w:rsidRDefault="00F0265D" w:rsidP="00F0265D">
            <w:pPr>
              <w:spacing w:before="40"/>
              <w:jc w:val="both"/>
              <w:rPr>
                <w:rFonts w:ascii="Arial" w:hAnsi="Arial" w:cs="Arial"/>
                <w:bCs/>
                <w:iCs/>
                <w:color w:val="000000"/>
              </w:rPr>
            </w:pPr>
            <w:r>
              <w:rPr>
                <w:rFonts w:ascii="Arial" w:hAnsi="Arial" w:cs="Arial"/>
                <w:bCs/>
                <w:iCs/>
                <w:color w:val="000000"/>
              </w:rPr>
              <w:t>Paragraph heading changed to “Earlier Australian authorities”.</w:t>
            </w:r>
          </w:p>
        </w:tc>
      </w:tr>
      <w:tr w:rsidR="00F0265D" w14:paraId="35F034D5" w14:textId="77777777" w:rsidTr="0069037C">
        <w:tc>
          <w:tcPr>
            <w:tcW w:w="1219" w:type="dxa"/>
            <w:gridSpan w:val="2"/>
            <w:tcBorders>
              <w:top w:val="single" w:sz="4" w:space="0" w:color="auto"/>
              <w:left w:val="single" w:sz="18" w:space="0" w:color="auto"/>
              <w:bottom w:val="single" w:sz="4" w:space="0" w:color="auto"/>
            </w:tcBorders>
          </w:tcPr>
          <w:p w14:paraId="5EC0D267" w14:textId="77777777" w:rsidR="00F0265D" w:rsidRDefault="00F0265D" w:rsidP="00F0265D">
            <w:pPr>
              <w:rPr>
                <w:lang w:val="en-AU"/>
              </w:rPr>
            </w:pPr>
            <w:r>
              <w:rPr>
                <w:lang w:val="en-AU"/>
              </w:rPr>
              <w:t>23/12/16</w:t>
            </w:r>
          </w:p>
        </w:tc>
        <w:tc>
          <w:tcPr>
            <w:tcW w:w="836" w:type="dxa"/>
            <w:tcBorders>
              <w:top w:val="single" w:sz="4" w:space="0" w:color="auto"/>
              <w:bottom w:val="single" w:sz="4" w:space="0" w:color="auto"/>
            </w:tcBorders>
          </w:tcPr>
          <w:p w14:paraId="26549C7A" w14:textId="7505FDF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703ACBF" w14:textId="77777777" w:rsidR="00F0265D" w:rsidRDefault="00F0265D" w:rsidP="00F0265D">
            <w:pPr>
              <w:keepNext/>
              <w:jc w:val="center"/>
              <w:rPr>
                <w:lang w:val="en-AU"/>
              </w:rPr>
            </w:pPr>
            <w:r>
              <w:rPr>
                <w:lang w:val="en-AU"/>
              </w:rPr>
              <w:t>10.4.3</w:t>
            </w:r>
          </w:p>
        </w:tc>
        <w:tc>
          <w:tcPr>
            <w:tcW w:w="4798" w:type="dxa"/>
            <w:gridSpan w:val="2"/>
            <w:tcBorders>
              <w:top w:val="single" w:sz="4" w:space="0" w:color="auto"/>
              <w:bottom w:val="single" w:sz="4" w:space="0" w:color="auto"/>
              <w:right w:val="single" w:sz="18" w:space="0" w:color="auto"/>
            </w:tcBorders>
          </w:tcPr>
          <w:p w14:paraId="0306C640"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Paragraph heading changed to “Demise of </w:t>
            </w:r>
            <w:proofErr w:type="spellStart"/>
            <w:r w:rsidRPr="00FF1D0A">
              <w:rPr>
                <w:rFonts w:ascii="Arial" w:hAnsi="Arial" w:cs="Arial"/>
                <w:bCs/>
                <w:i/>
                <w:iCs/>
                <w:color w:val="000000"/>
              </w:rPr>
              <w:t>doli</w:t>
            </w:r>
            <w:proofErr w:type="spellEnd"/>
            <w:r w:rsidRPr="00FF1D0A">
              <w:rPr>
                <w:rFonts w:ascii="Arial" w:hAnsi="Arial" w:cs="Arial"/>
                <w:bCs/>
                <w:i/>
                <w:iCs/>
                <w:color w:val="000000"/>
              </w:rPr>
              <w:t xml:space="preserve"> incapax</w:t>
            </w:r>
            <w:r>
              <w:rPr>
                <w:rFonts w:ascii="Arial" w:hAnsi="Arial" w:cs="Arial"/>
                <w:bCs/>
                <w:iCs/>
                <w:color w:val="000000"/>
              </w:rPr>
              <w:t xml:space="preserve"> in England”.</w:t>
            </w:r>
          </w:p>
        </w:tc>
      </w:tr>
      <w:tr w:rsidR="00F0265D" w14:paraId="3E93A851" w14:textId="77777777" w:rsidTr="0069037C">
        <w:tc>
          <w:tcPr>
            <w:tcW w:w="1219" w:type="dxa"/>
            <w:gridSpan w:val="2"/>
            <w:tcBorders>
              <w:top w:val="single" w:sz="4" w:space="0" w:color="auto"/>
              <w:left w:val="single" w:sz="18" w:space="0" w:color="auto"/>
              <w:bottom w:val="single" w:sz="4" w:space="0" w:color="auto"/>
            </w:tcBorders>
          </w:tcPr>
          <w:p w14:paraId="5B278FF8" w14:textId="77777777" w:rsidR="00F0265D" w:rsidRDefault="00F0265D" w:rsidP="00F0265D">
            <w:pPr>
              <w:rPr>
                <w:lang w:val="en-AU"/>
              </w:rPr>
            </w:pPr>
            <w:r>
              <w:rPr>
                <w:lang w:val="en-AU"/>
              </w:rPr>
              <w:t>23/12/16</w:t>
            </w:r>
          </w:p>
        </w:tc>
        <w:tc>
          <w:tcPr>
            <w:tcW w:w="836" w:type="dxa"/>
            <w:tcBorders>
              <w:top w:val="single" w:sz="4" w:space="0" w:color="auto"/>
              <w:bottom w:val="single" w:sz="4" w:space="0" w:color="auto"/>
            </w:tcBorders>
          </w:tcPr>
          <w:p w14:paraId="17CAFD9B" w14:textId="7E4C64E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16FD4FC" w14:textId="77777777" w:rsidR="00F0265D" w:rsidRDefault="00F0265D" w:rsidP="00F0265D">
            <w:pPr>
              <w:keepNext/>
              <w:jc w:val="center"/>
              <w:rPr>
                <w:lang w:val="en-AU"/>
              </w:rPr>
            </w:pPr>
            <w:r>
              <w:rPr>
                <w:lang w:val="en-AU"/>
              </w:rPr>
              <w:t>10.4.4</w:t>
            </w:r>
          </w:p>
        </w:tc>
        <w:tc>
          <w:tcPr>
            <w:tcW w:w="4798" w:type="dxa"/>
            <w:gridSpan w:val="2"/>
            <w:tcBorders>
              <w:top w:val="single" w:sz="4" w:space="0" w:color="auto"/>
              <w:bottom w:val="single" w:sz="4" w:space="0" w:color="auto"/>
              <w:right w:val="single" w:sz="18" w:space="0" w:color="auto"/>
            </w:tcBorders>
          </w:tcPr>
          <w:p w14:paraId="1A4AB1CC"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Text changed to note that in </w:t>
            </w:r>
            <w:r w:rsidRPr="00FF1D0A">
              <w:rPr>
                <w:rFonts w:ascii="Arial" w:hAnsi="Arial" w:cs="Arial"/>
                <w:bCs/>
                <w:i/>
                <w:iCs/>
                <w:color w:val="000000"/>
              </w:rPr>
              <w:t>RP v The Queen</w:t>
            </w:r>
            <w:r>
              <w:rPr>
                <w:rFonts w:ascii="Arial" w:hAnsi="Arial" w:cs="Arial"/>
                <w:bCs/>
                <w:iCs/>
                <w:color w:val="000000"/>
              </w:rPr>
              <w:t xml:space="preserve"> [2016] HCA 53 at [9] the High Court has described one aspect of the decision in </w:t>
            </w:r>
            <w:r w:rsidRPr="00FF1D0A">
              <w:rPr>
                <w:rFonts w:ascii="Arial" w:hAnsi="Arial" w:cs="Arial"/>
                <w:bCs/>
                <w:i/>
                <w:iCs/>
                <w:color w:val="000000"/>
              </w:rPr>
              <w:t xml:space="preserve">R v ALH </w:t>
            </w:r>
            <w:r>
              <w:rPr>
                <w:rFonts w:ascii="Arial" w:hAnsi="Arial" w:cs="Arial"/>
                <w:bCs/>
                <w:iCs/>
                <w:color w:val="000000"/>
              </w:rPr>
              <w:t>as “wrong”.</w:t>
            </w:r>
          </w:p>
        </w:tc>
      </w:tr>
      <w:tr w:rsidR="00F0265D" w14:paraId="676C9CD0" w14:textId="77777777" w:rsidTr="0069037C">
        <w:tc>
          <w:tcPr>
            <w:tcW w:w="1219" w:type="dxa"/>
            <w:gridSpan w:val="2"/>
            <w:tcBorders>
              <w:top w:val="single" w:sz="4" w:space="0" w:color="auto"/>
              <w:left w:val="single" w:sz="18" w:space="0" w:color="auto"/>
              <w:bottom w:val="single" w:sz="4" w:space="0" w:color="auto"/>
            </w:tcBorders>
          </w:tcPr>
          <w:p w14:paraId="41ACF0A9" w14:textId="77777777" w:rsidR="00F0265D" w:rsidRDefault="00F0265D" w:rsidP="00F0265D">
            <w:pPr>
              <w:rPr>
                <w:lang w:val="en-AU"/>
              </w:rPr>
            </w:pPr>
            <w:r>
              <w:rPr>
                <w:lang w:val="en-AU"/>
              </w:rPr>
              <w:t>23/12/16</w:t>
            </w:r>
          </w:p>
        </w:tc>
        <w:tc>
          <w:tcPr>
            <w:tcW w:w="836" w:type="dxa"/>
            <w:tcBorders>
              <w:top w:val="single" w:sz="4" w:space="0" w:color="auto"/>
              <w:bottom w:val="single" w:sz="4" w:space="0" w:color="auto"/>
            </w:tcBorders>
          </w:tcPr>
          <w:p w14:paraId="229956F1" w14:textId="231FCFAC"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FA92354" w14:textId="77777777" w:rsidR="00F0265D" w:rsidRDefault="00F0265D" w:rsidP="00F0265D">
            <w:pPr>
              <w:keepNext/>
              <w:jc w:val="center"/>
              <w:rPr>
                <w:lang w:val="en-AU"/>
              </w:rPr>
            </w:pPr>
            <w:r>
              <w:rPr>
                <w:lang w:val="en-AU"/>
              </w:rPr>
              <w:t>10.4.5</w:t>
            </w:r>
          </w:p>
        </w:tc>
        <w:tc>
          <w:tcPr>
            <w:tcW w:w="4798" w:type="dxa"/>
            <w:gridSpan w:val="2"/>
            <w:tcBorders>
              <w:top w:val="single" w:sz="4" w:space="0" w:color="auto"/>
              <w:bottom w:val="single" w:sz="4" w:space="0" w:color="auto"/>
              <w:right w:val="single" w:sz="18" w:space="0" w:color="auto"/>
            </w:tcBorders>
          </w:tcPr>
          <w:p w14:paraId="46BD4E2B" w14:textId="77777777" w:rsidR="00F0265D" w:rsidRPr="00FF1D0A" w:rsidRDefault="00F0265D" w:rsidP="00F0265D">
            <w:pPr>
              <w:spacing w:before="40"/>
              <w:jc w:val="both"/>
              <w:rPr>
                <w:rFonts w:ascii="Arial" w:hAnsi="Arial" w:cs="Arial"/>
                <w:bCs/>
                <w:iCs/>
                <w:color w:val="000000"/>
              </w:rPr>
            </w:pPr>
            <w:r w:rsidRPr="00FF1D0A">
              <w:rPr>
                <w:rFonts w:ascii="Arial" w:hAnsi="Arial" w:cs="Arial"/>
                <w:bCs/>
              </w:rPr>
              <w:t>New paragraph headed “The principle stated and applied by the High Court of Australia</w:t>
            </w:r>
            <w:r>
              <w:rPr>
                <w:rFonts w:ascii="Arial" w:hAnsi="Arial" w:cs="Arial"/>
                <w:bCs/>
              </w:rPr>
              <w:t>”</w:t>
            </w:r>
            <w:r w:rsidRPr="00FF1D0A">
              <w:rPr>
                <w:rFonts w:ascii="Arial" w:hAnsi="Arial" w:cs="Arial"/>
                <w:bCs/>
              </w:rPr>
              <w:t xml:space="preserve">.  Detailed discussion of new case of </w:t>
            </w:r>
            <w:r w:rsidRPr="00FF1D0A">
              <w:rPr>
                <w:rFonts w:ascii="Arial" w:hAnsi="Arial" w:cs="Arial"/>
                <w:bCs/>
                <w:i/>
              </w:rPr>
              <w:t>RP v The Queen</w:t>
            </w:r>
            <w:r w:rsidRPr="00FF1D0A">
              <w:rPr>
                <w:rFonts w:ascii="Arial" w:hAnsi="Arial" w:cs="Arial"/>
                <w:bCs/>
              </w:rPr>
              <w:t xml:space="preserve"> [2016] HCA 53.</w:t>
            </w:r>
          </w:p>
        </w:tc>
      </w:tr>
      <w:tr w:rsidR="00F0265D" w14:paraId="0EEFE30D" w14:textId="77777777" w:rsidTr="0069037C">
        <w:tc>
          <w:tcPr>
            <w:tcW w:w="1219" w:type="dxa"/>
            <w:gridSpan w:val="2"/>
            <w:tcBorders>
              <w:top w:val="single" w:sz="4" w:space="0" w:color="auto"/>
              <w:left w:val="single" w:sz="18" w:space="0" w:color="auto"/>
              <w:bottom w:val="single" w:sz="4" w:space="0" w:color="auto"/>
            </w:tcBorders>
          </w:tcPr>
          <w:p w14:paraId="4CC8C58F"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4D4FCB4D" w14:textId="32A5A03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9372656" w14:textId="77777777" w:rsidR="00F0265D" w:rsidRDefault="00F0265D" w:rsidP="00F0265D">
            <w:pPr>
              <w:keepNext/>
              <w:jc w:val="center"/>
              <w:rPr>
                <w:lang w:val="en-AU"/>
              </w:rPr>
            </w:pPr>
            <w:r>
              <w:rPr>
                <w:lang w:val="en-AU"/>
              </w:rPr>
              <w:t>6.4</w:t>
            </w:r>
          </w:p>
        </w:tc>
        <w:tc>
          <w:tcPr>
            <w:tcW w:w="4798" w:type="dxa"/>
            <w:gridSpan w:val="2"/>
            <w:tcBorders>
              <w:top w:val="single" w:sz="4" w:space="0" w:color="auto"/>
              <w:bottom w:val="single" w:sz="4" w:space="0" w:color="auto"/>
              <w:right w:val="single" w:sz="18" w:space="0" w:color="auto"/>
            </w:tcBorders>
          </w:tcPr>
          <w:p w14:paraId="23C67128"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Added reference to case of </w:t>
            </w:r>
            <w:r w:rsidRPr="00664D52">
              <w:rPr>
                <w:rFonts w:ascii="Arial" w:hAnsi="Arial" w:cs="Arial"/>
                <w:bCs/>
                <w:i/>
                <w:iCs/>
                <w:color w:val="000000"/>
              </w:rPr>
              <w:t>YY v ZZ &amp; Anor</w:t>
            </w:r>
            <w:r>
              <w:rPr>
                <w:rFonts w:ascii="Arial" w:hAnsi="Arial" w:cs="Arial"/>
                <w:bCs/>
                <w:iCs/>
                <w:color w:val="000000"/>
              </w:rPr>
              <w:t xml:space="preserve"> [2013] VSC 743 at [45].</w:t>
            </w:r>
          </w:p>
        </w:tc>
      </w:tr>
      <w:tr w:rsidR="00F0265D" w14:paraId="1F14F7DB" w14:textId="77777777" w:rsidTr="0069037C">
        <w:tc>
          <w:tcPr>
            <w:tcW w:w="1219" w:type="dxa"/>
            <w:gridSpan w:val="2"/>
            <w:tcBorders>
              <w:top w:val="single" w:sz="4" w:space="0" w:color="auto"/>
              <w:left w:val="single" w:sz="18" w:space="0" w:color="auto"/>
              <w:bottom w:val="single" w:sz="4" w:space="0" w:color="auto"/>
            </w:tcBorders>
          </w:tcPr>
          <w:p w14:paraId="23E62332"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4EE0F4DA" w14:textId="17E47F8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71E382C" w14:textId="77777777" w:rsidR="00F0265D" w:rsidRDefault="00F0265D" w:rsidP="00F0265D">
            <w:pPr>
              <w:keepNext/>
              <w:jc w:val="center"/>
              <w:rPr>
                <w:lang w:val="en-AU"/>
              </w:rPr>
            </w:pPr>
            <w:r>
              <w:rPr>
                <w:lang w:val="en-AU"/>
              </w:rPr>
              <w:t>6FV.8.2</w:t>
            </w:r>
          </w:p>
        </w:tc>
        <w:tc>
          <w:tcPr>
            <w:tcW w:w="4798" w:type="dxa"/>
            <w:gridSpan w:val="2"/>
            <w:tcBorders>
              <w:top w:val="single" w:sz="4" w:space="0" w:color="auto"/>
              <w:bottom w:val="single" w:sz="4" w:space="0" w:color="auto"/>
              <w:right w:val="single" w:sz="18" w:space="0" w:color="auto"/>
            </w:tcBorders>
          </w:tcPr>
          <w:p w14:paraId="4D5DB5D1"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Added reference to dicta from case of </w:t>
            </w:r>
            <w:proofErr w:type="spellStart"/>
            <w:r w:rsidRPr="003D063C">
              <w:rPr>
                <w:rFonts w:ascii="Arial" w:hAnsi="Arial" w:cs="Arial"/>
                <w:bCs/>
                <w:i/>
                <w:color w:val="000000"/>
              </w:rPr>
              <w:t>Slaveski</w:t>
            </w:r>
            <w:proofErr w:type="spellEnd"/>
            <w:r w:rsidRPr="003D063C">
              <w:rPr>
                <w:rFonts w:ascii="Arial" w:hAnsi="Arial" w:cs="Arial"/>
                <w:bCs/>
                <w:i/>
                <w:color w:val="000000"/>
              </w:rPr>
              <w:t xml:space="preserve"> v Smith </w:t>
            </w:r>
            <w:r>
              <w:rPr>
                <w:rFonts w:ascii="Arial" w:hAnsi="Arial" w:cs="Arial"/>
                <w:bCs/>
                <w:color w:val="000000"/>
              </w:rPr>
              <w:t>[2012] VSCA 25 at [17].</w:t>
            </w:r>
          </w:p>
        </w:tc>
      </w:tr>
      <w:tr w:rsidR="00F0265D" w14:paraId="11671CC8" w14:textId="77777777" w:rsidTr="0069037C">
        <w:tc>
          <w:tcPr>
            <w:tcW w:w="1219" w:type="dxa"/>
            <w:gridSpan w:val="2"/>
            <w:tcBorders>
              <w:top w:val="single" w:sz="4" w:space="0" w:color="auto"/>
              <w:left w:val="single" w:sz="18" w:space="0" w:color="auto"/>
              <w:bottom w:val="single" w:sz="4" w:space="0" w:color="auto"/>
            </w:tcBorders>
          </w:tcPr>
          <w:p w14:paraId="027559BD"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6B005E95" w14:textId="0A433EC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8395972" w14:textId="77777777" w:rsidR="00F0265D" w:rsidRDefault="00F0265D" w:rsidP="00F0265D">
            <w:pPr>
              <w:keepNext/>
              <w:jc w:val="center"/>
              <w:rPr>
                <w:lang w:val="en-AU"/>
              </w:rPr>
            </w:pPr>
            <w:r>
              <w:rPr>
                <w:lang w:val="en-AU"/>
              </w:rPr>
              <w:t>6PS.10.1</w:t>
            </w:r>
          </w:p>
        </w:tc>
        <w:tc>
          <w:tcPr>
            <w:tcW w:w="4798" w:type="dxa"/>
            <w:gridSpan w:val="2"/>
            <w:tcBorders>
              <w:top w:val="single" w:sz="4" w:space="0" w:color="auto"/>
              <w:bottom w:val="single" w:sz="4" w:space="0" w:color="auto"/>
              <w:right w:val="single" w:sz="18" w:space="0" w:color="auto"/>
            </w:tcBorders>
          </w:tcPr>
          <w:p w14:paraId="1B291068" w14:textId="77777777" w:rsidR="00F0265D" w:rsidRDefault="00F0265D" w:rsidP="00F0265D">
            <w:pPr>
              <w:spacing w:before="40"/>
              <w:jc w:val="both"/>
              <w:rPr>
                <w:rFonts w:ascii="Arial" w:hAnsi="Arial" w:cs="Arial"/>
                <w:bCs/>
                <w:iCs/>
                <w:color w:val="000000"/>
              </w:rPr>
            </w:pPr>
            <w:r>
              <w:rPr>
                <w:rFonts w:ascii="Arial" w:hAnsi="Arial" w:cs="Arial"/>
                <w:bCs/>
                <w:iCs/>
                <w:color w:val="000000"/>
              </w:rPr>
              <w:t>Added reference to Hansard.</w:t>
            </w:r>
          </w:p>
        </w:tc>
      </w:tr>
      <w:tr w:rsidR="00F0265D" w14:paraId="61C9D0D7" w14:textId="77777777" w:rsidTr="0069037C">
        <w:tc>
          <w:tcPr>
            <w:tcW w:w="1219" w:type="dxa"/>
            <w:gridSpan w:val="2"/>
            <w:tcBorders>
              <w:top w:val="single" w:sz="4" w:space="0" w:color="auto"/>
              <w:left w:val="single" w:sz="18" w:space="0" w:color="auto"/>
              <w:bottom w:val="single" w:sz="4" w:space="0" w:color="auto"/>
            </w:tcBorders>
          </w:tcPr>
          <w:p w14:paraId="3BC7E492"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7E988C8D" w14:textId="46A8DD2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D55036B" w14:textId="77777777" w:rsidR="00F0265D" w:rsidRDefault="00F0265D" w:rsidP="00F0265D">
            <w:pPr>
              <w:keepNext/>
              <w:jc w:val="center"/>
              <w:rPr>
                <w:lang w:val="en-AU"/>
              </w:rPr>
            </w:pPr>
            <w:r>
              <w:rPr>
                <w:lang w:val="en-AU"/>
              </w:rPr>
              <w:t>6.15</w:t>
            </w:r>
          </w:p>
        </w:tc>
        <w:tc>
          <w:tcPr>
            <w:tcW w:w="4798" w:type="dxa"/>
            <w:gridSpan w:val="2"/>
            <w:tcBorders>
              <w:top w:val="single" w:sz="4" w:space="0" w:color="auto"/>
              <w:bottom w:val="single" w:sz="4" w:space="0" w:color="auto"/>
              <w:right w:val="single" w:sz="18" w:space="0" w:color="auto"/>
            </w:tcBorders>
          </w:tcPr>
          <w:p w14:paraId="01710601" w14:textId="77777777" w:rsidR="00F0265D" w:rsidRDefault="00F0265D" w:rsidP="00F0265D">
            <w:pPr>
              <w:numPr>
                <w:ilvl w:val="0"/>
                <w:numId w:val="13"/>
              </w:numPr>
              <w:spacing w:before="20"/>
              <w:ind w:left="357" w:hanging="357"/>
              <w:jc w:val="both"/>
              <w:rPr>
                <w:rFonts w:ascii="Arial" w:hAnsi="Arial" w:cs="Arial"/>
                <w:bCs/>
                <w:iCs/>
                <w:color w:val="000000"/>
              </w:rPr>
            </w:pPr>
            <w:r>
              <w:rPr>
                <w:rFonts w:ascii="Arial" w:hAnsi="Arial" w:cs="Arial"/>
                <w:bCs/>
                <w:iCs/>
                <w:color w:val="000000"/>
              </w:rPr>
              <w:t>Section heading changed to “Vexatious Proceedings Act 2014”.</w:t>
            </w:r>
          </w:p>
          <w:p w14:paraId="67FFF794" w14:textId="77777777" w:rsidR="00F0265D" w:rsidRPr="00EF7EDF" w:rsidRDefault="00F0265D" w:rsidP="00F0265D">
            <w:pPr>
              <w:numPr>
                <w:ilvl w:val="0"/>
                <w:numId w:val="13"/>
              </w:numPr>
              <w:spacing w:before="20"/>
              <w:ind w:left="357" w:hanging="357"/>
              <w:jc w:val="both"/>
              <w:rPr>
                <w:rFonts w:ascii="Arial" w:hAnsi="Arial" w:cs="Arial"/>
                <w:bCs/>
                <w:iCs/>
                <w:color w:val="000000"/>
              </w:rPr>
            </w:pPr>
            <w:r>
              <w:rPr>
                <w:rFonts w:ascii="Arial" w:hAnsi="Arial" w:cs="Arial"/>
                <w:bCs/>
                <w:iCs/>
                <w:color w:val="000000"/>
              </w:rPr>
              <w:lastRenderedPageBreak/>
              <w:t xml:space="preserve">The previous content of this section is deleted and it is replaced with new commentary in paragraphs 6.15.1 to 6.15.6. </w:t>
            </w:r>
          </w:p>
        </w:tc>
      </w:tr>
      <w:tr w:rsidR="00F0265D" w14:paraId="626F522E" w14:textId="77777777" w:rsidTr="0069037C">
        <w:tc>
          <w:tcPr>
            <w:tcW w:w="1219" w:type="dxa"/>
            <w:gridSpan w:val="2"/>
            <w:tcBorders>
              <w:top w:val="single" w:sz="4" w:space="0" w:color="auto"/>
              <w:left w:val="single" w:sz="18" w:space="0" w:color="auto"/>
              <w:bottom w:val="single" w:sz="4" w:space="0" w:color="auto"/>
            </w:tcBorders>
          </w:tcPr>
          <w:p w14:paraId="165DB8E0" w14:textId="77777777" w:rsidR="00F0265D" w:rsidRDefault="00F0265D" w:rsidP="00F0265D">
            <w:pPr>
              <w:rPr>
                <w:lang w:val="en-AU"/>
              </w:rPr>
            </w:pPr>
            <w:r>
              <w:rPr>
                <w:lang w:val="en-AU"/>
              </w:rPr>
              <w:lastRenderedPageBreak/>
              <w:t>07/10/16</w:t>
            </w:r>
          </w:p>
        </w:tc>
        <w:tc>
          <w:tcPr>
            <w:tcW w:w="836" w:type="dxa"/>
            <w:tcBorders>
              <w:top w:val="single" w:sz="4" w:space="0" w:color="auto"/>
              <w:bottom w:val="single" w:sz="4" w:space="0" w:color="auto"/>
            </w:tcBorders>
          </w:tcPr>
          <w:p w14:paraId="248A2B04" w14:textId="231E3A2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3A0F06C" w14:textId="77777777" w:rsidR="00F0265D" w:rsidRDefault="00F0265D" w:rsidP="00F0265D">
            <w:pPr>
              <w:keepNext/>
              <w:jc w:val="center"/>
              <w:rPr>
                <w:lang w:val="en-AU"/>
              </w:rPr>
            </w:pPr>
            <w:r>
              <w:rPr>
                <w:lang w:val="en-AU"/>
              </w:rPr>
              <w:t>6.15.1</w:t>
            </w:r>
          </w:p>
        </w:tc>
        <w:tc>
          <w:tcPr>
            <w:tcW w:w="4798" w:type="dxa"/>
            <w:gridSpan w:val="2"/>
            <w:tcBorders>
              <w:top w:val="single" w:sz="4" w:space="0" w:color="auto"/>
              <w:bottom w:val="single" w:sz="4" w:space="0" w:color="auto"/>
              <w:right w:val="single" w:sz="18" w:space="0" w:color="auto"/>
            </w:tcBorders>
          </w:tcPr>
          <w:p w14:paraId="30345360" w14:textId="77777777" w:rsidR="00F0265D" w:rsidRDefault="00F0265D" w:rsidP="00F0265D">
            <w:pPr>
              <w:spacing w:before="40"/>
              <w:jc w:val="both"/>
              <w:rPr>
                <w:rFonts w:ascii="Arial" w:hAnsi="Arial" w:cs="Arial"/>
                <w:bCs/>
                <w:iCs/>
                <w:color w:val="000000"/>
              </w:rPr>
            </w:pPr>
            <w:r>
              <w:rPr>
                <w:rFonts w:ascii="Arial" w:hAnsi="Arial" w:cs="Arial"/>
                <w:bCs/>
                <w:iCs/>
                <w:color w:val="000000"/>
              </w:rPr>
              <w:t>New paragraph entitled “Extended Litigation Restraint Order”.</w:t>
            </w:r>
          </w:p>
        </w:tc>
      </w:tr>
      <w:tr w:rsidR="00F0265D" w14:paraId="5B9E8150" w14:textId="77777777" w:rsidTr="0069037C">
        <w:tc>
          <w:tcPr>
            <w:tcW w:w="1219" w:type="dxa"/>
            <w:gridSpan w:val="2"/>
            <w:tcBorders>
              <w:top w:val="single" w:sz="4" w:space="0" w:color="auto"/>
              <w:left w:val="single" w:sz="18" w:space="0" w:color="auto"/>
              <w:bottom w:val="single" w:sz="4" w:space="0" w:color="auto"/>
            </w:tcBorders>
          </w:tcPr>
          <w:p w14:paraId="63B0936A"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08142825" w14:textId="630798E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854D6BB" w14:textId="77777777" w:rsidR="00F0265D" w:rsidRDefault="00F0265D" w:rsidP="00F0265D">
            <w:pPr>
              <w:keepNext/>
              <w:jc w:val="center"/>
              <w:rPr>
                <w:lang w:val="en-AU"/>
              </w:rPr>
            </w:pPr>
            <w:r>
              <w:rPr>
                <w:lang w:val="en-AU"/>
              </w:rPr>
              <w:t>6.15.2</w:t>
            </w:r>
          </w:p>
        </w:tc>
        <w:tc>
          <w:tcPr>
            <w:tcW w:w="4798" w:type="dxa"/>
            <w:gridSpan w:val="2"/>
            <w:tcBorders>
              <w:top w:val="single" w:sz="4" w:space="0" w:color="auto"/>
              <w:bottom w:val="single" w:sz="4" w:space="0" w:color="auto"/>
              <w:right w:val="single" w:sz="18" w:space="0" w:color="auto"/>
            </w:tcBorders>
          </w:tcPr>
          <w:p w14:paraId="39BE7BC2" w14:textId="77777777" w:rsidR="00F0265D" w:rsidRDefault="00F0265D" w:rsidP="00F0265D">
            <w:pPr>
              <w:spacing w:before="40"/>
              <w:jc w:val="both"/>
              <w:rPr>
                <w:rFonts w:ascii="Arial" w:hAnsi="Arial" w:cs="Arial"/>
                <w:bCs/>
                <w:iCs/>
                <w:color w:val="000000"/>
              </w:rPr>
            </w:pPr>
            <w:r>
              <w:rPr>
                <w:rFonts w:ascii="Arial" w:hAnsi="Arial" w:cs="Arial"/>
                <w:bCs/>
                <w:iCs/>
                <w:color w:val="000000"/>
              </w:rPr>
              <w:t>New paragraph entitled “Acting in Concert Order”.</w:t>
            </w:r>
          </w:p>
        </w:tc>
      </w:tr>
      <w:tr w:rsidR="00F0265D" w14:paraId="053F5E3E" w14:textId="77777777" w:rsidTr="0069037C">
        <w:tc>
          <w:tcPr>
            <w:tcW w:w="1219" w:type="dxa"/>
            <w:gridSpan w:val="2"/>
            <w:tcBorders>
              <w:top w:val="single" w:sz="4" w:space="0" w:color="auto"/>
              <w:left w:val="single" w:sz="18" w:space="0" w:color="auto"/>
              <w:bottom w:val="single" w:sz="4" w:space="0" w:color="auto"/>
            </w:tcBorders>
          </w:tcPr>
          <w:p w14:paraId="6AD3D0F9"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5B04C469" w14:textId="66FF579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0EFD5F8" w14:textId="77777777" w:rsidR="00F0265D" w:rsidRDefault="00F0265D" w:rsidP="00F0265D">
            <w:pPr>
              <w:keepNext/>
              <w:jc w:val="center"/>
              <w:rPr>
                <w:lang w:val="en-AU"/>
              </w:rPr>
            </w:pPr>
            <w:r>
              <w:rPr>
                <w:lang w:val="en-AU"/>
              </w:rPr>
              <w:t>6.15.3</w:t>
            </w:r>
          </w:p>
        </w:tc>
        <w:tc>
          <w:tcPr>
            <w:tcW w:w="4798" w:type="dxa"/>
            <w:gridSpan w:val="2"/>
            <w:tcBorders>
              <w:top w:val="single" w:sz="4" w:space="0" w:color="auto"/>
              <w:bottom w:val="single" w:sz="4" w:space="0" w:color="auto"/>
              <w:right w:val="single" w:sz="18" w:space="0" w:color="auto"/>
            </w:tcBorders>
          </w:tcPr>
          <w:p w14:paraId="6BF08586" w14:textId="77777777" w:rsidR="00F0265D" w:rsidRDefault="00F0265D" w:rsidP="00F0265D">
            <w:pPr>
              <w:spacing w:before="40"/>
              <w:jc w:val="both"/>
              <w:rPr>
                <w:rFonts w:ascii="Arial" w:hAnsi="Arial" w:cs="Arial"/>
                <w:bCs/>
                <w:iCs/>
                <w:color w:val="000000"/>
              </w:rPr>
            </w:pPr>
            <w:r>
              <w:rPr>
                <w:rFonts w:ascii="Arial" w:hAnsi="Arial" w:cs="Arial"/>
                <w:bCs/>
                <w:iCs/>
                <w:color w:val="000000"/>
              </w:rPr>
              <w:t>New paragraph entitled “Appeal Restriction Order”.</w:t>
            </w:r>
          </w:p>
        </w:tc>
      </w:tr>
      <w:tr w:rsidR="00F0265D" w14:paraId="175D6E25" w14:textId="77777777" w:rsidTr="0069037C">
        <w:tc>
          <w:tcPr>
            <w:tcW w:w="1219" w:type="dxa"/>
            <w:gridSpan w:val="2"/>
            <w:tcBorders>
              <w:top w:val="single" w:sz="4" w:space="0" w:color="auto"/>
              <w:left w:val="single" w:sz="18" w:space="0" w:color="auto"/>
              <w:bottom w:val="single" w:sz="4" w:space="0" w:color="auto"/>
            </w:tcBorders>
          </w:tcPr>
          <w:p w14:paraId="6B0F2E0A"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40661458" w14:textId="7D855F6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7273E39" w14:textId="77777777" w:rsidR="00F0265D" w:rsidRDefault="00F0265D" w:rsidP="00F0265D">
            <w:pPr>
              <w:keepNext/>
              <w:jc w:val="center"/>
              <w:rPr>
                <w:lang w:val="en-AU"/>
              </w:rPr>
            </w:pPr>
            <w:r>
              <w:rPr>
                <w:lang w:val="en-AU"/>
              </w:rPr>
              <w:t>6.15.4</w:t>
            </w:r>
          </w:p>
        </w:tc>
        <w:tc>
          <w:tcPr>
            <w:tcW w:w="4798" w:type="dxa"/>
            <w:gridSpan w:val="2"/>
            <w:tcBorders>
              <w:top w:val="single" w:sz="4" w:space="0" w:color="auto"/>
              <w:bottom w:val="single" w:sz="4" w:space="0" w:color="auto"/>
              <w:right w:val="single" w:sz="18" w:space="0" w:color="auto"/>
            </w:tcBorders>
          </w:tcPr>
          <w:p w14:paraId="278AEAC6" w14:textId="77777777" w:rsidR="00F0265D" w:rsidRDefault="00F0265D" w:rsidP="00F0265D">
            <w:pPr>
              <w:spacing w:before="40"/>
              <w:jc w:val="both"/>
              <w:rPr>
                <w:rFonts w:ascii="Arial" w:hAnsi="Arial" w:cs="Arial"/>
                <w:bCs/>
                <w:iCs/>
                <w:color w:val="000000"/>
              </w:rPr>
            </w:pPr>
            <w:r>
              <w:rPr>
                <w:rFonts w:ascii="Arial" w:hAnsi="Arial" w:cs="Arial"/>
                <w:bCs/>
                <w:iCs/>
                <w:color w:val="000000"/>
              </w:rPr>
              <w:t>New paragraph entitled “Application for leave to proceed under ELRO”.</w:t>
            </w:r>
          </w:p>
        </w:tc>
      </w:tr>
      <w:tr w:rsidR="00F0265D" w14:paraId="31365A46" w14:textId="77777777" w:rsidTr="0069037C">
        <w:tc>
          <w:tcPr>
            <w:tcW w:w="1219" w:type="dxa"/>
            <w:gridSpan w:val="2"/>
            <w:tcBorders>
              <w:top w:val="single" w:sz="4" w:space="0" w:color="auto"/>
              <w:left w:val="single" w:sz="18" w:space="0" w:color="auto"/>
              <w:bottom w:val="single" w:sz="4" w:space="0" w:color="auto"/>
            </w:tcBorders>
          </w:tcPr>
          <w:p w14:paraId="76574E77"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0E6A20F2" w14:textId="2E6CD15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87EA52E" w14:textId="77777777" w:rsidR="00F0265D" w:rsidRDefault="00F0265D" w:rsidP="00F0265D">
            <w:pPr>
              <w:keepNext/>
              <w:jc w:val="center"/>
              <w:rPr>
                <w:lang w:val="en-AU"/>
              </w:rPr>
            </w:pPr>
            <w:r>
              <w:rPr>
                <w:lang w:val="en-AU"/>
              </w:rPr>
              <w:t>6.15.5</w:t>
            </w:r>
          </w:p>
        </w:tc>
        <w:tc>
          <w:tcPr>
            <w:tcW w:w="4798" w:type="dxa"/>
            <w:gridSpan w:val="2"/>
            <w:tcBorders>
              <w:top w:val="single" w:sz="4" w:space="0" w:color="auto"/>
              <w:bottom w:val="single" w:sz="4" w:space="0" w:color="auto"/>
              <w:right w:val="single" w:sz="18" w:space="0" w:color="auto"/>
            </w:tcBorders>
          </w:tcPr>
          <w:p w14:paraId="4D939134" w14:textId="77777777" w:rsidR="00F0265D" w:rsidRDefault="00F0265D" w:rsidP="00F0265D">
            <w:pPr>
              <w:spacing w:before="40"/>
              <w:jc w:val="both"/>
              <w:rPr>
                <w:rFonts w:ascii="Arial" w:hAnsi="Arial" w:cs="Arial"/>
                <w:bCs/>
                <w:iCs/>
                <w:color w:val="000000"/>
              </w:rPr>
            </w:pPr>
            <w:r>
              <w:rPr>
                <w:rFonts w:ascii="Arial" w:hAnsi="Arial" w:cs="Arial"/>
                <w:bCs/>
                <w:iCs/>
                <w:color w:val="000000"/>
              </w:rPr>
              <w:t>New paragraph entitled “Variation / Revocation of ELRO”.</w:t>
            </w:r>
          </w:p>
        </w:tc>
      </w:tr>
      <w:tr w:rsidR="00F0265D" w14:paraId="164EBE76" w14:textId="77777777" w:rsidTr="0069037C">
        <w:tc>
          <w:tcPr>
            <w:tcW w:w="1219" w:type="dxa"/>
            <w:gridSpan w:val="2"/>
            <w:tcBorders>
              <w:top w:val="single" w:sz="4" w:space="0" w:color="auto"/>
              <w:left w:val="single" w:sz="18" w:space="0" w:color="auto"/>
              <w:bottom w:val="single" w:sz="4" w:space="0" w:color="auto"/>
            </w:tcBorders>
          </w:tcPr>
          <w:p w14:paraId="0D31F5DE"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50B1EF3C" w14:textId="2BB158E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533A35E" w14:textId="77777777" w:rsidR="00F0265D" w:rsidRDefault="00F0265D" w:rsidP="00F0265D">
            <w:pPr>
              <w:keepNext/>
              <w:jc w:val="center"/>
              <w:rPr>
                <w:lang w:val="en-AU"/>
              </w:rPr>
            </w:pPr>
            <w:r>
              <w:rPr>
                <w:lang w:val="en-AU"/>
              </w:rPr>
              <w:t>6.15.6</w:t>
            </w:r>
          </w:p>
        </w:tc>
        <w:tc>
          <w:tcPr>
            <w:tcW w:w="4798" w:type="dxa"/>
            <w:gridSpan w:val="2"/>
            <w:tcBorders>
              <w:top w:val="single" w:sz="4" w:space="0" w:color="auto"/>
              <w:bottom w:val="single" w:sz="4" w:space="0" w:color="auto"/>
              <w:right w:val="single" w:sz="18" w:space="0" w:color="auto"/>
            </w:tcBorders>
          </w:tcPr>
          <w:p w14:paraId="390F2D6F" w14:textId="77777777" w:rsidR="00F0265D" w:rsidRDefault="00F0265D" w:rsidP="00F0265D">
            <w:pPr>
              <w:spacing w:before="40"/>
              <w:jc w:val="both"/>
              <w:rPr>
                <w:rFonts w:ascii="Arial" w:hAnsi="Arial" w:cs="Arial"/>
                <w:bCs/>
                <w:iCs/>
                <w:color w:val="000000"/>
              </w:rPr>
            </w:pPr>
            <w:r>
              <w:rPr>
                <w:rFonts w:ascii="Arial" w:hAnsi="Arial" w:cs="Arial"/>
                <w:bCs/>
                <w:iCs/>
                <w:color w:val="000000"/>
              </w:rPr>
              <w:t>New paragraph entitled “Variation or Revocation Application Prevention Order”.</w:t>
            </w:r>
          </w:p>
        </w:tc>
      </w:tr>
      <w:tr w:rsidR="00F0265D" w14:paraId="4464F43C" w14:textId="77777777" w:rsidTr="0069037C">
        <w:tc>
          <w:tcPr>
            <w:tcW w:w="1219" w:type="dxa"/>
            <w:gridSpan w:val="2"/>
            <w:tcBorders>
              <w:top w:val="single" w:sz="4" w:space="0" w:color="auto"/>
              <w:left w:val="single" w:sz="18" w:space="0" w:color="auto"/>
              <w:bottom w:val="single" w:sz="4" w:space="0" w:color="auto"/>
            </w:tcBorders>
          </w:tcPr>
          <w:p w14:paraId="65ED851D"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641897FA" w14:textId="6C7499A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E8B47FC" w14:textId="77777777" w:rsidR="00F0265D" w:rsidRDefault="00F0265D" w:rsidP="00F0265D">
            <w:pPr>
              <w:keepNext/>
              <w:jc w:val="center"/>
              <w:rPr>
                <w:lang w:val="en-AU"/>
              </w:rPr>
            </w:pPr>
            <w:r>
              <w:rPr>
                <w:lang w:val="en-AU"/>
              </w:rPr>
              <w:t>6.15.7</w:t>
            </w:r>
          </w:p>
        </w:tc>
        <w:tc>
          <w:tcPr>
            <w:tcW w:w="4798" w:type="dxa"/>
            <w:gridSpan w:val="2"/>
            <w:tcBorders>
              <w:top w:val="single" w:sz="4" w:space="0" w:color="auto"/>
              <w:bottom w:val="single" w:sz="4" w:space="0" w:color="auto"/>
              <w:right w:val="single" w:sz="18" w:space="0" w:color="auto"/>
            </w:tcBorders>
          </w:tcPr>
          <w:p w14:paraId="6055532E" w14:textId="77777777" w:rsidR="00F0265D" w:rsidRDefault="00F0265D" w:rsidP="00F0265D">
            <w:pPr>
              <w:spacing w:before="40"/>
              <w:jc w:val="both"/>
              <w:rPr>
                <w:rFonts w:ascii="Arial" w:hAnsi="Arial" w:cs="Arial"/>
                <w:bCs/>
                <w:iCs/>
                <w:color w:val="000000"/>
              </w:rPr>
            </w:pPr>
            <w:r>
              <w:rPr>
                <w:rFonts w:ascii="Arial" w:hAnsi="Arial" w:cs="Arial"/>
                <w:bCs/>
                <w:iCs/>
                <w:color w:val="000000"/>
              </w:rPr>
              <w:t>New paragraph entitled “Publication of orders under the VPA”.</w:t>
            </w:r>
          </w:p>
        </w:tc>
      </w:tr>
      <w:tr w:rsidR="00F0265D" w14:paraId="76C287F6" w14:textId="77777777" w:rsidTr="0069037C">
        <w:tc>
          <w:tcPr>
            <w:tcW w:w="1219" w:type="dxa"/>
            <w:gridSpan w:val="2"/>
            <w:tcBorders>
              <w:top w:val="single" w:sz="4" w:space="0" w:color="auto"/>
              <w:left w:val="single" w:sz="18" w:space="0" w:color="auto"/>
              <w:bottom w:val="single" w:sz="4" w:space="0" w:color="auto"/>
            </w:tcBorders>
          </w:tcPr>
          <w:p w14:paraId="6FFA8A8B"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79A1F426" w14:textId="5F6927A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520472C" w14:textId="77777777" w:rsidR="00F0265D" w:rsidRDefault="00F0265D" w:rsidP="00F0265D">
            <w:pPr>
              <w:keepNext/>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52573614" w14:textId="77777777" w:rsidR="00F0265D" w:rsidRDefault="00F0265D" w:rsidP="00F0265D">
            <w:pPr>
              <w:spacing w:before="40"/>
              <w:jc w:val="both"/>
              <w:rPr>
                <w:rFonts w:ascii="Arial" w:hAnsi="Arial" w:cs="Arial"/>
                <w:bCs/>
                <w:iCs/>
                <w:color w:val="000000"/>
              </w:rPr>
            </w:pPr>
            <w:r>
              <w:rPr>
                <w:rFonts w:ascii="Arial" w:hAnsi="Arial" w:cs="Arial"/>
                <w:bCs/>
                <w:iCs/>
                <w:color w:val="000000"/>
              </w:rPr>
              <w:t>Statistics for 2013/14 added.  Statistics for 2003/04 deleted due to lack of space.</w:t>
            </w:r>
          </w:p>
        </w:tc>
      </w:tr>
      <w:tr w:rsidR="00F0265D" w14:paraId="42EB26A2" w14:textId="77777777" w:rsidTr="0069037C">
        <w:tc>
          <w:tcPr>
            <w:tcW w:w="1219" w:type="dxa"/>
            <w:gridSpan w:val="2"/>
            <w:tcBorders>
              <w:top w:val="single" w:sz="4" w:space="0" w:color="auto"/>
              <w:left w:val="single" w:sz="18" w:space="0" w:color="auto"/>
              <w:bottom w:val="single" w:sz="4" w:space="0" w:color="auto"/>
            </w:tcBorders>
          </w:tcPr>
          <w:p w14:paraId="1FE6DB62"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767B118B" w14:textId="4BDF2F3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A5D049E" w14:textId="77777777" w:rsidR="00F0265D" w:rsidRDefault="00F0265D" w:rsidP="00F0265D">
            <w:pPr>
              <w:keepNext/>
              <w:jc w:val="center"/>
              <w:rPr>
                <w:lang w:val="en-AU"/>
              </w:rPr>
            </w:pPr>
            <w:r>
              <w:rPr>
                <w:lang w:val="en-AU"/>
              </w:rPr>
              <w:t>10.1</w:t>
            </w:r>
          </w:p>
          <w:p w14:paraId="0D871CCF" w14:textId="77777777" w:rsidR="00F0265D" w:rsidRDefault="00F0265D" w:rsidP="00F0265D">
            <w:pPr>
              <w:keepNext/>
              <w:jc w:val="center"/>
              <w:rPr>
                <w:lang w:val="en-AU"/>
              </w:rPr>
            </w:pPr>
            <w:r>
              <w:rPr>
                <w:lang w:val="en-AU"/>
              </w:rPr>
              <w:t>10.2.4</w:t>
            </w:r>
          </w:p>
          <w:p w14:paraId="1368EAE6" w14:textId="77777777" w:rsidR="00F0265D" w:rsidRDefault="00F0265D" w:rsidP="00F0265D">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3B0827C9" w14:textId="77777777" w:rsidR="00F0265D" w:rsidRDefault="00F0265D" w:rsidP="00F0265D">
            <w:pPr>
              <w:spacing w:before="40"/>
              <w:jc w:val="both"/>
              <w:rPr>
                <w:rFonts w:ascii="Arial" w:hAnsi="Arial" w:cs="Arial"/>
                <w:bCs/>
                <w:iCs/>
                <w:color w:val="000000"/>
              </w:rPr>
            </w:pPr>
            <w:r>
              <w:rPr>
                <w:rFonts w:ascii="Arial" w:hAnsi="Arial" w:cs="Arial"/>
                <w:bCs/>
                <w:iCs/>
                <w:color w:val="000000"/>
              </w:rPr>
              <w:t>References to defensive homicide removed as that offence has been repealed.</w:t>
            </w:r>
          </w:p>
        </w:tc>
      </w:tr>
      <w:tr w:rsidR="00F0265D" w14:paraId="31B44316" w14:textId="77777777" w:rsidTr="0069037C">
        <w:tc>
          <w:tcPr>
            <w:tcW w:w="1219" w:type="dxa"/>
            <w:gridSpan w:val="2"/>
            <w:tcBorders>
              <w:top w:val="single" w:sz="4" w:space="0" w:color="auto"/>
              <w:left w:val="single" w:sz="18" w:space="0" w:color="auto"/>
              <w:bottom w:val="single" w:sz="4" w:space="0" w:color="auto"/>
            </w:tcBorders>
          </w:tcPr>
          <w:p w14:paraId="5235DBCF"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773E6E8F" w14:textId="77ED1CF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1246667" w14:textId="77777777" w:rsidR="00F0265D" w:rsidRDefault="00F0265D" w:rsidP="00F0265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5C793A09" w14:textId="77777777" w:rsidR="00F0265D" w:rsidRDefault="00F0265D" w:rsidP="00F0265D">
            <w:pPr>
              <w:spacing w:before="40"/>
              <w:jc w:val="both"/>
              <w:rPr>
                <w:rFonts w:ascii="Arial" w:hAnsi="Arial" w:cs="Arial"/>
                <w:bCs/>
                <w:iCs/>
                <w:color w:val="000000"/>
              </w:rPr>
            </w:pPr>
            <w:r>
              <w:rPr>
                <w:rFonts w:ascii="Arial" w:hAnsi="Arial" w:cs="Arial"/>
                <w:bCs/>
                <w:iCs/>
                <w:color w:val="000000"/>
              </w:rPr>
              <w:t>Commentary on</w:t>
            </w:r>
            <w:r w:rsidRPr="000A5C8C">
              <w:rPr>
                <w:rFonts w:ascii="Arial" w:hAnsi="Arial" w:cs="Arial"/>
                <w:bCs/>
                <w:iCs/>
                <w:color w:val="000000"/>
              </w:rPr>
              <w:t xml:space="preserve"> </w:t>
            </w:r>
            <w:r w:rsidRPr="000A5C8C">
              <w:rPr>
                <w:rFonts w:ascii="Arial" w:hAnsi="Arial" w:cs="Arial"/>
                <w:bCs/>
                <w:i/>
                <w:iCs/>
                <w:color w:val="000000"/>
              </w:rPr>
              <w:t xml:space="preserve">K v Children’s Court of Victoria </w:t>
            </w:r>
            <w:r w:rsidRPr="00174761">
              <w:rPr>
                <w:rFonts w:ascii="Arial" w:hAnsi="Arial" w:cs="Arial"/>
                <w:color w:val="000000"/>
              </w:rPr>
              <w:t>[201</w:t>
            </w:r>
            <w:r>
              <w:rPr>
                <w:rFonts w:ascii="Arial" w:hAnsi="Arial" w:cs="Arial"/>
                <w:color w:val="000000"/>
              </w:rPr>
              <w:t>5</w:t>
            </w:r>
            <w:r w:rsidRPr="00174761">
              <w:rPr>
                <w:rFonts w:ascii="Arial" w:hAnsi="Arial" w:cs="Arial"/>
                <w:color w:val="000000"/>
              </w:rPr>
              <w:t xml:space="preserve">] VSC </w:t>
            </w:r>
            <w:r>
              <w:rPr>
                <w:rFonts w:ascii="Arial" w:hAnsi="Arial" w:cs="Arial"/>
                <w:color w:val="000000"/>
              </w:rPr>
              <w:t>645.</w:t>
            </w:r>
          </w:p>
        </w:tc>
      </w:tr>
      <w:tr w:rsidR="00F0265D" w14:paraId="12CF251C" w14:textId="77777777" w:rsidTr="0069037C">
        <w:tc>
          <w:tcPr>
            <w:tcW w:w="1219" w:type="dxa"/>
            <w:gridSpan w:val="2"/>
            <w:tcBorders>
              <w:top w:val="single" w:sz="4" w:space="0" w:color="auto"/>
              <w:left w:val="single" w:sz="18" w:space="0" w:color="auto"/>
              <w:bottom w:val="single" w:sz="4" w:space="0" w:color="auto"/>
            </w:tcBorders>
          </w:tcPr>
          <w:p w14:paraId="6B7E7855" w14:textId="77777777" w:rsidR="00F0265D" w:rsidRDefault="00F0265D" w:rsidP="00F0265D">
            <w:pPr>
              <w:rPr>
                <w:lang w:val="en-AU"/>
              </w:rPr>
            </w:pPr>
            <w:r>
              <w:rPr>
                <w:lang w:val="en-AU"/>
              </w:rPr>
              <w:t>07/10/16</w:t>
            </w:r>
          </w:p>
        </w:tc>
        <w:tc>
          <w:tcPr>
            <w:tcW w:w="836" w:type="dxa"/>
            <w:tcBorders>
              <w:top w:val="single" w:sz="4" w:space="0" w:color="auto"/>
              <w:bottom w:val="single" w:sz="4" w:space="0" w:color="auto"/>
            </w:tcBorders>
          </w:tcPr>
          <w:p w14:paraId="6DDB50CF" w14:textId="0D6C650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1B7FFD3" w14:textId="77777777" w:rsidR="00F0265D" w:rsidRDefault="00F0265D" w:rsidP="00F0265D">
            <w:pPr>
              <w:keepNext/>
              <w:jc w:val="center"/>
              <w:rPr>
                <w:lang w:val="en-AU"/>
              </w:rPr>
            </w:pPr>
            <w:r>
              <w:rPr>
                <w:lang w:val="en-AU"/>
              </w:rPr>
              <w:t>10.4.4</w:t>
            </w:r>
          </w:p>
        </w:tc>
        <w:tc>
          <w:tcPr>
            <w:tcW w:w="4798" w:type="dxa"/>
            <w:gridSpan w:val="2"/>
            <w:tcBorders>
              <w:top w:val="single" w:sz="4" w:space="0" w:color="auto"/>
              <w:bottom w:val="single" w:sz="4" w:space="0" w:color="auto"/>
              <w:right w:val="single" w:sz="18" w:space="0" w:color="auto"/>
            </w:tcBorders>
          </w:tcPr>
          <w:p w14:paraId="5ADE0769"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Commentary on </w:t>
            </w:r>
            <w:r w:rsidRPr="00211C79">
              <w:rPr>
                <w:rFonts w:ascii="Arial" w:hAnsi="Arial" w:cs="Arial"/>
                <w:i/>
              </w:rPr>
              <w:t>DPP v Peter Martin (a pseudonym)</w:t>
            </w:r>
            <w:r>
              <w:rPr>
                <w:rFonts w:ascii="Arial" w:hAnsi="Arial" w:cs="Arial"/>
              </w:rPr>
              <w:t xml:space="preserve"> [2016] VSCA 219 and the distinction between it and </w:t>
            </w:r>
            <w:r>
              <w:rPr>
                <w:rFonts w:ascii="Arial" w:hAnsi="Arial" w:cs="Arial"/>
                <w:i/>
                <w:iCs/>
              </w:rPr>
              <w:t>R v ALH</w:t>
            </w:r>
            <w:r>
              <w:rPr>
                <w:rFonts w:ascii="Arial" w:hAnsi="Arial" w:cs="Arial"/>
              </w:rPr>
              <w:t xml:space="preserve"> (2003) 6 VR 276.</w:t>
            </w:r>
          </w:p>
        </w:tc>
      </w:tr>
      <w:tr w:rsidR="00F0265D" w14:paraId="5896EE28" w14:textId="77777777" w:rsidTr="0069037C">
        <w:tc>
          <w:tcPr>
            <w:tcW w:w="1219" w:type="dxa"/>
            <w:gridSpan w:val="2"/>
            <w:tcBorders>
              <w:top w:val="single" w:sz="4" w:space="0" w:color="auto"/>
              <w:left w:val="single" w:sz="18" w:space="0" w:color="auto"/>
              <w:bottom w:val="single" w:sz="4" w:space="0" w:color="auto"/>
            </w:tcBorders>
          </w:tcPr>
          <w:p w14:paraId="2FCF4E1B"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3EF43EB8" w14:textId="474097A9"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B16FBAD" w14:textId="77777777" w:rsidR="00F0265D" w:rsidRDefault="00F0265D" w:rsidP="00F0265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7BC1E5B9"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Commentary on and extract from new case of </w:t>
            </w:r>
            <w:r w:rsidRPr="004F5A3A">
              <w:rPr>
                <w:rFonts w:ascii="Arial" w:hAnsi="Arial" w:cs="Arial"/>
                <w:bCs/>
                <w:i/>
                <w:iCs/>
                <w:color w:val="000000"/>
              </w:rPr>
              <w:t>XYZ v State of Victoria &amp; Others</w:t>
            </w:r>
            <w:r>
              <w:rPr>
                <w:rFonts w:ascii="Arial" w:hAnsi="Arial" w:cs="Arial"/>
                <w:bCs/>
                <w:iCs/>
                <w:color w:val="000000"/>
              </w:rPr>
              <w:t xml:space="preserve"> [2016] VSC 339.</w:t>
            </w:r>
          </w:p>
        </w:tc>
      </w:tr>
      <w:tr w:rsidR="00F0265D" w14:paraId="668AF783" w14:textId="77777777" w:rsidTr="0069037C">
        <w:tc>
          <w:tcPr>
            <w:tcW w:w="1219" w:type="dxa"/>
            <w:gridSpan w:val="2"/>
            <w:tcBorders>
              <w:top w:val="single" w:sz="4" w:space="0" w:color="auto"/>
              <w:left w:val="single" w:sz="18" w:space="0" w:color="auto"/>
              <w:bottom w:val="single" w:sz="4" w:space="0" w:color="auto"/>
            </w:tcBorders>
          </w:tcPr>
          <w:p w14:paraId="313B496D"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4A7CACB8" w14:textId="6B162B8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BFAEBAE" w14:textId="77777777" w:rsidR="00F0265D" w:rsidRDefault="00F0265D" w:rsidP="00F0265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54304E12" w14:textId="77777777" w:rsidR="00F0265D" w:rsidRDefault="00F0265D" w:rsidP="00F0265D">
            <w:pPr>
              <w:numPr>
                <w:ilvl w:val="0"/>
                <w:numId w:val="13"/>
              </w:numPr>
              <w:spacing w:before="20"/>
              <w:ind w:left="357" w:hanging="357"/>
              <w:jc w:val="both"/>
              <w:rPr>
                <w:rFonts w:ascii="Arial" w:hAnsi="Arial" w:cs="Arial"/>
                <w:bCs/>
                <w:iCs/>
                <w:color w:val="000000"/>
              </w:rPr>
            </w:pPr>
            <w:r>
              <w:rPr>
                <w:rFonts w:ascii="Arial" w:hAnsi="Arial" w:cs="Arial"/>
                <w:bCs/>
                <w:iCs/>
                <w:color w:val="000000"/>
              </w:rPr>
              <w:t>Minor amendment to s.534(1)(b) of the CYFA noted.</w:t>
            </w:r>
          </w:p>
          <w:p w14:paraId="5C2FFCE7" w14:textId="77777777" w:rsidR="00F0265D" w:rsidRPr="00113BAA" w:rsidRDefault="00F0265D" w:rsidP="00F0265D">
            <w:pPr>
              <w:numPr>
                <w:ilvl w:val="0"/>
                <w:numId w:val="13"/>
              </w:numPr>
              <w:spacing w:before="20"/>
              <w:ind w:left="357" w:hanging="357"/>
              <w:jc w:val="both"/>
              <w:rPr>
                <w:rFonts w:ascii="Arial" w:hAnsi="Arial" w:cs="Arial"/>
                <w:bCs/>
                <w:iCs/>
                <w:color w:val="000000"/>
              </w:rPr>
            </w:pPr>
            <w:r>
              <w:rPr>
                <w:rFonts w:ascii="Arial" w:hAnsi="Arial" w:cs="Arial"/>
                <w:bCs/>
                <w:iCs/>
                <w:color w:val="000000"/>
              </w:rPr>
              <w:t>Addition of s.534(1A) noted,</w:t>
            </w:r>
          </w:p>
          <w:p w14:paraId="38060721" w14:textId="77777777" w:rsidR="00F0265D" w:rsidRPr="004D5F5F" w:rsidRDefault="00F0265D" w:rsidP="00F0265D">
            <w:pPr>
              <w:numPr>
                <w:ilvl w:val="0"/>
                <w:numId w:val="13"/>
              </w:numPr>
              <w:spacing w:before="20"/>
              <w:ind w:left="357" w:hanging="357"/>
              <w:jc w:val="both"/>
              <w:rPr>
                <w:rFonts w:ascii="Arial" w:hAnsi="Arial" w:cs="Arial"/>
                <w:bCs/>
                <w:iCs/>
                <w:color w:val="000000"/>
              </w:rPr>
            </w:pPr>
            <w:r w:rsidRPr="004D5F5F">
              <w:rPr>
                <w:rFonts w:ascii="Arial" w:hAnsi="Arial" w:cs="Arial"/>
              </w:rPr>
              <w:t xml:space="preserve">Commentary on and extract from </w:t>
            </w:r>
            <w:r w:rsidRPr="008938AE">
              <w:rPr>
                <w:rFonts w:ascii="Arial" w:hAnsi="Arial" w:cs="Arial"/>
                <w:i/>
              </w:rPr>
              <w:t>Herald &amp; Weekly Times Pty Ltd v AB</w:t>
            </w:r>
            <w:r>
              <w:rPr>
                <w:rFonts w:ascii="Arial" w:hAnsi="Arial" w:cs="Arial"/>
              </w:rPr>
              <w:t xml:space="preserve"> [2008] </w:t>
            </w:r>
            <w:proofErr w:type="spellStart"/>
            <w:r>
              <w:rPr>
                <w:rFonts w:ascii="Arial" w:hAnsi="Arial" w:cs="Arial"/>
              </w:rPr>
              <w:t>VChC</w:t>
            </w:r>
            <w:proofErr w:type="spellEnd"/>
            <w:r>
              <w:rPr>
                <w:rFonts w:ascii="Arial" w:hAnsi="Arial" w:cs="Arial"/>
              </w:rPr>
              <w:t xml:space="preserve"> 3.</w:t>
            </w:r>
          </w:p>
          <w:p w14:paraId="5A4C5554" w14:textId="77777777" w:rsidR="00F0265D" w:rsidRPr="00215D64" w:rsidRDefault="00F0265D" w:rsidP="00F0265D">
            <w:pPr>
              <w:numPr>
                <w:ilvl w:val="0"/>
                <w:numId w:val="13"/>
              </w:numPr>
              <w:spacing w:before="20"/>
              <w:ind w:left="357" w:hanging="357"/>
              <w:jc w:val="both"/>
              <w:rPr>
                <w:rFonts w:ascii="Arial" w:hAnsi="Arial" w:cs="Arial"/>
                <w:bCs/>
                <w:iCs/>
                <w:color w:val="000000"/>
              </w:rPr>
            </w:pPr>
            <w:r>
              <w:rPr>
                <w:rFonts w:ascii="Arial" w:hAnsi="Arial" w:cs="Arial"/>
              </w:rPr>
              <w:t xml:space="preserve">Commentary on and extract from </w:t>
            </w:r>
            <w:r w:rsidRPr="00861301">
              <w:rPr>
                <w:rFonts w:ascii="Arial" w:hAnsi="Arial" w:cs="Arial"/>
                <w:i/>
                <w:color w:val="000000"/>
              </w:rPr>
              <w:t xml:space="preserve">HWT v DM &amp; </w:t>
            </w:r>
            <w:proofErr w:type="spellStart"/>
            <w:r w:rsidRPr="00861301">
              <w:rPr>
                <w:rFonts w:ascii="Arial" w:hAnsi="Arial" w:cs="Arial"/>
                <w:i/>
                <w:color w:val="000000"/>
              </w:rPr>
              <w:t>Ors</w:t>
            </w:r>
            <w:proofErr w:type="spellEnd"/>
            <w:r>
              <w:rPr>
                <w:rFonts w:ascii="Arial" w:hAnsi="Arial" w:cs="Arial"/>
                <w:color w:val="000000"/>
              </w:rPr>
              <w:t xml:space="preserve"> [2016] </w:t>
            </w:r>
            <w:proofErr w:type="spellStart"/>
            <w:r>
              <w:rPr>
                <w:rFonts w:ascii="Arial" w:hAnsi="Arial" w:cs="Arial"/>
                <w:color w:val="000000"/>
              </w:rPr>
              <w:t>VChC</w:t>
            </w:r>
            <w:proofErr w:type="spellEnd"/>
            <w:r>
              <w:rPr>
                <w:rFonts w:ascii="Arial" w:hAnsi="Arial" w:cs="Arial"/>
                <w:color w:val="000000"/>
              </w:rPr>
              <w:t xml:space="preserve"> 3.</w:t>
            </w:r>
          </w:p>
          <w:p w14:paraId="3D725746" w14:textId="77777777" w:rsidR="00F0265D" w:rsidRDefault="00F0265D" w:rsidP="00F0265D">
            <w:pPr>
              <w:numPr>
                <w:ilvl w:val="0"/>
                <w:numId w:val="13"/>
              </w:numPr>
              <w:spacing w:before="20"/>
              <w:ind w:left="357" w:hanging="357"/>
              <w:jc w:val="both"/>
              <w:rPr>
                <w:rFonts w:ascii="Arial" w:hAnsi="Arial" w:cs="Arial"/>
                <w:bCs/>
                <w:iCs/>
                <w:color w:val="000000"/>
              </w:rPr>
            </w:pPr>
            <w:r>
              <w:rPr>
                <w:rFonts w:ascii="Arial" w:hAnsi="Arial" w:cs="Arial"/>
                <w:color w:val="000000"/>
              </w:rPr>
              <w:t>Information about Media Warning issued by Judge Grant on 28/05/2009 re the interpretation of s.534(1)(</w:t>
            </w:r>
            <w:proofErr w:type="gramStart"/>
            <w:r>
              <w:rPr>
                <w:rFonts w:ascii="Arial" w:hAnsi="Arial" w:cs="Arial"/>
                <w:color w:val="000000"/>
              </w:rPr>
              <w:t>b)of</w:t>
            </w:r>
            <w:proofErr w:type="gramEnd"/>
            <w:r>
              <w:rPr>
                <w:rFonts w:ascii="Arial" w:hAnsi="Arial" w:cs="Arial"/>
                <w:color w:val="000000"/>
              </w:rPr>
              <w:t xml:space="preserve"> the CYFA.</w:t>
            </w:r>
          </w:p>
        </w:tc>
      </w:tr>
      <w:tr w:rsidR="00F0265D" w14:paraId="400BA03A" w14:textId="77777777" w:rsidTr="0069037C">
        <w:tc>
          <w:tcPr>
            <w:tcW w:w="1219" w:type="dxa"/>
            <w:gridSpan w:val="2"/>
            <w:tcBorders>
              <w:top w:val="single" w:sz="4" w:space="0" w:color="auto"/>
              <w:left w:val="single" w:sz="18" w:space="0" w:color="auto"/>
              <w:bottom w:val="single" w:sz="4" w:space="0" w:color="auto"/>
            </w:tcBorders>
          </w:tcPr>
          <w:p w14:paraId="7C4649AF"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2F85AA66" w14:textId="52FEB57E"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5E6CD38" w14:textId="77777777" w:rsidR="00F0265D" w:rsidRDefault="00F0265D" w:rsidP="00F0265D">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725B9FBA"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Commentary on and extract from new case of </w:t>
            </w:r>
            <w:r w:rsidRPr="005B2E78">
              <w:rPr>
                <w:rFonts w:ascii="Arial" w:hAnsi="Arial" w:cs="Arial"/>
                <w:bCs/>
                <w:i/>
                <w:iCs/>
                <w:color w:val="000000"/>
              </w:rPr>
              <w:t xml:space="preserve">Re Williams (a pseudonym) (No.2) </w:t>
            </w:r>
            <w:r>
              <w:rPr>
                <w:rFonts w:ascii="Arial" w:hAnsi="Arial" w:cs="Arial"/>
                <w:bCs/>
                <w:iCs/>
                <w:color w:val="000000"/>
              </w:rPr>
              <w:t>[2016] VSC 364.</w:t>
            </w:r>
          </w:p>
        </w:tc>
      </w:tr>
      <w:tr w:rsidR="00F0265D" w14:paraId="054B02DD" w14:textId="77777777" w:rsidTr="0069037C">
        <w:tc>
          <w:tcPr>
            <w:tcW w:w="1219" w:type="dxa"/>
            <w:gridSpan w:val="2"/>
            <w:tcBorders>
              <w:top w:val="single" w:sz="4" w:space="0" w:color="auto"/>
              <w:left w:val="single" w:sz="18" w:space="0" w:color="auto"/>
              <w:bottom w:val="single" w:sz="4" w:space="0" w:color="auto"/>
            </w:tcBorders>
          </w:tcPr>
          <w:p w14:paraId="190E9C14"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608657EC" w14:textId="6D54F5D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CE7DC77" w14:textId="77777777" w:rsidR="00F0265D" w:rsidRDefault="00F0265D" w:rsidP="00F0265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06019202"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Reference to new case of </w:t>
            </w:r>
            <w:r w:rsidRPr="00901B3A">
              <w:rPr>
                <w:rFonts w:ascii="Arial" w:hAnsi="Arial" w:cs="Arial"/>
                <w:i/>
                <w:color w:val="000000"/>
              </w:rPr>
              <w:t>DPP v Charlie Dalgleish (a pseudonym)</w:t>
            </w:r>
            <w:r>
              <w:rPr>
                <w:rFonts w:ascii="Arial" w:hAnsi="Arial" w:cs="Arial"/>
                <w:color w:val="000000"/>
              </w:rPr>
              <w:t xml:space="preserve"> [2016] VSCA 148.</w:t>
            </w:r>
          </w:p>
        </w:tc>
      </w:tr>
      <w:tr w:rsidR="00F0265D" w14:paraId="4B84FA50" w14:textId="77777777" w:rsidTr="0069037C">
        <w:tc>
          <w:tcPr>
            <w:tcW w:w="1219" w:type="dxa"/>
            <w:gridSpan w:val="2"/>
            <w:tcBorders>
              <w:top w:val="single" w:sz="4" w:space="0" w:color="auto"/>
              <w:left w:val="single" w:sz="18" w:space="0" w:color="auto"/>
              <w:bottom w:val="single" w:sz="4" w:space="0" w:color="auto"/>
            </w:tcBorders>
          </w:tcPr>
          <w:p w14:paraId="29B98B3D"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4E1F6A6B" w14:textId="7ED259F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6425ABF"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AA01CFD"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Reference to new case of </w:t>
            </w:r>
            <w:r w:rsidRPr="00F63210">
              <w:rPr>
                <w:rFonts w:ascii="Arial" w:hAnsi="Arial" w:cs="Arial"/>
                <w:i/>
                <w:iCs/>
                <w:color w:val="000000"/>
              </w:rPr>
              <w:t>Jeremy Cox (A Pseudonym) v The Queen</w:t>
            </w:r>
            <w:r>
              <w:rPr>
                <w:rFonts w:ascii="Arial" w:hAnsi="Arial" w:cs="Arial"/>
                <w:iCs/>
                <w:color w:val="000000"/>
              </w:rPr>
              <w:t xml:space="preserve"> [2016] VSCA 134.</w:t>
            </w:r>
          </w:p>
        </w:tc>
      </w:tr>
      <w:tr w:rsidR="00F0265D" w14:paraId="67C847C6" w14:textId="77777777" w:rsidTr="0069037C">
        <w:tc>
          <w:tcPr>
            <w:tcW w:w="1219" w:type="dxa"/>
            <w:gridSpan w:val="2"/>
            <w:tcBorders>
              <w:top w:val="single" w:sz="4" w:space="0" w:color="auto"/>
              <w:left w:val="single" w:sz="18" w:space="0" w:color="auto"/>
              <w:bottom w:val="single" w:sz="4" w:space="0" w:color="auto"/>
            </w:tcBorders>
          </w:tcPr>
          <w:p w14:paraId="4783B830"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233DDD36" w14:textId="461C8C8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75C16F1" w14:textId="77777777" w:rsidR="00F0265D" w:rsidRDefault="00F0265D" w:rsidP="00F0265D">
            <w:pPr>
              <w:keepNext/>
              <w:jc w:val="center"/>
              <w:rPr>
                <w:lang w:val="en-AU"/>
              </w:rPr>
            </w:pPr>
            <w:r>
              <w:rPr>
                <w:lang w:val="en-AU"/>
              </w:rPr>
              <w:t>11.2.11.2</w:t>
            </w:r>
          </w:p>
          <w:p w14:paraId="42E8E97A" w14:textId="77777777" w:rsidR="00F0265D" w:rsidRDefault="00F0265D" w:rsidP="00F0265D">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7C51C38F"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Reference to new case of </w:t>
            </w:r>
            <w:r w:rsidRPr="00F63210">
              <w:rPr>
                <w:rFonts w:ascii="Arial" w:hAnsi="Arial" w:cs="Arial"/>
                <w:bCs/>
                <w:i/>
                <w:color w:val="000000"/>
                <w:lang w:val="en-AU"/>
              </w:rPr>
              <w:t xml:space="preserve">Christopher Dean </w:t>
            </w:r>
            <w:proofErr w:type="spellStart"/>
            <w:r w:rsidRPr="00F63210">
              <w:rPr>
                <w:rFonts w:ascii="Arial" w:hAnsi="Arial" w:cs="Arial"/>
                <w:bCs/>
                <w:i/>
                <w:color w:val="000000"/>
                <w:lang w:val="en-AU"/>
              </w:rPr>
              <w:t>Binse</w:t>
            </w:r>
            <w:proofErr w:type="spellEnd"/>
            <w:r w:rsidRPr="00F63210">
              <w:rPr>
                <w:rFonts w:ascii="Arial" w:hAnsi="Arial" w:cs="Arial"/>
                <w:bCs/>
                <w:i/>
                <w:color w:val="000000"/>
                <w:lang w:val="en-AU"/>
              </w:rPr>
              <w:t xml:space="preserve"> v The Queen</w:t>
            </w:r>
            <w:r>
              <w:rPr>
                <w:rFonts w:ascii="Arial" w:hAnsi="Arial" w:cs="Arial"/>
                <w:bCs/>
                <w:color w:val="000000"/>
                <w:lang w:val="en-AU"/>
              </w:rPr>
              <w:t xml:space="preserve"> [2016] VSCA 145.</w:t>
            </w:r>
          </w:p>
        </w:tc>
      </w:tr>
      <w:tr w:rsidR="00F0265D" w14:paraId="5F4B7292" w14:textId="77777777" w:rsidTr="0069037C">
        <w:tc>
          <w:tcPr>
            <w:tcW w:w="1219" w:type="dxa"/>
            <w:gridSpan w:val="2"/>
            <w:tcBorders>
              <w:top w:val="single" w:sz="4" w:space="0" w:color="auto"/>
              <w:left w:val="single" w:sz="18" w:space="0" w:color="auto"/>
              <w:bottom w:val="single" w:sz="4" w:space="0" w:color="auto"/>
            </w:tcBorders>
          </w:tcPr>
          <w:p w14:paraId="09765678"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1BDFDD69" w14:textId="0375418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3DD83D"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D9D86DC"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Commentary on new case of </w:t>
            </w:r>
            <w:r>
              <w:rPr>
                <w:rFonts w:ascii="Arial" w:hAnsi="Arial" w:cs="Arial"/>
                <w:i/>
                <w:color w:val="000000"/>
              </w:rPr>
              <w:t>DPP</w:t>
            </w:r>
            <w:r w:rsidRPr="00901B3A">
              <w:rPr>
                <w:rFonts w:ascii="Arial" w:hAnsi="Arial" w:cs="Arial"/>
                <w:i/>
                <w:color w:val="000000"/>
              </w:rPr>
              <w:t xml:space="preserve"> v Browning</w:t>
            </w:r>
            <w:r>
              <w:rPr>
                <w:rFonts w:ascii="Arial" w:hAnsi="Arial" w:cs="Arial"/>
                <w:color w:val="000000"/>
              </w:rPr>
              <w:t xml:space="preserve"> [2016] VSCA 152.</w:t>
            </w:r>
          </w:p>
        </w:tc>
      </w:tr>
      <w:tr w:rsidR="00F0265D" w14:paraId="0996DAE5" w14:textId="77777777" w:rsidTr="0069037C">
        <w:tc>
          <w:tcPr>
            <w:tcW w:w="1219" w:type="dxa"/>
            <w:gridSpan w:val="2"/>
            <w:tcBorders>
              <w:top w:val="single" w:sz="4" w:space="0" w:color="auto"/>
              <w:left w:val="single" w:sz="18" w:space="0" w:color="auto"/>
              <w:bottom w:val="single" w:sz="4" w:space="0" w:color="auto"/>
            </w:tcBorders>
          </w:tcPr>
          <w:p w14:paraId="6C774445"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36830739" w14:textId="318C5A4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BB8EECC" w14:textId="77777777" w:rsidR="00F0265D" w:rsidRDefault="00F0265D" w:rsidP="00F0265D">
            <w:pPr>
              <w:keepNext/>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60ADE0D3"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New paragraph entitled “Sentencing for statutory murder”.  Commentary on and extract from new case of </w:t>
            </w:r>
            <w:r w:rsidRPr="00427D57">
              <w:rPr>
                <w:rFonts w:ascii="Arial" w:hAnsi="Arial" w:cs="Arial"/>
                <w:i/>
                <w:color w:val="000000"/>
              </w:rPr>
              <w:t>DPP v Gavin Perry; Gavin Perry v The Queen</w:t>
            </w:r>
            <w:r>
              <w:rPr>
                <w:rFonts w:ascii="Arial" w:hAnsi="Arial" w:cs="Arial"/>
                <w:color w:val="000000"/>
              </w:rPr>
              <w:t xml:space="preserve"> [2016] VSCA 152.</w:t>
            </w:r>
          </w:p>
        </w:tc>
      </w:tr>
      <w:tr w:rsidR="00F0265D" w14:paraId="23B4906C" w14:textId="77777777" w:rsidTr="0069037C">
        <w:tc>
          <w:tcPr>
            <w:tcW w:w="1219" w:type="dxa"/>
            <w:gridSpan w:val="2"/>
            <w:tcBorders>
              <w:top w:val="single" w:sz="4" w:space="0" w:color="auto"/>
              <w:left w:val="single" w:sz="18" w:space="0" w:color="auto"/>
              <w:bottom w:val="single" w:sz="4" w:space="0" w:color="auto"/>
            </w:tcBorders>
          </w:tcPr>
          <w:p w14:paraId="7B58274E" w14:textId="77777777" w:rsidR="00F0265D" w:rsidRDefault="00F0265D" w:rsidP="00F0265D">
            <w:pPr>
              <w:rPr>
                <w:lang w:val="en-AU"/>
              </w:rPr>
            </w:pPr>
            <w:r>
              <w:rPr>
                <w:lang w:val="en-AU"/>
              </w:rPr>
              <w:t>21/07/16</w:t>
            </w:r>
          </w:p>
        </w:tc>
        <w:tc>
          <w:tcPr>
            <w:tcW w:w="836" w:type="dxa"/>
            <w:tcBorders>
              <w:top w:val="single" w:sz="4" w:space="0" w:color="auto"/>
              <w:bottom w:val="single" w:sz="4" w:space="0" w:color="auto"/>
            </w:tcBorders>
          </w:tcPr>
          <w:p w14:paraId="7FE8CA4D" w14:textId="2412619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0A5ECA0" w14:textId="77777777" w:rsidR="00F0265D" w:rsidRDefault="00F0265D" w:rsidP="00F0265D">
            <w:pPr>
              <w:keepNext/>
              <w:jc w:val="center"/>
              <w:rPr>
                <w:lang w:val="en-AU"/>
              </w:rPr>
            </w:pPr>
            <w:r>
              <w:rPr>
                <w:lang w:val="en-AU"/>
              </w:rPr>
              <w:t>11.2.22.6</w:t>
            </w:r>
          </w:p>
        </w:tc>
        <w:tc>
          <w:tcPr>
            <w:tcW w:w="4798" w:type="dxa"/>
            <w:gridSpan w:val="2"/>
            <w:tcBorders>
              <w:top w:val="single" w:sz="4" w:space="0" w:color="auto"/>
              <w:bottom w:val="single" w:sz="4" w:space="0" w:color="auto"/>
              <w:right w:val="single" w:sz="18" w:space="0" w:color="auto"/>
            </w:tcBorders>
          </w:tcPr>
          <w:p w14:paraId="18738B52" w14:textId="77777777" w:rsidR="00F0265D" w:rsidRPr="00C84997" w:rsidRDefault="00F0265D" w:rsidP="00F0265D">
            <w:pPr>
              <w:jc w:val="both"/>
              <w:rPr>
                <w:rFonts w:ascii="Arial" w:hAnsi="Arial" w:cs="Arial"/>
                <w:color w:val="000000"/>
              </w:rPr>
            </w:pPr>
            <w:r>
              <w:rPr>
                <w:rFonts w:ascii="Arial" w:hAnsi="Arial" w:cs="Arial"/>
                <w:bCs/>
                <w:iCs/>
                <w:color w:val="000000"/>
              </w:rPr>
              <w:t>Paragraph entitled “</w:t>
            </w:r>
            <w:r w:rsidRPr="00C84997">
              <w:rPr>
                <w:rFonts w:ascii="Arial" w:hAnsi="Arial" w:cs="Arial"/>
                <w:color w:val="000000"/>
              </w:rPr>
              <w:t>Sentencing for being accessory to murder</w:t>
            </w:r>
            <w:r>
              <w:rPr>
                <w:rFonts w:ascii="Arial" w:hAnsi="Arial" w:cs="Arial"/>
                <w:color w:val="000000"/>
              </w:rPr>
              <w:t>” renumbered. It was previously 11.2.22.5.</w:t>
            </w:r>
          </w:p>
        </w:tc>
      </w:tr>
      <w:tr w:rsidR="00F0265D" w14:paraId="44613DCA" w14:textId="77777777" w:rsidTr="0069037C">
        <w:tc>
          <w:tcPr>
            <w:tcW w:w="1219" w:type="dxa"/>
            <w:gridSpan w:val="2"/>
            <w:tcBorders>
              <w:top w:val="single" w:sz="4" w:space="0" w:color="auto"/>
              <w:left w:val="single" w:sz="18" w:space="0" w:color="auto"/>
              <w:bottom w:val="single" w:sz="4" w:space="0" w:color="auto"/>
            </w:tcBorders>
          </w:tcPr>
          <w:p w14:paraId="61154B96" w14:textId="77777777" w:rsidR="00F0265D" w:rsidRDefault="00F0265D" w:rsidP="00F0265D">
            <w:pPr>
              <w:rPr>
                <w:lang w:val="en-AU"/>
              </w:rPr>
            </w:pPr>
            <w:r>
              <w:rPr>
                <w:lang w:val="en-AU"/>
              </w:rPr>
              <w:lastRenderedPageBreak/>
              <w:t>21/07/16</w:t>
            </w:r>
          </w:p>
        </w:tc>
        <w:tc>
          <w:tcPr>
            <w:tcW w:w="836" w:type="dxa"/>
            <w:tcBorders>
              <w:top w:val="single" w:sz="4" w:space="0" w:color="auto"/>
              <w:bottom w:val="single" w:sz="4" w:space="0" w:color="auto"/>
            </w:tcBorders>
          </w:tcPr>
          <w:p w14:paraId="090196DB" w14:textId="15422FB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D050F7A" w14:textId="77777777" w:rsidR="00F0265D" w:rsidRDefault="00F0265D" w:rsidP="00F0265D">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662F6C79"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Commentary on and extracts from new case of </w:t>
            </w:r>
            <w:r w:rsidRPr="00901B3A">
              <w:rPr>
                <w:rFonts w:ascii="Arial" w:hAnsi="Arial" w:cs="Arial"/>
                <w:i/>
                <w:color w:val="000000"/>
              </w:rPr>
              <w:t>DPP v Charlie Dalgleish (a pseudonym)</w:t>
            </w:r>
            <w:r>
              <w:rPr>
                <w:rFonts w:ascii="Arial" w:hAnsi="Arial" w:cs="Arial"/>
                <w:color w:val="000000"/>
              </w:rPr>
              <w:t xml:space="preserve"> [2016] VSCA 148.</w:t>
            </w:r>
          </w:p>
        </w:tc>
      </w:tr>
      <w:tr w:rsidR="00F0265D" w14:paraId="68F35561" w14:textId="77777777" w:rsidTr="0069037C">
        <w:tc>
          <w:tcPr>
            <w:tcW w:w="1219" w:type="dxa"/>
            <w:gridSpan w:val="2"/>
            <w:tcBorders>
              <w:top w:val="single" w:sz="4" w:space="0" w:color="auto"/>
              <w:left w:val="single" w:sz="18" w:space="0" w:color="auto"/>
              <w:bottom w:val="single" w:sz="4" w:space="0" w:color="auto"/>
            </w:tcBorders>
          </w:tcPr>
          <w:p w14:paraId="618C546F" w14:textId="77777777" w:rsidR="00F0265D" w:rsidRDefault="00F0265D" w:rsidP="00F0265D">
            <w:pPr>
              <w:rPr>
                <w:lang w:val="en-AU"/>
              </w:rPr>
            </w:pPr>
            <w:r>
              <w:rPr>
                <w:lang w:val="en-AU"/>
              </w:rPr>
              <w:t>14/07/16</w:t>
            </w:r>
          </w:p>
        </w:tc>
        <w:tc>
          <w:tcPr>
            <w:tcW w:w="836" w:type="dxa"/>
            <w:tcBorders>
              <w:top w:val="single" w:sz="4" w:space="0" w:color="auto"/>
              <w:bottom w:val="single" w:sz="4" w:space="0" w:color="auto"/>
            </w:tcBorders>
          </w:tcPr>
          <w:p w14:paraId="5F900F4C" w14:textId="7CC3628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4A7C2CF" w14:textId="77777777" w:rsidR="00F0265D" w:rsidRDefault="00F0265D" w:rsidP="00F0265D">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22E93DC4"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Commentary on new case of </w:t>
            </w:r>
            <w:r w:rsidRPr="00595715">
              <w:rPr>
                <w:rFonts w:ascii="Arial" w:hAnsi="Arial" w:cs="Arial"/>
                <w:i/>
              </w:rPr>
              <w:t>Re E.A.</w:t>
            </w:r>
            <w:r>
              <w:rPr>
                <w:rFonts w:ascii="Arial" w:hAnsi="Arial" w:cs="Arial"/>
              </w:rPr>
              <w:t xml:space="preserve"> [2016] VSC 378.</w:t>
            </w:r>
          </w:p>
        </w:tc>
      </w:tr>
      <w:tr w:rsidR="00F0265D" w14:paraId="65A881DE" w14:textId="77777777" w:rsidTr="0069037C">
        <w:tc>
          <w:tcPr>
            <w:tcW w:w="1219" w:type="dxa"/>
            <w:gridSpan w:val="2"/>
            <w:tcBorders>
              <w:top w:val="single" w:sz="4" w:space="0" w:color="auto"/>
              <w:left w:val="single" w:sz="18" w:space="0" w:color="auto"/>
              <w:bottom w:val="single" w:sz="4" w:space="0" w:color="auto"/>
            </w:tcBorders>
          </w:tcPr>
          <w:p w14:paraId="5A1F4786" w14:textId="77777777" w:rsidR="00F0265D" w:rsidRDefault="00F0265D" w:rsidP="00F0265D">
            <w:pPr>
              <w:rPr>
                <w:lang w:val="en-AU"/>
              </w:rPr>
            </w:pPr>
            <w:r>
              <w:rPr>
                <w:lang w:val="en-AU"/>
              </w:rPr>
              <w:t>14/07/16</w:t>
            </w:r>
          </w:p>
        </w:tc>
        <w:tc>
          <w:tcPr>
            <w:tcW w:w="836" w:type="dxa"/>
            <w:tcBorders>
              <w:top w:val="single" w:sz="4" w:space="0" w:color="auto"/>
              <w:bottom w:val="single" w:sz="4" w:space="0" w:color="auto"/>
            </w:tcBorders>
          </w:tcPr>
          <w:p w14:paraId="7D07BEFC" w14:textId="60638EB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D36CB8D"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2A2B9965" w14:textId="77777777" w:rsidR="00F0265D" w:rsidRPr="00914989" w:rsidRDefault="00F0265D" w:rsidP="00F0265D">
            <w:pPr>
              <w:keepNext/>
              <w:keepLines/>
              <w:jc w:val="both"/>
              <w:rPr>
                <w:rFonts w:ascii="Arial" w:hAnsi="Arial" w:cs="Arial"/>
                <w:i/>
                <w:color w:val="000000"/>
                <w:u w:val="single"/>
              </w:rPr>
            </w:pPr>
            <w:r>
              <w:rPr>
                <w:rFonts w:ascii="Arial" w:hAnsi="Arial" w:cs="Arial"/>
                <w:bCs/>
                <w:iCs/>
                <w:color w:val="000000"/>
              </w:rPr>
              <w:t xml:space="preserve">Commentary on new case of </w:t>
            </w:r>
            <w:r w:rsidRPr="00766A2D">
              <w:rPr>
                <w:rFonts w:ascii="Arial" w:hAnsi="Arial" w:cs="Arial"/>
                <w:i/>
                <w:color w:val="000000"/>
              </w:rPr>
              <w:t>Re B H; An application for Bail</w:t>
            </w:r>
            <w:r w:rsidRPr="00914989">
              <w:rPr>
                <w:rFonts w:ascii="Arial" w:hAnsi="Arial" w:cs="Arial"/>
                <w:i/>
                <w:color w:val="000000"/>
              </w:rPr>
              <w:t xml:space="preserve"> </w:t>
            </w:r>
            <w:r w:rsidRPr="001300DF">
              <w:rPr>
                <w:rFonts w:ascii="Arial" w:hAnsi="Arial" w:cs="Arial"/>
                <w:color w:val="000000"/>
              </w:rPr>
              <w:t>[201</w:t>
            </w:r>
            <w:r>
              <w:rPr>
                <w:rFonts w:ascii="Arial" w:hAnsi="Arial" w:cs="Arial"/>
                <w:color w:val="000000"/>
              </w:rPr>
              <w:t>6</w:t>
            </w:r>
            <w:r w:rsidRPr="001300DF">
              <w:rPr>
                <w:rFonts w:ascii="Arial" w:hAnsi="Arial" w:cs="Arial"/>
                <w:color w:val="000000"/>
              </w:rPr>
              <w:t xml:space="preserve">] VSC </w:t>
            </w:r>
            <w:r>
              <w:rPr>
                <w:rFonts w:ascii="Arial" w:hAnsi="Arial" w:cs="Arial"/>
                <w:color w:val="000000"/>
              </w:rPr>
              <w:t>369.</w:t>
            </w:r>
          </w:p>
        </w:tc>
      </w:tr>
      <w:tr w:rsidR="00F0265D" w14:paraId="1C3DF078" w14:textId="77777777" w:rsidTr="0069037C">
        <w:tc>
          <w:tcPr>
            <w:tcW w:w="1219" w:type="dxa"/>
            <w:gridSpan w:val="2"/>
            <w:tcBorders>
              <w:top w:val="single" w:sz="4" w:space="0" w:color="auto"/>
              <w:left w:val="single" w:sz="18" w:space="0" w:color="auto"/>
              <w:bottom w:val="single" w:sz="4" w:space="0" w:color="auto"/>
            </w:tcBorders>
          </w:tcPr>
          <w:p w14:paraId="0C8B1B1C" w14:textId="77777777" w:rsidR="00F0265D" w:rsidRDefault="00F0265D" w:rsidP="00F0265D">
            <w:pPr>
              <w:rPr>
                <w:lang w:val="en-AU"/>
              </w:rPr>
            </w:pPr>
            <w:r>
              <w:rPr>
                <w:lang w:val="en-AU"/>
              </w:rPr>
              <w:t>14/07/16</w:t>
            </w:r>
          </w:p>
        </w:tc>
        <w:tc>
          <w:tcPr>
            <w:tcW w:w="836" w:type="dxa"/>
            <w:tcBorders>
              <w:top w:val="single" w:sz="4" w:space="0" w:color="auto"/>
              <w:bottom w:val="single" w:sz="4" w:space="0" w:color="auto"/>
            </w:tcBorders>
          </w:tcPr>
          <w:p w14:paraId="4F9BC581" w14:textId="7A2BE6D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5F4D8E1" w14:textId="77777777" w:rsidR="00F0265D" w:rsidRDefault="00F0265D" w:rsidP="00F0265D">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3D31029C"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Reference to new case of </w:t>
            </w:r>
            <w:r>
              <w:rPr>
                <w:rFonts w:ascii="Arial" w:hAnsi="Arial" w:cs="Arial"/>
                <w:i/>
                <w:color w:val="000000"/>
              </w:rPr>
              <w:t>Re Application for bail by Christopher Sharp</w:t>
            </w:r>
            <w:r w:rsidRPr="00B41EA3">
              <w:rPr>
                <w:rFonts w:ascii="Arial" w:hAnsi="Arial" w:cs="Arial"/>
                <w:color w:val="000000"/>
              </w:rPr>
              <w:t xml:space="preserve"> [2016] VSC 238</w:t>
            </w:r>
            <w:r>
              <w:rPr>
                <w:rFonts w:ascii="Arial" w:hAnsi="Arial" w:cs="Arial"/>
                <w:color w:val="000000"/>
              </w:rPr>
              <w:t>.</w:t>
            </w:r>
          </w:p>
        </w:tc>
      </w:tr>
      <w:tr w:rsidR="00F0265D" w14:paraId="30C52914" w14:textId="77777777" w:rsidTr="0069037C">
        <w:tc>
          <w:tcPr>
            <w:tcW w:w="1219" w:type="dxa"/>
            <w:gridSpan w:val="2"/>
            <w:tcBorders>
              <w:top w:val="single" w:sz="4" w:space="0" w:color="auto"/>
              <w:left w:val="single" w:sz="18" w:space="0" w:color="auto"/>
              <w:bottom w:val="single" w:sz="4" w:space="0" w:color="auto"/>
            </w:tcBorders>
          </w:tcPr>
          <w:p w14:paraId="0F3EDE40" w14:textId="77777777" w:rsidR="00F0265D" w:rsidRDefault="00F0265D" w:rsidP="00F0265D">
            <w:pPr>
              <w:rPr>
                <w:lang w:val="en-AU"/>
              </w:rPr>
            </w:pPr>
            <w:r>
              <w:rPr>
                <w:lang w:val="en-AU"/>
              </w:rPr>
              <w:t>14/07/16</w:t>
            </w:r>
          </w:p>
        </w:tc>
        <w:tc>
          <w:tcPr>
            <w:tcW w:w="836" w:type="dxa"/>
            <w:tcBorders>
              <w:top w:val="single" w:sz="4" w:space="0" w:color="auto"/>
              <w:bottom w:val="single" w:sz="4" w:space="0" w:color="auto"/>
            </w:tcBorders>
          </w:tcPr>
          <w:p w14:paraId="79E0E8A1" w14:textId="018576B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4496F36" w14:textId="77777777" w:rsidR="00F0265D" w:rsidRDefault="00F0265D" w:rsidP="00F0265D">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503C34DF"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Reference to new case of </w:t>
            </w:r>
            <w:r w:rsidRPr="00B41EA3">
              <w:rPr>
                <w:rFonts w:ascii="Arial" w:hAnsi="Arial" w:cs="Arial"/>
                <w:i/>
                <w:color w:val="000000"/>
              </w:rPr>
              <w:t>DPP v Spiteri</w:t>
            </w:r>
            <w:r>
              <w:rPr>
                <w:rFonts w:ascii="Arial" w:hAnsi="Arial" w:cs="Arial"/>
                <w:color w:val="000000"/>
              </w:rPr>
              <w:t xml:space="preserve"> [2016] VSC 335.</w:t>
            </w:r>
          </w:p>
        </w:tc>
      </w:tr>
      <w:tr w:rsidR="00F0265D" w14:paraId="4541A78B" w14:textId="77777777" w:rsidTr="0069037C">
        <w:tc>
          <w:tcPr>
            <w:tcW w:w="1219" w:type="dxa"/>
            <w:gridSpan w:val="2"/>
            <w:tcBorders>
              <w:top w:val="single" w:sz="4" w:space="0" w:color="auto"/>
              <w:left w:val="single" w:sz="18" w:space="0" w:color="auto"/>
              <w:bottom w:val="single" w:sz="4" w:space="0" w:color="auto"/>
            </w:tcBorders>
          </w:tcPr>
          <w:p w14:paraId="16C5A47B" w14:textId="77777777" w:rsidR="00F0265D" w:rsidRDefault="00F0265D" w:rsidP="00F0265D">
            <w:pPr>
              <w:rPr>
                <w:lang w:val="en-AU"/>
              </w:rPr>
            </w:pPr>
            <w:r>
              <w:rPr>
                <w:lang w:val="en-AU"/>
              </w:rPr>
              <w:t>14/07/16</w:t>
            </w:r>
          </w:p>
        </w:tc>
        <w:tc>
          <w:tcPr>
            <w:tcW w:w="836" w:type="dxa"/>
            <w:tcBorders>
              <w:top w:val="single" w:sz="4" w:space="0" w:color="auto"/>
              <w:bottom w:val="single" w:sz="4" w:space="0" w:color="auto"/>
            </w:tcBorders>
          </w:tcPr>
          <w:p w14:paraId="3743CFB6" w14:textId="4CCBE03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F844877" w14:textId="77777777" w:rsidR="00F0265D" w:rsidRDefault="00F0265D" w:rsidP="00F0265D">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50DCE4C8"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Reference to new case of </w:t>
            </w:r>
            <w:r w:rsidRPr="00BC4F1C">
              <w:rPr>
                <w:rFonts w:ascii="Arial" w:hAnsi="Arial" w:cs="Arial"/>
                <w:i/>
                <w:color w:val="000000"/>
              </w:rPr>
              <w:t>DPP v Byrne No.3</w:t>
            </w:r>
            <w:r>
              <w:rPr>
                <w:rFonts w:ascii="Arial" w:hAnsi="Arial" w:cs="Arial"/>
                <w:color w:val="000000"/>
              </w:rPr>
              <w:t xml:space="preserve"> [2016] VSC 346.</w:t>
            </w:r>
          </w:p>
        </w:tc>
      </w:tr>
      <w:tr w:rsidR="00F0265D" w14:paraId="13C47D92" w14:textId="77777777" w:rsidTr="0069037C">
        <w:tc>
          <w:tcPr>
            <w:tcW w:w="1219" w:type="dxa"/>
            <w:gridSpan w:val="2"/>
            <w:tcBorders>
              <w:top w:val="single" w:sz="4" w:space="0" w:color="auto"/>
              <w:left w:val="single" w:sz="18" w:space="0" w:color="auto"/>
              <w:bottom w:val="single" w:sz="4" w:space="0" w:color="auto"/>
            </w:tcBorders>
          </w:tcPr>
          <w:p w14:paraId="02C56601" w14:textId="77777777" w:rsidR="00F0265D" w:rsidRDefault="00F0265D" w:rsidP="00F0265D">
            <w:pPr>
              <w:rPr>
                <w:lang w:val="en-AU"/>
              </w:rPr>
            </w:pPr>
            <w:r>
              <w:rPr>
                <w:lang w:val="en-AU"/>
              </w:rPr>
              <w:t>14/07/16</w:t>
            </w:r>
          </w:p>
        </w:tc>
        <w:tc>
          <w:tcPr>
            <w:tcW w:w="836" w:type="dxa"/>
            <w:tcBorders>
              <w:top w:val="single" w:sz="4" w:space="0" w:color="auto"/>
              <w:bottom w:val="single" w:sz="4" w:space="0" w:color="auto"/>
            </w:tcBorders>
          </w:tcPr>
          <w:p w14:paraId="69E6D40E" w14:textId="69B6F03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76216EC" w14:textId="77777777" w:rsidR="00F0265D" w:rsidRDefault="00F0265D" w:rsidP="00F0265D">
            <w:pPr>
              <w:keepNext/>
              <w:jc w:val="center"/>
              <w:rPr>
                <w:lang w:val="en-AU"/>
              </w:rPr>
            </w:pPr>
            <w:r>
              <w:rPr>
                <w:lang w:val="en-AU"/>
              </w:rPr>
              <w:t>10.6</w:t>
            </w:r>
            <w:r>
              <w:rPr>
                <w:shd w:val="clear" w:color="auto" w:fill="000000"/>
                <w:lang w:val="en-AU"/>
              </w:rPr>
              <w:t>L</w:t>
            </w:r>
          </w:p>
        </w:tc>
        <w:tc>
          <w:tcPr>
            <w:tcW w:w="4798" w:type="dxa"/>
            <w:gridSpan w:val="2"/>
            <w:tcBorders>
              <w:top w:val="single" w:sz="4" w:space="0" w:color="auto"/>
              <w:bottom w:val="single" w:sz="4" w:space="0" w:color="auto"/>
              <w:right w:val="single" w:sz="18" w:space="0" w:color="auto"/>
            </w:tcBorders>
          </w:tcPr>
          <w:p w14:paraId="6916338C" w14:textId="77777777" w:rsidR="00F0265D" w:rsidRDefault="00F0265D" w:rsidP="00F0265D">
            <w:pPr>
              <w:spacing w:before="40"/>
              <w:jc w:val="both"/>
              <w:rPr>
                <w:rFonts w:ascii="Arial" w:hAnsi="Arial" w:cs="Arial"/>
                <w:bCs/>
                <w:iCs/>
                <w:color w:val="000000"/>
              </w:rPr>
            </w:pPr>
            <w:r w:rsidRPr="00766A2D">
              <w:rPr>
                <w:rFonts w:ascii="Arial" w:hAnsi="Arial" w:cs="Arial"/>
              </w:rPr>
              <w:t xml:space="preserve">Commentary on new case of </w:t>
            </w:r>
            <w:r w:rsidRPr="00DC38C1">
              <w:rPr>
                <w:rFonts w:ascii="Arial" w:hAnsi="Arial" w:cs="Arial"/>
                <w:i/>
              </w:rPr>
              <w:t>R v Fairest, Fields &amp; Toohey (Rulings-Fitness to be tried)</w:t>
            </w:r>
            <w:r>
              <w:rPr>
                <w:rFonts w:ascii="Arial" w:hAnsi="Arial" w:cs="Arial"/>
              </w:rPr>
              <w:t xml:space="preserve"> [2016] VSC 329.</w:t>
            </w:r>
          </w:p>
        </w:tc>
      </w:tr>
      <w:tr w:rsidR="00F0265D" w14:paraId="66FDB944" w14:textId="77777777" w:rsidTr="0069037C">
        <w:tc>
          <w:tcPr>
            <w:tcW w:w="1219" w:type="dxa"/>
            <w:gridSpan w:val="2"/>
            <w:tcBorders>
              <w:top w:val="single" w:sz="4" w:space="0" w:color="auto"/>
              <w:left w:val="single" w:sz="18" w:space="0" w:color="auto"/>
              <w:bottom w:val="single" w:sz="4" w:space="0" w:color="auto"/>
            </w:tcBorders>
          </w:tcPr>
          <w:p w14:paraId="7411F93E" w14:textId="77777777" w:rsidR="00F0265D" w:rsidRDefault="00F0265D" w:rsidP="00F0265D">
            <w:pPr>
              <w:keepNext/>
              <w:keepLines/>
              <w:rPr>
                <w:lang w:val="en-AU"/>
              </w:rPr>
            </w:pPr>
            <w:r>
              <w:rPr>
                <w:lang w:val="en-AU"/>
              </w:rPr>
              <w:t>14/07/16</w:t>
            </w:r>
          </w:p>
        </w:tc>
        <w:tc>
          <w:tcPr>
            <w:tcW w:w="836" w:type="dxa"/>
            <w:tcBorders>
              <w:top w:val="single" w:sz="4" w:space="0" w:color="auto"/>
              <w:bottom w:val="single" w:sz="4" w:space="0" w:color="auto"/>
            </w:tcBorders>
          </w:tcPr>
          <w:p w14:paraId="7093A9FE" w14:textId="3C0DAD80"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BED79D2" w14:textId="77777777" w:rsidR="00F0265D" w:rsidRDefault="00F0265D" w:rsidP="00F0265D">
            <w:pPr>
              <w:keepNext/>
              <w:jc w:val="center"/>
              <w:rPr>
                <w:lang w:val="en-AU"/>
              </w:rPr>
            </w:pPr>
            <w:r>
              <w:rPr>
                <w:lang w:val="en-AU"/>
              </w:rPr>
              <w:t>10.6</w:t>
            </w:r>
            <w:r>
              <w:rPr>
                <w:shd w:val="clear" w:color="auto" w:fill="000000"/>
                <w:lang w:val="en-AU"/>
              </w:rPr>
              <w:t>M</w:t>
            </w:r>
          </w:p>
        </w:tc>
        <w:tc>
          <w:tcPr>
            <w:tcW w:w="4798" w:type="dxa"/>
            <w:gridSpan w:val="2"/>
            <w:tcBorders>
              <w:top w:val="single" w:sz="4" w:space="0" w:color="auto"/>
              <w:bottom w:val="single" w:sz="4" w:space="0" w:color="auto"/>
              <w:right w:val="single" w:sz="18" w:space="0" w:color="auto"/>
            </w:tcBorders>
          </w:tcPr>
          <w:p w14:paraId="10675392" w14:textId="77777777" w:rsidR="00F0265D" w:rsidRDefault="00F0265D" w:rsidP="00F0265D">
            <w:pPr>
              <w:spacing w:before="40"/>
              <w:jc w:val="both"/>
              <w:rPr>
                <w:rFonts w:ascii="Arial" w:hAnsi="Arial" w:cs="Arial"/>
                <w:bCs/>
                <w:iCs/>
                <w:color w:val="000000"/>
              </w:rPr>
            </w:pPr>
            <w:r>
              <w:rPr>
                <w:rFonts w:ascii="Arial" w:hAnsi="Arial" w:cs="Arial"/>
                <w:bCs/>
                <w:iCs/>
                <w:color w:val="000000"/>
              </w:rPr>
              <w:t xml:space="preserve">Reference to new case of </w:t>
            </w:r>
            <w:r w:rsidRPr="00BC4F1C">
              <w:rPr>
                <w:rFonts w:ascii="Arial" w:hAnsi="Arial" w:cs="Arial"/>
                <w:i/>
                <w:color w:val="000000"/>
              </w:rPr>
              <w:t>DPP v Al-Salami</w:t>
            </w:r>
            <w:r>
              <w:rPr>
                <w:rFonts w:ascii="Arial" w:hAnsi="Arial" w:cs="Arial"/>
                <w:color w:val="000000"/>
              </w:rPr>
              <w:t xml:space="preserve"> [2016] VSC 353.</w:t>
            </w:r>
          </w:p>
        </w:tc>
      </w:tr>
      <w:tr w:rsidR="00F0265D" w14:paraId="07B3A718" w14:textId="77777777" w:rsidTr="0069037C">
        <w:tc>
          <w:tcPr>
            <w:tcW w:w="1219" w:type="dxa"/>
            <w:gridSpan w:val="2"/>
            <w:tcBorders>
              <w:top w:val="single" w:sz="4" w:space="0" w:color="auto"/>
              <w:left w:val="single" w:sz="18" w:space="0" w:color="auto"/>
              <w:bottom w:val="single" w:sz="4" w:space="0" w:color="auto"/>
            </w:tcBorders>
          </w:tcPr>
          <w:p w14:paraId="2EB94C82"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15B8D2CC" w14:textId="09AD54EB"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E7B9F18" w14:textId="77777777" w:rsidR="00F0265D" w:rsidRDefault="00F0265D" w:rsidP="00F0265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17934465" w14:textId="77777777" w:rsidR="00F0265D" w:rsidRDefault="00F0265D" w:rsidP="00F0265D">
            <w:pPr>
              <w:spacing w:before="40"/>
              <w:jc w:val="both"/>
              <w:rPr>
                <w:rFonts w:ascii="Arial" w:hAnsi="Arial" w:cs="Arial"/>
                <w:bCs/>
                <w:iCs/>
                <w:color w:val="000000"/>
              </w:rPr>
            </w:pPr>
            <w:r>
              <w:rPr>
                <w:rFonts w:ascii="Arial" w:hAnsi="Arial" w:cs="Arial"/>
                <w:bCs/>
                <w:iCs/>
                <w:color w:val="000000"/>
              </w:rPr>
              <w:t>Updated list of Children’s Court Office Holders</w:t>
            </w:r>
          </w:p>
        </w:tc>
      </w:tr>
      <w:tr w:rsidR="00F0265D" w14:paraId="567554B3" w14:textId="77777777" w:rsidTr="0069037C">
        <w:tc>
          <w:tcPr>
            <w:tcW w:w="1219" w:type="dxa"/>
            <w:gridSpan w:val="2"/>
            <w:tcBorders>
              <w:top w:val="single" w:sz="4" w:space="0" w:color="auto"/>
              <w:left w:val="single" w:sz="18" w:space="0" w:color="auto"/>
              <w:bottom w:val="single" w:sz="4" w:space="0" w:color="auto"/>
            </w:tcBorders>
          </w:tcPr>
          <w:p w14:paraId="121DF360"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220E716F" w14:textId="558BBF9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F2274B6" w14:textId="77777777" w:rsidR="00F0265D" w:rsidRDefault="00F0265D" w:rsidP="00F0265D">
            <w:pPr>
              <w:keepNext/>
              <w:jc w:val="center"/>
              <w:rPr>
                <w:lang w:val="en-AU"/>
              </w:rPr>
            </w:pPr>
            <w:r>
              <w:rPr>
                <w:lang w:val="en-AU"/>
              </w:rPr>
              <w:t>2.7.4</w:t>
            </w:r>
          </w:p>
        </w:tc>
        <w:tc>
          <w:tcPr>
            <w:tcW w:w="4798" w:type="dxa"/>
            <w:gridSpan w:val="2"/>
            <w:tcBorders>
              <w:top w:val="single" w:sz="4" w:space="0" w:color="auto"/>
              <w:bottom w:val="single" w:sz="4" w:space="0" w:color="auto"/>
              <w:right w:val="single" w:sz="18" w:space="0" w:color="auto"/>
            </w:tcBorders>
          </w:tcPr>
          <w:p w14:paraId="07E4253D" w14:textId="77777777" w:rsidR="00F0265D" w:rsidRDefault="00F0265D" w:rsidP="00F0265D">
            <w:pPr>
              <w:spacing w:before="40"/>
              <w:jc w:val="both"/>
              <w:rPr>
                <w:rFonts w:ascii="Arial" w:hAnsi="Arial" w:cs="Arial"/>
                <w:bCs/>
                <w:iCs/>
                <w:color w:val="000000"/>
              </w:rPr>
            </w:pPr>
            <w:r>
              <w:rPr>
                <w:rFonts w:ascii="Arial" w:hAnsi="Arial" w:cs="Arial"/>
                <w:bCs/>
                <w:iCs/>
                <w:color w:val="000000"/>
              </w:rPr>
              <w:t>New section entitled</w:t>
            </w:r>
            <w:r w:rsidRPr="000A0562">
              <w:rPr>
                <w:rFonts w:ascii="Arial" w:hAnsi="Arial" w:cs="Arial"/>
                <w:bCs/>
                <w:iCs/>
                <w:color w:val="000000"/>
              </w:rPr>
              <w:t xml:space="preserve"> “</w:t>
            </w:r>
            <w:r w:rsidRPr="000A0562">
              <w:rPr>
                <w:rFonts w:ascii="Arial" w:hAnsi="Arial" w:cs="Arial"/>
                <w:bCs/>
                <w:color w:val="000000"/>
              </w:rPr>
              <w:t>Media applications for copies of court documents”.</w:t>
            </w:r>
          </w:p>
        </w:tc>
      </w:tr>
      <w:tr w:rsidR="00F0265D" w14:paraId="2FEECFA0" w14:textId="77777777" w:rsidTr="0069037C">
        <w:tc>
          <w:tcPr>
            <w:tcW w:w="1219" w:type="dxa"/>
            <w:gridSpan w:val="2"/>
            <w:tcBorders>
              <w:top w:val="single" w:sz="4" w:space="0" w:color="auto"/>
              <w:left w:val="single" w:sz="18" w:space="0" w:color="auto"/>
              <w:bottom w:val="single" w:sz="4" w:space="0" w:color="auto"/>
            </w:tcBorders>
          </w:tcPr>
          <w:p w14:paraId="6E3F3210"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09708441" w14:textId="778E421D"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C8E6F94" w14:textId="77777777" w:rsidR="00F0265D" w:rsidRDefault="00F0265D" w:rsidP="00F0265D">
            <w:pPr>
              <w:keepNext/>
              <w:jc w:val="center"/>
              <w:rPr>
                <w:lang w:val="en-AU"/>
              </w:rPr>
            </w:pPr>
            <w:r>
              <w:rPr>
                <w:lang w:val="en-AU"/>
              </w:rPr>
              <w:t>2.7.5</w:t>
            </w:r>
          </w:p>
        </w:tc>
        <w:tc>
          <w:tcPr>
            <w:tcW w:w="4798" w:type="dxa"/>
            <w:gridSpan w:val="2"/>
            <w:tcBorders>
              <w:top w:val="single" w:sz="4" w:space="0" w:color="auto"/>
              <w:bottom w:val="single" w:sz="4" w:space="0" w:color="auto"/>
              <w:right w:val="single" w:sz="18" w:space="0" w:color="auto"/>
            </w:tcBorders>
          </w:tcPr>
          <w:p w14:paraId="3F5B62EC" w14:textId="77777777" w:rsidR="00F0265D" w:rsidRPr="000A0562" w:rsidRDefault="00F0265D" w:rsidP="00F0265D">
            <w:pPr>
              <w:spacing w:before="40"/>
              <w:jc w:val="both"/>
              <w:rPr>
                <w:rFonts w:ascii="Arial" w:hAnsi="Arial" w:cs="Arial"/>
                <w:bCs/>
                <w:iCs/>
                <w:color w:val="000000"/>
              </w:rPr>
            </w:pPr>
            <w:r w:rsidRPr="000A0562">
              <w:rPr>
                <w:rFonts w:ascii="Arial" w:hAnsi="Arial" w:cs="Arial"/>
                <w:bCs/>
                <w:iCs/>
                <w:color w:val="000000"/>
              </w:rPr>
              <w:t>New section entitled “</w:t>
            </w:r>
            <w:r w:rsidRPr="000A0562">
              <w:rPr>
                <w:rFonts w:ascii="Arial" w:hAnsi="Arial" w:cs="Arial"/>
                <w:bCs/>
                <w:color w:val="000000"/>
              </w:rPr>
              <w:t>Media applications for copies of audio or audiovisual recordings”.</w:t>
            </w:r>
            <w:r>
              <w:rPr>
                <w:rFonts w:ascii="Arial" w:hAnsi="Arial" w:cs="Arial"/>
                <w:bCs/>
                <w:color w:val="000000"/>
              </w:rPr>
              <w:t xml:space="preserve">  References to cases of </w:t>
            </w:r>
            <w:r w:rsidRPr="003325EA">
              <w:rPr>
                <w:rFonts w:ascii="Arial" w:hAnsi="Arial" w:cs="Arial"/>
                <w:i/>
                <w:color w:val="000000"/>
              </w:rPr>
              <w:t>R v Hemming (Ruling 1)</w:t>
            </w:r>
            <w:r>
              <w:rPr>
                <w:rFonts w:ascii="Arial" w:hAnsi="Arial" w:cs="Arial"/>
                <w:color w:val="000000"/>
              </w:rPr>
              <w:t xml:space="preserve"> [2015] VSC 351; </w:t>
            </w:r>
            <w:r w:rsidRPr="003325EA">
              <w:rPr>
                <w:rFonts w:ascii="Arial" w:hAnsi="Arial" w:cs="Arial"/>
                <w:i/>
                <w:color w:val="000000"/>
              </w:rPr>
              <w:t>DPP v Angela Maree Williams (Ruling No.1)</w:t>
            </w:r>
            <w:r>
              <w:rPr>
                <w:rFonts w:ascii="Arial" w:hAnsi="Arial" w:cs="Arial"/>
                <w:color w:val="000000"/>
              </w:rPr>
              <w:t xml:space="preserve"> [2015] VSC 107; </w:t>
            </w:r>
            <w:r w:rsidRPr="00155A48">
              <w:rPr>
                <w:rFonts w:ascii="Arial" w:hAnsi="Arial" w:cs="Arial"/>
                <w:i/>
                <w:color w:val="000000"/>
              </w:rPr>
              <w:t>R v Reed-Robertson</w:t>
            </w:r>
            <w:r>
              <w:rPr>
                <w:rFonts w:ascii="Arial" w:hAnsi="Arial" w:cs="Arial"/>
                <w:color w:val="000000"/>
              </w:rPr>
              <w:t xml:space="preserve"> [2016] VSC 236.</w:t>
            </w:r>
          </w:p>
        </w:tc>
      </w:tr>
      <w:tr w:rsidR="00F0265D" w14:paraId="78298C6A" w14:textId="77777777" w:rsidTr="0069037C">
        <w:tc>
          <w:tcPr>
            <w:tcW w:w="1219" w:type="dxa"/>
            <w:gridSpan w:val="2"/>
            <w:tcBorders>
              <w:top w:val="single" w:sz="4" w:space="0" w:color="auto"/>
              <w:left w:val="single" w:sz="18" w:space="0" w:color="auto"/>
              <w:bottom w:val="single" w:sz="4" w:space="0" w:color="auto"/>
            </w:tcBorders>
          </w:tcPr>
          <w:p w14:paraId="77A0096F"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5196DF22" w14:textId="23CD129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3FB0647" w14:textId="77777777" w:rsidR="00F0265D" w:rsidRDefault="00F0265D" w:rsidP="00F0265D">
            <w:pPr>
              <w:keepNext/>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702C8CFC" w14:textId="77777777" w:rsidR="00F0265D" w:rsidRDefault="00F0265D" w:rsidP="00F0265D">
            <w:pPr>
              <w:spacing w:before="40"/>
              <w:jc w:val="both"/>
              <w:rPr>
                <w:rFonts w:ascii="Arial" w:hAnsi="Arial" w:cs="Arial"/>
                <w:bCs/>
                <w:iCs/>
                <w:color w:val="000000"/>
              </w:rPr>
            </w:pPr>
            <w:r>
              <w:rPr>
                <w:rFonts w:ascii="Arial" w:hAnsi="Arial" w:cs="Arial"/>
                <w:bCs/>
                <w:iCs/>
                <w:color w:val="000000"/>
              </w:rPr>
              <w:t>Amendment to text.</w:t>
            </w:r>
          </w:p>
        </w:tc>
      </w:tr>
      <w:tr w:rsidR="00F0265D" w14:paraId="02D9FD5C" w14:textId="77777777" w:rsidTr="0069037C">
        <w:tc>
          <w:tcPr>
            <w:tcW w:w="1219" w:type="dxa"/>
            <w:gridSpan w:val="2"/>
            <w:tcBorders>
              <w:top w:val="single" w:sz="4" w:space="0" w:color="auto"/>
              <w:left w:val="single" w:sz="18" w:space="0" w:color="auto"/>
              <w:bottom w:val="single" w:sz="4" w:space="0" w:color="auto"/>
            </w:tcBorders>
          </w:tcPr>
          <w:p w14:paraId="6CFCBBDC"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36BFE2C7" w14:textId="551F326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A6BCFDF" w14:textId="77777777" w:rsidR="00F0265D" w:rsidRDefault="00F0265D" w:rsidP="00F0265D">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15128737" w14:textId="77777777" w:rsidR="00F0265D" w:rsidRDefault="00F0265D" w:rsidP="00F0265D">
            <w:pPr>
              <w:jc w:val="both"/>
              <w:rPr>
                <w:rFonts w:ascii="Arial" w:hAnsi="Arial" w:cs="Arial"/>
                <w:bCs/>
                <w:iCs/>
                <w:color w:val="000000"/>
              </w:rPr>
            </w:pPr>
            <w:r>
              <w:rPr>
                <w:rFonts w:ascii="Arial" w:hAnsi="Arial" w:cs="Arial"/>
                <w:bCs/>
                <w:iCs/>
                <w:color w:val="000000"/>
              </w:rPr>
              <w:t>Statistics on finalized CAYPINS cases updated to include 2011/12, 2012/13, 2013/14 &amp; 2014/15.</w:t>
            </w:r>
          </w:p>
        </w:tc>
      </w:tr>
      <w:tr w:rsidR="00F0265D" w14:paraId="0652B8A3" w14:textId="77777777" w:rsidTr="0069037C">
        <w:tc>
          <w:tcPr>
            <w:tcW w:w="1219" w:type="dxa"/>
            <w:gridSpan w:val="2"/>
            <w:tcBorders>
              <w:top w:val="single" w:sz="4" w:space="0" w:color="auto"/>
              <w:left w:val="single" w:sz="18" w:space="0" w:color="auto"/>
              <w:bottom w:val="single" w:sz="4" w:space="0" w:color="auto"/>
            </w:tcBorders>
          </w:tcPr>
          <w:p w14:paraId="7FD9649F"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51F61C6D" w14:textId="5A58038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9AD6B52" w14:textId="77777777" w:rsidR="00F0265D" w:rsidRDefault="00F0265D" w:rsidP="00F0265D">
            <w:pPr>
              <w:keepNext/>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3CFB0DF1" w14:textId="77777777" w:rsidR="00F0265D" w:rsidRDefault="00F0265D" w:rsidP="00F0265D">
            <w:pPr>
              <w:jc w:val="both"/>
              <w:rPr>
                <w:rFonts w:ascii="Arial" w:hAnsi="Arial" w:cs="Arial"/>
                <w:bCs/>
                <w:iCs/>
                <w:color w:val="000000"/>
              </w:rPr>
            </w:pPr>
            <w:r>
              <w:rPr>
                <w:rFonts w:ascii="Arial" w:hAnsi="Arial" w:cs="Arial"/>
                <w:bCs/>
                <w:iCs/>
                <w:color w:val="000000"/>
              </w:rPr>
              <w:t>Amendment to text on sitting times and locations of Children’s Koori Courts.</w:t>
            </w:r>
          </w:p>
        </w:tc>
      </w:tr>
      <w:tr w:rsidR="00F0265D" w14:paraId="555B714A" w14:textId="77777777" w:rsidTr="0069037C">
        <w:tc>
          <w:tcPr>
            <w:tcW w:w="1219" w:type="dxa"/>
            <w:gridSpan w:val="2"/>
            <w:tcBorders>
              <w:top w:val="single" w:sz="4" w:space="0" w:color="auto"/>
              <w:left w:val="single" w:sz="18" w:space="0" w:color="auto"/>
              <w:bottom w:val="single" w:sz="4" w:space="0" w:color="auto"/>
            </w:tcBorders>
          </w:tcPr>
          <w:p w14:paraId="2E81EFC7"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49D85F5D" w14:textId="1C55E79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CCF43DC" w14:textId="77777777" w:rsidR="00F0265D" w:rsidRDefault="00F0265D" w:rsidP="00F0265D">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066B16EF" w14:textId="77777777" w:rsidR="00F0265D" w:rsidRDefault="00F0265D" w:rsidP="00F0265D">
            <w:pPr>
              <w:spacing w:before="40"/>
              <w:jc w:val="both"/>
              <w:rPr>
                <w:rFonts w:ascii="Arial" w:hAnsi="Arial" w:cs="Arial"/>
                <w:bCs/>
                <w:iCs/>
                <w:color w:val="000000"/>
              </w:rPr>
            </w:pPr>
            <w:r>
              <w:rPr>
                <w:rFonts w:ascii="Arial" w:hAnsi="Arial" w:cs="Arial"/>
                <w:bCs/>
                <w:iCs/>
                <w:color w:val="000000"/>
              </w:rPr>
              <w:t>Minor amendment to text.</w:t>
            </w:r>
          </w:p>
        </w:tc>
      </w:tr>
      <w:tr w:rsidR="00F0265D" w14:paraId="016CCE88" w14:textId="77777777" w:rsidTr="0069037C">
        <w:tc>
          <w:tcPr>
            <w:tcW w:w="1219" w:type="dxa"/>
            <w:gridSpan w:val="2"/>
            <w:tcBorders>
              <w:top w:val="single" w:sz="4" w:space="0" w:color="auto"/>
              <w:left w:val="single" w:sz="18" w:space="0" w:color="auto"/>
              <w:bottom w:val="single" w:sz="4" w:space="0" w:color="auto"/>
            </w:tcBorders>
          </w:tcPr>
          <w:p w14:paraId="30161301"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59E3CF26" w14:textId="471D138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38ED114" w14:textId="77777777" w:rsidR="00F0265D" w:rsidRDefault="00F0265D" w:rsidP="00F0265D">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68F7B1CC" w14:textId="77777777" w:rsidR="00F0265D" w:rsidRDefault="00F0265D" w:rsidP="00F0265D">
            <w:pPr>
              <w:spacing w:before="40"/>
              <w:jc w:val="both"/>
              <w:rPr>
                <w:rFonts w:ascii="Arial" w:hAnsi="Arial" w:cs="Arial"/>
                <w:bCs/>
                <w:iCs/>
                <w:color w:val="000000"/>
              </w:rPr>
            </w:pPr>
            <w:r>
              <w:rPr>
                <w:rFonts w:ascii="Arial" w:hAnsi="Arial" w:cs="Arial"/>
                <w:bCs/>
                <w:iCs/>
                <w:color w:val="000000"/>
              </w:rPr>
              <w:t>Amendment to text.</w:t>
            </w:r>
          </w:p>
        </w:tc>
      </w:tr>
      <w:tr w:rsidR="00F0265D" w14:paraId="4A20304C" w14:textId="77777777" w:rsidTr="0069037C">
        <w:tc>
          <w:tcPr>
            <w:tcW w:w="1219" w:type="dxa"/>
            <w:gridSpan w:val="2"/>
            <w:tcBorders>
              <w:top w:val="single" w:sz="4" w:space="0" w:color="auto"/>
              <w:left w:val="single" w:sz="18" w:space="0" w:color="auto"/>
              <w:bottom w:val="single" w:sz="4" w:space="0" w:color="auto"/>
            </w:tcBorders>
          </w:tcPr>
          <w:p w14:paraId="463BEEB4"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04414B2F" w14:textId="4628B80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7EDF635" w14:textId="77777777" w:rsidR="00F0265D" w:rsidRDefault="00F0265D" w:rsidP="00F0265D">
            <w:pPr>
              <w:keepNext/>
              <w:jc w:val="center"/>
              <w:rPr>
                <w:lang w:val="en-AU"/>
              </w:rPr>
            </w:pPr>
            <w:r>
              <w:rPr>
                <w:lang w:val="en-AU"/>
              </w:rPr>
              <w:t>10.8</w:t>
            </w:r>
          </w:p>
        </w:tc>
        <w:tc>
          <w:tcPr>
            <w:tcW w:w="4798" w:type="dxa"/>
            <w:gridSpan w:val="2"/>
            <w:tcBorders>
              <w:top w:val="single" w:sz="4" w:space="0" w:color="auto"/>
              <w:bottom w:val="single" w:sz="4" w:space="0" w:color="auto"/>
              <w:right w:val="single" w:sz="18" w:space="0" w:color="auto"/>
            </w:tcBorders>
          </w:tcPr>
          <w:p w14:paraId="5F0B2891" w14:textId="77777777" w:rsidR="00F0265D" w:rsidRDefault="00F0265D" w:rsidP="00F0265D">
            <w:pPr>
              <w:jc w:val="both"/>
              <w:rPr>
                <w:rFonts w:ascii="Arial" w:hAnsi="Arial" w:cs="Arial"/>
                <w:bCs/>
                <w:iCs/>
                <w:color w:val="000000"/>
              </w:rPr>
            </w:pPr>
            <w:r>
              <w:rPr>
                <w:rFonts w:ascii="Arial" w:hAnsi="Arial" w:cs="Arial"/>
                <w:bCs/>
                <w:iCs/>
                <w:color w:val="000000"/>
              </w:rPr>
              <w:t>Material about the “ROPES” program has been transferred from chapter 11.15 into new chapter 10.8.</w:t>
            </w:r>
          </w:p>
        </w:tc>
      </w:tr>
      <w:tr w:rsidR="00F0265D" w14:paraId="21344A96" w14:textId="77777777" w:rsidTr="0069037C">
        <w:tc>
          <w:tcPr>
            <w:tcW w:w="1219" w:type="dxa"/>
            <w:gridSpan w:val="2"/>
            <w:tcBorders>
              <w:top w:val="single" w:sz="4" w:space="0" w:color="auto"/>
              <w:left w:val="single" w:sz="18" w:space="0" w:color="auto"/>
              <w:bottom w:val="single" w:sz="4" w:space="0" w:color="auto"/>
            </w:tcBorders>
          </w:tcPr>
          <w:p w14:paraId="4FE9A37B"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513197A6" w14:textId="00FC625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939FB5" w14:textId="77777777" w:rsidR="00F0265D" w:rsidRDefault="00F0265D" w:rsidP="00F0265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1862CBE2" w14:textId="77777777" w:rsidR="00F0265D" w:rsidRPr="00A40D80" w:rsidRDefault="00F0265D" w:rsidP="00F0265D">
            <w:pPr>
              <w:jc w:val="both"/>
              <w:rPr>
                <w:rFonts w:ascii="Arial" w:hAnsi="Arial" w:cs="Arial"/>
                <w:bCs/>
                <w:iCs/>
                <w:color w:val="000000"/>
              </w:rPr>
            </w:pPr>
            <w:r>
              <w:rPr>
                <w:rFonts w:ascii="Arial" w:hAnsi="Arial" w:cs="Arial"/>
                <w:color w:val="000000"/>
              </w:rPr>
              <w:t>Commentary on and extract from important new case of</w:t>
            </w:r>
            <w:r w:rsidRPr="00A40D80">
              <w:rPr>
                <w:rFonts w:ascii="Arial" w:hAnsi="Arial" w:cs="Arial"/>
                <w:color w:val="000000"/>
              </w:rPr>
              <w:t xml:space="preserve"> </w:t>
            </w:r>
            <w:r w:rsidRPr="00A40D80">
              <w:rPr>
                <w:rFonts w:ascii="Arial" w:hAnsi="Arial" w:cs="Arial"/>
                <w:i/>
                <w:color w:val="000000"/>
              </w:rPr>
              <w:t>Bradley Webster (a pseudonym) v The Queen</w:t>
            </w:r>
            <w:r w:rsidRPr="00A40D80">
              <w:rPr>
                <w:rFonts w:ascii="Arial" w:hAnsi="Arial" w:cs="Arial"/>
                <w:color w:val="000000"/>
              </w:rPr>
              <w:t xml:space="preserve"> [2016] VSCA 66</w:t>
            </w:r>
            <w:r>
              <w:rPr>
                <w:rFonts w:ascii="Arial" w:hAnsi="Arial" w:cs="Arial"/>
                <w:color w:val="000000"/>
              </w:rPr>
              <w:t>.  Some material moved from 11.1.4.</w:t>
            </w:r>
          </w:p>
        </w:tc>
      </w:tr>
      <w:tr w:rsidR="00F0265D" w14:paraId="2CE0BF66" w14:textId="77777777" w:rsidTr="0069037C">
        <w:tc>
          <w:tcPr>
            <w:tcW w:w="1219" w:type="dxa"/>
            <w:gridSpan w:val="2"/>
            <w:tcBorders>
              <w:top w:val="single" w:sz="4" w:space="0" w:color="auto"/>
              <w:left w:val="single" w:sz="18" w:space="0" w:color="auto"/>
              <w:bottom w:val="single" w:sz="4" w:space="0" w:color="auto"/>
            </w:tcBorders>
          </w:tcPr>
          <w:p w14:paraId="6E1E19C8"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13CFFDD4" w14:textId="2B1E0A6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D495E59" w14:textId="77777777" w:rsidR="00F0265D" w:rsidRDefault="00F0265D" w:rsidP="00F0265D">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72B535E0" w14:textId="77777777" w:rsidR="00F0265D" w:rsidRDefault="00F0265D" w:rsidP="00F0265D">
            <w:pPr>
              <w:jc w:val="both"/>
              <w:rPr>
                <w:rFonts w:ascii="Arial" w:hAnsi="Arial" w:cs="Arial"/>
                <w:bCs/>
                <w:iCs/>
                <w:color w:val="000000"/>
              </w:rPr>
            </w:pPr>
            <w:r>
              <w:rPr>
                <w:rFonts w:ascii="Arial" w:hAnsi="Arial" w:cs="Arial"/>
                <w:bCs/>
                <w:iCs/>
                <w:color w:val="000000"/>
              </w:rPr>
              <w:t>Paragraph renamed “Some general sentencing principles”.  Some material moved to 11.1.3.</w:t>
            </w:r>
          </w:p>
        </w:tc>
      </w:tr>
      <w:tr w:rsidR="00F0265D" w14:paraId="59198757" w14:textId="77777777" w:rsidTr="0069037C">
        <w:tc>
          <w:tcPr>
            <w:tcW w:w="1219" w:type="dxa"/>
            <w:gridSpan w:val="2"/>
            <w:tcBorders>
              <w:top w:val="single" w:sz="4" w:space="0" w:color="auto"/>
              <w:left w:val="single" w:sz="18" w:space="0" w:color="auto"/>
              <w:bottom w:val="single" w:sz="4" w:space="0" w:color="auto"/>
            </w:tcBorders>
          </w:tcPr>
          <w:p w14:paraId="451B6A9F"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47D622F0" w14:textId="3345723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D072E78" w14:textId="77777777" w:rsidR="00F0265D" w:rsidRDefault="00F0265D" w:rsidP="00F0265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78EB745" w14:textId="77777777" w:rsidR="00F0265D" w:rsidRDefault="00F0265D" w:rsidP="00F0265D">
            <w:pPr>
              <w:jc w:val="both"/>
              <w:rPr>
                <w:rFonts w:ascii="Arial" w:hAnsi="Arial" w:cs="Arial"/>
                <w:bCs/>
                <w:iCs/>
                <w:color w:val="000000"/>
              </w:rPr>
            </w:pPr>
            <w:r>
              <w:rPr>
                <w:rFonts w:ascii="Arial" w:hAnsi="Arial" w:cs="Arial"/>
                <w:bCs/>
                <w:iCs/>
                <w:color w:val="000000"/>
              </w:rPr>
              <w:t>Value of one penalty unit for the 2016-2017 financial year is $155.46.</w:t>
            </w:r>
          </w:p>
        </w:tc>
      </w:tr>
      <w:tr w:rsidR="00F0265D" w14:paraId="711EF071" w14:textId="77777777" w:rsidTr="0069037C">
        <w:tc>
          <w:tcPr>
            <w:tcW w:w="1219" w:type="dxa"/>
            <w:gridSpan w:val="2"/>
            <w:tcBorders>
              <w:top w:val="single" w:sz="4" w:space="0" w:color="auto"/>
              <w:left w:val="single" w:sz="18" w:space="0" w:color="auto"/>
              <w:bottom w:val="single" w:sz="4" w:space="0" w:color="auto"/>
            </w:tcBorders>
          </w:tcPr>
          <w:p w14:paraId="4369F410"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52C4F363" w14:textId="2851E29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8B9F42E" w14:textId="77777777" w:rsidR="00F0265D" w:rsidRDefault="00F0265D" w:rsidP="00F0265D">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0D97309" w14:textId="77777777" w:rsidR="00F0265D" w:rsidRDefault="00F0265D" w:rsidP="00F0265D">
            <w:pPr>
              <w:jc w:val="both"/>
              <w:rPr>
                <w:rFonts w:ascii="Arial" w:hAnsi="Arial" w:cs="Arial"/>
                <w:bCs/>
                <w:iCs/>
                <w:color w:val="000000"/>
              </w:rPr>
            </w:pPr>
            <w:r>
              <w:rPr>
                <w:rFonts w:ascii="Arial" w:hAnsi="Arial" w:cs="Arial"/>
                <w:bCs/>
                <w:iCs/>
                <w:color w:val="000000"/>
              </w:rPr>
              <w:t xml:space="preserve">References to new cases of </w:t>
            </w:r>
            <w:proofErr w:type="spellStart"/>
            <w:r w:rsidRPr="000134E1">
              <w:rPr>
                <w:rFonts w:ascii="Arial" w:hAnsi="Arial" w:cs="Arial"/>
                <w:i/>
                <w:color w:val="000000"/>
              </w:rPr>
              <w:t>Oleyar</w:t>
            </w:r>
            <w:proofErr w:type="spellEnd"/>
            <w:r w:rsidRPr="000134E1">
              <w:rPr>
                <w:rFonts w:ascii="Arial" w:hAnsi="Arial" w:cs="Arial"/>
                <w:i/>
                <w:color w:val="000000"/>
              </w:rPr>
              <w:t xml:space="preserve"> v R</w:t>
            </w:r>
            <w:r>
              <w:rPr>
                <w:rFonts w:ascii="Arial" w:hAnsi="Arial" w:cs="Arial"/>
                <w:color w:val="000000"/>
              </w:rPr>
              <w:t xml:space="preserve"> [2015] VSCA 134</w:t>
            </w:r>
            <w:r w:rsidRPr="001C6E0E">
              <w:rPr>
                <w:rFonts w:ascii="Arial" w:hAnsi="Arial" w:cs="Arial"/>
                <w:color w:val="000000"/>
              </w:rPr>
              <w:t xml:space="preserve"> </w:t>
            </w:r>
            <w:r>
              <w:rPr>
                <w:rFonts w:ascii="Arial" w:hAnsi="Arial" w:cs="Arial"/>
                <w:color w:val="000000"/>
              </w:rPr>
              <w:t xml:space="preserve">&amp; </w:t>
            </w:r>
            <w:r w:rsidRPr="000134E1">
              <w:rPr>
                <w:rFonts w:ascii="Arial" w:hAnsi="Arial" w:cs="Arial"/>
                <w:i/>
                <w:color w:val="000000"/>
              </w:rPr>
              <w:t>Finn v Wallace</w:t>
            </w:r>
            <w:r>
              <w:rPr>
                <w:rFonts w:ascii="Arial" w:hAnsi="Arial" w:cs="Arial"/>
                <w:color w:val="000000"/>
              </w:rPr>
              <w:t xml:space="preserve"> </w:t>
            </w:r>
            <w:r w:rsidRPr="000134E1">
              <w:rPr>
                <w:rFonts w:ascii="Arial" w:hAnsi="Arial" w:cs="Arial"/>
                <w:i/>
                <w:color w:val="000000"/>
              </w:rPr>
              <w:t>&amp; Stewart</w:t>
            </w:r>
            <w:r>
              <w:rPr>
                <w:rFonts w:ascii="Arial" w:hAnsi="Arial" w:cs="Arial"/>
                <w:color w:val="000000"/>
              </w:rPr>
              <w:t xml:space="preserve"> [2016] VSC 10.</w:t>
            </w:r>
          </w:p>
        </w:tc>
      </w:tr>
      <w:tr w:rsidR="00F0265D" w14:paraId="7982AA32" w14:textId="77777777" w:rsidTr="0069037C">
        <w:tc>
          <w:tcPr>
            <w:tcW w:w="1219" w:type="dxa"/>
            <w:gridSpan w:val="2"/>
            <w:tcBorders>
              <w:top w:val="single" w:sz="4" w:space="0" w:color="auto"/>
              <w:left w:val="single" w:sz="18" w:space="0" w:color="auto"/>
              <w:bottom w:val="single" w:sz="4" w:space="0" w:color="auto"/>
            </w:tcBorders>
          </w:tcPr>
          <w:p w14:paraId="4AFB0687"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1B363D0A" w14:textId="4EFB7B9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AD073DD" w14:textId="77777777" w:rsidR="00F0265D" w:rsidRDefault="00F0265D" w:rsidP="00F0265D">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79F9A6D8" w14:textId="77777777" w:rsidR="00F0265D" w:rsidRDefault="00F0265D" w:rsidP="00F0265D">
            <w:pPr>
              <w:jc w:val="both"/>
              <w:rPr>
                <w:rFonts w:ascii="Arial" w:hAnsi="Arial" w:cs="Arial"/>
                <w:bCs/>
                <w:iCs/>
                <w:color w:val="000000"/>
              </w:rPr>
            </w:pPr>
            <w:r>
              <w:rPr>
                <w:rFonts w:ascii="Arial" w:hAnsi="Arial" w:cs="Arial"/>
                <w:bCs/>
                <w:iCs/>
                <w:color w:val="000000"/>
              </w:rPr>
              <w:t>Major rewrite of commentary in which the writer now takes a different view from the one he expressed previously.</w:t>
            </w:r>
          </w:p>
        </w:tc>
      </w:tr>
      <w:tr w:rsidR="00F0265D" w14:paraId="166B7F45" w14:textId="77777777" w:rsidTr="0069037C">
        <w:tc>
          <w:tcPr>
            <w:tcW w:w="1219" w:type="dxa"/>
            <w:gridSpan w:val="2"/>
            <w:tcBorders>
              <w:top w:val="single" w:sz="4" w:space="0" w:color="auto"/>
              <w:left w:val="single" w:sz="18" w:space="0" w:color="auto"/>
              <w:bottom w:val="single" w:sz="4" w:space="0" w:color="auto"/>
            </w:tcBorders>
          </w:tcPr>
          <w:p w14:paraId="24C83893"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302F3559" w14:textId="361A3F3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1E57EC" w14:textId="77777777"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D1FC23E" w14:textId="77777777" w:rsidR="00F0265D" w:rsidRPr="00046E3B" w:rsidRDefault="00F0265D" w:rsidP="00F0265D">
            <w:pPr>
              <w:jc w:val="both"/>
              <w:rPr>
                <w:rFonts w:ascii="Arial" w:hAnsi="Arial" w:cs="Arial"/>
                <w:color w:val="000000"/>
              </w:rPr>
            </w:pPr>
            <w:r>
              <w:rPr>
                <w:rFonts w:ascii="Arial" w:hAnsi="Arial" w:cs="Arial"/>
                <w:bCs/>
                <w:iCs/>
                <w:color w:val="000000"/>
              </w:rPr>
              <w:t xml:space="preserve">New reference to case of </w:t>
            </w:r>
            <w:r w:rsidRPr="009A3CB3">
              <w:rPr>
                <w:rFonts w:ascii="Arial" w:hAnsi="Arial" w:cs="Arial"/>
                <w:i/>
                <w:color w:val="000000"/>
              </w:rPr>
              <w:t>Ludwig v The Queen</w:t>
            </w:r>
            <w:r w:rsidRPr="009A3CB3">
              <w:rPr>
                <w:rFonts w:ascii="Arial" w:hAnsi="Arial" w:cs="Arial"/>
                <w:color w:val="000000"/>
              </w:rPr>
              <w:t xml:space="preserve"> [</w:t>
            </w:r>
            <w:bookmarkStart w:id="140" w:name="mncYear"/>
            <w:bookmarkEnd w:id="140"/>
            <w:r w:rsidRPr="009A3CB3">
              <w:rPr>
                <w:rFonts w:ascii="Arial" w:hAnsi="Arial" w:cs="Arial"/>
                <w:color w:val="000000"/>
              </w:rPr>
              <w:t>2015] VSCA 35 at [27]-[38].</w:t>
            </w:r>
          </w:p>
        </w:tc>
      </w:tr>
      <w:tr w:rsidR="00F0265D" w14:paraId="09B966EF" w14:textId="77777777" w:rsidTr="0069037C">
        <w:tc>
          <w:tcPr>
            <w:tcW w:w="1219" w:type="dxa"/>
            <w:gridSpan w:val="2"/>
            <w:tcBorders>
              <w:top w:val="single" w:sz="4" w:space="0" w:color="auto"/>
              <w:left w:val="single" w:sz="18" w:space="0" w:color="auto"/>
              <w:bottom w:val="single" w:sz="4" w:space="0" w:color="auto"/>
            </w:tcBorders>
          </w:tcPr>
          <w:p w14:paraId="34FE3D21"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187BE445" w14:textId="10F6990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3F0F744"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E4AE17E" w14:textId="77777777" w:rsidR="00F0265D" w:rsidRDefault="00F0265D" w:rsidP="00F0265D">
            <w:pPr>
              <w:jc w:val="both"/>
              <w:rPr>
                <w:rFonts w:ascii="Arial" w:hAnsi="Arial" w:cs="Arial"/>
                <w:bCs/>
                <w:iCs/>
                <w:color w:val="000000"/>
              </w:rPr>
            </w:pPr>
            <w:r>
              <w:rPr>
                <w:rFonts w:ascii="Arial" w:hAnsi="Arial" w:cs="Arial"/>
                <w:bCs/>
                <w:iCs/>
                <w:color w:val="000000"/>
              </w:rPr>
              <w:t xml:space="preserve">New references to cases of </w:t>
            </w:r>
            <w:r w:rsidRPr="00DF7E3D">
              <w:rPr>
                <w:rFonts w:ascii="Arial" w:hAnsi="Arial" w:cs="Arial"/>
                <w:i/>
                <w:iCs/>
                <w:color w:val="000000"/>
              </w:rPr>
              <w:t>Khoa v The Queen</w:t>
            </w:r>
            <w:r>
              <w:rPr>
                <w:rFonts w:ascii="Arial" w:hAnsi="Arial" w:cs="Arial"/>
                <w:iCs/>
                <w:color w:val="000000"/>
              </w:rPr>
              <w:t xml:space="preserve"> [2015] VSCA 80; </w:t>
            </w:r>
            <w:proofErr w:type="spellStart"/>
            <w:r w:rsidRPr="00FA2A7A">
              <w:rPr>
                <w:rFonts w:ascii="Arial" w:hAnsi="Arial" w:cs="Arial"/>
                <w:i/>
                <w:iCs/>
                <w:color w:val="000000"/>
              </w:rPr>
              <w:t>Roujnikov</w:t>
            </w:r>
            <w:proofErr w:type="spellEnd"/>
            <w:r w:rsidRPr="00FA2A7A">
              <w:rPr>
                <w:rFonts w:ascii="Arial" w:hAnsi="Arial" w:cs="Arial"/>
                <w:i/>
                <w:iCs/>
                <w:color w:val="000000"/>
              </w:rPr>
              <w:t xml:space="preserve"> v The Queen</w:t>
            </w:r>
            <w:r>
              <w:rPr>
                <w:rFonts w:ascii="Arial" w:hAnsi="Arial" w:cs="Arial"/>
                <w:iCs/>
                <w:color w:val="000000"/>
              </w:rPr>
              <w:t xml:space="preserve"> [2015] VSCA 97 [24]-[25];</w:t>
            </w:r>
            <w:r w:rsidRPr="00FA2A7A">
              <w:rPr>
                <w:rFonts w:ascii="Arial" w:hAnsi="Arial" w:cs="Arial"/>
                <w:i/>
                <w:iCs/>
                <w:color w:val="000000"/>
              </w:rPr>
              <w:t xml:space="preserve"> Collins v The Queen</w:t>
            </w:r>
            <w:r>
              <w:rPr>
                <w:rFonts w:ascii="Arial" w:hAnsi="Arial" w:cs="Arial"/>
                <w:iCs/>
                <w:color w:val="000000"/>
              </w:rPr>
              <w:t xml:space="preserve"> [2015] VSCA 106 [23]; </w:t>
            </w:r>
            <w:r w:rsidRPr="00DF7E3D">
              <w:rPr>
                <w:rFonts w:ascii="Arial" w:hAnsi="Arial" w:cs="Arial"/>
                <w:i/>
                <w:iCs/>
                <w:color w:val="000000"/>
              </w:rPr>
              <w:t>Anthony v The Queen</w:t>
            </w:r>
            <w:r>
              <w:rPr>
                <w:rFonts w:ascii="Arial" w:hAnsi="Arial" w:cs="Arial"/>
                <w:iCs/>
                <w:color w:val="000000"/>
              </w:rPr>
              <w:t xml:space="preserve"> [2016] VSCA 22.  Brief commentary on new case of </w:t>
            </w:r>
            <w:r w:rsidRPr="00FA2A7A">
              <w:rPr>
                <w:rFonts w:ascii="Arial" w:hAnsi="Arial" w:cs="Arial"/>
                <w:i/>
                <w:color w:val="000000"/>
              </w:rPr>
              <w:t>Leo Clayton (a pseudonym) v The Queen</w:t>
            </w:r>
            <w:r>
              <w:rPr>
                <w:rFonts w:ascii="Arial" w:hAnsi="Arial" w:cs="Arial"/>
                <w:i/>
                <w:color w:val="000000"/>
              </w:rPr>
              <w:t xml:space="preserve"> </w:t>
            </w:r>
            <w:r>
              <w:rPr>
                <w:rFonts w:ascii="Arial" w:hAnsi="Arial" w:cs="Arial"/>
                <w:color w:val="000000"/>
              </w:rPr>
              <w:t>[2016] VSCA 88 [32].</w:t>
            </w:r>
          </w:p>
        </w:tc>
      </w:tr>
      <w:tr w:rsidR="00F0265D" w14:paraId="2C143C6F" w14:textId="77777777" w:rsidTr="0069037C">
        <w:tc>
          <w:tcPr>
            <w:tcW w:w="1219" w:type="dxa"/>
            <w:gridSpan w:val="2"/>
            <w:tcBorders>
              <w:top w:val="single" w:sz="4" w:space="0" w:color="auto"/>
              <w:left w:val="single" w:sz="18" w:space="0" w:color="auto"/>
              <w:bottom w:val="single" w:sz="4" w:space="0" w:color="auto"/>
            </w:tcBorders>
          </w:tcPr>
          <w:p w14:paraId="28AE8F3B" w14:textId="77777777" w:rsidR="00F0265D" w:rsidRDefault="00F0265D" w:rsidP="00F0265D">
            <w:pPr>
              <w:rPr>
                <w:lang w:val="en-AU"/>
              </w:rPr>
            </w:pPr>
            <w:r>
              <w:rPr>
                <w:lang w:val="en-AU"/>
              </w:rPr>
              <w:lastRenderedPageBreak/>
              <w:t>05/07/16</w:t>
            </w:r>
          </w:p>
        </w:tc>
        <w:tc>
          <w:tcPr>
            <w:tcW w:w="836" w:type="dxa"/>
            <w:tcBorders>
              <w:top w:val="single" w:sz="4" w:space="0" w:color="auto"/>
              <w:bottom w:val="single" w:sz="4" w:space="0" w:color="auto"/>
            </w:tcBorders>
          </w:tcPr>
          <w:p w14:paraId="4BB98AF2" w14:textId="78F8906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8144ED1" w14:textId="77777777" w:rsidR="00F0265D" w:rsidRDefault="00F0265D" w:rsidP="00F0265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2E2066CB" w14:textId="77777777" w:rsidR="00F0265D" w:rsidRPr="00D935C3" w:rsidRDefault="00F0265D" w:rsidP="00F0265D">
            <w:pPr>
              <w:jc w:val="both"/>
              <w:rPr>
                <w:rFonts w:ascii="Arial" w:hAnsi="Arial" w:cs="Arial"/>
                <w:color w:val="000000"/>
              </w:rPr>
            </w:pPr>
            <w:r>
              <w:rPr>
                <w:rFonts w:ascii="Arial" w:hAnsi="Arial" w:cs="Arial"/>
                <w:bCs/>
                <w:iCs/>
                <w:color w:val="000000"/>
              </w:rPr>
              <w:t xml:space="preserve">New references to cases of </w:t>
            </w:r>
            <w:r w:rsidRPr="000C13B4">
              <w:rPr>
                <w:rFonts w:ascii="Arial" w:hAnsi="Arial" w:cs="Arial"/>
                <w:i/>
                <w:color w:val="000000"/>
              </w:rPr>
              <w:t xml:space="preserve">DPP v Tong Yang </w:t>
            </w:r>
            <w:r w:rsidRPr="000C13B4">
              <w:rPr>
                <w:rFonts w:ascii="Arial" w:hAnsi="Arial" w:cs="Arial"/>
                <w:color w:val="000000"/>
              </w:rPr>
              <w:t xml:space="preserve">[2011] VSCA 161; </w:t>
            </w:r>
            <w:r w:rsidRPr="000C13B4">
              <w:rPr>
                <w:rFonts w:ascii="Arial" w:hAnsi="Arial" w:cs="Arial"/>
                <w:i/>
                <w:color w:val="000000"/>
              </w:rPr>
              <w:t>DPP (</w:t>
            </w:r>
            <w:proofErr w:type="spellStart"/>
            <w:r w:rsidRPr="000C13B4">
              <w:rPr>
                <w:rFonts w:ascii="Arial" w:hAnsi="Arial" w:cs="Arial"/>
                <w:i/>
                <w:color w:val="000000"/>
              </w:rPr>
              <w:t>Cth</w:t>
            </w:r>
            <w:proofErr w:type="spellEnd"/>
            <w:r w:rsidRPr="000C13B4">
              <w:rPr>
                <w:rFonts w:ascii="Arial" w:hAnsi="Arial" w:cs="Arial"/>
                <w:i/>
                <w:color w:val="000000"/>
              </w:rPr>
              <w:t>) v Carey</w:t>
            </w:r>
            <w:r w:rsidRPr="000C13B4">
              <w:rPr>
                <w:rFonts w:ascii="Arial" w:hAnsi="Arial" w:cs="Arial"/>
                <w:color w:val="000000"/>
              </w:rPr>
              <w:t xml:space="preserve"> [2012] VSCA 15 at [42].</w:t>
            </w:r>
          </w:p>
        </w:tc>
      </w:tr>
      <w:tr w:rsidR="00F0265D" w14:paraId="1C14BCC9" w14:textId="77777777" w:rsidTr="0069037C">
        <w:tc>
          <w:tcPr>
            <w:tcW w:w="1219" w:type="dxa"/>
            <w:gridSpan w:val="2"/>
            <w:tcBorders>
              <w:top w:val="single" w:sz="4" w:space="0" w:color="auto"/>
              <w:left w:val="single" w:sz="18" w:space="0" w:color="auto"/>
              <w:bottom w:val="single" w:sz="4" w:space="0" w:color="auto"/>
            </w:tcBorders>
          </w:tcPr>
          <w:p w14:paraId="1F5F3B21"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236C1B6F" w14:textId="720B599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5653EE1" w14:textId="77777777" w:rsidR="00F0265D" w:rsidRDefault="00F0265D" w:rsidP="00F0265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1829F124" w14:textId="77777777" w:rsidR="00F0265D" w:rsidRDefault="00F0265D" w:rsidP="00F0265D">
            <w:pPr>
              <w:jc w:val="both"/>
              <w:rPr>
                <w:rFonts w:ascii="Arial" w:hAnsi="Arial" w:cs="Arial"/>
                <w:bCs/>
                <w:iCs/>
                <w:color w:val="000000"/>
              </w:rPr>
            </w:pPr>
            <w:r>
              <w:rPr>
                <w:rFonts w:ascii="Arial" w:hAnsi="Arial" w:cs="Arial"/>
                <w:color w:val="000000"/>
              </w:rPr>
              <w:t>Commentary on and extract from important new case of</w:t>
            </w:r>
            <w:r w:rsidRPr="00A40D80">
              <w:rPr>
                <w:rFonts w:ascii="Arial" w:hAnsi="Arial" w:cs="Arial"/>
                <w:color w:val="000000"/>
              </w:rPr>
              <w:t xml:space="preserve"> </w:t>
            </w:r>
            <w:r w:rsidRPr="00A40D80">
              <w:rPr>
                <w:rFonts w:ascii="Arial" w:hAnsi="Arial" w:cs="Arial"/>
                <w:i/>
                <w:color w:val="000000"/>
              </w:rPr>
              <w:t>Bradley Webster (a pseudonym) v The Queen</w:t>
            </w:r>
            <w:r w:rsidRPr="00A40D80">
              <w:rPr>
                <w:rFonts w:ascii="Arial" w:hAnsi="Arial" w:cs="Arial"/>
                <w:color w:val="000000"/>
              </w:rPr>
              <w:t xml:space="preserve"> [2016] VSCA 66</w:t>
            </w:r>
            <w:r>
              <w:rPr>
                <w:rFonts w:ascii="Arial" w:hAnsi="Arial" w:cs="Arial"/>
                <w:color w:val="000000"/>
              </w:rPr>
              <w:t>.</w:t>
            </w:r>
          </w:p>
        </w:tc>
      </w:tr>
      <w:tr w:rsidR="00F0265D" w14:paraId="42CE16C7" w14:textId="77777777" w:rsidTr="0069037C">
        <w:tc>
          <w:tcPr>
            <w:tcW w:w="1219" w:type="dxa"/>
            <w:gridSpan w:val="2"/>
            <w:tcBorders>
              <w:top w:val="single" w:sz="4" w:space="0" w:color="auto"/>
              <w:left w:val="single" w:sz="18" w:space="0" w:color="auto"/>
              <w:bottom w:val="single" w:sz="4" w:space="0" w:color="auto"/>
            </w:tcBorders>
          </w:tcPr>
          <w:p w14:paraId="629B222A"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747A9978" w14:textId="682CE26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5E863C" w14:textId="77777777" w:rsidR="00F0265D" w:rsidRDefault="00F0265D" w:rsidP="00F0265D">
            <w:pPr>
              <w:keepNext/>
              <w:jc w:val="center"/>
              <w:rPr>
                <w:lang w:val="en-AU"/>
              </w:rPr>
            </w:pPr>
            <w:r>
              <w:rPr>
                <w:lang w:val="en-AU"/>
              </w:rPr>
              <w:t>11.7.1</w:t>
            </w:r>
          </w:p>
          <w:p w14:paraId="2B50662B" w14:textId="77777777" w:rsidR="00F0265D" w:rsidRDefault="00F0265D" w:rsidP="00F0265D">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466C4634" w14:textId="77777777" w:rsidR="00F0265D" w:rsidRDefault="00F0265D" w:rsidP="00F0265D">
            <w:pPr>
              <w:spacing w:before="40"/>
              <w:jc w:val="both"/>
              <w:rPr>
                <w:rFonts w:ascii="Arial" w:hAnsi="Arial" w:cs="Arial"/>
                <w:bCs/>
                <w:iCs/>
                <w:color w:val="000000"/>
              </w:rPr>
            </w:pPr>
            <w:r>
              <w:rPr>
                <w:rFonts w:ascii="Arial" w:hAnsi="Arial" w:cs="Arial"/>
                <w:bCs/>
                <w:iCs/>
                <w:color w:val="000000"/>
              </w:rPr>
              <w:t>Statistics updated by addition of 2013/14 &amp; 2014/15 sentencing orders.</w:t>
            </w:r>
          </w:p>
        </w:tc>
      </w:tr>
      <w:tr w:rsidR="00F0265D" w14:paraId="75D726F6" w14:textId="77777777" w:rsidTr="0069037C">
        <w:tc>
          <w:tcPr>
            <w:tcW w:w="1219" w:type="dxa"/>
            <w:gridSpan w:val="2"/>
            <w:tcBorders>
              <w:top w:val="single" w:sz="4" w:space="0" w:color="auto"/>
              <w:left w:val="single" w:sz="18" w:space="0" w:color="auto"/>
              <w:bottom w:val="single" w:sz="4" w:space="0" w:color="auto"/>
            </w:tcBorders>
          </w:tcPr>
          <w:p w14:paraId="774C9A9E"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50D4A6CB" w14:textId="26BFDD1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90F9C48" w14:textId="77777777" w:rsidR="00F0265D" w:rsidRDefault="00F0265D" w:rsidP="00F0265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6EB242A" w14:textId="77777777" w:rsidR="00F0265D" w:rsidRDefault="00F0265D" w:rsidP="00F0265D">
            <w:pPr>
              <w:jc w:val="both"/>
              <w:rPr>
                <w:rFonts w:ascii="Arial" w:hAnsi="Arial" w:cs="Arial"/>
                <w:bCs/>
                <w:iCs/>
                <w:color w:val="000000"/>
              </w:rPr>
            </w:pPr>
            <w:r>
              <w:rPr>
                <w:rFonts w:ascii="Arial" w:hAnsi="Arial" w:cs="Arial"/>
                <w:bCs/>
                <w:iCs/>
                <w:color w:val="000000"/>
              </w:rPr>
              <w:t xml:space="preserve">Section entitled “Breach of sentencing orders made under the Sentencing Act” is deleted.  </w:t>
            </w:r>
          </w:p>
        </w:tc>
      </w:tr>
      <w:tr w:rsidR="00F0265D" w14:paraId="3ADCEDCB" w14:textId="77777777" w:rsidTr="0069037C">
        <w:tc>
          <w:tcPr>
            <w:tcW w:w="1219" w:type="dxa"/>
            <w:gridSpan w:val="2"/>
            <w:tcBorders>
              <w:top w:val="single" w:sz="4" w:space="0" w:color="auto"/>
              <w:left w:val="single" w:sz="18" w:space="0" w:color="auto"/>
              <w:bottom w:val="single" w:sz="4" w:space="0" w:color="auto"/>
            </w:tcBorders>
          </w:tcPr>
          <w:p w14:paraId="59FEA50D"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190EBCF7" w14:textId="67F4C96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5741004" w14:textId="77777777" w:rsidR="00F0265D" w:rsidRDefault="00F0265D" w:rsidP="00F0265D">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09763D0" w14:textId="77777777" w:rsidR="00F0265D" w:rsidRDefault="00F0265D" w:rsidP="00F0265D">
            <w:pPr>
              <w:jc w:val="both"/>
              <w:rPr>
                <w:rFonts w:ascii="Arial" w:hAnsi="Arial" w:cs="Arial"/>
                <w:bCs/>
                <w:iCs/>
                <w:color w:val="000000"/>
              </w:rPr>
            </w:pPr>
            <w:r>
              <w:rPr>
                <w:rFonts w:ascii="Arial" w:hAnsi="Arial" w:cs="Arial"/>
                <w:bCs/>
                <w:iCs/>
                <w:color w:val="000000"/>
              </w:rPr>
              <w:t>Section entitled “Sunset provision for Children’s Court priors” has been renumbered.  It was previously 11.14.</w:t>
            </w:r>
          </w:p>
        </w:tc>
      </w:tr>
      <w:tr w:rsidR="00F0265D" w14:paraId="346A4D9B" w14:textId="77777777" w:rsidTr="0069037C">
        <w:tc>
          <w:tcPr>
            <w:tcW w:w="1219" w:type="dxa"/>
            <w:gridSpan w:val="2"/>
            <w:tcBorders>
              <w:top w:val="single" w:sz="4" w:space="0" w:color="auto"/>
              <w:left w:val="single" w:sz="18" w:space="0" w:color="auto"/>
              <w:bottom w:val="single" w:sz="4" w:space="0" w:color="auto"/>
            </w:tcBorders>
          </w:tcPr>
          <w:p w14:paraId="489B464F"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07E51C12" w14:textId="7104629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728A12" w14:textId="77777777" w:rsidR="00F0265D" w:rsidRDefault="00F0265D" w:rsidP="00F0265D">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7427C2D5" w14:textId="77777777" w:rsidR="00F0265D" w:rsidRDefault="00F0265D" w:rsidP="00F0265D">
            <w:pPr>
              <w:jc w:val="both"/>
              <w:rPr>
                <w:rFonts w:ascii="Arial" w:hAnsi="Arial" w:cs="Arial"/>
                <w:bCs/>
                <w:iCs/>
                <w:color w:val="000000"/>
              </w:rPr>
            </w:pPr>
            <w:r>
              <w:rPr>
                <w:rFonts w:ascii="Arial" w:hAnsi="Arial" w:cs="Arial"/>
                <w:bCs/>
                <w:iCs/>
                <w:color w:val="000000"/>
              </w:rPr>
              <w:t>Section entitled “The MAPPS Program” has been renumbered.  It was previously 11.16.</w:t>
            </w:r>
          </w:p>
        </w:tc>
      </w:tr>
      <w:tr w:rsidR="00F0265D" w14:paraId="4A157509" w14:textId="77777777" w:rsidTr="0069037C">
        <w:tc>
          <w:tcPr>
            <w:tcW w:w="1219" w:type="dxa"/>
            <w:gridSpan w:val="2"/>
            <w:tcBorders>
              <w:top w:val="single" w:sz="4" w:space="0" w:color="auto"/>
              <w:left w:val="single" w:sz="18" w:space="0" w:color="auto"/>
              <w:bottom w:val="single" w:sz="4" w:space="0" w:color="auto"/>
            </w:tcBorders>
          </w:tcPr>
          <w:p w14:paraId="6D300042"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6586D2B8" w14:textId="72622CB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04EC8AB" w14:textId="77777777" w:rsidR="00F0265D" w:rsidRDefault="00F0265D" w:rsidP="00F0265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9750A35" w14:textId="77777777" w:rsidR="00F0265D" w:rsidRDefault="00F0265D" w:rsidP="00F0265D">
            <w:pPr>
              <w:jc w:val="both"/>
              <w:rPr>
                <w:rFonts w:ascii="Arial" w:hAnsi="Arial" w:cs="Arial"/>
                <w:bCs/>
                <w:iCs/>
                <w:color w:val="000000"/>
              </w:rPr>
            </w:pPr>
            <w:r>
              <w:rPr>
                <w:rFonts w:ascii="Arial" w:hAnsi="Arial" w:cs="Arial"/>
                <w:bCs/>
                <w:iCs/>
                <w:color w:val="000000"/>
              </w:rPr>
              <w:t>Section about the “ROPES” program has been transferred to chapter 10.8.</w:t>
            </w:r>
          </w:p>
        </w:tc>
      </w:tr>
      <w:tr w:rsidR="00F0265D" w14:paraId="6098CF27" w14:textId="77777777" w:rsidTr="0069037C">
        <w:tc>
          <w:tcPr>
            <w:tcW w:w="1219" w:type="dxa"/>
            <w:gridSpan w:val="2"/>
            <w:tcBorders>
              <w:top w:val="single" w:sz="4" w:space="0" w:color="auto"/>
              <w:left w:val="single" w:sz="18" w:space="0" w:color="auto"/>
              <w:bottom w:val="single" w:sz="4" w:space="0" w:color="auto"/>
            </w:tcBorders>
          </w:tcPr>
          <w:p w14:paraId="3437C412"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5A69AC4C" w14:textId="0EA6CD0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03BD92" w14:textId="77777777" w:rsidR="00F0265D" w:rsidRDefault="00F0265D" w:rsidP="00F0265D">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18C5B56" w14:textId="77777777" w:rsidR="00F0265D" w:rsidRDefault="00F0265D" w:rsidP="00F0265D">
            <w:pPr>
              <w:jc w:val="both"/>
              <w:rPr>
                <w:rFonts w:ascii="Arial" w:hAnsi="Arial" w:cs="Arial"/>
                <w:bCs/>
                <w:iCs/>
                <w:color w:val="000000"/>
              </w:rPr>
            </w:pPr>
            <w:r>
              <w:rPr>
                <w:rFonts w:ascii="Arial" w:hAnsi="Arial" w:cs="Arial"/>
                <w:bCs/>
                <w:iCs/>
                <w:color w:val="000000"/>
              </w:rPr>
              <w:t>Section entitled “Sentencing of adults for child abuse” has been renumbered.  It was previously 11.17.  All its paragraphs have been renumbered accordingly.</w:t>
            </w:r>
          </w:p>
        </w:tc>
      </w:tr>
      <w:tr w:rsidR="00F0265D" w14:paraId="2457079D" w14:textId="77777777" w:rsidTr="0069037C">
        <w:tc>
          <w:tcPr>
            <w:tcW w:w="1219" w:type="dxa"/>
            <w:gridSpan w:val="2"/>
            <w:tcBorders>
              <w:top w:val="single" w:sz="4" w:space="0" w:color="auto"/>
              <w:left w:val="single" w:sz="18" w:space="0" w:color="auto"/>
              <w:bottom w:val="single" w:sz="4" w:space="0" w:color="auto"/>
            </w:tcBorders>
          </w:tcPr>
          <w:p w14:paraId="614FEDFF" w14:textId="77777777" w:rsidR="00F0265D" w:rsidRDefault="00F0265D" w:rsidP="00F0265D">
            <w:pPr>
              <w:rPr>
                <w:lang w:val="en-AU"/>
              </w:rPr>
            </w:pPr>
            <w:r>
              <w:rPr>
                <w:lang w:val="en-AU"/>
              </w:rPr>
              <w:t>05/07/16</w:t>
            </w:r>
          </w:p>
        </w:tc>
        <w:tc>
          <w:tcPr>
            <w:tcW w:w="836" w:type="dxa"/>
            <w:tcBorders>
              <w:top w:val="single" w:sz="4" w:space="0" w:color="auto"/>
              <w:bottom w:val="single" w:sz="4" w:space="0" w:color="auto"/>
            </w:tcBorders>
          </w:tcPr>
          <w:p w14:paraId="526A3FE1" w14:textId="0BEEB64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1217853" w14:textId="77777777" w:rsidR="00F0265D" w:rsidRDefault="00F0265D" w:rsidP="00F0265D">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0C11DCFA" w14:textId="77777777" w:rsidR="00F0265D" w:rsidRDefault="00F0265D" w:rsidP="00F0265D">
            <w:pPr>
              <w:jc w:val="both"/>
              <w:rPr>
                <w:rFonts w:ascii="Arial" w:hAnsi="Arial" w:cs="Arial"/>
                <w:bCs/>
                <w:iCs/>
                <w:color w:val="000000"/>
              </w:rPr>
            </w:pPr>
            <w:r>
              <w:rPr>
                <w:rFonts w:ascii="Arial" w:hAnsi="Arial" w:cs="Arial"/>
                <w:bCs/>
                <w:iCs/>
                <w:color w:val="000000"/>
              </w:rPr>
              <w:t>Section entitled “Sentencing of adults for offence against protective worker” has been renumbered.  It was previously 11.18.</w:t>
            </w:r>
          </w:p>
        </w:tc>
      </w:tr>
      <w:tr w:rsidR="00F0265D" w14:paraId="7BB82FC6" w14:textId="77777777" w:rsidTr="0069037C">
        <w:tc>
          <w:tcPr>
            <w:tcW w:w="1219" w:type="dxa"/>
            <w:gridSpan w:val="2"/>
            <w:tcBorders>
              <w:top w:val="single" w:sz="4" w:space="0" w:color="auto"/>
              <w:left w:val="single" w:sz="18" w:space="0" w:color="auto"/>
              <w:bottom w:val="single" w:sz="4" w:space="0" w:color="auto"/>
            </w:tcBorders>
          </w:tcPr>
          <w:p w14:paraId="39CBCCA1"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5A7617F9" w14:textId="5B4FF39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F82A357" w14:textId="77777777" w:rsidR="00F0265D" w:rsidRDefault="00F0265D" w:rsidP="00F0265D">
            <w:pPr>
              <w:keepNext/>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51C1326C" w14:textId="77777777" w:rsidR="00F0265D" w:rsidRDefault="00F0265D" w:rsidP="00F0265D">
            <w:pPr>
              <w:jc w:val="both"/>
              <w:rPr>
                <w:rFonts w:ascii="Arial" w:hAnsi="Arial" w:cs="Arial"/>
                <w:bCs/>
                <w:iCs/>
                <w:color w:val="000000"/>
              </w:rPr>
            </w:pPr>
            <w:r>
              <w:rPr>
                <w:rFonts w:ascii="Arial" w:hAnsi="Arial" w:cs="Arial"/>
                <w:bCs/>
                <w:iCs/>
                <w:color w:val="000000"/>
              </w:rPr>
              <w:t>Addition of 2013-2014 statistics and minor consequential amendments to text.</w:t>
            </w:r>
          </w:p>
        </w:tc>
      </w:tr>
      <w:tr w:rsidR="00F0265D" w14:paraId="4B5A11DC" w14:textId="77777777" w:rsidTr="0069037C">
        <w:tc>
          <w:tcPr>
            <w:tcW w:w="1219" w:type="dxa"/>
            <w:gridSpan w:val="2"/>
            <w:tcBorders>
              <w:top w:val="single" w:sz="4" w:space="0" w:color="auto"/>
              <w:left w:val="single" w:sz="18" w:space="0" w:color="auto"/>
              <w:bottom w:val="single" w:sz="4" w:space="0" w:color="auto"/>
            </w:tcBorders>
          </w:tcPr>
          <w:p w14:paraId="640DB743"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7D3C7AC0" w14:textId="41E3295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43E09CB" w14:textId="77777777" w:rsidR="00F0265D" w:rsidRDefault="00F0265D" w:rsidP="00F0265D">
            <w:pPr>
              <w:keepNext/>
              <w:jc w:val="center"/>
              <w:rPr>
                <w:lang w:val="en-AU"/>
              </w:rPr>
            </w:pPr>
            <w:r>
              <w:rPr>
                <w:lang w:val="en-AU"/>
              </w:rPr>
              <w:t>4.5</w:t>
            </w:r>
          </w:p>
        </w:tc>
        <w:tc>
          <w:tcPr>
            <w:tcW w:w="4798" w:type="dxa"/>
            <w:gridSpan w:val="2"/>
            <w:tcBorders>
              <w:top w:val="single" w:sz="4" w:space="0" w:color="auto"/>
              <w:bottom w:val="single" w:sz="4" w:space="0" w:color="auto"/>
              <w:right w:val="single" w:sz="18" w:space="0" w:color="auto"/>
            </w:tcBorders>
          </w:tcPr>
          <w:p w14:paraId="2B0A75E8" w14:textId="77777777" w:rsidR="00F0265D" w:rsidRDefault="00F0265D" w:rsidP="00F0265D">
            <w:pPr>
              <w:spacing w:before="20"/>
              <w:jc w:val="both"/>
              <w:rPr>
                <w:rFonts w:ascii="Arial" w:hAnsi="Arial" w:cs="Arial"/>
                <w:bCs/>
                <w:iCs/>
                <w:color w:val="000000"/>
              </w:rPr>
            </w:pPr>
            <w:r>
              <w:rPr>
                <w:rFonts w:ascii="Arial" w:hAnsi="Arial" w:cs="Arial"/>
                <w:bCs/>
                <w:iCs/>
                <w:color w:val="000000"/>
              </w:rPr>
              <w:t>Section heading amended to “Parental responsibility &amp; contact”.</w:t>
            </w:r>
          </w:p>
        </w:tc>
      </w:tr>
      <w:tr w:rsidR="00F0265D" w14:paraId="46034644" w14:textId="77777777" w:rsidTr="0069037C">
        <w:tc>
          <w:tcPr>
            <w:tcW w:w="1219" w:type="dxa"/>
            <w:gridSpan w:val="2"/>
            <w:tcBorders>
              <w:top w:val="single" w:sz="4" w:space="0" w:color="auto"/>
              <w:left w:val="single" w:sz="18" w:space="0" w:color="auto"/>
              <w:bottom w:val="single" w:sz="4" w:space="0" w:color="auto"/>
            </w:tcBorders>
          </w:tcPr>
          <w:p w14:paraId="596BF0D3"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1D02A892" w14:textId="6FE9A04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A099B52" w14:textId="77777777" w:rsidR="00F0265D" w:rsidRDefault="00F0265D" w:rsidP="00F0265D">
            <w:pPr>
              <w:keepNext/>
              <w:jc w:val="center"/>
              <w:rPr>
                <w:lang w:val="en-AU"/>
              </w:rPr>
            </w:pPr>
            <w:r>
              <w:rPr>
                <w:lang w:val="en-AU"/>
              </w:rPr>
              <w:t>4.5.1</w:t>
            </w:r>
          </w:p>
        </w:tc>
        <w:tc>
          <w:tcPr>
            <w:tcW w:w="4798" w:type="dxa"/>
            <w:gridSpan w:val="2"/>
            <w:tcBorders>
              <w:top w:val="single" w:sz="4" w:space="0" w:color="auto"/>
              <w:bottom w:val="single" w:sz="4" w:space="0" w:color="auto"/>
              <w:right w:val="single" w:sz="18" w:space="0" w:color="auto"/>
            </w:tcBorders>
          </w:tcPr>
          <w:p w14:paraId="2D9847B2" w14:textId="77777777" w:rsidR="00F0265D" w:rsidRDefault="00F0265D" w:rsidP="00F0265D">
            <w:pPr>
              <w:spacing w:before="20"/>
              <w:jc w:val="both"/>
              <w:rPr>
                <w:rFonts w:ascii="Arial" w:hAnsi="Arial" w:cs="Arial"/>
                <w:bCs/>
                <w:iCs/>
                <w:color w:val="000000"/>
              </w:rPr>
            </w:pPr>
            <w:r>
              <w:rPr>
                <w:rFonts w:ascii="Arial" w:hAnsi="Arial" w:cs="Arial"/>
                <w:bCs/>
                <w:iCs/>
                <w:color w:val="000000"/>
              </w:rPr>
              <w:t>Paragraph heading amended to “Parental responsibility – Major long-term issues”.  Consequential amendments to text.</w:t>
            </w:r>
          </w:p>
        </w:tc>
      </w:tr>
      <w:tr w:rsidR="00F0265D" w14:paraId="5911B134" w14:textId="77777777" w:rsidTr="0069037C">
        <w:tc>
          <w:tcPr>
            <w:tcW w:w="1219" w:type="dxa"/>
            <w:gridSpan w:val="2"/>
            <w:tcBorders>
              <w:top w:val="single" w:sz="4" w:space="0" w:color="auto"/>
              <w:left w:val="single" w:sz="18" w:space="0" w:color="auto"/>
              <w:bottom w:val="single" w:sz="4" w:space="0" w:color="auto"/>
            </w:tcBorders>
          </w:tcPr>
          <w:p w14:paraId="06AB66F0"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7898BC8E" w14:textId="111052F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6869CB5" w14:textId="77777777" w:rsidR="00F0265D" w:rsidRDefault="00F0265D" w:rsidP="00F0265D">
            <w:pPr>
              <w:keepNext/>
              <w:jc w:val="center"/>
              <w:rPr>
                <w:lang w:val="en-AU"/>
              </w:rPr>
            </w:pPr>
            <w:r>
              <w:rPr>
                <w:lang w:val="en-AU"/>
              </w:rPr>
              <w:t>4.5.2</w:t>
            </w:r>
          </w:p>
        </w:tc>
        <w:tc>
          <w:tcPr>
            <w:tcW w:w="4798" w:type="dxa"/>
            <w:gridSpan w:val="2"/>
            <w:tcBorders>
              <w:top w:val="single" w:sz="4" w:space="0" w:color="auto"/>
              <w:bottom w:val="single" w:sz="4" w:space="0" w:color="auto"/>
              <w:right w:val="single" w:sz="18" w:space="0" w:color="auto"/>
            </w:tcBorders>
          </w:tcPr>
          <w:p w14:paraId="45368ED1" w14:textId="77777777" w:rsidR="00F0265D" w:rsidRDefault="00F0265D" w:rsidP="00F0265D">
            <w:pPr>
              <w:spacing w:before="20"/>
              <w:jc w:val="both"/>
              <w:rPr>
                <w:rFonts w:ascii="Arial" w:hAnsi="Arial" w:cs="Arial"/>
                <w:bCs/>
                <w:iCs/>
                <w:color w:val="000000"/>
              </w:rPr>
            </w:pPr>
            <w:r>
              <w:rPr>
                <w:rFonts w:ascii="Arial" w:hAnsi="Arial" w:cs="Arial"/>
                <w:bCs/>
                <w:iCs/>
                <w:color w:val="000000"/>
              </w:rPr>
              <w:t>Paragraph heading amended to “Where carer may exercise parental responsibility”. Consequential amendments to text.</w:t>
            </w:r>
          </w:p>
        </w:tc>
      </w:tr>
      <w:tr w:rsidR="00F0265D" w14:paraId="54088549" w14:textId="77777777" w:rsidTr="0069037C">
        <w:tc>
          <w:tcPr>
            <w:tcW w:w="1219" w:type="dxa"/>
            <w:gridSpan w:val="2"/>
            <w:tcBorders>
              <w:top w:val="single" w:sz="4" w:space="0" w:color="auto"/>
              <w:left w:val="single" w:sz="18" w:space="0" w:color="auto"/>
              <w:bottom w:val="single" w:sz="4" w:space="0" w:color="auto"/>
            </w:tcBorders>
          </w:tcPr>
          <w:p w14:paraId="16C80A75"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1345F9EE" w14:textId="5D1896F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E91E79D" w14:textId="77777777" w:rsidR="00F0265D" w:rsidRDefault="00F0265D" w:rsidP="00F0265D">
            <w:pPr>
              <w:keepNext/>
              <w:jc w:val="center"/>
              <w:rPr>
                <w:lang w:val="en-AU"/>
              </w:rPr>
            </w:pPr>
            <w:r>
              <w:rPr>
                <w:lang w:val="en-AU"/>
              </w:rPr>
              <w:t>4.5.3</w:t>
            </w:r>
          </w:p>
        </w:tc>
        <w:tc>
          <w:tcPr>
            <w:tcW w:w="4798" w:type="dxa"/>
            <w:gridSpan w:val="2"/>
            <w:tcBorders>
              <w:top w:val="single" w:sz="4" w:space="0" w:color="auto"/>
              <w:bottom w:val="single" w:sz="4" w:space="0" w:color="auto"/>
              <w:right w:val="single" w:sz="18" w:space="0" w:color="auto"/>
            </w:tcBorders>
          </w:tcPr>
          <w:p w14:paraId="3E6F6F2A" w14:textId="77777777" w:rsidR="00F0265D" w:rsidRDefault="00F0265D" w:rsidP="00F0265D">
            <w:pPr>
              <w:spacing w:before="60"/>
              <w:jc w:val="both"/>
              <w:rPr>
                <w:rFonts w:ascii="Arial" w:hAnsi="Arial" w:cs="Arial"/>
                <w:bCs/>
                <w:iCs/>
                <w:color w:val="000000"/>
              </w:rPr>
            </w:pPr>
            <w:r>
              <w:rPr>
                <w:rFonts w:ascii="Arial" w:hAnsi="Arial" w:cs="Arial"/>
                <w:bCs/>
                <w:iCs/>
                <w:color w:val="000000"/>
              </w:rPr>
              <w:t>Minor amendment to text.</w:t>
            </w:r>
          </w:p>
        </w:tc>
      </w:tr>
      <w:tr w:rsidR="00F0265D" w14:paraId="317C2DDF" w14:textId="77777777" w:rsidTr="0069037C">
        <w:tc>
          <w:tcPr>
            <w:tcW w:w="1219" w:type="dxa"/>
            <w:gridSpan w:val="2"/>
            <w:tcBorders>
              <w:top w:val="single" w:sz="4" w:space="0" w:color="auto"/>
              <w:left w:val="single" w:sz="18" w:space="0" w:color="auto"/>
              <w:bottom w:val="single" w:sz="4" w:space="0" w:color="auto"/>
            </w:tcBorders>
          </w:tcPr>
          <w:p w14:paraId="65EE11FE"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79351A42" w14:textId="14CA9D9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53D3FC7" w14:textId="77777777" w:rsidR="00F0265D" w:rsidRDefault="00F0265D" w:rsidP="00F0265D">
            <w:pPr>
              <w:keepNext/>
              <w:jc w:val="center"/>
              <w:rPr>
                <w:lang w:val="en-AU"/>
              </w:rPr>
            </w:pPr>
            <w:r>
              <w:rPr>
                <w:lang w:val="en-AU"/>
              </w:rPr>
              <w:t>4.6.4</w:t>
            </w:r>
          </w:p>
          <w:p w14:paraId="19C47B0E" w14:textId="77777777" w:rsidR="00F0265D" w:rsidRDefault="00F0265D" w:rsidP="00F0265D">
            <w:pPr>
              <w:keepNext/>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1B17FAF" w14:textId="77777777" w:rsidR="00F0265D" w:rsidRDefault="00F0265D" w:rsidP="00F0265D">
            <w:pPr>
              <w:spacing w:before="60"/>
              <w:jc w:val="both"/>
              <w:rPr>
                <w:rFonts w:ascii="Arial" w:hAnsi="Arial" w:cs="Arial"/>
                <w:bCs/>
                <w:iCs/>
                <w:color w:val="000000"/>
              </w:rPr>
            </w:pPr>
            <w:r>
              <w:rPr>
                <w:rFonts w:ascii="Arial" w:hAnsi="Arial" w:cs="Arial"/>
                <w:bCs/>
                <w:iCs/>
                <w:color w:val="000000"/>
              </w:rPr>
              <w:t>Addition of 2013-2014 statistics and minor consequential amendments to text.</w:t>
            </w:r>
          </w:p>
        </w:tc>
      </w:tr>
      <w:tr w:rsidR="00F0265D" w14:paraId="0DD8218C" w14:textId="77777777" w:rsidTr="0069037C">
        <w:tc>
          <w:tcPr>
            <w:tcW w:w="1219" w:type="dxa"/>
            <w:gridSpan w:val="2"/>
            <w:tcBorders>
              <w:top w:val="single" w:sz="4" w:space="0" w:color="auto"/>
              <w:left w:val="single" w:sz="18" w:space="0" w:color="auto"/>
              <w:bottom w:val="single" w:sz="4" w:space="0" w:color="auto"/>
            </w:tcBorders>
          </w:tcPr>
          <w:p w14:paraId="03F8A0ED"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74426090" w14:textId="68BD926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17F648E" w14:textId="77777777" w:rsidR="00F0265D" w:rsidRDefault="00F0265D" w:rsidP="00F0265D">
            <w:pPr>
              <w:keepNext/>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7F417951" w14:textId="77777777" w:rsidR="00F0265D" w:rsidRDefault="00F0265D" w:rsidP="00F0265D">
            <w:pPr>
              <w:spacing w:before="20"/>
              <w:jc w:val="both"/>
              <w:rPr>
                <w:rFonts w:ascii="Arial" w:hAnsi="Arial" w:cs="Arial"/>
                <w:bCs/>
                <w:iCs/>
                <w:color w:val="000000"/>
              </w:rPr>
            </w:pPr>
            <w:r>
              <w:rPr>
                <w:rFonts w:ascii="Arial" w:hAnsi="Arial" w:cs="Arial"/>
                <w:bCs/>
                <w:iCs/>
                <w:color w:val="000000"/>
              </w:rPr>
              <w:t>Minor amendment to text.</w:t>
            </w:r>
          </w:p>
        </w:tc>
      </w:tr>
      <w:tr w:rsidR="00F0265D" w14:paraId="33B9C6A9" w14:textId="77777777" w:rsidTr="0069037C">
        <w:tc>
          <w:tcPr>
            <w:tcW w:w="1219" w:type="dxa"/>
            <w:gridSpan w:val="2"/>
            <w:tcBorders>
              <w:top w:val="single" w:sz="4" w:space="0" w:color="auto"/>
              <w:left w:val="single" w:sz="18" w:space="0" w:color="auto"/>
              <w:bottom w:val="single" w:sz="4" w:space="0" w:color="auto"/>
            </w:tcBorders>
          </w:tcPr>
          <w:p w14:paraId="378BBAEC"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068EB905" w14:textId="38EE3CC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C5C9AA8" w14:textId="77777777" w:rsidR="00F0265D" w:rsidRDefault="00F0265D" w:rsidP="00F0265D">
            <w:pPr>
              <w:keepNext/>
              <w:jc w:val="center"/>
              <w:rPr>
                <w:lang w:val="en-AU"/>
              </w:rPr>
            </w:pPr>
            <w:r>
              <w:rPr>
                <w:lang w:val="en-AU"/>
              </w:rPr>
              <w:t>4.8.6</w:t>
            </w:r>
          </w:p>
        </w:tc>
        <w:tc>
          <w:tcPr>
            <w:tcW w:w="4798" w:type="dxa"/>
            <w:gridSpan w:val="2"/>
            <w:tcBorders>
              <w:top w:val="single" w:sz="4" w:space="0" w:color="auto"/>
              <w:bottom w:val="single" w:sz="4" w:space="0" w:color="auto"/>
              <w:right w:val="single" w:sz="18" w:space="0" w:color="auto"/>
            </w:tcBorders>
          </w:tcPr>
          <w:p w14:paraId="77A5EE74" w14:textId="77777777" w:rsidR="00F0265D" w:rsidRDefault="00F0265D" w:rsidP="00F0265D">
            <w:pPr>
              <w:spacing w:before="20"/>
              <w:jc w:val="both"/>
              <w:rPr>
                <w:rFonts w:ascii="Arial" w:hAnsi="Arial" w:cs="Arial"/>
                <w:bCs/>
                <w:iCs/>
                <w:color w:val="000000"/>
              </w:rPr>
            </w:pPr>
            <w:r>
              <w:rPr>
                <w:rFonts w:ascii="Arial" w:hAnsi="Arial" w:cs="Arial"/>
                <w:bCs/>
                <w:iCs/>
                <w:color w:val="000000"/>
              </w:rPr>
              <w:t>Amendment to names of certain protection orders.</w:t>
            </w:r>
          </w:p>
        </w:tc>
      </w:tr>
      <w:tr w:rsidR="00F0265D" w14:paraId="4401DBB4" w14:textId="77777777" w:rsidTr="0069037C">
        <w:tc>
          <w:tcPr>
            <w:tcW w:w="1219" w:type="dxa"/>
            <w:gridSpan w:val="2"/>
            <w:tcBorders>
              <w:top w:val="single" w:sz="4" w:space="0" w:color="auto"/>
              <w:left w:val="single" w:sz="18" w:space="0" w:color="auto"/>
              <w:bottom w:val="single" w:sz="4" w:space="0" w:color="auto"/>
            </w:tcBorders>
          </w:tcPr>
          <w:p w14:paraId="7907183C"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2039A3A5" w14:textId="05D290D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E47AF81" w14:textId="77777777" w:rsidR="00F0265D" w:rsidRDefault="00F0265D" w:rsidP="00F0265D">
            <w:pPr>
              <w:keepNext/>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7F24DB66" w14:textId="77777777" w:rsidR="00F0265D" w:rsidRDefault="00F0265D" w:rsidP="00F0265D">
            <w:pPr>
              <w:spacing w:before="20"/>
              <w:jc w:val="both"/>
              <w:rPr>
                <w:rFonts w:ascii="Arial" w:hAnsi="Arial" w:cs="Arial"/>
                <w:bCs/>
                <w:iCs/>
                <w:color w:val="000000"/>
              </w:rPr>
            </w:pPr>
            <w:r>
              <w:rPr>
                <w:rFonts w:ascii="Arial" w:hAnsi="Arial" w:cs="Arial"/>
                <w:bCs/>
                <w:iCs/>
                <w:color w:val="000000"/>
              </w:rPr>
              <w:t>Inclusion of reference to Broadmeadows Children’s Court.</w:t>
            </w:r>
          </w:p>
        </w:tc>
      </w:tr>
      <w:tr w:rsidR="00F0265D" w14:paraId="75BE7F52" w14:textId="77777777" w:rsidTr="0069037C">
        <w:tc>
          <w:tcPr>
            <w:tcW w:w="1219" w:type="dxa"/>
            <w:gridSpan w:val="2"/>
            <w:tcBorders>
              <w:top w:val="single" w:sz="4" w:space="0" w:color="auto"/>
              <w:left w:val="single" w:sz="18" w:space="0" w:color="auto"/>
              <w:bottom w:val="single" w:sz="4" w:space="0" w:color="auto"/>
            </w:tcBorders>
          </w:tcPr>
          <w:p w14:paraId="165667C7"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0BD7F98A" w14:textId="45CFF2E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78CD81B" w14:textId="77777777" w:rsidR="00F0265D" w:rsidRDefault="00F0265D" w:rsidP="00F0265D">
            <w:pPr>
              <w:keepNext/>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714B6DC1" w14:textId="77777777" w:rsidR="00F0265D" w:rsidRDefault="00F0265D" w:rsidP="00F0265D">
            <w:pPr>
              <w:spacing w:before="20"/>
              <w:jc w:val="both"/>
              <w:rPr>
                <w:rFonts w:ascii="Arial" w:hAnsi="Arial" w:cs="Arial"/>
                <w:bCs/>
                <w:iCs/>
                <w:color w:val="000000"/>
              </w:rPr>
            </w:pPr>
            <w:r>
              <w:rPr>
                <w:rFonts w:ascii="Arial" w:hAnsi="Arial" w:cs="Arial"/>
                <w:bCs/>
                <w:iCs/>
                <w:color w:val="000000"/>
              </w:rPr>
              <w:t>Minor amendment to text.</w:t>
            </w:r>
          </w:p>
        </w:tc>
      </w:tr>
      <w:tr w:rsidR="00F0265D" w14:paraId="60AB1C0C" w14:textId="77777777" w:rsidTr="0069037C">
        <w:tc>
          <w:tcPr>
            <w:tcW w:w="1219" w:type="dxa"/>
            <w:gridSpan w:val="2"/>
            <w:tcBorders>
              <w:top w:val="single" w:sz="4" w:space="0" w:color="auto"/>
              <w:left w:val="single" w:sz="18" w:space="0" w:color="auto"/>
              <w:bottom w:val="single" w:sz="4" w:space="0" w:color="auto"/>
            </w:tcBorders>
          </w:tcPr>
          <w:p w14:paraId="28275085"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0748CF2B" w14:textId="1778210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F4057BA" w14:textId="77777777" w:rsidR="00F0265D" w:rsidRDefault="00F0265D" w:rsidP="00F0265D">
            <w:pPr>
              <w:keepNext/>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32722967" w14:textId="77777777" w:rsidR="00F0265D" w:rsidRDefault="00F0265D" w:rsidP="00F0265D">
            <w:pPr>
              <w:spacing w:before="20"/>
              <w:jc w:val="both"/>
              <w:rPr>
                <w:rFonts w:ascii="Arial" w:hAnsi="Arial" w:cs="Arial"/>
                <w:bCs/>
                <w:iCs/>
                <w:color w:val="000000"/>
              </w:rPr>
            </w:pPr>
            <w:r>
              <w:rPr>
                <w:rFonts w:ascii="Arial" w:hAnsi="Arial" w:cs="Arial"/>
                <w:bCs/>
                <w:iCs/>
                <w:color w:val="000000"/>
              </w:rPr>
              <w:t>Major amendment to text,</w:t>
            </w:r>
          </w:p>
        </w:tc>
      </w:tr>
      <w:tr w:rsidR="00F0265D" w14:paraId="0B98BDD8" w14:textId="77777777" w:rsidTr="0069037C">
        <w:tc>
          <w:tcPr>
            <w:tcW w:w="1219" w:type="dxa"/>
            <w:gridSpan w:val="2"/>
            <w:tcBorders>
              <w:top w:val="single" w:sz="4" w:space="0" w:color="auto"/>
              <w:left w:val="single" w:sz="18" w:space="0" w:color="auto"/>
              <w:bottom w:val="single" w:sz="4" w:space="0" w:color="auto"/>
            </w:tcBorders>
          </w:tcPr>
          <w:p w14:paraId="1F5FEB14"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3DCA1543" w14:textId="2E2B575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C9E919F" w14:textId="77777777" w:rsidR="00F0265D" w:rsidRDefault="00F0265D" w:rsidP="00F0265D">
            <w:pPr>
              <w:keepNext/>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3A4531EA" w14:textId="77777777" w:rsidR="00F0265D" w:rsidRDefault="00F0265D" w:rsidP="00F0265D">
            <w:pPr>
              <w:spacing w:before="20"/>
              <w:jc w:val="both"/>
              <w:rPr>
                <w:rFonts w:ascii="Arial" w:hAnsi="Arial" w:cs="Arial"/>
                <w:bCs/>
                <w:iCs/>
                <w:color w:val="000000"/>
              </w:rPr>
            </w:pPr>
            <w:r>
              <w:rPr>
                <w:rFonts w:ascii="Arial" w:hAnsi="Arial" w:cs="Arial"/>
                <w:bCs/>
                <w:iCs/>
                <w:color w:val="000000"/>
              </w:rPr>
              <w:t>Minor amendment to text.</w:t>
            </w:r>
          </w:p>
        </w:tc>
      </w:tr>
      <w:tr w:rsidR="00F0265D" w14:paraId="5D7AD74E" w14:textId="77777777" w:rsidTr="0069037C">
        <w:tc>
          <w:tcPr>
            <w:tcW w:w="1219" w:type="dxa"/>
            <w:gridSpan w:val="2"/>
            <w:tcBorders>
              <w:top w:val="single" w:sz="4" w:space="0" w:color="auto"/>
              <w:left w:val="single" w:sz="18" w:space="0" w:color="auto"/>
              <w:bottom w:val="single" w:sz="4" w:space="0" w:color="auto"/>
            </w:tcBorders>
          </w:tcPr>
          <w:p w14:paraId="7DB7C728"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0E603282" w14:textId="79E5E31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B7E6B23" w14:textId="77777777" w:rsidR="00F0265D" w:rsidRDefault="00F0265D" w:rsidP="00F0265D">
            <w:pPr>
              <w:keepNext/>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5BE0E33F" w14:textId="77777777" w:rsidR="00F0265D" w:rsidRDefault="00F0265D" w:rsidP="00F0265D">
            <w:pPr>
              <w:spacing w:before="20"/>
              <w:jc w:val="both"/>
              <w:rPr>
                <w:rFonts w:ascii="Arial" w:hAnsi="Arial" w:cs="Arial"/>
                <w:bCs/>
                <w:iCs/>
                <w:color w:val="000000"/>
              </w:rPr>
            </w:pPr>
            <w:r>
              <w:rPr>
                <w:rFonts w:ascii="Arial" w:hAnsi="Arial" w:cs="Arial"/>
                <w:bCs/>
                <w:iCs/>
                <w:color w:val="000000"/>
              </w:rPr>
              <w:t>Deletion of sub-heading and text.</w:t>
            </w:r>
          </w:p>
        </w:tc>
      </w:tr>
      <w:tr w:rsidR="00F0265D" w14:paraId="67BD2B41" w14:textId="77777777" w:rsidTr="0069037C">
        <w:tc>
          <w:tcPr>
            <w:tcW w:w="1219" w:type="dxa"/>
            <w:gridSpan w:val="2"/>
            <w:tcBorders>
              <w:top w:val="single" w:sz="4" w:space="0" w:color="auto"/>
              <w:left w:val="single" w:sz="18" w:space="0" w:color="auto"/>
              <w:bottom w:val="single" w:sz="4" w:space="0" w:color="auto"/>
            </w:tcBorders>
          </w:tcPr>
          <w:p w14:paraId="4CA2A8FF"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173A1A6D" w14:textId="463BF7E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B148EA2" w14:textId="77777777" w:rsidR="00F0265D" w:rsidRDefault="00F0265D" w:rsidP="00F0265D">
            <w:pPr>
              <w:keepNext/>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4EB097D2" w14:textId="77777777" w:rsidR="00F0265D" w:rsidRDefault="00F0265D" w:rsidP="00F0265D">
            <w:pPr>
              <w:spacing w:before="20"/>
              <w:jc w:val="both"/>
              <w:rPr>
                <w:rFonts w:ascii="Arial" w:hAnsi="Arial" w:cs="Arial"/>
                <w:bCs/>
                <w:iCs/>
                <w:color w:val="000000"/>
              </w:rPr>
            </w:pPr>
            <w:r>
              <w:rPr>
                <w:rFonts w:ascii="Arial" w:hAnsi="Arial" w:cs="Arial"/>
                <w:bCs/>
                <w:iCs/>
                <w:color w:val="000000"/>
              </w:rPr>
              <w:t>Deletion of sub-heading.  Minor amendment to text which is combined into section 4.10.6.</w:t>
            </w:r>
          </w:p>
        </w:tc>
      </w:tr>
      <w:tr w:rsidR="00F0265D" w14:paraId="50174FC4" w14:textId="77777777" w:rsidTr="0069037C">
        <w:tc>
          <w:tcPr>
            <w:tcW w:w="1219" w:type="dxa"/>
            <w:gridSpan w:val="2"/>
            <w:tcBorders>
              <w:top w:val="single" w:sz="4" w:space="0" w:color="auto"/>
              <w:left w:val="single" w:sz="18" w:space="0" w:color="auto"/>
              <w:bottom w:val="single" w:sz="4" w:space="0" w:color="auto"/>
            </w:tcBorders>
          </w:tcPr>
          <w:p w14:paraId="5F313FE4"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7F6D0184" w14:textId="1F86BBE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3E0102E" w14:textId="77777777" w:rsidR="00F0265D" w:rsidRDefault="00F0265D" w:rsidP="00F0265D">
            <w:pPr>
              <w:keepNext/>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tcPr>
          <w:p w14:paraId="15D9657E" w14:textId="77777777" w:rsidR="00F0265D" w:rsidRDefault="00F0265D" w:rsidP="00F0265D">
            <w:pPr>
              <w:spacing w:before="20"/>
              <w:jc w:val="both"/>
              <w:rPr>
                <w:rFonts w:ascii="Arial" w:hAnsi="Arial" w:cs="Arial"/>
                <w:bCs/>
                <w:iCs/>
                <w:color w:val="000000"/>
              </w:rPr>
            </w:pPr>
            <w:r>
              <w:rPr>
                <w:rFonts w:ascii="Arial" w:hAnsi="Arial" w:cs="Arial"/>
                <w:bCs/>
                <w:iCs/>
                <w:color w:val="000000"/>
              </w:rPr>
              <w:t>Major amendment to text,</w:t>
            </w:r>
          </w:p>
        </w:tc>
      </w:tr>
      <w:tr w:rsidR="00F0265D" w14:paraId="04BA2F60" w14:textId="77777777" w:rsidTr="0069037C">
        <w:tc>
          <w:tcPr>
            <w:tcW w:w="1219" w:type="dxa"/>
            <w:gridSpan w:val="2"/>
            <w:tcBorders>
              <w:top w:val="single" w:sz="4" w:space="0" w:color="auto"/>
              <w:left w:val="single" w:sz="18" w:space="0" w:color="auto"/>
              <w:bottom w:val="single" w:sz="4" w:space="0" w:color="auto"/>
            </w:tcBorders>
          </w:tcPr>
          <w:p w14:paraId="295BE680"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45A67D3D" w14:textId="6101EE93"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F1F649B" w14:textId="77777777" w:rsidR="00F0265D" w:rsidRDefault="00F0265D" w:rsidP="00F0265D">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126340D0" w14:textId="77777777" w:rsidR="00F0265D" w:rsidRDefault="00F0265D" w:rsidP="00F0265D">
            <w:pPr>
              <w:spacing w:before="20"/>
              <w:jc w:val="both"/>
              <w:rPr>
                <w:rFonts w:ascii="Arial" w:hAnsi="Arial" w:cs="Arial"/>
                <w:bCs/>
                <w:iCs/>
                <w:color w:val="000000"/>
              </w:rPr>
            </w:pPr>
            <w:r>
              <w:rPr>
                <w:rFonts w:ascii="Arial" w:hAnsi="Arial" w:cs="Arial"/>
                <w:bCs/>
                <w:iCs/>
                <w:color w:val="000000"/>
              </w:rPr>
              <w:t>New section entitled “Family Drug Treatment Court” contains a description of the establishment and operation of the FDTC.</w:t>
            </w:r>
          </w:p>
        </w:tc>
      </w:tr>
      <w:tr w:rsidR="00F0265D" w14:paraId="249D6CC2" w14:textId="77777777" w:rsidTr="0069037C">
        <w:tc>
          <w:tcPr>
            <w:tcW w:w="1219" w:type="dxa"/>
            <w:gridSpan w:val="2"/>
            <w:tcBorders>
              <w:top w:val="single" w:sz="4" w:space="0" w:color="auto"/>
              <w:left w:val="single" w:sz="18" w:space="0" w:color="auto"/>
              <w:bottom w:val="single" w:sz="4" w:space="0" w:color="auto"/>
            </w:tcBorders>
          </w:tcPr>
          <w:p w14:paraId="75B8381C" w14:textId="77777777" w:rsidR="00F0265D" w:rsidRDefault="00F0265D" w:rsidP="00F0265D">
            <w:pPr>
              <w:rPr>
                <w:lang w:val="en-AU"/>
              </w:rPr>
            </w:pPr>
            <w:r>
              <w:rPr>
                <w:lang w:val="en-AU"/>
              </w:rPr>
              <w:t>01/03/16</w:t>
            </w:r>
          </w:p>
        </w:tc>
        <w:tc>
          <w:tcPr>
            <w:tcW w:w="836" w:type="dxa"/>
            <w:tcBorders>
              <w:top w:val="single" w:sz="4" w:space="0" w:color="auto"/>
              <w:bottom w:val="single" w:sz="4" w:space="0" w:color="auto"/>
            </w:tcBorders>
          </w:tcPr>
          <w:p w14:paraId="374D79E4" w14:textId="4EA3A8B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249F313" w14:textId="77777777" w:rsidR="00F0265D" w:rsidRDefault="00F0265D" w:rsidP="00F0265D">
            <w:pPr>
              <w:keepNext/>
              <w:jc w:val="center"/>
              <w:rPr>
                <w:lang w:val="en-AU"/>
              </w:rPr>
            </w:pPr>
            <w:r>
              <w:rPr>
                <w:lang w:val="en-AU"/>
              </w:rPr>
              <w:t>4.18</w:t>
            </w:r>
          </w:p>
        </w:tc>
        <w:tc>
          <w:tcPr>
            <w:tcW w:w="4798" w:type="dxa"/>
            <w:gridSpan w:val="2"/>
            <w:tcBorders>
              <w:top w:val="single" w:sz="4" w:space="0" w:color="auto"/>
              <w:bottom w:val="single" w:sz="4" w:space="0" w:color="auto"/>
              <w:right w:val="single" w:sz="18" w:space="0" w:color="auto"/>
            </w:tcBorders>
          </w:tcPr>
          <w:p w14:paraId="59FEF22C" w14:textId="77777777" w:rsidR="00F0265D" w:rsidRDefault="00F0265D" w:rsidP="00F0265D">
            <w:pPr>
              <w:spacing w:before="20"/>
              <w:jc w:val="both"/>
              <w:rPr>
                <w:rFonts w:ascii="Arial" w:hAnsi="Arial" w:cs="Arial"/>
                <w:bCs/>
                <w:iCs/>
                <w:color w:val="000000"/>
              </w:rPr>
            </w:pPr>
            <w:r>
              <w:rPr>
                <w:rFonts w:ascii="Arial" w:hAnsi="Arial" w:cs="Arial"/>
                <w:bCs/>
                <w:iCs/>
                <w:color w:val="000000"/>
              </w:rPr>
              <w:t>This section entitled “Some other relevant papers” has been renumbered.  It was previously 4.17.</w:t>
            </w:r>
          </w:p>
        </w:tc>
      </w:tr>
      <w:tr w:rsidR="00F0265D" w14:paraId="50CBE53A" w14:textId="77777777" w:rsidTr="0069037C">
        <w:tc>
          <w:tcPr>
            <w:tcW w:w="1219" w:type="dxa"/>
            <w:gridSpan w:val="2"/>
            <w:tcBorders>
              <w:top w:val="single" w:sz="4" w:space="0" w:color="auto"/>
              <w:left w:val="single" w:sz="18" w:space="0" w:color="auto"/>
              <w:bottom w:val="single" w:sz="4" w:space="0" w:color="auto"/>
            </w:tcBorders>
          </w:tcPr>
          <w:p w14:paraId="46622219" w14:textId="77777777" w:rsidR="00F0265D" w:rsidRDefault="00F0265D" w:rsidP="00F0265D">
            <w:pPr>
              <w:rPr>
                <w:lang w:val="en-AU"/>
              </w:rPr>
            </w:pPr>
            <w:r>
              <w:rPr>
                <w:lang w:val="en-AU"/>
              </w:rPr>
              <w:t>01/03/16</w:t>
            </w:r>
          </w:p>
          <w:p w14:paraId="3DC2E7D5" w14:textId="77777777" w:rsidR="00F0265D" w:rsidRPr="001019C4" w:rsidRDefault="00F0265D" w:rsidP="00F0265D">
            <w:pPr>
              <w:rPr>
                <w:color w:val="FFFFFF"/>
                <w:lang w:val="en-AU"/>
              </w:rPr>
            </w:pPr>
            <w:r w:rsidRPr="001019C4">
              <w:rPr>
                <w:color w:val="FFFFFF"/>
                <w:shd w:val="clear" w:color="auto" w:fill="000000"/>
                <w:lang w:val="en-AU"/>
              </w:rPr>
              <w:lastRenderedPageBreak/>
              <w:t>Last update 19/06/15</w:t>
            </w:r>
          </w:p>
        </w:tc>
        <w:tc>
          <w:tcPr>
            <w:tcW w:w="836" w:type="dxa"/>
            <w:tcBorders>
              <w:top w:val="single" w:sz="4" w:space="0" w:color="auto"/>
              <w:bottom w:val="single" w:sz="4" w:space="0" w:color="auto"/>
            </w:tcBorders>
          </w:tcPr>
          <w:p w14:paraId="7944AC8B" w14:textId="56A67685" w:rsidR="00F0265D" w:rsidRDefault="00F0265D" w:rsidP="00F0265D">
            <w:pPr>
              <w:jc w:val="center"/>
              <w:rPr>
                <w:lang w:val="en-AU"/>
              </w:rPr>
            </w:pPr>
            <w:r>
              <w:rPr>
                <w:lang w:val="en-AU"/>
              </w:rPr>
              <w:lastRenderedPageBreak/>
              <w:t>5</w:t>
            </w:r>
          </w:p>
        </w:tc>
        <w:tc>
          <w:tcPr>
            <w:tcW w:w="1439" w:type="dxa"/>
            <w:tcBorders>
              <w:top w:val="single" w:sz="4" w:space="0" w:color="auto"/>
              <w:bottom w:val="single" w:sz="4" w:space="0" w:color="auto"/>
            </w:tcBorders>
          </w:tcPr>
          <w:p w14:paraId="5A9C4C5A" w14:textId="77777777" w:rsidR="00F0265D" w:rsidRDefault="00F0265D" w:rsidP="00F0265D">
            <w:pPr>
              <w:keepNext/>
              <w:jc w:val="center"/>
              <w:rPr>
                <w:lang w:val="en-AU"/>
              </w:rPr>
            </w:pPr>
            <w:r>
              <w:rPr>
                <w:lang w:val="en-AU"/>
              </w:rPr>
              <w:t>Page 5.1</w:t>
            </w:r>
          </w:p>
        </w:tc>
        <w:tc>
          <w:tcPr>
            <w:tcW w:w="4798" w:type="dxa"/>
            <w:gridSpan w:val="2"/>
            <w:tcBorders>
              <w:top w:val="single" w:sz="4" w:space="0" w:color="auto"/>
              <w:bottom w:val="single" w:sz="4" w:space="0" w:color="auto"/>
              <w:right w:val="single" w:sz="18" w:space="0" w:color="auto"/>
            </w:tcBorders>
            <w:shd w:val="clear" w:color="auto" w:fill="000000"/>
          </w:tcPr>
          <w:p w14:paraId="3929FC47" w14:textId="77777777" w:rsidR="00F0265D" w:rsidRPr="00033150" w:rsidRDefault="00F0265D" w:rsidP="00F0265D">
            <w:pPr>
              <w:shd w:val="clear" w:color="auto" w:fill="FFFFFF"/>
              <w:jc w:val="both"/>
              <w:rPr>
                <w:rFonts w:ascii="Arial" w:hAnsi="Arial" w:cs="Arial"/>
                <w:color w:val="000000"/>
                <w:szCs w:val="24"/>
                <w:lang w:val="en-AU"/>
              </w:rPr>
            </w:pPr>
            <w:r>
              <w:rPr>
                <w:rFonts w:ascii="Arial" w:hAnsi="Arial" w:cs="Arial"/>
                <w:color w:val="000000"/>
                <w:szCs w:val="24"/>
                <w:lang w:val="en-AU"/>
              </w:rPr>
              <w:t>The following note has been placed on the first page of Chapter 5:</w:t>
            </w:r>
          </w:p>
          <w:p w14:paraId="1ABFF2A2" w14:textId="77777777" w:rsidR="00F0265D" w:rsidRPr="00033150" w:rsidRDefault="00F0265D" w:rsidP="00F0265D">
            <w:pPr>
              <w:shd w:val="clear" w:color="auto" w:fill="000000"/>
              <w:jc w:val="both"/>
              <w:rPr>
                <w:b/>
              </w:rPr>
            </w:pPr>
            <w:r>
              <w:rPr>
                <w:b/>
              </w:rPr>
              <w:lastRenderedPageBreak/>
              <w:t>“</w:t>
            </w:r>
            <w:r w:rsidRPr="00B25095">
              <w:rPr>
                <w:b/>
              </w:rPr>
              <w:t xml:space="preserve">FROM 01/03/2016 THIS CHAPTER SHOULD BE READ IN CONJUNCTION WITH </w:t>
            </w:r>
            <w:r>
              <w:rPr>
                <w:b/>
              </w:rPr>
              <w:t>A PAPER ON THE WEBSITE ENTITLED “AMENDMENTS TO THE CYFA – FEBRUARY 2016.”  IN DUE COURSE THE PAPER WILL BE MERGED INTO THIS CHAPTER AND ANY OBSOLETE MATTERS WILL BE DELETED.”</w:t>
            </w:r>
          </w:p>
        </w:tc>
      </w:tr>
      <w:tr w:rsidR="00F0265D" w14:paraId="4FAF29B9" w14:textId="77777777" w:rsidTr="0069037C">
        <w:tc>
          <w:tcPr>
            <w:tcW w:w="1219" w:type="dxa"/>
            <w:gridSpan w:val="2"/>
            <w:tcBorders>
              <w:top w:val="single" w:sz="4" w:space="0" w:color="auto"/>
              <w:left w:val="single" w:sz="18" w:space="0" w:color="auto"/>
              <w:bottom w:val="single" w:sz="4" w:space="0" w:color="auto"/>
            </w:tcBorders>
          </w:tcPr>
          <w:p w14:paraId="3925BAA3" w14:textId="77777777" w:rsidR="00F0265D" w:rsidRDefault="00F0265D" w:rsidP="00F0265D">
            <w:pPr>
              <w:rPr>
                <w:lang w:val="en-AU"/>
              </w:rPr>
            </w:pPr>
            <w:r>
              <w:rPr>
                <w:lang w:val="en-AU"/>
              </w:rPr>
              <w:lastRenderedPageBreak/>
              <w:t>10/02/16</w:t>
            </w:r>
          </w:p>
        </w:tc>
        <w:tc>
          <w:tcPr>
            <w:tcW w:w="836" w:type="dxa"/>
            <w:tcBorders>
              <w:top w:val="single" w:sz="4" w:space="0" w:color="auto"/>
              <w:bottom w:val="single" w:sz="4" w:space="0" w:color="auto"/>
            </w:tcBorders>
          </w:tcPr>
          <w:p w14:paraId="7775CD83" w14:textId="4D8186ED"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D5A13AC" w14:textId="77777777" w:rsidR="00F0265D" w:rsidRDefault="00F0265D" w:rsidP="00F0265D">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03B19BB5" w14:textId="77777777" w:rsidR="00F0265D" w:rsidRPr="00466254" w:rsidRDefault="00F0265D" w:rsidP="00F0265D">
            <w:pPr>
              <w:spacing w:before="20"/>
              <w:jc w:val="both"/>
              <w:rPr>
                <w:rFonts w:ascii="Arial" w:hAnsi="Arial" w:cs="Arial"/>
                <w:bCs/>
                <w:iCs/>
                <w:color w:val="000000"/>
              </w:rPr>
            </w:pPr>
            <w:r>
              <w:rPr>
                <w:rFonts w:ascii="Arial" w:hAnsi="Arial" w:cs="Arial"/>
                <w:bCs/>
                <w:iCs/>
                <w:color w:val="000000"/>
              </w:rPr>
              <w:t>Updated commentary on Presidents of the Children’s Court.</w:t>
            </w:r>
          </w:p>
        </w:tc>
      </w:tr>
      <w:tr w:rsidR="00F0265D" w14:paraId="46AE1C58" w14:textId="77777777" w:rsidTr="0069037C">
        <w:tc>
          <w:tcPr>
            <w:tcW w:w="1219" w:type="dxa"/>
            <w:gridSpan w:val="2"/>
            <w:tcBorders>
              <w:top w:val="single" w:sz="4" w:space="0" w:color="auto"/>
              <w:left w:val="single" w:sz="18" w:space="0" w:color="auto"/>
              <w:bottom w:val="single" w:sz="4" w:space="0" w:color="auto"/>
            </w:tcBorders>
          </w:tcPr>
          <w:p w14:paraId="0DE0762D" w14:textId="77777777" w:rsidR="00F0265D" w:rsidRDefault="00F0265D" w:rsidP="00F0265D">
            <w:pPr>
              <w:rPr>
                <w:lang w:val="en-AU"/>
              </w:rPr>
            </w:pPr>
            <w:r>
              <w:rPr>
                <w:lang w:val="en-AU"/>
              </w:rPr>
              <w:t>10/02/16</w:t>
            </w:r>
          </w:p>
        </w:tc>
        <w:tc>
          <w:tcPr>
            <w:tcW w:w="836" w:type="dxa"/>
            <w:tcBorders>
              <w:top w:val="single" w:sz="4" w:space="0" w:color="auto"/>
              <w:bottom w:val="single" w:sz="4" w:space="0" w:color="auto"/>
            </w:tcBorders>
          </w:tcPr>
          <w:p w14:paraId="77225943" w14:textId="1C311EE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BC75307" w14:textId="77777777" w:rsidR="00F0265D" w:rsidRDefault="00F0265D" w:rsidP="00F0265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28C91EC4" w14:textId="77777777" w:rsidR="00F0265D" w:rsidRPr="00466254" w:rsidRDefault="00F0265D" w:rsidP="00F0265D">
            <w:pPr>
              <w:spacing w:before="20"/>
              <w:jc w:val="both"/>
              <w:rPr>
                <w:rFonts w:ascii="Arial" w:hAnsi="Arial" w:cs="Arial"/>
                <w:bCs/>
                <w:iCs/>
                <w:color w:val="000000"/>
              </w:rPr>
            </w:pPr>
            <w:r>
              <w:rPr>
                <w:rFonts w:ascii="Arial" w:hAnsi="Arial" w:cs="Arial"/>
                <w:bCs/>
                <w:iCs/>
                <w:color w:val="000000"/>
              </w:rPr>
              <w:t>Updated list of Office Holders – Children’s Court of Victoria</w:t>
            </w:r>
          </w:p>
        </w:tc>
      </w:tr>
      <w:tr w:rsidR="00F0265D" w14:paraId="61735D8E" w14:textId="77777777" w:rsidTr="0069037C">
        <w:tc>
          <w:tcPr>
            <w:tcW w:w="1219" w:type="dxa"/>
            <w:gridSpan w:val="2"/>
            <w:tcBorders>
              <w:top w:val="single" w:sz="4" w:space="0" w:color="auto"/>
              <w:left w:val="single" w:sz="18" w:space="0" w:color="auto"/>
              <w:bottom w:val="single" w:sz="4" w:space="0" w:color="auto"/>
            </w:tcBorders>
          </w:tcPr>
          <w:p w14:paraId="20823F53" w14:textId="77777777" w:rsidR="00F0265D" w:rsidRDefault="00F0265D" w:rsidP="00F0265D">
            <w:pPr>
              <w:rPr>
                <w:lang w:val="en-AU"/>
              </w:rPr>
            </w:pPr>
            <w:r>
              <w:rPr>
                <w:lang w:val="en-AU"/>
              </w:rPr>
              <w:t>10/02/16</w:t>
            </w:r>
          </w:p>
        </w:tc>
        <w:tc>
          <w:tcPr>
            <w:tcW w:w="836" w:type="dxa"/>
            <w:tcBorders>
              <w:top w:val="single" w:sz="4" w:space="0" w:color="auto"/>
              <w:bottom w:val="single" w:sz="4" w:space="0" w:color="auto"/>
            </w:tcBorders>
          </w:tcPr>
          <w:p w14:paraId="3FC42772" w14:textId="2CEB333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32A2783" w14:textId="77777777" w:rsidR="00F0265D" w:rsidRDefault="00F0265D" w:rsidP="00F0265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33ACA65" w14:textId="77777777" w:rsidR="00F0265D" w:rsidRPr="00466254" w:rsidRDefault="00F0265D" w:rsidP="00F0265D">
            <w:pPr>
              <w:spacing w:before="20"/>
              <w:jc w:val="both"/>
              <w:rPr>
                <w:rFonts w:ascii="Arial" w:hAnsi="Arial" w:cs="Arial"/>
                <w:bCs/>
                <w:iCs/>
                <w:color w:val="000000"/>
              </w:rPr>
            </w:pPr>
            <w:r>
              <w:rPr>
                <w:rFonts w:ascii="Arial" w:hAnsi="Arial" w:cs="Arial"/>
                <w:bCs/>
                <w:iCs/>
                <w:color w:val="000000"/>
              </w:rPr>
              <w:t xml:space="preserve">Updated commentary on venues of the Court, </w:t>
            </w:r>
            <w:r w:rsidRPr="00E869BF">
              <w:rPr>
                <w:rFonts w:ascii="Arial" w:hAnsi="Arial" w:cs="Arial"/>
                <w:bCs/>
                <w:i/>
                <w:iCs/>
                <w:color w:val="000000"/>
              </w:rPr>
              <w:t>inter alia</w:t>
            </w:r>
            <w:r>
              <w:rPr>
                <w:rFonts w:ascii="Arial" w:hAnsi="Arial" w:cs="Arial"/>
                <w:bCs/>
                <w:iCs/>
                <w:color w:val="000000"/>
              </w:rPr>
              <w:t xml:space="preserve"> to include Broadmeadows as a Family Division venue.</w:t>
            </w:r>
          </w:p>
        </w:tc>
      </w:tr>
      <w:tr w:rsidR="00F0265D" w14:paraId="69D4F346" w14:textId="77777777" w:rsidTr="0069037C">
        <w:tc>
          <w:tcPr>
            <w:tcW w:w="1219" w:type="dxa"/>
            <w:gridSpan w:val="2"/>
            <w:tcBorders>
              <w:top w:val="single" w:sz="4" w:space="0" w:color="auto"/>
              <w:left w:val="single" w:sz="18" w:space="0" w:color="auto"/>
              <w:bottom w:val="single" w:sz="4" w:space="0" w:color="auto"/>
            </w:tcBorders>
          </w:tcPr>
          <w:p w14:paraId="21D8FAC3" w14:textId="77777777" w:rsidR="00F0265D" w:rsidRDefault="00F0265D" w:rsidP="00F0265D">
            <w:pPr>
              <w:rPr>
                <w:lang w:val="en-AU"/>
              </w:rPr>
            </w:pPr>
            <w:r>
              <w:rPr>
                <w:lang w:val="en-AU"/>
              </w:rPr>
              <w:t>10/02/16</w:t>
            </w:r>
          </w:p>
        </w:tc>
        <w:tc>
          <w:tcPr>
            <w:tcW w:w="836" w:type="dxa"/>
            <w:tcBorders>
              <w:top w:val="single" w:sz="4" w:space="0" w:color="auto"/>
              <w:bottom w:val="single" w:sz="4" w:space="0" w:color="auto"/>
            </w:tcBorders>
          </w:tcPr>
          <w:p w14:paraId="1C18CD14" w14:textId="6CAABCD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E80419E" w14:textId="77777777" w:rsidR="00F0265D" w:rsidRDefault="00F0265D" w:rsidP="00F0265D">
            <w:pPr>
              <w:keepNext/>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196243EF" w14:textId="77777777" w:rsidR="00F0265D" w:rsidRPr="00466254" w:rsidRDefault="00F0265D" w:rsidP="00F0265D">
            <w:pPr>
              <w:spacing w:before="20"/>
              <w:jc w:val="both"/>
              <w:rPr>
                <w:rFonts w:ascii="Arial" w:hAnsi="Arial" w:cs="Arial"/>
                <w:bCs/>
                <w:iCs/>
                <w:color w:val="000000"/>
              </w:rPr>
            </w:pPr>
            <w:r>
              <w:rPr>
                <w:rFonts w:ascii="Arial" w:hAnsi="Arial" w:cs="Arial"/>
                <w:bCs/>
                <w:iCs/>
                <w:color w:val="000000"/>
              </w:rPr>
              <w:t>Minor amendment to list of the most frequently cited statutes in Children’s Court cases.</w:t>
            </w:r>
          </w:p>
        </w:tc>
      </w:tr>
      <w:tr w:rsidR="00F0265D" w14:paraId="18BC3432" w14:textId="77777777" w:rsidTr="0069037C">
        <w:tc>
          <w:tcPr>
            <w:tcW w:w="1219" w:type="dxa"/>
            <w:gridSpan w:val="2"/>
            <w:tcBorders>
              <w:top w:val="single" w:sz="4" w:space="0" w:color="auto"/>
              <w:left w:val="single" w:sz="18" w:space="0" w:color="auto"/>
              <w:bottom w:val="single" w:sz="4" w:space="0" w:color="auto"/>
            </w:tcBorders>
          </w:tcPr>
          <w:p w14:paraId="2985C143" w14:textId="77777777" w:rsidR="00F0265D" w:rsidRDefault="00F0265D" w:rsidP="00F0265D">
            <w:pPr>
              <w:rPr>
                <w:lang w:val="en-AU"/>
              </w:rPr>
            </w:pPr>
            <w:r>
              <w:rPr>
                <w:lang w:val="en-AU"/>
              </w:rPr>
              <w:t>10/02/16</w:t>
            </w:r>
          </w:p>
        </w:tc>
        <w:tc>
          <w:tcPr>
            <w:tcW w:w="836" w:type="dxa"/>
            <w:tcBorders>
              <w:top w:val="single" w:sz="4" w:space="0" w:color="auto"/>
              <w:bottom w:val="single" w:sz="4" w:space="0" w:color="auto"/>
            </w:tcBorders>
          </w:tcPr>
          <w:p w14:paraId="0B53F259" w14:textId="5683FBD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E84ECFE" w14:textId="77777777" w:rsidR="00F0265D" w:rsidRDefault="00F0265D" w:rsidP="00F0265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3C8489A4" w14:textId="77777777" w:rsidR="00F0265D" w:rsidRDefault="00F0265D" w:rsidP="00F0265D">
            <w:pPr>
              <w:keepNext/>
              <w:numPr>
                <w:ilvl w:val="0"/>
                <w:numId w:val="10"/>
              </w:numPr>
              <w:tabs>
                <w:tab w:val="clear" w:pos="720"/>
              </w:tabs>
              <w:spacing w:before="20"/>
              <w:ind w:left="357"/>
              <w:jc w:val="both"/>
              <w:rPr>
                <w:rFonts w:ascii="Arial" w:hAnsi="Arial" w:cs="Arial"/>
                <w:bCs/>
                <w:color w:val="000000"/>
              </w:rPr>
            </w:pPr>
            <w:r>
              <w:rPr>
                <w:rFonts w:ascii="Arial" w:hAnsi="Arial" w:cs="Arial"/>
                <w:bCs/>
                <w:iCs/>
                <w:color w:val="000000"/>
              </w:rPr>
              <w:t xml:space="preserve">New extracts from cases of </w:t>
            </w:r>
            <w:r w:rsidRPr="0051022B">
              <w:rPr>
                <w:rFonts w:ascii="Arial" w:hAnsi="Arial" w:cs="Arial"/>
                <w:i/>
                <w:color w:val="000000"/>
              </w:rPr>
              <w:t>Burrell v The Queen</w:t>
            </w:r>
            <w:r>
              <w:rPr>
                <w:rFonts w:ascii="Arial" w:hAnsi="Arial" w:cs="Arial"/>
                <w:color w:val="000000"/>
              </w:rPr>
              <w:t xml:space="preserve"> (2008) 238 CLR 218 at 224-225; [2008] HCA 34 at [21] and </w:t>
            </w:r>
            <w:r w:rsidRPr="0051022B">
              <w:rPr>
                <w:rFonts w:ascii="Arial" w:hAnsi="Arial" w:cs="Arial"/>
                <w:i/>
                <w:color w:val="000000"/>
              </w:rPr>
              <w:t>CSR Ltd v Eddy</w:t>
            </w:r>
            <w:r>
              <w:rPr>
                <w:rFonts w:ascii="Arial" w:hAnsi="Arial" w:cs="Arial"/>
                <w:color w:val="000000"/>
              </w:rPr>
              <w:t xml:space="preserve"> (2005) 226 CLR 1 at 34-36.</w:t>
            </w:r>
          </w:p>
          <w:p w14:paraId="43A1295A" w14:textId="77777777" w:rsidR="00F0265D" w:rsidRPr="00E869BF" w:rsidRDefault="00F0265D" w:rsidP="00F0265D">
            <w:pPr>
              <w:keepNext/>
              <w:numPr>
                <w:ilvl w:val="0"/>
                <w:numId w:val="10"/>
              </w:numPr>
              <w:tabs>
                <w:tab w:val="clear" w:pos="720"/>
              </w:tabs>
              <w:spacing w:before="20"/>
              <w:ind w:left="357"/>
              <w:jc w:val="both"/>
              <w:rPr>
                <w:rFonts w:ascii="Arial" w:hAnsi="Arial" w:cs="Arial"/>
                <w:bCs/>
                <w:color w:val="000000"/>
              </w:rPr>
            </w:pPr>
            <w:r>
              <w:rPr>
                <w:rFonts w:ascii="Arial" w:hAnsi="Arial" w:cs="Arial"/>
                <w:bCs/>
                <w:color w:val="000000"/>
              </w:rPr>
              <w:t xml:space="preserve">New references to </w:t>
            </w:r>
            <w:proofErr w:type="spellStart"/>
            <w:r w:rsidRPr="0051022B">
              <w:rPr>
                <w:rFonts w:ascii="Arial" w:hAnsi="Arial" w:cs="Arial"/>
                <w:i/>
                <w:color w:val="000000"/>
              </w:rPr>
              <w:t>Achurch</w:t>
            </w:r>
            <w:proofErr w:type="spellEnd"/>
            <w:r w:rsidRPr="0051022B">
              <w:rPr>
                <w:rFonts w:ascii="Arial" w:hAnsi="Arial" w:cs="Arial"/>
                <w:i/>
                <w:color w:val="000000"/>
              </w:rPr>
              <w:t xml:space="preserve"> v The Queen</w:t>
            </w:r>
            <w:r>
              <w:rPr>
                <w:rFonts w:ascii="Arial" w:hAnsi="Arial" w:cs="Arial"/>
                <w:color w:val="000000"/>
              </w:rPr>
              <w:t xml:space="preserve"> (2014) 253 CLR 141 at 154; </w:t>
            </w:r>
            <w:r w:rsidRPr="0051022B">
              <w:rPr>
                <w:rFonts w:ascii="Arial" w:hAnsi="Arial" w:cs="Arial"/>
                <w:i/>
                <w:color w:val="000000"/>
              </w:rPr>
              <w:t xml:space="preserve">Gould v </w:t>
            </w:r>
            <w:proofErr w:type="spellStart"/>
            <w:r w:rsidRPr="0051022B">
              <w:rPr>
                <w:rFonts w:ascii="Arial" w:hAnsi="Arial" w:cs="Arial"/>
                <w:i/>
                <w:color w:val="000000"/>
              </w:rPr>
              <w:t>Vaggelas</w:t>
            </w:r>
            <w:proofErr w:type="spellEnd"/>
            <w:r>
              <w:rPr>
                <w:rFonts w:ascii="Arial" w:hAnsi="Arial" w:cs="Arial"/>
                <w:color w:val="000000"/>
              </w:rPr>
              <w:t xml:space="preserve"> (1985) 157 CLR 215 at 275; </w:t>
            </w:r>
            <w:r w:rsidRPr="00492138">
              <w:rPr>
                <w:rFonts w:ascii="Arial" w:hAnsi="Arial" w:cs="Arial"/>
                <w:i/>
                <w:color w:val="000000"/>
              </w:rPr>
              <w:t xml:space="preserve">Certain Lloyd’s Underwriters v Cross &amp; </w:t>
            </w:r>
            <w:proofErr w:type="spellStart"/>
            <w:r w:rsidRPr="00492138">
              <w:rPr>
                <w:rFonts w:ascii="Arial" w:hAnsi="Arial" w:cs="Arial"/>
                <w:i/>
                <w:color w:val="000000"/>
              </w:rPr>
              <w:t>Ors</w:t>
            </w:r>
            <w:proofErr w:type="spellEnd"/>
            <w:r w:rsidRPr="00492138">
              <w:rPr>
                <w:rFonts w:ascii="Arial" w:hAnsi="Arial" w:cs="Arial"/>
                <w:i/>
                <w:color w:val="000000"/>
              </w:rPr>
              <w:t xml:space="preserve"> </w:t>
            </w:r>
            <w:r>
              <w:rPr>
                <w:rFonts w:ascii="Arial" w:hAnsi="Arial" w:cs="Arial"/>
                <w:color w:val="000000"/>
              </w:rPr>
              <w:t>[2015] HCA 52.</w:t>
            </w:r>
          </w:p>
        </w:tc>
      </w:tr>
      <w:tr w:rsidR="00F0265D" w14:paraId="08501202" w14:textId="77777777" w:rsidTr="0069037C">
        <w:tc>
          <w:tcPr>
            <w:tcW w:w="1219" w:type="dxa"/>
            <w:gridSpan w:val="2"/>
            <w:tcBorders>
              <w:top w:val="single" w:sz="4" w:space="0" w:color="auto"/>
              <w:left w:val="single" w:sz="18" w:space="0" w:color="auto"/>
              <w:bottom w:val="single" w:sz="4" w:space="0" w:color="auto"/>
            </w:tcBorders>
          </w:tcPr>
          <w:p w14:paraId="072B151E" w14:textId="77777777" w:rsidR="00F0265D" w:rsidRDefault="00F0265D" w:rsidP="00F0265D">
            <w:pPr>
              <w:keepNext/>
              <w:keepLines/>
              <w:rPr>
                <w:lang w:val="en-AU"/>
              </w:rPr>
            </w:pPr>
            <w:r>
              <w:rPr>
                <w:lang w:val="en-AU"/>
              </w:rPr>
              <w:t>10/02/16</w:t>
            </w:r>
          </w:p>
        </w:tc>
        <w:tc>
          <w:tcPr>
            <w:tcW w:w="836" w:type="dxa"/>
            <w:tcBorders>
              <w:top w:val="single" w:sz="4" w:space="0" w:color="auto"/>
              <w:bottom w:val="single" w:sz="4" w:space="0" w:color="auto"/>
            </w:tcBorders>
          </w:tcPr>
          <w:p w14:paraId="1AD5E728" w14:textId="6599C600" w:rsidR="00F0265D" w:rsidRDefault="00F0265D" w:rsidP="00F0265D">
            <w:pPr>
              <w:keepNext/>
              <w:keepLines/>
              <w:jc w:val="center"/>
              <w:rPr>
                <w:lang w:val="en-AU"/>
              </w:rPr>
            </w:pPr>
            <w:r>
              <w:rPr>
                <w:lang w:val="en-AU"/>
              </w:rPr>
              <w:t>3</w:t>
            </w:r>
          </w:p>
        </w:tc>
        <w:tc>
          <w:tcPr>
            <w:tcW w:w="1439" w:type="dxa"/>
            <w:tcBorders>
              <w:top w:val="single" w:sz="4" w:space="0" w:color="auto"/>
              <w:bottom w:val="single" w:sz="4" w:space="0" w:color="auto"/>
            </w:tcBorders>
          </w:tcPr>
          <w:p w14:paraId="1B11B968" w14:textId="77777777" w:rsidR="00F0265D" w:rsidRDefault="00F0265D" w:rsidP="00F0265D">
            <w:pPr>
              <w:keepNext/>
              <w:keepLines/>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12029663" w14:textId="77777777" w:rsidR="00F0265D" w:rsidRPr="00466254" w:rsidRDefault="00F0265D" w:rsidP="00F0265D">
            <w:pPr>
              <w:keepNext/>
              <w:keepLines/>
              <w:jc w:val="both"/>
              <w:rPr>
                <w:rFonts w:ascii="Arial" w:hAnsi="Arial" w:cs="Arial"/>
                <w:bCs/>
                <w:iCs/>
                <w:color w:val="000000"/>
              </w:rPr>
            </w:pPr>
            <w:r>
              <w:rPr>
                <w:rFonts w:ascii="Arial" w:hAnsi="Arial" w:cs="Arial"/>
                <w:bCs/>
                <w:iCs/>
                <w:color w:val="000000"/>
              </w:rPr>
              <w:t xml:space="preserve">Amendments to discussion relating to costs orders under the </w:t>
            </w:r>
            <w:r w:rsidRPr="00E869BF">
              <w:rPr>
                <w:rFonts w:ascii="Arial" w:hAnsi="Arial" w:cs="Arial"/>
                <w:bCs/>
                <w:iCs/>
                <w:color w:val="000000"/>
                <w:u w:val="single"/>
              </w:rPr>
              <w:t>Personal Safety Intervention Orders Act</w:t>
            </w:r>
            <w:r>
              <w:rPr>
                <w:rFonts w:ascii="Arial" w:hAnsi="Arial" w:cs="Arial"/>
                <w:bCs/>
                <w:iCs/>
                <w:color w:val="000000"/>
              </w:rPr>
              <w:t xml:space="preserve"> 2010.</w:t>
            </w:r>
          </w:p>
        </w:tc>
      </w:tr>
      <w:tr w:rsidR="00F0265D" w14:paraId="787D26B8" w14:textId="77777777" w:rsidTr="0069037C">
        <w:tc>
          <w:tcPr>
            <w:tcW w:w="1219" w:type="dxa"/>
            <w:gridSpan w:val="2"/>
            <w:tcBorders>
              <w:top w:val="single" w:sz="4" w:space="0" w:color="auto"/>
              <w:left w:val="single" w:sz="18" w:space="0" w:color="auto"/>
              <w:bottom w:val="single" w:sz="4" w:space="0" w:color="auto"/>
            </w:tcBorders>
          </w:tcPr>
          <w:p w14:paraId="02CF997E" w14:textId="77777777" w:rsidR="00F0265D" w:rsidRDefault="00F0265D" w:rsidP="00F0265D">
            <w:pPr>
              <w:rPr>
                <w:lang w:val="en-AU"/>
              </w:rPr>
            </w:pPr>
            <w:r>
              <w:rPr>
                <w:lang w:val="en-AU"/>
              </w:rPr>
              <w:t>29/07/15</w:t>
            </w:r>
          </w:p>
        </w:tc>
        <w:tc>
          <w:tcPr>
            <w:tcW w:w="836" w:type="dxa"/>
            <w:tcBorders>
              <w:top w:val="single" w:sz="4" w:space="0" w:color="auto"/>
              <w:bottom w:val="single" w:sz="4" w:space="0" w:color="auto"/>
            </w:tcBorders>
          </w:tcPr>
          <w:p w14:paraId="7140242D" w14:textId="60487A2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4B8D566"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1DF8EFD" w14:textId="77777777" w:rsidR="00F0265D" w:rsidRPr="00466254" w:rsidRDefault="00F0265D" w:rsidP="00F0265D">
            <w:pPr>
              <w:spacing w:before="20"/>
              <w:jc w:val="both"/>
              <w:rPr>
                <w:rFonts w:ascii="Arial" w:hAnsi="Arial" w:cs="Arial"/>
                <w:color w:val="000000"/>
              </w:rPr>
            </w:pPr>
            <w:r w:rsidRPr="00466254">
              <w:rPr>
                <w:rFonts w:ascii="Arial" w:hAnsi="Arial" w:cs="Arial"/>
                <w:bCs/>
                <w:iCs/>
                <w:color w:val="000000"/>
              </w:rPr>
              <w:t>New case</w:t>
            </w:r>
            <w:r>
              <w:rPr>
                <w:rFonts w:ascii="Arial" w:hAnsi="Arial" w:cs="Arial"/>
                <w:bCs/>
                <w:iCs/>
                <w:color w:val="000000"/>
              </w:rPr>
              <w:t>s</w:t>
            </w:r>
            <w:r w:rsidRPr="00466254">
              <w:rPr>
                <w:rFonts w:ascii="Arial" w:hAnsi="Arial" w:cs="Arial"/>
                <w:bCs/>
                <w:iCs/>
                <w:color w:val="000000"/>
              </w:rPr>
              <w:t xml:space="preserve"> of </w:t>
            </w:r>
            <w:r w:rsidRPr="00466254">
              <w:rPr>
                <w:rFonts w:ascii="Arial" w:hAnsi="Arial" w:cs="Arial"/>
                <w:i/>
                <w:color w:val="000000"/>
              </w:rPr>
              <w:t xml:space="preserve">Hang Cao </w:t>
            </w:r>
            <w:r w:rsidRPr="00466254">
              <w:rPr>
                <w:rFonts w:ascii="Arial" w:hAnsi="Arial" w:cs="Arial"/>
                <w:color w:val="000000"/>
              </w:rPr>
              <w:t>[2015] VSC 198</w:t>
            </w:r>
            <w:r>
              <w:rPr>
                <w:rFonts w:ascii="Arial" w:hAnsi="Arial" w:cs="Arial"/>
                <w:color w:val="000000"/>
              </w:rPr>
              <w:t xml:space="preserve">; </w:t>
            </w:r>
            <w:r w:rsidRPr="00466254">
              <w:rPr>
                <w:rFonts w:ascii="Arial" w:hAnsi="Arial" w:cs="Arial"/>
                <w:i/>
                <w:color w:val="000000"/>
              </w:rPr>
              <w:t xml:space="preserve">Re Steven </w:t>
            </w:r>
            <w:proofErr w:type="spellStart"/>
            <w:r w:rsidRPr="00466254">
              <w:rPr>
                <w:rFonts w:ascii="Arial" w:hAnsi="Arial" w:cs="Arial"/>
                <w:i/>
                <w:color w:val="000000"/>
              </w:rPr>
              <w:t>Domotor</w:t>
            </w:r>
            <w:proofErr w:type="spellEnd"/>
            <w:r>
              <w:rPr>
                <w:rFonts w:ascii="Arial" w:hAnsi="Arial" w:cs="Arial"/>
                <w:color w:val="000000"/>
              </w:rPr>
              <w:t xml:space="preserve"> [2015] VSC 100; </w:t>
            </w:r>
            <w:r w:rsidRPr="00466254">
              <w:rPr>
                <w:rFonts w:ascii="Arial" w:hAnsi="Arial" w:cs="Arial"/>
                <w:i/>
                <w:color w:val="000000"/>
              </w:rPr>
              <w:t>Re Robert Penny</w:t>
            </w:r>
            <w:r>
              <w:rPr>
                <w:rFonts w:ascii="Arial" w:hAnsi="Arial" w:cs="Arial"/>
                <w:color w:val="000000"/>
              </w:rPr>
              <w:t xml:space="preserve"> [2015] VSC 155; </w:t>
            </w:r>
            <w:r w:rsidRPr="00466254">
              <w:rPr>
                <w:rFonts w:ascii="Arial" w:hAnsi="Arial" w:cs="Arial"/>
                <w:i/>
                <w:color w:val="000000"/>
              </w:rPr>
              <w:t xml:space="preserve">Re Georgia Fields </w:t>
            </w:r>
            <w:r>
              <w:rPr>
                <w:rFonts w:ascii="Arial" w:hAnsi="Arial" w:cs="Arial"/>
                <w:color w:val="000000"/>
              </w:rPr>
              <w:t>[2015] VSC 309.</w:t>
            </w:r>
          </w:p>
        </w:tc>
      </w:tr>
      <w:tr w:rsidR="00F0265D" w14:paraId="75B8394B" w14:textId="77777777" w:rsidTr="0069037C">
        <w:tc>
          <w:tcPr>
            <w:tcW w:w="1219" w:type="dxa"/>
            <w:gridSpan w:val="2"/>
            <w:tcBorders>
              <w:top w:val="single" w:sz="4" w:space="0" w:color="auto"/>
              <w:left w:val="single" w:sz="18" w:space="0" w:color="auto"/>
              <w:bottom w:val="single" w:sz="4" w:space="0" w:color="auto"/>
            </w:tcBorders>
          </w:tcPr>
          <w:p w14:paraId="7443647E" w14:textId="77777777" w:rsidR="00F0265D" w:rsidRDefault="00F0265D" w:rsidP="00F0265D">
            <w:pPr>
              <w:rPr>
                <w:lang w:val="en-AU"/>
              </w:rPr>
            </w:pPr>
            <w:r>
              <w:rPr>
                <w:lang w:val="en-AU"/>
              </w:rPr>
              <w:t>29/07/15</w:t>
            </w:r>
          </w:p>
        </w:tc>
        <w:tc>
          <w:tcPr>
            <w:tcW w:w="836" w:type="dxa"/>
            <w:tcBorders>
              <w:top w:val="single" w:sz="4" w:space="0" w:color="auto"/>
              <w:bottom w:val="single" w:sz="4" w:space="0" w:color="auto"/>
            </w:tcBorders>
          </w:tcPr>
          <w:p w14:paraId="58732C16" w14:textId="406FA49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56F1AA3" w14:textId="77777777" w:rsidR="00F0265D" w:rsidRDefault="00F0265D" w:rsidP="00F0265D">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225DC678" w14:textId="77777777" w:rsidR="00F0265D" w:rsidRPr="001A35C4" w:rsidRDefault="00F0265D" w:rsidP="00F0265D">
            <w:pPr>
              <w:keepNext/>
              <w:numPr>
                <w:ilvl w:val="0"/>
                <w:numId w:val="10"/>
              </w:numPr>
              <w:tabs>
                <w:tab w:val="clear" w:pos="720"/>
              </w:tabs>
              <w:spacing w:before="20"/>
              <w:ind w:left="357"/>
              <w:jc w:val="both"/>
              <w:rPr>
                <w:rFonts w:ascii="Arial" w:hAnsi="Arial" w:cs="Arial"/>
                <w:bCs/>
                <w:color w:val="000000"/>
              </w:rPr>
            </w:pPr>
            <w:r w:rsidRPr="00466254">
              <w:rPr>
                <w:rFonts w:ascii="Arial" w:hAnsi="Arial" w:cs="Arial"/>
                <w:bCs/>
                <w:color w:val="000000"/>
              </w:rPr>
              <w:t xml:space="preserve">Title of section changed to </w:t>
            </w:r>
            <w:r w:rsidRPr="00466254">
              <w:rPr>
                <w:rFonts w:ascii="Arial" w:hAnsi="Arial" w:cs="Arial"/>
                <w:b/>
                <w:bCs/>
                <w:color w:val="000000"/>
              </w:rPr>
              <w:t>“Relationship of Exceptional circumstances / Show cause &amp; Unacceptable risk</w:t>
            </w:r>
            <w:r w:rsidRPr="00466254">
              <w:rPr>
                <w:rFonts w:ascii="Arial" w:hAnsi="Arial" w:cs="Arial"/>
                <w:bCs/>
                <w:iCs/>
                <w:color w:val="000000"/>
              </w:rPr>
              <w:t>”</w:t>
            </w:r>
            <w:r>
              <w:rPr>
                <w:rFonts w:ascii="Arial" w:hAnsi="Arial" w:cs="Arial"/>
                <w:bCs/>
                <w:iCs/>
                <w:color w:val="000000"/>
              </w:rPr>
              <w:t>.</w:t>
            </w:r>
          </w:p>
          <w:p w14:paraId="0293A89D" w14:textId="77777777" w:rsidR="00F0265D" w:rsidRPr="00CE32E5" w:rsidRDefault="00F0265D" w:rsidP="00F0265D">
            <w:pPr>
              <w:keepNext/>
              <w:numPr>
                <w:ilvl w:val="0"/>
                <w:numId w:val="10"/>
              </w:numPr>
              <w:tabs>
                <w:tab w:val="clear" w:pos="720"/>
              </w:tabs>
              <w:spacing w:before="20"/>
              <w:ind w:left="357"/>
              <w:jc w:val="both"/>
              <w:rPr>
                <w:rFonts w:ascii="Arial" w:hAnsi="Arial" w:cs="Arial"/>
                <w:b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F0265D" w14:paraId="4D35C51D" w14:textId="77777777" w:rsidTr="0069037C">
        <w:tc>
          <w:tcPr>
            <w:tcW w:w="1219" w:type="dxa"/>
            <w:gridSpan w:val="2"/>
            <w:tcBorders>
              <w:top w:val="single" w:sz="4" w:space="0" w:color="auto"/>
              <w:left w:val="single" w:sz="18" w:space="0" w:color="auto"/>
              <w:bottom w:val="single" w:sz="4" w:space="0" w:color="auto"/>
            </w:tcBorders>
          </w:tcPr>
          <w:p w14:paraId="377ADD2C" w14:textId="77777777" w:rsidR="00F0265D" w:rsidRDefault="00F0265D" w:rsidP="00F0265D">
            <w:pPr>
              <w:rPr>
                <w:lang w:val="en-AU"/>
              </w:rPr>
            </w:pPr>
            <w:r>
              <w:rPr>
                <w:lang w:val="en-AU"/>
              </w:rPr>
              <w:t>29/07/15</w:t>
            </w:r>
          </w:p>
        </w:tc>
        <w:tc>
          <w:tcPr>
            <w:tcW w:w="836" w:type="dxa"/>
            <w:tcBorders>
              <w:top w:val="single" w:sz="4" w:space="0" w:color="auto"/>
              <w:bottom w:val="single" w:sz="4" w:space="0" w:color="auto"/>
            </w:tcBorders>
          </w:tcPr>
          <w:p w14:paraId="7F83B32D" w14:textId="7C8BB1C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A7DCF83" w14:textId="77777777" w:rsidR="00F0265D" w:rsidRDefault="00F0265D" w:rsidP="00F0265D">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478ED2B2" w14:textId="77777777" w:rsidR="00F0265D" w:rsidRPr="00CE32E5" w:rsidRDefault="00F0265D" w:rsidP="00F0265D">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F0265D" w14:paraId="5942FEA6" w14:textId="77777777" w:rsidTr="0069037C">
        <w:tc>
          <w:tcPr>
            <w:tcW w:w="1219" w:type="dxa"/>
            <w:gridSpan w:val="2"/>
            <w:tcBorders>
              <w:top w:val="single" w:sz="4" w:space="0" w:color="auto"/>
              <w:left w:val="single" w:sz="18" w:space="0" w:color="auto"/>
              <w:bottom w:val="single" w:sz="4" w:space="0" w:color="auto"/>
            </w:tcBorders>
          </w:tcPr>
          <w:p w14:paraId="22D7CA32" w14:textId="77777777" w:rsidR="00F0265D" w:rsidRDefault="00F0265D" w:rsidP="00F0265D">
            <w:pPr>
              <w:rPr>
                <w:lang w:val="en-AU"/>
              </w:rPr>
            </w:pPr>
            <w:r>
              <w:rPr>
                <w:lang w:val="en-AU"/>
              </w:rPr>
              <w:t>29/07/15</w:t>
            </w:r>
          </w:p>
        </w:tc>
        <w:tc>
          <w:tcPr>
            <w:tcW w:w="836" w:type="dxa"/>
            <w:tcBorders>
              <w:top w:val="single" w:sz="4" w:space="0" w:color="auto"/>
              <w:bottom w:val="single" w:sz="4" w:space="0" w:color="auto"/>
            </w:tcBorders>
          </w:tcPr>
          <w:p w14:paraId="4B749FC7" w14:textId="451A114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422774C" w14:textId="77777777" w:rsidR="00F0265D" w:rsidRDefault="00F0265D" w:rsidP="00F0265D">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49478EED" w14:textId="77777777" w:rsidR="00F0265D" w:rsidRPr="00CE32E5" w:rsidRDefault="00F0265D" w:rsidP="00F0265D">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F0265D" w14:paraId="59BB69D0" w14:textId="77777777" w:rsidTr="0069037C">
        <w:tc>
          <w:tcPr>
            <w:tcW w:w="1219" w:type="dxa"/>
            <w:gridSpan w:val="2"/>
            <w:tcBorders>
              <w:top w:val="single" w:sz="4" w:space="0" w:color="auto"/>
              <w:left w:val="single" w:sz="18" w:space="0" w:color="auto"/>
              <w:bottom w:val="single" w:sz="4" w:space="0" w:color="auto"/>
            </w:tcBorders>
          </w:tcPr>
          <w:p w14:paraId="7A301D5D" w14:textId="77777777" w:rsidR="00F0265D" w:rsidRDefault="00F0265D" w:rsidP="00F0265D">
            <w:pPr>
              <w:rPr>
                <w:lang w:val="en-AU"/>
              </w:rPr>
            </w:pPr>
            <w:r>
              <w:rPr>
                <w:lang w:val="en-AU"/>
              </w:rPr>
              <w:t>29/07/15</w:t>
            </w:r>
          </w:p>
        </w:tc>
        <w:tc>
          <w:tcPr>
            <w:tcW w:w="836" w:type="dxa"/>
            <w:tcBorders>
              <w:top w:val="single" w:sz="4" w:space="0" w:color="auto"/>
              <w:bottom w:val="single" w:sz="4" w:space="0" w:color="auto"/>
            </w:tcBorders>
          </w:tcPr>
          <w:p w14:paraId="22E36AAE" w14:textId="1D62847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9804C49" w14:textId="77777777" w:rsidR="00F0265D" w:rsidRDefault="00F0265D" w:rsidP="00F0265D">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19FB5368" w14:textId="77777777" w:rsidR="00F0265D" w:rsidRPr="00CE32E5" w:rsidRDefault="00F0265D" w:rsidP="00F0265D">
            <w:pPr>
              <w:spacing w:before="20"/>
              <w:jc w:val="both"/>
              <w:rPr>
                <w:rFonts w:ascii="Arial" w:hAnsi="Arial" w:cs="Arial"/>
                <w:color w:val="000000"/>
              </w:rPr>
            </w:pPr>
            <w:r w:rsidRPr="00CE32E5">
              <w:rPr>
                <w:rFonts w:ascii="Arial" w:hAnsi="Arial" w:cs="Arial"/>
                <w:color w:val="000000"/>
              </w:rPr>
              <w:t xml:space="preserve">New cases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 xml:space="preserve">; </w:t>
            </w:r>
            <w:r w:rsidRPr="00CE32E5">
              <w:rPr>
                <w:rFonts w:ascii="Arial" w:hAnsi="Arial" w:cs="Arial"/>
                <w:bCs/>
                <w:i/>
                <w:iCs/>
                <w:color w:val="000000"/>
              </w:rPr>
              <w:t>Luke James</w:t>
            </w:r>
            <w:r w:rsidRPr="00CE32E5">
              <w:rPr>
                <w:rFonts w:ascii="Arial" w:hAnsi="Arial" w:cs="Arial"/>
                <w:bCs/>
                <w:iCs/>
                <w:color w:val="000000"/>
              </w:rPr>
              <w:t xml:space="preserve"> [2015] VSC 175; </w:t>
            </w:r>
            <w:r w:rsidRPr="00CE32E5">
              <w:rPr>
                <w:rFonts w:ascii="Arial" w:hAnsi="Arial" w:cs="Arial"/>
                <w:bCs/>
                <w:i/>
                <w:iCs/>
                <w:color w:val="000000"/>
              </w:rPr>
              <w:t xml:space="preserve">Nguyen v R </w:t>
            </w:r>
            <w:r w:rsidRPr="00CE32E5">
              <w:rPr>
                <w:rFonts w:ascii="Arial" w:hAnsi="Arial" w:cs="Arial"/>
                <w:bCs/>
                <w:iCs/>
                <w:color w:val="000000"/>
              </w:rPr>
              <w:t xml:space="preserve">[2015] VSC 69; </w:t>
            </w:r>
            <w:proofErr w:type="spellStart"/>
            <w:r w:rsidRPr="00CE32E5">
              <w:rPr>
                <w:rFonts w:ascii="Arial" w:hAnsi="Arial" w:cs="Arial"/>
                <w:i/>
                <w:color w:val="000000"/>
              </w:rPr>
              <w:t>Giurguis</w:t>
            </w:r>
            <w:proofErr w:type="spellEnd"/>
            <w:r w:rsidRPr="00CE32E5">
              <w:rPr>
                <w:rFonts w:ascii="Arial" w:hAnsi="Arial" w:cs="Arial"/>
                <w:color w:val="000000"/>
              </w:rPr>
              <w:t xml:space="preserve"> [2015] VSC 242; </w:t>
            </w:r>
            <w:r w:rsidRPr="00CE32E5">
              <w:rPr>
                <w:rFonts w:ascii="Arial" w:hAnsi="Arial" w:cs="Arial"/>
                <w:i/>
                <w:color w:val="000000"/>
              </w:rPr>
              <w:t>SG v TA</w:t>
            </w:r>
            <w:r>
              <w:rPr>
                <w:rFonts w:ascii="Arial" w:hAnsi="Arial" w:cs="Arial"/>
                <w:color w:val="000000"/>
              </w:rPr>
              <w:t xml:space="preserve"> </w:t>
            </w:r>
            <w:r w:rsidRPr="00C20854">
              <w:rPr>
                <w:rFonts w:ascii="Arial" w:hAnsi="Arial" w:cs="Arial"/>
                <w:color w:val="000000"/>
              </w:rPr>
              <w:t>[2015] VSC 264</w:t>
            </w:r>
            <w:r>
              <w:rPr>
                <w:rFonts w:ascii="Arial" w:hAnsi="Arial" w:cs="Arial"/>
                <w:color w:val="000000"/>
              </w:rPr>
              <w:t>.</w:t>
            </w:r>
          </w:p>
        </w:tc>
      </w:tr>
      <w:tr w:rsidR="00F0265D" w14:paraId="52D4E027" w14:textId="77777777" w:rsidTr="0069037C">
        <w:tc>
          <w:tcPr>
            <w:tcW w:w="1219" w:type="dxa"/>
            <w:gridSpan w:val="2"/>
            <w:tcBorders>
              <w:top w:val="single" w:sz="4" w:space="0" w:color="auto"/>
              <w:left w:val="single" w:sz="18" w:space="0" w:color="auto"/>
              <w:bottom w:val="single" w:sz="4" w:space="0" w:color="auto"/>
            </w:tcBorders>
          </w:tcPr>
          <w:p w14:paraId="05D730C6" w14:textId="77777777" w:rsidR="00F0265D" w:rsidRDefault="00F0265D" w:rsidP="00F0265D">
            <w:pPr>
              <w:rPr>
                <w:lang w:val="en-AU"/>
              </w:rPr>
            </w:pPr>
            <w:r>
              <w:rPr>
                <w:lang w:val="en-AU"/>
              </w:rPr>
              <w:t>29/07/15</w:t>
            </w:r>
          </w:p>
        </w:tc>
        <w:tc>
          <w:tcPr>
            <w:tcW w:w="836" w:type="dxa"/>
            <w:tcBorders>
              <w:top w:val="single" w:sz="4" w:space="0" w:color="auto"/>
              <w:bottom w:val="single" w:sz="4" w:space="0" w:color="auto"/>
            </w:tcBorders>
          </w:tcPr>
          <w:p w14:paraId="2B76D819" w14:textId="657A012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94D0B74" w14:textId="77777777" w:rsidR="00F0265D" w:rsidRDefault="00F0265D" w:rsidP="00F0265D">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6BBD28D8" w14:textId="77777777" w:rsidR="00F0265D" w:rsidRPr="00CE32E5" w:rsidRDefault="00F0265D" w:rsidP="00F0265D">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F0265D" w14:paraId="40031561" w14:textId="77777777" w:rsidTr="0069037C">
        <w:tc>
          <w:tcPr>
            <w:tcW w:w="1219" w:type="dxa"/>
            <w:gridSpan w:val="2"/>
            <w:tcBorders>
              <w:top w:val="single" w:sz="4" w:space="0" w:color="auto"/>
              <w:left w:val="single" w:sz="18" w:space="0" w:color="auto"/>
              <w:bottom w:val="single" w:sz="4" w:space="0" w:color="auto"/>
            </w:tcBorders>
          </w:tcPr>
          <w:p w14:paraId="4BA81168" w14:textId="77777777" w:rsidR="00F0265D" w:rsidRDefault="00F0265D" w:rsidP="00F0265D">
            <w:pPr>
              <w:rPr>
                <w:lang w:val="en-AU"/>
              </w:rPr>
            </w:pPr>
            <w:r>
              <w:rPr>
                <w:lang w:val="en-AU"/>
              </w:rPr>
              <w:t>29/07/15</w:t>
            </w:r>
          </w:p>
        </w:tc>
        <w:tc>
          <w:tcPr>
            <w:tcW w:w="836" w:type="dxa"/>
            <w:tcBorders>
              <w:top w:val="single" w:sz="4" w:space="0" w:color="auto"/>
              <w:bottom w:val="single" w:sz="4" w:space="0" w:color="auto"/>
            </w:tcBorders>
          </w:tcPr>
          <w:p w14:paraId="09B0A970" w14:textId="3413C53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960DB51"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73CAA404" w14:textId="77777777" w:rsidR="00F0265D" w:rsidRDefault="00F0265D" w:rsidP="00F0265D">
            <w:pPr>
              <w:spacing w:before="20"/>
              <w:jc w:val="both"/>
              <w:rPr>
                <w:rFonts w:ascii="Arial" w:hAnsi="Arial" w:cs="Arial"/>
                <w:bCs/>
                <w:iCs/>
                <w:color w:val="000000"/>
              </w:rPr>
            </w:pPr>
            <w:r>
              <w:rPr>
                <w:rFonts w:ascii="Arial" w:hAnsi="Arial" w:cs="Arial"/>
                <w:bCs/>
                <w:iCs/>
                <w:color w:val="000000"/>
              </w:rPr>
              <w:t xml:space="preserve">New case of </w:t>
            </w:r>
            <w:r w:rsidRPr="00CE32E5">
              <w:rPr>
                <w:rFonts w:ascii="Arial" w:hAnsi="Arial" w:cs="Arial"/>
                <w:i/>
                <w:color w:val="000000"/>
              </w:rPr>
              <w:t>SG v TA</w:t>
            </w:r>
            <w:r>
              <w:rPr>
                <w:rFonts w:ascii="Arial" w:hAnsi="Arial" w:cs="Arial"/>
                <w:color w:val="000000"/>
              </w:rPr>
              <w:t xml:space="preserve"> </w:t>
            </w:r>
            <w:r w:rsidRPr="00C20854">
              <w:rPr>
                <w:rFonts w:ascii="Arial" w:hAnsi="Arial" w:cs="Arial"/>
                <w:color w:val="000000"/>
              </w:rPr>
              <w:t>[2015] VSC 264</w:t>
            </w:r>
            <w:r>
              <w:rPr>
                <w:rFonts w:ascii="Arial" w:hAnsi="Arial" w:cs="Arial"/>
                <w:color w:val="000000"/>
              </w:rPr>
              <w:t>.</w:t>
            </w:r>
          </w:p>
        </w:tc>
      </w:tr>
      <w:tr w:rsidR="00F0265D" w14:paraId="4C87A941" w14:textId="77777777" w:rsidTr="0069037C">
        <w:tc>
          <w:tcPr>
            <w:tcW w:w="1219" w:type="dxa"/>
            <w:gridSpan w:val="2"/>
            <w:tcBorders>
              <w:top w:val="single" w:sz="4" w:space="0" w:color="auto"/>
              <w:left w:val="single" w:sz="18" w:space="0" w:color="auto"/>
              <w:bottom w:val="single" w:sz="4" w:space="0" w:color="auto"/>
            </w:tcBorders>
          </w:tcPr>
          <w:p w14:paraId="515801AE" w14:textId="77777777" w:rsidR="00F0265D" w:rsidRDefault="00F0265D" w:rsidP="00F0265D">
            <w:pPr>
              <w:rPr>
                <w:lang w:val="en-AU"/>
              </w:rPr>
            </w:pPr>
            <w:r>
              <w:rPr>
                <w:lang w:val="en-AU"/>
              </w:rPr>
              <w:t>22/06/15</w:t>
            </w:r>
          </w:p>
        </w:tc>
        <w:tc>
          <w:tcPr>
            <w:tcW w:w="836" w:type="dxa"/>
            <w:tcBorders>
              <w:top w:val="single" w:sz="4" w:space="0" w:color="auto"/>
              <w:bottom w:val="single" w:sz="4" w:space="0" w:color="auto"/>
            </w:tcBorders>
          </w:tcPr>
          <w:p w14:paraId="38454914" w14:textId="5EA8279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5114813" w14:textId="77777777" w:rsidR="00F0265D" w:rsidRDefault="00F0265D" w:rsidP="00F0265D">
            <w:pPr>
              <w:keepNext/>
              <w:jc w:val="center"/>
              <w:rPr>
                <w:lang w:val="en-AU"/>
              </w:rPr>
            </w:pPr>
            <w:r>
              <w:rPr>
                <w:lang w:val="en-AU"/>
              </w:rPr>
              <w:t>11.5</w:t>
            </w:r>
          </w:p>
          <w:p w14:paraId="1306E981" w14:textId="77777777" w:rsidR="00F0265D" w:rsidRDefault="00F0265D" w:rsidP="00F0265D">
            <w:pPr>
              <w:keepNext/>
              <w:jc w:val="center"/>
              <w:rPr>
                <w:lang w:val="en-AU"/>
              </w:rPr>
            </w:pPr>
            <w:r>
              <w:rPr>
                <w:lang w:val="en-AU"/>
              </w:rPr>
              <w:t>11.6.4</w:t>
            </w:r>
          </w:p>
          <w:p w14:paraId="0B38C339" w14:textId="77777777" w:rsidR="00F0265D" w:rsidRDefault="00F0265D" w:rsidP="00F0265D">
            <w:pPr>
              <w:keepNext/>
              <w:jc w:val="center"/>
              <w:rPr>
                <w:lang w:val="en-AU"/>
              </w:rPr>
            </w:pPr>
            <w:r>
              <w:rPr>
                <w:lang w:val="en-AU"/>
              </w:rPr>
              <w:t>11.6.5</w:t>
            </w:r>
          </w:p>
        </w:tc>
        <w:tc>
          <w:tcPr>
            <w:tcW w:w="4798" w:type="dxa"/>
            <w:gridSpan w:val="2"/>
            <w:tcBorders>
              <w:top w:val="single" w:sz="4" w:space="0" w:color="auto"/>
              <w:bottom w:val="single" w:sz="4" w:space="0" w:color="auto"/>
              <w:right w:val="single" w:sz="18" w:space="0" w:color="auto"/>
            </w:tcBorders>
          </w:tcPr>
          <w:p w14:paraId="1BA60E84" w14:textId="77777777" w:rsidR="00F0265D" w:rsidRDefault="00F0265D" w:rsidP="00F0265D">
            <w:pPr>
              <w:spacing w:before="20"/>
              <w:jc w:val="both"/>
              <w:rPr>
                <w:rFonts w:ascii="Arial" w:hAnsi="Arial" w:cs="Arial"/>
                <w:bCs/>
                <w:iCs/>
                <w:color w:val="000000"/>
              </w:rPr>
            </w:pPr>
            <w:r>
              <w:rPr>
                <w:rFonts w:ascii="Arial" w:hAnsi="Arial" w:cs="Arial"/>
                <w:bCs/>
                <w:iCs/>
                <w:color w:val="000000"/>
              </w:rPr>
              <w:t>Belated amendment of sections relating to Deferral of sentencing and Group Conferences.</w:t>
            </w:r>
          </w:p>
        </w:tc>
      </w:tr>
      <w:tr w:rsidR="00F0265D" w14:paraId="0968DB0E" w14:textId="77777777" w:rsidTr="0069037C">
        <w:tc>
          <w:tcPr>
            <w:tcW w:w="1219" w:type="dxa"/>
            <w:gridSpan w:val="2"/>
            <w:tcBorders>
              <w:top w:val="single" w:sz="4" w:space="0" w:color="auto"/>
              <w:left w:val="single" w:sz="18" w:space="0" w:color="auto"/>
              <w:bottom w:val="single" w:sz="4" w:space="0" w:color="auto"/>
            </w:tcBorders>
          </w:tcPr>
          <w:p w14:paraId="0B751183" w14:textId="77777777" w:rsidR="00F0265D" w:rsidRDefault="00F0265D" w:rsidP="00F0265D">
            <w:pPr>
              <w:rPr>
                <w:lang w:val="en-AU"/>
              </w:rPr>
            </w:pPr>
            <w:r>
              <w:rPr>
                <w:lang w:val="en-AU"/>
              </w:rPr>
              <w:t>19/06/15</w:t>
            </w:r>
          </w:p>
        </w:tc>
        <w:tc>
          <w:tcPr>
            <w:tcW w:w="836" w:type="dxa"/>
            <w:tcBorders>
              <w:top w:val="single" w:sz="4" w:space="0" w:color="auto"/>
              <w:bottom w:val="single" w:sz="4" w:space="0" w:color="auto"/>
            </w:tcBorders>
          </w:tcPr>
          <w:p w14:paraId="252D7B79" w14:textId="715F350A" w:rsidR="00F0265D" w:rsidRDefault="00F0265D" w:rsidP="00F0265D">
            <w:pPr>
              <w:jc w:val="center"/>
              <w:rPr>
                <w:lang w:val="en-AU"/>
              </w:rPr>
            </w:pPr>
            <w:r>
              <w:rPr>
                <w:lang w:val="en-AU"/>
              </w:rPr>
              <w:t>5</w:t>
            </w:r>
          </w:p>
          <w:p w14:paraId="5CE6A33A" w14:textId="7777777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710D2D9" w14:textId="77777777" w:rsidR="00F0265D" w:rsidRDefault="00F0265D" w:rsidP="00F0265D">
            <w:pPr>
              <w:keepNext/>
              <w:jc w:val="center"/>
              <w:rPr>
                <w:lang w:val="en-AU"/>
              </w:rPr>
            </w:pPr>
            <w:r>
              <w:rPr>
                <w:lang w:val="en-AU"/>
              </w:rPr>
              <w:t>5.17.5</w:t>
            </w:r>
          </w:p>
          <w:p w14:paraId="7B757C16" w14:textId="77777777" w:rsidR="00F0265D" w:rsidRDefault="00F0265D" w:rsidP="00F0265D">
            <w:pPr>
              <w:keepNext/>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65264D1A" w14:textId="77777777" w:rsidR="00F0265D" w:rsidRDefault="00F0265D" w:rsidP="00F0265D">
            <w:pPr>
              <w:spacing w:before="20"/>
              <w:jc w:val="both"/>
              <w:rPr>
                <w:rFonts w:ascii="Arial" w:hAnsi="Arial" w:cs="Arial"/>
                <w:bCs/>
                <w:iCs/>
                <w:color w:val="000000"/>
              </w:rPr>
            </w:pPr>
            <w:r>
              <w:rPr>
                <w:rFonts w:ascii="Arial" w:hAnsi="Arial" w:cs="Arial"/>
                <w:bCs/>
                <w:iCs/>
                <w:color w:val="000000"/>
              </w:rPr>
              <w:t xml:space="preserve">Addition of citation </w:t>
            </w:r>
            <w:r w:rsidRPr="00473C1E">
              <w:rPr>
                <w:rFonts w:ascii="Arial" w:hAnsi="Arial" w:cs="Arial"/>
                <w:iCs/>
                <w:color w:val="000000"/>
              </w:rPr>
              <w:t>[Children’s Court of Victoria-Power M, 11/01/2012]</w:t>
            </w:r>
            <w:r>
              <w:rPr>
                <w:rFonts w:ascii="Arial" w:hAnsi="Arial" w:cs="Arial"/>
                <w:iCs/>
                <w:color w:val="000000"/>
              </w:rPr>
              <w:t>.</w:t>
            </w:r>
          </w:p>
        </w:tc>
      </w:tr>
      <w:tr w:rsidR="00F0265D" w14:paraId="7E9B712C" w14:textId="77777777" w:rsidTr="0069037C">
        <w:tc>
          <w:tcPr>
            <w:tcW w:w="1219" w:type="dxa"/>
            <w:gridSpan w:val="2"/>
            <w:tcBorders>
              <w:top w:val="single" w:sz="4" w:space="0" w:color="auto"/>
              <w:left w:val="single" w:sz="18" w:space="0" w:color="auto"/>
              <w:bottom w:val="single" w:sz="4" w:space="0" w:color="auto"/>
            </w:tcBorders>
          </w:tcPr>
          <w:p w14:paraId="16A85E30" w14:textId="77777777" w:rsidR="00F0265D" w:rsidRDefault="00F0265D" w:rsidP="00F0265D">
            <w:pPr>
              <w:rPr>
                <w:lang w:val="en-AU"/>
              </w:rPr>
            </w:pPr>
            <w:r>
              <w:rPr>
                <w:lang w:val="en-AU"/>
              </w:rPr>
              <w:t>02/06/15</w:t>
            </w:r>
          </w:p>
        </w:tc>
        <w:tc>
          <w:tcPr>
            <w:tcW w:w="836" w:type="dxa"/>
            <w:tcBorders>
              <w:top w:val="single" w:sz="4" w:space="0" w:color="auto"/>
              <w:bottom w:val="single" w:sz="4" w:space="0" w:color="auto"/>
            </w:tcBorders>
          </w:tcPr>
          <w:p w14:paraId="54321075" w14:textId="6CEDBD5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FAE3B1D" w14:textId="77777777" w:rsidR="00F0265D" w:rsidRDefault="00F0265D" w:rsidP="00F0265D">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7A1E7C82" w14:textId="77777777" w:rsidR="00F0265D" w:rsidRDefault="00F0265D" w:rsidP="00F0265D">
            <w:pPr>
              <w:spacing w:before="20"/>
              <w:jc w:val="both"/>
              <w:rPr>
                <w:rFonts w:ascii="Arial" w:hAnsi="Arial" w:cs="Arial"/>
                <w:bCs/>
                <w:iCs/>
                <w:color w:val="000000"/>
              </w:rPr>
            </w:pPr>
            <w:r>
              <w:rPr>
                <w:rFonts w:ascii="Arial" w:hAnsi="Arial" w:cs="Arial"/>
                <w:bCs/>
                <w:iCs/>
                <w:color w:val="000000"/>
              </w:rPr>
              <w:t>Additional material on Children’s Court diversion.</w:t>
            </w:r>
          </w:p>
        </w:tc>
      </w:tr>
      <w:tr w:rsidR="00F0265D" w14:paraId="577B7D91" w14:textId="77777777" w:rsidTr="0069037C">
        <w:tc>
          <w:tcPr>
            <w:tcW w:w="1219" w:type="dxa"/>
            <w:gridSpan w:val="2"/>
            <w:tcBorders>
              <w:top w:val="single" w:sz="4" w:space="0" w:color="auto"/>
              <w:left w:val="single" w:sz="18" w:space="0" w:color="auto"/>
              <w:bottom w:val="single" w:sz="4" w:space="0" w:color="auto"/>
            </w:tcBorders>
          </w:tcPr>
          <w:p w14:paraId="2C519F32" w14:textId="77777777" w:rsidR="00F0265D" w:rsidRDefault="00F0265D" w:rsidP="00F0265D">
            <w:pPr>
              <w:rPr>
                <w:lang w:val="en-AU"/>
              </w:rPr>
            </w:pPr>
            <w:r>
              <w:rPr>
                <w:lang w:val="en-AU"/>
              </w:rPr>
              <w:t>02/06/15</w:t>
            </w:r>
          </w:p>
        </w:tc>
        <w:tc>
          <w:tcPr>
            <w:tcW w:w="836" w:type="dxa"/>
            <w:tcBorders>
              <w:top w:val="single" w:sz="4" w:space="0" w:color="auto"/>
              <w:bottom w:val="single" w:sz="4" w:space="0" w:color="auto"/>
            </w:tcBorders>
          </w:tcPr>
          <w:p w14:paraId="5254FE88" w14:textId="6E6ED10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1B5782E" w14:textId="77777777" w:rsidR="00F0265D" w:rsidRDefault="00F0265D" w:rsidP="00F0265D">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49D04F35" w14:textId="77777777" w:rsidR="00F0265D" w:rsidRDefault="00F0265D" w:rsidP="00F0265D">
            <w:pPr>
              <w:jc w:val="both"/>
              <w:rPr>
                <w:rFonts w:ascii="Arial" w:hAnsi="Arial" w:cs="Arial"/>
                <w:bCs/>
                <w:iCs/>
                <w:color w:val="000000"/>
              </w:rPr>
            </w:pPr>
            <w:r>
              <w:rPr>
                <w:rFonts w:ascii="Arial" w:hAnsi="Arial" w:cs="Arial"/>
                <w:bCs/>
                <w:iCs/>
                <w:color w:val="000000"/>
              </w:rPr>
              <w:t>New section entitled “Court diversion of youth offender”.</w:t>
            </w:r>
          </w:p>
        </w:tc>
      </w:tr>
      <w:tr w:rsidR="00F0265D" w14:paraId="5CCD7CE0" w14:textId="77777777" w:rsidTr="0069037C">
        <w:tc>
          <w:tcPr>
            <w:tcW w:w="1219" w:type="dxa"/>
            <w:gridSpan w:val="2"/>
            <w:tcBorders>
              <w:top w:val="single" w:sz="4" w:space="0" w:color="auto"/>
              <w:left w:val="single" w:sz="18" w:space="0" w:color="auto"/>
              <w:bottom w:val="single" w:sz="4" w:space="0" w:color="auto"/>
            </w:tcBorders>
          </w:tcPr>
          <w:p w14:paraId="378D114C" w14:textId="77777777" w:rsidR="00F0265D" w:rsidRDefault="00F0265D" w:rsidP="00F0265D">
            <w:pPr>
              <w:rPr>
                <w:lang w:val="en-AU"/>
              </w:rPr>
            </w:pPr>
            <w:r>
              <w:rPr>
                <w:lang w:val="en-AU"/>
              </w:rPr>
              <w:t>28/04/15</w:t>
            </w:r>
          </w:p>
        </w:tc>
        <w:tc>
          <w:tcPr>
            <w:tcW w:w="836" w:type="dxa"/>
            <w:tcBorders>
              <w:top w:val="single" w:sz="4" w:space="0" w:color="auto"/>
              <w:bottom w:val="single" w:sz="4" w:space="0" w:color="auto"/>
            </w:tcBorders>
          </w:tcPr>
          <w:p w14:paraId="39DD607C" w14:textId="27CBCF3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CCB40A5" w14:textId="77777777" w:rsidR="00F0265D" w:rsidRDefault="00F0265D" w:rsidP="00F0265D">
            <w:pPr>
              <w:keepNext/>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1C7C04B6" w14:textId="77777777" w:rsidR="00F0265D" w:rsidRDefault="00F0265D" w:rsidP="00F0265D">
            <w:pPr>
              <w:spacing w:before="20"/>
              <w:jc w:val="both"/>
              <w:rPr>
                <w:rFonts w:ascii="Arial" w:hAnsi="Arial" w:cs="Arial"/>
                <w:bCs/>
                <w:iCs/>
                <w:color w:val="000000"/>
              </w:rPr>
            </w:pPr>
            <w:r>
              <w:rPr>
                <w:rFonts w:ascii="Arial" w:hAnsi="Arial" w:cs="Arial"/>
                <w:bCs/>
                <w:iCs/>
                <w:color w:val="000000"/>
              </w:rPr>
              <w:t>Paragraph renumbered 5.23.4.</w:t>
            </w:r>
          </w:p>
        </w:tc>
      </w:tr>
      <w:tr w:rsidR="00F0265D" w14:paraId="6AD35BA3" w14:textId="77777777" w:rsidTr="0069037C">
        <w:tc>
          <w:tcPr>
            <w:tcW w:w="1219" w:type="dxa"/>
            <w:gridSpan w:val="2"/>
            <w:tcBorders>
              <w:top w:val="single" w:sz="4" w:space="0" w:color="auto"/>
              <w:left w:val="single" w:sz="18" w:space="0" w:color="auto"/>
              <w:bottom w:val="single" w:sz="4" w:space="0" w:color="auto"/>
            </w:tcBorders>
          </w:tcPr>
          <w:p w14:paraId="523C9782" w14:textId="77777777" w:rsidR="00F0265D" w:rsidRDefault="00F0265D" w:rsidP="00F0265D">
            <w:pPr>
              <w:rPr>
                <w:lang w:val="en-AU"/>
              </w:rPr>
            </w:pPr>
            <w:r>
              <w:rPr>
                <w:lang w:val="en-AU"/>
              </w:rPr>
              <w:t>28/04/15</w:t>
            </w:r>
          </w:p>
        </w:tc>
        <w:tc>
          <w:tcPr>
            <w:tcW w:w="836" w:type="dxa"/>
            <w:tcBorders>
              <w:top w:val="single" w:sz="4" w:space="0" w:color="auto"/>
              <w:bottom w:val="single" w:sz="4" w:space="0" w:color="auto"/>
            </w:tcBorders>
          </w:tcPr>
          <w:p w14:paraId="798D32E9" w14:textId="629B84D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8E708EF" w14:textId="77777777" w:rsidR="00F0265D" w:rsidRDefault="00F0265D" w:rsidP="00F0265D">
            <w:pPr>
              <w:keepNext/>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124E8F12" w14:textId="77777777" w:rsidR="00F0265D" w:rsidRDefault="00F0265D" w:rsidP="00F0265D">
            <w:pPr>
              <w:spacing w:before="20"/>
              <w:jc w:val="both"/>
              <w:rPr>
                <w:rFonts w:ascii="Arial" w:hAnsi="Arial" w:cs="Arial"/>
                <w:bCs/>
                <w:iCs/>
                <w:color w:val="000000"/>
              </w:rPr>
            </w:pPr>
            <w:r>
              <w:rPr>
                <w:rFonts w:ascii="Arial" w:hAnsi="Arial" w:cs="Arial"/>
                <w:bCs/>
                <w:iCs/>
                <w:color w:val="000000"/>
              </w:rPr>
              <w:t>Paragraph renumbered 5.23.5.</w:t>
            </w:r>
          </w:p>
        </w:tc>
      </w:tr>
      <w:tr w:rsidR="00F0265D" w14:paraId="6663C3A2" w14:textId="77777777" w:rsidTr="0069037C">
        <w:tc>
          <w:tcPr>
            <w:tcW w:w="1219" w:type="dxa"/>
            <w:gridSpan w:val="2"/>
            <w:tcBorders>
              <w:top w:val="single" w:sz="4" w:space="0" w:color="auto"/>
              <w:left w:val="single" w:sz="18" w:space="0" w:color="auto"/>
              <w:bottom w:val="single" w:sz="4" w:space="0" w:color="auto"/>
            </w:tcBorders>
          </w:tcPr>
          <w:p w14:paraId="496F5B99" w14:textId="77777777" w:rsidR="00F0265D" w:rsidRDefault="00F0265D" w:rsidP="00F0265D">
            <w:pPr>
              <w:rPr>
                <w:lang w:val="en-AU"/>
              </w:rPr>
            </w:pPr>
            <w:r>
              <w:rPr>
                <w:lang w:val="en-AU"/>
              </w:rPr>
              <w:t>28/04/15</w:t>
            </w:r>
          </w:p>
        </w:tc>
        <w:tc>
          <w:tcPr>
            <w:tcW w:w="836" w:type="dxa"/>
            <w:tcBorders>
              <w:top w:val="single" w:sz="4" w:space="0" w:color="auto"/>
              <w:bottom w:val="single" w:sz="4" w:space="0" w:color="auto"/>
            </w:tcBorders>
          </w:tcPr>
          <w:p w14:paraId="5019DF43" w14:textId="05F83B3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B96EFA6" w14:textId="77777777" w:rsidR="00F0265D" w:rsidRDefault="00F0265D" w:rsidP="00F0265D">
            <w:pPr>
              <w:keepNext/>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387472C5" w14:textId="77777777" w:rsidR="00F0265D" w:rsidRDefault="00F0265D" w:rsidP="00F0265D">
            <w:pPr>
              <w:spacing w:before="20"/>
              <w:jc w:val="both"/>
              <w:rPr>
                <w:rFonts w:ascii="Arial" w:hAnsi="Arial" w:cs="Arial"/>
                <w:bCs/>
                <w:iCs/>
                <w:color w:val="000000"/>
              </w:rPr>
            </w:pPr>
            <w:r>
              <w:rPr>
                <w:rFonts w:ascii="Arial" w:hAnsi="Arial" w:cs="Arial"/>
                <w:bCs/>
                <w:iCs/>
                <w:color w:val="000000"/>
              </w:rPr>
              <w:t>Paragraph renumbered 5.23.6.</w:t>
            </w:r>
          </w:p>
        </w:tc>
      </w:tr>
      <w:tr w:rsidR="00F0265D" w14:paraId="7593AA7D" w14:textId="77777777" w:rsidTr="0069037C">
        <w:tc>
          <w:tcPr>
            <w:tcW w:w="1219" w:type="dxa"/>
            <w:gridSpan w:val="2"/>
            <w:tcBorders>
              <w:top w:val="single" w:sz="4" w:space="0" w:color="auto"/>
              <w:left w:val="single" w:sz="18" w:space="0" w:color="auto"/>
              <w:bottom w:val="single" w:sz="4" w:space="0" w:color="auto"/>
            </w:tcBorders>
          </w:tcPr>
          <w:p w14:paraId="1C55166A" w14:textId="77777777" w:rsidR="00F0265D" w:rsidRDefault="00F0265D" w:rsidP="00F0265D">
            <w:pPr>
              <w:rPr>
                <w:lang w:val="en-AU"/>
              </w:rPr>
            </w:pPr>
            <w:r>
              <w:rPr>
                <w:lang w:val="en-AU"/>
              </w:rPr>
              <w:t>28/04/15</w:t>
            </w:r>
          </w:p>
        </w:tc>
        <w:tc>
          <w:tcPr>
            <w:tcW w:w="836" w:type="dxa"/>
            <w:tcBorders>
              <w:top w:val="single" w:sz="4" w:space="0" w:color="auto"/>
              <w:bottom w:val="single" w:sz="4" w:space="0" w:color="auto"/>
            </w:tcBorders>
          </w:tcPr>
          <w:p w14:paraId="07499DF4" w14:textId="2BE63C2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E3D4B05" w14:textId="77777777" w:rsidR="00F0265D" w:rsidRDefault="00F0265D" w:rsidP="00F0265D">
            <w:pPr>
              <w:keepNext/>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0073CD32" w14:textId="77777777" w:rsidR="00F0265D" w:rsidRDefault="00F0265D" w:rsidP="00F0265D">
            <w:pPr>
              <w:spacing w:before="20"/>
              <w:jc w:val="both"/>
              <w:rPr>
                <w:rFonts w:ascii="Arial" w:hAnsi="Arial" w:cs="Arial"/>
                <w:bCs/>
                <w:iCs/>
                <w:color w:val="000000"/>
              </w:rPr>
            </w:pPr>
            <w:r>
              <w:rPr>
                <w:rFonts w:ascii="Arial" w:hAnsi="Arial" w:cs="Arial"/>
                <w:bCs/>
                <w:iCs/>
                <w:color w:val="000000"/>
              </w:rPr>
              <w:t>Paragraph renumbered 5.23.7.</w:t>
            </w:r>
          </w:p>
        </w:tc>
      </w:tr>
      <w:tr w:rsidR="00F0265D" w14:paraId="32F5183F" w14:textId="77777777" w:rsidTr="0069037C">
        <w:tc>
          <w:tcPr>
            <w:tcW w:w="1219" w:type="dxa"/>
            <w:gridSpan w:val="2"/>
            <w:tcBorders>
              <w:top w:val="single" w:sz="4" w:space="0" w:color="auto"/>
              <w:left w:val="single" w:sz="18" w:space="0" w:color="auto"/>
              <w:bottom w:val="single" w:sz="4" w:space="0" w:color="auto"/>
            </w:tcBorders>
          </w:tcPr>
          <w:p w14:paraId="3D006783" w14:textId="77777777" w:rsidR="00F0265D" w:rsidRDefault="00F0265D" w:rsidP="00F0265D">
            <w:pPr>
              <w:rPr>
                <w:lang w:val="en-AU"/>
              </w:rPr>
            </w:pPr>
            <w:r>
              <w:rPr>
                <w:lang w:val="en-AU"/>
              </w:rPr>
              <w:lastRenderedPageBreak/>
              <w:t>28/04/15</w:t>
            </w:r>
          </w:p>
        </w:tc>
        <w:tc>
          <w:tcPr>
            <w:tcW w:w="836" w:type="dxa"/>
            <w:tcBorders>
              <w:top w:val="single" w:sz="4" w:space="0" w:color="auto"/>
              <w:bottom w:val="single" w:sz="4" w:space="0" w:color="auto"/>
            </w:tcBorders>
          </w:tcPr>
          <w:p w14:paraId="538FD365" w14:textId="11FCAE3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FADBC7B" w14:textId="77777777" w:rsidR="00F0265D" w:rsidRDefault="00F0265D" w:rsidP="00F0265D">
            <w:pPr>
              <w:keepNext/>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57249F03" w14:textId="77777777" w:rsidR="00F0265D" w:rsidRDefault="00F0265D" w:rsidP="00F0265D">
            <w:pPr>
              <w:spacing w:before="20"/>
              <w:jc w:val="both"/>
              <w:rPr>
                <w:rFonts w:ascii="Arial" w:hAnsi="Arial" w:cs="Arial"/>
                <w:bCs/>
                <w:iCs/>
                <w:color w:val="000000"/>
              </w:rPr>
            </w:pPr>
            <w:r>
              <w:rPr>
                <w:rFonts w:ascii="Arial" w:hAnsi="Arial" w:cs="Arial"/>
                <w:bCs/>
                <w:iCs/>
                <w:color w:val="000000"/>
              </w:rPr>
              <w:t>Paragraph renumbered 5.23.8.</w:t>
            </w:r>
          </w:p>
        </w:tc>
      </w:tr>
      <w:tr w:rsidR="00F0265D" w14:paraId="28097EF5" w14:textId="77777777" w:rsidTr="0069037C">
        <w:tc>
          <w:tcPr>
            <w:tcW w:w="1219" w:type="dxa"/>
            <w:gridSpan w:val="2"/>
            <w:tcBorders>
              <w:top w:val="single" w:sz="4" w:space="0" w:color="auto"/>
              <w:left w:val="single" w:sz="18" w:space="0" w:color="auto"/>
              <w:bottom w:val="single" w:sz="4" w:space="0" w:color="auto"/>
            </w:tcBorders>
          </w:tcPr>
          <w:p w14:paraId="7FB000C6" w14:textId="77777777" w:rsidR="00F0265D" w:rsidRDefault="00F0265D" w:rsidP="00F0265D">
            <w:pPr>
              <w:rPr>
                <w:lang w:val="en-AU"/>
              </w:rPr>
            </w:pPr>
            <w:r>
              <w:rPr>
                <w:lang w:val="en-AU"/>
              </w:rPr>
              <w:t>28/04/15</w:t>
            </w:r>
          </w:p>
        </w:tc>
        <w:tc>
          <w:tcPr>
            <w:tcW w:w="836" w:type="dxa"/>
            <w:tcBorders>
              <w:top w:val="single" w:sz="4" w:space="0" w:color="auto"/>
              <w:bottom w:val="single" w:sz="4" w:space="0" w:color="auto"/>
            </w:tcBorders>
          </w:tcPr>
          <w:p w14:paraId="1E1AAE9B" w14:textId="10036F8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0A941C3" w14:textId="77777777" w:rsidR="00F0265D" w:rsidRDefault="00F0265D" w:rsidP="00F0265D">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784C73F5" w14:textId="77777777" w:rsidR="00F0265D" w:rsidRDefault="00F0265D" w:rsidP="00F0265D">
            <w:pPr>
              <w:spacing w:before="20"/>
              <w:jc w:val="both"/>
              <w:rPr>
                <w:rFonts w:ascii="Arial" w:hAnsi="Arial" w:cs="Arial"/>
                <w:bCs/>
                <w:iCs/>
                <w:color w:val="000000"/>
              </w:rPr>
            </w:pPr>
            <w:r>
              <w:rPr>
                <w:rFonts w:ascii="Arial" w:hAnsi="Arial" w:cs="Arial"/>
                <w:bCs/>
                <w:iCs/>
                <w:color w:val="000000"/>
              </w:rPr>
              <w:t>Paragraph renumbered 5.23.9.</w:t>
            </w:r>
          </w:p>
        </w:tc>
      </w:tr>
      <w:tr w:rsidR="00F0265D" w14:paraId="7B3BBB54" w14:textId="77777777" w:rsidTr="0069037C">
        <w:tc>
          <w:tcPr>
            <w:tcW w:w="1219" w:type="dxa"/>
            <w:gridSpan w:val="2"/>
            <w:tcBorders>
              <w:top w:val="single" w:sz="4" w:space="0" w:color="auto"/>
              <w:left w:val="single" w:sz="18" w:space="0" w:color="auto"/>
              <w:bottom w:val="single" w:sz="4" w:space="0" w:color="auto"/>
            </w:tcBorders>
          </w:tcPr>
          <w:p w14:paraId="0F585340" w14:textId="77777777" w:rsidR="00F0265D" w:rsidRDefault="00F0265D" w:rsidP="00F0265D">
            <w:pPr>
              <w:rPr>
                <w:lang w:val="en-AU"/>
              </w:rPr>
            </w:pPr>
            <w:r>
              <w:rPr>
                <w:lang w:val="en-AU"/>
              </w:rPr>
              <w:t>28/04/15</w:t>
            </w:r>
          </w:p>
        </w:tc>
        <w:tc>
          <w:tcPr>
            <w:tcW w:w="836" w:type="dxa"/>
            <w:tcBorders>
              <w:top w:val="single" w:sz="4" w:space="0" w:color="auto"/>
              <w:bottom w:val="single" w:sz="4" w:space="0" w:color="auto"/>
            </w:tcBorders>
          </w:tcPr>
          <w:p w14:paraId="4A7E7459" w14:textId="2BAA6D0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04259B7" w14:textId="77777777" w:rsidR="00F0265D" w:rsidRDefault="00F0265D" w:rsidP="00F0265D">
            <w:pPr>
              <w:keepNext/>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3C78A416" w14:textId="77777777" w:rsidR="00F0265D" w:rsidRDefault="00F0265D" w:rsidP="00F0265D">
            <w:pPr>
              <w:jc w:val="both"/>
              <w:rPr>
                <w:rFonts w:ascii="Arial" w:hAnsi="Arial" w:cs="Arial"/>
                <w:bCs/>
                <w:iCs/>
                <w:color w:val="000000"/>
              </w:rPr>
            </w:pPr>
            <w:r>
              <w:rPr>
                <w:rFonts w:ascii="Arial" w:hAnsi="Arial" w:cs="Arial"/>
                <w:bCs/>
                <w:iCs/>
                <w:color w:val="000000"/>
              </w:rPr>
              <w:t xml:space="preserve">New paragraph entitled “The meaning of ‘sexually abusive behaviours’”.  Quotations from and discussion of </w:t>
            </w:r>
            <w:proofErr w:type="spellStart"/>
            <w:r w:rsidRPr="00524860">
              <w:rPr>
                <w:rFonts w:ascii="Arial" w:hAnsi="Arial" w:cs="Arial"/>
                <w:bCs/>
                <w:i/>
                <w:color w:val="000000"/>
              </w:rPr>
              <w:t>DoHHS</w:t>
            </w:r>
            <w:proofErr w:type="spellEnd"/>
            <w:r w:rsidRPr="00524860">
              <w:rPr>
                <w:rFonts w:ascii="Arial" w:hAnsi="Arial" w:cs="Arial"/>
                <w:bCs/>
                <w:i/>
                <w:color w:val="000000"/>
              </w:rPr>
              <w:t xml:space="preserve"> v J</w:t>
            </w:r>
            <w:r>
              <w:rPr>
                <w:rFonts w:ascii="Arial" w:hAnsi="Arial" w:cs="Arial"/>
                <w:bCs/>
                <w:color w:val="000000"/>
              </w:rPr>
              <w:t xml:space="preserve"> [2015] </w:t>
            </w:r>
            <w:proofErr w:type="spellStart"/>
            <w:r>
              <w:rPr>
                <w:rFonts w:ascii="Arial" w:hAnsi="Arial" w:cs="Arial"/>
                <w:bCs/>
                <w:color w:val="000000"/>
              </w:rPr>
              <w:t>VChC</w:t>
            </w:r>
            <w:proofErr w:type="spellEnd"/>
            <w:r>
              <w:rPr>
                <w:rFonts w:ascii="Arial" w:hAnsi="Arial" w:cs="Arial"/>
                <w:bCs/>
                <w:color w:val="000000"/>
              </w:rPr>
              <w:t xml:space="preserve"> 1</w:t>
            </w:r>
            <w:r>
              <w:rPr>
                <w:rFonts w:ascii="Arial" w:hAnsi="Arial" w:cs="Arial"/>
                <w:bCs/>
                <w:iCs/>
                <w:color w:val="000000"/>
              </w:rPr>
              <w:t>.</w:t>
            </w:r>
          </w:p>
        </w:tc>
      </w:tr>
      <w:tr w:rsidR="00F0265D" w14:paraId="627B45BB" w14:textId="77777777" w:rsidTr="0069037C">
        <w:tc>
          <w:tcPr>
            <w:tcW w:w="1219" w:type="dxa"/>
            <w:gridSpan w:val="2"/>
            <w:tcBorders>
              <w:top w:val="single" w:sz="4" w:space="0" w:color="auto"/>
              <w:left w:val="single" w:sz="18" w:space="0" w:color="auto"/>
              <w:bottom w:val="single" w:sz="4" w:space="0" w:color="auto"/>
            </w:tcBorders>
          </w:tcPr>
          <w:p w14:paraId="3D8E6F77" w14:textId="77777777" w:rsidR="00F0265D" w:rsidRDefault="00F0265D" w:rsidP="00F0265D">
            <w:pPr>
              <w:rPr>
                <w:lang w:val="en-AU"/>
              </w:rPr>
            </w:pPr>
            <w:r>
              <w:rPr>
                <w:lang w:val="en-AU"/>
              </w:rPr>
              <w:t>27/04/15</w:t>
            </w:r>
          </w:p>
        </w:tc>
        <w:tc>
          <w:tcPr>
            <w:tcW w:w="836" w:type="dxa"/>
            <w:tcBorders>
              <w:top w:val="single" w:sz="4" w:space="0" w:color="auto"/>
              <w:bottom w:val="single" w:sz="4" w:space="0" w:color="auto"/>
            </w:tcBorders>
          </w:tcPr>
          <w:p w14:paraId="1C56FC14" w14:textId="766DBE5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011488E" w14:textId="77777777" w:rsidR="00F0265D" w:rsidRDefault="00F0265D" w:rsidP="00F0265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2195FC1" w14:textId="77777777" w:rsidR="00F0265D" w:rsidRDefault="00F0265D" w:rsidP="00F0265D">
            <w:pPr>
              <w:keepNext/>
              <w:spacing w:before="20"/>
              <w:jc w:val="both"/>
              <w:rPr>
                <w:rFonts w:ascii="Arial" w:hAnsi="Arial" w:cs="Arial"/>
                <w:bCs/>
              </w:rPr>
            </w:pPr>
            <w:r>
              <w:rPr>
                <w:rFonts w:ascii="Arial" w:hAnsi="Arial" w:cs="Arial"/>
                <w:bCs/>
              </w:rPr>
              <w:t xml:space="preserve">Reference to new case of </w:t>
            </w:r>
            <w:r w:rsidRPr="00FD64E6">
              <w:rPr>
                <w:rFonts w:ascii="Arial" w:hAnsi="Arial" w:cs="Arial"/>
                <w:bCs/>
                <w:i/>
              </w:rPr>
              <w:t>C v Children’s Court of Victoria &amp; Anor</w:t>
            </w:r>
            <w:r>
              <w:rPr>
                <w:rFonts w:ascii="Arial" w:hAnsi="Arial" w:cs="Arial"/>
                <w:bCs/>
              </w:rPr>
              <w:t xml:space="preserve"> [2015] VSC 45.</w:t>
            </w:r>
          </w:p>
        </w:tc>
      </w:tr>
      <w:tr w:rsidR="00F0265D" w14:paraId="73BC71EA" w14:textId="77777777" w:rsidTr="0069037C">
        <w:tc>
          <w:tcPr>
            <w:tcW w:w="1219" w:type="dxa"/>
            <w:gridSpan w:val="2"/>
            <w:tcBorders>
              <w:top w:val="single" w:sz="4" w:space="0" w:color="auto"/>
              <w:left w:val="single" w:sz="18" w:space="0" w:color="auto"/>
              <w:bottom w:val="single" w:sz="4" w:space="0" w:color="auto"/>
            </w:tcBorders>
          </w:tcPr>
          <w:p w14:paraId="2E2EEFE0" w14:textId="77777777" w:rsidR="00F0265D" w:rsidRDefault="00F0265D" w:rsidP="00F0265D">
            <w:pPr>
              <w:rPr>
                <w:lang w:val="en-AU"/>
              </w:rPr>
            </w:pPr>
            <w:r>
              <w:rPr>
                <w:lang w:val="en-AU"/>
              </w:rPr>
              <w:t>27/04/15</w:t>
            </w:r>
          </w:p>
        </w:tc>
        <w:tc>
          <w:tcPr>
            <w:tcW w:w="836" w:type="dxa"/>
            <w:tcBorders>
              <w:top w:val="single" w:sz="4" w:space="0" w:color="auto"/>
              <w:bottom w:val="single" w:sz="4" w:space="0" w:color="auto"/>
            </w:tcBorders>
          </w:tcPr>
          <w:p w14:paraId="59B52F27" w14:textId="331A285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6DECFA6" w14:textId="77777777" w:rsidR="00F0265D" w:rsidRDefault="00F0265D" w:rsidP="00F0265D">
            <w:pPr>
              <w:keepNext/>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7CD0DD08" w14:textId="77777777" w:rsidR="00F0265D" w:rsidRPr="00FD64E6" w:rsidRDefault="00F0265D" w:rsidP="00F0265D">
            <w:pPr>
              <w:keepNext/>
              <w:spacing w:before="20"/>
              <w:jc w:val="both"/>
              <w:rPr>
                <w:rFonts w:ascii="Arial" w:hAnsi="Arial" w:cs="Arial"/>
                <w:bCs/>
                <w:color w:val="000000"/>
              </w:rPr>
            </w:pPr>
            <w:r w:rsidRPr="00FD64E6">
              <w:rPr>
                <w:rFonts w:ascii="Arial" w:hAnsi="Arial" w:cs="Arial"/>
                <w:bCs/>
                <w:color w:val="000000"/>
              </w:rPr>
              <w:t xml:space="preserve">Reference to new case of </w:t>
            </w:r>
            <w:r w:rsidRPr="00FD64E6">
              <w:rPr>
                <w:rFonts w:ascii="Arial" w:hAnsi="Arial" w:cs="Arial"/>
                <w:i/>
                <w:color w:val="000000"/>
              </w:rPr>
              <w:t>Gild v Magistrates’ Court of Victoria</w:t>
            </w:r>
            <w:r w:rsidRPr="00FD64E6">
              <w:rPr>
                <w:rFonts w:ascii="Arial" w:hAnsi="Arial" w:cs="Arial"/>
                <w:color w:val="000000"/>
              </w:rPr>
              <w:t xml:space="preserve"> [2015] VSC 84</w:t>
            </w:r>
            <w:r w:rsidRPr="00FD64E6">
              <w:rPr>
                <w:rFonts w:ascii="Arial" w:hAnsi="Arial" w:cs="Arial"/>
                <w:bCs/>
                <w:color w:val="000000"/>
              </w:rPr>
              <w:t>.</w:t>
            </w:r>
          </w:p>
        </w:tc>
      </w:tr>
      <w:tr w:rsidR="00F0265D" w14:paraId="78A6C6F6" w14:textId="77777777" w:rsidTr="0069037C">
        <w:tc>
          <w:tcPr>
            <w:tcW w:w="1219" w:type="dxa"/>
            <w:gridSpan w:val="2"/>
            <w:tcBorders>
              <w:top w:val="single" w:sz="4" w:space="0" w:color="auto"/>
              <w:left w:val="single" w:sz="18" w:space="0" w:color="auto"/>
              <w:bottom w:val="single" w:sz="4" w:space="0" w:color="auto"/>
            </w:tcBorders>
          </w:tcPr>
          <w:p w14:paraId="1F6B2182" w14:textId="77777777" w:rsidR="00F0265D" w:rsidRDefault="00F0265D" w:rsidP="00F0265D">
            <w:pPr>
              <w:rPr>
                <w:lang w:val="en-AU"/>
              </w:rPr>
            </w:pPr>
            <w:r>
              <w:rPr>
                <w:lang w:val="en-AU"/>
              </w:rPr>
              <w:t>26/03/15</w:t>
            </w:r>
          </w:p>
        </w:tc>
        <w:tc>
          <w:tcPr>
            <w:tcW w:w="836" w:type="dxa"/>
            <w:tcBorders>
              <w:top w:val="single" w:sz="4" w:space="0" w:color="auto"/>
              <w:bottom w:val="single" w:sz="4" w:space="0" w:color="auto"/>
            </w:tcBorders>
          </w:tcPr>
          <w:p w14:paraId="6BF149AC" w14:textId="3D4A16C5"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2A43656" w14:textId="77777777" w:rsidR="00F0265D" w:rsidRDefault="00F0265D" w:rsidP="00F0265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0C5359F" w14:textId="77777777" w:rsidR="00F0265D" w:rsidRDefault="00F0265D" w:rsidP="00F0265D">
            <w:pPr>
              <w:keepNext/>
              <w:spacing w:before="20"/>
              <w:jc w:val="both"/>
              <w:rPr>
                <w:rFonts w:ascii="Arial" w:hAnsi="Arial" w:cs="Arial"/>
                <w:bCs/>
              </w:rPr>
            </w:pPr>
            <w:r>
              <w:rPr>
                <w:rFonts w:ascii="Arial" w:hAnsi="Arial" w:cs="Arial"/>
                <w:bCs/>
              </w:rPr>
              <w:t>New Practice Direction No.2 of 2015 added.</w:t>
            </w:r>
          </w:p>
        </w:tc>
      </w:tr>
      <w:tr w:rsidR="00F0265D" w14:paraId="55C80045" w14:textId="77777777" w:rsidTr="0069037C">
        <w:tc>
          <w:tcPr>
            <w:tcW w:w="1219" w:type="dxa"/>
            <w:gridSpan w:val="2"/>
            <w:tcBorders>
              <w:top w:val="single" w:sz="4" w:space="0" w:color="auto"/>
              <w:left w:val="single" w:sz="18" w:space="0" w:color="auto"/>
              <w:bottom w:val="single" w:sz="4" w:space="0" w:color="auto"/>
            </w:tcBorders>
          </w:tcPr>
          <w:p w14:paraId="312BC008" w14:textId="77777777" w:rsidR="00F0265D" w:rsidRDefault="00F0265D" w:rsidP="00F0265D">
            <w:pPr>
              <w:rPr>
                <w:lang w:val="en-AU"/>
              </w:rPr>
            </w:pPr>
            <w:r>
              <w:rPr>
                <w:lang w:val="en-AU"/>
              </w:rPr>
              <w:t>19/03/15</w:t>
            </w:r>
          </w:p>
        </w:tc>
        <w:tc>
          <w:tcPr>
            <w:tcW w:w="836" w:type="dxa"/>
            <w:tcBorders>
              <w:top w:val="single" w:sz="4" w:space="0" w:color="auto"/>
              <w:bottom w:val="single" w:sz="4" w:space="0" w:color="auto"/>
            </w:tcBorders>
          </w:tcPr>
          <w:p w14:paraId="7672C5B3" w14:textId="7C804D6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C175937" w14:textId="77777777" w:rsidR="00F0265D" w:rsidRDefault="00F0265D" w:rsidP="00F0265D">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6C6701F" w14:textId="77777777" w:rsidR="00F0265D" w:rsidRDefault="00F0265D" w:rsidP="00F0265D">
            <w:pPr>
              <w:keepNext/>
              <w:spacing w:before="20"/>
              <w:jc w:val="both"/>
              <w:rPr>
                <w:rFonts w:ascii="Arial" w:hAnsi="Arial" w:cs="Arial"/>
                <w:bCs/>
              </w:rPr>
            </w:pPr>
            <w:r>
              <w:rPr>
                <w:rFonts w:ascii="Arial" w:hAnsi="Arial" w:cs="Arial"/>
                <w:bCs/>
              </w:rPr>
              <w:t>New Practice Direction No.1 of 2015 added.</w:t>
            </w:r>
          </w:p>
        </w:tc>
      </w:tr>
      <w:tr w:rsidR="00F0265D" w14:paraId="26494F8D" w14:textId="77777777" w:rsidTr="0069037C">
        <w:tc>
          <w:tcPr>
            <w:tcW w:w="1219" w:type="dxa"/>
            <w:gridSpan w:val="2"/>
            <w:tcBorders>
              <w:top w:val="single" w:sz="4" w:space="0" w:color="auto"/>
              <w:left w:val="single" w:sz="18" w:space="0" w:color="auto"/>
              <w:bottom w:val="single" w:sz="4" w:space="0" w:color="auto"/>
            </w:tcBorders>
          </w:tcPr>
          <w:p w14:paraId="74BF3AF1" w14:textId="77777777" w:rsidR="00F0265D" w:rsidRDefault="00F0265D" w:rsidP="00F0265D">
            <w:pPr>
              <w:rPr>
                <w:lang w:val="en-AU"/>
              </w:rPr>
            </w:pPr>
            <w:r>
              <w:rPr>
                <w:lang w:val="en-AU"/>
              </w:rPr>
              <w:t>19/03/15</w:t>
            </w:r>
          </w:p>
        </w:tc>
        <w:tc>
          <w:tcPr>
            <w:tcW w:w="836" w:type="dxa"/>
            <w:tcBorders>
              <w:top w:val="single" w:sz="4" w:space="0" w:color="auto"/>
              <w:bottom w:val="single" w:sz="4" w:space="0" w:color="auto"/>
            </w:tcBorders>
          </w:tcPr>
          <w:p w14:paraId="6745349F" w14:textId="30D2214A"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500A861" w14:textId="77777777" w:rsidR="00F0265D" w:rsidRDefault="00F0265D" w:rsidP="00F0265D">
            <w:pPr>
              <w:keepNext/>
              <w:jc w:val="center"/>
              <w:rPr>
                <w:lang w:val="en-AU"/>
              </w:rPr>
            </w:pPr>
            <w:r>
              <w:rPr>
                <w:lang w:val="en-AU"/>
              </w:rPr>
              <w:t>2.2, 2.4</w:t>
            </w:r>
          </w:p>
        </w:tc>
        <w:tc>
          <w:tcPr>
            <w:tcW w:w="4798" w:type="dxa"/>
            <w:gridSpan w:val="2"/>
            <w:tcBorders>
              <w:top w:val="single" w:sz="4" w:space="0" w:color="auto"/>
              <w:bottom w:val="single" w:sz="4" w:space="0" w:color="auto"/>
              <w:right w:val="single" w:sz="18" w:space="0" w:color="auto"/>
            </w:tcBorders>
          </w:tcPr>
          <w:p w14:paraId="65486B4D" w14:textId="77777777" w:rsidR="00F0265D" w:rsidRDefault="00F0265D" w:rsidP="00F0265D">
            <w:pPr>
              <w:keepNext/>
              <w:spacing w:before="20"/>
              <w:jc w:val="both"/>
              <w:rPr>
                <w:rFonts w:ascii="Arial" w:hAnsi="Arial" w:cs="Arial"/>
                <w:bCs/>
              </w:rPr>
            </w:pPr>
            <w:r>
              <w:rPr>
                <w:rFonts w:ascii="Arial" w:hAnsi="Arial" w:cs="Arial"/>
                <w:bCs/>
              </w:rPr>
              <w:t>Addition of statutory material on judicial registrars.</w:t>
            </w:r>
          </w:p>
        </w:tc>
      </w:tr>
      <w:tr w:rsidR="00F0265D" w14:paraId="6987FDA9" w14:textId="77777777" w:rsidTr="0069037C">
        <w:tc>
          <w:tcPr>
            <w:tcW w:w="1219" w:type="dxa"/>
            <w:gridSpan w:val="2"/>
            <w:tcBorders>
              <w:top w:val="single" w:sz="4" w:space="0" w:color="auto"/>
              <w:left w:val="single" w:sz="18" w:space="0" w:color="auto"/>
              <w:bottom w:val="single" w:sz="4" w:space="0" w:color="auto"/>
            </w:tcBorders>
          </w:tcPr>
          <w:p w14:paraId="657DA13F" w14:textId="77777777" w:rsidR="00F0265D" w:rsidRDefault="00F0265D" w:rsidP="00F0265D">
            <w:pPr>
              <w:rPr>
                <w:lang w:val="en-AU"/>
              </w:rPr>
            </w:pPr>
            <w:r>
              <w:rPr>
                <w:lang w:val="en-AU"/>
              </w:rPr>
              <w:t>19/03/15</w:t>
            </w:r>
          </w:p>
        </w:tc>
        <w:tc>
          <w:tcPr>
            <w:tcW w:w="836" w:type="dxa"/>
            <w:tcBorders>
              <w:top w:val="single" w:sz="4" w:space="0" w:color="auto"/>
              <w:bottom w:val="single" w:sz="4" w:space="0" w:color="auto"/>
            </w:tcBorders>
          </w:tcPr>
          <w:p w14:paraId="1F9FE39A" w14:textId="133EAD2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3EB4C22" w14:textId="77777777" w:rsidR="00F0265D" w:rsidRDefault="00F0265D" w:rsidP="00F0265D">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04D48F3E" w14:textId="77777777" w:rsidR="00F0265D" w:rsidRDefault="00F0265D" w:rsidP="00F0265D">
            <w:pPr>
              <w:keepNext/>
              <w:spacing w:before="20"/>
              <w:jc w:val="both"/>
              <w:rPr>
                <w:rFonts w:ascii="Arial" w:hAnsi="Arial" w:cs="Arial"/>
                <w:bCs/>
              </w:rPr>
            </w:pPr>
            <w:r>
              <w:rPr>
                <w:rFonts w:ascii="Arial" w:hAnsi="Arial" w:cs="Arial"/>
                <w:bCs/>
              </w:rPr>
              <w:t xml:space="preserve">Updating of material on the Organization of the Children’s Court at </w:t>
            </w:r>
            <w:smartTag w:uri="urn:schemas-microsoft-com:office:smarttags" w:element="City">
              <w:smartTag w:uri="urn:schemas-microsoft-com:office:smarttags" w:element="place">
                <w:r>
                  <w:rPr>
                    <w:rFonts w:ascii="Arial" w:hAnsi="Arial" w:cs="Arial"/>
                    <w:bCs/>
                  </w:rPr>
                  <w:t>Melbourne</w:t>
                </w:r>
              </w:smartTag>
            </w:smartTag>
            <w:r>
              <w:rPr>
                <w:rFonts w:ascii="Arial" w:hAnsi="Arial" w:cs="Arial"/>
                <w:bCs/>
              </w:rPr>
              <w:t>.</w:t>
            </w:r>
          </w:p>
        </w:tc>
      </w:tr>
      <w:tr w:rsidR="00F0265D" w14:paraId="7EB43D31" w14:textId="77777777" w:rsidTr="0069037C">
        <w:tc>
          <w:tcPr>
            <w:tcW w:w="1219" w:type="dxa"/>
            <w:gridSpan w:val="2"/>
            <w:tcBorders>
              <w:top w:val="single" w:sz="4" w:space="0" w:color="auto"/>
              <w:left w:val="single" w:sz="18" w:space="0" w:color="auto"/>
              <w:bottom w:val="single" w:sz="4" w:space="0" w:color="auto"/>
            </w:tcBorders>
          </w:tcPr>
          <w:p w14:paraId="211B28D1" w14:textId="77777777" w:rsidR="00F0265D" w:rsidRDefault="00F0265D" w:rsidP="00F0265D">
            <w:pPr>
              <w:rPr>
                <w:lang w:val="en-AU"/>
              </w:rPr>
            </w:pPr>
            <w:r>
              <w:rPr>
                <w:lang w:val="en-AU"/>
              </w:rPr>
              <w:t>19/03/15</w:t>
            </w:r>
          </w:p>
        </w:tc>
        <w:tc>
          <w:tcPr>
            <w:tcW w:w="836" w:type="dxa"/>
            <w:tcBorders>
              <w:top w:val="single" w:sz="4" w:space="0" w:color="auto"/>
              <w:bottom w:val="single" w:sz="4" w:space="0" w:color="auto"/>
            </w:tcBorders>
          </w:tcPr>
          <w:p w14:paraId="29F9AD66" w14:textId="10EC7789"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A7DE2DE" w14:textId="77777777" w:rsidR="00F0265D" w:rsidRDefault="00F0265D" w:rsidP="00F0265D">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7A753D0E" w14:textId="77777777" w:rsidR="00F0265D" w:rsidRDefault="00F0265D" w:rsidP="00F0265D">
            <w:pPr>
              <w:keepNext/>
              <w:spacing w:before="20"/>
              <w:jc w:val="both"/>
              <w:rPr>
                <w:rFonts w:ascii="Arial" w:hAnsi="Arial" w:cs="Arial"/>
                <w:bCs/>
              </w:rPr>
            </w:pPr>
            <w:r>
              <w:rPr>
                <w:rFonts w:ascii="Arial" w:hAnsi="Arial" w:cs="Arial"/>
                <w:bCs/>
              </w:rPr>
              <w:t xml:space="preserve">Removal of reference to </w:t>
            </w:r>
            <w:smartTag w:uri="urn:schemas-microsoft-com:office:smarttags" w:element="Street">
              <w:smartTag w:uri="urn:schemas-microsoft-com:office:smarttags" w:element="address">
                <w:r>
                  <w:rPr>
                    <w:rFonts w:ascii="Arial" w:hAnsi="Arial" w:cs="Arial"/>
                    <w:bCs/>
                  </w:rPr>
                  <w:t>Moe Court</w:t>
                </w:r>
              </w:smartTag>
            </w:smartTag>
            <w:r>
              <w:rPr>
                <w:rFonts w:ascii="Arial" w:hAnsi="Arial" w:cs="Arial"/>
                <w:bCs/>
              </w:rPr>
              <w:t xml:space="preserve"> which is now completely closed.</w:t>
            </w:r>
          </w:p>
        </w:tc>
      </w:tr>
      <w:tr w:rsidR="00F0265D" w14:paraId="31FB2473" w14:textId="77777777" w:rsidTr="0069037C">
        <w:tc>
          <w:tcPr>
            <w:tcW w:w="1219" w:type="dxa"/>
            <w:gridSpan w:val="2"/>
            <w:tcBorders>
              <w:top w:val="single" w:sz="4" w:space="0" w:color="auto"/>
              <w:left w:val="single" w:sz="18" w:space="0" w:color="auto"/>
              <w:bottom w:val="single" w:sz="4" w:space="0" w:color="auto"/>
            </w:tcBorders>
          </w:tcPr>
          <w:p w14:paraId="639C6B6C" w14:textId="77777777" w:rsidR="00F0265D" w:rsidRDefault="00F0265D" w:rsidP="00F0265D">
            <w:pPr>
              <w:rPr>
                <w:lang w:val="en-AU"/>
              </w:rPr>
            </w:pPr>
            <w:r>
              <w:rPr>
                <w:lang w:val="en-AU"/>
              </w:rPr>
              <w:t>19/03/15</w:t>
            </w:r>
          </w:p>
        </w:tc>
        <w:tc>
          <w:tcPr>
            <w:tcW w:w="836" w:type="dxa"/>
            <w:tcBorders>
              <w:top w:val="single" w:sz="4" w:space="0" w:color="auto"/>
              <w:bottom w:val="single" w:sz="4" w:space="0" w:color="auto"/>
            </w:tcBorders>
          </w:tcPr>
          <w:p w14:paraId="02D1FA5C" w14:textId="0AF38620"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C7E5305" w14:textId="77777777" w:rsidR="00F0265D" w:rsidRDefault="00F0265D" w:rsidP="00F0265D">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2543B81E" w14:textId="77777777" w:rsidR="00F0265D" w:rsidRDefault="00F0265D" w:rsidP="00F0265D">
            <w:pPr>
              <w:keepNext/>
              <w:spacing w:before="20"/>
              <w:jc w:val="both"/>
              <w:rPr>
                <w:rFonts w:ascii="Arial" w:hAnsi="Arial" w:cs="Arial"/>
                <w:bCs/>
              </w:rPr>
            </w:pPr>
            <w:r>
              <w:rPr>
                <w:rFonts w:ascii="Arial" w:hAnsi="Arial" w:cs="Arial"/>
                <w:bCs/>
              </w:rPr>
              <w:t>Updated to reflect the provisions of the Honorary Justices Act 2014 (Vic).</w:t>
            </w:r>
          </w:p>
        </w:tc>
      </w:tr>
      <w:tr w:rsidR="00F0265D" w14:paraId="56A60365" w14:textId="77777777" w:rsidTr="0069037C">
        <w:tc>
          <w:tcPr>
            <w:tcW w:w="1219" w:type="dxa"/>
            <w:gridSpan w:val="2"/>
            <w:tcBorders>
              <w:top w:val="single" w:sz="4" w:space="0" w:color="auto"/>
              <w:left w:val="single" w:sz="18" w:space="0" w:color="auto"/>
              <w:bottom w:val="single" w:sz="4" w:space="0" w:color="auto"/>
            </w:tcBorders>
          </w:tcPr>
          <w:p w14:paraId="0AB2298C" w14:textId="77777777" w:rsidR="00F0265D" w:rsidRDefault="00F0265D" w:rsidP="00F0265D">
            <w:pPr>
              <w:rPr>
                <w:lang w:val="en-AU"/>
              </w:rPr>
            </w:pPr>
            <w:r>
              <w:rPr>
                <w:lang w:val="en-AU"/>
              </w:rPr>
              <w:t>19/03/15</w:t>
            </w:r>
          </w:p>
        </w:tc>
        <w:tc>
          <w:tcPr>
            <w:tcW w:w="836" w:type="dxa"/>
            <w:tcBorders>
              <w:top w:val="single" w:sz="4" w:space="0" w:color="auto"/>
              <w:bottom w:val="single" w:sz="4" w:space="0" w:color="auto"/>
            </w:tcBorders>
          </w:tcPr>
          <w:p w14:paraId="6FF08432" w14:textId="64264A1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90C7609" w14:textId="77777777" w:rsidR="00F0265D" w:rsidRDefault="00F0265D" w:rsidP="00F0265D">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6E192B7B" w14:textId="77777777" w:rsidR="00F0265D" w:rsidRDefault="00F0265D" w:rsidP="00F0265D">
            <w:pPr>
              <w:keepNext/>
              <w:spacing w:before="20"/>
              <w:jc w:val="both"/>
              <w:rPr>
                <w:rFonts w:ascii="Arial" w:hAnsi="Arial" w:cs="Arial"/>
                <w:bCs/>
              </w:rPr>
            </w:pPr>
            <w:r w:rsidRPr="00793ACF">
              <w:rPr>
                <w:rFonts w:ascii="Arial" w:hAnsi="Arial" w:cs="Arial"/>
                <w:color w:val="000000"/>
              </w:rPr>
              <w:t xml:space="preserve">Added reference to new case of </w:t>
            </w:r>
            <w:r w:rsidRPr="001F4A69">
              <w:rPr>
                <w:rFonts w:ascii="Arial" w:hAnsi="Arial" w:cs="Arial"/>
                <w:i/>
                <w:color w:val="000000"/>
              </w:rPr>
              <w:t>Vinton v Sim (No.2)</w:t>
            </w:r>
            <w:r>
              <w:rPr>
                <w:rFonts w:ascii="Arial" w:hAnsi="Arial" w:cs="Arial"/>
                <w:color w:val="000000"/>
              </w:rPr>
              <w:t xml:space="preserve"> [2015] VSC 79.</w:t>
            </w:r>
          </w:p>
        </w:tc>
      </w:tr>
      <w:tr w:rsidR="00F0265D" w14:paraId="094AA493" w14:textId="77777777" w:rsidTr="0069037C">
        <w:tc>
          <w:tcPr>
            <w:tcW w:w="1219" w:type="dxa"/>
            <w:gridSpan w:val="2"/>
            <w:tcBorders>
              <w:top w:val="single" w:sz="4" w:space="0" w:color="auto"/>
              <w:left w:val="single" w:sz="18" w:space="0" w:color="auto"/>
              <w:bottom w:val="single" w:sz="4" w:space="0" w:color="auto"/>
            </w:tcBorders>
          </w:tcPr>
          <w:p w14:paraId="39DD2151" w14:textId="77777777" w:rsidR="00F0265D" w:rsidRDefault="00F0265D" w:rsidP="00F0265D">
            <w:pPr>
              <w:keepNext/>
              <w:keepLines/>
              <w:rPr>
                <w:lang w:val="en-AU"/>
              </w:rPr>
            </w:pPr>
            <w:r>
              <w:rPr>
                <w:lang w:val="en-AU"/>
              </w:rPr>
              <w:t>19/03/15</w:t>
            </w:r>
          </w:p>
        </w:tc>
        <w:tc>
          <w:tcPr>
            <w:tcW w:w="836" w:type="dxa"/>
            <w:tcBorders>
              <w:top w:val="single" w:sz="4" w:space="0" w:color="auto"/>
              <w:bottom w:val="single" w:sz="4" w:space="0" w:color="auto"/>
            </w:tcBorders>
          </w:tcPr>
          <w:p w14:paraId="73540248" w14:textId="180E745B" w:rsidR="00F0265D" w:rsidRDefault="00F0265D" w:rsidP="00F0265D">
            <w:pPr>
              <w:keepNext/>
              <w:keepLines/>
              <w:jc w:val="center"/>
              <w:rPr>
                <w:lang w:val="en-AU"/>
              </w:rPr>
            </w:pPr>
            <w:r>
              <w:rPr>
                <w:lang w:val="en-AU"/>
              </w:rPr>
              <w:t>6</w:t>
            </w:r>
          </w:p>
        </w:tc>
        <w:tc>
          <w:tcPr>
            <w:tcW w:w="1439" w:type="dxa"/>
            <w:tcBorders>
              <w:top w:val="single" w:sz="4" w:space="0" w:color="auto"/>
              <w:bottom w:val="single" w:sz="4" w:space="0" w:color="auto"/>
            </w:tcBorders>
          </w:tcPr>
          <w:p w14:paraId="78E86689" w14:textId="77777777" w:rsidR="00F0265D" w:rsidRDefault="00F0265D" w:rsidP="00F0265D">
            <w:pPr>
              <w:keepNext/>
              <w:keepLines/>
              <w:jc w:val="center"/>
              <w:rPr>
                <w:lang w:val="en-AU"/>
              </w:rPr>
            </w:pPr>
            <w:r>
              <w:rPr>
                <w:lang w:val="en-AU"/>
              </w:rPr>
              <w:t>6FV.13.1</w:t>
            </w:r>
          </w:p>
        </w:tc>
        <w:tc>
          <w:tcPr>
            <w:tcW w:w="4798" w:type="dxa"/>
            <w:gridSpan w:val="2"/>
            <w:tcBorders>
              <w:top w:val="single" w:sz="4" w:space="0" w:color="auto"/>
              <w:bottom w:val="single" w:sz="4" w:space="0" w:color="auto"/>
              <w:right w:val="single" w:sz="18" w:space="0" w:color="auto"/>
            </w:tcBorders>
          </w:tcPr>
          <w:p w14:paraId="06B282A5" w14:textId="77777777" w:rsidR="00F0265D" w:rsidRDefault="00F0265D" w:rsidP="00F0265D">
            <w:pPr>
              <w:keepNext/>
              <w:keepLines/>
              <w:spacing w:before="20"/>
              <w:jc w:val="both"/>
              <w:rPr>
                <w:rFonts w:ascii="Arial" w:hAnsi="Arial" w:cs="Arial"/>
                <w:bCs/>
              </w:rPr>
            </w:pPr>
            <w:r>
              <w:rPr>
                <w:rFonts w:ascii="Arial" w:hAnsi="Arial" w:cs="Arial"/>
                <w:bCs/>
              </w:rPr>
              <w:t xml:space="preserve">Additional reference to judgment of Bell J in </w:t>
            </w:r>
            <w:r w:rsidRPr="004572ED">
              <w:rPr>
                <w:rFonts w:ascii="Arial" w:hAnsi="Arial" w:cs="Arial"/>
                <w:bCs/>
                <w:i/>
              </w:rPr>
              <w:t>AA v BB</w:t>
            </w:r>
            <w:r>
              <w:rPr>
                <w:rFonts w:ascii="Arial" w:hAnsi="Arial" w:cs="Arial"/>
                <w:bCs/>
              </w:rPr>
              <w:t xml:space="preserve"> [2013] VSC 120.</w:t>
            </w:r>
          </w:p>
        </w:tc>
      </w:tr>
      <w:tr w:rsidR="00F0265D" w14:paraId="00F7989F" w14:textId="77777777" w:rsidTr="0069037C">
        <w:tc>
          <w:tcPr>
            <w:tcW w:w="1219" w:type="dxa"/>
            <w:gridSpan w:val="2"/>
            <w:tcBorders>
              <w:top w:val="single" w:sz="4" w:space="0" w:color="auto"/>
              <w:left w:val="single" w:sz="18" w:space="0" w:color="auto"/>
              <w:bottom w:val="single" w:sz="4" w:space="0" w:color="auto"/>
            </w:tcBorders>
          </w:tcPr>
          <w:p w14:paraId="0F984A76" w14:textId="77777777" w:rsidR="00F0265D" w:rsidRDefault="00F0265D" w:rsidP="00F0265D">
            <w:pPr>
              <w:rPr>
                <w:lang w:val="en-AU"/>
              </w:rPr>
            </w:pPr>
            <w:r>
              <w:rPr>
                <w:lang w:val="en-AU"/>
              </w:rPr>
              <w:t>19/03/15</w:t>
            </w:r>
          </w:p>
        </w:tc>
        <w:tc>
          <w:tcPr>
            <w:tcW w:w="836" w:type="dxa"/>
            <w:tcBorders>
              <w:top w:val="single" w:sz="4" w:space="0" w:color="auto"/>
              <w:bottom w:val="single" w:sz="4" w:space="0" w:color="auto"/>
            </w:tcBorders>
          </w:tcPr>
          <w:p w14:paraId="606D470A" w14:textId="77EF45E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B4B30FC" w14:textId="77777777" w:rsidR="00F0265D" w:rsidRDefault="00F0265D" w:rsidP="00F0265D">
            <w:pPr>
              <w:keepNext/>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6EA31207" w14:textId="77777777" w:rsidR="00F0265D" w:rsidRDefault="00F0265D" w:rsidP="00F0265D">
            <w:pPr>
              <w:keepNext/>
              <w:spacing w:before="20"/>
              <w:jc w:val="both"/>
              <w:rPr>
                <w:rFonts w:ascii="Arial" w:hAnsi="Arial" w:cs="Arial"/>
                <w:bCs/>
              </w:rPr>
            </w:pPr>
            <w:r>
              <w:rPr>
                <w:rFonts w:ascii="Arial" w:hAnsi="Arial" w:cs="Arial"/>
                <w:bCs/>
              </w:rPr>
              <w:t>Added Victorian statistics for 2012/13 [statistics for 2002/03 deleted because of lack of space].</w:t>
            </w:r>
          </w:p>
        </w:tc>
      </w:tr>
      <w:tr w:rsidR="00F0265D" w14:paraId="4EEA0E12" w14:textId="77777777" w:rsidTr="0069037C">
        <w:tc>
          <w:tcPr>
            <w:tcW w:w="1219" w:type="dxa"/>
            <w:gridSpan w:val="2"/>
            <w:tcBorders>
              <w:top w:val="single" w:sz="4" w:space="0" w:color="auto"/>
              <w:left w:val="single" w:sz="18" w:space="0" w:color="auto"/>
              <w:bottom w:val="single" w:sz="4" w:space="0" w:color="auto"/>
            </w:tcBorders>
          </w:tcPr>
          <w:p w14:paraId="35A6CBD4" w14:textId="77777777" w:rsidR="00F0265D" w:rsidRDefault="00F0265D" w:rsidP="00F0265D">
            <w:pPr>
              <w:rPr>
                <w:lang w:val="en-AU"/>
              </w:rPr>
            </w:pPr>
            <w:r>
              <w:rPr>
                <w:lang w:val="en-AU"/>
              </w:rPr>
              <w:t>19/03/15</w:t>
            </w:r>
          </w:p>
        </w:tc>
        <w:tc>
          <w:tcPr>
            <w:tcW w:w="2275" w:type="dxa"/>
            <w:gridSpan w:val="2"/>
            <w:tcBorders>
              <w:top w:val="single" w:sz="4" w:space="0" w:color="auto"/>
              <w:bottom w:val="single" w:sz="4" w:space="0" w:color="auto"/>
            </w:tcBorders>
          </w:tcPr>
          <w:p w14:paraId="5AE6431B" w14:textId="328400F1" w:rsidR="00F0265D" w:rsidRDefault="00F0265D" w:rsidP="00F0265D">
            <w:pPr>
              <w:keepNext/>
              <w:jc w:val="center"/>
              <w:rPr>
                <w:lang w:val="en-AU"/>
              </w:rPr>
            </w:pPr>
            <w:r>
              <w:rPr>
                <w:lang w:val="en-AU"/>
              </w:rPr>
              <w:t>Chapter 12</w:t>
            </w:r>
          </w:p>
        </w:tc>
        <w:tc>
          <w:tcPr>
            <w:tcW w:w="4798" w:type="dxa"/>
            <w:gridSpan w:val="2"/>
            <w:tcBorders>
              <w:top w:val="single" w:sz="4" w:space="0" w:color="auto"/>
              <w:bottom w:val="single" w:sz="4" w:space="0" w:color="auto"/>
              <w:right w:val="single" w:sz="18" w:space="0" w:color="auto"/>
            </w:tcBorders>
          </w:tcPr>
          <w:p w14:paraId="4EA945DD" w14:textId="77777777" w:rsidR="00F0265D" w:rsidRDefault="00F0265D" w:rsidP="00F0265D">
            <w:pPr>
              <w:keepNext/>
              <w:spacing w:before="20"/>
              <w:jc w:val="both"/>
              <w:rPr>
                <w:rFonts w:ascii="Arial" w:hAnsi="Arial" w:cs="Arial"/>
                <w:bCs/>
              </w:rPr>
            </w:pPr>
            <w:r>
              <w:rPr>
                <w:rFonts w:ascii="Arial" w:hAnsi="Arial" w:cs="Arial"/>
                <w:bCs/>
              </w:rPr>
              <w:t>Chapter updated including addition of statistics for 2007/2008 to 2013/2014.</w:t>
            </w:r>
          </w:p>
        </w:tc>
      </w:tr>
      <w:tr w:rsidR="00F0265D" w14:paraId="20892854" w14:textId="77777777" w:rsidTr="0069037C">
        <w:tc>
          <w:tcPr>
            <w:tcW w:w="1219" w:type="dxa"/>
            <w:gridSpan w:val="2"/>
            <w:tcBorders>
              <w:top w:val="single" w:sz="4" w:space="0" w:color="auto"/>
              <w:left w:val="single" w:sz="18" w:space="0" w:color="auto"/>
              <w:bottom w:val="single" w:sz="4" w:space="0" w:color="auto"/>
            </w:tcBorders>
          </w:tcPr>
          <w:p w14:paraId="042A99C4" w14:textId="77777777" w:rsidR="00F0265D" w:rsidRDefault="00F0265D" w:rsidP="00F0265D">
            <w:pPr>
              <w:rPr>
                <w:lang w:val="en-AU"/>
              </w:rPr>
            </w:pPr>
            <w:r>
              <w:rPr>
                <w:lang w:val="en-AU"/>
              </w:rPr>
              <w:t>19/03/15</w:t>
            </w:r>
          </w:p>
        </w:tc>
        <w:tc>
          <w:tcPr>
            <w:tcW w:w="2275" w:type="dxa"/>
            <w:gridSpan w:val="2"/>
            <w:tcBorders>
              <w:top w:val="single" w:sz="4" w:space="0" w:color="auto"/>
              <w:bottom w:val="single" w:sz="4" w:space="0" w:color="auto"/>
            </w:tcBorders>
          </w:tcPr>
          <w:p w14:paraId="7159A3C8" w14:textId="5CD1F8E8" w:rsidR="00F0265D" w:rsidRDefault="00F0265D" w:rsidP="00F0265D">
            <w:pPr>
              <w:keepNext/>
              <w:jc w:val="center"/>
              <w:rPr>
                <w:lang w:val="en-AU"/>
              </w:rPr>
            </w:pPr>
            <w:r>
              <w:rPr>
                <w:lang w:val="en-AU"/>
              </w:rPr>
              <w:t>Chapters 2, 3, 4, 5, 6, 12</w:t>
            </w:r>
          </w:p>
        </w:tc>
        <w:tc>
          <w:tcPr>
            <w:tcW w:w="4798" w:type="dxa"/>
            <w:gridSpan w:val="2"/>
            <w:tcBorders>
              <w:top w:val="single" w:sz="4" w:space="0" w:color="auto"/>
              <w:bottom w:val="single" w:sz="4" w:space="0" w:color="auto"/>
              <w:right w:val="single" w:sz="18" w:space="0" w:color="auto"/>
            </w:tcBorders>
          </w:tcPr>
          <w:p w14:paraId="16ED169C" w14:textId="77777777" w:rsidR="00F0265D" w:rsidRDefault="00F0265D" w:rsidP="00F0265D">
            <w:pPr>
              <w:keepNext/>
              <w:spacing w:before="20"/>
              <w:jc w:val="both"/>
              <w:rPr>
                <w:rFonts w:ascii="Arial" w:hAnsi="Arial" w:cs="Arial"/>
                <w:bCs/>
              </w:rPr>
            </w:pPr>
            <w:r>
              <w:rPr>
                <w:rFonts w:ascii="Arial" w:hAnsi="Arial" w:cs="Arial"/>
                <w:bCs/>
              </w:rPr>
              <w:t>Where appropriate references to “DOHS” and/or “Department of Human Services” are changed to “DHHS” and/or “Department of Health &amp; Human Services”.</w:t>
            </w:r>
          </w:p>
        </w:tc>
      </w:tr>
      <w:tr w:rsidR="00F0265D" w14:paraId="57A7067D" w14:textId="77777777" w:rsidTr="0069037C">
        <w:tc>
          <w:tcPr>
            <w:tcW w:w="1219" w:type="dxa"/>
            <w:gridSpan w:val="2"/>
            <w:tcBorders>
              <w:top w:val="single" w:sz="4" w:space="0" w:color="auto"/>
              <w:left w:val="single" w:sz="18" w:space="0" w:color="auto"/>
              <w:bottom w:val="single" w:sz="4" w:space="0" w:color="auto"/>
            </w:tcBorders>
          </w:tcPr>
          <w:p w14:paraId="48DCE732"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5D9E4A58" w14:textId="7AEDA79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C97025D"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8426EF1" w14:textId="77777777" w:rsidR="00F0265D" w:rsidRDefault="00F0265D" w:rsidP="00F0265D">
            <w:pPr>
              <w:keepNext/>
              <w:spacing w:before="20"/>
              <w:jc w:val="both"/>
              <w:rPr>
                <w:rFonts w:ascii="Arial" w:hAnsi="Arial" w:cs="Arial"/>
                <w:bCs/>
              </w:rPr>
            </w:pPr>
            <w:r>
              <w:rPr>
                <w:rFonts w:ascii="Arial" w:hAnsi="Arial" w:cs="Arial"/>
                <w:bCs/>
              </w:rPr>
              <w:t xml:space="preserve">Added reference to </w:t>
            </w:r>
            <w:r w:rsidRPr="00667B49">
              <w:rPr>
                <w:rFonts w:ascii="Arial" w:hAnsi="Arial" w:cs="Arial"/>
                <w:bCs/>
                <w:color w:val="000000"/>
              </w:rPr>
              <w:t xml:space="preserve">case of </w:t>
            </w:r>
            <w:r w:rsidRPr="00667B49">
              <w:rPr>
                <w:rFonts w:ascii="Arial" w:hAnsi="Arial" w:cs="Arial"/>
                <w:i/>
                <w:color w:val="000000"/>
              </w:rPr>
              <w:t>Re Gregory Rodin</w:t>
            </w:r>
            <w:r w:rsidRPr="00667B49">
              <w:rPr>
                <w:rFonts w:ascii="Arial" w:hAnsi="Arial" w:cs="Arial"/>
                <w:color w:val="000000"/>
              </w:rPr>
              <w:t xml:space="preserve"> [2014] VSC 656</w:t>
            </w:r>
            <w:r>
              <w:rPr>
                <w:rFonts w:ascii="Arial" w:hAnsi="Arial" w:cs="Arial"/>
                <w:bCs/>
              </w:rPr>
              <w:t>.</w:t>
            </w:r>
          </w:p>
        </w:tc>
      </w:tr>
      <w:tr w:rsidR="00F0265D" w14:paraId="1504B83E" w14:textId="77777777" w:rsidTr="0069037C">
        <w:tc>
          <w:tcPr>
            <w:tcW w:w="1219" w:type="dxa"/>
            <w:gridSpan w:val="2"/>
            <w:tcBorders>
              <w:top w:val="single" w:sz="4" w:space="0" w:color="auto"/>
              <w:left w:val="single" w:sz="18" w:space="0" w:color="auto"/>
              <w:bottom w:val="single" w:sz="4" w:space="0" w:color="auto"/>
            </w:tcBorders>
          </w:tcPr>
          <w:p w14:paraId="3DB0DBAD"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44E855C3" w14:textId="6F1B270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02EF27B" w14:textId="77777777" w:rsidR="00F0265D" w:rsidRDefault="00F0265D" w:rsidP="00F0265D">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44192DF4" w14:textId="77777777" w:rsidR="00F0265D" w:rsidRDefault="00F0265D" w:rsidP="00F0265D">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 xml:space="preserve">Re Duc Truong Nguyen </w:t>
            </w:r>
            <w:r w:rsidRPr="00A03F85">
              <w:rPr>
                <w:rFonts w:ascii="Arial" w:hAnsi="Arial" w:cs="Arial"/>
                <w:color w:val="000000"/>
              </w:rPr>
              <w:t>[2014] VSC 631</w:t>
            </w:r>
            <w:r>
              <w:rPr>
                <w:rFonts w:ascii="Arial" w:hAnsi="Arial" w:cs="Arial"/>
                <w:color w:val="000000"/>
              </w:rPr>
              <w:t>.</w:t>
            </w:r>
          </w:p>
        </w:tc>
      </w:tr>
      <w:tr w:rsidR="00F0265D" w14:paraId="7E72120D" w14:textId="77777777" w:rsidTr="0069037C">
        <w:tc>
          <w:tcPr>
            <w:tcW w:w="1219" w:type="dxa"/>
            <w:gridSpan w:val="2"/>
            <w:tcBorders>
              <w:top w:val="single" w:sz="4" w:space="0" w:color="auto"/>
              <w:left w:val="single" w:sz="18" w:space="0" w:color="auto"/>
              <w:bottom w:val="single" w:sz="4" w:space="0" w:color="auto"/>
            </w:tcBorders>
          </w:tcPr>
          <w:p w14:paraId="711CEAC0"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7D66CBD8" w14:textId="6D5AF92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BA726A9" w14:textId="77777777" w:rsidR="00F0265D" w:rsidRDefault="00F0265D" w:rsidP="00F0265D">
            <w:pPr>
              <w:keepNext/>
              <w:jc w:val="center"/>
              <w:rPr>
                <w:lang w:val="en-AU"/>
              </w:rPr>
            </w:pPr>
            <w:r>
              <w:rPr>
                <w:lang w:val="en-AU"/>
              </w:rPr>
              <w:t>9.4.4.4</w:t>
            </w:r>
          </w:p>
          <w:p w14:paraId="068311B7" w14:textId="77777777" w:rsidR="00F0265D" w:rsidRDefault="00F0265D" w:rsidP="00F0265D">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D4B57BE" w14:textId="77777777" w:rsidR="00F0265D" w:rsidRPr="00667B49" w:rsidRDefault="00F0265D" w:rsidP="00F0265D">
            <w:pPr>
              <w:spacing w:before="20"/>
              <w:jc w:val="both"/>
              <w:rPr>
                <w:rFonts w:ascii="Arial" w:hAnsi="Arial" w:cs="Arial"/>
                <w:color w:val="000000"/>
              </w:rPr>
            </w:pPr>
            <w:r>
              <w:rPr>
                <w:rFonts w:ascii="Arial" w:hAnsi="Arial" w:cs="Arial"/>
                <w:bCs/>
              </w:rPr>
              <w:t xml:space="preserve">Added reference to case of </w:t>
            </w:r>
            <w:r w:rsidRPr="00667B49">
              <w:rPr>
                <w:rFonts w:ascii="Arial" w:hAnsi="Arial" w:cs="Arial"/>
                <w:i/>
                <w:color w:val="000000"/>
              </w:rPr>
              <w:t xml:space="preserve">TM v AH &amp; </w:t>
            </w:r>
            <w:proofErr w:type="spellStart"/>
            <w:r w:rsidRPr="00667B49">
              <w:rPr>
                <w:rFonts w:ascii="Arial" w:hAnsi="Arial" w:cs="Arial"/>
                <w:i/>
                <w:color w:val="000000"/>
              </w:rPr>
              <w:t>Ors</w:t>
            </w:r>
            <w:proofErr w:type="spellEnd"/>
            <w:r>
              <w:rPr>
                <w:rFonts w:ascii="Arial" w:hAnsi="Arial" w:cs="Arial"/>
                <w:color w:val="000000"/>
              </w:rPr>
              <w:t xml:space="preserve"> </w:t>
            </w:r>
            <w:r w:rsidRPr="00667B49">
              <w:rPr>
                <w:rFonts w:ascii="Arial" w:hAnsi="Arial" w:cs="Arial"/>
                <w:color w:val="000000"/>
              </w:rPr>
              <w:t>[2014] VSC 560</w:t>
            </w:r>
            <w:r>
              <w:rPr>
                <w:rFonts w:ascii="Arial" w:hAnsi="Arial" w:cs="Arial"/>
                <w:color w:val="000000"/>
              </w:rPr>
              <w:t>.</w:t>
            </w:r>
          </w:p>
        </w:tc>
      </w:tr>
      <w:tr w:rsidR="00F0265D" w14:paraId="787E1B3E" w14:textId="77777777" w:rsidTr="0069037C">
        <w:tc>
          <w:tcPr>
            <w:tcW w:w="1219" w:type="dxa"/>
            <w:gridSpan w:val="2"/>
            <w:tcBorders>
              <w:top w:val="single" w:sz="4" w:space="0" w:color="auto"/>
              <w:left w:val="single" w:sz="18" w:space="0" w:color="auto"/>
              <w:bottom w:val="single" w:sz="4" w:space="0" w:color="auto"/>
            </w:tcBorders>
          </w:tcPr>
          <w:p w14:paraId="792B6AA4"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1A70167" w14:textId="10C93C4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EED8E94" w14:textId="77777777" w:rsidR="00F0265D" w:rsidRDefault="00F0265D" w:rsidP="00F0265D">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A83AC85" w14:textId="77777777" w:rsidR="00F0265D" w:rsidRDefault="00F0265D" w:rsidP="00F0265D">
            <w:pPr>
              <w:keepNext/>
              <w:spacing w:before="20"/>
              <w:jc w:val="both"/>
              <w:rPr>
                <w:rFonts w:ascii="Arial" w:hAnsi="Arial" w:cs="Arial"/>
                <w:bCs/>
              </w:rPr>
            </w:pPr>
            <w:r>
              <w:rPr>
                <w:rFonts w:ascii="Arial" w:hAnsi="Arial" w:cs="Arial"/>
                <w:bCs/>
              </w:rPr>
              <w:t xml:space="preserve">Added reference to case </w:t>
            </w:r>
            <w:proofErr w:type="gramStart"/>
            <w:r>
              <w:rPr>
                <w:rFonts w:ascii="Arial" w:hAnsi="Arial" w:cs="Arial"/>
                <w:bCs/>
              </w:rPr>
              <w:t xml:space="preserve">of  </w:t>
            </w:r>
            <w:r w:rsidRPr="00A03F85">
              <w:rPr>
                <w:rFonts w:ascii="Arial" w:hAnsi="Arial" w:cs="Arial"/>
                <w:i/>
                <w:color w:val="000000"/>
              </w:rPr>
              <w:t>Spiteri</w:t>
            </w:r>
            <w:proofErr w:type="gramEnd"/>
            <w:r w:rsidRPr="00A03F85">
              <w:rPr>
                <w:rFonts w:ascii="Arial" w:hAnsi="Arial" w:cs="Arial"/>
                <w:i/>
                <w:color w:val="000000"/>
              </w:rPr>
              <w:t xml:space="preserve"> v DPP</w:t>
            </w:r>
            <w:r w:rsidRPr="00A03F85">
              <w:rPr>
                <w:rFonts w:ascii="Arial" w:hAnsi="Arial" w:cs="Arial"/>
                <w:color w:val="000000"/>
              </w:rPr>
              <w:t xml:space="preserve"> [2014] VSC 566</w:t>
            </w:r>
            <w:r>
              <w:rPr>
                <w:rFonts w:ascii="Arial" w:hAnsi="Arial" w:cs="Arial"/>
                <w:color w:val="000000"/>
              </w:rPr>
              <w:t>.</w:t>
            </w:r>
          </w:p>
        </w:tc>
      </w:tr>
      <w:tr w:rsidR="00F0265D" w14:paraId="3563BB1F" w14:textId="77777777" w:rsidTr="0069037C">
        <w:tc>
          <w:tcPr>
            <w:tcW w:w="1219" w:type="dxa"/>
            <w:gridSpan w:val="2"/>
            <w:tcBorders>
              <w:top w:val="single" w:sz="4" w:space="0" w:color="auto"/>
              <w:left w:val="single" w:sz="18" w:space="0" w:color="auto"/>
              <w:bottom w:val="single" w:sz="4" w:space="0" w:color="auto"/>
            </w:tcBorders>
          </w:tcPr>
          <w:p w14:paraId="18E80AD1"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8F3BFFB" w14:textId="498315F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A18C1AB" w14:textId="77777777" w:rsidR="00F0265D" w:rsidRDefault="00F0265D" w:rsidP="00F0265D">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02CAB3E3" w14:textId="77777777" w:rsidR="00F0265D" w:rsidRDefault="00F0265D" w:rsidP="00F0265D">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 xml:space="preserve">Re Tara </w:t>
            </w:r>
            <w:proofErr w:type="spellStart"/>
            <w:r w:rsidRPr="00A03F85">
              <w:rPr>
                <w:rFonts w:ascii="Arial" w:hAnsi="Arial" w:cs="Arial"/>
                <w:i/>
                <w:color w:val="000000"/>
              </w:rPr>
              <w:t>Egglestone</w:t>
            </w:r>
            <w:proofErr w:type="spellEnd"/>
            <w:r>
              <w:rPr>
                <w:rFonts w:ascii="Arial" w:hAnsi="Arial" w:cs="Arial"/>
                <w:color w:val="000000"/>
              </w:rPr>
              <w:t xml:space="preserve"> [2014] VSC 666</w:t>
            </w:r>
            <w:r w:rsidRPr="00A03F85">
              <w:rPr>
                <w:rFonts w:ascii="Arial" w:hAnsi="Arial" w:cs="Arial"/>
                <w:color w:val="000000"/>
              </w:rPr>
              <w:t>.</w:t>
            </w:r>
          </w:p>
        </w:tc>
      </w:tr>
      <w:tr w:rsidR="00F0265D" w14:paraId="0BDF9024" w14:textId="77777777" w:rsidTr="0069037C">
        <w:tc>
          <w:tcPr>
            <w:tcW w:w="1219" w:type="dxa"/>
            <w:gridSpan w:val="2"/>
            <w:tcBorders>
              <w:top w:val="single" w:sz="4" w:space="0" w:color="auto"/>
              <w:left w:val="single" w:sz="18" w:space="0" w:color="auto"/>
              <w:bottom w:val="single" w:sz="4" w:space="0" w:color="auto"/>
            </w:tcBorders>
          </w:tcPr>
          <w:p w14:paraId="4E0E5BD2"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7E563AE" w14:textId="77C8C70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62DBC43" w14:textId="77777777" w:rsidR="00F0265D" w:rsidRDefault="00F0265D" w:rsidP="00F0265D">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339C3D11" w14:textId="77777777" w:rsidR="00F0265D" w:rsidRDefault="00F0265D" w:rsidP="00F0265D">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 xml:space="preserve">DPP v </w:t>
            </w:r>
            <w:proofErr w:type="spellStart"/>
            <w:r w:rsidRPr="00A03F85">
              <w:rPr>
                <w:rFonts w:ascii="Arial" w:hAnsi="Arial" w:cs="Arial"/>
                <w:i/>
                <w:color w:val="000000"/>
              </w:rPr>
              <w:t>Semaan</w:t>
            </w:r>
            <w:proofErr w:type="spellEnd"/>
            <w:r w:rsidRPr="00A03F85">
              <w:rPr>
                <w:rFonts w:ascii="Arial" w:hAnsi="Arial" w:cs="Arial"/>
                <w:color w:val="000000"/>
              </w:rPr>
              <w:t xml:space="preserve"> [2014] VSC 658</w:t>
            </w:r>
            <w:r>
              <w:rPr>
                <w:rFonts w:ascii="Arial" w:hAnsi="Arial" w:cs="Arial"/>
                <w:bCs/>
              </w:rPr>
              <w:t>.</w:t>
            </w:r>
          </w:p>
        </w:tc>
      </w:tr>
      <w:tr w:rsidR="00F0265D" w14:paraId="1A6FCBB8" w14:textId="77777777" w:rsidTr="0069037C">
        <w:tc>
          <w:tcPr>
            <w:tcW w:w="1219" w:type="dxa"/>
            <w:gridSpan w:val="2"/>
            <w:tcBorders>
              <w:top w:val="single" w:sz="4" w:space="0" w:color="auto"/>
              <w:left w:val="single" w:sz="18" w:space="0" w:color="auto"/>
              <w:bottom w:val="single" w:sz="4" w:space="0" w:color="auto"/>
            </w:tcBorders>
          </w:tcPr>
          <w:p w14:paraId="1AA97C30"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730DFF5F" w14:textId="6DA85EE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0AD9B7" w14:textId="77777777" w:rsidR="00F0265D" w:rsidRDefault="00F0265D" w:rsidP="00F0265D">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6A4F4B92" w14:textId="77777777" w:rsidR="00F0265D" w:rsidRPr="001A35C4" w:rsidRDefault="00F0265D" w:rsidP="00F0265D">
            <w:pPr>
              <w:keepNext/>
              <w:numPr>
                <w:ilvl w:val="0"/>
                <w:numId w:val="10"/>
              </w:numPr>
              <w:tabs>
                <w:tab w:val="clear" w:pos="720"/>
              </w:tabs>
              <w:spacing w:before="20"/>
              <w:ind w:left="357"/>
              <w:jc w:val="both"/>
              <w:rPr>
                <w:rFonts w:ascii="Arial" w:hAnsi="Arial" w:cs="Arial"/>
                <w:bCs/>
                <w:color w:val="000000"/>
              </w:rPr>
            </w:pPr>
            <w:r>
              <w:rPr>
                <w:rFonts w:ascii="Arial" w:hAnsi="Arial" w:cs="Arial"/>
                <w:bCs/>
              </w:rPr>
              <w:t xml:space="preserve">Change of wording in commentary on </w:t>
            </w:r>
            <w:r w:rsidRPr="001C6E0E">
              <w:rPr>
                <w:rFonts w:ascii="Arial" w:hAnsi="Arial" w:cs="Arial"/>
                <w:i/>
                <w:color w:val="000000"/>
              </w:rPr>
              <w:t>CNK v The Queen</w:t>
            </w:r>
            <w:r w:rsidRPr="001C6E0E">
              <w:rPr>
                <w:rFonts w:ascii="Arial" w:hAnsi="Arial" w:cs="Arial"/>
                <w:color w:val="000000"/>
              </w:rPr>
              <w:t xml:space="preserve"> [201</w:t>
            </w:r>
            <w:r w:rsidRPr="001A35C4">
              <w:rPr>
                <w:rFonts w:ascii="Arial" w:hAnsi="Arial" w:cs="Arial"/>
                <w:color w:val="000000"/>
              </w:rPr>
              <w:t>1] VSCA 228</w:t>
            </w:r>
            <w:r w:rsidRPr="001A35C4">
              <w:rPr>
                <w:rFonts w:ascii="Arial" w:hAnsi="Arial" w:cs="Arial"/>
                <w:bCs/>
                <w:color w:val="000000"/>
              </w:rPr>
              <w:t>.</w:t>
            </w:r>
          </w:p>
          <w:p w14:paraId="7F13173F" w14:textId="77777777" w:rsidR="00F0265D" w:rsidRDefault="00F0265D" w:rsidP="00F0265D">
            <w:pPr>
              <w:keepNext/>
              <w:numPr>
                <w:ilvl w:val="0"/>
                <w:numId w:val="10"/>
              </w:numPr>
              <w:tabs>
                <w:tab w:val="clear" w:pos="720"/>
              </w:tabs>
              <w:spacing w:before="20"/>
              <w:ind w:left="357"/>
              <w:jc w:val="both"/>
              <w:rPr>
                <w:rFonts w:ascii="Arial" w:hAnsi="Arial" w:cs="Arial"/>
                <w:bCs/>
              </w:rPr>
            </w:pPr>
            <w:r w:rsidRPr="001A35C4">
              <w:rPr>
                <w:rFonts w:ascii="Arial" w:hAnsi="Arial" w:cs="Arial"/>
                <w:bCs/>
                <w:color w:val="000000"/>
              </w:rPr>
              <w:t>Added reference</w:t>
            </w:r>
            <w:r>
              <w:rPr>
                <w:rFonts w:ascii="Arial" w:hAnsi="Arial" w:cs="Arial"/>
                <w:bCs/>
                <w:color w:val="000000"/>
              </w:rPr>
              <w:t>s</w:t>
            </w:r>
            <w:r w:rsidRPr="001A35C4">
              <w:rPr>
                <w:rFonts w:ascii="Arial" w:hAnsi="Arial" w:cs="Arial"/>
                <w:bCs/>
                <w:color w:val="000000"/>
              </w:rPr>
              <w:t xml:space="preserve"> to case</w:t>
            </w:r>
            <w:r>
              <w:rPr>
                <w:rFonts w:ascii="Arial" w:hAnsi="Arial" w:cs="Arial"/>
                <w:bCs/>
                <w:color w:val="000000"/>
              </w:rPr>
              <w:t>s</w:t>
            </w:r>
            <w:r w:rsidRPr="001A35C4">
              <w:rPr>
                <w:rFonts w:ascii="Arial" w:hAnsi="Arial" w:cs="Arial"/>
                <w:bCs/>
                <w:color w:val="000000"/>
              </w:rPr>
              <w:t xml:space="preserve"> </w:t>
            </w:r>
            <w:proofErr w:type="gramStart"/>
            <w:r w:rsidRPr="001A35C4">
              <w:rPr>
                <w:rFonts w:ascii="Arial" w:hAnsi="Arial" w:cs="Arial"/>
                <w:bCs/>
                <w:color w:val="000000"/>
              </w:rPr>
              <w:t xml:space="preserve">of  </w:t>
            </w:r>
            <w:r w:rsidRPr="001A35C4">
              <w:rPr>
                <w:rFonts w:ascii="Arial" w:hAnsi="Arial" w:cs="Arial"/>
                <w:i/>
                <w:color w:val="000000"/>
              </w:rPr>
              <w:t>DPP</w:t>
            </w:r>
            <w:proofErr w:type="gramEnd"/>
            <w:r w:rsidRPr="001A35C4">
              <w:rPr>
                <w:rFonts w:ascii="Arial" w:hAnsi="Arial" w:cs="Arial"/>
                <w:i/>
                <w:color w:val="000000"/>
              </w:rPr>
              <w:t xml:space="preserve"> v </w:t>
            </w:r>
            <w:smartTag w:uri="urn:schemas-microsoft-com:office:smarttags" w:element="place">
              <w:smartTag w:uri="urn:schemas-microsoft-com:office:smarttags" w:element="City">
                <w:r w:rsidRPr="001A35C4">
                  <w:rPr>
                    <w:rFonts w:ascii="Arial" w:hAnsi="Arial" w:cs="Arial"/>
                    <w:i/>
                    <w:color w:val="000000"/>
                  </w:rPr>
                  <w:t>Anderson</w:t>
                </w:r>
              </w:smartTag>
            </w:smartTag>
            <w:r w:rsidRPr="001A35C4">
              <w:rPr>
                <w:rFonts w:ascii="Arial" w:hAnsi="Arial" w:cs="Arial"/>
                <w:color w:val="000000"/>
              </w:rPr>
              <w:t xml:space="preserve"> [2013] VSCA 45</w:t>
            </w:r>
            <w:r>
              <w:rPr>
                <w:rFonts w:ascii="Arial" w:hAnsi="Arial" w:cs="Arial"/>
                <w:bCs/>
                <w:color w:val="000000"/>
              </w:rPr>
              <w:t xml:space="preserve">; </w:t>
            </w:r>
            <w:r w:rsidRPr="003A6AAD">
              <w:rPr>
                <w:rFonts w:ascii="Arial" w:hAnsi="Arial" w:cs="Arial"/>
                <w:i/>
                <w:color w:val="000000"/>
              </w:rPr>
              <w:t>R v EF</w:t>
            </w:r>
            <w:r w:rsidRPr="003A6AAD">
              <w:rPr>
                <w:rFonts w:ascii="Arial" w:hAnsi="Arial" w:cs="Arial"/>
                <w:color w:val="000000"/>
              </w:rPr>
              <w:t xml:space="preserve"> [2013] </w:t>
            </w:r>
            <w:r w:rsidRPr="001A35C4">
              <w:rPr>
                <w:rFonts w:ascii="Arial" w:hAnsi="Arial" w:cs="Arial"/>
                <w:color w:val="000000"/>
              </w:rPr>
              <w:t xml:space="preserve">VSCA 186; </w:t>
            </w:r>
            <w:r w:rsidRPr="001A35C4">
              <w:rPr>
                <w:rFonts w:ascii="Arial" w:hAnsi="Arial" w:cs="Arial"/>
                <w:i/>
                <w:color w:val="000000"/>
              </w:rPr>
              <w:t>R v JH</w:t>
            </w:r>
            <w:r w:rsidRPr="001A35C4">
              <w:rPr>
                <w:rFonts w:ascii="Arial" w:hAnsi="Arial" w:cs="Arial"/>
                <w:color w:val="000000"/>
              </w:rPr>
              <w:t xml:space="preserve"> [2012] VSC 13</w:t>
            </w:r>
            <w:r w:rsidRPr="001A35C4">
              <w:rPr>
                <w:rFonts w:ascii="Arial" w:hAnsi="Arial" w:cs="Arial"/>
                <w:bCs/>
                <w:color w:val="000000"/>
              </w:rPr>
              <w:t>.</w:t>
            </w:r>
          </w:p>
        </w:tc>
      </w:tr>
      <w:tr w:rsidR="00F0265D" w14:paraId="22A12A81" w14:textId="77777777" w:rsidTr="0069037C">
        <w:tc>
          <w:tcPr>
            <w:tcW w:w="1219" w:type="dxa"/>
            <w:gridSpan w:val="2"/>
            <w:tcBorders>
              <w:top w:val="single" w:sz="4" w:space="0" w:color="auto"/>
              <w:left w:val="single" w:sz="18" w:space="0" w:color="auto"/>
              <w:bottom w:val="single" w:sz="4" w:space="0" w:color="auto"/>
            </w:tcBorders>
          </w:tcPr>
          <w:p w14:paraId="4DE700D3"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2177439" w14:textId="10B2615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8D272D1" w14:textId="77777777" w:rsidR="00F0265D" w:rsidRDefault="00F0265D" w:rsidP="00F0265D">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4C8B9A09" w14:textId="77777777" w:rsidR="00F0265D" w:rsidRPr="001A35C4" w:rsidRDefault="00F0265D" w:rsidP="00F0265D">
            <w:pPr>
              <w:keepNext/>
              <w:spacing w:before="20"/>
              <w:jc w:val="both"/>
              <w:rPr>
                <w:rFonts w:ascii="Arial" w:hAnsi="Arial" w:cs="Arial"/>
                <w:bCs/>
                <w:color w:val="000000"/>
              </w:rPr>
            </w:pPr>
            <w:r w:rsidRPr="001A35C4">
              <w:rPr>
                <w:rFonts w:ascii="Arial" w:hAnsi="Arial" w:cs="Arial"/>
                <w:bCs/>
                <w:color w:val="000000"/>
              </w:rPr>
              <w:t xml:space="preserve">Added references to cases of  </w:t>
            </w:r>
            <w:r w:rsidRPr="001A35C4">
              <w:rPr>
                <w:rFonts w:ascii="Arial" w:hAnsi="Arial" w:cs="Arial"/>
                <w:i/>
                <w:color w:val="000000"/>
              </w:rPr>
              <w:t>DPP v Dickson</w:t>
            </w:r>
            <w:r w:rsidRPr="001A35C4">
              <w:rPr>
                <w:rFonts w:ascii="Arial" w:hAnsi="Arial" w:cs="Arial"/>
                <w:color w:val="000000"/>
              </w:rPr>
              <w:t xml:space="preserve"> [2011] VSCA 222 at [11]; </w:t>
            </w:r>
            <w:r w:rsidRPr="001A35C4">
              <w:rPr>
                <w:rFonts w:ascii="Arial" w:hAnsi="Arial" w:cs="Arial"/>
                <w:i/>
                <w:color w:val="000000"/>
              </w:rPr>
              <w:t xml:space="preserve">DPP v TP </w:t>
            </w:r>
            <w:r w:rsidRPr="001A35C4">
              <w:rPr>
                <w:rFonts w:ascii="Arial" w:hAnsi="Arial" w:cs="Arial"/>
                <w:color w:val="000000"/>
              </w:rPr>
              <w:t>[2012] VSCA 166 at [82]-[84];</w:t>
            </w:r>
            <w:r w:rsidRPr="001A35C4">
              <w:rPr>
                <w:rFonts w:ascii="Arial" w:hAnsi="Arial" w:cs="Arial"/>
                <w:i/>
                <w:color w:val="000000"/>
              </w:rPr>
              <w:t xml:space="preserve"> DPP v CA</w:t>
            </w:r>
            <w:r w:rsidRPr="001A35C4">
              <w:rPr>
                <w:rFonts w:ascii="Arial" w:hAnsi="Arial" w:cs="Arial"/>
                <w:color w:val="000000"/>
              </w:rPr>
              <w:t xml:space="preserve"> [2012] VSCA 199 at [14]-[18]; </w:t>
            </w:r>
            <w:r w:rsidRPr="001A35C4">
              <w:rPr>
                <w:rFonts w:ascii="Arial" w:hAnsi="Arial" w:cs="Arial"/>
                <w:i/>
                <w:color w:val="000000"/>
              </w:rPr>
              <w:t>R v Contin</w:t>
            </w:r>
            <w:r w:rsidRPr="001A35C4">
              <w:rPr>
                <w:rFonts w:ascii="Arial" w:hAnsi="Arial" w:cs="Arial"/>
                <w:color w:val="000000"/>
              </w:rPr>
              <w:t xml:space="preserve"> [2012] VSCA 247; </w:t>
            </w:r>
            <w:r w:rsidRPr="001A35C4">
              <w:rPr>
                <w:rFonts w:ascii="Arial" w:hAnsi="Arial" w:cs="Arial"/>
                <w:i/>
                <w:color w:val="000000"/>
              </w:rPr>
              <w:t xml:space="preserve">R v Kasey McCartney </w:t>
            </w:r>
            <w:r w:rsidRPr="001A35C4">
              <w:rPr>
                <w:rFonts w:ascii="Arial" w:hAnsi="Arial" w:cs="Arial"/>
                <w:color w:val="000000"/>
              </w:rPr>
              <w:t xml:space="preserve">[2012] VSCA 268 at [92]-[101]; </w:t>
            </w:r>
            <w:r w:rsidRPr="001A35C4">
              <w:rPr>
                <w:rFonts w:ascii="Arial" w:hAnsi="Arial" w:cs="Arial"/>
                <w:i/>
                <w:color w:val="000000"/>
              </w:rPr>
              <w:t>R v Buck &amp; Willcocks</w:t>
            </w:r>
            <w:r w:rsidRPr="001A35C4">
              <w:rPr>
                <w:rFonts w:ascii="Arial" w:hAnsi="Arial" w:cs="Arial"/>
                <w:color w:val="000000"/>
              </w:rPr>
              <w:t xml:space="preserve"> [2012] VSC 489; </w:t>
            </w:r>
            <w:r w:rsidRPr="001A35C4">
              <w:rPr>
                <w:rFonts w:ascii="Arial" w:hAnsi="Arial" w:cs="Arial"/>
                <w:i/>
                <w:color w:val="000000"/>
              </w:rPr>
              <w:t>DPP v Roberts</w:t>
            </w:r>
            <w:r w:rsidRPr="001A35C4">
              <w:rPr>
                <w:rFonts w:ascii="Arial" w:hAnsi="Arial" w:cs="Arial"/>
                <w:color w:val="000000"/>
              </w:rPr>
              <w:t xml:space="preserve"> [2012] VSCA 313 at [95]-[119]; </w:t>
            </w:r>
            <w:r w:rsidRPr="001A35C4">
              <w:rPr>
                <w:rFonts w:ascii="Arial" w:hAnsi="Arial" w:cs="Arial"/>
                <w:i/>
                <w:color w:val="000000"/>
              </w:rPr>
              <w:t>Waugh v The Queen</w:t>
            </w:r>
            <w:r w:rsidRPr="001A35C4">
              <w:rPr>
                <w:rFonts w:ascii="Arial" w:hAnsi="Arial" w:cs="Arial"/>
                <w:color w:val="000000"/>
              </w:rPr>
              <w:t xml:space="preserve"> [2013] VSCA 36 at [14]-[35]; </w:t>
            </w:r>
            <w:r w:rsidRPr="001A35C4">
              <w:rPr>
                <w:rFonts w:ascii="Arial" w:hAnsi="Arial" w:cs="Arial"/>
                <w:i/>
                <w:color w:val="000000"/>
              </w:rPr>
              <w:t xml:space="preserve">R v </w:t>
            </w:r>
            <w:proofErr w:type="spellStart"/>
            <w:r w:rsidRPr="001A35C4">
              <w:rPr>
                <w:rFonts w:ascii="Arial" w:hAnsi="Arial" w:cs="Arial"/>
                <w:i/>
                <w:color w:val="000000"/>
              </w:rPr>
              <w:t>Gavanas</w:t>
            </w:r>
            <w:proofErr w:type="spellEnd"/>
            <w:r w:rsidRPr="001A35C4">
              <w:rPr>
                <w:rFonts w:ascii="Arial" w:hAnsi="Arial" w:cs="Arial"/>
                <w:color w:val="000000"/>
              </w:rPr>
              <w:t xml:space="preserve"> [2013] VSCA 178 at [102]-[105]; </w:t>
            </w:r>
            <w:r w:rsidRPr="001A35C4">
              <w:rPr>
                <w:rFonts w:ascii="Arial" w:hAnsi="Arial" w:cs="Arial"/>
                <w:i/>
                <w:color w:val="000000"/>
              </w:rPr>
              <w:t>John Gordon v The Queen</w:t>
            </w:r>
            <w:r w:rsidRPr="001A35C4">
              <w:rPr>
                <w:rFonts w:ascii="Arial" w:hAnsi="Arial" w:cs="Arial"/>
                <w:color w:val="000000"/>
              </w:rPr>
              <w:t xml:space="preserve"> [2013] VSCA 343 at [44]-[67];</w:t>
            </w:r>
            <w:r w:rsidRPr="001A35C4">
              <w:rPr>
                <w:rFonts w:ascii="Arial" w:hAnsi="Arial" w:cs="Arial"/>
                <w:i/>
                <w:color w:val="000000"/>
              </w:rPr>
              <w:t xml:space="preserve"> Berry v The Queen</w:t>
            </w:r>
            <w:r w:rsidRPr="001A35C4">
              <w:rPr>
                <w:rFonts w:ascii="Arial" w:hAnsi="Arial" w:cs="Arial"/>
                <w:color w:val="000000"/>
              </w:rPr>
              <w:t xml:space="preserve"> [2013] VSCA 349 at </w:t>
            </w:r>
            <w:r w:rsidRPr="001A35C4">
              <w:rPr>
                <w:rFonts w:ascii="Arial" w:hAnsi="Arial" w:cs="Arial"/>
                <w:color w:val="000000"/>
              </w:rPr>
              <w:lastRenderedPageBreak/>
              <w:t>[6]-[14];</w:t>
            </w:r>
            <w:r w:rsidRPr="001A35C4">
              <w:rPr>
                <w:rFonts w:ascii="Arial" w:hAnsi="Arial" w:cs="Arial"/>
                <w:i/>
                <w:color w:val="000000"/>
              </w:rPr>
              <w:t xml:space="preserve"> Bowden v The Queen</w:t>
            </w:r>
            <w:r w:rsidRPr="001A35C4">
              <w:rPr>
                <w:rFonts w:ascii="Arial" w:hAnsi="Arial" w:cs="Arial"/>
                <w:color w:val="000000"/>
              </w:rPr>
              <w:t xml:space="preserve"> [2013] VSCA 382 at [17]; </w:t>
            </w:r>
            <w:proofErr w:type="spellStart"/>
            <w:r w:rsidRPr="001A35C4">
              <w:rPr>
                <w:rFonts w:ascii="Arial" w:hAnsi="Arial" w:cs="Arial"/>
                <w:i/>
                <w:color w:val="000000"/>
              </w:rPr>
              <w:t>Pasinis</w:t>
            </w:r>
            <w:proofErr w:type="spellEnd"/>
            <w:r w:rsidRPr="001A35C4">
              <w:rPr>
                <w:rFonts w:ascii="Arial" w:hAnsi="Arial" w:cs="Arial"/>
                <w:i/>
                <w:color w:val="000000"/>
              </w:rPr>
              <w:t xml:space="preserve"> v The Queen</w:t>
            </w:r>
            <w:r w:rsidRPr="001A35C4">
              <w:rPr>
                <w:rFonts w:ascii="Arial" w:hAnsi="Arial" w:cs="Arial"/>
                <w:color w:val="000000"/>
              </w:rPr>
              <w:t xml:space="preserve"> [2014] VSCA 97 at [41]-[42] &amp; [62]-[78]; </w:t>
            </w:r>
            <w:proofErr w:type="spellStart"/>
            <w:r w:rsidRPr="001A35C4">
              <w:rPr>
                <w:rFonts w:ascii="Arial" w:hAnsi="Arial" w:cs="Arial"/>
                <w:i/>
                <w:color w:val="000000"/>
              </w:rPr>
              <w:t>Zotos</w:t>
            </w:r>
            <w:proofErr w:type="spellEnd"/>
            <w:r w:rsidRPr="001A35C4">
              <w:rPr>
                <w:rFonts w:ascii="Arial" w:hAnsi="Arial" w:cs="Arial"/>
                <w:i/>
                <w:color w:val="000000"/>
              </w:rPr>
              <w:t xml:space="preserve"> v The Queen</w:t>
            </w:r>
            <w:r w:rsidRPr="001A35C4">
              <w:rPr>
                <w:rFonts w:ascii="Arial" w:hAnsi="Arial" w:cs="Arial"/>
                <w:color w:val="000000"/>
              </w:rPr>
              <w:t xml:space="preserve"> [2014] VSCA 324 at [19]; </w:t>
            </w:r>
            <w:proofErr w:type="spellStart"/>
            <w:r w:rsidRPr="001A35C4">
              <w:rPr>
                <w:rFonts w:ascii="Arial" w:hAnsi="Arial" w:cs="Arial"/>
                <w:i/>
                <w:color w:val="000000"/>
              </w:rPr>
              <w:t>Fridey</w:t>
            </w:r>
            <w:proofErr w:type="spellEnd"/>
            <w:r w:rsidRPr="001A35C4">
              <w:rPr>
                <w:rFonts w:ascii="Arial" w:hAnsi="Arial" w:cs="Arial"/>
                <w:i/>
                <w:color w:val="000000"/>
              </w:rPr>
              <w:t xml:space="preserve"> v The Queen</w:t>
            </w:r>
            <w:r w:rsidRPr="001A35C4">
              <w:rPr>
                <w:rFonts w:ascii="Arial" w:hAnsi="Arial" w:cs="Arial"/>
                <w:color w:val="000000"/>
              </w:rPr>
              <w:t xml:space="preserve"> [2014] VSCA 271 at [31]-[59].</w:t>
            </w:r>
          </w:p>
        </w:tc>
      </w:tr>
      <w:tr w:rsidR="00F0265D" w14:paraId="7596B130" w14:textId="77777777" w:rsidTr="0069037C">
        <w:tc>
          <w:tcPr>
            <w:tcW w:w="1219" w:type="dxa"/>
            <w:gridSpan w:val="2"/>
            <w:tcBorders>
              <w:top w:val="single" w:sz="4" w:space="0" w:color="auto"/>
              <w:left w:val="single" w:sz="18" w:space="0" w:color="auto"/>
              <w:bottom w:val="single" w:sz="4" w:space="0" w:color="auto"/>
            </w:tcBorders>
          </w:tcPr>
          <w:p w14:paraId="1BE86B89" w14:textId="77777777" w:rsidR="00F0265D" w:rsidRDefault="00F0265D" w:rsidP="00F0265D">
            <w:pPr>
              <w:rPr>
                <w:lang w:val="en-AU"/>
              </w:rPr>
            </w:pPr>
            <w:r>
              <w:rPr>
                <w:lang w:val="en-AU"/>
              </w:rPr>
              <w:lastRenderedPageBreak/>
              <w:t>22/01/15</w:t>
            </w:r>
          </w:p>
        </w:tc>
        <w:tc>
          <w:tcPr>
            <w:tcW w:w="836" w:type="dxa"/>
            <w:tcBorders>
              <w:top w:val="single" w:sz="4" w:space="0" w:color="auto"/>
              <w:bottom w:val="single" w:sz="4" w:space="0" w:color="auto"/>
            </w:tcBorders>
          </w:tcPr>
          <w:p w14:paraId="3E7223FD" w14:textId="628CFCC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DB63BF" w14:textId="77777777" w:rsidR="00F0265D" w:rsidRDefault="00F0265D" w:rsidP="00F0265D">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A8E711F" w14:textId="77777777" w:rsidR="00F0265D" w:rsidRPr="001A35C4" w:rsidRDefault="00F0265D" w:rsidP="00F0265D">
            <w:pPr>
              <w:spacing w:before="20" w:after="20"/>
              <w:jc w:val="both"/>
              <w:rPr>
                <w:rFonts w:ascii="Arial" w:hAnsi="Arial" w:cs="Arial"/>
                <w:color w:val="000000"/>
              </w:rPr>
            </w:pPr>
            <w:r w:rsidRPr="001A35C4">
              <w:rPr>
                <w:rFonts w:ascii="Arial" w:hAnsi="Arial" w:cs="Arial"/>
                <w:color w:val="000000"/>
              </w:rPr>
              <w:t xml:space="preserve">Added reference to case of </w:t>
            </w:r>
            <w:r w:rsidRPr="001A35C4">
              <w:rPr>
                <w:rFonts w:ascii="Arial" w:hAnsi="Arial" w:cs="Arial"/>
                <w:i/>
                <w:color w:val="000000"/>
              </w:rPr>
              <w:t xml:space="preserve">Shepherd &amp; </w:t>
            </w:r>
            <w:proofErr w:type="spellStart"/>
            <w:r w:rsidRPr="001A35C4">
              <w:rPr>
                <w:rFonts w:ascii="Arial" w:hAnsi="Arial" w:cs="Arial"/>
                <w:i/>
                <w:color w:val="000000"/>
              </w:rPr>
              <w:t>anor</w:t>
            </w:r>
            <w:proofErr w:type="spellEnd"/>
            <w:r w:rsidRPr="001A35C4">
              <w:rPr>
                <w:rFonts w:ascii="Arial" w:hAnsi="Arial" w:cs="Arial"/>
                <w:i/>
                <w:color w:val="000000"/>
              </w:rPr>
              <w:t xml:space="preserve"> v Kell &amp; </w:t>
            </w:r>
            <w:proofErr w:type="spellStart"/>
            <w:r w:rsidRPr="001A35C4">
              <w:rPr>
                <w:rFonts w:ascii="Arial" w:hAnsi="Arial" w:cs="Arial"/>
                <w:i/>
                <w:color w:val="000000"/>
              </w:rPr>
              <w:t>anor</w:t>
            </w:r>
            <w:proofErr w:type="spellEnd"/>
            <w:r w:rsidRPr="001A35C4">
              <w:rPr>
                <w:rFonts w:ascii="Arial" w:hAnsi="Arial" w:cs="Arial"/>
                <w:color w:val="000000"/>
              </w:rPr>
              <w:t xml:space="preserve"> [2013] VSC 24.</w:t>
            </w:r>
          </w:p>
        </w:tc>
      </w:tr>
      <w:tr w:rsidR="00F0265D" w14:paraId="1D526FF8" w14:textId="77777777" w:rsidTr="0069037C">
        <w:tc>
          <w:tcPr>
            <w:tcW w:w="1219" w:type="dxa"/>
            <w:gridSpan w:val="2"/>
            <w:tcBorders>
              <w:top w:val="single" w:sz="4" w:space="0" w:color="auto"/>
              <w:left w:val="single" w:sz="18" w:space="0" w:color="auto"/>
              <w:bottom w:val="single" w:sz="4" w:space="0" w:color="auto"/>
            </w:tcBorders>
          </w:tcPr>
          <w:p w14:paraId="3118731A"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2047F3F" w14:textId="729AAC9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1923C59" w14:textId="77777777" w:rsidR="00F0265D" w:rsidRDefault="00F0265D" w:rsidP="00F0265D">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7221FF77"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 to case </w:t>
            </w:r>
            <w:proofErr w:type="gramStart"/>
            <w:r>
              <w:rPr>
                <w:rFonts w:ascii="Arial" w:hAnsi="Arial" w:cs="Arial"/>
                <w:bCs/>
              </w:rPr>
              <w:t xml:space="preserve">of  </w:t>
            </w:r>
            <w:proofErr w:type="spellStart"/>
            <w:r w:rsidRPr="00FD76EC">
              <w:rPr>
                <w:rFonts w:ascii="Arial" w:hAnsi="Arial" w:cs="Arial"/>
                <w:i/>
                <w:color w:val="000000"/>
              </w:rPr>
              <w:t>Markovski</w:t>
            </w:r>
            <w:proofErr w:type="spellEnd"/>
            <w:proofErr w:type="gramEnd"/>
            <w:r w:rsidRPr="00FD76EC">
              <w:rPr>
                <w:rFonts w:ascii="Arial" w:hAnsi="Arial" w:cs="Arial"/>
                <w:i/>
                <w:color w:val="000000"/>
              </w:rPr>
              <w:t xml:space="preserve"> v DPP</w:t>
            </w:r>
            <w:r w:rsidRPr="00FD76EC">
              <w:rPr>
                <w:rFonts w:ascii="Arial" w:hAnsi="Arial" w:cs="Arial"/>
                <w:color w:val="000000"/>
              </w:rPr>
              <w:t xml:space="preserve"> [2014] VSCA 35</w:t>
            </w:r>
            <w:r>
              <w:rPr>
                <w:rFonts w:ascii="Arial" w:hAnsi="Arial" w:cs="Arial"/>
                <w:bCs/>
              </w:rPr>
              <w:t>.</w:t>
            </w:r>
          </w:p>
        </w:tc>
      </w:tr>
      <w:tr w:rsidR="00F0265D" w14:paraId="1243F1DC" w14:textId="77777777" w:rsidTr="0069037C">
        <w:tc>
          <w:tcPr>
            <w:tcW w:w="1219" w:type="dxa"/>
            <w:gridSpan w:val="2"/>
            <w:tcBorders>
              <w:top w:val="single" w:sz="4" w:space="0" w:color="auto"/>
              <w:left w:val="single" w:sz="18" w:space="0" w:color="auto"/>
              <w:bottom w:val="single" w:sz="4" w:space="0" w:color="auto"/>
            </w:tcBorders>
          </w:tcPr>
          <w:p w14:paraId="7E9E3AC2"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7411120" w14:textId="1F1A246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63ABACA" w14:textId="77777777" w:rsidR="00F0265D" w:rsidRDefault="00F0265D" w:rsidP="00F0265D">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061C99C6"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 to case of </w:t>
            </w:r>
            <w:proofErr w:type="spellStart"/>
            <w:r w:rsidRPr="00FD76EC">
              <w:rPr>
                <w:rFonts w:ascii="Arial" w:hAnsi="Arial" w:cs="Arial"/>
                <w:i/>
                <w:color w:val="000000"/>
              </w:rPr>
              <w:t>Kapkidis</w:t>
            </w:r>
            <w:proofErr w:type="spellEnd"/>
            <w:r w:rsidRPr="00FD76EC">
              <w:rPr>
                <w:rFonts w:ascii="Arial" w:hAnsi="Arial" w:cs="Arial"/>
                <w:i/>
                <w:color w:val="000000"/>
              </w:rPr>
              <w:t xml:space="preserve"> v The Queen</w:t>
            </w:r>
            <w:r>
              <w:rPr>
                <w:rFonts w:ascii="Arial" w:hAnsi="Arial" w:cs="Arial"/>
                <w:color w:val="000000"/>
              </w:rPr>
              <w:t xml:space="preserve"> [2013] VSCA 35</w:t>
            </w:r>
            <w:r w:rsidRPr="00FD76EC">
              <w:rPr>
                <w:rFonts w:ascii="Arial" w:hAnsi="Arial" w:cs="Arial"/>
                <w:color w:val="000000"/>
              </w:rPr>
              <w:t>.</w:t>
            </w:r>
          </w:p>
        </w:tc>
      </w:tr>
      <w:tr w:rsidR="00F0265D" w14:paraId="16DCB678" w14:textId="77777777" w:rsidTr="0069037C">
        <w:tc>
          <w:tcPr>
            <w:tcW w:w="1219" w:type="dxa"/>
            <w:gridSpan w:val="2"/>
            <w:tcBorders>
              <w:top w:val="single" w:sz="4" w:space="0" w:color="auto"/>
              <w:left w:val="single" w:sz="18" w:space="0" w:color="auto"/>
              <w:bottom w:val="single" w:sz="4" w:space="0" w:color="auto"/>
            </w:tcBorders>
          </w:tcPr>
          <w:p w14:paraId="53A24FD9"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4DE2A40" w14:textId="1C3604C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A079ABD" w14:textId="77777777" w:rsidR="00F0265D" w:rsidRDefault="00F0265D" w:rsidP="00F0265D">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0C81510"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references to cases of </w:t>
            </w:r>
            <w:r w:rsidRPr="00FD76EC">
              <w:rPr>
                <w:rFonts w:ascii="Arial" w:hAnsi="Arial" w:cs="Arial"/>
                <w:i/>
                <w:color w:val="000000"/>
              </w:rPr>
              <w:t>R v Scott</w:t>
            </w:r>
            <w:r w:rsidRPr="00FD76EC">
              <w:rPr>
                <w:rFonts w:ascii="Arial" w:hAnsi="Arial" w:cs="Arial"/>
                <w:color w:val="000000"/>
              </w:rPr>
              <w:t xml:space="preserve"> [2012] VS</w:t>
            </w:r>
            <w:r w:rsidRPr="001A35C4">
              <w:rPr>
                <w:rFonts w:ascii="Arial" w:hAnsi="Arial" w:cs="Arial"/>
                <w:color w:val="000000"/>
              </w:rPr>
              <w:t>C 514</w:t>
            </w:r>
            <w:r w:rsidRPr="001A35C4">
              <w:rPr>
                <w:rFonts w:ascii="Arial" w:hAnsi="Arial" w:cs="Arial"/>
                <w:bCs/>
                <w:color w:val="000000"/>
              </w:rPr>
              <w:t xml:space="preserve">; </w:t>
            </w:r>
            <w:r w:rsidRPr="001A35C4">
              <w:rPr>
                <w:rFonts w:ascii="Arial" w:hAnsi="Arial" w:cs="Arial"/>
                <w:i/>
                <w:color w:val="000000"/>
              </w:rPr>
              <w:t xml:space="preserve">R v Nguyen &amp; </w:t>
            </w:r>
            <w:proofErr w:type="spellStart"/>
            <w:r w:rsidRPr="001A35C4">
              <w:rPr>
                <w:rFonts w:ascii="Arial" w:hAnsi="Arial" w:cs="Arial"/>
                <w:i/>
                <w:color w:val="000000"/>
              </w:rPr>
              <w:t>Deing</w:t>
            </w:r>
            <w:proofErr w:type="spellEnd"/>
            <w:r w:rsidRPr="001A35C4">
              <w:rPr>
                <w:rFonts w:ascii="Arial" w:hAnsi="Arial" w:cs="Arial"/>
                <w:color w:val="000000"/>
              </w:rPr>
              <w:t xml:space="preserve"> [2014] VSC 203</w:t>
            </w:r>
            <w:r w:rsidRPr="001A35C4">
              <w:rPr>
                <w:rFonts w:ascii="Arial" w:hAnsi="Arial" w:cs="Arial"/>
                <w:bCs/>
                <w:color w:val="000000"/>
              </w:rPr>
              <w:t xml:space="preserve">; </w:t>
            </w:r>
            <w:proofErr w:type="spellStart"/>
            <w:r w:rsidRPr="001A35C4">
              <w:rPr>
                <w:rFonts w:ascii="Arial" w:hAnsi="Arial" w:cs="Arial"/>
                <w:i/>
                <w:color w:val="000000"/>
              </w:rPr>
              <w:t>Mogoai</w:t>
            </w:r>
            <w:proofErr w:type="spellEnd"/>
            <w:r w:rsidRPr="001A35C4">
              <w:rPr>
                <w:rFonts w:ascii="Arial" w:hAnsi="Arial" w:cs="Arial"/>
                <w:i/>
                <w:color w:val="000000"/>
              </w:rPr>
              <w:t xml:space="preserve"> &amp; Another v The Queen</w:t>
            </w:r>
            <w:r w:rsidRPr="001A35C4">
              <w:rPr>
                <w:rFonts w:ascii="Arial" w:hAnsi="Arial" w:cs="Arial"/>
                <w:color w:val="000000"/>
              </w:rPr>
              <w:t xml:space="preserve"> [2014] VSCA 219</w:t>
            </w:r>
          </w:p>
        </w:tc>
      </w:tr>
      <w:tr w:rsidR="00F0265D" w14:paraId="56B2F658" w14:textId="77777777" w:rsidTr="0069037C">
        <w:tc>
          <w:tcPr>
            <w:tcW w:w="1219" w:type="dxa"/>
            <w:gridSpan w:val="2"/>
            <w:tcBorders>
              <w:top w:val="single" w:sz="4" w:space="0" w:color="auto"/>
              <w:left w:val="single" w:sz="18" w:space="0" w:color="auto"/>
              <w:bottom w:val="single" w:sz="4" w:space="0" w:color="auto"/>
            </w:tcBorders>
          </w:tcPr>
          <w:p w14:paraId="2C50E127"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5DA660E" w14:textId="2CC01C6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689F0DB" w14:textId="77777777" w:rsidR="00F0265D" w:rsidRDefault="00F0265D" w:rsidP="00F0265D">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4E9C18C"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 to case of </w:t>
            </w:r>
            <w:r w:rsidRPr="00FD76EC">
              <w:rPr>
                <w:rFonts w:ascii="Arial" w:hAnsi="Arial" w:cs="Arial"/>
                <w:i/>
                <w:color w:val="000000"/>
              </w:rPr>
              <w:t xml:space="preserve">R v </w:t>
            </w:r>
            <w:smartTag w:uri="urn:schemas-microsoft-com:office:smarttags" w:element="country-region">
              <w:smartTag w:uri="urn:schemas-microsoft-com:office:smarttags" w:element="place">
                <w:r w:rsidRPr="00FD76EC">
                  <w:rPr>
                    <w:rFonts w:ascii="Arial" w:hAnsi="Arial" w:cs="Arial"/>
                    <w:i/>
                    <w:color w:val="000000"/>
                  </w:rPr>
                  <w:t>Formosa</w:t>
                </w:r>
              </w:smartTag>
            </w:smartTag>
            <w:r w:rsidRPr="00FD76EC">
              <w:rPr>
                <w:rFonts w:ascii="Arial" w:hAnsi="Arial" w:cs="Arial"/>
                <w:color w:val="000000"/>
              </w:rPr>
              <w:t xml:space="preserve"> [2012] VSCA 298</w:t>
            </w:r>
            <w:r>
              <w:rPr>
                <w:rFonts w:ascii="Arial" w:hAnsi="Arial" w:cs="Arial"/>
                <w:color w:val="000000"/>
              </w:rPr>
              <w:t>.</w:t>
            </w:r>
          </w:p>
        </w:tc>
      </w:tr>
      <w:tr w:rsidR="00F0265D" w14:paraId="4DF35FEB" w14:textId="77777777" w:rsidTr="0069037C">
        <w:tc>
          <w:tcPr>
            <w:tcW w:w="1219" w:type="dxa"/>
            <w:gridSpan w:val="2"/>
            <w:tcBorders>
              <w:top w:val="single" w:sz="4" w:space="0" w:color="auto"/>
              <w:left w:val="single" w:sz="18" w:space="0" w:color="auto"/>
              <w:bottom w:val="single" w:sz="4" w:space="0" w:color="auto"/>
            </w:tcBorders>
          </w:tcPr>
          <w:p w14:paraId="2AA169AF"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0D601EA4" w14:textId="29E8132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8438AB" w14:textId="77777777" w:rsidR="00F0265D" w:rsidRDefault="00F0265D" w:rsidP="00F0265D">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A7ECFB6" w14:textId="77777777" w:rsidR="00F0265D" w:rsidRPr="001A35C4" w:rsidRDefault="00F0265D" w:rsidP="00F0265D">
            <w:pPr>
              <w:keepNext/>
              <w:tabs>
                <w:tab w:val="left" w:pos="357"/>
              </w:tabs>
              <w:spacing w:before="20"/>
              <w:jc w:val="both"/>
              <w:rPr>
                <w:rFonts w:ascii="Arial" w:hAnsi="Arial" w:cs="Arial"/>
                <w:color w:val="000000"/>
              </w:rPr>
            </w:pPr>
            <w:r w:rsidRPr="001A35C4">
              <w:rPr>
                <w:rFonts w:ascii="Arial" w:hAnsi="Arial" w:cs="Arial"/>
                <w:bCs/>
                <w:color w:val="000000"/>
              </w:rPr>
              <w:t xml:space="preserve">Added references to cases of </w:t>
            </w:r>
            <w:r w:rsidRPr="001A35C4">
              <w:rPr>
                <w:rFonts w:ascii="Arial" w:hAnsi="Arial" w:cs="Arial"/>
                <w:i/>
                <w:color w:val="000000"/>
              </w:rPr>
              <w:t>Green v The Queen; Quinn v The Queen</w:t>
            </w:r>
            <w:r w:rsidRPr="001A35C4">
              <w:rPr>
                <w:rFonts w:ascii="Arial" w:hAnsi="Arial" w:cs="Arial"/>
                <w:color w:val="000000"/>
              </w:rPr>
              <w:t xml:space="preserve"> [2011] HCA 49; (2011) 244 CLR 462 and to </w:t>
            </w:r>
            <w:r w:rsidRPr="001A35C4">
              <w:rPr>
                <w:rFonts w:ascii="Arial" w:hAnsi="Arial" w:cs="Arial"/>
                <w:i/>
                <w:color w:val="000000"/>
              </w:rPr>
              <w:t xml:space="preserve">Sammy </w:t>
            </w:r>
            <w:proofErr w:type="spellStart"/>
            <w:r w:rsidRPr="001A35C4">
              <w:rPr>
                <w:rFonts w:ascii="Arial" w:hAnsi="Arial" w:cs="Arial"/>
                <w:i/>
                <w:color w:val="000000"/>
              </w:rPr>
              <w:t>Taleb</w:t>
            </w:r>
            <w:proofErr w:type="spellEnd"/>
            <w:r w:rsidRPr="001A35C4">
              <w:rPr>
                <w:rFonts w:ascii="Arial" w:hAnsi="Arial" w:cs="Arial"/>
                <w:i/>
                <w:color w:val="000000"/>
              </w:rPr>
              <w:t xml:space="preserve"> v The Queen</w:t>
            </w:r>
            <w:r w:rsidRPr="001A35C4">
              <w:rPr>
                <w:rFonts w:ascii="Arial" w:hAnsi="Arial" w:cs="Arial"/>
                <w:color w:val="000000"/>
              </w:rPr>
              <w:t xml:space="preserve"> [2014] VSCA 96 and the cases discussed therein; </w:t>
            </w:r>
            <w:proofErr w:type="spellStart"/>
            <w:r w:rsidRPr="001A35C4">
              <w:rPr>
                <w:rFonts w:ascii="Arial" w:hAnsi="Arial" w:cs="Arial"/>
                <w:i/>
                <w:color w:val="000000"/>
              </w:rPr>
              <w:t>Poutai</w:t>
            </w:r>
            <w:proofErr w:type="spellEnd"/>
            <w:r w:rsidRPr="001A35C4">
              <w:rPr>
                <w:rFonts w:ascii="Arial" w:hAnsi="Arial" w:cs="Arial"/>
                <w:i/>
                <w:color w:val="000000"/>
              </w:rPr>
              <w:t xml:space="preserve"> v The Queen</w:t>
            </w:r>
            <w:r w:rsidRPr="001A35C4">
              <w:rPr>
                <w:rFonts w:ascii="Arial" w:hAnsi="Arial" w:cs="Arial"/>
                <w:color w:val="000000"/>
              </w:rPr>
              <w:t xml:space="preserve"> [2011] VSCA 382; </w:t>
            </w:r>
            <w:r w:rsidRPr="001A35C4">
              <w:rPr>
                <w:rFonts w:ascii="Arial" w:hAnsi="Arial" w:cs="Arial"/>
                <w:i/>
                <w:color w:val="000000"/>
              </w:rPr>
              <w:t>Smith v The Queen</w:t>
            </w:r>
            <w:r w:rsidRPr="001A35C4">
              <w:rPr>
                <w:rFonts w:ascii="Arial" w:hAnsi="Arial" w:cs="Arial"/>
                <w:color w:val="000000"/>
              </w:rPr>
              <w:t xml:space="preserve"> [2012] VSCA 5 at [37]-[40];</w:t>
            </w:r>
            <w:r w:rsidRPr="001A35C4">
              <w:rPr>
                <w:rFonts w:ascii="Arial" w:hAnsi="Arial" w:cs="Arial"/>
                <w:i/>
                <w:color w:val="000000"/>
              </w:rPr>
              <w:t xml:space="preserve"> </w:t>
            </w:r>
            <w:r w:rsidRPr="001A35C4">
              <w:rPr>
                <w:rFonts w:ascii="Arial" w:hAnsi="Arial" w:cs="Arial"/>
                <w:bCs/>
                <w:i/>
                <w:color w:val="000000"/>
              </w:rPr>
              <w:t>R v Saab</w:t>
            </w:r>
            <w:r w:rsidRPr="001A35C4">
              <w:rPr>
                <w:rFonts w:ascii="Arial" w:hAnsi="Arial" w:cs="Arial"/>
                <w:bCs/>
                <w:color w:val="000000"/>
              </w:rPr>
              <w:t xml:space="preserve"> [2012] VSCA 165 </w:t>
            </w:r>
            <w:r w:rsidRPr="001A35C4">
              <w:rPr>
                <w:rFonts w:ascii="Arial" w:hAnsi="Arial" w:cs="Arial"/>
                <w:color w:val="000000"/>
              </w:rPr>
              <w:t xml:space="preserve">at [64]-[68]; </w:t>
            </w:r>
            <w:r w:rsidRPr="001A35C4">
              <w:rPr>
                <w:rFonts w:ascii="Arial" w:hAnsi="Arial" w:cs="Arial"/>
                <w:i/>
                <w:color w:val="000000"/>
              </w:rPr>
              <w:t xml:space="preserve">DPP v Bonacci and </w:t>
            </w:r>
            <w:proofErr w:type="spellStart"/>
            <w:r w:rsidRPr="001A35C4">
              <w:rPr>
                <w:rFonts w:ascii="Arial" w:hAnsi="Arial" w:cs="Arial"/>
                <w:i/>
                <w:color w:val="000000"/>
              </w:rPr>
              <w:t>Vasile</w:t>
            </w:r>
            <w:proofErr w:type="spellEnd"/>
            <w:r w:rsidRPr="001A35C4">
              <w:rPr>
                <w:rFonts w:ascii="Arial" w:hAnsi="Arial" w:cs="Arial"/>
                <w:i/>
                <w:color w:val="000000"/>
              </w:rPr>
              <w:t xml:space="preserve"> </w:t>
            </w:r>
            <w:r w:rsidRPr="001A35C4">
              <w:rPr>
                <w:rFonts w:ascii="Arial" w:hAnsi="Arial" w:cs="Arial"/>
                <w:color w:val="000000"/>
              </w:rPr>
              <w:t xml:space="preserve">[2012] VSCA 170 at [34]-[48]; </w:t>
            </w:r>
            <w:r w:rsidRPr="001A35C4">
              <w:rPr>
                <w:rFonts w:ascii="Arial" w:hAnsi="Arial" w:cs="Arial"/>
                <w:i/>
                <w:iCs/>
                <w:color w:val="000000"/>
              </w:rPr>
              <w:t xml:space="preserve">R v Morrison </w:t>
            </w:r>
            <w:r w:rsidRPr="001A35C4">
              <w:rPr>
                <w:rFonts w:ascii="Arial" w:hAnsi="Arial" w:cs="Arial"/>
                <w:iCs/>
                <w:color w:val="000000"/>
              </w:rPr>
              <w:t>[2012] VSCA 222 at [22];</w:t>
            </w:r>
            <w:r w:rsidRPr="001A35C4">
              <w:rPr>
                <w:rFonts w:ascii="Arial" w:hAnsi="Arial" w:cs="Arial"/>
                <w:i/>
                <w:iCs/>
                <w:color w:val="000000"/>
              </w:rPr>
              <w:t xml:space="preserve"> DPP v </w:t>
            </w:r>
            <w:proofErr w:type="spellStart"/>
            <w:r w:rsidRPr="001A35C4">
              <w:rPr>
                <w:rFonts w:ascii="Arial" w:hAnsi="Arial" w:cs="Arial"/>
                <w:i/>
                <w:iCs/>
                <w:color w:val="000000"/>
              </w:rPr>
              <w:t>Carr</w:t>
            </w:r>
            <w:proofErr w:type="spellEnd"/>
            <w:r w:rsidRPr="001A35C4">
              <w:rPr>
                <w:rFonts w:ascii="Arial" w:hAnsi="Arial" w:cs="Arial"/>
                <w:iCs/>
                <w:color w:val="000000"/>
              </w:rPr>
              <w:t xml:space="preserve"> [2012] VSCA 299 at [75]-[81]</w:t>
            </w:r>
            <w:r w:rsidRPr="001A35C4">
              <w:rPr>
                <w:rFonts w:ascii="Arial" w:hAnsi="Arial" w:cs="Arial"/>
                <w:i/>
                <w:color w:val="000000"/>
              </w:rPr>
              <w:t xml:space="preserve">; R v </w:t>
            </w:r>
            <w:proofErr w:type="spellStart"/>
            <w:r w:rsidRPr="001A35C4">
              <w:rPr>
                <w:rFonts w:ascii="Arial" w:hAnsi="Arial" w:cs="Arial"/>
                <w:i/>
                <w:color w:val="000000"/>
              </w:rPr>
              <w:t>Ulutui</w:t>
            </w:r>
            <w:proofErr w:type="spellEnd"/>
            <w:r w:rsidRPr="001A35C4">
              <w:rPr>
                <w:rFonts w:ascii="Arial" w:hAnsi="Arial" w:cs="Arial"/>
                <w:i/>
                <w:color w:val="000000"/>
              </w:rPr>
              <w:t xml:space="preserve"> </w:t>
            </w:r>
            <w:r w:rsidRPr="001A35C4">
              <w:rPr>
                <w:rFonts w:ascii="Arial" w:hAnsi="Arial" w:cs="Arial"/>
                <w:color w:val="000000"/>
              </w:rPr>
              <w:t xml:space="preserve">[2012] VSCA 301 at [46]-[54]; </w:t>
            </w:r>
            <w:r w:rsidRPr="001A35C4">
              <w:rPr>
                <w:rFonts w:ascii="Arial" w:hAnsi="Arial" w:cs="Arial"/>
                <w:i/>
                <w:color w:val="000000"/>
              </w:rPr>
              <w:t>R v Charters</w:t>
            </w:r>
            <w:r w:rsidRPr="001A35C4">
              <w:rPr>
                <w:rFonts w:ascii="Arial" w:hAnsi="Arial" w:cs="Arial"/>
                <w:color w:val="000000"/>
              </w:rPr>
              <w:t xml:space="preserve"> [2012] VSCA 318 at [42]-[48]; </w:t>
            </w:r>
            <w:proofErr w:type="spellStart"/>
            <w:r w:rsidRPr="001A35C4">
              <w:rPr>
                <w:rFonts w:ascii="Arial" w:hAnsi="Arial" w:cs="Arial"/>
                <w:i/>
                <w:iCs/>
                <w:color w:val="000000"/>
              </w:rPr>
              <w:t>Dawid</w:t>
            </w:r>
            <w:proofErr w:type="spellEnd"/>
            <w:r w:rsidRPr="001A35C4">
              <w:rPr>
                <w:rFonts w:ascii="Arial" w:hAnsi="Arial" w:cs="Arial"/>
                <w:i/>
                <w:iCs/>
                <w:color w:val="000000"/>
              </w:rPr>
              <w:t xml:space="preserve"> v DPP</w:t>
            </w:r>
            <w:r w:rsidRPr="001A35C4">
              <w:rPr>
                <w:rFonts w:ascii="Arial" w:hAnsi="Arial" w:cs="Arial"/>
                <w:iCs/>
                <w:color w:val="000000"/>
              </w:rPr>
              <w:t xml:space="preserve"> [2013] VSCA 64 at [41]-[48]; </w:t>
            </w:r>
            <w:r w:rsidRPr="001A35C4">
              <w:rPr>
                <w:rFonts w:ascii="Arial" w:hAnsi="Arial" w:cs="Arial"/>
                <w:i/>
                <w:iCs/>
                <w:color w:val="000000"/>
              </w:rPr>
              <w:t>Joseph v The Queen</w:t>
            </w:r>
            <w:r w:rsidRPr="001A35C4">
              <w:rPr>
                <w:rFonts w:ascii="Arial" w:hAnsi="Arial" w:cs="Arial"/>
                <w:iCs/>
                <w:color w:val="000000"/>
              </w:rPr>
              <w:t xml:space="preserve"> [2014] VSCA 343 at [62]-[82]; </w:t>
            </w:r>
            <w:r w:rsidRPr="001A35C4">
              <w:rPr>
                <w:rFonts w:ascii="Arial" w:hAnsi="Arial" w:cs="Arial"/>
                <w:i/>
                <w:iCs/>
                <w:color w:val="000000"/>
              </w:rPr>
              <w:t>Johnson v The Queen</w:t>
            </w:r>
            <w:r w:rsidRPr="001A35C4">
              <w:rPr>
                <w:rFonts w:ascii="Arial" w:hAnsi="Arial" w:cs="Arial"/>
                <w:iCs/>
                <w:color w:val="000000"/>
              </w:rPr>
              <w:t xml:space="preserve"> [2014] VSCA 283 at [47]-[58]; </w:t>
            </w:r>
            <w:r w:rsidRPr="001A35C4">
              <w:rPr>
                <w:rFonts w:ascii="Arial" w:hAnsi="Arial" w:cs="Arial"/>
                <w:i/>
                <w:color w:val="000000"/>
              </w:rPr>
              <w:t>Sayeed Hashmi</w:t>
            </w:r>
            <w:r w:rsidRPr="001A35C4">
              <w:rPr>
                <w:rFonts w:ascii="Arial" w:hAnsi="Arial" w:cs="Arial"/>
                <w:color w:val="000000"/>
              </w:rPr>
              <w:t xml:space="preserve">  </w:t>
            </w:r>
            <w:r w:rsidRPr="001A35C4">
              <w:rPr>
                <w:rFonts w:ascii="Arial" w:hAnsi="Arial" w:cs="Arial"/>
                <w:i/>
                <w:color w:val="000000"/>
              </w:rPr>
              <w:t>v The Queen</w:t>
            </w:r>
            <w:r w:rsidRPr="001A35C4">
              <w:rPr>
                <w:rFonts w:ascii="Arial" w:hAnsi="Arial" w:cs="Arial"/>
                <w:color w:val="000000"/>
              </w:rPr>
              <w:t xml:space="preserve"> [2014] VSCA 291 at [127]-[134]; </w:t>
            </w:r>
            <w:r w:rsidRPr="001A35C4">
              <w:rPr>
                <w:rFonts w:ascii="Arial" w:hAnsi="Arial" w:cs="Arial"/>
                <w:i/>
                <w:color w:val="000000"/>
              </w:rPr>
              <w:t>Le v The Queen</w:t>
            </w:r>
            <w:r w:rsidRPr="001A35C4">
              <w:rPr>
                <w:rFonts w:ascii="Arial" w:hAnsi="Arial" w:cs="Arial"/>
                <w:color w:val="000000"/>
              </w:rPr>
              <w:t xml:space="preserve"> [2014] VSCA 283 at [31]-[32].</w:t>
            </w:r>
          </w:p>
        </w:tc>
      </w:tr>
      <w:tr w:rsidR="00F0265D" w14:paraId="3D2CE4A3" w14:textId="77777777" w:rsidTr="0069037C">
        <w:tc>
          <w:tcPr>
            <w:tcW w:w="1219" w:type="dxa"/>
            <w:gridSpan w:val="2"/>
            <w:tcBorders>
              <w:top w:val="single" w:sz="4" w:space="0" w:color="auto"/>
              <w:left w:val="single" w:sz="18" w:space="0" w:color="auto"/>
              <w:bottom w:val="single" w:sz="4" w:space="0" w:color="auto"/>
            </w:tcBorders>
          </w:tcPr>
          <w:p w14:paraId="0CB39C4E"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61801F52" w14:textId="3E20C9B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3E7578" w14:textId="77777777" w:rsidR="00F0265D" w:rsidRDefault="00F0265D" w:rsidP="00F0265D">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62D268D" w14:textId="77777777" w:rsidR="00F0265D" w:rsidRPr="006424E8" w:rsidRDefault="00F0265D" w:rsidP="00F0265D">
            <w:pPr>
              <w:jc w:val="both"/>
              <w:rPr>
                <w:rFonts w:ascii="Arial" w:hAnsi="Arial" w:cs="Arial"/>
                <w:color w:val="000000"/>
              </w:rPr>
            </w:pPr>
            <w:r w:rsidRPr="006424E8">
              <w:rPr>
                <w:rFonts w:ascii="Arial" w:hAnsi="Arial" w:cs="Arial"/>
                <w:bCs/>
                <w:color w:val="000000"/>
              </w:rPr>
              <w:t xml:space="preserve">Added references to cases of </w:t>
            </w:r>
            <w:r w:rsidRPr="006424E8">
              <w:rPr>
                <w:rFonts w:ascii="Arial" w:hAnsi="Arial" w:cs="Arial"/>
                <w:i/>
                <w:color w:val="000000"/>
              </w:rPr>
              <w:t>RR v The Queen</w:t>
            </w:r>
            <w:r w:rsidRPr="006424E8">
              <w:rPr>
                <w:rFonts w:ascii="Arial" w:hAnsi="Arial" w:cs="Arial"/>
                <w:color w:val="000000"/>
              </w:rPr>
              <w:t xml:space="preserve"> [2013] VSCA 147</w:t>
            </w:r>
            <w:r w:rsidRPr="006424E8">
              <w:rPr>
                <w:rFonts w:ascii="Arial" w:hAnsi="Arial" w:cs="Arial"/>
                <w:bCs/>
                <w:color w:val="000000"/>
              </w:rPr>
              <w:t xml:space="preserve">; </w:t>
            </w:r>
            <w:proofErr w:type="spellStart"/>
            <w:r w:rsidRPr="006424E8">
              <w:rPr>
                <w:rFonts w:ascii="Arial" w:hAnsi="Arial" w:cs="Arial"/>
                <w:i/>
                <w:iCs/>
                <w:color w:val="000000"/>
              </w:rPr>
              <w:t>Lecornu</w:t>
            </w:r>
            <w:proofErr w:type="spellEnd"/>
            <w:r w:rsidRPr="006424E8">
              <w:rPr>
                <w:rFonts w:ascii="Arial" w:hAnsi="Arial" w:cs="Arial"/>
                <w:i/>
                <w:iCs/>
                <w:color w:val="000000"/>
              </w:rPr>
              <w:t xml:space="preserve"> v The Queen</w:t>
            </w:r>
            <w:r w:rsidRPr="006424E8">
              <w:rPr>
                <w:rFonts w:ascii="Arial" w:hAnsi="Arial" w:cs="Arial"/>
                <w:iCs/>
                <w:color w:val="000000"/>
              </w:rPr>
              <w:t xml:space="preserve"> [2012] VSCA 137</w:t>
            </w:r>
            <w:r w:rsidRPr="006424E8">
              <w:rPr>
                <w:rFonts w:ascii="Arial" w:hAnsi="Arial" w:cs="Arial"/>
                <w:bCs/>
                <w:color w:val="000000"/>
              </w:rPr>
              <w:t xml:space="preserve">; </w:t>
            </w:r>
            <w:proofErr w:type="spellStart"/>
            <w:r w:rsidRPr="006424E8">
              <w:rPr>
                <w:rFonts w:ascii="Arial" w:hAnsi="Arial" w:cs="Arial"/>
                <w:i/>
                <w:color w:val="000000"/>
              </w:rPr>
              <w:t>Lipp</w:t>
            </w:r>
            <w:proofErr w:type="spellEnd"/>
            <w:r w:rsidRPr="006424E8">
              <w:rPr>
                <w:rFonts w:ascii="Arial" w:hAnsi="Arial" w:cs="Arial"/>
                <w:i/>
                <w:color w:val="000000"/>
              </w:rPr>
              <w:t xml:space="preserve"> v The Queen</w:t>
            </w:r>
            <w:r w:rsidRPr="006424E8">
              <w:rPr>
                <w:rFonts w:ascii="Arial" w:hAnsi="Arial" w:cs="Arial"/>
                <w:color w:val="000000"/>
              </w:rPr>
              <w:t xml:space="preserve"> [2013] VSCA 384</w:t>
            </w:r>
            <w:r w:rsidRPr="006424E8">
              <w:rPr>
                <w:rFonts w:ascii="Arial" w:hAnsi="Arial" w:cs="Arial"/>
                <w:bCs/>
                <w:color w:val="000000"/>
              </w:rPr>
              <w:t xml:space="preserve">; </w:t>
            </w:r>
            <w:r w:rsidRPr="006424E8">
              <w:rPr>
                <w:rFonts w:ascii="Arial" w:hAnsi="Arial" w:cs="Arial"/>
                <w:i/>
                <w:color w:val="000000"/>
              </w:rPr>
              <w:t>Dang v The Queen</w:t>
            </w:r>
            <w:r w:rsidRPr="006424E8">
              <w:rPr>
                <w:rFonts w:ascii="Arial" w:hAnsi="Arial" w:cs="Arial"/>
                <w:color w:val="000000"/>
              </w:rPr>
              <w:t xml:space="preserve"> [2014] </w:t>
            </w:r>
            <w:r w:rsidRPr="00FE502F">
              <w:rPr>
                <w:rFonts w:ascii="Arial" w:hAnsi="Arial" w:cs="Arial"/>
                <w:color w:val="000000"/>
              </w:rPr>
              <w:t xml:space="preserve">VSCA 49; [22]; </w:t>
            </w:r>
            <w:r w:rsidRPr="00FE502F">
              <w:rPr>
                <w:rFonts w:ascii="Arial" w:hAnsi="Arial" w:cs="Arial"/>
                <w:i/>
                <w:color w:val="000000"/>
              </w:rPr>
              <w:t>R v Langdon</w:t>
            </w:r>
            <w:r w:rsidRPr="00FE502F">
              <w:rPr>
                <w:rFonts w:ascii="Arial" w:hAnsi="Arial" w:cs="Arial"/>
                <w:color w:val="000000"/>
              </w:rPr>
              <w:t xml:space="preserve"> (2004) 11 VR 18; </w:t>
            </w:r>
            <w:r w:rsidRPr="006424E8">
              <w:rPr>
                <w:rFonts w:ascii="Arial" w:hAnsi="Arial" w:cs="Arial"/>
                <w:bCs/>
                <w:i/>
                <w:color w:val="000000"/>
              </w:rPr>
              <w:t>Shields v The Queen</w:t>
            </w:r>
            <w:r w:rsidRPr="006424E8">
              <w:rPr>
                <w:rFonts w:ascii="Arial" w:hAnsi="Arial" w:cs="Arial"/>
                <w:bCs/>
                <w:color w:val="000000"/>
              </w:rPr>
              <w:t xml:space="preserve"> [2011] VSCA 386; </w:t>
            </w:r>
            <w:r w:rsidRPr="006424E8">
              <w:rPr>
                <w:rFonts w:ascii="Arial" w:hAnsi="Arial" w:cs="Arial"/>
                <w:i/>
                <w:color w:val="000000"/>
              </w:rPr>
              <w:t>DPP v El-Waly</w:t>
            </w:r>
            <w:r w:rsidRPr="006424E8">
              <w:rPr>
                <w:rFonts w:ascii="Arial" w:hAnsi="Arial" w:cs="Arial"/>
                <w:color w:val="000000"/>
              </w:rPr>
              <w:t xml:space="preserve"> [2012] VSCA 184; </w:t>
            </w:r>
            <w:r w:rsidRPr="006424E8">
              <w:rPr>
                <w:rFonts w:ascii="Arial" w:hAnsi="Arial" w:cs="Arial"/>
                <w:i/>
                <w:color w:val="000000"/>
              </w:rPr>
              <w:t>Nguyen v The Queen</w:t>
            </w:r>
            <w:r w:rsidRPr="006424E8">
              <w:rPr>
                <w:rFonts w:ascii="Arial" w:hAnsi="Arial" w:cs="Arial"/>
                <w:color w:val="000000"/>
              </w:rPr>
              <w:t xml:space="preserve"> [2013] VSCA 63; </w:t>
            </w:r>
            <w:proofErr w:type="spellStart"/>
            <w:r w:rsidRPr="006424E8">
              <w:rPr>
                <w:rFonts w:ascii="Arial" w:hAnsi="Arial" w:cs="Arial"/>
                <w:i/>
                <w:color w:val="000000"/>
              </w:rPr>
              <w:t>Lipp</w:t>
            </w:r>
            <w:proofErr w:type="spellEnd"/>
            <w:r w:rsidRPr="006424E8">
              <w:rPr>
                <w:rFonts w:ascii="Arial" w:hAnsi="Arial" w:cs="Arial"/>
                <w:i/>
                <w:color w:val="000000"/>
              </w:rPr>
              <w:t xml:space="preserve"> v The Queen</w:t>
            </w:r>
            <w:r w:rsidRPr="006424E8">
              <w:rPr>
                <w:rFonts w:ascii="Arial" w:hAnsi="Arial" w:cs="Arial"/>
                <w:color w:val="000000"/>
              </w:rPr>
              <w:t xml:space="preserve"> [2013] VSCA 384; </w:t>
            </w:r>
            <w:proofErr w:type="spellStart"/>
            <w:r w:rsidRPr="006424E8">
              <w:rPr>
                <w:rFonts w:ascii="Arial" w:hAnsi="Arial" w:cs="Arial"/>
                <w:i/>
                <w:color w:val="000000"/>
              </w:rPr>
              <w:t>Kruzenga</w:t>
            </w:r>
            <w:proofErr w:type="spellEnd"/>
            <w:r w:rsidRPr="006424E8">
              <w:rPr>
                <w:rFonts w:ascii="Arial" w:hAnsi="Arial" w:cs="Arial"/>
                <w:i/>
                <w:color w:val="000000"/>
              </w:rPr>
              <w:t xml:space="preserve"> v The Queen</w:t>
            </w:r>
            <w:r w:rsidRPr="006424E8">
              <w:rPr>
                <w:rFonts w:ascii="Arial" w:hAnsi="Arial" w:cs="Arial"/>
                <w:color w:val="000000"/>
              </w:rPr>
              <w:t xml:space="preserve"> [2014] VSCA 10; </w:t>
            </w:r>
            <w:r w:rsidRPr="006424E8">
              <w:rPr>
                <w:rFonts w:ascii="Arial" w:hAnsi="Arial" w:cs="Arial"/>
                <w:i/>
                <w:color w:val="000000"/>
              </w:rPr>
              <w:t>Buddle v The Queen</w:t>
            </w:r>
            <w:r w:rsidRPr="006424E8">
              <w:rPr>
                <w:rFonts w:ascii="Arial" w:hAnsi="Arial" w:cs="Arial"/>
                <w:color w:val="000000"/>
              </w:rPr>
              <w:t xml:space="preserve"> [2014] VSCA 232; </w:t>
            </w:r>
            <w:proofErr w:type="spellStart"/>
            <w:r w:rsidRPr="006424E8">
              <w:rPr>
                <w:rFonts w:ascii="Arial" w:hAnsi="Arial" w:cs="Arial"/>
                <w:i/>
                <w:color w:val="000000"/>
              </w:rPr>
              <w:t>Mustica</w:t>
            </w:r>
            <w:proofErr w:type="spellEnd"/>
            <w:r w:rsidRPr="006424E8">
              <w:rPr>
                <w:rFonts w:ascii="Arial" w:hAnsi="Arial" w:cs="Arial"/>
                <w:i/>
                <w:color w:val="000000"/>
              </w:rPr>
              <w:t xml:space="preserve"> v The Queen; DPP v </w:t>
            </w:r>
            <w:proofErr w:type="spellStart"/>
            <w:r w:rsidRPr="006424E8">
              <w:rPr>
                <w:rFonts w:ascii="Arial" w:hAnsi="Arial" w:cs="Arial"/>
                <w:i/>
                <w:color w:val="000000"/>
              </w:rPr>
              <w:t>Mustica</w:t>
            </w:r>
            <w:proofErr w:type="spellEnd"/>
            <w:r w:rsidRPr="006424E8">
              <w:rPr>
                <w:rFonts w:ascii="Arial" w:hAnsi="Arial" w:cs="Arial"/>
                <w:color w:val="000000"/>
              </w:rPr>
              <w:t xml:space="preserve"> (2011) 31 VR 367 and </w:t>
            </w:r>
            <w:r w:rsidRPr="006424E8">
              <w:rPr>
                <w:rFonts w:ascii="Arial" w:hAnsi="Arial" w:cs="Arial"/>
                <w:i/>
                <w:color w:val="000000"/>
              </w:rPr>
              <w:t>Trajkovski v The Queen</w:t>
            </w:r>
            <w:r w:rsidRPr="006424E8">
              <w:rPr>
                <w:rFonts w:ascii="Arial" w:hAnsi="Arial" w:cs="Arial"/>
                <w:color w:val="000000"/>
              </w:rPr>
              <w:t xml:space="preserve"> (2011) 32 VR 587.</w:t>
            </w:r>
          </w:p>
        </w:tc>
      </w:tr>
      <w:tr w:rsidR="00F0265D" w14:paraId="1287B18A" w14:textId="77777777" w:rsidTr="0069037C">
        <w:tc>
          <w:tcPr>
            <w:tcW w:w="1219" w:type="dxa"/>
            <w:gridSpan w:val="2"/>
            <w:tcBorders>
              <w:top w:val="single" w:sz="4" w:space="0" w:color="auto"/>
              <w:left w:val="single" w:sz="18" w:space="0" w:color="auto"/>
              <w:bottom w:val="single" w:sz="4" w:space="0" w:color="auto"/>
            </w:tcBorders>
          </w:tcPr>
          <w:p w14:paraId="7E4C0CF7"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469A5212" w14:textId="15395D7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4B5D93" w14:textId="77777777" w:rsidR="00F0265D" w:rsidRDefault="00F0265D" w:rsidP="00F0265D">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B518C7F" w14:textId="77777777" w:rsidR="00F0265D" w:rsidRPr="005F143B" w:rsidRDefault="00F0265D" w:rsidP="00F0265D">
            <w:pPr>
              <w:jc w:val="both"/>
              <w:rPr>
                <w:rFonts w:ascii="Arial" w:hAnsi="Arial" w:cs="Arial"/>
                <w:iCs/>
                <w:color w:val="000000"/>
              </w:rPr>
            </w:pPr>
            <w:r>
              <w:rPr>
                <w:rFonts w:ascii="Arial" w:hAnsi="Arial" w:cs="Arial"/>
                <w:iCs/>
                <w:color w:val="000000"/>
              </w:rPr>
              <w:t xml:space="preserve">Added references to cases of </w:t>
            </w:r>
            <w:proofErr w:type="spellStart"/>
            <w:r w:rsidRPr="0068410F">
              <w:rPr>
                <w:rFonts w:ascii="Arial" w:hAnsi="Arial" w:cs="Arial"/>
                <w:i/>
                <w:iCs/>
                <w:color w:val="000000"/>
              </w:rPr>
              <w:t>Va</w:t>
            </w:r>
            <w:proofErr w:type="spellEnd"/>
            <w:r w:rsidRPr="0068410F">
              <w:rPr>
                <w:rFonts w:ascii="Arial" w:hAnsi="Arial" w:cs="Arial"/>
                <w:i/>
                <w:iCs/>
                <w:color w:val="000000"/>
              </w:rPr>
              <w:t xml:space="preserve"> v The Queen</w:t>
            </w:r>
            <w:r w:rsidRPr="0068410F">
              <w:rPr>
                <w:rFonts w:ascii="Arial" w:hAnsi="Arial" w:cs="Arial"/>
                <w:iCs/>
                <w:color w:val="000000"/>
              </w:rPr>
              <w:t xml:space="preserve"> [2011] VSCA 426</w:t>
            </w:r>
            <w:r>
              <w:rPr>
                <w:rFonts w:ascii="Arial" w:hAnsi="Arial" w:cs="Arial"/>
                <w:iCs/>
                <w:color w:val="000000"/>
              </w:rPr>
              <w:t xml:space="preserve">; </w:t>
            </w:r>
            <w:r w:rsidRPr="0068410F">
              <w:rPr>
                <w:rFonts w:ascii="Arial" w:hAnsi="Arial" w:cs="Arial"/>
                <w:i/>
                <w:iCs/>
                <w:color w:val="000000"/>
              </w:rPr>
              <w:t xml:space="preserve">R v </w:t>
            </w:r>
            <w:proofErr w:type="spellStart"/>
            <w:r w:rsidRPr="0068410F">
              <w:rPr>
                <w:rFonts w:ascii="Arial" w:hAnsi="Arial" w:cs="Arial"/>
                <w:i/>
                <w:iCs/>
                <w:color w:val="000000"/>
              </w:rPr>
              <w:t>Kells</w:t>
            </w:r>
            <w:proofErr w:type="spellEnd"/>
            <w:r w:rsidRPr="0068410F">
              <w:rPr>
                <w:rFonts w:ascii="Arial" w:hAnsi="Arial" w:cs="Arial"/>
                <w:iCs/>
                <w:color w:val="000000"/>
              </w:rPr>
              <w:t xml:space="preserve"> [2012] VSC 53</w:t>
            </w:r>
            <w:r>
              <w:rPr>
                <w:rFonts w:ascii="Arial" w:hAnsi="Arial" w:cs="Arial"/>
                <w:iCs/>
                <w:color w:val="000000"/>
              </w:rPr>
              <w:t xml:space="preserve">; </w:t>
            </w:r>
            <w:r w:rsidRPr="0068410F">
              <w:rPr>
                <w:rFonts w:ascii="Arial" w:hAnsi="Arial" w:cs="Arial"/>
                <w:i/>
                <w:iCs/>
                <w:color w:val="000000"/>
              </w:rPr>
              <w:t xml:space="preserve">DPP v </w:t>
            </w:r>
            <w:proofErr w:type="spellStart"/>
            <w:r w:rsidRPr="0068410F">
              <w:rPr>
                <w:rFonts w:ascii="Arial" w:hAnsi="Arial" w:cs="Arial"/>
                <w:i/>
                <w:iCs/>
                <w:color w:val="000000"/>
              </w:rPr>
              <w:t>Carr</w:t>
            </w:r>
            <w:proofErr w:type="spellEnd"/>
            <w:r w:rsidRPr="0068410F">
              <w:rPr>
                <w:rFonts w:ascii="Arial" w:hAnsi="Arial" w:cs="Arial"/>
                <w:iCs/>
                <w:color w:val="000000"/>
              </w:rPr>
              <w:t xml:space="preserve"> [2012] VSCA 299</w:t>
            </w:r>
            <w:r>
              <w:rPr>
                <w:rFonts w:ascii="Arial" w:hAnsi="Arial" w:cs="Arial"/>
                <w:iCs/>
                <w:color w:val="000000"/>
              </w:rPr>
              <w:t xml:space="preserve">; </w:t>
            </w:r>
            <w:proofErr w:type="spellStart"/>
            <w:r w:rsidRPr="0068410F">
              <w:rPr>
                <w:rFonts w:ascii="Arial" w:hAnsi="Arial" w:cs="Arial"/>
                <w:i/>
                <w:iCs/>
                <w:color w:val="000000"/>
              </w:rPr>
              <w:t>Dawid</w:t>
            </w:r>
            <w:proofErr w:type="spellEnd"/>
            <w:r w:rsidRPr="0068410F">
              <w:rPr>
                <w:rFonts w:ascii="Arial" w:hAnsi="Arial" w:cs="Arial"/>
                <w:i/>
                <w:iCs/>
                <w:color w:val="000000"/>
              </w:rPr>
              <w:t xml:space="preserve"> v DPP</w:t>
            </w:r>
            <w:r>
              <w:rPr>
                <w:rFonts w:ascii="Arial" w:hAnsi="Arial" w:cs="Arial"/>
                <w:iCs/>
                <w:color w:val="000000"/>
              </w:rPr>
              <w:t xml:space="preserve"> [2013] VSCA 64.</w:t>
            </w:r>
          </w:p>
        </w:tc>
      </w:tr>
      <w:tr w:rsidR="00F0265D" w14:paraId="4A6D74DF" w14:textId="77777777" w:rsidTr="0069037C">
        <w:tc>
          <w:tcPr>
            <w:tcW w:w="1219" w:type="dxa"/>
            <w:gridSpan w:val="2"/>
            <w:tcBorders>
              <w:top w:val="single" w:sz="4" w:space="0" w:color="auto"/>
              <w:left w:val="single" w:sz="18" w:space="0" w:color="auto"/>
              <w:bottom w:val="single" w:sz="4" w:space="0" w:color="auto"/>
            </w:tcBorders>
          </w:tcPr>
          <w:p w14:paraId="7AB2C6F5"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7879E50" w14:textId="1012446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8D13FE6" w14:textId="77777777" w:rsidR="00F0265D" w:rsidRDefault="00F0265D" w:rsidP="00F0265D">
            <w:pPr>
              <w:keepNext/>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E8D366B"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references to cases of </w:t>
            </w:r>
            <w:r w:rsidRPr="0068410F">
              <w:rPr>
                <w:rFonts w:ascii="Arial" w:hAnsi="Arial" w:cs="Arial"/>
                <w:i/>
                <w:iCs/>
                <w:color w:val="000000"/>
              </w:rPr>
              <w:t>JBM v The Queen</w:t>
            </w:r>
            <w:r w:rsidRPr="0068410F">
              <w:rPr>
                <w:rFonts w:ascii="Arial" w:hAnsi="Arial" w:cs="Arial"/>
                <w:iCs/>
                <w:color w:val="000000"/>
              </w:rPr>
              <w:t xml:space="preserve"> [2013] VSCA 69</w:t>
            </w:r>
            <w:r>
              <w:rPr>
                <w:rFonts w:ascii="Arial" w:hAnsi="Arial" w:cs="Arial"/>
                <w:iCs/>
                <w:color w:val="000000"/>
              </w:rPr>
              <w:t xml:space="preserve">; </w:t>
            </w:r>
            <w:r w:rsidRPr="0068410F">
              <w:rPr>
                <w:rFonts w:ascii="Arial" w:hAnsi="Arial" w:cs="Arial"/>
                <w:i/>
                <w:color w:val="000000"/>
              </w:rPr>
              <w:t>John Gordon v The Queen</w:t>
            </w:r>
            <w:r w:rsidRPr="0068410F">
              <w:rPr>
                <w:rFonts w:ascii="Arial" w:hAnsi="Arial" w:cs="Arial"/>
                <w:color w:val="000000"/>
              </w:rPr>
              <w:t xml:space="preserve"> [2013] VSCA 343</w:t>
            </w:r>
            <w:r>
              <w:rPr>
                <w:rFonts w:ascii="Arial" w:hAnsi="Arial" w:cs="Arial"/>
                <w:color w:val="000000"/>
              </w:rPr>
              <w:t>;</w:t>
            </w:r>
            <w:r w:rsidRPr="0068410F">
              <w:rPr>
                <w:rFonts w:ascii="Arial" w:hAnsi="Arial" w:cs="Arial"/>
                <w:color w:val="000000"/>
              </w:rPr>
              <w:t xml:space="preserve"> </w:t>
            </w:r>
            <w:r w:rsidRPr="0068410F">
              <w:rPr>
                <w:rFonts w:ascii="Arial" w:hAnsi="Arial" w:cs="Arial"/>
                <w:i/>
                <w:color w:val="000000"/>
              </w:rPr>
              <w:t>Hunt</w:t>
            </w:r>
            <w:r w:rsidRPr="00625C07">
              <w:rPr>
                <w:rFonts w:ascii="Arial" w:hAnsi="Arial" w:cs="Arial"/>
                <w:i/>
                <w:color w:val="000000"/>
              </w:rPr>
              <w:t>er v The Queen</w:t>
            </w:r>
            <w:r w:rsidRPr="00625C07">
              <w:rPr>
                <w:rFonts w:ascii="Arial" w:hAnsi="Arial" w:cs="Arial"/>
                <w:color w:val="000000"/>
              </w:rPr>
              <w:t xml:space="preserve"> [2013] VSCA 385; </w:t>
            </w:r>
            <w:r w:rsidRPr="00625C07">
              <w:rPr>
                <w:rFonts w:ascii="Arial" w:hAnsi="Arial" w:cs="Arial"/>
                <w:i/>
                <w:color w:val="000000"/>
              </w:rPr>
              <w:t>SD v The Queen</w:t>
            </w:r>
            <w:r w:rsidRPr="00625C07">
              <w:rPr>
                <w:rFonts w:ascii="Arial" w:hAnsi="Arial" w:cs="Arial"/>
                <w:color w:val="000000"/>
              </w:rPr>
              <w:t xml:space="preserve"> [2013] VSCA 133</w:t>
            </w:r>
            <w:r w:rsidRPr="00625C07">
              <w:rPr>
                <w:rFonts w:ascii="Arial" w:hAnsi="Arial" w:cs="Arial"/>
                <w:bCs/>
                <w:color w:val="000000"/>
              </w:rPr>
              <w:t xml:space="preserve">; </w:t>
            </w:r>
            <w:r w:rsidRPr="00625C07">
              <w:rPr>
                <w:rFonts w:ascii="Arial" w:hAnsi="Arial" w:cs="Arial"/>
                <w:bCs/>
                <w:i/>
                <w:color w:val="000000"/>
              </w:rPr>
              <w:t>R v Saab</w:t>
            </w:r>
            <w:r w:rsidRPr="00625C07">
              <w:rPr>
                <w:rFonts w:ascii="Arial" w:hAnsi="Arial" w:cs="Arial"/>
                <w:bCs/>
                <w:color w:val="000000"/>
              </w:rPr>
              <w:t xml:space="preserve"> [2012] VSCA 165.</w:t>
            </w:r>
          </w:p>
        </w:tc>
      </w:tr>
      <w:tr w:rsidR="00F0265D" w14:paraId="31D87A5B" w14:textId="77777777" w:rsidTr="0069037C">
        <w:tc>
          <w:tcPr>
            <w:tcW w:w="1219" w:type="dxa"/>
            <w:gridSpan w:val="2"/>
            <w:tcBorders>
              <w:top w:val="single" w:sz="4" w:space="0" w:color="auto"/>
              <w:left w:val="single" w:sz="18" w:space="0" w:color="auto"/>
              <w:bottom w:val="single" w:sz="4" w:space="0" w:color="auto"/>
            </w:tcBorders>
          </w:tcPr>
          <w:p w14:paraId="64296C38"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24299F0D" w14:textId="5378258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C76F1E" w14:textId="77777777" w:rsidR="00F0265D" w:rsidRDefault="00F0265D" w:rsidP="00F0265D">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CFEB0FB" w14:textId="77777777" w:rsidR="00F0265D" w:rsidRPr="008216F0" w:rsidRDefault="00F0265D" w:rsidP="00F0265D">
            <w:pPr>
              <w:keepNext/>
              <w:spacing w:before="20" w:after="20"/>
              <w:jc w:val="both"/>
              <w:rPr>
                <w:rFonts w:ascii="Arial" w:hAnsi="Arial" w:cs="Arial"/>
                <w:bCs/>
                <w:color w:val="000000"/>
              </w:rPr>
            </w:pPr>
            <w:r w:rsidRPr="008216F0">
              <w:rPr>
                <w:rFonts w:ascii="Arial" w:hAnsi="Arial" w:cs="Arial"/>
                <w:bCs/>
                <w:color w:val="000000"/>
              </w:rPr>
              <w:t xml:space="preserve">Added references to cases of </w:t>
            </w:r>
            <w:r w:rsidRPr="008216F0">
              <w:rPr>
                <w:rFonts w:ascii="Arial" w:hAnsi="Arial" w:cs="Arial"/>
                <w:i/>
                <w:color w:val="000000"/>
              </w:rPr>
              <w:t xml:space="preserve">DPP v Tong Yang </w:t>
            </w:r>
            <w:r w:rsidRPr="008216F0">
              <w:rPr>
                <w:rFonts w:ascii="Arial" w:hAnsi="Arial" w:cs="Arial"/>
                <w:color w:val="000000"/>
              </w:rPr>
              <w:t xml:space="preserve">[2011] VSCA 161; </w:t>
            </w:r>
            <w:r w:rsidRPr="008216F0">
              <w:rPr>
                <w:rFonts w:ascii="Arial" w:hAnsi="Arial" w:cs="Arial"/>
                <w:i/>
                <w:color w:val="000000"/>
              </w:rPr>
              <w:t>DPP (</w:t>
            </w:r>
            <w:proofErr w:type="spellStart"/>
            <w:r w:rsidRPr="008216F0">
              <w:rPr>
                <w:rFonts w:ascii="Arial" w:hAnsi="Arial" w:cs="Arial"/>
                <w:i/>
                <w:color w:val="000000"/>
              </w:rPr>
              <w:t>Cth</w:t>
            </w:r>
            <w:proofErr w:type="spellEnd"/>
            <w:r w:rsidRPr="008216F0">
              <w:rPr>
                <w:rFonts w:ascii="Arial" w:hAnsi="Arial" w:cs="Arial"/>
                <w:i/>
                <w:color w:val="000000"/>
              </w:rPr>
              <w:t>) v Carey</w:t>
            </w:r>
            <w:r w:rsidRPr="008216F0">
              <w:rPr>
                <w:rFonts w:ascii="Arial" w:hAnsi="Arial" w:cs="Arial"/>
                <w:color w:val="000000"/>
              </w:rPr>
              <w:t xml:space="preserve"> [2012] VSCA 15.</w:t>
            </w:r>
          </w:p>
        </w:tc>
      </w:tr>
      <w:tr w:rsidR="00F0265D" w14:paraId="717F2B6B" w14:textId="77777777" w:rsidTr="0069037C">
        <w:tc>
          <w:tcPr>
            <w:tcW w:w="1219" w:type="dxa"/>
            <w:gridSpan w:val="2"/>
            <w:tcBorders>
              <w:top w:val="single" w:sz="4" w:space="0" w:color="auto"/>
              <w:left w:val="single" w:sz="18" w:space="0" w:color="auto"/>
              <w:bottom w:val="single" w:sz="4" w:space="0" w:color="auto"/>
            </w:tcBorders>
          </w:tcPr>
          <w:p w14:paraId="58DAC17C"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5B3D9660" w14:textId="674A327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BEC307" w14:textId="77777777" w:rsidR="00F0265D" w:rsidRDefault="00F0265D" w:rsidP="00F0265D">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054CE1CD"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references to cases of </w:t>
            </w:r>
            <w:r w:rsidRPr="001C6E0E">
              <w:rPr>
                <w:rFonts w:ascii="Arial" w:hAnsi="Arial" w:cs="Arial"/>
                <w:color w:val="000000"/>
              </w:rPr>
              <w:t xml:space="preserve">at [51]-[55]; </w:t>
            </w:r>
            <w:r w:rsidRPr="001C6E0E">
              <w:rPr>
                <w:rFonts w:ascii="Arial" w:hAnsi="Arial" w:cs="Arial"/>
                <w:i/>
                <w:color w:val="000000"/>
              </w:rPr>
              <w:t>R v Shaw</w:t>
            </w:r>
            <w:r w:rsidRPr="001C6E0E">
              <w:rPr>
                <w:rFonts w:ascii="Arial" w:hAnsi="Arial" w:cs="Arial"/>
                <w:color w:val="000000"/>
              </w:rPr>
              <w:t xml:space="preserve"> [2012] VSCA 78 at</w:t>
            </w:r>
            <w:r w:rsidRPr="006E0604">
              <w:rPr>
                <w:rFonts w:ascii="Arial" w:hAnsi="Arial" w:cs="Arial"/>
                <w:color w:val="000000"/>
              </w:rPr>
              <w:t xml:space="preserve"> [44]-[50]</w:t>
            </w:r>
            <w:r w:rsidRPr="006E0604">
              <w:rPr>
                <w:rFonts w:ascii="Arial" w:hAnsi="Arial" w:cs="Arial"/>
                <w:b/>
                <w:bCs/>
                <w:color w:val="000000"/>
                <w:lang w:val="en-AU"/>
              </w:rPr>
              <w:t xml:space="preserve">; </w:t>
            </w:r>
            <w:r w:rsidRPr="006E0604">
              <w:rPr>
                <w:rFonts w:ascii="Arial" w:hAnsi="Arial" w:cs="Arial"/>
                <w:i/>
                <w:color w:val="000000"/>
              </w:rPr>
              <w:t xml:space="preserve">R v </w:t>
            </w:r>
            <w:proofErr w:type="spellStart"/>
            <w:r w:rsidRPr="006E0604">
              <w:rPr>
                <w:rFonts w:ascii="Arial" w:hAnsi="Arial" w:cs="Arial"/>
                <w:i/>
                <w:color w:val="000000"/>
              </w:rPr>
              <w:t>Sikaloski</w:t>
            </w:r>
            <w:proofErr w:type="spellEnd"/>
            <w:r w:rsidRPr="006E0604">
              <w:rPr>
                <w:rFonts w:ascii="Arial" w:hAnsi="Arial" w:cs="Arial"/>
                <w:color w:val="000000"/>
              </w:rPr>
              <w:t xml:space="preserve"> [2012] VSCA 130 at [26]-[43]; </w:t>
            </w:r>
            <w:r w:rsidRPr="006E0604">
              <w:rPr>
                <w:rFonts w:ascii="Arial" w:hAnsi="Arial" w:cs="Arial"/>
                <w:i/>
                <w:color w:val="000000"/>
              </w:rPr>
              <w:t>R v DM</w:t>
            </w:r>
            <w:r w:rsidRPr="006E0604">
              <w:rPr>
                <w:rFonts w:ascii="Arial" w:hAnsi="Arial" w:cs="Arial"/>
                <w:color w:val="000000"/>
              </w:rPr>
              <w:t xml:space="preserve"> [2012] VSCA 227; </w:t>
            </w:r>
            <w:r w:rsidRPr="006E0604">
              <w:rPr>
                <w:rFonts w:ascii="Arial" w:hAnsi="Arial" w:cs="Arial"/>
                <w:i/>
                <w:color w:val="000000"/>
              </w:rPr>
              <w:lastRenderedPageBreak/>
              <w:t xml:space="preserve">DPP v Lucas </w:t>
            </w:r>
            <w:r w:rsidRPr="006E0604">
              <w:rPr>
                <w:rFonts w:ascii="Arial" w:hAnsi="Arial" w:cs="Arial"/>
                <w:color w:val="000000"/>
              </w:rPr>
              <w:t xml:space="preserve">[2012] VSCA 245; </w:t>
            </w:r>
            <w:r w:rsidRPr="006E0604">
              <w:rPr>
                <w:rFonts w:ascii="Arial" w:hAnsi="Arial" w:cs="Arial"/>
                <w:i/>
                <w:color w:val="000000"/>
              </w:rPr>
              <w:t>R v NJ</w:t>
            </w:r>
            <w:r w:rsidRPr="006E0604">
              <w:rPr>
                <w:rFonts w:ascii="Arial" w:hAnsi="Arial" w:cs="Arial"/>
                <w:color w:val="000000"/>
              </w:rPr>
              <w:t xml:space="preserve"> [2012] VSCA 256; </w:t>
            </w:r>
            <w:r w:rsidRPr="006E0604">
              <w:rPr>
                <w:rFonts w:ascii="Arial" w:hAnsi="Arial" w:cs="Arial"/>
                <w:i/>
                <w:color w:val="000000"/>
              </w:rPr>
              <w:t xml:space="preserve">DPP v </w:t>
            </w:r>
            <w:proofErr w:type="spellStart"/>
            <w:r w:rsidRPr="006E0604">
              <w:rPr>
                <w:rFonts w:ascii="Arial" w:hAnsi="Arial" w:cs="Arial"/>
                <w:i/>
                <w:color w:val="000000"/>
              </w:rPr>
              <w:t>Rancie</w:t>
            </w:r>
            <w:proofErr w:type="spellEnd"/>
            <w:r w:rsidRPr="006E0604">
              <w:rPr>
                <w:rFonts w:ascii="Arial" w:hAnsi="Arial" w:cs="Arial"/>
                <w:i/>
                <w:color w:val="000000"/>
              </w:rPr>
              <w:t xml:space="preserve"> </w:t>
            </w:r>
            <w:r w:rsidRPr="006E0604">
              <w:rPr>
                <w:rFonts w:ascii="Arial" w:hAnsi="Arial" w:cs="Arial"/>
                <w:color w:val="000000"/>
              </w:rPr>
              <w:t xml:space="preserve">[2012] VSCA 258; </w:t>
            </w:r>
            <w:r w:rsidRPr="006E0604">
              <w:rPr>
                <w:rFonts w:ascii="Arial" w:hAnsi="Arial" w:cs="Arial"/>
                <w:i/>
                <w:color w:val="000000"/>
              </w:rPr>
              <w:t xml:space="preserve">R v Hill </w:t>
            </w:r>
            <w:r w:rsidRPr="006E0604">
              <w:rPr>
                <w:rFonts w:ascii="Arial" w:hAnsi="Arial" w:cs="Arial"/>
                <w:color w:val="000000"/>
              </w:rPr>
              <w:t xml:space="preserve">[2012] VSC 353; </w:t>
            </w:r>
            <w:r w:rsidRPr="006E0604">
              <w:rPr>
                <w:rFonts w:ascii="Arial" w:hAnsi="Arial" w:cs="Arial"/>
                <w:i/>
                <w:color w:val="000000"/>
              </w:rPr>
              <w:t xml:space="preserve">R v Oakley </w:t>
            </w:r>
            <w:r w:rsidRPr="006E0604">
              <w:rPr>
                <w:rFonts w:ascii="Arial" w:hAnsi="Arial" w:cs="Arial"/>
                <w:color w:val="000000"/>
              </w:rPr>
              <w:t xml:space="preserve">[2012] VSC 392; </w:t>
            </w:r>
            <w:r w:rsidRPr="006E0604">
              <w:rPr>
                <w:rFonts w:ascii="Arial" w:hAnsi="Arial" w:cs="Arial"/>
                <w:i/>
                <w:color w:val="000000"/>
              </w:rPr>
              <w:t xml:space="preserve">R v </w:t>
            </w:r>
            <w:proofErr w:type="spellStart"/>
            <w:r w:rsidRPr="006E0604">
              <w:rPr>
                <w:rFonts w:ascii="Arial" w:hAnsi="Arial" w:cs="Arial"/>
                <w:i/>
                <w:color w:val="000000"/>
              </w:rPr>
              <w:t>Kosian</w:t>
            </w:r>
            <w:proofErr w:type="spellEnd"/>
            <w:r w:rsidRPr="006E0604">
              <w:rPr>
                <w:rFonts w:ascii="Arial" w:hAnsi="Arial" w:cs="Arial"/>
                <w:i/>
                <w:color w:val="000000"/>
              </w:rPr>
              <w:t xml:space="preserve"> </w:t>
            </w:r>
            <w:r w:rsidRPr="006E0604">
              <w:rPr>
                <w:rFonts w:ascii="Arial" w:hAnsi="Arial" w:cs="Arial"/>
                <w:color w:val="000000"/>
              </w:rPr>
              <w:t>[2012] VSC 426;</w:t>
            </w:r>
            <w:r w:rsidRPr="006E0604">
              <w:rPr>
                <w:rFonts w:ascii="Arial" w:hAnsi="Arial" w:cs="Arial"/>
                <w:i/>
                <w:color w:val="000000"/>
              </w:rPr>
              <w:t xml:space="preserve"> R v Potter</w:t>
            </w:r>
            <w:r w:rsidRPr="006E0604">
              <w:rPr>
                <w:rFonts w:ascii="Arial" w:hAnsi="Arial" w:cs="Arial"/>
                <w:color w:val="000000"/>
              </w:rPr>
              <w:t xml:space="preserve"> [2012] VSC 511; </w:t>
            </w:r>
            <w:r w:rsidRPr="006E0604">
              <w:rPr>
                <w:rFonts w:ascii="Arial" w:hAnsi="Arial" w:cs="Arial"/>
                <w:i/>
                <w:color w:val="000000"/>
              </w:rPr>
              <w:t>R v Scott</w:t>
            </w:r>
            <w:r w:rsidRPr="006E0604">
              <w:rPr>
                <w:rFonts w:ascii="Arial" w:hAnsi="Arial" w:cs="Arial"/>
                <w:color w:val="000000"/>
              </w:rPr>
              <w:t xml:space="preserve"> [2012] VSC 514; </w:t>
            </w:r>
            <w:r w:rsidRPr="006E0604">
              <w:rPr>
                <w:rFonts w:ascii="Arial" w:hAnsi="Arial" w:cs="Arial"/>
                <w:i/>
                <w:color w:val="000000"/>
              </w:rPr>
              <w:t xml:space="preserve">R v Van </w:t>
            </w:r>
            <w:proofErr w:type="spellStart"/>
            <w:r w:rsidRPr="006E0604">
              <w:rPr>
                <w:rFonts w:ascii="Arial" w:hAnsi="Arial" w:cs="Arial"/>
                <w:i/>
                <w:color w:val="000000"/>
              </w:rPr>
              <w:t>Zoelen</w:t>
            </w:r>
            <w:proofErr w:type="spellEnd"/>
            <w:r w:rsidRPr="006E0604">
              <w:rPr>
                <w:rFonts w:ascii="Arial" w:hAnsi="Arial" w:cs="Arial"/>
                <w:color w:val="000000"/>
              </w:rPr>
              <w:t xml:space="preserve"> [2012] VSC 605; </w:t>
            </w:r>
            <w:r w:rsidRPr="006E0604">
              <w:rPr>
                <w:rFonts w:ascii="Arial" w:hAnsi="Arial" w:cs="Arial"/>
                <w:i/>
                <w:color w:val="000000"/>
              </w:rPr>
              <w:t>O’Toole v The Queen</w:t>
            </w:r>
            <w:r w:rsidRPr="006E0604">
              <w:rPr>
                <w:rFonts w:ascii="Arial" w:hAnsi="Arial" w:cs="Arial"/>
                <w:color w:val="000000"/>
              </w:rPr>
              <w:t xml:space="preserve"> [2013] VSCA 62; </w:t>
            </w:r>
            <w:r w:rsidRPr="006E0604">
              <w:rPr>
                <w:rFonts w:ascii="Arial" w:hAnsi="Arial" w:cs="Arial"/>
                <w:i/>
                <w:color w:val="000000"/>
              </w:rPr>
              <w:t xml:space="preserve">R v Benjamin </w:t>
            </w:r>
            <w:r w:rsidRPr="006E0604">
              <w:rPr>
                <w:rFonts w:ascii="Arial" w:hAnsi="Arial" w:cs="Arial"/>
                <w:color w:val="000000"/>
              </w:rPr>
              <w:t xml:space="preserve">[2013] VSC 668; </w:t>
            </w:r>
            <w:r w:rsidRPr="006E0604">
              <w:rPr>
                <w:rFonts w:ascii="Arial" w:hAnsi="Arial" w:cs="Arial"/>
                <w:i/>
                <w:color w:val="000000"/>
              </w:rPr>
              <w:t>R v Wallis</w:t>
            </w:r>
            <w:r w:rsidRPr="006E0604">
              <w:rPr>
                <w:rFonts w:ascii="Arial" w:hAnsi="Arial" w:cs="Arial"/>
                <w:color w:val="000000"/>
              </w:rPr>
              <w:t xml:space="preserve"> [2013] VSC 721; </w:t>
            </w:r>
            <w:r w:rsidRPr="006E0604">
              <w:rPr>
                <w:rFonts w:ascii="Arial" w:hAnsi="Arial" w:cs="Arial"/>
                <w:i/>
                <w:color w:val="000000"/>
              </w:rPr>
              <w:t xml:space="preserve">R v West </w:t>
            </w:r>
            <w:r w:rsidRPr="006E0604">
              <w:rPr>
                <w:rFonts w:ascii="Arial" w:hAnsi="Arial" w:cs="Arial"/>
                <w:color w:val="000000"/>
              </w:rPr>
              <w:t xml:space="preserve">[2013] VSC 737; </w:t>
            </w:r>
            <w:r w:rsidRPr="006E0604">
              <w:rPr>
                <w:rFonts w:ascii="Arial" w:hAnsi="Arial" w:cs="Arial"/>
                <w:i/>
                <w:color w:val="000000"/>
              </w:rPr>
              <w:t xml:space="preserve">Barton v The Queen </w:t>
            </w:r>
            <w:r w:rsidRPr="006E0604">
              <w:rPr>
                <w:rFonts w:ascii="Arial" w:hAnsi="Arial" w:cs="Arial"/>
                <w:color w:val="000000"/>
              </w:rPr>
              <w:t xml:space="preserve">[2013] VSCA 360; </w:t>
            </w:r>
            <w:r w:rsidRPr="006E0604">
              <w:rPr>
                <w:rFonts w:ascii="Arial" w:hAnsi="Arial" w:cs="Arial"/>
                <w:i/>
                <w:color w:val="000000"/>
              </w:rPr>
              <w:t xml:space="preserve">Johnston v The Queen </w:t>
            </w:r>
            <w:r w:rsidRPr="006E0604">
              <w:rPr>
                <w:rFonts w:ascii="Arial" w:hAnsi="Arial" w:cs="Arial"/>
                <w:color w:val="000000"/>
              </w:rPr>
              <w:t xml:space="preserve">[2013] VSCA 362; </w:t>
            </w:r>
            <w:proofErr w:type="spellStart"/>
            <w:r w:rsidRPr="006E0604">
              <w:rPr>
                <w:rFonts w:ascii="Arial" w:hAnsi="Arial" w:cs="Arial"/>
                <w:i/>
                <w:color w:val="000000"/>
              </w:rPr>
              <w:t>Aggelidis</w:t>
            </w:r>
            <w:proofErr w:type="spellEnd"/>
            <w:r w:rsidRPr="006E0604">
              <w:rPr>
                <w:rFonts w:ascii="Arial" w:hAnsi="Arial" w:cs="Arial"/>
                <w:i/>
                <w:color w:val="000000"/>
              </w:rPr>
              <w:t xml:space="preserve"> v The Queen</w:t>
            </w:r>
            <w:r w:rsidRPr="006E0604">
              <w:rPr>
                <w:rFonts w:ascii="Arial" w:hAnsi="Arial" w:cs="Arial"/>
                <w:color w:val="000000"/>
              </w:rPr>
              <w:t xml:space="preserve"> [2014] VSCA 6; </w:t>
            </w:r>
            <w:r w:rsidRPr="006E0604">
              <w:rPr>
                <w:rFonts w:ascii="Arial" w:hAnsi="Arial" w:cs="Arial"/>
                <w:i/>
                <w:color w:val="000000"/>
              </w:rPr>
              <w:t>TS v The Queen</w:t>
            </w:r>
            <w:r w:rsidRPr="006E0604">
              <w:rPr>
                <w:rFonts w:ascii="Arial" w:hAnsi="Arial" w:cs="Arial"/>
                <w:color w:val="000000"/>
              </w:rPr>
              <w:t xml:space="preserve"> [2014] VSCA 24; </w:t>
            </w:r>
            <w:r w:rsidRPr="006E0604">
              <w:rPr>
                <w:rFonts w:ascii="Arial" w:hAnsi="Arial" w:cs="Arial"/>
                <w:i/>
                <w:color w:val="000000"/>
              </w:rPr>
              <w:t>Monaghan v The Queen</w:t>
            </w:r>
            <w:r w:rsidRPr="006E0604">
              <w:rPr>
                <w:rFonts w:ascii="Arial" w:hAnsi="Arial" w:cs="Arial"/>
                <w:color w:val="000000"/>
              </w:rPr>
              <w:t xml:space="preserve"> [2014] VSCA 82; </w:t>
            </w:r>
            <w:r w:rsidRPr="006E0604">
              <w:rPr>
                <w:rFonts w:ascii="Arial" w:hAnsi="Arial" w:cs="Arial"/>
                <w:i/>
                <w:color w:val="000000"/>
              </w:rPr>
              <w:t xml:space="preserve">R v Kemp </w:t>
            </w:r>
            <w:r w:rsidRPr="006E0604">
              <w:rPr>
                <w:rFonts w:ascii="Arial" w:hAnsi="Arial" w:cs="Arial"/>
                <w:color w:val="000000"/>
              </w:rPr>
              <w:t xml:space="preserve">[2014] VSC 631; </w:t>
            </w:r>
            <w:r w:rsidRPr="006E0604">
              <w:rPr>
                <w:rFonts w:ascii="Arial" w:hAnsi="Arial" w:cs="Arial"/>
                <w:i/>
                <w:color w:val="000000"/>
              </w:rPr>
              <w:t>R v Umar</w:t>
            </w:r>
            <w:r w:rsidRPr="006E0604">
              <w:rPr>
                <w:rFonts w:ascii="Arial" w:hAnsi="Arial" w:cs="Arial"/>
                <w:color w:val="000000"/>
              </w:rPr>
              <w:t xml:space="preserve"> [2014] VSC 645; </w:t>
            </w:r>
            <w:r w:rsidRPr="006E0604">
              <w:rPr>
                <w:rFonts w:ascii="Arial" w:hAnsi="Arial" w:cs="Arial"/>
                <w:i/>
                <w:color w:val="000000"/>
              </w:rPr>
              <w:t xml:space="preserve">Jason William Caldwell v The Queen </w:t>
            </w:r>
            <w:r w:rsidRPr="006E0604">
              <w:rPr>
                <w:rFonts w:ascii="Arial" w:hAnsi="Arial" w:cs="Arial"/>
                <w:color w:val="000000"/>
              </w:rPr>
              <w:t xml:space="preserve">[2014] VSCA 274; </w:t>
            </w:r>
            <w:r w:rsidRPr="006E0604">
              <w:rPr>
                <w:rFonts w:ascii="Arial" w:hAnsi="Arial" w:cs="Arial"/>
                <w:i/>
                <w:color w:val="000000"/>
              </w:rPr>
              <w:t>Lee James Matthews v The Queen</w:t>
            </w:r>
            <w:r w:rsidRPr="006E0604">
              <w:rPr>
                <w:rFonts w:ascii="Arial" w:hAnsi="Arial" w:cs="Arial"/>
                <w:color w:val="000000"/>
              </w:rPr>
              <w:t xml:space="preserve">; </w:t>
            </w:r>
            <w:r w:rsidRPr="006E0604">
              <w:rPr>
                <w:rFonts w:ascii="Arial" w:hAnsi="Arial" w:cs="Arial"/>
                <w:i/>
                <w:color w:val="000000"/>
              </w:rPr>
              <w:t xml:space="preserve">Tuyet </w:t>
            </w:r>
            <w:proofErr w:type="spellStart"/>
            <w:r w:rsidRPr="006E0604">
              <w:rPr>
                <w:rFonts w:ascii="Arial" w:hAnsi="Arial" w:cs="Arial"/>
                <w:i/>
                <w:color w:val="000000"/>
              </w:rPr>
              <w:t>Thi</w:t>
            </w:r>
            <w:proofErr w:type="spellEnd"/>
            <w:r w:rsidRPr="006E0604">
              <w:rPr>
                <w:rFonts w:ascii="Arial" w:hAnsi="Arial" w:cs="Arial"/>
                <w:i/>
                <w:color w:val="000000"/>
              </w:rPr>
              <w:t xml:space="preserve"> Vu v The Queen</w:t>
            </w:r>
            <w:r w:rsidRPr="006E0604">
              <w:rPr>
                <w:rFonts w:ascii="Arial" w:hAnsi="Arial" w:cs="Arial"/>
                <w:color w:val="000000"/>
              </w:rPr>
              <w:t xml:space="preserve"> [2014] VSCA 291</w:t>
            </w:r>
            <w:r w:rsidRPr="006E0604">
              <w:rPr>
                <w:rFonts w:ascii="Arial" w:hAnsi="Arial" w:cs="Arial"/>
                <w:bCs/>
                <w:color w:val="000000"/>
                <w:lang w:val="en-AU"/>
              </w:rPr>
              <w:t xml:space="preserve">; </w:t>
            </w:r>
            <w:r w:rsidRPr="006E0604">
              <w:rPr>
                <w:rFonts w:ascii="Arial" w:hAnsi="Arial" w:cs="Arial"/>
                <w:bCs/>
                <w:i/>
                <w:color w:val="000000"/>
                <w:lang w:val="en-AU"/>
              </w:rPr>
              <w:t>Jamieson v The Queen</w:t>
            </w:r>
            <w:r w:rsidRPr="006E0604">
              <w:rPr>
                <w:rFonts w:ascii="Arial" w:hAnsi="Arial" w:cs="Arial"/>
                <w:bCs/>
                <w:color w:val="000000"/>
                <w:lang w:val="en-AU"/>
              </w:rPr>
              <w:t xml:space="preserve"> [2014] VSCA 294</w:t>
            </w:r>
            <w:r w:rsidRPr="006E0604">
              <w:rPr>
                <w:rFonts w:ascii="Arial" w:hAnsi="Arial" w:cs="Arial"/>
                <w:bCs/>
                <w:color w:val="000000"/>
              </w:rPr>
              <w:t>.</w:t>
            </w:r>
          </w:p>
        </w:tc>
      </w:tr>
      <w:tr w:rsidR="00F0265D" w14:paraId="32CC4229" w14:textId="77777777" w:rsidTr="0069037C">
        <w:tc>
          <w:tcPr>
            <w:tcW w:w="1219" w:type="dxa"/>
            <w:gridSpan w:val="2"/>
            <w:tcBorders>
              <w:top w:val="single" w:sz="4" w:space="0" w:color="auto"/>
              <w:left w:val="single" w:sz="18" w:space="0" w:color="auto"/>
              <w:bottom w:val="single" w:sz="4" w:space="0" w:color="auto"/>
            </w:tcBorders>
          </w:tcPr>
          <w:p w14:paraId="36B19FAF" w14:textId="77777777" w:rsidR="00F0265D" w:rsidRDefault="00F0265D" w:rsidP="00F0265D">
            <w:pPr>
              <w:rPr>
                <w:lang w:val="en-AU"/>
              </w:rPr>
            </w:pPr>
            <w:r>
              <w:rPr>
                <w:lang w:val="en-AU"/>
              </w:rPr>
              <w:lastRenderedPageBreak/>
              <w:t>22/01/15</w:t>
            </w:r>
          </w:p>
        </w:tc>
        <w:tc>
          <w:tcPr>
            <w:tcW w:w="836" w:type="dxa"/>
            <w:tcBorders>
              <w:top w:val="single" w:sz="4" w:space="0" w:color="auto"/>
              <w:bottom w:val="single" w:sz="4" w:space="0" w:color="auto"/>
            </w:tcBorders>
          </w:tcPr>
          <w:p w14:paraId="5747C122" w14:textId="3E46E45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C916E8" w14:textId="77777777" w:rsidR="00F0265D" w:rsidRDefault="00F0265D" w:rsidP="00F0265D">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B80AF28" w14:textId="77777777" w:rsidR="00F0265D" w:rsidRPr="00CB13D7" w:rsidRDefault="00F0265D" w:rsidP="00F0265D">
            <w:pPr>
              <w:keepNext/>
              <w:spacing w:before="20" w:after="20"/>
              <w:jc w:val="both"/>
              <w:rPr>
                <w:rFonts w:ascii="Arial" w:hAnsi="Arial" w:cs="Arial"/>
                <w:bCs/>
                <w:color w:val="000000"/>
              </w:rPr>
            </w:pPr>
            <w:r w:rsidRPr="00CB13D7">
              <w:rPr>
                <w:rFonts w:ascii="Arial" w:hAnsi="Arial" w:cs="Arial"/>
                <w:bCs/>
                <w:color w:val="000000"/>
              </w:rPr>
              <w:t xml:space="preserve">Added references to cases of </w:t>
            </w:r>
            <w:r w:rsidRPr="00CB13D7">
              <w:rPr>
                <w:rFonts w:ascii="Arial" w:hAnsi="Arial" w:cs="Arial"/>
                <w:i/>
                <w:color w:val="000000"/>
              </w:rPr>
              <w:t xml:space="preserve">DPP v Miller </w:t>
            </w:r>
            <w:r w:rsidRPr="00CB13D7">
              <w:rPr>
                <w:rFonts w:ascii="Arial" w:hAnsi="Arial" w:cs="Arial"/>
                <w:color w:val="000000"/>
              </w:rPr>
              <w:t xml:space="preserve">[2012] VSCA 265; </w:t>
            </w:r>
            <w:r w:rsidRPr="00CB13D7">
              <w:rPr>
                <w:rFonts w:ascii="Arial" w:hAnsi="Arial" w:cs="Arial"/>
                <w:i/>
                <w:color w:val="000000"/>
              </w:rPr>
              <w:t xml:space="preserve">DPP v </w:t>
            </w:r>
            <w:proofErr w:type="spellStart"/>
            <w:r w:rsidRPr="00CB13D7">
              <w:rPr>
                <w:rFonts w:ascii="Arial" w:hAnsi="Arial" w:cs="Arial"/>
                <w:i/>
                <w:color w:val="000000"/>
              </w:rPr>
              <w:t>Hamdache</w:t>
            </w:r>
            <w:proofErr w:type="spellEnd"/>
            <w:r w:rsidRPr="00CB13D7">
              <w:rPr>
                <w:rFonts w:ascii="Arial" w:hAnsi="Arial" w:cs="Arial"/>
                <w:color w:val="000000"/>
              </w:rPr>
              <w:t xml:space="preserve"> [2014] VSC 158.</w:t>
            </w:r>
          </w:p>
        </w:tc>
      </w:tr>
      <w:tr w:rsidR="00F0265D" w14:paraId="1153616A" w14:textId="77777777" w:rsidTr="0069037C">
        <w:tc>
          <w:tcPr>
            <w:tcW w:w="1219" w:type="dxa"/>
            <w:gridSpan w:val="2"/>
            <w:tcBorders>
              <w:top w:val="single" w:sz="4" w:space="0" w:color="auto"/>
              <w:left w:val="single" w:sz="18" w:space="0" w:color="auto"/>
              <w:bottom w:val="single" w:sz="4" w:space="0" w:color="auto"/>
            </w:tcBorders>
          </w:tcPr>
          <w:p w14:paraId="6112F450"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2F337D9A" w14:textId="3C30225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5663CEF" w14:textId="77777777" w:rsidR="00F0265D" w:rsidRDefault="00F0265D" w:rsidP="00F0265D">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E3C7B50" w14:textId="77777777" w:rsidR="00F0265D" w:rsidRDefault="00F0265D" w:rsidP="00F0265D">
            <w:pPr>
              <w:keepNext/>
              <w:spacing w:before="20" w:after="20"/>
              <w:jc w:val="both"/>
              <w:rPr>
                <w:rFonts w:ascii="Arial" w:hAnsi="Arial" w:cs="Arial"/>
                <w:bCs/>
              </w:rPr>
            </w:pPr>
            <w:r>
              <w:rPr>
                <w:rFonts w:ascii="Arial" w:hAnsi="Arial" w:cs="Arial"/>
                <w:bCs/>
              </w:rPr>
              <w:t>Added r</w:t>
            </w:r>
            <w:r w:rsidRPr="003E3388">
              <w:rPr>
                <w:rFonts w:ascii="Arial" w:hAnsi="Arial" w:cs="Arial"/>
                <w:bCs/>
                <w:color w:val="000000"/>
              </w:rPr>
              <w:t xml:space="preserve">eferences to cases of </w:t>
            </w:r>
            <w:r w:rsidRPr="003E3388">
              <w:rPr>
                <w:rFonts w:ascii="Arial" w:hAnsi="Arial" w:cs="Arial"/>
                <w:i/>
                <w:color w:val="000000"/>
              </w:rPr>
              <w:t xml:space="preserve">R v </w:t>
            </w:r>
            <w:proofErr w:type="spellStart"/>
            <w:r w:rsidRPr="003E3388">
              <w:rPr>
                <w:rFonts w:ascii="Arial" w:hAnsi="Arial" w:cs="Arial"/>
                <w:i/>
                <w:color w:val="000000"/>
              </w:rPr>
              <w:t>Bollen</w:t>
            </w:r>
            <w:proofErr w:type="spellEnd"/>
            <w:r w:rsidRPr="003E3388">
              <w:rPr>
                <w:rFonts w:ascii="Arial" w:hAnsi="Arial" w:cs="Arial"/>
                <w:i/>
                <w:color w:val="000000"/>
              </w:rPr>
              <w:t xml:space="preserve"> </w:t>
            </w:r>
            <w:r w:rsidRPr="003E3388">
              <w:rPr>
                <w:rFonts w:ascii="Arial" w:hAnsi="Arial" w:cs="Arial"/>
                <w:color w:val="000000"/>
              </w:rPr>
              <w:t>[2014] VSC 651</w:t>
            </w:r>
            <w:r w:rsidRPr="003E3388">
              <w:rPr>
                <w:rFonts w:ascii="Arial" w:hAnsi="Arial" w:cs="Arial"/>
                <w:bCs/>
                <w:color w:val="000000"/>
              </w:rPr>
              <w:t xml:space="preserve">; </w:t>
            </w:r>
            <w:r w:rsidRPr="003E3388">
              <w:rPr>
                <w:rFonts w:ascii="Arial" w:hAnsi="Arial" w:cs="Arial"/>
                <w:i/>
                <w:color w:val="000000"/>
              </w:rPr>
              <w:t>R v CCR</w:t>
            </w:r>
            <w:r w:rsidRPr="003E3388">
              <w:rPr>
                <w:rFonts w:ascii="Arial" w:hAnsi="Arial" w:cs="Arial"/>
                <w:color w:val="000000"/>
              </w:rPr>
              <w:t xml:space="preserve"> [2012] VSCA 163; </w:t>
            </w:r>
            <w:r w:rsidRPr="003E3388">
              <w:rPr>
                <w:rFonts w:ascii="Arial" w:hAnsi="Arial" w:cs="Arial"/>
                <w:i/>
                <w:color w:val="000000"/>
              </w:rPr>
              <w:t xml:space="preserve">R v Brennan </w:t>
            </w:r>
            <w:r w:rsidRPr="003E3388">
              <w:rPr>
                <w:rFonts w:ascii="Arial" w:hAnsi="Arial" w:cs="Arial"/>
                <w:color w:val="000000"/>
              </w:rPr>
              <w:t xml:space="preserve">[2012] VSCA 151; </w:t>
            </w:r>
            <w:r w:rsidRPr="003E3388">
              <w:rPr>
                <w:rFonts w:ascii="Arial" w:hAnsi="Arial" w:cs="Arial"/>
                <w:i/>
                <w:color w:val="000000"/>
              </w:rPr>
              <w:t>Director of Public Prosecutions (</w:t>
            </w:r>
            <w:proofErr w:type="spellStart"/>
            <w:r w:rsidRPr="003E3388">
              <w:rPr>
                <w:rFonts w:ascii="Arial" w:hAnsi="Arial" w:cs="Arial"/>
                <w:i/>
                <w:color w:val="000000"/>
              </w:rPr>
              <w:t>Cth</w:t>
            </w:r>
            <w:proofErr w:type="spellEnd"/>
            <w:r w:rsidRPr="003E3388">
              <w:rPr>
                <w:rFonts w:ascii="Arial" w:hAnsi="Arial" w:cs="Arial"/>
                <w:i/>
                <w:color w:val="000000"/>
              </w:rPr>
              <w:t xml:space="preserve">) v </w:t>
            </w:r>
            <w:proofErr w:type="spellStart"/>
            <w:r w:rsidRPr="003E3388">
              <w:rPr>
                <w:rFonts w:ascii="Arial" w:hAnsi="Arial" w:cs="Arial"/>
                <w:i/>
                <w:color w:val="000000"/>
              </w:rPr>
              <w:t>Barbaro</w:t>
            </w:r>
            <w:proofErr w:type="spellEnd"/>
            <w:r w:rsidRPr="003E3388">
              <w:rPr>
                <w:rFonts w:ascii="Arial" w:hAnsi="Arial" w:cs="Arial"/>
                <w:i/>
                <w:color w:val="000000"/>
              </w:rPr>
              <w:t xml:space="preserve"> &amp; </w:t>
            </w:r>
            <w:proofErr w:type="spellStart"/>
            <w:r w:rsidRPr="003E3388">
              <w:rPr>
                <w:rFonts w:ascii="Arial" w:hAnsi="Arial" w:cs="Arial"/>
                <w:i/>
                <w:color w:val="000000"/>
              </w:rPr>
              <w:t>Zirilli</w:t>
            </w:r>
            <w:proofErr w:type="spellEnd"/>
            <w:r w:rsidRPr="003E3388">
              <w:rPr>
                <w:rFonts w:ascii="Arial" w:hAnsi="Arial" w:cs="Arial"/>
                <w:i/>
                <w:color w:val="000000"/>
              </w:rPr>
              <w:t xml:space="preserve"> </w:t>
            </w:r>
            <w:r w:rsidRPr="003E3388">
              <w:rPr>
                <w:rFonts w:ascii="Arial" w:hAnsi="Arial" w:cs="Arial"/>
                <w:color w:val="000000"/>
              </w:rPr>
              <w:t>[2012] VSCA 288</w:t>
            </w:r>
            <w:r>
              <w:rPr>
                <w:rFonts w:ascii="Arial" w:hAnsi="Arial" w:cs="Arial"/>
                <w:color w:val="000000"/>
              </w:rPr>
              <w:t>.</w:t>
            </w:r>
          </w:p>
        </w:tc>
      </w:tr>
      <w:tr w:rsidR="00F0265D" w14:paraId="2D7D486D" w14:textId="77777777" w:rsidTr="0069037C">
        <w:tc>
          <w:tcPr>
            <w:tcW w:w="1219" w:type="dxa"/>
            <w:gridSpan w:val="2"/>
            <w:tcBorders>
              <w:top w:val="single" w:sz="4" w:space="0" w:color="auto"/>
              <w:left w:val="single" w:sz="18" w:space="0" w:color="auto"/>
              <w:bottom w:val="single" w:sz="4" w:space="0" w:color="auto"/>
            </w:tcBorders>
          </w:tcPr>
          <w:p w14:paraId="46CCDF92"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CA9C97E" w14:textId="6E36F3F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8A3BE5D" w14:textId="77777777" w:rsidR="00F0265D" w:rsidRDefault="00F0265D" w:rsidP="00F0265D">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CCADC97" w14:textId="77777777" w:rsidR="00F0265D" w:rsidRPr="003E3388" w:rsidRDefault="00F0265D" w:rsidP="00F0265D">
            <w:pPr>
              <w:jc w:val="both"/>
              <w:rPr>
                <w:rFonts w:ascii="Arial" w:hAnsi="Arial" w:cs="Arial"/>
                <w:color w:val="000000"/>
              </w:rPr>
            </w:pPr>
            <w:r>
              <w:rPr>
                <w:rFonts w:ascii="Arial" w:hAnsi="Arial" w:cs="Arial"/>
                <w:bCs/>
              </w:rPr>
              <w:t xml:space="preserve">Added references to cases of </w:t>
            </w:r>
            <w:r w:rsidRPr="001C6E0E">
              <w:rPr>
                <w:rFonts w:ascii="Arial" w:hAnsi="Arial" w:cs="Arial"/>
                <w:color w:val="000000"/>
              </w:rPr>
              <w:t xml:space="preserve">[22]; </w:t>
            </w:r>
            <w:r w:rsidRPr="001C6E0E">
              <w:rPr>
                <w:rFonts w:ascii="Arial" w:hAnsi="Arial" w:cs="Arial"/>
                <w:i/>
                <w:color w:val="000000"/>
              </w:rPr>
              <w:t xml:space="preserve">R </w:t>
            </w:r>
            <w:r w:rsidRPr="003E3388">
              <w:rPr>
                <w:rFonts w:ascii="Arial" w:hAnsi="Arial" w:cs="Arial"/>
                <w:i/>
                <w:color w:val="000000"/>
              </w:rPr>
              <w:t>v Tansey</w:t>
            </w:r>
            <w:r>
              <w:rPr>
                <w:rFonts w:ascii="Arial" w:hAnsi="Arial" w:cs="Arial"/>
                <w:color w:val="000000"/>
              </w:rPr>
              <w:t xml:space="preserve"> [2012] VSC 221</w:t>
            </w:r>
            <w:r w:rsidRPr="003E3388">
              <w:rPr>
                <w:rFonts w:ascii="Arial" w:hAnsi="Arial" w:cs="Arial"/>
                <w:color w:val="000000"/>
              </w:rPr>
              <w:t xml:space="preserve">; </w:t>
            </w:r>
            <w:r w:rsidRPr="003E3388">
              <w:rPr>
                <w:rFonts w:ascii="Arial" w:hAnsi="Arial" w:cs="Arial"/>
                <w:i/>
                <w:color w:val="000000"/>
              </w:rPr>
              <w:t xml:space="preserve">DPP v TP </w:t>
            </w:r>
            <w:r w:rsidRPr="003E3388">
              <w:rPr>
                <w:rFonts w:ascii="Arial" w:hAnsi="Arial" w:cs="Arial"/>
                <w:color w:val="000000"/>
              </w:rPr>
              <w:t>[2012] VSCA 166;</w:t>
            </w:r>
            <w:r w:rsidRPr="003E3388">
              <w:rPr>
                <w:rFonts w:ascii="Arial" w:hAnsi="Arial" w:cs="Arial"/>
                <w:i/>
                <w:color w:val="000000"/>
              </w:rPr>
              <w:t xml:space="preserve"> DPP v Miller </w:t>
            </w:r>
            <w:r w:rsidRPr="003E3388">
              <w:rPr>
                <w:rFonts w:ascii="Arial" w:hAnsi="Arial" w:cs="Arial"/>
                <w:color w:val="000000"/>
              </w:rPr>
              <w:t xml:space="preserve">[2012] VSCA 265; </w:t>
            </w:r>
            <w:r w:rsidRPr="003E3388">
              <w:rPr>
                <w:rFonts w:ascii="Arial" w:hAnsi="Arial" w:cs="Arial"/>
                <w:i/>
                <w:color w:val="000000"/>
              </w:rPr>
              <w:t>Russell O’Brien (a pseudonym) v The Queen</w:t>
            </w:r>
            <w:r w:rsidRPr="003E3388">
              <w:rPr>
                <w:rFonts w:ascii="Arial" w:hAnsi="Arial" w:cs="Arial"/>
                <w:color w:val="000000"/>
              </w:rPr>
              <w:t xml:space="preserve"> [2014] VSCA 94.</w:t>
            </w:r>
          </w:p>
        </w:tc>
      </w:tr>
      <w:tr w:rsidR="00F0265D" w14:paraId="4F7929AA" w14:textId="77777777" w:rsidTr="0069037C">
        <w:tc>
          <w:tcPr>
            <w:tcW w:w="1219" w:type="dxa"/>
            <w:gridSpan w:val="2"/>
            <w:tcBorders>
              <w:top w:val="single" w:sz="4" w:space="0" w:color="auto"/>
              <w:left w:val="single" w:sz="18" w:space="0" w:color="auto"/>
              <w:bottom w:val="single" w:sz="4" w:space="0" w:color="auto"/>
            </w:tcBorders>
          </w:tcPr>
          <w:p w14:paraId="3A504096"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3CA7CCE" w14:textId="63CF045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22BB28" w14:textId="77777777" w:rsidR="00F0265D" w:rsidRDefault="00F0265D" w:rsidP="00F0265D">
            <w:pPr>
              <w:keepNext/>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2172E2F2"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 to case of </w:t>
            </w:r>
            <w:r w:rsidRPr="00F86035">
              <w:rPr>
                <w:rFonts w:ascii="Arial" w:hAnsi="Arial" w:cs="Arial"/>
                <w:i/>
                <w:color w:val="000000"/>
              </w:rPr>
              <w:t xml:space="preserve">R v Broad; R v Freeman </w:t>
            </w:r>
            <w:r w:rsidRPr="00F86035">
              <w:rPr>
                <w:rFonts w:ascii="Arial" w:hAnsi="Arial" w:cs="Arial"/>
                <w:color w:val="000000"/>
              </w:rPr>
              <w:t>[2013] VSC 454</w:t>
            </w:r>
            <w:r>
              <w:rPr>
                <w:rFonts w:ascii="Arial" w:hAnsi="Arial" w:cs="Arial"/>
                <w:color w:val="000000"/>
              </w:rPr>
              <w:t>.</w:t>
            </w:r>
          </w:p>
        </w:tc>
      </w:tr>
      <w:tr w:rsidR="00F0265D" w14:paraId="1EE1962A" w14:textId="77777777" w:rsidTr="0069037C">
        <w:tc>
          <w:tcPr>
            <w:tcW w:w="1219" w:type="dxa"/>
            <w:gridSpan w:val="2"/>
            <w:tcBorders>
              <w:top w:val="single" w:sz="4" w:space="0" w:color="auto"/>
              <w:left w:val="single" w:sz="18" w:space="0" w:color="auto"/>
              <w:bottom w:val="single" w:sz="4" w:space="0" w:color="auto"/>
            </w:tcBorders>
          </w:tcPr>
          <w:p w14:paraId="76405118"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C740CF8" w14:textId="2D7359A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B223453" w14:textId="77777777" w:rsidR="00F0265D" w:rsidRDefault="00F0265D" w:rsidP="00F0265D">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5A3E30C3" w14:textId="77777777" w:rsidR="00F0265D" w:rsidRPr="00FE21E8" w:rsidRDefault="00F0265D" w:rsidP="00F0265D">
            <w:pPr>
              <w:keepNext/>
              <w:spacing w:before="20" w:after="20"/>
              <w:jc w:val="both"/>
              <w:rPr>
                <w:rFonts w:ascii="Arial" w:hAnsi="Arial" w:cs="Arial"/>
                <w:bCs/>
                <w:color w:val="000000"/>
              </w:rPr>
            </w:pPr>
            <w:r w:rsidRPr="00FE21E8">
              <w:rPr>
                <w:rFonts w:ascii="Arial" w:hAnsi="Arial" w:cs="Arial"/>
                <w:bCs/>
                <w:color w:val="000000"/>
              </w:rPr>
              <w:t xml:space="preserve">Added references to cases of </w:t>
            </w:r>
            <w:r w:rsidRPr="00FE21E8">
              <w:rPr>
                <w:rFonts w:ascii="Arial" w:hAnsi="Arial" w:cs="Arial"/>
                <w:i/>
                <w:color w:val="000000"/>
              </w:rPr>
              <w:t>R v Dong</w:t>
            </w:r>
            <w:r w:rsidRPr="00FE21E8">
              <w:rPr>
                <w:rFonts w:ascii="Arial" w:hAnsi="Arial" w:cs="Arial"/>
                <w:color w:val="000000"/>
              </w:rPr>
              <w:t xml:space="preserve"> [2012] VSC 525</w:t>
            </w:r>
            <w:r>
              <w:rPr>
                <w:rFonts w:ascii="Arial" w:hAnsi="Arial" w:cs="Arial"/>
                <w:color w:val="000000"/>
              </w:rPr>
              <w:t xml:space="preserve">; </w:t>
            </w:r>
            <w:r w:rsidRPr="00F86035">
              <w:rPr>
                <w:rFonts w:ascii="Arial" w:hAnsi="Arial" w:cs="Arial"/>
                <w:i/>
                <w:color w:val="000000"/>
              </w:rPr>
              <w:t xml:space="preserve">R v Morrison </w:t>
            </w:r>
            <w:r w:rsidRPr="00F86035">
              <w:rPr>
                <w:rFonts w:ascii="Arial" w:hAnsi="Arial" w:cs="Arial"/>
                <w:color w:val="000000"/>
              </w:rPr>
              <w:t xml:space="preserve">[2012] VSCA 222; </w:t>
            </w:r>
            <w:r w:rsidRPr="00F86035">
              <w:rPr>
                <w:rFonts w:ascii="Arial" w:hAnsi="Arial" w:cs="Arial"/>
                <w:i/>
                <w:color w:val="000000"/>
              </w:rPr>
              <w:t xml:space="preserve">R v Grant </w:t>
            </w:r>
            <w:r w:rsidRPr="00F86035">
              <w:rPr>
                <w:rFonts w:ascii="Arial" w:hAnsi="Arial" w:cs="Arial"/>
                <w:color w:val="000000"/>
              </w:rPr>
              <w:t>[2013] VSC 53</w:t>
            </w:r>
            <w:r>
              <w:rPr>
                <w:rFonts w:ascii="Arial" w:hAnsi="Arial" w:cs="Arial"/>
                <w:bCs/>
                <w:color w:val="000000"/>
              </w:rPr>
              <w:t>.</w:t>
            </w:r>
          </w:p>
        </w:tc>
      </w:tr>
      <w:tr w:rsidR="00F0265D" w14:paraId="1839ABC5" w14:textId="77777777" w:rsidTr="0069037C">
        <w:tc>
          <w:tcPr>
            <w:tcW w:w="1219" w:type="dxa"/>
            <w:gridSpan w:val="2"/>
            <w:tcBorders>
              <w:top w:val="single" w:sz="4" w:space="0" w:color="auto"/>
              <w:left w:val="single" w:sz="18" w:space="0" w:color="auto"/>
              <w:bottom w:val="single" w:sz="4" w:space="0" w:color="auto"/>
            </w:tcBorders>
          </w:tcPr>
          <w:p w14:paraId="4F4A7D42"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77B4290F" w14:textId="650FC52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5982DB8" w14:textId="77777777" w:rsidR="00F0265D" w:rsidRDefault="00F0265D" w:rsidP="00F0265D">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4A1EBCB1" w14:textId="77777777" w:rsidR="00F0265D" w:rsidRPr="0016787A" w:rsidRDefault="00F0265D" w:rsidP="00F0265D">
            <w:pPr>
              <w:keepNext/>
              <w:spacing w:before="20" w:after="20"/>
              <w:jc w:val="both"/>
              <w:rPr>
                <w:rFonts w:ascii="Arial" w:hAnsi="Arial" w:cs="Arial"/>
                <w:bCs/>
                <w:color w:val="000000"/>
              </w:rPr>
            </w:pPr>
            <w:r w:rsidRPr="0016787A">
              <w:rPr>
                <w:rFonts w:ascii="Arial" w:hAnsi="Arial" w:cs="Arial"/>
                <w:bCs/>
                <w:color w:val="000000"/>
              </w:rPr>
              <w:t xml:space="preserve">Added references to cases of </w:t>
            </w:r>
            <w:r w:rsidRPr="0016787A">
              <w:rPr>
                <w:rFonts w:ascii="Arial" w:hAnsi="Arial" w:cs="Arial"/>
                <w:i/>
                <w:color w:val="000000"/>
              </w:rPr>
              <w:t>Johnson v The Queen</w:t>
            </w:r>
            <w:r w:rsidRPr="0016787A">
              <w:rPr>
                <w:rFonts w:ascii="Arial" w:hAnsi="Arial" w:cs="Arial"/>
                <w:color w:val="000000"/>
              </w:rPr>
              <w:t xml:space="preserve"> [2014] VSCA 283</w:t>
            </w:r>
            <w:r w:rsidRPr="0016787A">
              <w:rPr>
                <w:rFonts w:ascii="Arial" w:hAnsi="Arial" w:cs="Arial"/>
                <w:bCs/>
                <w:color w:val="000000"/>
              </w:rPr>
              <w:t xml:space="preserve">; </w:t>
            </w:r>
            <w:r w:rsidRPr="0016787A">
              <w:rPr>
                <w:rFonts w:ascii="Arial" w:hAnsi="Arial" w:cs="Arial"/>
                <w:i/>
                <w:color w:val="000000"/>
              </w:rPr>
              <w:t>R v El-</w:t>
            </w:r>
            <w:proofErr w:type="spellStart"/>
            <w:r w:rsidRPr="0016787A">
              <w:rPr>
                <w:rFonts w:ascii="Arial" w:hAnsi="Arial" w:cs="Arial"/>
                <w:i/>
                <w:color w:val="000000"/>
              </w:rPr>
              <w:t>Hage</w:t>
            </w:r>
            <w:proofErr w:type="spellEnd"/>
            <w:r w:rsidRPr="0016787A">
              <w:rPr>
                <w:rFonts w:ascii="Arial" w:hAnsi="Arial" w:cs="Arial"/>
                <w:color w:val="000000"/>
              </w:rPr>
              <w:t xml:space="preserve"> [2012] VSCA 309; </w:t>
            </w:r>
            <w:proofErr w:type="spellStart"/>
            <w:r w:rsidRPr="0016787A">
              <w:rPr>
                <w:rFonts w:ascii="Arial" w:hAnsi="Arial" w:cs="Arial"/>
                <w:i/>
                <w:iCs/>
                <w:color w:val="000000"/>
                <w:lang w:eastAsia="en-AU"/>
              </w:rPr>
              <w:t>Ramezanian</w:t>
            </w:r>
            <w:proofErr w:type="spellEnd"/>
            <w:r w:rsidRPr="0016787A">
              <w:rPr>
                <w:rFonts w:ascii="Arial" w:hAnsi="Arial" w:cs="Arial"/>
                <w:i/>
                <w:iCs/>
                <w:color w:val="000000"/>
                <w:lang w:eastAsia="en-AU"/>
              </w:rPr>
              <w:t xml:space="preserve"> v The Queen</w:t>
            </w:r>
            <w:r w:rsidRPr="0016787A">
              <w:rPr>
                <w:rFonts w:ascii="Arial" w:hAnsi="Arial" w:cs="Arial"/>
                <w:iCs/>
                <w:color w:val="000000"/>
                <w:lang w:eastAsia="en-AU"/>
              </w:rPr>
              <w:t xml:space="preserve"> [2013] VSCA 71; </w:t>
            </w:r>
            <w:r w:rsidRPr="0016787A">
              <w:rPr>
                <w:rFonts w:ascii="Arial" w:hAnsi="Arial" w:cs="Arial"/>
                <w:i/>
                <w:iCs/>
                <w:color w:val="000000"/>
                <w:lang w:eastAsia="en-AU"/>
              </w:rPr>
              <w:t>R v Johnson</w:t>
            </w:r>
            <w:r w:rsidRPr="0016787A">
              <w:rPr>
                <w:rFonts w:ascii="Arial" w:hAnsi="Arial" w:cs="Arial"/>
                <w:iCs/>
                <w:color w:val="000000"/>
                <w:lang w:eastAsia="en-AU"/>
              </w:rPr>
              <w:t xml:space="preserve"> [2014] VSC 175.</w:t>
            </w:r>
          </w:p>
        </w:tc>
      </w:tr>
      <w:tr w:rsidR="00F0265D" w14:paraId="5FA373CD" w14:textId="77777777" w:rsidTr="0069037C">
        <w:tc>
          <w:tcPr>
            <w:tcW w:w="1219" w:type="dxa"/>
            <w:gridSpan w:val="2"/>
            <w:tcBorders>
              <w:top w:val="single" w:sz="4" w:space="0" w:color="auto"/>
              <w:left w:val="single" w:sz="18" w:space="0" w:color="auto"/>
              <w:bottom w:val="single" w:sz="4" w:space="0" w:color="auto"/>
            </w:tcBorders>
          </w:tcPr>
          <w:p w14:paraId="777F5365"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6AAF37AF" w14:textId="0C75AFC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F8274A" w14:textId="77777777" w:rsidR="00F0265D" w:rsidRDefault="00F0265D" w:rsidP="00F0265D">
            <w:pPr>
              <w:keepNext/>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1081F3E"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 to case of </w:t>
            </w:r>
            <w:proofErr w:type="spellStart"/>
            <w:r w:rsidRPr="00F86035">
              <w:rPr>
                <w:rFonts w:ascii="Arial" w:hAnsi="Arial" w:cs="Arial"/>
                <w:i/>
                <w:color w:val="000000"/>
              </w:rPr>
              <w:t>Bugmy</w:t>
            </w:r>
            <w:proofErr w:type="spellEnd"/>
            <w:r w:rsidRPr="00F86035">
              <w:rPr>
                <w:rFonts w:ascii="Arial" w:hAnsi="Arial" w:cs="Arial"/>
                <w:i/>
                <w:color w:val="000000"/>
              </w:rPr>
              <w:t xml:space="preserve"> v The Queen</w:t>
            </w:r>
            <w:r w:rsidRPr="00F86035">
              <w:rPr>
                <w:rFonts w:ascii="Arial" w:hAnsi="Arial" w:cs="Arial"/>
                <w:color w:val="000000"/>
              </w:rPr>
              <w:t xml:space="preserve"> [2013] HCA 37</w:t>
            </w:r>
            <w:r>
              <w:rPr>
                <w:rFonts w:ascii="Arial" w:hAnsi="Arial" w:cs="Arial"/>
                <w:color w:val="000000"/>
              </w:rPr>
              <w:t>.</w:t>
            </w:r>
          </w:p>
        </w:tc>
      </w:tr>
      <w:tr w:rsidR="00F0265D" w14:paraId="3EB1377B" w14:textId="77777777" w:rsidTr="0069037C">
        <w:tc>
          <w:tcPr>
            <w:tcW w:w="1219" w:type="dxa"/>
            <w:gridSpan w:val="2"/>
            <w:tcBorders>
              <w:top w:val="single" w:sz="4" w:space="0" w:color="auto"/>
              <w:left w:val="single" w:sz="18" w:space="0" w:color="auto"/>
              <w:bottom w:val="single" w:sz="4" w:space="0" w:color="auto"/>
            </w:tcBorders>
          </w:tcPr>
          <w:p w14:paraId="1C9E5711"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017EE79E" w14:textId="6187074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C8853F7" w14:textId="77777777" w:rsidR="00F0265D" w:rsidRDefault="00F0265D" w:rsidP="00F0265D">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50A1415" w14:textId="77777777" w:rsidR="00F0265D" w:rsidRPr="00954EB7" w:rsidRDefault="00F0265D" w:rsidP="00F0265D">
            <w:pPr>
              <w:keepNext/>
              <w:spacing w:before="20" w:after="20"/>
              <w:jc w:val="both"/>
              <w:rPr>
                <w:rFonts w:ascii="Arial" w:hAnsi="Arial" w:cs="Arial"/>
                <w:bCs/>
                <w:color w:val="000000"/>
              </w:rPr>
            </w:pPr>
            <w:r w:rsidRPr="00954EB7">
              <w:rPr>
                <w:rFonts w:ascii="Arial" w:hAnsi="Arial" w:cs="Arial"/>
                <w:bCs/>
                <w:color w:val="000000"/>
              </w:rPr>
              <w:t xml:space="preserve">Added references to cases of </w:t>
            </w:r>
            <w:r w:rsidRPr="00954EB7">
              <w:rPr>
                <w:rFonts w:ascii="Arial" w:hAnsi="Arial" w:cs="Arial"/>
                <w:i/>
                <w:color w:val="000000"/>
              </w:rPr>
              <w:t>R v SV</w:t>
            </w:r>
            <w:r w:rsidRPr="00954EB7">
              <w:rPr>
                <w:rFonts w:ascii="Arial" w:hAnsi="Arial" w:cs="Arial"/>
                <w:color w:val="000000"/>
              </w:rPr>
              <w:t xml:space="preserve"> [2012] VSC 478</w:t>
            </w:r>
            <w:r w:rsidRPr="00954EB7">
              <w:rPr>
                <w:rFonts w:ascii="Arial" w:hAnsi="Arial" w:cs="Arial"/>
                <w:bCs/>
                <w:color w:val="000000"/>
              </w:rPr>
              <w:t xml:space="preserve">; </w:t>
            </w:r>
            <w:r w:rsidRPr="00954EB7">
              <w:rPr>
                <w:rFonts w:ascii="Arial" w:hAnsi="Arial" w:cs="Arial"/>
                <w:i/>
                <w:color w:val="000000"/>
              </w:rPr>
              <w:t>Derek Bedson v The Queen</w:t>
            </w:r>
            <w:r w:rsidRPr="00954EB7">
              <w:rPr>
                <w:rFonts w:ascii="Arial" w:hAnsi="Arial" w:cs="Arial"/>
                <w:color w:val="000000"/>
              </w:rPr>
              <w:t xml:space="preserve"> [2011] VSCA 379</w:t>
            </w:r>
            <w:r w:rsidRPr="00954EB7">
              <w:rPr>
                <w:rFonts w:ascii="Arial" w:hAnsi="Arial" w:cs="Arial"/>
                <w:bCs/>
                <w:color w:val="000000"/>
              </w:rPr>
              <w:t xml:space="preserve">; </w:t>
            </w:r>
            <w:r w:rsidRPr="00954EB7">
              <w:rPr>
                <w:rFonts w:ascii="Arial" w:hAnsi="Arial" w:cs="Arial"/>
                <w:i/>
                <w:color w:val="000000"/>
              </w:rPr>
              <w:t xml:space="preserve">DPP (Vic) v Smith </w:t>
            </w:r>
            <w:r w:rsidRPr="00954EB7">
              <w:rPr>
                <w:rFonts w:ascii="Arial" w:hAnsi="Arial" w:cs="Arial"/>
                <w:color w:val="000000"/>
              </w:rPr>
              <w:t xml:space="preserve">[2012] VSC 314; </w:t>
            </w:r>
            <w:r w:rsidRPr="00954EB7">
              <w:rPr>
                <w:rFonts w:ascii="Arial" w:hAnsi="Arial" w:cs="Arial"/>
                <w:i/>
                <w:color w:val="000000"/>
              </w:rPr>
              <w:t>DPP v Kelly</w:t>
            </w:r>
            <w:r w:rsidRPr="00954EB7">
              <w:rPr>
                <w:rFonts w:ascii="Arial" w:hAnsi="Arial" w:cs="Arial"/>
                <w:color w:val="000000"/>
              </w:rPr>
              <w:t xml:space="preserve"> [2012] VSC 398; </w:t>
            </w:r>
            <w:r w:rsidRPr="00954EB7">
              <w:rPr>
                <w:rFonts w:ascii="Arial" w:hAnsi="Arial" w:cs="Arial"/>
                <w:i/>
                <w:color w:val="000000"/>
              </w:rPr>
              <w:t xml:space="preserve">R v Drummond </w:t>
            </w:r>
            <w:r w:rsidRPr="00954EB7">
              <w:rPr>
                <w:rFonts w:ascii="Arial" w:hAnsi="Arial" w:cs="Arial"/>
                <w:color w:val="000000"/>
              </w:rPr>
              <w:t>[2012] VSC 505;</w:t>
            </w:r>
            <w:r w:rsidRPr="00954EB7">
              <w:rPr>
                <w:rFonts w:ascii="Arial" w:hAnsi="Arial" w:cs="Arial"/>
                <w:i/>
                <w:color w:val="000000"/>
              </w:rPr>
              <w:t xml:space="preserve"> R v Scott</w:t>
            </w:r>
            <w:r w:rsidRPr="00954EB7">
              <w:rPr>
                <w:rFonts w:ascii="Arial" w:hAnsi="Arial" w:cs="Arial"/>
                <w:color w:val="000000"/>
              </w:rPr>
              <w:t xml:space="preserve"> [2012] VSC 514; </w:t>
            </w:r>
            <w:r w:rsidRPr="00954EB7">
              <w:rPr>
                <w:rFonts w:ascii="Arial" w:hAnsi="Arial" w:cs="Arial"/>
                <w:i/>
                <w:color w:val="000000"/>
              </w:rPr>
              <w:t>R v Pitt</w:t>
            </w:r>
            <w:r w:rsidRPr="00954EB7">
              <w:rPr>
                <w:rFonts w:ascii="Arial" w:hAnsi="Arial" w:cs="Arial"/>
                <w:color w:val="000000"/>
              </w:rPr>
              <w:t xml:space="preserve"> [2012] VSC 591; </w:t>
            </w:r>
            <w:r w:rsidRPr="00954EB7">
              <w:rPr>
                <w:rFonts w:ascii="Arial" w:hAnsi="Arial" w:cs="Arial"/>
                <w:i/>
                <w:color w:val="000000"/>
              </w:rPr>
              <w:t>R v Borthwick</w:t>
            </w:r>
            <w:r w:rsidRPr="00954EB7">
              <w:rPr>
                <w:rFonts w:ascii="Arial" w:hAnsi="Arial" w:cs="Arial"/>
                <w:color w:val="000000"/>
              </w:rPr>
              <w:t xml:space="preserve"> [2012] VSCA 180 </w:t>
            </w:r>
            <w:r w:rsidRPr="00954EB7">
              <w:rPr>
                <w:rFonts w:ascii="Arial" w:hAnsi="Arial" w:cs="Arial"/>
                <w:i/>
                <w:color w:val="000000"/>
              </w:rPr>
              <w:t xml:space="preserve">R v </w:t>
            </w:r>
            <w:proofErr w:type="spellStart"/>
            <w:r w:rsidRPr="00954EB7">
              <w:rPr>
                <w:rFonts w:ascii="Arial" w:hAnsi="Arial" w:cs="Arial"/>
                <w:i/>
                <w:color w:val="000000"/>
              </w:rPr>
              <w:t>Kells</w:t>
            </w:r>
            <w:proofErr w:type="spellEnd"/>
            <w:r w:rsidRPr="00954EB7">
              <w:rPr>
                <w:rFonts w:ascii="Arial" w:hAnsi="Arial" w:cs="Arial"/>
                <w:color w:val="000000"/>
              </w:rPr>
              <w:t xml:space="preserve"> [2013] VSCA 7;</w:t>
            </w:r>
            <w:r w:rsidRPr="00954EB7">
              <w:rPr>
                <w:rFonts w:ascii="Arial" w:hAnsi="Arial" w:cs="Arial"/>
                <w:i/>
                <w:color w:val="000000"/>
              </w:rPr>
              <w:t xml:space="preserve"> R v Carleton </w:t>
            </w:r>
            <w:r w:rsidRPr="00954EB7">
              <w:rPr>
                <w:rFonts w:ascii="Arial" w:hAnsi="Arial" w:cs="Arial"/>
                <w:color w:val="000000"/>
              </w:rPr>
              <w:t xml:space="preserve">[2014] VSC 19; </w:t>
            </w:r>
            <w:r w:rsidRPr="00954EB7">
              <w:rPr>
                <w:rFonts w:ascii="Arial" w:hAnsi="Arial" w:cs="Arial"/>
                <w:i/>
                <w:color w:val="000000"/>
              </w:rPr>
              <w:t>R v Parker</w:t>
            </w:r>
            <w:r w:rsidRPr="00954EB7">
              <w:rPr>
                <w:rFonts w:ascii="Arial" w:hAnsi="Arial" w:cs="Arial"/>
                <w:color w:val="000000"/>
              </w:rPr>
              <w:t xml:space="preserve"> [2013] VSC 479; </w:t>
            </w:r>
            <w:r w:rsidRPr="00954EB7">
              <w:rPr>
                <w:rFonts w:ascii="Arial" w:hAnsi="Arial" w:cs="Arial"/>
                <w:i/>
                <w:color w:val="000000"/>
              </w:rPr>
              <w:t xml:space="preserve">R v Torun </w:t>
            </w:r>
            <w:r w:rsidRPr="00954EB7">
              <w:rPr>
                <w:rFonts w:ascii="Arial" w:hAnsi="Arial" w:cs="Arial"/>
                <w:color w:val="000000"/>
              </w:rPr>
              <w:t xml:space="preserve">[2014] VSC 146; </w:t>
            </w:r>
            <w:r w:rsidRPr="00954EB7">
              <w:rPr>
                <w:rFonts w:ascii="Arial" w:hAnsi="Arial" w:cs="Arial"/>
                <w:i/>
                <w:color w:val="000000"/>
              </w:rPr>
              <w:t>R v Howard</w:t>
            </w:r>
            <w:r w:rsidRPr="00954EB7">
              <w:rPr>
                <w:rFonts w:ascii="Arial" w:hAnsi="Arial" w:cs="Arial"/>
                <w:color w:val="000000"/>
              </w:rPr>
              <w:t xml:space="preserve"> [2014] VSC 194.</w:t>
            </w:r>
          </w:p>
        </w:tc>
      </w:tr>
      <w:tr w:rsidR="00F0265D" w14:paraId="28A9BA12" w14:textId="77777777" w:rsidTr="0069037C">
        <w:tc>
          <w:tcPr>
            <w:tcW w:w="1219" w:type="dxa"/>
            <w:gridSpan w:val="2"/>
            <w:tcBorders>
              <w:top w:val="single" w:sz="4" w:space="0" w:color="auto"/>
              <w:left w:val="single" w:sz="18" w:space="0" w:color="auto"/>
              <w:bottom w:val="single" w:sz="4" w:space="0" w:color="auto"/>
            </w:tcBorders>
          </w:tcPr>
          <w:p w14:paraId="2FAA38F6"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057EF96" w14:textId="53DF2FB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8F2C81" w14:textId="77777777" w:rsidR="00F0265D" w:rsidRDefault="00F0265D" w:rsidP="00F0265D">
            <w:pPr>
              <w:keepNext/>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67AB10A0" w14:textId="77777777" w:rsidR="00F0265D" w:rsidRPr="00E67781" w:rsidRDefault="00F0265D" w:rsidP="00F0265D">
            <w:pPr>
              <w:keepNext/>
              <w:spacing w:before="20" w:after="20"/>
              <w:jc w:val="both"/>
              <w:rPr>
                <w:rFonts w:ascii="Arial" w:hAnsi="Arial" w:cs="Arial"/>
                <w:bCs/>
                <w:color w:val="000000"/>
              </w:rPr>
            </w:pPr>
            <w:r w:rsidRPr="00E67781">
              <w:rPr>
                <w:rFonts w:ascii="Arial" w:hAnsi="Arial" w:cs="Arial"/>
                <w:bCs/>
                <w:color w:val="000000"/>
              </w:rPr>
              <w:t xml:space="preserve">Added references to cases of </w:t>
            </w:r>
            <w:r w:rsidRPr="00E67781">
              <w:rPr>
                <w:rFonts w:ascii="Arial" w:hAnsi="Arial" w:cs="Arial"/>
                <w:i/>
                <w:color w:val="000000"/>
              </w:rPr>
              <w:t>R v Creamer</w:t>
            </w:r>
            <w:r w:rsidRPr="00E67781">
              <w:rPr>
                <w:rFonts w:ascii="Arial" w:hAnsi="Arial" w:cs="Arial"/>
                <w:color w:val="000000"/>
              </w:rPr>
              <w:t xml:space="preserve"> [2012] VSCA 182; </w:t>
            </w:r>
            <w:r w:rsidRPr="00E67781">
              <w:rPr>
                <w:rFonts w:ascii="Arial" w:hAnsi="Arial" w:cs="Arial"/>
                <w:i/>
                <w:color w:val="000000"/>
              </w:rPr>
              <w:t xml:space="preserve">R v </w:t>
            </w:r>
            <w:proofErr w:type="spellStart"/>
            <w:r w:rsidRPr="00E67781">
              <w:rPr>
                <w:rFonts w:ascii="Arial" w:hAnsi="Arial" w:cs="Arial"/>
                <w:i/>
                <w:color w:val="000000"/>
              </w:rPr>
              <w:t>Talatonu</w:t>
            </w:r>
            <w:proofErr w:type="spellEnd"/>
            <w:r w:rsidRPr="00E67781">
              <w:rPr>
                <w:rFonts w:ascii="Arial" w:hAnsi="Arial" w:cs="Arial"/>
                <w:color w:val="000000"/>
              </w:rPr>
              <w:t xml:space="preserve"> [2012] VSC 270;</w:t>
            </w:r>
            <w:r w:rsidRPr="00E67781">
              <w:rPr>
                <w:rFonts w:ascii="Arial" w:hAnsi="Arial" w:cs="Arial"/>
                <w:i/>
                <w:color w:val="000000"/>
              </w:rPr>
              <w:t xml:space="preserve"> DPP v Chen </w:t>
            </w:r>
            <w:r w:rsidRPr="00E67781">
              <w:rPr>
                <w:rFonts w:ascii="Arial" w:hAnsi="Arial" w:cs="Arial"/>
                <w:color w:val="000000"/>
              </w:rPr>
              <w:t xml:space="preserve">[2013] VSC 296; </w:t>
            </w:r>
            <w:proofErr w:type="spellStart"/>
            <w:r w:rsidRPr="00E67781">
              <w:rPr>
                <w:rFonts w:ascii="Arial" w:hAnsi="Arial" w:cs="Arial"/>
                <w:i/>
                <w:color w:val="000000"/>
              </w:rPr>
              <w:t>Dambitis</w:t>
            </w:r>
            <w:proofErr w:type="spellEnd"/>
            <w:r w:rsidRPr="00E67781">
              <w:rPr>
                <w:rFonts w:ascii="Arial" w:hAnsi="Arial" w:cs="Arial"/>
                <w:i/>
                <w:color w:val="000000"/>
              </w:rPr>
              <w:t xml:space="preserve"> v The Queen </w:t>
            </w:r>
            <w:r w:rsidRPr="00E67781">
              <w:rPr>
                <w:rFonts w:ascii="Arial" w:hAnsi="Arial" w:cs="Arial"/>
                <w:color w:val="000000"/>
              </w:rPr>
              <w:t xml:space="preserve">[2013] VSCA 329; </w:t>
            </w:r>
            <w:r w:rsidRPr="00E67781">
              <w:rPr>
                <w:rFonts w:ascii="Arial" w:hAnsi="Arial" w:cs="Arial"/>
                <w:i/>
                <w:color w:val="000000"/>
              </w:rPr>
              <w:t xml:space="preserve">R v </w:t>
            </w:r>
            <w:proofErr w:type="spellStart"/>
            <w:r w:rsidRPr="00E67781">
              <w:rPr>
                <w:rFonts w:ascii="Arial" w:hAnsi="Arial" w:cs="Arial"/>
                <w:i/>
                <w:color w:val="000000"/>
              </w:rPr>
              <w:t>Koltuniewicz</w:t>
            </w:r>
            <w:proofErr w:type="spellEnd"/>
            <w:r w:rsidRPr="00E67781">
              <w:rPr>
                <w:rFonts w:ascii="Arial" w:hAnsi="Arial" w:cs="Arial"/>
                <w:color w:val="000000"/>
              </w:rPr>
              <w:t xml:space="preserve"> [2013] VSC 650; </w:t>
            </w:r>
            <w:r w:rsidRPr="00E67781">
              <w:rPr>
                <w:rFonts w:ascii="Arial" w:hAnsi="Arial" w:cs="Arial"/>
                <w:i/>
                <w:color w:val="000000"/>
              </w:rPr>
              <w:t>R v Copeland</w:t>
            </w:r>
            <w:r w:rsidRPr="00E67781">
              <w:rPr>
                <w:rFonts w:ascii="Arial" w:hAnsi="Arial" w:cs="Arial"/>
                <w:color w:val="000000"/>
              </w:rPr>
              <w:t xml:space="preserve"> [2014] VSC 39; </w:t>
            </w:r>
            <w:r w:rsidRPr="00E67781">
              <w:rPr>
                <w:rFonts w:ascii="Arial" w:hAnsi="Arial" w:cs="Arial"/>
                <w:i/>
                <w:color w:val="000000"/>
              </w:rPr>
              <w:t>R v Drayton</w:t>
            </w:r>
            <w:r w:rsidRPr="00E67781">
              <w:rPr>
                <w:rFonts w:ascii="Arial" w:hAnsi="Arial" w:cs="Arial"/>
                <w:color w:val="000000"/>
              </w:rPr>
              <w:t xml:space="preserve"> [2014] VSC 92.</w:t>
            </w:r>
          </w:p>
        </w:tc>
      </w:tr>
      <w:tr w:rsidR="00F0265D" w14:paraId="2D8B3E13" w14:textId="77777777" w:rsidTr="0069037C">
        <w:tc>
          <w:tcPr>
            <w:tcW w:w="1219" w:type="dxa"/>
            <w:gridSpan w:val="2"/>
            <w:tcBorders>
              <w:top w:val="single" w:sz="4" w:space="0" w:color="auto"/>
              <w:left w:val="single" w:sz="18" w:space="0" w:color="auto"/>
              <w:bottom w:val="single" w:sz="4" w:space="0" w:color="auto"/>
            </w:tcBorders>
          </w:tcPr>
          <w:p w14:paraId="12540641"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C80AA8E" w14:textId="2B3FFD9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F1BD33E" w14:textId="77777777" w:rsidR="00F0265D" w:rsidRDefault="00F0265D" w:rsidP="00F0265D">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983BA34" w14:textId="77777777" w:rsidR="00F0265D" w:rsidRPr="00782AC6" w:rsidRDefault="00F0265D" w:rsidP="00F0265D">
            <w:pPr>
              <w:keepNext/>
              <w:spacing w:before="20" w:after="20"/>
              <w:jc w:val="both"/>
              <w:rPr>
                <w:rFonts w:ascii="Arial" w:hAnsi="Arial" w:cs="Arial"/>
                <w:bCs/>
                <w:color w:val="000000"/>
              </w:rPr>
            </w:pPr>
            <w:r w:rsidRPr="00782AC6">
              <w:rPr>
                <w:rFonts w:ascii="Arial" w:hAnsi="Arial" w:cs="Arial"/>
                <w:bCs/>
                <w:color w:val="000000"/>
              </w:rPr>
              <w:t xml:space="preserve">Added references to cases of </w:t>
            </w:r>
            <w:r w:rsidRPr="00782AC6">
              <w:rPr>
                <w:rFonts w:ascii="Arial" w:hAnsi="Arial" w:cs="Arial"/>
                <w:i/>
                <w:color w:val="000000"/>
              </w:rPr>
              <w:t xml:space="preserve">R v </w:t>
            </w:r>
            <w:proofErr w:type="spellStart"/>
            <w:r w:rsidRPr="00782AC6">
              <w:rPr>
                <w:rFonts w:ascii="Arial" w:hAnsi="Arial" w:cs="Arial"/>
                <w:i/>
                <w:color w:val="000000"/>
              </w:rPr>
              <w:t>Jie</w:t>
            </w:r>
            <w:proofErr w:type="spellEnd"/>
            <w:r w:rsidRPr="00782AC6">
              <w:rPr>
                <w:rFonts w:ascii="Arial" w:hAnsi="Arial" w:cs="Arial"/>
                <w:i/>
                <w:color w:val="000000"/>
              </w:rPr>
              <w:t xml:space="preserve"> Zhu</w:t>
            </w:r>
            <w:r w:rsidRPr="00782AC6">
              <w:rPr>
                <w:rFonts w:ascii="Arial" w:hAnsi="Arial" w:cs="Arial"/>
                <w:color w:val="000000"/>
              </w:rPr>
              <w:t xml:space="preserve"> [2013] VSCA 102; </w:t>
            </w:r>
            <w:r w:rsidRPr="00782AC6">
              <w:rPr>
                <w:rFonts w:ascii="Arial" w:hAnsi="Arial" w:cs="Arial"/>
                <w:i/>
                <w:color w:val="000000"/>
              </w:rPr>
              <w:t>R v ZN</w:t>
            </w:r>
            <w:r w:rsidRPr="00782AC6">
              <w:rPr>
                <w:rFonts w:ascii="Arial" w:hAnsi="Arial" w:cs="Arial"/>
                <w:color w:val="000000"/>
              </w:rPr>
              <w:t xml:space="preserve"> [2012] VSC 616; </w:t>
            </w:r>
            <w:r w:rsidRPr="00782AC6">
              <w:rPr>
                <w:rFonts w:ascii="Arial" w:hAnsi="Arial" w:cs="Arial"/>
                <w:i/>
                <w:color w:val="000000"/>
              </w:rPr>
              <w:t>Smith v The Queen</w:t>
            </w:r>
            <w:r w:rsidRPr="00782AC6">
              <w:rPr>
                <w:rFonts w:ascii="Arial" w:hAnsi="Arial" w:cs="Arial"/>
                <w:color w:val="000000"/>
              </w:rPr>
              <w:t xml:space="preserve"> [2012] VSCA 5; </w:t>
            </w:r>
            <w:r w:rsidRPr="00782AC6">
              <w:rPr>
                <w:rFonts w:ascii="Arial" w:hAnsi="Arial" w:cs="Arial"/>
                <w:i/>
                <w:color w:val="000000"/>
              </w:rPr>
              <w:t>R v Grant</w:t>
            </w:r>
            <w:r w:rsidRPr="00782AC6">
              <w:rPr>
                <w:rFonts w:ascii="Arial" w:hAnsi="Arial" w:cs="Arial"/>
                <w:color w:val="000000"/>
              </w:rPr>
              <w:t xml:space="preserve"> [2013] VSC 53; </w:t>
            </w:r>
            <w:r w:rsidRPr="00782AC6">
              <w:rPr>
                <w:rFonts w:ascii="Arial" w:hAnsi="Arial" w:cs="Arial"/>
                <w:i/>
                <w:color w:val="000000"/>
              </w:rPr>
              <w:t xml:space="preserve">R v West </w:t>
            </w:r>
            <w:r w:rsidRPr="00782AC6">
              <w:rPr>
                <w:rFonts w:ascii="Arial" w:hAnsi="Arial" w:cs="Arial"/>
                <w:color w:val="000000"/>
              </w:rPr>
              <w:t xml:space="preserve">[2013] VSC 737; </w:t>
            </w:r>
            <w:r w:rsidRPr="00782AC6">
              <w:rPr>
                <w:rFonts w:ascii="Arial" w:hAnsi="Arial" w:cs="Arial"/>
                <w:i/>
                <w:color w:val="000000"/>
              </w:rPr>
              <w:t>R v Giles</w:t>
            </w:r>
            <w:r w:rsidRPr="00782AC6">
              <w:rPr>
                <w:rFonts w:ascii="Arial" w:hAnsi="Arial" w:cs="Arial"/>
                <w:color w:val="000000"/>
              </w:rPr>
              <w:t xml:space="preserve"> [2014] VSC 210; </w:t>
            </w:r>
            <w:r w:rsidRPr="00782AC6">
              <w:rPr>
                <w:rFonts w:ascii="Arial" w:hAnsi="Arial" w:cs="Arial"/>
                <w:i/>
                <w:color w:val="000000"/>
              </w:rPr>
              <w:t>R v Hemming</w:t>
            </w:r>
            <w:r w:rsidRPr="00782AC6">
              <w:rPr>
                <w:rFonts w:ascii="Arial" w:hAnsi="Arial" w:cs="Arial"/>
                <w:color w:val="000000"/>
              </w:rPr>
              <w:t xml:space="preserve"> [201</w:t>
            </w:r>
            <w:r w:rsidRPr="007C42EF">
              <w:rPr>
                <w:rFonts w:ascii="Arial" w:hAnsi="Arial" w:cs="Arial"/>
                <w:color w:val="000000"/>
              </w:rPr>
              <w:t xml:space="preserve">4] VSC 521; </w:t>
            </w:r>
            <w:r w:rsidRPr="007C42EF">
              <w:rPr>
                <w:rFonts w:ascii="Arial" w:hAnsi="Arial" w:cs="Arial"/>
                <w:i/>
                <w:color w:val="000000"/>
              </w:rPr>
              <w:t>R v Lowe</w:t>
            </w:r>
            <w:r w:rsidRPr="007C42EF">
              <w:rPr>
                <w:rFonts w:ascii="Arial" w:hAnsi="Arial" w:cs="Arial"/>
                <w:color w:val="000000"/>
              </w:rPr>
              <w:t xml:space="preserve"> [2014] VSC 543; </w:t>
            </w:r>
            <w:r w:rsidRPr="007C42EF">
              <w:rPr>
                <w:rFonts w:ascii="Arial" w:hAnsi="Arial" w:cs="Arial"/>
                <w:i/>
                <w:color w:val="000000"/>
              </w:rPr>
              <w:t>R v Meade</w:t>
            </w:r>
            <w:r w:rsidRPr="007C42EF">
              <w:rPr>
                <w:rFonts w:ascii="Arial" w:hAnsi="Arial" w:cs="Arial"/>
                <w:color w:val="000000"/>
              </w:rPr>
              <w:t xml:space="preserve"> [2013] VSC 682; </w:t>
            </w:r>
            <w:r w:rsidRPr="007C42EF">
              <w:rPr>
                <w:rFonts w:ascii="Arial" w:hAnsi="Arial" w:cs="Arial"/>
                <w:i/>
                <w:color w:val="000000"/>
              </w:rPr>
              <w:t xml:space="preserve">DPP v Borg </w:t>
            </w:r>
            <w:r w:rsidRPr="007C42EF">
              <w:rPr>
                <w:rFonts w:ascii="Arial" w:hAnsi="Arial" w:cs="Arial"/>
                <w:color w:val="000000"/>
              </w:rPr>
              <w:t xml:space="preserve">[2013] </w:t>
            </w:r>
            <w:r w:rsidRPr="007C42EF">
              <w:rPr>
                <w:rFonts w:ascii="Arial" w:hAnsi="Arial" w:cs="Arial"/>
                <w:color w:val="000000"/>
              </w:rPr>
              <w:lastRenderedPageBreak/>
              <w:t>VSCA 181</w:t>
            </w:r>
            <w:r w:rsidRPr="007C42EF">
              <w:rPr>
                <w:rFonts w:ascii="Arial" w:hAnsi="Arial" w:cs="Arial"/>
                <w:bCs/>
                <w:color w:val="000000"/>
              </w:rPr>
              <w:t xml:space="preserve">; </w:t>
            </w:r>
            <w:proofErr w:type="spellStart"/>
            <w:r w:rsidRPr="007C42EF">
              <w:rPr>
                <w:rFonts w:ascii="Arial" w:hAnsi="Arial" w:cs="Arial"/>
                <w:i/>
                <w:color w:val="000000"/>
              </w:rPr>
              <w:t>Xypolitos</w:t>
            </w:r>
            <w:proofErr w:type="spellEnd"/>
            <w:r w:rsidRPr="007C42EF">
              <w:rPr>
                <w:rFonts w:ascii="Arial" w:hAnsi="Arial" w:cs="Arial"/>
                <w:i/>
                <w:color w:val="000000"/>
              </w:rPr>
              <w:t xml:space="preserve"> v The Queen</w:t>
            </w:r>
            <w:r w:rsidRPr="007C42EF">
              <w:rPr>
                <w:rFonts w:ascii="Arial" w:hAnsi="Arial" w:cs="Arial"/>
                <w:color w:val="000000"/>
              </w:rPr>
              <w:t xml:space="preserve"> [2014] VSCA 339</w:t>
            </w:r>
            <w:r w:rsidRPr="007C42EF">
              <w:rPr>
                <w:rFonts w:ascii="Arial" w:hAnsi="Arial" w:cs="Arial"/>
                <w:bCs/>
                <w:color w:val="000000"/>
              </w:rPr>
              <w:t>.</w:t>
            </w:r>
          </w:p>
        </w:tc>
      </w:tr>
      <w:tr w:rsidR="00F0265D" w14:paraId="28AE90F5" w14:textId="77777777" w:rsidTr="0069037C">
        <w:tc>
          <w:tcPr>
            <w:tcW w:w="1219" w:type="dxa"/>
            <w:gridSpan w:val="2"/>
            <w:tcBorders>
              <w:top w:val="single" w:sz="4" w:space="0" w:color="auto"/>
              <w:left w:val="single" w:sz="18" w:space="0" w:color="auto"/>
              <w:bottom w:val="single" w:sz="4" w:space="0" w:color="auto"/>
            </w:tcBorders>
          </w:tcPr>
          <w:p w14:paraId="51D928EE" w14:textId="77777777" w:rsidR="00F0265D" w:rsidRDefault="00F0265D" w:rsidP="00F0265D">
            <w:pPr>
              <w:rPr>
                <w:lang w:val="en-AU"/>
              </w:rPr>
            </w:pPr>
            <w:r>
              <w:rPr>
                <w:lang w:val="en-AU"/>
              </w:rPr>
              <w:lastRenderedPageBreak/>
              <w:t>22/01/15</w:t>
            </w:r>
          </w:p>
        </w:tc>
        <w:tc>
          <w:tcPr>
            <w:tcW w:w="836" w:type="dxa"/>
            <w:tcBorders>
              <w:top w:val="single" w:sz="4" w:space="0" w:color="auto"/>
              <w:bottom w:val="single" w:sz="4" w:space="0" w:color="auto"/>
            </w:tcBorders>
          </w:tcPr>
          <w:p w14:paraId="13041DFC" w14:textId="09AFDC2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FFF1920" w14:textId="77777777" w:rsidR="00F0265D" w:rsidRDefault="00F0265D" w:rsidP="00F0265D">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1873AC88" w14:textId="77777777" w:rsidR="00F0265D" w:rsidRPr="007C42EF" w:rsidRDefault="00F0265D" w:rsidP="00F0265D">
            <w:pPr>
              <w:keepNext/>
              <w:spacing w:before="20" w:after="20"/>
              <w:jc w:val="both"/>
              <w:rPr>
                <w:rFonts w:ascii="Arial" w:hAnsi="Arial" w:cs="Arial"/>
                <w:bCs/>
                <w:color w:val="000000"/>
              </w:rPr>
            </w:pPr>
            <w:r w:rsidRPr="007C42EF">
              <w:rPr>
                <w:rFonts w:ascii="Arial" w:hAnsi="Arial" w:cs="Arial"/>
                <w:bCs/>
                <w:color w:val="000000"/>
              </w:rPr>
              <w:t xml:space="preserve">Added references to cases of </w:t>
            </w:r>
            <w:r w:rsidRPr="007C42EF">
              <w:rPr>
                <w:rFonts w:ascii="Arial" w:hAnsi="Arial" w:cs="Arial"/>
                <w:i/>
                <w:color w:val="000000"/>
              </w:rPr>
              <w:t>R v EF</w:t>
            </w:r>
            <w:r w:rsidRPr="007C42EF">
              <w:rPr>
                <w:rFonts w:ascii="Arial" w:hAnsi="Arial" w:cs="Arial"/>
                <w:color w:val="000000"/>
              </w:rPr>
              <w:t xml:space="preserve"> [2013] VSCA 186; </w:t>
            </w:r>
            <w:r w:rsidRPr="007C42EF">
              <w:rPr>
                <w:rFonts w:ascii="Arial" w:hAnsi="Arial" w:cs="Arial"/>
                <w:bCs/>
                <w:i/>
                <w:color w:val="000000"/>
              </w:rPr>
              <w:t>Shields v The Queen</w:t>
            </w:r>
            <w:r w:rsidRPr="007C42EF">
              <w:rPr>
                <w:rFonts w:ascii="Arial" w:hAnsi="Arial" w:cs="Arial"/>
                <w:bCs/>
                <w:color w:val="000000"/>
              </w:rPr>
              <w:t xml:space="preserve"> [2011] VSCA 386; </w:t>
            </w:r>
            <w:proofErr w:type="spellStart"/>
            <w:r w:rsidRPr="007C42EF">
              <w:rPr>
                <w:rFonts w:ascii="Arial" w:hAnsi="Arial" w:cs="Arial"/>
                <w:i/>
                <w:color w:val="000000"/>
              </w:rPr>
              <w:t>Paszynk</w:t>
            </w:r>
            <w:proofErr w:type="spellEnd"/>
            <w:r w:rsidRPr="007C42EF">
              <w:rPr>
                <w:rFonts w:ascii="Arial" w:hAnsi="Arial" w:cs="Arial"/>
                <w:i/>
                <w:color w:val="000000"/>
              </w:rPr>
              <w:t xml:space="preserve"> v The Queen</w:t>
            </w:r>
            <w:r w:rsidRPr="007C42EF">
              <w:rPr>
                <w:rFonts w:ascii="Arial" w:hAnsi="Arial" w:cs="Arial"/>
                <w:color w:val="000000"/>
              </w:rPr>
              <w:t xml:space="preserve"> [2014] VSCA 87</w:t>
            </w:r>
            <w:r w:rsidRPr="007C42EF">
              <w:rPr>
                <w:rFonts w:ascii="Arial" w:hAnsi="Arial" w:cs="Arial"/>
                <w:bCs/>
                <w:color w:val="000000"/>
              </w:rPr>
              <w:t xml:space="preserve">; </w:t>
            </w:r>
            <w:r w:rsidRPr="007C42EF">
              <w:rPr>
                <w:rFonts w:ascii="Arial" w:hAnsi="Arial" w:cs="Arial"/>
                <w:i/>
                <w:color w:val="000000"/>
              </w:rPr>
              <w:t>DPP v Janson</w:t>
            </w:r>
            <w:r w:rsidRPr="007C42EF">
              <w:rPr>
                <w:rFonts w:ascii="Arial" w:hAnsi="Arial" w:cs="Arial"/>
                <w:color w:val="000000"/>
              </w:rPr>
              <w:t xml:space="preserve"> (2011) 31 VR 222; </w:t>
            </w:r>
            <w:r w:rsidRPr="007C42EF">
              <w:rPr>
                <w:rFonts w:ascii="Arial" w:hAnsi="Arial" w:cs="Arial"/>
                <w:i/>
                <w:color w:val="000000"/>
              </w:rPr>
              <w:t>Board v The Queen</w:t>
            </w:r>
            <w:r w:rsidRPr="007C42EF">
              <w:rPr>
                <w:rFonts w:ascii="Arial" w:hAnsi="Arial" w:cs="Arial"/>
                <w:color w:val="000000"/>
              </w:rPr>
              <w:t xml:space="preserve"> [2013] VSCA 91; </w:t>
            </w:r>
            <w:r w:rsidRPr="007C42EF">
              <w:rPr>
                <w:rFonts w:ascii="Arial" w:hAnsi="Arial" w:cs="Arial"/>
                <w:i/>
                <w:color w:val="000000"/>
              </w:rPr>
              <w:t>Rowe v The Queen</w:t>
            </w:r>
            <w:r w:rsidRPr="007C42EF">
              <w:rPr>
                <w:rFonts w:ascii="Arial" w:hAnsi="Arial" w:cs="Arial"/>
                <w:color w:val="000000"/>
              </w:rPr>
              <w:t xml:space="preserve"> [2013] VSCA 140.</w:t>
            </w:r>
          </w:p>
        </w:tc>
      </w:tr>
      <w:tr w:rsidR="00F0265D" w14:paraId="5D605123" w14:textId="77777777" w:rsidTr="0069037C">
        <w:tc>
          <w:tcPr>
            <w:tcW w:w="1219" w:type="dxa"/>
            <w:gridSpan w:val="2"/>
            <w:tcBorders>
              <w:top w:val="single" w:sz="4" w:space="0" w:color="auto"/>
              <w:left w:val="single" w:sz="18" w:space="0" w:color="auto"/>
              <w:bottom w:val="single" w:sz="4" w:space="0" w:color="auto"/>
            </w:tcBorders>
          </w:tcPr>
          <w:p w14:paraId="4BFBDFA5"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8BF9236" w14:textId="6D0E64F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858F038" w14:textId="77777777" w:rsidR="00F0265D" w:rsidRDefault="00F0265D" w:rsidP="00F0265D">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7045C93" w14:textId="77777777" w:rsidR="00F0265D" w:rsidRPr="007C42EF" w:rsidRDefault="00F0265D" w:rsidP="00F0265D">
            <w:pPr>
              <w:jc w:val="both"/>
              <w:rPr>
                <w:rFonts w:ascii="Arial" w:hAnsi="Arial" w:cs="Arial"/>
                <w:color w:val="000000"/>
              </w:rPr>
            </w:pPr>
            <w:r w:rsidRPr="007C42EF">
              <w:rPr>
                <w:rFonts w:ascii="Arial" w:hAnsi="Arial" w:cs="Arial"/>
                <w:color w:val="000000"/>
              </w:rPr>
              <w:t>Added references to cases of</w:t>
            </w:r>
            <w:r w:rsidRPr="007C42EF">
              <w:rPr>
                <w:rFonts w:ascii="Arial" w:hAnsi="Arial" w:cs="Arial"/>
                <w:i/>
                <w:color w:val="000000"/>
              </w:rPr>
              <w:t xml:space="preserve"> R v El-</w:t>
            </w:r>
            <w:proofErr w:type="spellStart"/>
            <w:r w:rsidRPr="007C42EF">
              <w:rPr>
                <w:rFonts w:ascii="Arial" w:hAnsi="Arial" w:cs="Arial"/>
                <w:i/>
                <w:color w:val="000000"/>
              </w:rPr>
              <w:t>Haouli</w:t>
            </w:r>
            <w:proofErr w:type="spellEnd"/>
            <w:r w:rsidRPr="007C42EF">
              <w:rPr>
                <w:rFonts w:ascii="Arial" w:hAnsi="Arial" w:cs="Arial"/>
                <w:i/>
                <w:color w:val="000000"/>
              </w:rPr>
              <w:t xml:space="preserve"> </w:t>
            </w:r>
            <w:r w:rsidRPr="007C42EF">
              <w:rPr>
                <w:rFonts w:ascii="Arial" w:hAnsi="Arial" w:cs="Arial"/>
                <w:color w:val="000000"/>
              </w:rPr>
              <w:t>[2014] VSCA 5</w:t>
            </w:r>
            <w:r w:rsidRPr="007C42EF">
              <w:rPr>
                <w:rFonts w:ascii="Arial" w:hAnsi="Arial" w:cs="Arial"/>
                <w:bCs/>
                <w:color w:val="000000"/>
              </w:rPr>
              <w:t xml:space="preserve">; </w:t>
            </w:r>
            <w:r w:rsidRPr="007C42EF">
              <w:rPr>
                <w:rFonts w:ascii="Arial" w:hAnsi="Arial" w:cs="Arial"/>
                <w:i/>
                <w:color w:val="000000"/>
              </w:rPr>
              <w:t>R v Marshall</w:t>
            </w:r>
            <w:r w:rsidRPr="007C42EF">
              <w:rPr>
                <w:rFonts w:ascii="Arial" w:hAnsi="Arial" w:cs="Arial"/>
                <w:color w:val="000000"/>
              </w:rPr>
              <w:t xml:space="preserve"> [2012] VSC 587; </w:t>
            </w:r>
            <w:r w:rsidRPr="007C42EF">
              <w:rPr>
                <w:rFonts w:ascii="Arial" w:hAnsi="Arial" w:cs="Arial"/>
                <w:i/>
                <w:color w:val="000000"/>
              </w:rPr>
              <w:t>R v Hale</w:t>
            </w:r>
            <w:r w:rsidRPr="007C42EF">
              <w:rPr>
                <w:rFonts w:ascii="Arial" w:hAnsi="Arial" w:cs="Arial"/>
                <w:color w:val="000000"/>
              </w:rPr>
              <w:t xml:space="preserve"> [2012] VSC 386; </w:t>
            </w:r>
            <w:r w:rsidRPr="007C42EF">
              <w:rPr>
                <w:rFonts w:ascii="Arial" w:hAnsi="Arial" w:cs="Arial"/>
                <w:i/>
                <w:color w:val="000000"/>
              </w:rPr>
              <w:t xml:space="preserve">R v Nash </w:t>
            </w:r>
            <w:r w:rsidRPr="007C42EF">
              <w:rPr>
                <w:rFonts w:ascii="Arial" w:hAnsi="Arial" w:cs="Arial"/>
                <w:color w:val="000000"/>
              </w:rPr>
              <w:t xml:space="preserve">[2012] VSC 507; </w:t>
            </w:r>
            <w:r w:rsidRPr="007C42EF">
              <w:rPr>
                <w:rFonts w:ascii="Arial" w:hAnsi="Arial" w:cs="Arial"/>
                <w:i/>
                <w:color w:val="000000"/>
              </w:rPr>
              <w:t>R v O’Brien &amp; Hudson</w:t>
            </w:r>
            <w:r w:rsidRPr="007C42EF">
              <w:rPr>
                <w:rFonts w:ascii="Arial" w:hAnsi="Arial" w:cs="Arial"/>
                <w:color w:val="000000"/>
              </w:rPr>
              <w:t xml:space="preserve"> [2012] VSC 592; </w:t>
            </w:r>
            <w:r w:rsidRPr="007C42EF">
              <w:rPr>
                <w:rFonts w:ascii="Arial" w:hAnsi="Arial" w:cs="Arial"/>
                <w:i/>
                <w:color w:val="000000"/>
              </w:rPr>
              <w:t>R v Wallis</w:t>
            </w:r>
            <w:r w:rsidRPr="007C42EF">
              <w:rPr>
                <w:rFonts w:ascii="Arial" w:hAnsi="Arial" w:cs="Arial"/>
                <w:color w:val="000000"/>
              </w:rPr>
              <w:t xml:space="preserve"> [2013] VSC 721; </w:t>
            </w:r>
            <w:r w:rsidRPr="007C42EF">
              <w:rPr>
                <w:rFonts w:ascii="Arial" w:hAnsi="Arial" w:cs="Arial"/>
                <w:i/>
                <w:color w:val="000000"/>
              </w:rPr>
              <w:t xml:space="preserve">R v Freeman </w:t>
            </w:r>
            <w:r w:rsidRPr="007C42EF">
              <w:rPr>
                <w:rFonts w:ascii="Arial" w:hAnsi="Arial" w:cs="Arial"/>
                <w:color w:val="000000"/>
              </w:rPr>
              <w:t xml:space="preserve">[2013] VSC 454; </w:t>
            </w:r>
            <w:r w:rsidRPr="007C42EF">
              <w:rPr>
                <w:rFonts w:ascii="Arial" w:hAnsi="Arial" w:cs="Arial"/>
                <w:i/>
                <w:color w:val="000000"/>
              </w:rPr>
              <w:t xml:space="preserve">DPP v </w:t>
            </w:r>
            <w:proofErr w:type="spellStart"/>
            <w:r w:rsidRPr="007C42EF">
              <w:rPr>
                <w:rFonts w:ascii="Arial" w:hAnsi="Arial" w:cs="Arial"/>
                <w:i/>
                <w:color w:val="000000"/>
              </w:rPr>
              <w:t>Hamdache</w:t>
            </w:r>
            <w:proofErr w:type="spellEnd"/>
            <w:r w:rsidRPr="007C42EF">
              <w:rPr>
                <w:rFonts w:ascii="Arial" w:hAnsi="Arial" w:cs="Arial"/>
                <w:color w:val="000000"/>
              </w:rPr>
              <w:t xml:space="preserve"> [2014] VSC 158; </w:t>
            </w:r>
            <w:r w:rsidRPr="007C42EF">
              <w:rPr>
                <w:rFonts w:ascii="Arial" w:hAnsi="Arial" w:cs="Arial"/>
                <w:i/>
                <w:color w:val="000000"/>
              </w:rPr>
              <w:t xml:space="preserve">DPP v Tran </w:t>
            </w:r>
            <w:r w:rsidRPr="007C42EF">
              <w:rPr>
                <w:rFonts w:ascii="Arial" w:hAnsi="Arial" w:cs="Arial"/>
                <w:color w:val="000000"/>
              </w:rPr>
              <w:t>[2014] VSC 223.</w:t>
            </w:r>
          </w:p>
        </w:tc>
      </w:tr>
      <w:tr w:rsidR="00F0265D" w14:paraId="7B269689" w14:textId="77777777" w:rsidTr="0069037C">
        <w:tc>
          <w:tcPr>
            <w:tcW w:w="1219" w:type="dxa"/>
            <w:gridSpan w:val="2"/>
            <w:tcBorders>
              <w:top w:val="single" w:sz="4" w:space="0" w:color="auto"/>
              <w:left w:val="single" w:sz="18" w:space="0" w:color="auto"/>
              <w:bottom w:val="single" w:sz="4" w:space="0" w:color="auto"/>
            </w:tcBorders>
          </w:tcPr>
          <w:p w14:paraId="53158E78"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7D077ADD" w14:textId="2535CAF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01785B" w14:textId="77777777" w:rsidR="00F0265D" w:rsidRDefault="00F0265D" w:rsidP="00F0265D">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A730F82" w14:textId="77777777" w:rsidR="00F0265D" w:rsidRPr="007C42EF" w:rsidRDefault="00F0265D" w:rsidP="00F0265D">
            <w:pPr>
              <w:keepNext/>
              <w:spacing w:before="20" w:after="20"/>
              <w:jc w:val="both"/>
              <w:rPr>
                <w:rFonts w:ascii="Arial" w:hAnsi="Arial" w:cs="Arial"/>
                <w:bCs/>
                <w:color w:val="000000"/>
              </w:rPr>
            </w:pPr>
            <w:r w:rsidRPr="007C42EF">
              <w:rPr>
                <w:rFonts w:ascii="Arial" w:hAnsi="Arial" w:cs="Arial"/>
                <w:bCs/>
                <w:color w:val="000000"/>
              </w:rPr>
              <w:t xml:space="preserve">Added references to cases of </w:t>
            </w:r>
            <w:r w:rsidRPr="007C42EF">
              <w:rPr>
                <w:rFonts w:ascii="Arial" w:hAnsi="Arial" w:cs="Arial"/>
                <w:i/>
                <w:color w:val="000000"/>
              </w:rPr>
              <w:t xml:space="preserve">DPP v </w:t>
            </w:r>
            <w:proofErr w:type="spellStart"/>
            <w:r w:rsidRPr="007C42EF">
              <w:rPr>
                <w:rFonts w:ascii="Arial" w:hAnsi="Arial" w:cs="Arial"/>
                <w:i/>
                <w:color w:val="000000"/>
              </w:rPr>
              <w:t>Batich</w:t>
            </w:r>
            <w:proofErr w:type="spellEnd"/>
            <w:r w:rsidRPr="007C42EF">
              <w:rPr>
                <w:rFonts w:ascii="Arial" w:hAnsi="Arial" w:cs="Arial"/>
                <w:color w:val="000000"/>
              </w:rPr>
              <w:t xml:space="preserve"> [2012] VSC 524</w:t>
            </w:r>
            <w:r w:rsidRPr="007C42EF">
              <w:rPr>
                <w:rFonts w:ascii="Arial" w:hAnsi="Arial" w:cs="Arial"/>
                <w:bCs/>
                <w:color w:val="000000"/>
              </w:rPr>
              <w:t xml:space="preserve">; </w:t>
            </w:r>
            <w:proofErr w:type="spellStart"/>
            <w:r w:rsidRPr="007C42EF">
              <w:rPr>
                <w:rFonts w:ascii="Arial" w:hAnsi="Arial" w:cs="Arial"/>
                <w:i/>
                <w:color w:val="000000"/>
              </w:rPr>
              <w:t>Ejupi</w:t>
            </w:r>
            <w:proofErr w:type="spellEnd"/>
            <w:r w:rsidRPr="007C42EF">
              <w:rPr>
                <w:rFonts w:ascii="Arial" w:hAnsi="Arial" w:cs="Arial"/>
                <w:i/>
                <w:color w:val="000000"/>
              </w:rPr>
              <w:t xml:space="preserve"> v The Queen</w:t>
            </w:r>
            <w:r w:rsidRPr="007C42EF">
              <w:rPr>
                <w:rFonts w:ascii="Arial" w:hAnsi="Arial" w:cs="Arial"/>
                <w:color w:val="000000"/>
              </w:rPr>
              <w:t xml:space="preserve"> [2014] VSCA 2</w:t>
            </w:r>
            <w:r w:rsidRPr="007C42EF">
              <w:rPr>
                <w:rFonts w:ascii="Arial" w:hAnsi="Arial" w:cs="Arial"/>
                <w:bCs/>
                <w:color w:val="000000"/>
              </w:rPr>
              <w:t xml:space="preserve">; </w:t>
            </w:r>
            <w:r w:rsidRPr="007C42EF">
              <w:rPr>
                <w:rFonts w:ascii="Arial" w:hAnsi="Arial" w:cs="Arial"/>
                <w:i/>
                <w:color w:val="000000"/>
              </w:rPr>
              <w:t>DPP v Russell</w:t>
            </w:r>
            <w:r w:rsidRPr="007C42EF">
              <w:rPr>
                <w:rFonts w:ascii="Arial" w:hAnsi="Arial" w:cs="Arial"/>
                <w:color w:val="000000"/>
              </w:rPr>
              <w:t xml:space="preserve"> [2014] VSCA 308</w:t>
            </w:r>
            <w:r w:rsidRPr="007C42EF">
              <w:rPr>
                <w:rFonts w:ascii="Arial" w:hAnsi="Arial" w:cs="Arial"/>
                <w:bCs/>
                <w:color w:val="000000"/>
              </w:rPr>
              <w:t xml:space="preserve">; </w:t>
            </w:r>
            <w:r w:rsidRPr="007C42EF">
              <w:rPr>
                <w:rFonts w:ascii="Arial" w:hAnsi="Arial" w:cs="Arial"/>
                <w:i/>
                <w:color w:val="000000"/>
              </w:rPr>
              <w:t>DPP v Leys &amp; Leys</w:t>
            </w:r>
            <w:r w:rsidRPr="007C42EF">
              <w:rPr>
                <w:rFonts w:ascii="Arial" w:hAnsi="Arial" w:cs="Arial"/>
                <w:color w:val="000000"/>
              </w:rPr>
              <w:t xml:space="preserve"> [2012] VSCA 304; </w:t>
            </w:r>
            <w:r w:rsidRPr="007C42EF">
              <w:rPr>
                <w:rFonts w:ascii="Arial" w:hAnsi="Arial" w:cs="Arial"/>
                <w:i/>
                <w:color w:val="000000"/>
              </w:rPr>
              <w:t>R v Kovacs</w:t>
            </w:r>
            <w:r w:rsidRPr="007C42EF">
              <w:rPr>
                <w:rFonts w:ascii="Arial" w:hAnsi="Arial" w:cs="Arial"/>
                <w:color w:val="000000"/>
              </w:rPr>
              <w:t xml:space="preserve"> [2012] VSC 647; </w:t>
            </w:r>
            <w:r w:rsidRPr="007C42EF">
              <w:rPr>
                <w:rFonts w:ascii="Arial" w:hAnsi="Arial" w:cs="Arial"/>
                <w:i/>
                <w:color w:val="000000"/>
              </w:rPr>
              <w:t xml:space="preserve">R v El Ali </w:t>
            </w:r>
            <w:r w:rsidRPr="007C42EF">
              <w:rPr>
                <w:rFonts w:ascii="Arial" w:hAnsi="Arial" w:cs="Arial"/>
                <w:color w:val="000000"/>
              </w:rPr>
              <w:t xml:space="preserve">[2013] VSC 172; </w:t>
            </w:r>
            <w:proofErr w:type="spellStart"/>
            <w:r w:rsidRPr="007C42EF">
              <w:rPr>
                <w:rFonts w:ascii="Arial" w:hAnsi="Arial" w:cs="Arial"/>
                <w:i/>
                <w:color w:val="000000"/>
              </w:rPr>
              <w:t>Mogoai</w:t>
            </w:r>
            <w:proofErr w:type="spellEnd"/>
            <w:r w:rsidRPr="007C42EF">
              <w:rPr>
                <w:rFonts w:ascii="Arial" w:hAnsi="Arial" w:cs="Arial"/>
                <w:i/>
                <w:color w:val="000000"/>
              </w:rPr>
              <w:t xml:space="preserve"> &amp; Another v The Queen</w:t>
            </w:r>
            <w:r w:rsidRPr="007C42EF">
              <w:rPr>
                <w:rFonts w:ascii="Arial" w:hAnsi="Arial" w:cs="Arial"/>
                <w:color w:val="000000"/>
              </w:rPr>
              <w:t xml:space="preserve"> [2014] VSCA 219.</w:t>
            </w:r>
          </w:p>
        </w:tc>
      </w:tr>
      <w:tr w:rsidR="00F0265D" w14:paraId="3AFF37CA" w14:textId="77777777" w:rsidTr="0069037C">
        <w:tc>
          <w:tcPr>
            <w:tcW w:w="1219" w:type="dxa"/>
            <w:gridSpan w:val="2"/>
            <w:tcBorders>
              <w:top w:val="single" w:sz="4" w:space="0" w:color="auto"/>
              <w:left w:val="single" w:sz="18" w:space="0" w:color="auto"/>
              <w:bottom w:val="single" w:sz="4" w:space="0" w:color="auto"/>
            </w:tcBorders>
          </w:tcPr>
          <w:p w14:paraId="1269FB56"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06DBC592" w14:textId="2D9E723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3735C6" w14:textId="77777777" w:rsidR="00F0265D" w:rsidRDefault="00F0265D" w:rsidP="00F0265D">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3916CE90" w14:textId="77777777" w:rsidR="00F0265D" w:rsidRPr="00D55D61" w:rsidRDefault="00F0265D" w:rsidP="00F0265D">
            <w:pPr>
              <w:keepNext/>
              <w:spacing w:before="20" w:after="20"/>
              <w:jc w:val="both"/>
              <w:rPr>
                <w:rFonts w:ascii="Arial" w:hAnsi="Arial" w:cs="Arial"/>
                <w:bCs/>
                <w:color w:val="000000"/>
              </w:rPr>
            </w:pPr>
            <w:r w:rsidRPr="00D55D61">
              <w:rPr>
                <w:rFonts w:ascii="Arial" w:hAnsi="Arial" w:cs="Arial"/>
                <w:bCs/>
                <w:color w:val="000000"/>
              </w:rPr>
              <w:t xml:space="preserve">Added reference to case of </w:t>
            </w:r>
            <w:r w:rsidRPr="00D55D61">
              <w:rPr>
                <w:rFonts w:ascii="Arial" w:hAnsi="Arial" w:cs="Arial"/>
                <w:i/>
                <w:color w:val="000000"/>
              </w:rPr>
              <w:t xml:space="preserve">DPP v Miller </w:t>
            </w:r>
            <w:r w:rsidRPr="00D55D61">
              <w:rPr>
                <w:rFonts w:ascii="Arial" w:hAnsi="Arial" w:cs="Arial"/>
                <w:color w:val="000000"/>
              </w:rPr>
              <w:t>[2012] VSCA 265.</w:t>
            </w:r>
          </w:p>
        </w:tc>
      </w:tr>
      <w:tr w:rsidR="00F0265D" w14:paraId="0153918D" w14:textId="77777777" w:rsidTr="0069037C">
        <w:tc>
          <w:tcPr>
            <w:tcW w:w="1219" w:type="dxa"/>
            <w:gridSpan w:val="2"/>
            <w:tcBorders>
              <w:top w:val="single" w:sz="4" w:space="0" w:color="auto"/>
              <w:left w:val="single" w:sz="18" w:space="0" w:color="auto"/>
              <w:bottom w:val="single" w:sz="4" w:space="0" w:color="auto"/>
            </w:tcBorders>
          </w:tcPr>
          <w:p w14:paraId="6C0C132D"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26489A8A" w14:textId="09703D5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A5D56E8" w14:textId="77777777" w:rsidR="00F0265D" w:rsidRDefault="00F0265D" w:rsidP="00F0265D">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79DBD3A6"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references to cases of </w:t>
            </w:r>
            <w:r w:rsidRPr="008825B2">
              <w:rPr>
                <w:rFonts w:ascii="Arial" w:hAnsi="Arial" w:cs="Arial"/>
                <w:i/>
                <w:color w:val="000000"/>
              </w:rPr>
              <w:t xml:space="preserve">R v Musa &amp; </w:t>
            </w:r>
            <w:proofErr w:type="spellStart"/>
            <w:r w:rsidRPr="008825B2">
              <w:rPr>
                <w:rFonts w:ascii="Arial" w:hAnsi="Arial" w:cs="Arial"/>
                <w:i/>
                <w:color w:val="000000"/>
              </w:rPr>
              <w:t>Wubneh</w:t>
            </w:r>
            <w:proofErr w:type="spellEnd"/>
            <w:r w:rsidRPr="008825B2">
              <w:rPr>
                <w:rFonts w:ascii="Arial" w:hAnsi="Arial" w:cs="Arial"/>
                <w:i/>
                <w:color w:val="000000"/>
              </w:rPr>
              <w:t xml:space="preserve"> </w:t>
            </w:r>
            <w:r w:rsidRPr="008825B2">
              <w:rPr>
                <w:rFonts w:ascii="Arial" w:hAnsi="Arial" w:cs="Arial"/>
                <w:color w:val="000000"/>
              </w:rPr>
              <w:t xml:space="preserve">[2014] VSC 15; </w:t>
            </w:r>
            <w:r w:rsidRPr="008825B2">
              <w:rPr>
                <w:rFonts w:ascii="Arial" w:hAnsi="Arial" w:cs="Arial"/>
                <w:i/>
                <w:color w:val="000000"/>
              </w:rPr>
              <w:t>DPP v McCloskey-Sharp</w:t>
            </w:r>
            <w:r w:rsidRPr="008825B2">
              <w:rPr>
                <w:rFonts w:ascii="Arial" w:hAnsi="Arial" w:cs="Arial"/>
                <w:color w:val="000000"/>
              </w:rPr>
              <w:t xml:space="preserve"> [2014] VSC 634.</w:t>
            </w:r>
          </w:p>
        </w:tc>
      </w:tr>
      <w:tr w:rsidR="00F0265D" w14:paraId="4E13705A" w14:textId="77777777" w:rsidTr="0069037C">
        <w:tc>
          <w:tcPr>
            <w:tcW w:w="1219" w:type="dxa"/>
            <w:gridSpan w:val="2"/>
            <w:tcBorders>
              <w:top w:val="single" w:sz="4" w:space="0" w:color="auto"/>
              <w:left w:val="single" w:sz="18" w:space="0" w:color="auto"/>
              <w:bottom w:val="single" w:sz="4" w:space="0" w:color="auto"/>
            </w:tcBorders>
          </w:tcPr>
          <w:p w14:paraId="7E0386A4"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6851392A" w14:textId="675C698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F0AE1BE" w14:textId="77777777" w:rsidR="00F0265D" w:rsidRDefault="00F0265D" w:rsidP="00F0265D">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2F82F590" w14:textId="77777777" w:rsidR="00F0265D" w:rsidRDefault="00F0265D" w:rsidP="00F0265D">
            <w:pPr>
              <w:keepNext/>
              <w:spacing w:before="20" w:after="20"/>
              <w:jc w:val="both"/>
              <w:rPr>
                <w:rFonts w:ascii="Arial" w:hAnsi="Arial" w:cs="Arial"/>
                <w:bCs/>
              </w:rPr>
            </w:pPr>
            <w:r>
              <w:rPr>
                <w:rFonts w:ascii="Arial" w:hAnsi="Arial" w:cs="Arial"/>
                <w:bCs/>
              </w:rPr>
              <w:t>Added re</w:t>
            </w:r>
            <w:r w:rsidRPr="00D55D61">
              <w:rPr>
                <w:rFonts w:ascii="Arial" w:hAnsi="Arial" w:cs="Arial"/>
                <w:bCs/>
                <w:color w:val="000000"/>
              </w:rPr>
              <w:t xml:space="preserve">ference to case of </w:t>
            </w:r>
            <w:r w:rsidRPr="00D55D61">
              <w:rPr>
                <w:rFonts w:ascii="Arial" w:hAnsi="Arial" w:cs="Arial"/>
                <w:i/>
                <w:color w:val="000000"/>
              </w:rPr>
              <w:t xml:space="preserve">R v Oakley </w:t>
            </w:r>
            <w:r w:rsidRPr="00D55D61">
              <w:rPr>
                <w:rFonts w:ascii="Arial" w:hAnsi="Arial" w:cs="Arial"/>
                <w:color w:val="000000"/>
              </w:rPr>
              <w:t>[2012] VSC 392.</w:t>
            </w:r>
          </w:p>
        </w:tc>
      </w:tr>
      <w:tr w:rsidR="00F0265D" w14:paraId="64E0AE9C" w14:textId="77777777" w:rsidTr="0069037C">
        <w:tc>
          <w:tcPr>
            <w:tcW w:w="1219" w:type="dxa"/>
            <w:gridSpan w:val="2"/>
            <w:tcBorders>
              <w:top w:val="single" w:sz="4" w:space="0" w:color="auto"/>
              <w:left w:val="single" w:sz="18" w:space="0" w:color="auto"/>
              <w:bottom w:val="single" w:sz="4" w:space="0" w:color="auto"/>
            </w:tcBorders>
          </w:tcPr>
          <w:p w14:paraId="5AC9FAC5"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11A63BC0" w14:textId="3D6E8CF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4EE29B" w14:textId="77777777" w:rsidR="00F0265D" w:rsidRDefault="00F0265D" w:rsidP="00F0265D">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A583471" w14:textId="77777777" w:rsidR="00F0265D" w:rsidRPr="006173F7" w:rsidRDefault="00F0265D" w:rsidP="00F0265D">
            <w:pPr>
              <w:keepNext/>
              <w:spacing w:before="20" w:after="20"/>
              <w:jc w:val="both"/>
              <w:rPr>
                <w:rFonts w:ascii="Arial" w:hAnsi="Arial" w:cs="Arial"/>
                <w:bCs/>
                <w:color w:val="000000"/>
              </w:rPr>
            </w:pPr>
            <w:r w:rsidRPr="006173F7">
              <w:rPr>
                <w:rFonts w:ascii="Arial" w:hAnsi="Arial" w:cs="Arial"/>
                <w:bCs/>
                <w:color w:val="000000"/>
              </w:rPr>
              <w:t xml:space="preserve">Added references to cases of </w:t>
            </w:r>
            <w:r w:rsidRPr="006173F7">
              <w:rPr>
                <w:rFonts w:ascii="Arial" w:hAnsi="Arial" w:cs="Arial"/>
                <w:i/>
                <w:color w:val="000000"/>
              </w:rPr>
              <w:t>Samuel Bass (A pseudonym) v The Queen</w:t>
            </w:r>
            <w:r w:rsidRPr="006173F7">
              <w:rPr>
                <w:rFonts w:ascii="Arial" w:hAnsi="Arial" w:cs="Arial"/>
                <w:color w:val="000000"/>
              </w:rPr>
              <w:t xml:space="preserve"> [2014] VSCA 350</w:t>
            </w:r>
            <w:r w:rsidRPr="006173F7">
              <w:rPr>
                <w:rFonts w:ascii="Arial" w:hAnsi="Arial" w:cs="Arial"/>
                <w:bCs/>
                <w:color w:val="000000"/>
              </w:rPr>
              <w:t xml:space="preserve">; </w:t>
            </w:r>
            <w:proofErr w:type="spellStart"/>
            <w:r w:rsidRPr="006173F7">
              <w:rPr>
                <w:rFonts w:ascii="Arial" w:hAnsi="Arial" w:cs="Arial"/>
                <w:i/>
                <w:color w:val="000000"/>
              </w:rPr>
              <w:t>Kapkidis</w:t>
            </w:r>
            <w:proofErr w:type="spellEnd"/>
            <w:r w:rsidRPr="006173F7">
              <w:rPr>
                <w:rFonts w:ascii="Arial" w:hAnsi="Arial" w:cs="Arial"/>
                <w:i/>
                <w:color w:val="000000"/>
              </w:rPr>
              <w:t xml:space="preserve"> v The Queen</w:t>
            </w:r>
            <w:r w:rsidRPr="006173F7">
              <w:rPr>
                <w:rFonts w:ascii="Arial" w:hAnsi="Arial" w:cs="Arial"/>
                <w:color w:val="000000"/>
              </w:rPr>
              <w:t xml:space="preserve"> [2013] VSCA 35; </w:t>
            </w:r>
            <w:r w:rsidRPr="006173F7">
              <w:rPr>
                <w:rFonts w:ascii="Arial" w:hAnsi="Arial" w:cs="Arial"/>
                <w:i/>
                <w:color w:val="000000"/>
              </w:rPr>
              <w:t xml:space="preserve">R v </w:t>
            </w:r>
            <w:proofErr w:type="spellStart"/>
            <w:r w:rsidRPr="006173F7">
              <w:rPr>
                <w:rFonts w:ascii="Arial" w:hAnsi="Arial" w:cs="Arial"/>
                <w:i/>
                <w:color w:val="000000"/>
              </w:rPr>
              <w:t>Yim</w:t>
            </w:r>
            <w:proofErr w:type="spellEnd"/>
            <w:r w:rsidRPr="006173F7">
              <w:rPr>
                <w:rFonts w:ascii="Arial" w:hAnsi="Arial" w:cs="Arial"/>
                <w:i/>
                <w:color w:val="000000"/>
              </w:rPr>
              <w:t xml:space="preserve"> &amp; </w:t>
            </w:r>
            <w:proofErr w:type="spellStart"/>
            <w:r w:rsidRPr="006173F7">
              <w:rPr>
                <w:rFonts w:ascii="Arial" w:hAnsi="Arial" w:cs="Arial"/>
                <w:i/>
                <w:color w:val="000000"/>
              </w:rPr>
              <w:t>Ors</w:t>
            </w:r>
            <w:proofErr w:type="spellEnd"/>
            <w:r w:rsidRPr="006173F7">
              <w:rPr>
                <w:rFonts w:ascii="Arial" w:hAnsi="Arial" w:cs="Arial"/>
                <w:i/>
                <w:color w:val="000000"/>
              </w:rPr>
              <w:t xml:space="preserve"> </w:t>
            </w:r>
            <w:r w:rsidRPr="006173F7">
              <w:rPr>
                <w:rFonts w:ascii="Arial" w:hAnsi="Arial" w:cs="Arial"/>
                <w:color w:val="000000"/>
              </w:rPr>
              <w:t>[2012] VSC 325</w:t>
            </w:r>
            <w:r w:rsidRPr="006173F7">
              <w:rPr>
                <w:rFonts w:ascii="Arial" w:hAnsi="Arial" w:cs="Arial"/>
                <w:bCs/>
                <w:color w:val="000000"/>
              </w:rPr>
              <w:t xml:space="preserve">; </w:t>
            </w:r>
            <w:proofErr w:type="spellStart"/>
            <w:r w:rsidRPr="006173F7">
              <w:rPr>
                <w:rFonts w:ascii="Arial" w:hAnsi="Arial" w:cs="Arial"/>
                <w:i/>
                <w:color w:val="000000"/>
              </w:rPr>
              <w:t>Polimeni</w:t>
            </w:r>
            <w:proofErr w:type="spellEnd"/>
            <w:r w:rsidRPr="006173F7">
              <w:rPr>
                <w:rFonts w:ascii="Arial" w:hAnsi="Arial" w:cs="Arial"/>
                <w:i/>
                <w:color w:val="000000"/>
              </w:rPr>
              <w:t xml:space="preserve"> v The Queen </w:t>
            </w:r>
            <w:r w:rsidRPr="006173F7">
              <w:rPr>
                <w:rFonts w:ascii="Arial" w:hAnsi="Arial" w:cs="Arial"/>
                <w:color w:val="000000"/>
              </w:rPr>
              <w:t>[2014] VSCA 72</w:t>
            </w:r>
            <w:r w:rsidRPr="006173F7">
              <w:rPr>
                <w:rFonts w:ascii="Arial" w:hAnsi="Arial" w:cs="Arial"/>
                <w:bCs/>
                <w:color w:val="000000"/>
              </w:rPr>
              <w:t xml:space="preserve">; </w:t>
            </w:r>
            <w:r w:rsidRPr="006173F7">
              <w:rPr>
                <w:rFonts w:ascii="Arial" w:hAnsi="Arial" w:cs="Arial"/>
                <w:i/>
                <w:color w:val="000000"/>
              </w:rPr>
              <w:t xml:space="preserve">Dao v The Queen; Tran v The Queen </w:t>
            </w:r>
            <w:r w:rsidRPr="006173F7">
              <w:rPr>
                <w:rFonts w:ascii="Arial" w:hAnsi="Arial" w:cs="Arial"/>
                <w:color w:val="000000"/>
              </w:rPr>
              <w:t>[2014] VSCA 93</w:t>
            </w:r>
            <w:r w:rsidRPr="006173F7">
              <w:rPr>
                <w:rFonts w:ascii="Arial" w:hAnsi="Arial" w:cs="Arial"/>
                <w:bCs/>
                <w:color w:val="000000"/>
              </w:rPr>
              <w:t xml:space="preserve">; </w:t>
            </w:r>
            <w:r w:rsidRPr="006173F7">
              <w:rPr>
                <w:rFonts w:ascii="Arial" w:hAnsi="Arial" w:cs="Arial"/>
                <w:i/>
                <w:color w:val="000000"/>
              </w:rPr>
              <w:t xml:space="preserve">Barton v The Queen </w:t>
            </w:r>
            <w:r w:rsidRPr="006173F7">
              <w:rPr>
                <w:rFonts w:ascii="Arial" w:hAnsi="Arial" w:cs="Arial"/>
                <w:color w:val="000000"/>
              </w:rPr>
              <w:t>[2013] VSCA 360</w:t>
            </w:r>
            <w:r w:rsidRPr="006173F7">
              <w:rPr>
                <w:rFonts w:ascii="Arial" w:hAnsi="Arial" w:cs="Arial"/>
                <w:bCs/>
                <w:color w:val="000000"/>
              </w:rPr>
              <w:t xml:space="preserve">; </w:t>
            </w:r>
            <w:r w:rsidRPr="006173F7">
              <w:rPr>
                <w:rFonts w:ascii="Arial" w:hAnsi="Arial" w:cs="Arial"/>
                <w:color w:val="000000"/>
              </w:rPr>
              <w:t xml:space="preserve">; </w:t>
            </w:r>
            <w:r w:rsidRPr="006173F7">
              <w:rPr>
                <w:rFonts w:ascii="Arial" w:hAnsi="Arial" w:cs="Arial"/>
                <w:i/>
                <w:color w:val="000000"/>
              </w:rPr>
              <w:t xml:space="preserve">R v </w:t>
            </w:r>
            <w:proofErr w:type="spellStart"/>
            <w:r w:rsidRPr="006173F7">
              <w:rPr>
                <w:rFonts w:ascii="Arial" w:hAnsi="Arial" w:cs="Arial"/>
                <w:i/>
                <w:color w:val="000000"/>
              </w:rPr>
              <w:t>Kneifati</w:t>
            </w:r>
            <w:proofErr w:type="spellEnd"/>
            <w:r w:rsidRPr="006173F7">
              <w:rPr>
                <w:rFonts w:ascii="Arial" w:hAnsi="Arial" w:cs="Arial"/>
                <w:i/>
                <w:color w:val="000000"/>
              </w:rPr>
              <w:t>, R v Taha</w:t>
            </w:r>
            <w:r w:rsidRPr="006173F7">
              <w:rPr>
                <w:rFonts w:ascii="Arial" w:hAnsi="Arial" w:cs="Arial"/>
                <w:color w:val="000000"/>
              </w:rPr>
              <w:t xml:space="preserve"> [2012] VSCA 124</w:t>
            </w:r>
            <w:r w:rsidRPr="006173F7">
              <w:rPr>
                <w:rFonts w:ascii="Arial" w:hAnsi="Arial" w:cs="Arial"/>
                <w:bCs/>
                <w:color w:val="000000"/>
              </w:rPr>
              <w:t xml:space="preserve">; </w:t>
            </w:r>
            <w:proofErr w:type="spellStart"/>
            <w:r w:rsidRPr="006173F7">
              <w:rPr>
                <w:rFonts w:ascii="Arial" w:hAnsi="Arial" w:cs="Arial"/>
                <w:i/>
                <w:color w:val="000000"/>
              </w:rPr>
              <w:t>Alavy</w:t>
            </w:r>
            <w:proofErr w:type="spellEnd"/>
            <w:r w:rsidRPr="006173F7">
              <w:rPr>
                <w:rFonts w:ascii="Arial" w:hAnsi="Arial" w:cs="Arial"/>
                <w:i/>
                <w:color w:val="000000"/>
              </w:rPr>
              <w:t xml:space="preserve"> v The Queen</w:t>
            </w:r>
            <w:r w:rsidRPr="006173F7">
              <w:rPr>
                <w:rFonts w:ascii="Arial" w:hAnsi="Arial" w:cs="Arial"/>
                <w:color w:val="000000"/>
              </w:rPr>
              <w:t xml:space="preserve"> [2014] VSCA 25; </w:t>
            </w:r>
            <w:proofErr w:type="spellStart"/>
            <w:r w:rsidRPr="006173F7">
              <w:rPr>
                <w:rFonts w:ascii="Arial" w:hAnsi="Arial" w:cs="Arial"/>
                <w:i/>
                <w:color w:val="000000"/>
              </w:rPr>
              <w:t>Hibgame</w:t>
            </w:r>
            <w:proofErr w:type="spellEnd"/>
            <w:r w:rsidRPr="006173F7">
              <w:rPr>
                <w:rFonts w:ascii="Arial" w:hAnsi="Arial" w:cs="Arial"/>
                <w:i/>
                <w:color w:val="000000"/>
              </w:rPr>
              <w:t xml:space="preserve"> v The Queen</w:t>
            </w:r>
            <w:r w:rsidRPr="006173F7">
              <w:rPr>
                <w:rFonts w:ascii="Arial" w:hAnsi="Arial" w:cs="Arial"/>
                <w:color w:val="000000"/>
              </w:rPr>
              <w:t xml:space="preserve"> [2014] VSCA 26; </w:t>
            </w:r>
            <w:r w:rsidRPr="006173F7">
              <w:rPr>
                <w:rFonts w:ascii="Arial" w:hAnsi="Arial" w:cs="Arial"/>
                <w:i/>
                <w:color w:val="000000"/>
              </w:rPr>
              <w:t>Lee James Matthews v The Queen</w:t>
            </w:r>
            <w:r w:rsidRPr="006173F7">
              <w:rPr>
                <w:rFonts w:ascii="Arial" w:hAnsi="Arial" w:cs="Arial"/>
                <w:color w:val="000000"/>
              </w:rPr>
              <w:t xml:space="preserve">; </w:t>
            </w:r>
            <w:r w:rsidRPr="006173F7">
              <w:rPr>
                <w:rFonts w:ascii="Arial" w:hAnsi="Arial" w:cs="Arial"/>
                <w:i/>
                <w:color w:val="000000"/>
              </w:rPr>
              <w:t xml:space="preserve">Tuyet </w:t>
            </w:r>
            <w:proofErr w:type="spellStart"/>
            <w:r w:rsidRPr="006173F7">
              <w:rPr>
                <w:rFonts w:ascii="Arial" w:hAnsi="Arial" w:cs="Arial"/>
                <w:i/>
                <w:color w:val="000000"/>
              </w:rPr>
              <w:t>Thi</w:t>
            </w:r>
            <w:proofErr w:type="spellEnd"/>
            <w:r w:rsidRPr="006173F7">
              <w:rPr>
                <w:rFonts w:ascii="Arial" w:hAnsi="Arial" w:cs="Arial"/>
                <w:i/>
                <w:color w:val="000000"/>
              </w:rPr>
              <w:t xml:space="preserve"> Vu v The Queen</w:t>
            </w:r>
            <w:r w:rsidRPr="006173F7">
              <w:rPr>
                <w:rFonts w:ascii="Arial" w:hAnsi="Arial" w:cs="Arial"/>
                <w:color w:val="000000"/>
              </w:rPr>
              <w:t xml:space="preserve"> &amp; </w:t>
            </w:r>
            <w:r w:rsidRPr="006173F7">
              <w:rPr>
                <w:rFonts w:ascii="Arial" w:hAnsi="Arial" w:cs="Arial"/>
                <w:i/>
                <w:color w:val="000000"/>
              </w:rPr>
              <w:t>Sayeed Hashmi</w:t>
            </w:r>
            <w:r w:rsidRPr="006173F7">
              <w:rPr>
                <w:rFonts w:ascii="Arial" w:hAnsi="Arial" w:cs="Arial"/>
                <w:color w:val="000000"/>
              </w:rPr>
              <w:t xml:space="preserve">  </w:t>
            </w:r>
            <w:r w:rsidRPr="006173F7">
              <w:rPr>
                <w:rFonts w:ascii="Arial" w:hAnsi="Arial" w:cs="Arial"/>
                <w:i/>
                <w:color w:val="000000"/>
              </w:rPr>
              <w:t>v The Queen</w:t>
            </w:r>
            <w:r w:rsidRPr="006173F7">
              <w:rPr>
                <w:rFonts w:ascii="Arial" w:hAnsi="Arial" w:cs="Arial"/>
                <w:color w:val="000000"/>
              </w:rPr>
              <w:t xml:space="preserve"> [2014] VSCA 291.</w:t>
            </w:r>
          </w:p>
        </w:tc>
      </w:tr>
      <w:tr w:rsidR="00F0265D" w14:paraId="287B76EF" w14:textId="77777777" w:rsidTr="0069037C">
        <w:tc>
          <w:tcPr>
            <w:tcW w:w="1219" w:type="dxa"/>
            <w:gridSpan w:val="2"/>
            <w:tcBorders>
              <w:top w:val="single" w:sz="4" w:space="0" w:color="auto"/>
              <w:left w:val="single" w:sz="18" w:space="0" w:color="auto"/>
              <w:bottom w:val="single" w:sz="4" w:space="0" w:color="auto"/>
            </w:tcBorders>
          </w:tcPr>
          <w:p w14:paraId="1A979587"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44502360" w14:textId="05EF6EA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169F0B7" w14:textId="77777777" w:rsidR="00F0265D" w:rsidRDefault="00F0265D" w:rsidP="00F0265D">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68448A53" w14:textId="77777777" w:rsidR="00F0265D" w:rsidRPr="00777AAE" w:rsidRDefault="00F0265D" w:rsidP="00F0265D">
            <w:pPr>
              <w:keepNext/>
              <w:spacing w:before="20" w:after="20"/>
              <w:jc w:val="both"/>
              <w:rPr>
                <w:rFonts w:ascii="Arial" w:hAnsi="Arial" w:cs="Arial"/>
                <w:bCs/>
                <w:color w:val="000000"/>
              </w:rPr>
            </w:pPr>
            <w:r w:rsidRPr="00777AAE">
              <w:rPr>
                <w:rFonts w:ascii="Arial" w:hAnsi="Arial" w:cs="Arial"/>
                <w:bCs/>
                <w:color w:val="000000"/>
              </w:rPr>
              <w:t xml:space="preserve">Added reference to case of </w:t>
            </w:r>
            <w:r w:rsidRPr="00777AAE">
              <w:rPr>
                <w:rFonts w:ascii="Arial" w:hAnsi="Arial" w:cs="Arial"/>
                <w:i/>
                <w:color w:val="000000"/>
              </w:rPr>
              <w:t xml:space="preserve">DPP v </w:t>
            </w:r>
            <w:proofErr w:type="spellStart"/>
            <w:r w:rsidRPr="00777AAE">
              <w:rPr>
                <w:rFonts w:ascii="Arial" w:hAnsi="Arial" w:cs="Arial"/>
                <w:i/>
                <w:color w:val="000000"/>
              </w:rPr>
              <w:t>Rancie</w:t>
            </w:r>
            <w:proofErr w:type="spellEnd"/>
            <w:r w:rsidRPr="00777AAE">
              <w:rPr>
                <w:rFonts w:ascii="Arial" w:hAnsi="Arial" w:cs="Arial"/>
                <w:i/>
                <w:color w:val="000000"/>
              </w:rPr>
              <w:t xml:space="preserve"> </w:t>
            </w:r>
            <w:r w:rsidRPr="00777AAE">
              <w:rPr>
                <w:rFonts w:ascii="Arial" w:hAnsi="Arial" w:cs="Arial"/>
                <w:color w:val="000000"/>
              </w:rPr>
              <w:t>[2012] VSCA 258.</w:t>
            </w:r>
          </w:p>
        </w:tc>
      </w:tr>
      <w:tr w:rsidR="00F0265D" w14:paraId="29E39F7F" w14:textId="77777777" w:rsidTr="0069037C">
        <w:tc>
          <w:tcPr>
            <w:tcW w:w="1219" w:type="dxa"/>
            <w:gridSpan w:val="2"/>
            <w:tcBorders>
              <w:top w:val="single" w:sz="4" w:space="0" w:color="auto"/>
              <w:left w:val="single" w:sz="18" w:space="0" w:color="auto"/>
              <w:bottom w:val="single" w:sz="4" w:space="0" w:color="auto"/>
            </w:tcBorders>
          </w:tcPr>
          <w:p w14:paraId="238E6E11"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2A214158" w14:textId="6AD3600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8D4852A" w14:textId="77777777" w:rsidR="00F0265D" w:rsidRDefault="00F0265D" w:rsidP="00F0265D">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C057EF0" w14:textId="77777777" w:rsidR="00F0265D" w:rsidRPr="0069537A" w:rsidRDefault="00F0265D" w:rsidP="00F0265D">
            <w:pPr>
              <w:keepNext/>
              <w:spacing w:before="20" w:after="20"/>
              <w:jc w:val="both"/>
              <w:rPr>
                <w:rFonts w:ascii="Arial" w:hAnsi="Arial" w:cs="Arial"/>
                <w:bCs/>
                <w:color w:val="000000"/>
              </w:rPr>
            </w:pPr>
            <w:r w:rsidRPr="0069537A">
              <w:rPr>
                <w:rFonts w:ascii="Arial" w:hAnsi="Arial" w:cs="Arial"/>
                <w:bCs/>
                <w:color w:val="000000"/>
              </w:rPr>
              <w:t xml:space="preserve">Added references to cases of </w:t>
            </w:r>
            <w:r w:rsidRPr="0069537A">
              <w:rPr>
                <w:rFonts w:ascii="Arial" w:hAnsi="Arial" w:cs="Arial"/>
                <w:i/>
                <w:color w:val="000000"/>
              </w:rPr>
              <w:t>R v</w:t>
            </w:r>
            <w:r w:rsidRPr="0069537A">
              <w:rPr>
                <w:rFonts w:ascii="Arial" w:hAnsi="Arial" w:cs="Arial"/>
                <w:color w:val="000000"/>
              </w:rPr>
              <w:t xml:space="preserve"> </w:t>
            </w:r>
            <w:proofErr w:type="spellStart"/>
            <w:r w:rsidRPr="0069537A">
              <w:rPr>
                <w:rFonts w:ascii="Arial" w:hAnsi="Arial" w:cs="Arial"/>
                <w:i/>
                <w:color w:val="000000"/>
              </w:rPr>
              <w:t>Aujla</w:t>
            </w:r>
            <w:proofErr w:type="spellEnd"/>
            <w:r w:rsidRPr="0069537A">
              <w:rPr>
                <w:rFonts w:ascii="Arial" w:hAnsi="Arial" w:cs="Arial"/>
                <w:i/>
                <w:color w:val="000000"/>
              </w:rPr>
              <w:t xml:space="preserve"> &amp; Anor</w:t>
            </w:r>
            <w:r w:rsidRPr="0069537A">
              <w:rPr>
                <w:rFonts w:ascii="Arial" w:hAnsi="Arial" w:cs="Arial"/>
                <w:bCs/>
                <w:color w:val="000000"/>
              </w:rPr>
              <w:t xml:space="preserve"> [2012] VSC 503; </w:t>
            </w:r>
            <w:r w:rsidRPr="0069537A">
              <w:rPr>
                <w:rFonts w:ascii="Arial" w:hAnsi="Arial" w:cs="Arial"/>
                <w:bCs/>
                <w:i/>
                <w:color w:val="000000"/>
              </w:rPr>
              <w:t>R v Ray &amp; Vella</w:t>
            </w:r>
            <w:r w:rsidRPr="0069537A">
              <w:rPr>
                <w:rFonts w:ascii="Arial" w:hAnsi="Arial" w:cs="Arial"/>
                <w:bCs/>
                <w:color w:val="000000"/>
              </w:rPr>
              <w:t xml:space="preserve"> [2014] VSC 165; </w:t>
            </w:r>
            <w:r w:rsidRPr="0069537A">
              <w:rPr>
                <w:rFonts w:ascii="Arial" w:hAnsi="Arial" w:cs="Arial"/>
                <w:bCs/>
                <w:i/>
                <w:color w:val="000000"/>
              </w:rPr>
              <w:t>Hogarth v The Queen</w:t>
            </w:r>
            <w:r w:rsidRPr="0069537A">
              <w:rPr>
                <w:rFonts w:ascii="Arial" w:hAnsi="Arial" w:cs="Arial"/>
                <w:bCs/>
                <w:color w:val="000000"/>
              </w:rPr>
              <w:t xml:space="preserve"> </w:t>
            </w:r>
            <w:r w:rsidRPr="0069537A">
              <w:rPr>
                <w:rFonts w:ascii="Arial" w:hAnsi="Arial" w:cs="Arial"/>
                <w:color w:val="000000"/>
                <w:szCs w:val="24"/>
              </w:rPr>
              <w:t>(2012) 37 VR 658;</w:t>
            </w:r>
            <w:r w:rsidRPr="0069537A">
              <w:rPr>
                <w:color w:val="000000"/>
                <w:szCs w:val="24"/>
              </w:rPr>
              <w:t xml:space="preserve"> </w:t>
            </w:r>
            <w:r w:rsidRPr="0069537A">
              <w:rPr>
                <w:rFonts w:ascii="Arial" w:hAnsi="Arial" w:cs="Arial"/>
                <w:bCs/>
                <w:color w:val="000000"/>
              </w:rPr>
              <w:t xml:space="preserve">[2012] VSCA 302; </w:t>
            </w:r>
            <w:r w:rsidRPr="0069537A">
              <w:rPr>
                <w:rFonts w:ascii="Arial" w:hAnsi="Arial" w:cs="Arial"/>
                <w:bCs/>
                <w:i/>
                <w:color w:val="000000"/>
              </w:rPr>
              <w:t>DPP v Meyers</w:t>
            </w:r>
            <w:r w:rsidRPr="0069537A">
              <w:rPr>
                <w:rFonts w:ascii="Arial" w:hAnsi="Arial" w:cs="Arial"/>
                <w:bCs/>
                <w:color w:val="000000"/>
              </w:rPr>
              <w:t xml:space="preserve"> [2014] VSCA 314; </w:t>
            </w:r>
            <w:r w:rsidRPr="0069537A">
              <w:rPr>
                <w:rFonts w:ascii="Arial" w:hAnsi="Arial" w:cs="Arial"/>
                <w:i/>
                <w:color w:val="000000"/>
              </w:rPr>
              <w:t>R v Denman</w:t>
            </w:r>
            <w:r w:rsidRPr="0069537A">
              <w:rPr>
                <w:rFonts w:ascii="Arial" w:hAnsi="Arial" w:cs="Arial"/>
                <w:color w:val="000000"/>
              </w:rPr>
              <w:t xml:space="preserve"> [2012] VSCA 261</w:t>
            </w:r>
            <w:r w:rsidRPr="0069537A">
              <w:rPr>
                <w:rFonts w:ascii="Arial" w:hAnsi="Arial" w:cs="Arial"/>
                <w:bCs/>
                <w:color w:val="000000"/>
              </w:rPr>
              <w:t xml:space="preserve">; </w:t>
            </w:r>
            <w:r w:rsidRPr="0069537A">
              <w:rPr>
                <w:rFonts w:ascii="Arial" w:hAnsi="Arial" w:cs="Arial"/>
                <w:i/>
                <w:color w:val="000000"/>
              </w:rPr>
              <w:t xml:space="preserve">DPP v Bonacci and </w:t>
            </w:r>
            <w:proofErr w:type="spellStart"/>
            <w:r w:rsidRPr="0069537A">
              <w:rPr>
                <w:rFonts w:ascii="Arial" w:hAnsi="Arial" w:cs="Arial"/>
                <w:i/>
                <w:color w:val="000000"/>
              </w:rPr>
              <w:t>Vasile</w:t>
            </w:r>
            <w:proofErr w:type="spellEnd"/>
            <w:r w:rsidRPr="0069537A">
              <w:rPr>
                <w:rFonts w:ascii="Arial" w:hAnsi="Arial" w:cs="Arial"/>
                <w:i/>
                <w:color w:val="000000"/>
              </w:rPr>
              <w:t xml:space="preserve"> </w:t>
            </w:r>
            <w:r w:rsidRPr="0069537A">
              <w:rPr>
                <w:rFonts w:ascii="Arial" w:hAnsi="Arial" w:cs="Arial"/>
                <w:color w:val="000000"/>
              </w:rPr>
              <w:t>[2012] VSCA 170</w:t>
            </w:r>
            <w:r w:rsidRPr="0069537A">
              <w:rPr>
                <w:rFonts w:ascii="Arial" w:hAnsi="Arial" w:cs="Arial"/>
                <w:i/>
                <w:color w:val="000000"/>
              </w:rPr>
              <w:t>; Saxon v The Queen</w:t>
            </w:r>
            <w:r w:rsidRPr="0069537A">
              <w:rPr>
                <w:rFonts w:ascii="Arial" w:hAnsi="Arial" w:cs="Arial"/>
                <w:color w:val="000000"/>
              </w:rPr>
              <w:t xml:space="preserve"> [2014] VSCA 296.</w:t>
            </w:r>
          </w:p>
        </w:tc>
      </w:tr>
      <w:tr w:rsidR="00F0265D" w14:paraId="2ADD72EA" w14:textId="77777777" w:rsidTr="0069037C">
        <w:tc>
          <w:tcPr>
            <w:tcW w:w="1219" w:type="dxa"/>
            <w:gridSpan w:val="2"/>
            <w:tcBorders>
              <w:top w:val="single" w:sz="4" w:space="0" w:color="auto"/>
              <w:left w:val="single" w:sz="18" w:space="0" w:color="auto"/>
              <w:bottom w:val="single" w:sz="4" w:space="0" w:color="auto"/>
            </w:tcBorders>
          </w:tcPr>
          <w:p w14:paraId="1C6A8A9A"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E540A04" w14:textId="1A0EFA9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9110DA6" w14:textId="77777777" w:rsidR="00F0265D" w:rsidRDefault="00F0265D" w:rsidP="00F0265D">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E457D1C" w14:textId="77777777" w:rsidR="00F0265D" w:rsidRPr="0069537A" w:rsidRDefault="00F0265D" w:rsidP="00F0265D">
            <w:pPr>
              <w:keepNext/>
              <w:spacing w:before="20" w:after="20"/>
              <w:jc w:val="both"/>
              <w:rPr>
                <w:rFonts w:ascii="Arial" w:hAnsi="Arial" w:cs="Arial"/>
                <w:bCs/>
                <w:color w:val="000000"/>
              </w:rPr>
            </w:pPr>
            <w:r w:rsidRPr="0069537A">
              <w:rPr>
                <w:rFonts w:ascii="Arial" w:hAnsi="Arial" w:cs="Arial"/>
                <w:bCs/>
                <w:color w:val="000000"/>
              </w:rPr>
              <w:t xml:space="preserve">Added references to cases </w:t>
            </w:r>
            <w:proofErr w:type="gramStart"/>
            <w:r w:rsidRPr="0069537A">
              <w:rPr>
                <w:rFonts w:ascii="Arial" w:hAnsi="Arial" w:cs="Arial"/>
                <w:bCs/>
                <w:color w:val="000000"/>
              </w:rPr>
              <w:t>of ;</w:t>
            </w:r>
            <w:proofErr w:type="gramEnd"/>
            <w:r w:rsidRPr="0069537A">
              <w:rPr>
                <w:rFonts w:ascii="Arial" w:hAnsi="Arial" w:cs="Arial"/>
                <w:bCs/>
                <w:color w:val="000000"/>
              </w:rPr>
              <w:t xml:space="preserve"> </w:t>
            </w:r>
            <w:r w:rsidRPr="0069537A">
              <w:rPr>
                <w:rFonts w:ascii="Arial" w:hAnsi="Arial" w:cs="Arial"/>
                <w:bCs/>
                <w:i/>
                <w:color w:val="000000"/>
              </w:rPr>
              <w:t xml:space="preserve">R v </w:t>
            </w:r>
            <w:proofErr w:type="spellStart"/>
            <w:r w:rsidRPr="0069537A">
              <w:rPr>
                <w:rFonts w:ascii="Arial" w:hAnsi="Arial" w:cs="Arial"/>
                <w:bCs/>
                <w:i/>
                <w:color w:val="000000"/>
              </w:rPr>
              <w:t>Werry</w:t>
            </w:r>
            <w:proofErr w:type="spellEnd"/>
            <w:r w:rsidRPr="0069537A">
              <w:rPr>
                <w:rFonts w:ascii="Arial" w:hAnsi="Arial" w:cs="Arial"/>
                <w:bCs/>
                <w:i/>
                <w:color w:val="000000"/>
              </w:rPr>
              <w:t xml:space="preserve"> </w:t>
            </w:r>
            <w:r w:rsidRPr="0069537A">
              <w:rPr>
                <w:rFonts w:ascii="Arial" w:hAnsi="Arial" w:cs="Arial"/>
                <w:bCs/>
                <w:color w:val="000000"/>
              </w:rPr>
              <w:t>[2012] VSCA 208;</w:t>
            </w:r>
            <w:r w:rsidRPr="0069537A">
              <w:rPr>
                <w:rFonts w:ascii="Arial" w:hAnsi="Arial" w:cs="Arial"/>
                <w:bCs/>
                <w:i/>
                <w:color w:val="000000"/>
              </w:rPr>
              <w:t xml:space="preserve"> DPP v Roberts</w:t>
            </w:r>
            <w:r w:rsidRPr="0069537A">
              <w:rPr>
                <w:rFonts w:ascii="Arial" w:hAnsi="Arial" w:cs="Arial"/>
                <w:bCs/>
                <w:color w:val="000000"/>
              </w:rPr>
              <w:t xml:space="preserve"> [2012] VSCA 313.</w:t>
            </w:r>
          </w:p>
        </w:tc>
      </w:tr>
      <w:tr w:rsidR="00F0265D" w14:paraId="0E2A2B68" w14:textId="77777777" w:rsidTr="0069037C">
        <w:tc>
          <w:tcPr>
            <w:tcW w:w="1219" w:type="dxa"/>
            <w:gridSpan w:val="2"/>
            <w:tcBorders>
              <w:top w:val="single" w:sz="4" w:space="0" w:color="auto"/>
              <w:left w:val="single" w:sz="18" w:space="0" w:color="auto"/>
              <w:bottom w:val="single" w:sz="4" w:space="0" w:color="auto"/>
            </w:tcBorders>
          </w:tcPr>
          <w:p w14:paraId="0C8E4963"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49A20E4A" w14:textId="271018A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0B16FB" w14:textId="77777777" w:rsidR="00F0265D" w:rsidRDefault="00F0265D" w:rsidP="00F0265D">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tcPr>
          <w:p w14:paraId="697D7CD0" w14:textId="77777777" w:rsidR="00F0265D" w:rsidRPr="0069537A" w:rsidRDefault="00F0265D" w:rsidP="00F0265D">
            <w:pPr>
              <w:jc w:val="both"/>
              <w:rPr>
                <w:rFonts w:ascii="Arial" w:hAnsi="Arial" w:cs="Arial"/>
                <w:color w:val="000000"/>
              </w:rPr>
            </w:pPr>
            <w:r w:rsidRPr="0069537A">
              <w:rPr>
                <w:rFonts w:ascii="Arial" w:hAnsi="Arial" w:cs="Arial"/>
                <w:bCs/>
                <w:color w:val="000000"/>
              </w:rPr>
              <w:t xml:space="preserve">Added references to cases of </w:t>
            </w:r>
            <w:r w:rsidRPr="0069537A">
              <w:rPr>
                <w:rFonts w:ascii="Arial" w:hAnsi="Arial" w:cs="Arial"/>
                <w:i/>
                <w:caps/>
                <w:color w:val="000000"/>
              </w:rPr>
              <w:t xml:space="preserve">DPP </w:t>
            </w:r>
            <w:r w:rsidRPr="0069537A">
              <w:rPr>
                <w:rFonts w:ascii="Arial" w:hAnsi="Arial" w:cs="Arial"/>
                <w:i/>
                <w:color w:val="000000"/>
              </w:rPr>
              <w:t>v</w:t>
            </w:r>
            <w:r w:rsidRPr="0069537A">
              <w:rPr>
                <w:rFonts w:ascii="Arial" w:hAnsi="Arial" w:cs="Arial"/>
                <w:i/>
                <w:caps/>
                <w:color w:val="000000"/>
              </w:rPr>
              <w:t xml:space="preserve"> </w:t>
            </w:r>
            <w:proofErr w:type="spellStart"/>
            <w:r w:rsidRPr="0069537A">
              <w:rPr>
                <w:rFonts w:ascii="Arial" w:hAnsi="Arial" w:cs="Arial"/>
                <w:i/>
                <w:caps/>
                <w:color w:val="000000"/>
              </w:rPr>
              <w:t>T</w:t>
            </w:r>
            <w:r w:rsidRPr="0069537A">
              <w:rPr>
                <w:rFonts w:ascii="Arial" w:hAnsi="Arial" w:cs="Arial"/>
                <w:i/>
                <w:color w:val="000000"/>
              </w:rPr>
              <w:t>hymiopoulos</w:t>
            </w:r>
            <w:proofErr w:type="spellEnd"/>
            <w:r w:rsidRPr="0069537A">
              <w:rPr>
                <w:rFonts w:ascii="Arial" w:hAnsi="Arial" w:cs="Arial"/>
                <w:i/>
                <w:color w:val="000000"/>
              </w:rPr>
              <w:t xml:space="preserve"> </w:t>
            </w:r>
            <w:r w:rsidRPr="0069537A">
              <w:rPr>
                <w:rFonts w:ascii="Arial" w:hAnsi="Arial" w:cs="Arial"/>
                <w:color w:val="000000"/>
              </w:rPr>
              <w:t>[2012] VSCA 220</w:t>
            </w:r>
            <w:r w:rsidRPr="0069537A">
              <w:rPr>
                <w:rFonts w:ascii="Arial" w:hAnsi="Arial" w:cs="Arial"/>
                <w:i/>
                <w:color w:val="000000"/>
              </w:rPr>
              <w:t xml:space="preserve">; R v </w:t>
            </w:r>
            <w:proofErr w:type="spellStart"/>
            <w:r w:rsidRPr="0069537A">
              <w:rPr>
                <w:rFonts w:ascii="Arial" w:hAnsi="Arial" w:cs="Arial"/>
                <w:i/>
                <w:color w:val="000000"/>
              </w:rPr>
              <w:t>Pantazis</w:t>
            </w:r>
            <w:proofErr w:type="spellEnd"/>
            <w:r w:rsidRPr="0069537A">
              <w:rPr>
                <w:rFonts w:ascii="Arial" w:hAnsi="Arial" w:cs="Arial"/>
                <w:i/>
                <w:color w:val="000000"/>
              </w:rPr>
              <w:t xml:space="preserve"> &amp; </w:t>
            </w:r>
            <w:proofErr w:type="spellStart"/>
            <w:r w:rsidRPr="0069537A">
              <w:rPr>
                <w:rFonts w:ascii="Arial" w:hAnsi="Arial" w:cs="Arial"/>
                <w:i/>
                <w:color w:val="000000"/>
              </w:rPr>
              <w:t>Ors</w:t>
            </w:r>
            <w:proofErr w:type="spellEnd"/>
            <w:r w:rsidRPr="0069537A">
              <w:rPr>
                <w:rFonts w:ascii="Arial" w:hAnsi="Arial" w:cs="Arial"/>
                <w:color w:val="000000"/>
              </w:rPr>
              <w:t xml:space="preserve"> [2012] VSCA 160; </w:t>
            </w:r>
            <w:proofErr w:type="spellStart"/>
            <w:r w:rsidRPr="0069537A">
              <w:rPr>
                <w:rFonts w:ascii="Arial" w:hAnsi="Arial" w:cs="Arial"/>
                <w:i/>
                <w:color w:val="000000"/>
              </w:rPr>
              <w:t>Zotos</w:t>
            </w:r>
            <w:proofErr w:type="spellEnd"/>
            <w:r w:rsidRPr="0069537A">
              <w:rPr>
                <w:rFonts w:ascii="Arial" w:hAnsi="Arial" w:cs="Arial"/>
                <w:i/>
                <w:color w:val="000000"/>
              </w:rPr>
              <w:t xml:space="preserve"> v The Queen</w:t>
            </w:r>
            <w:r w:rsidRPr="0069537A">
              <w:rPr>
                <w:rFonts w:ascii="Arial" w:hAnsi="Arial" w:cs="Arial"/>
                <w:color w:val="000000"/>
              </w:rPr>
              <w:t xml:space="preserve"> [2014] VSCA 324.</w:t>
            </w:r>
          </w:p>
        </w:tc>
      </w:tr>
      <w:tr w:rsidR="00F0265D" w14:paraId="6E26DD55" w14:textId="77777777" w:rsidTr="0069037C">
        <w:tc>
          <w:tcPr>
            <w:tcW w:w="1219" w:type="dxa"/>
            <w:gridSpan w:val="2"/>
            <w:tcBorders>
              <w:top w:val="single" w:sz="4" w:space="0" w:color="auto"/>
              <w:left w:val="single" w:sz="18" w:space="0" w:color="auto"/>
              <w:bottom w:val="single" w:sz="4" w:space="0" w:color="auto"/>
            </w:tcBorders>
          </w:tcPr>
          <w:p w14:paraId="02CFE138"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7BFFC9CD" w14:textId="34B315C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EDC0FA" w14:textId="77777777" w:rsidR="00F0265D" w:rsidRDefault="00F0265D" w:rsidP="00F0265D">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2210F8D6" w14:textId="77777777" w:rsidR="00F0265D" w:rsidRPr="00E55B7C" w:rsidRDefault="00F0265D" w:rsidP="00F0265D">
            <w:pPr>
              <w:keepNext/>
              <w:numPr>
                <w:ilvl w:val="0"/>
                <w:numId w:val="11"/>
              </w:numPr>
              <w:tabs>
                <w:tab w:val="clear" w:pos="720"/>
              </w:tabs>
              <w:spacing w:before="20"/>
              <w:ind w:left="357"/>
              <w:jc w:val="both"/>
              <w:rPr>
                <w:rFonts w:ascii="Arial" w:hAnsi="Arial" w:cs="Arial"/>
                <w:bCs/>
                <w:color w:val="000000"/>
              </w:rPr>
            </w:pPr>
            <w:r>
              <w:rPr>
                <w:rFonts w:ascii="Arial" w:hAnsi="Arial" w:cs="Arial"/>
                <w:bCs/>
              </w:rPr>
              <w:t>New paragraph e</w:t>
            </w:r>
            <w:r w:rsidRPr="00E55B7C">
              <w:rPr>
                <w:rFonts w:ascii="Arial" w:hAnsi="Arial" w:cs="Arial"/>
                <w:bCs/>
                <w:color w:val="000000"/>
              </w:rPr>
              <w:t>ntitled “</w:t>
            </w:r>
            <w:r w:rsidRPr="00E55B7C">
              <w:rPr>
                <w:rFonts w:ascii="Arial" w:hAnsi="Arial" w:cs="Arial"/>
                <w:b/>
                <w:bCs/>
                <w:color w:val="000000"/>
              </w:rPr>
              <w:t>Sentencing for property damage</w:t>
            </w:r>
            <w:r w:rsidRPr="00E55B7C">
              <w:rPr>
                <w:rFonts w:ascii="Arial" w:hAnsi="Arial" w:cs="Arial"/>
                <w:bCs/>
                <w:color w:val="000000"/>
              </w:rPr>
              <w:t>”.</w:t>
            </w:r>
          </w:p>
          <w:p w14:paraId="0026DE32" w14:textId="77777777" w:rsidR="00F0265D" w:rsidRDefault="00F0265D" w:rsidP="00F0265D">
            <w:pPr>
              <w:keepNext/>
              <w:numPr>
                <w:ilvl w:val="0"/>
                <w:numId w:val="11"/>
              </w:numPr>
              <w:tabs>
                <w:tab w:val="clear" w:pos="720"/>
              </w:tabs>
              <w:spacing w:after="20"/>
              <w:ind w:left="357"/>
              <w:jc w:val="both"/>
              <w:rPr>
                <w:rFonts w:ascii="Arial" w:hAnsi="Arial" w:cs="Arial"/>
                <w:bCs/>
              </w:rPr>
            </w:pPr>
            <w:r w:rsidRPr="00E55B7C">
              <w:rPr>
                <w:rFonts w:ascii="Arial" w:hAnsi="Arial" w:cs="Arial"/>
                <w:bCs/>
                <w:color w:val="000000"/>
              </w:rPr>
              <w:t xml:space="preserve">Added reference to case of </w:t>
            </w:r>
            <w:r w:rsidRPr="00E55B7C">
              <w:rPr>
                <w:rFonts w:ascii="Arial" w:hAnsi="Arial" w:cs="Arial"/>
                <w:i/>
                <w:color w:val="000000"/>
              </w:rPr>
              <w:t xml:space="preserve">DPP v </w:t>
            </w:r>
            <w:proofErr w:type="spellStart"/>
            <w:r w:rsidRPr="00E55B7C">
              <w:rPr>
                <w:rFonts w:ascii="Arial" w:hAnsi="Arial" w:cs="Arial"/>
                <w:i/>
                <w:color w:val="000000"/>
              </w:rPr>
              <w:t>Eade</w:t>
            </w:r>
            <w:proofErr w:type="spellEnd"/>
            <w:r w:rsidRPr="00E55B7C">
              <w:rPr>
                <w:rFonts w:ascii="Arial" w:hAnsi="Arial" w:cs="Arial"/>
                <w:color w:val="000000"/>
              </w:rPr>
              <w:t xml:space="preserve"> [2012] VSCA 142</w:t>
            </w:r>
            <w:r w:rsidRPr="00E55B7C">
              <w:rPr>
                <w:rFonts w:ascii="Arial" w:hAnsi="Arial" w:cs="Arial"/>
                <w:bCs/>
                <w:color w:val="000000"/>
              </w:rPr>
              <w:t>.</w:t>
            </w:r>
          </w:p>
        </w:tc>
      </w:tr>
      <w:tr w:rsidR="00F0265D" w14:paraId="0ABE0BA8" w14:textId="77777777" w:rsidTr="0069037C">
        <w:tc>
          <w:tcPr>
            <w:tcW w:w="1219" w:type="dxa"/>
            <w:gridSpan w:val="2"/>
            <w:tcBorders>
              <w:top w:val="single" w:sz="4" w:space="0" w:color="auto"/>
              <w:left w:val="single" w:sz="18" w:space="0" w:color="auto"/>
              <w:bottom w:val="single" w:sz="4" w:space="0" w:color="auto"/>
            </w:tcBorders>
          </w:tcPr>
          <w:p w14:paraId="6405F66C"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53CB6EB7" w14:textId="18BFAC4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E634862" w14:textId="77777777" w:rsidR="00F0265D" w:rsidRDefault="00F0265D" w:rsidP="00F0265D">
            <w:pPr>
              <w:keepNext/>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1DCB2A5" w14:textId="77777777" w:rsidR="00F0265D" w:rsidRDefault="00F0265D" w:rsidP="00F0265D">
            <w:pPr>
              <w:keepNext/>
              <w:spacing w:before="20" w:after="20"/>
              <w:jc w:val="both"/>
              <w:rPr>
                <w:rFonts w:ascii="Arial" w:hAnsi="Arial" w:cs="Arial"/>
                <w:bCs/>
              </w:rPr>
            </w:pPr>
            <w:r>
              <w:rPr>
                <w:rFonts w:ascii="Arial" w:hAnsi="Arial" w:cs="Arial"/>
                <w:bCs/>
              </w:rPr>
              <w:t>Added references t</w:t>
            </w:r>
            <w:r w:rsidRPr="00E55B7C">
              <w:rPr>
                <w:rFonts w:ascii="Arial" w:hAnsi="Arial" w:cs="Arial"/>
                <w:bCs/>
                <w:color w:val="000000"/>
              </w:rPr>
              <w:t>o case</w:t>
            </w:r>
            <w:r>
              <w:rPr>
                <w:rFonts w:ascii="Arial" w:hAnsi="Arial" w:cs="Arial"/>
                <w:bCs/>
                <w:color w:val="000000"/>
              </w:rPr>
              <w:t>s</w:t>
            </w:r>
            <w:r w:rsidRPr="00E55B7C">
              <w:rPr>
                <w:rFonts w:ascii="Arial" w:hAnsi="Arial" w:cs="Arial"/>
                <w:bCs/>
                <w:color w:val="000000"/>
              </w:rPr>
              <w:t xml:space="preserve"> of </w:t>
            </w:r>
            <w:r w:rsidRPr="00E55B7C">
              <w:rPr>
                <w:rFonts w:ascii="Arial" w:hAnsi="Arial" w:cs="Arial"/>
                <w:bCs/>
                <w:i/>
                <w:color w:val="000000"/>
              </w:rPr>
              <w:t>Shields v The Queen</w:t>
            </w:r>
            <w:r w:rsidRPr="00E55B7C">
              <w:rPr>
                <w:rFonts w:ascii="Arial" w:hAnsi="Arial" w:cs="Arial"/>
                <w:bCs/>
                <w:color w:val="000000"/>
              </w:rPr>
              <w:t xml:space="preserve"> [2011] VSCA 386; </w:t>
            </w:r>
            <w:proofErr w:type="spellStart"/>
            <w:r w:rsidRPr="00E55B7C">
              <w:rPr>
                <w:rFonts w:ascii="Arial" w:hAnsi="Arial" w:cs="Arial"/>
                <w:bCs/>
                <w:i/>
                <w:color w:val="000000"/>
                <w:lang w:val="en-AU"/>
              </w:rPr>
              <w:t>Alavy</w:t>
            </w:r>
            <w:proofErr w:type="spellEnd"/>
            <w:r w:rsidRPr="00E55B7C">
              <w:rPr>
                <w:rFonts w:ascii="Arial" w:hAnsi="Arial" w:cs="Arial"/>
                <w:bCs/>
                <w:i/>
                <w:color w:val="000000"/>
                <w:lang w:val="en-AU"/>
              </w:rPr>
              <w:t xml:space="preserve"> v The Queen</w:t>
            </w:r>
            <w:r>
              <w:rPr>
                <w:rFonts w:ascii="Arial" w:hAnsi="Arial" w:cs="Arial"/>
                <w:bCs/>
                <w:color w:val="000000"/>
                <w:lang w:val="en-AU"/>
              </w:rPr>
              <w:t xml:space="preserve"> [2014] VSCA </w:t>
            </w:r>
            <w:r>
              <w:rPr>
                <w:rFonts w:ascii="Arial" w:hAnsi="Arial" w:cs="Arial"/>
                <w:bCs/>
                <w:color w:val="000000"/>
                <w:lang w:val="en-AU"/>
              </w:rPr>
              <w:lastRenderedPageBreak/>
              <w:t>25</w:t>
            </w:r>
            <w:r w:rsidRPr="00E55B7C">
              <w:rPr>
                <w:rFonts w:ascii="Arial" w:hAnsi="Arial" w:cs="Arial"/>
                <w:bCs/>
                <w:color w:val="000000"/>
                <w:lang w:val="en-AU"/>
              </w:rPr>
              <w:t xml:space="preserve">; </w:t>
            </w:r>
            <w:proofErr w:type="spellStart"/>
            <w:r w:rsidRPr="00E55B7C">
              <w:rPr>
                <w:rFonts w:ascii="Arial" w:hAnsi="Arial" w:cs="Arial"/>
                <w:bCs/>
                <w:i/>
                <w:color w:val="000000"/>
                <w:lang w:val="en-AU"/>
              </w:rPr>
              <w:t>Hili</w:t>
            </w:r>
            <w:proofErr w:type="spellEnd"/>
            <w:r w:rsidRPr="00E55B7C">
              <w:rPr>
                <w:rFonts w:ascii="Arial" w:hAnsi="Arial" w:cs="Arial"/>
                <w:bCs/>
                <w:i/>
                <w:color w:val="000000"/>
                <w:lang w:val="en-AU"/>
              </w:rPr>
              <w:t xml:space="preserve"> v The Queen </w:t>
            </w:r>
            <w:r w:rsidRPr="00E55B7C">
              <w:rPr>
                <w:rFonts w:ascii="Arial" w:hAnsi="Arial" w:cs="Arial"/>
                <w:bCs/>
                <w:color w:val="000000"/>
                <w:lang w:val="en-AU"/>
              </w:rPr>
              <w:t xml:space="preserve">(2010) 242 CLR 520; </w:t>
            </w:r>
            <w:proofErr w:type="spellStart"/>
            <w:r w:rsidRPr="00E55B7C">
              <w:rPr>
                <w:rFonts w:ascii="Arial" w:hAnsi="Arial" w:cs="Arial"/>
                <w:bCs/>
                <w:i/>
                <w:color w:val="000000"/>
                <w:lang w:val="en-AU"/>
              </w:rPr>
              <w:t>Barbaro</w:t>
            </w:r>
            <w:proofErr w:type="spellEnd"/>
            <w:r w:rsidRPr="00E55B7C">
              <w:rPr>
                <w:rFonts w:ascii="Arial" w:hAnsi="Arial" w:cs="Arial"/>
                <w:bCs/>
                <w:i/>
                <w:color w:val="000000"/>
                <w:lang w:val="en-AU"/>
              </w:rPr>
              <w:t xml:space="preserve"> v The Queen </w:t>
            </w:r>
            <w:r w:rsidRPr="00E55B7C">
              <w:rPr>
                <w:rFonts w:ascii="Arial" w:hAnsi="Arial" w:cs="Arial"/>
                <w:bCs/>
                <w:color w:val="000000"/>
                <w:lang w:val="en-AU"/>
              </w:rPr>
              <w:t>[2014] HCA 2.</w:t>
            </w:r>
          </w:p>
        </w:tc>
      </w:tr>
      <w:tr w:rsidR="00F0265D" w14:paraId="124D6B45" w14:textId="77777777" w:rsidTr="0069037C">
        <w:tc>
          <w:tcPr>
            <w:tcW w:w="1219" w:type="dxa"/>
            <w:gridSpan w:val="2"/>
            <w:tcBorders>
              <w:top w:val="single" w:sz="4" w:space="0" w:color="auto"/>
              <w:left w:val="single" w:sz="18" w:space="0" w:color="auto"/>
              <w:bottom w:val="single" w:sz="4" w:space="0" w:color="auto"/>
            </w:tcBorders>
          </w:tcPr>
          <w:p w14:paraId="37D1E9DA" w14:textId="77777777" w:rsidR="00F0265D" w:rsidRDefault="00F0265D" w:rsidP="00F0265D">
            <w:pPr>
              <w:rPr>
                <w:lang w:val="en-AU"/>
              </w:rPr>
            </w:pPr>
            <w:r>
              <w:rPr>
                <w:lang w:val="en-AU"/>
              </w:rPr>
              <w:lastRenderedPageBreak/>
              <w:t>22/01/15</w:t>
            </w:r>
          </w:p>
        </w:tc>
        <w:tc>
          <w:tcPr>
            <w:tcW w:w="836" w:type="dxa"/>
            <w:tcBorders>
              <w:top w:val="single" w:sz="4" w:space="0" w:color="auto"/>
              <w:bottom w:val="single" w:sz="4" w:space="0" w:color="auto"/>
            </w:tcBorders>
          </w:tcPr>
          <w:p w14:paraId="0B05150C" w14:textId="0530855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D053524" w14:textId="77777777" w:rsidR="00F0265D" w:rsidRDefault="00F0265D" w:rsidP="00F0265D">
            <w:pPr>
              <w:keepNext/>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2BD4805E" w14:textId="77777777" w:rsidR="00F0265D" w:rsidRPr="00E55B7C" w:rsidRDefault="00F0265D" w:rsidP="00F0265D">
            <w:pPr>
              <w:keepNext/>
              <w:spacing w:before="20" w:after="20"/>
              <w:jc w:val="both"/>
              <w:rPr>
                <w:rFonts w:ascii="Arial" w:hAnsi="Arial" w:cs="Arial"/>
                <w:bCs/>
                <w:color w:val="000000"/>
              </w:rPr>
            </w:pPr>
            <w:r w:rsidRPr="00E55B7C">
              <w:rPr>
                <w:rFonts w:ascii="Arial" w:hAnsi="Arial" w:cs="Arial"/>
                <w:bCs/>
                <w:color w:val="000000"/>
              </w:rPr>
              <w:t xml:space="preserve">Added references to cases of </w:t>
            </w:r>
            <w:r w:rsidRPr="00E55B7C">
              <w:rPr>
                <w:rFonts w:ascii="Arial" w:hAnsi="Arial" w:cs="Arial"/>
                <w:i/>
                <w:color w:val="000000"/>
              </w:rPr>
              <w:t>Bowden v The Queen</w:t>
            </w:r>
            <w:r w:rsidRPr="00E55B7C">
              <w:rPr>
                <w:rFonts w:ascii="Arial" w:hAnsi="Arial" w:cs="Arial"/>
                <w:color w:val="000000"/>
              </w:rPr>
              <w:t xml:space="preserve"> [2013] VSCA 382; </w:t>
            </w:r>
            <w:r w:rsidRPr="00E55B7C">
              <w:rPr>
                <w:rFonts w:ascii="Arial" w:hAnsi="Arial" w:cs="Arial"/>
                <w:i/>
                <w:color w:val="000000"/>
              </w:rPr>
              <w:t>Singh v The Queen</w:t>
            </w:r>
            <w:r w:rsidRPr="00E55B7C">
              <w:rPr>
                <w:rFonts w:ascii="Arial" w:hAnsi="Arial" w:cs="Arial"/>
                <w:color w:val="000000"/>
              </w:rPr>
              <w:t xml:space="preserve"> [2013] VSCA 300; </w:t>
            </w:r>
            <w:r w:rsidRPr="00E55B7C">
              <w:rPr>
                <w:rFonts w:ascii="Arial" w:hAnsi="Arial" w:cs="Arial"/>
                <w:i/>
                <w:color w:val="000000"/>
              </w:rPr>
              <w:t xml:space="preserve">WBM v Chief Commissioner of Police </w:t>
            </w:r>
            <w:r w:rsidRPr="00E55B7C">
              <w:rPr>
                <w:rFonts w:ascii="Arial" w:hAnsi="Arial" w:cs="Arial"/>
                <w:color w:val="000000"/>
              </w:rPr>
              <w:t>[2012] VSCA 159.</w:t>
            </w:r>
          </w:p>
        </w:tc>
      </w:tr>
      <w:tr w:rsidR="00F0265D" w14:paraId="3715F71F" w14:textId="77777777" w:rsidTr="0069037C">
        <w:tc>
          <w:tcPr>
            <w:tcW w:w="1219" w:type="dxa"/>
            <w:gridSpan w:val="2"/>
            <w:tcBorders>
              <w:top w:val="single" w:sz="4" w:space="0" w:color="auto"/>
              <w:left w:val="single" w:sz="18" w:space="0" w:color="auto"/>
              <w:bottom w:val="single" w:sz="4" w:space="0" w:color="auto"/>
            </w:tcBorders>
          </w:tcPr>
          <w:p w14:paraId="3F18F6BB"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BBE3468" w14:textId="4EF8B3B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AED56C5" w14:textId="77777777" w:rsidR="00F0265D" w:rsidRDefault="00F0265D" w:rsidP="00F0265D">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E268700" w14:textId="77777777" w:rsidR="00F0265D" w:rsidRDefault="00F0265D" w:rsidP="00F0265D">
            <w:pPr>
              <w:keepNext/>
              <w:spacing w:before="20" w:after="20"/>
              <w:jc w:val="both"/>
              <w:rPr>
                <w:rFonts w:ascii="Arial" w:hAnsi="Arial" w:cs="Arial"/>
                <w:bCs/>
              </w:rPr>
            </w:pPr>
            <w:r>
              <w:rPr>
                <w:rFonts w:ascii="Arial" w:hAnsi="Arial" w:cs="Arial"/>
                <w:bCs/>
              </w:rPr>
              <w:t>Added refe</w:t>
            </w:r>
            <w:r w:rsidRPr="00E55B7C">
              <w:rPr>
                <w:rFonts w:ascii="Arial" w:hAnsi="Arial" w:cs="Arial"/>
                <w:bCs/>
                <w:color w:val="000000"/>
              </w:rPr>
              <w:t xml:space="preserve">rence to case of </w:t>
            </w:r>
            <w:r w:rsidRPr="00E55B7C">
              <w:rPr>
                <w:rFonts w:ascii="Arial" w:hAnsi="Arial" w:cs="Arial"/>
                <w:i/>
                <w:color w:val="000000"/>
              </w:rPr>
              <w:t xml:space="preserve">R v </w:t>
            </w:r>
            <w:proofErr w:type="spellStart"/>
            <w:r w:rsidRPr="00E55B7C">
              <w:rPr>
                <w:rFonts w:ascii="Arial" w:hAnsi="Arial" w:cs="Arial"/>
                <w:i/>
                <w:color w:val="000000"/>
              </w:rPr>
              <w:t>Gavanas</w:t>
            </w:r>
            <w:proofErr w:type="spellEnd"/>
            <w:r w:rsidRPr="00E55B7C">
              <w:rPr>
                <w:rFonts w:ascii="Arial" w:hAnsi="Arial" w:cs="Arial"/>
                <w:color w:val="000000"/>
              </w:rPr>
              <w:t xml:space="preserve"> [2013] VSCA 178.</w:t>
            </w:r>
          </w:p>
        </w:tc>
      </w:tr>
      <w:tr w:rsidR="00F0265D" w14:paraId="13487939" w14:textId="77777777" w:rsidTr="0069037C">
        <w:tc>
          <w:tcPr>
            <w:tcW w:w="1219" w:type="dxa"/>
            <w:gridSpan w:val="2"/>
            <w:tcBorders>
              <w:top w:val="single" w:sz="4" w:space="0" w:color="auto"/>
              <w:left w:val="single" w:sz="18" w:space="0" w:color="auto"/>
              <w:bottom w:val="single" w:sz="4" w:space="0" w:color="auto"/>
            </w:tcBorders>
          </w:tcPr>
          <w:p w14:paraId="60B63E38"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4A7DE201" w14:textId="0BFD3E9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A541D46" w14:textId="77777777" w:rsidR="00F0265D" w:rsidRDefault="00F0265D" w:rsidP="00F0265D">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67F3E942" w14:textId="77777777" w:rsidR="00F0265D" w:rsidRDefault="00F0265D" w:rsidP="00F0265D">
            <w:pPr>
              <w:keepNext/>
              <w:spacing w:before="20" w:after="20"/>
              <w:jc w:val="both"/>
              <w:rPr>
                <w:rFonts w:ascii="Arial" w:hAnsi="Arial" w:cs="Arial"/>
                <w:bCs/>
              </w:rPr>
            </w:pPr>
            <w:r>
              <w:rPr>
                <w:rFonts w:ascii="Arial" w:hAnsi="Arial" w:cs="Arial"/>
                <w:bCs/>
              </w:rPr>
              <w:t xml:space="preserve">Added reference to case of </w:t>
            </w:r>
            <w:proofErr w:type="spellStart"/>
            <w:r w:rsidRPr="00BA4C3B">
              <w:rPr>
                <w:rFonts w:ascii="Arial" w:hAnsi="Arial" w:cs="Arial"/>
                <w:i/>
                <w:iCs/>
                <w:color w:val="000000"/>
                <w:lang w:eastAsia="en-AU"/>
              </w:rPr>
              <w:t>Ramezanian</w:t>
            </w:r>
            <w:proofErr w:type="spellEnd"/>
            <w:r w:rsidRPr="00BA4C3B">
              <w:rPr>
                <w:rFonts w:ascii="Arial" w:hAnsi="Arial" w:cs="Arial"/>
                <w:i/>
                <w:iCs/>
                <w:color w:val="000000"/>
                <w:lang w:eastAsia="en-AU"/>
              </w:rPr>
              <w:t xml:space="preserve"> v The Queen</w:t>
            </w:r>
            <w:r w:rsidRPr="00BA4C3B">
              <w:rPr>
                <w:rFonts w:ascii="Arial" w:hAnsi="Arial" w:cs="Arial"/>
                <w:iCs/>
                <w:color w:val="000000"/>
                <w:lang w:eastAsia="en-AU"/>
              </w:rPr>
              <w:t xml:space="preserve"> [2013] VSCA 71</w:t>
            </w:r>
            <w:r>
              <w:rPr>
                <w:rFonts w:ascii="Arial" w:hAnsi="Arial" w:cs="Arial"/>
                <w:iCs/>
                <w:color w:val="000000"/>
                <w:lang w:eastAsia="en-AU"/>
              </w:rPr>
              <w:t>.</w:t>
            </w:r>
          </w:p>
        </w:tc>
      </w:tr>
      <w:tr w:rsidR="00F0265D" w14:paraId="01FFECD8" w14:textId="77777777" w:rsidTr="0069037C">
        <w:tc>
          <w:tcPr>
            <w:tcW w:w="1219" w:type="dxa"/>
            <w:gridSpan w:val="2"/>
            <w:tcBorders>
              <w:top w:val="single" w:sz="4" w:space="0" w:color="auto"/>
              <w:left w:val="single" w:sz="18" w:space="0" w:color="auto"/>
              <w:bottom w:val="single" w:sz="4" w:space="0" w:color="auto"/>
            </w:tcBorders>
          </w:tcPr>
          <w:p w14:paraId="5E5F36ED"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05CB1D49" w14:textId="689E214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C2F1E4F" w14:textId="77777777" w:rsidR="00F0265D" w:rsidRDefault="00F0265D" w:rsidP="00F0265D">
            <w:pPr>
              <w:keepNext/>
              <w:jc w:val="center"/>
              <w:rPr>
                <w:lang w:val="en-AU"/>
              </w:rPr>
            </w:pPr>
            <w:r>
              <w:rPr>
                <w:lang w:val="en-AU"/>
              </w:rPr>
              <w:t>11.3.7</w:t>
            </w:r>
          </w:p>
        </w:tc>
        <w:tc>
          <w:tcPr>
            <w:tcW w:w="4798" w:type="dxa"/>
            <w:gridSpan w:val="2"/>
            <w:tcBorders>
              <w:top w:val="single" w:sz="4" w:space="0" w:color="auto"/>
              <w:bottom w:val="single" w:sz="4" w:space="0" w:color="auto"/>
              <w:right w:val="single" w:sz="18" w:space="0" w:color="auto"/>
            </w:tcBorders>
          </w:tcPr>
          <w:p w14:paraId="16AA9DA9" w14:textId="77777777" w:rsidR="00F0265D" w:rsidRPr="00E55B7C" w:rsidRDefault="00F0265D" w:rsidP="00F0265D">
            <w:pPr>
              <w:keepNext/>
              <w:numPr>
                <w:ilvl w:val="0"/>
                <w:numId w:val="11"/>
              </w:numPr>
              <w:tabs>
                <w:tab w:val="clear" w:pos="720"/>
              </w:tabs>
              <w:spacing w:before="20"/>
              <w:ind w:left="357"/>
              <w:jc w:val="both"/>
              <w:rPr>
                <w:rFonts w:ascii="Arial" w:hAnsi="Arial" w:cs="Arial"/>
                <w:bCs/>
                <w:color w:val="000000"/>
              </w:rPr>
            </w:pPr>
            <w:r>
              <w:rPr>
                <w:rFonts w:ascii="Arial" w:hAnsi="Arial" w:cs="Arial"/>
                <w:bCs/>
              </w:rPr>
              <w:t>New paragraph e</w:t>
            </w:r>
            <w:r w:rsidRPr="00E55B7C">
              <w:rPr>
                <w:rFonts w:ascii="Arial" w:hAnsi="Arial" w:cs="Arial"/>
                <w:bCs/>
                <w:color w:val="000000"/>
              </w:rPr>
              <w:t>ntitled “</w:t>
            </w:r>
            <w:r w:rsidRPr="00E55B7C">
              <w:rPr>
                <w:rFonts w:ascii="Arial" w:hAnsi="Arial" w:cs="Arial"/>
                <w:b/>
                <w:bCs/>
                <w:color w:val="000000"/>
              </w:rPr>
              <w:t>Effect of an injury sustained by offender while committing a crime</w:t>
            </w:r>
            <w:r w:rsidRPr="00E55B7C">
              <w:rPr>
                <w:rFonts w:ascii="Arial" w:hAnsi="Arial" w:cs="Arial"/>
                <w:bCs/>
                <w:color w:val="000000"/>
              </w:rPr>
              <w:t>”.</w:t>
            </w:r>
          </w:p>
          <w:p w14:paraId="2A6F1185" w14:textId="77777777" w:rsidR="00F0265D" w:rsidRDefault="00F0265D" w:rsidP="00F0265D">
            <w:pPr>
              <w:keepNext/>
              <w:numPr>
                <w:ilvl w:val="0"/>
                <w:numId w:val="11"/>
              </w:numPr>
              <w:tabs>
                <w:tab w:val="clear" w:pos="720"/>
              </w:tabs>
              <w:spacing w:after="20"/>
              <w:ind w:left="357"/>
              <w:jc w:val="both"/>
              <w:rPr>
                <w:rFonts w:ascii="Arial" w:hAnsi="Arial" w:cs="Arial"/>
                <w:bCs/>
              </w:rPr>
            </w:pPr>
            <w:r w:rsidRPr="00E55B7C">
              <w:rPr>
                <w:rFonts w:ascii="Arial" w:hAnsi="Arial" w:cs="Arial"/>
                <w:bCs/>
                <w:color w:val="000000"/>
              </w:rPr>
              <w:t xml:space="preserve">Added reference to case of </w:t>
            </w:r>
            <w:r w:rsidRPr="00E55B7C">
              <w:rPr>
                <w:rFonts w:ascii="Arial" w:hAnsi="Arial" w:cs="Arial"/>
                <w:i/>
                <w:color w:val="000000"/>
              </w:rPr>
              <w:t>Khoja v The Queen</w:t>
            </w:r>
            <w:r w:rsidRPr="00E55B7C">
              <w:rPr>
                <w:rFonts w:ascii="Arial" w:hAnsi="Arial" w:cs="Arial"/>
                <w:color w:val="000000"/>
              </w:rPr>
              <w:t xml:space="preserve"> [2014] VSCA 9</w:t>
            </w:r>
            <w:r w:rsidRPr="00E55B7C">
              <w:rPr>
                <w:rFonts w:ascii="Arial" w:hAnsi="Arial" w:cs="Arial"/>
                <w:bCs/>
                <w:color w:val="000000"/>
              </w:rPr>
              <w:t>.</w:t>
            </w:r>
          </w:p>
        </w:tc>
      </w:tr>
      <w:tr w:rsidR="00F0265D" w14:paraId="52A544DB" w14:textId="77777777" w:rsidTr="0069037C">
        <w:tc>
          <w:tcPr>
            <w:tcW w:w="1219" w:type="dxa"/>
            <w:gridSpan w:val="2"/>
            <w:tcBorders>
              <w:top w:val="single" w:sz="4" w:space="0" w:color="auto"/>
              <w:left w:val="single" w:sz="18" w:space="0" w:color="auto"/>
              <w:bottom w:val="single" w:sz="4" w:space="0" w:color="auto"/>
            </w:tcBorders>
          </w:tcPr>
          <w:p w14:paraId="522DBF8F"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401AA76B" w14:textId="7164432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99595E0" w14:textId="77777777" w:rsidR="00F0265D" w:rsidRDefault="00F0265D" w:rsidP="00F0265D">
            <w:pPr>
              <w:keepNext/>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5AA3A2B1" w14:textId="77777777" w:rsidR="00F0265D" w:rsidRPr="00113473" w:rsidRDefault="00F0265D" w:rsidP="00F0265D">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Director of Public Prosecutions (</w:t>
            </w:r>
            <w:proofErr w:type="spellStart"/>
            <w:r w:rsidRPr="00113473">
              <w:rPr>
                <w:rFonts w:ascii="Arial" w:hAnsi="Arial" w:cs="Arial"/>
                <w:i/>
                <w:color w:val="000000"/>
              </w:rPr>
              <w:t>Cth</w:t>
            </w:r>
            <w:proofErr w:type="spellEnd"/>
            <w:r w:rsidRPr="00113473">
              <w:rPr>
                <w:rFonts w:ascii="Arial" w:hAnsi="Arial" w:cs="Arial"/>
                <w:i/>
                <w:color w:val="000000"/>
              </w:rPr>
              <w:t xml:space="preserve">) v </w:t>
            </w:r>
            <w:proofErr w:type="spellStart"/>
            <w:r w:rsidRPr="00113473">
              <w:rPr>
                <w:rFonts w:ascii="Arial" w:hAnsi="Arial" w:cs="Arial"/>
                <w:i/>
                <w:color w:val="000000"/>
              </w:rPr>
              <w:t>Barbaro</w:t>
            </w:r>
            <w:proofErr w:type="spellEnd"/>
            <w:r w:rsidRPr="00113473">
              <w:rPr>
                <w:rFonts w:ascii="Arial" w:hAnsi="Arial" w:cs="Arial"/>
                <w:i/>
                <w:color w:val="000000"/>
              </w:rPr>
              <w:t xml:space="preserve"> &amp; </w:t>
            </w:r>
            <w:proofErr w:type="spellStart"/>
            <w:r w:rsidRPr="00113473">
              <w:rPr>
                <w:rFonts w:ascii="Arial" w:hAnsi="Arial" w:cs="Arial"/>
                <w:i/>
                <w:color w:val="000000"/>
              </w:rPr>
              <w:t>Zirilli</w:t>
            </w:r>
            <w:proofErr w:type="spellEnd"/>
            <w:r w:rsidRPr="00113473">
              <w:rPr>
                <w:rFonts w:ascii="Arial" w:hAnsi="Arial" w:cs="Arial"/>
                <w:i/>
                <w:color w:val="000000"/>
              </w:rPr>
              <w:t xml:space="preserve"> </w:t>
            </w:r>
            <w:r w:rsidRPr="00113473">
              <w:rPr>
                <w:rFonts w:ascii="Arial" w:hAnsi="Arial" w:cs="Arial"/>
                <w:color w:val="000000"/>
              </w:rPr>
              <w:t>[2012] VSCA 288</w:t>
            </w:r>
            <w:r w:rsidRPr="00113473">
              <w:rPr>
                <w:rFonts w:ascii="Arial" w:hAnsi="Arial" w:cs="Arial"/>
                <w:bCs/>
                <w:color w:val="000000"/>
              </w:rPr>
              <w:t xml:space="preserve">; </w:t>
            </w:r>
            <w:proofErr w:type="spellStart"/>
            <w:r w:rsidRPr="00113473">
              <w:rPr>
                <w:rFonts w:ascii="Arial" w:hAnsi="Arial" w:cs="Arial"/>
                <w:i/>
                <w:color w:val="000000"/>
              </w:rPr>
              <w:t>Barbaro</w:t>
            </w:r>
            <w:proofErr w:type="spellEnd"/>
            <w:r w:rsidRPr="00113473">
              <w:rPr>
                <w:rFonts w:ascii="Arial" w:hAnsi="Arial" w:cs="Arial"/>
                <w:i/>
                <w:color w:val="000000"/>
              </w:rPr>
              <w:t xml:space="preserve"> v The Queen; </w:t>
            </w:r>
            <w:proofErr w:type="spellStart"/>
            <w:r w:rsidRPr="00113473">
              <w:rPr>
                <w:rFonts w:ascii="Arial" w:hAnsi="Arial" w:cs="Arial"/>
                <w:i/>
                <w:color w:val="000000"/>
              </w:rPr>
              <w:t>Zirilli</w:t>
            </w:r>
            <w:proofErr w:type="spellEnd"/>
            <w:r w:rsidRPr="00113473">
              <w:rPr>
                <w:rFonts w:ascii="Arial" w:hAnsi="Arial" w:cs="Arial"/>
                <w:i/>
                <w:color w:val="000000"/>
              </w:rPr>
              <w:t xml:space="preserve"> v The Queen </w:t>
            </w:r>
            <w:r w:rsidRPr="00113473">
              <w:rPr>
                <w:rFonts w:ascii="Arial" w:hAnsi="Arial" w:cs="Arial"/>
                <w:color w:val="000000"/>
              </w:rPr>
              <w:t>(2014) 305 ALR 323</w:t>
            </w:r>
            <w:r w:rsidRPr="00113473">
              <w:rPr>
                <w:color w:val="000000"/>
              </w:rPr>
              <w:t>;</w:t>
            </w:r>
            <w:r w:rsidRPr="00113473">
              <w:rPr>
                <w:rFonts w:ascii="Arial" w:hAnsi="Arial" w:cs="Arial"/>
                <w:color w:val="000000"/>
              </w:rPr>
              <w:t xml:space="preserve"> [2014] HCA 2</w:t>
            </w:r>
            <w:r w:rsidRPr="00113473">
              <w:rPr>
                <w:rFonts w:ascii="Arial" w:hAnsi="Arial" w:cs="Arial"/>
                <w:bCs/>
                <w:color w:val="000000"/>
              </w:rPr>
              <w:t xml:space="preserve">; </w:t>
            </w:r>
            <w:r w:rsidRPr="00113473">
              <w:rPr>
                <w:rFonts w:ascii="Arial" w:hAnsi="Arial" w:cs="Arial"/>
                <w:i/>
                <w:color w:val="000000"/>
              </w:rPr>
              <w:t>Lee James Matthews v The Queen</w:t>
            </w:r>
            <w:r w:rsidRPr="00113473">
              <w:rPr>
                <w:rFonts w:ascii="Arial" w:hAnsi="Arial" w:cs="Arial"/>
                <w:color w:val="000000"/>
              </w:rPr>
              <w:t xml:space="preserve">; </w:t>
            </w:r>
            <w:r w:rsidRPr="00113473">
              <w:rPr>
                <w:rFonts w:ascii="Arial" w:hAnsi="Arial" w:cs="Arial"/>
                <w:i/>
                <w:color w:val="000000"/>
              </w:rPr>
              <w:t xml:space="preserve">Tuyet </w:t>
            </w:r>
            <w:proofErr w:type="spellStart"/>
            <w:r w:rsidRPr="00113473">
              <w:rPr>
                <w:rFonts w:ascii="Arial" w:hAnsi="Arial" w:cs="Arial"/>
                <w:i/>
                <w:color w:val="000000"/>
              </w:rPr>
              <w:t>Thi</w:t>
            </w:r>
            <w:proofErr w:type="spellEnd"/>
            <w:r w:rsidRPr="00113473">
              <w:rPr>
                <w:rFonts w:ascii="Arial" w:hAnsi="Arial" w:cs="Arial"/>
                <w:i/>
                <w:color w:val="000000"/>
              </w:rPr>
              <w:t xml:space="preserve"> Vu v The Queen</w:t>
            </w:r>
            <w:r w:rsidRPr="00113473">
              <w:rPr>
                <w:rFonts w:ascii="Arial" w:hAnsi="Arial" w:cs="Arial"/>
                <w:color w:val="000000"/>
              </w:rPr>
              <w:t xml:space="preserve"> &amp; </w:t>
            </w:r>
            <w:r w:rsidRPr="00113473">
              <w:rPr>
                <w:rFonts w:ascii="Arial" w:hAnsi="Arial" w:cs="Arial"/>
                <w:i/>
                <w:color w:val="000000"/>
              </w:rPr>
              <w:t xml:space="preserve">Sayeed </w:t>
            </w:r>
            <w:proofErr w:type="gramStart"/>
            <w:r w:rsidRPr="00113473">
              <w:rPr>
                <w:rFonts w:ascii="Arial" w:hAnsi="Arial" w:cs="Arial"/>
                <w:i/>
                <w:color w:val="000000"/>
              </w:rPr>
              <w:t>Hashmi</w:t>
            </w:r>
            <w:r w:rsidRPr="00113473">
              <w:rPr>
                <w:rFonts w:ascii="Arial" w:hAnsi="Arial" w:cs="Arial"/>
                <w:color w:val="000000"/>
              </w:rPr>
              <w:t xml:space="preserve">  </w:t>
            </w:r>
            <w:r w:rsidRPr="00113473">
              <w:rPr>
                <w:rFonts w:ascii="Arial" w:hAnsi="Arial" w:cs="Arial"/>
                <w:i/>
                <w:color w:val="000000"/>
              </w:rPr>
              <w:t>v</w:t>
            </w:r>
            <w:proofErr w:type="gramEnd"/>
            <w:r w:rsidRPr="00113473">
              <w:rPr>
                <w:rFonts w:ascii="Arial" w:hAnsi="Arial" w:cs="Arial"/>
                <w:i/>
                <w:color w:val="000000"/>
              </w:rPr>
              <w:t xml:space="preserve"> The Queen</w:t>
            </w:r>
            <w:r w:rsidRPr="00113473">
              <w:rPr>
                <w:rFonts w:ascii="Arial" w:hAnsi="Arial" w:cs="Arial"/>
                <w:color w:val="000000"/>
              </w:rPr>
              <w:t xml:space="preserve"> [2014] VSCA 291</w:t>
            </w:r>
            <w:r w:rsidRPr="00113473">
              <w:rPr>
                <w:rFonts w:ascii="Arial" w:hAnsi="Arial" w:cs="Arial"/>
                <w:bCs/>
                <w:color w:val="000000"/>
              </w:rPr>
              <w:t>.</w:t>
            </w:r>
          </w:p>
        </w:tc>
      </w:tr>
      <w:tr w:rsidR="00F0265D" w14:paraId="509C981A" w14:textId="77777777" w:rsidTr="0069037C">
        <w:tc>
          <w:tcPr>
            <w:tcW w:w="1219" w:type="dxa"/>
            <w:gridSpan w:val="2"/>
            <w:tcBorders>
              <w:top w:val="single" w:sz="4" w:space="0" w:color="auto"/>
              <w:left w:val="single" w:sz="18" w:space="0" w:color="auto"/>
              <w:bottom w:val="single" w:sz="4" w:space="0" w:color="auto"/>
            </w:tcBorders>
          </w:tcPr>
          <w:p w14:paraId="294F5642"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63ACED81" w14:textId="40AD0C7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C204B4C" w14:textId="77777777" w:rsidR="00F0265D" w:rsidRDefault="00F0265D" w:rsidP="00F0265D">
            <w:pPr>
              <w:keepNext/>
              <w:jc w:val="center"/>
              <w:rPr>
                <w:lang w:val="en-AU"/>
              </w:rPr>
            </w:pPr>
            <w:r>
              <w:rPr>
                <w:lang w:val="en-AU"/>
              </w:rPr>
              <w:t>11.4.5</w:t>
            </w:r>
          </w:p>
        </w:tc>
        <w:tc>
          <w:tcPr>
            <w:tcW w:w="4798" w:type="dxa"/>
            <w:gridSpan w:val="2"/>
            <w:tcBorders>
              <w:top w:val="single" w:sz="4" w:space="0" w:color="auto"/>
              <w:bottom w:val="single" w:sz="4" w:space="0" w:color="auto"/>
              <w:right w:val="single" w:sz="18" w:space="0" w:color="auto"/>
            </w:tcBorders>
          </w:tcPr>
          <w:p w14:paraId="7DF58FDA" w14:textId="77777777" w:rsidR="00F0265D" w:rsidRPr="00113473" w:rsidRDefault="00F0265D" w:rsidP="00F0265D">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SD v The Queen</w:t>
            </w:r>
            <w:r w:rsidRPr="00113473">
              <w:rPr>
                <w:rFonts w:ascii="Arial" w:hAnsi="Arial" w:cs="Arial"/>
                <w:color w:val="000000"/>
              </w:rPr>
              <w:t xml:space="preserve"> [2013] VSCA 133; </w:t>
            </w:r>
            <w:r w:rsidRPr="00113473">
              <w:rPr>
                <w:rFonts w:ascii="Arial" w:hAnsi="Arial" w:cs="Arial"/>
                <w:i/>
                <w:color w:val="000000"/>
              </w:rPr>
              <w:t>DPP v QPX</w:t>
            </w:r>
            <w:r w:rsidRPr="00113473">
              <w:rPr>
                <w:rFonts w:ascii="Arial" w:hAnsi="Arial" w:cs="Arial"/>
                <w:color w:val="000000"/>
              </w:rPr>
              <w:t xml:space="preserve"> [2014] VSC 133.</w:t>
            </w:r>
          </w:p>
        </w:tc>
      </w:tr>
      <w:tr w:rsidR="00F0265D" w14:paraId="571464A9" w14:textId="77777777" w:rsidTr="0069037C">
        <w:tc>
          <w:tcPr>
            <w:tcW w:w="1219" w:type="dxa"/>
            <w:gridSpan w:val="2"/>
            <w:tcBorders>
              <w:top w:val="single" w:sz="4" w:space="0" w:color="auto"/>
              <w:left w:val="single" w:sz="18" w:space="0" w:color="auto"/>
              <w:bottom w:val="single" w:sz="4" w:space="0" w:color="auto"/>
            </w:tcBorders>
          </w:tcPr>
          <w:p w14:paraId="22840BAB"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3EC05A04" w14:textId="0B0D2E6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44A1C73" w14:textId="77777777" w:rsidR="00F0265D" w:rsidRDefault="00F0265D" w:rsidP="00F0265D">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5A324F2D" w14:textId="77777777" w:rsidR="00F0265D" w:rsidRDefault="00F0265D" w:rsidP="00F0265D">
            <w:pPr>
              <w:keepNext/>
              <w:numPr>
                <w:ilvl w:val="0"/>
                <w:numId w:val="12"/>
              </w:numPr>
              <w:tabs>
                <w:tab w:val="clear" w:pos="720"/>
              </w:tabs>
              <w:spacing w:before="20" w:after="20"/>
              <w:ind w:left="357"/>
              <w:jc w:val="both"/>
              <w:rPr>
                <w:rFonts w:ascii="Arial" w:hAnsi="Arial" w:cs="Arial"/>
                <w:bCs/>
              </w:rPr>
            </w:pPr>
            <w:r>
              <w:rPr>
                <w:rFonts w:ascii="Arial" w:hAnsi="Arial" w:cs="Arial"/>
                <w:bCs/>
              </w:rPr>
              <w:t>Added Victorian statistics for 2011/12 &amp; 2012/13.</w:t>
            </w:r>
          </w:p>
        </w:tc>
      </w:tr>
      <w:tr w:rsidR="00F0265D" w14:paraId="54CDACB5" w14:textId="77777777" w:rsidTr="0069037C">
        <w:tc>
          <w:tcPr>
            <w:tcW w:w="1219" w:type="dxa"/>
            <w:gridSpan w:val="2"/>
            <w:tcBorders>
              <w:top w:val="single" w:sz="4" w:space="0" w:color="auto"/>
              <w:left w:val="single" w:sz="18" w:space="0" w:color="auto"/>
              <w:bottom w:val="single" w:sz="4" w:space="0" w:color="auto"/>
            </w:tcBorders>
          </w:tcPr>
          <w:p w14:paraId="44669623"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2E9AA863" w14:textId="09AC6A0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E3AB87A" w14:textId="77777777" w:rsidR="00F0265D" w:rsidRDefault="00F0265D" w:rsidP="00F0265D">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2DC40A58" w14:textId="77777777" w:rsidR="00F0265D" w:rsidRPr="00113473" w:rsidRDefault="00F0265D" w:rsidP="00F0265D">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R v Borthwick</w:t>
            </w:r>
            <w:r w:rsidRPr="00113473">
              <w:rPr>
                <w:rFonts w:ascii="Arial" w:hAnsi="Arial" w:cs="Arial"/>
                <w:color w:val="000000"/>
              </w:rPr>
              <w:t xml:space="preserve"> [2012] VSCA 180; </w:t>
            </w:r>
            <w:r w:rsidRPr="00113473">
              <w:rPr>
                <w:rFonts w:ascii="Arial" w:hAnsi="Arial" w:cs="Arial"/>
                <w:i/>
                <w:color w:val="000000"/>
              </w:rPr>
              <w:t>R v Yost</w:t>
            </w:r>
            <w:r w:rsidRPr="00113473">
              <w:rPr>
                <w:rFonts w:ascii="Arial" w:hAnsi="Arial" w:cs="Arial"/>
                <w:color w:val="000000"/>
              </w:rPr>
              <w:t xml:space="preserve"> [2012] VSCA 181; </w:t>
            </w:r>
            <w:r w:rsidRPr="00113473">
              <w:rPr>
                <w:rFonts w:ascii="Arial" w:hAnsi="Arial" w:cs="Arial"/>
                <w:i/>
                <w:color w:val="000000"/>
              </w:rPr>
              <w:t xml:space="preserve">DPP v </w:t>
            </w:r>
            <w:proofErr w:type="spellStart"/>
            <w:r w:rsidRPr="00113473">
              <w:rPr>
                <w:rFonts w:ascii="Arial" w:hAnsi="Arial" w:cs="Arial"/>
                <w:i/>
                <w:color w:val="000000"/>
              </w:rPr>
              <w:t>Kumova</w:t>
            </w:r>
            <w:proofErr w:type="spellEnd"/>
            <w:r w:rsidRPr="00113473">
              <w:rPr>
                <w:rFonts w:ascii="Arial" w:hAnsi="Arial" w:cs="Arial"/>
                <w:color w:val="000000"/>
              </w:rPr>
              <w:t xml:space="preserve"> [2012] VSCA 212</w:t>
            </w:r>
            <w:r w:rsidRPr="00113473">
              <w:rPr>
                <w:color w:val="000000"/>
              </w:rPr>
              <w:t>;</w:t>
            </w:r>
            <w:r w:rsidRPr="00113473">
              <w:rPr>
                <w:i/>
                <w:color w:val="000000"/>
              </w:rPr>
              <w:t xml:space="preserve"> </w:t>
            </w:r>
            <w:r w:rsidRPr="00113473">
              <w:rPr>
                <w:rFonts w:ascii="Arial" w:hAnsi="Arial" w:cs="Arial"/>
                <w:i/>
                <w:color w:val="000000"/>
              </w:rPr>
              <w:t xml:space="preserve">R v MA </w:t>
            </w:r>
            <w:r w:rsidRPr="00113473">
              <w:rPr>
                <w:rFonts w:ascii="Arial" w:hAnsi="Arial" w:cs="Arial"/>
                <w:color w:val="000000"/>
              </w:rPr>
              <w:t xml:space="preserve">[2012] VSCA 214; </w:t>
            </w:r>
            <w:r w:rsidRPr="00113473">
              <w:rPr>
                <w:rFonts w:ascii="Arial" w:hAnsi="Arial" w:cs="Arial"/>
                <w:i/>
                <w:color w:val="000000"/>
              </w:rPr>
              <w:t>John Gordon v The Queen</w:t>
            </w:r>
            <w:r w:rsidRPr="00113473">
              <w:rPr>
                <w:rFonts w:ascii="Arial" w:hAnsi="Arial" w:cs="Arial"/>
                <w:color w:val="000000"/>
              </w:rPr>
              <w:t xml:space="preserve"> [2013] VSCA 343.</w:t>
            </w:r>
          </w:p>
        </w:tc>
      </w:tr>
      <w:tr w:rsidR="00F0265D" w14:paraId="12B3946A" w14:textId="77777777" w:rsidTr="0069037C">
        <w:tc>
          <w:tcPr>
            <w:tcW w:w="1219" w:type="dxa"/>
            <w:gridSpan w:val="2"/>
            <w:tcBorders>
              <w:top w:val="single" w:sz="4" w:space="0" w:color="auto"/>
              <w:left w:val="single" w:sz="18" w:space="0" w:color="auto"/>
              <w:bottom w:val="single" w:sz="4" w:space="0" w:color="auto"/>
            </w:tcBorders>
          </w:tcPr>
          <w:p w14:paraId="71677451"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28E63C17" w14:textId="18ED6D3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9C1127" w14:textId="77777777" w:rsidR="00F0265D" w:rsidRDefault="00F0265D" w:rsidP="00F0265D">
            <w:pPr>
              <w:keepNext/>
              <w:jc w:val="center"/>
              <w:rPr>
                <w:lang w:val="en-AU"/>
              </w:rPr>
            </w:pPr>
            <w:r>
              <w:rPr>
                <w:lang w:val="en-AU"/>
              </w:rPr>
              <w:t>11.17.1</w:t>
            </w:r>
          </w:p>
        </w:tc>
        <w:tc>
          <w:tcPr>
            <w:tcW w:w="4798" w:type="dxa"/>
            <w:gridSpan w:val="2"/>
            <w:tcBorders>
              <w:top w:val="single" w:sz="4" w:space="0" w:color="auto"/>
              <w:bottom w:val="single" w:sz="4" w:space="0" w:color="auto"/>
              <w:right w:val="single" w:sz="18" w:space="0" w:color="auto"/>
            </w:tcBorders>
          </w:tcPr>
          <w:p w14:paraId="354AD3FE" w14:textId="77777777" w:rsidR="00F0265D" w:rsidRPr="007C6423" w:rsidRDefault="00F0265D" w:rsidP="00F0265D">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R v Dibbs</w:t>
            </w:r>
            <w:r w:rsidRPr="007C6423">
              <w:rPr>
                <w:rFonts w:ascii="Arial" w:hAnsi="Arial" w:cs="Arial"/>
                <w:color w:val="000000"/>
              </w:rPr>
              <w:t xml:space="preserve"> [2012] VSCA 224</w:t>
            </w:r>
            <w:r w:rsidRPr="007C6423">
              <w:rPr>
                <w:rFonts w:ascii="Arial" w:hAnsi="Arial" w:cs="Arial"/>
                <w:bCs/>
                <w:color w:val="000000"/>
              </w:rPr>
              <w:t xml:space="preserve">; </w:t>
            </w:r>
            <w:r w:rsidRPr="007C6423">
              <w:rPr>
                <w:rFonts w:ascii="Arial" w:hAnsi="Arial" w:cs="Arial"/>
                <w:i/>
                <w:color w:val="000000"/>
              </w:rPr>
              <w:t>PG v The Queen</w:t>
            </w:r>
            <w:r w:rsidRPr="007C6423">
              <w:rPr>
                <w:rFonts w:ascii="Arial" w:hAnsi="Arial" w:cs="Arial"/>
                <w:color w:val="000000"/>
              </w:rPr>
              <w:t xml:space="preserve"> [2013] VSCA 9</w:t>
            </w:r>
            <w:r w:rsidRPr="007C6423">
              <w:rPr>
                <w:rFonts w:ascii="Arial" w:hAnsi="Arial" w:cs="Arial"/>
                <w:bCs/>
                <w:color w:val="000000"/>
              </w:rPr>
              <w:t xml:space="preserve">; </w:t>
            </w:r>
          </w:p>
        </w:tc>
      </w:tr>
      <w:tr w:rsidR="00F0265D" w14:paraId="7C7418BB" w14:textId="77777777" w:rsidTr="0069037C">
        <w:tc>
          <w:tcPr>
            <w:tcW w:w="1219" w:type="dxa"/>
            <w:gridSpan w:val="2"/>
            <w:tcBorders>
              <w:top w:val="single" w:sz="4" w:space="0" w:color="auto"/>
              <w:left w:val="single" w:sz="18" w:space="0" w:color="auto"/>
              <w:bottom w:val="single" w:sz="4" w:space="0" w:color="auto"/>
            </w:tcBorders>
          </w:tcPr>
          <w:p w14:paraId="0E515185"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60B118D5" w14:textId="15BA997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5128218" w14:textId="77777777" w:rsidR="00F0265D" w:rsidRDefault="00F0265D" w:rsidP="00F0265D">
            <w:pPr>
              <w:keepNext/>
              <w:jc w:val="center"/>
              <w:rPr>
                <w:lang w:val="en-AU"/>
              </w:rPr>
            </w:pPr>
            <w:r>
              <w:rPr>
                <w:lang w:val="en-AU"/>
              </w:rPr>
              <w:t>11.17.1.1</w:t>
            </w:r>
          </w:p>
        </w:tc>
        <w:tc>
          <w:tcPr>
            <w:tcW w:w="4798" w:type="dxa"/>
            <w:gridSpan w:val="2"/>
            <w:tcBorders>
              <w:top w:val="single" w:sz="4" w:space="0" w:color="auto"/>
              <w:bottom w:val="single" w:sz="4" w:space="0" w:color="auto"/>
              <w:right w:val="single" w:sz="18" w:space="0" w:color="auto"/>
            </w:tcBorders>
          </w:tcPr>
          <w:p w14:paraId="3215769C" w14:textId="77777777" w:rsidR="00F0265D" w:rsidRPr="007C6423" w:rsidRDefault="00F0265D" w:rsidP="00F0265D">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PG v The Queen</w:t>
            </w:r>
            <w:r w:rsidRPr="007C6423">
              <w:rPr>
                <w:rFonts w:ascii="Arial" w:hAnsi="Arial" w:cs="Arial"/>
                <w:color w:val="000000"/>
              </w:rPr>
              <w:t xml:space="preserve"> [2013] VSCA 9; </w:t>
            </w:r>
            <w:r w:rsidRPr="007C6423">
              <w:rPr>
                <w:rFonts w:ascii="Arial" w:hAnsi="Arial" w:cs="Arial"/>
                <w:i/>
                <w:color w:val="000000"/>
              </w:rPr>
              <w:t>Ling Seng Soo v The Queen</w:t>
            </w:r>
            <w:r w:rsidRPr="007C6423">
              <w:rPr>
                <w:rFonts w:ascii="Arial" w:hAnsi="Arial" w:cs="Arial"/>
                <w:color w:val="000000"/>
              </w:rPr>
              <w:t xml:space="preserve"> [2014] VSCA 304</w:t>
            </w:r>
            <w:r w:rsidRPr="007C6423">
              <w:rPr>
                <w:rFonts w:ascii="Arial" w:hAnsi="Arial" w:cs="Arial"/>
                <w:bCs/>
                <w:color w:val="000000"/>
              </w:rPr>
              <w:t xml:space="preserve">; </w:t>
            </w:r>
            <w:r w:rsidRPr="007C6423">
              <w:rPr>
                <w:rFonts w:ascii="Arial" w:hAnsi="Arial" w:cs="Arial"/>
                <w:i/>
                <w:color w:val="000000"/>
              </w:rPr>
              <w:t>PRW v The Queen</w:t>
            </w:r>
            <w:r w:rsidRPr="007C6423">
              <w:rPr>
                <w:rFonts w:ascii="Arial" w:hAnsi="Arial" w:cs="Arial"/>
                <w:color w:val="000000"/>
              </w:rPr>
              <w:t xml:space="preserve"> [2011] VSCA 381; </w:t>
            </w:r>
            <w:r w:rsidRPr="007C6423">
              <w:rPr>
                <w:rFonts w:ascii="Arial" w:hAnsi="Arial" w:cs="Arial"/>
                <w:i/>
                <w:color w:val="000000"/>
              </w:rPr>
              <w:t>DLJ v The Queen</w:t>
            </w:r>
            <w:r w:rsidRPr="007C6423">
              <w:rPr>
                <w:rFonts w:ascii="Arial" w:hAnsi="Arial" w:cs="Arial"/>
                <w:color w:val="000000"/>
              </w:rPr>
              <w:t xml:space="preserve"> [2011] VSCA 389; </w:t>
            </w:r>
            <w:r w:rsidRPr="007C6423">
              <w:rPr>
                <w:rFonts w:ascii="Arial" w:hAnsi="Arial" w:cs="Arial"/>
                <w:i/>
                <w:color w:val="000000"/>
              </w:rPr>
              <w:t xml:space="preserve">R v MA </w:t>
            </w:r>
            <w:r w:rsidRPr="007C6423">
              <w:rPr>
                <w:rFonts w:ascii="Arial" w:hAnsi="Arial" w:cs="Arial"/>
                <w:color w:val="000000"/>
              </w:rPr>
              <w:t>[2012] VSCA 214;</w:t>
            </w:r>
            <w:r w:rsidRPr="007C6423">
              <w:rPr>
                <w:rFonts w:ascii="Arial" w:hAnsi="Arial" w:cs="Arial"/>
                <w:i/>
                <w:color w:val="000000"/>
              </w:rPr>
              <w:t xml:space="preserve"> R v DM</w:t>
            </w:r>
            <w:r w:rsidRPr="007C6423">
              <w:rPr>
                <w:rFonts w:ascii="Arial" w:hAnsi="Arial" w:cs="Arial"/>
                <w:color w:val="000000"/>
              </w:rPr>
              <w:t xml:space="preserve"> [2012] VSCA 227; </w:t>
            </w:r>
            <w:r w:rsidRPr="007C6423">
              <w:rPr>
                <w:rFonts w:ascii="Arial" w:hAnsi="Arial" w:cs="Arial"/>
                <w:i/>
                <w:color w:val="000000"/>
              </w:rPr>
              <w:t>DPP v SJ</w:t>
            </w:r>
            <w:r w:rsidRPr="007C6423">
              <w:rPr>
                <w:rFonts w:ascii="Arial" w:hAnsi="Arial" w:cs="Arial"/>
                <w:color w:val="000000"/>
              </w:rPr>
              <w:t xml:space="preserve"> [2012] VSCA 237; </w:t>
            </w:r>
            <w:r w:rsidRPr="007C6423">
              <w:rPr>
                <w:rFonts w:ascii="Arial" w:hAnsi="Arial" w:cs="Arial"/>
                <w:i/>
                <w:color w:val="000000"/>
              </w:rPr>
              <w:t>DPP v DRS</w:t>
            </w:r>
            <w:r w:rsidRPr="007C6423">
              <w:rPr>
                <w:rFonts w:ascii="Arial" w:hAnsi="Arial" w:cs="Arial"/>
                <w:color w:val="000000"/>
              </w:rPr>
              <w:t xml:space="preserve"> [2012] VSCA 276; </w:t>
            </w:r>
            <w:r w:rsidRPr="007C6423">
              <w:rPr>
                <w:rFonts w:ascii="Arial" w:hAnsi="Arial" w:cs="Arial"/>
                <w:i/>
                <w:color w:val="000000"/>
              </w:rPr>
              <w:t>R v ISJ</w:t>
            </w:r>
            <w:r w:rsidRPr="007C6423">
              <w:rPr>
                <w:rFonts w:ascii="Arial" w:hAnsi="Arial" w:cs="Arial"/>
                <w:color w:val="000000"/>
              </w:rPr>
              <w:t xml:space="preserve"> [2012] VSCA 321; </w:t>
            </w:r>
            <w:r w:rsidRPr="007C6423">
              <w:rPr>
                <w:rFonts w:ascii="Arial" w:hAnsi="Arial" w:cs="Arial"/>
                <w:i/>
                <w:color w:val="000000"/>
              </w:rPr>
              <w:t>BM v R</w:t>
            </w:r>
            <w:r w:rsidRPr="007C6423">
              <w:rPr>
                <w:rFonts w:ascii="Arial" w:hAnsi="Arial" w:cs="Arial"/>
                <w:color w:val="000000"/>
              </w:rPr>
              <w:t xml:space="preserve"> [2013] VSCA 3; </w:t>
            </w:r>
            <w:r w:rsidRPr="007C6423">
              <w:rPr>
                <w:rFonts w:ascii="Arial" w:hAnsi="Arial" w:cs="Arial"/>
                <w:i/>
                <w:color w:val="000000"/>
              </w:rPr>
              <w:t xml:space="preserve">DPP v CJA </w:t>
            </w:r>
            <w:r w:rsidRPr="007C6423">
              <w:rPr>
                <w:rFonts w:ascii="Arial" w:hAnsi="Arial" w:cs="Arial"/>
                <w:color w:val="000000"/>
              </w:rPr>
              <w:t xml:space="preserve">[2013] VSCA 18; </w:t>
            </w:r>
            <w:r w:rsidRPr="007C6423">
              <w:rPr>
                <w:rFonts w:ascii="Arial" w:hAnsi="Arial" w:cs="Arial"/>
                <w:i/>
                <w:color w:val="000000"/>
              </w:rPr>
              <w:t xml:space="preserve">Martin v The Queen </w:t>
            </w:r>
            <w:r w:rsidRPr="007C6423">
              <w:rPr>
                <w:rFonts w:ascii="Arial" w:hAnsi="Arial" w:cs="Arial"/>
                <w:color w:val="000000"/>
              </w:rPr>
              <w:t xml:space="preserve">[2013] VSCA 377; </w:t>
            </w:r>
            <w:r w:rsidRPr="007C6423">
              <w:rPr>
                <w:rFonts w:ascii="Arial" w:hAnsi="Arial" w:cs="Arial"/>
                <w:i/>
                <w:color w:val="000000"/>
              </w:rPr>
              <w:t xml:space="preserve">Wallace Cummins (a pseudonym) v The Queen </w:t>
            </w:r>
            <w:r w:rsidRPr="007C6423">
              <w:rPr>
                <w:rFonts w:ascii="Arial" w:hAnsi="Arial" w:cs="Arial"/>
                <w:color w:val="000000"/>
              </w:rPr>
              <w:t xml:space="preserve">[2014] VSCA 352; </w:t>
            </w:r>
            <w:r w:rsidRPr="007C6423">
              <w:rPr>
                <w:rFonts w:ascii="Arial" w:hAnsi="Arial" w:cs="Arial"/>
                <w:i/>
                <w:color w:val="000000"/>
              </w:rPr>
              <w:t>McDonald v The Queen</w:t>
            </w:r>
            <w:r w:rsidRPr="007C6423">
              <w:rPr>
                <w:rFonts w:ascii="Arial" w:hAnsi="Arial" w:cs="Arial"/>
                <w:color w:val="000000"/>
              </w:rPr>
              <w:t xml:space="preserve"> [2014] VSCA 80; </w:t>
            </w:r>
            <w:r w:rsidRPr="007C6423">
              <w:rPr>
                <w:rFonts w:ascii="Arial" w:hAnsi="Arial" w:cs="Arial"/>
                <w:i/>
                <w:color w:val="000000"/>
              </w:rPr>
              <w:t>Christopher Avery (a pseudonym) v The Queen</w:t>
            </w:r>
            <w:r w:rsidRPr="007C6423">
              <w:rPr>
                <w:rFonts w:ascii="Arial" w:hAnsi="Arial" w:cs="Arial"/>
                <w:color w:val="000000"/>
              </w:rPr>
              <w:t xml:space="preserve"> [2014] VSCA 86; </w:t>
            </w:r>
            <w:r w:rsidRPr="007C6423">
              <w:rPr>
                <w:rFonts w:ascii="Arial" w:hAnsi="Arial" w:cs="Arial"/>
                <w:i/>
                <w:color w:val="000000"/>
              </w:rPr>
              <w:t>Morgan v The Queen</w:t>
            </w:r>
            <w:r w:rsidRPr="007C6423">
              <w:rPr>
                <w:rFonts w:ascii="Arial" w:hAnsi="Arial" w:cs="Arial"/>
                <w:color w:val="000000"/>
              </w:rPr>
              <w:t xml:space="preserve"> [2014] VSCA 303;</w:t>
            </w:r>
            <w:r w:rsidRPr="007C6423">
              <w:rPr>
                <w:rFonts w:ascii="Arial" w:hAnsi="Arial" w:cs="Arial"/>
                <w:i/>
                <w:color w:val="000000"/>
              </w:rPr>
              <w:t xml:space="preserve"> George Bussell (a pseudonym) v The Queen </w:t>
            </w:r>
            <w:r w:rsidRPr="007C6423">
              <w:rPr>
                <w:rFonts w:ascii="Arial" w:hAnsi="Arial" w:cs="Arial"/>
                <w:color w:val="000000"/>
              </w:rPr>
              <w:t>[2014] VSCA 310.</w:t>
            </w:r>
          </w:p>
        </w:tc>
      </w:tr>
      <w:tr w:rsidR="00F0265D" w14:paraId="1F5FF335" w14:textId="77777777" w:rsidTr="0069037C">
        <w:tc>
          <w:tcPr>
            <w:tcW w:w="1219" w:type="dxa"/>
            <w:gridSpan w:val="2"/>
            <w:tcBorders>
              <w:top w:val="single" w:sz="4" w:space="0" w:color="auto"/>
              <w:left w:val="single" w:sz="18" w:space="0" w:color="auto"/>
              <w:bottom w:val="single" w:sz="4" w:space="0" w:color="auto"/>
            </w:tcBorders>
          </w:tcPr>
          <w:p w14:paraId="0CE5CAE1"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66A4C079" w14:textId="5EFEADC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978DEA3" w14:textId="77777777" w:rsidR="00F0265D" w:rsidRDefault="00F0265D" w:rsidP="00F0265D">
            <w:pPr>
              <w:keepNext/>
              <w:jc w:val="center"/>
              <w:rPr>
                <w:lang w:val="en-AU"/>
              </w:rPr>
            </w:pPr>
            <w:r>
              <w:rPr>
                <w:lang w:val="en-AU"/>
              </w:rPr>
              <w:t>11.17.1.2</w:t>
            </w:r>
          </w:p>
        </w:tc>
        <w:tc>
          <w:tcPr>
            <w:tcW w:w="4798" w:type="dxa"/>
            <w:gridSpan w:val="2"/>
            <w:tcBorders>
              <w:top w:val="single" w:sz="4" w:space="0" w:color="auto"/>
              <w:bottom w:val="single" w:sz="4" w:space="0" w:color="auto"/>
              <w:right w:val="single" w:sz="18" w:space="0" w:color="auto"/>
            </w:tcBorders>
          </w:tcPr>
          <w:p w14:paraId="0D01F6A6" w14:textId="77777777" w:rsidR="00F0265D" w:rsidRPr="007C6423" w:rsidRDefault="00F0265D" w:rsidP="00F0265D">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 xml:space="preserve">R v Szeto </w:t>
            </w:r>
            <w:r w:rsidRPr="007C6423">
              <w:rPr>
                <w:rFonts w:ascii="Arial" w:hAnsi="Arial" w:cs="Arial"/>
                <w:color w:val="000000"/>
              </w:rPr>
              <w:t xml:space="preserve">[2012] VSCA 155; </w:t>
            </w:r>
            <w:r w:rsidRPr="007C6423">
              <w:rPr>
                <w:rFonts w:ascii="Arial" w:hAnsi="Arial" w:cs="Arial"/>
                <w:i/>
                <w:color w:val="000000"/>
              </w:rPr>
              <w:t xml:space="preserve">Ha v The Queen </w:t>
            </w:r>
            <w:r w:rsidRPr="007C6423">
              <w:rPr>
                <w:rFonts w:ascii="Arial" w:hAnsi="Arial" w:cs="Arial"/>
                <w:color w:val="000000"/>
              </w:rPr>
              <w:t>[2014] VSCA</w:t>
            </w:r>
            <w:r w:rsidRPr="007C6423">
              <w:rPr>
                <w:rFonts w:ascii="Arial" w:hAnsi="Arial" w:cs="Arial"/>
                <w:bCs/>
                <w:color w:val="000000"/>
              </w:rPr>
              <w:t xml:space="preserve"> </w:t>
            </w:r>
            <w:r>
              <w:rPr>
                <w:rFonts w:ascii="Arial" w:hAnsi="Arial" w:cs="Arial"/>
                <w:bCs/>
                <w:color w:val="000000"/>
              </w:rPr>
              <w:t>335</w:t>
            </w:r>
            <w:r w:rsidRPr="007C6423">
              <w:rPr>
                <w:rFonts w:ascii="Arial" w:hAnsi="Arial" w:cs="Arial"/>
                <w:bCs/>
                <w:color w:val="000000"/>
              </w:rPr>
              <w:t>.</w:t>
            </w:r>
          </w:p>
        </w:tc>
      </w:tr>
      <w:tr w:rsidR="00F0265D" w14:paraId="5C44A262" w14:textId="77777777" w:rsidTr="0069037C">
        <w:tc>
          <w:tcPr>
            <w:tcW w:w="1219" w:type="dxa"/>
            <w:gridSpan w:val="2"/>
            <w:tcBorders>
              <w:top w:val="single" w:sz="4" w:space="0" w:color="auto"/>
              <w:left w:val="single" w:sz="18" w:space="0" w:color="auto"/>
              <w:bottom w:val="single" w:sz="4" w:space="0" w:color="auto"/>
            </w:tcBorders>
          </w:tcPr>
          <w:p w14:paraId="3F01F4DF"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491BE6D4" w14:textId="6501387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E73285C" w14:textId="77777777" w:rsidR="00F0265D" w:rsidRDefault="00F0265D" w:rsidP="00F0265D">
            <w:pPr>
              <w:keepNext/>
              <w:jc w:val="center"/>
              <w:rPr>
                <w:lang w:val="en-AU"/>
              </w:rPr>
            </w:pPr>
            <w:r>
              <w:rPr>
                <w:lang w:val="en-AU"/>
              </w:rPr>
              <w:t>11.17.2</w:t>
            </w:r>
          </w:p>
        </w:tc>
        <w:tc>
          <w:tcPr>
            <w:tcW w:w="4798" w:type="dxa"/>
            <w:gridSpan w:val="2"/>
            <w:tcBorders>
              <w:top w:val="single" w:sz="4" w:space="0" w:color="auto"/>
              <w:bottom w:val="single" w:sz="4" w:space="0" w:color="auto"/>
              <w:right w:val="single" w:sz="18" w:space="0" w:color="auto"/>
            </w:tcBorders>
          </w:tcPr>
          <w:p w14:paraId="32E026FE" w14:textId="77777777" w:rsidR="00F0265D" w:rsidRDefault="00F0265D" w:rsidP="00F0265D">
            <w:pPr>
              <w:keepNext/>
              <w:spacing w:before="20" w:after="20"/>
              <w:jc w:val="both"/>
              <w:rPr>
                <w:rFonts w:ascii="Arial" w:hAnsi="Arial" w:cs="Arial"/>
                <w:bCs/>
              </w:rPr>
            </w:pPr>
            <w:r>
              <w:rPr>
                <w:rFonts w:ascii="Arial" w:hAnsi="Arial" w:cs="Arial"/>
                <w:bCs/>
              </w:rPr>
              <w:t>Added referen</w:t>
            </w:r>
            <w:r w:rsidRPr="007C6423">
              <w:rPr>
                <w:rFonts w:ascii="Arial" w:hAnsi="Arial" w:cs="Arial"/>
                <w:bCs/>
                <w:color w:val="000000"/>
              </w:rPr>
              <w:t xml:space="preserve">ce to case of </w:t>
            </w:r>
            <w:r w:rsidRPr="007C6423">
              <w:rPr>
                <w:rFonts w:ascii="Arial" w:hAnsi="Arial" w:cs="Arial"/>
                <w:i/>
                <w:color w:val="000000"/>
              </w:rPr>
              <w:t xml:space="preserve">DPP v Chatterton </w:t>
            </w:r>
            <w:r w:rsidRPr="007C6423">
              <w:rPr>
                <w:rFonts w:ascii="Arial" w:hAnsi="Arial" w:cs="Arial"/>
                <w:color w:val="000000"/>
              </w:rPr>
              <w:t>[2014] VSCA 1.</w:t>
            </w:r>
          </w:p>
        </w:tc>
      </w:tr>
      <w:tr w:rsidR="00F0265D" w14:paraId="59AFE649" w14:textId="77777777" w:rsidTr="0069037C">
        <w:tc>
          <w:tcPr>
            <w:tcW w:w="1219" w:type="dxa"/>
            <w:gridSpan w:val="2"/>
            <w:tcBorders>
              <w:top w:val="single" w:sz="4" w:space="0" w:color="auto"/>
              <w:left w:val="single" w:sz="18" w:space="0" w:color="auto"/>
              <w:bottom w:val="single" w:sz="4" w:space="0" w:color="auto"/>
            </w:tcBorders>
          </w:tcPr>
          <w:p w14:paraId="501667B6"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0695905B" w14:textId="6324D5A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2CFA15E" w14:textId="77777777" w:rsidR="00F0265D" w:rsidRDefault="00F0265D" w:rsidP="00F0265D">
            <w:pPr>
              <w:keepNext/>
              <w:jc w:val="center"/>
              <w:rPr>
                <w:lang w:val="en-AU"/>
              </w:rPr>
            </w:pPr>
            <w:r>
              <w:rPr>
                <w:lang w:val="en-AU"/>
              </w:rPr>
              <w:t>11.17.3</w:t>
            </w:r>
          </w:p>
        </w:tc>
        <w:tc>
          <w:tcPr>
            <w:tcW w:w="4798" w:type="dxa"/>
            <w:gridSpan w:val="2"/>
            <w:tcBorders>
              <w:top w:val="single" w:sz="4" w:space="0" w:color="auto"/>
              <w:bottom w:val="single" w:sz="4" w:space="0" w:color="auto"/>
              <w:right w:val="single" w:sz="18" w:space="0" w:color="auto"/>
            </w:tcBorders>
          </w:tcPr>
          <w:p w14:paraId="626E505D" w14:textId="77777777" w:rsidR="00F0265D" w:rsidRDefault="00F0265D" w:rsidP="00F0265D">
            <w:pPr>
              <w:keepNext/>
              <w:numPr>
                <w:ilvl w:val="0"/>
                <w:numId w:val="11"/>
              </w:numPr>
              <w:tabs>
                <w:tab w:val="clear" w:pos="720"/>
              </w:tabs>
              <w:spacing w:before="20"/>
              <w:ind w:left="357"/>
              <w:jc w:val="both"/>
              <w:rPr>
                <w:rFonts w:ascii="Arial" w:hAnsi="Arial" w:cs="Arial"/>
                <w:bCs/>
                <w:color w:val="000000"/>
              </w:rPr>
            </w:pPr>
            <w:r>
              <w:rPr>
                <w:rFonts w:ascii="Arial" w:hAnsi="Arial" w:cs="Arial"/>
                <w:bCs/>
              </w:rPr>
              <w:t>Paragraph heading amended to “</w:t>
            </w:r>
            <w:r w:rsidRPr="00C12ADB">
              <w:rPr>
                <w:rFonts w:ascii="Arial" w:hAnsi="Arial" w:cs="Arial"/>
                <w:b/>
                <w:bCs/>
                <w:color w:val="000000"/>
              </w:rPr>
              <w:t>Possession/production/transmission of child pornography</w:t>
            </w:r>
            <w:r>
              <w:rPr>
                <w:rFonts w:ascii="Arial" w:hAnsi="Arial" w:cs="Arial"/>
                <w:b/>
                <w:bCs/>
                <w:color w:val="000000"/>
              </w:rPr>
              <w:t>”.</w:t>
            </w:r>
          </w:p>
          <w:p w14:paraId="3D0DE8FC" w14:textId="77777777" w:rsidR="00F0265D" w:rsidRPr="006A0431" w:rsidRDefault="00F0265D" w:rsidP="00F0265D">
            <w:pPr>
              <w:keepNext/>
              <w:numPr>
                <w:ilvl w:val="0"/>
                <w:numId w:val="11"/>
              </w:numPr>
              <w:tabs>
                <w:tab w:val="clear" w:pos="720"/>
              </w:tabs>
              <w:spacing w:before="20"/>
              <w:ind w:left="357"/>
              <w:jc w:val="both"/>
              <w:rPr>
                <w:rFonts w:ascii="Arial" w:hAnsi="Arial" w:cs="Arial"/>
                <w:bCs/>
                <w:color w:val="000000"/>
              </w:rPr>
            </w:pPr>
            <w:r>
              <w:rPr>
                <w:rFonts w:ascii="Arial" w:hAnsi="Arial" w:cs="Arial"/>
                <w:bCs/>
              </w:rPr>
              <w:t xml:space="preserve">Added references to </w:t>
            </w:r>
            <w:r w:rsidRPr="006A0431">
              <w:rPr>
                <w:rFonts w:ascii="Arial" w:hAnsi="Arial" w:cs="Arial"/>
                <w:bCs/>
                <w:color w:val="000000"/>
              </w:rPr>
              <w:t xml:space="preserve">cases of </w:t>
            </w:r>
            <w:r w:rsidRPr="006A0431">
              <w:rPr>
                <w:rFonts w:ascii="Arial" w:hAnsi="Arial" w:cs="Arial"/>
                <w:i/>
                <w:color w:val="000000"/>
              </w:rPr>
              <w:t>DPP v SJ</w:t>
            </w:r>
            <w:r w:rsidRPr="006A0431">
              <w:rPr>
                <w:rFonts w:ascii="Arial" w:hAnsi="Arial" w:cs="Arial"/>
                <w:color w:val="000000"/>
              </w:rPr>
              <w:t xml:space="preserve"> [2012] VSCA 237; </w:t>
            </w:r>
            <w:r w:rsidRPr="006A0431">
              <w:rPr>
                <w:rFonts w:ascii="Arial" w:hAnsi="Arial" w:cs="Arial"/>
                <w:i/>
                <w:color w:val="000000"/>
              </w:rPr>
              <w:t>R v Gibbs</w:t>
            </w:r>
            <w:r w:rsidRPr="006A0431">
              <w:rPr>
                <w:rFonts w:ascii="Arial" w:hAnsi="Arial" w:cs="Arial"/>
                <w:color w:val="000000"/>
              </w:rPr>
              <w:t xml:space="preserve"> [2012] VSCA 241; </w:t>
            </w:r>
            <w:smartTag w:uri="urn:schemas-microsoft-com:office:smarttags" w:element="City">
              <w:smartTag w:uri="urn:schemas-microsoft-com:office:smarttags" w:element="place">
                <w:r w:rsidRPr="006A0431">
                  <w:rPr>
                    <w:rFonts w:ascii="Arial" w:hAnsi="Arial" w:cs="Arial"/>
                    <w:i/>
                    <w:color w:val="000000"/>
                  </w:rPr>
                  <w:t>Warren</w:t>
                </w:r>
              </w:smartTag>
            </w:smartTag>
            <w:r w:rsidRPr="006A0431">
              <w:rPr>
                <w:rFonts w:ascii="Arial" w:hAnsi="Arial" w:cs="Arial"/>
                <w:i/>
                <w:color w:val="000000"/>
              </w:rPr>
              <w:t xml:space="preserve"> v The Queen</w:t>
            </w:r>
            <w:r w:rsidRPr="006A0431">
              <w:rPr>
                <w:rFonts w:ascii="Arial" w:hAnsi="Arial" w:cs="Arial"/>
                <w:color w:val="000000"/>
              </w:rPr>
              <w:t xml:space="preserve"> [2013] VSCA 372; </w:t>
            </w:r>
            <w:r w:rsidRPr="006A0431">
              <w:rPr>
                <w:rFonts w:ascii="Arial" w:hAnsi="Arial" w:cs="Arial"/>
                <w:i/>
                <w:color w:val="000000"/>
              </w:rPr>
              <w:t>DPP v Guest</w:t>
            </w:r>
            <w:r w:rsidRPr="006A0431">
              <w:rPr>
                <w:rFonts w:ascii="Arial" w:hAnsi="Arial" w:cs="Arial"/>
                <w:color w:val="000000"/>
              </w:rPr>
              <w:t xml:space="preserve"> [2014] VSCA 29; </w:t>
            </w:r>
            <w:r w:rsidRPr="006A0431">
              <w:rPr>
                <w:rFonts w:ascii="Arial" w:hAnsi="Arial" w:cs="Arial"/>
                <w:i/>
                <w:color w:val="000000"/>
              </w:rPr>
              <w:t>DPP (</w:t>
            </w:r>
            <w:proofErr w:type="spellStart"/>
            <w:r w:rsidRPr="006A0431">
              <w:rPr>
                <w:rFonts w:ascii="Arial" w:hAnsi="Arial" w:cs="Arial"/>
                <w:i/>
                <w:color w:val="000000"/>
              </w:rPr>
              <w:t>Cth</w:t>
            </w:r>
            <w:proofErr w:type="spellEnd"/>
            <w:r w:rsidRPr="006A0431">
              <w:rPr>
                <w:rFonts w:ascii="Arial" w:hAnsi="Arial" w:cs="Arial"/>
                <w:i/>
                <w:color w:val="000000"/>
              </w:rPr>
              <w:t xml:space="preserve">) v </w:t>
            </w:r>
            <w:proofErr w:type="spellStart"/>
            <w:r w:rsidRPr="006A0431">
              <w:rPr>
                <w:rFonts w:ascii="Arial" w:hAnsi="Arial" w:cs="Arial"/>
                <w:i/>
                <w:color w:val="000000"/>
              </w:rPr>
              <w:t>Zarb</w:t>
            </w:r>
            <w:proofErr w:type="spellEnd"/>
            <w:r w:rsidRPr="006A0431">
              <w:rPr>
                <w:rFonts w:ascii="Arial" w:hAnsi="Arial" w:cs="Arial"/>
                <w:color w:val="000000"/>
              </w:rPr>
              <w:t xml:space="preserve"> [2014] VSCA 347.</w:t>
            </w:r>
          </w:p>
        </w:tc>
      </w:tr>
      <w:tr w:rsidR="00F0265D" w14:paraId="02BD288A" w14:textId="77777777" w:rsidTr="0069037C">
        <w:tc>
          <w:tcPr>
            <w:tcW w:w="1219" w:type="dxa"/>
            <w:gridSpan w:val="2"/>
            <w:tcBorders>
              <w:top w:val="single" w:sz="4" w:space="0" w:color="auto"/>
              <w:left w:val="single" w:sz="18" w:space="0" w:color="auto"/>
              <w:bottom w:val="single" w:sz="4" w:space="0" w:color="auto"/>
            </w:tcBorders>
          </w:tcPr>
          <w:p w14:paraId="4C225716" w14:textId="77777777" w:rsidR="00F0265D" w:rsidRDefault="00F0265D" w:rsidP="00F0265D">
            <w:pPr>
              <w:rPr>
                <w:lang w:val="en-AU"/>
              </w:rPr>
            </w:pPr>
            <w:r>
              <w:rPr>
                <w:lang w:val="en-AU"/>
              </w:rPr>
              <w:lastRenderedPageBreak/>
              <w:t>22/01/15</w:t>
            </w:r>
          </w:p>
        </w:tc>
        <w:tc>
          <w:tcPr>
            <w:tcW w:w="836" w:type="dxa"/>
            <w:tcBorders>
              <w:top w:val="single" w:sz="4" w:space="0" w:color="auto"/>
              <w:bottom w:val="single" w:sz="4" w:space="0" w:color="auto"/>
            </w:tcBorders>
          </w:tcPr>
          <w:p w14:paraId="5C73B54A" w14:textId="69886EE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DFED0F7" w14:textId="77777777" w:rsidR="00F0265D" w:rsidRDefault="00F0265D" w:rsidP="00F0265D">
            <w:pPr>
              <w:keepNext/>
              <w:jc w:val="center"/>
              <w:rPr>
                <w:lang w:val="en-AU"/>
              </w:rPr>
            </w:pPr>
            <w:r>
              <w:rPr>
                <w:lang w:val="en-AU"/>
              </w:rPr>
              <w:t>11.17.4</w:t>
            </w:r>
          </w:p>
        </w:tc>
        <w:tc>
          <w:tcPr>
            <w:tcW w:w="4798" w:type="dxa"/>
            <w:gridSpan w:val="2"/>
            <w:tcBorders>
              <w:top w:val="single" w:sz="4" w:space="0" w:color="auto"/>
              <w:bottom w:val="single" w:sz="4" w:space="0" w:color="auto"/>
              <w:right w:val="single" w:sz="18" w:space="0" w:color="auto"/>
            </w:tcBorders>
          </w:tcPr>
          <w:p w14:paraId="13A381F4" w14:textId="77777777" w:rsidR="00F0265D" w:rsidRDefault="00F0265D" w:rsidP="00F0265D">
            <w:pPr>
              <w:keepNext/>
              <w:spacing w:before="20" w:after="20"/>
              <w:jc w:val="both"/>
              <w:rPr>
                <w:rFonts w:ascii="Arial" w:hAnsi="Arial" w:cs="Arial"/>
                <w:bCs/>
              </w:rPr>
            </w:pPr>
            <w:r>
              <w:rPr>
                <w:rFonts w:ascii="Arial" w:hAnsi="Arial" w:cs="Arial"/>
                <w:bCs/>
              </w:rPr>
              <w:t>Added references to c</w:t>
            </w:r>
            <w:r w:rsidRPr="006A0431">
              <w:rPr>
                <w:rFonts w:ascii="Arial" w:hAnsi="Arial" w:cs="Arial"/>
                <w:bCs/>
                <w:color w:val="000000"/>
              </w:rPr>
              <w:t xml:space="preserve">ases of </w:t>
            </w:r>
            <w:r w:rsidRPr="006A0431">
              <w:rPr>
                <w:rFonts w:ascii="Arial" w:hAnsi="Arial" w:cs="Arial"/>
                <w:i/>
                <w:color w:val="000000"/>
              </w:rPr>
              <w:t>R v NJ</w:t>
            </w:r>
            <w:r w:rsidRPr="006A0431">
              <w:rPr>
                <w:rFonts w:ascii="Arial" w:hAnsi="Arial" w:cs="Arial"/>
                <w:color w:val="000000"/>
              </w:rPr>
              <w:t xml:space="preserve"> [2012] VSCA 256; </w:t>
            </w:r>
            <w:r w:rsidRPr="006A0431">
              <w:rPr>
                <w:rFonts w:ascii="Arial" w:hAnsi="Arial" w:cs="Arial"/>
                <w:i/>
                <w:color w:val="000000"/>
              </w:rPr>
              <w:t xml:space="preserve">DPP v </w:t>
            </w:r>
            <w:proofErr w:type="spellStart"/>
            <w:r w:rsidRPr="006A0431">
              <w:rPr>
                <w:rFonts w:ascii="Arial" w:hAnsi="Arial" w:cs="Arial"/>
                <w:i/>
                <w:color w:val="000000"/>
              </w:rPr>
              <w:t>Macfie</w:t>
            </w:r>
            <w:proofErr w:type="spellEnd"/>
            <w:r w:rsidRPr="006A0431">
              <w:rPr>
                <w:rFonts w:ascii="Arial" w:hAnsi="Arial" w:cs="Arial"/>
                <w:color w:val="000000"/>
              </w:rPr>
              <w:t xml:space="preserve"> [2012] VSCA 314; </w:t>
            </w:r>
            <w:r w:rsidRPr="006A0431">
              <w:rPr>
                <w:rFonts w:ascii="Arial" w:hAnsi="Arial" w:cs="Arial"/>
                <w:i/>
                <w:color w:val="000000"/>
              </w:rPr>
              <w:t>R v Chatterton</w:t>
            </w:r>
            <w:r w:rsidRPr="006A0431">
              <w:rPr>
                <w:rFonts w:ascii="Arial" w:hAnsi="Arial" w:cs="Arial"/>
                <w:color w:val="000000"/>
              </w:rPr>
              <w:t xml:space="preserve"> [2014] VSCA 1; </w:t>
            </w:r>
            <w:r w:rsidRPr="006A0431">
              <w:rPr>
                <w:rFonts w:ascii="Arial" w:hAnsi="Arial" w:cs="Arial"/>
                <w:i/>
                <w:color w:val="000000"/>
              </w:rPr>
              <w:t>McPherson v The Queen</w:t>
            </w:r>
            <w:r w:rsidRPr="006A0431">
              <w:rPr>
                <w:rFonts w:ascii="Arial" w:hAnsi="Arial" w:cs="Arial"/>
                <w:color w:val="000000"/>
              </w:rPr>
              <w:t xml:space="preserve"> [2014] VSCA 59.</w:t>
            </w:r>
          </w:p>
        </w:tc>
      </w:tr>
      <w:tr w:rsidR="00F0265D" w14:paraId="292681F3" w14:textId="77777777" w:rsidTr="0069037C">
        <w:tc>
          <w:tcPr>
            <w:tcW w:w="1219" w:type="dxa"/>
            <w:gridSpan w:val="2"/>
            <w:tcBorders>
              <w:top w:val="single" w:sz="4" w:space="0" w:color="auto"/>
              <w:left w:val="single" w:sz="18" w:space="0" w:color="auto"/>
              <w:bottom w:val="single" w:sz="4" w:space="0" w:color="auto"/>
            </w:tcBorders>
          </w:tcPr>
          <w:p w14:paraId="2DC8E0C5" w14:textId="77777777" w:rsidR="00F0265D" w:rsidRDefault="00F0265D" w:rsidP="00F0265D">
            <w:pPr>
              <w:rPr>
                <w:lang w:val="en-AU"/>
              </w:rPr>
            </w:pPr>
            <w:r>
              <w:rPr>
                <w:lang w:val="en-AU"/>
              </w:rPr>
              <w:t>22/01/15</w:t>
            </w:r>
          </w:p>
        </w:tc>
        <w:tc>
          <w:tcPr>
            <w:tcW w:w="836" w:type="dxa"/>
            <w:tcBorders>
              <w:top w:val="single" w:sz="4" w:space="0" w:color="auto"/>
              <w:bottom w:val="single" w:sz="4" w:space="0" w:color="auto"/>
            </w:tcBorders>
          </w:tcPr>
          <w:p w14:paraId="0E63A69C" w14:textId="3A8CB13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FFB6C44" w14:textId="77777777" w:rsidR="00F0265D" w:rsidRDefault="00F0265D" w:rsidP="00F0265D">
            <w:pPr>
              <w:keepNext/>
              <w:jc w:val="center"/>
              <w:rPr>
                <w:lang w:val="en-AU"/>
              </w:rPr>
            </w:pPr>
            <w:r>
              <w:rPr>
                <w:lang w:val="en-AU"/>
              </w:rPr>
              <w:t>11.17.7</w:t>
            </w:r>
          </w:p>
        </w:tc>
        <w:tc>
          <w:tcPr>
            <w:tcW w:w="4798" w:type="dxa"/>
            <w:gridSpan w:val="2"/>
            <w:tcBorders>
              <w:top w:val="single" w:sz="4" w:space="0" w:color="auto"/>
              <w:bottom w:val="single" w:sz="4" w:space="0" w:color="auto"/>
              <w:right w:val="single" w:sz="18" w:space="0" w:color="auto"/>
            </w:tcBorders>
          </w:tcPr>
          <w:p w14:paraId="0B752C05" w14:textId="77777777" w:rsidR="00F0265D" w:rsidRDefault="00F0265D" w:rsidP="00F0265D">
            <w:pPr>
              <w:keepNext/>
              <w:spacing w:before="20" w:after="20"/>
              <w:jc w:val="both"/>
              <w:rPr>
                <w:rFonts w:ascii="Arial" w:hAnsi="Arial" w:cs="Arial"/>
                <w:bCs/>
              </w:rPr>
            </w:pPr>
            <w:r>
              <w:rPr>
                <w:rFonts w:ascii="Arial" w:hAnsi="Arial" w:cs="Arial"/>
                <w:bCs/>
              </w:rPr>
              <w:t>Added re</w:t>
            </w:r>
            <w:r w:rsidRPr="006A0431">
              <w:rPr>
                <w:rFonts w:ascii="Arial" w:hAnsi="Arial" w:cs="Arial"/>
                <w:bCs/>
                <w:color w:val="000000"/>
              </w:rPr>
              <w:t xml:space="preserve">ference to case of </w:t>
            </w:r>
            <w:r w:rsidRPr="006A0431">
              <w:rPr>
                <w:rFonts w:ascii="Arial" w:hAnsi="Arial" w:cs="Arial"/>
                <w:i/>
                <w:color w:val="000000"/>
              </w:rPr>
              <w:t xml:space="preserve">R v Ta </w:t>
            </w:r>
            <w:proofErr w:type="spellStart"/>
            <w:r w:rsidRPr="006A0431">
              <w:rPr>
                <w:rFonts w:ascii="Arial" w:hAnsi="Arial" w:cs="Arial"/>
                <w:i/>
                <w:color w:val="000000"/>
              </w:rPr>
              <w:t>Vuong</w:t>
            </w:r>
            <w:proofErr w:type="spellEnd"/>
            <w:r w:rsidRPr="006A0431">
              <w:rPr>
                <w:rFonts w:ascii="Arial" w:hAnsi="Arial" w:cs="Arial"/>
                <w:color w:val="000000"/>
              </w:rPr>
              <w:t xml:space="preserve"> [2014] VSC 574</w:t>
            </w:r>
            <w:r w:rsidRPr="006A0431">
              <w:rPr>
                <w:rFonts w:ascii="Arial" w:hAnsi="Arial" w:cs="Arial"/>
                <w:bCs/>
                <w:color w:val="000000"/>
              </w:rPr>
              <w:t>.</w:t>
            </w:r>
          </w:p>
        </w:tc>
      </w:tr>
      <w:tr w:rsidR="00F0265D" w14:paraId="3826BD08" w14:textId="77777777" w:rsidTr="0069037C">
        <w:tc>
          <w:tcPr>
            <w:tcW w:w="1219" w:type="dxa"/>
            <w:gridSpan w:val="2"/>
            <w:tcBorders>
              <w:top w:val="single" w:sz="4" w:space="0" w:color="auto"/>
              <w:left w:val="single" w:sz="18" w:space="0" w:color="auto"/>
              <w:bottom w:val="single" w:sz="4" w:space="0" w:color="auto"/>
            </w:tcBorders>
          </w:tcPr>
          <w:p w14:paraId="455421B7" w14:textId="77777777" w:rsidR="00F0265D" w:rsidRDefault="00F0265D" w:rsidP="00F0265D">
            <w:pPr>
              <w:rPr>
                <w:lang w:val="en-AU"/>
              </w:rPr>
            </w:pPr>
            <w:r>
              <w:rPr>
                <w:lang w:val="en-AU"/>
              </w:rPr>
              <w:t>19/01/15</w:t>
            </w:r>
          </w:p>
        </w:tc>
        <w:tc>
          <w:tcPr>
            <w:tcW w:w="836" w:type="dxa"/>
            <w:tcBorders>
              <w:top w:val="single" w:sz="4" w:space="0" w:color="auto"/>
              <w:bottom w:val="single" w:sz="4" w:space="0" w:color="auto"/>
            </w:tcBorders>
          </w:tcPr>
          <w:p w14:paraId="479E4C89" w14:textId="7DBEEBC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EEB028E" w14:textId="77777777" w:rsidR="00F0265D" w:rsidRDefault="00F0265D" w:rsidP="00F0265D">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38CDD2CF" w14:textId="77777777" w:rsidR="00F0265D" w:rsidRDefault="00F0265D" w:rsidP="00F0265D">
            <w:pPr>
              <w:keepNext/>
              <w:numPr>
                <w:ilvl w:val="0"/>
                <w:numId w:val="9"/>
              </w:numPr>
              <w:tabs>
                <w:tab w:val="clear" w:pos="720"/>
              </w:tabs>
              <w:spacing w:before="20"/>
              <w:ind w:left="357"/>
              <w:jc w:val="both"/>
              <w:rPr>
                <w:rFonts w:ascii="Arial" w:hAnsi="Arial" w:cs="Arial"/>
                <w:bCs/>
              </w:rPr>
            </w:pPr>
            <w:r>
              <w:rPr>
                <w:rFonts w:ascii="Arial" w:hAnsi="Arial" w:cs="Arial"/>
                <w:bCs/>
              </w:rPr>
              <w:t>New paragraph entitled “Pseudonym orders”.</w:t>
            </w:r>
          </w:p>
          <w:p w14:paraId="4B1D2524" w14:textId="77777777" w:rsidR="00F0265D" w:rsidRDefault="00F0265D" w:rsidP="00F0265D">
            <w:pPr>
              <w:keepNext/>
              <w:numPr>
                <w:ilvl w:val="0"/>
                <w:numId w:val="9"/>
              </w:numPr>
              <w:tabs>
                <w:tab w:val="clear" w:pos="720"/>
              </w:tabs>
              <w:spacing w:after="20"/>
              <w:ind w:left="357"/>
              <w:jc w:val="both"/>
              <w:rPr>
                <w:rFonts w:ascii="Arial" w:hAnsi="Arial" w:cs="Arial"/>
                <w:bCs/>
              </w:rPr>
            </w:pPr>
            <w:r>
              <w:rPr>
                <w:rFonts w:ascii="Arial" w:hAnsi="Arial" w:cs="Arial"/>
                <w:bCs/>
              </w:rPr>
              <w:t xml:space="preserve">Added references to cases of </w:t>
            </w:r>
            <w:r w:rsidRPr="007C64AE">
              <w:rPr>
                <w:rFonts w:ascii="Arial" w:hAnsi="Arial" w:cs="Arial"/>
                <w:i/>
                <w:color w:val="000000"/>
              </w:rPr>
              <w:t>AS v Minister for Immigration and Border Protection</w:t>
            </w:r>
            <w:r w:rsidRPr="007C64AE">
              <w:rPr>
                <w:rFonts w:ascii="Arial" w:hAnsi="Arial" w:cs="Arial"/>
                <w:color w:val="000000"/>
              </w:rPr>
              <w:t xml:space="preserve"> [2014] VSC 486</w:t>
            </w:r>
            <w:r>
              <w:rPr>
                <w:rFonts w:ascii="Arial" w:hAnsi="Arial" w:cs="Arial"/>
                <w:bCs/>
              </w:rPr>
              <w:t xml:space="preserve">; </w:t>
            </w:r>
            <w:r w:rsidRPr="007C64AE">
              <w:rPr>
                <w:rFonts w:ascii="Arial" w:hAnsi="Arial" w:cs="Arial"/>
                <w:i/>
                <w:color w:val="000000"/>
              </w:rPr>
              <w:t xml:space="preserve">ABC v D1 and Others; Ex </w:t>
            </w:r>
            <w:proofErr w:type="spellStart"/>
            <w:r w:rsidRPr="007C64AE">
              <w:rPr>
                <w:rFonts w:ascii="Arial" w:hAnsi="Arial" w:cs="Arial"/>
                <w:i/>
                <w:color w:val="000000"/>
              </w:rPr>
              <w:t>Parte</w:t>
            </w:r>
            <w:proofErr w:type="spellEnd"/>
            <w:r w:rsidRPr="007C64AE">
              <w:rPr>
                <w:rFonts w:ascii="Arial" w:hAnsi="Arial" w:cs="Arial"/>
                <w:i/>
                <w:color w:val="000000"/>
              </w:rPr>
              <w:t xml:space="preserve"> The Herald Sun &amp; Weekly Times Limited</w:t>
            </w:r>
            <w:r w:rsidRPr="007C64AE">
              <w:rPr>
                <w:color w:val="000000"/>
              </w:rPr>
              <w:t xml:space="preserve"> </w:t>
            </w:r>
            <w:r w:rsidRPr="007C64AE">
              <w:rPr>
                <w:rFonts w:ascii="Arial" w:hAnsi="Arial" w:cs="Arial"/>
                <w:color w:val="000000"/>
              </w:rPr>
              <w:t>[2007] VSC 480</w:t>
            </w:r>
            <w:r>
              <w:rPr>
                <w:rFonts w:ascii="Arial" w:hAnsi="Arial" w:cs="Arial"/>
                <w:bCs/>
              </w:rPr>
              <w:t xml:space="preserve">; </w:t>
            </w:r>
            <w:r w:rsidRPr="007C64AE">
              <w:rPr>
                <w:rFonts w:ascii="Arial" w:hAnsi="Arial" w:cs="Arial"/>
                <w:i/>
                <w:color w:val="000000"/>
              </w:rPr>
              <w:t xml:space="preserve">TTT &amp; JJJ v The State of </w:t>
            </w:r>
            <w:smartTag w:uri="urn:schemas-microsoft-com:office:smarttags" w:element="State">
              <w:smartTag w:uri="urn:schemas-microsoft-com:office:smarttags" w:element="place">
                <w:r w:rsidRPr="007C64AE">
                  <w:rPr>
                    <w:rFonts w:ascii="Arial" w:hAnsi="Arial" w:cs="Arial"/>
                    <w:i/>
                    <w:color w:val="000000"/>
                  </w:rPr>
                  <w:t>Victoria</w:t>
                </w:r>
              </w:smartTag>
            </w:smartTag>
            <w:r w:rsidRPr="007C64AE">
              <w:rPr>
                <w:rFonts w:ascii="Arial" w:hAnsi="Arial" w:cs="Arial"/>
                <w:color w:val="000000"/>
              </w:rPr>
              <w:t xml:space="preserve"> [2013] VSC 162</w:t>
            </w:r>
            <w:r>
              <w:rPr>
                <w:rFonts w:ascii="Arial" w:hAnsi="Arial" w:cs="Arial"/>
                <w:bCs/>
              </w:rPr>
              <w:t>.</w:t>
            </w:r>
          </w:p>
        </w:tc>
      </w:tr>
      <w:tr w:rsidR="00F0265D" w14:paraId="62D540F7" w14:textId="77777777" w:rsidTr="0069037C">
        <w:tc>
          <w:tcPr>
            <w:tcW w:w="1219" w:type="dxa"/>
            <w:gridSpan w:val="2"/>
            <w:tcBorders>
              <w:top w:val="single" w:sz="4" w:space="0" w:color="auto"/>
              <w:left w:val="single" w:sz="18" w:space="0" w:color="auto"/>
              <w:bottom w:val="single" w:sz="4" w:space="0" w:color="auto"/>
            </w:tcBorders>
          </w:tcPr>
          <w:p w14:paraId="412EA569" w14:textId="77777777" w:rsidR="00F0265D" w:rsidRDefault="00F0265D" w:rsidP="00F0265D">
            <w:pPr>
              <w:rPr>
                <w:lang w:val="en-AU"/>
              </w:rPr>
            </w:pPr>
            <w:r>
              <w:rPr>
                <w:lang w:val="en-AU"/>
              </w:rPr>
              <w:t>14/01/15</w:t>
            </w:r>
          </w:p>
        </w:tc>
        <w:tc>
          <w:tcPr>
            <w:tcW w:w="836" w:type="dxa"/>
            <w:tcBorders>
              <w:top w:val="single" w:sz="4" w:space="0" w:color="auto"/>
              <w:bottom w:val="single" w:sz="4" w:space="0" w:color="auto"/>
            </w:tcBorders>
          </w:tcPr>
          <w:p w14:paraId="358C8E41" w14:textId="5A05D27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C3A16AC" w14:textId="77777777" w:rsidR="00F0265D" w:rsidRDefault="00F0265D" w:rsidP="00F0265D">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B84B422" w14:textId="77777777" w:rsidR="00F0265D" w:rsidRDefault="00F0265D" w:rsidP="00F0265D">
            <w:pPr>
              <w:keepNext/>
              <w:numPr>
                <w:ilvl w:val="0"/>
                <w:numId w:val="9"/>
              </w:numPr>
              <w:tabs>
                <w:tab w:val="clear" w:pos="720"/>
              </w:tabs>
              <w:ind w:left="357"/>
              <w:jc w:val="both"/>
              <w:rPr>
                <w:rFonts w:ascii="Arial" w:hAnsi="Arial" w:cs="Arial"/>
                <w:bCs/>
              </w:rPr>
            </w:pPr>
            <w:r>
              <w:rPr>
                <w:rFonts w:ascii="Arial" w:hAnsi="Arial" w:cs="Arial"/>
                <w:bCs/>
              </w:rPr>
              <w:t xml:space="preserve">Added references to cases of </w:t>
            </w:r>
            <w:r w:rsidRPr="00452144">
              <w:rPr>
                <w:rFonts w:ascii="Arial" w:hAnsi="Arial" w:cs="Arial"/>
                <w:i/>
              </w:rPr>
              <w:t>Victoria Police v CB</w:t>
            </w:r>
            <w:r>
              <w:rPr>
                <w:rFonts w:ascii="Arial" w:hAnsi="Arial" w:cs="Arial"/>
              </w:rPr>
              <w:t xml:space="preserve"> [2010] </w:t>
            </w:r>
            <w:proofErr w:type="spellStart"/>
            <w:r>
              <w:rPr>
                <w:rFonts w:ascii="Arial" w:hAnsi="Arial" w:cs="Arial"/>
              </w:rPr>
              <w:t>VChC</w:t>
            </w:r>
            <w:proofErr w:type="spellEnd"/>
            <w:r>
              <w:rPr>
                <w:rFonts w:ascii="Arial" w:hAnsi="Arial" w:cs="Arial"/>
              </w:rPr>
              <w:t xml:space="preserve"> 3; </w:t>
            </w:r>
            <w:r w:rsidRPr="00D4139E">
              <w:rPr>
                <w:rFonts w:ascii="Arial" w:hAnsi="Arial" w:cs="Arial"/>
                <w:i/>
              </w:rPr>
              <w:t>OPP v BW</w:t>
            </w:r>
            <w:r>
              <w:rPr>
                <w:rFonts w:ascii="Arial" w:hAnsi="Arial" w:cs="Arial"/>
              </w:rPr>
              <w:t xml:space="preserve"> [2010] </w:t>
            </w:r>
            <w:proofErr w:type="spellStart"/>
            <w:r>
              <w:rPr>
                <w:rFonts w:ascii="Arial" w:hAnsi="Arial" w:cs="Arial"/>
              </w:rPr>
              <w:t>VChC</w:t>
            </w:r>
            <w:proofErr w:type="spellEnd"/>
            <w:r>
              <w:rPr>
                <w:rFonts w:ascii="Arial" w:hAnsi="Arial" w:cs="Arial"/>
              </w:rPr>
              <w:t xml:space="preserve"> 2</w:t>
            </w:r>
            <w:r>
              <w:rPr>
                <w:rFonts w:ascii="Arial" w:hAnsi="Arial" w:cs="Arial"/>
                <w:bCs/>
              </w:rPr>
              <w:t>.</w:t>
            </w:r>
          </w:p>
          <w:p w14:paraId="7CFF2256" w14:textId="77777777" w:rsidR="00F0265D" w:rsidRDefault="00F0265D" w:rsidP="00F0265D">
            <w:pPr>
              <w:keepNext/>
              <w:numPr>
                <w:ilvl w:val="0"/>
                <w:numId w:val="9"/>
              </w:numPr>
              <w:tabs>
                <w:tab w:val="clear" w:pos="720"/>
              </w:tabs>
              <w:ind w:left="357"/>
              <w:jc w:val="both"/>
              <w:rPr>
                <w:rFonts w:ascii="Arial" w:hAnsi="Arial" w:cs="Arial"/>
                <w:bCs/>
              </w:rPr>
            </w:pPr>
            <w:r>
              <w:rPr>
                <w:rFonts w:ascii="Arial" w:hAnsi="Arial" w:cs="Arial"/>
                <w:bCs/>
              </w:rPr>
              <w:t xml:space="preserve">Extract from new case of </w:t>
            </w:r>
            <w:r w:rsidRPr="00491118">
              <w:rPr>
                <w:rFonts w:ascii="Arial" w:hAnsi="Arial" w:cs="Arial"/>
                <w:i/>
              </w:rPr>
              <w:t>Williams v Hand and Anor</w:t>
            </w:r>
            <w:r w:rsidRPr="00491118">
              <w:rPr>
                <w:rFonts w:ascii="Arial" w:hAnsi="Arial" w:cs="Arial"/>
              </w:rPr>
              <w:t xml:space="preserve"> [2014] VSC 527 </w:t>
            </w:r>
            <w:r>
              <w:rPr>
                <w:rFonts w:ascii="Arial" w:hAnsi="Arial" w:cs="Arial"/>
                <w:bCs/>
              </w:rPr>
              <w:t>and associated summary.</w:t>
            </w:r>
          </w:p>
        </w:tc>
      </w:tr>
      <w:tr w:rsidR="00F0265D" w14:paraId="02687588" w14:textId="77777777" w:rsidTr="0069037C">
        <w:tc>
          <w:tcPr>
            <w:tcW w:w="1219" w:type="dxa"/>
            <w:gridSpan w:val="2"/>
            <w:tcBorders>
              <w:top w:val="single" w:sz="4" w:space="0" w:color="auto"/>
              <w:left w:val="single" w:sz="18" w:space="0" w:color="auto"/>
              <w:bottom w:val="single" w:sz="4" w:space="0" w:color="auto"/>
            </w:tcBorders>
          </w:tcPr>
          <w:p w14:paraId="2A2A2A29" w14:textId="77777777" w:rsidR="00F0265D" w:rsidRDefault="00F0265D" w:rsidP="00F0265D">
            <w:pPr>
              <w:rPr>
                <w:lang w:val="en-AU"/>
              </w:rPr>
            </w:pPr>
            <w:r>
              <w:rPr>
                <w:lang w:val="en-AU"/>
              </w:rPr>
              <w:t>13/01/15</w:t>
            </w:r>
          </w:p>
        </w:tc>
        <w:tc>
          <w:tcPr>
            <w:tcW w:w="836" w:type="dxa"/>
            <w:tcBorders>
              <w:top w:val="single" w:sz="4" w:space="0" w:color="auto"/>
              <w:bottom w:val="single" w:sz="4" w:space="0" w:color="auto"/>
            </w:tcBorders>
          </w:tcPr>
          <w:p w14:paraId="2EA025FC" w14:textId="15EE5503"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0DE0C23" w14:textId="77777777" w:rsidR="00F0265D" w:rsidRDefault="00F0265D" w:rsidP="00F0265D">
            <w:pPr>
              <w:keepNext/>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71848184" w14:textId="77777777" w:rsidR="00F0265D" w:rsidRDefault="00F0265D" w:rsidP="00F0265D">
            <w:pPr>
              <w:keepNext/>
              <w:numPr>
                <w:ilvl w:val="0"/>
                <w:numId w:val="9"/>
              </w:numPr>
              <w:tabs>
                <w:tab w:val="clear" w:pos="720"/>
              </w:tabs>
              <w:ind w:left="357"/>
              <w:jc w:val="both"/>
              <w:rPr>
                <w:rFonts w:ascii="Arial" w:hAnsi="Arial" w:cs="Arial"/>
                <w:bCs/>
              </w:rPr>
            </w:pPr>
            <w:r>
              <w:rPr>
                <w:rFonts w:ascii="Arial" w:hAnsi="Arial" w:cs="Arial"/>
                <w:bCs/>
              </w:rPr>
              <w:t xml:space="preserve">Paragraph heading amended to </w:t>
            </w:r>
            <w:bookmarkStart w:id="141" w:name="_Toc30648175"/>
            <w:bookmarkStart w:id="142" w:name="_Toc30649073"/>
            <w:bookmarkStart w:id="143" w:name="_Toc30649149"/>
            <w:bookmarkStart w:id="144" w:name="_Toc30649410"/>
            <w:bookmarkStart w:id="145" w:name="_Toc30649735"/>
            <w:bookmarkStart w:id="146" w:name="_Toc30651675"/>
            <w:bookmarkStart w:id="147" w:name="_Toc30652665"/>
            <w:bookmarkStart w:id="148" w:name="_Toc30652761"/>
            <w:bookmarkStart w:id="149" w:name="_Toc30654106"/>
            <w:bookmarkStart w:id="150" w:name="_Toc30654457"/>
            <w:bookmarkStart w:id="151" w:name="_Toc30655076"/>
            <w:bookmarkStart w:id="152" w:name="_Toc30655333"/>
            <w:bookmarkStart w:id="153" w:name="_Toc30657011"/>
            <w:bookmarkStart w:id="154" w:name="_Toc30661760"/>
            <w:bookmarkStart w:id="155" w:name="_Toc30666448"/>
            <w:bookmarkStart w:id="156" w:name="_Toc30666678"/>
            <w:bookmarkStart w:id="157" w:name="_Toc30667853"/>
            <w:bookmarkStart w:id="158" w:name="_Toc30669231"/>
            <w:bookmarkStart w:id="159" w:name="_Toc30671447"/>
            <w:bookmarkStart w:id="160" w:name="_Toc30673974"/>
            <w:bookmarkStart w:id="161" w:name="_Toc30691196"/>
            <w:bookmarkStart w:id="162" w:name="_Toc30691569"/>
            <w:bookmarkStart w:id="163" w:name="_Toc30691949"/>
            <w:bookmarkStart w:id="164" w:name="_Toc30692708"/>
            <w:bookmarkStart w:id="165" w:name="_Toc30693087"/>
            <w:bookmarkStart w:id="166" w:name="_Toc30693465"/>
            <w:bookmarkStart w:id="167" w:name="_Toc30693843"/>
            <w:bookmarkStart w:id="168" w:name="_Toc30694224"/>
            <w:bookmarkStart w:id="169" w:name="_Toc30698813"/>
            <w:bookmarkStart w:id="170" w:name="_Toc30699191"/>
            <w:bookmarkStart w:id="171" w:name="_Toc30699576"/>
            <w:bookmarkStart w:id="172" w:name="_Toc30700731"/>
            <w:bookmarkStart w:id="173" w:name="_Toc30701118"/>
            <w:bookmarkStart w:id="174" w:name="_Toc30743727"/>
            <w:bookmarkStart w:id="175" w:name="_Toc30754550"/>
            <w:bookmarkStart w:id="176" w:name="_Toc30756990"/>
            <w:bookmarkStart w:id="177" w:name="_Toc30757539"/>
            <w:bookmarkStart w:id="178" w:name="_Toc30757939"/>
            <w:bookmarkStart w:id="179" w:name="_Toc30762700"/>
            <w:bookmarkStart w:id="180" w:name="_Toc30767354"/>
            <w:bookmarkStart w:id="181" w:name="_Toc34823370"/>
            <w:r w:rsidRPr="00DF0907">
              <w:rPr>
                <w:rFonts w:ascii="Arial" w:hAnsi="Arial" w:cs="Arial"/>
                <w:bCs/>
              </w:rPr>
              <w:t>“</w:t>
            </w:r>
            <w:r w:rsidRPr="00DF0907">
              <w:rPr>
                <w:rFonts w:ascii="Arial" w:hAnsi="Arial" w:cs="Arial"/>
                <w:bCs/>
                <w:color w:val="000000"/>
              </w:rPr>
              <w:t xml:space="preserve">Trends in child protection reports 1989-1990 to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DF0907">
              <w:rPr>
                <w:rFonts w:ascii="Arial" w:hAnsi="Arial" w:cs="Arial"/>
                <w:bCs/>
                <w:color w:val="000000"/>
              </w:rPr>
              <w:t>2012-2013</w:t>
            </w:r>
            <w:r w:rsidRPr="00DF0907">
              <w:rPr>
                <w:rFonts w:ascii="Arial" w:hAnsi="Arial" w:cs="Arial"/>
                <w:bCs/>
              </w:rPr>
              <w:t>”.</w:t>
            </w:r>
          </w:p>
          <w:p w14:paraId="036986E3" w14:textId="77777777" w:rsidR="00F0265D" w:rsidRDefault="00F0265D" w:rsidP="00F0265D">
            <w:pPr>
              <w:keepNext/>
              <w:numPr>
                <w:ilvl w:val="0"/>
                <w:numId w:val="9"/>
              </w:numPr>
              <w:tabs>
                <w:tab w:val="clear" w:pos="720"/>
              </w:tabs>
              <w:spacing w:after="20"/>
              <w:ind w:left="357"/>
              <w:jc w:val="both"/>
              <w:rPr>
                <w:rFonts w:ascii="Arial" w:hAnsi="Arial" w:cs="Arial"/>
                <w:bCs/>
              </w:rPr>
            </w:pPr>
            <w:r>
              <w:rPr>
                <w:rFonts w:ascii="Arial" w:hAnsi="Arial" w:cs="Arial"/>
                <w:bCs/>
              </w:rPr>
              <w:t>Addition of 2012-2013 statistics and minor changes to text.</w:t>
            </w:r>
          </w:p>
        </w:tc>
      </w:tr>
      <w:tr w:rsidR="00F0265D" w14:paraId="4F34AA3E" w14:textId="77777777" w:rsidTr="0069037C">
        <w:tc>
          <w:tcPr>
            <w:tcW w:w="1219" w:type="dxa"/>
            <w:gridSpan w:val="2"/>
            <w:tcBorders>
              <w:top w:val="single" w:sz="4" w:space="0" w:color="auto"/>
              <w:left w:val="single" w:sz="18" w:space="0" w:color="auto"/>
              <w:bottom w:val="single" w:sz="4" w:space="0" w:color="auto"/>
            </w:tcBorders>
          </w:tcPr>
          <w:p w14:paraId="7C718552" w14:textId="77777777" w:rsidR="00F0265D" w:rsidRDefault="00F0265D" w:rsidP="00F0265D">
            <w:pPr>
              <w:rPr>
                <w:lang w:val="en-AU"/>
              </w:rPr>
            </w:pPr>
            <w:r>
              <w:rPr>
                <w:lang w:val="en-AU"/>
              </w:rPr>
              <w:t>13/01/15</w:t>
            </w:r>
          </w:p>
        </w:tc>
        <w:tc>
          <w:tcPr>
            <w:tcW w:w="836" w:type="dxa"/>
            <w:tcBorders>
              <w:top w:val="single" w:sz="4" w:space="0" w:color="auto"/>
              <w:bottom w:val="single" w:sz="4" w:space="0" w:color="auto"/>
            </w:tcBorders>
          </w:tcPr>
          <w:p w14:paraId="2A148D5C" w14:textId="7B3B2E2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17FC27C" w14:textId="77777777" w:rsidR="00F0265D" w:rsidRDefault="00F0265D" w:rsidP="00F0265D">
            <w:pPr>
              <w:keepNext/>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4D54F480" w14:textId="77777777" w:rsidR="00F0265D" w:rsidRDefault="00F0265D" w:rsidP="00F0265D">
            <w:pPr>
              <w:keepNext/>
              <w:spacing w:before="20" w:after="20"/>
              <w:jc w:val="both"/>
              <w:rPr>
                <w:rFonts w:ascii="Arial" w:hAnsi="Arial" w:cs="Arial"/>
                <w:bCs/>
              </w:rPr>
            </w:pPr>
            <w:r>
              <w:rPr>
                <w:rFonts w:ascii="Arial" w:hAnsi="Arial" w:cs="Arial"/>
                <w:bCs/>
              </w:rPr>
              <w:t>Addition of 2012-2013 statistics and minor changes to text.</w:t>
            </w:r>
          </w:p>
        </w:tc>
      </w:tr>
      <w:tr w:rsidR="00F0265D" w14:paraId="2EA2142B" w14:textId="77777777" w:rsidTr="0069037C">
        <w:tc>
          <w:tcPr>
            <w:tcW w:w="1219" w:type="dxa"/>
            <w:gridSpan w:val="2"/>
            <w:tcBorders>
              <w:top w:val="single" w:sz="4" w:space="0" w:color="auto"/>
              <w:left w:val="single" w:sz="18" w:space="0" w:color="auto"/>
              <w:bottom w:val="single" w:sz="4" w:space="0" w:color="auto"/>
            </w:tcBorders>
          </w:tcPr>
          <w:p w14:paraId="3273DAE6" w14:textId="77777777" w:rsidR="00F0265D" w:rsidRDefault="00F0265D" w:rsidP="00F0265D">
            <w:pPr>
              <w:rPr>
                <w:lang w:val="en-AU"/>
              </w:rPr>
            </w:pPr>
            <w:r>
              <w:rPr>
                <w:lang w:val="en-AU"/>
              </w:rPr>
              <w:t>12/01/15</w:t>
            </w:r>
          </w:p>
        </w:tc>
        <w:tc>
          <w:tcPr>
            <w:tcW w:w="836" w:type="dxa"/>
            <w:tcBorders>
              <w:top w:val="single" w:sz="4" w:space="0" w:color="auto"/>
              <w:bottom w:val="single" w:sz="4" w:space="0" w:color="auto"/>
            </w:tcBorders>
          </w:tcPr>
          <w:p w14:paraId="21A1833F" w14:textId="0F06C7C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C34CB9F" w14:textId="77777777" w:rsidR="00F0265D" w:rsidRDefault="00F0265D" w:rsidP="00F0265D">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20747465" w14:textId="77777777" w:rsidR="00F0265D" w:rsidRDefault="00F0265D" w:rsidP="00F0265D">
            <w:pPr>
              <w:keepNext/>
              <w:jc w:val="both"/>
              <w:rPr>
                <w:rFonts w:ascii="Arial" w:hAnsi="Arial" w:cs="Arial"/>
                <w:bCs/>
              </w:rPr>
            </w:pPr>
            <w:r>
              <w:rPr>
                <w:rFonts w:ascii="Arial" w:hAnsi="Arial" w:cs="Arial"/>
                <w:bCs/>
              </w:rPr>
              <w:t xml:space="preserve">Added reference to and discussion of </w:t>
            </w:r>
            <w:r w:rsidRPr="0032070B">
              <w:rPr>
                <w:rFonts w:ascii="Arial" w:hAnsi="Arial" w:cs="Arial"/>
                <w:bCs/>
                <w:i/>
              </w:rPr>
              <w:t>ABC and DOHS &amp; others</w:t>
            </w:r>
            <w:r w:rsidRPr="0032070B">
              <w:rPr>
                <w:rFonts w:ascii="Arial" w:hAnsi="Arial" w:cs="Arial"/>
                <w:bCs/>
              </w:rPr>
              <w:t xml:space="preserve"> </w:t>
            </w:r>
            <w:r>
              <w:rPr>
                <w:rFonts w:ascii="Arial" w:hAnsi="Arial" w:cs="Arial"/>
                <w:bCs/>
              </w:rPr>
              <w:t xml:space="preserve">[2014] </w:t>
            </w:r>
            <w:proofErr w:type="spellStart"/>
            <w:r>
              <w:rPr>
                <w:rFonts w:ascii="Arial" w:hAnsi="Arial" w:cs="Arial"/>
                <w:bCs/>
              </w:rPr>
              <w:t>VChC</w:t>
            </w:r>
            <w:proofErr w:type="spellEnd"/>
            <w:r>
              <w:rPr>
                <w:rFonts w:ascii="Arial" w:hAnsi="Arial" w:cs="Arial"/>
                <w:bCs/>
              </w:rPr>
              <w:t xml:space="preserve"> 1.</w:t>
            </w:r>
          </w:p>
        </w:tc>
      </w:tr>
      <w:tr w:rsidR="00F0265D" w14:paraId="78C755D7" w14:textId="77777777" w:rsidTr="0069037C">
        <w:tc>
          <w:tcPr>
            <w:tcW w:w="1219" w:type="dxa"/>
            <w:gridSpan w:val="2"/>
            <w:tcBorders>
              <w:top w:val="single" w:sz="4" w:space="0" w:color="auto"/>
              <w:left w:val="single" w:sz="18" w:space="0" w:color="auto"/>
              <w:bottom w:val="single" w:sz="4" w:space="0" w:color="auto"/>
            </w:tcBorders>
          </w:tcPr>
          <w:p w14:paraId="1AEC886B" w14:textId="77777777" w:rsidR="00F0265D" w:rsidRDefault="00F0265D" w:rsidP="00F0265D">
            <w:pPr>
              <w:rPr>
                <w:lang w:val="en-AU"/>
              </w:rPr>
            </w:pPr>
            <w:r>
              <w:rPr>
                <w:lang w:val="en-AU"/>
              </w:rPr>
              <w:t>12/01/15</w:t>
            </w:r>
          </w:p>
        </w:tc>
        <w:tc>
          <w:tcPr>
            <w:tcW w:w="836" w:type="dxa"/>
            <w:tcBorders>
              <w:top w:val="single" w:sz="4" w:space="0" w:color="auto"/>
              <w:bottom w:val="single" w:sz="4" w:space="0" w:color="auto"/>
            </w:tcBorders>
          </w:tcPr>
          <w:p w14:paraId="7F3A3FB1" w14:textId="10AEBAB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8AA6CCC" w14:textId="77777777" w:rsidR="00F0265D" w:rsidRDefault="00F0265D" w:rsidP="00F0265D">
            <w:pPr>
              <w:keepNext/>
              <w:jc w:val="center"/>
              <w:rPr>
                <w:lang w:val="en-AU"/>
              </w:rPr>
            </w:pPr>
            <w:r>
              <w:rPr>
                <w:lang w:val="en-AU"/>
              </w:rPr>
              <w:t>5.4.10</w:t>
            </w:r>
          </w:p>
          <w:p w14:paraId="3D1CC5EC" w14:textId="77777777" w:rsidR="00F0265D" w:rsidRDefault="00F0265D" w:rsidP="00F0265D">
            <w:pPr>
              <w:keepNext/>
              <w:jc w:val="center"/>
              <w:rPr>
                <w:lang w:val="en-AU"/>
              </w:rPr>
            </w:pPr>
            <w:r>
              <w:rPr>
                <w:lang w:val="en-AU"/>
              </w:rPr>
              <w:t>5.5</w:t>
            </w:r>
          </w:p>
          <w:p w14:paraId="13E1B34C" w14:textId="77777777" w:rsidR="00F0265D" w:rsidRDefault="00F0265D" w:rsidP="00F0265D">
            <w:pPr>
              <w:keepNext/>
              <w:jc w:val="center"/>
              <w:rPr>
                <w:lang w:val="en-AU"/>
              </w:rPr>
            </w:pPr>
            <w:r>
              <w:rPr>
                <w:lang w:val="en-AU"/>
              </w:rPr>
              <w:t>5.5.6</w:t>
            </w:r>
          </w:p>
          <w:p w14:paraId="54A825CD" w14:textId="77777777" w:rsidR="00F0265D" w:rsidRDefault="00F0265D" w:rsidP="00F0265D">
            <w:pPr>
              <w:keepNext/>
              <w:jc w:val="center"/>
              <w:rPr>
                <w:lang w:val="en-AU"/>
              </w:rPr>
            </w:pPr>
            <w:r>
              <w:rPr>
                <w:lang w:val="en-AU"/>
              </w:rPr>
              <w:t>5.11.10</w:t>
            </w:r>
          </w:p>
          <w:p w14:paraId="51BF1658" w14:textId="77777777" w:rsidR="00F0265D" w:rsidRDefault="00F0265D" w:rsidP="00F0265D">
            <w:pPr>
              <w:keepNext/>
              <w:jc w:val="center"/>
              <w:rPr>
                <w:lang w:val="en-AU"/>
              </w:rPr>
            </w:pPr>
            <w:r>
              <w:rPr>
                <w:lang w:val="en-AU"/>
              </w:rPr>
              <w:t>5.13</w:t>
            </w:r>
          </w:p>
          <w:p w14:paraId="2AC904E3" w14:textId="77777777" w:rsidR="00F0265D" w:rsidRDefault="00F0265D" w:rsidP="00F0265D">
            <w:pPr>
              <w:keepNext/>
              <w:jc w:val="center"/>
              <w:rPr>
                <w:lang w:val="en-AU"/>
              </w:rPr>
            </w:pPr>
            <w:r>
              <w:rPr>
                <w:lang w:val="en-AU"/>
              </w:rPr>
              <w:t>5.14.2</w:t>
            </w:r>
          </w:p>
          <w:p w14:paraId="7CCD46E9" w14:textId="77777777" w:rsidR="00F0265D" w:rsidRDefault="00F0265D" w:rsidP="00F0265D">
            <w:pPr>
              <w:keepNext/>
              <w:jc w:val="center"/>
              <w:rPr>
                <w:lang w:val="en-AU"/>
              </w:rPr>
            </w:pPr>
            <w:r>
              <w:rPr>
                <w:lang w:val="en-AU"/>
              </w:rPr>
              <w:t>5.20.6</w:t>
            </w:r>
          </w:p>
          <w:p w14:paraId="6A265FAA" w14:textId="77777777" w:rsidR="00F0265D" w:rsidRDefault="00F0265D" w:rsidP="00F0265D">
            <w:pPr>
              <w:keepNext/>
              <w:jc w:val="center"/>
              <w:rPr>
                <w:lang w:val="en-AU"/>
              </w:rPr>
            </w:pPr>
            <w:r>
              <w:rPr>
                <w:lang w:val="en-AU"/>
              </w:rPr>
              <w:t>5.22.7</w:t>
            </w:r>
          </w:p>
          <w:p w14:paraId="5D30E2E2" w14:textId="77777777" w:rsidR="00F0265D" w:rsidRDefault="00F0265D" w:rsidP="00F0265D">
            <w:pPr>
              <w:keepNext/>
              <w:jc w:val="center"/>
              <w:rPr>
                <w:lang w:val="en-AU"/>
              </w:rPr>
            </w:pPr>
            <w:r>
              <w:rPr>
                <w:lang w:val="en-AU"/>
              </w:rPr>
              <w:t>5.23.7</w:t>
            </w:r>
          </w:p>
          <w:p w14:paraId="377CE80C" w14:textId="77777777" w:rsidR="00F0265D" w:rsidRDefault="00F0265D" w:rsidP="00F0265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DDED612" w14:textId="77777777" w:rsidR="00F0265D" w:rsidRDefault="00F0265D" w:rsidP="00F0265D">
            <w:pPr>
              <w:keepNext/>
              <w:jc w:val="both"/>
              <w:rPr>
                <w:rFonts w:ascii="Arial" w:hAnsi="Arial" w:cs="Arial"/>
                <w:bCs/>
              </w:rPr>
            </w:pPr>
            <w:r>
              <w:rPr>
                <w:rFonts w:ascii="Arial" w:hAnsi="Arial" w:cs="Arial"/>
                <w:bCs/>
              </w:rPr>
              <w:t xml:space="preserve">Addition of statistics for 2012/13.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  Deletion of statistics for 2003/04 due to space constraints.</w:t>
            </w:r>
          </w:p>
        </w:tc>
      </w:tr>
      <w:tr w:rsidR="00F0265D" w14:paraId="37358997" w14:textId="77777777" w:rsidTr="0069037C">
        <w:tc>
          <w:tcPr>
            <w:tcW w:w="1219" w:type="dxa"/>
            <w:gridSpan w:val="2"/>
            <w:tcBorders>
              <w:top w:val="single" w:sz="4" w:space="0" w:color="auto"/>
              <w:left w:val="single" w:sz="18" w:space="0" w:color="auto"/>
              <w:bottom w:val="single" w:sz="4" w:space="0" w:color="auto"/>
            </w:tcBorders>
          </w:tcPr>
          <w:p w14:paraId="12350920" w14:textId="77777777" w:rsidR="00F0265D" w:rsidRDefault="00F0265D" w:rsidP="00F0265D">
            <w:pPr>
              <w:rPr>
                <w:lang w:val="en-AU"/>
              </w:rPr>
            </w:pPr>
            <w:r>
              <w:rPr>
                <w:lang w:val="en-AU"/>
              </w:rPr>
              <w:t>12/01/15</w:t>
            </w:r>
          </w:p>
        </w:tc>
        <w:tc>
          <w:tcPr>
            <w:tcW w:w="836" w:type="dxa"/>
            <w:tcBorders>
              <w:top w:val="single" w:sz="4" w:space="0" w:color="auto"/>
              <w:bottom w:val="single" w:sz="4" w:space="0" w:color="auto"/>
            </w:tcBorders>
          </w:tcPr>
          <w:p w14:paraId="17ABD962" w14:textId="32669B1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6BF4664" w14:textId="77777777" w:rsidR="00F0265D" w:rsidRDefault="00F0265D" w:rsidP="00F0265D">
            <w:pPr>
              <w:jc w:val="center"/>
              <w:rPr>
                <w:lang w:val="en-AU"/>
              </w:rPr>
            </w:pPr>
            <w:r>
              <w:rPr>
                <w:lang w:val="en-AU"/>
              </w:rPr>
              <w:t>5.10.3</w:t>
            </w:r>
          </w:p>
          <w:p w14:paraId="62FC303C" w14:textId="77777777" w:rsidR="00F0265D" w:rsidRDefault="00F0265D" w:rsidP="00F0265D">
            <w:pPr>
              <w:jc w:val="center"/>
              <w:rPr>
                <w:lang w:val="en-AU"/>
              </w:rPr>
            </w:pPr>
            <w:r>
              <w:rPr>
                <w:lang w:val="en-AU"/>
              </w:rPr>
              <w:t>5.10.5</w:t>
            </w:r>
          </w:p>
          <w:p w14:paraId="7FD359B1" w14:textId="77777777" w:rsidR="00F0265D" w:rsidRDefault="00F0265D" w:rsidP="00F0265D">
            <w:pPr>
              <w:jc w:val="center"/>
              <w:rPr>
                <w:lang w:val="en-AU"/>
              </w:rPr>
            </w:pPr>
            <w:r>
              <w:rPr>
                <w:lang w:val="en-AU"/>
              </w:rPr>
              <w:t>5.18.5</w:t>
            </w:r>
          </w:p>
          <w:p w14:paraId="6A24CAB8" w14:textId="77777777" w:rsidR="00F0265D" w:rsidRDefault="00F0265D" w:rsidP="00F0265D">
            <w:pPr>
              <w:jc w:val="center"/>
              <w:rPr>
                <w:lang w:val="en-AU"/>
              </w:rPr>
            </w:pPr>
            <w:r>
              <w:rPr>
                <w:lang w:val="en-AU"/>
              </w:rPr>
              <w:t>5.30.3</w:t>
            </w:r>
          </w:p>
          <w:p w14:paraId="2081D295" w14:textId="77777777" w:rsidR="00F0265D" w:rsidRDefault="00F0265D" w:rsidP="00F0265D">
            <w:pPr>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2F785A86" w14:textId="77777777" w:rsidR="00F0265D" w:rsidRDefault="00F0265D" w:rsidP="00F0265D">
            <w:pPr>
              <w:spacing w:before="20"/>
              <w:jc w:val="both"/>
              <w:rPr>
                <w:rFonts w:ascii="Arial" w:hAnsi="Arial" w:cs="Arial"/>
                <w:bCs/>
                <w:iCs/>
                <w:color w:val="000000"/>
              </w:rPr>
            </w:pPr>
            <w:r>
              <w:rPr>
                <w:rFonts w:ascii="Arial" w:hAnsi="Arial" w:cs="Arial"/>
                <w:bCs/>
                <w:iCs/>
                <w:color w:val="000000"/>
              </w:rPr>
              <w:t xml:space="preserve">Added references to case of </w:t>
            </w:r>
            <w:r w:rsidRPr="008406B7">
              <w:rPr>
                <w:rFonts w:ascii="Arial" w:hAnsi="Arial" w:cs="Arial"/>
                <w:bCs/>
                <w:i/>
                <w:color w:val="000000"/>
              </w:rPr>
              <w:t>DOHS and K siblings</w:t>
            </w:r>
            <w:r>
              <w:rPr>
                <w:rFonts w:ascii="Arial" w:hAnsi="Arial" w:cs="Arial"/>
                <w:bCs/>
                <w:color w:val="000000"/>
              </w:rPr>
              <w:t xml:space="preserve"> [2013] </w:t>
            </w:r>
            <w:proofErr w:type="spellStart"/>
            <w:r>
              <w:rPr>
                <w:rFonts w:ascii="Arial" w:hAnsi="Arial" w:cs="Arial"/>
                <w:bCs/>
                <w:color w:val="000000"/>
              </w:rPr>
              <w:t>VChC</w:t>
            </w:r>
            <w:proofErr w:type="spellEnd"/>
            <w:r>
              <w:rPr>
                <w:rFonts w:ascii="Arial" w:hAnsi="Arial" w:cs="Arial"/>
                <w:bCs/>
                <w:color w:val="000000"/>
              </w:rPr>
              <w:t xml:space="preserve"> 1</w:t>
            </w:r>
            <w:r>
              <w:rPr>
                <w:rFonts w:ascii="Arial" w:hAnsi="Arial" w:cs="Arial"/>
                <w:bCs/>
                <w:iCs/>
                <w:color w:val="000000"/>
              </w:rPr>
              <w:t>.</w:t>
            </w:r>
          </w:p>
        </w:tc>
      </w:tr>
      <w:tr w:rsidR="00F0265D" w14:paraId="64C715F8" w14:textId="77777777" w:rsidTr="0069037C">
        <w:tc>
          <w:tcPr>
            <w:tcW w:w="1219" w:type="dxa"/>
            <w:gridSpan w:val="2"/>
            <w:tcBorders>
              <w:top w:val="single" w:sz="4" w:space="0" w:color="auto"/>
              <w:left w:val="single" w:sz="18" w:space="0" w:color="auto"/>
              <w:bottom w:val="single" w:sz="4" w:space="0" w:color="auto"/>
            </w:tcBorders>
          </w:tcPr>
          <w:p w14:paraId="1BEC4791" w14:textId="77777777" w:rsidR="00F0265D" w:rsidRDefault="00F0265D" w:rsidP="00F0265D">
            <w:pPr>
              <w:rPr>
                <w:lang w:val="en-AU"/>
              </w:rPr>
            </w:pPr>
            <w:r>
              <w:rPr>
                <w:lang w:val="en-AU"/>
              </w:rPr>
              <w:t>12/01/15</w:t>
            </w:r>
          </w:p>
        </w:tc>
        <w:tc>
          <w:tcPr>
            <w:tcW w:w="836" w:type="dxa"/>
            <w:tcBorders>
              <w:top w:val="single" w:sz="4" w:space="0" w:color="auto"/>
              <w:bottom w:val="single" w:sz="4" w:space="0" w:color="auto"/>
            </w:tcBorders>
          </w:tcPr>
          <w:p w14:paraId="528233C2" w14:textId="79F5414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8086826" w14:textId="77777777" w:rsidR="00F0265D" w:rsidRDefault="00F0265D" w:rsidP="00F0265D">
            <w:pPr>
              <w:jc w:val="center"/>
              <w:rPr>
                <w:lang w:val="en-AU"/>
              </w:rPr>
            </w:pPr>
            <w:r>
              <w:rPr>
                <w:lang w:val="en-AU"/>
              </w:rPr>
              <w:t>5.10.4</w:t>
            </w:r>
          </w:p>
          <w:p w14:paraId="25906F5E" w14:textId="77777777" w:rsidR="00F0265D" w:rsidRDefault="00F0265D" w:rsidP="00F0265D">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310D42C4" w14:textId="77777777" w:rsidR="00F0265D" w:rsidRDefault="00F0265D" w:rsidP="00F0265D">
            <w:pPr>
              <w:jc w:val="both"/>
              <w:rPr>
                <w:rFonts w:ascii="Arial" w:hAnsi="Arial" w:cs="Arial"/>
                <w:bCs/>
                <w:iCs/>
                <w:color w:val="000000"/>
              </w:rPr>
            </w:pPr>
            <w:r>
              <w:rPr>
                <w:rFonts w:ascii="Arial" w:hAnsi="Arial" w:cs="Arial"/>
                <w:bCs/>
                <w:iCs/>
                <w:color w:val="000000"/>
              </w:rPr>
              <w:t xml:space="preserve">Extract from new case of </w:t>
            </w:r>
            <w:r w:rsidRPr="00B71A88">
              <w:rPr>
                <w:rFonts w:ascii="Arial" w:hAnsi="Arial" w:cs="Arial"/>
                <w:i/>
                <w:color w:val="000000"/>
              </w:rPr>
              <w:t>Secretary</w:t>
            </w:r>
            <w:r>
              <w:rPr>
                <w:rFonts w:ascii="Arial" w:hAnsi="Arial" w:cs="Arial"/>
                <w:color w:val="000000"/>
              </w:rPr>
              <w:t xml:space="preserve"> </w:t>
            </w:r>
            <w:r>
              <w:rPr>
                <w:rFonts w:ascii="Arial" w:hAnsi="Arial" w:cs="Arial"/>
                <w:i/>
                <w:color w:val="000000"/>
              </w:rPr>
              <w:t xml:space="preserve">to </w:t>
            </w:r>
            <w:r w:rsidRPr="00922333">
              <w:rPr>
                <w:rFonts w:ascii="Arial" w:hAnsi="Arial" w:cs="Arial"/>
                <w:i/>
                <w:color w:val="000000"/>
              </w:rPr>
              <w:t xml:space="preserve">DOHS v </w:t>
            </w:r>
            <w:r>
              <w:rPr>
                <w:rFonts w:ascii="Arial" w:hAnsi="Arial" w:cs="Arial"/>
                <w:i/>
                <w:color w:val="000000"/>
              </w:rPr>
              <w:t xml:space="preserve">Children’s Court of Victoria &amp; </w:t>
            </w:r>
            <w:proofErr w:type="spellStart"/>
            <w:r>
              <w:rPr>
                <w:rFonts w:ascii="Arial" w:hAnsi="Arial" w:cs="Arial"/>
                <w:i/>
                <w:color w:val="000000"/>
              </w:rPr>
              <w:t>Ors</w:t>
            </w:r>
            <w:proofErr w:type="spellEnd"/>
            <w:r>
              <w:rPr>
                <w:rFonts w:ascii="Arial" w:hAnsi="Arial" w:cs="Arial"/>
                <w:color w:val="000000"/>
              </w:rPr>
              <w:t xml:space="preserve"> [2014] VSC 609</w:t>
            </w:r>
            <w:r>
              <w:rPr>
                <w:rFonts w:ascii="Arial" w:hAnsi="Arial" w:cs="Arial"/>
                <w:bCs/>
                <w:iCs/>
                <w:color w:val="000000"/>
              </w:rPr>
              <w:t xml:space="preserve"> per Macaulay J.</w:t>
            </w:r>
          </w:p>
        </w:tc>
      </w:tr>
      <w:tr w:rsidR="00F0265D" w14:paraId="34BEE27E" w14:textId="77777777" w:rsidTr="0069037C">
        <w:tc>
          <w:tcPr>
            <w:tcW w:w="1219" w:type="dxa"/>
            <w:gridSpan w:val="2"/>
            <w:tcBorders>
              <w:top w:val="single" w:sz="4" w:space="0" w:color="auto"/>
              <w:left w:val="single" w:sz="18" w:space="0" w:color="auto"/>
              <w:bottom w:val="single" w:sz="4" w:space="0" w:color="auto"/>
            </w:tcBorders>
          </w:tcPr>
          <w:p w14:paraId="44A2B0D9" w14:textId="77777777" w:rsidR="00F0265D" w:rsidRDefault="00F0265D" w:rsidP="00F0265D">
            <w:pPr>
              <w:rPr>
                <w:lang w:val="en-AU"/>
              </w:rPr>
            </w:pPr>
            <w:r>
              <w:rPr>
                <w:lang w:val="en-AU"/>
              </w:rPr>
              <w:t>23/10/14</w:t>
            </w:r>
          </w:p>
        </w:tc>
        <w:tc>
          <w:tcPr>
            <w:tcW w:w="836" w:type="dxa"/>
            <w:tcBorders>
              <w:top w:val="single" w:sz="4" w:space="0" w:color="auto"/>
              <w:bottom w:val="single" w:sz="4" w:space="0" w:color="auto"/>
            </w:tcBorders>
          </w:tcPr>
          <w:p w14:paraId="306741EF" w14:textId="6E509E4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4594425" w14:textId="77777777" w:rsidR="00F0265D" w:rsidRDefault="00F0265D" w:rsidP="00F0265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6F97FC81" w14:textId="77777777" w:rsidR="00F0265D" w:rsidRDefault="00F0265D" w:rsidP="00F0265D">
            <w:pPr>
              <w:jc w:val="both"/>
              <w:rPr>
                <w:rFonts w:ascii="Arial" w:hAnsi="Arial" w:cs="Arial"/>
                <w:bCs/>
                <w:iCs/>
                <w:color w:val="000000"/>
              </w:rPr>
            </w:pPr>
            <w:r>
              <w:rPr>
                <w:rFonts w:ascii="Arial" w:hAnsi="Arial" w:cs="Arial"/>
                <w:bCs/>
                <w:iCs/>
                <w:color w:val="000000"/>
              </w:rPr>
              <w:t xml:space="preserve">Minor changes to commentary, included added references to case of </w:t>
            </w:r>
            <w:r w:rsidRPr="0060349E">
              <w:rPr>
                <w:rFonts w:ascii="Arial" w:hAnsi="Arial" w:cs="Arial"/>
                <w:i/>
                <w:color w:val="000000"/>
              </w:rPr>
              <w:t>R v Falconer</w:t>
            </w:r>
            <w:r>
              <w:rPr>
                <w:rFonts w:ascii="Arial" w:hAnsi="Arial" w:cs="Arial"/>
                <w:color w:val="000000"/>
              </w:rPr>
              <w:t xml:space="preserve"> (1990) 171 CLR 30</w:t>
            </w:r>
            <w:r>
              <w:rPr>
                <w:rFonts w:ascii="Arial" w:hAnsi="Arial" w:cs="Arial"/>
                <w:i/>
                <w:color w:val="000000"/>
              </w:rPr>
              <w:t xml:space="preserve">; </w:t>
            </w:r>
            <w:r w:rsidRPr="00AB1B85">
              <w:rPr>
                <w:rFonts w:ascii="Arial" w:hAnsi="Arial" w:cs="Arial"/>
                <w:i/>
                <w:color w:val="000000"/>
              </w:rPr>
              <w:t xml:space="preserve">R v </w:t>
            </w:r>
            <w:proofErr w:type="spellStart"/>
            <w:r w:rsidRPr="00AB1B85">
              <w:rPr>
                <w:rFonts w:ascii="Arial" w:hAnsi="Arial" w:cs="Arial"/>
                <w:i/>
                <w:color w:val="000000"/>
              </w:rPr>
              <w:t>Sebalj</w:t>
            </w:r>
            <w:proofErr w:type="spellEnd"/>
            <w:r>
              <w:rPr>
                <w:rFonts w:ascii="Arial" w:hAnsi="Arial" w:cs="Arial"/>
                <w:color w:val="000000"/>
              </w:rPr>
              <w:t xml:space="preserve"> [2003] VSC 181 at [14]; </w:t>
            </w:r>
            <w:r w:rsidRPr="0060349E">
              <w:rPr>
                <w:rFonts w:ascii="Arial" w:hAnsi="Arial" w:cs="Arial"/>
                <w:i/>
                <w:color w:val="000000"/>
              </w:rPr>
              <w:t>R v R</w:t>
            </w:r>
            <w:r>
              <w:rPr>
                <w:rFonts w:ascii="Arial" w:hAnsi="Arial" w:cs="Arial"/>
                <w:color w:val="000000"/>
              </w:rPr>
              <w:t xml:space="preserve"> [2003] VSC 187; </w:t>
            </w:r>
            <w:r w:rsidRPr="008560E3">
              <w:rPr>
                <w:rFonts w:ascii="Arial" w:hAnsi="Arial" w:cs="Arial"/>
                <w:i/>
                <w:color w:val="000000"/>
              </w:rPr>
              <w:t>R v Gemmill</w:t>
            </w:r>
            <w:r>
              <w:rPr>
                <w:rFonts w:ascii="Arial" w:hAnsi="Arial" w:cs="Arial"/>
                <w:color w:val="000000"/>
              </w:rPr>
              <w:t xml:space="preserve"> [2004] VSCA 72; </w:t>
            </w:r>
            <w:r w:rsidRPr="0060349E">
              <w:rPr>
                <w:rFonts w:ascii="Arial" w:hAnsi="Arial" w:cs="Arial"/>
                <w:i/>
                <w:color w:val="000000"/>
              </w:rPr>
              <w:t>R v Martin (No.1)</w:t>
            </w:r>
            <w:r>
              <w:rPr>
                <w:rFonts w:ascii="Arial" w:hAnsi="Arial" w:cs="Arial"/>
                <w:color w:val="000000"/>
              </w:rPr>
              <w:t xml:space="preserve"> [2005] VSC 518; </w:t>
            </w:r>
            <w:r w:rsidRPr="005A6DC8">
              <w:rPr>
                <w:rFonts w:ascii="Arial" w:hAnsi="Arial" w:cs="Arial"/>
                <w:i/>
                <w:color w:val="000000"/>
              </w:rPr>
              <w:t xml:space="preserve">DPP v </w:t>
            </w:r>
            <w:proofErr w:type="spellStart"/>
            <w:r w:rsidRPr="005A6DC8">
              <w:rPr>
                <w:rFonts w:ascii="Arial" w:hAnsi="Arial" w:cs="Arial"/>
                <w:i/>
                <w:color w:val="000000"/>
              </w:rPr>
              <w:t>Taleski</w:t>
            </w:r>
            <w:proofErr w:type="spellEnd"/>
            <w:r>
              <w:rPr>
                <w:rFonts w:ascii="Arial" w:hAnsi="Arial" w:cs="Arial"/>
                <w:color w:val="000000"/>
              </w:rPr>
              <w:t xml:space="preserve"> [2007] VSC 183.</w:t>
            </w:r>
          </w:p>
        </w:tc>
      </w:tr>
      <w:tr w:rsidR="00F0265D" w14:paraId="16C173B5" w14:textId="77777777" w:rsidTr="0069037C">
        <w:tc>
          <w:tcPr>
            <w:tcW w:w="1219" w:type="dxa"/>
            <w:gridSpan w:val="2"/>
            <w:tcBorders>
              <w:top w:val="single" w:sz="4" w:space="0" w:color="auto"/>
              <w:left w:val="single" w:sz="18" w:space="0" w:color="auto"/>
              <w:bottom w:val="single" w:sz="4" w:space="0" w:color="auto"/>
            </w:tcBorders>
          </w:tcPr>
          <w:p w14:paraId="1A03B88B" w14:textId="77777777" w:rsidR="00F0265D" w:rsidRDefault="00F0265D" w:rsidP="00F0265D">
            <w:pPr>
              <w:rPr>
                <w:lang w:val="en-AU"/>
              </w:rPr>
            </w:pPr>
            <w:r>
              <w:rPr>
                <w:lang w:val="en-AU"/>
              </w:rPr>
              <w:t>02/10/14</w:t>
            </w:r>
          </w:p>
        </w:tc>
        <w:tc>
          <w:tcPr>
            <w:tcW w:w="836" w:type="dxa"/>
            <w:tcBorders>
              <w:top w:val="single" w:sz="4" w:space="0" w:color="auto"/>
              <w:bottom w:val="single" w:sz="4" w:space="0" w:color="auto"/>
            </w:tcBorders>
          </w:tcPr>
          <w:p w14:paraId="1BCB6BE3" w14:textId="55078AE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5F6B090"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43E080FE" w14:textId="77777777" w:rsidR="00F0265D" w:rsidRDefault="00F0265D" w:rsidP="00F0265D">
            <w:pPr>
              <w:jc w:val="both"/>
              <w:rPr>
                <w:rFonts w:ascii="Arial" w:hAnsi="Arial" w:cs="Arial"/>
                <w:bCs/>
                <w:iCs/>
                <w:color w:val="000000"/>
              </w:rPr>
            </w:pPr>
            <w:r>
              <w:rPr>
                <w:rFonts w:ascii="Arial" w:hAnsi="Arial" w:cs="Arial"/>
                <w:bCs/>
                <w:iCs/>
                <w:color w:val="000000"/>
              </w:rPr>
              <w:t xml:space="preserve">New case of </w:t>
            </w:r>
            <w:proofErr w:type="spellStart"/>
            <w:r w:rsidRPr="00F13772">
              <w:rPr>
                <w:rFonts w:ascii="Arial" w:hAnsi="Arial" w:cs="Arial"/>
                <w:i/>
              </w:rPr>
              <w:t>Grima</w:t>
            </w:r>
            <w:proofErr w:type="spellEnd"/>
            <w:r w:rsidRPr="00F13772">
              <w:rPr>
                <w:rFonts w:ascii="Arial" w:hAnsi="Arial" w:cs="Arial"/>
                <w:i/>
              </w:rPr>
              <w:t xml:space="preserve"> v MacCallum</w:t>
            </w:r>
            <w:r>
              <w:rPr>
                <w:rFonts w:ascii="Arial" w:hAnsi="Arial" w:cs="Arial"/>
              </w:rPr>
              <w:t xml:space="preserve"> [2014] VSC 473.</w:t>
            </w:r>
          </w:p>
        </w:tc>
      </w:tr>
      <w:tr w:rsidR="00F0265D" w14:paraId="282FF1E1" w14:textId="77777777" w:rsidTr="0069037C">
        <w:tc>
          <w:tcPr>
            <w:tcW w:w="1219" w:type="dxa"/>
            <w:gridSpan w:val="2"/>
            <w:tcBorders>
              <w:top w:val="single" w:sz="4" w:space="0" w:color="auto"/>
              <w:left w:val="single" w:sz="18" w:space="0" w:color="auto"/>
              <w:bottom w:val="single" w:sz="4" w:space="0" w:color="auto"/>
            </w:tcBorders>
          </w:tcPr>
          <w:p w14:paraId="16809BA8" w14:textId="77777777" w:rsidR="00F0265D" w:rsidRDefault="00F0265D" w:rsidP="00F0265D">
            <w:pPr>
              <w:rPr>
                <w:lang w:val="en-AU"/>
              </w:rPr>
            </w:pPr>
            <w:r>
              <w:rPr>
                <w:lang w:val="en-AU"/>
              </w:rPr>
              <w:t>02/10/14</w:t>
            </w:r>
          </w:p>
        </w:tc>
        <w:tc>
          <w:tcPr>
            <w:tcW w:w="836" w:type="dxa"/>
            <w:tcBorders>
              <w:top w:val="single" w:sz="4" w:space="0" w:color="auto"/>
              <w:bottom w:val="single" w:sz="4" w:space="0" w:color="auto"/>
            </w:tcBorders>
          </w:tcPr>
          <w:p w14:paraId="5EE038A6" w14:textId="60D9E11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AEA101F" w14:textId="77777777" w:rsidR="00F0265D" w:rsidRDefault="00F0265D" w:rsidP="00F0265D">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60794A9A" w14:textId="77777777" w:rsidR="00F0265D" w:rsidRPr="00A14F57" w:rsidRDefault="00F0265D" w:rsidP="00F0265D">
            <w:pPr>
              <w:jc w:val="both"/>
              <w:rPr>
                <w:rFonts w:ascii="Arial" w:hAnsi="Arial" w:cs="Arial"/>
                <w:color w:val="000000"/>
              </w:rPr>
            </w:pPr>
            <w:r>
              <w:rPr>
                <w:rFonts w:ascii="Arial" w:hAnsi="Arial" w:cs="Arial"/>
                <w:bCs/>
                <w:iCs/>
                <w:color w:val="000000"/>
              </w:rPr>
              <w:t xml:space="preserve">Change acronym for to “Video and Audio Recorded Evidence” to “VARE”.  Reference to </w:t>
            </w:r>
            <w:r w:rsidRPr="00A14F57">
              <w:rPr>
                <w:rFonts w:ascii="Arial" w:hAnsi="Arial" w:cs="Arial"/>
                <w:i/>
                <w:color w:val="000000"/>
              </w:rPr>
              <w:t xml:space="preserve">Martin v The Queen </w:t>
            </w:r>
            <w:r w:rsidRPr="00A14F57">
              <w:rPr>
                <w:rFonts w:ascii="Arial" w:hAnsi="Arial" w:cs="Arial"/>
                <w:color w:val="000000"/>
              </w:rPr>
              <w:t>[2013] VSCA 377 at [20]-[58] per Redlich JA and at [3]-[5] per Neave JA.</w:t>
            </w:r>
          </w:p>
        </w:tc>
      </w:tr>
      <w:tr w:rsidR="00F0265D" w14:paraId="1F95D885" w14:textId="77777777" w:rsidTr="0069037C">
        <w:tc>
          <w:tcPr>
            <w:tcW w:w="1219" w:type="dxa"/>
            <w:gridSpan w:val="2"/>
            <w:tcBorders>
              <w:top w:val="single" w:sz="4" w:space="0" w:color="auto"/>
              <w:left w:val="single" w:sz="18" w:space="0" w:color="auto"/>
              <w:bottom w:val="single" w:sz="4" w:space="0" w:color="auto"/>
            </w:tcBorders>
          </w:tcPr>
          <w:p w14:paraId="525F08D9" w14:textId="77777777" w:rsidR="00F0265D" w:rsidRDefault="00F0265D" w:rsidP="00F0265D">
            <w:pPr>
              <w:rPr>
                <w:lang w:val="en-AU"/>
              </w:rPr>
            </w:pPr>
            <w:r>
              <w:rPr>
                <w:lang w:val="en-AU"/>
              </w:rPr>
              <w:t>02/10/14</w:t>
            </w:r>
          </w:p>
        </w:tc>
        <w:tc>
          <w:tcPr>
            <w:tcW w:w="836" w:type="dxa"/>
            <w:tcBorders>
              <w:top w:val="single" w:sz="4" w:space="0" w:color="auto"/>
              <w:bottom w:val="single" w:sz="4" w:space="0" w:color="auto"/>
            </w:tcBorders>
          </w:tcPr>
          <w:p w14:paraId="22E34AF2" w14:textId="496F9CE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4BEDECA" w14:textId="77777777" w:rsidR="00F0265D" w:rsidRDefault="00F0265D" w:rsidP="00F0265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97599B1" w14:textId="77777777" w:rsidR="00F0265D" w:rsidRPr="00471521" w:rsidRDefault="00F0265D" w:rsidP="00F0265D">
            <w:pPr>
              <w:jc w:val="both"/>
              <w:rPr>
                <w:rFonts w:ascii="Arial" w:hAnsi="Arial" w:cs="Arial"/>
                <w:bCs/>
                <w:iCs/>
                <w:color w:val="000000"/>
              </w:rPr>
            </w:pPr>
            <w:r w:rsidRPr="00471521">
              <w:rPr>
                <w:rFonts w:ascii="Arial" w:hAnsi="Arial" w:cs="Arial"/>
                <w:bCs/>
                <w:iCs/>
                <w:color w:val="000000"/>
              </w:rPr>
              <w:t xml:space="preserve">Reference to new case of </w:t>
            </w:r>
            <w:r w:rsidRPr="00471521">
              <w:rPr>
                <w:rFonts w:ascii="Arial" w:hAnsi="Arial" w:cs="Arial"/>
                <w:i/>
                <w:color w:val="000000"/>
              </w:rPr>
              <w:t>R v Ray &amp; Vella (Ruling No.3)</w:t>
            </w:r>
            <w:r w:rsidRPr="00471521">
              <w:rPr>
                <w:rFonts w:ascii="Arial" w:hAnsi="Arial" w:cs="Arial"/>
                <w:color w:val="000000"/>
              </w:rPr>
              <w:t xml:space="preserve"> [2014] VSC 178</w:t>
            </w:r>
            <w:r>
              <w:rPr>
                <w:rFonts w:ascii="Arial" w:hAnsi="Arial" w:cs="Arial"/>
                <w:bCs/>
                <w:iCs/>
                <w:color w:val="000000"/>
              </w:rPr>
              <w:t>.</w:t>
            </w:r>
          </w:p>
        </w:tc>
      </w:tr>
      <w:tr w:rsidR="00F0265D" w14:paraId="75168125" w14:textId="77777777" w:rsidTr="0069037C">
        <w:tc>
          <w:tcPr>
            <w:tcW w:w="1219" w:type="dxa"/>
            <w:gridSpan w:val="2"/>
            <w:tcBorders>
              <w:top w:val="single" w:sz="4" w:space="0" w:color="auto"/>
              <w:left w:val="single" w:sz="18" w:space="0" w:color="auto"/>
              <w:bottom w:val="single" w:sz="4" w:space="0" w:color="auto"/>
            </w:tcBorders>
          </w:tcPr>
          <w:p w14:paraId="52A02927" w14:textId="77777777" w:rsidR="00F0265D" w:rsidRDefault="00F0265D" w:rsidP="00F0265D">
            <w:pPr>
              <w:rPr>
                <w:lang w:val="en-AU"/>
              </w:rPr>
            </w:pPr>
            <w:r>
              <w:rPr>
                <w:lang w:val="en-AU"/>
              </w:rPr>
              <w:lastRenderedPageBreak/>
              <w:t>02/10/14</w:t>
            </w:r>
          </w:p>
        </w:tc>
        <w:tc>
          <w:tcPr>
            <w:tcW w:w="836" w:type="dxa"/>
            <w:tcBorders>
              <w:top w:val="single" w:sz="4" w:space="0" w:color="auto"/>
              <w:bottom w:val="single" w:sz="4" w:space="0" w:color="auto"/>
            </w:tcBorders>
          </w:tcPr>
          <w:p w14:paraId="655797E7" w14:textId="1C66AD7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C6B77D8" w14:textId="77777777" w:rsidR="00F0265D" w:rsidRDefault="00F0265D" w:rsidP="00F0265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71E18E21" w14:textId="77777777" w:rsidR="00F0265D" w:rsidRPr="000137BE" w:rsidRDefault="00F0265D" w:rsidP="00F0265D">
            <w:pPr>
              <w:jc w:val="both"/>
              <w:rPr>
                <w:rFonts w:ascii="Arial" w:hAnsi="Arial" w:cs="Arial"/>
                <w:bCs/>
                <w:iCs/>
                <w:color w:val="000000"/>
              </w:rPr>
            </w:pPr>
            <w:r w:rsidRPr="000137BE">
              <w:rPr>
                <w:rFonts w:ascii="Arial" w:hAnsi="Arial" w:cs="Arial"/>
                <w:bCs/>
              </w:rPr>
              <w:t>Section heading amended to “Unfitness to be tried &amp; Mental impairment</w:t>
            </w:r>
            <w:r w:rsidRPr="000137BE">
              <w:rPr>
                <w:rFonts w:ascii="Arial" w:hAnsi="Arial" w:cs="Arial"/>
                <w:bCs/>
                <w:iCs/>
                <w:color w:val="000000"/>
              </w:rPr>
              <w:t>”</w:t>
            </w:r>
            <w:r>
              <w:rPr>
                <w:rFonts w:ascii="Arial" w:hAnsi="Arial" w:cs="Arial"/>
                <w:bCs/>
                <w:iCs/>
                <w:color w:val="000000"/>
              </w:rPr>
              <w:t>.</w:t>
            </w:r>
          </w:p>
        </w:tc>
      </w:tr>
      <w:tr w:rsidR="00F0265D" w14:paraId="3433E692" w14:textId="77777777" w:rsidTr="0069037C">
        <w:tc>
          <w:tcPr>
            <w:tcW w:w="1219" w:type="dxa"/>
            <w:gridSpan w:val="2"/>
            <w:tcBorders>
              <w:top w:val="single" w:sz="4" w:space="0" w:color="auto"/>
              <w:left w:val="single" w:sz="18" w:space="0" w:color="auto"/>
              <w:bottom w:val="single" w:sz="4" w:space="0" w:color="auto"/>
            </w:tcBorders>
          </w:tcPr>
          <w:p w14:paraId="7B655DB3" w14:textId="77777777" w:rsidR="00F0265D" w:rsidRDefault="00F0265D" w:rsidP="00F0265D">
            <w:pPr>
              <w:rPr>
                <w:lang w:val="en-AU"/>
              </w:rPr>
            </w:pPr>
            <w:r>
              <w:rPr>
                <w:lang w:val="en-AU"/>
              </w:rPr>
              <w:t>02/10/14</w:t>
            </w:r>
          </w:p>
        </w:tc>
        <w:tc>
          <w:tcPr>
            <w:tcW w:w="836" w:type="dxa"/>
            <w:tcBorders>
              <w:top w:val="single" w:sz="4" w:space="0" w:color="auto"/>
              <w:bottom w:val="single" w:sz="4" w:space="0" w:color="auto"/>
            </w:tcBorders>
          </w:tcPr>
          <w:p w14:paraId="7AC8A691" w14:textId="3A19DDE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EAB0354" w14:textId="77777777" w:rsidR="00F0265D" w:rsidRDefault="00F0265D" w:rsidP="00F0265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1ABBB0F" w14:textId="77777777" w:rsidR="00F0265D" w:rsidRDefault="00F0265D" w:rsidP="00F0265D">
            <w:pPr>
              <w:jc w:val="both"/>
              <w:rPr>
                <w:rFonts w:ascii="Arial" w:hAnsi="Arial" w:cs="Arial"/>
                <w:bCs/>
                <w:iCs/>
                <w:color w:val="000000"/>
              </w:rPr>
            </w:pPr>
            <w:r>
              <w:rPr>
                <w:rFonts w:ascii="Arial" w:hAnsi="Arial" w:cs="Arial"/>
                <w:bCs/>
                <w:iCs/>
                <w:color w:val="000000"/>
              </w:rPr>
              <w:t>Commentary rewritten to reflect the amendments to the</w:t>
            </w:r>
            <w:r w:rsidRPr="000137BE">
              <w:rPr>
                <w:rFonts w:ascii="Arial" w:hAnsi="Arial" w:cs="Arial"/>
                <w:bCs/>
                <w:iCs/>
                <w:color w:val="000000"/>
              </w:rPr>
              <w:t xml:space="preserve"> </w:t>
            </w:r>
            <w:r w:rsidRPr="000137BE">
              <w:rPr>
                <w:rFonts w:ascii="Arial" w:hAnsi="Arial" w:cs="Arial"/>
                <w:u w:val="single"/>
              </w:rPr>
              <w:t>Crimes (Mental Impairment and Unfitness to be Tried Act) 199</w:t>
            </w:r>
            <w:r>
              <w:rPr>
                <w:rFonts w:ascii="Arial" w:hAnsi="Arial" w:cs="Arial"/>
                <w:u w:val="single"/>
              </w:rPr>
              <w:t>7 (Vic)</w:t>
            </w:r>
            <w:r w:rsidRPr="000137BE">
              <w:rPr>
                <w:rFonts w:ascii="Arial" w:hAnsi="Arial" w:cs="Arial"/>
              </w:rPr>
              <w:t xml:space="preserve"> commencing 31/10/2014.</w:t>
            </w:r>
          </w:p>
        </w:tc>
      </w:tr>
      <w:tr w:rsidR="00F0265D" w14:paraId="04AC8BDE" w14:textId="77777777" w:rsidTr="0069037C">
        <w:tc>
          <w:tcPr>
            <w:tcW w:w="1219" w:type="dxa"/>
            <w:gridSpan w:val="2"/>
            <w:tcBorders>
              <w:top w:val="single" w:sz="4" w:space="0" w:color="auto"/>
              <w:left w:val="single" w:sz="18" w:space="0" w:color="auto"/>
              <w:bottom w:val="single" w:sz="4" w:space="0" w:color="auto"/>
            </w:tcBorders>
          </w:tcPr>
          <w:p w14:paraId="46214AC1" w14:textId="77777777" w:rsidR="00F0265D" w:rsidRDefault="00F0265D" w:rsidP="00F0265D">
            <w:pPr>
              <w:keepNext/>
              <w:rPr>
                <w:lang w:val="en-AU"/>
              </w:rPr>
            </w:pPr>
            <w:r>
              <w:rPr>
                <w:lang w:val="en-AU"/>
              </w:rPr>
              <w:t>02/10/14</w:t>
            </w:r>
          </w:p>
        </w:tc>
        <w:tc>
          <w:tcPr>
            <w:tcW w:w="836" w:type="dxa"/>
            <w:tcBorders>
              <w:top w:val="single" w:sz="4" w:space="0" w:color="auto"/>
              <w:bottom w:val="single" w:sz="4" w:space="0" w:color="auto"/>
            </w:tcBorders>
          </w:tcPr>
          <w:p w14:paraId="063DA52F" w14:textId="171830EA" w:rsidR="00F0265D" w:rsidRDefault="00F0265D" w:rsidP="00F0265D">
            <w:pPr>
              <w:keepNext/>
              <w:jc w:val="center"/>
              <w:rPr>
                <w:lang w:val="en-AU"/>
              </w:rPr>
            </w:pPr>
            <w:r>
              <w:rPr>
                <w:lang w:val="en-AU"/>
              </w:rPr>
              <w:t>10</w:t>
            </w:r>
          </w:p>
        </w:tc>
        <w:tc>
          <w:tcPr>
            <w:tcW w:w="1439" w:type="dxa"/>
            <w:tcBorders>
              <w:top w:val="single" w:sz="4" w:space="0" w:color="auto"/>
              <w:bottom w:val="single" w:sz="4" w:space="0" w:color="auto"/>
            </w:tcBorders>
          </w:tcPr>
          <w:p w14:paraId="05F6B21A" w14:textId="77777777" w:rsidR="00F0265D" w:rsidRDefault="00F0265D" w:rsidP="00F0265D">
            <w:pPr>
              <w:keepNext/>
              <w:jc w:val="center"/>
              <w:rPr>
                <w:lang w:val="en-AU"/>
              </w:rPr>
            </w:pPr>
            <w:r>
              <w:rPr>
                <w:lang w:val="en-AU"/>
              </w:rPr>
              <w:t>10.6.1 &amp; 10.6.2</w:t>
            </w:r>
          </w:p>
        </w:tc>
        <w:tc>
          <w:tcPr>
            <w:tcW w:w="4798" w:type="dxa"/>
            <w:gridSpan w:val="2"/>
            <w:tcBorders>
              <w:top w:val="single" w:sz="4" w:space="0" w:color="auto"/>
              <w:bottom w:val="single" w:sz="4" w:space="0" w:color="auto"/>
              <w:right w:val="single" w:sz="18" w:space="0" w:color="auto"/>
            </w:tcBorders>
          </w:tcPr>
          <w:p w14:paraId="641B417F" w14:textId="77777777" w:rsidR="00F0265D" w:rsidRDefault="00F0265D" w:rsidP="00F0265D">
            <w:pPr>
              <w:keepNext/>
              <w:jc w:val="both"/>
              <w:rPr>
                <w:rFonts w:ascii="Arial" w:hAnsi="Arial" w:cs="Arial"/>
                <w:bCs/>
                <w:iCs/>
                <w:color w:val="000000"/>
              </w:rPr>
            </w:pPr>
            <w:r>
              <w:rPr>
                <w:rFonts w:ascii="Arial" w:hAnsi="Arial" w:cs="Arial"/>
                <w:bCs/>
                <w:iCs/>
                <w:color w:val="000000"/>
              </w:rPr>
              <w:t>Paragraph headings deleted.</w:t>
            </w:r>
          </w:p>
        </w:tc>
      </w:tr>
      <w:tr w:rsidR="00F0265D" w14:paraId="29A9A93A" w14:textId="77777777" w:rsidTr="0069037C">
        <w:tc>
          <w:tcPr>
            <w:tcW w:w="1219" w:type="dxa"/>
            <w:gridSpan w:val="2"/>
            <w:tcBorders>
              <w:top w:val="single" w:sz="4" w:space="0" w:color="auto"/>
              <w:left w:val="single" w:sz="18" w:space="0" w:color="auto"/>
              <w:bottom w:val="single" w:sz="4" w:space="0" w:color="auto"/>
            </w:tcBorders>
          </w:tcPr>
          <w:p w14:paraId="6A7E783F" w14:textId="77777777" w:rsidR="00F0265D" w:rsidRDefault="00F0265D" w:rsidP="00F0265D">
            <w:pPr>
              <w:rPr>
                <w:lang w:val="en-AU"/>
              </w:rPr>
            </w:pPr>
            <w:r>
              <w:rPr>
                <w:lang w:val="en-AU"/>
              </w:rPr>
              <w:t>30/09/14</w:t>
            </w:r>
          </w:p>
        </w:tc>
        <w:tc>
          <w:tcPr>
            <w:tcW w:w="836" w:type="dxa"/>
            <w:tcBorders>
              <w:top w:val="single" w:sz="4" w:space="0" w:color="auto"/>
              <w:bottom w:val="single" w:sz="4" w:space="0" w:color="auto"/>
            </w:tcBorders>
          </w:tcPr>
          <w:p w14:paraId="10D7F65C" w14:textId="61E514DC"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812E95C" w14:textId="77777777" w:rsidR="00F0265D" w:rsidRDefault="00F0265D" w:rsidP="00F0265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188F4245" w14:textId="77777777" w:rsidR="00F0265D" w:rsidRDefault="00F0265D" w:rsidP="00F0265D">
            <w:pPr>
              <w:numPr>
                <w:ilvl w:val="0"/>
                <w:numId w:val="8"/>
              </w:numPr>
              <w:tabs>
                <w:tab w:val="clear" w:pos="1440"/>
              </w:tabs>
              <w:ind w:left="357" w:hanging="357"/>
              <w:jc w:val="both"/>
              <w:rPr>
                <w:rFonts w:ascii="Arial" w:hAnsi="Arial" w:cs="Arial"/>
                <w:bCs/>
                <w:iCs/>
                <w:color w:val="000000"/>
              </w:rPr>
            </w:pPr>
            <w:r>
              <w:rPr>
                <w:rFonts w:ascii="Arial" w:hAnsi="Arial" w:cs="Arial"/>
                <w:bCs/>
                <w:iCs/>
                <w:color w:val="000000"/>
              </w:rPr>
              <w:t>Removal of dated material in the commentary about the CYFA.</w:t>
            </w:r>
          </w:p>
          <w:p w14:paraId="4AEE0E5B" w14:textId="77777777" w:rsidR="00F0265D" w:rsidRDefault="00F0265D" w:rsidP="00F0265D">
            <w:pPr>
              <w:numPr>
                <w:ilvl w:val="0"/>
                <w:numId w:val="8"/>
              </w:numPr>
              <w:tabs>
                <w:tab w:val="clear" w:pos="1440"/>
              </w:tabs>
              <w:ind w:left="357" w:hanging="357"/>
              <w:jc w:val="both"/>
              <w:rPr>
                <w:rFonts w:ascii="Arial" w:hAnsi="Arial" w:cs="Arial"/>
                <w:bCs/>
                <w:iCs/>
                <w:color w:val="000000"/>
              </w:rPr>
            </w:pPr>
            <w:r>
              <w:rPr>
                <w:rFonts w:ascii="Arial" w:hAnsi="Arial" w:cs="Arial"/>
                <w:bCs/>
                <w:iCs/>
                <w:color w:val="000000"/>
              </w:rPr>
              <w:t xml:space="preserve">Addition of commentary on the amendments to the CYFA contained in the </w:t>
            </w:r>
            <w:r w:rsidRPr="00786F9E">
              <w:rPr>
                <w:rFonts w:ascii="Arial" w:hAnsi="Arial" w:cs="Arial"/>
                <w:color w:val="000000"/>
                <w:u w:val="single"/>
              </w:rPr>
              <w:t xml:space="preserve">Children, Youth and Families </w:t>
            </w:r>
            <w:r>
              <w:rPr>
                <w:rFonts w:ascii="Arial" w:hAnsi="Arial" w:cs="Arial"/>
                <w:color w:val="000000"/>
                <w:u w:val="single"/>
              </w:rPr>
              <w:t xml:space="preserve">Amendment (Permanent Care and Other Matters) </w:t>
            </w:r>
            <w:r w:rsidRPr="00786F9E">
              <w:rPr>
                <w:rFonts w:ascii="Arial" w:hAnsi="Arial" w:cs="Arial"/>
                <w:color w:val="000000"/>
                <w:u w:val="single"/>
              </w:rPr>
              <w:t>Act 20</w:t>
            </w:r>
            <w:r>
              <w:rPr>
                <w:rFonts w:ascii="Arial" w:hAnsi="Arial" w:cs="Arial"/>
                <w:color w:val="000000"/>
                <w:u w:val="single"/>
              </w:rPr>
              <w:t>14</w:t>
            </w:r>
            <w:r w:rsidRPr="00786F9E">
              <w:rPr>
                <w:rFonts w:ascii="Arial" w:hAnsi="Arial" w:cs="Arial"/>
                <w:color w:val="000000"/>
                <w:u w:val="single"/>
              </w:rPr>
              <w:t xml:space="preserve"> (Vic)</w:t>
            </w:r>
            <w:r w:rsidRPr="00032A18">
              <w:rPr>
                <w:rFonts w:ascii="Arial" w:hAnsi="Arial" w:cs="Arial"/>
                <w:color w:val="000000"/>
              </w:rPr>
              <w:t xml:space="preserve"> </w:t>
            </w:r>
            <w:r>
              <w:rPr>
                <w:rFonts w:ascii="Arial" w:hAnsi="Arial" w:cs="Arial"/>
                <w:color w:val="000000"/>
              </w:rPr>
              <w:t>[No.61 of 2014]</w:t>
            </w:r>
            <w:r>
              <w:rPr>
                <w:rFonts w:ascii="Arial" w:hAnsi="Arial" w:cs="Arial"/>
                <w:bCs/>
                <w:iCs/>
                <w:color w:val="000000"/>
              </w:rPr>
              <w:t>.</w:t>
            </w:r>
          </w:p>
        </w:tc>
      </w:tr>
      <w:tr w:rsidR="00F0265D" w14:paraId="6ADE27F1" w14:textId="77777777" w:rsidTr="0069037C">
        <w:tc>
          <w:tcPr>
            <w:tcW w:w="1219" w:type="dxa"/>
            <w:gridSpan w:val="2"/>
            <w:tcBorders>
              <w:top w:val="single" w:sz="4" w:space="0" w:color="auto"/>
              <w:left w:val="single" w:sz="18" w:space="0" w:color="auto"/>
              <w:bottom w:val="single" w:sz="4" w:space="0" w:color="auto"/>
            </w:tcBorders>
          </w:tcPr>
          <w:p w14:paraId="6CCDECAF" w14:textId="77777777" w:rsidR="00F0265D" w:rsidRDefault="00F0265D" w:rsidP="00F0265D">
            <w:pPr>
              <w:rPr>
                <w:lang w:val="en-AU"/>
              </w:rPr>
            </w:pPr>
            <w:r>
              <w:rPr>
                <w:lang w:val="en-AU"/>
              </w:rPr>
              <w:t>30/09/14</w:t>
            </w:r>
          </w:p>
        </w:tc>
        <w:tc>
          <w:tcPr>
            <w:tcW w:w="836" w:type="dxa"/>
            <w:tcBorders>
              <w:top w:val="single" w:sz="4" w:space="0" w:color="auto"/>
              <w:bottom w:val="single" w:sz="4" w:space="0" w:color="auto"/>
            </w:tcBorders>
          </w:tcPr>
          <w:p w14:paraId="32FDF4E1" w14:textId="3541144A"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3A82697" w14:textId="77777777" w:rsidR="00F0265D" w:rsidRDefault="00F0265D" w:rsidP="00F0265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74DD5A4D" w14:textId="77777777" w:rsidR="00F0265D" w:rsidRDefault="00F0265D" w:rsidP="00F0265D">
            <w:pPr>
              <w:jc w:val="both"/>
              <w:rPr>
                <w:rFonts w:ascii="Arial" w:hAnsi="Arial" w:cs="Arial"/>
                <w:bCs/>
                <w:iCs/>
                <w:color w:val="000000"/>
              </w:rPr>
            </w:pPr>
            <w:r>
              <w:rPr>
                <w:rFonts w:ascii="Arial" w:hAnsi="Arial" w:cs="Arial"/>
                <w:bCs/>
                <w:iCs/>
                <w:color w:val="000000"/>
              </w:rPr>
              <w:t>Addition of references to Practice Directions No.5 of 2013 and No.1-4 of 2014.</w:t>
            </w:r>
          </w:p>
        </w:tc>
      </w:tr>
      <w:tr w:rsidR="00F0265D" w14:paraId="02F34D80" w14:textId="77777777" w:rsidTr="0069037C">
        <w:tc>
          <w:tcPr>
            <w:tcW w:w="1219" w:type="dxa"/>
            <w:gridSpan w:val="2"/>
            <w:tcBorders>
              <w:top w:val="single" w:sz="4" w:space="0" w:color="auto"/>
              <w:left w:val="single" w:sz="18" w:space="0" w:color="auto"/>
              <w:bottom w:val="single" w:sz="4" w:space="0" w:color="auto"/>
            </w:tcBorders>
          </w:tcPr>
          <w:p w14:paraId="67AF3F03" w14:textId="77777777" w:rsidR="00F0265D" w:rsidRDefault="00F0265D" w:rsidP="00F0265D">
            <w:pPr>
              <w:rPr>
                <w:lang w:val="en-AU"/>
              </w:rPr>
            </w:pPr>
            <w:r>
              <w:rPr>
                <w:lang w:val="en-AU"/>
              </w:rPr>
              <w:t>17/06/14</w:t>
            </w:r>
          </w:p>
        </w:tc>
        <w:tc>
          <w:tcPr>
            <w:tcW w:w="836" w:type="dxa"/>
            <w:tcBorders>
              <w:top w:val="single" w:sz="4" w:space="0" w:color="auto"/>
              <w:bottom w:val="single" w:sz="4" w:space="0" w:color="auto"/>
            </w:tcBorders>
          </w:tcPr>
          <w:p w14:paraId="491136AC" w14:textId="4906C6FD"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346B437F" w14:textId="77777777" w:rsidR="00F0265D" w:rsidRDefault="00F0265D" w:rsidP="00F0265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2091EE7" w14:textId="77777777" w:rsidR="00F0265D" w:rsidRPr="002C6F77" w:rsidRDefault="00F0265D" w:rsidP="00F0265D">
            <w:pPr>
              <w:jc w:val="both"/>
              <w:rPr>
                <w:rFonts w:ascii="Arial" w:hAnsi="Arial" w:cs="Arial"/>
                <w:bCs/>
                <w:iCs/>
                <w:color w:val="000000"/>
              </w:rPr>
            </w:pPr>
            <w:r>
              <w:rPr>
                <w:rFonts w:ascii="Arial" w:hAnsi="Arial" w:cs="Arial"/>
                <w:bCs/>
                <w:iCs/>
                <w:color w:val="000000"/>
              </w:rPr>
              <w:t>Additional statistics re Police Cautioning Program.</w:t>
            </w:r>
          </w:p>
        </w:tc>
      </w:tr>
      <w:tr w:rsidR="00F0265D" w14:paraId="2D227F58" w14:textId="77777777" w:rsidTr="0069037C">
        <w:tc>
          <w:tcPr>
            <w:tcW w:w="1219" w:type="dxa"/>
            <w:gridSpan w:val="2"/>
            <w:tcBorders>
              <w:top w:val="single" w:sz="4" w:space="0" w:color="auto"/>
              <w:left w:val="single" w:sz="18" w:space="0" w:color="auto"/>
              <w:bottom w:val="single" w:sz="4" w:space="0" w:color="auto"/>
            </w:tcBorders>
          </w:tcPr>
          <w:p w14:paraId="4AF0E936" w14:textId="77777777" w:rsidR="00F0265D" w:rsidRDefault="00F0265D" w:rsidP="00F0265D">
            <w:pPr>
              <w:rPr>
                <w:lang w:val="en-AU"/>
              </w:rPr>
            </w:pPr>
            <w:r>
              <w:rPr>
                <w:lang w:val="en-AU"/>
              </w:rPr>
              <w:t>17/06/14</w:t>
            </w:r>
          </w:p>
        </w:tc>
        <w:tc>
          <w:tcPr>
            <w:tcW w:w="836" w:type="dxa"/>
            <w:tcBorders>
              <w:top w:val="single" w:sz="4" w:space="0" w:color="auto"/>
              <w:bottom w:val="single" w:sz="4" w:space="0" w:color="auto"/>
            </w:tcBorders>
          </w:tcPr>
          <w:p w14:paraId="172FA1ED" w14:textId="188CE796"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963BB65" w14:textId="77777777" w:rsidR="00F0265D" w:rsidRDefault="00F0265D" w:rsidP="00F0265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2218D14F" w14:textId="77777777" w:rsidR="00F0265D" w:rsidRPr="002C6F77" w:rsidRDefault="00F0265D" w:rsidP="00F0265D">
            <w:pPr>
              <w:jc w:val="both"/>
              <w:rPr>
                <w:rFonts w:ascii="Arial" w:hAnsi="Arial" w:cs="Arial"/>
                <w:bCs/>
                <w:iCs/>
                <w:color w:val="000000"/>
              </w:rPr>
            </w:pPr>
            <w:r>
              <w:rPr>
                <w:rFonts w:ascii="Arial" w:hAnsi="Arial" w:cs="Arial"/>
                <w:bCs/>
                <w:iCs/>
                <w:color w:val="000000"/>
              </w:rPr>
              <w:t>Updated commentary on Children’s Koori Courts.</w:t>
            </w:r>
          </w:p>
        </w:tc>
      </w:tr>
      <w:tr w:rsidR="00F0265D" w14:paraId="36ECB257" w14:textId="77777777" w:rsidTr="0069037C">
        <w:tc>
          <w:tcPr>
            <w:tcW w:w="1219" w:type="dxa"/>
            <w:gridSpan w:val="2"/>
            <w:tcBorders>
              <w:top w:val="single" w:sz="4" w:space="0" w:color="auto"/>
              <w:left w:val="single" w:sz="18" w:space="0" w:color="auto"/>
              <w:bottom w:val="single" w:sz="4" w:space="0" w:color="auto"/>
            </w:tcBorders>
          </w:tcPr>
          <w:p w14:paraId="1F7C1CED" w14:textId="77777777" w:rsidR="00F0265D" w:rsidRDefault="00F0265D" w:rsidP="00F0265D">
            <w:pPr>
              <w:rPr>
                <w:lang w:val="en-AU"/>
              </w:rPr>
            </w:pPr>
            <w:r>
              <w:rPr>
                <w:lang w:val="en-AU"/>
              </w:rPr>
              <w:t>17/06/14</w:t>
            </w:r>
          </w:p>
        </w:tc>
        <w:tc>
          <w:tcPr>
            <w:tcW w:w="836" w:type="dxa"/>
            <w:tcBorders>
              <w:top w:val="single" w:sz="4" w:space="0" w:color="auto"/>
              <w:bottom w:val="single" w:sz="4" w:space="0" w:color="auto"/>
            </w:tcBorders>
          </w:tcPr>
          <w:p w14:paraId="776E6E49" w14:textId="5604919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289DD94"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E0668BB" w14:textId="77777777" w:rsidR="00F0265D" w:rsidRPr="002C6F77" w:rsidRDefault="00F0265D" w:rsidP="00F0265D">
            <w:pPr>
              <w:jc w:val="both"/>
              <w:rPr>
                <w:rFonts w:ascii="Arial" w:hAnsi="Arial" w:cs="Arial"/>
                <w:color w:val="000000"/>
              </w:rPr>
            </w:pPr>
            <w:r w:rsidRPr="002C6F77">
              <w:rPr>
                <w:rFonts w:ascii="Arial" w:hAnsi="Arial" w:cs="Arial"/>
                <w:bCs/>
                <w:iCs/>
                <w:color w:val="000000"/>
              </w:rPr>
              <w:t xml:space="preserve">New commentary on cases of </w:t>
            </w:r>
            <w:r w:rsidRPr="002C6F77">
              <w:rPr>
                <w:rFonts w:ascii="Arial" w:hAnsi="Arial" w:cs="Arial"/>
                <w:i/>
                <w:color w:val="000000"/>
              </w:rPr>
              <w:t>Bail Application – Jason Yuen</w:t>
            </w:r>
            <w:r w:rsidRPr="002C6F77">
              <w:rPr>
                <w:rFonts w:ascii="Arial" w:hAnsi="Arial" w:cs="Arial"/>
                <w:color w:val="000000"/>
              </w:rPr>
              <w:t xml:space="preserve"> [2014] VSC 197 &amp; </w:t>
            </w:r>
            <w:r w:rsidRPr="002C6F77">
              <w:rPr>
                <w:rFonts w:ascii="Arial" w:hAnsi="Arial" w:cs="Arial"/>
                <w:i/>
                <w:color w:val="000000"/>
              </w:rPr>
              <w:t xml:space="preserve">Bail Application – Dalton </w:t>
            </w:r>
            <w:r w:rsidRPr="002C6F77">
              <w:rPr>
                <w:rFonts w:ascii="Arial" w:hAnsi="Arial" w:cs="Arial"/>
                <w:color w:val="000000"/>
              </w:rPr>
              <w:t>[2013] VSC 690.</w:t>
            </w:r>
          </w:p>
        </w:tc>
      </w:tr>
      <w:tr w:rsidR="00F0265D" w14:paraId="309268FD" w14:textId="77777777" w:rsidTr="0069037C">
        <w:tc>
          <w:tcPr>
            <w:tcW w:w="1219" w:type="dxa"/>
            <w:gridSpan w:val="2"/>
            <w:tcBorders>
              <w:top w:val="single" w:sz="4" w:space="0" w:color="auto"/>
              <w:left w:val="single" w:sz="18" w:space="0" w:color="auto"/>
              <w:bottom w:val="single" w:sz="4" w:space="0" w:color="auto"/>
            </w:tcBorders>
          </w:tcPr>
          <w:p w14:paraId="3182765E" w14:textId="77777777" w:rsidR="00F0265D" w:rsidRDefault="00F0265D" w:rsidP="00F0265D">
            <w:pPr>
              <w:rPr>
                <w:lang w:val="en-AU"/>
              </w:rPr>
            </w:pPr>
            <w:r>
              <w:rPr>
                <w:lang w:val="en-AU"/>
              </w:rPr>
              <w:t>17/06/14</w:t>
            </w:r>
          </w:p>
        </w:tc>
        <w:tc>
          <w:tcPr>
            <w:tcW w:w="836" w:type="dxa"/>
            <w:tcBorders>
              <w:top w:val="single" w:sz="4" w:space="0" w:color="auto"/>
              <w:bottom w:val="single" w:sz="4" w:space="0" w:color="auto"/>
            </w:tcBorders>
          </w:tcPr>
          <w:p w14:paraId="7503C7EA" w14:textId="313CABC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D195F0F" w14:textId="77777777" w:rsidR="00F0265D" w:rsidRDefault="00F0265D" w:rsidP="00F0265D">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41609073" w14:textId="77777777" w:rsidR="00F0265D" w:rsidRDefault="00F0265D" w:rsidP="00F0265D">
            <w:pPr>
              <w:jc w:val="both"/>
              <w:rPr>
                <w:rFonts w:ascii="Arial" w:hAnsi="Arial" w:cs="Arial"/>
                <w:bCs/>
                <w:iCs/>
                <w:color w:val="000000"/>
              </w:rPr>
            </w:pPr>
            <w:r w:rsidRPr="002C6F77">
              <w:rPr>
                <w:rFonts w:ascii="Arial" w:hAnsi="Arial" w:cs="Arial"/>
                <w:color w:val="000000"/>
              </w:rPr>
              <w:t xml:space="preserve">New case of </w:t>
            </w:r>
            <w:r w:rsidRPr="003262FA">
              <w:rPr>
                <w:rFonts w:ascii="Arial" w:hAnsi="Arial" w:cs="Arial"/>
                <w:i/>
                <w:color w:val="000000"/>
              </w:rPr>
              <w:t xml:space="preserve">Application for Bail by Tyler </w:t>
            </w:r>
            <w:proofErr w:type="spellStart"/>
            <w:r w:rsidRPr="003262FA">
              <w:rPr>
                <w:rFonts w:ascii="Arial" w:hAnsi="Arial" w:cs="Arial"/>
                <w:i/>
                <w:color w:val="000000"/>
              </w:rPr>
              <w:t>Foxwell</w:t>
            </w:r>
            <w:proofErr w:type="spellEnd"/>
            <w:r w:rsidRPr="003262FA">
              <w:rPr>
                <w:rFonts w:ascii="Arial" w:hAnsi="Arial" w:cs="Arial"/>
                <w:color w:val="000000"/>
              </w:rPr>
              <w:t xml:space="preserve"> [2013] VSC 716</w:t>
            </w:r>
            <w:r>
              <w:rPr>
                <w:rFonts w:ascii="Arial" w:hAnsi="Arial" w:cs="Arial"/>
                <w:color w:val="000000"/>
              </w:rPr>
              <w:t>.</w:t>
            </w:r>
          </w:p>
        </w:tc>
      </w:tr>
      <w:tr w:rsidR="00F0265D" w14:paraId="1D6EA6DA" w14:textId="77777777" w:rsidTr="0069037C">
        <w:tc>
          <w:tcPr>
            <w:tcW w:w="1219" w:type="dxa"/>
            <w:gridSpan w:val="2"/>
            <w:tcBorders>
              <w:top w:val="single" w:sz="4" w:space="0" w:color="auto"/>
              <w:left w:val="single" w:sz="18" w:space="0" w:color="auto"/>
              <w:bottom w:val="single" w:sz="4" w:space="0" w:color="auto"/>
            </w:tcBorders>
          </w:tcPr>
          <w:p w14:paraId="7BD28A3F" w14:textId="77777777" w:rsidR="00F0265D" w:rsidRDefault="00F0265D" w:rsidP="00F0265D">
            <w:pPr>
              <w:rPr>
                <w:lang w:val="en-AU"/>
              </w:rPr>
            </w:pPr>
            <w:r>
              <w:rPr>
                <w:lang w:val="en-AU"/>
              </w:rPr>
              <w:t>17/06/14</w:t>
            </w:r>
          </w:p>
        </w:tc>
        <w:tc>
          <w:tcPr>
            <w:tcW w:w="836" w:type="dxa"/>
            <w:tcBorders>
              <w:top w:val="single" w:sz="4" w:space="0" w:color="auto"/>
              <w:bottom w:val="single" w:sz="4" w:space="0" w:color="auto"/>
            </w:tcBorders>
          </w:tcPr>
          <w:p w14:paraId="570E9902" w14:textId="3FC8F43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610C0F5" w14:textId="77777777" w:rsidR="00F0265D" w:rsidRDefault="00F0265D" w:rsidP="00F0265D">
            <w:pPr>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2BC7720A" w14:textId="77777777" w:rsidR="00F0265D" w:rsidRPr="002C6F77" w:rsidRDefault="00F0265D" w:rsidP="00F0265D">
            <w:pPr>
              <w:jc w:val="both"/>
              <w:rPr>
                <w:rFonts w:ascii="Arial" w:hAnsi="Arial" w:cs="Arial"/>
                <w:color w:val="000000"/>
              </w:rPr>
            </w:pPr>
            <w:r>
              <w:rPr>
                <w:rFonts w:ascii="Arial" w:hAnsi="Arial" w:cs="Arial"/>
                <w:bCs/>
                <w:iCs/>
                <w:color w:val="000000"/>
              </w:rPr>
              <w:t xml:space="preserve">New reference to </w:t>
            </w:r>
            <w:r>
              <w:rPr>
                <w:rFonts w:ascii="Arial" w:hAnsi="Arial" w:cs="Arial"/>
                <w:color w:val="000000"/>
              </w:rPr>
              <w:t xml:space="preserve">decision of </w:t>
            </w:r>
            <w:r w:rsidRPr="003262FA">
              <w:rPr>
                <w:rFonts w:ascii="Arial" w:hAnsi="Arial" w:cs="Arial"/>
                <w:color w:val="000000"/>
              </w:rPr>
              <w:t xml:space="preserve">Kaye J in </w:t>
            </w:r>
            <w:r w:rsidRPr="003262FA">
              <w:rPr>
                <w:rFonts w:ascii="Arial" w:hAnsi="Arial" w:cs="Arial"/>
                <w:i/>
                <w:color w:val="000000"/>
              </w:rPr>
              <w:t>Bail Application – Bunning</w:t>
            </w:r>
            <w:r w:rsidRPr="003262FA">
              <w:rPr>
                <w:rFonts w:ascii="Arial" w:hAnsi="Arial" w:cs="Arial"/>
                <w:color w:val="000000"/>
              </w:rPr>
              <w:t xml:space="preserve"> [2013] VSC 618 at [35]-[38].</w:t>
            </w:r>
          </w:p>
        </w:tc>
      </w:tr>
      <w:tr w:rsidR="00F0265D" w14:paraId="0119F1C5" w14:textId="77777777" w:rsidTr="0069037C">
        <w:tc>
          <w:tcPr>
            <w:tcW w:w="1219" w:type="dxa"/>
            <w:gridSpan w:val="2"/>
            <w:tcBorders>
              <w:top w:val="single" w:sz="4" w:space="0" w:color="auto"/>
              <w:left w:val="single" w:sz="18" w:space="0" w:color="auto"/>
              <w:bottom w:val="single" w:sz="4" w:space="0" w:color="auto"/>
            </w:tcBorders>
          </w:tcPr>
          <w:p w14:paraId="3903BC08" w14:textId="77777777" w:rsidR="00F0265D" w:rsidRDefault="00F0265D" w:rsidP="00F0265D">
            <w:pPr>
              <w:rPr>
                <w:lang w:val="en-AU"/>
              </w:rPr>
            </w:pPr>
            <w:r>
              <w:rPr>
                <w:lang w:val="en-AU"/>
              </w:rPr>
              <w:t>17/06/14</w:t>
            </w:r>
          </w:p>
        </w:tc>
        <w:tc>
          <w:tcPr>
            <w:tcW w:w="836" w:type="dxa"/>
            <w:tcBorders>
              <w:top w:val="single" w:sz="4" w:space="0" w:color="auto"/>
              <w:bottom w:val="single" w:sz="4" w:space="0" w:color="auto"/>
            </w:tcBorders>
          </w:tcPr>
          <w:p w14:paraId="5F5159A5" w14:textId="09F8805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EE8E782" w14:textId="77777777" w:rsidR="00F0265D" w:rsidRDefault="00F0265D" w:rsidP="00F0265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58063487" w14:textId="77777777" w:rsidR="00F0265D" w:rsidRPr="002C6F77" w:rsidRDefault="00F0265D" w:rsidP="00F0265D">
            <w:pPr>
              <w:jc w:val="both"/>
              <w:rPr>
                <w:rFonts w:ascii="Arial" w:hAnsi="Arial" w:cs="Arial"/>
                <w:color w:val="000000"/>
              </w:rPr>
            </w:pPr>
            <w:r>
              <w:rPr>
                <w:rFonts w:ascii="Arial" w:hAnsi="Arial" w:cs="Arial"/>
                <w:bCs/>
                <w:iCs/>
                <w:color w:val="000000"/>
              </w:rPr>
              <w:t xml:space="preserve">Commentaries on new cases of </w:t>
            </w:r>
            <w:r w:rsidRPr="003262FA">
              <w:rPr>
                <w:rFonts w:ascii="Arial" w:hAnsi="Arial" w:cs="Arial"/>
                <w:i/>
                <w:color w:val="000000"/>
                <w:u w:val="single"/>
              </w:rPr>
              <w:t xml:space="preserve">Peter John </w:t>
            </w:r>
            <w:proofErr w:type="spellStart"/>
            <w:r w:rsidRPr="003262FA">
              <w:rPr>
                <w:rFonts w:ascii="Arial" w:hAnsi="Arial" w:cs="Arial"/>
                <w:i/>
                <w:color w:val="000000"/>
                <w:u w:val="single"/>
              </w:rPr>
              <w:t>Hewat</w:t>
            </w:r>
            <w:proofErr w:type="spellEnd"/>
            <w:r>
              <w:rPr>
                <w:rFonts w:ascii="Arial" w:hAnsi="Arial" w:cs="Arial"/>
                <w:color w:val="000000"/>
              </w:rPr>
              <w:t xml:space="preserve"> </w:t>
            </w:r>
            <w:r w:rsidRPr="003262FA">
              <w:rPr>
                <w:rFonts w:ascii="Arial" w:hAnsi="Arial" w:cs="Arial"/>
                <w:color w:val="000000"/>
              </w:rPr>
              <w:t>[2014] VSC 240</w:t>
            </w:r>
            <w:r>
              <w:rPr>
                <w:rFonts w:ascii="Arial" w:hAnsi="Arial" w:cs="Arial"/>
                <w:color w:val="000000"/>
              </w:rPr>
              <w:t xml:space="preserve">; </w:t>
            </w:r>
            <w:r w:rsidRPr="003262FA">
              <w:rPr>
                <w:rFonts w:ascii="Arial" w:hAnsi="Arial" w:cs="Arial"/>
                <w:i/>
                <w:color w:val="000000"/>
                <w:u w:val="single"/>
              </w:rPr>
              <w:t>Michael Murray</w:t>
            </w:r>
            <w:r w:rsidRPr="002C6F77">
              <w:rPr>
                <w:rFonts w:ascii="Arial" w:hAnsi="Arial" w:cs="Arial"/>
                <w:i/>
                <w:color w:val="000000"/>
              </w:rPr>
              <w:t xml:space="preserve"> </w:t>
            </w:r>
            <w:r w:rsidRPr="003262FA">
              <w:rPr>
                <w:rFonts w:ascii="Arial" w:hAnsi="Arial" w:cs="Arial"/>
                <w:color w:val="000000"/>
              </w:rPr>
              <w:t>[2014] VSC 249</w:t>
            </w:r>
            <w:r>
              <w:rPr>
                <w:rFonts w:ascii="Arial" w:hAnsi="Arial" w:cs="Arial"/>
                <w:color w:val="000000"/>
              </w:rPr>
              <w:t xml:space="preserve">; </w:t>
            </w:r>
            <w:r w:rsidRPr="003262FA">
              <w:rPr>
                <w:rFonts w:ascii="Arial" w:hAnsi="Arial" w:cs="Arial"/>
                <w:i/>
                <w:color w:val="000000"/>
              </w:rPr>
              <w:t>Sanchez v DPP</w:t>
            </w:r>
            <w:r w:rsidRPr="003262FA">
              <w:rPr>
                <w:rFonts w:ascii="Arial" w:hAnsi="Arial" w:cs="Arial"/>
                <w:color w:val="000000"/>
              </w:rPr>
              <w:t xml:space="preserve"> [2013] VSC 707 </w:t>
            </w:r>
            <w:r>
              <w:rPr>
                <w:rFonts w:ascii="Arial" w:hAnsi="Arial" w:cs="Arial"/>
                <w:color w:val="000000"/>
              </w:rPr>
              <w:t xml:space="preserve">&amp; </w:t>
            </w:r>
            <w:r w:rsidRPr="003262FA">
              <w:rPr>
                <w:rFonts w:ascii="Arial" w:hAnsi="Arial" w:cs="Arial"/>
                <w:i/>
                <w:color w:val="000000"/>
              </w:rPr>
              <w:t xml:space="preserve">Smith v DPP </w:t>
            </w:r>
            <w:r w:rsidRPr="003262FA">
              <w:rPr>
                <w:rFonts w:ascii="Arial" w:hAnsi="Arial" w:cs="Arial"/>
                <w:color w:val="000000"/>
              </w:rPr>
              <w:t>[2014] VSC 60.</w:t>
            </w:r>
          </w:p>
        </w:tc>
      </w:tr>
      <w:tr w:rsidR="00F0265D" w14:paraId="0AEBCB65" w14:textId="77777777" w:rsidTr="0069037C">
        <w:tc>
          <w:tcPr>
            <w:tcW w:w="1219" w:type="dxa"/>
            <w:gridSpan w:val="2"/>
            <w:tcBorders>
              <w:top w:val="single" w:sz="4" w:space="0" w:color="auto"/>
              <w:left w:val="single" w:sz="18" w:space="0" w:color="auto"/>
              <w:bottom w:val="single" w:sz="4" w:space="0" w:color="auto"/>
            </w:tcBorders>
          </w:tcPr>
          <w:p w14:paraId="5B5CB40F" w14:textId="77777777" w:rsidR="00F0265D" w:rsidRDefault="00F0265D" w:rsidP="00F0265D">
            <w:pPr>
              <w:rPr>
                <w:lang w:val="en-AU"/>
              </w:rPr>
            </w:pPr>
            <w:r>
              <w:rPr>
                <w:lang w:val="en-AU"/>
              </w:rPr>
              <w:t>17/06/14</w:t>
            </w:r>
          </w:p>
        </w:tc>
        <w:tc>
          <w:tcPr>
            <w:tcW w:w="836" w:type="dxa"/>
            <w:tcBorders>
              <w:top w:val="single" w:sz="4" w:space="0" w:color="auto"/>
              <w:bottom w:val="single" w:sz="4" w:space="0" w:color="auto"/>
            </w:tcBorders>
          </w:tcPr>
          <w:p w14:paraId="0E7484B6" w14:textId="22F706C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713F038" w14:textId="77777777" w:rsidR="00F0265D" w:rsidRDefault="00F0265D" w:rsidP="00F0265D">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2F34D5D" w14:textId="77777777" w:rsidR="00F0265D" w:rsidRPr="00207D06" w:rsidRDefault="00F0265D" w:rsidP="00F0265D">
            <w:pPr>
              <w:jc w:val="both"/>
              <w:rPr>
                <w:rFonts w:ascii="Arial" w:hAnsi="Arial" w:cs="Arial"/>
                <w:color w:val="000000"/>
              </w:rPr>
            </w:pPr>
            <w:r w:rsidRPr="00207D06">
              <w:rPr>
                <w:rFonts w:ascii="Arial" w:hAnsi="Arial" w:cs="Arial"/>
                <w:color w:val="000000"/>
              </w:rPr>
              <w:t xml:space="preserve">Commentaries on new cases of </w:t>
            </w:r>
            <w:r w:rsidRPr="003262FA">
              <w:rPr>
                <w:rFonts w:ascii="Arial" w:hAnsi="Arial" w:cs="Arial"/>
                <w:i/>
                <w:color w:val="000000"/>
              </w:rPr>
              <w:t>Bail Application – Bunning</w:t>
            </w:r>
            <w:r w:rsidRPr="003262FA">
              <w:rPr>
                <w:rFonts w:ascii="Arial" w:hAnsi="Arial" w:cs="Arial"/>
                <w:color w:val="000000"/>
              </w:rPr>
              <w:t xml:space="preserve"> [2013] VSC 681;</w:t>
            </w:r>
            <w:r>
              <w:rPr>
                <w:rFonts w:ascii="Arial" w:hAnsi="Arial" w:cs="Arial"/>
                <w:i/>
                <w:color w:val="000000"/>
              </w:rPr>
              <w:t xml:space="preserve"> </w:t>
            </w:r>
            <w:r w:rsidRPr="003262FA">
              <w:rPr>
                <w:rFonts w:ascii="Arial" w:hAnsi="Arial" w:cs="Arial"/>
                <w:i/>
                <w:color w:val="000000"/>
              </w:rPr>
              <w:t>Re Jan Visser</w:t>
            </w:r>
            <w:r w:rsidRPr="003262FA">
              <w:rPr>
                <w:rFonts w:ascii="Arial" w:hAnsi="Arial" w:cs="Arial"/>
                <w:color w:val="000000"/>
              </w:rPr>
              <w:t xml:space="preserve"> [2013] VSC 736</w:t>
            </w:r>
            <w:r>
              <w:rPr>
                <w:rFonts w:ascii="Arial" w:hAnsi="Arial" w:cs="Arial"/>
                <w:color w:val="000000"/>
              </w:rPr>
              <w:t xml:space="preserve"> &amp; </w:t>
            </w:r>
            <w:r w:rsidRPr="003262FA">
              <w:rPr>
                <w:rFonts w:ascii="Arial" w:hAnsi="Arial" w:cs="Arial"/>
                <w:i/>
                <w:color w:val="000000"/>
              </w:rPr>
              <w:t>Re PI</w:t>
            </w:r>
            <w:r w:rsidRPr="003262FA">
              <w:rPr>
                <w:rFonts w:ascii="Arial" w:hAnsi="Arial" w:cs="Arial"/>
                <w:color w:val="000000"/>
              </w:rPr>
              <w:t xml:space="preserve"> [2014] VSC 64.</w:t>
            </w:r>
          </w:p>
        </w:tc>
      </w:tr>
      <w:tr w:rsidR="00F0265D" w14:paraId="1C093730" w14:textId="77777777" w:rsidTr="0069037C">
        <w:tc>
          <w:tcPr>
            <w:tcW w:w="1219" w:type="dxa"/>
            <w:gridSpan w:val="2"/>
            <w:tcBorders>
              <w:top w:val="single" w:sz="4" w:space="0" w:color="auto"/>
              <w:left w:val="single" w:sz="18" w:space="0" w:color="auto"/>
              <w:bottom w:val="single" w:sz="4" w:space="0" w:color="auto"/>
            </w:tcBorders>
          </w:tcPr>
          <w:p w14:paraId="12E696AB" w14:textId="77777777" w:rsidR="00F0265D" w:rsidRDefault="00F0265D" w:rsidP="00F0265D">
            <w:pPr>
              <w:rPr>
                <w:lang w:val="en-AU"/>
              </w:rPr>
            </w:pPr>
            <w:r>
              <w:rPr>
                <w:lang w:val="en-AU"/>
              </w:rPr>
              <w:t>30/05/14</w:t>
            </w:r>
          </w:p>
        </w:tc>
        <w:tc>
          <w:tcPr>
            <w:tcW w:w="836" w:type="dxa"/>
            <w:tcBorders>
              <w:top w:val="single" w:sz="4" w:space="0" w:color="auto"/>
              <w:bottom w:val="single" w:sz="4" w:space="0" w:color="auto"/>
            </w:tcBorders>
          </w:tcPr>
          <w:p w14:paraId="332EE1B5" w14:textId="187CCA1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895B073"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119F0180" w14:textId="77777777" w:rsidR="00F0265D" w:rsidRDefault="00F0265D" w:rsidP="00F0265D">
            <w:pPr>
              <w:jc w:val="both"/>
              <w:rPr>
                <w:rFonts w:ascii="Arial" w:hAnsi="Arial" w:cs="Arial"/>
                <w:bCs/>
                <w:iCs/>
                <w:color w:val="000000"/>
              </w:rPr>
            </w:pPr>
            <w:r>
              <w:rPr>
                <w:rFonts w:ascii="Arial" w:hAnsi="Arial" w:cs="Arial"/>
                <w:bCs/>
                <w:iCs/>
                <w:color w:val="000000"/>
              </w:rPr>
              <w:t xml:space="preserve">Commentary on and extract from new case of </w:t>
            </w:r>
            <w:r w:rsidRPr="006D3689">
              <w:rPr>
                <w:rFonts w:ascii="Arial" w:hAnsi="Arial" w:cs="Arial"/>
                <w:bCs/>
                <w:i/>
                <w:iCs/>
                <w:color w:val="000000"/>
              </w:rPr>
              <w:t>DPP v QPX</w:t>
            </w:r>
            <w:r>
              <w:rPr>
                <w:rFonts w:ascii="Arial" w:hAnsi="Arial" w:cs="Arial"/>
                <w:bCs/>
                <w:iCs/>
                <w:color w:val="000000"/>
              </w:rPr>
              <w:t xml:space="preserve"> [2014] VSC 211.</w:t>
            </w:r>
          </w:p>
        </w:tc>
      </w:tr>
      <w:tr w:rsidR="00F0265D" w14:paraId="7A8BAC2D" w14:textId="77777777" w:rsidTr="0069037C">
        <w:tc>
          <w:tcPr>
            <w:tcW w:w="1219" w:type="dxa"/>
            <w:gridSpan w:val="2"/>
            <w:tcBorders>
              <w:top w:val="single" w:sz="4" w:space="0" w:color="auto"/>
              <w:left w:val="single" w:sz="18" w:space="0" w:color="auto"/>
              <w:bottom w:val="single" w:sz="4" w:space="0" w:color="auto"/>
            </w:tcBorders>
          </w:tcPr>
          <w:p w14:paraId="2896DBF2" w14:textId="77777777" w:rsidR="00F0265D" w:rsidRDefault="00F0265D" w:rsidP="00F0265D">
            <w:pPr>
              <w:rPr>
                <w:lang w:val="en-AU"/>
              </w:rPr>
            </w:pPr>
            <w:r>
              <w:rPr>
                <w:lang w:val="en-AU"/>
              </w:rPr>
              <w:t>04/03/14</w:t>
            </w:r>
          </w:p>
        </w:tc>
        <w:tc>
          <w:tcPr>
            <w:tcW w:w="836" w:type="dxa"/>
            <w:tcBorders>
              <w:top w:val="single" w:sz="4" w:space="0" w:color="auto"/>
              <w:bottom w:val="single" w:sz="4" w:space="0" w:color="auto"/>
            </w:tcBorders>
          </w:tcPr>
          <w:p w14:paraId="3E808C89" w14:textId="457F45D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49C3165"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71FD06C" w14:textId="77777777" w:rsidR="00F0265D" w:rsidRDefault="00F0265D" w:rsidP="00F0265D">
            <w:pPr>
              <w:jc w:val="both"/>
              <w:rPr>
                <w:rFonts w:ascii="Arial" w:hAnsi="Arial" w:cs="Arial"/>
                <w:bCs/>
                <w:iCs/>
                <w:color w:val="000000"/>
              </w:rPr>
            </w:pPr>
            <w:r>
              <w:rPr>
                <w:rFonts w:ascii="Arial" w:hAnsi="Arial" w:cs="Arial"/>
                <w:bCs/>
                <w:iCs/>
                <w:color w:val="000000"/>
              </w:rPr>
              <w:t xml:space="preserve">New case of </w:t>
            </w:r>
            <w:r>
              <w:rPr>
                <w:rFonts w:ascii="Helv" w:hAnsi="Helv" w:cs="Helv"/>
                <w:i/>
                <w:iCs/>
                <w:color w:val="000000"/>
                <w:lang w:eastAsia="en-AU"/>
              </w:rPr>
              <w:t xml:space="preserve">Re Chafer-Smith: An Application for Bail </w:t>
            </w:r>
            <w:r>
              <w:rPr>
                <w:rFonts w:ascii="Helv" w:hAnsi="Helv" w:cs="Helv"/>
                <w:color w:val="000000"/>
                <w:lang w:eastAsia="en-AU"/>
              </w:rPr>
              <w:t>[2014] VSC 51 especially at [27].</w:t>
            </w:r>
          </w:p>
        </w:tc>
      </w:tr>
      <w:tr w:rsidR="00F0265D" w14:paraId="5AFFA9DB" w14:textId="77777777" w:rsidTr="0069037C">
        <w:tc>
          <w:tcPr>
            <w:tcW w:w="1219" w:type="dxa"/>
            <w:gridSpan w:val="2"/>
            <w:tcBorders>
              <w:top w:val="single" w:sz="4" w:space="0" w:color="auto"/>
              <w:left w:val="single" w:sz="18" w:space="0" w:color="auto"/>
              <w:bottom w:val="single" w:sz="4" w:space="0" w:color="auto"/>
            </w:tcBorders>
          </w:tcPr>
          <w:p w14:paraId="5B593E98"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09C33DFD" w14:textId="10C5743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22DD48D" w14:textId="77777777" w:rsidR="00F0265D" w:rsidRDefault="00F0265D" w:rsidP="00F0265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33FDD31"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t>Paragraph heading changed to “Organizational structure of the Children’s Court of Victoria”.</w:t>
            </w:r>
          </w:p>
          <w:p w14:paraId="541594F0"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t>Updating of office holders.</w:t>
            </w:r>
          </w:p>
        </w:tc>
      </w:tr>
      <w:tr w:rsidR="00F0265D" w14:paraId="6109F0DE" w14:textId="77777777" w:rsidTr="0069037C">
        <w:tc>
          <w:tcPr>
            <w:tcW w:w="1219" w:type="dxa"/>
            <w:gridSpan w:val="2"/>
            <w:tcBorders>
              <w:top w:val="single" w:sz="4" w:space="0" w:color="auto"/>
              <w:left w:val="single" w:sz="18" w:space="0" w:color="auto"/>
              <w:bottom w:val="single" w:sz="4" w:space="0" w:color="auto"/>
            </w:tcBorders>
          </w:tcPr>
          <w:p w14:paraId="1D241B44"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0D36B7FA" w14:textId="71F99D6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73CB51C"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EFCAAFE"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t>Removal of reference to Preston &amp; Moonee Ponds Magistrates’ Courts which are now closed.</w:t>
            </w:r>
          </w:p>
          <w:p w14:paraId="7E38B879"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t>Addition to commentary on role of Moorabbin JC.</w:t>
            </w:r>
          </w:p>
        </w:tc>
      </w:tr>
      <w:tr w:rsidR="00F0265D" w14:paraId="6D47F7E0" w14:textId="77777777" w:rsidTr="0069037C">
        <w:tc>
          <w:tcPr>
            <w:tcW w:w="1219" w:type="dxa"/>
            <w:gridSpan w:val="2"/>
            <w:tcBorders>
              <w:top w:val="single" w:sz="4" w:space="0" w:color="auto"/>
              <w:left w:val="single" w:sz="18" w:space="0" w:color="auto"/>
              <w:bottom w:val="single" w:sz="4" w:space="0" w:color="auto"/>
            </w:tcBorders>
          </w:tcPr>
          <w:p w14:paraId="556A58AD"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6BD8D17E" w14:textId="73991EE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7E9B725" w14:textId="77777777" w:rsidR="00F0265D" w:rsidRDefault="00F0265D" w:rsidP="00F0265D">
            <w:pPr>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5C2407B1" w14:textId="77777777" w:rsidR="00F0265D" w:rsidRDefault="00F0265D" w:rsidP="00F0265D">
            <w:pPr>
              <w:jc w:val="both"/>
              <w:rPr>
                <w:rFonts w:ascii="Arial" w:hAnsi="Arial" w:cs="Arial"/>
                <w:bCs/>
                <w:iCs/>
                <w:color w:val="000000"/>
              </w:rPr>
            </w:pPr>
            <w:r>
              <w:rPr>
                <w:rFonts w:ascii="Arial" w:hAnsi="Arial" w:cs="Arial"/>
                <w:bCs/>
                <w:iCs/>
                <w:color w:val="000000"/>
              </w:rPr>
              <w:t>New paragraph heading: “Section 523 of the CYFA”.  Minor amendments to previous commentary as a consequence of the commencement of the Open Courts Act 2013.</w:t>
            </w:r>
          </w:p>
        </w:tc>
      </w:tr>
      <w:tr w:rsidR="00F0265D" w14:paraId="5245ED51" w14:textId="77777777" w:rsidTr="0069037C">
        <w:tc>
          <w:tcPr>
            <w:tcW w:w="1219" w:type="dxa"/>
            <w:gridSpan w:val="2"/>
            <w:tcBorders>
              <w:top w:val="single" w:sz="4" w:space="0" w:color="auto"/>
              <w:left w:val="single" w:sz="18" w:space="0" w:color="auto"/>
              <w:bottom w:val="single" w:sz="4" w:space="0" w:color="auto"/>
            </w:tcBorders>
          </w:tcPr>
          <w:p w14:paraId="7CFD3FC3"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1A84118E" w14:textId="172E40DB"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7A235D9" w14:textId="77777777" w:rsidR="00F0265D" w:rsidRDefault="00F0265D" w:rsidP="00F0265D">
            <w:pPr>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tcPr>
          <w:p w14:paraId="04F8A7B1" w14:textId="77777777" w:rsidR="00F0265D" w:rsidRDefault="00F0265D" w:rsidP="00F0265D">
            <w:pPr>
              <w:jc w:val="both"/>
              <w:rPr>
                <w:rFonts w:ascii="Arial" w:hAnsi="Arial" w:cs="Arial"/>
                <w:bCs/>
                <w:iCs/>
                <w:color w:val="000000"/>
              </w:rPr>
            </w:pPr>
            <w:r>
              <w:rPr>
                <w:rFonts w:ascii="Arial" w:hAnsi="Arial" w:cs="Arial"/>
                <w:bCs/>
                <w:iCs/>
                <w:color w:val="000000"/>
              </w:rPr>
              <w:t xml:space="preserve">New paragraph entitled “Sections 28-32 of the Open Courts Act 2013”.  </w:t>
            </w:r>
          </w:p>
        </w:tc>
      </w:tr>
      <w:tr w:rsidR="00F0265D" w14:paraId="24075AD4" w14:textId="77777777" w:rsidTr="0069037C">
        <w:tc>
          <w:tcPr>
            <w:tcW w:w="1219" w:type="dxa"/>
            <w:gridSpan w:val="2"/>
            <w:tcBorders>
              <w:top w:val="single" w:sz="4" w:space="0" w:color="auto"/>
              <w:left w:val="single" w:sz="18" w:space="0" w:color="auto"/>
              <w:bottom w:val="single" w:sz="4" w:space="0" w:color="auto"/>
            </w:tcBorders>
          </w:tcPr>
          <w:p w14:paraId="5FAE2938"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37703FA8" w14:textId="54C05D9F"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846E29A" w14:textId="77777777" w:rsidR="00F0265D" w:rsidRDefault="00F0265D" w:rsidP="00F0265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2700E3B"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t>Paragraph heading amended to “Statutory prohibition on publication of identifying particulars and/or pictures”.</w:t>
            </w:r>
          </w:p>
          <w:p w14:paraId="1FDEB092"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t>Removal of some references to the CYPA.</w:t>
            </w:r>
          </w:p>
          <w:p w14:paraId="3D28A14A"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rPr>
              <w:t xml:space="preserve">Commentary on </w:t>
            </w:r>
            <w:r w:rsidRPr="006E5411">
              <w:rPr>
                <w:rFonts w:ascii="Arial" w:hAnsi="Arial" w:cs="Arial"/>
                <w:i/>
              </w:rPr>
              <w:t>R v SJK &amp; GAS</w:t>
            </w:r>
            <w:r>
              <w:rPr>
                <w:rFonts w:ascii="Arial" w:hAnsi="Arial" w:cs="Arial"/>
              </w:rPr>
              <w:t xml:space="preserve"> [2002] VSC 94</w:t>
            </w:r>
            <w:r>
              <w:rPr>
                <w:rFonts w:ascii="Arial" w:hAnsi="Arial" w:cs="Arial"/>
                <w:bCs/>
                <w:iCs/>
                <w:color w:val="000000"/>
              </w:rPr>
              <w:t xml:space="preserve"> moved to paragraph 2.8.2.</w:t>
            </w:r>
          </w:p>
          <w:p w14:paraId="5AC072F7"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t>Amendments to previous commentary.</w:t>
            </w:r>
          </w:p>
        </w:tc>
      </w:tr>
      <w:tr w:rsidR="00F0265D" w14:paraId="16A803E7" w14:textId="77777777" w:rsidTr="0069037C">
        <w:tc>
          <w:tcPr>
            <w:tcW w:w="1219" w:type="dxa"/>
            <w:gridSpan w:val="2"/>
            <w:tcBorders>
              <w:top w:val="single" w:sz="4" w:space="0" w:color="auto"/>
              <w:left w:val="single" w:sz="18" w:space="0" w:color="auto"/>
              <w:bottom w:val="single" w:sz="4" w:space="0" w:color="auto"/>
            </w:tcBorders>
          </w:tcPr>
          <w:p w14:paraId="49343C79"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7400D667" w14:textId="5E0D0A2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F2E3590"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AC9B0CE"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t>Paragraph heading amended to “Suppression orders”.</w:t>
            </w:r>
          </w:p>
          <w:p w14:paraId="769079FE"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rPr>
              <w:t xml:space="preserve">Commentary on </w:t>
            </w:r>
            <w:r w:rsidRPr="006E5411">
              <w:rPr>
                <w:rFonts w:ascii="Arial" w:hAnsi="Arial" w:cs="Arial"/>
                <w:i/>
              </w:rPr>
              <w:t>R v SJK &amp; GAS</w:t>
            </w:r>
            <w:r>
              <w:rPr>
                <w:rFonts w:ascii="Arial" w:hAnsi="Arial" w:cs="Arial"/>
              </w:rPr>
              <w:t xml:space="preserve"> [2002] VSC 94</w:t>
            </w:r>
            <w:r>
              <w:rPr>
                <w:rFonts w:ascii="Arial" w:hAnsi="Arial" w:cs="Arial"/>
                <w:bCs/>
                <w:iCs/>
                <w:color w:val="000000"/>
              </w:rPr>
              <w:t xml:space="preserve"> moved from paragraph 2.8.1.</w:t>
            </w:r>
          </w:p>
          <w:p w14:paraId="1FA4F718" w14:textId="77777777" w:rsidR="00F0265D" w:rsidRDefault="00F0265D" w:rsidP="00F0265D">
            <w:pPr>
              <w:numPr>
                <w:ilvl w:val="0"/>
                <w:numId w:val="6"/>
              </w:numPr>
              <w:ind w:left="284" w:hanging="284"/>
              <w:jc w:val="both"/>
              <w:rPr>
                <w:rFonts w:ascii="Arial" w:hAnsi="Arial" w:cs="Arial"/>
                <w:bCs/>
                <w:iCs/>
                <w:color w:val="000000"/>
              </w:rPr>
            </w:pPr>
            <w:r>
              <w:rPr>
                <w:rFonts w:ascii="Arial" w:hAnsi="Arial" w:cs="Arial"/>
                <w:bCs/>
                <w:iCs/>
                <w:color w:val="000000"/>
              </w:rPr>
              <w:lastRenderedPageBreak/>
              <w:t>Amendments to previous commentary.</w:t>
            </w:r>
          </w:p>
        </w:tc>
      </w:tr>
      <w:tr w:rsidR="00F0265D" w14:paraId="609BD669" w14:textId="77777777" w:rsidTr="0069037C">
        <w:tc>
          <w:tcPr>
            <w:tcW w:w="1219" w:type="dxa"/>
            <w:gridSpan w:val="2"/>
            <w:tcBorders>
              <w:top w:val="single" w:sz="4" w:space="0" w:color="auto"/>
              <w:left w:val="single" w:sz="18" w:space="0" w:color="auto"/>
              <w:bottom w:val="single" w:sz="4" w:space="0" w:color="auto"/>
            </w:tcBorders>
          </w:tcPr>
          <w:p w14:paraId="46AA6087" w14:textId="77777777" w:rsidR="00F0265D" w:rsidRDefault="00F0265D" w:rsidP="00F0265D">
            <w:pPr>
              <w:rPr>
                <w:lang w:val="en-AU"/>
              </w:rPr>
            </w:pPr>
            <w:r>
              <w:rPr>
                <w:lang w:val="en-AU"/>
              </w:rPr>
              <w:lastRenderedPageBreak/>
              <w:t>27/02/14</w:t>
            </w:r>
          </w:p>
        </w:tc>
        <w:tc>
          <w:tcPr>
            <w:tcW w:w="836" w:type="dxa"/>
            <w:tcBorders>
              <w:top w:val="single" w:sz="4" w:space="0" w:color="auto"/>
              <w:bottom w:val="single" w:sz="4" w:space="0" w:color="auto"/>
            </w:tcBorders>
          </w:tcPr>
          <w:p w14:paraId="1145E9F2" w14:textId="13A6746D"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22CA6A8" w14:textId="77777777" w:rsidR="00F0265D" w:rsidRDefault="00F0265D" w:rsidP="00F0265D">
            <w:pPr>
              <w:jc w:val="center"/>
              <w:rPr>
                <w:lang w:val="en-AU"/>
              </w:rPr>
            </w:pPr>
            <w:r>
              <w:rPr>
                <w:lang w:val="en-AU"/>
              </w:rPr>
              <w:t>2.8.3</w:t>
            </w:r>
          </w:p>
        </w:tc>
        <w:tc>
          <w:tcPr>
            <w:tcW w:w="4798" w:type="dxa"/>
            <w:gridSpan w:val="2"/>
            <w:tcBorders>
              <w:top w:val="single" w:sz="4" w:space="0" w:color="auto"/>
              <w:bottom w:val="single" w:sz="4" w:space="0" w:color="auto"/>
              <w:right w:val="single" w:sz="18" w:space="0" w:color="auto"/>
            </w:tcBorders>
          </w:tcPr>
          <w:p w14:paraId="46024848" w14:textId="77777777" w:rsidR="00F0265D" w:rsidRDefault="00F0265D" w:rsidP="00F0265D">
            <w:pPr>
              <w:jc w:val="both"/>
              <w:rPr>
                <w:rFonts w:ascii="Arial" w:hAnsi="Arial" w:cs="Arial"/>
                <w:bCs/>
                <w:iCs/>
                <w:color w:val="000000"/>
              </w:rPr>
            </w:pPr>
            <w:r>
              <w:rPr>
                <w:rFonts w:ascii="Arial" w:hAnsi="Arial" w:cs="Arial"/>
                <w:bCs/>
                <w:iCs/>
                <w:color w:val="000000"/>
              </w:rPr>
              <w:t>New paragraph entitled</w:t>
            </w:r>
            <w:r w:rsidRPr="00D809B3">
              <w:rPr>
                <w:rFonts w:ascii="Arial" w:hAnsi="Arial" w:cs="Arial"/>
                <w:bCs/>
                <w:iCs/>
                <w:color w:val="000000"/>
              </w:rPr>
              <w:t xml:space="preserve"> “</w:t>
            </w:r>
            <w:r w:rsidRPr="00D809B3">
              <w:rPr>
                <w:rFonts w:ascii="Arial" w:hAnsi="Arial" w:cs="Arial"/>
                <w:bCs/>
              </w:rPr>
              <w:t>Section 10(5) of the Witness Protection Act</w:t>
            </w:r>
            <w:r w:rsidRPr="00D809B3">
              <w:rPr>
                <w:rFonts w:ascii="Arial" w:hAnsi="Arial" w:cs="Arial"/>
                <w:bCs/>
                <w:iCs/>
                <w:color w:val="000000"/>
              </w:rPr>
              <w:t>”</w:t>
            </w:r>
            <w:r>
              <w:rPr>
                <w:rFonts w:ascii="Arial" w:hAnsi="Arial" w:cs="Arial"/>
                <w:bCs/>
                <w:iCs/>
                <w:color w:val="000000"/>
              </w:rPr>
              <w:t>.  The material in this paragraph has been moved from the end of paragraph 2.7.</w:t>
            </w:r>
          </w:p>
        </w:tc>
      </w:tr>
      <w:tr w:rsidR="00F0265D" w14:paraId="6D3F6812" w14:textId="77777777" w:rsidTr="0069037C">
        <w:tc>
          <w:tcPr>
            <w:tcW w:w="1219" w:type="dxa"/>
            <w:gridSpan w:val="2"/>
            <w:tcBorders>
              <w:top w:val="single" w:sz="4" w:space="0" w:color="auto"/>
              <w:left w:val="single" w:sz="18" w:space="0" w:color="auto"/>
              <w:bottom w:val="single" w:sz="4" w:space="0" w:color="auto"/>
            </w:tcBorders>
          </w:tcPr>
          <w:p w14:paraId="557D5555"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443F79E4" w14:textId="23D0A659"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233FBC4" w14:textId="77777777" w:rsidR="00F0265D" w:rsidRDefault="00F0265D" w:rsidP="00F0265D">
            <w:pPr>
              <w:jc w:val="center"/>
              <w:rPr>
                <w:lang w:val="en-AU"/>
              </w:rPr>
            </w:pPr>
            <w:r>
              <w:rPr>
                <w:lang w:val="en-AU"/>
              </w:rPr>
              <w:t>2.10.1</w:t>
            </w:r>
          </w:p>
        </w:tc>
        <w:tc>
          <w:tcPr>
            <w:tcW w:w="4798" w:type="dxa"/>
            <w:gridSpan w:val="2"/>
            <w:tcBorders>
              <w:top w:val="single" w:sz="4" w:space="0" w:color="auto"/>
              <w:bottom w:val="single" w:sz="4" w:space="0" w:color="auto"/>
              <w:right w:val="single" w:sz="18" w:space="0" w:color="auto"/>
            </w:tcBorders>
          </w:tcPr>
          <w:p w14:paraId="2F4E632C" w14:textId="77777777" w:rsidR="00F0265D" w:rsidRDefault="00F0265D" w:rsidP="00F0265D">
            <w:pPr>
              <w:jc w:val="both"/>
              <w:rPr>
                <w:rFonts w:ascii="Arial" w:hAnsi="Arial" w:cs="Arial"/>
                <w:bCs/>
                <w:iCs/>
                <w:color w:val="000000"/>
              </w:rPr>
            </w:pPr>
            <w:r>
              <w:rPr>
                <w:rFonts w:ascii="Arial" w:hAnsi="Arial" w:cs="Arial"/>
                <w:bCs/>
                <w:iCs/>
                <w:color w:val="000000"/>
              </w:rPr>
              <w:t>Paragraph heading amended to “Youth Justice”.  Amendments to commentary.</w:t>
            </w:r>
          </w:p>
        </w:tc>
      </w:tr>
      <w:tr w:rsidR="00F0265D" w14:paraId="107C1706" w14:textId="77777777" w:rsidTr="0069037C">
        <w:tc>
          <w:tcPr>
            <w:tcW w:w="1219" w:type="dxa"/>
            <w:gridSpan w:val="2"/>
            <w:tcBorders>
              <w:top w:val="single" w:sz="4" w:space="0" w:color="auto"/>
              <w:left w:val="single" w:sz="18" w:space="0" w:color="auto"/>
              <w:bottom w:val="single" w:sz="4" w:space="0" w:color="auto"/>
            </w:tcBorders>
          </w:tcPr>
          <w:p w14:paraId="3488799E"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72AE7EA2" w14:textId="586DC2CC"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B3CFDB2" w14:textId="77777777" w:rsidR="00F0265D" w:rsidRDefault="00F0265D" w:rsidP="00F0265D">
            <w:pPr>
              <w:jc w:val="center"/>
              <w:rPr>
                <w:lang w:val="en-AU"/>
              </w:rPr>
            </w:pPr>
            <w:r>
              <w:rPr>
                <w:lang w:val="en-AU"/>
              </w:rPr>
              <w:t>2.10.2</w:t>
            </w:r>
          </w:p>
        </w:tc>
        <w:tc>
          <w:tcPr>
            <w:tcW w:w="4798" w:type="dxa"/>
            <w:gridSpan w:val="2"/>
            <w:tcBorders>
              <w:top w:val="single" w:sz="4" w:space="0" w:color="auto"/>
              <w:bottom w:val="single" w:sz="4" w:space="0" w:color="auto"/>
              <w:right w:val="single" w:sz="18" w:space="0" w:color="auto"/>
            </w:tcBorders>
          </w:tcPr>
          <w:p w14:paraId="5DDD5E6B" w14:textId="77777777" w:rsidR="00F0265D" w:rsidRDefault="00F0265D" w:rsidP="00F0265D">
            <w:pPr>
              <w:jc w:val="both"/>
              <w:rPr>
                <w:rFonts w:ascii="Arial" w:hAnsi="Arial" w:cs="Arial"/>
                <w:bCs/>
                <w:iCs/>
                <w:color w:val="000000"/>
              </w:rPr>
            </w:pPr>
            <w:r>
              <w:rPr>
                <w:rFonts w:ascii="Arial" w:hAnsi="Arial" w:cs="Arial"/>
                <w:bCs/>
                <w:iCs/>
                <w:color w:val="000000"/>
              </w:rPr>
              <w:t xml:space="preserve">Amendment to commentary on the </w:t>
            </w:r>
            <w:smartTag w:uri="urn:schemas-microsoft-com:office:smarttags" w:element="Street">
              <w:smartTag w:uri="urn:schemas-microsoft-com:office:smarttags" w:element="address">
                <w:r>
                  <w:rPr>
                    <w:rFonts w:ascii="Arial" w:hAnsi="Arial" w:cs="Arial"/>
                    <w:bCs/>
                    <w:iCs/>
                    <w:color w:val="000000"/>
                  </w:rPr>
                  <w:t>Salvation Army Court</w:t>
                </w:r>
              </w:smartTag>
            </w:smartTag>
            <w:r>
              <w:rPr>
                <w:rFonts w:ascii="Arial" w:hAnsi="Arial" w:cs="Arial"/>
                <w:bCs/>
                <w:iCs/>
                <w:color w:val="000000"/>
              </w:rPr>
              <w:t xml:space="preserve"> support service.</w:t>
            </w:r>
          </w:p>
        </w:tc>
      </w:tr>
      <w:tr w:rsidR="00F0265D" w14:paraId="5C9598A0" w14:textId="77777777" w:rsidTr="0069037C">
        <w:tc>
          <w:tcPr>
            <w:tcW w:w="1219" w:type="dxa"/>
            <w:gridSpan w:val="2"/>
            <w:tcBorders>
              <w:top w:val="single" w:sz="4" w:space="0" w:color="auto"/>
              <w:left w:val="single" w:sz="18" w:space="0" w:color="auto"/>
              <w:bottom w:val="single" w:sz="4" w:space="0" w:color="auto"/>
            </w:tcBorders>
          </w:tcPr>
          <w:p w14:paraId="038C0718"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2DF8C2E4" w14:textId="1F99B47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B596DE2"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0D954C2" w14:textId="77777777" w:rsidR="00F0265D" w:rsidRDefault="00F0265D" w:rsidP="00F0265D">
            <w:pPr>
              <w:jc w:val="both"/>
              <w:rPr>
                <w:rFonts w:ascii="Arial" w:hAnsi="Arial" w:cs="Arial"/>
                <w:bCs/>
                <w:iCs/>
                <w:color w:val="000000"/>
              </w:rPr>
            </w:pPr>
            <w:r w:rsidRPr="00141B8A">
              <w:rPr>
                <w:rFonts w:ascii="Arial" w:hAnsi="Arial" w:cs="Arial"/>
                <w:color w:val="000000"/>
              </w:rPr>
              <w:t xml:space="preserve">Added reference to </w:t>
            </w:r>
            <w:r w:rsidRPr="00423D61">
              <w:rPr>
                <w:rFonts w:ascii="Arial" w:hAnsi="Arial" w:cs="Arial"/>
                <w:i/>
                <w:color w:val="000000"/>
              </w:rPr>
              <w:t xml:space="preserve">Wain &amp; </w:t>
            </w:r>
            <w:proofErr w:type="spellStart"/>
            <w:r w:rsidRPr="00423D61">
              <w:rPr>
                <w:rFonts w:ascii="Arial" w:hAnsi="Arial" w:cs="Arial"/>
                <w:i/>
                <w:color w:val="000000"/>
              </w:rPr>
              <w:t>Ors</w:t>
            </w:r>
            <w:proofErr w:type="spellEnd"/>
            <w:r w:rsidRPr="00423D61">
              <w:rPr>
                <w:rFonts w:ascii="Arial" w:hAnsi="Arial" w:cs="Arial"/>
                <w:i/>
                <w:color w:val="000000"/>
              </w:rPr>
              <w:t xml:space="preserve"> v </w:t>
            </w:r>
            <w:proofErr w:type="spellStart"/>
            <w:r w:rsidRPr="00423D61">
              <w:rPr>
                <w:rFonts w:ascii="Arial" w:hAnsi="Arial" w:cs="Arial"/>
                <w:i/>
                <w:color w:val="000000"/>
              </w:rPr>
              <w:t>Drapac</w:t>
            </w:r>
            <w:proofErr w:type="spellEnd"/>
            <w:r w:rsidRPr="00423D61">
              <w:rPr>
                <w:rFonts w:ascii="Arial" w:hAnsi="Arial" w:cs="Arial"/>
                <w:i/>
                <w:color w:val="000000"/>
              </w:rPr>
              <w:t xml:space="preserve"> &amp; </w:t>
            </w:r>
            <w:proofErr w:type="spellStart"/>
            <w:r w:rsidRPr="00423D61">
              <w:rPr>
                <w:rFonts w:ascii="Arial" w:hAnsi="Arial" w:cs="Arial"/>
                <w:i/>
                <w:color w:val="000000"/>
              </w:rPr>
              <w:t>Ors</w:t>
            </w:r>
            <w:proofErr w:type="spellEnd"/>
            <w:r w:rsidRPr="00423D61">
              <w:rPr>
                <w:rFonts w:ascii="Arial" w:hAnsi="Arial" w:cs="Arial"/>
                <w:i/>
                <w:color w:val="000000"/>
              </w:rPr>
              <w:t xml:space="preserve"> (No 3)</w:t>
            </w:r>
            <w:r w:rsidRPr="00423D61">
              <w:rPr>
                <w:rFonts w:ascii="Arial" w:hAnsi="Arial" w:cs="Arial"/>
                <w:color w:val="000000"/>
              </w:rPr>
              <w:t xml:space="preserve"> [2014] VSC 23.</w:t>
            </w:r>
          </w:p>
        </w:tc>
      </w:tr>
      <w:tr w:rsidR="00F0265D" w14:paraId="67CABEE5" w14:textId="77777777" w:rsidTr="0069037C">
        <w:tc>
          <w:tcPr>
            <w:tcW w:w="1219" w:type="dxa"/>
            <w:gridSpan w:val="2"/>
            <w:tcBorders>
              <w:top w:val="single" w:sz="4" w:space="0" w:color="auto"/>
              <w:left w:val="single" w:sz="18" w:space="0" w:color="auto"/>
              <w:bottom w:val="single" w:sz="4" w:space="0" w:color="auto"/>
            </w:tcBorders>
          </w:tcPr>
          <w:p w14:paraId="720D1F98"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7C81F284" w14:textId="0304659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041AC2A" w14:textId="77777777" w:rsidR="00F0265D" w:rsidRDefault="00F0265D" w:rsidP="00F0265D">
            <w:pPr>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127684A1" w14:textId="77777777" w:rsidR="00F0265D" w:rsidRDefault="00F0265D" w:rsidP="00F0265D">
            <w:pPr>
              <w:jc w:val="both"/>
              <w:rPr>
                <w:rFonts w:ascii="Arial" w:hAnsi="Arial" w:cs="Arial"/>
                <w:bCs/>
                <w:iCs/>
                <w:color w:val="000000"/>
              </w:rPr>
            </w:pPr>
            <w:r>
              <w:rPr>
                <w:rFonts w:ascii="Arial" w:hAnsi="Arial" w:cs="Arial"/>
                <w:bCs/>
                <w:iCs/>
                <w:color w:val="000000"/>
              </w:rPr>
              <w:t xml:space="preserve">Added reference to </w:t>
            </w:r>
            <w:r w:rsidRPr="00423D61">
              <w:rPr>
                <w:rFonts w:ascii="Arial" w:hAnsi="Arial" w:cs="Arial"/>
                <w:i/>
                <w:color w:val="000000"/>
              </w:rPr>
              <w:t xml:space="preserve">Gray v </w:t>
            </w:r>
            <w:proofErr w:type="spellStart"/>
            <w:r w:rsidRPr="00423D61">
              <w:rPr>
                <w:rFonts w:ascii="Arial" w:hAnsi="Arial" w:cs="Arial"/>
                <w:i/>
                <w:color w:val="000000"/>
              </w:rPr>
              <w:t>Brimbank</w:t>
            </w:r>
            <w:proofErr w:type="spellEnd"/>
            <w:r w:rsidRPr="00423D61">
              <w:rPr>
                <w:rFonts w:ascii="Arial" w:hAnsi="Arial" w:cs="Arial"/>
                <w:i/>
                <w:color w:val="000000"/>
              </w:rPr>
              <w:t xml:space="preserve"> City Council</w:t>
            </w:r>
            <w:r w:rsidRPr="00423D61">
              <w:rPr>
                <w:rFonts w:ascii="Arial" w:hAnsi="Arial" w:cs="Arial"/>
                <w:color w:val="000000"/>
              </w:rPr>
              <w:t xml:space="preserve"> [2014] VSC 13 at [35]-[56] per Rush J.</w:t>
            </w:r>
          </w:p>
        </w:tc>
      </w:tr>
      <w:tr w:rsidR="00F0265D" w14:paraId="1A6EFC61" w14:textId="77777777" w:rsidTr="0069037C">
        <w:tc>
          <w:tcPr>
            <w:tcW w:w="1219" w:type="dxa"/>
            <w:gridSpan w:val="2"/>
            <w:tcBorders>
              <w:top w:val="single" w:sz="4" w:space="0" w:color="auto"/>
              <w:left w:val="single" w:sz="18" w:space="0" w:color="auto"/>
              <w:bottom w:val="single" w:sz="4" w:space="0" w:color="auto"/>
            </w:tcBorders>
          </w:tcPr>
          <w:p w14:paraId="680A500C"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6EADDC09" w14:textId="2D2C226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EDF32E4" w14:textId="77777777" w:rsidR="00F0265D" w:rsidRDefault="00F0265D" w:rsidP="00F0265D">
            <w:pPr>
              <w:jc w:val="center"/>
              <w:rPr>
                <w:lang w:val="en-AU"/>
              </w:rPr>
            </w:pPr>
            <w:r>
              <w:rPr>
                <w:lang w:val="en-AU"/>
              </w:rPr>
              <w:t>9.3</w:t>
            </w:r>
          </w:p>
        </w:tc>
        <w:tc>
          <w:tcPr>
            <w:tcW w:w="4798" w:type="dxa"/>
            <w:gridSpan w:val="2"/>
            <w:tcBorders>
              <w:top w:val="single" w:sz="4" w:space="0" w:color="auto"/>
              <w:bottom w:val="single" w:sz="4" w:space="0" w:color="auto"/>
              <w:right w:val="single" w:sz="18" w:space="0" w:color="auto"/>
            </w:tcBorders>
          </w:tcPr>
          <w:p w14:paraId="73B024C6"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Paragraph heading changed to “Bail – History, Questions, Factors &amp; Principles”.</w:t>
            </w:r>
          </w:p>
          <w:p w14:paraId="477FB8DD" w14:textId="77777777" w:rsidR="00F0265D" w:rsidRDefault="00F0265D" w:rsidP="00F0265D">
            <w:pPr>
              <w:numPr>
                <w:ilvl w:val="0"/>
                <w:numId w:val="7"/>
              </w:numPr>
              <w:tabs>
                <w:tab w:val="clear" w:pos="567"/>
                <w:tab w:val="left" w:pos="284"/>
              </w:tabs>
              <w:ind w:left="0" w:firstLine="0"/>
              <w:jc w:val="both"/>
              <w:rPr>
                <w:rFonts w:ascii="Arial" w:hAnsi="Arial" w:cs="Arial"/>
                <w:bCs/>
                <w:iCs/>
                <w:color w:val="000000"/>
              </w:rPr>
            </w:pPr>
            <w:r>
              <w:rPr>
                <w:rFonts w:ascii="Arial" w:hAnsi="Arial" w:cs="Arial"/>
                <w:bCs/>
                <w:iCs/>
                <w:color w:val="000000"/>
              </w:rPr>
              <w:t>Four sub-headings introduced.</w:t>
            </w:r>
          </w:p>
          <w:p w14:paraId="09E3D6B9"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Cases of </w:t>
            </w:r>
            <w:r>
              <w:rPr>
                <w:rFonts w:ascii="Arial" w:hAnsi="Arial" w:cs="Arial"/>
                <w:i/>
              </w:rPr>
              <w:t>R</w:t>
            </w:r>
            <w:r w:rsidRPr="003F4E22">
              <w:rPr>
                <w:rFonts w:ascii="Arial" w:hAnsi="Arial" w:cs="Arial"/>
                <w:i/>
              </w:rPr>
              <w:t>ena</w:t>
            </w:r>
            <w:r>
              <w:rPr>
                <w:rFonts w:ascii="Arial" w:hAnsi="Arial" w:cs="Arial"/>
                <w:i/>
              </w:rPr>
              <w:t xml:space="preserve">te </w:t>
            </w:r>
            <w:proofErr w:type="spellStart"/>
            <w:r>
              <w:rPr>
                <w:rFonts w:ascii="Arial" w:hAnsi="Arial" w:cs="Arial"/>
                <w:i/>
              </w:rPr>
              <w:t>Mokbel</w:t>
            </w:r>
            <w:proofErr w:type="spellEnd"/>
            <w:r>
              <w:rPr>
                <w:rFonts w:ascii="Arial" w:hAnsi="Arial" w:cs="Arial"/>
                <w:i/>
              </w:rPr>
              <w:t xml:space="preserve"> v DPP (Vic) and DPP (</w:t>
            </w:r>
            <w:proofErr w:type="spellStart"/>
            <w:r>
              <w:rPr>
                <w:rFonts w:ascii="Arial" w:hAnsi="Arial" w:cs="Arial"/>
                <w:i/>
              </w:rPr>
              <w:t>C</w:t>
            </w:r>
            <w:r w:rsidRPr="003F4E22">
              <w:rPr>
                <w:rFonts w:ascii="Arial" w:hAnsi="Arial" w:cs="Arial"/>
                <w:i/>
              </w:rPr>
              <w:t>th</w:t>
            </w:r>
            <w:proofErr w:type="spellEnd"/>
            <w:r w:rsidRPr="003F4E22">
              <w:rPr>
                <w:rFonts w:ascii="Arial" w:hAnsi="Arial" w:cs="Arial"/>
                <w:i/>
              </w:rPr>
              <w:t>)</w:t>
            </w:r>
            <w:r w:rsidRPr="003F4E22">
              <w:rPr>
                <w:rFonts w:ascii="Arial" w:hAnsi="Arial" w:cs="Arial"/>
              </w:rPr>
              <w:t xml:space="preserve"> [2006] VSC</w:t>
            </w:r>
            <w:r>
              <w:rPr>
                <w:rFonts w:ascii="Arial" w:hAnsi="Arial" w:cs="Arial"/>
              </w:rPr>
              <w:t xml:space="preserve"> </w:t>
            </w:r>
            <w:r w:rsidRPr="003F4E22">
              <w:rPr>
                <w:rFonts w:ascii="Arial" w:hAnsi="Arial" w:cs="Arial"/>
              </w:rPr>
              <w:t>487</w:t>
            </w:r>
            <w:r>
              <w:rPr>
                <w:rFonts w:ascii="Arial" w:hAnsi="Arial" w:cs="Arial"/>
              </w:rPr>
              <w:t xml:space="preserve"> at [33]-[34]; </w:t>
            </w:r>
            <w:r w:rsidRPr="00656207">
              <w:rPr>
                <w:rFonts w:ascii="Arial" w:hAnsi="Arial" w:cs="Arial"/>
                <w:i/>
              </w:rPr>
              <w:t>Bail Application by Michael Paterson</w:t>
            </w:r>
            <w:r>
              <w:rPr>
                <w:rFonts w:ascii="Arial" w:hAnsi="Arial" w:cs="Arial"/>
              </w:rPr>
              <w:t xml:space="preserve"> [2006] VSC 268 </w:t>
            </w:r>
            <w:r>
              <w:rPr>
                <w:rFonts w:ascii="Arial" w:hAnsi="Arial" w:cs="Arial"/>
                <w:bCs/>
                <w:iCs/>
                <w:color w:val="000000"/>
              </w:rPr>
              <w:t xml:space="preserve">and </w:t>
            </w:r>
            <w:r>
              <w:rPr>
                <w:rFonts w:ascii="Arial" w:hAnsi="Arial" w:cs="Arial"/>
                <w:i/>
              </w:rPr>
              <w:t>R v</w:t>
            </w:r>
            <w:r w:rsidRPr="00A94954">
              <w:rPr>
                <w:rFonts w:ascii="Arial" w:hAnsi="Arial" w:cs="Arial"/>
                <w:i/>
              </w:rPr>
              <w:t xml:space="preserve"> Griffey</w:t>
            </w:r>
            <w:r>
              <w:rPr>
                <w:rFonts w:ascii="Arial" w:hAnsi="Arial" w:cs="Arial"/>
                <w:i/>
              </w:rPr>
              <w:t xml:space="preserve"> </w:t>
            </w:r>
            <w:r w:rsidRPr="00A94954">
              <w:rPr>
                <w:rFonts w:ascii="Arial" w:hAnsi="Arial" w:cs="Arial"/>
              </w:rPr>
              <w:t>[2006] VSC 86</w:t>
            </w:r>
            <w:r>
              <w:rPr>
                <w:rFonts w:ascii="Arial" w:hAnsi="Arial" w:cs="Arial"/>
                <w:bCs/>
                <w:iCs/>
                <w:color w:val="000000"/>
              </w:rPr>
              <w:t xml:space="preserve"> moved from section 9.4.</w:t>
            </w:r>
          </w:p>
          <w:p w14:paraId="04B121EC"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A number of extracts from the judgment of Bell J in </w:t>
            </w:r>
            <w:r w:rsidRPr="004B15D8">
              <w:rPr>
                <w:rFonts w:ascii="Arial" w:hAnsi="Arial" w:cs="Arial"/>
                <w:bCs/>
                <w:i/>
                <w:iCs/>
                <w:color w:val="000000"/>
              </w:rPr>
              <w:t>DPP v Woods</w:t>
            </w:r>
            <w:r>
              <w:rPr>
                <w:rFonts w:ascii="Arial" w:hAnsi="Arial" w:cs="Arial"/>
                <w:bCs/>
                <w:iCs/>
                <w:color w:val="000000"/>
              </w:rPr>
              <w:t xml:space="preserve"> [2014] VSC 1 have been added to this paragraph.</w:t>
            </w:r>
          </w:p>
        </w:tc>
      </w:tr>
      <w:tr w:rsidR="00F0265D" w14:paraId="743D9143" w14:textId="77777777" w:rsidTr="0069037C">
        <w:tc>
          <w:tcPr>
            <w:tcW w:w="1219" w:type="dxa"/>
            <w:gridSpan w:val="2"/>
            <w:tcBorders>
              <w:top w:val="single" w:sz="4" w:space="0" w:color="auto"/>
              <w:left w:val="single" w:sz="18" w:space="0" w:color="auto"/>
              <w:bottom w:val="single" w:sz="4" w:space="0" w:color="auto"/>
            </w:tcBorders>
          </w:tcPr>
          <w:p w14:paraId="2ED4DE12"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3758214C" w14:textId="0BEC521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B022265" w14:textId="77777777" w:rsidR="00F0265D" w:rsidRDefault="00F0265D" w:rsidP="00F0265D">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2BEE68F7" w14:textId="77777777" w:rsidR="00F0265D" w:rsidRDefault="00F0265D" w:rsidP="00F0265D">
            <w:pPr>
              <w:jc w:val="both"/>
              <w:rPr>
                <w:rFonts w:ascii="Arial" w:hAnsi="Arial" w:cs="Arial"/>
                <w:bCs/>
                <w:iCs/>
                <w:color w:val="000000"/>
              </w:rPr>
            </w:pPr>
            <w:r>
              <w:rPr>
                <w:rFonts w:ascii="Arial" w:hAnsi="Arial" w:cs="Arial"/>
                <w:bCs/>
                <w:iCs/>
                <w:color w:val="000000"/>
              </w:rPr>
              <w:t xml:space="preserve">Added reference to </w:t>
            </w:r>
            <w:r w:rsidRPr="004B15D8">
              <w:rPr>
                <w:rFonts w:ascii="Arial" w:hAnsi="Arial" w:cs="Arial"/>
                <w:bCs/>
                <w:i/>
                <w:iCs/>
                <w:color w:val="000000"/>
              </w:rPr>
              <w:t>DPP v Woods</w:t>
            </w:r>
            <w:r>
              <w:rPr>
                <w:rFonts w:ascii="Arial" w:hAnsi="Arial" w:cs="Arial"/>
                <w:bCs/>
                <w:iCs/>
                <w:color w:val="000000"/>
              </w:rPr>
              <w:t xml:space="preserve"> [2014] VSC 1 at [34].</w:t>
            </w:r>
          </w:p>
        </w:tc>
      </w:tr>
      <w:tr w:rsidR="00F0265D" w14:paraId="382E9138" w14:textId="77777777" w:rsidTr="0069037C">
        <w:tc>
          <w:tcPr>
            <w:tcW w:w="1219" w:type="dxa"/>
            <w:gridSpan w:val="2"/>
            <w:tcBorders>
              <w:top w:val="single" w:sz="4" w:space="0" w:color="auto"/>
              <w:left w:val="single" w:sz="18" w:space="0" w:color="auto"/>
              <w:bottom w:val="single" w:sz="4" w:space="0" w:color="auto"/>
            </w:tcBorders>
          </w:tcPr>
          <w:p w14:paraId="78FAA6C1"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42DC3E36" w14:textId="67FDBF0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64B8073"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98B85A8"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exceptional circumstances were found and bail was granted” is numbered 9.4.1.1.</w:t>
            </w:r>
          </w:p>
          <w:p w14:paraId="28935B9E"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Added references to cases of </w:t>
            </w:r>
            <w:r w:rsidRPr="007F5195">
              <w:rPr>
                <w:rFonts w:ascii="Arial" w:hAnsi="Arial" w:cs="Arial"/>
                <w:bCs/>
                <w:i/>
                <w:iCs/>
                <w:color w:val="000000"/>
              </w:rPr>
              <w:t>Armstrong v R</w:t>
            </w:r>
            <w:r>
              <w:rPr>
                <w:rFonts w:ascii="Arial" w:hAnsi="Arial" w:cs="Arial"/>
                <w:bCs/>
                <w:iCs/>
                <w:color w:val="000000"/>
              </w:rPr>
              <w:t xml:space="preserve"> [2013] VSC 111; </w:t>
            </w:r>
            <w:r w:rsidRPr="007F5195">
              <w:rPr>
                <w:rFonts w:ascii="Arial" w:hAnsi="Arial" w:cs="Arial"/>
                <w:bCs/>
                <w:i/>
                <w:iCs/>
                <w:color w:val="000000"/>
              </w:rPr>
              <w:t xml:space="preserve">Re Michael </w:t>
            </w:r>
            <w:proofErr w:type="spellStart"/>
            <w:r w:rsidRPr="007F5195">
              <w:rPr>
                <w:rFonts w:ascii="Arial" w:hAnsi="Arial" w:cs="Arial"/>
                <w:bCs/>
                <w:i/>
                <w:iCs/>
                <w:color w:val="000000"/>
              </w:rPr>
              <w:t>Pickergill</w:t>
            </w:r>
            <w:proofErr w:type="spellEnd"/>
            <w:r>
              <w:rPr>
                <w:rFonts w:ascii="Arial" w:hAnsi="Arial" w:cs="Arial"/>
                <w:bCs/>
                <w:iCs/>
                <w:color w:val="000000"/>
              </w:rPr>
              <w:t xml:space="preserve"> [2013] VSC 715.</w:t>
            </w:r>
          </w:p>
        </w:tc>
      </w:tr>
      <w:tr w:rsidR="00F0265D" w14:paraId="1B112888" w14:textId="77777777" w:rsidTr="0069037C">
        <w:tc>
          <w:tcPr>
            <w:tcW w:w="1219" w:type="dxa"/>
            <w:gridSpan w:val="2"/>
            <w:tcBorders>
              <w:top w:val="single" w:sz="4" w:space="0" w:color="auto"/>
              <w:left w:val="single" w:sz="18" w:space="0" w:color="auto"/>
              <w:bottom w:val="single" w:sz="4" w:space="0" w:color="auto"/>
            </w:tcBorders>
          </w:tcPr>
          <w:p w14:paraId="6D85DC7F"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4368D518" w14:textId="59A1385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7C3D55C" w14:textId="77777777" w:rsidR="00F0265D" w:rsidRDefault="00F0265D" w:rsidP="00F0265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EDCE385" w14:textId="77777777" w:rsidR="00F0265D" w:rsidRDefault="00F0265D" w:rsidP="00F0265D">
            <w:pPr>
              <w:jc w:val="both"/>
              <w:rPr>
                <w:rFonts w:ascii="Arial" w:hAnsi="Arial" w:cs="Arial"/>
                <w:bCs/>
                <w:iCs/>
                <w:color w:val="000000"/>
              </w:rPr>
            </w:pPr>
            <w:r>
              <w:rPr>
                <w:rFonts w:ascii="Arial" w:hAnsi="Arial" w:cs="Arial"/>
                <w:bCs/>
                <w:iCs/>
                <w:color w:val="000000"/>
              </w:rPr>
              <w:t>The paragraph detailing “Some Cases in which exceptional circumstances were not found and bail was refused” is numbered 9.4.1.2.</w:t>
            </w:r>
          </w:p>
        </w:tc>
      </w:tr>
      <w:tr w:rsidR="00F0265D" w14:paraId="546C54B5" w14:textId="77777777" w:rsidTr="0069037C">
        <w:tc>
          <w:tcPr>
            <w:tcW w:w="1219" w:type="dxa"/>
            <w:gridSpan w:val="2"/>
            <w:tcBorders>
              <w:top w:val="single" w:sz="4" w:space="0" w:color="auto"/>
              <w:left w:val="single" w:sz="18" w:space="0" w:color="auto"/>
              <w:bottom w:val="single" w:sz="4" w:space="0" w:color="auto"/>
            </w:tcBorders>
          </w:tcPr>
          <w:p w14:paraId="7C4C9A42"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21C6C04D" w14:textId="046D341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0CC1A38" w14:textId="77777777" w:rsidR="00F0265D" w:rsidRDefault="00F0265D" w:rsidP="00F0265D">
            <w:pPr>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1116C4CB"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sidRPr="007F5195">
              <w:rPr>
                <w:rFonts w:ascii="Arial" w:hAnsi="Arial" w:cs="Arial"/>
                <w:bCs/>
                <w:iCs/>
                <w:color w:val="000000"/>
              </w:rPr>
              <w:t>New paragraph heading “</w:t>
            </w:r>
            <w:r w:rsidRPr="007F5195">
              <w:rPr>
                <w:rFonts w:ascii="Arial" w:hAnsi="Arial" w:cs="Arial"/>
                <w:color w:val="000000"/>
              </w:rPr>
              <w:t>Whether showing cause is a ‘one step’ or a ‘two step’ process</w:t>
            </w:r>
            <w:r w:rsidRPr="007F5195">
              <w:rPr>
                <w:rFonts w:ascii="Arial" w:hAnsi="Arial" w:cs="Arial"/>
                <w:bCs/>
                <w:iCs/>
                <w:color w:val="000000"/>
              </w:rPr>
              <w:t>”.</w:t>
            </w:r>
          </w:p>
          <w:p w14:paraId="3188492F" w14:textId="77777777" w:rsidR="00F0265D" w:rsidRPr="007F5195"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[55]-[56].</w:t>
            </w:r>
          </w:p>
        </w:tc>
      </w:tr>
      <w:tr w:rsidR="00F0265D" w14:paraId="3032CA3C" w14:textId="77777777" w:rsidTr="0069037C">
        <w:tc>
          <w:tcPr>
            <w:tcW w:w="1219" w:type="dxa"/>
            <w:gridSpan w:val="2"/>
            <w:tcBorders>
              <w:top w:val="single" w:sz="4" w:space="0" w:color="auto"/>
              <w:left w:val="single" w:sz="18" w:space="0" w:color="auto"/>
              <w:bottom w:val="single" w:sz="4" w:space="0" w:color="auto"/>
            </w:tcBorders>
          </w:tcPr>
          <w:p w14:paraId="5AFA8C47"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58E4688B" w14:textId="6313509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D8B73C9" w14:textId="77777777" w:rsidR="00F0265D" w:rsidRDefault="00F0265D" w:rsidP="00F0265D">
            <w:pPr>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9E5D74F" w14:textId="77777777" w:rsidR="00F0265D" w:rsidRPr="00FF3A05" w:rsidRDefault="00F0265D" w:rsidP="00F0265D">
            <w:pPr>
              <w:numPr>
                <w:ilvl w:val="0"/>
                <w:numId w:val="7"/>
              </w:numPr>
              <w:tabs>
                <w:tab w:val="clear" w:pos="567"/>
                <w:tab w:val="left" w:pos="284"/>
              </w:tabs>
              <w:ind w:left="284" w:hanging="284"/>
              <w:jc w:val="both"/>
              <w:rPr>
                <w:rFonts w:ascii="Arial" w:hAnsi="Arial" w:cs="Arial"/>
                <w:bCs/>
                <w:iCs/>
                <w:color w:val="000000"/>
              </w:rPr>
            </w:pPr>
            <w:r w:rsidRPr="00FF3A05">
              <w:rPr>
                <w:rFonts w:ascii="Arial" w:hAnsi="Arial" w:cs="Arial"/>
                <w:color w:val="000000"/>
              </w:rPr>
              <w:t>New paragraph heading “How does an accused show cause</w:t>
            </w:r>
            <w:r w:rsidRPr="00FF3A05">
              <w:rPr>
                <w:rFonts w:ascii="Arial" w:hAnsi="Arial" w:cs="Arial"/>
                <w:bCs/>
                <w:iCs/>
                <w:color w:val="000000"/>
              </w:rPr>
              <w:t>”</w:t>
            </w:r>
            <w:r>
              <w:rPr>
                <w:rFonts w:ascii="Arial" w:hAnsi="Arial" w:cs="Arial"/>
                <w:bCs/>
                <w:iCs/>
                <w:color w:val="000000"/>
              </w:rPr>
              <w:t>.</w:t>
            </w:r>
          </w:p>
          <w:p w14:paraId="0181E41E"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[51].</w:t>
            </w:r>
          </w:p>
          <w:p w14:paraId="6F191475"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FF3A05">
              <w:rPr>
                <w:rFonts w:ascii="Arial" w:hAnsi="Arial" w:cs="Arial"/>
                <w:bCs/>
                <w:i/>
                <w:iCs/>
                <w:color w:val="000000"/>
              </w:rPr>
              <w:t>MA v EM</w:t>
            </w:r>
            <w:r>
              <w:rPr>
                <w:rFonts w:ascii="Arial" w:hAnsi="Arial" w:cs="Arial"/>
                <w:bCs/>
                <w:iCs/>
                <w:color w:val="000000"/>
              </w:rPr>
              <w:t xml:space="preserve"> [2014] VSC 11.</w:t>
            </w:r>
          </w:p>
        </w:tc>
      </w:tr>
      <w:tr w:rsidR="00F0265D" w14:paraId="30400073" w14:textId="77777777" w:rsidTr="0069037C">
        <w:tc>
          <w:tcPr>
            <w:tcW w:w="1219" w:type="dxa"/>
            <w:gridSpan w:val="2"/>
            <w:tcBorders>
              <w:top w:val="single" w:sz="4" w:space="0" w:color="auto"/>
              <w:left w:val="single" w:sz="18" w:space="0" w:color="auto"/>
              <w:bottom w:val="single" w:sz="4" w:space="0" w:color="auto"/>
            </w:tcBorders>
          </w:tcPr>
          <w:p w14:paraId="27853D3C"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3D8AEDAE" w14:textId="108D3E6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5CCFF9C" w14:textId="77777777" w:rsidR="00F0265D" w:rsidRDefault="00F0265D" w:rsidP="00F0265D">
            <w:pPr>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7476BD83" w14:textId="77777777" w:rsidR="00F0265D" w:rsidRPr="00FF3A05" w:rsidRDefault="00F0265D" w:rsidP="00F0265D">
            <w:pPr>
              <w:numPr>
                <w:ilvl w:val="0"/>
                <w:numId w:val="7"/>
              </w:numPr>
              <w:tabs>
                <w:tab w:val="clear" w:pos="567"/>
                <w:tab w:val="left" w:pos="284"/>
              </w:tabs>
              <w:ind w:left="284" w:hanging="284"/>
              <w:jc w:val="both"/>
              <w:rPr>
                <w:rFonts w:ascii="Arial" w:hAnsi="Arial" w:cs="Arial"/>
                <w:bCs/>
                <w:iCs/>
                <w:color w:val="000000"/>
              </w:rPr>
            </w:pPr>
            <w:r w:rsidRPr="00FF3A05">
              <w:rPr>
                <w:rFonts w:ascii="Arial" w:hAnsi="Arial" w:cs="Arial"/>
                <w:color w:val="000000"/>
              </w:rPr>
              <w:t>New paragraph heading “</w:t>
            </w:r>
            <w:r>
              <w:rPr>
                <w:rFonts w:ascii="Arial" w:hAnsi="Arial" w:cs="Arial"/>
                <w:color w:val="000000"/>
              </w:rPr>
              <w:t>Unacceptable risk”.</w:t>
            </w:r>
            <w:r w:rsidRPr="00FF3A05">
              <w:rPr>
                <w:rFonts w:ascii="Arial" w:hAnsi="Arial" w:cs="Arial"/>
                <w:bCs/>
                <w:iCs/>
                <w:color w:val="000000"/>
              </w:rPr>
              <w:t>”</w:t>
            </w:r>
          </w:p>
          <w:p w14:paraId="0A51537D"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introduction to </w:t>
            </w:r>
            <w:r w:rsidRPr="000E1343">
              <w:rPr>
                <w:rFonts w:ascii="Arial" w:hAnsi="Arial" w:cs="Arial"/>
                <w:i/>
                <w:iCs/>
                <w:color w:val="000000"/>
              </w:rPr>
              <w:t xml:space="preserve">DPP v </w:t>
            </w:r>
            <w:proofErr w:type="spellStart"/>
            <w:r w:rsidRPr="000E1343">
              <w:rPr>
                <w:rFonts w:ascii="Arial" w:hAnsi="Arial" w:cs="Arial"/>
                <w:i/>
                <w:iCs/>
                <w:color w:val="000000"/>
              </w:rPr>
              <w:t>Haidy</w:t>
            </w:r>
            <w:proofErr w:type="spellEnd"/>
            <w:r w:rsidRPr="000E1343">
              <w:rPr>
                <w:rFonts w:ascii="Arial" w:hAnsi="Arial" w:cs="Arial"/>
                <w:color w:val="000000"/>
              </w:rPr>
              <w:t xml:space="preserve"> {aka </w:t>
            </w:r>
            <w:proofErr w:type="spellStart"/>
            <w:r w:rsidRPr="000E1343">
              <w:rPr>
                <w:rFonts w:ascii="Arial" w:hAnsi="Arial" w:cs="Arial"/>
                <w:i/>
                <w:iCs/>
                <w:color w:val="000000"/>
              </w:rPr>
              <w:t>Vasailley</w:t>
            </w:r>
            <w:proofErr w:type="spellEnd"/>
            <w:r w:rsidRPr="000E1343">
              <w:rPr>
                <w:rFonts w:ascii="Arial" w:hAnsi="Arial" w:cs="Arial"/>
                <w:color w:val="000000"/>
              </w:rPr>
              <w:t>} [2004] VSC 247</w:t>
            </w:r>
            <w:r>
              <w:rPr>
                <w:rFonts w:ascii="Arial" w:hAnsi="Arial" w:cs="Arial"/>
                <w:color w:val="000000"/>
              </w:rPr>
              <w:t xml:space="preserve"> and some of the previous commentary moved into paragraph 9.4.4.2.</w:t>
            </w:r>
          </w:p>
          <w:p w14:paraId="6CFC907D"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[25], [27] &amp; [28].</w:t>
            </w:r>
          </w:p>
        </w:tc>
      </w:tr>
      <w:tr w:rsidR="00F0265D" w14:paraId="4C534EEC" w14:textId="77777777" w:rsidTr="0069037C">
        <w:tc>
          <w:tcPr>
            <w:tcW w:w="1219" w:type="dxa"/>
            <w:gridSpan w:val="2"/>
            <w:tcBorders>
              <w:top w:val="single" w:sz="4" w:space="0" w:color="auto"/>
              <w:left w:val="single" w:sz="18" w:space="0" w:color="auto"/>
              <w:bottom w:val="single" w:sz="4" w:space="0" w:color="auto"/>
            </w:tcBorders>
          </w:tcPr>
          <w:p w14:paraId="225E0B21"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0CDDB22E" w14:textId="18BA67A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009433D" w14:textId="77777777" w:rsidR="00F0265D" w:rsidRDefault="00F0265D" w:rsidP="00F0265D">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E653B4C"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cause was shown and bail was granted” is numbered 9.4.4.4.</w:t>
            </w:r>
          </w:p>
          <w:p w14:paraId="3CA0BF08"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E53BE4">
              <w:rPr>
                <w:rFonts w:ascii="Arial" w:hAnsi="Arial" w:cs="Arial"/>
                <w:bCs/>
                <w:i/>
                <w:iCs/>
                <w:color w:val="000000"/>
              </w:rPr>
              <w:t xml:space="preserve">Nicholas </w:t>
            </w:r>
            <w:proofErr w:type="spellStart"/>
            <w:r w:rsidRPr="00E53BE4">
              <w:rPr>
                <w:rFonts w:ascii="Arial" w:hAnsi="Arial" w:cs="Arial"/>
                <w:bCs/>
                <w:i/>
                <w:iCs/>
                <w:color w:val="000000"/>
              </w:rPr>
              <w:t>Kiourellis</w:t>
            </w:r>
            <w:proofErr w:type="spellEnd"/>
            <w:r>
              <w:rPr>
                <w:rFonts w:ascii="Arial" w:hAnsi="Arial" w:cs="Arial"/>
                <w:bCs/>
                <w:iCs/>
                <w:color w:val="000000"/>
              </w:rPr>
              <w:t xml:space="preserve"> [2014] VSC 1 at [109]-[119].</w:t>
            </w:r>
          </w:p>
          <w:p w14:paraId="7DCD6973"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E53BE4">
              <w:rPr>
                <w:rFonts w:ascii="Arial" w:hAnsi="Arial" w:cs="Arial"/>
                <w:bCs/>
                <w:i/>
                <w:iCs/>
                <w:color w:val="000000"/>
              </w:rPr>
              <w:t>MA v EM</w:t>
            </w:r>
            <w:r>
              <w:rPr>
                <w:rFonts w:ascii="Arial" w:hAnsi="Arial" w:cs="Arial"/>
                <w:bCs/>
                <w:iCs/>
                <w:color w:val="000000"/>
              </w:rPr>
              <w:t xml:space="preserve"> [2014] VSC 11.</w:t>
            </w:r>
          </w:p>
        </w:tc>
      </w:tr>
      <w:tr w:rsidR="00F0265D" w14:paraId="776E1158" w14:textId="77777777" w:rsidTr="0069037C">
        <w:tc>
          <w:tcPr>
            <w:tcW w:w="1219" w:type="dxa"/>
            <w:gridSpan w:val="2"/>
            <w:tcBorders>
              <w:top w:val="single" w:sz="4" w:space="0" w:color="auto"/>
              <w:left w:val="single" w:sz="18" w:space="0" w:color="auto"/>
              <w:bottom w:val="single" w:sz="4" w:space="0" w:color="auto"/>
            </w:tcBorders>
          </w:tcPr>
          <w:p w14:paraId="33078E2D"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43E6110A" w14:textId="1FC4080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C288B6A" w14:textId="77777777" w:rsidR="00F0265D" w:rsidRDefault="00F0265D" w:rsidP="00F0265D">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A795917"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cause was not shown and bail was refused” is numbered 9.4.4.5.</w:t>
            </w:r>
          </w:p>
          <w:p w14:paraId="4C5BC3A9"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lastRenderedPageBreak/>
              <w:t xml:space="preserve">New case of </w:t>
            </w:r>
            <w:proofErr w:type="spellStart"/>
            <w:r w:rsidRPr="00802FBE">
              <w:rPr>
                <w:rFonts w:ascii="Arial" w:hAnsi="Arial" w:cs="Arial"/>
                <w:bCs/>
                <w:i/>
                <w:iCs/>
                <w:color w:val="000000"/>
              </w:rPr>
              <w:t>Lirim</w:t>
            </w:r>
            <w:proofErr w:type="spellEnd"/>
            <w:r w:rsidRPr="00802FBE">
              <w:rPr>
                <w:rFonts w:ascii="Arial" w:hAnsi="Arial" w:cs="Arial"/>
                <w:bCs/>
                <w:i/>
                <w:iCs/>
                <w:color w:val="000000"/>
              </w:rPr>
              <w:t xml:space="preserve"> </w:t>
            </w:r>
            <w:proofErr w:type="spellStart"/>
            <w:r w:rsidRPr="00802FBE">
              <w:rPr>
                <w:rFonts w:ascii="Arial" w:hAnsi="Arial" w:cs="Arial"/>
                <w:bCs/>
                <w:i/>
                <w:iCs/>
                <w:color w:val="000000"/>
              </w:rPr>
              <w:t>Salievski</w:t>
            </w:r>
            <w:proofErr w:type="spellEnd"/>
            <w:r>
              <w:rPr>
                <w:rFonts w:ascii="Arial" w:hAnsi="Arial" w:cs="Arial"/>
                <w:bCs/>
                <w:iCs/>
                <w:color w:val="000000"/>
              </w:rPr>
              <w:t xml:space="preserve"> [2014] VSC 1 at [102]-[108].</w:t>
            </w:r>
          </w:p>
        </w:tc>
      </w:tr>
      <w:tr w:rsidR="00F0265D" w14:paraId="65FE6480" w14:textId="77777777" w:rsidTr="0069037C">
        <w:tc>
          <w:tcPr>
            <w:tcW w:w="1219" w:type="dxa"/>
            <w:gridSpan w:val="2"/>
            <w:tcBorders>
              <w:top w:val="single" w:sz="4" w:space="0" w:color="auto"/>
              <w:left w:val="single" w:sz="18" w:space="0" w:color="auto"/>
              <w:bottom w:val="single" w:sz="4" w:space="0" w:color="auto"/>
            </w:tcBorders>
          </w:tcPr>
          <w:p w14:paraId="549C4CD6" w14:textId="77777777" w:rsidR="00F0265D" w:rsidRDefault="00F0265D" w:rsidP="00F0265D">
            <w:pPr>
              <w:rPr>
                <w:lang w:val="en-AU"/>
              </w:rPr>
            </w:pPr>
            <w:r>
              <w:rPr>
                <w:lang w:val="en-AU"/>
              </w:rPr>
              <w:lastRenderedPageBreak/>
              <w:t>27/02/14</w:t>
            </w:r>
          </w:p>
        </w:tc>
        <w:tc>
          <w:tcPr>
            <w:tcW w:w="836" w:type="dxa"/>
            <w:tcBorders>
              <w:top w:val="single" w:sz="4" w:space="0" w:color="auto"/>
              <w:bottom w:val="single" w:sz="4" w:space="0" w:color="auto"/>
            </w:tcBorders>
          </w:tcPr>
          <w:p w14:paraId="0B3C8EED" w14:textId="2BA3E99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D43E421" w14:textId="77777777" w:rsidR="00F0265D" w:rsidRDefault="00F0265D" w:rsidP="00F0265D">
            <w:pPr>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20938B26"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accused was held not to be an unacceptable risk and bail was granted” is numbered 9.4.4.6.</w:t>
            </w:r>
          </w:p>
          <w:p w14:paraId="574DFD61"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802FBE">
              <w:rPr>
                <w:rFonts w:ascii="Arial" w:hAnsi="Arial" w:cs="Arial"/>
                <w:bCs/>
                <w:i/>
                <w:iCs/>
                <w:color w:val="000000"/>
              </w:rPr>
              <w:t>Deng Mawn</w:t>
            </w:r>
            <w:r>
              <w:rPr>
                <w:rFonts w:ascii="Arial" w:hAnsi="Arial" w:cs="Arial"/>
                <w:bCs/>
                <w:iCs/>
                <w:color w:val="000000"/>
              </w:rPr>
              <w:t xml:space="preserve"> [2014] VSC 1 at [120]-[133].</w:t>
            </w:r>
          </w:p>
        </w:tc>
      </w:tr>
      <w:tr w:rsidR="00F0265D" w14:paraId="73BEB0E8" w14:textId="77777777" w:rsidTr="0069037C">
        <w:tc>
          <w:tcPr>
            <w:tcW w:w="1219" w:type="dxa"/>
            <w:gridSpan w:val="2"/>
            <w:tcBorders>
              <w:top w:val="single" w:sz="4" w:space="0" w:color="auto"/>
              <w:left w:val="single" w:sz="18" w:space="0" w:color="auto"/>
              <w:bottom w:val="single" w:sz="4" w:space="0" w:color="auto"/>
            </w:tcBorders>
          </w:tcPr>
          <w:p w14:paraId="6B6282C6"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3D3FE4EF" w14:textId="6F417F7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73E7A2B" w14:textId="77777777" w:rsidR="00F0265D" w:rsidRDefault="00F0265D" w:rsidP="00F0265D">
            <w:pPr>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12E19931" w14:textId="77777777" w:rsidR="00F0265D" w:rsidRDefault="00F0265D" w:rsidP="00F0265D">
            <w:pPr>
              <w:jc w:val="both"/>
              <w:rPr>
                <w:rFonts w:ascii="Arial" w:hAnsi="Arial" w:cs="Arial"/>
                <w:bCs/>
                <w:iCs/>
                <w:color w:val="000000"/>
              </w:rPr>
            </w:pPr>
            <w:r>
              <w:rPr>
                <w:rFonts w:ascii="Arial" w:hAnsi="Arial" w:cs="Arial"/>
                <w:bCs/>
                <w:iCs/>
                <w:color w:val="000000"/>
              </w:rPr>
              <w:t>The paragraph detailing “Some cases in which accused was held to be an unacceptable risk and bail was refused” is numbered 9.4.4.7.</w:t>
            </w:r>
          </w:p>
        </w:tc>
      </w:tr>
      <w:tr w:rsidR="00F0265D" w14:paraId="30C0E9DB" w14:textId="77777777" w:rsidTr="0069037C">
        <w:tc>
          <w:tcPr>
            <w:tcW w:w="1219" w:type="dxa"/>
            <w:gridSpan w:val="2"/>
            <w:tcBorders>
              <w:top w:val="single" w:sz="4" w:space="0" w:color="auto"/>
              <w:left w:val="single" w:sz="18" w:space="0" w:color="auto"/>
              <w:bottom w:val="single" w:sz="4" w:space="0" w:color="auto"/>
            </w:tcBorders>
          </w:tcPr>
          <w:p w14:paraId="7595B8C0"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0BDDA35A" w14:textId="72689E7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0D06213" w14:textId="77777777" w:rsidR="00F0265D" w:rsidRDefault="00F0265D" w:rsidP="00F0265D">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654F5D73" w14:textId="77777777" w:rsidR="00F0265D" w:rsidRDefault="00F0265D" w:rsidP="00F0265D">
            <w:pPr>
              <w:jc w:val="both"/>
              <w:rPr>
                <w:rFonts w:ascii="Arial" w:hAnsi="Arial" w:cs="Arial"/>
                <w:bCs/>
                <w:iCs/>
                <w:color w:val="000000"/>
              </w:rPr>
            </w:pPr>
            <w:r>
              <w:rPr>
                <w:rFonts w:ascii="Arial" w:hAnsi="Arial" w:cs="Arial"/>
                <w:bCs/>
                <w:iCs/>
                <w:color w:val="000000"/>
              </w:rPr>
              <w:t xml:space="preserve">New case of </w:t>
            </w:r>
            <w:r w:rsidRPr="00C03389">
              <w:rPr>
                <w:rFonts w:ascii="Arial" w:hAnsi="Arial" w:cs="Arial"/>
                <w:bCs/>
                <w:i/>
                <w:iCs/>
                <w:color w:val="000000"/>
              </w:rPr>
              <w:t>Woods v DPP</w:t>
            </w:r>
            <w:r>
              <w:rPr>
                <w:rFonts w:ascii="Arial" w:hAnsi="Arial" w:cs="Arial"/>
                <w:bCs/>
                <w:iCs/>
                <w:color w:val="000000"/>
              </w:rPr>
              <w:t xml:space="preserve"> [2014] VSC 1 at [21].</w:t>
            </w:r>
          </w:p>
        </w:tc>
      </w:tr>
      <w:tr w:rsidR="00F0265D" w14:paraId="55140D0C" w14:textId="77777777" w:rsidTr="0069037C">
        <w:tc>
          <w:tcPr>
            <w:tcW w:w="1219" w:type="dxa"/>
            <w:gridSpan w:val="2"/>
            <w:tcBorders>
              <w:top w:val="single" w:sz="4" w:space="0" w:color="auto"/>
              <w:left w:val="single" w:sz="18" w:space="0" w:color="auto"/>
              <w:bottom w:val="single" w:sz="4" w:space="0" w:color="auto"/>
            </w:tcBorders>
          </w:tcPr>
          <w:p w14:paraId="73D851AB"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4CC20887" w14:textId="7A68924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ACE032D" w14:textId="77777777" w:rsidR="00F0265D" w:rsidRDefault="00F0265D" w:rsidP="00F0265D">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5C5CB0E9"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New paragraph entitled “Relevance of youth”.</w:t>
            </w:r>
          </w:p>
          <w:p w14:paraId="6AFBB322"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C03389">
              <w:rPr>
                <w:rFonts w:ascii="Arial" w:hAnsi="Arial" w:cs="Arial"/>
                <w:bCs/>
                <w:i/>
                <w:iCs/>
                <w:color w:val="000000"/>
              </w:rPr>
              <w:t>Woods v DPP</w:t>
            </w:r>
            <w:r>
              <w:rPr>
                <w:rFonts w:ascii="Arial" w:hAnsi="Arial" w:cs="Arial"/>
                <w:bCs/>
                <w:iCs/>
                <w:color w:val="000000"/>
              </w:rPr>
              <w:t xml:space="preserve"> [2014] VSC 1 at [96]-[100].</w:t>
            </w:r>
          </w:p>
        </w:tc>
      </w:tr>
      <w:tr w:rsidR="00F0265D" w14:paraId="26C6B75F" w14:textId="77777777" w:rsidTr="0069037C">
        <w:tc>
          <w:tcPr>
            <w:tcW w:w="1219" w:type="dxa"/>
            <w:gridSpan w:val="2"/>
            <w:tcBorders>
              <w:top w:val="single" w:sz="4" w:space="0" w:color="auto"/>
              <w:left w:val="single" w:sz="18" w:space="0" w:color="auto"/>
              <w:bottom w:val="single" w:sz="4" w:space="0" w:color="auto"/>
            </w:tcBorders>
          </w:tcPr>
          <w:p w14:paraId="7D455C33"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68EEFE5F" w14:textId="2CAA48F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3A16771" w14:textId="77777777" w:rsidR="00F0265D" w:rsidRDefault="00F0265D" w:rsidP="00F0265D">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520A273A" w14:textId="77777777" w:rsidR="00F0265D"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New s.5(2A) of the Bail Act 1977.</w:t>
            </w:r>
          </w:p>
          <w:p w14:paraId="6A8FB95B" w14:textId="77777777" w:rsidR="00F0265D" w:rsidRPr="007A1CB9" w:rsidRDefault="00F0265D" w:rsidP="00F0265D">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Updated Children’s Court </w:t>
            </w:r>
            <w:proofErr w:type="spellStart"/>
            <w:r>
              <w:rPr>
                <w:rFonts w:ascii="Arial" w:hAnsi="Arial" w:cs="Arial"/>
                <w:bCs/>
                <w:iCs/>
                <w:color w:val="000000"/>
              </w:rPr>
              <w:t>Courtlink</w:t>
            </w:r>
            <w:proofErr w:type="spellEnd"/>
            <w:r>
              <w:rPr>
                <w:rFonts w:ascii="Arial" w:hAnsi="Arial" w:cs="Arial"/>
                <w:bCs/>
                <w:iCs/>
                <w:color w:val="000000"/>
              </w:rPr>
              <w:t xml:space="preserve"> standard bail conditions.</w:t>
            </w:r>
          </w:p>
        </w:tc>
      </w:tr>
      <w:tr w:rsidR="00F0265D" w14:paraId="2370A31B" w14:textId="77777777" w:rsidTr="0069037C">
        <w:tc>
          <w:tcPr>
            <w:tcW w:w="1219" w:type="dxa"/>
            <w:gridSpan w:val="2"/>
            <w:tcBorders>
              <w:top w:val="single" w:sz="4" w:space="0" w:color="auto"/>
              <w:left w:val="single" w:sz="18" w:space="0" w:color="auto"/>
              <w:bottom w:val="single" w:sz="4" w:space="0" w:color="auto"/>
            </w:tcBorders>
          </w:tcPr>
          <w:p w14:paraId="30756CC9"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23DB3A7B" w14:textId="73C06D3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C5F43E5" w14:textId="77777777" w:rsidR="00F0265D" w:rsidRDefault="00F0265D" w:rsidP="00F0265D">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5DBC7F68" w14:textId="77777777" w:rsidR="00F0265D" w:rsidRPr="00501AB4" w:rsidRDefault="00F0265D" w:rsidP="00F0265D">
            <w:pPr>
              <w:jc w:val="both"/>
              <w:rPr>
                <w:rFonts w:ascii="Arial" w:hAnsi="Arial" w:cs="Arial"/>
                <w:bCs/>
                <w:iCs/>
                <w:color w:val="000000"/>
                <w:lang w:val="en-AU"/>
              </w:rPr>
            </w:pPr>
            <w:r>
              <w:rPr>
                <w:rFonts w:ascii="Arial" w:hAnsi="Arial" w:cs="Arial"/>
                <w:bCs/>
                <w:iCs/>
                <w:color w:val="000000"/>
              </w:rPr>
              <w:t>Added references to ss.18(4) &amp; 18AK of the Bail Act 1977.</w:t>
            </w:r>
          </w:p>
        </w:tc>
      </w:tr>
      <w:tr w:rsidR="00F0265D" w14:paraId="1733F5A0" w14:textId="77777777" w:rsidTr="0069037C">
        <w:tc>
          <w:tcPr>
            <w:tcW w:w="1219" w:type="dxa"/>
            <w:gridSpan w:val="2"/>
            <w:tcBorders>
              <w:top w:val="single" w:sz="4" w:space="0" w:color="auto"/>
              <w:left w:val="single" w:sz="18" w:space="0" w:color="auto"/>
              <w:bottom w:val="single" w:sz="4" w:space="0" w:color="auto"/>
            </w:tcBorders>
          </w:tcPr>
          <w:p w14:paraId="332E12FC" w14:textId="77777777" w:rsidR="00F0265D" w:rsidRDefault="00F0265D" w:rsidP="00F0265D">
            <w:pPr>
              <w:keepNext/>
              <w:keepLines/>
              <w:rPr>
                <w:lang w:val="en-AU"/>
              </w:rPr>
            </w:pPr>
            <w:r>
              <w:rPr>
                <w:lang w:val="en-AU"/>
              </w:rPr>
              <w:t>27/02/14</w:t>
            </w:r>
          </w:p>
        </w:tc>
        <w:tc>
          <w:tcPr>
            <w:tcW w:w="836" w:type="dxa"/>
            <w:tcBorders>
              <w:top w:val="single" w:sz="4" w:space="0" w:color="auto"/>
              <w:bottom w:val="single" w:sz="4" w:space="0" w:color="auto"/>
            </w:tcBorders>
          </w:tcPr>
          <w:p w14:paraId="099B0EAA" w14:textId="7231758D"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tcPr>
          <w:p w14:paraId="1C8E3D51" w14:textId="77777777" w:rsidR="00F0265D" w:rsidRDefault="00F0265D" w:rsidP="00F0265D">
            <w:pPr>
              <w:keepNext/>
              <w:keepLines/>
              <w:jc w:val="center"/>
              <w:rPr>
                <w:lang w:val="en-AU"/>
              </w:rPr>
            </w:pPr>
            <w:r>
              <w:rPr>
                <w:lang w:val="en-AU"/>
              </w:rPr>
              <w:t>9.5.6.1</w:t>
            </w:r>
          </w:p>
        </w:tc>
        <w:tc>
          <w:tcPr>
            <w:tcW w:w="4798" w:type="dxa"/>
            <w:gridSpan w:val="2"/>
            <w:tcBorders>
              <w:top w:val="single" w:sz="4" w:space="0" w:color="auto"/>
              <w:bottom w:val="single" w:sz="4" w:space="0" w:color="auto"/>
              <w:right w:val="single" w:sz="18" w:space="0" w:color="auto"/>
            </w:tcBorders>
          </w:tcPr>
          <w:p w14:paraId="17D310B0" w14:textId="77777777" w:rsidR="00F0265D" w:rsidRPr="00501AB4" w:rsidRDefault="00F0265D" w:rsidP="00F0265D">
            <w:pPr>
              <w:keepNext/>
              <w:keepLines/>
              <w:jc w:val="both"/>
              <w:rPr>
                <w:rFonts w:ascii="Arial" w:hAnsi="Arial" w:cs="Arial"/>
                <w:bCs/>
                <w:iCs/>
                <w:color w:val="000000"/>
                <w:lang w:val="en-AU"/>
              </w:rPr>
            </w:pPr>
            <w:r>
              <w:rPr>
                <w:rFonts w:ascii="Arial" w:hAnsi="Arial" w:cs="Arial"/>
                <w:bCs/>
                <w:iCs/>
                <w:color w:val="000000"/>
                <w:lang w:val="en-AU"/>
              </w:rPr>
              <w:t>The paragraph detailing “Some cases in which new facts and circumstances were discussed” is numbered 9.5.6.1.</w:t>
            </w:r>
          </w:p>
        </w:tc>
      </w:tr>
      <w:tr w:rsidR="00F0265D" w14:paraId="2884D868" w14:textId="77777777" w:rsidTr="0069037C">
        <w:tc>
          <w:tcPr>
            <w:tcW w:w="1219" w:type="dxa"/>
            <w:gridSpan w:val="2"/>
            <w:tcBorders>
              <w:top w:val="single" w:sz="4" w:space="0" w:color="auto"/>
              <w:left w:val="single" w:sz="18" w:space="0" w:color="auto"/>
              <w:bottom w:val="single" w:sz="4" w:space="0" w:color="auto"/>
            </w:tcBorders>
          </w:tcPr>
          <w:p w14:paraId="3F62ABC1"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4763E088" w14:textId="7F3D1A4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DA99DF1" w14:textId="77777777" w:rsidR="00F0265D" w:rsidRDefault="00F0265D" w:rsidP="00F0265D">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4F1D0CE7" w14:textId="77777777" w:rsidR="00F0265D" w:rsidRPr="00501AB4" w:rsidRDefault="00F0265D" w:rsidP="00F0265D">
            <w:pPr>
              <w:jc w:val="both"/>
              <w:rPr>
                <w:rFonts w:ascii="Arial" w:hAnsi="Arial" w:cs="Arial"/>
                <w:bCs/>
                <w:iCs/>
                <w:color w:val="000000"/>
                <w:lang w:val="en-AU"/>
              </w:rPr>
            </w:pPr>
            <w:r>
              <w:rPr>
                <w:rFonts w:ascii="Arial" w:hAnsi="Arial" w:cs="Arial"/>
                <w:bCs/>
                <w:iCs/>
                <w:color w:val="000000"/>
                <w:lang w:val="en-AU"/>
              </w:rPr>
              <w:t>Added reference to s.18AK of the Bail Act 1977.</w:t>
            </w:r>
          </w:p>
        </w:tc>
      </w:tr>
      <w:tr w:rsidR="00F0265D" w14:paraId="2476ABCF" w14:textId="77777777" w:rsidTr="0069037C">
        <w:tc>
          <w:tcPr>
            <w:tcW w:w="1219" w:type="dxa"/>
            <w:gridSpan w:val="2"/>
            <w:tcBorders>
              <w:top w:val="single" w:sz="4" w:space="0" w:color="auto"/>
              <w:left w:val="single" w:sz="18" w:space="0" w:color="auto"/>
              <w:bottom w:val="single" w:sz="4" w:space="0" w:color="auto"/>
            </w:tcBorders>
          </w:tcPr>
          <w:p w14:paraId="0B6EC322" w14:textId="77777777" w:rsidR="00F0265D" w:rsidRDefault="00F0265D" w:rsidP="00F0265D">
            <w:pPr>
              <w:rPr>
                <w:lang w:val="en-AU"/>
              </w:rPr>
            </w:pPr>
            <w:r>
              <w:rPr>
                <w:lang w:val="en-AU"/>
              </w:rPr>
              <w:t>27/02/14</w:t>
            </w:r>
          </w:p>
        </w:tc>
        <w:tc>
          <w:tcPr>
            <w:tcW w:w="836" w:type="dxa"/>
            <w:tcBorders>
              <w:top w:val="single" w:sz="4" w:space="0" w:color="auto"/>
              <w:bottom w:val="single" w:sz="4" w:space="0" w:color="auto"/>
            </w:tcBorders>
          </w:tcPr>
          <w:p w14:paraId="3340AF6B" w14:textId="03347E9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3965AF6" w14:textId="77777777" w:rsidR="00F0265D" w:rsidRDefault="00F0265D" w:rsidP="00F0265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4A2C66F5" w14:textId="77777777" w:rsidR="00F0265D" w:rsidRPr="00501AB4" w:rsidRDefault="00F0265D" w:rsidP="00F0265D">
            <w:pPr>
              <w:jc w:val="both"/>
              <w:rPr>
                <w:rFonts w:ascii="Arial" w:hAnsi="Arial" w:cs="Arial"/>
                <w:bCs/>
                <w:iCs/>
                <w:color w:val="000000"/>
                <w:lang w:val="en-AU"/>
              </w:rPr>
            </w:pPr>
            <w:r>
              <w:rPr>
                <w:rFonts w:ascii="Arial" w:hAnsi="Arial" w:cs="Arial"/>
                <w:bCs/>
                <w:iCs/>
                <w:color w:val="000000"/>
                <w:lang w:val="en-AU"/>
              </w:rPr>
              <w:t>Added references to new ss.30A &amp; 30B of the Bail Act 1977.</w:t>
            </w:r>
          </w:p>
        </w:tc>
      </w:tr>
      <w:tr w:rsidR="00F0265D" w14:paraId="61EF5B96" w14:textId="77777777" w:rsidTr="0069037C">
        <w:tc>
          <w:tcPr>
            <w:tcW w:w="1219" w:type="dxa"/>
            <w:gridSpan w:val="2"/>
            <w:tcBorders>
              <w:top w:val="single" w:sz="4" w:space="0" w:color="auto"/>
              <w:left w:val="single" w:sz="18" w:space="0" w:color="auto"/>
              <w:bottom w:val="single" w:sz="4" w:space="0" w:color="auto"/>
            </w:tcBorders>
          </w:tcPr>
          <w:p w14:paraId="77A9DFC4" w14:textId="77777777" w:rsidR="00F0265D" w:rsidRDefault="00F0265D" w:rsidP="00F0265D">
            <w:pPr>
              <w:rPr>
                <w:lang w:val="en-AU"/>
              </w:rPr>
            </w:pPr>
            <w:r>
              <w:rPr>
                <w:lang w:val="en-AU"/>
              </w:rPr>
              <w:t>02/12/13</w:t>
            </w:r>
          </w:p>
        </w:tc>
        <w:tc>
          <w:tcPr>
            <w:tcW w:w="836" w:type="dxa"/>
            <w:tcBorders>
              <w:top w:val="single" w:sz="4" w:space="0" w:color="auto"/>
              <w:bottom w:val="single" w:sz="4" w:space="0" w:color="auto"/>
            </w:tcBorders>
          </w:tcPr>
          <w:p w14:paraId="4AFA4B8D" w14:textId="1D48289B" w:rsidR="00F0265D" w:rsidRDefault="00F0265D" w:rsidP="00F0265D">
            <w:pPr>
              <w:jc w:val="center"/>
              <w:rPr>
                <w:lang w:val="en-AU"/>
              </w:rPr>
            </w:pPr>
            <w:r>
              <w:rPr>
                <w:lang w:val="en-AU"/>
              </w:rPr>
              <w:t>3</w:t>
            </w:r>
          </w:p>
          <w:p w14:paraId="7F31490B" w14:textId="7777777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0CC2F9F" w14:textId="77777777" w:rsidR="00F0265D" w:rsidRDefault="00F0265D" w:rsidP="00F0265D">
            <w:pPr>
              <w:jc w:val="center"/>
              <w:rPr>
                <w:lang w:val="en-AU"/>
              </w:rPr>
            </w:pPr>
            <w:r>
              <w:rPr>
                <w:lang w:val="en-AU"/>
              </w:rPr>
              <w:t>3.5.6.3</w:t>
            </w:r>
          </w:p>
          <w:p w14:paraId="544BADB8" w14:textId="77777777" w:rsidR="00F0265D" w:rsidRDefault="00F0265D" w:rsidP="00F0265D">
            <w:pPr>
              <w:jc w:val="center"/>
              <w:rPr>
                <w:lang w:val="en-AU"/>
              </w:rPr>
            </w:pPr>
            <w:r>
              <w:rPr>
                <w:lang w:val="en-AU"/>
              </w:rPr>
              <w:t>4.3.2</w:t>
            </w:r>
          </w:p>
          <w:p w14:paraId="76544634" w14:textId="77777777" w:rsidR="00F0265D" w:rsidRDefault="00F0265D" w:rsidP="00F0265D">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1A163B58" w14:textId="77777777" w:rsidR="00F0265D" w:rsidRDefault="00F0265D" w:rsidP="00F0265D">
            <w:pPr>
              <w:jc w:val="both"/>
              <w:rPr>
                <w:rFonts w:ascii="Arial" w:hAnsi="Arial" w:cs="Arial"/>
                <w:bCs/>
                <w:iCs/>
                <w:color w:val="000000"/>
              </w:rPr>
            </w:pPr>
            <w:r>
              <w:rPr>
                <w:rFonts w:ascii="Arial" w:hAnsi="Arial" w:cs="Arial"/>
                <w:bCs/>
                <w:iCs/>
                <w:color w:val="000000"/>
              </w:rPr>
              <w:t>Amendment to commentary on new s.215B of the CYFA.</w:t>
            </w:r>
          </w:p>
        </w:tc>
      </w:tr>
      <w:tr w:rsidR="00F0265D" w14:paraId="44AEE321" w14:textId="77777777" w:rsidTr="0069037C">
        <w:tc>
          <w:tcPr>
            <w:tcW w:w="1219" w:type="dxa"/>
            <w:gridSpan w:val="2"/>
            <w:tcBorders>
              <w:top w:val="single" w:sz="4" w:space="0" w:color="auto"/>
              <w:left w:val="single" w:sz="18" w:space="0" w:color="auto"/>
              <w:bottom w:val="single" w:sz="4" w:space="0" w:color="auto"/>
            </w:tcBorders>
          </w:tcPr>
          <w:p w14:paraId="3699614F"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536E90B" w14:textId="69615CF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16972091" w14:textId="77777777" w:rsidR="00F0265D" w:rsidRDefault="00F0265D" w:rsidP="00F0265D">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3EC91EC9" w14:textId="77777777" w:rsidR="00F0265D" w:rsidRDefault="00F0265D" w:rsidP="00F0265D">
            <w:pPr>
              <w:jc w:val="both"/>
              <w:rPr>
                <w:rFonts w:ascii="Arial" w:hAnsi="Arial" w:cs="Arial"/>
                <w:bCs/>
                <w:iCs/>
                <w:color w:val="000000"/>
              </w:rPr>
            </w:pPr>
            <w:r>
              <w:rPr>
                <w:rFonts w:ascii="Arial" w:hAnsi="Arial" w:cs="Arial"/>
                <w:bCs/>
                <w:iCs/>
                <w:color w:val="000000"/>
              </w:rPr>
              <w:t xml:space="preserve">Minor amendment to </w:t>
            </w:r>
            <w:r w:rsidRPr="00786F9E">
              <w:rPr>
                <w:rFonts w:ascii="Arial" w:hAnsi="Arial" w:cs="Arial"/>
                <w:color w:val="000000"/>
                <w:u w:val="single"/>
              </w:rPr>
              <w:t>Children, Youth and Families Regulations 2007</w:t>
            </w:r>
            <w:r>
              <w:rPr>
                <w:rFonts w:ascii="Arial" w:hAnsi="Arial" w:cs="Arial"/>
                <w:bCs/>
                <w:iCs/>
                <w:color w:val="000000"/>
              </w:rPr>
              <w:t xml:space="preserve"> made </w:t>
            </w:r>
            <w:r>
              <w:rPr>
                <w:rFonts w:ascii="Arial" w:hAnsi="Arial" w:cs="Arial"/>
                <w:color w:val="000000"/>
              </w:rPr>
              <w:t>by S.R. No.140/2013.</w:t>
            </w:r>
          </w:p>
        </w:tc>
      </w:tr>
      <w:tr w:rsidR="00F0265D" w14:paraId="53399C37" w14:textId="77777777" w:rsidTr="0069037C">
        <w:tc>
          <w:tcPr>
            <w:tcW w:w="1219" w:type="dxa"/>
            <w:gridSpan w:val="2"/>
            <w:tcBorders>
              <w:top w:val="single" w:sz="4" w:space="0" w:color="auto"/>
              <w:left w:val="single" w:sz="18" w:space="0" w:color="auto"/>
              <w:bottom w:val="single" w:sz="4" w:space="0" w:color="auto"/>
            </w:tcBorders>
          </w:tcPr>
          <w:p w14:paraId="044C483A"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D7B875F" w14:textId="580970B5"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7055175"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212B86A" w14:textId="77777777" w:rsidR="00F0265D" w:rsidRDefault="00F0265D" w:rsidP="00F0265D">
            <w:pPr>
              <w:jc w:val="both"/>
              <w:rPr>
                <w:rFonts w:ascii="Arial" w:hAnsi="Arial" w:cs="Arial"/>
                <w:bCs/>
                <w:iCs/>
                <w:color w:val="000000"/>
              </w:rPr>
            </w:pPr>
            <w:r>
              <w:rPr>
                <w:rFonts w:ascii="Arial" w:hAnsi="Arial" w:cs="Arial"/>
                <w:bCs/>
                <w:iCs/>
                <w:color w:val="000000"/>
              </w:rPr>
              <w:t xml:space="preserve">Major amendment to </w:t>
            </w:r>
            <w:r w:rsidRPr="00CE68B8">
              <w:rPr>
                <w:rFonts w:ascii="Arial" w:hAnsi="Arial" w:cs="Arial"/>
                <w:bCs/>
                <w:iCs/>
                <w:color w:val="000000"/>
                <w:u w:val="single"/>
              </w:rPr>
              <w:t>Children, Youth and Families (Children’s Court Family Division) Rules 2007</w:t>
            </w:r>
            <w:r>
              <w:rPr>
                <w:rFonts w:ascii="Arial" w:hAnsi="Arial" w:cs="Arial"/>
                <w:bCs/>
                <w:iCs/>
                <w:color w:val="000000"/>
              </w:rPr>
              <w:t xml:space="preserve"> which prescribe certain matters together with 40 forms for the purposes of the Family Division of the Court.</w:t>
            </w:r>
          </w:p>
        </w:tc>
      </w:tr>
      <w:tr w:rsidR="00F0265D" w14:paraId="0EBAA529" w14:textId="77777777" w:rsidTr="0069037C">
        <w:tc>
          <w:tcPr>
            <w:tcW w:w="1219" w:type="dxa"/>
            <w:gridSpan w:val="2"/>
            <w:tcBorders>
              <w:top w:val="single" w:sz="4" w:space="0" w:color="auto"/>
              <w:left w:val="single" w:sz="18" w:space="0" w:color="auto"/>
              <w:bottom w:val="single" w:sz="4" w:space="0" w:color="auto"/>
            </w:tcBorders>
          </w:tcPr>
          <w:p w14:paraId="642ABE6C"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6D82A45" w14:textId="12EB0D87"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DDA8EA1" w14:textId="77777777" w:rsidR="00F0265D" w:rsidRDefault="00F0265D" w:rsidP="00F0265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49E901B" w14:textId="77777777" w:rsidR="00F0265D" w:rsidRPr="00EC2FF0"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New Practice Direction 4 of 2009 relating to all child protection applications by apprehension at Melbourne Children’s Court.</w:t>
            </w:r>
          </w:p>
          <w:p w14:paraId="520B1893"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Practice Direction 1 of 2008 is revoked.</w:t>
            </w:r>
          </w:p>
        </w:tc>
      </w:tr>
      <w:tr w:rsidR="00F0265D" w14:paraId="664CE986" w14:textId="77777777" w:rsidTr="0069037C">
        <w:tc>
          <w:tcPr>
            <w:tcW w:w="1219" w:type="dxa"/>
            <w:gridSpan w:val="2"/>
            <w:tcBorders>
              <w:top w:val="single" w:sz="4" w:space="0" w:color="auto"/>
              <w:left w:val="single" w:sz="18" w:space="0" w:color="auto"/>
              <w:bottom w:val="single" w:sz="4" w:space="0" w:color="auto"/>
            </w:tcBorders>
          </w:tcPr>
          <w:p w14:paraId="295EBCA2"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277692C" w14:textId="6E7D776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A0A7A0D"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6EF91FFC" w14:textId="77777777" w:rsidR="00F0265D" w:rsidRDefault="00F0265D" w:rsidP="00F0265D">
            <w:pPr>
              <w:jc w:val="both"/>
              <w:rPr>
                <w:rFonts w:ascii="Arial" w:hAnsi="Arial" w:cs="Arial"/>
                <w:bCs/>
                <w:iCs/>
                <w:color w:val="000000"/>
              </w:rPr>
            </w:pPr>
            <w:r>
              <w:rPr>
                <w:rFonts w:ascii="Arial" w:hAnsi="Arial" w:cs="Arial"/>
                <w:bCs/>
                <w:iCs/>
                <w:color w:val="000000"/>
              </w:rPr>
              <w:t>This section, headed “</w:t>
            </w:r>
            <w:r w:rsidRPr="007C34F4">
              <w:rPr>
                <w:rFonts w:ascii="Arial" w:hAnsi="Arial" w:cs="Arial"/>
                <w:b/>
                <w:bCs/>
                <w:iCs/>
                <w:color w:val="000000"/>
              </w:rPr>
              <w:t>Contested Family Division cases</w:t>
            </w:r>
            <w:r>
              <w:rPr>
                <w:rFonts w:ascii="Arial" w:hAnsi="Arial" w:cs="Arial"/>
                <w:bCs/>
                <w:iCs/>
                <w:color w:val="000000"/>
              </w:rPr>
              <w:t>” has been extensively re-written and four separate paragraphs have been created.</w:t>
            </w:r>
          </w:p>
        </w:tc>
      </w:tr>
      <w:tr w:rsidR="00F0265D" w14:paraId="34F71EC3" w14:textId="77777777" w:rsidTr="0069037C">
        <w:tc>
          <w:tcPr>
            <w:tcW w:w="1219" w:type="dxa"/>
            <w:gridSpan w:val="2"/>
            <w:tcBorders>
              <w:top w:val="single" w:sz="4" w:space="0" w:color="auto"/>
              <w:left w:val="single" w:sz="18" w:space="0" w:color="auto"/>
              <w:bottom w:val="single" w:sz="4" w:space="0" w:color="auto"/>
            </w:tcBorders>
          </w:tcPr>
          <w:p w14:paraId="2FA7B7EF"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0482823" w14:textId="534B55C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B389829" w14:textId="77777777" w:rsidR="00F0265D" w:rsidRDefault="00F0265D" w:rsidP="00F0265D">
            <w:pPr>
              <w:jc w:val="center"/>
              <w:rPr>
                <w:lang w:val="en-AU"/>
              </w:rPr>
            </w:pPr>
            <w:r>
              <w:rPr>
                <w:lang w:val="en-AU"/>
              </w:rPr>
              <w:t>3.5.6.1</w:t>
            </w:r>
          </w:p>
        </w:tc>
        <w:tc>
          <w:tcPr>
            <w:tcW w:w="4798" w:type="dxa"/>
            <w:gridSpan w:val="2"/>
            <w:tcBorders>
              <w:top w:val="single" w:sz="4" w:space="0" w:color="auto"/>
              <w:bottom w:val="single" w:sz="4" w:space="0" w:color="auto"/>
              <w:right w:val="single" w:sz="18" w:space="0" w:color="auto"/>
            </w:tcBorders>
          </w:tcPr>
          <w:p w14:paraId="453247BE" w14:textId="77777777" w:rsidR="00F0265D" w:rsidRPr="007C34F4" w:rsidRDefault="00F0265D" w:rsidP="00F0265D">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sidRPr="00357462">
              <w:rPr>
                <w:rFonts w:ascii="Arial" w:hAnsi="Arial" w:cs="Arial"/>
                <w:bCs/>
              </w:rPr>
              <w:t>New paragraph heading</w:t>
            </w:r>
            <w:r>
              <w:rPr>
                <w:rFonts w:ascii="Arial" w:hAnsi="Arial" w:cs="Arial"/>
                <w:b/>
                <w:bCs/>
              </w:rPr>
              <w:t xml:space="preserve"> “The usual procedure”</w:t>
            </w:r>
          </w:p>
        </w:tc>
      </w:tr>
      <w:tr w:rsidR="00F0265D" w14:paraId="2E12097B" w14:textId="77777777" w:rsidTr="0069037C">
        <w:tc>
          <w:tcPr>
            <w:tcW w:w="1219" w:type="dxa"/>
            <w:gridSpan w:val="2"/>
            <w:tcBorders>
              <w:top w:val="single" w:sz="4" w:space="0" w:color="auto"/>
              <w:left w:val="single" w:sz="18" w:space="0" w:color="auto"/>
              <w:bottom w:val="single" w:sz="4" w:space="0" w:color="auto"/>
            </w:tcBorders>
          </w:tcPr>
          <w:p w14:paraId="0763F769"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1171F15" w14:textId="69DA0A0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F103B5A" w14:textId="77777777" w:rsidR="00F0265D" w:rsidRDefault="00F0265D" w:rsidP="00F0265D">
            <w:pPr>
              <w:jc w:val="center"/>
              <w:rPr>
                <w:lang w:val="en-AU"/>
              </w:rPr>
            </w:pPr>
            <w:r>
              <w:rPr>
                <w:lang w:val="en-AU"/>
              </w:rPr>
              <w:t>3.5.6.2</w:t>
            </w:r>
          </w:p>
        </w:tc>
        <w:tc>
          <w:tcPr>
            <w:tcW w:w="4798" w:type="dxa"/>
            <w:gridSpan w:val="2"/>
            <w:tcBorders>
              <w:top w:val="single" w:sz="4" w:space="0" w:color="auto"/>
              <w:bottom w:val="single" w:sz="4" w:space="0" w:color="auto"/>
              <w:right w:val="single" w:sz="18" w:space="0" w:color="auto"/>
            </w:tcBorders>
          </w:tcPr>
          <w:p w14:paraId="7CC1B38C" w14:textId="77777777" w:rsidR="00F0265D" w:rsidRPr="007C34F4" w:rsidRDefault="00F0265D" w:rsidP="00F0265D">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sidRPr="007C34F4">
              <w:rPr>
                <w:rFonts w:ascii="Arial" w:hAnsi="Arial" w:cs="Arial"/>
                <w:bCs/>
              </w:rPr>
              <w:t>New paragraph heading</w:t>
            </w:r>
            <w:r w:rsidRPr="007C34F4">
              <w:rPr>
                <w:rFonts w:ascii="Arial" w:hAnsi="Arial" w:cs="Arial"/>
                <w:b/>
                <w:bCs/>
              </w:rPr>
              <w:t xml:space="preserve"> “Informal procedure”.</w:t>
            </w:r>
          </w:p>
        </w:tc>
      </w:tr>
      <w:tr w:rsidR="00F0265D" w14:paraId="41392C4B" w14:textId="77777777" w:rsidTr="0069037C">
        <w:tc>
          <w:tcPr>
            <w:tcW w:w="1219" w:type="dxa"/>
            <w:gridSpan w:val="2"/>
            <w:tcBorders>
              <w:top w:val="single" w:sz="4" w:space="0" w:color="auto"/>
              <w:left w:val="single" w:sz="18" w:space="0" w:color="auto"/>
              <w:bottom w:val="single" w:sz="4" w:space="0" w:color="auto"/>
            </w:tcBorders>
          </w:tcPr>
          <w:p w14:paraId="050284D6"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CAEAE5A" w14:textId="6B49F51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4639DC4" w14:textId="77777777" w:rsidR="00F0265D" w:rsidRDefault="00F0265D" w:rsidP="00F0265D">
            <w:pPr>
              <w:jc w:val="center"/>
              <w:rPr>
                <w:lang w:val="en-AU"/>
              </w:rPr>
            </w:pPr>
            <w:r>
              <w:rPr>
                <w:lang w:val="en-AU"/>
              </w:rPr>
              <w:t>3.5.6.3</w:t>
            </w:r>
          </w:p>
        </w:tc>
        <w:tc>
          <w:tcPr>
            <w:tcW w:w="4798" w:type="dxa"/>
            <w:gridSpan w:val="2"/>
            <w:tcBorders>
              <w:top w:val="single" w:sz="4" w:space="0" w:color="auto"/>
              <w:bottom w:val="single" w:sz="4" w:space="0" w:color="auto"/>
              <w:right w:val="single" w:sz="18" w:space="0" w:color="auto"/>
            </w:tcBorders>
          </w:tcPr>
          <w:p w14:paraId="5CA857B2" w14:textId="77777777" w:rsidR="00F0265D" w:rsidRPr="007C34F4" w:rsidRDefault="00F0265D" w:rsidP="00F0265D">
            <w:pPr>
              <w:jc w:val="both"/>
              <w:rPr>
                <w:rFonts w:ascii="Arial" w:hAnsi="Arial" w:cs="Arial"/>
                <w:bCs/>
                <w:iCs/>
                <w:color w:val="000000"/>
                <w:lang w:val="en-AU"/>
              </w:rPr>
            </w:pPr>
            <w:r>
              <w:rPr>
                <w:rFonts w:ascii="Arial" w:hAnsi="Arial" w:cs="Arial"/>
                <w:bCs/>
                <w:iCs/>
                <w:color w:val="000000"/>
                <w:lang w:val="en-AU"/>
              </w:rPr>
              <w:t xml:space="preserve">New paragraph heading </w:t>
            </w:r>
            <w:r w:rsidRPr="00551E90">
              <w:rPr>
                <w:rFonts w:ascii="Arial" w:hAnsi="Arial" w:cs="Arial"/>
                <w:b/>
                <w:bCs/>
                <w:iCs/>
                <w:color w:val="000000"/>
                <w:lang w:val="en-AU"/>
              </w:rPr>
              <w:t>“</w:t>
            </w:r>
            <w:r>
              <w:rPr>
                <w:rFonts w:ascii="Arial" w:hAnsi="Arial" w:cs="Arial"/>
                <w:b/>
                <w:bCs/>
              </w:rPr>
              <w:t>Section 215B of the CYFA</w:t>
            </w:r>
            <w:r w:rsidRPr="00551E90">
              <w:rPr>
                <w:rFonts w:ascii="Arial" w:hAnsi="Arial" w:cs="Arial"/>
                <w:b/>
                <w:bCs/>
                <w:iCs/>
                <w:color w:val="000000"/>
                <w:lang w:val="en-AU"/>
              </w:rPr>
              <w:t>”</w:t>
            </w:r>
            <w:r>
              <w:rPr>
                <w:rFonts w:ascii="Arial" w:hAnsi="Arial" w:cs="Arial"/>
                <w:bCs/>
                <w:iCs/>
                <w:color w:val="000000"/>
                <w:lang w:val="en-AU"/>
              </w:rPr>
              <w:t>.</w:t>
            </w:r>
          </w:p>
        </w:tc>
      </w:tr>
      <w:tr w:rsidR="00F0265D" w14:paraId="740E57F4" w14:textId="77777777" w:rsidTr="0069037C">
        <w:tc>
          <w:tcPr>
            <w:tcW w:w="1219" w:type="dxa"/>
            <w:gridSpan w:val="2"/>
            <w:tcBorders>
              <w:top w:val="single" w:sz="4" w:space="0" w:color="auto"/>
              <w:left w:val="single" w:sz="18" w:space="0" w:color="auto"/>
              <w:bottom w:val="single" w:sz="4" w:space="0" w:color="auto"/>
            </w:tcBorders>
          </w:tcPr>
          <w:p w14:paraId="496510E9"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546A86A" w14:textId="5BB30B1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2B7C851" w14:textId="77777777" w:rsidR="00F0265D" w:rsidRDefault="00F0265D" w:rsidP="00F0265D">
            <w:pPr>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1F8CB527" w14:textId="77777777" w:rsidR="00F0265D" w:rsidRDefault="00F0265D" w:rsidP="00F0265D">
            <w:pPr>
              <w:jc w:val="both"/>
              <w:rPr>
                <w:rFonts w:ascii="Arial" w:hAnsi="Arial" w:cs="Arial"/>
                <w:bCs/>
                <w:iCs/>
                <w:color w:val="000000"/>
              </w:rPr>
            </w:pPr>
            <w:r>
              <w:rPr>
                <w:rFonts w:ascii="Arial" w:hAnsi="Arial" w:cs="Arial"/>
                <w:bCs/>
                <w:iCs/>
                <w:color w:val="000000"/>
              </w:rPr>
              <w:t xml:space="preserve">New paragraph heading </w:t>
            </w:r>
            <w:r w:rsidRPr="00551E90">
              <w:rPr>
                <w:rFonts w:ascii="Arial" w:hAnsi="Arial" w:cs="Arial"/>
                <w:b/>
                <w:bCs/>
                <w:iCs/>
                <w:color w:val="000000"/>
              </w:rPr>
              <w:t>“</w:t>
            </w:r>
            <w:r>
              <w:rPr>
                <w:rFonts w:ascii="Arial" w:hAnsi="Arial" w:cs="Arial"/>
                <w:b/>
                <w:bCs/>
              </w:rPr>
              <w:t>Obligation to afford procedural fairness</w:t>
            </w:r>
            <w:r w:rsidRPr="00551E90">
              <w:rPr>
                <w:rFonts w:ascii="Arial" w:hAnsi="Arial" w:cs="Arial"/>
                <w:b/>
                <w:bCs/>
              </w:rPr>
              <w:t>”</w:t>
            </w:r>
            <w:r>
              <w:rPr>
                <w:rFonts w:ascii="Arial" w:hAnsi="Arial" w:cs="Arial"/>
                <w:bCs/>
              </w:rPr>
              <w:t>.</w:t>
            </w:r>
          </w:p>
        </w:tc>
      </w:tr>
      <w:tr w:rsidR="00F0265D" w14:paraId="03A5DCD6" w14:textId="77777777" w:rsidTr="0069037C">
        <w:tc>
          <w:tcPr>
            <w:tcW w:w="1219" w:type="dxa"/>
            <w:gridSpan w:val="2"/>
            <w:tcBorders>
              <w:top w:val="single" w:sz="4" w:space="0" w:color="auto"/>
              <w:left w:val="single" w:sz="18" w:space="0" w:color="auto"/>
              <w:bottom w:val="single" w:sz="4" w:space="0" w:color="auto"/>
            </w:tcBorders>
          </w:tcPr>
          <w:p w14:paraId="65513415"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74800FD" w14:textId="2D56BA0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05AD150" w14:textId="77777777" w:rsidR="00F0265D" w:rsidRDefault="00F0265D" w:rsidP="00F0265D">
            <w:pPr>
              <w:jc w:val="center"/>
              <w:rPr>
                <w:lang w:val="en-AU"/>
              </w:rPr>
            </w:pPr>
            <w:r>
              <w:rPr>
                <w:lang w:val="en-AU"/>
              </w:rPr>
              <w:t>3.7.1 &amp; 3.7.2</w:t>
            </w:r>
          </w:p>
        </w:tc>
        <w:tc>
          <w:tcPr>
            <w:tcW w:w="4798" w:type="dxa"/>
            <w:gridSpan w:val="2"/>
            <w:tcBorders>
              <w:top w:val="single" w:sz="4" w:space="0" w:color="auto"/>
              <w:bottom w:val="single" w:sz="4" w:space="0" w:color="auto"/>
              <w:right w:val="single" w:sz="18" w:space="0" w:color="auto"/>
            </w:tcBorders>
          </w:tcPr>
          <w:p w14:paraId="571CB703" w14:textId="77777777" w:rsidR="00F0265D" w:rsidRDefault="00F0265D" w:rsidP="00F0265D">
            <w:pPr>
              <w:jc w:val="both"/>
              <w:rPr>
                <w:rFonts w:ascii="Arial" w:hAnsi="Arial" w:cs="Arial"/>
                <w:bCs/>
                <w:iCs/>
                <w:color w:val="000000"/>
              </w:rPr>
            </w:pPr>
            <w:r>
              <w:rPr>
                <w:rFonts w:ascii="Arial" w:hAnsi="Arial" w:cs="Arial"/>
                <w:bCs/>
                <w:iCs/>
                <w:color w:val="000000"/>
              </w:rPr>
              <w:t xml:space="preserve">Sections combined into a new 3.7.1 with heading </w:t>
            </w:r>
            <w:r w:rsidRPr="00551E90">
              <w:rPr>
                <w:rFonts w:ascii="Arial" w:hAnsi="Arial" w:cs="Arial"/>
                <w:b/>
                <w:bCs/>
                <w:iCs/>
                <w:color w:val="000000"/>
              </w:rPr>
              <w:t>“</w:t>
            </w:r>
            <w:r>
              <w:rPr>
                <w:rFonts w:ascii="Arial" w:hAnsi="Arial" w:cs="Arial"/>
                <w:b/>
                <w:bCs/>
              </w:rPr>
              <w:t>Explanation &amp; Reasons</w:t>
            </w:r>
            <w:r w:rsidRPr="00551E90">
              <w:rPr>
                <w:rFonts w:ascii="Arial" w:hAnsi="Arial" w:cs="Arial"/>
                <w:b/>
                <w:bCs/>
                <w:iCs/>
                <w:color w:val="000000"/>
              </w:rPr>
              <w:t>”</w:t>
            </w:r>
            <w:r w:rsidRPr="00551E90">
              <w:rPr>
                <w:rFonts w:ascii="Arial" w:hAnsi="Arial" w:cs="Arial"/>
                <w:bCs/>
                <w:iCs/>
                <w:color w:val="000000"/>
              </w:rPr>
              <w:t>.</w:t>
            </w:r>
          </w:p>
        </w:tc>
      </w:tr>
      <w:tr w:rsidR="00F0265D" w14:paraId="35DFBF63" w14:textId="77777777" w:rsidTr="0069037C">
        <w:tc>
          <w:tcPr>
            <w:tcW w:w="1219" w:type="dxa"/>
            <w:gridSpan w:val="2"/>
            <w:tcBorders>
              <w:top w:val="single" w:sz="4" w:space="0" w:color="auto"/>
              <w:left w:val="single" w:sz="18" w:space="0" w:color="auto"/>
              <w:bottom w:val="single" w:sz="4" w:space="0" w:color="auto"/>
            </w:tcBorders>
          </w:tcPr>
          <w:p w14:paraId="0D15C30E"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16E8A43D" w14:textId="478774E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5F17BD1" w14:textId="77777777" w:rsidR="00F0265D" w:rsidRDefault="00F0265D" w:rsidP="00F0265D">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C2801F4" w14:textId="77777777" w:rsidR="00F0265D" w:rsidRDefault="00F0265D" w:rsidP="00F0265D">
            <w:pPr>
              <w:jc w:val="both"/>
              <w:rPr>
                <w:rFonts w:ascii="Arial" w:hAnsi="Arial" w:cs="Arial"/>
                <w:bCs/>
                <w:iCs/>
                <w:color w:val="000000"/>
              </w:rPr>
            </w:pPr>
            <w:r>
              <w:rPr>
                <w:rFonts w:ascii="Arial" w:hAnsi="Arial" w:cs="Arial"/>
                <w:bCs/>
                <w:iCs/>
                <w:color w:val="000000"/>
              </w:rPr>
              <w:t>Paragraph renumbered 3.7.2.</w:t>
            </w:r>
          </w:p>
        </w:tc>
      </w:tr>
      <w:tr w:rsidR="00F0265D" w14:paraId="597BBBFB" w14:textId="77777777" w:rsidTr="0069037C">
        <w:tc>
          <w:tcPr>
            <w:tcW w:w="1219" w:type="dxa"/>
            <w:gridSpan w:val="2"/>
            <w:tcBorders>
              <w:top w:val="single" w:sz="4" w:space="0" w:color="auto"/>
              <w:left w:val="single" w:sz="18" w:space="0" w:color="auto"/>
              <w:bottom w:val="single" w:sz="4" w:space="0" w:color="auto"/>
            </w:tcBorders>
          </w:tcPr>
          <w:p w14:paraId="63BE1952"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EDE4F42" w14:textId="3B94C43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193631C" w14:textId="77777777" w:rsidR="00F0265D" w:rsidRDefault="00F0265D" w:rsidP="00F0265D">
            <w:pPr>
              <w:jc w:val="center"/>
              <w:rPr>
                <w:lang w:val="en-AU"/>
              </w:rPr>
            </w:pPr>
            <w:r>
              <w:rPr>
                <w:lang w:val="en-AU"/>
              </w:rPr>
              <w:t>3.8.5</w:t>
            </w:r>
          </w:p>
        </w:tc>
        <w:tc>
          <w:tcPr>
            <w:tcW w:w="4798" w:type="dxa"/>
            <w:gridSpan w:val="2"/>
            <w:tcBorders>
              <w:top w:val="single" w:sz="4" w:space="0" w:color="auto"/>
              <w:bottom w:val="single" w:sz="4" w:space="0" w:color="auto"/>
              <w:right w:val="single" w:sz="18" w:space="0" w:color="auto"/>
            </w:tcBorders>
          </w:tcPr>
          <w:p w14:paraId="0E4DCB45" w14:textId="77777777" w:rsidR="00F0265D" w:rsidRDefault="00F0265D" w:rsidP="00F0265D">
            <w:pPr>
              <w:jc w:val="both"/>
              <w:rPr>
                <w:rFonts w:ascii="Arial" w:hAnsi="Arial" w:cs="Arial"/>
                <w:bCs/>
                <w:iCs/>
                <w:color w:val="000000"/>
              </w:rPr>
            </w:pPr>
            <w:r>
              <w:rPr>
                <w:rFonts w:ascii="Arial" w:hAnsi="Arial" w:cs="Arial"/>
                <w:bCs/>
                <w:iCs/>
                <w:color w:val="000000"/>
              </w:rPr>
              <w:t xml:space="preserve">New paragraph entitled </w:t>
            </w:r>
            <w:r w:rsidRPr="00551E90">
              <w:rPr>
                <w:rFonts w:ascii="Arial" w:hAnsi="Arial" w:cs="Arial"/>
                <w:b/>
                <w:bCs/>
                <w:iCs/>
                <w:color w:val="000000"/>
              </w:rPr>
              <w:t>“</w:t>
            </w:r>
            <w:r>
              <w:rPr>
                <w:rFonts w:ascii="Arial" w:hAnsi="Arial" w:cs="Arial"/>
                <w:b/>
                <w:bCs/>
              </w:rPr>
              <w:t>Enforcement of costs orders made in the Family Division</w:t>
            </w:r>
            <w:r w:rsidRPr="00551E90">
              <w:rPr>
                <w:rFonts w:ascii="Arial" w:hAnsi="Arial" w:cs="Arial"/>
                <w:b/>
                <w:bCs/>
                <w:iCs/>
                <w:color w:val="000000"/>
              </w:rPr>
              <w:t>”</w:t>
            </w:r>
            <w:r>
              <w:rPr>
                <w:rFonts w:ascii="Arial" w:hAnsi="Arial" w:cs="Arial"/>
                <w:bCs/>
                <w:iCs/>
                <w:color w:val="000000"/>
              </w:rPr>
              <w:t xml:space="preserve"> and referring to new s.528A of the CYFA, ss.154 &amp; 170(2) of the FVPA and ss.111 &amp; 126(2) of the PSIA.</w:t>
            </w:r>
          </w:p>
        </w:tc>
      </w:tr>
      <w:tr w:rsidR="00F0265D" w14:paraId="6F3B9BDD" w14:textId="77777777" w:rsidTr="0069037C">
        <w:tc>
          <w:tcPr>
            <w:tcW w:w="1219" w:type="dxa"/>
            <w:gridSpan w:val="2"/>
            <w:tcBorders>
              <w:top w:val="single" w:sz="4" w:space="0" w:color="auto"/>
              <w:left w:val="single" w:sz="18" w:space="0" w:color="auto"/>
              <w:bottom w:val="single" w:sz="4" w:space="0" w:color="auto"/>
            </w:tcBorders>
          </w:tcPr>
          <w:p w14:paraId="7AE76E13"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1B76C7FD" w14:textId="72787B9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6E2FCC4"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3D07CC76" w14:textId="77777777" w:rsidR="00F0265D" w:rsidRDefault="00F0265D" w:rsidP="00F0265D">
            <w:pPr>
              <w:jc w:val="both"/>
              <w:rPr>
                <w:rFonts w:ascii="Arial" w:hAnsi="Arial" w:cs="Arial"/>
                <w:bCs/>
                <w:iCs/>
                <w:color w:val="000000"/>
              </w:rPr>
            </w:pPr>
            <w:r>
              <w:rPr>
                <w:rFonts w:ascii="Arial" w:hAnsi="Arial" w:cs="Arial"/>
                <w:bCs/>
                <w:iCs/>
                <w:color w:val="000000"/>
              </w:rPr>
              <w:t>Added statistics for 2010-2011.</w:t>
            </w:r>
          </w:p>
        </w:tc>
      </w:tr>
      <w:tr w:rsidR="00F0265D" w14:paraId="2D6B859D" w14:textId="77777777" w:rsidTr="0069037C">
        <w:tc>
          <w:tcPr>
            <w:tcW w:w="1219" w:type="dxa"/>
            <w:gridSpan w:val="2"/>
            <w:tcBorders>
              <w:top w:val="single" w:sz="4" w:space="0" w:color="auto"/>
              <w:left w:val="single" w:sz="18" w:space="0" w:color="auto"/>
              <w:bottom w:val="single" w:sz="4" w:space="0" w:color="auto"/>
            </w:tcBorders>
          </w:tcPr>
          <w:p w14:paraId="5CD754AF"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BD8B0E3" w14:textId="05DC200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306E335" w14:textId="77777777" w:rsidR="00F0265D" w:rsidRDefault="00F0265D" w:rsidP="00F0265D">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4A4753ED" w14:textId="77777777" w:rsidR="00F0265D" w:rsidRDefault="00F0265D" w:rsidP="00F0265D">
            <w:pPr>
              <w:jc w:val="both"/>
              <w:rPr>
                <w:rFonts w:ascii="Arial" w:hAnsi="Arial" w:cs="Arial"/>
                <w:bCs/>
                <w:iCs/>
                <w:color w:val="000000"/>
              </w:rPr>
            </w:pPr>
            <w:r>
              <w:rPr>
                <w:rFonts w:ascii="Arial" w:hAnsi="Arial" w:cs="Arial"/>
                <w:bCs/>
                <w:iCs/>
                <w:color w:val="000000"/>
              </w:rPr>
              <w:t>Very minor amendments to text.</w:t>
            </w:r>
          </w:p>
        </w:tc>
      </w:tr>
      <w:tr w:rsidR="00F0265D" w14:paraId="363EA15A" w14:textId="77777777" w:rsidTr="0069037C">
        <w:tc>
          <w:tcPr>
            <w:tcW w:w="1219" w:type="dxa"/>
            <w:gridSpan w:val="2"/>
            <w:tcBorders>
              <w:top w:val="single" w:sz="4" w:space="0" w:color="auto"/>
              <w:left w:val="single" w:sz="18" w:space="0" w:color="auto"/>
              <w:bottom w:val="single" w:sz="4" w:space="0" w:color="auto"/>
            </w:tcBorders>
          </w:tcPr>
          <w:p w14:paraId="10F19BB3" w14:textId="77777777" w:rsidR="00F0265D" w:rsidRDefault="00F0265D" w:rsidP="00F0265D">
            <w:pPr>
              <w:rPr>
                <w:lang w:val="en-AU"/>
              </w:rPr>
            </w:pPr>
            <w:r>
              <w:rPr>
                <w:lang w:val="en-AU"/>
              </w:rPr>
              <w:lastRenderedPageBreak/>
              <w:t>01/12/13</w:t>
            </w:r>
          </w:p>
        </w:tc>
        <w:tc>
          <w:tcPr>
            <w:tcW w:w="836" w:type="dxa"/>
            <w:tcBorders>
              <w:top w:val="single" w:sz="4" w:space="0" w:color="auto"/>
              <w:bottom w:val="single" w:sz="4" w:space="0" w:color="auto"/>
            </w:tcBorders>
          </w:tcPr>
          <w:p w14:paraId="1FEED654" w14:textId="020B125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8A1261D" w14:textId="77777777" w:rsidR="00F0265D" w:rsidRDefault="00F0265D" w:rsidP="00F0265D">
            <w:pPr>
              <w:jc w:val="center"/>
              <w:rPr>
                <w:lang w:val="en-AU"/>
              </w:rPr>
            </w:pPr>
            <w:r>
              <w:rPr>
                <w:lang w:val="en-AU"/>
              </w:rPr>
              <w:t>4.3.1</w:t>
            </w:r>
          </w:p>
        </w:tc>
        <w:tc>
          <w:tcPr>
            <w:tcW w:w="4798" w:type="dxa"/>
            <w:gridSpan w:val="2"/>
            <w:tcBorders>
              <w:top w:val="single" w:sz="4" w:space="0" w:color="auto"/>
              <w:bottom w:val="single" w:sz="4" w:space="0" w:color="auto"/>
              <w:right w:val="single" w:sz="18" w:space="0" w:color="auto"/>
            </w:tcBorders>
          </w:tcPr>
          <w:p w14:paraId="493FF8F5" w14:textId="77777777" w:rsidR="00F0265D" w:rsidRDefault="00F0265D" w:rsidP="00F0265D">
            <w:pPr>
              <w:jc w:val="both"/>
              <w:rPr>
                <w:rFonts w:ascii="Arial" w:hAnsi="Arial" w:cs="Arial"/>
                <w:bCs/>
                <w:iCs/>
                <w:color w:val="000000"/>
              </w:rPr>
            </w:pPr>
            <w:r>
              <w:rPr>
                <w:rFonts w:ascii="Arial" w:hAnsi="Arial" w:cs="Arial"/>
                <w:bCs/>
                <w:iCs/>
                <w:color w:val="000000"/>
              </w:rPr>
              <w:t>Replacement of reference to Stalking Intervention Orders Act 2008 by Personal Safety Intervention Orders Act.</w:t>
            </w:r>
          </w:p>
        </w:tc>
      </w:tr>
      <w:tr w:rsidR="00F0265D" w14:paraId="6C3AC254" w14:textId="77777777" w:rsidTr="0069037C">
        <w:tc>
          <w:tcPr>
            <w:tcW w:w="1219" w:type="dxa"/>
            <w:gridSpan w:val="2"/>
            <w:tcBorders>
              <w:top w:val="single" w:sz="4" w:space="0" w:color="auto"/>
              <w:left w:val="single" w:sz="18" w:space="0" w:color="auto"/>
              <w:bottom w:val="single" w:sz="4" w:space="0" w:color="auto"/>
            </w:tcBorders>
          </w:tcPr>
          <w:p w14:paraId="1BC0C513"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D553967" w14:textId="1F32FB0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987F38A" w14:textId="77777777" w:rsidR="00F0265D" w:rsidRDefault="00F0265D" w:rsidP="00F0265D">
            <w:pPr>
              <w:jc w:val="center"/>
              <w:rPr>
                <w:lang w:val="en-AU"/>
              </w:rPr>
            </w:pPr>
            <w:r>
              <w:rPr>
                <w:lang w:val="en-AU"/>
              </w:rPr>
              <w:t>4.3.2</w:t>
            </w:r>
          </w:p>
        </w:tc>
        <w:tc>
          <w:tcPr>
            <w:tcW w:w="4798" w:type="dxa"/>
            <w:gridSpan w:val="2"/>
            <w:tcBorders>
              <w:top w:val="single" w:sz="4" w:space="0" w:color="auto"/>
              <w:bottom w:val="single" w:sz="4" w:space="0" w:color="auto"/>
              <w:right w:val="single" w:sz="18" w:space="0" w:color="auto"/>
            </w:tcBorders>
          </w:tcPr>
          <w:p w14:paraId="4F96EE24" w14:textId="77777777" w:rsidR="00F0265D" w:rsidRDefault="00F0265D" w:rsidP="00F0265D">
            <w:pPr>
              <w:jc w:val="both"/>
              <w:rPr>
                <w:rFonts w:ascii="Arial" w:hAnsi="Arial" w:cs="Arial"/>
                <w:bCs/>
                <w:iCs/>
                <w:color w:val="000000"/>
              </w:rPr>
            </w:pPr>
            <w:r>
              <w:rPr>
                <w:rFonts w:ascii="Arial" w:hAnsi="Arial" w:cs="Arial"/>
                <w:bCs/>
                <w:iCs/>
                <w:color w:val="000000"/>
              </w:rPr>
              <w:t>Added reference to s.215B of the CYFA.</w:t>
            </w:r>
          </w:p>
        </w:tc>
      </w:tr>
      <w:tr w:rsidR="00F0265D" w14:paraId="72191F04" w14:textId="77777777" w:rsidTr="0069037C">
        <w:tc>
          <w:tcPr>
            <w:tcW w:w="1219" w:type="dxa"/>
            <w:gridSpan w:val="2"/>
            <w:tcBorders>
              <w:top w:val="single" w:sz="4" w:space="0" w:color="auto"/>
              <w:left w:val="single" w:sz="18" w:space="0" w:color="auto"/>
              <w:bottom w:val="single" w:sz="4" w:space="0" w:color="auto"/>
            </w:tcBorders>
          </w:tcPr>
          <w:p w14:paraId="253DF5E5"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50F22E3" w14:textId="5B1CE6F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0BA505B" w14:textId="77777777" w:rsidR="00F0265D" w:rsidRDefault="00F0265D" w:rsidP="00F0265D">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6A9907E" w14:textId="77777777" w:rsidR="00F0265D" w:rsidRDefault="00F0265D" w:rsidP="00F0265D">
            <w:pPr>
              <w:jc w:val="both"/>
              <w:rPr>
                <w:rFonts w:ascii="Arial" w:hAnsi="Arial" w:cs="Arial"/>
                <w:bCs/>
                <w:iCs/>
                <w:color w:val="000000"/>
              </w:rPr>
            </w:pPr>
            <w:r>
              <w:rPr>
                <w:rFonts w:ascii="Arial" w:hAnsi="Arial" w:cs="Arial"/>
                <w:bCs/>
                <w:iCs/>
                <w:color w:val="000000"/>
              </w:rPr>
              <w:t>Replacement of reference to Stalking Intervention Orders Act 2008 by Personal Safety Intervention Orders Act.</w:t>
            </w:r>
          </w:p>
        </w:tc>
      </w:tr>
      <w:tr w:rsidR="00F0265D" w14:paraId="678B0252" w14:textId="77777777" w:rsidTr="0069037C">
        <w:tc>
          <w:tcPr>
            <w:tcW w:w="1219" w:type="dxa"/>
            <w:gridSpan w:val="2"/>
            <w:tcBorders>
              <w:top w:val="single" w:sz="4" w:space="0" w:color="auto"/>
              <w:left w:val="single" w:sz="18" w:space="0" w:color="auto"/>
              <w:bottom w:val="single" w:sz="4" w:space="0" w:color="auto"/>
            </w:tcBorders>
          </w:tcPr>
          <w:p w14:paraId="48C7D636"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571B5E7" w14:textId="57F7DD7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65C220D" w14:textId="77777777" w:rsidR="00F0265D" w:rsidRDefault="00F0265D" w:rsidP="00F0265D">
            <w:pPr>
              <w:jc w:val="center"/>
              <w:rPr>
                <w:lang w:val="en-AU"/>
              </w:rPr>
            </w:pPr>
            <w:r>
              <w:rPr>
                <w:lang w:val="en-AU"/>
              </w:rPr>
              <w:t>4.5</w:t>
            </w:r>
          </w:p>
        </w:tc>
        <w:tc>
          <w:tcPr>
            <w:tcW w:w="4798" w:type="dxa"/>
            <w:gridSpan w:val="2"/>
            <w:tcBorders>
              <w:top w:val="single" w:sz="4" w:space="0" w:color="auto"/>
              <w:bottom w:val="single" w:sz="4" w:space="0" w:color="auto"/>
              <w:right w:val="single" w:sz="18" w:space="0" w:color="auto"/>
            </w:tcBorders>
          </w:tcPr>
          <w:p w14:paraId="77934355" w14:textId="77777777" w:rsidR="00F0265D" w:rsidRPr="00EE050E" w:rsidRDefault="00F0265D" w:rsidP="00F0265D">
            <w:pPr>
              <w:jc w:val="both"/>
              <w:rPr>
                <w:rFonts w:ascii="Arial" w:hAnsi="Arial" w:cs="Arial"/>
                <w:bCs/>
                <w:iCs/>
                <w:color w:val="000000"/>
              </w:rPr>
            </w:pPr>
            <w:r w:rsidRPr="00EE050E">
              <w:rPr>
                <w:rFonts w:ascii="Arial" w:hAnsi="Arial" w:cs="Arial"/>
                <w:bCs/>
                <w:color w:val="000000"/>
              </w:rPr>
              <w:t>Heading amended to</w:t>
            </w:r>
            <w:r w:rsidRPr="00EE050E">
              <w:rPr>
                <w:rFonts w:ascii="Arial" w:hAnsi="Arial" w:cs="Arial"/>
                <w:b/>
                <w:bCs/>
                <w:color w:val="000000"/>
              </w:rPr>
              <w:t xml:space="preserve"> </w:t>
            </w:r>
            <w:r w:rsidRPr="00EE050E">
              <w:rPr>
                <w:rFonts w:ascii="Arial" w:hAnsi="Arial" w:cs="Arial"/>
                <w:bCs/>
                <w:color w:val="000000"/>
              </w:rPr>
              <w:t>“</w:t>
            </w:r>
            <w:r w:rsidRPr="00EE050E">
              <w:rPr>
                <w:rFonts w:ascii="Arial" w:hAnsi="Arial" w:cs="Arial"/>
                <w:b/>
                <w:bCs/>
                <w:color w:val="000000"/>
              </w:rPr>
              <w:t>Custody, guardianship &amp; contact</w:t>
            </w:r>
            <w:r>
              <w:rPr>
                <w:rFonts w:ascii="Arial" w:hAnsi="Arial" w:cs="Arial"/>
                <w:bCs/>
                <w:iCs/>
                <w:color w:val="000000"/>
              </w:rPr>
              <w:t>”.</w:t>
            </w:r>
          </w:p>
        </w:tc>
      </w:tr>
      <w:tr w:rsidR="00F0265D" w14:paraId="5DB8B65B" w14:textId="77777777" w:rsidTr="0069037C">
        <w:tc>
          <w:tcPr>
            <w:tcW w:w="1219" w:type="dxa"/>
            <w:gridSpan w:val="2"/>
            <w:tcBorders>
              <w:top w:val="single" w:sz="4" w:space="0" w:color="auto"/>
              <w:left w:val="single" w:sz="18" w:space="0" w:color="auto"/>
              <w:bottom w:val="single" w:sz="4" w:space="0" w:color="auto"/>
            </w:tcBorders>
          </w:tcPr>
          <w:p w14:paraId="5AE4FA19"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1D5B8A05" w14:textId="0A8C6F0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BCA9BBC" w14:textId="77777777" w:rsidR="00F0265D" w:rsidRDefault="00F0265D" w:rsidP="00F0265D">
            <w:pPr>
              <w:jc w:val="center"/>
              <w:rPr>
                <w:lang w:val="en-AU"/>
              </w:rPr>
            </w:pPr>
            <w:r>
              <w:rPr>
                <w:lang w:val="en-AU"/>
              </w:rPr>
              <w:t>4.5.3</w:t>
            </w:r>
          </w:p>
        </w:tc>
        <w:tc>
          <w:tcPr>
            <w:tcW w:w="4798" w:type="dxa"/>
            <w:gridSpan w:val="2"/>
            <w:tcBorders>
              <w:top w:val="single" w:sz="4" w:space="0" w:color="auto"/>
              <w:bottom w:val="single" w:sz="4" w:space="0" w:color="auto"/>
              <w:right w:val="single" w:sz="18" w:space="0" w:color="auto"/>
            </w:tcBorders>
          </w:tcPr>
          <w:p w14:paraId="06C564CD" w14:textId="77777777" w:rsidR="00F0265D" w:rsidRPr="00C70263" w:rsidRDefault="00F0265D" w:rsidP="00F0265D">
            <w:pPr>
              <w:jc w:val="both"/>
              <w:rPr>
                <w:rFonts w:ascii="Arial" w:hAnsi="Arial" w:cs="Arial"/>
                <w:bCs/>
                <w:iCs/>
                <w:color w:val="000000"/>
              </w:rPr>
            </w:pPr>
            <w:bookmarkStart w:id="182" w:name="_Toc30644647"/>
            <w:bookmarkStart w:id="183" w:name="_Toc30645197"/>
            <w:bookmarkStart w:id="184" w:name="_Toc30646408"/>
            <w:bookmarkStart w:id="185" w:name="_Toc30646703"/>
            <w:bookmarkStart w:id="186" w:name="_Toc30646814"/>
            <w:bookmarkStart w:id="187" w:name="_Toc30648171"/>
            <w:bookmarkStart w:id="188" w:name="_Toc30649069"/>
            <w:bookmarkStart w:id="189" w:name="_Toc30649145"/>
            <w:bookmarkStart w:id="190" w:name="_Toc30649406"/>
            <w:bookmarkStart w:id="191" w:name="_Toc30649731"/>
            <w:bookmarkStart w:id="192" w:name="_Toc30651671"/>
            <w:bookmarkStart w:id="193" w:name="_Toc30652661"/>
            <w:bookmarkStart w:id="194" w:name="_Toc30652757"/>
            <w:bookmarkStart w:id="195" w:name="_Toc30654102"/>
            <w:bookmarkStart w:id="196" w:name="_Toc30654453"/>
            <w:bookmarkStart w:id="197" w:name="_Toc30655072"/>
            <w:bookmarkStart w:id="198" w:name="_Toc30655329"/>
            <w:bookmarkStart w:id="199" w:name="_Toc30657007"/>
            <w:bookmarkStart w:id="200" w:name="_Toc30661756"/>
            <w:bookmarkStart w:id="201" w:name="_Toc30666444"/>
            <w:bookmarkStart w:id="202" w:name="_Toc30666674"/>
            <w:bookmarkStart w:id="203" w:name="_Toc30667849"/>
            <w:bookmarkStart w:id="204" w:name="_Toc30669227"/>
            <w:bookmarkStart w:id="205" w:name="_Toc30671443"/>
            <w:bookmarkStart w:id="206" w:name="_Toc30673970"/>
            <w:bookmarkStart w:id="207" w:name="_Toc30691192"/>
            <w:bookmarkStart w:id="208" w:name="_Toc30691565"/>
            <w:bookmarkStart w:id="209" w:name="_Toc30691945"/>
            <w:bookmarkStart w:id="210" w:name="_Toc30692704"/>
            <w:bookmarkStart w:id="211" w:name="_Toc30693083"/>
            <w:bookmarkStart w:id="212" w:name="_Toc30693461"/>
            <w:bookmarkStart w:id="213" w:name="_Toc30693839"/>
            <w:bookmarkStart w:id="214" w:name="_Toc30694220"/>
            <w:bookmarkStart w:id="215" w:name="_Toc30698809"/>
            <w:bookmarkStart w:id="216" w:name="_Toc30699187"/>
            <w:bookmarkStart w:id="217" w:name="_Toc30699572"/>
            <w:bookmarkStart w:id="218" w:name="_Toc30700727"/>
            <w:bookmarkStart w:id="219" w:name="_Toc30701114"/>
            <w:bookmarkStart w:id="220" w:name="_Toc30743723"/>
            <w:bookmarkStart w:id="221" w:name="_Toc30754546"/>
            <w:bookmarkStart w:id="222" w:name="_Toc30756986"/>
            <w:bookmarkStart w:id="223" w:name="_Toc30757535"/>
            <w:bookmarkStart w:id="224" w:name="_Toc30757935"/>
            <w:bookmarkStart w:id="225" w:name="_Toc30762696"/>
            <w:bookmarkStart w:id="226" w:name="_Toc30767350"/>
            <w:bookmarkStart w:id="227" w:name="_Toc34823366"/>
            <w:r w:rsidRPr="00C70263">
              <w:rPr>
                <w:rFonts w:ascii="Arial" w:hAnsi="Arial" w:cs="Arial"/>
                <w:bCs/>
                <w:color w:val="000000"/>
              </w:rPr>
              <w:t>Heading amended to “</w:t>
            </w:r>
            <w:r w:rsidRPr="00C70263">
              <w:rPr>
                <w:rFonts w:ascii="Arial" w:hAnsi="Arial" w:cs="Arial"/>
                <w:b/>
                <w:bCs/>
                <w:color w:val="000000"/>
              </w:rPr>
              <w:t>Contact</w:t>
            </w:r>
            <w:r w:rsidRPr="00C70263">
              <w:rPr>
                <w:rFonts w:ascii="Arial" w:hAnsi="Arial" w:cs="Arial"/>
                <w:bCs/>
                <w:color w:val="000000"/>
              </w:rPr>
              <w: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C70263">
              <w:rPr>
                <w:rFonts w:ascii="Arial" w:hAnsi="Arial" w:cs="Arial"/>
                <w:bCs/>
                <w:color w:val="000000"/>
              </w:rPr>
              <w:t xml:space="preserve">  Minor amendments to text.</w:t>
            </w:r>
          </w:p>
        </w:tc>
      </w:tr>
      <w:tr w:rsidR="00F0265D" w14:paraId="41B50314" w14:textId="77777777" w:rsidTr="0069037C">
        <w:tc>
          <w:tcPr>
            <w:tcW w:w="1219" w:type="dxa"/>
            <w:gridSpan w:val="2"/>
            <w:tcBorders>
              <w:top w:val="single" w:sz="4" w:space="0" w:color="auto"/>
              <w:left w:val="single" w:sz="18" w:space="0" w:color="auto"/>
              <w:bottom w:val="single" w:sz="4" w:space="0" w:color="auto"/>
            </w:tcBorders>
          </w:tcPr>
          <w:p w14:paraId="1238AF82" w14:textId="77777777" w:rsidR="00F0265D" w:rsidRDefault="00F0265D" w:rsidP="00F0265D">
            <w:pPr>
              <w:keepNext/>
              <w:rPr>
                <w:lang w:val="en-AU"/>
              </w:rPr>
            </w:pPr>
            <w:r>
              <w:rPr>
                <w:lang w:val="en-AU"/>
              </w:rPr>
              <w:t>01/12/13</w:t>
            </w:r>
          </w:p>
        </w:tc>
        <w:tc>
          <w:tcPr>
            <w:tcW w:w="836" w:type="dxa"/>
            <w:tcBorders>
              <w:top w:val="single" w:sz="4" w:space="0" w:color="auto"/>
              <w:bottom w:val="single" w:sz="4" w:space="0" w:color="auto"/>
            </w:tcBorders>
          </w:tcPr>
          <w:p w14:paraId="23B1B7AA" w14:textId="465FB7D3" w:rsidR="00F0265D" w:rsidRDefault="00F0265D" w:rsidP="00F0265D">
            <w:pPr>
              <w:keepNext/>
              <w:jc w:val="center"/>
              <w:rPr>
                <w:lang w:val="en-AU"/>
              </w:rPr>
            </w:pPr>
            <w:r>
              <w:rPr>
                <w:lang w:val="en-AU"/>
              </w:rPr>
              <w:t>4</w:t>
            </w:r>
          </w:p>
        </w:tc>
        <w:tc>
          <w:tcPr>
            <w:tcW w:w="1439" w:type="dxa"/>
            <w:tcBorders>
              <w:top w:val="single" w:sz="4" w:space="0" w:color="auto"/>
              <w:bottom w:val="single" w:sz="4" w:space="0" w:color="auto"/>
            </w:tcBorders>
          </w:tcPr>
          <w:p w14:paraId="73DFB964" w14:textId="77777777" w:rsidR="00F0265D" w:rsidRDefault="00F0265D" w:rsidP="00F0265D">
            <w:pPr>
              <w:keepNext/>
              <w:jc w:val="center"/>
              <w:rPr>
                <w:lang w:val="en-AU"/>
              </w:rPr>
            </w:pPr>
            <w:r>
              <w:rPr>
                <w:lang w:val="en-AU"/>
              </w:rPr>
              <w:t>4.8.1</w:t>
            </w:r>
          </w:p>
          <w:p w14:paraId="68D819DA" w14:textId="77777777" w:rsidR="00F0265D" w:rsidRDefault="00F0265D" w:rsidP="00F0265D">
            <w:pPr>
              <w:keepNext/>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4564A905" w14:textId="77777777" w:rsidR="00F0265D" w:rsidRDefault="00F0265D" w:rsidP="00F0265D">
            <w:pPr>
              <w:keepNext/>
              <w:jc w:val="both"/>
              <w:rPr>
                <w:rFonts w:ascii="Arial" w:hAnsi="Arial" w:cs="Arial"/>
                <w:bCs/>
                <w:iCs/>
                <w:color w:val="000000"/>
              </w:rPr>
            </w:pPr>
            <w:r>
              <w:rPr>
                <w:rFonts w:ascii="Arial" w:hAnsi="Arial" w:cs="Arial"/>
                <w:bCs/>
                <w:iCs/>
                <w:color w:val="000000"/>
              </w:rPr>
              <w:t xml:space="preserve">Material relating to new s.215B of the CYFA added to paragraph 4.8.1.  Some of the text relating to the Less Adversarial Trial provisions of the </w:t>
            </w:r>
            <w:r w:rsidRPr="00AC0034">
              <w:rPr>
                <w:rFonts w:ascii="Arial" w:hAnsi="Arial" w:cs="Arial"/>
                <w:bCs/>
                <w:iCs/>
                <w:color w:val="000000"/>
              </w:rPr>
              <w:t>Family Law Act 1975 (</w:t>
            </w:r>
            <w:proofErr w:type="spellStart"/>
            <w:r w:rsidRPr="00AC0034">
              <w:rPr>
                <w:rFonts w:ascii="Arial" w:hAnsi="Arial" w:cs="Arial"/>
                <w:bCs/>
                <w:iCs/>
                <w:color w:val="000000"/>
              </w:rPr>
              <w:t>Cth</w:t>
            </w:r>
            <w:proofErr w:type="spellEnd"/>
            <w:r w:rsidRPr="00AC0034">
              <w:rPr>
                <w:rFonts w:ascii="Arial" w:hAnsi="Arial" w:cs="Arial"/>
                <w:bCs/>
                <w:iCs/>
                <w:color w:val="000000"/>
              </w:rPr>
              <w:t>)</w:t>
            </w:r>
            <w:r>
              <w:rPr>
                <w:rFonts w:ascii="Arial" w:hAnsi="Arial" w:cs="Arial"/>
                <w:bCs/>
                <w:iCs/>
                <w:color w:val="000000"/>
              </w:rPr>
              <w:t xml:space="preserve"> and specifically the reference to the case of </w:t>
            </w:r>
            <w:r w:rsidRPr="000D68E8">
              <w:rPr>
                <w:rFonts w:ascii="Arial" w:hAnsi="Arial" w:cs="Arial"/>
                <w:bCs/>
                <w:i/>
                <w:iCs/>
                <w:color w:val="000000"/>
              </w:rPr>
              <w:t>T v T</w:t>
            </w:r>
            <w:r>
              <w:rPr>
                <w:rFonts w:ascii="Arial" w:hAnsi="Arial" w:cs="Arial"/>
                <w:bCs/>
                <w:iCs/>
                <w:color w:val="000000"/>
              </w:rPr>
              <w:t xml:space="preserve"> </w:t>
            </w:r>
            <w:r>
              <w:rPr>
                <w:rFonts w:ascii="Arial" w:hAnsi="Arial" w:cs="Arial"/>
              </w:rPr>
              <w:t xml:space="preserve">[2008] </w:t>
            </w:r>
            <w:proofErr w:type="spellStart"/>
            <w:r>
              <w:rPr>
                <w:rFonts w:ascii="Arial" w:hAnsi="Arial" w:cs="Arial"/>
              </w:rPr>
              <w:t>FamCAFC</w:t>
            </w:r>
            <w:proofErr w:type="spellEnd"/>
            <w:r>
              <w:rPr>
                <w:rFonts w:ascii="Arial" w:hAnsi="Arial" w:cs="Arial"/>
              </w:rPr>
              <w:t xml:space="preserve"> 4; (2008) FLC 93-360; (2008) 38 Fam LR 614</w:t>
            </w:r>
            <w:r>
              <w:rPr>
                <w:rFonts w:ascii="Arial" w:hAnsi="Arial" w:cs="Arial"/>
                <w:bCs/>
                <w:iCs/>
                <w:color w:val="000000"/>
              </w:rPr>
              <w:t xml:space="preserve"> moved into para. 4.8.1 from 4.8.2.</w:t>
            </w:r>
          </w:p>
        </w:tc>
      </w:tr>
      <w:tr w:rsidR="00F0265D" w14:paraId="0AB08205" w14:textId="77777777" w:rsidTr="0069037C">
        <w:tblPrEx>
          <w:tblBorders>
            <w:top w:val="single" w:sz="18" w:space="0" w:color="auto"/>
            <w:left w:val="single" w:sz="18" w:space="0" w:color="auto"/>
            <w:bottom w:val="single" w:sz="18" w:space="0" w:color="auto"/>
            <w:right w:val="single" w:sz="18" w:space="0" w:color="auto"/>
          </w:tblBorders>
        </w:tblPrEx>
        <w:tc>
          <w:tcPr>
            <w:tcW w:w="1219" w:type="dxa"/>
            <w:gridSpan w:val="2"/>
            <w:tcBorders>
              <w:top w:val="single" w:sz="4" w:space="0" w:color="auto"/>
              <w:bottom w:val="single" w:sz="4" w:space="0" w:color="auto"/>
            </w:tcBorders>
          </w:tcPr>
          <w:p w14:paraId="5843DD12"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E84EE54" w14:textId="09F1281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CB7F0D9" w14:textId="77777777" w:rsidR="00F0265D" w:rsidRDefault="00F0265D" w:rsidP="00F0265D">
            <w:pPr>
              <w:jc w:val="center"/>
              <w:rPr>
                <w:lang w:val="en-AU"/>
              </w:rPr>
            </w:pPr>
            <w:r>
              <w:rPr>
                <w:lang w:val="en-AU"/>
              </w:rPr>
              <w:t>4.8.3</w:t>
            </w:r>
          </w:p>
        </w:tc>
        <w:tc>
          <w:tcPr>
            <w:tcW w:w="4798" w:type="dxa"/>
            <w:gridSpan w:val="2"/>
            <w:tcBorders>
              <w:top w:val="single" w:sz="4" w:space="0" w:color="auto"/>
              <w:bottom w:val="single" w:sz="4" w:space="0" w:color="auto"/>
            </w:tcBorders>
          </w:tcPr>
          <w:p w14:paraId="079F70A1" w14:textId="77777777" w:rsidR="00F0265D" w:rsidRDefault="00F0265D" w:rsidP="00F0265D">
            <w:pPr>
              <w:jc w:val="both"/>
              <w:rPr>
                <w:rFonts w:ascii="Arial" w:hAnsi="Arial" w:cs="Arial"/>
                <w:bCs/>
                <w:iCs/>
                <w:color w:val="000000"/>
              </w:rPr>
            </w:pPr>
            <w:r w:rsidRPr="00E07A4F">
              <w:rPr>
                <w:rFonts w:ascii="Arial" w:hAnsi="Arial" w:cs="Arial"/>
                <w:color w:val="000000"/>
              </w:rPr>
              <w:t xml:space="preserve">Added reference to </w:t>
            </w:r>
            <w:r w:rsidRPr="00D15CFB">
              <w:rPr>
                <w:rFonts w:ascii="Arial" w:hAnsi="Arial" w:cs="Arial"/>
                <w:i/>
                <w:color w:val="000000"/>
              </w:rPr>
              <w:t>DOHS v DR</w:t>
            </w:r>
            <w:r>
              <w:rPr>
                <w:rFonts w:ascii="Arial" w:hAnsi="Arial" w:cs="Arial"/>
                <w:color w:val="000000"/>
              </w:rPr>
              <w:t xml:space="preserve"> [2013] VSC 579 at [56] per Elliott J.</w:t>
            </w:r>
            <w:r>
              <w:rPr>
                <w:rFonts w:ascii="Arial" w:hAnsi="Arial" w:cs="Arial"/>
                <w:bCs/>
                <w:iCs/>
                <w:color w:val="000000"/>
              </w:rPr>
              <w:t xml:space="preserve">  Change “access” in text to “contact”.</w:t>
            </w:r>
          </w:p>
        </w:tc>
      </w:tr>
      <w:tr w:rsidR="00F0265D" w14:paraId="6A222439" w14:textId="77777777" w:rsidTr="0069037C">
        <w:tc>
          <w:tcPr>
            <w:tcW w:w="1219" w:type="dxa"/>
            <w:gridSpan w:val="2"/>
            <w:tcBorders>
              <w:top w:val="single" w:sz="4" w:space="0" w:color="auto"/>
              <w:left w:val="single" w:sz="18" w:space="0" w:color="auto"/>
              <w:bottom w:val="single" w:sz="4" w:space="0" w:color="auto"/>
            </w:tcBorders>
          </w:tcPr>
          <w:p w14:paraId="3078AFC4"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0FBC3A7" w14:textId="7F21E9D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58DA226"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55928CC1" w14:textId="77777777" w:rsidR="00F0265D" w:rsidRPr="00EC2FF0" w:rsidRDefault="00F0265D" w:rsidP="00F0265D">
            <w:pPr>
              <w:numPr>
                <w:ilvl w:val="0"/>
                <w:numId w:val="4"/>
              </w:numPr>
              <w:tabs>
                <w:tab w:val="clear" w:pos="1574"/>
              </w:tabs>
              <w:ind w:left="289" w:hanging="289"/>
              <w:jc w:val="both"/>
              <w:rPr>
                <w:rFonts w:ascii="Arial" w:hAnsi="Arial" w:cs="Arial"/>
                <w:bCs/>
                <w:iCs/>
                <w:color w:val="000000"/>
              </w:rPr>
            </w:pPr>
            <w:r w:rsidRPr="00EC2FF0">
              <w:rPr>
                <w:rFonts w:ascii="Arial" w:hAnsi="Arial" w:cs="Arial"/>
                <w:bCs/>
                <w:iCs/>
                <w:color w:val="000000"/>
              </w:rPr>
              <w:t xml:space="preserve">This paragraph headed </w:t>
            </w:r>
            <w:r w:rsidRPr="00EC2FF0">
              <w:rPr>
                <w:rFonts w:ascii="Arial" w:hAnsi="Arial" w:cs="Arial"/>
                <w:bCs/>
                <w:color w:val="000000"/>
              </w:rPr>
              <w:t>“</w:t>
            </w:r>
            <w:r w:rsidRPr="00EC2FF0">
              <w:rPr>
                <w:rFonts w:ascii="Arial" w:hAnsi="Arial" w:cs="Arial"/>
                <w:b/>
                <w:bCs/>
                <w:color w:val="000000"/>
              </w:rPr>
              <w:t>Findings on balance of probabilities</w:t>
            </w:r>
            <w:r w:rsidRPr="00EC2FF0">
              <w:rPr>
                <w:rFonts w:ascii="Arial" w:hAnsi="Arial" w:cs="Arial"/>
                <w:color w:val="000000"/>
              </w:rPr>
              <w:t>” has been substantially re-written because of the repeal of s.215</w:t>
            </w:r>
            <w:r>
              <w:rPr>
                <w:rFonts w:ascii="Arial" w:hAnsi="Arial" w:cs="Arial"/>
                <w:color w:val="000000"/>
              </w:rPr>
              <w:t>(1)</w:t>
            </w:r>
            <w:r w:rsidRPr="00EC2FF0">
              <w:rPr>
                <w:rFonts w:ascii="Arial" w:hAnsi="Arial" w:cs="Arial"/>
                <w:color w:val="000000"/>
              </w:rPr>
              <w:t>(c) of the CYFA and its replacement by new s.215A.</w:t>
            </w:r>
          </w:p>
          <w:p w14:paraId="722EB92D" w14:textId="77777777" w:rsidR="00F0265D" w:rsidRPr="00EC2FF0"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color w:val="000000"/>
              </w:rPr>
              <w:t>Added references to the balance of probabilities test referred to in ss.53(1)(a), 74(1), 76(1)(b), 77(2) &amp; 106(2) of the FVPA and ss.35(1)(a), 61(1) &amp; 83(2) of the PSIA.</w:t>
            </w:r>
          </w:p>
          <w:p w14:paraId="0582F73A" w14:textId="77777777" w:rsidR="00F0265D" w:rsidRPr="0027380C"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Discussion of new s.162(3) of the CYFA and its relationship with the common law test </w:t>
            </w:r>
            <w:r>
              <w:rPr>
                <w:rFonts w:ascii="Arial" w:hAnsi="Arial" w:cs="Arial"/>
                <w:color w:val="000000"/>
              </w:rPr>
              <w:t xml:space="preserve">of whether or not a child is </w:t>
            </w:r>
            <w:r w:rsidRPr="004C65F0">
              <w:rPr>
                <w:rFonts w:ascii="Arial" w:hAnsi="Arial" w:cs="Arial"/>
                <w:b/>
                <w:color w:val="000000"/>
              </w:rPr>
              <w:t>likely</w:t>
            </w:r>
            <w:r>
              <w:rPr>
                <w:rFonts w:ascii="Arial" w:hAnsi="Arial" w:cs="Arial"/>
                <w:color w:val="000000"/>
              </w:rPr>
              <w:t xml:space="preserve"> to suffer harm in the future, a test </w:t>
            </w:r>
            <w:r w:rsidRPr="006C72B1">
              <w:rPr>
                <w:rFonts w:ascii="Arial" w:hAnsi="Arial" w:cs="Arial"/>
                <w:color w:val="000000"/>
              </w:rPr>
              <w:t xml:space="preserve">enunciated in </w:t>
            </w:r>
            <w:r w:rsidRPr="006C72B1">
              <w:rPr>
                <w:rFonts w:ascii="Arial" w:hAnsi="Arial" w:cs="Arial"/>
                <w:i/>
                <w:iCs/>
              </w:rPr>
              <w:t>In re H. &amp; Others (Minors</w:t>
            </w:r>
            <w:proofErr w:type="gramStart"/>
            <w:r w:rsidRPr="006C72B1">
              <w:rPr>
                <w:rFonts w:ascii="Arial" w:hAnsi="Arial" w:cs="Arial"/>
                <w:i/>
                <w:iCs/>
              </w:rPr>
              <w:t>)(</w:t>
            </w:r>
            <w:proofErr w:type="gramEnd"/>
            <w:r w:rsidRPr="006C72B1">
              <w:rPr>
                <w:rFonts w:ascii="Arial" w:hAnsi="Arial" w:cs="Arial"/>
                <w:i/>
                <w:iCs/>
              </w:rPr>
              <w:t>Sexual Abuse: Standard of Proof)</w:t>
            </w:r>
            <w:r w:rsidRPr="006C72B1">
              <w:rPr>
                <w:rFonts w:ascii="Arial" w:hAnsi="Arial" w:cs="Arial"/>
              </w:rPr>
              <w:t xml:space="preserve"> [1996] AC 563 at 585</w:t>
            </w:r>
            <w:r>
              <w:rPr>
                <w:rFonts w:ascii="Arial" w:hAnsi="Arial" w:cs="Arial"/>
              </w:rPr>
              <w:t xml:space="preserve"> in relation to English legislation in similar terms to s.162(1) of the CYFA.</w:t>
            </w:r>
          </w:p>
          <w:p w14:paraId="0C531390" w14:textId="77777777" w:rsidR="00F0265D" w:rsidRPr="0027380C" w:rsidRDefault="00F0265D" w:rsidP="00F0265D">
            <w:pPr>
              <w:numPr>
                <w:ilvl w:val="0"/>
                <w:numId w:val="4"/>
              </w:numPr>
              <w:tabs>
                <w:tab w:val="clear" w:pos="1574"/>
              </w:tabs>
              <w:ind w:left="289" w:hanging="289"/>
              <w:jc w:val="both"/>
              <w:rPr>
                <w:rFonts w:ascii="Arial" w:hAnsi="Arial" w:cs="Arial"/>
                <w:color w:val="000000"/>
              </w:rPr>
            </w:pPr>
            <w:r>
              <w:rPr>
                <w:rFonts w:ascii="Arial" w:hAnsi="Arial" w:cs="Arial"/>
              </w:rPr>
              <w:t xml:space="preserve">Extract from judgment of </w:t>
            </w:r>
            <w:r w:rsidRPr="00BE78BC">
              <w:rPr>
                <w:rFonts w:ascii="Arial" w:hAnsi="Arial" w:cs="Arial"/>
                <w:color w:val="000000"/>
              </w:rPr>
              <w:t xml:space="preserve">Beach J </w:t>
            </w:r>
            <w:r>
              <w:rPr>
                <w:rFonts w:ascii="Arial" w:hAnsi="Arial" w:cs="Arial"/>
                <w:color w:val="000000"/>
              </w:rPr>
              <w:t>in</w:t>
            </w:r>
            <w:r w:rsidRPr="00BE78BC">
              <w:rPr>
                <w:rFonts w:ascii="Arial" w:hAnsi="Arial" w:cs="Arial"/>
                <w:color w:val="000000"/>
              </w:rPr>
              <w:t xml:space="preserve"> </w:t>
            </w:r>
            <w:proofErr w:type="spellStart"/>
            <w:r w:rsidRPr="00BE78BC">
              <w:rPr>
                <w:rFonts w:ascii="Arial" w:hAnsi="Arial" w:cs="Arial"/>
                <w:i/>
                <w:color w:val="000000"/>
              </w:rPr>
              <w:t>Helou</w:t>
            </w:r>
            <w:proofErr w:type="spellEnd"/>
            <w:r w:rsidRPr="00BE78BC">
              <w:rPr>
                <w:rFonts w:ascii="Arial" w:hAnsi="Arial" w:cs="Arial"/>
                <w:i/>
                <w:color w:val="000000"/>
              </w:rPr>
              <w:t xml:space="preserve"> v Shaya</w:t>
            </w:r>
            <w:r>
              <w:rPr>
                <w:rFonts w:ascii="Arial" w:hAnsi="Arial" w:cs="Arial"/>
                <w:color w:val="000000"/>
              </w:rPr>
              <w:t xml:space="preserve"> [2013] VSC 297 at [22].</w:t>
            </w:r>
          </w:p>
        </w:tc>
      </w:tr>
      <w:tr w:rsidR="00F0265D" w14:paraId="7056C434" w14:textId="77777777" w:rsidTr="0069037C">
        <w:tc>
          <w:tcPr>
            <w:tcW w:w="1219" w:type="dxa"/>
            <w:gridSpan w:val="2"/>
            <w:tcBorders>
              <w:top w:val="single" w:sz="4" w:space="0" w:color="auto"/>
              <w:left w:val="single" w:sz="18" w:space="0" w:color="auto"/>
              <w:bottom w:val="single" w:sz="4" w:space="0" w:color="auto"/>
            </w:tcBorders>
          </w:tcPr>
          <w:p w14:paraId="3AD47F4A"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52418E5" w14:textId="716A057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4DBC8F4" w14:textId="77777777" w:rsidR="00F0265D" w:rsidRDefault="00F0265D" w:rsidP="00F0265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0EB92896" w14:textId="77777777" w:rsidR="00F0265D" w:rsidRDefault="00F0265D" w:rsidP="00F0265D">
            <w:pPr>
              <w:jc w:val="both"/>
              <w:rPr>
                <w:rFonts w:ascii="Arial" w:hAnsi="Arial" w:cs="Arial"/>
                <w:bCs/>
                <w:iCs/>
                <w:color w:val="000000"/>
              </w:rPr>
            </w:pPr>
            <w:r>
              <w:rPr>
                <w:rFonts w:ascii="Arial" w:hAnsi="Arial" w:cs="Arial"/>
                <w:bCs/>
                <w:iCs/>
                <w:color w:val="000000"/>
              </w:rPr>
              <w:t>References to “access” changed to “contact” in the text.</w:t>
            </w:r>
          </w:p>
        </w:tc>
      </w:tr>
      <w:tr w:rsidR="00F0265D" w14:paraId="6DBA4AD3" w14:textId="77777777" w:rsidTr="0069037C">
        <w:tc>
          <w:tcPr>
            <w:tcW w:w="1219" w:type="dxa"/>
            <w:gridSpan w:val="2"/>
            <w:tcBorders>
              <w:top w:val="single" w:sz="4" w:space="0" w:color="auto"/>
              <w:left w:val="single" w:sz="18" w:space="0" w:color="auto"/>
              <w:bottom w:val="single" w:sz="4" w:space="0" w:color="auto"/>
            </w:tcBorders>
          </w:tcPr>
          <w:p w14:paraId="4BB1E431"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28C1BD3" w14:textId="6F575DB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4140FF8" w14:textId="77777777" w:rsidR="00F0265D" w:rsidRDefault="00F0265D" w:rsidP="00F0265D">
            <w:pPr>
              <w:jc w:val="center"/>
              <w:rPr>
                <w:lang w:val="en-AU"/>
              </w:rPr>
            </w:pPr>
            <w:r>
              <w:rPr>
                <w:lang w:val="en-AU"/>
              </w:rPr>
              <w:t>4.8.6</w:t>
            </w:r>
          </w:p>
        </w:tc>
        <w:tc>
          <w:tcPr>
            <w:tcW w:w="4798" w:type="dxa"/>
            <w:gridSpan w:val="2"/>
            <w:tcBorders>
              <w:top w:val="single" w:sz="4" w:space="0" w:color="auto"/>
              <w:bottom w:val="single" w:sz="4" w:space="0" w:color="auto"/>
              <w:right w:val="single" w:sz="18" w:space="0" w:color="auto"/>
            </w:tcBorders>
          </w:tcPr>
          <w:p w14:paraId="20B57E48" w14:textId="77777777" w:rsidR="00F0265D" w:rsidRDefault="00F0265D" w:rsidP="00F0265D">
            <w:pPr>
              <w:jc w:val="both"/>
              <w:rPr>
                <w:rFonts w:ascii="Arial" w:hAnsi="Arial" w:cs="Arial"/>
                <w:bCs/>
                <w:iCs/>
                <w:color w:val="000000"/>
              </w:rPr>
            </w:pPr>
            <w:r>
              <w:rPr>
                <w:rFonts w:ascii="Arial" w:hAnsi="Arial" w:cs="Arial"/>
                <w:bCs/>
                <w:iCs/>
                <w:color w:val="000000"/>
              </w:rPr>
              <w:t>New paragraph entitled “</w:t>
            </w:r>
            <w:r w:rsidRPr="003E41C0">
              <w:rPr>
                <w:rFonts w:ascii="Arial" w:hAnsi="Arial" w:cs="Arial"/>
                <w:b/>
                <w:bCs/>
                <w:iCs/>
                <w:color w:val="000000"/>
              </w:rPr>
              <w:t>Attendance of child at Court</w:t>
            </w:r>
            <w:r>
              <w:rPr>
                <w:rFonts w:ascii="Arial" w:hAnsi="Arial" w:cs="Arial"/>
                <w:bCs/>
                <w:iCs/>
                <w:color w:val="000000"/>
              </w:rPr>
              <w:t>” with text primarily based on new s.216A of the CYFA.</w:t>
            </w:r>
          </w:p>
        </w:tc>
      </w:tr>
      <w:tr w:rsidR="00F0265D" w14:paraId="06B7D491" w14:textId="77777777" w:rsidTr="0069037C">
        <w:tc>
          <w:tcPr>
            <w:tcW w:w="1219" w:type="dxa"/>
            <w:gridSpan w:val="2"/>
            <w:tcBorders>
              <w:top w:val="single" w:sz="4" w:space="0" w:color="auto"/>
              <w:left w:val="single" w:sz="18" w:space="0" w:color="auto"/>
              <w:bottom w:val="single" w:sz="4" w:space="0" w:color="auto"/>
            </w:tcBorders>
          </w:tcPr>
          <w:p w14:paraId="1ED5631C"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B47F6B8" w14:textId="3ECD4C3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2D0F0F9" w14:textId="77777777" w:rsidR="00F0265D" w:rsidRDefault="00F0265D" w:rsidP="00F0265D">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74B94B4F"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Updated diagram of court processes.</w:t>
            </w:r>
          </w:p>
          <w:p w14:paraId="038B0127"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Information about DOHS’ representation in the Family Division moved from 4.9.5 and updated.</w:t>
            </w:r>
          </w:p>
        </w:tc>
      </w:tr>
      <w:tr w:rsidR="00F0265D" w14:paraId="5E8F76D5" w14:textId="77777777" w:rsidTr="0069037C">
        <w:tc>
          <w:tcPr>
            <w:tcW w:w="1219" w:type="dxa"/>
            <w:gridSpan w:val="2"/>
            <w:tcBorders>
              <w:top w:val="single" w:sz="4" w:space="0" w:color="auto"/>
              <w:left w:val="single" w:sz="18" w:space="0" w:color="auto"/>
              <w:bottom w:val="single" w:sz="4" w:space="0" w:color="auto"/>
            </w:tcBorders>
          </w:tcPr>
          <w:p w14:paraId="55627646"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D602CBA" w14:textId="3883AD8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DA0B87C" w14:textId="77777777" w:rsidR="00F0265D" w:rsidRDefault="00F0265D" w:rsidP="00F0265D">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9D22985" w14:textId="77777777" w:rsidR="00F0265D" w:rsidRDefault="00F0265D" w:rsidP="00F0265D">
            <w:pPr>
              <w:jc w:val="both"/>
              <w:rPr>
                <w:rFonts w:ascii="Arial" w:hAnsi="Arial" w:cs="Arial"/>
                <w:bCs/>
                <w:iCs/>
                <w:color w:val="000000"/>
              </w:rPr>
            </w:pPr>
            <w:r>
              <w:rPr>
                <w:rFonts w:ascii="Arial" w:hAnsi="Arial" w:cs="Arial"/>
                <w:bCs/>
                <w:iCs/>
                <w:color w:val="000000"/>
              </w:rPr>
              <w:t xml:space="preserve">Paragraph title changed to </w:t>
            </w:r>
            <w:r w:rsidRPr="003E41C0">
              <w:rPr>
                <w:rFonts w:ascii="Arial" w:hAnsi="Arial" w:cs="Arial"/>
                <w:bCs/>
                <w:iCs/>
                <w:color w:val="000000"/>
              </w:rPr>
              <w:t>“</w:t>
            </w:r>
            <w:r w:rsidRPr="003E41C0">
              <w:rPr>
                <w:rFonts w:ascii="Arial" w:hAnsi="Arial" w:cs="Arial"/>
                <w:b/>
                <w:bCs/>
                <w:color w:val="000000"/>
              </w:rPr>
              <w:t>Apprehension - Hearing after child placed in emergency care</w:t>
            </w:r>
            <w:r w:rsidRPr="003E41C0">
              <w:rPr>
                <w:rFonts w:ascii="Arial" w:hAnsi="Arial" w:cs="Arial"/>
                <w:bCs/>
                <w:color w:val="000000"/>
              </w:rPr>
              <w:t xml:space="preserve">” and </w:t>
            </w:r>
            <w:r>
              <w:rPr>
                <w:rFonts w:ascii="Arial" w:hAnsi="Arial" w:cs="Arial"/>
                <w:bCs/>
                <w:color w:val="000000"/>
              </w:rPr>
              <w:t xml:space="preserve">text substantially re-written to reflect </w:t>
            </w:r>
            <w:r>
              <w:rPr>
                <w:rFonts w:ascii="Arial" w:hAnsi="Arial" w:cs="Arial"/>
                <w:bCs/>
                <w:iCs/>
                <w:color w:val="000000"/>
              </w:rPr>
              <w:t>legislative changes which make it uncommon for a child to be required to attend the Family Division.</w:t>
            </w:r>
          </w:p>
        </w:tc>
      </w:tr>
      <w:tr w:rsidR="00F0265D" w14:paraId="3B1D27DE" w14:textId="77777777" w:rsidTr="0069037C">
        <w:tc>
          <w:tcPr>
            <w:tcW w:w="1219" w:type="dxa"/>
            <w:gridSpan w:val="2"/>
            <w:tcBorders>
              <w:top w:val="single" w:sz="4" w:space="0" w:color="auto"/>
              <w:left w:val="single" w:sz="18" w:space="0" w:color="auto"/>
              <w:bottom w:val="single" w:sz="4" w:space="0" w:color="auto"/>
            </w:tcBorders>
          </w:tcPr>
          <w:p w14:paraId="40CEA6F7"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2E8268C" w14:textId="28E5311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F1BBA61" w14:textId="77777777" w:rsidR="00F0265D" w:rsidRDefault="00F0265D" w:rsidP="00F0265D">
            <w:pPr>
              <w:jc w:val="center"/>
              <w:rPr>
                <w:lang w:val="en-AU"/>
              </w:rPr>
            </w:pPr>
            <w:r>
              <w:rPr>
                <w:lang w:val="en-AU"/>
              </w:rPr>
              <w:t>4.9.2</w:t>
            </w:r>
          </w:p>
        </w:tc>
        <w:tc>
          <w:tcPr>
            <w:tcW w:w="4798" w:type="dxa"/>
            <w:gridSpan w:val="2"/>
            <w:tcBorders>
              <w:top w:val="single" w:sz="4" w:space="0" w:color="auto"/>
              <w:bottom w:val="single" w:sz="4" w:space="0" w:color="auto"/>
              <w:right w:val="single" w:sz="18" w:space="0" w:color="auto"/>
            </w:tcBorders>
          </w:tcPr>
          <w:p w14:paraId="55C9D5D5" w14:textId="77777777" w:rsidR="00F0265D" w:rsidRDefault="00F0265D" w:rsidP="00F0265D">
            <w:pPr>
              <w:jc w:val="both"/>
              <w:rPr>
                <w:rFonts w:ascii="Arial" w:hAnsi="Arial" w:cs="Arial"/>
                <w:bCs/>
                <w:iCs/>
                <w:color w:val="000000"/>
              </w:rPr>
            </w:pPr>
            <w:r>
              <w:rPr>
                <w:rFonts w:ascii="Arial" w:hAnsi="Arial" w:cs="Arial"/>
                <w:bCs/>
                <w:iCs/>
                <w:color w:val="000000"/>
              </w:rPr>
              <w:t>Obsolete reference to “pre-hearing conference” changed to “conciliation conference”.</w:t>
            </w:r>
          </w:p>
        </w:tc>
      </w:tr>
      <w:tr w:rsidR="00F0265D" w14:paraId="6A4336CA" w14:textId="77777777" w:rsidTr="0069037C">
        <w:tc>
          <w:tcPr>
            <w:tcW w:w="1219" w:type="dxa"/>
            <w:gridSpan w:val="2"/>
            <w:tcBorders>
              <w:top w:val="single" w:sz="4" w:space="0" w:color="auto"/>
              <w:left w:val="single" w:sz="18" w:space="0" w:color="auto"/>
              <w:bottom w:val="single" w:sz="4" w:space="0" w:color="auto"/>
            </w:tcBorders>
          </w:tcPr>
          <w:p w14:paraId="688F412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AC40070" w14:textId="2F7E8E0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C519F28" w14:textId="77777777" w:rsidR="00F0265D" w:rsidRDefault="00F0265D" w:rsidP="00F0265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52538C89" w14:textId="77777777" w:rsidR="00F0265D" w:rsidRDefault="00F0265D" w:rsidP="00F0265D">
            <w:pPr>
              <w:jc w:val="both"/>
              <w:rPr>
                <w:rFonts w:ascii="Arial" w:hAnsi="Arial" w:cs="Arial"/>
                <w:bCs/>
                <w:iCs/>
                <w:color w:val="000000"/>
              </w:rPr>
            </w:pPr>
            <w:r>
              <w:rPr>
                <w:rFonts w:ascii="Arial" w:hAnsi="Arial" w:cs="Arial"/>
                <w:bCs/>
                <w:iCs/>
                <w:color w:val="000000"/>
              </w:rPr>
              <w:t>Paragraph renamed “Conciliation” and minor changes to text.</w:t>
            </w:r>
          </w:p>
        </w:tc>
      </w:tr>
      <w:tr w:rsidR="00F0265D" w14:paraId="5E88C5F0" w14:textId="77777777" w:rsidTr="0069037C">
        <w:tc>
          <w:tcPr>
            <w:tcW w:w="1219" w:type="dxa"/>
            <w:gridSpan w:val="2"/>
            <w:tcBorders>
              <w:top w:val="single" w:sz="4" w:space="0" w:color="auto"/>
              <w:left w:val="single" w:sz="18" w:space="0" w:color="auto"/>
              <w:bottom w:val="single" w:sz="4" w:space="0" w:color="auto"/>
            </w:tcBorders>
          </w:tcPr>
          <w:p w14:paraId="2F99C71D"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978744F" w14:textId="4CCA425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D12CD32" w14:textId="77777777" w:rsidR="00F0265D" w:rsidRDefault="00F0265D" w:rsidP="00F0265D">
            <w:pPr>
              <w:jc w:val="center"/>
              <w:rPr>
                <w:lang w:val="en-AU"/>
              </w:rPr>
            </w:pPr>
            <w:r>
              <w:rPr>
                <w:lang w:val="en-AU"/>
              </w:rPr>
              <w:t>4.9.4</w:t>
            </w:r>
          </w:p>
        </w:tc>
        <w:tc>
          <w:tcPr>
            <w:tcW w:w="4798" w:type="dxa"/>
            <w:gridSpan w:val="2"/>
            <w:tcBorders>
              <w:top w:val="single" w:sz="4" w:space="0" w:color="auto"/>
              <w:bottom w:val="single" w:sz="4" w:space="0" w:color="auto"/>
              <w:right w:val="single" w:sz="18" w:space="0" w:color="auto"/>
            </w:tcBorders>
          </w:tcPr>
          <w:p w14:paraId="3556D07B" w14:textId="77777777" w:rsidR="00F0265D" w:rsidRDefault="00F0265D" w:rsidP="00F0265D">
            <w:pPr>
              <w:jc w:val="both"/>
              <w:rPr>
                <w:rFonts w:ascii="Arial" w:hAnsi="Arial" w:cs="Arial"/>
                <w:bCs/>
                <w:iCs/>
                <w:color w:val="000000"/>
              </w:rPr>
            </w:pPr>
            <w:r w:rsidRPr="009C731C">
              <w:rPr>
                <w:rFonts w:ascii="Arial" w:hAnsi="Arial" w:cs="Arial"/>
                <w:bCs/>
              </w:rPr>
              <w:t>Paragraph renamed “</w:t>
            </w:r>
            <w:r>
              <w:rPr>
                <w:rFonts w:ascii="Arial" w:hAnsi="Arial" w:cs="Arial"/>
                <w:b/>
                <w:bCs/>
              </w:rPr>
              <w:t>First directions hearing &amp; Directions hearing preceding a contest”</w:t>
            </w:r>
            <w:r w:rsidRPr="009C731C">
              <w:rPr>
                <w:rFonts w:ascii="Arial" w:hAnsi="Arial" w:cs="Arial"/>
                <w:bCs/>
              </w:rPr>
              <w:t xml:space="preserve"> and substantially reworded.</w:t>
            </w:r>
          </w:p>
        </w:tc>
      </w:tr>
      <w:tr w:rsidR="00F0265D" w14:paraId="6F120042" w14:textId="77777777" w:rsidTr="0069037C">
        <w:tc>
          <w:tcPr>
            <w:tcW w:w="1219" w:type="dxa"/>
            <w:gridSpan w:val="2"/>
            <w:tcBorders>
              <w:top w:val="single" w:sz="4" w:space="0" w:color="auto"/>
              <w:left w:val="single" w:sz="18" w:space="0" w:color="auto"/>
              <w:bottom w:val="single" w:sz="4" w:space="0" w:color="auto"/>
            </w:tcBorders>
          </w:tcPr>
          <w:p w14:paraId="401E7E6D" w14:textId="77777777" w:rsidR="00F0265D" w:rsidRDefault="00F0265D" w:rsidP="00F0265D">
            <w:pPr>
              <w:rPr>
                <w:lang w:val="en-AU"/>
              </w:rPr>
            </w:pPr>
            <w:r>
              <w:rPr>
                <w:lang w:val="en-AU"/>
              </w:rPr>
              <w:lastRenderedPageBreak/>
              <w:t>01/12/13</w:t>
            </w:r>
          </w:p>
        </w:tc>
        <w:tc>
          <w:tcPr>
            <w:tcW w:w="836" w:type="dxa"/>
            <w:tcBorders>
              <w:top w:val="single" w:sz="4" w:space="0" w:color="auto"/>
              <w:bottom w:val="single" w:sz="4" w:space="0" w:color="auto"/>
            </w:tcBorders>
          </w:tcPr>
          <w:p w14:paraId="6CE4E733" w14:textId="7E0E04C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48673EF" w14:textId="77777777" w:rsidR="00F0265D" w:rsidRDefault="00F0265D" w:rsidP="00F0265D">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551A5A96" w14:textId="77777777" w:rsidR="00F0265D" w:rsidRDefault="00F0265D" w:rsidP="00F0265D">
            <w:pPr>
              <w:jc w:val="both"/>
              <w:rPr>
                <w:rFonts w:ascii="Arial" w:hAnsi="Arial" w:cs="Arial"/>
                <w:bCs/>
                <w:iCs/>
                <w:color w:val="000000"/>
              </w:rPr>
            </w:pPr>
            <w:r>
              <w:rPr>
                <w:rFonts w:ascii="Arial" w:hAnsi="Arial" w:cs="Arial"/>
                <w:bCs/>
                <w:iCs/>
                <w:color w:val="000000"/>
              </w:rPr>
              <w:t>Section renamed “</w:t>
            </w:r>
            <w:r w:rsidRPr="00144DE6">
              <w:rPr>
                <w:rFonts w:ascii="Arial" w:hAnsi="Arial" w:cs="Arial"/>
                <w:b/>
                <w:bCs/>
                <w:iCs/>
                <w:color w:val="000000"/>
              </w:rPr>
              <w:t>Alternative Dispute Resolution</w:t>
            </w:r>
            <w:r>
              <w:rPr>
                <w:rFonts w:ascii="Arial" w:hAnsi="Arial" w:cs="Arial"/>
                <w:bCs/>
                <w:iCs/>
                <w:color w:val="000000"/>
              </w:rPr>
              <w:t>”.</w:t>
            </w:r>
          </w:p>
        </w:tc>
      </w:tr>
      <w:tr w:rsidR="00F0265D" w14:paraId="44F3C168" w14:textId="77777777" w:rsidTr="0069037C">
        <w:tc>
          <w:tcPr>
            <w:tcW w:w="1219" w:type="dxa"/>
            <w:gridSpan w:val="2"/>
            <w:tcBorders>
              <w:top w:val="single" w:sz="4" w:space="0" w:color="auto"/>
              <w:left w:val="single" w:sz="18" w:space="0" w:color="auto"/>
              <w:bottom w:val="single" w:sz="4" w:space="0" w:color="auto"/>
            </w:tcBorders>
          </w:tcPr>
          <w:p w14:paraId="20A0E707"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7CBC58B" w14:textId="07B4401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F6642B5" w14:textId="77777777" w:rsidR="00F0265D" w:rsidRDefault="00F0265D" w:rsidP="00F0265D">
            <w:pPr>
              <w:jc w:val="center"/>
              <w:rPr>
                <w:lang w:val="en-AU"/>
              </w:rPr>
            </w:pPr>
            <w:r>
              <w:rPr>
                <w:lang w:val="en-AU"/>
              </w:rPr>
              <w:t>4.10.1 to 4.10.9</w:t>
            </w:r>
          </w:p>
        </w:tc>
        <w:tc>
          <w:tcPr>
            <w:tcW w:w="4798" w:type="dxa"/>
            <w:gridSpan w:val="2"/>
            <w:tcBorders>
              <w:top w:val="single" w:sz="4" w:space="0" w:color="auto"/>
              <w:bottom w:val="single" w:sz="4" w:space="0" w:color="auto"/>
              <w:right w:val="single" w:sz="18" w:space="0" w:color="auto"/>
            </w:tcBorders>
          </w:tcPr>
          <w:p w14:paraId="5119F218"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Amendments to text to reflect change of name from “dispute resolution conference” to “conciliation conference”.</w:t>
            </w:r>
          </w:p>
          <w:p w14:paraId="6B69627A"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Text substantially revised and updated.</w:t>
            </w:r>
          </w:p>
        </w:tc>
      </w:tr>
      <w:tr w:rsidR="00F0265D" w14:paraId="50A465EE" w14:textId="77777777" w:rsidTr="0069037C">
        <w:tc>
          <w:tcPr>
            <w:tcW w:w="1219" w:type="dxa"/>
            <w:gridSpan w:val="2"/>
            <w:tcBorders>
              <w:top w:val="single" w:sz="4" w:space="0" w:color="auto"/>
              <w:left w:val="single" w:sz="18" w:space="0" w:color="auto"/>
              <w:bottom w:val="single" w:sz="4" w:space="0" w:color="auto"/>
            </w:tcBorders>
          </w:tcPr>
          <w:p w14:paraId="564F7996"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1F86248" w14:textId="26DDD45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0DF487C" w14:textId="77777777" w:rsidR="00F0265D" w:rsidRDefault="00F0265D" w:rsidP="00F0265D">
            <w:pPr>
              <w:jc w:val="center"/>
              <w:rPr>
                <w:lang w:val="en-AU"/>
              </w:rPr>
            </w:pPr>
            <w:r>
              <w:rPr>
                <w:lang w:val="en-AU"/>
              </w:rPr>
              <w:t>4.10.4</w:t>
            </w:r>
          </w:p>
        </w:tc>
        <w:tc>
          <w:tcPr>
            <w:tcW w:w="4798" w:type="dxa"/>
            <w:gridSpan w:val="2"/>
            <w:tcBorders>
              <w:top w:val="single" w:sz="4" w:space="0" w:color="auto"/>
              <w:bottom w:val="single" w:sz="4" w:space="0" w:color="auto"/>
              <w:right w:val="single" w:sz="18" w:space="0" w:color="auto"/>
            </w:tcBorders>
          </w:tcPr>
          <w:p w14:paraId="40EC9F34" w14:textId="77777777" w:rsidR="00F0265D" w:rsidRDefault="00F0265D" w:rsidP="00F0265D">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Repeal of advisory conference provisions</w:t>
            </w:r>
            <w:r>
              <w:rPr>
                <w:rFonts w:ascii="Arial" w:hAnsi="Arial" w:cs="Arial"/>
                <w:bCs/>
                <w:iCs/>
                <w:color w:val="000000"/>
              </w:rPr>
              <w:t>” and contents completely changed to reflect repeal.</w:t>
            </w:r>
          </w:p>
        </w:tc>
      </w:tr>
      <w:tr w:rsidR="00F0265D" w14:paraId="74410B5E" w14:textId="77777777" w:rsidTr="0069037C">
        <w:tc>
          <w:tcPr>
            <w:tcW w:w="1219" w:type="dxa"/>
            <w:gridSpan w:val="2"/>
            <w:tcBorders>
              <w:top w:val="single" w:sz="4" w:space="0" w:color="auto"/>
              <w:left w:val="single" w:sz="18" w:space="0" w:color="auto"/>
              <w:bottom w:val="single" w:sz="4" w:space="0" w:color="auto"/>
            </w:tcBorders>
          </w:tcPr>
          <w:p w14:paraId="4DE745B5"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C6A2053" w14:textId="6428BC0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E66D563" w14:textId="77777777" w:rsidR="00F0265D" w:rsidRDefault="00F0265D" w:rsidP="00F0265D">
            <w:pPr>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5A150A82" w14:textId="77777777" w:rsidR="00F0265D" w:rsidRDefault="00F0265D" w:rsidP="00F0265D">
            <w:pPr>
              <w:jc w:val="both"/>
              <w:rPr>
                <w:rFonts w:ascii="Arial" w:hAnsi="Arial" w:cs="Arial"/>
                <w:bCs/>
                <w:iCs/>
                <w:color w:val="000000"/>
              </w:rPr>
            </w:pPr>
            <w:r>
              <w:rPr>
                <w:rFonts w:ascii="Arial" w:hAnsi="Arial" w:cs="Arial"/>
                <w:bCs/>
                <w:iCs/>
                <w:color w:val="000000"/>
              </w:rPr>
              <w:t>Reworded text including new s.226(7) of the CYFA.</w:t>
            </w:r>
          </w:p>
        </w:tc>
      </w:tr>
      <w:tr w:rsidR="00F0265D" w14:paraId="0755995B" w14:textId="77777777" w:rsidTr="0069037C">
        <w:tc>
          <w:tcPr>
            <w:tcW w:w="1219" w:type="dxa"/>
            <w:gridSpan w:val="2"/>
            <w:tcBorders>
              <w:top w:val="single" w:sz="4" w:space="0" w:color="auto"/>
              <w:left w:val="single" w:sz="18" w:space="0" w:color="auto"/>
              <w:bottom w:val="single" w:sz="4" w:space="0" w:color="auto"/>
            </w:tcBorders>
          </w:tcPr>
          <w:p w14:paraId="7E5E15CC"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A772EAA" w14:textId="55C38D83"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9461DD4" w14:textId="77777777" w:rsidR="00F0265D" w:rsidRDefault="00F0265D" w:rsidP="00F0265D">
            <w:pPr>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21F3216A" w14:textId="77777777" w:rsidR="00F0265D" w:rsidRDefault="00F0265D" w:rsidP="00F0265D">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 xml:space="preserve">Guidelines for </w:t>
            </w:r>
            <w:r>
              <w:rPr>
                <w:rFonts w:ascii="Arial" w:hAnsi="Arial" w:cs="Arial"/>
                <w:b/>
                <w:bCs/>
                <w:iCs/>
                <w:color w:val="000000"/>
              </w:rPr>
              <w:t xml:space="preserve">the </w:t>
            </w:r>
            <w:r w:rsidRPr="00144DE6">
              <w:rPr>
                <w:rFonts w:ascii="Arial" w:hAnsi="Arial" w:cs="Arial"/>
                <w:b/>
                <w:bCs/>
                <w:iCs/>
                <w:color w:val="000000"/>
              </w:rPr>
              <w:t>old model of conciliation conference</w:t>
            </w:r>
            <w:r>
              <w:rPr>
                <w:rFonts w:ascii="Arial" w:hAnsi="Arial" w:cs="Arial"/>
                <w:bCs/>
                <w:iCs/>
                <w:color w:val="000000"/>
              </w:rPr>
              <w:t>”.</w:t>
            </w:r>
          </w:p>
        </w:tc>
      </w:tr>
      <w:tr w:rsidR="00F0265D" w14:paraId="49520300" w14:textId="77777777" w:rsidTr="0069037C">
        <w:tc>
          <w:tcPr>
            <w:tcW w:w="1219" w:type="dxa"/>
            <w:gridSpan w:val="2"/>
            <w:tcBorders>
              <w:top w:val="single" w:sz="4" w:space="0" w:color="auto"/>
              <w:left w:val="single" w:sz="18" w:space="0" w:color="auto"/>
              <w:bottom w:val="single" w:sz="4" w:space="0" w:color="auto"/>
            </w:tcBorders>
          </w:tcPr>
          <w:p w14:paraId="79E8F439"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8EE2970" w14:textId="330D97C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3B89BE8" w14:textId="77777777" w:rsidR="00F0265D" w:rsidRDefault="00F0265D" w:rsidP="00F0265D">
            <w:pPr>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3C41F49D" w14:textId="77777777" w:rsidR="00F0265D" w:rsidRDefault="00F0265D" w:rsidP="00F0265D">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 xml:space="preserve">Guidelines </w:t>
            </w:r>
            <w:r>
              <w:rPr>
                <w:rFonts w:ascii="Arial" w:hAnsi="Arial" w:cs="Arial"/>
                <w:b/>
                <w:bCs/>
                <w:iCs/>
                <w:color w:val="000000"/>
              </w:rPr>
              <w:t xml:space="preserve">&amp; procedure </w:t>
            </w:r>
            <w:r w:rsidRPr="00144DE6">
              <w:rPr>
                <w:rFonts w:ascii="Arial" w:hAnsi="Arial" w:cs="Arial"/>
                <w:b/>
                <w:bCs/>
                <w:iCs/>
                <w:color w:val="000000"/>
              </w:rPr>
              <w:t xml:space="preserve">for </w:t>
            </w:r>
            <w:r>
              <w:rPr>
                <w:rFonts w:ascii="Arial" w:hAnsi="Arial" w:cs="Arial"/>
                <w:b/>
                <w:bCs/>
                <w:iCs/>
                <w:color w:val="000000"/>
              </w:rPr>
              <w:t>the new</w:t>
            </w:r>
            <w:r w:rsidRPr="00144DE6">
              <w:rPr>
                <w:rFonts w:ascii="Arial" w:hAnsi="Arial" w:cs="Arial"/>
                <w:b/>
                <w:bCs/>
                <w:iCs/>
                <w:color w:val="000000"/>
              </w:rPr>
              <w:t xml:space="preserve"> model of conciliation conference</w:t>
            </w:r>
            <w:r>
              <w:rPr>
                <w:rFonts w:ascii="Arial" w:hAnsi="Arial" w:cs="Arial"/>
                <w:bCs/>
                <w:iCs/>
                <w:color w:val="000000"/>
              </w:rPr>
              <w:t>”.</w:t>
            </w:r>
          </w:p>
        </w:tc>
      </w:tr>
      <w:tr w:rsidR="00F0265D" w14:paraId="7C24BE41" w14:textId="77777777" w:rsidTr="0069037C">
        <w:tc>
          <w:tcPr>
            <w:tcW w:w="1219" w:type="dxa"/>
            <w:gridSpan w:val="2"/>
            <w:tcBorders>
              <w:top w:val="single" w:sz="4" w:space="0" w:color="auto"/>
              <w:left w:val="single" w:sz="18" w:space="0" w:color="auto"/>
              <w:bottom w:val="single" w:sz="4" w:space="0" w:color="auto"/>
            </w:tcBorders>
          </w:tcPr>
          <w:p w14:paraId="6A49FA47"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313697C" w14:textId="07E75A4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AC27EE9" w14:textId="77777777" w:rsidR="00F0265D" w:rsidRDefault="00F0265D" w:rsidP="00F0265D">
            <w:pPr>
              <w:jc w:val="center"/>
              <w:rPr>
                <w:lang w:val="en-AU"/>
              </w:rPr>
            </w:pPr>
            <w:r>
              <w:rPr>
                <w:lang w:val="en-AU"/>
              </w:rPr>
              <w:t>4.10.9.1</w:t>
            </w:r>
          </w:p>
          <w:p w14:paraId="628B6159" w14:textId="77777777" w:rsidR="00F0265D" w:rsidRDefault="00F0265D" w:rsidP="00F0265D">
            <w:pPr>
              <w:jc w:val="center"/>
              <w:rPr>
                <w:lang w:val="en-AU"/>
              </w:rPr>
            </w:pPr>
            <w:r>
              <w:rPr>
                <w:lang w:val="en-AU"/>
              </w:rPr>
              <w:t>4.10.9.2</w:t>
            </w:r>
          </w:p>
        </w:tc>
        <w:tc>
          <w:tcPr>
            <w:tcW w:w="4798" w:type="dxa"/>
            <w:gridSpan w:val="2"/>
            <w:tcBorders>
              <w:top w:val="single" w:sz="4" w:space="0" w:color="auto"/>
              <w:bottom w:val="single" w:sz="4" w:space="0" w:color="auto"/>
              <w:right w:val="single" w:sz="18" w:space="0" w:color="auto"/>
            </w:tcBorders>
          </w:tcPr>
          <w:p w14:paraId="18226FB9" w14:textId="77777777" w:rsidR="00F0265D" w:rsidRDefault="00F0265D" w:rsidP="00F0265D">
            <w:pPr>
              <w:jc w:val="both"/>
              <w:rPr>
                <w:rFonts w:ascii="Arial" w:hAnsi="Arial" w:cs="Arial"/>
                <w:bCs/>
                <w:iCs/>
                <w:color w:val="000000"/>
              </w:rPr>
            </w:pPr>
            <w:r>
              <w:rPr>
                <w:rFonts w:ascii="Arial" w:hAnsi="Arial" w:cs="Arial"/>
                <w:bCs/>
                <w:iCs/>
                <w:color w:val="000000"/>
              </w:rPr>
              <w:t>Sub-paragraph headings deleted and text combined into a single paragraph 4.10.9.</w:t>
            </w:r>
          </w:p>
        </w:tc>
      </w:tr>
      <w:tr w:rsidR="00F0265D" w14:paraId="23CD4713" w14:textId="77777777" w:rsidTr="0069037C">
        <w:tc>
          <w:tcPr>
            <w:tcW w:w="1219" w:type="dxa"/>
            <w:gridSpan w:val="2"/>
            <w:tcBorders>
              <w:top w:val="single" w:sz="4" w:space="0" w:color="auto"/>
              <w:left w:val="single" w:sz="18" w:space="0" w:color="auto"/>
              <w:bottom w:val="single" w:sz="4" w:space="0" w:color="auto"/>
            </w:tcBorders>
          </w:tcPr>
          <w:p w14:paraId="28A3D0B4"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F8A646E" w14:textId="3B640C2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B3B9E09" w14:textId="77777777" w:rsidR="00F0265D" w:rsidRDefault="00F0265D" w:rsidP="00F0265D">
            <w:pPr>
              <w:jc w:val="center"/>
              <w:rPr>
                <w:lang w:val="en-AU"/>
              </w:rPr>
            </w:pPr>
            <w:r>
              <w:rPr>
                <w:lang w:val="en-AU"/>
              </w:rPr>
              <w:t>4.10.10</w:t>
            </w:r>
          </w:p>
        </w:tc>
        <w:tc>
          <w:tcPr>
            <w:tcW w:w="4798" w:type="dxa"/>
            <w:gridSpan w:val="2"/>
            <w:tcBorders>
              <w:top w:val="single" w:sz="4" w:space="0" w:color="auto"/>
              <w:bottom w:val="single" w:sz="4" w:space="0" w:color="auto"/>
              <w:right w:val="single" w:sz="18" w:space="0" w:color="auto"/>
            </w:tcBorders>
          </w:tcPr>
          <w:p w14:paraId="692AA372" w14:textId="77777777" w:rsidR="00F0265D" w:rsidRDefault="00F0265D" w:rsidP="00F0265D">
            <w:pPr>
              <w:jc w:val="both"/>
              <w:rPr>
                <w:rFonts w:ascii="Arial" w:hAnsi="Arial" w:cs="Arial"/>
                <w:bCs/>
                <w:iCs/>
                <w:color w:val="000000"/>
              </w:rPr>
            </w:pPr>
            <w:r>
              <w:rPr>
                <w:rFonts w:ascii="Arial" w:hAnsi="Arial" w:cs="Arial"/>
                <w:bCs/>
                <w:iCs/>
                <w:color w:val="000000"/>
              </w:rPr>
              <w:t>Minor amendment to definition of “judicial resolution conference”.</w:t>
            </w:r>
          </w:p>
        </w:tc>
      </w:tr>
      <w:tr w:rsidR="00F0265D" w14:paraId="0A849434" w14:textId="77777777" w:rsidTr="0069037C">
        <w:tc>
          <w:tcPr>
            <w:tcW w:w="1219" w:type="dxa"/>
            <w:gridSpan w:val="2"/>
            <w:tcBorders>
              <w:top w:val="single" w:sz="4" w:space="0" w:color="auto"/>
              <w:left w:val="single" w:sz="18" w:space="0" w:color="auto"/>
              <w:bottom w:val="single" w:sz="4" w:space="0" w:color="auto"/>
            </w:tcBorders>
          </w:tcPr>
          <w:p w14:paraId="152C64A5"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631DBF05" w14:textId="06E4050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735FBAF" w14:textId="77777777" w:rsidR="00F0265D" w:rsidRDefault="00F0265D" w:rsidP="00F0265D">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3D052C63" w14:textId="77777777" w:rsidR="00F0265D" w:rsidRDefault="00F0265D" w:rsidP="00F0265D">
            <w:pPr>
              <w:jc w:val="both"/>
              <w:rPr>
                <w:rFonts w:ascii="Arial" w:hAnsi="Arial" w:cs="Arial"/>
                <w:bCs/>
                <w:iCs/>
                <w:color w:val="000000"/>
              </w:rPr>
            </w:pPr>
            <w:r>
              <w:rPr>
                <w:rFonts w:ascii="Arial" w:hAnsi="Arial" w:cs="Arial"/>
                <w:bCs/>
                <w:iCs/>
                <w:color w:val="000000"/>
              </w:rPr>
              <w:t>Reference to “access” changed to “contact”.</w:t>
            </w:r>
          </w:p>
        </w:tc>
      </w:tr>
      <w:tr w:rsidR="00F0265D" w14:paraId="75DCBEB5" w14:textId="77777777" w:rsidTr="0069037C">
        <w:tc>
          <w:tcPr>
            <w:tcW w:w="1219" w:type="dxa"/>
            <w:gridSpan w:val="2"/>
            <w:tcBorders>
              <w:top w:val="single" w:sz="4" w:space="0" w:color="auto"/>
              <w:left w:val="single" w:sz="18" w:space="0" w:color="auto"/>
              <w:bottom w:val="single" w:sz="4" w:space="0" w:color="auto"/>
            </w:tcBorders>
          </w:tcPr>
          <w:p w14:paraId="1B36583F"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EE43C0F" w14:textId="1C417D7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4E0D6C0"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09B72A5"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Section renamed “</w:t>
            </w:r>
            <w:r w:rsidRPr="00497184">
              <w:rPr>
                <w:rFonts w:ascii="Arial" w:hAnsi="Arial" w:cs="Arial"/>
                <w:b/>
                <w:bCs/>
                <w:iCs/>
                <w:color w:val="000000"/>
              </w:rPr>
              <w:t>Frequency of contact between young child and parent</w:t>
            </w:r>
            <w:r>
              <w:rPr>
                <w:rFonts w:ascii="Arial" w:hAnsi="Arial" w:cs="Arial"/>
                <w:bCs/>
                <w:iCs/>
                <w:color w:val="000000"/>
              </w:rPr>
              <w:t>”.</w:t>
            </w:r>
          </w:p>
          <w:p w14:paraId="0689F731"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References to “access” changed to “contact” except in quotations and the like.</w:t>
            </w:r>
          </w:p>
        </w:tc>
      </w:tr>
      <w:tr w:rsidR="00F0265D" w14:paraId="5A919363" w14:textId="77777777" w:rsidTr="0069037C">
        <w:tc>
          <w:tcPr>
            <w:tcW w:w="1219" w:type="dxa"/>
            <w:gridSpan w:val="2"/>
            <w:tcBorders>
              <w:top w:val="single" w:sz="4" w:space="0" w:color="auto"/>
              <w:left w:val="single" w:sz="18" w:space="0" w:color="auto"/>
              <w:bottom w:val="single" w:sz="4" w:space="0" w:color="auto"/>
            </w:tcBorders>
          </w:tcPr>
          <w:p w14:paraId="308D1087"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EBFDEBD" w14:textId="54C5787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1D0CE62" w14:textId="77777777" w:rsidR="00F0265D" w:rsidRDefault="00F0265D" w:rsidP="00F0265D">
            <w:pPr>
              <w:jc w:val="center"/>
              <w:rPr>
                <w:lang w:val="en-AU"/>
              </w:rPr>
            </w:pPr>
            <w:r>
              <w:rPr>
                <w:lang w:val="en-AU"/>
              </w:rPr>
              <w:t>4.14.4</w:t>
            </w:r>
          </w:p>
        </w:tc>
        <w:tc>
          <w:tcPr>
            <w:tcW w:w="4798" w:type="dxa"/>
            <w:gridSpan w:val="2"/>
            <w:tcBorders>
              <w:top w:val="single" w:sz="4" w:space="0" w:color="auto"/>
              <w:bottom w:val="single" w:sz="4" w:space="0" w:color="auto"/>
              <w:right w:val="single" w:sz="18" w:space="0" w:color="auto"/>
            </w:tcBorders>
          </w:tcPr>
          <w:p w14:paraId="128A314A" w14:textId="77777777" w:rsidR="00F0265D" w:rsidRDefault="00F0265D" w:rsidP="00F0265D">
            <w:pPr>
              <w:jc w:val="both"/>
              <w:rPr>
                <w:rFonts w:ascii="Arial" w:hAnsi="Arial" w:cs="Arial"/>
                <w:bCs/>
                <w:iCs/>
                <w:color w:val="000000"/>
              </w:rPr>
            </w:pPr>
            <w:r>
              <w:rPr>
                <w:rFonts w:ascii="Arial" w:hAnsi="Arial" w:cs="Arial"/>
                <w:bCs/>
                <w:iCs/>
                <w:color w:val="000000"/>
              </w:rPr>
              <w:t>Paragraph renamed “</w:t>
            </w:r>
            <w:r w:rsidRPr="00792487">
              <w:rPr>
                <w:rFonts w:ascii="Arial" w:hAnsi="Arial" w:cs="Arial"/>
                <w:b/>
                <w:bCs/>
                <w:iCs/>
                <w:color w:val="000000"/>
              </w:rPr>
              <w:t>Contact conditions are an integral part of a court order</w:t>
            </w:r>
            <w:r>
              <w:rPr>
                <w:rFonts w:ascii="Arial" w:hAnsi="Arial" w:cs="Arial"/>
                <w:bCs/>
                <w:iCs/>
                <w:color w:val="000000"/>
              </w:rPr>
              <w:t>”.</w:t>
            </w:r>
          </w:p>
        </w:tc>
      </w:tr>
      <w:tr w:rsidR="00F0265D" w14:paraId="7D18F1C8" w14:textId="77777777" w:rsidTr="0069037C">
        <w:tc>
          <w:tcPr>
            <w:tcW w:w="1219" w:type="dxa"/>
            <w:gridSpan w:val="2"/>
            <w:tcBorders>
              <w:top w:val="single" w:sz="4" w:space="0" w:color="auto"/>
              <w:left w:val="single" w:sz="18" w:space="0" w:color="auto"/>
              <w:bottom w:val="single" w:sz="4" w:space="0" w:color="auto"/>
            </w:tcBorders>
          </w:tcPr>
          <w:p w14:paraId="1DD01CF3"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3F363E7" w14:textId="4558EE3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B4C75A7" w14:textId="77777777" w:rsidR="00F0265D" w:rsidRDefault="00F0265D" w:rsidP="00F0265D">
            <w:pPr>
              <w:jc w:val="center"/>
              <w:rPr>
                <w:lang w:val="en-AU"/>
              </w:rPr>
            </w:pPr>
            <w:r>
              <w:rPr>
                <w:lang w:val="en-AU"/>
              </w:rPr>
              <w:t>5.2</w:t>
            </w:r>
          </w:p>
          <w:p w14:paraId="7F4A4E3F" w14:textId="77777777" w:rsidR="00F0265D" w:rsidRDefault="00F0265D" w:rsidP="00F0265D">
            <w:pPr>
              <w:jc w:val="center"/>
              <w:rPr>
                <w:lang w:val="en-AU"/>
              </w:rPr>
            </w:pPr>
            <w:r>
              <w:rPr>
                <w:lang w:val="en-AU"/>
              </w:rPr>
              <w:t>5.11.7</w:t>
            </w:r>
          </w:p>
          <w:p w14:paraId="60A8CB22" w14:textId="77777777" w:rsidR="00F0265D" w:rsidRDefault="00F0265D" w:rsidP="00F0265D">
            <w:pPr>
              <w:jc w:val="center"/>
              <w:rPr>
                <w:lang w:val="en-AU"/>
              </w:rPr>
            </w:pPr>
            <w:r>
              <w:rPr>
                <w:lang w:val="en-AU"/>
              </w:rPr>
              <w:t>5.16.4</w:t>
            </w:r>
          </w:p>
          <w:p w14:paraId="4685C81E" w14:textId="77777777" w:rsidR="00F0265D" w:rsidRDefault="00F0265D" w:rsidP="00F0265D">
            <w:pPr>
              <w:jc w:val="center"/>
              <w:rPr>
                <w:lang w:val="en-AU"/>
              </w:rPr>
            </w:pPr>
            <w:r>
              <w:rPr>
                <w:lang w:val="en-AU"/>
              </w:rPr>
              <w:t>5.17.5</w:t>
            </w:r>
          </w:p>
          <w:p w14:paraId="155B0EE7" w14:textId="77777777" w:rsidR="00F0265D" w:rsidRDefault="00F0265D" w:rsidP="00F0265D">
            <w:pPr>
              <w:jc w:val="center"/>
              <w:rPr>
                <w:lang w:val="en-AU"/>
              </w:rPr>
            </w:pPr>
            <w:r>
              <w:rPr>
                <w:lang w:val="en-AU"/>
              </w:rPr>
              <w:t>5.18.5</w:t>
            </w:r>
          </w:p>
          <w:p w14:paraId="61576BE3" w14:textId="77777777" w:rsidR="00F0265D" w:rsidRDefault="00F0265D" w:rsidP="00F0265D">
            <w:pPr>
              <w:jc w:val="center"/>
              <w:rPr>
                <w:lang w:val="en-AU"/>
              </w:rPr>
            </w:pPr>
            <w:r>
              <w:rPr>
                <w:lang w:val="en-AU"/>
              </w:rPr>
              <w:t>5.20.2</w:t>
            </w:r>
          </w:p>
          <w:p w14:paraId="71D2D79A" w14:textId="77777777" w:rsidR="00F0265D" w:rsidRDefault="00F0265D" w:rsidP="00F0265D">
            <w:pPr>
              <w:jc w:val="center"/>
              <w:rPr>
                <w:lang w:val="en-AU"/>
              </w:rPr>
            </w:pPr>
            <w:r>
              <w:rPr>
                <w:lang w:val="en-AU"/>
              </w:rPr>
              <w:t>5.22.1</w:t>
            </w:r>
          </w:p>
          <w:p w14:paraId="40A61D9D" w14:textId="77777777" w:rsidR="00F0265D" w:rsidRDefault="00F0265D" w:rsidP="00F0265D">
            <w:pPr>
              <w:jc w:val="center"/>
              <w:rPr>
                <w:lang w:val="en-AU"/>
              </w:rPr>
            </w:pPr>
            <w:r>
              <w:rPr>
                <w:lang w:val="en-AU"/>
              </w:rPr>
              <w:t>5.22.4</w:t>
            </w:r>
          </w:p>
          <w:p w14:paraId="3FCAF4D0" w14:textId="77777777" w:rsidR="00F0265D" w:rsidRDefault="00F0265D" w:rsidP="00F0265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681EB52A" w14:textId="77777777" w:rsidR="00F0265D" w:rsidRDefault="00F0265D" w:rsidP="00F0265D">
            <w:pPr>
              <w:jc w:val="both"/>
              <w:rPr>
                <w:rFonts w:ascii="Arial" w:hAnsi="Arial" w:cs="Arial"/>
                <w:bCs/>
                <w:iCs/>
                <w:color w:val="000000"/>
              </w:rPr>
            </w:pPr>
            <w:r>
              <w:rPr>
                <w:rFonts w:ascii="Arial" w:hAnsi="Arial" w:cs="Arial"/>
                <w:bCs/>
                <w:iCs/>
                <w:color w:val="000000"/>
              </w:rPr>
              <w:t>Very minor amendment to text involving “contact” replacing “access”.</w:t>
            </w:r>
          </w:p>
        </w:tc>
      </w:tr>
      <w:tr w:rsidR="00F0265D" w14:paraId="594ABBF5" w14:textId="77777777" w:rsidTr="0069037C">
        <w:tc>
          <w:tcPr>
            <w:tcW w:w="1219" w:type="dxa"/>
            <w:gridSpan w:val="2"/>
            <w:tcBorders>
              <w:top w:val="single" w:sz="4" w:space="0" w:color="auto"/>
              <w:left w:val="single" w:sz="18" w:space="0" w:color="auto"/>
              <w:bottom w:val="single" w:sz="4" w:space="0" w:color="auto"/>
            </w:tcBorders>
          </w:tcPr>
          <w:p w14:paraId="41008A94"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CD13298" w14:textId="2BD768A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08EE177" w14:textId="77777777" w:rsidR="00F0265D" w:rsidRDefault="00F0265D" w:rsidP="00F0265D">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546C4974" w14:textId="77777777" w:rsidR="00F0265D" w:rsidRDefault="00F0265D" w:rsidP="00F0265D">
            <w:pPr>
              <w:jc w:val="both"/>
              <w:rPr>
                <w:rFonts w:ascii="Arial" w:hAnsi="Arial" w:cs="Arial"/>
                <w:bCs/>
                <w:iCs/>
                <w:color w:val="000000"/>
              </w:rPr>
            </w:pPr>
            <w:r>
              <w:rPr>
                <w:rFonts w:ascii="Arial" w:hAnsi="Arial" w:cs="Arial"/>
                <w:bCs/>
                <w:iCs/>
                <w:color w:val="000000"/>
              </w:rPr>
              <w:t>Update of Temporary Assessment Order statistics.</w:t>
            </w:r>
          </w:p>
        </w:tc>
      </w:tr>
      <w:tr w:rsidR="00F0265D" w14:paraId="4A054C27" w14:textId="77777777" w:rsidTr="0069037C">
        <w:tc>
          <w:tcPr>
            <w:tcW w:w="1219" w:type="dxa"/>
            <w:gridSpan w:val="2"/>
            <w:tcBorders>
              <w:top w:val="single" w:sz="4" w:space="0" w:color="auto"/>
              <w:left w:val="single" w:sz="18" w:space="0" w:color="auto"/>
              <w:bottom w:val="single" w:sz="4" w:space="0" w:color="auto"/>
            </w:tcBorders>
          </w:tcPr>
          <w:p w14:paraId="23199786"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7D6AA47" w14:textId="163E685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14F1AEA" w14:textId="77777777" w:rsidR="00F0265D" w:rsidRDefault="00F0265D" w:rsidP="00F0265D">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02C87AE6" w14:textId="77777777" w:rsidR="00F0265D" w:rsidRDefault="00F0265D" w:rsidP="00F0265D">
            <w:pPr>
              <w:numPr>
                <w:ilvl w:val="0"/>
                <w:numId w:val="5"/>
              </w:numPr>
              <w:tabs>
                <w:tab w:val="clear" w:pos="1574"/>
              </w:tabs>
              <w:ind w:left="289" w:hanging="289"/>
              <w:jc w:val="both"/>
              <w:rPr>
                <w:rFonts w:ascii="Arial" w:hAnsi="Arial" w:cs="Arial"/>
                <w:bCs/>
              </w:rPr>
            </w:pPr>
            <w:r>
              <w:rPr>
                <w:rFonts w:ascii="Arial" w:hAnsi="Arial" w:cs="Arial"/>
                <w:bCs/>
              </w:rPr>
              <w:t>Text amended to refer reflect amendments to ss.240-243 of the CYFA.</w:t>
            </w:r>
          </w:p>
          <w:p w14:paraId="601F6EA4" w14:textId="77777777" w:rsidR="00F0265D" w:rsidRDefault="00F0265D" w:rsidP="00F0265D">
            <w:pPr>
              <w:numPr>
                <w:ilvl w:val="0"/>
                <w:numId w:val="5"/>
              </w:numPr>
              <w:tabs>
                <w:tab w:val="clear" w:pos="1574"/>
              </w:tabs>
              <w:ind w:left="289" w:hanging="289"/>
              <w:jc w:val="both"/>
              <w:rPr>
                <w:rFonts w:ascii="Arial" w:hAnsi="Arial" w:cs="Arial"/>
                <w:bCs/>
              </w:rPr>
            </w:pPr>
            <w:r>
              <w:rPr>
                <w:rFonts w:ascii="Arial" w:hAnsi="Arial" w:cs="Arial"/>
                <w:bCs/>
              </w:rPr>
              <w:t>Addition of statistics for 2011/2012 showing the percentage of protection applications initiated by placement in emergency care.  Deletion of statistics for 2004/05 due to space constraints.</w:t>
            </w:r>
          </w:p>
          <w:p w14:paraId="30E4866A" w14:textId="77777777" w:rsidR="00F0265D" w:rsidRDefault="00F0265D" w:rsidP="00F0265D">
            <w:pPr>
              <w:numPr>
                <w:ilvl w:val="0"/>
                <w:numId w:val="5"/>
              </w:numPr>
              <w:tabs>
                <w:tab w:val="clear" w:pos="1574"/>
              </w:tabs>
              <w:ind w:left="289" w:hanging="289"/>
              <w:jc w:val="both"/>
              <w:rPr>
                <w:rFonts w:ascii="Arial" w:hAnsi="Arial" w:cs="Arial"/>
                <w:bCs/>
              </w:rPr>
            </w:pPr>
            <w:r>
              <w:rPr>
                <w:rFonts w:ascii="Arial" w:hAnsi="Arial" w:cs="Arial"/>
                <w:bCs/>
              </w:rPr>
              <w:t>Addition of reference to amended s.587 of the CYFA.</w:t>
            </w:r>
          </w:p>
        </w:tc>
      </w:tr>
      <w:tr w:rsidR="00F0265D" w14:paraId="46FE51F9" w14:textId="77777777" w:rsidTr="0069037C">
        <w:tc>
          <w:tcPr>
            <w:tcW w:w="1219" w:type="dxa"/>
            <w:gridSpan w:val="2"/>
            <w:tcBorders>
              <w:top w:val="single" w:sz="4" w:space="0" w:color="auto"/>
              <w:left w:val="single" w:sz="18" w:space="0" w:color="auto"/>
              <w:bottom w:val="single" w:sz="4" w:space="0" w:color="auto"/>
            </w:tcBorders>
          </w:tcPr>
          <w:p w14:paraId="48473E1F"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0270FD0" w14:textId="5E5505F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59695A0" w14:textId="77777777" w:rsidR="00F0265D" w:rsidRDefault="00F0265D" w:rsidP="00F0265D">
            <w:pPr>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1CF6E6BB" w14:textId="77777777" w:rsidR="00F0265D" w:rsidRDefault="00F0265D" w:rsidP="00F0265D">
            <w:pPr>
              <w:jc w:val="both"/>
              <w:rPr>
                <w:rFonts w:ascii="Arial" w:hAnsi="Arial" w:cs="Arial"/>
                <w:bCs/>
              </w:rPr>
            </w:pPr>
            <w:r>
              <w:rPr>
                <w:rFonts w:ascii="Arial" w:hAnsi="Arial" w:cs="Arial"/>
                <w:bCs/>
              </w:rPr>
              <w:t>Addition to commentary on proof of protection application to reflect addition of s.215A of the CYFA.</w:t>
            </w:r>
          </w:p>
        </w:tc>
      </w:tr>
      <w:tr w:rsidR="00F0265D" w14:paraId="65E60705" w14:textId="77777777" w:rsidTr="0069037C">
        <w:tc>
          <w:tcPr>
            <w:tcW w:w="1219" w:type="dxa"/>
            <w:gridSpan w:val="2"/>
            <w:tcBorders>
              <w:top w:val="single" w:sz="4" w:space="0" w:color="auto"/>
              <w:left w:val="single" w:sz="18" w:space="0" w:color="auto"/>
              <w:bottom w:val="single" w:sz="4" w:space="0" w:color="auto"/>
            </w:tcBorders>
          </w:tcPr>
          <w:p w14:paraId="259BA695"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F5275E6" w14:textId="1643585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981D53D" w14:textId="77777777" w:rsidR="00F0265D" w:rsidRDefault="00F0265D" w:rsidP="00F0265D">
            <w:pPr>
              <w:jc w:val="center"/>
              <w:rPr>
                <w:lang w:val="en-AU"/>
              </w:rPr>
            </w:pPr>
            <w:r>
              <w:rPr>
                <w:lang w:val="en-AU"/>
              </w:rPr>
              <w:t>5.5.4</w:t>
            </w:r>
          </w:p>
        </w:tc>
        <w:tc>
          <w:tcPr>
            <w:tcW w:w="4798" w:type="dxa"/>
            <w:gridSpan w:val="2"/>
            <w:tcBorders>
              <w:top w:val="single" w:sz="4" w:space="0" w:color="auto"/>
              <w:bottom w:val="single" w:sz="4" w:space="0" w:color="auto"/>
              <w:right w:val="single" w:sz="18" w:space="0" w:color="auto"/>
            </w:tcBorders>
          </w:tcPr>
          <w:p w14:paraId="04DE7974" w14:textId="77777777" w:rsidR="00F0265D" w:rsidRDefault="00F0265D" w:rsidP="00F0265D">
            <w:pPr>
              <w:jc w:val="both"/>
              <w:rPr>
                <w:rFonts w:ascii="Arial" w:hAnsi="Arial" w:cs="Arial"/>
                <w:bCs/>
              </w:rPr>
            </w:pPr>
            <w:r>
              <w:rPr>
                <w:rFonts w:ascii="Arial" w:hAnsi="Arial" w:cs="Arial"/>
                <w:bCs/>
              </w:rPr>
              <w:t xml:space="preserve">Paragraph heading amended to </w:t>
            </w:r>
            <w:r w:rsidRPr="001E61B6">
              <w:rPr>
                <w:rFonts w:ascii="Arial" w:hAnsi="Arial" w:cs="Arial"/>
                <w:b/>
                <w:bCs/>
                <w:color w:val="000000"/>
              </w:rPr>
              <w:t>Meaning of “likely to suffer harm” and “unlikely to protect”</w:t>
            </w:r>
            <w:r>
              <w:rPr>
                <w:rFonts w:ascii="Arial" w:hAnsi="Arial" w:cs="Arial"/>
                <w:bCs/>
              </w:rPr>
              <w:t>.  Addition to commentary on proof of protection application to reflect addition of s.162(3) of the CYFA.</w:t>
            </w:r>
          </w:p>
        </w:tc>
      </w:tr>
      <w:tr w:rsidR="00F0265D" w14:paraId="4222393D" w14:textId="77777777" w:rsidTr="0069037C">
        <w:tc>
          <w:tcPr>
            <w:tcW w:w="1219" w:type="dxa"/>
            <w:gridSpan w:val="2"/>
            <w:tcBorders>
              <w:top w:val="single" w:sz="4" w:space="0" w:color="auto"/>
              <w:left w:val="single" w:sz="18" w:space="0" w:color="auto"/>
              <w:bottom w:val="single" w:sz="4" w:space="0" w:color="auto"/>
            </w:tcBorders>
          </w:tcPr>
          <w:p w14:paraId="44A82747" w14:textId="77777777" w:rsidR="00F0265D" w:rsidRDefault="00F0265D" w:rsidP="00F0265D">
            <w:pPr>
              <w:keepNext/>
              <w:rPr>
                <w:lang w:val="en-AU"/>
              </w:rPr>
            </w:pPr>
            <w:r>
              <w:rPr>
                <w:lang w:val="en-AU"/>
              </w:rPr>
              <w:lastRenderedPageBreak/>
              <w:t>01/12/13</w:t>
            </w:r>
          </w:p>
        </w:tc>
        <w:tc>
          <w:tcPr>
            <w:tcW w:w="836" w:type="dxa"/>
            <w:tcBorders>
              <w:top w:val="single" w:sz="4" w:space="0" w:color="auto"/>
              <w:bottom w:val="single" w:sz="4" w:space="0" w:color="auto"/>
            </w:tcBorders>
          </w:tcPr>
          <w:p w14:paraId="01F7AE2E" w14:textId="05F267F6" w:rsidR="00F0265D" w:rsidRDefault="00F0265D" w:rsidP="00F0265D">
            <w:pPr>
              <w:keepNext/>
              <w:jc w:val="center"/>
              <w:rPr>
                <w:lang w:val="en-AU"/>
              </w:rPr>
            </w:pPr>
            <w:r>
              <w:rPr>
                <w:lang w:val="en-AU"/>
              </w:rPr>
              <w:t>5</w:t>
            </w:r>
          </w:p>
        </w:tc>
        <w:tc>
          <w:tcPr>
            <w:tcW w:w="1439" w:type="dxa"/>
            <w:tcBorders>
              <w:top w:val="single" w:sz="4" w:space="0" w:color="auto"/>
              <w:bottom w:val="single" w:sz="4" w:space="0" w:color="auto"/>
            </w:tcBorders>
          </w:tcPr>
          <w:p w14:paraId="15E1D6F5" w14:textId="77777777" w:rsidR="00F0265D" w:rsidRDefault="00F0265D" w:rsidP="00F0265D">
            <w:pPr>
              <w:keepNext/>
              <w:jc w:val="center"/>
              <w:rPr>
                <w:lang w:val="en-AU"/>
              </w:rPr>
            </w:pPr>
            <w:r>
              <w:rPr>
                <w:lang w:val="en-AU"/>
              </w:rPr>
              <w:t>5.5.6</w:t>
            </w:r>
          </w:p>
          <w:p w14:paraId="140029FC" w14:textId="77777777" w:rsidR="00F0265D" w:rsidRDefault="00F0265D" w:rsidP="00F0265D">
            <w:pPr>
              <w:keepNext/>
              <w:jc w:val="center"/>
              <w:rPr>
                <w:lang w:val="en-AU"/>
              </w:rPr>
            </w:pPr>
            <w:r>
              <w:rPr>
                <w:lang w:val="en-AU"/>
              </w:rPr>
              <w:t>5.11.10</w:t>
            </w:r>
          </w:p>
          <w:p w14:paraId="65575CC5" w14:textId="77777777" w:rsidR="00F0265D" w:rsidRDefault="00F0265D" w:rsidP="00F0265D">
            <w:pPr>
              <w:keepNext/>
              <w:jc w:val="center"/>
              <w:rPr>
                <w:lang w:val="en-AU"/>
              </w:rPr>
            </w:pPr>
            <w:r>
              <w:rPr>
                <w:lang w:val="en-AU"/>
              </w:rPr>
              <w:t>5.13</w:t>
            </w:r>
          </w:p>
          <w:p w14:paraId="638EE28E" w14:textId="77777777" w:rsidR="00F0265D" w:rsidRDefault="00F0265D" w:rsidP="00F0265D">
            <w:pPr>
              <w:keepNext/>
              <w:jc w:val="center"/>
              <w:rPr>
                <w:lang w:val="en-AU"/>
              </w:rPr>
            </w:pPr>
            <w:r>
              <w:rPr>
                <w:lang w:val="en-AU"/>
              </w:rPr>
              <w:t>5.14.2</w:t>
            </w:r>
          </w:p>
          <w:p w14:paraId="7B965E7D" w14:textId="77777777" w:rsidR="00F0265D" w:rsidRDefault="00F0265D" w:rsidP="00F0265D">
            <w:pPr>
              <w:keepNext/>
              <w:jc w:val="center"/>
              <w:rPr>
                <w:lang w:val="en-AU"/>
              </w:rPr>
            </w:pPr>
            <w:r>
              <w:rPr>
                <w:lang w:val="en-AU"/>
              </w:rPr>
              <w:t>5.15.1</w:t>
            </w:r>
          </w:p>
          <w:p w14:paraId="52B3D9BF" w14:textId="77777777" w:rsidR="00F0265D" w:rsidRDefault="00F0265D" w:rsidP="00F0265D">
            <w:pPr>
              <w:keepNext/>
              <w:jc w:val="center"/>
              <w:rPr>
                <w:lang w:val="en-AU"/>
              </w:rPr>
            </w:pPr>
            <w:r>
              <w:rPr>
                <w:lang w:val="en-AU"/>
              </w:rPr>
              <w:t>5.15.3</w:t>
            </w:r>
          </w:p>
          <w:p w14:paraId="58B5436F" w14:textId="77777777" w:rsidR="00F0265D" w:rsidRDefault="00F0265D" w:rsidP="00F0265D">
            <w:pPr>
              <w:keepNext/>
              <w:jc w:val="center"/>
              <w:rPr>
                <w:lang w:val="en-AU"/>
              </w:rPr>
            </w:pPr>
            <w:r>
              <w:rPr>
                <w:lang w:val="en-AU"/>
              </w:rPr>
              <w:t>5.17.1</w:t>
            </w:r>
          </w:p>
          <w:p w14:paraId="3CE8EB5E" w14:textId="77777777" w:rsidR="00F0265D" w:rsidRDefault="00F0265D" w:rsidP="00F0265D">
            <w:pPr>
              <w:keepNext/>
              <w:jc w:val="center"/>
              <w:rPr>
                <w:lang w:val="en-AU"/>
              </w:rPr>
            </w:pPr>
            <w:r>
              <w:rPr>
                <w:lang w:val="en-AU"/>
              </w:rPr>
              <w:t>5.17.2</w:t>
            </w:r>
          </w:p>
          <w:p w14:paraId="4E9A3A28" w14:textId="77777777" w:rsidR="00F0265D" w:rsidRDefault="00F0265D" w:rsidP="00F0265D">
            <w:pPr>
              <w:keepNext/>
              <w:jc w:val="center"/>
              <w:rPr>
                <w:lang w:val="en-AU"/>
              </w:rPr>
            </w:pPr>
            <w:r>
              <w:rPr>
                <w:lang w:val="en-AU"/>
              </w:rPr>
              <w:t>5.20.6</w:t>
            </w:r>
          </w:p>
          <w:p w14:paraId="0DB5F58A" w14:textId="77777777" w:rsidR="00F0265D" w:rsidRDefault="00F0265D" w:rsidP="00F0265D">
            <w:pPr>
              <w:keepNext/>
              <w:jc w:val="center"/>
              <w:rPr>
                <w:lang w:val="en-AU"/>
              </w:rPr>
            </w:pPr>
            <w:r>
              <w:rPr>
                <w:lang w:val="en-AU"/>
              </w:rPr>
              <w:t>5.22.7</w:t>
            </w:r>
          </w:p>
          <w:p w14:paraId="18995CEB" w14:textId="77777777" w:rsidR="00F0265D" w:rsidRDefault="00F0265D" w:rsidP="00F0265D">
            <w:pPr>
              <w:keepNext/>
              <w:jc w:val="center"/>
              <w:rPr>
                <w:lang w:val="en-AU"/>
              </w:rPr>
            </w:pPr>
            <w:r>
              <w:rPr>
                <w:lang w:val="en-AU"/>
              </w:rPr>
              <w:t>5.23.7</w:t>
            </w:r>
          </w:p>
          <w:p w14:paraId="4E8E562C" w14:textId="77777777" w:rsidR="00F0265D" w:rsidRDefault="00F0265D" w:rsidP="00F0265D">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58CB5AB" w14:textId="77777777" w:rsidR="00F0265D" w:rsidRDefault="00F0265D" w:rsidP="00F0265D">
            <w:pPr>
              <w:keepNext/>
              <w:jc w:val="both"/>
              <w:rPr>
                <w:rFonts w:ascii="Arial" w:hAnsi="Arial" w:cs="Arial"/>
                <w:bCs/>
              </w:rPr>
            </w:pPr>
            <w:r>
              <w:rPr>
                <w:rFonts w:ascii="Arial" w:hAnsi="Arial" w:cs="Arial"/>
                <w:bCs/>
              </w:rPr>
              <w:t xml:space="preserve">Addition of statistics for 2011/12.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  Deletion of statistics for 2002/03 due to space constraints.</w:t>
            </w:r>
          </w:p>
        </w:tc>
      </w:tr>
      <w:tr w:rsidR="00F0265D" w14:paraId="42600FC5" w14:textId="77777777" w:rsidTr="0069037C">
        <w:tc>
          <w:tcPr>
            <w:tcW w:w="1219" w:type="dxa"/>
            <w:gridSpan w:val="2"/>
            <w:tcBorders>
              <w:top w:val="single" w:sz="4" w:space="0" w:color="auto"/>
              <w:left w:val="single" w:sz="18" w:space="0" w:color="auto"/>
              <w:bottom w:val="single" w:sz="4" w:space="0" w:color="auto"/>
            </w:tcBorders>
          </w:tcPr>
          <w:p w14:paraId="35FAA404"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6B72F289" w14:textId="532890E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3CF5DBE" w14:textId="77777777" w:rsidR="00F0265D" w:rsidRDefault="00F0265D" w:rsidP="00F0265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354C121F" w14:textId="77777777" w:rsidR="00F0265D" w:rsidRDefault="00F0265D" w:rsidP="00F0265D">
            <w:pPr>
              <w:jc w:val="both"/>
              <w:rPr>
                <w:rFonts w:ascii="Arial" w:hAnsi="Arial" w:cs="Arial"/>
                <w:bCs/>
                <w:iCs/>
                <w:color w:val="000000"/>
              </w:rPr>
            </w:pPr>
            <w:r>
              <w:rPr>
                <w:rFonts w:ascii="Arial" w:hAnsi="Arial" w:cs="Arial"/>
                <w:bCs/>
                <w:iCs/>
                <w:color w:val="000000"/>
              </w:rPr>
              <w:t>Addition to text to note that an application for a TTO is one of the very few applications which still requires the child to attend Court.  Cross-reference to paragraph 4.8.6.</w:t>
            </w:r>
          </w:p>
        </w:tc>
      </w:tr>
      <w:tr w:rsidR="00F0265D" w14:paraId="28BC7067" w14:textId="77777777" w:rsidTr="0069037C">
        <w:tc>
          <w:tcPr>
            <w:tcW w:w="1219" w:type="dxa"/>
            <w:gridSpan w:val="2"/>
            <w:tcBorders>
              <w:top w:val="single" w:sz="4" w:space="0" w:color="auto"/>
              <w:left w:val="single" w:sz="18" w:space="0" w:color="auto"/>
              <w:bottom w:val="single" w:sz="4" w:space="0" w:color="auto"/>
            </w:tcBorders>
          </w:tcPr>
          <w:p w14:paraId="7A49D09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CD4B48E" w14:textId="46775D2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71F9B4F" w14:textId="77777777" w:rsidR="00F0265D" w:rsidRDefault="00F0265D" w:rsidP="00F0265D">
            <w:pPr>
              <w:jc w:val="center"/>
              <w:rPr>
                <w:lang w:val="en-AU"/>
              </w:rPr>
            </w:pPr>
            <w:r>
              <w:rPr>
                <w:lang w:val="en-AU"/>
              </w:rPr>
              <w:t>5.8.2</w:t>
            </w:r>
          </w:p>
        </w:tc>
        <w:tc>
          <w:tcPr>
            <w:tcW w:w="4798" w:type="dxa"/>
            <w:gridSpan w:val="2"/>
            <w:tcBorders>
              <w:top w:val="single" w:sz="4" w:space="0" w:color="auto"/>
              <w:bottom w:val="single" w:sz="4" w:space="0" w:color="auto"/>
              <w:right w:val="single" w:sz="18" w:space="0" w:color="auto"/>
            </w:tcBorders>
          </w:tcPr>
          <w:p w14:paraId="6295D294" w14:textId="77777777" w:rsidR="00F0265D" w:rsidRDefault="00F0265D" w:rsidP="00F0265D">
            <w:pPr>
              <w:jc w:val="both"/>
              <w:rPr>
                <w:rFonts w:ascii="Arial" w:hAnsi="Arial" w:cs="Arial"/>
                <w:bCs/>
                <w:iCs/>
                <w:color w:val="000000"/>
              </w:rPr>
            </w:pPr>
            <w:r>
              <w:rPr>
                <w:rFonts w:ascii="Arial" w:hAnsi="Arial" w:cs="Arial"/>
                <w:bCs/>
                <w:iCs/>
                <w:color w:val="000000"/>
              </w:rPr>
              <w:t>Very minor amendments to text.</w:t>
            </w:r>
          </w:p>
        </w:tc>
      </w:tr>
      <w:tr w:rsidR="00F0265D" w14:paraId="6E28C00C" w14:textId="77777777" w:rsidTr="0069037C">
        <w:tc>
          <w:tcPr>
            <w:tcW w:w="1219" w:type="dxa"/>
            <w:gridSpan w:val="2"/>
            <w:tcBorders>
              <w:top w:val="single" w:sz="4" w:space="0" w:color="auto"/>
              <w:left w:val="single" w:sz="18" w:space="0" w:color="auto"/>
              <w:bottom w:val="single" w:sz="4" w:space="0" w:color="auto"/>
            </w:tcBorders>
          </w:tcPr>
          <w:p w14:paraId="6030E3D3"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EA10FA3" w14:textId="62BA7BA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3E1AEF8" w14:textId="77777777" w:rsidR="00F0265D" w:rsidRDefault="00F0265D" w:rsidP="00F0265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54020FE6" w14:textId="77777777" w:rsidR="00F0265D" w:rsidRDefault="00F0265D" w:rsidP="00F0265D">
            <w:pPr>
              <w:jc w:val="both"/>
              <w:rPr>
                <w:rFonts w:ascii="Arial" w:hAnsi="Arial" w:cs="Arial"/>
                <w:bCs/>
                <w:iCs/>
                <w:color w:val="000000"/>
              </w:rPr>
            </w:pPr>
            <w:r>
              <w:rPr>
                <w:rFonts w:ascii="Arial" w:hAnsi="Arial" w:cs="Arial"/>
                <w:bCs/>
                <w:iCs/>
                <w:color w:val="000000"/>
              </w:rPr>
              <w:t>“Contact” replacing “access” in s.10(3)(k) of the CYFA.  Cross–reference to paragraph 5.11.6 for commentary on the law relating to s.10(3)(g) of the CYFA.</w:t>
            </w:r>
          </w:p>
        </w:tc>
      </w:tr>
      <w:tr w:rsidR="00F0265D" w14:paraId="0BB290EF" w14:textId="77777777" w:rsidTr="0069037C">
        <w:tc>
          <w:tcPr>
            <w:tcW w:w="1219" w:type="dxa"/>
            <w:gridSpan w:val="2"/>
            <w:tcBorders>
              <w:top w:val="single" w:sz="4" w:space="0" w:color="auto"/>
              <w:left w:val="single" w:sz="18" w:space="0" w:color="auto"/>
              <w:bottom w:val="single" w:sz="4" w:space="0" w:color="auto"/>
            </w:tcBorders>
          </w:tcPr>
          <w:p w14:paraId="2C5C6FDE"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13C5383" w14:textId="38CACBA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25CCDD0" w14:textId="77777777" w:rsidR="00F0265D" w:rsidRDefault="00F0265D" w:rsidP="00F0265D">
            <w:pPr>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tcPr>
          <w:p w14:paraId="2D507CE8"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paragraph entitled </w:t>
            </w:r>
            <w:r>
              <w:rPr>
                <w:rFonts w:ascii="Arial" w:hAnsi="Arial" w:cs="Arial"/>
                <w:b/>
                <w:bCs/>
                <w:color w:val="000000"/>
              </w:rPr>
              <w:t>“Section 10(3)(g)–Child not to be removed from parent unless unacceptable risk of harm”</w:t>
            </w:r>
          </w:p>
          <w:p w14:paraId="03D489AE"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color w:val="000000"/>
              </w:rPr>
              <w:t>Commentary on</w:t>
            </w:r>
            <w:r w:rsidRPr="00523616">
              <w:rPr>
                <w:rFonts w:ascii="Arial" w:hAnsi="Arial" w:cs="Arial"/>
                <w:color w:val="000000"/>
              </w:rPr>
              <w:t xml:space="preserve"> </w:t>
            </w:r>
            <w:r w:rsidRPr="00523616">
              <w:rPr>
                <w:rFonts w:ascii="Arial" w:hAnsi="Arial" w:cs="Arial"/>
                <w:i/>
                <w:iCs/>
                <w:color w:val="000000"/>
              </w:rPr>
              <w:t xml:space="preserve">DPP v </w:t>
            </w:r>
            <w:proofErr w:type="spellStart"/>
            <w:r w:rsidRPr="00523616">
              <w:rPr>
                <w:rFonts w:ascii="Arial" w:hAnsi="Arial" w:cs="Arial"/>
                <w:i/>
                <w:iCs/>
                <w:color w:val="000000"/>
              </w:rPr>
              <w:t>Haidy</w:t>
            </w:r>
            <w:proofErr w:type="spellEnd"/>
            <w:r w:rsidRPr="00523616">
              <w:rPr>
                <w:rFonts w:ascii="Arial" w:hAnsi="Arial" w:cs="Arial"/>
                <w:color w:val="000000"/>
              </w:rPr>
              <w:t xml:space="preserve"> [2004] VSC 247</w:t>
            </w:r>
            <w:r>
              <w:rPr>
                <w:rFonts w:ascii="Arial" w:hAnsi="Arial" w:cs="Arial"/>
                <w:color w:val="000000"/>
              </w:rPr>
              <w:t xml:space="preserve">; </w:t>
            </w:r>
            <w:r w:rsidRPr="00523616">
              <w:rPr>
                <w:rFonts w:ascii="Arial" w:hAnsi="Arial" w:cs="Arial"/>
                <w:i/>
                <w:color w:val="000000"/>
              </w:rPr>
              <w:t>DPP v Stewart</w:t>
            </w:r>
            <w:r w:rsidRPr="00523616">
              <w:rPr>
                <w:rFonts w:ascii="Arial" w:hAnsi="Arial" w:cs="Arial"/>
                <w:color w:val="000000"/>
              </w:rPr>
              <w:t xml:space="preserve"> [2004] VSC 405</w:t>
            </w:r>
            <w:r w:rsidRPr="006A125B">
              <w:rPr>
                <w:rFonts w:ascii="Arial" w:hAnsi="Arial" w:cs="Arial"/>
                <w:bCs/>
                <w:color w:val="000000"/>
              </w:rPr>
              <w:t xml:space="preserve"> and </w:t>
            </w:r>
            <w:r w:rsidRPr="00523616">
              <w:rPr>
                <w:rFonts w:ascii="Arial" w:hAnsi="Arial" w:cs="Arial"/>
                <w:i/>
                <w:color w:val="000000"/>
              </w:rPr>
              <w:t>DOHS v SM</w:t>
            </w:r>
            <w:r w:rsidRPr="00523616">
              <w:rPr>
                <w:rFonts w:ascii="Arial" w:hAnsi="Arial" w:cs="Arial"/>
                <w:color w:val="000000"/>
              </w:rPr>
              <w:t xml:space="preserve"> [2006] VSC 1</w:t>
            </w:r>
            <w:r w:rsidRPr="006A125B">
              <w:rPr>
                <w:rFonts w:ascii="Arial" w:hAnsi="Arial" w:cs="Arial"/>
                <w:color w:val="000000"/>
              </w:rPr>
              <w:t>29</w:t>
            </w:r>
            <w:r w:rsidRPr="006A125B">
              <w:rPr>
                <w:rFonts w:ascii="Arial" w:hAnsi="Arial" w:cs="Arial"/>
                <w:bCs/>
                <w:color w:val="000000"/>
              </w:rPr>
              <w:t xml:space="preserve"> moved into this paragraph from paragraph 5.11.6.</w:t>
            </w:r>
          </w:p>
        </w:tc>
      </w:tr>
      <w:tr w:rsidR="00F0265D" w:rsidRPr="00E8219D" w14:paraId="3DD2D265" w14:textId="77777777" w:rsidTr="0069037C">
        <w:tc>
          <w:tcPr>
            <w:tcW w:w="1219" w:type="dxa"/>
            <w:gridSpan w:val="2"/>
            <w:tcBorders>
              <w:top w:val="single" w:sz="4" w:space="0" w:color="auto"/>
              <w:left w:val="single" w:sz="18" w:space="0" w:color="auto"/>
              <w:bottom w:val="single" w:sz="4" w:space="0" w:color="auto"/>
            </w:tcBorders>
          </w:tcPr>
          <w:p w14:paraId="5C6EE78E"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5B61E69" w14:textId="6F3D697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6B9643B" w14:textId="77777777" w:rsidR="00F0265D" w:rsidRDefault="00F0265D" w:rsidP="00F0265D">
            <w:pPr>
              <w:jc w:val="center"/>
              <w:rPr>
                <w:lang w:val="en-AU"/>
              </w:rPr>
            </w:pPr>
            <w:r>
              <w:rPr>
                <w:lang w:val="en-AU"/>
              </w:rPr>
              <w:t>5.10.5</w:t>
            </w:r>
          </w:p>
        </w:tc>
        <w:tc>
          <w:tcPr>
            <w:tcW w:w="4798" w:type="dxa"/>
            <w:gridSpan w:val="2"/>
            <w:tcBorders>
              <w:top w:val="single" w:sz="4" w:space="0" w:color="auto"/>
              <w:bottom w:val="single" w:sz="4" w:space="0" w:color="auto"/>
              <w:right w:val="single" w:sz="18" w:space="0" w:color="auto"/>
            </w:tcBorders>
          </w:tcPr>
          <w:p w14:paraId="21470D38" w14:textId="77777777" w:rsidR="00F0265D" w:rsidRDefault="00F0265D" w:rsidP="00F0265D">
            <w:pPr>
              <w:jc w:val="both"/>
              <w:rPr>
                <w:rFonts w:ascii="Arial" w:hAnsi="Arial" w:cs="Arial"/>
                <w:color w:val="000000"/>
              </w:rPr>
            </w:pPr>
            <w:r>
              <w:rPr>
                <w:rFonts w:ascii="Arial" w:hAnsi="Arial" w:cs="Arial"/>
                <w:color w:val="000000"/>
              </w:rPr>
              <w:t>Renumbered paragraph – formerly 5.10.4.</w:t>
            </w:r>
          </w:p>
        </w:tc>
      </w:tr>
      <w:tr w:rsidR="00F0265D" w14:paraId="1C03DC67" w14:textId="77777777" w:rsidTr="0069037C">
        <w:tc>
          <w:tcPr>
            <w:tcW w:w="1219" w:type="dxa"/>
            <w:gridSpan w:val="2"/>
            <w:tcBorders>
              <w:top w:val="single" w:sz="4" w:space="0" w:color="auto"/>
              <w:left w:val="single" w:sz="18" w:space="0" w:color="auto"/>
              <w:bottom w:val="single" w:sz="4" w:space="0" w:color="auto"/>
            </w:tcBorders>
          </w:tcPr>
          <w:p w14:paraId="5BDE373E"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6FA3B75" w14:textId="62E9328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8C7F3F5" w14:textId="77777777" w:rsidR="00F0265D" w:rsidRDefault="00F0265D" w:rsidP="00F0265D">
            <w:pPr>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29E6F2F8" w14:textId="77777777" w:rsidR="00F0265D" w:rsidRDefault="00F0265D" w:rsidP="00F0265D">
            <w:pPr>
              <w:jc w:val="both"/>
              <w:rPr>
                <w:rFonts w:ascii="Arial" w:hAnsi="Arial" w:cs="Arial"/>
                <w:color w:val="000000"/>
              </w:rPr>
            </w:pPr>
            <w:r>
              <w:rPr>
                <w:rFonts w:ascii="Arial" w:hAnsi="Arial" w:cs="Arial"/>
                <w:color w:val="000000"/>
              </w:rPr>
              <w:t>Renumbered paragraph – formerly 5.10.5.</w:t>
            </w:r>
          </w:p>
        </w:tc>
      </w:tr>
      <w:tr w:rsidR="00F0265D" w14:paraId="69B39728" w14:textId="77777777" w:rsidTr="0069037C">
        <w:tc>
          <w:tcPr>
            <w:tcW w:w="1219" w:type="dxa"/>
            <w:gridSpan w:val="2"/>
            <w:tcBorders>
              <w:top w:val="single" w:sz="4" w:space="0" w:color="auto"/>
              <w:left w:val="single" w:sz="18" w:space="0" w:color="auto"/>
              <w:bottom w:val="single" w:sz="4" w:space="0" w:color="auto"/>
            </w:tcBorders>
          </w:tcPr>
          <w:p w14:paraId="5B2B19C2"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1F88061D" w14:textId="18823D8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05F49D2" w14:textId="77777777" w:rsidR="00F0265D" w:rsidRDefault="00F0265D" w:rsidP="00F0265D">
            <w:pPr>
              <w:jc w:val="center"/>
              <w:rPr>
                <w:lang w:val="en-AU"/>
              </w:rPr>
            </w:pPr>
            <w:r>
              <w:rPr>
                <w:lang w:val="en-AU"/>
              </w:rPr>
              <w:t>5.10.7</w:t>
            </w:r>
          </w:p>
        </w:tc>
        <w:tc>
          <w:tcPr>
            <w:tcW w:w="4798" w:type="dxa"/>
            <w:gridSpan w:val="2"/>
            <w:tcBorders>
              <w:top w:val="single" w:sz="4" w:space="0" w:color="auto"/>
              <w:bottom w:val="single" w:sz="4" w:space="0" w:color="auto"/>
              <w:right w:val="single" w:sz="18" w:space="0" w:color="auto"/>
            </w:tcBorders>
          </w:tcPr>
          <w:p w14:paraId="229FDB7A" w14:textId="77777777" w:rsidR="00F0265D" w:rsidRDefault="00F0265D" w:rsidP="00F0265D">
            <w:pPr>
              <w:jc w:val="both"/>
              <w:rPr>
                <w:rFonts w:ascii="Arial" w:hAnsi="Arial" w:cs="Arial"/>
                <w:color w:val="000000"/>
              </w:rPr>
            </w:pPr>
            <w:r>
              <w:rPr>
                <w:rFonts w:ascii="Arial" w:hAnsi="Arial" w:cs="Arial"/>
                <w:color w:val="000000"/>
              </w:rPr>
              <w:t>Renumbered paragraph – formerly 5.10.6.</w:t>
            </w:r>
          </w:p>
        </w:tc>
      </w:tr>
      <w:tr w:rsidR="00F0265D" w14:paraId="5F15434C" w14:textId="77777777" w:rsidTr="0069037C">
        <w:tc>
          <w:tcPr>
            <w:tcW w:w="1219" w:type="dxa"/>
            <w:gridSpan w:val="2"/>
            <w:tcBorders>
              <w:top w:val="single" w:sz="4" w:space="0" w:color="auto"/>
              <w:left w:val="single" w:sz="18" w:space="0" w:color="auto"/>
              <w:bottom w:val="single" w:sz="4" w:space="0" w:color="auto"/>
            </w:tcBorders>
          </w:tcPr>
          <w:p w14:paraId="29BAD072"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EDB6300" w14:textId="42E3ED6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172030B" w14:textId="77777777" w:rsidR="00F0265D" w:rsidRDefault="00F0265D" w:rsidP="00F0265D">
            <w:pPr>
              <w:jc w:val="center"/>
              <w:rPr>
                <w:lang w:val="en-AU"/>
              </w:rPr>
            </w:pPr>
            <w:r>
              <w:rPr>
                <w:lang w:val="en-AU"/>
              </w:rPr>
              <w:t>5.11</w:t>
            </w:r>
          </w:p>
        </w:tc>
        <w:tc>
          <w:tcPr>
            <w:tcW w:w="4798" w:type="dxa"/>
            <w:gridSpan w:val="2"/>
            <w:tcBorders>
              <w:top w:val="single" w:sz="4" w:space="0" w:color="auto"/>
              <w:bottom w:val="single" w:sz="4" w:space="0" w:color="auto"/>
              <w:right w:val="single" w:sz="18" w:space="0" w:color="auto"/>
            </w:tcBorders>
          </w:tcPr>
          <w:p w14:paraId="4DEB8334" w14:textId="77777777" w:rsidR="00F0265D" w:rsidRDefault="00F0265D" w:rsidP="00F0265D">
            <w:pPr>
              <w:jc w:val="both"/>
              <w:rPr>
                <w:rFonts w:ascii="Arial" w:hAnsi="Arial" w:cs="Arial"/>
                <w:bCs/>
                <w:iCs/>
                <w:color w:val="000000"/>
              </w:rPr>
            </w:pPr>
            <w:r>
              <w:rPr>
                <w:rFonts w:ascii="Arial" w:hAnsi="Arial" w:cs="Arial"/>
                <w:bCs/>
                <w:iCs/>
                <w:color w:val="000000"/>
              </w:rPr>
              <w:t>Change to the form number for the prescribed forms for IAOs.</w:t>
            </w:r>
          </w:p>
        </w:tc>
      </w:tr>
      <w:tr w:rsidR="00F0265D" w14:paraId="50C49D1B" w14:textId="77777777" w:rsidTr="0069037C">
        <w:tc>
          <w:tcPr>
            <w:tcW w:w="1219" w:type="dxa"/>
            <w:gridSpan w:val="2"/>
            <w:tcBorders>
              <w:top w:val="single" w:sz="4" w:space="0" w:color="auto"/>
              <w:left w:val="single" w:sz="18" w:space="0" w:color="auto"/>
              <w:bottom w:val="single" w:sz="4" w:space="0" w:color="auto"/>
            </w:tcBorders>
          </w:tcPr>
          <w:p w14:paraId="4DC3998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63E648A7" w14:textId="4EF47E7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47E22BC" w14:textId="77777777" w:rsidR="00F0265D" w:rsidRDefault="00F0265D" w:rsidP="00F0265D">
            <w:pPr>
              <w:jc w:val="center"/>
              <w:rPr>
                <w:lang w:val="en-AU"/>
              </w:rPr>
            </w:pPr>
            <w:r>
              <w:rPr>
                <w:lang w:val="en-AU"/>
              </w:rPr>
              <w:t>5.11.1</w:t>
            </w:r>
          </w:p>
          <w:p w14:paraId="460747A2" w14:textId="77777777" w:rsidR="00F0265D" w:rsidRDefault="00F0265D" w:rsidP="00F0265D">
            <w:pPr>
              <w:jc w:val="center"/>
              <w:rPr>
                <w:lang w:val="en-AU"/>
              </w:rPr>
            </w:pPr>
            <w:r>
              <w:rPr>
                <w:lang w:val="en-AU"/>
              </w:rPr>
              <w:t>5.11.2</w:t>
            </w:r>
          </w:p>
        </w:tc>
        <w:tc>
          <w:tcPr>
            <w:tcW w:w="4798" w:type="dxa"/>
            <w:gridSpan w:val="2"/>
            <w:tcBorders>
              <w:top w:val="single" w:sz="4" w:space="0" w:color="auto"/>
              <w:bottom w:val="single" w:sz="4" w:space="0" w:color="auto"/>
              <w:right w:val="single" w:sz="18" w:space="0" w:color="auto"/>
            </w:tcBorders>
          </w:tcPr>
          <w:p w14:paraId="2053FAAE" w14:textId="77777777" w:rsidR="00F0265D" w:rsidRDefault="00F0265D" w:rsidP="00F0265D">
            <w:pPr>
              <w:jc w:val="both"/>
              <w:rPr>
                <w:rFonts w:ascii="Arial" w:hAnsi="Arial" w:cs="Arial"/>
                <w:bCs/>
                <w:iCs/>
                <w:color w:val="000000"/>
              </w:rPr>
            </w:pPr>
            <w:r>
              <w:rPr>
                <w:rFonts w:ascii="Arial" w:hAnsi="Arial" w:cs="Arial"/>
                <w:bCs/>
                <w:iCs/>
                <w:color w:val="000000"/>
              </w:rPr>
              <w:t>“Taken into safe custody” replaced by “placed in emergency care” where it occurs.</w:t>
            </w:r>
          </w:p>
        </w:tc>
      </w:tr>
      <w:tr w:rsidR="00F0265D" w14:paraId="2AAFFB6C" w14:textId="77777777" w:rsidTr="0069037C">
        <w:tc>
          <w:tcPr>
            <w:tcW w:w="1219" w:type="dxa"/>
            <w:gridSpan w:val="2"/>
            <w:tcBorders>
              <w:top w:val="single" w:sz="4" w:space="0" w:color="auto"/>
              <w:left w:val="single" w:sz="18" w:space="0" w:color="auto"/>
              <w:bottom w:val="single" w:sz="4" w:space="0" w:color="auto"/>
            </w:tcBorders>
          </w:tcPr>
          <w:p w14:paraId="21CC01F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A74C69D" w14:textId="26A1D85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CF43300" w14:textId="77777777" w:rsidR="00F0265D" w:rsidRDefault="00F0265D" w:rsidP="00F0265D">
            <w:pPr>
              <w:jc w:val="center"/>
              <w:rPr>
                <w:lang w:val="en-AU"/>
              </w:rPr>
            </w:pPr>
            <w:r>
              <w:rPr>
                <w:lang w:val="en-AU"/>
              </w:rPr>
              <w:t>5.11.6</w:t>
            </w:r>
          </w:p>
        </w:tc>
        <w:tc>
          <w:tcPr>
            <w:tcW w:w="4798" w:type="dxa"/>
            <w:gridSpan w:val="2"/>
            <w:tcBorders>
              <w:top w:val="single" w:sz="4" w:space="0" w:color="auto"/>
              <w:bottom w:val="single" w:sz="4" w:space="0" w:color="auto"/>
              <w:right w:val="single" w:sz="18" w:space="0" w:color="auto"/>
            </w:tcBorders>
          </w:tcPr>
          <w:p w14:paraId="1F556929" w14:textId="77777777" w:rsidR="00F0265D" w:rsidRDefault="00F0265D" w:rsidP="00F0265D">
            <w:pPr>
              <w:jc w:val="both"/>
              <w:rPr>
                <w:rFonts w:ascii="Arial" w:hAnsi="Arial" w:cs="Arial"/>
                <w:bCs/>
                <w:iCs/>
                <w:color w:val="000000"/>
              </w:rPr>
            </w:pPr>
            <w:r>
              <w:rPr>
                <w:rFonts w:ascii="Arial" w:hAnsi="Arial" w:cs="Arial"/>
                <w:bCs/>
                <w:iCs/>
                <w:color w:val="000000"/>
              </w:rPr>
              <w:t xml:space="preserve">Rewording of text, including removal of a part of the commentary cases involving “unacceptable risk of harm” and its placement in paragraph 5.10.4.  Reference to new case of </w:t>
            </w:r>
            <w:r w:rsidRPr="00F7137E">
              <w:rPr>
                <w:rFonts w:ascii="Arial" w:hAnsi="Arial" w:cs="Arial"/>
                <w:bCs/>
                <w:i/>
                <w:iCs/>
                <w:color w:val="000000"/>
              </w:rPr>
              <w:t>DOHS v DR</w:t>
            </w:r>
            <w:r>
              <w:rPr>
                <w:rFonts w:ascii="Arial" w:hAnsi="Arial" w:cs="Arial"/>
                <w:bCs/>
                <w:iCs/>
                <w:color w:val="000000"/>
              </w:rPr>
              <w:t xml:space="preserve"> [2013] VSC 579 at [59]-[63].</w:t>
            </w:r>
          </w:p>
        </w:tc>
      </w:tr>
      <w:tr w:rsidR="00F0265D" w14:paraId="7711579A" w14:textId="77777777" w:rsidTr="0069037C">
        <w:tc>
          <w:tcPr>
            <w:tcW w:w="1219" w:type="dxa"/>
            <w:gridSpan w:val="2"/>
            <w:tcBorders>
              <w:top w:val="single" w:sz="4" w:space="0" w:color="auto"/>
              <w:left w:val="single" w:sz="18" w:space="0" w:color="auto"/>
              <w:bottom w:val="single" w:sz="4" w:space="0" w:color="auto"/>
            </w:tcBorders>
          </w:tcPr>
          <w:p w14:paraId="3C4D3A8C"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9CBDE4E" w14:textId="188D133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D1C4130" w14:textId="77777777" w:rsidR="00F0265D" w:rsidRDefault="00F0265D" w:rsidP="00F0265D">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5FFD82D0"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“Taken into safe custody” replaced by “placed in emergency care” where it occurs.</w:t>
            </w:r>
          </w:p>
          <w:p w14:paraId="1B903E21"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Changes to text relating to ss.242(2) &amp; 242(3) of the CYFA.</w:t>
            </w:r>
          </w:p>
          <w:p w14:paraId="07AC464B" w14:textId="77777777" w:rsidR="00F0265D" w:rsidRPr="004220F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rPr>
              <w:t>Change to cut-off time at Melbourne &amp; Moorabbin CC from 2.00pm to 1.00pm.</w:t>
            </w:r>
            <w:r>
              <w:rPr>
                <w:rFonts w:ascii="Arial" w:hAnsi="Arial" w:cs="Arial"/>
                <w:bCs/>
                <w:iCs/>
                <w:color w:val="000000"/>
              </w:rPr>
              <w:t xml:space="preserve"> </w:t>
            </w:r>
          </w:p>
        </w:tc>
      </w:tr>
      <w:tr w:rsidR="00F0265D" w14:paraId="485E7F42" w14:textId="77777777" w:rsidTr="0069037C">
        <w:tc>
          <w:tcPr>
            <w:tcW w:w="1219" w:type="dxa"/>
            <w:gridSpan w:val="2"/>
            <w:tcBorders>
              <w:top w:val="single" w:sz="4" w:space="0" w:color="auto"/>
              <w:left w:val="single" w:sz="18" w:space="0" w:color="auto"/>
              <w:bottom w:val="single" w:sz="4" w:space="0" w:color="auto"/>
            </w:tcBorders>
          </w:tcPr>
          <w:p w14:paraId="6F5A9D2A"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24C3598" w14:textId="55C1A68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0B0B9E6" w14:textId="77777777" w:rsidR="00F0265D" w:rsidRDefault="00F0265D" w:rsidP="00F0265D">
            <w:pPr>
              <w:jc w:val="center"/>
              <w:rPr>
                <w:lang w:val="en-AU"/>
              </w:rPr>
            </w:pPr>
            <w:r>
              <w:rPr>
                <w:lang w:val="en-AU"/>
              </w:rPr>
              <w:t>5.11.13</w:t>
            </w:r>
          </w:p>
        </w:tc>
        <w:tc>
          <w:tcPr>
            <w:tcW w:w="4798" w:type="dxa"/>
            <w:gridSpan w:val="2"/>
            <w:tcBorders>
              <w:top w:val="single" w:sz="4" w:space="0" w:color="auto"/>
              <w:bottom w:val="single" w:sz="4" w:space="0" w:color="auto"/>
              <w:right w:val="single" w:sz="18" w:space="0" w:color="auto"/>
            </w:tcBorders>
          </w:tcPr>
          <w:p w14:paraId="56D87071" w14:textId="77777777" w:rsidR="00F0265D" w:rsidRDefault="00F0265D" w:rsidP="00F0265D">
            <w:pPr>
              <w:jc w:val="both"/>
              <w:rPr>
                <w:rFonts w:ascii="Arial" w:hAnsi="Arial" w:cs="Arial"/>
                <w:bCs/>
                <w:iCs/>
                <w:color w:val="000000"/>
              </w:rPr>
            </w:pPr>
            <w:r>
              <w:rPr>
                <w:rFonts w:ascii="Arial" w:hAnsi="Arial" w:cs="Arial"/>
                <w:bCs/>
                <w:iCs/>
                <w:color w:val="000000"/>
              </w:rPr>
              <w:t>Reference to new s.269(8).</w:t>
            </w:r>
          </w:p>
        </w:tc>
      </w:tr>
      <w:tr w:rsidR="00F0265D" w14:paraId="33125B10" w14:textId="77777777" w:rsidTr="0069037C">
        <w:tc>
          <w:tcPr>
            <w:tcW w:w="1219" w:type="dxa"/>
            <w:gridSpan w:val="2"/>
            <w:tcBorders>
              <w:top w:val="single" w:sz="4" w:space="0" w:color="auto"/>
              <w:left w:val="single" w:sz="18" w:space="0" w:color="auto"/>
              <w:bottom w:val="single" w:sz="4" w:space="0" w:color="auto"/>
            </w:tcBorders>
          </w:tcPr>
          <w:p w14:paraId="6C44E981"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ABEF499" w14:textId="117D42C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ABA596F" w14:textId="77777777" w:rsidR="00F0265D" w:rsidRDefault="00F0265D" w:rsidP="00F0265D">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5A05FEF1" w14:textId="77777777" w:rsidR="00F0265D" w:rsidRDefault="00F0265D" w:rsidP="00F0265D">
            <w:pPr>
              <w:jc w:val="both"/>
              <w:rPr>
                <w:rFonts w:ascii="Arial" w:hAnsi="Arial" w:cs="Arial"/>
                <w:bCs/>
                <w:iCs/>
                <w:color w:val="000000"/>
              </w:rPr>
            </w:pPr>
            <w:r>
              <w:rPr>
                <w:rFonts w:ascii="Arial" w:hAnsi="Arial" w:cs="Arial"/>
                <w:bCs/>
                <w:iCs/>
                <w:color w:val="000000"/>
              </w:rPr>
              <w:t xml:space="preserve">Discussion of and extract from new case of </w:t>
            </w:r>
            <w:r w:rsidRPr="001F3BD8">
              <w:rPr>
                <w:rFonts w:ascii="Arial" w:hAnsi="Arial" w:cs="Arial"/>
                <w:bCs/>
                <w:i/>
                <w:iCs/>
                <w:color w:val="000000"/>
              </w:rPr>
              <w:t>DOHS v DR</w:t>
            </w:r>
            <w:r>
              <w:rPr>
                <w:rFonts w:ascii="Arial" w:hAnsi="Arial" w:cs="Arial"/>
                <w:bCs/>
                <w:iCs/>
                <w:color w:val="000000"/>
              </w:rPr>
              <w:t xml:space="preserve"> [2013] VSC 579 at [64]-[65].</w:t>
            </w:r>
          </w:p>
        </w:tc>
      </w:tr>
      <w:tr w:rsidR="00F0265D" w14:paraId="267BB99C" w14:textId="77777777" w:rsidTr="0069037C">
        <w:tc>
          <w:tcPr>
            <w:tcW w:w="1219" w:type="dxa"/>
            <w:gridSpan w:val="2"/>
            <w:tcBorders>
              <w:top w:val="single" w:sz="4" w:space="0" w:color="auto"/>
              <w:left w:val="single" w:sz="18" w:space="0" w:color="auto"/>
              <w:bottom w:val="single" w:sz="4" w:space="0" w:color="auto"/>
            </w:tcBorders>
          </w:tcPr>
          <w:p w14:paraId="623C43C9"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3D016118" w14:textId="2482D93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8F69ED8" w14:textId="77777777" w:rsidR="00F0265D" w:rsidRDefault="00F0265D" w:rsidP="00F0265D">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2838CF76" w14:textId="77777777" w:rsidR="00F0265D" w:rsidRDefault="00F0265D" w:rsidP="00F0265D">
            <w:pPr>
              <w:jc w:val="both"/>
              <w:rPr>
                <w:rFonts w:ascii="Arial" w:hAnsi="Arial" w:cs="Arial"/>
                <w:bCs/>
                <w:iCs/>
                <w:color w:val="000000"/>
              </w:rPr>
            </w:pPr>
            <w:r>
              <w:rPr>
                <w:rFonts w:ascii="Arial" w:hAnsi="Arial" w:cs="Arial"/>
                <w:bCs/>
                <w:iCs/>
                <w:color w:val="000000"/>
              </w:rPr>
              <w:t>Amend “dispute resolution conference” to “conciliation conference”.</w:t>
            </w:r>
          </w:p>
        </w:tc>
      </w:tr>
      <w:tr w:rsidR="00F0265D" w14:paraId="68E19FF3" w14:textId="77777777" w:rsidTr="0069037C">
        <w:tc>
          <w:tcPr>
            <w:tcW w:w="1219" w:type="dxa"/>
            <w:gridSpan w:val="2"/>
            <w:tcBorders>
              <w:top w:val="single" w:sz="4" w:space="0" w:color="auto"/>
              <w:left w:val="single" w:sz="18" w:space="0" w:color="auto"/>
              <w:bottom w:val="single" w:sz="4" w:space="0" w:color="auto"/>
            </w:tcBorders>
          </w:tcPr>
          <w:p w14:paraId="738C640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6BE6FA0C" w14:textId="2EF8D0C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7138889" w14:textId="77777777" w:rsidR="00F0265D" w:rsidRDefault="00F0265D" w:rsidP="00F0265D">
            <w:pPr>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6369B214" w14:textId="77777777" w:rsidR="00F0265D" w:rsidRDefault="00F0265D" w:rsidP="00F0265D">
            <w:pPr>
              <w:jc w:val="both"/>
              <w:rPr>
                <w:rFonts w:ascii="Arial" w:hAnsi="Arial" w:cs="Arial"/>
                <w:bCs/>
                <w:iCs/>
                <w:color w:val="000000"/>
              </w:rPr>
            </w:pPr>
            <w:r>
              <w:rPr>
                <w:rFonts w:ascii="Arial" w:hAnsi="Arial" w:cs="Arial"/>
                <w:bCs/>
                <w:iCs/>
                <w:color w:val="000000"/>
              </w:rPr>
              <w:t>Note that the definition of “parent” does not include an ex domestic partner of a birth parent.</w:t>
            </w:r>
          </w:p>
        </w:tc>
      </w:tr>
      <w:tr w:rsidR="00F0265D" w14:paraId="6B8EC7FA" w14:textId="77777777" w:rsidTr="0069037C">
        <w:tc>
          <w:tcPr>
            <w:tcW w:w="1219" w:type="dxa"/>
            <w:gridSpan w:val="2"/>
            <w:tcBorders>
              <w:top w:val="single" w:sz="4" w:space="0" w:color="auto"/>
              <w:left w:val="single" w:sz="18" w:space="0" w:color="auto"/>
              <w:bottom w:val="single" w:sz="4" w:space="0" w:color="auto"/>
            </w:tcBorders>
          </w:tcPr>
          <w:p w14:paraId="32C222B1"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CB9ABFA" w14:textId="0A4EEEE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A078131" w14:textId="77777777" w:rsidR="00F0265D" w:rsidRDefault="00F0265D" w:rsidP="00F0265D">
            <w:pPr>
              <w:jc w:val="center"/>
              <w:rPr>
                <w:lang w:val="en-AU"/>
              </w:rPr>
            </w:pPr>
            <w:r>
              <w:rPr>
                <w:lang w:val="en-AU"/>
              </w:rPr>
              <w:t>5.15.7</w:t>
            </w:r>
          </w:p>
        </w:tc>
        <w:tc>
          <w:tcPr>
            <w:tcW w:w="4798" w:type="dxa"/>
            <w:gridSpan w:val="2"/>
            <w:tcBorders>
              <w:top w:val="single" w:sz="4" w:space="0" w:color="auto"/>
              <w:bottom w:val="single" w:sz="4" w:space="0" w:color="auto"/>
              <w:right w:val="single" w:sz="18" w:space="0" w:color="auto"/>
            </w:tcBorders>
          </w:tcPr>
          <w:p w14:paraId="6CF419CD" w14:textId="77777777" w:rsidR="00F0265D" w:rsidRDefault="00F0265D" w:rsidP="00F0265D">
            <w:pPr>
              <w:jc w:val="both"/>
              <w:rPr>
                <w:rFonts w:ascii="Arial" w:hAnsi="Arial" w:cs="Arial"/>
                <w:bCs/>
                <w:iCs/>
                <w:color w:val="000000"/>
              </w:rPr>
            </w:pPr>
            <w:r>
              <w:rPr>
                <w:rFonts w:ascii="Arial" w:hAnsi="Arial" w:cs="Arial"/>
                <w:bCs/>
                <w:iCs/>
                <w:color w:val="000000"/>
              </w:rPr>
              <w:t>Small change to text to remove reference to s.95(6) of the CYPA.</w:t>
            </w:r>
          </w:p>
        </w:tc>
      </w:tr>
      <w:tr w:rsidR="00F0265D" w14:paraId="13C2B4DA" w14:textId="77777777" w:rsidTr="0069037C">
        <w:tc>
          <w:tcPr>
            <w:tcW w:w="1219" w:type="dxa"/>
            <w:gridSpan w:val="2"/>
            <w:tcBorders>
              <w:top w:val="single" w:sz="4" w:space="0" w:color="auto"/>
              <w:left w:val="single" w:sz="18" w:space="0" w:color="auto"/>
              <w:bottom w:val="single" w:sz="4" w:space="0" w:color="auto"/>
            </w:tcBorders>
          </w:tcPr>
          <w:p w14:paraId="5F9AC16C" w14:textId="77777777" w:rsidR="00F0265D" w:rsidRDefault="00F0265D" w:rsidP="00F0265D">
            <w:pPr>
              <w:rPr>
                <w:lang w:val="en-AU"/>
              </w:rPr>
            </w:pPr>
            <w:r>
              <w:rPr>
                <w:lang w:val="en-AU"/>
              </w:rPr>
              <w:lastRenderedPageBreak/>
              <w:t>01/12/13</w:t>
            </w:r>
          </w:p>
        </w:tc>
        <w:tc>
          <w:tcPr>
            <w:tcW w:w="836" w:type="dxa"/>
            <w:tcBorders>
              <w:top w:val="single" w:sz="4" w:space="0" w:color="auto"/>
              <w:bottom w:val="single" w:sz="4" w:space="0" w:color="auto"/>
            </w:tcBorders>
          </w:tcPr>
          <w:p w14:paraId="4EFB32F6" w14:textId="4789BCF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5DEE255" w14:textId="77777777" w:rsidR="00F0265D" w:rsidRDefault="00F0265D" w:rsidP="00F0265D">
            <w:pPr>
              <w:jc w:val="center"/>
              <w:rPr>
                <w:lang w:val="en-AU"/>
              </w:rPr>
            </w:pPr>
            <w:r>
              <w:rPr>
                <w:lang w:val="en-AU"/>
              </w:rPr>
              <w:t>5.16.11</w:t>
            </w:r>
          </w:p>
        </w:tc>
        <w:tc>
          <w:tcPr>
            <w:tcW w:w="4798" w:type="dxa"/>
            <w:gridSpan w:val="2"/>
            <w:tcBorders>
              <w:top w:val="single" w:sz="4" w:space="0" w:color="auto"/>
              <w:bottom w:val="single" w:sz="4" w:space="0" w:color="auto"/>
              <w:right w:val="single" w:sz="18" w:space="0" w:color="auto"/>
            </w:tcBorders>
          </w:tcPr>
          <w:p w14:paraId="229D9DFD" w14:textId="77777777" w:rsidR="00F0265D" w:rsidRDefault="00F0265D" w:rsidP="00F0265D">
            <w:pPr>
              <w:jc w:val="both"/>
              <w:rPr>
                <w:rFonts w:ascii="Arial" w:hAnsi="Arial" w:cs="Arial"/>
                <w:bCs/>
                <w:iCs/>
                <w:color w:val="000000"/>
              </w:rPr>
            </w:pPr>
            <w:r>
              <w:rPr>
                <w:rFonts w:ascii="Arial" w:hAnsi="Arial" w:cs="Arial"/>
                <w:bCs/>
                <w:iCs/>
                <w:color w:val="000000"/>
              </w:rPr>
              <w:t>Small change to text to remove reference to ss.95(6) &amp; 98(4) of the CYPA.</w:t>
            </w:r>
          </w:p>
        </w:tc>
      </w:tr>
      <w:tr w:rsidR="00F0265D" w14:paraId="6A232399" w14:textId="77777777" w:rsidTr="0069037C">
        <w:tc>
          <w:tcPr>
            <w:tcW w:w="1219" w:type="dxa"/>
            <w:gridSpan w:val="2"/>
            <w:tcBorders>
              <w:top w:val="single" w:sz="4" w:space="0" w:color="auto"/>
              <w:left w:val="single" w:sz="18" w:space="0" w:color="auto"/>
              <w:bottom w:val="single" w:sz="4" w:space="0" w:color="auto"/>
            </w:tcBorders>
          </w:tcPr>
          <w:p w14:paraId="2FA0BCAE"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4731C81" w14:textId="00410BC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F194AAC" w14:textId="77777777" w:rsidR="00F0265D" w:rsidRDefault="00F0265D" w:rsidP="00F0265D">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585258BD" w14:textId="77777777" w:rsidR="00F0265D" w:rsidRDefault="00F0265D" w:rsidP="00F0265D">
            <w:pPr>
              <w:jc w:val="both"/>
              <w:rPr>
                <w:rFonts w:ascii="Arial" w:hAnsi="Arial" w:cs="Arial"/>
                <w:bCs/>
                <w:iCs/>
                <w:color w:val="000000"/>
              </w:rPr>
            </w:pPr>
            <w:r>
              <w:rPr>
                <w:rFonts w:ascii="Arial" w:hAnsi="Arial" w:cs="Arial"/>
                <w:bCs/>
                <w:iCs/>
                <w:color w:val="000000"/>
              </w:rPr>
              <w:t xml:space="preserve">Commentary on dicta of Ashley J in </w:t>
            </w:r>
            <w:r w:rsidRPr="00F27B9B">
              <w:rPr>
                <w:rFonts w:ascii="Arial" w:hAnsi="Arial" w:cs="Arial"/>
                <w:i/>
                <w:color w:val="000000"/>
              </w:rPr>
              <w:t>SJF v DOHS</w:t>
            </w:r>
            <w:r>
              <w:rPr>
                <w:rFonts w:ascii="Arial" w:hAnsi="Arial" w:cs="Arial"/>
                <w:color w:val="000000"/>
              </w:rPr>
              <w:t xml:space="preserve"> [2001] VSC 252R, </w:t>
            </w:r>
            <w:r>
              <w:rPr>
                <w:rFonts w:ascii="Arial" w:hAnsi="Arial" w:cs="Arial"/>
                <w:bCs/>
                <w:iCs/>
                <w:color w:val="000000"/>
              </w:rPr>
              <w:t>expanded with the name of and a long quotation from the judgment included.</w:t>
            </w:r>
          </w:p>
        </w:tc>
      </w:tr>
      <w:tr w:rsidR="00F0265D" w14:paraId="58E79CA0" w14:textId="77777777" w:rsidTr="0069037C">
        <w:tc>
          <w:tcPr>
            <w:tcW w:w="1219" w:type="dxa"/>
            <w:gridSpan w:val="2"/>
            <w:tcBorders>
              <w:top w:val="single" w:sz="4" w:space="0" w:color="auto"/>
              <w:left w:val="single" w:sz="18" w:space="0" w:color="auto"/>
              <w:bottom w:val="single" w:sz="4" w:space="0" w:color="auto"/>
            </w:tcBorders>
          </w:tcPr>
          <w:p w14:paraId="611995B9"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D91BEB0" w14:textId="1D788C0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B4D2FAB" w14:textId="77777777" w:rsidR="00F0265D" w:rsidRDefault="00F0265D" w:rsidP="00F0265D">
            <w:pPr>
              <w:jc w:val="center"/>
              <w:rPr>
                <w:lang w:val="en-AU"/>
              </w:rPr>
            </w:pPr>
            <w:r>
              <w:rPr>
                <w:lang w:val="en-AU"/>
              </w:rPr>
              <w:t>5.17.3</w:t>
            </w:r>
          </w:p>
        </w:tc>
        <w:tc>
          <w:tcPr>
            <w:tcW w:w="4798" w:type="dxa"/>
            <w:gridSpan w:val="2"/>
            <w:tcBorders>
              <w:top w:val="single" w:sz="4" w:space="0" w:color="auto"/>
              <w:bottom w:val="single" w:sz="4" w:space="0" w:color="auto"/>
              <w:right w:val="single" w:sz="18" w:space="0" w:color="auto"/>
            </w:tcBorders>
          </w:tcPr>
          <w:p w14:paraId="6B2A82C4" w14:textId="77777777" w:rsidR="00F0265D" w:rsidRDefault="00F0265D" w:rsidP="00F0265D">
            <w:pPr>
              <w:jc w:val="both"/>
              <w:rPr>
                <w:rFonts w:ascii="Arial" w:hAnsi="Arial" w:cs="Arial"/>
                <w:bCs/>
                <w:iCs/>
                <w:color w:val="000000"/>
              </w:rPr>
            </w:pPr>
            <w:r>
              <w:rPr>
                <w:rFonts w:ascii="Arial" w:hAnsi="Arial" w:cs="Arial"/>
                <w:bCs/>
                <w:iCs/>
                <w:color w:val="000000"/>
              </w:rPr>
              <w:t>Small change to text.</w:t>
            </w:r>
          </w:p>
        </w:tc>
      </w:tr>
      <w:tr w:rsidR="00F0265D" w14:paraId="238C4601" w14:textId="77777777" w:rsidTr="0069037C">
        <w:tc>
          <w:tcPr>
            <w:tcW w:w="1219" w:type="dxa"/>
            <w:gridSpan w:val="2"/>
            <w:tcBorders>
              <w:top w:val="single" w:sz="4" w:space="0" w:color="auto"/>
              <w:left w:val="single" w:sz="18" w:space="0" w:color="auto"/>
              <w:bottom w:val="single" w:sz="4" w:space="0" w:color="auto"/>
            </w:tcBorders>
          </w:tcPr>
          <w:p w14:paraId="4870970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25F5092" w14:textId="11EA0DD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DA2C722" w14:textId="77777777" w:rsidR="00F0265D" w:rsidRDefault="00F0265D" w:rsidP="00F0265D">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28BE31E1" w14:textId="77777777" w:rsidR="00F0265D" w:rsidRDefault="00F0265D" w:rsidP="00F0265D">
            <w:pPr>
              <w:jc w:val="both"/>
              <w:rPr>
                <w:rFonts w:ascii="Arial" w:hAnsi="Arial" w:cs="Arial"/>
                <w:bCs/>
                <w:iCs/>
                <w:color w:val="000000"/>
              </w:rPr>
            </w:pPr>
            <w:r>
              <w:rPr>
                <w:rFonts w:ascii="Arial" w:hAnsi="Arial" w:cs="Arial"/>
                <w:bCs/>
                <w:iCs/>
                <w:color w:val="000000"/>
              </w:rPr>
              <w:t xml:space="preserve">Removal of reference to and commentary on </w:t>
            </w:r>
            <w:r w:rsidRPr="00523616">
              <w:rPr>
                <w:rFonts w:ascii="Arial" w:hAnsi="Arial" w:cs="Arial"/>
                <w:i/>
                <w:iCs/>
                <w:color w:val="000000"/>
              </w:rPr>
              <w:t>Department of Human Services v The Children's Court at Melbourne &amp; Others</w:t>
            </w:r>
            <w:r w:rsidRPr="00523616">
              <w:rPr>
                <w:rFonts w:ascii="Arial" w:hAnsi="Arial" w:cs="Arial"/>
                <w:color w:val="000000"/>
              </w:rPr>
              <w:t xml:space="preserve"> [Supreme Court of Victoria, unreported, 11/11/1997]</w:t>
            </w:r>
            <w:r>
              <w:rPr>
                <w:rFonts w:ascii="Arial" w:hAnsi="Arial" w:cs="Arial"/>
                <w:color w:val="000000"/>
              </w:rPr>
              <w:t xml:space="preserve"> as it applied to the CYPA and is not relevant to the CYFA.</w:t>
            </w:r>
          </w:p>
        </w:tc>
      </w:tr>
      <w:tr w:rsidR="00F0265D" w14:paraId="75567AB4" w14:textId="77777777" w:rsidTr="0069037C">
        <w:tc>
          <w:tcPr>
            <w:tcW w:w="1219" w:type="dxa"/>
            <w:gridSpan w:val="2"/>
            <w:tcBorders>
              <w:top w:val="single" w:sz="4" w:space="0" w:color="auto"/>
              <w:left w:val="single" w:sz="18" w:space="0" w:color="auto"/>
              <w:bottom w:val="single" w:sz="4" w:space="0" w:color="auto"/>
            </w:tcBorders>
          </w:tcPr>
          <w:p w14:paraId="57664FD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B1266F1" w14:textId="3A65183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C03F1FB" w14:textId="77777777" w:rsidR="00F0265D" w:rsidRDefault="00F0265D" w:rsidP="00F0265D">
            <w:pPr>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1E67207F" w14:textId="77777777" w:rsidR="00F0265D" w:rsidRDefault="00F0265D" w:rsidP="00F0265D">
            <w:pPr>
              <w:jc w:val="both"/>
              <w:rPr>
                <w:rFonts w:ascii="Arial" w:hAnsi="Arial" w:cs="Arial"/>
                <w:bCs/>
                <w:iCs/>
                <w:color w:val="000000"/>
              </w:rPr>
            </w:pPr>
            <w:r>
              <w:rPr>
                <w:rFonts w:ascii="Arial" w:hAnsi="Arial" w:cs="Arial"/>
                <w:bCs/>
                <w:iCs/>
                <w:color w:val="000000"/>
              </w:rPr>
              <w:t>Significant changes to text including references to new ss.291(3A) &amp; 291(7) of the CYFA.</w:t>
            </w:r>
          </w:p>
        </w:tc>
      </w:tr>
      <w:tr w:rsidR="00F0265D" w14:paraId="6C5ED7BA" w14:textId="77777777" w:rsidTr="0069037C">
        <w:tc>
          <w:tcPr>
            <w:tcW w:w="1219" w:type="dxa"/>
            <w:gridSpan w:val="2"/>
            <w:tcBorders>
              <w:top w:val="single" w:sz="4" w:space="0" w:color="auto"/>
              <w:left w:val="single" w:sz="18" w:space="0" w:color="auto"/>
              <w:bottom w:val="single" w:sz="4" w:space="0" w:color="auto"/>
            </w:tcBorders>
          </w:tcPr>
          <w:p w14:paraId="11AE520A"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678E0CD7" w14:textId="115BB15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F8F91AF" w14:textId="77777777" w:rsidR="00F0265D" w:rsidRDefault="00F0265D" w:rsidP="00F0265D">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51D4D0E6" w14:textId="77777777" w:rsidR="00F0265D" w:rsidRDefault="00F0265D" w:rsidP="00F0265D">
            <w:pPr>
              <w:jc w:val="both"/>
              <w:rPr>
                <w:rFonts w:ascii="Arial" w:hAnsi="Arial" w:cs="Arial"/>
                <w:bCs/>
                <w:iCs/>
                <w:color w:val="000000"/>
              </w:rPr>
            </w:pPr>
            <w:r>
              <w:rPr>
                <w:rFonts w:ascii="Arial" w:hAnsi="Arial" w:cs="Arial"/>
                <w:bCs/>
                <w:iCs/>
                <w:color w:val="000000"/>
              </w:rPr>
              <w:t>Significant amendments to commentary.</w:t>
            </w:r>
          </w:p>
        </w:tc>
      </w:tr>
      <w:tr w:rsidR="00F0265D" w14:paraId="3E2364DB" w14:textId="77777777" w:rsidTr="0069037C">
        <w:tc>
          <w:tcPr>
            <w:tcW w:w="1219" w:type="dxa"/>
            <w:gridSpan w:val="2"/>
            <w:tcBorders>
              <w:top w:val="single" w:sz="4" w:space="0" w:color="auto"/>
              <w:left w:val="single" w:sz="18" w:space="0" w:color="auto"/>
              <w:bottom w:val="single" w:sz="4" w:space="0" w:color="auto"/>
            </w:tcBorders>
          </w:tcPr>
          <w:p w14:paraId="0D86E20D"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A9ABA5C" w14:textId="052B408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CEC0049" w14:textId="77777777" w:rsidR="00F0265D" w:rsidRDefault="00F0265D" w:rsidP="00F0265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34D3D872" w14:textId="77777777" w:rsidR="00F0265D" w:rsidRDefault="00F0265D" w:rsidP="00F0265D">
            <w:pPr>
              <w:jc w:val="both"/>
              <w:rPr>
                <w:rFonts w:ascii="Arial" w:hAnsi="Arial" w:cs="Arial"/>
                <w:bCs/>
                <w:iCs/>
                <w:color w:val="000000"/>
              </w:rPr>
            </w:pPr>
            <w:r>
              <w:rPr>
                <w:rFonts w:ascii="Arial" w:hAnsi="Arial" w:cs="Arial"/>
                <w:bCs/>
                <w:iCs/>
                <w:color w:val="000000"/>
              </w:rPr>
              <w:t>Minor amendment to commentary.</w:t>
            </w:r>
          </w:p>
        </w:tc>
      </w:tr>
      <w:tr w:rsidR="00F0265D" w14:paraId="74A25510" w14:textId="77777777" w:rsidTr="0069037C">
        <w:tc>
          <w:tcPr>
            <w:tcW w:w="1219" w:type="dxa"/>
            <w:gridSpan w:val="2"/>
            <w:tcBorders>
              <w:top w:val="single" w:sz="4" w:space="0" w:color="auto"/>
              <w:left w:val="single" w:sz="18" w:space="0" w:color="auto"/>
              <w:bottom w:val="single" w:sz="4" w:space="0" w:color="auto"/>
            </w:tcBorders>
          </w:tcPr>
          <w:p w14:paraId="6EE0FE6C"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88D5F68" w14:textId="050820A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2920174" w14:textId="77777777" w:rsidR="00F0265D" w:rsidRDefault="00F0265D" w:rsidP="00F0265D">
            <w:pPr>
              <w:jc w:val="center"/>
              <w:rPr>
                <w:lang w:val="en-AU"/>
              </w:rPr>
            </w:pPr>
            <w:r>
              <w:rPr>
                <w:lang w:val="en-AU"/>
              </w:rPr>
              <w:t>5.24.6</w:t>
            </w:r>
          </w:p>
        </w:tc>
        <w:tc>
          <w:tcPr>
            <w:tcW w:w="4798" w:type="dxa"/>
            <w:gridSpan w:val="2"/>
            <w:tcBorders>
              <w:top w:val="single" w:sz="4" w:space="0" w:color="auto"/>
              <w:bottom w:val="single" w:sz="4" w:space="0" w:color="auto"/>
              <w:right w:val="single" w:sz="18" w:space="0" w:color="auto"/>
            </w:tcBorders>
          </w:tcPr>
          <w:p w14:paraId="664EB5D3" w14:textId="77777777" w:rsidR="00F0265D" w:rsidRDefault="00F0265D" w:rsidP="00F0265D">
            <w:pPr>
              <w:jc w:val="both"/>
              <w:rPr>
                <w:rFonts w:ascii="Arial" w:hAnsi="Arial" w:cs="Arial"/>
                <w:bCs/>
                <w:iCs/>
                <w:color w:val="000000"/>
              </w:rPr>
            </w:pPr>
            <w:r>
              <w:rPr>
                <w:rFonts w:ascii="Arial" w:hAnsi="Arial" w:cs="Arial"/>
                <w:bCs/>
                <w:iCs/>
                <w:color w:val="000000"/>
              </w:rPr>
              <w:t>Minor addition to commentary.</w:t>
            </w:r>
          </w:p>
        </w:tc>
      </w:tr>
      <w:tr w:rsidR="00F0265D" w14:paraId="250084A1" w14:textId="77777777" w:rsidTr="0069037C">
        <w:tc>
          <w:tcPr>
            <w:tcW w:w="1219" w:type="dxa"/>
            <w:gridSpan w:val="2"/>
            <w:tcBorders>
              <w:top w:val="single" w:sz="4" w:space="0" w:color="auto"/>
              <w:left w:val="single" w:sz="18" w:space="0" w:color="auto"/>
              <w:bottom w:val="single" w:sz="4" w:space="0" w:color="auto"/>
            </w:tcBorders>
          </w:tcPr>
          <w:p w14:paraId="12A638D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DDFEEB9" w14:textId="5AB91E7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2D5D56B" w14:textId="77777777" w:rsidR="00F0265D" w:rsidRDefault="00F0265D" w:rsidP="00F0265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40695C23" w14:textId="77777777" w:rsidR="00F0265D" w:rsidRDefault="00F0265D" w:rsidP="00F0265D">
            <w:pPr>
              <w:jc w:val="both"/>
              <w:rPr>
                <w:rFonts w:ascii="Arial" w:hAnsi="Arial" w:cs="Arial"/>
                <w:bCs/>
                <w:iCs/>
                <w:color w:val="000000"/>
              </w:rPr>
            </w:pPr>
            <w:r>
              <w:rPr>
                <w:rFonts w:ascii="Arial" w:hAnsi="Arial" w:cs="Arial"/>
                <w:bCs/>
                <w:iCs/>
                <w:color w:val="000000"/>
              </w:rPr>
              <w:t xml:space="preserve">Minor modifications to </w:t>
            </w:r>
            <w:proofErr w:type="gramStart"/>
            <w:r>
              <w:rPr>
                <w:rFonts w:ascii="Arial" w:hAnsi="Arial" w:cs="Arial"/>
                <w:bCs/>
                <w:iCs/>
                <w:color w:val="000000"/>
              </w:rPr>
              <w:t>Blue</w:t>
            </w:r>
            <w:proofErr w:type="gramEnd"/>
            <w:r>
              <w:rPr>
                <w:rFonts w:ascii="Arial" w:hAnsi="Arial" w:cs="Arial"/>
                <w:bCs/>
                <w:iCs/>
                <w:color w:val="000000"/>
              </w:rPr>
              <w:t xml:space="preserve"> form.</w:t>
            </w:r>
          </w:p>
        </w:tc>
      </w:tr>
      <w:tr w:rsidR="00F0265D" w14:paraId="6F19375F" w14:textId="77777777" w:rsidTr="0069037C">
        <w:tc>
          <w:tcPr>
            <w:tcW w:w="1219" w:type="dxa"/>
            <w:gridSpan w:val="2"/>
            <w:tcBorders>
              <w:top w:val="single" w:sz="4" w:space="0" w:color="auto"/>
              <w:left w:val="single" w:sz="18" w:space="0" w:color="auto"/>
              <w:bottom w:val="single" w:sz="4" w:space="0" w:color="auto"/>
            </w:tcBorders>
          </w:tcPr>
          <w:p w14:paraId="1FECED21"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F51E041" w14:textId="48AE27B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3151293" w14:textId="77777777" w:rsidR="00F0265D" w:rsidRDefault="00F0265D" w:rsidP="00F0265D">
            <w:pPr>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tcPr>
          <w:p w14:paraId="3A767FFF" w14:textId="77777777" w:rsidR="00F0265D" w:rsidRDefault="00F0265D" w:rsidP="00F0265D">
            <w:pPr>
              <w:jc w:val="both"/>
              <w:rPr>
                <w:rFonts w:ascii="Arial" w:hAnsi="Arial" w:cs="Arial"/>
                <w:bCs/>
                <w:iCs/>
                <w:color w:val="000000"/>
              </w:rPr>
            </w:pPr>
            <w:r>
              <w:rPr>
                <w:rFonts w:ascii="Arial" w:hAnsi="Arial" w:cs="Arial"/>
                <w:bCs/>
                <w:iCs/>
                <w:color w:val="000000"/>
              </w:rPr>
              <w:t>New orange form providing pro forma orders for appointment of Independent Children’s Lawyer [ICL] and for costs orders.</w:t>
            </w:r>
          </w:p>
        </w:tc>
      </w:tr>
      <w:tr w:rsidR="00F0265D" w14:paraId="6BC86C7E" w14:textId="77777777" w:rsidTr="0069037C">
        <w:tc>
          <w:tcPr>
            <w:tcW w:w="1219" w:type="dxa"/>
            <w:gridSpan w:val="2"/>
            <w:tcBorders>
              <w:top w:val="single" w:sz="4" w:space="0" w:color="auto"/>
              <w:left w:val="single" w:sz="18" w:space="0" w:color="auto"/>
              <w:bottom w:val="single" w:sz="4" w:space="0" w:color="auto"/>
            </w:tcBorders>
          </w:tcPr>
          <w:p w14:paraId="356E1A45"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BF28C20" w14:textId="55FE8ED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2F69746" w14:textId="77777777" w:rsidR="00F0265D" w:rsidRDefault="00F0265D" w:rsidP="00F0265D">
            <w:pPr>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4915FE45" w14:textId="77777777" w:rsidR="00F0265D" w:rsidRDefault="00F0265D" w:rsidP="00F0265D">
            <w:pPr>
              <w:jc w:val="both"/>
              <w:rPr>
                <w:rFonts w:ascii="Arial" w:hAnsi="Arial" w:cs="Arial"/>
                <w:bCs/>
                <w:iCs/>
                <w:color w:val="000000"/>
              </w:rPr>
            </w:pPr>
            <w:r>
              <w:rPr>
                <w:rFonts w:ascii="Arial" w:hAnsi="Arial" w:cs="Arial"/>
                <w:bCs/>
                <w:iCs/>
                <w:color w:val="000000"/>
              </w:rPr>
              <w:t xml:space="preserve">Minor modifications to </w:t>
            </w:r>
            <w:proofErr w:type="gramStart"/>
            <w:r>
              <w:rPr>
                <w:rFonts w:ascii="Arial" w:hAnsi="Arial" w:cs="Arial"/>
                <w:bCs/>
                <w:iCs/>
                <w:color w:val="000000"/>
              </w:rPr>
              <w:t>Pink</w:t>
            </w:r>
            <w:proofErr w:type="gramEnd"/>
            <w:r>
              <w:rPr>
                <w:rFonts w:ascii="Arial" w:hAnsi="Arial" w:cs="Arial"/>
                <w:bCs/>
                <w:iCs/>
                <w:color w:val="000000"/>
              </w:rPr>
              <w:t xml:space="preserve"> form.</w:t>
            </w:r>
          </w:p>
        </w:tc>
      </w:tr>
      <w:tr w:rsidR="00F0265D" w14:paraId="445B74C6" w14:textId="77777777" w:rsidTr="0069037C">
        <w:tc>
          <w:tcPr>
            <w:tcW w:w="1219" w:type="dxa"/>
            <w:gridSpan w:val="2"/>
            <w:tcBorders>
              <w:top w:val="single" w:sz="4" w:space="0" w:color="auto"/>
              <w:left w:val="single" w:sz="18" w:space="0" w:color="auto"/>
              <w:bottom w:val="single" w:sz="4" w:space="0" w:color="auto"/>
            </w:tcBorders>
          </w:tcPr>
          <w:p w14:paraId="02F6FCF0"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58522AAC" w14:textId="695D66A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33BFE1F" w14:textId="77777777" w:rsidR="00F0265D" w:rsidRDefault="00F0265D" w:rsidP="00F0265D">
            <w:pPr>
              <w:jc w:val="center"/>
              <w:rPr>
                <w:lang w:val="en-AU"/>
              </w:rPr>
            </w:pPr>
            <w:r>
              <w:rPr>
                <w:lang w:val="en-AU"/>
              </w:rPr>
              <w:t>5.27</w:t>
            </w:r>
          </w:p>
        </w:tc>
        <w:tc>
          <w:tcPr>
            <w:tcW w:w="4798" w:type="dxa"/>
            <w:gridSpan w:val="2"/>
            <w:tcBorders>
              <w:top w:val="single" w:sz="4" w:space="0" w:color="auto"/>
              <w:bottom w:val="single" w:sz="4" w:space="0" w:color="auto"/>
              <w:right w:val="single" w:sz="18" w:space="0" w:color="auto"/>
            </w:tcBorders>
          </w:tcPr>
          <w:p w14:paraId="0F90E2DA" w14:textId="77777777" w:rsidR="00F0265D" w:rsidRDefault="00F0265D" w:rsidP="00F0265D">
            <w:pPr>
              <w:jc w:val="both"/>
              <w:rPr>
                <w:rFonts w:ascii="Arial" w:hAnsi="Arial" w:cs="Arial"/>
                <w:bCs/>
                <w:iCs/>
                <w:color w:val="000000"/>
              </w:rPr>
            </w:pPr>
            <w:r>
              <w:rPr>
                <w:rFonts w:ascii="Arial" w:hAnsi="Arial" w:cs="Arial"/>
                <w:bCs/>
                <w:iCs/>
                <w:color w:val="000000"/>
              </w:rPr>
              <w:t>Heading to section 5.27 amended to “</w:t>
            </w:r>
            <w:r>
              <w:rPr>
                <w:rFonts w:ascii="Arial" w:hAnsi="Arial" w:cs="Arial"/>
                <w:b/>
                <w:bCs/>
                <w:iCs/>
                <w:color w:val="000000"/>
              </w:rPr>
              <w:t>Emergency care search w</w:t>
            </w:r>
            <w:r w:rsidRPr="007E3B05">
              <w:rPr>
                <w:rFonts w:ascii="Arial" w:hAnsi="Arial" w:cs="Arial"/>
                <w:b/>
                <w:bCs/>
                <w:iCs/>
                <w:color w:val="000000"/>
              </w:rPr>
              <w:t>arrants</w:t>
            </w:r>
            <w:r>
              <w:rPr>
                <w:rFonts w:ascii="Arial" w:hAnsi="Arial" w:cs="Arial"/>
                <w:bCs/>
                <w:iCs/>
                <w:color w:val="000000"/>
              </w:rPr>
              <w:t>”.  Throughout the various paragraphs, references to “safe custody warrants” are changed to “emergency care search warrants”.</w:t>
            </w:r>
          </w:p>
        </w:tc>
      </w:tr>
      <w:tr w:rsidR="00F0265D" w14:paraId="4ECB652E" w14:textId="77777777" w:rsidTr="0069037C">
        <w:tc>
          <w:tcPr>
            <w:tcW w:w="1219" w:type="dxa"/>
            <w:gridSpan w:val="2"/>
            <w:tcBorders>
              <w:top w:val="single" w:sz="4" w:space="0" w:color="auto"/>
              <w:left w:val="single" w:sz="18" w:space="0" w:color="auto"/>
              <w:bottom w:val="single" w:sz="4" w:space="0" w:color="auto"/>
            </w:tcBorders>
          </w:tcPr>
          <w:p w14:paraId="039BB6E3"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7C3C59C" w14:textId="5ADD9B6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C80AC6A" w14:textId="77777777" w:rsidR="00F0265D" w:rsidRDefault="00F0265D" w:rsidP="00F0265D">
            <w:pPr>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6F6347EE" w14:textId="77777777" w:rsidR="00F0265D" w:rsidRDefault="00F0265D" w:rsidP="00F0265D">
            <w:pPr>
              <w:jc w:val="both"/>
              <w:rPr>
                <w:rFonts w:ascii="Arial" w:hAnsi="Arial" w:cs="Arial"/>
                <w:bCs/>
                <w:iCs/>
                <w:color w:val="000000"/>
              </w:rPr>
            </w:pPr>
            <w:r>
              <w:rPr>
                <w:rFonts w:ascii="Arial" w:hAnsi="Arial" w:cs="Arial"/>
                <w:bCs/>
                <w:iCs/>
                <w:color w:val="000000"/>
              </w:rPr>
              <w:t>Significant changes to text as a consequence of the child not being required to attend Court in most circumstances.</w:t>
            </w:r>
          </w:p>
        </w:tc>
      </w:tr>
      <w:tr w:rsidR="00F0265D" w14:paraId="08F8E720" w14:textId="77777777" w:rsidTr="0069037C">
        <w:tc>
          <w:tcPr>
            <w:tcW w:w="1219" w:type="dxa"/>
            <w:gridSpan w:val="2"/>
            <w:tcBorders>
              <w:top w:val="single" w:sz="4" w:space="0" w:color="auto"/>
              <w:left w:val="single" w:sz="18" w:space="0" w:color="auto"/>
              <w:bottom w:val="single" w:sz="4" w:space="0" w:color="auto"/>
            </w:tcBorders>
          </w:tcPr>
          <w:p w14:paraId="6BF568F4"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0C85147" w14:textId="507B8B8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FE2D55A" w14:textId="77777777" w:rsidR="00F0265D" w:rsidRDefault="00F0265D" w:rsidP="00F0265D">
            <w:pPr>
              <w:jc w:val="center"/>
              <w:rPr>
                <w:lang w:val="en-AU"/>
              </w:rPr>
            </w:pPr>
            <w:r>
              <w:rPr>
                <w:lang w:val="en-AU"/>
              </w:rPr>
              <w:t>5.27.2</w:t>
            </w:r>
          </w:p>
        </w:tc>
        <w:tc>
          <w:tcPr>
            <w:tcW w:w="4798" w:type="dxa"/>
            <w:gridSpan w:val="2"/>
            <w:tcBorders>
              <w:top w:val="single" w:sz="4" w:space="0" w:color="auto"/>
              <w:bottom w:val="single" w:sz="4" w:space="0" w:color="auto"/>
              <w:right w:val="single" w:sz="18" w:space="0" w:color="auto"/>
            </w:tcBorders>
          </w:tcPr>
          <w:p w14:paraId="1C1FBF41" w14:textId="77777777" w:rsidR="00F0265D" w:rsidRDefault="00F0265D" w:rsidP="00F0265D">
            <w:pPr>
              <w:jc w:val="both"/>
              <w:rPr>
                <w:rFonts w:ascii="Arial" w:hAnsi="Arial" w:cs="Arial"/>
                <w:bCs/>
                <w:iCs/>
                <w:color w:val="000000"/>
              </w:rPr>
            </w:pPr>
            <w:r>
              <w:rPr>
                <w:rFonts w:ascii="Arial" w:hAnsi="Arial" w:cs="Arial"/>
                <w:bCs/>
                <w:iCs/>
                <w:color w:val="000000"/>
              </w:rPr>
              <w:t xml:space="preserve">Heading of paragraph amended to </w:t>
            </w:r>
            <w:r w:rsidRPr="007E3B05">
              <w:rPr>
                <w:rFonts w:ascii="Arial" w:hAnsi="Arial" w:cs="Arial"/>
                <w:b/>
                <w:bCs/>
                <w:iCs/>
                <w:color w:val="000000"/>
              </w:rPr>
              <w:t>“</w:t>
            </w:r>
            <w:r w:rsidRPr="00A76E6F">
              <w:rPr>
                <w:rFonts w:ascii="Arial" w:hAnsi="Arial" w:cs="Arial"/>
                <w:b/>
                <w:bCs/>
                <w:color w:val="000000"/>
              </w:rPr>
              <w:t>Warning: Bail justices</w:t>
            </w:r>
            <w:r>
              <w:rPr>
                <w:rFonts w:ascii="Arial" w:hAnsi="Arial" w:cs="Arial"/>
                <w:b/>
                <w:bCs/>
                <w:color w:val="000000"/>
              </w:rPr>
              <w:t xml:space="preserve"> must not issue emergency care search warrants”</w:t>
            </w:r>
            <w:r w:rsidRPr="007E3B05">
              <w:rPr>
                <w:rFonts w:ascii="Arial" w:hAnsi="Arial" w:cs="Arial"/>
                <w:bCs/>
                <w:color w:val="000000"/>
              </w:rPr>
              <w:t>.</w:t>
            </w:r>
          </w:p>
        </w:tc>
      </w:tr>
      <w:tr w:rsidR="00F0265D" w14:paraId="3B919489" w14:textId="77777777" w:rsidTr="0069037C">
        <w:tc>
          <w:tcPr>
            <w:tcW w:w="1219" w:type="dxa"/>
            <w:gridSpan w:val="2"/>
            <w:tcBorders>
              <w:top w:val="single" w:sz="4" w:space="0" w:color="auto"/>
              <w:left w:val="single" w:sz="18" w:space="0" w:color="auto"/>
              <w:bottom w:val="single" w:sz="4" w:space="0" w:color="auto"/>
            </w:tcBorders>
          </w:tcPr>
          <w:p w14:paraId="4FC7672E"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FCE1E2A" w14:textId="7F171C3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167EB8E" w14:textId="77777777" w:rsidR="00F0265D" w:rsidRDefault="00F0265D" w:rsidP="00F0265D">
            <w:pPr>
              <w:jc w:val="center"/>
              <w:rPr>
                <w:lang w:val="en-AU"/>
              </w:rPr>
            </w:pPr>
            <w:r>
              <w:rPr>
                <w:lang w:val="en-AU"/>
              </w:rPr>
              <w:t>5.27.5</w:t>
            </w:r>
          </w:p>
        </w:tc>
        <w:tc>
          <w:tcPr>
            <w:tcW w:w="4798" w:type="dxa"/>
            <w:gridSpan w:val="2"/>
            <w:tcBorders>
              <w:top w:val="single" w:sz="4" w:space="0" w:color="auto"/>
              <w:bottom w:val="single" w:sz="4" w:space="0" w:color="auto"/>
              <w:right w:val="single" w:sz="18" w:space="0" w:color="auto"/>
            </w:tcBorders>
          </w:tcPr>
          <w:p w14:paraId="5AC46633" w14:textId="77777777" w:rsidR="00F0265D" w:rsidRPr="00AB5D43" w:rsidRDefault="00F0265D" w:rsidP="00F0265D">
            <w:pPr>
              <w:spacing w:before="60"/>
              <w:jc w:val="both"/>
              <w:rPr>
                <w:rFonts w:ascii="Arial" w:hAnsi="Arial" w:cs="Arial"/>
                <w:color w:val="000000"/>
              </w:rPr>
            </w:pPr>
            <w:r>
              <w:rPr>
                <w:rFonts w:ascii="Arial" w:hAnsi="Arial" w:cs="Arial"/>
                <w:bCs/>
                <w:iCs/>
                <w:color w:val="000000"/>
              </w:rPr>
              <w:t xml:space="preserve">Major change to commentary on </w:t>
            </w:r>
            <w:r>
              <w:rPr>
                <w:rFonts w:ascii="Arial" w:hAnsi="Arial" w:cs="Arial"/>
                <w:color w:val="000000"/>
              </w:rPr>
              <w:t>what happens upon the execution of the search warrant.</w:t>
            </w:r>
          </w:p>
        </w:tc>
      </w:tr>
      <w:tr w:rsidR="00F0265D" w14:paraId="59DE53E2" w14:textId="77777777" w:rsidTr="0069037C">
        <w:tc>
          <w:tcPr>
            <w:tcW w:w="1219" w:type="dxa"/>
            <w:gridSpan w:val="2"/>
            <w:tcBorders>
              <w:top w:val="single" w:sz="4" w:space="0" w:color="auto"/>
              <w:left w:val="single" w:sz="18" w:space="0" w:color="auto"/>
              <w:bottom w:val="single" w:sz="4" w:space="0" w:color="auto"/>
            </w:tcBorders>
          </w:tcPr>
          <w:p w14:paraId="5AFC15B9"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13DA3EC4" w14:textId="7BCFA92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6A68F8A" w14:textId="77777777" w:rsidR="00F0265D" w:rsidRDefault="00F0265D" w:rsidP="00F0265D">
            <w:pPr>
              <w:jc w:val="center"/>
              <w:rPr>
                <w:lang w:val="en-AU"/>
              </w:rPr>
            </w:pPr>
            <w:r>
              <w:rPr>
                <w:lang w:val="en-AU"/>
              </w:rPr>
              <w:t>5.29.1</w:t>
            </w:r>
          </w:p>
          <w:p w14:paraId="2EDD6CA9" w14:textId="77777777" w:rsidR="00F0265D" w:rsidRDefault="00F0265D" w:rsidP="00F0265D">
            <w:pPr>
              <w:jc w:val="center"/>
              <w:rPr>
                <w:lang w:val="en-AU"/>
              </w:rPr>
            </w:pPr>
            <w:r>
              <w:rPr>
                <w:lang w:val="en-AU"/>
              </w:rPr>
              <w:t>5.29.2</w:t>
            </w:r>
          </w:p>
          <w:p w14:paraId="7F9E6CD4" w14:textId="77777777" w:rsidR="00F0265D" w:rsidRDefault="00F0265D" w:rsidP="00F0265D">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7BC1EE42" w14:textId="77777777" w:rsidR="00F0265D" w:rsidRDefault="00F0265D" w:rsidP="00F0265D">
            <w:pPr>
              <w:jc w:val="both"/>
              <w:rPr>
                <w:rFonts w:ascii="Arial" w:hAnsi="Arial" w:cs="Arial"/>
                <w:bCs/>
                <w:iCs/>
                <w:color w:val="000000"/>
              </w:rPr>
            </w:pPr>
            <w:r>
              <w:rPr>
                <w:rFonts w:ascii="Arial" w:hAnsi="Arial" w:cs="Arial"/>
                <w:bCs/>
                <w:iCs/>
                <w:color w:val="000000"/>
              </w:rPr>
              <w:t>References to “access” changed to “contact”.</w:t>
            </w:r>
          </w:p>
        </w:tc>
      </w:tr>
      <w:tr w:rsidR="00F0265D" w14:paraId="18C61CD2" w14:textId="77777777" w:rsidTr="0069037C">
        <w:tc>
          <w:tcPr>
            <w:tcW w:w="1219" w:type="dxa"/>
            <w:gridSpan w:val="2"/>
            <w:tcBorders>
              <w:top w:val="single" w:sz="4" w:space="0" w:color="auto"/>
              <w:left w:val="single" w:sz="18" w:space="0" w:color="auto"/>
              <w:bottom w:val="single" w:sz="4" w:space="0" w:color="auto"/>
            </w:tcBorders>
          </w:tcPr>
          <w:p w14:paraId="4144F352"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D37720D" w14:textId="00159EB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31F075C" w14:textId="77777777" w:rsidR="00F0265D" w:rsidRDefault="00F0265D" w:rsidP="00F0265D">
            <w:pPr>
              <w:jc w:val="center"/>
              <w:rPr>
                <w:lang w:val="en-AU"/>
              </w:rPr>
            </w:pPr>
            <w:r>
              <w:rPr>
                <w:lang w:val="en-AU"/>
              </w:rPr>
              <w:t>6.2</w:t>
            </w:r>
          </w:p>
        </w:tc>
        <w:tc>
          <w:tcPr>
            <w:tcW w:w="4798" w:type="dxa"/>
            <w:gridSpan w:val="2"/>
            <w:tcBorders>
              <w:top w:val="single" w:sz="4" w:space="0" w:color="auto"/>
              <w:bottom w:val="single" w:sz="4" w:space="0" w:color="auto"/>
              <w:right w:val="single" w:sz="18" w:space="0" w:color="auto"/>
            </w:tcBorders>
          </w:tcPr>
          <w:p w14:paraId="786A1575" w14:textId="77777777" w:rsidR="00F0265D" w:rsidRDefault="00F0265D" w:rsidP="00F0265D">
            <w:pPr>
              <w:jc w:val="both"/>
              <w:rPr>
                <w:rFonts w:ascii="Arial" w:hAnsi="Arial" w:cs="Arial"/>
                <w:bCs/>
                <w:iCs/>
                <w:color w:val="000000"/>
              </w:rPr>
            </w:pPr>
            <w:r>
              <w:rPr>
                <w:rFonts w:ascii="Arial" w:hAnsi="Arial" w:cs="Arial"/>
                <w:bCs/>
                <w:iCs/>
                <w:color w:val="000000"/>
              </w:rPr>
              <w:t>Additional commentary comparing the intervention order jurisdiction of the Magistrates’ Court with that of the Children’s Court.</w:t>
            </w:r>
          </w:p>
        </w:tc>
      </w:tr>
      <w:tr w:rsidR="00F0265D" w14:paraId="06D5D955" w14:textId="77777777" w:rsidTr="0069037C">
        <w:tc>
          <w:tcPr>
            <w:tcW w:w="1219" w:type="dxa"/>
            <w:gridSpan w:val="2"/>
            <w:tcBorders>
              <w:top w:val="single" w:sz="4" w:space="0" w:color="auto"/>
              <w:left w:val="single" w:sz="18" w:space="0" w:color="auto"/>
              <w:bottom w:val="single" w:sz="4" w:space="0" w:color="auto"/>
            </w:tcBorders>
          </w:tcPr>
          <w:p w14:paraId="034C6CC0"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25F4A7AA" w14:textId="6396DD1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5D0FB27" w14:textId="77777777" w:rsidR="00F0265D" w:rsidRDefault="00F0265D" w:rsidP="00F0265D">
            <w:pPr>
              <w:jc w:val="center"/>
              <w:rPr>
                <w:lang w:val="en-AU"/>
              </w:rPr>
            </w:pPr>
            <w:r>
              <w:rPr>
                <w:lang w:val="en-AU"/>
              </w:rPr>
              <w:t>6.2.3</w:t>
            </w:r>
          </w:p>
        </w:tc>
        <w:tc>
          <w:tcPr>
            <w:tcW w:w="4798" w:type="dxa"/>
            <w:gridSpan w:val="2"/>
            <w:tcBorders>
              <w:top w:val="single" w:sz="4" w:space="0" w:color="auto"/>
              <w:bottom w:val="single" w:sz="4" w:space="0" w:color="auto"/>
              <w:right w:val="single" w:sz="18" w:space="0" w:color="auto"/>
            </w:tcBorders>
          </w:tcPr>
          <w:p w14:paraId="2D3FE235" w14:textId="77777777" w:rsidR="00F0265D" w:rsidRDefault="00F0265D" w:rsidP="00F0265D">
            <w:pPr>
              <w:jc w:val="both"/>
              <w:rPr>
                <w:rFonts w:ascii="Arial" w:hAnsi="Arial" w:cs="Arial"/>
                <w:bCs/>
                <w:iCs/>
                <w:color w:val="000000"/>
              </w:rPr>
            </w:pPr>
            <w:r>
              <w:rPr>
                <w:rFonts w:ascii="Arial" w:hAnsi="Arial" w:cs="Arial"/>
                <w:bCs/>
                <w:iCs/>
                <w:color w:val="000000"/>
              </w:rPr>
              <w:t>Additional concurrent jurisdiction conferred from 01/12/2013 by s.147A of the FVPA and s.104A of the PSIA.</w:t>
            </w:r>
          </w:p>
        </w:tc>
      </w:tr>
      <w:tr w:rsidR="00F0265D" w14:paraId="48B93A9E" w14:textId="77777777" w:rsidTr="0069037C">
        <w:tc>
          <w:tcPr>
            <w:tcW w:w="1219" w:type="dxa"/>
            <w:gridSpan w:val="2"/>
            <w:tcBorders>
              <w:top w:val="single" w:sz="4" w:space="0" w:color="auto"/>
              <w:left w:val="single" w:sz="18" w:space="0" w:color="auto"/>
              <w:bottom w:val="single" w:sz="4" w:space="0" w:color="auto"/>
            </w:tcBorders>
          </w:tcPr>
          <w:p w14:paraId="54FF4FB2"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61A133E2" w14:textId="2A1ECF6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050453D" w14:textId="77777777" w:rsidR="00F0265D" w:rsidRDefault="00F0265D" w:rsidP="00F0265D">
            <w:pPr>
              <w:jc w:val="center"/>
              <w:rPr>
                <w:lang w:val="en-AU"/>
              </w:rPr>
            </w:pPr>
            <w:r>
              <w:rPr>
                <w:lang w:val="en-AU"/>
              </w:rPr>
              <w:t>6.8.5</w:t>
            </w:r>
          </w:p>
        </w:tc>
        <w:tc>
          <w:tcPr>
            <w:tcW w:w="4798" w:type="dxa"/>
            <w:gridSpan w:val="2"/>
            <w:tcBorders>
              <w:top w:val="single" w:sz="4" w:space="0" w:color="auto"/>
              <w:bottom w:val="single" w:sz="4" w:space="0" w:color="auto"/>
              <w:right w:val="single" w:sz="18" w:space="0" w:color="auto"/>
            </w:tcBorders>
          </w:tcPr>
          <w:p w14:paraId="227CEA5D" w14:textId="77777777" w:rsidR="00F0265D" w:rsidRDefault="00F0265D" w:rsidP="00F0265D">
            <w:pPr>
              <w:jc w:val="both"/>
              <w:rPr>
                <w:rFonts w:ascii="Arial" w:hAnsi="Arial" w:cs="Arial"/>
                <w:bCs/>
                <w:iCs/>
                <w:color w:val="000000"/>
              </w:rPr>
            </w:pPr>
            <w:r>
              <w:rPr>
                <w:rFonts w:ascii="Arial" w:hAnsi="Arial" w:cs="Arial"/>
                <w:bCs/>
                <w:iCs/>
                <w:color w:val="000000"/>
              </w:rPr>
              <w:t>Changes to commentary including:</w:t>
            </w:r>
          </w:p>
          <w:p w14:paraId="2D37A3EA"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 to fact that new s.215B of the CYFA is not intended to apply to the conduct of intervention order proceedings; and</w:t>
            </w:r>
          </w:p>
          <w:p w14:paraId="4A981DBA"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 to repeal of s.215(1)(c) and to the fact that its replacement – s.215A – does not in its terms apply to intervention order proceedings.</w:t>
            </w:r>
          </w:p>
        </w:tc>
      </w:tr>
      <w:tr w:rsidR="00F0265D" w14:paraId="207674F2" w14:textId="77777777" w:rsidTr="0069037C">
        <w:tc>
          <w:tcPr>
            <w:tcW w:w="1219" w:type="dxa"/>
            <w:gridSpan w:val="2"/>
            <w:tcBorders>
              <w:top w:val="single" w:sz="4" w:space="0" w:color="auto"/>
              <w:left w:val="single" w:sz="18" w:space="0" w:color="auto"/>
              <w:bottom w:val="single" w:sz="4" w:space="0" w:color="auto"/>
            </w:tcBorders>
          </w:tcPr>
          <w:p w14:paraId="050A9545"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20D31B1" w14:textId="62FB696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F37FA90" w14:textId="77777777" w:rsidR="00F0265D" w:rsidRDefault="00F0265D" w:rsidP="00F0265D">
            <w:pPr>
              <w:jc w:val="center"/>
              <w:rPr>
                <w:lang w:val="en-AU"/>
              </w:rPr>
            </w:pPr>
            <w:r>
              <w:rPr>
                <w:lang w:val="en-AU"/>
              </w:rPr>
              <w:t>6FV.6</w:t>
            </w:r>
          </w:p>
        </w:tc>
        <w:tc>
          <w:tcPr>
            <w:tcW w:w="4798" w:type="dxa"/>
            <w:gridSpan w:val="2"/>
            <w:tcBorders>
              <w:top w:val="single" w:sz="4" w:space="0" w:color="auto"/>
              <w:bottom w:val="single" w:sz="4" w:space="0" w:color="auto"/>
              <w:right w:val="single" w:sz="18" w:space="0" w:color="auto"/>
            </w:tcBorders>
          </w:tcPr>
          <w:p w14:paraId="3194470C" w14:textId="77777777" w:rsidR="00F0265D" w:rsidRDefault="00F0265D" w:rsidP="00F0265D">
            <w:pPr>
              <w:jc w:val="both"/>
              <w:rPr>
                <w:rFonts w:ascii="Arial" w:hAnsi="Arial" w:cs="Arial"/>
                <w:bCs/>
                <w:iCs/>
                <w:color w:val="000000"/>
              </w:rPr>
            </w:pPr>
            <w:r>
              <w:rPr>
                <w:rFonts w:ascii="Arial" w:hAnsi="Arial" w:cs="Arial"/>
                <w:bCs/>
                <w:iCs/>
                <w:color w:val="000000"/>
              </w:rPr>
              <w:t>Minor clarification inserted into commentary.</w:t>
            </w:r>
          </w:p>
        </w:tc>
      </w:tr>
      <w:tr w:rsidR="00F0265D" w14:paraId="5C0DB06E" w14:textId="77777777" w:rsidTr="0069037C">
        <w:tc>
          <w:tcPr>
            <w:tcW w:w="1219" w:type="dxa"/>
            <w:gridSpan w:val="2"/>
            <w:tcBorders>
              <w:top w:val="single" w:sz="4" w:space="0" w:color="auto"/>
              <w:left w:val="single" w:sz="18" w:space="0" w:color="auto"/>
              <w:bottom w:val="single" w:sz="4" w:space="0" w:color="auto"/>
            </w:tcBorders>
          </w:tcPr>
          <w:p w14:paraId="7B713CB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4233C373" w14:textId="725D383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6DDF3CF" w14:textId="77777777" w:rsidR="00F0265D" w:rsidRDefault="00F0265D" w:rsidP="00F0265D">
            <w:pPr>
              <w:jc w:val="center"/>
              <w:rPr>
                <w:lang w:val="en-AU"/>
              </w:rPr>
            </w:pPr>
            <w:r>
              <w:rPr>
                <w:lang w:val="en-AU"/>
              </w:rPr>
              <w:t>6FV.7.5</w:t>
            </w:r>
          </w:p>
        </w:tc>
        <w:tc>
          <w:tcPr>
            <w:tcW w:w="4798" w:type="dxa"/>
            <w:gridSpan w:val="2"/>
            <w:tcBorders>
              <w:top w:val="single" w:sz="4" w:space="0" w:color="auto"/>
              <w:bottom w:val="single" w:sz="4" w:space="0" w:color="auto"/>
              <w:right w:val="single" w:sz="18" w:space="0" w:color="auto"/>
            </w:tcBorders>
          </w:tcPr>
          <w:p w14:paraId="1BDF2EA8" w14:textId="77777777" w:rsidR="00F0265D" w:rsidRDefault="00F0265D" w:rsidP="00F0265D">
            <w:pPr>
              <w:jc w:val="both"/>
              <w:rPr>
                <w:rFonts w:ascii="Arial" w:hAnsi="Arial" w:cs="Arial"/>
                <w:bCs/>
                <w:iCs/>
                <w:color w:val="000000"/>
              </w:rPr>
            </w:pPr>
            <w:r>
              <w:rPr>
                <w:rFonts w:ascii="Arial" w:hAnsi="Arial" w:cs="Arial"/>
                <w:bCs/>
                <w:iCs/>
                <w:color w:val="000000"/>
              </w:rPr>
              <w:t>General period of validity of FV safety notice increased to 120 hours.</w:t>
            </w:r>
          </w:p>
        </w:tc>
      </w:tr>
      <w:tr w:rsidR="00F0265D" w14:paraId="1EAF5B77" w14:textId="77777777" w:rsidTr="0069037C">
        <w:tc>
          <w:tcPr>
            <w:tcW w:w="1219" w:type="dxa"/>
            <w:gridSpan w:val="2"/>
            <w:tcBorders>
              <w:top w:val="single" w:sz="4" w:space="0" w:color="auto"/>
              <w:left w:val="single" w:sz="18" w:space="0" w:color="auto"/>
              <w:bottom w:val="single" w:sz="4" w:space="0" w:color="auto"/>
            </w:tcBorders>
          </w:tcPr>
          <w:p w14:paraId="14365E28"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4C6D11E" w14:textId="06FFB95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A51224C" w14:textId="77777777" w:rsidR="00F0265D" w:rsidRDefault="00F0265D" w:rsidP="00F0265D">
            <w:pPr>
              <w:jc w:val="center"/>
              <w:rPr>
                <w:lang w:val="en-AU"/>
              </w:rPr>
            </w:pPr>
            <w:r>
              <w:rPr>
                <w:lang w:val="en-AU"/>
              </w:rPr>
              <w:t>6PS.5.2</w:t>
            </w:r>
          </w:p>
          <w:p w14:paraId="759D9280" w14:textId="77777777" w:rsidR="00F0265D" w:rsidRDefault="00F0265D" w:rsidP="00F0265D">
            <w:pPr>
              <w:jc w:val="center"/>
              <w:rPr>
                <w:lang w:val="en-AU"/>
              </w:rPr>
            </w:pPr>
            <w:r>
              <w:rPr>
                <w:lang w:val="en-AU"/>
              </w:rPr>
              <w:t>6PS.5.3.1</w:t>
            </w:r>
          </w:p>
          <w:p w14:paraId="390A30FC" w14:textId="77777777" w:rsidR="00F0265D" w:rsidRDefault="00F0265D" w:rsidP="00F0265D">
            <w:pPr>
              <w:jc w:val="center"/>
              <w:rPr>
                <w:lang w:val="en-AU"/>
              </w:rPr>
            </w:pPr>
            <w:r>
              <w:rPr>
                <w:lang w:val="en-AU"/>
              </w:rPr>
              <w:t>6PS.5.3.4</w:t>
            </w:r>
          </w:p>
        </w:tc>
        <w:tc>
          <w:tcPr>
            <w:tcW w:w="4798" w:type="dxa"/>
            <w:gridSpan w:val="2"/>
            <w:tcBorders>
              <w:top w:val="single" w:sz="4" w:space="0" w:color="auto"/>
              <w:bottom w:val="single" w:sz="4" w:space="0" w:color="auto"/>
              <w:right w:val="single" w:sz="18" w:space="0" w:color="auto"/>
            </w:tcBorders>
          </w:tcPr>
          <w:p w14:paraId="57061062" w14:textId="77777777" w:rsidR="00F0265D" w:rsidRDefault="00F0265D" w:rsidP="00F0265D">
            <w:pPr>
              <w:jc w:val="both"/>
              <w:rPr>
                <w:rFonts w:ascii="Arial" w:hAnsi="Arial" w:cs="Arial"/>
                <w:bCs/>
                <w:iCs/>
                <w:color w:val="000000"/>
              </w:rPr>
            </w:pPr>
            <w:r>
              <w:rPr>
                <w:rFonts w:ascii="Arial" w:hAnsi="Arial" w:cs="Arial"/>
                <w:bCs/>
                <w:iCs/>
                <w:color w:val="000000"/>
              </w:rPr>
              <w:t xml:space="preserve">Reference to new case of </w:t>
            </w:r>
            <w:r w:rsidRPr="00470738">
              <w:rPr>
                <w:rFonts w:ascii="Arial" w:hAnsi="Arial" w:cs="Arial"/>
                <w:bCs/>
                <w:i/>
                <w:iCs/>
                <w:color w:val="000000"/>
              </w:rPr>
              <w:t xml:space="preserve">RR v The Queen </w:t>
            </w:r>
            <w:r>
              <w:rPr>
                <w:rFonts w:ascii="Arial" w:hAnsi="Arial" w:cs="Arial"/>
                <w:bCs/>
                <w:iCs/>
                <w:color w:val="000000"/>
              </w:rPr>
              <w:t>[2013] VSCA 147 per Ashley JA.</w:t>
            </w:r>
          </w:p>
        </w:tc>
      </w:tr>
      <w:tr w:rsidR="00F0265D" w14:paraId="29FAACF7" w14:textId="77777777" w:rsidTr="0069037C">
        <w:tc>
          <w:tcPr>
            <w:tcW w:w="1219" w:type="dxa"/>
            <w:gridSpan w:val="2"/>
            <w:tcBorders>
              <w:top w:val="single" w:sz="4" w:space="0" w:color="auto"/>
              <w:left w:val="single" w:sz="18" w:space="0" w:color="auto"/>
              <w:bottom w:val="single" w:sz="4" w:space="0" w:color="auto"/>
            </w:tcBorders>
          </w:tcPr>
          <w:p w14:paraId="4854B23B"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74465EA4" w14:textId="6F99652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AA9B848" w14:textId="77777777" w:rsidR="00F0265D" w:rsidRDefault="00F0265D" w:rsidP="00F0265D">
            <w:pPr>
              <w:jc w:val="center"/>
              <w:rPr>
                <w:lang w:val="en-AU"/>
              </w:rPr>
            </w:pPr>
            <w:r>
              <w:rPr>
                <w:lang w:val="en-AU"/>
              </w:rPr>
              <w:t>6PS.8</w:t>
            </w:r>
          </w:p>
        </w:tc>
        <w:tc>
          <w:tcPr>
            <w:tcW w:w="4798" w:type="dxa"/>
            <w:gridSpan w:val="2"/>
            <w:tcBorders>
              <w:top w:val="single" w:sz="4" w:space="0" w:color="auto"/>
              <w:bottom w:val="single" w:sz="4" w:space="0" w:color="auto"/>
              <w:right w:val="single" w:sz="18" w:space="0" w:color="auto"/>
            </w:tcBorders>
          </w:tcPr>
          <w:p w14:paraId="6C0F81FD" w14:textId="77777777" w:rsidR="00F0265D" w:rsidRDefault="00F0265D" w:rsidP="00F0265D">
            <w:pPr>
              <w:jc w:val="both"/>
              <w:rPr>
                <w:rFonts w:ascii="Arial" w:hAnsi="Arial" w:cs="Arial"/>
                <w:bCs/>
                <w:iCs/>
                <w:color w:val="000000"/>
              </w:rPr>
            </w:pPr>
            <w:r>
              <w:rPr>
                <w:rFonts w:ascii="Arial" w:hAnsi="Arial" w:cs="Arial"/>
                <w:bCs/>
                <w:iCs/>
                <w:color w:val="000000"/>
              </w:rPr>
              <w:t>Replace “registrar” by “court official”.</w:t>
            </w:r>
          </w:p>
        </w:tc>
      </w:tr>
      <w:tr w:rsidR="00F0265D" w14:paraId="714E0F3D" w14:textId="77777777" w:rsidTr="0069037C">
        <w:tc>
          <w:tcPr>
            <w:tcW w:w="1219" w:type="dxa"/>
            <w:gridSpan w:val="2"/>
            <w:tcBorders>
              <w:top w:val="single" w:sz="4" w:space="0" w:color="auto"/>
              <w:left w:val="single" w:sz="18" w:space="0" w:color="auto"/>
              <w:bottom w:val="single" w:sz="4" w:space="0" w:color="auto"/>
            </w:tcBorders>
          </w:tcPr>
          <w:p w14:paraId="10CA427F" w14:textId="77777777" w:rsidR="00F0265D" w:rsidRDefault="00F0265D" w:rsidP="00F0265D">
            <w:pPr>
              <w:rPr>
                <w:lang w:val="en-AU"/>
              </w:rPr>
            </w:pPr>
            <w:r>
              <w:rPr>
                <w:lang w:val="en-AU"/>
              </w:rPr>
              <w:lastRenderedPageBreak/>
              <w:t>01/12/13</w:t>
            </w:r>
          </w:p>
        </w:tc>
        <w:tc>
          <w:tcPr>
            <w:tcW w:w="836" w:type="dxa"/>
            <w:tcBorders>
              <w:top w:val="single" w:sz="4" w:space="0" w:color="auto"/>
              <w:bottom w:val="single" w:sz="4" w:space="0" w:color="auto"/>
            </w:tcBorders>
          </w:tcPr>
          <w:p w14:paraId="3A65AF8B" w14:textId="045BB9A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A0C442E" w14:textId="77777777" w:rsidR="00F0265D" w:rsidRDefault="00F0265D" w:rsidP="00F0265D">
            <w:pPr>
              <w:jc w:val="center"/>
              <w:rPr>
                <w:lang w:val="en-AU"/>
              </w:rPr>
            </w:pPr>
            <w:r>
              <w:rPr>
                <w:lang w:val="en-AU"/>
              </w:rPr>
              <w:t>6.10.1</w:t>
            </w:r>
          </w:p>
        </w:tc>
        <w:tc>
          <w:tcPr>
            <w:tcW w:w="4798" w:type="dxa"/>
            <w:gridSpan w:val="2"/>
            <w:tcBorders>
              <w:top w:val="single" w:sz="4" w:space="0" w:color="auto"/>
              <w:bottom w:val="single" w:sz="4" w:space="0" w:color="auto"/>
              <w:right w:val="single" w:sz="18" w:space="0" w:color="auto"/>
            </w:tcBorders>
          </w:tcPr>
          <w:p w14:paraId="73A08CFF" w14:textId="77777777" w:rsidR="00F0265D" w:rsidRDefault="00F0265D" w:rsidP="00F0265D">
            <w:pPr>
              <w:jc w:val="both"/>
              <w:rPr>
                <w:rFonts w:ascii="Arial" w:hAnsi="Arial" w:cs="Arial"/>
                <w:bCs/>
                <w:iCs/>
                <w:color w:val="000000"/>
              </w:rPr>
            </w:pPr>
            <w:r>
              <w:rPr>
                <w:rFonts w:ascii="Arial" w:hAnsi="Arial" w:cs="Arial"/>
                <w:bCs/>
                <w:iCs/>
                <w:color w:val="000000"/>
              </w:rPr>
              <w:t>Minor amendment to commentary.</w:t>
            </w:r>
          </w:p>
        </w:tc>
      </w:tr>
      <w:tr w:rsidR="00F0265D" w14:paraId="367912B0" w14:textId="77777777" w:rsidTr="0069037C">
        <w:tc>
          <w:tcPr>
            <w:tcW w:w="1219" w:type="dxa"/>
            <w:gridSpan w:val="2"/>
            <w:tcBorders>
              <w:top w:val="single" w:sz="4" w:space="0" w:color="auto"/>
              <w:left w:val="single" w:sz="18" w:space="0" w:color="auto"/>
              <w:bottom w:val="single" w:sz="4" w:space="0" w:color="auto"/>
            </w:tcBorders>
          </w:tcPr>
          <w:p w14:paraId="5AAB9A0F" w14:textId="77777777" w:rsidR="00F0265D" w:rsidRDefault="00F0265D" w:rsidP="00F0265D">
            <w:pPr>
              <w:rPr>
                <w:lang w:val="en-AU"/>
              </w:rPr>
            </w:pPr>
            <w:r>
              <w:rPr>
                <w:lang w:val="en-AU"/>
              </w:rPr>
              <w:t>01/12/13</w:t>
            </w:r>
          </w:p>
        </w:tc>
        <w:tc>
          <w:tcPr>
            <w:tcW w:w="836" w:type="dxa"/>
            <w:tcBorders>
              <w:top w:val="single" w:sz="4" w:space="0" w:color="auto"/>
              <w:bottom w:val="single" w:sz="4" w:space="0" w:color="auto"/>
            </w:tcBorders>
          </w:tcPr>
          <w:p w14:paraId="044217E1" w14:textId="112E9D1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69AD1D3" w14:textId="77777777" w:rsidR="00F0265D" w:rsidRDefault="00F0265D" w:rsidP="00F0265D">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2C70899C" w14:textId="77777777" w:rsidR="00F0265D" w:rsidRDefault="00F0265D" w:rsidP="00F0265D">
            <w:pPr>
              <w:jc w:val="both"/>
              <w:rPr>
                <w:rFonts w:ascii="Arial" w:hAnsi="Arial" w:cs="Arial"/>
                <w:bCs/>
                <w:iCs/>
                <w:color w:val="000000"/>
              </w:rPr>
            </w:pPr>
            <w:r>
              <w:rPr>
                <w:rFonts w:ascii="Arial" w:hAnsi="Arial" w:cs="Arial"/>
                <w:bCs/>
                <w:iCs/>
                <w:color w:val="000000"/>
              </w:rPr>
              <w:t>Commentary amended to add new provisions relating to the enforcement of costs orders under the FVPA &amp; PSIA:</w:t>
            </w:r>
          </w:p>
          <w:p w14:paraId="745BE62F"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s.528A of the CYFA confers </w:t>
            </w:r>
            <w:proofErr w:type="gramStart"/>
            <w:r>
              <w:rPr>
                <w:rFonts w:ascii="Arial" w:hAnsi="Arial" w:cs="Arial"/>
                <w:bCs/>
                <w:iCs/>
                <w:color w:val="000000"/>
              </w:rPr>
              <w:t>an</w:t>
            </w:r>
            <w:proofErr w:type="gramEnd"/>
            <w:r>
              <w:rPr>
                <w:rFonts w:ascii="Arial" w:hAnsi="Arial" w:cs="Arial"/>
                <w:bCs/>
                <w:iCs/>
                <w:color w:val="000000"/>
              </w:rPr>
              <w:t xml:space="preserve"> mechanism for enforcing costs orders made in the Family Division of the Children’s Court.</w:t>
            </w:r>
          </w:p>
          <w:p w14:paraId="049A81FA" w14:textId="77777777" w:rsidR="00F0265D" w:rsidRDefault="00F0265D" w:rsidP="00F0265D">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s.170(2) of the FVPA and s.126(2) of the PSIA make applicable the </w:t>
            </w:r>
            <w:r w:rsidRPr="000D626E">
              <w:rPr>
                <w:rFonts w:ascii="Arial" w:hAnsi="Arial" w:cs="Arial"/>
                <w:bCs/>
                <w:iCs/>
                <w:color w:val="000000"/>
                <w:u w:val="single"/>
              </w:rPr>
              <w:t>Magistrates’ Court Act 1989</w:t>
            </w:r>
            <w:r>
              <w:rPr>
                <w:rFonts w:ascii="Arial" w:hAnsi="Arial" w:cs="Arial"/>
                <w:bCs/>
                <w:iCs/>
                <w:color w:val="000000"/>
              </w:rPr>
              <w:t xml:space="preserve"> and relevant rules in proceedings for the enforcement of costs orders made under the FVPA and the PSIA.</w:t>
            </w:r>
          </w:p>
        </w:tc>
      </w:tr>
      <w:tr w:rsidR="00F0265D" w14:paraId="6B234037" w14:textId="77777777" w:rsidTr="0069037C">
        <w:tc>
          <w:tcPr>
            <w:tcW w:w="1219" w:type="dxa"/>
            <w:gridSpan w:val="2"/>
            <w:tcBorders>
              <w:top w:val="single" w:sz="4" w:space="0" w:color="auto"/>
              <w:left w:val="single" w:sz="18" w:space="0" w:color="auto"/>
              <w:bottom w:val="single" w:sz="4" w:space="0" w:color="auto"/>
            </w:tcBorders>
          </w:tcPr>
          <w:p w14:paraId="5DCEAC9F" w14:textId="77777777" w:rsidR="00F0265D" w:rsidRDefault="00F0265D" w:rsidP="00F0265D">
            <w:pPr>
              <w:keepNext/>
              <w:rPr>
                <w:lang w:val="en-AU"/>
              </w:rPr>
            </w:pPr>
            <w:r>
              <w:rPr>
                <w:lang w:val="en-AU"/>
              </w:rPr>
              <w:t>01/12/13</w:t>
            </w:r>
          </w:p>
        </w:tc>
        <w:tc>
          <w:tcPr>
            <w:tcW w:w="836" w:type="dxa"/>
            <w:tcBorders>
              <w:top w:val="single" w:sz="4" w:space="0" w:color="auto"/>
              <w:bottom w:val="single" w:sz="4" w:space="0" w:color="auto"/>
            </w:tcBorders>
          </w:tcPr>
          <w:p w14:paraId="5CC142ED" w14:textId="79CC8A6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D315EE7" w14:textId="77777777" w:rsidR="00F0265D" w:rsidRDefault="00F0265D" w:rsidP="00F0265D">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6A12B7D4" w14:textId="77777777" w:rsidR="00F0265D" w:rsidRDefault="00F0265D" w:rsidP="00F0265D">
            <w:pPr>
              <w:jc w:val="both"/>
              <w:rPr>
                <w:rFonts w:ascii="Arial" w:hAnsi="Arial" w:cs="Arial"/>
                <w:bCs/>
                <w:iCs/>
                <w:color w:val="000000"/>
              </w:rPr>
            </w:pPr>
            <w:r>
              <w:rPr>
                <w:rFonts w:ascii="Arial" w:hAnsi="Arial" w:cs="Arial"/>
                <w:bCs/>
                <w:iCs/>
                <w:color w:val="000000"/>
              </w:rPr>
              <w:t>Minor amendment to s.116(4) of the FVPA &amp; s.93(4) of the PSIA.</w:t>
            </w:r>
          </w:p>
        </w:tc>
      </w:tr>
      <w:tr w:rsidR="00F0265D" w14:paraId="54D5E8FF" w14:textId="77777777" w:rsidTr="0069037C">
        <w:tc>
          <w:tcPr>
            <w:tcW w:w="1219" w:type="dxa"/>
            <w:gridSpan w:val="2"/>
            <w:tcBorders>
              <w:top w:val="single" w:sz="4" w:space="0" w:color="auto"/>
              <w:left w:val="single" w:sz="18" w:space="0" w:color="auto"/>
              <w:bottom w:val="single" w:sz="4" w:space="0" w:color="auto"/>
            </w:tcBorders>
          </w:tcPr>
          <w:p w14:paraId="42637604" w14:textId="77777777" w:rsidR="00F0265D" w:rsidRDefault="00F0265D" w:rsidP="00F0265D">
            <w:pPr>
              <w:rPr>
                <w:lang w:val="en-AU"/>
              </w:rPr>
            </w:pPr>
            <w:r>
              <w:rPr>
                <w:lang w:val="en-AU"/>
              </w:rPr>
              <w:t>02/08/13</w:t>
            </w:r>
          </w:p>
        </w:tc>
        <w:tc>
          <w:tcPr>
            <w:tcW w:w="836" w:type="dxa"/>
            <w:tcBorders>
              <w:top w:val="single" w:sz="4" w:space="0" w:color="auto"/>
              <w:bottom w:val="single" w:sz="4" w:space="0" w:color="auto"/>
            </w:tcBorders>
          </w:tcPr>
          <w:p w14:paraId="7CB350FD" w14:textId="1BAB3EFC"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636FC70" w14:textId="77777777" w:rsidR="00F0265D" w:rsidRDefault="00F0265D" w:rsidP="00F0265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67F185A" w14:textId="77777777" w:rsidR="00F0265D" w:rsidRPr="00D81957" w:rsidRDefault="00F0265D" w:rsidP="00F0265D">
            <w:pPr>
              <w:jc w:val="both"/>
              <w:rPr>
                <w:rFonts w:ascii="Arial" w:hAnsi="Arial" w:cs="Arial"/>
                <w:bCs/>
                <w:iCs/>
                <w:color w:val="000000"/>
              </w:rPr>
            </w:pPr>
            <w:r>
              <w:rPr>
                <w:rFonts w:ascii="Arial" w:hAnsi="Arial" w:cs="Arial"/>
                <w:bCs/>
                <w:iCs/>
                <w:color w:val="000000"/>
              </w:rPr>
              <w:t>Updated list of Practice Direction and Practice Notes.</w:t>
            </w:r>
          </w:p>
        </w:tc>
      </w:tr>
      <w:tr w:rsidR="00F0265D" w14:paraId="143115B6" w14:textId="77777777" w:rsidTr="0069037C">
        <w:tblPrEx>
          <w:tblBorders>
            <w:top w:val="single" w:sz="18" w:space="0" w:color="auto"/>
            <w:left w:val="single" w:sz="18" w:space="0" w:color="auto"/>
            <w:bottom w:val="single" w:sz="18" w:space="0" w:color="auto"/>
            <w:right w:val="single" w:sz="18" w:space="0" w:color="auto"/>
          </w:tblBorders>
        </w:tblPrEx>
        <w:tc>
          <w:tcPr>
            <w:tcW w:w="1219" w:type="dxa"/>
            <w:gridSpan w:val="2"/>
            <w:tcBorders>
              <w:top w:val="single" w:sz="4" w:space="0" w:color="auto"/>
              <w:bottom w:val="single" w:sz="4" w:space="0" w:color="auto"/>
            </w:tcBorders>
          </w:tcPr>
          <w:p w14:paraId="2D58503C" w14:textId="77777777" w:rsidR="00F0265D" w:rsidRDefault="00F0265D" w:rsidP="00F0265D">
            <w:pPr>
              <w:rPr>
                <w:lang w:val="en-AU"/>
              </w:rPr>
            </w:pPr>
            <w:r>
              <w:rPr>
                <w:lang w:val="en-AU"/>
              </w:rPr>
              <w:t>02/08/13</w:t>
            </w:r>
          </w:p>
        </w:tc>
        <w:tc>
          <w:tcPr>
            <w:tcW w:w="836" w:type="dxa"/>
            <w:tcBorders>
              <w:top w:val="single" w:sz="4" w:space="0" w:color="auto"/>
              <w:bottom w:val="single" w:sz="4" w:space="0" w:color="auto"/>
            </w:tcBorders>
          </w:tcPr>
          <w:p w14:paraId="300AE038" w14:textId="639CB17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C4896B1"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tcBorders>
          </w:tcPr>
          <w:p w14:paraId="77C9CFAD" w14:textId="77777777" w:rsidR="00F0265D" w:rsidRPr="00E8219D" w:rsidRDefault="00F0265D" w:rsidP="00F0265D">
            <w:pPr>
              <w:jc w:val="both"/>
              <w:rPr>
                <w:rFonts w:ascii="Arial" w:hAnsi="Arial" w:cs="Arial"/>
                <w:bCs/>
                <w:iCs/>
                <w:color w:val="000000"/>
                <w:lang w:val="en-US"/>
              </w:rPr>
            </w:pPr>
            <w:r w:rsidRPr="00197CD2">
              <w:rPr>
                <w:rFonts w:ascii="Arial" w:hAnsi="Arial" w:cs="Arial"/>
                <w:color w:val="000000"/>
              </w:rPr>
              <w:t xml:space="preserve">Reference to new case of </w:t>
            </w:r>
            <w:r w:rsidRPr="00197CD2">
              <w:rPr>
                <w:rFonts w:ascii="Arial" w:hAnsi="Arial" w:cs="Arial"/>
                <w:i/>
                <w:color w:val="000000"/>
              </w:rPr>
              <w:t xml:space="preserve">Waddington v Magistrates’ Court of Victoria &amp; Kha (No. 2) </w:t>
            </w:r>
            <w:r w:rsidRPr="00197CD2">
              <w:rPr>
                <w:rFonts w:ascii="Arial" w:hAnsi="Arial" w:cs="Arial"/>
                <w:color w:val="000000"/>
              </w:rPr>
              <w:t>[2013] VSC 340 at [51]-[61].</w:t>
            </w:r>
          </w:p>
        </w:tc>
      </w:tr>
      <w:tr w:rsidR="00F0265D" w14:paraId="37B6F352" w14:textId="77777777" w:rsidTr="0069037C">
        <w:tblPrEx>
          <w:tblBorders>
            <w:top w:val="single" w:sz="18" w:space="0" w:color="auto"/>
            <w:left w:val="single" w:sz="18" w:space="0" w:color="auto"/>
            <w:bottom w:val="single" w:sz="18" w:space="0" w:color="auto"/>
            <w:right w:val="single" w:sz="18" w:space="0" w:color="auto"/>
          </w:tblBorders>
        </w:tblPrEx>
        <w:tc>
          <w:tcPr>
            <w:tcW w:w="1219" w:type="dxa"/>
            <w:gridSpan w:val="2"/>
            <w:tcBorders>
              <w:top w:val="single" w:sz="4" w:space="0" w:color="auto"/>
              <w:bottom w:val="single" w:sz="4" w:space="0" w:color="auto"/>
            </w:tcBorders>
          </w:tcPr>
          <w:p w14:paraId="3A1AB651" w14:textId="77777777" w:rsidR="00F0265D" w:rsidRDefault="00F0265D" w:rsidP="00F0265D">
            <w:pPr>
              <w:rPr>
                <w:lang w:val="en-AU"/>
              </w:rPr>
            </w:pPr>
            <w:r>
              <w:rPr>
                <w:lang w:val="en-AU"/>
              </w:rPr>
              <w:t>02/08/13</w:t>
            </w:r>
          </w:p>
        </w:tc>
        <w:tc>
          <w:tcPr>
            <w:tcW w:w="836" w:type="dxa"/>
            <w:tcBorders>
              <w:top w:val="single" w:sz="4" w:space="0" w:color="auto"/>
              <w:bottom w:val="single" w:sz="4" w:space="0" w:color="auto"/>
            </w:tcBorders>
          </w:tcPr>
          <w:p w14:paraId="2DD11B0B" w14:textId="725124D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A0731C3" w14:textId="77777777" w:rsidR="00F0265D" w:rsidRDefault="00F0265D" w:rsidP="00F0265D">
            <w:pPr>
              <w:jc w:val="center"/>
              <w:rPr>
                <w:lang w:val="en-AU"/>
              </w:rPr>
            </w:pPr>
            <w:r>
              <w:rPr>
                <w:lang w:val="en-AU"/>
              </w:rPr>
              <w:t>3.7.3</w:t>
            </w:r>
          </w:p>
        </w:tc>
        <w:tc>
          <w:tcPr>
            <w:tcW w:w="4798" w:type="dxa"/>
            <w:gridSpan w:val="2"/>
            <w:tcBorders>
              <w:top w:val="single" w:sz="4" w:space="0" w:color="auto"/>
              <w:bottom w:val="single" w:sz="4" w:space="0" w:color="auto"/>
            </w:tcBorders>
          </w:tcPr>
          <w:p w14:paraId="110CEB98" w14:textId="77777777" w:rsidR="00F0265D" w:rsidRPr="00197CD2" w:rsidRDefault="00F0265D" w:rsidP="00F0265D">
            <w:pPr>
              <w:jc w:val="both"/>
              <w:rPr>
                <w:rFonts w:ascii="Arial" w:hAnsi="Arial" w:cs="Arial"/>
                <w:bCs/>
                <w:iCs/>
                <w:color w:val="000000"/>
              </w:rPr>
            </w:pPr>
            <w:r w:rsidRPr="00197CD2">
              <w:rPr>
                <w:rFonts w:ascii="Arial" w:hAnsi="Arial" w:cs="Arial"/>
                <w:color w:val="000000"/>
              </w:rPr>
              <w:t xml:space="preserve">Reference to new cases of </w:t>
            </w:r>
            <w:r w:rsidRPr="00197CD2">
              <w:rPr>
                <w:rFonts w:ascii="Arial" w:hAnsi="Arial" w:cs="Arial"/>
                <w:i/>
                <w:color w:val="000000"/>
              </w:rPr>
              <w:t xml:space="preserve">Murray Goulburn Coop Co Limited v </w:t>
            </w:r>
            <w:proofErr w:type="spellStart"/>
            <w:r w:rsidRPr="00197CD2">
              <w:rPr>
                <w:rFonts w:ascii="Arial" w:hAnsi="Arial" w:cs="Arial"/>
                <w:i/>
                <w:color w:val="000000"/>
              </w:rPr>
              <w:t>Filliponi</w:t>
            </w:r>
            <w:proofErr w:type="spellEnd"/>
            <w:r w:rsidRPr="00197CD2">
              <w:rPr>
                <w:rFonts w:ascii="Arial" w:hAnsi="Arial" w:cs="Arial"/>
                <w:color w:val="000000"/>
              </w:rPr>
              <w:t xml:space="preserve"> [2012] VSCA 230</w:t>
            </w:r>
            <w:r w:rsidRPr="00197CD2">
              <w:rPr>
                <w:rFonts w:ascii="Arial" w:hAnsi="Arial" w:cs="Arial"/>
                <w:bCs/>
                <w:iCs/>
                <w:color w:val="000000"/>
              </w:rPr>
              <w:t>;</w:t>
            </w:r>
            <w:r w:rsidRPr="00197CD2">
              <w:rPr>
                <w:rFonts w:ascii="Arial" w:hAnsi="Arial" w:cs="Arial"/>
                <w:i/>
                <w:color w:val="000000"/>
              </w:rPr>
              <w:t xml:space="preserve"> </w:t>
            </w:r>
            <w:proofErr w:type="spellStart"/>
            <w:r w:rsidRPr="00197CD2">
              <w:rPr>
                <w:rFonts w:ascii="Arial" w:hAnsi="Arial" w:cs="Arial"/>
                <w:i/>
                <w:color w:val="000000"/>
              </w:rPr>
              <w:t>Helou</w:t>
            </w:r>
            <w:proofErr w:type="spellEnd"/>
            <w:r w:rsidRPr="00197CD2">
              <w:rPr>
                <w:rFonts w:ascii="Arial" w:hAnsi="Arial" w:cs="Arial"/>
                <w:i/>
                <w:color w:val="000000"/>
              </w:rPr>
              <w:t xml:space="preserve"> v Shaya</w:t>
            </w:r>
            <w:r w:rsidRPr="00197CD2">
              <w:rPr>
                <w:rFonts w:ascii="Arial" w:hAnsi="Arial" w:cs="Arial"/>
                <w:color w:val="000000"/>
              </w:rPr>
              <w:t xml:space="preserve"> [2013] VSC 297 at [23]-[27]</w:t>
            </w:r>
            <w:r w:rsidRPr="00197CD2">
              <w:rPr>
                <w:rFonts w:ascii="Arial" w:hAnsi="Arial" w:cs="Arial"/>
                <w:bCs/>
                <w:iCs/>
                <w:color w:val="000000"/>
              </w:rPr>
              <w:t>.</w:t>
            </w:r>
          </w:p>
        </w:tc>
      </w:tr>
      <w:tr w:rsidR="00F0265D" w14:paraId="1CD36529" w14:textId="77777777" w:rsidTr="0069037C">
        <w:tc>
          <w:tcPr>
            <w:tcW w:w="1219" w:type="dxa"/>
            <w:gridSpan w:val="2"/>
            <w:tcBorders>
              <w:top w:val="single" w:sz="4" w:space="0" w:color="auto"/>
              <w:left w:val="single" w:sz="18" w:space="0" w:color="auto"/>
              <w:bottom w:val="single" w:sz="4" w:space="0" w:color="auto"/>
            </w:tcBorders>
          </w:tcPr>
          <w:p w14:paraId="00A1671C" w14:textId="77777777" w:rsidR="00F0265D" w:rsidRDefault="00F0265D" w:rsidP="00F0265D">
            <w:pPr>
              <w:rPr>
                <w:lang w:val="en-AU"/>
              </w:rPr>
            </w:pPr>
            <w:r>
              <w:rPr>
                <w:lang w:val="en-AU"/>
              </w:rPr>
              <w:t>02/08/13</w:t>
            </w:r>
          </w:p>
        </w:tc>
        <w:tc>
          <w:tcPr>
            <w:tcW w:w="836" w:type="dxa"/>
            <w:tcBorders>
              <w:top w:val="single" w:sz="4" w:space="0" w:color="auto"/>
              <w:bottom w:val="single" w:sz="4" w:space="0" w:color="auto"/>
            </w:tcBorders>
          </w:tcPr>
          <w:p w14:paraId="4AFD5A3D" w14:textId="3A32B59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47BB16C" w14:textId="77777777" w:rsidR="00F0265D" w:rsidRDefault="00F0265D" w:rsidP="00F0265D">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48526AAE" w14:textId="77777777" w:rsidR="00F0265D" w:rsidRPr="00D81957" w:rsidRDefault="00F0265D" w:rsidP="00F0265D">
            <w:pPr>
              <w:jc w:val="both"/>
              <w:rPr>
                <w:rFonts w:ascii="Arial" w:hAnsi="Arial" w:cs="Arial"/>
                <w:bCs/>
                <w:iCs/>
                <w:color w:val="000000"/>
              </w:rPr>
            </w:pPr>
            <w:r>
              <w:rPr>
                <w:rFonts w:ascii="Arial" w:hAnsi="Arial" w:cs="Arial"/>
                <w:bCs/>
                <w:iCs/>
                <w:color w:val="000000"/>
              </w:rPr>
              <w:t xml:space="preserve">Section 346(5) of the CYFA amended to allow remand for a period not exceeding 21 </w:t>
            </w:r>
            <w:r w:rsidRPr="0046036C">
              <w:rPr>
                <w:rFonts w:ascii="Arial" w:hAnsi="Arial" w:cs="Arial"/>
                <w:b/>
                <w:bCs/>
                <w:iCs/>
                <w:color w:val="000000"/>
              </w:rPr>
              <w:t>clear</w:t>
            </w:r>
            <w:r>
              <w:rPr>
                <w:rFonts w:ascii="Arial" w:hAnsi="Arial" w:cs="Arial"/>
                <w:bCs/>
                <w:iCs/>
                <w:color w:val="000000"/>
              </w:rPr>
              <w:t xml:space="preserve"> days.</w:t>
            </w:r>
          </w:p>
        </w:tc>
      </w:tr>
      <w:tr w:rsidR="00F0265D" w14:paraId="34093A48" w14:textId="77777777" w:rsidTr="0069037C">
        <w:tc>
          <w:tcPr>
            <w:tcW w:w="1219" w:type="dxa"/>
            <w:gridSpan w:val="2"/>
            <w:tcBorders>
              <w:top w:val="single" w:sz="4" w:space="0" w:color="auto"/>
              <w:left w:val="single" w:sz="18" w:space="0" w:color="auto"/>
              <w:bottom w:val="single" w:sz="4" w:space="0" w:color="auto"/>
            </w:tcBorders>
          </w:tcPr>
          <w:p w14:paraId="74DCA876" w14:textId="77777777" w:rsidR="00F0265D" w:rsidRDefault="00F0265D" w:rsidP="00F0265D">
            <w:pPr>
              <w:rPr>
                <w:lang w:val="en-AU"/>
              </w:rPr>
            </w:pPr>
            <w:r>
              <w:rPr>
                <w:lang w:val="en-AU"/>
              </w:rPr>
              <w:t>02/08/13</w:t>
            </w:r>
          </w:p>
        </w:tc>
        <w:tc>
          <w:tcPr>
            <w:tcW w:w="836" w:type="dxa"/>
            <w:tcBorders>
              <w:top w:val="single" w:sz="4" w:space="0" w:color="auto"/>
              <w:bottom w:val="single" w:sz="4" w:space="0" w:color="auto"/>
            </w:tcBorders>
          </w:tcPr>
          <w:p w14:paraId="5037BD83" w14:textId="52A6FE8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56E342B"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6FD40679" w14:textId="77777777" w:rsidR="00F0265D" w:rsidRPr="00D81957" w:rsidRDefault="00F0265D" w:rsidP="00F0265D">
            <w:pPr>
              <w:jc w:val="both"/>
              <w:rPr>
                <w:rFonts w:ascii="Arial" w:hAnsi="Arial" w:cs="Arial"/>
                <w:bCs/>
                <w:iCs/>
                <w:color w:val="000000"/>
              </w:rPr>
            </w:pPr>
            <w:r>
              <w:rPr>
                <w:rFonts w:ascii="Arial" w:hAnsi="Arial" w:cs="Arial"/>
                <w:bCs/>
                <w:iCs/>
                <w:color w:val="000000"/>
              </w:rPr>
              <w:t xml:space="preserve">Added reference to case of </w:t>
            </w:r>
            <w:r w:rsidRPr="0046036C">
              <w:rPr>
                <w:rFonts w:ascii="Arial" w:hAnsi="Arial" w:cs="Arial"/>
                <w:i/>
                <w:color w:val="000000"/>
              </w:rPr>
              <w:t xml:space="preserve">Armstrong v R </w:t>
            </w:r>
            <w:r w:rsidRPr="0046036C">
              <w:rPr>
                <w:rFonts w:ascii="Arial" w:hAnsi="Arial" w:cs="Arial"/>
                <w:color w:val="000000"/>
              </w:rPr>
              <w:t>[2013] VSC 111</w:t>
            </w:r>
            <w:r>
              <w:rPr>
                <w:rFonts w:ascii="Arial" w:hAnsi="Arial" w:cs="Arial"/>
                <w:color w:val="000000"/>
              </w:rPr>
              <w:t>.</w:t>
            </w:r>
          </w:p>
        </w:tc>
      </w:tr>
      <w:tr w:rsidR="00F0265D" w14:paraId="37B3CDA7" w14:textId="77777777" w:rsidTr="0069037C">
        <w:tc>
          <w:tcPr>
            <w:tcW w:w="1219" w:type="dxa"/>
            <w:gridSpan w:val="2"/>
            <w:tcBorders>
              <w:top w:val="single" w:sz="4" w:space="0" w:color="auto"/>
              <w:left w:val="single" w:sz="18" w:space="0" w:color="auto"/>
              <w:bottom w:val="single" w:sz="4" w:space="0" w:color="auto"/>
            </w:tcBorders>
          </w:tcPr>
          <w:p w14:paraId="610DAC67" w14:textId="77777777" w:rsidR="00F0265D" w:rsidRDefault="00F0265D" w:rsidP="00F0265D">
            <w:pPr>
              <w:rPr>
                <w:lang w:val="en-AU"/>
              </w:rPr>
            </w:pPr>
            <w:r>
              <w:rPr>
                <w:lang w:val="en-AU"/>
              </w:rPr>
              <w:t>02/08/13</w:t>
            </w:r>
          </w:p>
        </w:tc>
        <w:tc>
          <w:tcPr>
            <w:tcW w:w="836" w:type="dxa"/>
            <w:tcBorders>
              <w:top w:val="single" w:sz="4" w:space="0" w:color="auto"/>
              <w:bottom w:val="single" w:sz="4" w:space="0" w:color="auto"/>
            </w:tcBorders>
          </w:tcPr>
          <w:p w14:paraId="649BD9DC" w14:textId="11B42BE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A01C315"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0A5E7A0" w14:textId="77777777" w:rsidR="00F0265D" w:rsidRPr="001A3B89" w:rsidRDefault="00F0265D" w:rsidP="00F0265D">
            <w:pPr>
              <w:jc w:val="both"/>
              <w:rPr>
                <w:rFonts w:ascii="Arial" w:hAnsi="Arial" w:cs="Arial"/>
                <w:i/>
                <w:color w:val="000000"/>
              </w:rPr>
            </w:pPr>
            <w:r>
              <w:rPr>
                <w:rFonts w:ascii="Arial" w:hAnsi="Arial" w:cs="Arial"/>
                <w:bCs/>
                <w:iCs/>
                <w:color w:val="000000"/>
              </w:rPr>
              <w:t>Added references to ca</w:t>
            </w:r>
            <w:r w:rsidRPr="001A3B89">
              <w:rPr>
                <w:rFonts w:ascii="Arial" w:hAnsi="Arial" w:cs="Arial"/>
                <w:bCs/>
                <w:iCs/>
                <w:color w:val="000000"/>
              </w:rPr>
              <w:t xml:space="preserve">ses of </w:t>
            </w:r>
            <w:r w:rsidRPr="001A3B89">
              <w:rPr>
                <w:rFonts w:ascii="Arial" w:hAnsi="Arial" w:cs="Arial"/>
                <w:i/>
                <w:color w:val="000000"/>
              </w:rPr>
              <w:t>RS</w:t>
            </w:r>
            <w:r w:rsidRPr="001A3B89">
              <w:rPr>
                <w:rFonts w:ascii="Arial" w:hAnsi="Arial" w:cs="Arial"/>
                <w:color w:val="000000"/>
              </w:rPr>
              <w:t xml:space="preserve"> [2013] VSC 350; </w:t>
            </w:r>
            <w:r w:rsidRPr="001A3B89">
              <w:rPr>
                <w:rFonts w:ascii="Arial" w:hAnsi="Arial" w:cs="Arial"/>
                <w:i/>
                <w:color w:val="000000"/>
              </w:rPr>
              <w:t xml:space="preserve">Roque </w:t>
            </w:r>
            <w:proofErr w:type="spellStart"/>
            <w:r w:rsidRPr="001A3B89">
              <w:rPr>
                <w:rFonts w:ascii="Arial" w:hAnsi="Arial" w:cs="Arial"/>
                <w:i/>
                <w:color w:val="000000"/>
              </w:rPr>
              <w:t>Pasqua</w:t>
            </w:r>
            <w:proofErr w:type="spellEnd"/>
            <w:r w:rsidRPr="001A3B89">
              <w:rPr>
                <w:rFonts w:ascii="Arial" w:hAnsi="Arial" w:cs="Arial"/>
                <w:i/>
                <w:color w:val="000000"/>
              </w:rPr>
              <w:t xml:space="preserve"> </w:t>
            </w:r>
            <w:r w:rsidRPr="001A3B89">
              <w:rPr>
                <w:rFonts w:ascii="Arial" w:hAnsi="Arial" w:cs="Arial"/>
                <w:color w:val="000000"/>
              </w:rPr>
              <w:t>[2013] VSC 132;</w:t>
            </w:r>
            <w:r w:rsidRPr="001A3B89">
              <w:rPr>
                <w:rFonts w:ascii="Arial" w:hAnsi="Arial" w:cs="Arial"/>
                <w:i/>
                <w:color w:val="000000"/>
              </w:rPr>
              <w:t xml:space="preserve"> Re Mark Anthony Handler </w:t>
            </w:r>
            <w:r w:rsidRPr="001A3B89">
              <w:rPr>
                <w:rFonts w:ascii="Arial" w:hAnsi="Arial" w:cs="Arial"/>
                <w:color w:val="000000"/>
              </w:rPr>
              <w:t>[2013] VSC 166</w:t>
            </w:r>
            <w:r w:rsidRPr="001A3B89">
              <w:rPr>
                <w:rFonts w:ascii="Arial" w:hAnsi="Arial" w:cs="Arial"/>
                <w:i/>
                <w:color w:val="000000"/>
              </w:rPr>
              <w:t>; Mohammad El Ali</w:t>
            </w:r>
            <w:r w:rsidRPr="001A3B89">
              <w:rPr>
                <w:rFonts w:ascii="Arial" w:hAnsi="Arial" w:cs="Arial"/>
                <w:color w:val="000000"/>
              </w:rPr>
              <w:t xml:space="preserve"> [2013] VSC 216</w:t>
            </w:r>
            <w:r>
              <w:rPr>
                <w:rFonts w:ascii="Arial" w:hAnsi="Arial" w:cs="Arial"/>
                <w:color w:val="000000"/>
              </w:rPr>
              <w:t>.</w:t>
            </w:r>
          </w:p>
        </w:tc>
      </w:tr>
      <w:tr w:rsidR="00F0265D" w14:paraId="602E68CC" w14:textId="77777777" w:rsidTr="0069037C">
        <w:tc>
          <w:tcPr>
            <w:tcW w:w="1219" w:type="dxa"/>
            <w:gridSpan w:val="2"/>
            <w:tcBorders>
              <w:top w:val="single" w:sz="4" w:space="0" w:color="auto"/>
              <w:left w:val="single" w:sz="18" w:space="0" w:color="auto"/>
              <w:bottom w:val="single" w:sz="4" w:space="0" w:color="auto"/>
            </w:tcBorders>
          </w:tcPr>
          <w:p w14:paraId="07E5420F" w14:textId="77777777" w:rsidR="00F0265D" w:rsidRDefault="00F0265D" w:rsidP="00F0265D">
            <w:pPr>
              <w:rPr>
                <w:lang w:val="en-AU"/>
              </w:rPr>
            </w:pPr>
            <w:r>
              <w:rPr>
                <w:lang w:val="en-AU"/>
              </w:rPr>
              <w:t>30/07/13</w:t>
            </w:r>
          </w:p>
        </w:tc>
        <w:tc>
          <w:tcPr>
            <w:tcW w:w="836" w:type="dxa"/>
            <w:tcBorders>
              <w:top w:val="single" w:sz="4" w:space="0" w:color="auto"/>
              <w:bottom w:val="single" w:sz="4" w:space="0" w:color="auto"/>
            </w:tcBorders>
          </w:tcPr>
          <w:p w14:paraId="0123EA62" w14:textId="1C54642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9E3562A" w14:textId="77777777" w:rsidR="00F0265D" w:rsidRDefault="00F0265D" w:rsidP="00F0265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16D7BAE" w14:textId="77777777" w:rsidR="00F0265D" w:rsidRPr="00D81957" w:rsidRDefault="00F0265D" w:rsidP="00F0265D">
            <w:pPr>
              <w:jc w:val="both"/>
              <w:rPr>
                <w:rFonts w:ascii="Arial" w:hAnsi="Arial" w:cs="Arial"/>
                <w:color w:val="000000"/>
              </w:rPr>
            </w:pPr>
            <w:r w:rsidRPr="00D81957">
              <w:rPr>
                <w:rFonts w:ascii="Arial" w:hAnsi="Arial" w:cs="Arial"/>
                <w:bCs/>
                <w:iCs/>
                <w:color w:val="000000"/>
              </w:rPr>
              <w:t xml:space="preserve">Extract from and commentary on new case of </w:t>
            </w:r>
            <w:r w:rsidRPr="00D81957">
              <w:rPr>
                <w:rFonts w:ascii="Arial" w:hAnsi="Arial" w:cs="Arial"/>
                <w:bCs/>
                <w:i/>
                <w:iCs/>
                <w:color w:val="000000"/>
              </w:rPr>
              <w:t>DPP v Michael Anderson</w:t>
            </w:r>
            <w:r w:rsidRPr="00D81957">
              <w:rPr>
                <w:rFonts w:ascii="Arial" w:hAnsi="Arial" w:cs="Arial"/>
                <w:color w:val="000000"/>
              </w:rPr>
              <w:t xml:space="preserve"> [2013] VSCA 45.</w:t>
            </w:r>
          </w:p>
        </w:tc>
      </w:tr>
      <w:tr w:rsidR="00F0265D" w14:paraId="64DFF7D6" w14:textId="77777777" w:rsidTr="0069037C">
        <w:tc>
          <w:tcPr>
            <w:tcW w:w="1219" w:type="dxa"/>
            <w:gridSpan w:val="2"/>
            <w:tcBorders>
              <w:top w:val="single" w:sz="4" w:space="0" w:color="auto"/>
              <w:left w:val="single" w:sz="18" w:space="0" w:color="auto"/>
              <w:bottom w:val="single" w:sz="4" w:space="0" w:color="auto"/>
            </w:tcBorders>
          </w:tcPr>
          <w:p w14:paraId="6F7748DA" w14:textId="77777777" w:rsidR="00F0265D" w:rsidRDefault="00F0265D" w:rsidP="00F0265D">
            <w:pPr>
              <w:rPr>
                <w:lang w:val="en-AU"/>
              </w:rPr>
            </w:pPr>
            <w:r>
              <w:rPr>
                <w:lang w:val="en-AU"/>
              </w:rPr>
              <w:t>30/07/13</w:t>
            </w:r>
          </w:p>
        </w:tc>
        <w:tc>
          <w:tcPr>
            <w:tcW w:w="836" w:type="dxa"/>
            <w:tcBorders>
              <w:top w:val="single" w:sz="4" w:space="0" w:color="auto"/>
              <w:bottom w:val="single" w:sz="4" w:space="0" w:color="auto"/>
            </w:tcBorders>
          </w:tcPr>
          <w:p w14:paraId="4E32CA55" w14:textId="5F6B8B9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D88F187" w14:textId="77777777" w:rsidR="00F0265D" w:rsidRDefault="00F0265D" w:rsidP="00F0265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59A688EE" w14:textId="77777777" w:rsidR="00F0265D" w:rsidRPr="00D81957" w:rsidRDefault="00F0265D" w:rsidP="00F0265D">
            <w:pPr>
              <w:jc w:val="both"/>
              <w:rPr>
                <w:rFonts w:ascii="Arial" w:hAnsi="Arial" w:cs="Arial"/>
                <w:color w:val="000000"/>
              </w:rPr>
            </w:pPr>
            <w:r w:rsidRPr="00D81957">
              <w:rPr>
                <w:rFonts w:ascii="Arial" w:hAnsi="Arial" w:cs="Arial"/>
                <w:color w:val="000000"/>
              </w:rPr>
              <w:t>Reference to Victorian Law Reform Commission review of the MIUT Act.</w:t>
            </w:r>
          </w:p>
        </w:tc>
      </w:tr>
      <w:tr w:rsidR="00F0265D" w14:paraId="5755CDA4" w14:textId="77777777" w:rsidTr="0069037C">
        <w:tc>
          <w:tcPr>
            <w:tcW w:w="1219" w:type="dxa"/>
            <w:gridSpan w:val="2"/>
            <w:tcBorders>
              <w:top w:val="single" w:sz="4" w:space="0" w:color="auto"/>
              <w:left w:val="single" w:sz="18" w:space="0" w:color="auto"/>
              <w:bottom w:val="single" w:sz="4" w:space="0" w:color="auto"/>
            </w:tcBorders>
          </w:tcPr>
          <w:p w14:paraId="7F33C3BA" w14:textId="77777777" w:rsidR="00F0265D" w:rsidRDefault="00F0265D" w:rsidP="00F0265D">
            <w:pPr>
              <w:rPr>
                <w:lang w:val="en-AU"/>
              </w:rPr>
            </w:pPr>
            <w:r>
              <w:rPr>
                <w:lang w:val="en-AU"/>
              </w:rPr>
              <w:t>01/05/13</w:t>
            </w:r>
          </w:p>
        </w:tc>
        <w:tc>
          <w:tcPr>
            <w:tcW w:w="836" w:type="dxa"/>
            <w:tcBorders>
              <w:top w:val="single" w:sz="4" w:space="0" w:color="auto"/>
              <w:bottom w:val="single" w:sz="4" w:space="0" w:color="auto"/>
            </w:tcBorders>
          </w:tcPr>
          <w:p w14:paraId="7FE8A17D" w14:textId="712DCADA"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A884068" w14:textId="77777777" w:rsidR="00F0265D" w:rsidRDefault="00F0265D" w:rsidP="00F0265D">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781BA354" w14:textId="77777777" w:rsidR="00F0265D" w:rsidRDefault="00F0265D" w:rsidP="00F0265D">
            <w:pPr>
              <w:jc w:val="both"/>
              <w:rPr>
                <w:rFonts w:ascii="Arial" w:hAnsi="Arial" w:cs="Arial"/>
                <w:color w:val="000000"/>
              </w:rPr>
            </w:pPr>
            <w:r>
              <w:rPr>
                <w:rFonts w:ascii="Arial" w:hAnsi="Arial" w:cs="Arial"/>
                <w:color w:val="000000"/>
              </w:rPr>
              <w:t>Amendments to contents to reflect a new President of the Children’s Court.  Added reference to Media &amp; Communications Manager of the Children’s Court.</w:t>
            </w:r>
          </w:p>
        </w:tc>
      </w:tr>
      <w:tr w:rsidR="00F0265D" w14:paraId="00A964E0" w14:textId="77777777" w:rsidTr="0069037C">
        <w:tc>
          <w:tcPr>
            <w:tcW w:w="1219" w:type="dxa"/>
            <w:gridSpan w:val="2"/>
            <w:tcBorders>
              <w:top w:val="single" w:sz="4" w:space="0" w:color="auto"/>
              <w:left w:val="single" w:sz="18" w:space="0" w:color="auto"/>
              <w:bottom w:val="single" w:sz="4" w:space="0" w:color="auto"/>
            </w:tcBorders>
          </w:tcPr>
          <w:p w14:paraId="11BEFDCC" w14:textId="77777777" w:rsidR="00F0265D" w:rsidRDefault="00F0265D" w:rsidP="00F0265D">
            <w:pPr>
              <w:rPr>
                <w:lang w:val="en-AU"/>
              </w:rPr>
            </w:pPr>
            <w:r>
              <w:rPr>
                <w:lang w:val="en-AU"/>
              </w:rPr>
              <w:t>01/05/13</w:t>
            </w:r>
          </w:p>
        </w:tc>
        <w:tc>
          <w:tcPr>
            <w:tcW w:w="836" w:type="dxa"/>
            <w:tcBorders>
              <w:top w:val="single" w:sz="4" w:space="0" w:color="auto"/>
              <w:bottom w:val="single" w:sz="4" w:space="0" w:color="auto"/>
            </w:tcBorders>
          </w:tcPr>
          <w:p w14:paraId="671B4031" w14:textId="23A38E5F"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B7A83C6" w14:textId="77777777" w:rsidR="00F0265D" w:rsidRDefault="00F0265D" w:rsidP="00F0265D">
            <w:pPr>
              <w:jc w:val="center"/>
              <w:rPr>
                <w:lang w:val="en-AU"/>
              </w:rPr>
            </w:pPr>
            <w:r>
              <w:rPr>
                <w:lang w:val="en-AU"/>
              </w:rPr>
              <w:t>2.2</w:t>
            </w:r>
          </w:p>
          <w:p w14:paraId="461E12F4"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AC9F42F" w14:textId="77777777" w:rsidR="00F0265D" w:rsidRDefault="00F0265D" w:rsidP="00F0265D">
            <w:pPr>
              <w:jc w:val="both"/>
              <w:rPr>
                <w:rFonts w:ascii="Arial" w:hAnsi="Arial" w:cs="Arial"/>
                <w:color w:val="000000"/>
              </w:rPr>
            </w:pPr>
            <w:r>
              <w:rPr>
                <w:rFonts w:ascii="Arial" w:hAnsi="Arial" w:cs="Arial"/>
                <w:color w:val="000000"/>
              </w:rPr>
              <w:t>Amendments to reflect the change in title of “acting magistrate” to “reserve magistrate”.</w:t>
            </w:r>
          </w:p>
        </w:tc>
      </w:tr>
      <w:tr w:rsidR="00F0265D" w14:paraId="421F8ACD" w14:textId="77777777" w:rsidTr="0069037C">
        <w:tc>
          <w:tcPr>
            <w:tcW w:w="1219" w:type="dxa"/>
            <w:gridSpan w:val="2"/>
            <w:tcBorders>
              <w:top w:val="single" w:sz="4" w:space="0" w:color="auto"/>
              <w:left w:val="single" w:sz="18" w:space="0" w:color="auto"/>
              <w:bottom w:val="single" w:sz="4" w:space="0" w:color="auto"/>
            </w:tcBorders>
          </w:tcPr>
          <w:p w14:paraId="7D8FA8E2" w14:textId="77777777" w:rsidR="00F0265D" w:rsidRDefault="00F0265D" w:rsidP="00F0265D">
            <w:pPr>
              <w:rPr>
                <w:lang w:val="en-AU"/>
              </w:rPr>
            </w:pPr>
            <w:r>
              <w:rPr>
                <w:lang w:val="en-AU"/>
              </w:rPr>
              <w:t>01/05/13</w:t>
            </w:r>
          </w:p>
        </w:tc>
        <w:tc>
          <w:tcPr>
            <w:tcW w:w="836" w:type="dxa"/>
            <w:tcBorders>
              <w:top w:val="single" w:sz="4" w:space="0" w:color="auto"/>
              <w:bottom w:val="single" w:sz="4" w:space="0" w:color="auto"/>
            </w:tcBorders>
          </w:tcPr>
          <w:p w14:paraId="0B4ED932" w14:textId="247EC100"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AEF122D" w14:textId="77777777" w:rsidR="00F0265D" w:rsidRDefault="00F0265D" w:rsidP="00F0265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70993F55" w14:textId="77777777" w:rsidR="00F0265D" w:rsidRDefault="00F0265D" w:rsidP="00F0265D">
            <w:pPr>
              <w:jc w:val="both"/>
              <w:rPr>
                <w:rFonts w:ascii="Arial" w:hAnsi="Arial" w:cs="Arial"/>
                <w:color w:val="000000"/>
              </w:rPr>
            </w:pPr>
            <w:r>
              <w:rPr>
                <w:rFonts w:ascii="Arial" w:hAnsi="Arial" w:cs="Arial"/>
                <w:color w:val="000000"/>
              </w:rPr>
              <w:t>New organizational chart for Children’s Court and new list of office holders as at 01/05/2013.</w:t>
            </w:r>
          </w:p>
        </w:tc>
      </w:tr>
      <w:tr w:rsidR="00F0265D" w14:paraId="26A73263" w14:textId="77777777" w:rsidTr="0069037C">
        <w:tc>
          <w:tcPr>
            <w:tcW w:w="1219" w:type="dxa"/>
            <w:gridSpan w:val="2"/>
            <w:tcBorders>
              <w:top w:val="single" w:sz="4" w:space="0" w:color="auto"/>
              <w:left w:val="single" w:sz="18" w:space="0" w:color="auto"/>
              <w:bottom w:val="single" w:sz="4" w:space="0" w:color="auto"/>
            </w:tcBorders>
          </w:tcPr>
          <w:p w14:paraId="4F1CBC1B" w14:textId="77777777" w:rsidR="00F0265D" w:rsidRDefault="00F0265D" w:rsidP="00F0265D">
            <w:pPr>
              <w:rPr>
                <w:lang w:val="en-AU"/>
              </w:rPr>
            </w:pPr>
            <w:r>
              <w:rPr>
                <w:lang w:val="en-AU"/>
              </w:rPr>
              <w:t>01/05/13</w:t>
            </w:r>
          </w:p>
        </w:tc>
        <w:tc>
          <w:tcPr>
            <w:tcW w:w="836" w:type="dxa"/>
            <w:tcBorders>
              <w:top w:val="single" w:sz="4" w:space="0" w:color="auto"/>
              <w:bottom w:val="single" w:sz="4" w:space="0" w:color="auto"/>
            </w:tcBorders>
          </w:tcPr>
          <w:p w14:paraId="1C692549" w14:textId="10D715E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8C83452"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38BD641" w14:textId="77777777" w:rsidR="00F0265D" w:rsidRDefault="00F0265D" w:rsidP="00F0265D">
            <w:pPr>
              <w:jc w:val="both"/>
              <w:rPr>
                <w:rFonts w:ascii="Arial" w:hAnsi="Arial" w:cs="Arial"/>
                <w:color w:val="000000"/>
              </w:rPr>
            </w:pPr>
            <w:r>
              <w:rPr>
                <w:rFonts w:ascii="Arial" w:hAnsi="Arial" w:cs="Arial"/>
                <w:color w:val="000000"/>
              </w:rPr>
              <w:t xml:space="preserve">New references to cases of </w:t>
            </w:r>
            <w:r w:rsidRPr="00B447AD">
              <w:rPr>
                <w:rFonts w:ascii="Arial" w:hAnsi="Arial" w:cs="Arial"/>
                <w:i/>
                <w:color w:val="000000"/>
              </w:rPr>
              <w:t>Commonwealth DPP v Magistrates’ Court of Victoria</w:t>
            </w:r>
            <w:r>
              <w:rPr>
                <w:rFonts w:ascii="Arial" w:hAnsi="Arial" w:cs="Arial"/>
                <w:color w:val="000000"/>
              </w:rPr>
              <w:t xml:space="preserve"> [2011] VSC 593; </w:t>
            </w:r>
            <w:r w:rsidRPr="00B447AD">
              <w:rPr>
                <w:rFonts w:ascii="Arial" w:hAnsi="Arial" w:cs="Arial"/>
                <w:i/>
                <w:color w:val="000000"/>
              </w:rPr>
              <w:t>Lew v Priester (No.2)</w:t>
            </w:r>
            <w:r>
              <w:rPr>
                <w:rFonts w:ascii="Arial" w:hAnsi="Arial" w:cs="Arial"/>
                <w:color w:val="000000"/>
              </w:rPr>
              <w:t xml:space="preserve"> [2012] VSC 152.</w:t>
            </w:r>
          </w:p>
        </w:tc>
      </w:tr>
      <w:tr w:rsidR="00F0265D" w14:paraId="25335B13" w14:textId="77777777" w:rsidTr="0069037C">
        <w:tc>
          <w:tcPr>
            <w:tcW w:w="1219" w:type="dxa"/>
            <w:gridSpan w:val="2"/>
            <w:tcBorders>
              <w:top w:val="single" w:sz="4" w:space="0" w:color="auto"/>
              <w:left w:val="single" w:sz="18" w:space="0" w:color="auto"/>
              <w:bottom w:val="single" w:sz="4" w:space="0" w:color="auto"/>
            </w:tcBorders>
          </w:tcPr>
          <w:p w14:paraId="7744D155" w14:textId="77777777" w:rsidR="00F0265D" w:rsidRDefault="00F0265D" w:rsidP="00F0265D">
            <w:pPr>
              <w:rPr>
                <w:lang w:val="en-AU"/>
              </w:rPr>
            </w:pPr>
            <w:r>
              <w:rPr>
                <w:lang w:val="en-AU"/>
              </w:rPr>
              <w:t>26/04/13</w:t>
            </w:r>
          </w:p>
        </w:tc>
        <w:tc>
          <w:tcPr>
            <w:tcW w:w="836" w:type="dxa"/>
            <w:tcBorders>
              <w:top w:val="single" w:sz="4" w:space="0" w:color="auto"/>
              <w:bottom w:val="single" w:sz="4" w:space="0" w:color="auto"/>
            </w:tcBorders>
          </w:tcPr>
          <w:p w14:paraId="261FB420" w14:textId="0B76DFB4"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94DE80C" w14:textId="77777777" w:rsidR="00F0265D" w:rsidRDefault="00F0265D" w:rsidP="00F0265D">
            <w:pPr>
              <w:jc w:val="center"/>
              <w:rPr>
                <w:lang w:val="en-AU"/>
              </w:rPr>
            </w:pPr>
            <w:r>
              <w:rPr>
                <w:lang w:val="en-AU"/>
              </w:rPr>
              <w:t>6.10.1</w:t>
            </w:r>
          </w:p>
        </w:tc>
        <w:tc>
          <w:tcPr>
            <w:tcW w:w="4798" w:type="dxa"/>
            <w:gridSpan w:val="2"/>
            <w:tcBorders>
              <w:top w:val="single" w:sz="4" w:space="0" w:color="auto"/>
              <w:bottom w:val="single" w:sz="4" w:space="0" w:color="auto"/>
              <w:right w:val="single" w:sz="18" w:space="0" w:color="auto"/>
            </w:tcBorders>
          </w:tcPr>
          <w:p w14:paraId="2CCBE595" w14:textId="77777777" w:rsidR="00F0265D" w:rsidRDefault="00F0265D" w:rsidP="00F0265D">
            <w:pPr>
              <w:jc w:val="both"/>
              <w:rPr>
                <w:rFonts w:ascii="Arial" w:hAnsi="Arial" w:cs="Arial"/>
                <w:color w:val="000000"/>
              </w:rPr>
            </w:pPr>
            <w:r>
              <w:rPr>
                <w:rFonts w:ascii="Arial" w:hAnsi="Arial" w:cs="Arial"/>
                <w:color w:val="000000"/>
              </w:rPr>
              <w:t>Contents changed to reflect amendments to ss.524(1)(a), 524(1A), 524(1B) &amp; 525 of the CYFA which came into operation on 27/03/2013.</w:t>
            </w:r>
          </w:p>
        </w:tc>
      </w:tr>
      <w:tr w:rsidR="00F0265D" w14:paraId="5773698A" w14:textId="77777777" w:rsidTr="0069037C">
        <w:tc>
          <w:tcPr>
            <w:tcW w:w="1219" w:type="dxa"/>
            <w:gridSpan w:val="2"/>
            <w:tcBorders>
              <w:top w:val="single" w:sz="4" w:space="0" w:color="auto"/>
              <w:left w:val="single" w:sz="18" w:space="0" w:color="auto"/>
              <w:bottom w:val="single" w:sz="4" w:space="0" w:color="auto"/>
            </w:tcBorders>
          </w:tcPr>
          <w:p w14:paraId="3E39A87E" w14:textId="77777777" w:rsidR="00F0265D" w:rsidRDefault="00F0265D" w:rsidP="00F0265D">
            <w:pPr>
              <w:rPr>
                <w:lang w:val="en-AU"/>
              </w:rPr>
            </w:pPr>
            <w:r>
              <w:rPr>
                <w:lang w:val="en-AU"/>
              </w:rPr>
              <w:t>26/04/13</w:t>
            </w:r>
          </w:p>
        </w:tc>
        <w:tc>
          <w:tcPr>
            <w:tcW w:w="836" w:type="dxa"/>
            <w:tcBorders>
              <w:top w:val="single" w:sz="4" w:space="0" w:color="auto"/>
              <w:bottom w:val="single" w:sz="4" w:space="0" w:color="auto"/>
            </w:tcBorders>
          </w:tcPr>
          <w:p w14:paraId="4501B347" w14:textId="7E03E13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D478BE6" w14:textId="77777777" w:rsidR="00F0265D" w:rsidRDefault="00F0265D" w:rsidP="00F0265D">
            <w:pPr>
              <w:jc w:val="center"/>
              <w:rPr>
                <w:lang w:val="en-AU"/>
              </w:rPr>
            </w:pPr>
            <w:r>
              <w:rPr>
                <w:lang w:val="en-AU"/>
              </w:rPr>
              <w:t>6FV.2</w:t>
            </w:r>
          </w:p>
        </w:tc>
        <w:tc>
          <w:tcPr>
            <w:tcW w:w="4798" w:type="dxa"/>
            <w:gridSpan w:val="2"/>
            <w:tcBorders>
              <w:top w:val="single" w:sz="4" w:space="0" w:color="auto"/>
              <w:bottom w:val="single" w:sz="4" w:space="0" w:color="auto"/>
              <w:right w:val="single" w:sz="18" w:space="0" w:color="auto"/>
            </w:tcBorders>
          </w:tcPr>
          <w:p w14:paraId="6CCEDFFA" w14:textId="77777777" w:rsidR="00F0265D" w:rsidRDefault="00F0265D" w:rsidP="00F0265D">
            <w:pPr>
              <w:jc w:val="both"/>
              <w:rPr>
                <w:rFonts w:ascii="Arial" w:hAnsi="Arial" w:cs="Arial"/>
                <w:color w:val="000000"/>
              </w:rPr>
            </w:pPr>
            <w:r>
              <w:rPr>
                <w:rFonts w:ascii="Arial" w:hAnsi="Arial" w:cs="Arial"/>
                <w:color w:val="000000"/>
              </w:rPr>
              <w:t xml:space="preserve">Added reference to </w:t>
            </w:r>
            <w:r w:rsidRPr="002D7EED">
              <w:rPr>
                <w:rFonts w:ascii="Arial" w:hAnsi="Arial" w:cs="Arial"/>
                <w:i/>
                <w:color w:val="000000"/>
              </w:rPr>
              <w:t>AA v BB</w:t>
            </w:r>
            <w:r>
              <w:rPr>
                <w:rFonts w:ascii="Arial" w:hAnsi="Arial" w:cs="Arial"/>
                <w:color w:val="000000"/>
              </w:rPr>
              <w:t xml:space="preserve"> [2013] VSC 120 at [79]-[82].</w:t>
            </w:r>
          </w:p>
        </w:tc>
      </w:tr>
      <w:tr w:rsidR="00F0265D" w14:paraId="676CE89F" w14:textId="77777777" w:rsidTr="0069037C">
        <w:tc>
          <w:tcPr>
            <w:tcW w:w="1219" w:type="dxa"/>
            <w:gridSpan w:val="2"/>
            <w:tcBorders>
              <w:top w:val="single" w:sz="4" w:space="0" w:color="auto"/>
              <w:left w:val="single" w:sz="18" w:space="0" w:color="auto"/>
              <w:bottom w:val="single" w:sz="4" w:space="0" w:color="auto"/>
            </w:tcBorders>
          </w:tcPr>
          <w:p w14:paraId="01A4A662" w14:textId="77777777" w:rsidR="00F0265D" w:rsidRDefault="00F0265D" w:rsidP="00F0265D">
            <w:pPr>
              <w:rPr>
                <w:lang w:val="en-AU"/>
              </w:rPr>
            </w:pPr>
            <w:r>
              <w:rPr>
                <w:lang w:val="en-AU"/>
              </w:rPr>
              <w:t>26/04/13</w:t>
            </w:r>
          </w:p>
        </w:tc>
        <w:tc>
          <w:tcPr>
            <w:tcW w:w="836" w:type="dxa"/>
            <w:tcBorders>
              <w:top w:val="single" w:sz="4" w:space="0" w:color="auto"/>
              <w:bottom w:val="single" w:sz="4" w:space="0" w:color="auto"/>
            </w:tcBorders>
          </w:tcPr>
          <w:p w14:paraId="248FA983" w14:textId="6D9A256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666CB00" w14:textId="77777777" w:rsidR="00F0265D" w:rsidRDefault="00F0265D" w:rsidP="00F0265D">
            <w:pPr>
              <w:jc w:val="center"/>
              <w:rPr>
                <w:lang w:val="en-AU"/>
              </w:rPr>
            </w:pPr>
            <w:r>
              <w:rPr>
                <w:lang w:val="en-AU"/>
              </w:rPr>
              <w:t>6FV.12</w:t>
            </w:r>
          </w:p>
        </w:tc>
        <w:tc>
          <w:tcPr>
            <w:tcW w:w="4798" w:type="dxa"/>
            <w:gridSpan w:val="2"/>
            <w:tcBorders>
              <w:top w:val="single" w:sz="4" w:space="0" w:color="auto"/>
              <w:bottom w:val="single" w:sz="4" w:space="0" w:color="auto"/>
              <w:right w:val="single" w:sz="18" w:space="0" w:color="auto"/>
            </w:tcBorders>
          </w:tcPr>
          <w:p w14:paraId="20869E20" w14:textId="77777777" w:rsidR="00F0265D" w:rsidRDefault="00F0265D" w:rsidP="00F0265D">
            <w:pPr>
              <w:jc w:val="both"/>
              <w:rPr>
                <w:rFonts w:ascii="Arial" w:hAnsi="Arial" w:cs="Arial"/>
                <w:color w:val="000000"/>
              </w:rPr>
            </w:pPr>
            <w:r>
              <w:rPr>
                <w:rFonts w:ascii="Arial" w:hAnsi="Arial" w:cs="Arial"/>
                <w:color w:val="000000"/>
              </w:rPr>
              <w:t>Contents changed to reflect amendments to the FVPA which came into operation on 17/04/2013.</w:t>
            </w:r>
          </w:p>
        </w:tc>
      </w:tr>
      <w:tr w:rsidR="00F0265D" w14:paraId="31DD6EAE" w14:textId="77777777" w:rsidTr="0069037C">
        <w:tc>
          <w:tcPr>
            <w:tcW w:w="1219" w:type="dxa"/>
            <w:gridSpan w:val="2"/>
            <w:tcBorders>
              <w:top w:val="single" w:sz="4" w:space="0" w:color="auto"/>
              <w:left w:val="single" w:sz="18" w:space="0" w:color="auto"/>
              <w:bottom w:val="single" w:sz="4" w:space="0" w:color="auto"/>
            </w:tcBorders>
          </w:tcPr>
          <w:p w14:paraId="5825020A" w14:textId="77777777" w:rsidR="00F0265D" w:rsidRDefault="00F0265D" w:rsidP="00F0265D">
            <w:pPr>
              <w:rPr>
                <w:lang w:val="en-AU"/>
              </w:rPr>
            </w:pPr>
            <w:r>
              <w:rPr>
                <w:lang w:val="en-AU"/>
              </w:rPr>
              <w:t>26/04/13</w:t>
            </w:r>
          </w:p>
        </w:tc>
        <w:tc>
          <w:tcPr>
            <w:tcW w:w="836" w:type="dxa"/>
            <w:tcBorders>
              <w:top w:val="single" w:sz="4" w:space="0" w:color="auto"/>
              <w:bottom w:val="single" w:sz="4" w:space="0" w:color="auto"/>
            </w:tcBorders>
          </w:tcPr>
          <w:p w14:paraId="1ECC1127" w14:textId="3DD653C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5BABEA4" w14:textId="77777777" w:rsidR="00F0265D" w:rsidRDefault="00F0265D" w:rsidP="00F0265D">
            <w:pPr>
              <w:jc w:val="center"/>
              <w:rPr>
                <w:lang w:val="en-AU"/>
              </w:rPr>
            </w:pPr>
            <w:r>
              <w:rPr>
                <w:lang w:val="en-AU"/>
              </w:rPr>
              <w:t>6FV.13.1</w:t>
            </w:r>
          </w:p>
        </w:tc>
        <w:tc>
          <w:tcPr>
            <w:tcW w:w="4798" w:type="dxa"/>
            <w:gridSpan w:val="2"/>
            <w:tcBorders>
              <w:top w:val="single" w:sz="4" w:space="0" w:color="auto"/>
              <w:bottom w:val="single" w:sz="4" w:space="0" w:color="auto"/>
              <w:right w:val="single" w:sz="18" w:space="0" w:color="auto"/>
            </w:tcBorders>
          </w:tcPr>
          <w:p w14:paraId="38305945" w14:textId="77777777" w:rsidR="00F0265D" w:rsidRDefault="00F0265D" w:rsidP="00F0265D">
            <w:pPr>
              <w:jc w:val="both"/>
              <w:rPr>
                <w:rFonts w:ascii="Arial" w:hAnsi="Arial" w:cs="Arial"/>
                <w:color w:val="000000"/>
              </w:rPr>
            </w:pPr>
            <w:r>
              <w:rPr>
                <w:rFonts w:ascii="Arial" w:hAnsi="Arial" w:cs="Arial"/>
                <w:color w:val="000000"/>
              </w:rPr>
              <w:t xml:space="preserve">Added reference to </w:t>
            </w:r>
            <w:r w:rsidRPr="002D7EED">
              <w:rPr>
                <w:rFonts w:ascii="Arial" w:hAnsi="Arial" w:cs="Arial"/>
                <w:i/>
                <w:color w:val="000000"/>
              </w:rPr>
              <w:t>AA v BB</w:t>
            </w:r>
            <w:r>
              <w:rPr>
                <w:rFonts w:ascii="Arial" w:hAnsi="Arial" w:cs="Arial"/>
                <w:color w:val="000000"/>
              </w:rPr>
              <w:t xml:space="preserve"> [2013] VSC 120 at [14]-[27] &amp; [87].</w:t>
            </w:r>
          </w:p>
        </w:tc>
      </w:tr>
      <w:tr w:rsidR="00F0265D" w14:paraId="75A80787" w14:textId="77777777" w:rsidTr="0069037C">
        <w:tc>
          <w:tcPr>
            <w:tcW w:w="1219" w:type="dxa"/>
            <w:gridSpan w:val="2"/>
            <w:tcBorders>
              <w:top w:val="single" w:sz="4" w:space="0" w:color="auto"/>
              <w:left w:val="single" w:sz="18" w:space="0" w:color="auto"/>
              <w:bottom w:val="single" w:sz="4" w:space="0" w:color="auto"/>
            </w:tcBorders>
          </w:tcPr>
          <w:p w14:paraId="16EBCF0C" w14:textId="77777777" w:rsidR="00F0265D" w:rsidRDefault="00F0265D" w:rsidP="00F0265D">
            <w:pPr>
              <w:rPr>
                <w:lang w:val="en-AU"/>
              </w:rPr>
            </w:pPr>
            <w:r>
              <w:rPr>
                <w:lang w:val="en-AU"/>
              </w:rPr>
              <w:t>26/04/13</w:t>
            </w:r>
          </w:p>
        </w:tc>
        <w:tc>
          <w:tcPr>
            <w:tcW w:w="836" w:type="dxa"/>
            <w:tcBorders>
              <w:top w:val="single" w:sz="4" w:space="0" w:color="auto"/>
              <w:bottom w:val="single" w:sz="4" w:space="0" w:color="auto"/>
            </w:tcBorders>
          </w:tcPr>
          <w:p w14:paraId="6F72BDEC" w14:textId="0BB2DFF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FECFA47" w14:textId="77777777" w:rsidR="00F0265D" w:rsidRDefault="00F0265D" w:rsidP="00F0265D">
            <w:pPr>
              <w:jc w:val="center"/>
              <w:rPr>
                <w:lang w:val="en-AU"/>
              </w:rPr>
            </w:pPr>
            <w:r>
              <w:rPr>
                <w:lang w:val="en-AU"/>
              </w:rPr>
              <w:t>6.18.1</w:t>
            </w:r>
          </w:p>
        </w:tc>
        <w:tc>
          <w:tcPr>
            <w:tcW w:w="4798" w:type="dxa"/>
            <w:gridSpan w:val="2"/>
            <w:tcBorders>
              <w:top w:val="single" w:sz="4" w:space="0" w:color="auto"/>
              <w:bottom w:val="single" w:sz="4" w:space="0" w:color="auto"/>
              <w:right w:val="single" w:sz="18" w:space="0" w:color="auto"/>
            </w:tcBorders>
          </w:tcPr>
          <w:p w14:paraId="614A2CDD" w14:textId="77777777" w:rsidR="00F0265D" w:rsidRDefault="00F0265D" w:rsidP="00F0265D">
            <w:pPr>
              <w:jc w:val="both"/>
              <w:rPr>
                <w:rFonts w:ascii="Arial" w:hAnsi="Arial" w:cs="Arial"/>
                <w:color w:val="000000"/>
              </w:rPr>
            </w:pPr>
            <w:r>
              <w:rPr>
                <w:rFonts w:ascii="Arial" w:hAnsi="Arial" w:cs="Arial"/>
                <w:color w:val="000000"/>
              </w:rPr>
              <w:t>Addition to contents to reflect amendments to the FVPA which have resulted in 3 additional contravention offences as from 17/04/2013.</w:t>
            </w:r>
          </w:p>
        </w:tc>
      </w:tr>
      <w:tr w:rsidR="00F0265D" w14:paraId="71A27799" w14:textId="77777777" w:rsidTr="0069037C">
        <w:tc>
          <w:tcPr>
            <w:tcW w:w="1219" w:type="dxa"/>
            <w:gridSpan w:val="2"/>
            <w:tcBorders>
              <w:top w:val="single" w:sz="4" w:space="0" w:color="auto"/>
              <w:left w:val="single" w:sz="18" w:space="0" w:color="auto"/>
              <w:bottom w:val="single" w:sz="4" w:space="0" w:color="auto"/>
            </w:tcBorders>
          </w:tcPr>
          <w:p w14:paraId="4A35BFCD" w14:textId="77777777" w:rsidR="00F0265D" w:rsidRDefault="00F0265D" w:rsidP="00F0265D">
            <w:pPr>
              <w:rPr>
                <w:lang w:val="en-AU"/>
              </w:rPr>
            </w:pPr>
            <w:r>
              <w:rPr>
                <w:lang w:val="en-AU"/>
              </w:rPr>
              <w:t>26/04/13</w:t>
            </w:r>
          </w:p>
        </w:tc>
        <w:tc>
          <w:tcPr>
            <w:tcW w:w="836" w:type="dxa"/>
            <w:tcBorders>
              <w:top w:val="single" w:sz="4" w:space="0" w:color="auto"/>
              <w:bottom w:val="single" w:sz="4" w:space="0" w:color="auto"/>
            </w:tcBorders>
          </w:tcPr>
          <w:p w14:paraId="0B0BFBC2" w14:textId="57CA5A6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5C6049C" w14:textId="77777777" w:rsidR="00F0265D" w:rsidRDefault="00F0265D" w:rsidP="00F0265D">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78ABCB48" w14:textId="77777777" w:rsidR="00F0265D" w:rsidRDefault="00F0265D" w:rsidP="00F0265D">
            <w:pPr>
              <w:jc w:val="both"/>
              <w:rPr>
                <w:rFonts w:ascii="Arial" w:hAnsi="Arial" w:cs="Arial"/>
                <w:color w:val="000000"/>
              </w:rPr>
            </w:pPr>
            <w:r>
              <w:rPr>
                <w:rFonts w:ascii="Arial" w:hAnsi="Arial" w:cs="Arial"/>
                <w:color w:val="000000"/>
              </w:rPr>
              <w:t>Intervention order statistics for 2011-2012 added.</w:t>
            </w:r>
          </w:p>
        </w:tc>
      </w:tr>
      <w:tr w:rsidR="00F0265D" w14:paraId="31D68981" w14:textId="77777777" w:rsidTr="0069037C">
        <w:tc>
          <w:tcPr>
            <w:tcW w:w="1219" w:type="dxa"/>
            <w:gridSpan w:val="2"/>
            <w:tcBorders>
              <w:top w:val="single" w:sz="4" w:space="0" w:color="auto"/>
              <w:left w:val="single" w:sz="18" w:space="0" w:color="auto"/>
              <w:bottom w:val="single" w:sz="4" w:space="0" w:color="auto"/>
            </w:tcBorders>
          </w:tcPr>
          <w:p w14:paraId="00D31EE6" w14:textId="77777777" w:rsidR="00F0265D" w:rsidRDefault="00F0265D" w:rsidP="00F0265D">
            <w:pPr>
              <w:rPr>
                <w:lang w:val="en-AU"/>
              </w:rPr>
            </w:pPr>
            <w:r>
              <w:rPr>
                <w:lang w:val="en-AU"/>
              </w:rPr>
              <w:lastRenderedPageBreak/>
              <w:t>09/04/13</w:t>
            </w:r>
          </w:p>
        </w:tc>
        <w:tc>
          <w:tcPr>
            <w:tcW w:w="836" w:type="dxa"/>
            <w:tcBorders>
              <w:top w:val="single" w:sz="4" w:space="0" w:color="auto"/>
              <w:bottom w:val="single" w:sz="4" w:space="0" w:color="auto"/>
            </w:tcBorders>
          </w:tcPr>
          <w:p w14:paraId="3E5509D6" w14:textId="1A3641D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F673DFE" w14:textId="77777777" w:rsidR="00F0265D" w:rsidRDefault="00F0265D" w:rsidP="00F0265D">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16C22A1E" w14:textId="77777777" w:rsidR="00F0265D" w:rsidRDefault="00F0265D" w:rsidP="00F0265D">
            <w:pPr>
              <w:jc w:val="both"/>
              <w:rPr>
                <w:rFonts w:ascii="Arial" w:hAnsi="Arial" w:cs="Arial"/>
                <w:color w:val="000000"/>
              </w:rPr>
            </w:pPr>
            <w:r>
              <w:rPr>
                <w:rFonts w:ascii="Arial" w:hAnsi="Arial" w:cs="Arial"/>
                <w:color w:val="000000"/>
              </w:rPr>
              <w:t>Paragraph title changed to “Trends in child protection reports 1989-1990 to 2011-2012”.  Addition of statistics for 2011-2012.</w:t>
            </w:r>
          </w:p>
        </w:tc>
      </w:tr>
      <w:tr w:rsidR="00F0265D" w14:paraId="3847A53D" w14:textId="77777777" w:rsidTr="0069037C">
        <w:tc>
          <w:tcPr>
            <w:tcW w:w="1219" w:type="dxa"/>
            <w:gridSpan w:val="2"/>
            <w:tcBorders>
              <w:top w:val="single" w:sz="4" w:space="0" w:color="auto"/>
              <w:left w:val="single" w:sz="18" w:space="0" w:color="auto"/>
              <w:bottom w:val="single" w:sz="4" w:space="0" w:color="auto"/>
            </w:tcBorders>
          </w:tcPr>
          <w:p w14:paraId="0E65F415"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7851716A" w14:textId="2EC583F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778DAA7" w14:textId="77777777" w:rsidR="00F0265D" w:rsidRDefault="00F0265D" w:rsidP="00F0265D">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2692F48" w14:textId="77777777" w:rsidR="00F0265D" w:rsidRDefault="00F0265D" w:rsidP="00F0265D">
            <w:pPr>
              <w:jc w:val="both"/>
              <w:rPr>
                <w:rFonts w:ascii="Arial" w:hAnsi="Arial" w:cs="Arial"/>
                <w:color w:val="000000"/>
              </w:rPr>
            </w:pPr>
            <w:r>
              <w:rPr>
                <w:rFonts w:ascii="Arial" w:hAnsi="Arial" w:cs="Arial"/>
                <w:color w:val="000000"/>
              </w:rPr>
              <w:t>Addition of statistics for 2011-2012.</w:t>
            </w:r>
          </w:p>
        </w:tc>
      </w:tr>
      <w:tr w:rsidR="00F0265D" w14:paraId="3BC9B241" w14:textId="77777777" w:rsidTr="0069037C">
        <w:tc>
          <w:tcPr>
            <w:tcW w:w="1219" w:type="dxa"/>
            <w:gridSpan w:val="2"/>
            <w:tcBorders>
              <w:top w:val="single" w:sz="4" w:space="0" w:color="auto"/>
              <w:left w:val="single" w:sz="18" w:space="0" w:color="auto"/>
              <w:bottom w:val="single" w:sz="4" w:space="0" w:color="auto"/>
            </w:tcBorders>
          </w:tcPr>
          <w:p w14:paraId="2F9AE4F6"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644E7600" w14:textId="42256A5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111C687" w14:textId="77777777" w:rsidR="00F0265D" w:rsidRDefault="00F0265D" w:rsidP="00F0265D">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11F9EB6F" w14:textId="77777777" w:rsidR="00F0265D" w:rsidRDefault="00F0265D" w:rsidP="00F0265D">
            <w:pPr>
              <w:jc w:val="both"/>
              <w:rPr>
                <w:rFonts w:ascii="Arial" w:hAnsi="Arial" w:cs="Arial"/>
                <w:color w:val="000000"/>
              </w:rPr>
            </w:pPr>
            <w:r>
              <w:rPr>
                <w:rFonts w:ascii="Arial" w:hAnsi="Arial" w:cs="Arial"/>
                <w:color w:val="000000"/>
              </w:rPr>
              <w:t xml:space="preserve">Removal of reference to and extract from </w:t>
            </w:r>
            <w:r w:rsidRPr="0035075B">
              <w:rPr>
                <w:rFonts w:ascii="Arial" w:hAnsi="Arial" w:cs="Arial"/>
                <w:i/>
                <w:color w:val="000000"/>
              </w:rPr>
              <w:t>A &amp; B v Children’s Court of Victoria</w:t>
            </w:r>
            <w:r>
              <w:rPr>
                <w:rFonts w:ascii="Arial" w:hAnsi="Arial" w:cs="Arial"/>
                <w:color w:val="000000"/>
              </w:rPr>
              <w:t xml:space="preserve"> [2012] VSC 589.</w:t>
            </w:r>
          </w:p>
        </w:tc>
      </w:tr>
      <w:tr w:rsidR="00F0265D" w14:paraId="2AA5BFB7" w14:textId="77777777" w:rsidTr="0069037C">
        <w:tc>
          <w:tcPr>
            <w:tcW w:w="1219" w:type="dxa"/>
            <w:gridSpan w:val="2"/>
            <w:tcBorders>
              <w:top w:val="single" w:sz="4" w:space="0" w:color="auto"/>
              <w:left w:val="single" w:sz="18" w:space="0" w:color="auto"/>
              <w:bottom w:val="single" w:sz="4" w:space="0" w:color="auto"/>
            </w:tcBorders>
          </w:tcPr>
          <w:p w14:paraId="43C8328B"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7247CA8C" w14:textId="0D19A73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73244B6" w14:textId="77777777" w:rsidR="00F0265D" w:rsidRDefault="00F0265D" w:rsidP="00F0265D">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6E82CAAA" w14:textId="77777777" w:rsidR="00F0265D" w:rsidRDefault="00F0265D" w:rsidP="00F0265D">
            <w:pPr>
              <w:jc w:val="both"/>
              <w:rPr>
                <w:rFonts w:ascii="Arial" w:hAnsi="Arial" w:cs="Arial"/>
                <w:color w:val="000000"/>
              </w:rPr>
            </w:pPr>
            <w:r>
              <w:rPr>
                <w:rFonts w:ascii="Arial" w:hAnsi="Arial" w:cs="Arial"/>
                <w:color w:val="000000"/>
              </w:rPr>
              <w:t>Renumbered paragraph – formerly 4.7.5.</w:t>
            </w:r>
          </w:p>
        </w:tc>
      </w:tr>
      <w:tr w:rsidR="00F0265D" w14:paraId="0C4E66C3" w14:textId="77777777" w:rsidTr="0069037C">
        <w:tc>
          <w:tcPr>
            <w:tcW w:w="1219" w:type="dxa"/>
            <w:gridSpan w:val="2"/>
            <w:tcBorders>
              <w:top w:val="single" w:sz="4" w:space="0" w:color="auto"/>
              <w:left w:val="single" w:sz="18" w:space="0" w:color="auto"/>
              <w:bottom w:val="single" w:sz="4" w:space="0" w:color="auto"/>
            </w:tcBorders>
          </w:tcPr>
          <w:p w14:paraId="33B88EF2"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4A50ADFC" w14:textId="4413670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42F6EBF" w14:textId="77777777" w:rsidR="00F0265D" w:rsidRDefault="00F0265D" w:rsidP="00F0265D">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7AB852D3" w14:textId="77777777" w:rsidR="00F0265D" w:rsidRDefault="00F0265D" w:rsidP="00F0265D">
            <w:pPr>
              <w:jc w:val="both"/>
              <w:rPr>
                <w:rFonts w:ascii="Arial" w:hAnsi="Arial" w:cs="Arial"/>
                <w:color w:val="000000"/>
              </w:rPr>
            </w:pPr>
            <w:r>
              <w:rPr>
                <w:rFonts w:ascii="Arial" w:hAnsi="Arial" w:cs="Arial"/>
                <w:color w:val="000000"/>
              </w:rPr>
              <w:t xml:space="preserve">Paragraph renumbered – formerly 4.7.2 – and title changed to “Child usually represented if aged 10 years or more”.  Contents substantially changed to reflect amendments to ss.524(1)(a), 524(1A), 524(1B) &amp; 525 of the CYFA which came into operation on 27/03/2013. </w:t>
            </w:r>
          </w:p>
        </w:tc>
      </w:tr>
      <w:tr w:rsidR="00F0265D" w14:paraId="523F61BD" w14:textId="77777777" w:rsidTr="0069037C">
        <w:tc>
          <w:tcPr>
            <w:tcW w:w="1219" w:type="dxa"/>
            <w:gridSpan w:val="2"/>
            <w:tcBorders>
              <w:top w:val="single" w:sz="4" w:space="0" w:color="auto"/>
              <w:left w:val="single" w:sz="18" w:space="0" w:color="auto"/>
              <w:bottom w:val="single" w:sz="4" w:space="0" w:color="auto"/>
            </w:tcBorders>
          </w:tcPr>
          <w:p w14:paraId="36C8EEED"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5582DAC1" w14:textId="27356AD3"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80F0418" w14:textId="77777777" w:rsidR="00F0265D" w:rsidRDefault="00F0265D" w:rsidP="00F0265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131CC85D" w14:textId="77777777" w:rsidR="00F0265D" w:rsidRDefault="00F0265D" w:rsidP="00F0265D">
            <w:pPr>
              <w:jc w:val="both"/>
              <w:rPr>
                <w:rFonts w:ascii="Arial" w:hAnsi="Arial" w:cs="Arial"/>
                <w:color w:val="000000"/>
              </w:rPr>
            </w:pPr>
            <w:r>
              <w:rPr>
                <w:rFonts w:ascii="Arial" w:hAnsi="Arial" w:cs="Arial"/>
                <w:color w:val="000000"/>
              </w:rPr>
              <w:t>Paragraph renumbered – formerly 4.7.3 – and title changed to “Representation of child under 10 or not mature enough to give instructions”.  Contents substantially changed to reflect amendments to ss.524(1)(a), 524(1A), 524(1B) &amp; 524(4) which came into operation on 27/03/2013.</w:t>
            </w:r>
          </w:p>
        </w:tc>
      </w:tr>
      <w:tr w:rsidR="00F0265D" w14:paraId="7F9A3E09" w14:textId="77777777" w:rsidTr="0069037C">
        <w:tc>
          <w:tcPr>
            <w:tcW w:w="1219" w:type="dxa"/>
            <w:gridSpan w:val="2"/>
            <w:tcBorders>
              <w:top w:val="single" w:sz="4" w:space="0" w:color="auto"/>
              <w:left w:val="single" w:sz="18" w:space="0" w:color="auto"/>
              <w:bottom w:val="single" w:sz="4" w:space="0" w:color="auto"/>
            </w:tcBorders>
          </w:tcPr>
          <w:p w14:paraId="64957436"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549832AD" w14:textId="5EBA4E7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DDD08BC" w14:textId="77777777" w:rsidR="00F0265D" w:rsidRDefault="00F0265D" w:rsidP="00F0265D">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53A51818" w14:textId="77777777" w:rsidR="00F0265D" w:rsidRDefault="00F0265D" w:rsidP="00F0265D">
            <w:pPr>
              <w:jc w:val="both"/>
              <w:rPr>
                <w:rFonts w:ascii="Arial" w:hAnsi="Arial" w:cs="Arial"/>
                <w:color w:val="000000"/>
              </w:rPr>
            </w:pPr>
            <w:r>
              <w:rPr>
                <w:rFonts w:ascii="Arial" w:hAnsi="Arial" w:cs="Arial"/>
                <w:color w:val="000000"/>
              </w:rPr>
              <w:t>Renumbered paragraph – formerly 4.7.4.</w:t>
            </w:r>
          </w:p>
        </w:tc>
      </w:tr>
      <w:tr w:rsidR="00F0265D" w14:paraId="00FCF37A" w14:textId="77777777" w:rsidTr="0069037C">
        <w:tc>
          <w:tcPr>
            <w:tcW w:w="1219" w:type="dxa"/>
            <w:gridSpan w:val="2"/>
            <w:tcBorders>
              <w:top w:val="single" w:sz="4" w:space="0" w:color="auto"/>
              <w:left w:val="single" w:sz="18" w:space="0" w:color="auto"/>
              <w:bottom w:val="single" w:sz="4" w:space="0" w:color="auto"/>
            </w:tcBorders>
          </w:tcPr>
          <w:p w14:paraId="5B4ADFFF"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628015DF" w14:textId="7ECA3FC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6D3FCDA" w14:textId="77777777" w:rsidR="00F0265D" w:rsidRDefault="00F0265D" w:rsidP="00F0265D">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6D982629" w14:textId="77777777" w:rsidR="00F0265D" w:rsidRDefault="00F0265D" w:rsidP="00F0265D">
            <w:pPr>
              <w:jc w:val="both"/>
              <w:rPr>
                <w:rFonts w:ascii="Arial" w:hAnsi="Arial" w:cs="Arial"/>
                <w:color w:val="000000"/>
              </w:rPr>
            </w:pPr>
            <w:r>
              <w:rPr>
                <w:rFonts w:ascii="Arial" w:hAnsi="Arial" w:cs="Arial"/>
                <w:color w:val="000000"/>
              </w:rPr>
              <w:t xml:space="preserve">Contents slightly changed to reflect amendments to s.524 which came into operation on 27/03/2013 and because of the re-writing of what are now paragraphs 4.7.3 &amp; 4.7.4.  Some of the commentary on </w:t>
            </w:r>
            <w:r w:rsidRPr="0035075B">
              <w:rPr>
                <w:rFonts w:ascii="Arial" w:hAnsi="Arial" w:cs="Arial"/>
                <w:i/>
                <w:color w:val="000000"/>
              </w:rPr>
              <w:t>A &amp; B v Children’s Court of Victoria</w:t>
            </w:r>
            <w:r>
              <w:rPr>
                <w:rFonts w:ascii="Arial" w:hAnsi="Arial" w:cs="Arial"/>
                <w:color w:val="000000"/>
              </w:rPr>
              <w:t xml:space="preserve"> [2012] VSC 589 which was previously in paragraph 4.7.7 has been moved into this paragraph.</w:t>
            </w:r>
          </w:p>
        </w:tc>
      </w:tr>
      <w:tr w:rsidR="00F0265D" w14:paraId="23D4238A" w14:textId="77777777" w:rsidTr="0069037C">
        <w:tc>
          <w:tcPr>
            <w:tcW w:w="1219" w:type="dxa"/>
            <w:gridSpan w:val="2"/>
            <w:tcBorders>
              <w:top w:val="single" w:sz="4" w:space="0" w:color="auto"/>
              <w:left w:val="single" w:sz="18" w:space="0" w:color="auto"/>
              <w:bottom w:val="single" w:sz="4" w:space="0" w:color="auto"/>
            </w:tcBorders>
          </w:tcPr>
          <w:p w14:paraId="0315371C"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5FEFF1F5" w14:textId="375E8A7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3221F9B" w14:textId="77777777" w:rsidR="00F0265D" w:rsidRDefault="00F0265D" w:rsidP="00F0265D">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1F232F23" w14:textId="77777777" w:rsidR="00F0265D" w:rsidRDefault="00F0265D" w:rsidP="00F0265D">
            <w:pPr>
              <w:jc w:val="both"/>
              <w:rPr>
                <w:rFonts w:ascii="Arial" w:hAnsi="Arial" w:cs="Arial"/>
                <w:color w:val="000000"/>
              </w:rPr>
            </w:pPr>
            <w:r>
              <w:rPr>
                <w:rFonts w:ascii="Arial" w:hAnsi="Arial" w:cs="Arial"/>
                <w:color w:val="000000"/>
              </w:rPr>
              <w:t>Old paragraph 4.7.7 deleted.  Old paragraph 4.7.8 renumbered 4.7.7.</w:t>
            </w:r>
          </w:p>
        </w:tc>
      </w:tr>
      <w:tr w:rsidR="00F0265D" w14:paraId="3E8A987A" w14:textId="77777777" w:rsidTr="0069037C">
        <w:tc>
          <w:tcPr>
            <w:tcW w:w="1219" w:type="dxa"/>
            <w:gridSpan w:val="2"/>
            <w:tcBorders>
              <w:top w:val="single" w:sz="4" w:space="0" w:color="auto"/>
              <w:left w:val="single" w:sz="18" w:space="0" w:color="auto"/>
              <w:bottom w:val="single" w:sz="4" w:space="0" w:color="auto"/>
            </w:tcBorders>
          </w:tcPr>
          <w:p w14:paraId="1C642619"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49165311" w14:textId="38F04EE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87D7FAD" w14:textId="77777777" w:rsidR="00F0265D" w:rsidRDefault="00F0265D" w:rsidP="00F0265D">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0197FB26" w14:textId="77777777" w:rsidR="00F0265D" w:rsidRDefault="00F0265D" w:rsidP="00F0265D">
            <w:pPr>
              <w:jc w:val="both"/>
              <w:rPr>
                <w:rFonts w:ascii="Arial" w:hAnsi="Arial" w:cs="Arial"/>
                <w:color w:val="000000"/>
              </w:rPr>
            </w:pPr>
            <w:r>
              <w:rPr>
                <w:rFonts w:ascii="Arial" w:hAnsi="Arial" w:cs="Arial"/>
                <w:color w:val="000000"/>
              </w:rPr>
              <w:t>Old paragraph 4.7.9 renumbered 4.7.8.</w:t>
            </w:r>
          </w:p>
        </w:tc>
      </w:tr>
      <w:tr w:rsidR="00F0265D" w14:paraId="6876AD71" w14:textId="77777777" w:rsidTr="0069037C">
        <w:tc>
          <w:tcPr>
            <w:tcW w:w="1219" w:type="dxa"/>
            <w:gridSpan w:val="2"/>
            <w:tcBorders>
              <w:top w:val="single" w:sz="4" w:space="0" w:color="auto"/>
              <w:left w:val="single" w:sz="18" w:space="0" w:color="auto"/>
              <w:bottom w:val="single" w:sz="4" w:space="0" w:color="auto"/>
            </w:tcBorders>
          </w:tcPr>
          <w:p w14:paraId="66085896"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693B56BE" w14:textId="52E5F03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47BB894" w14:textId="77777777" w:rsidR="00F0265D" w:rsidRDefault="00F0265D" w:rsidP="00F0265D">
            <w:pPr>
              <w:jc w:val="center"/>
              <w:rPr>
                <w:lang w:val="en-AU"/>
              </w:rPr>
            </w:pPr>
            <w:r>
              <w:rPr>
                <w:lang w:val="en-AU"/>
              </w:rPr>
              <w:t>4.7.9</w:t>
            </w:r>
          </w:p>
        </w:tc>
        <w:tc>
          <w:tcPr>
            <w:tcW w:w="4798" w:type="dxa"/>
            <w:gridSpan w:val="2"/>
            <w:tcBorders>
              <w:top w:val="single" w:sz="4" w:space="0" w:color="auto"/>
              <w:bottom w:val="single" w:sz="4" w:space="0" w:color="auto"/>
              <w:right w:val="single" w:sz="18" w:space="0" w:color="auto"/>
            </w:tcBorders>
          </w:tcPr>
          <w:p w14:paraId="3964BB6A" w14:textId="77777777" w:rsidR="00F0265D" w:rsidRDefault="00F0265D" w:rsidP="00F0265D">
            <w:pPr>
              <w:jc w:val="both"/>
              <w:rPr>
                <w:rFonts w:ascii="Arial" w:hAnsi="Arial" w:cs="Arial"/>
                <w:color w:val="000000"/>
              </w:rPr>
            </w:pPr>
            <w:r>
              <w:rPr>
                <w:rFonts w:ascii="Arial" w:hAnsi="Arial" w:cs="Arial"/>
                <w:color w:val="000000"/>
              </w:rPr>
              <w:t>Old paragraph 4.7.10 renumbered 4.7.9.  Small change to commentary to reflect amendments to ss.524(1)(a), 524(1A), 524(1B) &amp; 524(4) which came into operation on 27/03/2013.</w:t>
            </w:r>
          </w:p>
        </w:tc>
      </w:tr>
      <w:tr w:rsidR="00F0265D" w14:paraId="33BB43C8" w14:textId="77777777" w:rsidTr="0069037C">
        <w:tc>
          <w:tcPr>
            <w:tcW w:w="1219" w:type="dxa"/>
            <w:gridSpan w:val="2"/>
            <w:tcBorders>
              <w:top w:val="single" w:sz="4" w:space="0" w:color="auto"/>
              <w:left w:val="single" w:sz="18" w:space="0" w:color="auto"/>
              <w:bottom w:val="single" w:sz="4" w:space="0" w:color="auto"/>
            </w:tcBorders>
          </w:tcPr>
          <w:p w14:paraId="2BE8C362" w14:textId="77777777" w:rsidR="00F0265D" w:rsidRDefault="00F0265D" w:rsidP="00F0265D">
            <w:pPr>
              <w:rPr>
                <w:lang w:val="en-AU"/>
              </w:rPr>
            </w:pPr>
            <w:r>
              <w:rPr>
                <w:lang w:val="en-AU"/>
              </w:rPr>
              <w:t>09/04/13</w:t>
            </w:r>
          </w:p>
        </w:tc>
        <w:tc>
          <w:tcPr>
            <w:tcW w:w="836" w:type="dxa"/>
            <w:tcBorders>
              <w:top w:val="single" w:sz="4" w:space="0" w:color="auto"/>
              <w:bottom w:val="single" w:sz="4" w:space="0" w:color="auto"/>
            </w:tcBorders>
          </w:tcPr>
          <w:p w14:paraId="1B9C5FB2" w14:textId="1564F02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90FE204" w14:textId="77777777" w:rsidR="00F0265D" w:rsidRDefault="00F0265D" w:rsidP="00F0265D">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515E8FB0" w14:textId="77777777" w:rsidR="00F0265D" w:rsidRDefault="00F0265D" w:rsidP="00F0265D">
            <w:pPr>
              <w:jc w:val="both"/>
              <w:rPr>
                <w:rFonts w:ascii="Arial" w:hAnsi="Arial" w:cs="Arial"/>
                <w:color w:val="000000"/>
              </w:rPr>
            </w:pPr>
            <w:r>
              <w:rPr>
                <w:rFonts w:ascii="Arial" w:hAnsi="Arial" w:cs="Arial"/>
                <w:color w:val="000000"/>
              </w:rPr>
              <w:t>Old paragraph 4.7.11 renumbered 4.7.10.</w:t>
            </w:r>
          </w:p>
        </w:tc>
      </w:tr>
      <w:tr w:rsidR="00F0265D" w14:paraId="7F6AC982" w14:textId="77777777" w:rsidTr="0069037C">
        <w:tc>
          <w:tcPr>
            <w:tcW w:w="1219" w:type="dxa"/>
            <w:gridSpan w:val="2"/>
            <w:tcBorders>
              <w:top w:val="single" w:sz="4" w:space="0" w:color="auto"/>
              <w:left w:val="single" w:sz="18" w:space="0" w:color="auto"/>
              <w:bottom w:val="single" w:sz="4" w:space="0" w:color="auto"/>
            </w:tcBorders>
          </w:tcPr>
          <w:p w14:paraId="32241843" w14:textId="77777777" w:rsidR="00F0265D" w:rsidRDefault="00F0265D" w:rsidP="00F0265D">
            <w:pPr>
              <w:rPr>
                <w:lang w:val="en-AU"/>
              </w:rPr>
            </w:pPr>
            <w:r>
              <w:rPr>
                <w:lang w:val="en-AU"/>
              </w:rPr>
              <w:t>08/03/13</w:t>
            </w:r>
          </w:p>
        </w:tc>
        <w:tc>
          <w:tcPr>
            <w:tcW w:w="836" w:type="dxa"/>
            <w:tcBorders>
              <w:top w:val="single" w:sz="4" w:space="0" w:color="auto"/>
              <w:bottom w:val="single" w:sz="4" w:space="0" w:color="auto"/>
            </w:tcBorders>
          </w:tcPr>
          <w:p w14:paraId="2DC39C8E" w14:textId="2E76FDC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459C1BC" w14:textId="77777777" w:rsidR="00F0265D" w:rsidRDefault="00F0265D" w:rsidP="00F0265D">
            <w:pPr>
              <w:jc w:val="center"/>
              <w:rPr>
                <w:lang w:val="en-AU"/>
              </w:rPr>
            </w:pPr>
            <w:r>
              <w:rPr>
                <w:lang w:val="en-AU"/>
              </w:rPr>
              <w:t>9.1 &amp; 9.2.1</w:t>
            </w:r>
          </w:p>
        </w:tc>
        <w:tc>
          <w:tcPr>
            <w:tcW w:w="4798" w:type="dxa"/>
            <w:gridSpan w:val="2"/>
            <w:tcBorders>
              <w:top w:val="single" w:sz="4" w:space="0" w:color="auto"/>
              <w:bottom w:val="single" w:sz="4" w:space="0" w:color="auto"/>
              <w:right w:val="single" w:sz="18" w:space="0" w:color="auto"/>
            </w:tcBorders>
          </w:tcPr>
          <w:p w14:paraId="426A3472" w14:textId="77777777" w:rsidR="00F0265D" w:rsidRDefault="00F0265D" w:rsidP="00F0265D">
            <w:pPr>
              <w:jc w:val="both"/>
              <w:rPr>
                <w:rFonts w:ascii="Arial" w:hAnsi="Arial" w:cs="Arial"/>
                <w:color w:val="000000"/>
              </w:rPr>
            </w:pPr>
            <w:r>
              <w:rPr>
                <w:rFonts w:ascii="Arial" w:hAnsi="Arial" w:cs="Arial"/>
                <w:color w:val="000000"/>
              </w:rPr>
              <w:t>Statutory amendment of maximum remand period from “21 days” to “21 clear days”.</w:t>
            </w:r>
          </w:p>
        </w:tc>
      </w:tr>
      <w:tr w:rsidR="00F0265D" w14:paraId="19A54A59" w14:textId="77777777" w:rsidTr="0069037C">
        <w:tc>
          <w:tcPr>
            <w:tcW w:w="1219" w:type="dxa"/>
            <w:gridSpan w:val="2"/>
            <w:tcBorders>
              <w:top w:val="single" w:sz="4" w:space="0" w:color="auto"/>
              <w:left w:val="single" w:sz="18" w:space="0" w:color="auto"/>
              <w:bottom w:val="single" w:sz="4" w:space="0" w:color="auto"/>
            </w:tcBorders>
          </w:tcPr>
          <w:p w14:paraId="3EC18719" w14:textId="77777777" w:rsidR="00F0265D" w:rsidRDefault="00F0265D" w:rsidP="00F0265D">
            <w:pPr>
              <w:rPr>
                <w:lang w:val="en-AU"/>
              </w:rPr>
            </w:pPr>
            <w:r>
              <w:rPr>
                <w:lang w:val="en-AU"/>
              </w:rPr>
              <w:t>08/03/13</w:t>
            </w:r>
          </w:p>
        </w:tc>
        <w:tc>
          <w:tcPr>
            <w:tcW w:w="836" w:type="dxa"/>
            <w:tcBorders>
              <w:top w:val="single" w:sz="4" w:space="0" w:color="auto"/>
              <w:bottom w:val="single" w:sz="4" w:space="0" w:color="auto"/>
            </w:tcBorders>
          </w:tcPr>
          <w:p w14:paraId="2168A220" w14:textId="53F15E9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6206983" w14:textId="77777777" w:rsidR="00F0265D" w:rsidRDefault="00F0265D" w:rsidP="00F0265D">
            <w:pPr>
              <w:jc w:val="center"/>
              <w:rPr>
                <w:lang w:val="en-AU"/>
              </w:rPr>
            </w:pPr>
            <w:r>
              <w:rPr>
                <w:lang w:val="en-AU"/>
              </w:rPr>
              <w:t>9.1.2</w:t>
            </w:r>
          </w:p>
        </w:tc>
        <w:tc>
          <w:tcPr>
            <w:tcW w:w="4798" w:type="dxa"/>
            <w:gridSpan w:val="2"/>
            <w:tcBorders>
              <w:top w:val="single" w:sz="4" w:space="0" w:color="auto"/>
              <w:bottom w:val="single" w:sz="4" w:space="0" w:color="auto"/>
              <w:right w:val="single" w:sz="18" w:space="0" w:color="auto"/>
            </w:tcBorders>
          </w:tcPr>
          <w:p w14:paraId="647C8FCB" w14:textId="77777777" w:rsidR="00F0265D" w:rsidRDefault="00F0265D" w:rsidP="00F0265D">
            <w:pPr>
              <w:jc w:val="both"/>
              <w:rPr>
                <w:rFonts w:ascii="Arial" w:hAnsi="Arial" w:cs="Arial"/>
                <w:color w:val="000000"/>
              </w:rPr>
            </w:pPr>
            <w:r>
              <w:rPr>
                <w:rFonts w:ascii="Arial" w:hAnsi="Arial" w:cs="Arial"/>
                <w:color w:val="000000"/>
              </w:rPr>
              <w:t>Addition of reference to Sch.3.</w:t>
            </w:r>
          </w:p>
        </w:tc>
      </w:tr>
      <w:tr w:rsidR="00F0265D" w14:paraId="600C447A" w14:textId="77777777" w:rsidTr="0069037C">
        <w:tc>
          <w:tcPr>
            <w:tcW w:w="1219" w:type="dxa"/>
            <w:gridSpan w:val="2"/>
            <w:tcBorders>
              <w:top w:val="single" w:sz="4" w:space="0" w:color="auto"/>
              <w:left w:val="single" w:sz="18" w:space="0" w:color="auto"/>
              <w:bottom w:val="single" w:sz="4" w:space="0" w:color="auto"/>
            </w:tcBorders>
          </w:tcPr>
          <w:p w14:paraId="7521E583" w14:textId="77777777" w:rsidR="00F0265D" w:rsidRDefault="00F0265D" w:rsidP="00F0265D">
            <w:pPr>
              <w:rPr>
                <w:lang w:val="en-AU"/>
              </w:rPr>
            </w:pPr>
            <w:r>
              <w:rPr>
                <w:lang w:val="en-AU"/>
              </w:rPr>
              <w:t>08/03/13</w:t>
            </w:r>
          </w:p>
        </w:tc>
        <w:tc>
          <w:tcPr>
            <w:tcW w:w="836" w:type="dxa"/>
            <w:tcBorders>
              <w:top w:val="single" w:sz="4" w:space="0" w:color="auto"/>
              <w:bottom w:val="single" w:sz="4" w:space="0" w:color="auto"/>
            </w:tcBorders>
          </w:tcPr>
          <w:p w14:paraId="306EC0BC" w14:textId="07C2298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3E4C6BD"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AA8FD5B" w14:textId="77777777" w:rsidR="00F0265D" w:rsidRDefault="00F0265D" w:rsidP="00F0265D">
            <w:pPr>
              <w:jc w:val="both"/>
              <w:rPr>
                <w:rFonts w:ascii="Arial" w:hAnsi="Arial" w:cs="Arial"/>
                <w:color w:val="000000"/>
              </w:rPr>
            </w:pPr>
            <w:r>
              <w:rPr>
                <w:rFonts w:ascii="Arial" w:hAnsi="Arial" w:cs="Arial"/>
                <w:color w:val="000000"/>
              </w:rPr>
              <w:t xml:space="preserve">Added cases of </w:t>
            </w:r>
            <w:r w:rsidRPr="005F01F1">
              <w:rPr>
                <w:rFonts w:ascii="Arial" w:hAnsi="Arial" w:cs="Arial"/>
                <w:i/>
                <w:color w:val="000000"/>
              </w:rPr>
              <w:t>Nathan Scott</w:t>
            </w:r>
            <w:r>
              <w:rPr>
                <w:rFonts w:ascii="Arial" w:hAnsi="Arial" w:cs="Arial"/>
                <w:color w:val="000000"/>
              </w:rPr>
              <w:t xml:space="preserve"> [2011] VSC 674; </w:t>
            </w:r>
            <w:r w:rsidRPr="005F01F1">
              <w:rPr>
                <w:rFonts w:ascii="Arial" w:hAnsi="Arial" w:cs="Arial"/>
                <w:i/>
                <w:color w:val="000000"/>
              </w:rPr>
              <w:t xml:space="preserve">Re Erol </w:t>
            </w:r>
            <w:proofErr w:type="spellStart"/>
            <w:r w:rsidRPr="005F01F1">
              <w:rPr>
                <w:rFonts w:ascii="Arial" w:hAnsi="Arial" w:cs="Arial"/>
                <w:i/>
                <w:color w:val="000000"/>
              </w:rPr>
              <w:t>Ramazanoglu</w:t>
            </w:r>
            <w:proofErr w:type="spellEnd"/>
            <w:r>
              <w:rPr>
                <w:rFonts w:ascii="Arial" w:hAnsi="Arial" w:cs="Arial"/>
                <w:color w:val="000000"/>
              </w:rPr>
              <w:t xml:space="preserve"> [2012] VSC 645; </w:t>
            </w:r>
            <w:r w:rsidRPr="005F01F1">
              <w:rPr>
                <w:rFonts w:ascii="Arial" w:hAnsi="Arial" w:cs="Arial"/>
                <w:i/>
                <w:color w:val="000000"/>
              </w:rPr>
              <w:t xml:space="preserve">Re Carl Redenbach </w:t>
            </w:r>
            <w:r>
              <w:rPr>
                <w:rFonts w:ascii="Arial" w:hAnsi="Arial" w:cs="Arial"/>
                <w:color w:val="000000"/>
              </w:rPr>
              <w:t>[2012] VSC 646.</w:t>
            </w:r>
          </w:p>
        </w:tc>
      </w:tr>
      <w:tr w:rsidR="00F0265D" w14:paraId="69D6A2BC" w14:textId="77777777" w:rsidTr="0069037C">
        <w:tc>
          <w:tcPr>
            <w:tcW w:w="1219" w:type="dxa"/>
            <w:gridSpan w:val="2"/>
            <w:tcBorders>
              <w:top w:val="single" w:sz="4" w:space="0" w:color="auto"/>
              <w:left w:val="single" w:sz="18" w:space="0" w:color="auto"/>
              <w:bottom w:val="single" w:sz="4" w:space="0" w:color="auto"/>
            </w:tcBorders>
          </w:tcPr>
          <w:p w14:paraId="51ABF3E8" w14:textId="77777777" w:rsidR="00F0265D" w:rsidRDefault="00F0265D" w:rsidP="00F0265D">
            <w:pPr>
              <w:rPr>
                <w:lang w:val="en-AU"/>
              </w:rPr>
            </w:pPr>
            <w:r>
              <w:rPr>
                <w:lang w:val="en-AU"/>
              </w:rPr>
              <w:t>08/03/13</w:t>
            </w:r>
          </w:p>
        </w:tc>
        <w:tc>
          <w:tcPr>
            <w:tcW w:w="836" w:type="dxa"/>
            <w:tcBorders>
              <w:top w:val="single" w:sz="4" w:space="0" w:color="auto"/>
              <w:bottom w:val="single" w:sz="4" w:space="0" w:color="auto"/>
            </w:tcBorders>
          </w:tcPr>
          <w:p w14:paraId="4CB8E139" w14:textId="760D6A8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BA52EA8"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AFBD2E6" w14:textId="77777777" w:rsidR="00F0265D" w:rsidRDefault="00F0265D" w:rsidP="00F0265D">
            <w:pPr>
              <w:jc w:val="both"/>
              <w:rPr>
                <w:rFonts w:ascii="Arial" w:hAnsi="Arial" w:cs="Arial"/>
                <w:color w:val="000000"/>
              </w:rPr>
            </w:pPr>
            <w:r>
              <w:rPr>
                <w:rFonts w:ascii="Arial" w:hAnsi="Arial" w:cs="Arial"/>
                <w:color w:val="000000"/>
              </w:rPr>
              <w:t xml:space="preserve">Added cases of </w:t>
            </w:r>
            <w:r w:rsidRPr="005F01F1">
              <w:rPr>
                <w:rFonts w:ascii="Arial" w:hAnsi="Arial" w:cs="Arial"/>
                <w:i/>
                <w:color w:val="000000"/>
              </w:rPr>
              <w:t>Re Application for Bail by Patricia Mitchell</w:t>
            </w:r>
            <w:r>
              <w:rPr>
                <w:rFonts w:ascii="Arial" w:hAnsi="Arial" w:cs="Arial"/>
                <w:color w:val="000000"/>
              </w:rPr>
              <w:t xml:space="preserve"> [2013] VSC 59; </w:t>
            </w:r>
            <w:r w:rsidRPr="005F01F1">
              <w:rPr>
                <w:rFonts w:ascii="Arial" w:hAnsi="Arial" w:cs="Arial"/>
                <w:i/>
                <w:color w:val="000000"/>
              </w:rPr>
              <w:t>Luke Clegg</w:t>
            </w:r>
            <w:r>
              <w:rPr>
                <w:rFonts w:ascii="Arial" w:hAnsi="Arial" w:cs="Arial"/>
                <w:color w:val="000000"/>
              </w:rPr>
              <w:t xml:space="preserve"> [2012] VSC 317; Re </w:t>
            </w:r>
            <w:r w:rsidRPr="005F01F1">
              <w:rPr>
                <w:rFonts w:ascii="Arial" w:hAnsi="Arial" w:cs="Arial"/>
                <w:i/>
                <w:color w:val="000000"/>
              </w:rPr>
              <w:t>Marcus Aaron Held</w:t>
            </w:r>
            <w:r>
              <w:rPr>
                <w:rFonts w:ascii="Arial" w:hAnsi="Arial" w:cs="Arial"/>
                <w:color w:val="000000"/>
              </w:rPr>
              <w:t xml:space="preserve"> [2012] VSC 648.</w:t>
            </w:r>
          </w:p>
        </w:tc>
      </w:tr>
      <w:tr w:rsidR="00F0265D" w14:paraId="6DF3A8B9" w14:textId="77777777" w:rsidTr="0069037C">
        <w:tc>
          <w:tcPr>
            <w:tcW w:w="1219" w:type="dxa"/>
            <w:gridSpan w:val="2"/>
            <w:tcBorders>
              <w:top w:val="single" w:sz="4" w:space="0" w:color="auto"/>
              <w:left w:val="single" w:sz="18" w:space="0" w:color="auto"/>
              <w:bottom w:val="single" w:sz="4" w:space="0" w:color="auto"/>
            </w:tcBorders>
          </w:tcPr>
          <w:p w14:paraId="6A2DF6B0" w14:textId="77777777" w:rsidR="00F0265D" w:rsidRDefault="00F0265D" w:rsidP="00F0265D">
            <w:pPr>
              <w:rPr>
                <w:lang w:val="en-AU"/>
              </w:rPr>
            </w:pPr>
            <w:r>
              <w:rPr>
                <w:lang w:val="en-AU"/>
              </w:rPr>
              <w:t>08/03/13</w:t>
            </w:r>
          </w:p>
        </w:tc>
        <w:tc>
          <w:tcPr>
            <w:tcW w:w="836" w:type="dxa"/>
            <w:tcBorders>
              <w:top w:val="single" w:sz="4" w:space="0" w:color="auto"/>
              <w:bottom w:val="single" w:sz="4" w:space="0" w:color="auto"/>
            </w:tcBorders>
          </w:tcPr>
          <w:p w14:paraId="005DA977" w14:textId="25AED11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43AE072" w14:textId="77777777" w:rsidR="00F0265D" w:rsidRDefault="00F0265D" w:rsidP="00F0265D">
            <w:pPr>
              <w:jc w:val="center"/>
              <w:rPr>
                <w:lang w:val="en-AU"/>
              </w:rPr>
            </w:pPr>
            <w:r>
              <w:rPr>
                <w:lang w:val="en-AU"/>
              </w:rPr>
              <w:t>9.4.7</w:t>
            </w:r>
          </w:p>
        </w:tc>
        <w:tc>
          <w:tcPr>
            <w:tcW w:w="4798" w:type="dxa"/>
            <w:gridSpan w:val="2"/>
            <w:tcBorders>
              <w:top w:val="single" w:sz="4" w:space="0" w:color="auto"/>
              <w:bottom w:val="single" w:sz="4" w:space="0" w:color="auto"/>
              <w:right w:val="single" w:sz="18" w:space="0" w:color="auto"/>
            </w:tcBorders>
          </w:tcPr>
          <w:p w14:paraId="01C14152" w14:textId="77777777" w:rsidR="00F0265D" w:rsidRPr="00070B4C" w:rsidRDefault="00F0265D" w:rsidP="00F0265D">
            <w:pPr>
              <w:jc w:val="both"/>
              <w:rPr>
                <w:rFonts w:ascii="Arial" w:hAnsi="Arial" w:cs="Arial"/>
                <w:color w:val="000000"/>
                <w:lang w:val="en-AU"/>
              </w:rPr>
            </w:pPr>
            <w:r>
              <w:rPr>
                <w:rFonts w:ascii="Arial" w:hAnsi="Arial" w:cs="Arial"/>
                <w:color w:val="000000"/>
              </w:rPr>
              <w:t xml:space="preserve">Change heading of paragraph to “Bail pending per-sentence or other report”.  Added case of </w:t>
            </w:r>
            <w:r w:rsidRPr="005F01F1">
              <w:rPr>
                <w:rFonts w:ascii="Arial" w:hAnsi="Arial" w:cs="Arial"/>
                <w:i/>
                <w:color w:val="000000"/>
              </w:rPr>
              <w:t>AW v R</w:t>
            </w:r>
            <w:r>
              <w:rPr>
                <w:rFonts w:ascii="Arial" w:hAnsi="Arial" w:cs="Arial"/>
                <w:color w:val="000000"/>
              </w:rPr>
              <w:t xml:space="preserve"> [2013] VSC 56.</w:t>
            </w:r>
          </w:p>
        </w:tc>
      </w:tr>
      <w:tr w:rsidR="00F0265D" w14:paraId="35005527" w14:textId="77777777" w:rsidTr="0069037C">
        <w:tc>
          <w:tcPr>
            <w:tcW w:w="1219" w:type="dxa"/>
            <w:gridSpan w:val="2"/>
            <w:tcBorders>
              <w:top w:val="single" w:sz="4" w:space="0" w:color="auto"/>
              <w:left w:val="single" w:sz="18" w:space="0" w:color="auto"/>
              <w:bottom w:val="single" w:sz="4" w:space="0" w:color="auto"/>
            </w:tcBorders>
          </w:tcPr>
          <w:p w14:paraId="379CBB6B" w14:textId="77777777" w:rsidR="00F0265D" w:rsidRDefault="00F0265D" w:rsidP="00F0265D">
            <w:pPr>
              <w:rPr>
                <w:lang w:val="en-AU"/>
              </w:rPr>
            </w:pPr>
            <w:r>
              <w:rPr>
                <w:lang w:val="en-AU"/>
              </w:rPr>
              <w:t>06/03/13</w:t>
            </w:r>
          </w:p>
        </w:tc>
        <w:tc>
          <w:tcPr>
            <w:tcW w:w="836" w:type="dxa"/>
            <w:tcBorders>
              <w:top w:val="single" w:sz="4" w:space="0" w:color="auto"/>
              <w:bottom w:val="single" w:sz="4" w:space="0" w:color="auto"/>
            </w:tcBorders>
          </w:tcPr>
          <w:p w14:paraId="12CECC2B" w14:textId="57B5E64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27B4E5C"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F79F6DC" w14:textId="77777777" w:rsidR="00F0265D" w:rsidRPr="00C1557C" w:rsidRDefault="00F0265D" w:rsidP="00F0265D">
            <w:pPr>
              <w:jc w:val="both"/>
              <w:rPr>
                <w:rFonts w:ascii="Arial" w:hAnsi="Arial" w:cs="Arial"/>
                <w:color w:val="000000"/>
              </w:rPr>
            </w:pPr>
            <w:r>
              <w:rPr>
                <w:rFonts w:ascii="Arial" w:hAnsi="Arial" w:cs="Arial"/>
                <w:color w:val="000000"/>
              </w:rPr>
              <w:t>R</w:t>
            </w:r>
            <w:r w:rsidRPr="00C1557C">
              <w:rPr>
                <w:rFonts w:ascii="Arial" w:hAnsi="Arial" w:cs="Arial"/>
                <w:color w:val="000000"/>
              </w:rPr>
              <w:t xml:space="preserve">eference to </w:t>
            </w:r>
            <w:r>
              <w:rPr>
                <w:rFonts w:ascii="Arial" w:hAnsi="Arial" w:cs="Arial"/>
                <w:color w:val="000000"/>
              </w:rPr>
              <w:t xml:space="preserve">cases of </w:t>
            </w:r>
            <w:r w:rsidRPr="000A52DC">
              <w:rPr>
                <w:rFonts w:ascii="Arial" w:hAnsi="Arial" w:cs="Arial"/>
                <w:i/>
                <w:iCs/>
                <w:color w:val="000000"/>
                <w:lang w:val="en-AU"/>
              </w:rPr>
              <w:t xml:space="preserve">Michael Wilson &amp; Partners Limited v Nicholls </w:t>
            </w:r>
            <w:r w:rsidRPr="000A52DC">
              <w:rPr>
                <w:rFonts w:ascii="Arial" w:hAnsi="Arial" w:cs="Arial"/>
                <w:color w:val="000000"/>
                <w:lang w:val="en-AU"/>
              </w:rPr>
              <w:t>[2011] HCA 48</w:t>
            </w:r>
            <w:r w:rsidRPr="000A52DC">
              <w:rPr>
                <w:rFonts w:ascii="Arial" w:hAnsi="Arial" w:cs="Arial"/>
                <w:color w:val="000000"/>
              </w:rPr>
              <w:t>;</w:t>
            </w:r>
            <w:r>
              <w:rPr>
                <w:rFonts w:ascii="Arial" w:hAnsi="Arial" w:cs="Arial"/>
                <w:i/>
                <w:color w:val="000000"/>
              </w:rPr>
              <w:t xml:space="preserve"> </w:t>
            </w:r>
            <w:proofErr w:type="spellStart"/>
            <w:r w:rsidRPr="00C1557C">
              <w:rPr>
                <w:rFonts w:ascii="Arial" w:hAnsi="Arial" w:cs="Arial"/>
                <w:i/>
                <w:color w:val="000000"/>
              </w:rPr>
              <w:t>Flavel</w:t>
            </w:r>
            <w:proofErr w:type="spellEnd"/>
            <w:r w:rsidRPr="00C1557C">
              <w:rPr>
                <w:rFonts w:ascii="Arial" w:hAnsi="Arial" w:cs="Arial"/>
                <w:i/>
                <w:color w:val="000000"/>
              </w:rPr>
              <w:t xml:space="preserve"> v </w:t>
            </w:r>
            <w:proofErr w:type="spellStart"/>
            <w:r w:rsidRPr="00C1557C">
              <w:rPr>
                <w:rFonts w:ascii="Arial" w:hAnsi="Arial" w:cs="Arial"/>
                <w:i/>
                <w:color w:val="000000"/>
              </w:rPr>
              <w:t>Morsby</w:t>
            </w:r>
            <w:proofErr w:type="spellEnd"/>
            <w:r w:rsidRPr="00C1557C">
              <w:rPr>
                <w:rFonts w:ascii="Arial" w:hAnsi="Arial" w:cs="Arial"/>
                <w:color w:val="000000"/>
              </w:rPr>
              <w:t xml:space="preserve"> [2012] VSC 433.</w:t>
            </w:r>
          </w:p>
        </w:tc>
      </w:tr>
      <w:tr w:rsidR="00F0265D" w14:paraId="37BE5975" w14:textId="77777777" w:rsidTr="0069037C">
        <w:tc>
          <w:tcPr>
            <w:tcW w:w="1219" w:type="dxa"/>
            <w:gridSpan w:val="2"/>
            <w:tcBorders>
              <w:top w:val="single" w:sz="4" w:space="0" w:color="auto"/>
              <w:left w:val="single" w:sz="18" w:space="0" w:color="auto"/>
              <w:bottom w:val="single" w:sz="4" w:space="0" w:color="auto"/>
            </w:tcBorders>
          </w:tcPr>
          <w:p w14:paraId="68CF7D20" w14:textId="77777777" w:rsidR="00F0265D" w:rsidRDefault="00F0265D" w:rsidP="00F0265D">
            <w:pPr>
              <w:rPr>
                <w:lang w:val="en-AU"/>
              </w:rPr>
            </w:pPr>
            <w:r>
              <w:rPr>
                <w:lang w:val="en-AU"/>
              </w:rPr>
              <w:t>06/03/13</w:t>
            </w:r>
          </w:p>
        </w:tc>
        <w:tc>
          <w:tcPr>
            <w:tcW w:w="836" w:type="dxa"/>
            <w:tcBorders>
              <w:top w:val="single" w:sz="4" w:space="0" w:color="auto"/>
              <w:bottom w:val="single" w:sz="4" w:space="0" w:color="auto"/>
            </w:tcBorders>
          </w:tcPr>
          <w:p w14:paraId="7B002B29" w14:textId="22E643C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084AB5F" w14:textId="77777777" w:rsidR="00F0265D" w:rsidRDefault="00F0265D" w:rsidP="00F0265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0CAF2F83" w14:textId="77777777" w:rsidR="00F0265D" w:rsidRDefault="00F0265D" w:rsidP="00F0265D">
            <w:pPr>
              <w:jc w:val="both"/>
              <w:rPr>
                <w:rFonts w:ascii="Arial" w:hAnsi="Arial" w:cs="Arial"/>
                <w:color w:val="000000"/>
              </w:rPr>
            </w:pPr>
            <w:r>
              <w:rPr>
                <w:rFonts w:ascii="Arial" w:hAnsi="Arial" w:cs="Arial"/>
                <w:color w:val="000000"/>
              </w:rPr>
              <w:t>Re</w:t>
            </w:r>
            <w:r w:rsidRPr="00AC3AA4">
              <w:rPr>
                <w:rFonts w:ascii="Arial" w:hAnsi="Arial" w:cs="Arial"/>
                <w:color w:val="000000"/>
              </w:rPr>
              <w:t xml:space="preserve">ference to </w:t>
            </w:r>
            <w:proofErr w:type="spellStart"/>
            <w:r w:rsidRPr="00AC3AA4">
              <w:rPr>
                <w:rFonts w:ascii="Arial" w:hAnsi="Arial" w:cs="Arial"/>
                <w:i/>
                <w:color w:val="000000"/>
              </w:rPr>
              <w:t>Dolheguy</w:t>
            </w:r>
            <w:proofErr w:type="spellEnd"/>
            <w:r w:rsidRPr="00AC3AA4">
              <w:rPr>
                <w:rFonts w:ascii="Arial" w:hAnsi="Arial" w:cs="Arial"/>
                <w:i/>
                <w:color w:val="000000"/>
              </w:rPr>
              <w:t xml:space="preserve"> v Lane </w:t>
            </w:r>
            <w:r w:rsidRPr="00AC3AA4">
              <w:rPr>
                <w:rFonts w:ascii="Arial" w:hAnsi="Arial" w:cs="Arial"/>
                <w:color w:val="000000"/>
              </w:rPr>
              <w:t>[2012] VSC 328 at [16]-[23].</w:t>
            </w:r>
          </w:p>
        </w:tc>
      </w:tr>
      <w:tr w:rsidR="00F0265D" w14:paraId="33B7D1FD" w14:textId="77777777" w:rsidTr="0069037C">
        <w:tc>
          <w:tcPr>
            <w:tcW w:w="1219" w:type="dxa"/>
            <w:gridSpan w:val="2"/>
            <w:tcBorders>
              <w:top w:val="single" w:sz="4" w:space="0" w:color="auto"/>
              <w:left w:val="single" w:sz="18" w:space="0" w:color="auto"/>
              <w:bottom w:val="single" w:sz="4" w:space="0" w:color="auto"/>
            </w:tcBorders>
          </w:tcPr>
          <w:p w14:paraId="1C7A9F12" w14:textId="77777777" w:rsidR="00F0265D" w:rsidRDefault="00F0265D" w:rsidP="00F0265D">
            <w:pPr>
              <w:rPr>
                <w:lang w:val="en-AU"/>
              </w:rPr>
            </w:pPr>
            <w:r>
              <w:rPr>
                <w:lang w:val="en-AU"/>
              </w:rPr>
              <w:t>06/03/13</w:t>
            </w:r>
          </w:p>
        </w:tc>
        <w:tc>
          <w:tcPr>
            <w:tcW w:w="836" w:type="dxa"/>
            <w:tcBorders>
              <w:top w:val="single" w:sz="4" w:space="0" w:color="auto"/>
              <w:bottom w:val="single" w:sz="4" w:space="0" w:color="auto"/>
            </w:tcBorders>
          </w:tcPr>
          <w:p w14:paraId="2735268B" w14:textId="3E4E776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D147465" w14:textId="77777777" w:rsidR="00F0265D" w:rsidRDefault="00F0265D" w:rsidP="00F0265D">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54C20E9F" w14:textId="77777777" w:rsidR="00F0265D" w:rsidRDefault="00F0265D" w:rsidP="00F0265D">
            <w:pPr>
              <w:jc w:val="both"/>
              <w:rPr>
                <w:rFonts w:ascii="Arial" w:hAnsi="Arial" w:cs="Arial"/>
                <w:color w:val="000000"/>
              </w:rPr>
            </w:pPr>
            <w:r>
              <w:rPr>
                <w:rFonts w:ascii="Arial" w:hAnsi="Arial" w:cs="Arial"/>
                <w:color w:val="000000"/>
              </w:rPr>
              <w:t>Re</w:t>
            </w:r>
            <w:r w:rsidRPr="00AC3AA4">
              <w:rPr>
                <w:rFonts w:ascii="Arial" w:hAnsi="Arial" w:cs="Arial"/>
                <w:color w:val="000000"/>
              </w:rPr>
              <w:t xml:space="preserve">ference to </w:t>
            </w:r>
            <w:proofErr w:type="spellStart"/>
            <w:r>
              <w:rPr>
                <w:rFonts w:ascii="Arial" w:hAnsi="Arial" w:cs="Arial"/>
                <w:i/>
                <w:color w:val="000000"/>
              </w:rPr>
              <w:t>Pasqualotto</w:t>
            </w:r>
            <w:proofErr w:type="spellEnd"/>
            <w:r>
              <w:rPr>
                <w:rFonts w:ascii="Arial" w:hAnsi="Arial" w:cs="Arial"/>
                <w:i/>
                <w:color w:val="000000"/>
              </w:rPr>
              <w:t xml:space="preserve"> v </w:t>
            </w:r>
            <w:proofErr w:type="spellStart"/>
            <w:r>
              <w:rPr>
                <w:rFonts w:ascii="Arial" w:hAnsi="Arial" w:cs="Arial"/>
                <w:i/>
                <w:color w:val="000000"/>
              </w:rPr>
              <w:t>Pasqualotto</w:t>
            </w:r>
            <w:proofErr w:type="spellEnd"/>
            <w:r w:rsidRPr="00AC3AA4">
              <w:rPr>
                <w:rFonts w:ascii="Arial" w:hAnsi="Arial" w:cs="Arial"/>
                <w:i/>
                <w:color w:val="000000"/>
              </w:rPr>
              <w:t xml:space="preserve"> </w:t>
            </w:r>
            <w:r w:rsidRPr="00AC3AA4">
              <w:rPr>
                <w:rFonts w:ascii="Arial" w:hAnsi="Arial" w:cs="Arial"/>
                <w:color w:val="000000"/>
              </w:rPr>
              <w:t>[201</w:t>
            </w:r>
            <w:r>
              <w:rPr>
                <w:rFonts w:ascii="Arial" w:hAnsi="Arial" w:cs="Arial"/>
                <w:color w:val="000000"/>
              </w:rPr>
              <w:t>3</w:t>
            </w:r>
            <w:r w:rsidRPr="00AC3AA4">
              <w:rPr>
                <w:rFonts w:ascii="Arial" w:hAnsi="Arial" w:cs="Arial"/>
                <w:color w:val="000000"/>
              </w:rPr>
              <w:t>] VSC</w:t>
            </w:r>
            <w:r>
              <w:rPr>
                <w:rFonts w:ascii="Arial" w:hAnsi="Arial" w:cs="Arial"/>
                <w:color w:val="000000"/>
              </w:rPr>
              <w:t>A</w:t>
            </w:r>
            <w:r w:rsidRPr="00AC3AA4">
              <w:rPr>
                <w:rFonts w:ascii="Arial" w:hAnsi="Arial" w:cs="Arial"/>
                <w:color w:val="000000"/>
              </w:rPr>
              <w:t xml:space="preserve"> </w:t>
            </w:r>
            <w:r>
              <w:rPr>
                <w:rFonts w:ascii="Arial" w:hAnsi="Arial" w:cs="Arial"/>
                <w:color w:val="000000"/>
              </w:rPr>
              <w:t>16</w:t>
            </w:r>
            <w:r w:rsidRPr="00AC3AA4">
              <w:rPr>
                <w:rFonts w:ascii="Arial" w:hAnsi="Arial" w:cs="Arial"/>
                <w:color w:val="000000"/>
              </w:rPr>
              <w:t xml:space="preserve"> at </w:t>
            </w:r>
            <w:r>
              <w:rPr>
                <w:rFonts w:ascii="Arial" w:hAnsi="Arial" w:cs="Arial"/>
                <w:color w:val="000000"/>
              </w:rPr>
              <w:t xml:space="preserve">[177] &amp; </w:t>
            </w:r>
            <w:r w:rsidRPr="00AC3AA4">
              <w:rPr>
                <w:rFonts w:ascii="Arial" w:hAnsi="Arial" w:cs="Arial"/>
                <w:color w:val="000000"/>
              </w:rPr>
              <w:t>[</w:t>
            </w:r>
            <w:r>
              <w:rPr>
                <w:rFonts w:ascii="Arial" w:hAnsi="Arial" w:cs="Arial"/>
                <w:color w:val="000000"/>
              </w:rPr>
              <w:t>22</w:t>
            </w:r>
            <w:r w:rsidRPr="00AC3AA4">
              <w:rPr>
                <w:rFonts w:ascii="Arial" w:hAnsi="Arial" w:cs="Arial"/>
                <w:color w:val="000000"/>
              </w:rPr>
              <w:t>1]-[2</w:t>
            </w:r>
            <w:r>
              <w:rPr>
                <w:rFonts w:ascii="Arial" w:hAnsi="Arial" w:cs="Arial"/>
                <w:color w:val="000000"/>
              </w:rPr>
              <w:t>7</w:t>
            </w:r>
            <w:r w:rsidRPr="00AC3AA4">
              <w:rPr>
                <w:rFonts w:ascii="Arial" w:hAnsi="Arial" w:cs="Arial"/>
                <w:color w:val="000000"/>
              </w:rPr>
              <w:t>3].</w:t>
            </w:r>
          </w:p>
        </w:tc>
      </w:tr>
      <w:tr w:rsidR="00F0265D" w14:paraId="0B7F509D" w14:textId="77777777" w:rsidTr="0069037C">
        <w:tc>
          <w:tcPr>
            <w:tcW w:w="1219" w:type="dxa"/>
            <w:gridSpan w:val="2"/>
            <w:tcBorders>
              <w:top w:val="single" w:sz="4" w:space="0" w:color="auto"/>
              <w:left w:val="single" w:sz="18" w:space="0" w:color="auto"/>
              <w:bottom w:val="single" w:sz="4" w:space="0" w:color="auto"/>
            </w:tcBorders>
          </w:tcPr>
          <w:p w14:paraId="2DFFA3CA" w14:textId="77777777" w:rsidR="00F0265D" w:rsidRDefault="00F0265D" w:rsidP="00F0265D">
            <w:pPr>
              <w:keepNext/>
              <w:rPr>
                <w:lang w:val="en-AU"/>
              </w:rPr>
            </w:pPr>
            <w:r>
              <w:rPr>
                <w:lang w:val="en-AU"/>
              </w:rPr>
              <w:lastRenderedPageBreak/>
              <w:t>06/03/13</w:t>
            </w:r>
          </w:p>
        </w:tc>
        <w:tc>
          <w:tcPr>
            <w:tcW w:w="836" w:type="dxa"/>
            <w:tcBorders>
              <w:top w:val="single" w:sz="4" w:space="0" w:color="auto"/>
              <w:bottom w:val="single" w:sz="4" w:space="0" w:color="auto"/>
            </w:tcBorders>
          </w:tcPr>
          <w:p w14:paraId="433B3DCC" w14:textId="64A7F2BF" w:rsidR="00F0265D" w:rsidRDefault="00F0265D" w:rsidP="00F0265D">
            <w:pPr>
              <w:keepNext/>
              <w:jc w:val="center"/>
              <w:rPr>
                <w:lang w:val="en-AU"/>
              </w:rPr>
            </w:pPr>
            <w:r>
              <w:rPr>
                <w:lang w:val="en-AU"/>
              </w:rPr>
              <w:t>3</w:t>
            </w:r>
          </w:p>
        </w:tc>
        <w:tc>
          <w:tcPr>
            <w:tcW w:w="1439" w:type="dxa"/>
            <w:tcBorders>
              <w:top w:val="single" w:sz="4" w:space="0" w:color="auto"/>
              <w:bottom w:val="single" w:sz="4" w:space="0" w:color="auto"/>
            </w:tcBorders>
          </w:tcPr>
          <w:p w14:paraId="52BE848A" w14:textId="77777777" w:rsidR="00F0265D" w:rsidRDefault="00F0265D" w:rsidP="00F0265D">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1EF7C45" w14:textId="77777777" w:rsidR="00F0265D" w:rsidRPr="00AC3AA4" w:rsidRDefault="00F0265D" w:rsidP="00F0265D">
            <w:pPr>
              <w:keepNext/>
              <w:jc w:val="both"/>
              <w:rPr>
                <w:rFonts w:ascii="Arial" w:hAnsi="Arial" w:cs="Arial"/>
                <w:color w:val="000000"/>
              </w:rPr>
            </w:pPr>
            <w:r w:rsidRPr="00AC3AA4">
              <w:rPr>
                <w:rFonts w:ascii="Arial" w:hAnsi="Arial" w:cs="Arial"/>
                <w:color w:val="000000"/>
              </w:rPr>
              <w:t xml:space="preserve">Reference to cases of </w:t>
            </w:r>
            <w:r w:rsidRPr="00AC3AA4">
              <w:rPr>
                <w:rFonts w:ascii="Arial" w:hAnsi="Arial" w:cs="Arial"/>
                <w:i/>
                <w:color w:val="000000"/>
              </w:rPr>
              <w:t>Knight v FP Special Assets Ltd</w:t>
            </w:r>
            <w:r w:rsidRPr="00AC3AA4">
              <w:rPr>
                <w:rFonts w:ascii="Arial" w:hAnsi="Arial" w:cs="Arial"/>
                <w:color w:val="000000"/>
              </w:rPr>
              <w:t xml:space="preserve"> (1992) 174 CLR 178; </w:t>
            </w:r>
            <w:r w:rsidRPr="00AC3AA4">
              <w:rPr>
                <w:rFonts w:ascii="Arial" w:hAnsi="Arial" w:cs="Arial"/>
                <w:i/>
                <w:color w:val="000000"/>
              </w:rPr>
              <w:t>Bischof v Adams</w:t>
            </w:r>
            <w:r w:rsidRPr="00AC3AA4">
              <w:rPr>
                <w:rFonts w:ascii="Arial" w:hAnsi="Arial" w:cs="Arial"/>
                <w:color w:val="000000"/>
              </w:rPr>
              <w:t xml:space="preserve"> [1992] 2 VR 198; </w:t>
            </w:r>
            <w:r w:rsidRPr="00AC3AA4">
              <w:rPr>
                <w:rFonts w:ascii="Arial" w:hAnsi="Arial" w:cs="Arial"/>
                <w:i/>
                <w:color w:val="000000"/>
              </w:rPr>
              <w:t xml:space="preserve">Victorian Workcover Authority v Roman Catholic Trusts Corporation for Archdiocese of Melbourne &amp; Anor </w:t>
            </w:r>
            <w:r w:rsidRPr="00AC3AA4">
              <w:rPr>
                <w:rFonts w:ascii="Arial" w:hAnsi="Arial" w:cs="Arial"/>
                <w:color w:val="000000"/>
              </w:rPr>
              <w:t xml:space="preserve">[2013] VSC 26; </w:t>
            </w:r>
            <w:r w:rsidRPr="00AC3AA4">
              <w:rPr>
                <w:rFonts w:ascii="Arial" w:hAnsi="Arial" w:cs="Arial"/>
                <w:i/>
                <w:color w:val="000000"/>
              </w:rPr>
              <w:t>Brown v Glen Eira (No. 2)</w:t>
            </w:r>
            <w:r w:rsidRPr="00AC3AA4">
              <w:rPr>
                <w:rFonts w:ascii="Arial" w:hAnsi="Arial" w:cs="Arial"/>
                <w:color w:val="000000"/>
              </w:rPr>
              <w:t xml:space="preserve"> [2012] VSC 273.</w:t>
            </w:r>
          </w:p>
        </w:tc>
      </w:tr>
      <w:tr w:rsidR="00F0265D" w14:paraId="2EE222EB" w14:textId="77777777" w:rsidTr="0069037C">
        <w:tc>
          <w:tcPr>
            <w:tcW w:w="1219" w:type="dxa"/>
            <w:gridSpan w:val="2"/>
            <w:tcBorders>
              <w:top w:val="single" w:sz="4" w:space="0" w:color="auto"/>
              <w:left w:val="single" w:sz="18" w:space="0" w:color="auto"/>
              <w:bottom w:val="single" w:sz="4" w:space="0" w:color="auto"/>
            </w:tcBorders>
          </w:tcPr>
          <w:p w14:paraId="2E446017" w14:textId="77777777" w:rsidR="00F0265D" w:rsidRDefault="00F0265D" w:rsidP="00F0265D">
            <w:pPr>
              <w:rPr>
                <w:lang w:val="en-AU"/>
              </w:rPr>
            </w:pPr>
            <w:r>
              <w:rPr>
                <w:lang w:val="en-AU"/>
              </w:rPr>
              <w:t>19/02/13</w:t>
            </w:r>
          </w:p>
        </w:tc>
        <w:tc>
          <w:tcPr>
            <w:tcW w:w="836" w:type="dxa"/>
            <w:tcBorders>
              <w:top w:val="single" w:sz="4" w:space="0" w:color="auto"/>
              <w:bottom w:val="single" w:sz="4" w:space="0" w:color="auto"/>
            </w:tcBorders>
          </w:tcPr>
          <w:p w14:paraId="10273005" w14:textId="38ED885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A69E53D" w14:textId="77777777" w:rsidR="00F0265D" w:rsidRDefault="00F0265D" w:rsidP="00F0265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5B8C428E" w14:textId="77777777" w:rsidR="00F0265D" w:rsidRDefault="00F0265D" w:rsidP="00F0265D">
            <w:pPr>
              <w:jc w:val="both"/>
              <w:rPr>
                <w:rFonts w:ascii="Arial" w:hAnsi="Arial" w:cs="Arial"/>
                <w:color w:val="000000"/>
              </w:rPr>
            </w:pPr>
            <w:r>
              <w:rPr>
                <w:rFonts w:ascii="Arial" w:hAnsi="Arial" w:cs="Arial"/>
                <w:color w:val="000000"/>
              </w:rPr>
              <w:t xml:space="preserve">Reference to case of </w:t>
            </w:r>
            <w:r w:rsidRPr="00EC74B3">
              <w:rPr>
                <w:rFonts w:ascii="Arial" w:hAnsi="Arial" w:cs="Arial"/>
                <w:i/>
                <w:color w:val="000000"/>
              </w:rPr>
              <w:t>MA v The Queen</w:t>
            </w:r>
            <w:r>
              <w:rPr>
                <w:rFonts w:ascii="Arial" w:hAnsi="Arial" w:cs="Arial"/>
                <w:color w:val="000000"/>
              </w:rPr>
              <w:t xml:space="preserve"> [2013] VSCA 20.</w:t>
            </w:r>
          </w:p>
        </w:tc>
      </w:tr>
      <w:tr w:rsidR="00F0265D" w14:paraId="59195083" w14:textId="77777777" w:rsidTr="0069037C">
        <w:tc>
          <w:tcPr>
            <w:tcW w:w="1219" w:type="dxa"/>
            <w:gridSpan w:val="2"/>
            <w:tcBorders>
              <w:top w:val="single" w:sz="4" w:space="0" w:color="auto"/>
              <w:left w:val="single" w:sz="18" w:space="0" w:color="auto"/>
              <w:bottom w:val="single" w:sz="4" w:space="0" w:color="auto"/>
            </w:tcBorders>
          </w:tcPr>
          <w:p w14:paraId="34626957" w14:textId="77777777" w:rsidR="00F0265D" w:rsidRDefault="00F0265D" w:rsidP="00F0265D">
            <w:pPr>
              <w:rPr>
                <w:lang w:val="en-AU"/>
              </w:rPr>
            </w:pPr>
            <w:r>
              <w:rPr>
                <w:lang w:val="en-AU"/>
              </w:rPr>
              <w:t>19/02/13</w:t>
            </w:r>
          </w:p>
        </w:tc>
        <w:tc>
          <w:tcPr>
            <w:tcW w:w="836" w:type="dxa"/>
            <w:tcBorders>
              <w:top w:val="single" w:sz="4" w:space="0" w:color="auto"/>
              <w:bottom w:val="single" w:sz="4" w:space="0" w:color="auto"/>
            </w:tcBorders>
          </w:tcPr>
          <w:p w14:paraId="3E6FEB86" w14:textId="52DA2930"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6AB4101" w14:textId="77777777" w:rsidR="00F0265D" w:rsidRDefault="00F0265D" w:rsidP="00F0265D">
            <w:pPr>
              <w:jc w:val="center"/>
              <w:rPr>
                <w:lang w:val="en-AU"/>
              </w:rPr>
            </w:pPr>
            <w:r>
              <w:rPr>
                <w:lang w:val="en-AU"/>
              </w:rPr>
              <w:t>10.3.2(3)</w:t>
            </w:r>
          </w:p>
        </w:tc>
        <w:tc>
          <w:tcPr>
            <w:tcW w:w="4798" w:type="dxa"/>
            <w:gridSpan w:val="2"/>
            <w:tcBorders>
              <w:top w:val="single" w:sz="4" w:space="0" w:color="auto"/>
              <w:bottom w:val="single" w:sz="4" w:space="0" w:color="auto"/>
              <w:right w:val="single" w:sz="18" w:space="0" w:color="auto"/>
            </w:tcBorders>
          </w:tcPr>
          <w:p w14:paraId="52E9AE96" w14:textId="77777777" w:rsidR="00F0265D" w:rsidRDefault="00F0265D" w:rsidP="00F0265D">
            <w:pPr>
              <w:jc w:val="both"/>
              <w:rPr>
                <w:rFonts w:ascii="Arial" w:hAnsi="Arial" w:cs="Arial"/>
                <w:color w:val="000000"/>
              </w:rPr>
            </w:pPr>
            <w:r>
              <w:rPr>
                <w:rFonts w:ascii="Arial" w:hAnsi="Arial" w:cs="Arial"/>
                <w:color w:val="000000"/>
              </w:rPr>
              <w:t>Added commentary on alternative arrangements for witnesses to give evidence in various circumstances:</w:t>
            </w:r>
          </w:p>
          <w:p w14:paraId="69DB878E" w14:textId="77777777" w:rsidR="00F0265D" w:rsidRDefault="00F0265D" w:rsidP="00F0265D">
            <w:pPr>
              <w:jc w:val="both"/>
              <w:rPr>
                <w:rFonts w:ascii="Arial" w:hAnsi="Arial" w:cs="Arial"/>
                <w:color w:val="000000"/>
              </w:rPr>
            </w:pPr>
            <w:r>
              <w:rPr>
                <w:rFonts w:ascii="Arial" w:hAnsi="Arial" w:cs="Arial"/>
                <w:color w:val="000000"/>
              </w:rPr>
              <w:t>1. ss.42D-42I of the Evidence (Miscellaneous Provisions) Act 1958 and associated cases;</w:t>
            </w:r>
          </w:p>
          <w:p w14:paraId="25EC5556" w14:textId="77777777" w:rsidR="00F0265D" w:rsidRDefault="00F0265D" w:rsidP="00F0265D">
            <w:pPr>
              <w:jc w:val="both"/>
              <w:rPr>
                <w:rFonts w:ascii="Arial" w:hAnsi="Arial" w:cs="Arial"/>
                <w:color w:val="000000"/>
              </w:rPr>
            </w:pPr>
            <w:r>
              <w:rPr>
                <w:rFonts w:ascii="Arial" w:hAnsi="Arial" w:cs="Arial"/>
                <w:color w:val="000000"/>
              </w:rPr>
              <w:t>2. ss.366-368A of the CPA and associated cases;</w:t>
            </w:r>
          </w:p>
          <w:p w14:paraId="76929CA8" w14:textId="77777777" w:rsidR="00F0265D" w:rsidRDefault="00F0265D" w:rsidP="00F0265D">
            <w:pPr>
              <w:jc w:val="both"/>
              <w:rPr>
                <w:rFonts w:ascii="Arial" w:hAnsi="Arial" w:cs="Arial"/>
                <w:color w:val="000000"/>
              </w:rPr>
            </w:pPr>
            <w:r>
              <w:rPr>
                <w:rFonts w:ascii="Arial" w:hAnsi="Arial" w:cs="Arial"/>
                <w:color w:val="000000"/>
              </w:rPr>
              <w:t>3. ss.353-358 of the CPA</w:t>
            </w:r>
          </w:p>
          <w:p w14:paraId="7190BFC1" w14:textId="77777777" w:rsidR="00F0265D" w:rsidRDefault="00F0265D" w:rsidP="00F0265D">
            <w:pPr>
              <w:jc w:val="both"/>
              <w:rPr>
                <w:rFonts w:ascii="Arial" w:hAnsi="Arial" w:cs="Arial"/>
                <w:color w:val="000000"/>
              </w:rPr>
            </w:pPr>
            <w:r>
              <w:rPr>
                <w:rFonts w:ascii="Arial" w:hAnsi="Arial" w:cs="Arial"/>
                <w:color w:val="000000"/>
              </w:rPr>
              <w:t>4. ss.339-352 of the CPA and associated cases.</w:t>
            </w:r>
          </w:p>
        </w:tc>
      </w:tr>
      <w:tr w:rsidR="00F0265D" w14:paraId="771CE4DD" w14:textId="77777777" w:rsidTr="0069037C">
        <w:tc>
          <w:tcPr>
            <w:tcW w:w="1219" w:type="dxa"/>
            <w:gridSpan w:val="2"/>
            <w:tcBorders>
              <w:top w:val="single" w:sz="4" w:space="0" w:color="auto"/>
              <w:left w:val="single" w:sz="18" w:space="0" w:color="auto"/>
              <w:bottom w:val="single" w:sz="4" w:space="0" w:color="auto"/>
            </w:tcBorders>
          </w:tcPr>
          <w:p w14:paraId="3B32A61B" w14:textId="77777777" w:rsidR="00F0265D" w:rsidRDefault="00F0265D" w:rsidP="00F0265D">
            <w:pPr>
              <w:rPr>
                <w:lang w:val="en-AU"/>
              </w:rPr>
            </w:pPr>
            <w:r>
              <w:rPr>
                <w:lang w:val="en-AU"/>
              </w:rPr>
              <w:t>19/02/13</w:t>
            </w:r>
          </w:p>
        </w:tc>
        <w:tc>
          <w:tcPr>
            <w:tcW w:w="836" w:type="dxa"/>
            <w:tcBorders>
              <w:top w:val="single" w:sz="4" w:space="0" w:color="auto"/>
              <w:bottom w:val="single" w:sz="4" w:space="0" w:color="auto"/>
            </w:tcBorders>
          </w:tcPr>
          <w:p w14:paraId="211B1E98" w14:textId="22D23FF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8717D52" w14:textId="77777777" w:rsidR="00F0265D" w:rsidRDefault="00F0265D" w:rsidP="00F0265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4E16CEF" w14:textId="77777777" w:rsidR="00F0265D" w:rsidRDefault="00F0265D" w:rsidP="00F0265D">
            <w:pPr>
              <w:jc w:val="both"/>
              <w:rPr>
                <w:rFonts w:ascii="Arial" w:hAnsi="Arial" w:cs="Arial"/>
                <w:color w:val="000000"/>
              </w:rPr>
            </w:pPr>
            <w:r>
              <w:rPr>
                <w:rFonts w:ascii="Arial" w:hAnsi="Arial" w:cs="Arial"/>
                <w:color w:val="000000"/>
              </w:rPr>
              <w:t xml:space="preserve">References to new cases of </w:t>
            </w:r>
            <w:r w:rsidRPr="00E42668">
              <w:rPr>
                <w:rFonts w:ascii="Arial" w:hAnsi="Arial" w:cs="Arial"/>
                <w:i/>
                <w:color w:val="000000"/>
              </w:rPr>
              <w:t xml:space="preserve">R v </w:t>
            </w:r>
            <w:proofErr w:type="spellStart"/>
            <w:r w:rsidRPr="00E42668">
              <w:rPr>
                <w:rFonts w:ascii="Arial" w:hAnsi="Arial" w:cs="Arial"/>
                <w:i/>
                <w:color w:val="000000"/>
              </w:rPr>
              <w:t>Mocenigo</w:t>
            </w:r>
            <w:proofErr w:type="spellEnd"/>
            <w:r w:rsidRPr="00E42668">
              <w:rPr>
                <w:rFonts w:ascii="Arial" w:hAnsi="Arial" w:cs="Arial"/>
                <w:i/>
                <w:color w:val="000000"/>
              </w:rPr>
              <w:t xml:space="preserve"> (Ruling No. 4)</w:t>
            </w:r>
            <w:r>
              <w:rPr>
                <w:rFonts w:ascii="Arial" w:hAnsi="Arial" w:cs="Arial"/>
                <w:color w:val="000000"/>
              </w:rPr>
              <w:t xml:space="preserve"> [2012] VSC 442; </w:t>
            </w:r>
            <w:r w:rsidRPr="00E42668">
              <w:rPr>
                <w:rFonts w:ascii="Arial" w:hAnsi="Arial" w:cs="Arial"/>
                <w:i/>
                <w:color w:val="000000"/>
              </w:rPr>
              <w:t>DPP v Gillespie (Ruling No 2)</w:t>
            </w:r>
            <w:r>
              <w:rPr>
                <w:rFonts w:ascii="Arial" w:hAnsi="Arial" w:cs="Arial"/>
                <w:color w:val="000000"/>
              </w:rPr>
              <w:t xml:space="preserve"> [2012] VSC 553.  Extract from new case of </w:t>
            </w:r>
            <w:r w:rsidRPr="00E42668">
              <w:rPr>
                <w:rFonts w:ascii="Arial" w:hAnsi="Arial" w:cs="Arial"/>
                <w:i/>
                <w:color w:val="000000"/>
              </w:rPr>
              <w:t>R v Bond (Ruling No 15)</w:t>
            </w:r>
            <w:r>
              <w:rPr>
                <w:rFonts w:ascii="Arial" w:hAnsi="Arial" w:cs="Arial"/>
                <w:color w:val="000000"/>
              </w:rPr>
              <w:t xml:space="preserve"> [2012] VSC 119 referring to “tension” between </w:t>
            </w:r>
            <w:r w:rsidRPr="00E42668">
              <w:rPr>
                <w:rFonts w:ascii="Arial" w:hAnsi="Arial" w:cs="Arial"/>
                <w:i/>
                <w:color w:val="000000"/>
              </w:rPr>
              <w:t>R v Cengiz</w:t>
            </w:r>
            <w:r>
              <w:rPr>
                <w:rFonts w:ascii="Arial" w:hAnsi="Arial" w:cs="Arial"/>
                <w:color w:val="000000"/>
              </w:rPr>
              <w:t xml:space="preserve"> [1998] 3 VR 720 at 735 and </w:t>
            </w:r>
            <w:r w:rsidRPr="00E42668">
              <w:rPr>
                <w:rFonts w:ascii="Arial" w:hAnsi="Arial" w:cs="Arial"/>
                <w:i/>
                <w:color w:val="000000"/>
              </w:rPr>
              <w:t xml:space="preserve">Attorney-General’s Reference (No 1 of 1983) </w:t>
            </w:r>
            <w:r>
              <w:rPr>
                <w:rFonts w:ascii="Arial" w:hAnsi="Arial" w:cs="Arial"/>
                <w:color w:val="000000"/>
              </w:rPr>
              <w:t>[1983] 2 VR 410 at 415.  Material on “</w:t>
            </w:r>
            <w:r w:rsidRPr="00E42668">
              <w:rPr>
                <w:rFonts w:ascii="Arial" w:hAnsi="Arial" w:cs="Arial"/>
                <w:i/>
                <w:color w:val="000000"/>
              </w:rPr>
              <w:t>Prasad</w:t>
            </w:r>
            <w:r>
              <w:rPr>
                <w:rFonts w:ascii="Arial" w:hAnsi="Arial" w:cs="Arial"/>
                <w:color w:val="000000"/>
              </w:rPr>
              <w:t xml:space="preserve"> direction” in </w:t>
            </w:r>
            <w:r w:rsidRPr="00E42668">
              <w:rPr>
                <w:rFonts w:ascii="Arial" w:hAnsi="Arial" w:cs="Arial"/>
                <w:i/>
                <w:color w:val="000000"/>
              </w:rPr>
              <w:t>DPP v Gillespie (Ruling No 2)</w:t>
            </w:r>
            <w:r>
              <w:rPr>
                <w:rFonts w:ascii="Arial" w:hAnsi="Arial" w:cs="Arial"/>
                <w:color w:val="000000"/>
              </w:rPr>
              <w:t xml:space="preserve"> [2012] VSC 553 at [9]-[11].  Extract from new case of </w:t>
            </w:r>
            <w:r w:rsidRPr="00E42668">
              <w:rPr>
                <w:rFonts w:ascii="Arial" w:hAnsi="Arial" w:cs="Arial"/>
                <w:i/>
                <w:color w:val="000000"/>
              </w:rPr>
              <w:t>DPP v Singh</w:t>
            </w:r>
            <w:r>
              <w:rPr>
                <w:rFonts w:ascii="Arial" w:hAnsi="Arial" w:cs="Arial"/>
                <w:color w:val="000000"/>
              </w:rPr>
              <w:t xml:space="preserve"> [2012] VSCA 167 at [8].  Added references to cases of </w:t>
            </w:r>
            <w:r w:rsidRPr="00E42668">
              <w:rPr>
                <w:rFonts w:ascii="Arial" w:hAnsi="Arial" w:cs="Arial"/>
                <w:i/>
                <w:color w:val="000000"/>
              </w:rPr>
              <w:t>R v Cheng</w:t>
            </w:r>
            <w:r>
              <w:rPr>
                <w:rFonts w:ascii="Arial" w:hAnsi="Arial" w:cs="Arial"/>
                <w:color w:val="000000"/>
              </w:rPr>
              <w:t xml:space="preserve"> (1999) 48 NSWLR 616; </w:t>
            </w:r>
            <w:r w:rsidRPr="00E42668">
              <w:rPr>
                <w:rFonts w:ascii="Arial" w:hAnsi="Arial" w:cs="Arial"/>
                <w:i/>
                <w:color w:val="000000"/>
              </w:rPr>
              <w:t>DPP (Vic) v Garde-Wilson</w:t>
            </w:r>
            <w:r>
              <w:rPr>
                <w:rFonts w:ascii="Arial" w:hAnsi="Arial" w:cs="Arial"/>
                <w:color w:val="000000"/>
              </w:rPr>
              <w:t xml:space="preserve"> (2006) 15 VR 640; </w:t>
            </w:r>
            <w:r w:rsidRPr="00E42668">
              <w:rPr>
                <w:rFonts w:ascii="Arial" w:hAnsi="Arial" w:cs="Arial"/>
                <w:i/>
                <w:color w:val="000000"/>
              </w:rPr>
              <w:t>R v Stone</w:t>
            </w:r>
            <w:r>
              <w:rPr>
                <w:rFonts w:ascii="Arial" w:hAnsi="Arial" w:cs="Arial"/>
                <w:color w:val="000000"/>
              </w:rPr>
              <w:t xml:space="preserve"> (2005) 64 NSWLR 413.</w:t>
            </w:r>
          </w:p>
        </w:tc>
      </w:tr>
      <w:tr w:rsidR="00F0265D" w14:paraId="0B10B30B" w14:textId="77777777" w:rsidTr="0069037C">
        <w:tc>
          <w:tcPr>
            <w:tcW w:w="1219" w:type="dxa"/>
            <w:gridSpan w:val="2"/>
            <w:tcBorders>
              <w:top w:val="single" w:sz="4" w:space="0" w:color="auto"/>
              <w:left w:val="single" w:sz="18" w:space="0" w:color="auto"/>
              <w:bottom w:val="single" w:sz="4" w:space="0" w:color="auto"/>
            </w:tcBorders>
          </w:tcPr>
          <w:p w14:paraId="2A84DC89" w14:textId="77777777" w:rsidR="00F0265D" w:rsidRDefault="00F0265D" w:rsidP="00F0265D">
            <w:pPr>
              <w:rPr>
                <w:lang w:val="en-AU"/>
              </w:rPr>
            </w:pPr>
            <w:r>
              <w:rPr>
                <w:lang w:val="en-AU"/>
              </w:rPr>
              <w:t>09/01/13</w:t>
            </w:r>
          </w:p>
        </w:tc>
        <w:tc>
          <w:tcPr>
            <w:tcW w:w="836" w:type="dxa"/>
            <w:tcBorders>
              <w:top w:val="single" w:sz="4" w:space="0" w:color="auto"/>
              <w:bottom w:val="single" w:sz="4" w:space="0" w:color="auto"/>
            </w:tcBorders>
          </w:tcPr>
          <w:p w14:paraId="460D3D20" w14:textId="6CF33FC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4EEC7CD" w14:textId="77777777" w:rsidR="00F0265D" w:rsidRDefault="00F0265D" w:rsidP="00F0265D">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5773A869" w14:textId="77777777" w:rsidR="00F0265D" w:rsidRDefault="00F0265D" w:rsidP="00F0265D">
            <w:pPr>
              <w:jc w:val="both"/>
              <w:rPr>
                <w:rFonts w:ascii="Arial" w:hAnsi="Arial" w:cs="Arial"/>
                <w:color w:val="000000"/>
              </w:rPr>
            </w:pPr>
            <w:r>
              <w:rPr>
                <w:rFonts w:ascii="Arial" w:hAnsi="Arial" w:cs="Arial"/>
                <w:color w:val="000000"/>
              </w:rPr>
              <w:t>New paragraph entitled “Recommendations by the ‘Cummins Inquiry’.”  Commentary on Recommendations 53 &amp; 54 of the Inquiry.</w:t>
            </w:r>
          </w:p>
        </w:tc>
      </w:tr>
      <w:tr w:rsidR="00F0265D" w14:paraId="254AB803" w14:textId="77777777" w:rsidTr="0069037C">
        <w:tc>
          <w:tcPr>
            <w:tcW w:w="1219" w:type="dxa"/>
            <w:gridSpan w:val="2"/>
            <w:tcBorders>
              <w:top w:val="single" w:sz="4" w:space="0" w:color="auto"/>
              <w:left w:val="single" w:sz="18" w:space="0" w:color="auto"/>
              <w:bottom w:val="single" w:sz="4" w:space="0" w:color="auto"/>
            </w:tcBorders>
          </w:tcPr>
          <w:p w14:paraId="1AB159E1" w14:textId="77777777" w:rsidR="00F0265D" w:rsidRDefault="00F0265D" w:rsidP="00F0265D">
            <w:pPr>
              <w:rPr>
                <w:lang w:val="en-AU"/>
              </w:rPr>
            </w:pPr>
            <w:r>
              <w:rPr>
                <w:lang w:val="en-AU"/>
              </w:rPr>
              <w:t>09/01/13</w:t>
            </w:r>
          </w:p>
        </w:tc>
        <w:tc>
          <w:tcPr>
            <w:tcW w:w="836" w:type="dxa"/>
            <w:tcBorders>
              <w:top w:val="single" w:sz="4" w:space="0" w:color="auto"/>
              <w:bottom w:val="single" w:sz="4" w:space="0" w:color="auto"/>
            </w:tcBorders>
          </w:tcPr>
          <w:p w14:paraId="20D1DF03" w14:textId="01F0156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E653A80" w14:textId="77777777" w:rsidR="00F0265D" w:rsidRDefault="00F0265D" w:rsidP="00F0265D">
            <w:pPr>
              <w:jc w:val="center"/>
              <w:rPr>
                <w:lang w:val="en-AU"/>
              </w:rPr>
            </w:pPr>
            <w:r>
              <w:rPr>
                <w:lang w:val="en-AU"/>
              </w:rPr>
              <w:t>4.7.11</w:t>
            </w:r>
          </w:p>
        </w:tc>
        <w:tc>
          <w:tcPr>
            <w:tcW w:w="4798" w:type="dxa"/>
            <w:gridSpan w:val="2"/>
            <w:tcBorders>
              <w:top w:val="single" w:sz="4" w:space="0" w:color="auto"/>
              <w:bottom w:val="single" w:sz="4" w:space="0" w:color="auto"/>
              <w:right w:val="single" w:sz="18" w:space="0" w:color="auto"/>
            </w:tcBorders>
          </w:tcPr>
          <w:p w14:paraId="7C82141E" w14:textId="77777777" w:rsidR="00F0265D" w:rsidRDefault="00F0265D" w:rsidP="00F0265D">
            <w:pPr>
              <w:jc w:val="both"/>
              <w:rPr>
                <w:rFonts w:ascii="Arial" w:hAnsi="Arial" w:cs="Arial"/>
                <w:color w:val="000000"/>
              </w:rPr>
            </w:pPr>
            <w:r>
              <w:rPr>
                <w:rFonts w:ascii="Arial" w:hAnsi="Arial" w:cs="Arial"/>
                <w:color w:val="000000"/>
              </w:rPr>
              <w:t>Renumbered paragraph – formerly 4.7.10.</w:t>
            </w:r>
          </w:p>
        </w:tc>
      </w:tr>
      <w:tr w:rsidR="00F0265D" w14:paraId="2C07D54B" w14:textId="77777777" w:rsidTr="0069037C">
        <w:tc>
          <w:tcPr>
            <w:tcW w:w="1219" w:type="dxa"/>
            <w:gridSpan w:val="2"/>
            <w:tcBorders>
              <w:top w:val="single" w:sz="4" w:space="0" w:color="auto"/>
              <w:left w:val="single" w:sz="18" w:space="0" w:color="auto"/>
              <w:bottom w:val="single" w:sz="4" w:space="0" w:color="auto"/>
            </w:tcBorders>
          </w:tcPr>
          <w:p w14:paraId="3E822155" w14:textId="77777777" w:rsidR="00F0265D" w:rsidRDefault="00F0265D" w:rsidP="00F0265D">
            <w:pPr>
              <w:rPr>
                <w:lang w:val="en-AU"/>
              </w:rPr>
            </w:pPr>
            <w:r>
              <w:rPr>
                <w:lang w:val="en-AU"/>
              </w:rPr>
              <w:t>08/01/13</w:t>
            </w:r>
          </w:p>
        </w:tc>
        <w:tc>
          <w:tcPr>
            <w:tcW w:w="836" w:type="dxa"/>
            <w:tcBorders>
              <w:top w:val="single" w:sz="4" w:space="0" w:color="auto"/>
              <w:bottom w:val="single" w:sz="4" w:space="0" w:color="auto"/>
            </w:tcBorders>
          </w:tcPr>
          <w:p w14:paraId="21459658" w14:textId="2FFCBA3B"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05A566FE" w14:textId="77777777" w:rsidR="00F0265D" w:rsidRDefault="00F0265D" w:rsidP="00F0265D">
            <w:pPr>
              <w:jc w:val="center"/>
              <w:rPr>
                <w:lang w:val="en-AU"/>
              </w:rPr>
            </w:pPr>
            <w:r>
              <w:rPr>
                <w:lang w:val="en-AU"/>
              </w:rPr>
              <w:t>8.2.1</w:t>
            </w:r>
          </w:p>
        </w:tc>
        <w:tc>
          <w:tcPr>
            <w:tcW w:w="4798" w:type="dxa"/>
            <w:gridSpan w:val="2"/>
            <w:tcBorders>
              <w:top w:val="single" w:sz="4" w:space="0" w:color="auto"/>
              <w:bottom w:val="single" w:sz="4" w:space="0" w:color="auto"/>
              <w:right w:val="single" w:sz="18" w:space="0" w:color="auto"/>
            </w:tcBorders>
          </w:tcPr>
          <w:p w14:paraId="356CDA84" w14:textId="77777777" w:rsidR="00F0265D" w:rsidRDefault="00F0265D" w:rsidP="00F0265D">
            <w:pPr>
              <w:jc w:val="both"/>
              <w:rPr>
                <w:rFonts w:ascii="Arial" w:hAnsi="Arial" w:cs="Arial"/>
                <w:color w:val="000000"/>
              </w:rPr>
            </w:pPr>
            <w:r>
              <w:rPr>
                <w:rFonts w:ascii="Arial" w:hAnsi="Arial" w:cs="Arial"/>
                <w:color w:val="000000"/>
              </w:rPr>
              <w:t xml:space="preserve">Added commentary on s.84 of the Evidence Act 2008 and extract from new case of </w:t>
            </w:r>
            <w:r w:rsidRPr="00A31385">
              <w:rPr>
                <w:rFonts w:ascii="Arial" w:hAnsi="Arial" w:cs="Arial"/>
                <w:i/>
                <w:color w:val="000000"/>
              </w:rPr>
              <w:t xml:space="preserve">R v </w:t>
            </w:r>
            <w:proofErr w:type="spellStart"/>
            <w:r w:rsidRPr="00A31385">
              <w:rPr>
                <w:rFonts w:ascii="Arial" w:hAnsi="Arial" w:cs="Arial"/>
                <w:i/>
                <w:color w:val="000000"/>
              </w:rPr>
              <w:t>Aujla</w:t>
            </w:r>
            <w:proofErr w:type="spellEnd"/>
            <w:r w:rsidRPr="00A31385">
              <w:rPr>
                <w:rFonts w:ascii="Arial" w:hAnsi="Arial" w:cs="Arial"/>
                <w:i/>
                <w:color w:val="000000"/>
              </w:rPr>
              <w:t xml:space="preserve"> &amp; </w:t>
            </w:r>
            <w:proofErr w:type="spellStart"/>
            <w:r w:rsidRPr="00A31385">
              <w:rPr>
                <w:rFonts w:ascii="Arial" w:hAnsi="Arial" w:cs="Arial"/>
                <w:i/>
                <w:color w:val="000000"/>
              </w:rPr>
              <w:t>anor</w:t>
            </w:r>
            <w:proofErr w:type="spellEnd"/>
            <w:r w:rsidRPr="00A31385">
              <w:rPr>
                <w:rFonts w:ascii="Arial" w:hAnsi="Arial" w:cs="Arial"/>
                <w:i/>
                <w:color w:val="000000"/>
              </w:rPr>
              <w:t xml:space="preserve"> </w:t>
            </w:r>
            <w:r>
              <w:rPr>
                <w:rFonts w:ascii="Arial" w:hAnsi="Arial" w:cs="Arial"/>
                <w:color w:val="000000"/>
              </w:rPr>
              <w:t>[2012] VSC 213 at [4].</w:t>
            </w:r>
          </w:p>
        </w:tc>
      </w:tr>
      <w:tr w:rsidR="00F0265D" w14:paraId="071B5612" w14:textId="77777777" w:rsidTr="0069037C">
        <w:tc>
          <w:tcPr>
            <w:tcW w:w="1219" w:type="dxa"/>
            <w:gridSpan w:val="2"/>
            <w:tcBorders>
              <w:top w:val="single" w:sz="4" w:space="0" w:color="auto"/>
              <w:left w:val="single" w:sz="18" w:space="0" w:color="auto"/>
              <w:bottom w:val="single" w:sz="4" w:space="0" w:color="auto"/>
            </w:tcBorders>
          </w:tcPr>
          <w:p w14:paraId="438E61D5" w14:textId="77777777" w:rsidR="00F0265D" w:rsidRDefault="00F0265D" w:rsidP="00F0265D">
            <w:pPr>
              <w:rPr>
                <w:lang w:val="en-AU"/>
              </w:rPr>
            </w:pPr>
            <w:r>
              <w:rPr>
                <w:lang w:val="en-AU"/>
              </w:rPr>
              <w:t>08/01/13</w:t>
            </w:r>
          </w:p>
        </w:tc>
        <w:tc>
          <w:tcPr>
            <w:tcW w:w="836" w:type="dxa"/>
            <w:tcBorders>
              <w:top w:val="single" w:sz="4" w:space="0" w:color="auto"/>
              <w:bottom w:val="single" w:sz="4" w:space="0" w:color="auto"/>
            </w:tcBorders>
          </w:tcPr>
          <w:p w14:paraId="484BFC13" w14:textId="302A46B1"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26123A9F" w14:textId="77777777" w:rsidR="00F0265D" w:rsidRDefault="00F0265D" w:rsidP="00F0265D">
            <w:pPr>
              <w:jc w:val="center"/>
              <w:rPr>
                <w:lang w:val="en-AU"/>
              </w:rPr>
            </w:pPr>
            <w:r>
              <w:rPr>
                <w:lang w:val="en-AU"/>
              </w:rPr>
              <w:t>8.2.2</w:t>
            </w:r>
          </w:p>
        </w:tc>
        <w:tc>
          <w:tcPr>
            <w:tcW w:w="4798" w:type="dxa"/>
            <w:gridSpan w:val="2"/>
            <w:tcBorders>
              <w:top w:val="single" w:sz="4" w:space="0" w:color="auto"/>
              <w:bottom w:val="single" w:sz="4" w:space="0" w:color="auto"/>
              <w:right w:val="single" w:sz="18" w:space="0" w:color="auto"/>
            </w:tcBorders>
          </w:tcPr>
          <w:p w14:paraId="245FB7CF" w14:textId="77777777" w:rsidR="00F0265D" w:rsidRDefault="00F0265D" w:rsidP="00F0265D">
            <w:pPr>
              <w:jc w:val="both"/>
              <w:rPr>
                <w:rFonts w:ascii="Arial" w:hAnsi="Arial" w:cs="Arial"/>
                <w:color w:val="000000"/>
              </w:rPr>
            </w:pPr>
            <w:r>
              <w:rPr>
                <w:rFonts w:ascii="Arial" w:hAnsi="Arial" w:cs="Arial"/>
                <w:color w:val="000000"/>
              </w:rPr>
              <w:t>Change paragraph title to “Regulation of conduct by investigating official”.</w:t>
            </w:r>
          </w:p>
        </w:tc>
      </w:tr>
      <w:tr w:rsidR="00F0265D" w14:paraId="476DCE39" w14:textId="77777777" w:rsidTr="0069037C">
        <w:tc>
          <w:tcPr>
            <w:tcW w:w="1219" w:type="dxa"/>
            <w:gridSpan w:val="2"/>
            <w:tcBorders>
              <w:top w:val="single" w:sz="4" w:space="0" w:color="auto"/>
              <w:left w:val="single" w:sz="18" w:space="0" w:color="auto"/>
              <w:bottom w:val="single" w:sz="4" w:space="0" w:color="auto"/>
            </w:tcBorders>
          </w:tcPr>
          <w:p w14:paraId="3EC1AA29" w14:textId="77777777" w:rsidR="00F0265D" w:rsidRDefault="00F0265D" w:rsidP="00F0265D">
            <w:pPr>
              <w:rPr>
                <w:lang w:val="en-AU"/>
              </w:rPr>
            </w:pPr>
            <w:r>
              <w:rPr>
                <w:lang w:val="en-AU"/>
              </w:rPr>
              <w:t>08/01/13</w:t>
            </w:r>
          </w:p>
        </w:tc>
        <w:tc>
          <w:tcPr>
            <w:tcW w:w="836" w:type="dxa"/>
            <w:tcBorders>
              <w:top w:val="single" w:sz="4" w:space="0" w:color="auto"/>
              <w:bottom w:val="single" w:sz="4" w:space="0" w:color="auto"/>
            </w:tcBorders>
          </w:tcPr>
          <w:p w14:paraId="26A9B486" w14:textId="11D548E0"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577F330C" w14:textId="77777777" w:rsidR="00F0265D" w:rsidRDefault="00F0265D" w:rsidP="00F0265D">
            <w:pPr>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45D6404E" w14:textId="77777777" w:rsidR="00F0265D" w:rsidRDefault="00F0265D" w:rsidP="00F0265D">
            <w:pPr>
              <w:jc w:val="both"/>
              <w:rPr>
                <w:rFonts w:ascii="Arial" w:hAnsi="Arial" w:cs="Arial"/>
                <w:color w:val="000000"/>
              </w:rPr>
            </w:pPr>
            <w:r>
              <w:rPr>
                <w:rFonts w:ascii="Arial" w:hAnsi="Arial" w:cs="Arial"/>
                <w:color w:val="000000"/>
              </w:rPr>
              <w:t xml:space="preserve">Added commentary on s.138 of the Evidence Act 2008 and extract from new case of </w:t>
            </w:r>
            <w:r w:rsidRPr="00A31385">
              <w:rPr>
                <w:rFonts w:ascii="Arial" w:hAnsi="Arial" w:cs="Arial"/>
                <w:i/>
                <w:color w:val="000000"/>
              </w:rPr>
              <w:t xml:space="preserve">R v </w:t>
            </w:r>
            <w:proofErr w:type="spellStart"/>
            <w:r w:rsidRPr="00A31385">
              <w:rPr>
                <w:rFonts w:ascii="Arial" w:hAnsi="Arial" w:cs="Arial"/>
                <w:i/>
                <w:color w:val="000000"/>
              </w:rPr>
              <w:t>Aujla</w:t>
            </w:r>
            <w:proofErr w:type="spellEnd"/>
            <w:r w:rsidRPr="00A31385">
              <w:rPr>
                <w:rFonts w:ascii="Arial" w:hAnsi="Arial" w:cs="Arial"/>
                <w:i/>
                <w:color w:val="000000"/>
              </w:rPr>
              <w:t xml:space="preserve"> &amp; </w:t>
            </w:r>
            <w:proofErr w:type="spellStart"/>
            <w:r w:rsidRPr="00A31385">
              <w:rPr>
                <w:rFonts w:ascii="Arial" w:hAnsi="Arial" w:cs="Arial"/>
                <w:i/>
                <w:color w:val="000000"/>
              </w:rPr>
              <w:t>anor</w:t>
            </w:r>
            <w:proofErr w:type="spellEnd"/>
            <w:r w:rsidRPr="00A31385">
              <w:rPr>
                <w:rFonts w:ascii="Arial" w:hAnsi="Arial" w:cs="Arial"/>
                <w:i/>
                <w:color w:val="000000"/>
              </w:rPr>
              <w:t xml:space="preserve"> </w:t>
            </w:r>
            <w:r>
              <w:rPr>
                <w:rFonts w:ascii="Arial" w:hAnsi="Arial" w:cs="Arial"/>
                <w:color w:val="000000"/>
              </w:rPr>
              <w:t>[2012] VSC 213 at [4].</w:t>
            </w:r>
          </w:p>
        </w:tc>
      </w:tr>
      <w:tr w:rsidR="00F0265D" w14:paraId="3BA7096E" w14:textId="77777777" w:rsidTr="0069037C">
        <w:tc>
          <w:tcPr>
            <w:tcW w:w="1219" w:type="dxa"/>
            <w:gridSpan w:val="2"/>
            <w:tcBorders>
              <w:top w:val="single" w:sz="4" w:space="0" w:color="auto"/>
              <w:left w:val="single" w:sz="18" w:space="0" w:color="auto"/>
              <w:bottom w:val="single" w:sz="4" w:space="0" w:color="auto"/>
            </w:tcBorders>
          </w:tcPr>
          <w:p w14:paraId="5A8D2B09"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74B8D94C" w14:textId="0658C86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275416D"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75BE684" w14:textId="77777777" w:rsidR="00F0265D" w:rsidRDefault="00F0265D" w:rsidP="00F0265D">
            <w:pPr>
              <w:jc w:val="both"/>
              <w:rPr>
                <w:rFonts w:ascii="Arial" w:hAnsi="Arial" w:cs="Arial"/>
                <w:color w:val="000000"/>
              </w:rPr>
            </w:pPr>
            <w:r>
              <w:rPr>
                <w:rFonts w:ascii="Arial" w:hAnsi="Arial" w:cs="Arial"/>
                <w:color w:val="000000"/>
              </w:rPr>
              <w:t xml:space="preserve">References to new cases of </w:t>
            </w:r>
            <w:proofErr w:type="spellStart"/>
            <w:r w:rsidRPr="00986720">
              <w:rPr>
                <w:rFonts w:ascii="Arial" w:hAnsi="Arial" w:cs="Arial"/>
                <w:bCs/>
                <w:i/>
                <w:color w:val="000000"/>
              </w:rPr>
              <w:t>Danne</w:t>
            </w:r>
            <w:proofErr w:type="spellEnd"/>
            <w:r w:rsidRPr="00986720">
              <w:rPr>
                <w:rFonts w:ascii="Arial" w:hAnsi="Arial" w:cs="Arial"/>
                <w:bCs/>
                <w:i/>
                <w:color w:val="000000"/>
              </w:rPr>
              <w:t xml:space="preserve"> v Coroner</w:t>
            </w:r>
            <w:r w:rsidRPr="00986720">
              <w:rPr>
                <w:rFonts w:ascii="Arial" w:hAnsi="Arial" w:cs="Arial"/>
                <w:bCs/>
                <w:color w:val="000000"/>
              </w:rPr>
              <w:t xml:space="preserve"> [2012] VSC 454 at [20]-[26] per Kyrou J; </w:t>
            </w:r>
            <w:r w:rsidRPr="00986720">
              <w:rPr>
                <w:rFonts w:ascii="Arial" w:hAnsi="Arial" w:cs="Arial"/>
                <w:i/>
                <w:color w:val="000000"/>
              </w:rPr>
              <w:t xml:space="preserve">Eaton v Dental Board of </w:t>
            </w:r>
            <w:smartTag w:uri="urn:schemas-microsoft-com:office:smarttags" w:element="country-region">
              <w:smartTag w:uri="urn:schemas-microsoft-com:office:smarttags" w:element="place">
                <w:r w:rsidRPr="00986720">
                  <w:rPr>
                    <w:rFonts w:ascii="Arial" w:hAnsi="Arial" w:cs="Arial"/>
                    <w:i/>
                    <w:color w:val="000000"/>
                  </w:rPr>
                  <w:t>Australia</w:t>
                </w:r>
              </w:smartTag>
            </w:smartTag>
            <w:r w:rsidRPr="00986720">
              <w:rPr>
                <w:rFonts w:ascii="Arial" w:hAnsi="Arial" w:cs="Arial"/>
                <w:color w:val="000000"/>
              </w:rPr>
              <w:t xml:space="preserve"> </w:t>
            </w:r>
            <w:r w:rsidRPr="00986720">
              <w:rPr>
                <w:rFonts w:ascii="Arial" w:hAnsi="Arial" w:cs="Arial"/>
                <w:bCs/>
                <w:color w:val="000000"/>
              </w:rPr>
              <w:t>[2012] VSC 510 at [25]-[32] per Kyrou J.</w:t>
            </w:r>
          </w:p>
        </w:tc>
      </w:tr>
      <w:tr w:rsidR="00F0265D" w14:paraId="18B077EB" w14:textId="77777777" w:rsidTr="0069037C">
        <w:tc>
          <w:tcPr>
            <w:tcW w:w="1219" w:type="dxa"/>
            <w:gridSpan w:val="2"/>
            <w:tcBorders>
              <w:top w:val="single" w:sz="4" w:space="0" w:color="auto"/>
              <w:left w:val="single" w:sz="18" w:space="0" w:color="auto"/>
              <w:bottom w:val="single" w:sz="4" w:space="0" w:color="auto"/>
            </w:tcBorders>
          </w:tcPr>
          <w:p w14:paraId="122192A3"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2D032A3E" w14:textId="4EDF138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D785ABF" w14:textId="77777777" w:rsidR="00F0265D" w:rsidRDefault="00F0265D" w:rsidP="00F0265D">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3D3E4381" w14:textId="77777777" w:rsidR="00F0265D" w:rsidRDefault="00F0265D" w:rsidP="00F0265D">
            <w:pPr>
              <w:jc w:val="both"/>
              <w:rPr>
                <w:rFonts w:ascii="Arial" w:hAnsi="Arial" w:cs="Arial"/>
                <w:color w:val="000000"/>
              </w:rPr>
            </w:pPr>
            <w:r>
              <w:rPr>
                <w:rFonts w:ascii="Arial" w:hAnsi="Arial" w:cs="Arial"/>
                <w:color w:val="000000"/>
              </w:rPr>
              <w:t xml:space="preserve">Extract from new case of </w:t>
            </w:r>
            <w:r w:rsidRPr="00986720">
              <w:rPr>
                <w:rFonts w:ascii="Arial" w:hAnsi="Arial" w:cs="Arial"/>
                <w:i/>
                <w:color w:val="000000"/>
              </w:rPr>
              <w:t>Secretary to the Department of Justice v Yee</w:t>
            </w:r>
            <w:r w:rsidRPr="00986720">
              <w:rPr>
                <w:rFonts w:ascii="Arial" w:hAnsi="Arial" w:cs="Arial"/>
                <w:color w:val="000000"/>
              </w:rPr>
              <w:t xml:space="preserve"> [2012] VSC 447</w:t>
            </w:r>
            <w:r>
              <w:rPr>
                <w:rFonts w:ascii="Arial" w:hAnsi="Arial" w:cs="Arial"/>
                <w:color w:val="000000"/>
              </w:rPr>
              <w:t xml:space="preserve">.  Reference to new case of </w:t>
            </w:r>
            <w:r w:rsidRPr="00986720">
              <w:rPr>
                <w:rFonts w:ascii="Arial" w:hAnsi="Arial" w:cs="Arial"/>
                <w:i/>
                <w:color w:val="000000"/>
              </w:rPr>
              <w:t>Ta v Thompson &amp; Anor</w:t>
            </w:r>
            <w:r w:rsidRPr="00986720">
              <w:rPr>
                <w:rFonts w:ascii="Arial" w:hAnsi="Arial" w:cs="Arial"/>
                <w:color w:val="000000"/>
              </w:rPr>
              <w:t xml:space="preserve"> [2012] VSC 446 per Whelan J.</w:t>
            </w:r>
          </w:p>
        </w:tc>
      </w:tr>
      <w:tr w:rsidR="00F0265D" w14:paraId="65CFD5EF" w14:textId="77777777" w:rsidTr="0069037C">
        <w:tc>
          <w:tcPr>
            <w:tcW w:w="1219" w:type="dxa"/>
            <w:gridSpan w:val="2"/>
            <w:tcBorders>
              <w:top w:val="single" w:sz="4" w:space="0" w:color="auto"/>
              <w:left w:val="single" w:sz="18" w:space="0" w:color="auto"/>
              <w:bottom w:val="single" w:sz="4" w:space="0" w:color="auto"/>
            </w:tcBorders>
          </w:tcPr>
          <w:p w14:paraId="44F533DC"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0DD34F53" w14:textId="2852760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E96D2CE" w14:textId="77777777" w:rsidR="00F0265D" w:rsidRDefault="00F0265D" w:rsidP="00F0265D">
            <w:pPr>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7B2216C1" w14:textId="77777777" w:rsidR="00F0265D" w:rsidRDefault="00F0265D" w:rsidP="00F0265D">
            <w:pPr>
              <w:jc w:val="both"/>
              <w:rPr>
                <w:rFonts w:ascii="Arial" w:hAnsi="Arial" w:cs="Arial"/>
                <w:color w:val="000000"/>
              </w:rPr>
            </w:pPr>
            <w:r>
              <w:rPr>
                <w:rFonts w:ascii="Arial" w:hAnsi="Arial" w:cs="Arial"/>
                <w:color w:val="000000"/>
              </w:rPr>
              <w:t xml:space="preserve">Commentary on new case of </w:t>
            </w:r>
            <w:r w:rsidRPr="00986720">
              <w:rPr>
                <w:rFonts w:ascii="Arial" w:hAnsi="Arial" w:cs="Arial"/>
                <w:i/>
                <w:color w:val="000000"/>
              </w:rPr>
              <w:t>R v Payara</w:t>
            </w:r>
            <w:r w:rsidRPr="00986720">
              <w:rPr>
                <w:rFonts w:ascii="Arial" w:hAnsi="Arial" w:cs="Arial"/>
                <w:color w:val="000000"/>
              </w:rPr>
              <w:t xml:space="preserve"> [2012] VSCA 266</w:t>
            </w:r>
            <w:r>
              <w:rPr>
                <w:rFonts w:ascii="Arial" w:hAnsi="Arial" w:cs="Arial"/>
                <w:color w:val="000000"/>
              </w:rPr>
              <w:t>.</w:t>
            </w:r>
          </w:p>
        </w:tc>
      </w:tr>
      <w:tr w:rsidR="00F0265D" w:rsidRPr="00ED5DF3" w14:paraId="19800999" w14:textId="77777777" w:rsidTr="0069037C">
        <w:tc>
          <w:tcPr>
            <w:tcW w:w="1219" w:type="dxa"/>
            <w:gridSpan w:val="2"/>
            <w:tcBorders>
              <w:top w:val="single" w:sz="4" w:space="0" w:color="auto"/>
              <w:left w:val="single" w:sz="18" w:space="0" w:color="auto"/>
              <w:bottom w:val="single" w:sz="4" w:space="0" w:color="auto"/>
            </w:tcBorders>
          </w:tcPr>
          <w:p w14:paraId="714F1A59"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02B2B116" w14:textId="3784528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C404A13" w14:textId="77777777" w:rsidR="00F0265D" w:rsidRDefault="00F0265D" w:rsidP="00F0265D">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69666D67" w14:textId="77777777" w:rsidR="00F0265D" w:rsidRDefault="00F0265D" w:rsidP="00F0265D">
            <w:pPr>
              <w:jc w:val="both"/>
              <w:rPr>
                <w:rFonts w:ascii="Arial" w:hAnsi="Arial" w:cs="Arial"/>
                <w:color w:val="000000"/>
              </w:rPr>
            </w:pPr>
            <w:r>
              <w:rPr>
                <w:rFonts w:ascii="Arial" w:hAnsi="Arial" w:cs="Arial"/>
                <w:color w:val="000000"/>
              </w:rPr>
              <w:t>Change paragraph title to: “Trends in child protection reports 1989-1990 to 2010-2011”.  Various statistics for 2010-2011 added to 3 tables in this paragraph.</w:t>
            </w:r>
          </w:p>
        </w:tc>
      </w:tr>
      <w:tr w:rsidR="00F0265D" w:rsidRPr="00ED5DF3" w14:paraId="677C19FC" w14:textId="77777777" w:rsidTr="0069037C">
        <w:tc>
          <w:tcPr>
            <w:tcW w:w="1219" w:type="dxa"/>
            <w:gridSpan w:val="2"/>
            <w:tcBorders>
              <w:top w:val="single" w:sz="4" w:space="0" w:color="auto"/>
              <w:left w:val="single" w:sz="18" w:space="0" w:color="auto"/>
              <w:bottom w:val="single" w:sz="4" w:space="0" w:color="auto"/>
            </w:tcBorders>
          </w:tcPr>
          <w:p w14:paraId="5FFCEBC0"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04ED154C" w14:textId="4440121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656B158" w14:textId="77777777" w:rsidR="00F0265D" w:rsidRDefault="00F0265D" w:rsidP="00F0265D">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16DE414E" w14:textId="77777777" w:rsidR="00F0265D" w:rsidRDefault="00F0265D" w:rsidP="00F0265D">
            <w:pPr>
              <w:jc w:val="both"/>
              <w:rPr>
                <w:rFonts w:ascii="Arial" w:hAnsi="Arial" w:cs="Arial"/>
                <w:color w:val="000000"/>
              </w:rPr>
            </w:pPr>
            <w:r>
              <w:rPr>
                <w:rFonts w:ascii="Arial" w:hAnsi="Arial" w:cs="Arial"/>
                <w:color w:val="000000"/>
              </w:rPr>
              <w:t>Various statistics for 2010-2011 added to 2 tables in this paragraph.</w:t>
            </w:r>
          </w:p>
        </w:tc>
      </w:tr>
      <w:tr w:rsidR="00F0265D" w:rsidRPr="00ED5DF3" w14:paraId="1F594635" w14:textId="77777777" w:rsidTr="0069037C">
        <w:tc>
          <w:tcPr>
            <w:tcW w:w="1219" w:type="dxa"/>
            <w:gridSpan w:val="2"/>
            <w:tcBorders>
              <w:top w:val="single" w:sz="4" w:space="0" w:color="auto"/>
              <w:left w:val="single" w:sz="18" w:space="0" w:color="auto"/>
              <w:bottom w:val="single" w:sz="4" w:space="0" w:color="auto"/>
            </w:tcBorders>
          </w:tcPr>
          <w:p w14:paraId="1EFDD1C8"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0A65BB74" w14:textId="1265FEC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BD503CA" w14:textId="77777777" w:rsidR="00F0265D" w:rsidRDefault="00F0265D" w:rsidP="00F0265D">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35FF547E" w14:textId="77777777" w:rsidR="00F0265D" w:rsidRDefault="00F0265D" w:rsidP="00F0265D">
            <w:pPr>
              <w:jc w:val="both"/>
              <w:rPr>
                <w:rFonts w:ascii="Arial" w:hAnsi="Arial" w:cs="Arial"/>
                <w:color w:val="000000"/>
              </w:rPr>
            </w:pPr>
            <w:r>
              <w:rPr>
                <w:rFonts w:ascii="Arial" w:hAnsi="Arial" w:cs="Arial"/>
                <w:color w:val="000000"/>
              </w:rPr>
              <w:t xml:space="preserve">Added commentary on new case of </w:t>
            </w:r>
            <w:r w:rsidRPr="009D5490">
              <w:rPr>
                <w:rFonts w:ascii="Arial" w:hAnsi="Arial" w:cs="Arial"/>
                <w:i/>
                <w:color w:val="000000"/>
              </w:rPr>
              <w:t>A &amp; B v Children’s Court of Victoria</w:t>
            </w:r>
            <w:r>
              <w:rPr>
                <w:rFonts w:ascii="Arial" w:hAnsi="Arial" w:cs="Arial"/>
                <w:color w:val="000000"/>
              </w:rPr>
              <w:t xml:space="preserve"> [2012] VSC 589.</w:t>
            </w:r>
          </w:p>
        </w:tc>
      </w:tr>
      <w:tr w:rsidR="00F0265D" w:rsidRPr="00ED5DF3" w14:paraId="6A90251E" w14:textId="77777777" w:rsidTr="0069037C">
        <w:tc>
          <w:tcPr>
            <w:tcW w:w="1219" w:type="dxa"/>
            <w:gridSpan w:val="2"/>
            <w:tcBorders>
              <w:top w:val="single" w:sz="4" w:space="0" w:color="auto"/>
              <w:left w:val="single" w:sz="18" w:space="0" w:color="auto"/>
              <w:bottom w:val="single" w:sz="4" w:space="0" w:color="auto"/>
            </w:tcBorders>
          </w:tcPr>
          <w:p w14:paraId="3EE73054"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4635CE86" w14:textId="1CDDBC7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940B383" w14:textId="77777777" w:rsidR="00F0265D" w:rsidRDefault="00F0265D" w:rsidP="00F0265D">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62337158" w14:textId="77777777" w:rsidR="00F0265D" w:rsidRDefault="00F0265D" w:rsidP="00F0265D">
            <w:pPr>
              <w:jc w:val="both"/>
              <w:rPr>
                <w:rFonts w:ascii="Arial" w:hAnsi="Arial" w:cs="Arial"/>
                <w:color w:val="000000"/>
              </w:rPr>
            </w:pPr>
            <w:r>
              <w:rPr>
                <w:rFonts w:ascii="Arial" w:hAnsi="Arial" w:cs="Arial"/>
                <w:color w:val="000000"/>
              </w:rPr>
              <w:t xml:space="preserve">Added commentary on case of </w:t>
            </w:r>
            <w:r w:rsidRPr="009D5490">
              <w:rPr>
                <w:rFonts w:ascii="Arial" w:hAnsi="Arial" w:cs="Arial"/>
                <w:i/>
                <w:color w:val="000000"/>
              </w:rPr>
              <w:t xml:space="preserve">J v </w:t>
            </w:r>
            <w:proofErr w:type="spellStart"/>
            <w:r w:rsidRPr="009D5490">
              <w:rPr>
                <w:rFonts w:ascii="Arial" w:hAnsi="Arial" w:cs="Arial"/>
                <w:i/>
                <w:color w:val="000000"/>
              </w:rPr>
              <w:t>Lieschke</w:t>
            </w:r>
            <w:proofErr w:type="spellEnd"/>
            <w:r>
              <w:rPr>
                <w:rFonts w:ascii="Arial" w:hAnsi="Arial" w:cs="Arial"/>
                <w:color w:val="000000"/>
              </w:rPr>
              <w:t xml:space="preserve"> (1987) 162 CLR 447 at 456.</w:t>
            </w:r>
          </w:p>
        </w:tc>
      </w:tr>
      <w:tr w:rsidR="00F0265D" w:rsidRPr="00ED5DF3" w14:paraId="697F01EB" w14:textId="77777777" w:rsidTr="0069037C">
        <w:tc>
          <w:tcPr>
            <w:tcW w:w="1219" w:type="dxa"/>
            <w:gridSpan w:val="2"/>
            <w:tcBorders>
              <w:top w:val="single" w:sz="4" w:space="0" w:color="auto"/>
              <w:left w:val="single" w:sz="18" w:space="0" w:color="auto"/>
              <w:bottom w:val="single" w:sz="4" w:space="0" w:color="auto"/>
            </w:tcBorders>
          </w:tcPr>
          <w:p w14:paraId="36ECDC2C" w14:textId="77777777" w:rsidR="00F0265D" w:rsidRDefault="00F0265D" w:rsidP="00F0265D">
            <w:pPr>
              <w:rPr>
                <w:lang w:val="en-AU"/>
              </w:rPr>
            </w:pPr>
            <w:r>
              <w:rPr>
                <w:lang w:val="en-AU"/>
              </w:rPr>
              <w:lastRenderedPageBreak/>
              <w:t>17/12/12</w:t>
            </w:r>
          </w:p>
        </w:tc>
        <w:tc>
          <w:tcPr>
            <w:tcW w:w="836" w:type="dxa"/>
            <w:tcBorders>
              <w:top w:val="single" w:sz="4" w:space="0" w:color="auto"/>
              <w:bottom w:val="single" w:sz="4" w:space="0" w:color="auto"/>
            </w:tcBorders>
          </w:tcPr>
          <w:p w14:paraId="37C74985" w14:textId="145E73A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35C3C5E" w14:textId="77777777" w:rsidR="00F0265D" w:rsidRDefault="00F0265D" w:rsidP="00F0265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3484E62C" w14:textId="77777777" w:rsidR="00F0265D" w:rsidRDefault="00F0265D" w:rsidP="00F0265D">
            <w:pPr>
              <w:jc w:val="both"/>
              <w:rPr>
                <w:rFonts w:ascii="Arial" w:hAnsi="Arial" w:cs="Arial"/>
                <w:color w:val="000000"/>
              </w:rPr>
            </w:pPr>
            <w:r>
              <w:rPr>
                <w:rFonts w:ascii="Arial" w:hAnsi="Arial" w:cs="Arial"/>
                <w:color w:val="000000"/>
              </w:rPr>
              <w:t>Paragraph formerly entitled “Representation of child who is not respondent or applicant under the FVPA” moved to 4.7.10.</w:t>
            </w:r>
          </w:p>
        </w:tc>
      </w:tr>
      <w:tr w:rsidR="00F0265D" w:rsidRPr="00ED5DF3" w14:paraId="2B6710BA" w14:textId="77777777" w:rsidTr="0069037C">
        <w:tc>
          <w:tcPr>
            <w:tcW w:w="1219" w:type="dxa"/>
            <w:gridSpan w:val="2"/>
            <w:tcBorders>
              <w:top w:val="single" w:sz="4" w:space="0" w:color="auto"/>
              <w:left w:val="single" w:sz="18" w:space="0" w:color="auto"/>
              <w:bottom w:val="single" w:sz="4" w:space="0" w:color="auto"/>
            </w:tcBorders>
          </w:tcPr>
          <w:p w14:paraId="48798FB4"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7A8AC57A" w14:textId="167B10B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8C6D866" w14:textId="77777777" w:rsidR="00F0265D" w:rsidRDefault="00F0265D" w:rsidP="00F0265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3F689D4B" w14:textId="77777777" w:rsidR="00F0265D" w:rsidRDefault="00F0265D" w:rsidP="00F0265D">
            <w:pPr>
              <w:jc w:val="both"/>
              <w:rPr>
                <w:rFonts w:ascii="Arial" w:hAnsi="Arial" w:cs="Arial"/>
                <w:color w:val="000000"/>
              </w:rPr>
            </w:pPr>
            <w:r>
              <w:rPr>
                <w:rFonts w:ascii="Arial" w:hAnsi="Arial" w:cs="Arial"/>
                <w:color w:val="000000"/>
              </w:rPr>
              <w:t xml:space="preserve">New paragraph entitled “Representing more than one child in a proceeding” and containing new commentary on case of </w:t>
            </w:r>
            <w:r w:rsidRPr="009D5490">
              <w:rPr>
                <w:rFonts w:ascii="Arial" w:hAnsi="Arial" w:cs="Arial"/>
                <w:i/>
                <w:color w:val="000000"/>
              </w:rPr>
              <w:t>A &amp; B v Children’s Court of Victoria</w:t>
            </w:r>
            <w:r>
              <w:rPr>
                <w:rFonts w:ascii="Arial" w:hAnsi="Arial" w:cs="Arial"/>
                <w:color w:val="000000"/>
              </w:rPr>
              <w:t xml:space="preserve"> [2012] VSC 589.  Added references to cases of </w:t>
            </w:r>
            <w:r w:rsidRPr="00D00CAA">
              <w:rPr>
                <w:rFonts w:ascii="Arial" w:hAnsi="Arial" w:cs="Arial"/>
                <w:i/>
                <w:color w:val="000000"/>
              </w:rPr>
              <w:t>Bolkiah v KPMG</w:t>
            </w:r>
            <w:r w:rsidRPr="00D00CAA">
              <w:rPr>
                <w:rFonts w:ascii="Arial" w:hAnsi="Arial" w:cs="Arial"/>
                <w:color w:val="000000"/>
              </w:rPr>
              <w:t xml:space="preserve"> [1999] 2 AC 222; </w:t>
            </w:r>
            <w:r w:rsidRPr="00D00CAA">
              <w:rPr>
                <w:rFonts w:ascii="Arial" w:hAnsi="Arial" w:cs="Arial"/>
                <w:i/>
                <w:color w:val="000000"/>
              </w:rPr>
              <w:t>Giannarelli v Wraith</w:t>
            </w:r>
            <w:r w:rsidRPr="00D00CAA">
              <w:rPr>
                <w:rFonts w:ascii="Arial" w:hAnsi="Arial" w:cs="Arial"/>
                <w:color w:val="000000"/>
              </w:rPr>
              <w:t xml:space="preserve"> (1988) 165 CLR 543 at [555]-[556] and </w:t>
            </w:r>
            <w:r w:rsidRPr="00D00CAA">
              <w:rPr>
                <w:rFonts w:ascii="Arial" w:hAnsi="Arial" w:cs="Arial"/>
                <w:i/>
                <w:color w:val="000000"/>
              </w:rPr>
              <w:t>McVeigh v Linen House Pty Ltd</w:t>
            </w:r>
            <w:r w:rsidRPr="00D00CAA">
              <w:rPr>
                <w:rFonts w:ascii="Arial" w:hAnsi="Arial" w:cs="Arial"/>
                <w:color w:val="000000"/>
              </w:rPr>
              <w:t xml:space="preserve"> [1999] 3 VR 394, 398</w:t>
            </w:r>
            <w:r>
              <w:rPr>
                <w:rFonts w:ascii="Arial" w:hAnsi="Arial" w:cs="Arial"/>
                <w:color w:val="000000"/>
              </w:rPr>
              <w:t>.</w:t>
            </w:r>
          </w:p>
        </w:tc>
      </w:tr>
      <w:tr w:rsidR="00F0265D" w:rsidRPr="00ED5DF3" w14:paraId="32753D8D" w14:textId="77777777" w:rsidTr="0069037C">
        <w:tc>
          <w:tcPr>
            <w:tcW w:w="1219" w:type="dxa"/>
            <w:gridSpan w:val="2"/>
            <w:tcBorders>
              <w:top w:val="single" w:sz="4" w:space="0" w:color="auto"/>
              <w:left w:val="single" w:sz="18" w:space="0" w:color="auto"/>
              <w:bottom w:val="single" w:sz="4" w:space="0" w:color="auto"/>
            </w:tcBorders>
          </w:tcPr>
          <w:p w14:paraId="2BF9782D"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1C843090" w14:textId="04CC361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647D277" w14:textId="77777777" w:rsidR="00F0265D" w:rsidRDefault="00F0265D" w:rsidP="00F0265D">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5C61E403" w14:textId="77777777" w:rsidR="00F0265D" w:rsidRDefault="00F0265D" w:rsidP="00F0265D">
            <w:pPr>
              <w:jc w:val="both"/>
              <w:rPr>
                <w:rFonts w:ascii="Arial" w:hAnsi="Arial" w:cs="Arial"/>
                <w:color w:val="000000"/>
              </w:rPr>
            </w:pPr>
            <w:r>
              <w:rPr>
                <w:rFonts w:ascii="Arial" w:hAnsi="Arial" w:cs="Arial"/>
                <w:color w:val="000000"/>
              </w:rPr>
              <w:t xml:space="preserve">New paragraph entitled “Test whether representation to be by ‘instructions’ or ‘best </w:t>
            </w:r>
            <w:proofErr w:type="gramStart"/>
            <w:r>
              <w:rPr>
                <w:rFonts w:ascii="Arial" w:hAnsi="Arial" w:cs="Arial"/>
                <w:color w:val="000000"/>
              </w:rPr>
              <w:t>interests’</w:t>
            </w:r>
            <w:proofErr w:type="gramEnd"/>
            <w:r>
              <w:rPr>
                <w:rFonts w:ascii="Arial" w:hAnsi="Arial" w:cs="Arial"/>
                <w:color w:val="000000"/>
              </w:rPr>
              <w:t xml:space="preserve">.  Extracts from new case of </w:t>
            </w:r>
            <w:r w:rsidRPr="009D5490">
              <w:rPr>
                <w:rFonts w:ascii="Arial" w:hAnsi="Arial" w:cs="Arial"/>
                <w:i/>
                <w:color w:val="000000"/>
              </w:rPr>
              <w:t>A &amp; B v Children’s Court of Victoria</w:t>
            </w:r>
            <w:r>
              <w:rPr>
                <w:rFonts w:ascii="Arial" w:hAnsi="Arial" w:cs="Arial"/>
                <w:color w:val="000000"/>
              </w:rPr>
              <w:t xml:space="preserve"> [2012] VSC 589.</w:t>
            </w:r>
          </w:p>
        </w:tc>
      </w:tr>
      <w:tr w:rsidR="00F0265D" w:rsidRPr="00ED5DF3" w14:paraId="70560F99" w14:textId="77777777" w:rsidTr="0069037C">
        <w:tc>
          <w:tcPr>
            <w:tcW w:w="1219" w:type="dxa"/>
            <w:gridSpan w:val="2"/>
            <w:tcBorders>
              <w:top w:val="single" w:sz="4" w:space="0" w:color="auto"/>
              <w:left w:val="single" w:sz="18" w:space="0" w:color="auto"/>
              <w:bottom w:val="single" w:sz="4" w:space="0" w:color="auto"/>
            </w:tcBorders>
          </w:tcPr>
          <w:p w14:paraId="56C72ABB"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31BF1FFA" w14:textId="3EE2597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C3A7DB5" w14:textId="77777777" w:rsidR="00F0265D" w:rsidRDefault="00F0265D" w:rsidP="00F0265D">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3AF551F6" w14:textId="77777777" w:rsidR="00F0265D" w:rsidRDefault="00F0265D" w:rsidP="00F0265D">
            <w:pPr>
              <w:jc w:val="both"/>
              <w:rPr>
                <w:rFonts w:ascii="Arial" w:hAnsi="Arial" w:cs="Arial"/>
                <w:color w:val="000000"/>
              </w:rPr>
            </w:pPr>
            <w:r>
              <w:rPr>
                <w:rFonts w:ascii="Arial" w:hAnsi="Arial" w:cs="Arial"/>
                <w:color w:val="000000"/>
              </w:rPr>
              <w:t>Renumbered paragraph – formerly 4.7.7.</w:t>
            </w:r>
          </w:p>
        </w:tc>
      </w:tr>
      <w:tr w:rsidR="00F0265D" w:rsidRPr="00ED5DF3" w14:paraId="6E2AD700" w14:textId="77777777" w:rsidTr="0069037C">
        <w:tc>
          <w:tcPr>
            <w:tcW w:w="1219" w:type="dxa"/>
            <w:gridSpan w:val="2"/>
            <w:tcBorders>
              <w:top w:val="single" w:sz="4" w:space="0" w:color="auto"/>
              <w:left w:val="single" w:sz="18" w:space="0" w:color="auto"/>
              <w:bottom w:val="single" w:sz="4" w:space="0" w:color="auto"/>
            </w:tcBorders>
          </w:tcPr>
          <w:p w14:paraId="30A15A7E"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39195BA1" w14:textId="491550C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CDD10BF" w14:textId="77777777" w:rsidR="00F0265D" w:rsidRDefault="00F0265D" w:rsidP="00F0265D">
            <w:pPr>
              <w:jc w:val="center"/>
              <w:rPr>
                <w:lang w:val="en-AU"/>
              </w:rPr>
            </w:pPr>
            <w:r>
              <w:rPr>
                <w:lang w:val="en-AU"/>
              </w:rPr>
              <w:t>4.7.9</w:t>
            </w:r>
          </w:p>
        </w:tc>
        <w:tc>
          <w:tcPr>
            <w:tcW w:w="4798" w:type="dxa"/>
            <w:gridSpan w:val="2"/>
            <w:tcBorders>
              <w:top w:val="single" w:sz="4" w:space="0" w:color="auto"/>
              <w:bottom w:val="single" w:sz="4" w:space="0" w:color="auto"/>
              <w:right w:val="single" w:sz="18" w:space="0" w:color="auto"/>
            </w:tcBorders>
          </w:tcPr>
          <w:p w14:paraId="67D84062" w14:textId="77777777" w:rsidR="00F0265D" w:rsidRDefault="00F0265D" w:rsidP="00F0265D">
            <w:pPr>
              <w:jc w:val="both"/>
              <w:rPr>
                <w:rFonts w:ascii="Arial" w:hAnsi="Arial" w:cs="Arial"/>
                <w:color w:val="000000"/>
              </w:rPr>
            </w:pPr>
            <w:r>
              <w:rPr>
                <w:rFonts w:ascii="Arial" w:hAnsi="Arial" w:cs="Arial"/>
                <w:color w:val="000000"/>
              </w:rPr>
              <w:t>Renumbered paragraph – formerly 4.7.8.</w:t>
            </w:r>
          </w:p>
        </w:tc>
      </w:tr>
      <w:tr w:rsidR="00F0265D" w:rsidRPr="00ED5DF3" w14:paraId="049576C8" w14:textId="77777777" w:rsidTr="0069037C">
        <w:tc>
          <w:tcPr>
            <w:tcW w:w="1219" w:type="dxa"/>
            <w:gridSpan w:val="2"/>
            <w:tcBorders>
              <w:top w:val="single" w:sz="4" w:space="0" w:color="auto"/>
              <w:left w:val="single" w:sz="18" w:space="0" w:color="auto"/>
              <w:bottom w:val="single" w:sz="4" w:space="0" w:color="auto"/>
            </w:tcBorders>
          </w:tcPr>
          <w:p w14:paraId="7C870E50"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643D01E1" w14:textId="3F4DA9C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37E0775" w14:textId="77777777" w:rsidR="00F0265D" w:rsidRDefault="00F0265D" w:rsidP="00F0265D">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64F0CA80" w14:textId="77777777" w:rsidR="00F0265D" w:rsidRDefault="00F0265D" w:rsidP="00F0265D">
            <w:pPr>
              <w:jc w:val="both"/>
              <w:rPr>
                <w:rFonts w:ascii="Arial" w:hAnsi="Arial" w:cs="Arial"/>
                <w:color w:val="000000"/>
              </w:rPr>
            </w:pPr>
            <w:r>
              <w:rPr>
                <w:rFonts w:ascii="Arial" w:hAnsi="Arial" w:cs="Arial"/>
                <w:color w:val="000000"/>
              </w:rPr>
              <w:t>New paragraph (formerly 4.7.4) entitled “Representation of child who is not respondent or applicant under the FVPA”.  Minor change to content of former 4.7.4.</w:t>
            </w:r>
          </w:p>
        </w:tc>
      </w:tr>
      <w:tr w:rsidR="00F0265D" w:rsidRPr="00ED5DF3" w14:paraId="147F17E9" w14:textId="77777777" w:rsidTr="0069037C">
        <w:tc>
          <w:tcPr>
            <w:tcW w:w="1219" w:type="dxa"/>
            <w:gridSpan w:val="2"/>
            <w:tcBorders>
              <w:top w:val="single" w:sz="4" w:space="0" w:color="auto"/>
              <w:left w:val="single" w:sz="18" w:space="0" w:color="auto"/>
              <w:bottom w:val="single" w:sz="4" w:space="0" w:color="auto"/>
            </w:tcBorders>
          </w:tcPr>
          <w:p w14:paraId="74FA87CE"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4A38F008" w14:textId="6379658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55D490A" w14:textId="77777777" w:rsidR="00F0265D" w:rsidRDefault="00F0265D" w:rsidP="00F0265D">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66C7A7D9" w14:textId="77777777" w:rsidR="00F0265D" w:rsidRDefault="00F0265D" w:rsidP="00F0265D">
            <w:pPr>
              <w:jc w:val="both"/>
              <w:rPr>
                <w:rFonts w:ascii="Arial" w:hAnsi="Arial" w:cs="Arial"/>
                <w:color w:val="000000"/>
              </w:rPr>
            </w:pPr>
            <w:r>
              <w:rPr>
                <w:rFonts w:ascii="Arial" w:hAnsi="Arial" w:cs="Arial"/>
                <w:color w:val="000000"/>
              </w:rPr>
              <w:t xml:space="preserve">Commentary on new case of DOHS v Children’s Court of Victoria &amp; </w:t>
            </w:r>
            <w:proofErr w:type="spellStart"/>
            <w:r>
              <w:rPr>
                <w:rFonts w:ascii="Arial" w:hAnsi="Arial" w:cs="Arial"/>
                <w:color w:val="000000"/>
              </w:rPr>
              <w:t>Ors</w:t>
            </w:r>
            <w:proofErr w:type="spellEnd"/>
            <w:r>
              <w:rPr>
                <w:rFonts w:ascii="Arial" w:hAnsi="Arial" w:cs="Arial"/>
                <w:color w:val="000000"/>
              </w:rPr>
              <w:t>” [2012] VSC 422.</w:t>
            </w:r>
          </w:p>
        </w:tc>
      </w:tr>
      <w:tr w:rsidR="00F0265D" w:rsidRPr="00ED5DF3" w14:paraId="0B264B82" w14:textId="77777777" w:rsidTr="0069037C">
        <w:tc>
          <w:tcPr>
            <w:tcW w:w="1219" w:type="dxa"/>
            <w:gridSpan w:val="2"/>
            <w:tcBorders>
              <w:top w:val="single" w:sz="4" w:space="0" w:color="auto"/>
              <w:left w:val="single" w:sz="18" w:space="0" w:color="auto"/>
              <w:bottom w:val="single" w:sz="4" w:space="0" w:color="auto"/>
            </w:tcBorders>
          </w:tcPr>
          <w:p w14:paraId="6AC50495"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234DB826" w14:textId="0767E1D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79E528F"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0FD2201A" w14:textId="77777777" w:rsidR="00F0265D" w:rsidRDefault="00F0265D" w:rsidP="00F0265D">
            <w:pPr>
              <w:jc w:val="both"/>
              <w:rPr>
                <w:rFonts w:ascii="Arial" w:hAnsi="Arial" w:cs="Arial"/>
                <w:color w:val="000000"/>
              </w:rPr>
            </w:pPr>
            <w:r>
              <w:rPr>
                <w:rFonts w:ascii="Arial" w:hAnsi="Arial" w:cs="Arial"/>
                <w:color w:val="000000"/>
              </w:rPr>
              <w:t xml:space="preserve">Commentary on new case of </w:t>
            </w:r>
            <w:r w:rsidRPr="00E867F0">
              <w:rPr>
                <w:rFonts w:ascii="Arial" w:hAnsi="Arial" w:cs="Arial"/>
                <w:i/>
                <w:color w:val="000000"/>
              </w:rPr>
              <w:t xml:space="preserve">Douglass v The Queen </w:t>
            </w:r>
            <w:r>
              <w:rPr>
                <w:rFonts w:ascii="Arial" w:hAnsi="Arial" w:cs="Arial"/>
                <w:color w:val="000000"/>
              </w:rPr>
              <w:t>[2012] HCA 34.</w:t>
            </w:r>
          </w:p>
        </w:tc>
      </w:tr>
      <w:tr w:rsidR="00F0265D" w:rsidRPr="00ED5DF3" w14:paraId="0104C84A" w14:textId="77777777" w:rsidTr="0069037C">
        <w:tc>
          <w:tcPr>
            <w:tcW w:w="1219" w:type="dxa"/>
            <w:gridSpan w:val="2"/>
            <w:tcBorders>
              <w:top w:val="single" w:sz="4" w:space="0" w:color="auto"/>
              <w:left w:val="single" w:sz="18" w:space="0" w:color="auto"/>
              <w:bottom w:val="single" w:sz="4" w:space="0" w:color="auto"/>
            </w:tcBorders>
          </w:tcPr>
          <w:p w14:paraId="572B6755"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37280F0E" w14:textId="6813C69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6D66A80" w14:textId="77777777" w:rsidR="00F0265D" w:rsidRDefault="00F0265D" w:rsidP="00F0265D">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3AC05EE2" w14:textId="77777777" w:rsidR="00F0265D" w:rsidRDefault="00F0265D" w:rsidP="00F0265D">
            <w:pPr>
              <w:jc w:val="both"/>
              <w:rPr>
                <w:rFonts w:ascii="Arial" w:hAnsi="Arial" w:cs="Arial"/>
                <w:color w:val="000000"/>
              </w:rPr>
            </w:pPr>
            <w:r>
              <w:rPr>
                <w:rFonts w:ascii="Arial" w:hAnsi="Arial" w:cs="Arial"/>
                <w:color w:val="000000"/>
              </w:rPr>
              <w:t>Small amendments to commentary.</w:t>
            </w:r>
          </w:p>
        </w:tc>
      </w:tr>
      <w:tr w:rsidR="00F0265D" w:rsidRPr="00ED5DF3" w14:paraId="506F5F5F" w14:textId="77777777" w:rsidTr="0069037C">
        <w:tc>
          <w:tcPr>
            <w:tcW w:w="1219" w:type="dxa"/>
            <w:gridSpan w:val="2"/>
            <w:tcBorders>
              <w:top w:val="single" w:sz="4" w:space="0" w:color="auto"/>
              <w:left w:val="single" w:sz="18" w:space="0" w:color="auto"/>
              <w:bottom w:val="single" w:sz="4" w:space="0" w:color="auto"/>
            </w:tcBorders>
          </w:tcPr>
          <w:p w14:paraId="2F847D99" w14:textId="77777777" w:rsidR="00F0265D" w:rsidRDefault="00F0265D" w:rsidP="00F0265D">
            <w:pPr>
              <w:rPr>
                <w:lang w:val="en-AU"/>
              </w:rPr>
            </w:pPr>
            <w:r>
              <w:rPr>
                <w:lang w:val="en-AU"/>
              </w:rPr>
              <w:t>17/12/12</w:t>
            </w:r>
          </w:p>
        </w:tc>
        <w:tc>
          <w:tcPr>
            <w:tcW w:w="836" w:type="dxa"/>
            <w:tcBorders>
              <w:top w:val="single" w:sz="4" w:space="0" w:color="auto"/>
              <w:bottom w:val="single" w:sz="4" w:space="0" w:color="auto"/>
            </w:tcBorders>
          </w:tcPr>
          <w:p w14:paraId="08D331B3" w14:textId="3C83B1F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9265A36" w14:textId="77777777" w:rsidR="00F0265D" w:rsidRDefault="00F0265D" w:rsidP="00F0265D">
            <w:pPr>
              <w:jc w:val="center"/>
              <w:rPr>
                <w:lang w:val="en-AU"/>
              </w:rPr>
            </w:pPr>
            <w:r>
              <w:rPr>
                <w:lang w:val="en-AU"/>
              </w:rPr>
              <w:t>4.10.3</w:t>
            </w:r>
          </w:p>
        </w:tc>
        <w:tc>
          <w:tcPr>
            <w:tcW w:w="4798" w:type="dxa"/>
            <w:gridSpan w:val="2"/>
            <w:tcBorders>
              <w:top w:val="single" w:sz="4" w:space="0" w:color="auto"/>
              <w:bottom w:val="single" w:sz="4" w:space="0" w:color="auto"/>
              <w:right w:val="single" w:sz="18" w:space="0" w:color="auto"/>
            </w:tcBorders>
          </w:tcPr>
          <w:p w14:paraId="3F5F91F6" w14:textId="77777777" w:rsidR="00F0265D" w:rsidRDefault="00F0265D" w:rsidP="00F0265D">
            <w:pPr>
              <w:jc w:val="both"/>
              <w:rPr>
                <w:rFonts w:ascii="Arial" w:hAnsi="Arial" w:cs="Arial"/>
                <w:color w:val="000000"/>
              </w:rPr>
            </w:pPr>
            <w:r>
              <w:rPr>
                <w:rFonts w:ascii="Arial" w:hAnsi="Arial" w:cs="Arial"/>
                <w:color w:val="000000"/>
              </w:rPr>
              <w:t>Small amendments to commentary.</w:t>
            </w:r>
          </w:p>
        </w:tc>
      </w:tr>
      <w:tr w:rsidR="00F0265D" w:rsidRPr="00ED5DF3" w14:paraId="78A53649" w14:textId="77777777" w:rsidTr="0069037C">
        <w:tc>
          <w:tcPr>
            <w:tcW w:w="1219" w:type="dxa"/>
            <w:gridSpan w:val="2"/>
            <w:tcBorders>
              <w:top w:val="single" w:sz="4" w:space="0" w:color="auto"/>
              <w:left w:val="single" w:sz="18" w:space="0" w:color="auto"/>
              <w:bottom w:val="single" w:sz="4" w:space="0" w:color="auto"/>
            </w:tcBorders>
          </w:tcPr>
          <w:p w14:paraId="5BAAAF4E" w14:textId="77777777" w:rsidR="00F0265D" w:rsidRDefault="00F0265D" w:rsidP="00F0265D">
            <w:pPr>
              <w:rPr>
                <w:lang w:val="en-AU"/>
              </w:rPr>
            </w:pPr>
            <w:r>
              <w:rPr>
                <w:lang w:val="en-AU"/>
              </w:rPr>
              <w:t>10/12/12</w:t>
            </w:r>
          </w:p>
        </w:tc>
        <w:tc>
          <w:tcPr>
            <w:tcW w:w="836" w:type="dxa"/>
            <w:tcBorders>
              <w:top w:val="single" w:sz="4" w:space="0" w:color="auto"/>
              <w:bottom w:val="single" w:sz="4" w:space="0" w:color="auto"/>
            </w:tcBorders>
          </w:tcPr>
          <w:p w14:paraId="3E141D7A" w14:textId="0339AE6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4BB9881" w14:textId="77777777" w:rsidR="00F0265D" w:rsidRDefault="00F0265D" w:rsidP="00F0265D">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4BD655C5"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D92415">
              <w:rPr>
                <w:rFonts w:ascii="Arial" w:hAnsi="Arial" w:cs="Arial"/>
                <w:bCs/>
                <w:i/>
                <w:color w:val="000000"/>
              </w:rPr>
              <w:t xml:space="preserve">DOHS v Children’s Court of Victoria &amp; </w:t>
            </w:r>
            <w:proofErr w:type="spellStart"/>
            <w:r w:rsidRPr="00D92415">
              <w:rPr>
                <w:rFonts w:ascii="Arial" w:hAnsi="Arial" w:cs="Arial"/>
                <w:bCs/>
                <w:i/>
                <w:color w:val="000000"/>
              </w:rPr>
              <w:t>Ors</w:t>
            </w:r>
            <w:proofErr w:type="spellEnd"/>
            <w:r>
              <w:rPr>
                <w:rFonts w:ascii="Arial" w:hAnsi="Arial" w:cs="Arial"/>
                <w:bCs/>
                <w:color w:val="000000"/>
              </w:rPr>
              <w:t xml:space="preserve"> [2012] VSC 422 at [2</w:t>
            </w:r>
            <w:r w:rsidRPr="00D92415">
              <w:rPr>
                <w:rFonts w:ascii="Arial" w:hAnsi="Arial" w:cs="Arial"/>
                <w:bCs/>
                <w:color w:val="000000"/>
              </w:rPr>
              <w:t>2]-[2</w:t>
            </w:r>
            <w:r>
              <w:rPr>
                <w:rFonts w:ascii="Arial" w:hAnsi="Arial" w:cs="Arial"/>
                <w:bCs/>
                <w:color w:val="000000"/>
              </w:rPr>
              <w:t>7</w:t>
            </w:r>
            <w:r w:rsidRPr="00D92415">
              <w:rPr>
                <w:rFonts w:ascii="Arial" w:hAnsi="Arial" w:cs="Arial"/>
                <w:bCs/>
                <w:color w:val="000000"/>
              </w:rPr>
              <w:t>] per Dixon J.</w:t>
            </w:r>
          </w:p>
        </w:tc>
      </w:tr>
      <w:tr w:rsidR="00F0265D" w:rsidRPr="00ED5DF3" w14:paraId="5BFD46E1" w14:textId="77777777" w:rsidTr="0069037C">
        <w:tc>
          <w:tcPr>
            <w:tcW w:w="1219" w:type="dxa"/>
            <w:gridSpan w:val="2"/>
            <w:tcBorders>
              <w:top w:val="single" w:sz="4" w:space="0" w:color="auto"/>
              <w:left w:val="single" w:sz="18" w:space="0" w:color="auto"/>
              <w:bottom w:val="single" w:sz="4" w:space="0" w:color="auto"/>
            </w:tcBorders>
          </w:tcPr>
          <w:p w14:paraId="752098E9" w14:textId="77777777" w:rsidR="00F0265D" w:rsidRDefault="00F0265D" w:rsidP="00F0265D">
            <w:pPr>
              <w:rPr>
                <w:lang w:val="en-AU"/>
              </w:rPr>
            </w:pPr>
            <w:r>
              <w:rPr>
                <w:lang w:val="en-AU"/>
              </w:rPr>
              <w:t>10/12/12</w:t>
            </w:r>
          </w:p>
        </w:tc>
        <w:tc>
          <w:tcPr>
            <w:tcW w:w="836" w:type="dxa"/>
            <w:tcBorders>
              <w:top w:val="single" w:sz="4" w:space="0" w:color="auto"/>
              <w:bottom w:val="single" w:sz="4" w:space="0" w:color="auto"/>
            </w:tcBorders>
          </w:tcPr>
          <w:p w14:paraId="7E970F5D" w14:textId="6EC027A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4355235" w14:textId="77777777" w:rsidR="00F0265D" w:rsidRDefault="00F0265D" w:rsidP="00F0265D">
            <w:pPr>
              <w:jc w:val="center"/>
              <w:rPr>
                <w:lang w:val="en-AU"/>
              </w:rPr>
            </w:pPr>
            <w:r>
              <w:rPr>
                <w:lang w:val="en-AU"/>
              </w:rPr>
              <w:t>5.17.5</w:t>
            </w:r>
          </w:p>
        </w:tc>
        <w:tc>
          <w:tcPr>
            <w:tcW w:w="4798" w:type="dxa"/>
            <w:gridSpan w:val="2"/>
            <w:tcBorders>
              <w:top w:val="single" w:sz="4" w:space="0" w:color="auto"/>
              <w:bottom w:val="single" w:sz="4" w:space="0" w:color="auto"/>
              <w:right w:val="single" w:sz="18" w:space="0" w:color="auto"/>
            </w:tcBorders>
          </w:tcPr>
          <w:p w14:paraId="0C9F72A1" w14:textId="77777777" w:rsidR="00F0265D" w:rsidRDefault="00F0265D" w:rsidP="00F0265D">
            <w:pPr>
              <w:jc w:val="both"/>
              <w:rPr>
                <w:rFonts w:ascii="Arial" w:hAnsi="Arial" w:cs="Arial"/>
                <w:color w:val="000000"/>
              </w:rPr>
            </w:pPr>
            <w:r>
              <w:rPr>
                <w:rFonts w:ascii="Arial" w:hAnsi="Arial" w:cs="Arial"/>
                <w:color w:val="000000"/>
              </w:rPr>
              <w:t xml:space="preserve">Reference to case of </w:t>
            </w:r>
            <w:r w:rsidRPr="009A2ED7">
              <w:rPr>
                <w:rFonts w:ascii="Arial" w:hAnsi="Arial" w:cs="Arial"/>
                <w:i/>
                <w:color w:val="000000"/>
              </w:rPr>
              <w:t>DOHS v The D Children</w:t>
            </w:r>
            <w:r>
              <w:rPr>
                <w:rFonts w:ascii="Arial" w:hAnsi="Arial" w:cs="Arial"/>
                <w:color w:val="000000"/>
              </w:rPr>
              <w:t xml:space="preserve"> [2012] </w:t>
            </w:r>
            <w:proofErr w:type="spellStart"/>
            <w:r>
              <w:rPr>
                <w:rFonts w:ascii="Arial" w:hAnsi="Arial" w:cs="Arial"/>
                <w:color w:val="000000"/>
              </w:rPr>
              <w:t>VChC</w:t>
            </w:r>
            <w:proofErr w:type="spellEnd"/>
            <w:r>
              <w:rPr>
                <w:rFonts w:ascii="Arial" w:hAnsi="Arial" w:cs="Arial"/>
                <w:color w:val="000000"/>
              </w:rPr>
              <w:t xml:space="preserve"> 1.</w:t>
            </w:r>
          </w:p>
        </w:tc>
      </w:tr>
      <w:tr w:rsidR="00F0265D" w:rsidRPr="00ED5DF3" w14:paraId="7CBAD089" w14:textId="77777777" w:rsidTr="0069037C">
        <w:tc>
          <w:tcPr>
            <w:tcW w:w="1219" w:type="dxa"/>
            <w:gridSpan w:val="2"/>
            <w:tcBorders>
              <w:top w:val="single" w:sz="4" w:space="0" w:color="auto"/>
              <w:left w:val="single" w:sz="18" w:space="0" w:color="auto"/>
              <w:bottom w:val="single" w:sz="4" w:space="0" w:color="auto"/>
            </w:tcBorders>
          </w:tcPr>
          <w:p w14:paraId="1E950F04" w14:textId="77777777" w:rsidR="00F0265D" w:rsidRDefault="00F0265D" w:rsidP="00F0265D">
            <w:pPr>
              <w:rPr>
                <w:lang w:val="en-AU"/>
              </w:rPr>
            </w:pPr>
            <w:r>
              <w:rPr>
                <w:lang w:val="en-AU"/>
              </w:rPr>
              <w:t>10/12/12</w:t>
            </w:r>
          </w:p>
        </w:tc>
        <w:tc>
          <w:tcPr>
            <w:tcW w:w="836" w:type="dxa"/>
            <w:tcBorders>
              <w:top w:val="single" w:sz="4" w:space="0" w:color="auto"/>
              <w:bottom w:val="single" w:sz="4" w:space="0" w:color="auto"/>
            </w:tcBorders>
          </w:tcPr>
          <w:p w14:paraId="576DC7CC" w14:textId="6BB62A4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996B18E" w14:textId="77777777" w:rsidR="00F0265D" w:rsidRDefault="00F0265D" w:rsidP="00F0265D">
            <w:pPr>
              <w:jc w:val="center"/>
              <w:rPr>
                <w:lang w:val="en-AU"/>
              </w:rPr>
            </w:pPr>
            <w:r>
              <w:rPr>
                <w:lang w:val="en-AU"/>
              </w:rPr>
              <w:t>5.17.7</w:t>
            </w:r>
          </w:p>
        </w:tc>
        <w:tc>
          <w:tcPr>
            <w:tcW w:w="4798" w:type="dxa"/>
            <w:gridSpan w:val="2"/>
            <w:tcBorders>
              <w:top w:val="single" w:sz="4" w:space="0" w:color="auto"/>
              <w:bottom w:val="single" w:sz="4" w:space="0" w:color="auto"/>
              <w:right w:val="single" w:sz="18" w:space="0" w:color="auto"/>
            </w:tcBorders>
          </w:tcPr>
          <w:p w14:paraId="15266343" w14:textId="77777777" w:rsidR="00F0265D" w:rsidRDefault="00F0265D" w:rsidP="00F0265D">
            <w:pPr>
              <w:jc w:val="both"/>
              <w:rPr>
                <w:rFonts w:ascii="Arial" w:hAnsi="Arial" w:cs="Arial"/>
                <w:color w:val="000000"/>
              </w:rPr>
            </w:pPr>
            <w:r>
              <w:rPr>
                <w:rFonts w:ascii="Arial" w:hAnsi="Arial" w:cs="Arial"/>
                <w:color w:val="000000"/>
              </w:rPr>
              <w:t>Correction of typographical error.</w:t>
            </w:r>
          </w:p>
        </w:tc>
      </w:tr>
      <w:tr w:rsidR="00F0265D" w:rsidRPr="00ED5DF3" w14:paraId="0DDF499F" w14:textId="77777777" w:rsidTr="0069037C">
        <w:tc>
          <w:tcPr>
            <w:tcW w:w="1219" w:type="dxa"/>
            <w:gridSpan w:val="2"/>
            <w:tcBorders>
              <w:top w:val="single" w:sz="4" w:space="0" w:color="auto"/>
              <w:left w:val="single" w:sz="18" w:space="0" w:color="auto"/>
              <w:bottom w:val="single" w:sz="4" w:space="0" w:color="auto"/>
            </w:tcBorders>
          </w:tcPr>
          <w:p w14:paraId="25DF17C0" w14:textId="77777777" w:rsidR="00F0265D" w:rsidRDefault="00F0265D" w:rsidP="00F0265D">
            <w:pPr>
              <w:rPr>
                <w:lang w:val="en-AU"/>
              </w:rPr>
            </w:pPr>
            <w:r>
              <w:rPr>
                <w:lang w:val="en-AU"/>
              </w:rPr>
              <w:t>10/12/12</w:t>
            </w:r>
          </w:p>
        </w:tc>
        <w:tc>
          <w:tcPr>
            <w:tcW w:w="836" w:type="dxa"/>
            <w:tcBorders>
              <w:top w:val="single" w:sz="4" w:space="0" w:color="auto"/>
              <w:bottom w:val="single" w:sz="4" w:space="0" w:color="auto"/>
            </w:tcBorders>
          </w:tcPr>
          <w:p w14:paraId="7A9EDD83" w14:textId="5BAAC67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BA4F6B5" w14:textId="77777777" w:rsidR="00F0265D" w:rsidRDefault="00F0265D" w:rsidP="00F0265D">
            <w:pPr>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42994B01" w14:textId="77777777" w:rsidR="00F0265D" w:rsidRDefault="00F0265D" w:rsidP="00F0265D">
            <w:pPr>
              <w:jc w:val="both"/>
              <w:rPr>
                <w:rFonts w:ascii="Arial" w:hAnsi="Arial" w:cs="Arial"/>
                <w:color w:val="000000"/>
              </w:rPr>
            </w:pPr>
            <w:r>
              <w:rPr>
                <w:rFonts w:ascii="Arial" w:hAnsi="Arial" w:cs="Arial"/>
                <w:color w:val="000000"/>
              </w:rPr>
              <w:t xml:space="preserve">Addition of citation [2012] </w:t>
            </w:r>
            <w:proofErr w:type="spellStart"/>
            <w:r>
              <w:rPr>
                <w:rFonts w:ascii="Arial" w:hAnsi="Arial" w:cs="Arial"/>
                <w:color w:val="000000"/>
              </w:rPr>
              <w:t>VChC</w:t>
            </w:r>
            <w:proofErr w:type="spellEnd"/>
            <w:r>
              <w:rPr>
                <w:rFonts w:ascii="Arial" w:hAnsi="Arial" w:cs="Arial"/>
                <w:color w:val="000000"/>
              </w:rPr>
              <w:t xml:space="preserve"> 1 to reference to the case of </w:t>
            </w:r>
            <w:r w:rsidRPr="009A2ED7">
              <w:rPr>
                <w:rFonts w:ascii="Arial" w:hAnsi="Arial" w:cs="Arial"/>
                <w:i/>
                <w:color w:val="000000"/>
              </w:rPr>
              <w:t>DOHS v The D Children</w:t>
            </w:r>
            <w:r>
              <w:rPr>
                <w:rFonts w:ascii="Arial" w:hAnsi="Arial" w:cs="Arial"/>
                <w:i/>
                <w:color w:val="000000"/>
              </w:rPr>
              <w:t>.</w:t>
            </w:r>
          </w:p>
        </w:tc>
      </w:tr>
      <w:tr w:rsidR="00F0265D" w:rsidRPr="00ED5DF3" w14:paraId="2051FC25" w14:textId="77777777" w:rsidTr="0069037C">
        <w:tc>
          <w:tcPr>
            <w:tcW w:w="1219" w:type="dxa"/>
            <w:gridSpan w:val="2"/>
            <w:tcBorders>
              <w:top w:val="single" w:sz="4" w:space="0" w:color="auto"/>
              <w:left w:val="single" w:sz="18" w:space="0" w:color="auto"/>
              <w:bottom w:val="single" w:sz="4" w:space="0" w:color="auto"/>
            </w:tcBorders>
          </w:tcPr>
          <w:p w14:paraId="4A180D96" w14:textId="77777777" w:rsidR="00F0265D" w:rsidRDefault="00F0265D" w:rsidP="00F0265D">
            <w:pPr>
              <w:rPr>
                <w:lang w:val="en-AU"/>
              </w:rPr>
            </w:pPr>
            <w:r>
              <w:rPr>
                <w:lang w:val="en-AU"/>
              </w:rPr>
              <w:t>10/12/12</w:t>
            </w:r>
          </w:p>
        </w:tc>
        <w:tc>
          <w:tcPr>
            <w:tcW w:w="836" w:type="dxa"/>
            <w:tcBorders>
              <w:top w:val="single" w:sz="4" w:space="0" w:color="auto"/>
              <w:bottom w:val="single" w:sz="4" w:space="0" w:color="auto"/>
            </w:tcBorders>
          </w:tcPr>
          <w:p w14:paraId="17CE0F82" w14:textId="30ECD32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735A3CD" w14:textId="77777777" w:rsidR="00F0265D" w:rsidRDefault="00F0265D" w:rsidP="00F0265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3FD9C471" w14:textId="77777777" w:rsidR="00F0265D" w:rsidRDefault="00F0265D" w:rsidP="00F0265D">
            <w:pPr>
              <w:jc w:val="both"/>
              <w:rPr>
                <w:rFonts w:ascii="Arial" w:hAnsi="Arial" w:cs="Arial"/>
                <w:color w:val="000000"/>
              </w:rPr>
            </w:pPr>
            <w:r>
              <w:rPr>
                <w:rFonts w:ascii="Arial" w:hAnsi="Arial" w:cs="Arial"/>
                <w:color w:val="000000"/>
              </w:rPr>
              <w:t>Minor amendments to the Blue Form.</w:t>
            </w:r>
          </w:p>
        </w:tc>
      </w:tr>
      <w:tr w:rsidR="00F0265D" w:rsidRPr="00ED5DF3" w14:paraId="71F3E704" w14:textId="77777777" w:rsidTr="0069037C">
        <w:tc>
          <w:tcPr>
            <w:tcW w:w="1219" w:type="dxa"/>
            <w:gridSpan w:val="2"/>
            <w:tcBorders>
              <w:top w:val="single" w:sz="4" w:space="0" w:color="auto"/>
              <w:left w:val="single" w:sz="18" w:space="0" w:color="auto"/>
              <w:bottom w:val="single" w:sz="4" w:space="0" w:color="auto"/>
            </w:tcBorders>
          </w:tcPr>
          <w:p w14:paraId="0442C9CC" w14:textId="77777777" w:rsidR="00F0265D" w:rsidRDefault="00F0265D" w:rsidP="00F0265D">
            <w:pPr>
              <w:rPr>
                <w:lang w:val="en-AU"/>
              </w:rPr>
            </w:pPr>
            <w:r>
              <w:rPr>
                <w:lang w:val="en-AU"/>
              </w:rPr>
              <w:t>17/09/12</w:t>
            </w:r>
          </w:p>
        </w:tc>
        <w:tc>
          <w:tcPr>
            <w:tcW w:w="836" w:type="dxa"/>
            <w:tcBorders>
              <w:top w:val="single" w:sz="4" w:space="0" w:color="auto"/>
              <w:bottom w:val="single" w:sz="4" w:space="0" w:color="auto"/>
            </w:tcBorders>
          </w:tcPr>
          <w:p w14:paraId="11444CFC" w14:textId="7DE4400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44A2A08"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2C3B1726" w14:textId="77777777" w:rsidR="00F0265D" w:rsidRDefault="00F0265D" w:rsidP="00F0265D">
            <w:pPr>
              <w:jc w:val="both"/>
              <w:rPr>
                <w:rFonts w:ascii="Arial" w:hAnsi="Arial" w:cs="Arial"/>
                <w:color w:val="000000"/>
              </w:rPr>
            </w:pPr>
            <w:r>
              <w:rPr>
                <w:rFonts w:ascii="Arial" w:hAnsi="Arial" w:cs="Arial"/>
                <w:color w:val="000000"/>
              </w:rPr>
              <w:t xml:space="preserve">New references to </w:t>
            </w:r>
            <w:r w:rsidRPr="00D92415">
              <w:rPr>
                <w:rFonts w:ascii="Arial" w:hAnsi="Arial" w:cs="Arial"/>
                <w:i/>
                <w:color w:val="000000"/>
              </w:rPr>
              <w:t xml:space="preserve">J v </w:t>
            </w:r>
            <w:proofErr w:type="spellStart"/>
            <w:r w:rsidRPr="00D92415">
              <w:rPr>
                <w:rFonts w:ascii="Arial" w:hAnsi="Arial" w:cs="Arial"/>
                <w:i/>
                <w:color w:val="000000"/>
              </w:rPr>
              <w:t>Lieschke</w:t>
            </w:r>
            <w:proofErr w:type="spellEnd"/>
            <w:r w:rsidRPr="00D92415">
              <w:rPr>
                <w:rFonts w:ascii="Arial" w:hAnsi="Arial" w:cs="Arial"/>
                <w:i/>
                <w:color w:val="000000"/>
              </w:rPr>
              <w:t xml:space="preserve"> </w:t>
            </w:r>
            <w:r w:rsidRPr="00D92415">
              <w:rPr>
                <w:rFonts w:ascii="Arial" w:hAnsi="Arial" w:cs="Arial"/>
                <w:color w:val="000000"/>
              </w:rPr>
              <w:t>(1987) 162 CLR 447 at 457 per Brennan J (Mason, Wilson, Deane &amp; Dawson JJ agreeing);</w:t>
            </w:r>
            <w:r w:rsidRPr="00D92415">
              <w:rPr>
                <w:rFonts w:ascii="Arial" w:hAnsi="Arial" w:cs="Arial"/>
                <w:i/>
                <w:color w:val="000000"/>
              </w:rPr>
              <w:t xml:space="preserve"> DPP v Sanding </w:t>
            </w:r>
            <w:r w:rsidRPr="00D92415">
              <w:rPr>
                <w:rFonts w:ascii="Arial" w:hAnsi="Arial" w:cs="Arial"/>
                <w:color w:val="000000"/>
              </w:rPr>
              <w:t>[2011] VSC 42 at [135]-[147] per Bell J</w:t>
            </w:r>
            <w:r w:rsidRPr="00D92415">
              <w:rPr>
                <w:rFonts w:ascii="Arial" w:hAnsi="Arial" w:cs="Arial"/>
                <w:i/>
                <w:color w:val="000000"/>
              </w:rPr>
              <w:t xml:space="preserve">; </w:t>
            </w:r>
            <w:r w:rsidRPr="00D92415">
              <w:rPr>
                <w:rFonts w:ascii="Arial" w:hAnsi="Arial" w:cs="Arial"/>
                <w:bCs/>
                <w:i/>
                <w:color w:val="000000"/>
              </w:rPr>
              <w:t xml:space="preserve">DOHS v Children’s Court of Victoria &amp; </w:t>
            </w:r>
            <w:proofErr w:type="spellStart"/>
            <w:r w:rsidRPr="00D92415">
              <w:rPr>
                <w:rFonts w:ascii="Arial" w:hAnsi="Arial" w:cs="Arial"/>
                <w:bCs/>
                <w:i/>
                <w:color w:val="000000"/>
              </w:rPr>
              <w:t>Ors</w:t>
            </w:r>
            <w:proofErr w:type="spellEnd"/>
            <w:r w:rsidRPr="00D92415">
              <w:rPr>
                <w:rFonts w:ascii="Arial" w:hAnsi="Arial" w:cs="Arial"/>
                <w:bCs/>
                <w:color w:val="000000"/>
              </w:rPr>
              <w:t xml:space="preserve"> [2012] VSC 422 at [12]-[21], [29] &amp; [32] per Dixon J.</w:t>
            </w:r>
          </w:p>
        </w:tc>
      </w:tr>
      <w:tr w:rsidR="00F0265D" w:rsidRPr="00ED5DF3" w14:paraId="0FFB4680" w14:textId="77777777" w:rsidTr="0069037C">
        <w:tc>
          <w:tcPr>
            <w:tcW w:w="1219" w:type="dxa"/>
            <w:gridSpan w:val="2"/>
            <w:tcBorders>
              <w:top w:val="single" w:sz="4" w:space="0" w:color="auto"/>
              <w:left w:val="single" w:sz="18" w:space="0" w:color="auto"/>
              <w:bottom w:val="single" w:sz="4" w:space="0" w:color="auto"/>
            </w:tcBorders>
          </w:tcPr>
          <w:p w14:paraId="34F278F8" w14:textId="77777777" w:rsidR="00F0265D" w:rsidRDefault="00F0265D" w:rsidP="00F0265D">
            <w:pPr>
              <w:rPr>
                <w:lang w:val="en-AU"/>
              </w:rPr>
            </w:pPr>
            <w:r>
              <w:rPr>
                <w:lang w:val="en-AU"/>
              </w:rPr>
              <w:t>10/09/12</w:t>
            </w:r>
          </w:p>
        </w:tc>
        <w:tc>
          <w:tcPr>
            <w:tcW w:w="836" w:type="dxa"/>
            <w:tcBorders>
              <w:top w:val="single" w:sz="4" w:space="0" w:color="auto"/>
              <w:bottom w:val="single" w:sz="4" w:space="0" w:color="auto"/>
            </w:tcBorders>
          </w:tcPr>
          <w:p w14:paraId="551786F4" w14:textId="5026887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2A115B6"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8CA9D23" w14:textId="77777777" w:rsidR="00F0265D" w:rsidRPr="00ED5DF3" w:rsidRDefault="00F0265D" w:rsidP="00F0265D">
            <w:pPr>
              <w:jc w:val="both"/>
              <w:rPr>
                <w:rFonts w:ascii="Arial" w:hAnsi="Arial" w:cs="Arial"/>
                <w:color w:val="000000"/>
              </w:rPr>
            </w:pPr>
            <w:r>
              <w:rPr>
                <w:rFonts w:ascii="Arial" w:hAnsi="Arial" w:cs="Arial"/>
                <w:color w:val="000000"/>
              </w:rPr>
              <w:t xml:space="preserve">New references to </w:t>
            </w:r>
            <w:r w:rsidRPr="00ED5DF3">
              <w:rPr>
                <w:rFonts w:ascii="Arial" w:hAnsi="Arial" w:cs="Arial"/>
                <w:color w:val="000000"/>
              </w:rPr>
              <w:t xml:space="preserve">cases of </w:t>
            </w:r>
            <w:r w:rsidRPr="00ED5DF3">
              <w:rPr>
                <w:rFonts w:ascii="Arial" w:hAnsi="Arial" w:cs="Arial"/>
                <w:i/>
                <w:color w:val="000000"/>
              </w:rPr>
              <w:t>AB v Magistrates’ Court at Heidelberg</w:t>
            </w:r>
            <w:r w:rsidRPr="00ED5DF3">
              <w:rPr>
                <w:rFonts w:ascii="Arial" w:hAnsi="Arial" w:cs="Arial"/>
                <w:color w:val="000000"/>
              </w:rPr>
              <w:t xml:space="preserve"> [2011] VSC 61 at [93]; </w:t>
            </w:r>
            <w:proofErr w:type="spellStart"/>
            <w:r w:rsidRPr="00ED5DF3">
              <w:rPr>
                <w:rFonts w:ascii="Arial" w:hAnsi="Arial" w:cs="Arial"/>
                <w:i/>
                <w:color w:val="000000"/>
              </w:rPr>
              <w:t>Zigouris</w:t>
            </w:r>
            <w:proofErr w:type="spellEnd"/>
            <w:r w:rsidRPr="00ED5DF3">
              <w:rPr>
                <w:rFonts w:ascii="Arial" w:hAnsi="Arial" w:cs="Arial"/>
                <w:i/>
                <w:color w:val="000000"/>
              </w:rPr>
              <w:t xml:space="preserve"> v Sunshine Magistrates’ Court</w:t>
            </w:r>
            <w:r w:rsidRPr="00ED5DF3">
              <w:rPr>
                <w:rFonts w:ascii="Arial" w:hAnsi="Arial" w:cs="Arial"/>
                <w:color w:val="000000"/>
              </w:rPr>
              <w:t xml:space="preserve"> [2012] VSC 183 at [24]-[27]; </w:t>
            </w:r>
            <w:proofErr w:type="spellStart"/>
            <w:r w:rsidRPr="00ED5DF3">
              <w:rPr>
                <w:rFonts w:ascii="Arial" w:hAnsi="Arial" w:cs="Arial"/>
                <w:i/>
                <w:color w:val="000000"/>
              </w:rPr>
              <w:t>Bahonko</w:t>
            </w:r>
            <w:proofErr w:type="spellEnd"/>
            <w:r w:rsidRPr="00ED5DF3">
              <w:rPr>
                <w:rFonts w:ascii="Arial" w:hAnsi="Arial" w:cs="Arial"/>
                <w:i/>
                <w:color w:val="000000"/>
              </w:rPr>
              <w:t xml:space="preserve"> v Moorfields Community</w:t>
            </w:r>
            <w:r w:rsidRPr="00ED5DF3">
              <w:rPr>
                <w:rFonts w:ascii="Arial" w:hAnsi="Arial" w:cs="Arial"/>
                <w:color w:val="000000"/>
              </w:rPr>
              <w:t xml:space="preserve"> [2012] VSCA 89; </w:t>
            </w:r>
            <w:r w:rsidRPr="00ED5DF3">
              <w:rPr>
                <w:rFonts w:ascii="Arial" w:hAnsi="Arial" w:cs="Arial"/>
                <w:i/>
                <w:color w:val="000000"/>
              </w:rPr>
              <w:t xml:space="preserve">R v </w:t>
            </w:r>
            <w:proofErr w:type="spellStart"/>
            <w:r w:rsidRPr="00ED5DF3">
              <w:rPr>
                <w:rFonts w:ascii="Arial" w:hAnsi="Arial" w:cs="Arial"/>
                <w:i/>
                <w:color w:val="000000"/>
              </w:rPr>
              <w:t>Vasiliou</w:t>
            </w:r>
            <w:proofErr w:type="spellEnd"/>
            <w:r w:rsidRPr="00ED5DF3">
              <w:rPr>
                <w:rFonts w:ascii="Arial" w:hAnsi="Arial" w:cs="Arial"/>
                <w:color w:val="000000"/>
              </w:rPr>
              <w:t xml:space="preserve"> [2012] VSC 216 at [9]-[11].</w:t>
            </w:r>
          </w:p>
        </w:tc>
      </w:tr>
      <w:tr w:rsidR="00F0265D" w:rsidRPr="00ED5DF3" w14:paraId="587723DC" w14:textId="77777777" w:rsidTr="0069037C">
        <w:tc>
          <w:tcPr>
            <w:tcW w:w="1219" w:type="dxa"/>
            <w:gridSpan w:val="2"/>
            <w:tcBorders>
              <w:top w:val="single" w:sz="4" w:space="0" w:color="auto"/>
              <w:left w:val="single" w:sz="18" w:space="0" w:color="auto"/>
              <w:bottom w:val="single" w:sz="4" w:space="0" w:color="auto"/>
            </w:tcBorders>
          </w:tcPr>
          <w:p w14:paraId="35CC4D94" w14:textId="77777777" w:rsidR="00F0265D" w:rsidRDefault="00F0265D" w:rsidP="00F0265D">
            <w:pPr>
              <w:rPr>
                <w:lang w:val="en-AU"/>
              </w:rPr>
            </w:pPr>
            <w:r>
              <w:rPr>
                <w:lang w:val="en-AU"/>
              </w:rPr>
              <w:t>10/09/12</w:t>
            </w:r>
          </w:p>
        </w:tc>
        <w:tc>
          <w:tcPr>
            <w:tcW w:w="836" w:type="dxa"/>
            <w:tcBorders>
              <w:top w:val="single" w:sz="4" w:space="0" w:color="auto"/>
              <w:bottom w:val="single" w:sz="4" w:space="0" w:color="auto"/>
            </w:tcBorders>
          </w:tcPr>
          <w:p w14:paraId="79C8FFA1" w14:textId="7050137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F03ADAA" w14:textId="77777777" w:rsidR="00F0265D" w:rsidRDefault="00F0265D" w:rsidP="00F0265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3B2A1512" w14:textId="77777777" w:rsidR="00F0265D" w:rsidRDefault="00F0265D" w:rsidP="00F0265D">
            <w:pPr>
              <w:jc w:val="both"/>
              <w:rPr>
                <w:rFonts w:ascii="Arial" w:hAnsi="Arial" w:cs="Arial"/>
                <w:color w:val="000000"/>
              </w:rPr>
            </w:pPr>
            <w:r>
              <w:rPr>
                <w:rFonts w:ascii="Arial" w:hAnsi="Arial" w:cs="Arial"/>
                <w:color w:val="000000"/>
              </w:rPr>
              <w:t xml:space="preserve">New cases of </w:t>
            </w:r>
            <w:r w:rsidRPr="003F2F07">
              <w:rPr>
                <w:rFonts w:ascii="Arial" w:hAnsi="Arial" w:cs="Arial"/>
                <w:i/>
                <w:color w:val="000000"/>
              </w:rPr>
              <w:t>Commissioner of the Australian Federal Police v Magistrates’ Court of Victoria</w:t>
            </w:r>
            <w:r>
              <w:rPr>
                <w:rFonts w:ascii="Arial" w:hAnsi="Arial" w:cs="Arial"/>
                <w:color w:val="000000"/>
              </w:rPr>
              <w:t xml:space="preserve"> [2011] VSC 3 at [28]; </w:t>
            </w:r>
            <w:r w:rsidRPr="003F2F07">
              <w:rPr>
                <w:rFonts w:ascii="Arial" w:hAnsi="Arial" w:cs="Arial"/>
                <w:i/>
                <w:color w:val="000000"/>
              </w:rPr>
              <w:t>Victoria v Lane</w:t>
            </w:r>
            <w:r>
              <w:rPr>
                <w:rFonts w:ascii="Arial" w:hAnsi="Arial" w:cs="Arial"/>
                <w:color w:val="000000"/>
              </w:rPr>
              <w:t xml:space="preserve"> [2012] VSC 328 at [17]-[21]; </w:t>
            </w:r>
            <w:r w:rsidRPr="003F2F07">
              <w:rPr>
                <w:rFonts w:ascii="Arial" w:hAnsi="Arial" w:cs="Arial"/>
                <w:i/>
                <w:color w:val="000000"/>
              </w:rPr>
              <w:t>R v Debono</w:t>
            </w:r>
            <w:r>
              <w:rPr>
                <w:rFonts w:ascii="Arial" w:hAnsi="Arial" w:cs="Arial"/>
                <w:color w:val="000000"/>
              </w:rPr>
              <w:t xml:space="preserve"> [2012] VSC 350 at [194]-[224]; </w:t>
            </w:r>
            <w:r w:rsidRPr="003F2F07">
              <w:rPr>
                <w:rFonts w:ascii="Arial" w:hAnsi="Arial" w:cs="Arial"/>
                <w:i/>
                <w:color w:val="000000"/>
              </w:rPr>
              <w:t>Smith v Victoria Police</w:t>
            </w:r>
            <w:r>
              <w:rPr>
                <w:rFonts w:ascii="Arial" w:hAnsi="Arial" w:cs="Arial"/>
                <w:color w:val="000000"/>
              </w:rPr>
              <w:t xml:space="preserve"> [2012] VSC 374 at [58].</w:t>
            </w:r>
          </w:p>
        </w:tc>
      </w:tr>
      <w:tr w:rsidR="00F0265D" w:rsidRPr="00ED5DF3" w14:paraId="33C3D69F" w14:textId="77777777" w:rsidTr="0069037C">
        <w:tc>
          <w:tcPr>
            <w:tcW w:w="1219" w:type="dxa"/>
            <w:gridSpan w:val="2"/>
            <w:tcBorders>
              <w:top w:val="single" w:sz="4" w:space="0" w:color="auto"/>
              <w:left w:val="single" w:sz="18" w:space="0" w:color="auto"/>
              <w:bottom w:val="single" w:sz="4" w:space="0" w:color="auto"/>
            </w:tcBorders>
          </w:tcPr>
          <w:p w14:paraId="6DA7A455" w14:textId="77777777" w:rsidR="00F0265D" w:rsidRDefault="00F0265D" w:rsidP="00F0265D">
            <w:pPr>
              <w:rPr>
                <w:lang w:val="en-AU"/>
              </w:rPr>
            </w:pPr>
            <w:r>
              <w:rPr>
                <w:lang w:val="en-AU"/>
              </w:rPr>
              <w:t>10/09/12</w:t>
            </w:r>
          </w:p>
        </w:tc>
        <w:tc>
          <w:tcPr>
            <w:tcW w:w="836" w:type="dxa"/>
            <w:tcBorders>
              <w:top w:val="single" w:sz="4" w:space="0" w:color="auto"/>
              <w:bottom w:val="single" w:sz="4" w:space="0" w:color="auto"/>
            </w:tcBorders>
          </w:tcPr>
          <w:p w14:paraId="535842EB" w14:textId="6701C08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C0C1CE4" w14:textId="77777777" w:rsidR="00F0265D" w:rsidRDefault="00F0265D" w:rsidP="00F0265D">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77BD49C4" w14:textId="77777777" w:rsidR="00F0265D" w:rsidRPr="00ED5DF3" w:rsidRDefault="00F0265D" w:rsidP="00F0265D">
            <w:pPr>
              <w:jc w:val="both"/>
              <w:rPr>
                <w:rFonts w:ascii="Arial" w:hAnsi="Arial" w:cs="Arial"/>
                <w:color w:val="000000"/>
              </w:rPr>
            </w:pPr>
            <w:r>
              <w:rPr>
                <w:rFonts w:ascii="Arial" w:hAnsi="Arial" w:cs="Arial"/>
                <w:color w:val="000000"/>
              </w:rPr>
              <w:t xml:space="preserve">Reference to new case of </w:t>
            </w:r>
            <w:r w:rsidRPr="00054338">
              <w:rPr>
                <w:rFonts w:ascii="Arial" w:hAnsi="Arial" w:cs="Arial"/>
                <w:i/>
                <w:color w:val="000000"/>
              </w:rPr>
              <w:t>R v Michael Peter Smith</w:t>
            </w:r>
            <w:r>
              <w:rPr>
                <w:rFonts w:ascii="Arial" w:hAnsi="Arial" w:cs="Arial"/>
                <w:color w:val="000000"/>
              </w:rPr>
              <w:t xml:space="preserve"> [2012] VSCA 187 at [49]-[53] and small change in wording of commentary.</w:t>
            </w:r>
          </w:p>
        </w:tc>
      </w:tr>
      <w:tr w:rsidR="00F0265D" w:rsidRPr="00ED5DF3" w14:paraId="25D05DA7" w14:textId="77777777" w:rsidTr="0069037C">
        <w:tc>
          <w:tcPr>
            <w:tcW w:w="1219" w:type="dxa"/>
            <w:gridSpan w:val="2"/>
            <w:tcBorders>
              <w:top w:val="single" w:sz="4" w:space="0" w:color="auto"/>
              <w:left w:val="single" w:sz="18" w:space="0" w:color="auto"/>
              <w:bottom w:val="single" w:sz="4" w:space="0" w:color="auto"/>
            </w:tcBorders>
          </w:tcPr>
          <w:p w14:paraId="7B0D5352" w14:textId="77777777" w:rsidR="00F0265D" w:rsidRDefault="00F0265D" w:rsidP="00F0265D">
            <w:pPr>
              <w:rPr>
                <w:lang w:val="en-AU"/>
              </w:rPr>
            </w:pPr>
            <w:r>
              <w:rPr>
                <w:lang w:val="en-AU"/>
              </w:rPr>
              <w:t>10/09/12</w:t>
            </w:r>
          </w:p>
        </w:tc>
        <w:tc>
          <w:tcPr>
            <w:tcW w:w="836" w:type="dxa"/>
            <w:tcBorders>
              <w:top w:val="single" w:sz="4" w:space="0" w:color="auto"/>
              <w:bottom w:val="single" w:sz="4" w:space="0" w:color="auto"/>
            </w:tcBorders>
          </w:tcPr>
          <w:p w14:paraId="49426E85" w14:textId="5D9DB53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496B65E" w14:textId="77777777" w:rsidR="00F0265D" w:rsidRDefault="00F0265D" w:rsidP="00F0265D">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74DEE3A6" w14:textId="77777777" w:rsidR="00F0265D" w:rsidRPr="00ED5DF3" w:rsidRDefault="00F0265D" w:rsidP="00F0265D">
            <w:pPr>
              <w:jc w:val="both"/>
              <w:rPr>
                <w:rFonts w:ascii="Arial" w:hAnsi="Arial" w:cs="Arial"/>
                <w:color w:val="000000"/>
              </w:rPr>
            </w:pPr>
            <w:r w:rsidRPr="00ED5DF3">
              <w:rPr>
                <w:rFonts w:ascii="Arial" w:hAnsi="Arial" w:cs="Arial"/>
                <w:color w:val="000000"/>
              </w:rPr>
              <w:t>Extract</w:t>
            </w:r>
            <w:r>
              <w:rPr>
                <w:rFonts w:ascii="Arial" w:hAnsi="Arial" w:cs="Arial"/>
                <w:color w:val="000000"/>
              </w:rPr>
              <w:t>s</w:t>
            </w:r>
            <w:r w:rsidRPr="00ED5DF3">
              <w:rPr>
                <w:rFonts w:ascii="Arial" w:hAnsi="Arial" w:cs="Arial"/>
                <w:color w:val="000000"/>
              </w:rPr>
              <w:t xml:space="preserve"> from new case</w:t>
            </w:r>
            <w:r>
              <w:rPr>
                <w:rFonts w:ascii="Arial" w:hAnsi="Arial" w:cs="Arial"/>
                <w:color w:val="000000"/>
              </w:rPr>
              <w:t>s</w:t>
            </w:r>
            <w:r w:rsidRPr="00ED5DF3">
              <w:rPr>
                <w:rFonts w:ascii="Arial" w:hAnsi="Arial" w:cs="Arial"/>
                <w:color w:val="000000"/>
              </w:rPr>
              <w:t xml:space="preserve"> of </w:t>
            </w:r>
            <w:r w:rsidRPr="00ED5DF3">
              <w:rPr>
                <w:rFonts w:ascii="Arial" w:hAnsi="Arial" w:cs="Arial"/>
                <w:i/>
                <w:color w:val="000000"/>
              </w:rPr>
              <w:t xml:space="preserve">Tenth </w:t>
            </w:r>
            <w:proofErr w:type="spellStart"/>
            <w:r w:rsidRPr="00ED5DF3">
              <w:rPr>
                <w:rFonts w:ascii="Arial" w:hAnsi="Arial" w:cs="Arial"/>
                <w:i/>
                <w:color w:val="000000"/>
              </w:rPr>
              <w:t>Vandy</w:t>
            </w:r>
            <w:proofErr w:type="spellEnd"/>
            <w:r w:rsidRPr="00ED5DF3">
              <w:rPr>
                <w:rFonts w:ascii="Arial" w:hAnsi="Arial" w:cs="Arial"/>
                <w:i/>
                <w:color w:val="000000"/>
              </w:rPr>
              <w:t xml:space="preserve"> Pty Ltd &amp; Anor v </w:t>
            </w:r>
            <w:proofErr w:type="spellStart"/>
            <w:r w:rsidRPr="00ED5DF3">
              <w:rPr>
                <w:rFonts w:ascii="Arial" w:hAnsi="Arial" w:cs="Arial"/>
                <w:i/>
                <w:color w:val="000000"/>
              </w:rPr>
              <w:t>Natwest</w:t>
            </w:r>
            <w:proofErr w:type="spellEnd"/>
            <w:r w:rsidRPr="00ED5DF3">
              <w:rPr>
                <w:rFonts w:ascii="Arial" w:hAnsi="Arial" w:cs="Arial"/>
                <w:i/>
                <w:color w:val="000000"/>
              </w:rPr>
              <w:t xml:space="preserve"> Markets Australia Pty Ltd</w:t>
            </w:r>
            <w:r w:rsidRPr="00ED5DF3">
              <w:rPr>
                <w:rFonts w:ascii="Arial" w:hAnsi="Arial" w:cs="Arial"/>
                <w:color w:val="000000"/>
              </w:rPr>
              <w:t xml:space="preserve"> [2012] VSCA 102 at [154]-[156]</w:t>
            </w:r>
            <w:r>
              <w:rPr>
                <w:rFonts w:ascii="Arial" w:hAnsi="Arial" w:cs="Arial"/>
                <w:color w:val="000000"/>
              </w:rPr>
              <w:t xml:space="preserve">; </w:t>
            </w:r>
            <w:r w:rsidRPr="005D746C">
              <w:rPr>
                <w:rFonts w:ascii="Arial" w:hAnsi="Arial" w:cs="Arial"/>
                <w:i/>
                <w:color w:val="000000"/>
              </w:rPr>
              <w:t>R v Ahmed</w:t>
            </w:r>
            <w:r>
              <w:rPr>
                <w:rFonts w:ascii="Arial" w:hAnsi="Arial" w:cs="Arial"/>
                <w:color w:val="000000"/>
              </w:rPr>
              <w:t xml:space="preserve"> [2012] VSCA 200 at [16].</w:t>
            </w:r>
          </w:p>
        </w:tc>
      </w:tr>
      <w:tr w:rsidR="00F0265D" w:rsidRPr="00ED5DF3" w14:paraId="134195ED" w14:textId="77777777" w:rsidTr="0069037C">
        <w:tc>
          <w:tcPr>
            <w:tcW w:w="1219" w:type="dxa"/>
            <w:gridSpan w:val="2"/>
            <w:tcBorders>
              <w:top w:val="single" w:sz="4" w:space="0" w:color="auto"/>
              <w:left w:val="single" w:sz="18" w:space="0" w:color="auto"/>
              <w:bottom w:val="single" w:sz="4" w:space="0" w:color="auto"/>
            </w:tcBorders>
          </w:tcPr>
          <w:p w14:paraId="45A59D5E" w14:textId="77777777" w:rsidR="00F0265D" w:rsidRDefault="00F0265D" w:rsidP="00F0265D">
            <w:pPr>
              <w:rPr>
                <w:lang w:val="en-AU"/>
              </w:rPr>
            </w:pPr>
            <w:r>
              <w:rPr>
                <w:lang w:val="en-AU"/>
              </w:rPr>
              <w:lastRenderedPageBreak/>
              <w:t>10/09/12</w:t>
            </w:r>
          </w:p>
        </w:tc>
        <w:tc>
          <w:tcPr>
            <w:tcW w:w="836" w:type="dxa"/>
            <w:tcBorders>
              <w:top w:val="single" w:sz="4" w:space="0" w:color="auto"/>
              <w:bottom w:val="single" w:sz="4" w:space="0" w:color="auto"/>
            </w:tcBorders>
          </w:tcPr>
          <w:p w14:paraId="7D9306D9" w14:textId="7D1E20F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C7A9BA9" w14:textId="77777777" w:rsidR="00F0265D" w:rsidRDefault="00F0265D" w:rsidP="00F0265D">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56B25A5D" w14:textId="77777777" w:rsidR="00F0265D" w:rsidRPr="00ED5DF3" w:rsidRDefault="00F0265D" w:rsidP="00F0265D">
            <w:pPr>
              <w:jc w:val="both"/>
              <w:rPr>
                <w:rFonts w:ascii="Arial" w:hAnsi="Arial" w:cs="Arial"/>
                <w:color w:val="000000"/>
              </w:rPr>
            </w:pPr>
            <w:r w:rsidRPr="00ED5DF3">
              <w:rPr>
                <w:rFonts w:ascii="Arial" w:hAnsi="Arial" w:cs="Arial"/>
                <w:color w:val="000000"/>
              </w:rPr>
              <w:t xml:space="preserve">Extract from new case of </w:t>
            </w:r>
            <w:r w:rsidRPr="00ED5DF3">
              <w:rPr>
                <w:rFonts w:ascii="Arial" w:hAnsi="Arial" w:cs="Arial"/>
                <w:i/>
                <w:color w:val="000000"/>
              </w:rPr>
              <w:t>Hodgson v Amcor (No.8)</w:t>
            </w:r>
            <w:r w:rsidRPr="00ED5DF3">
              <w:rPr>
                <w:rFonts w:ascii="Arial" w:hAnsi="Arial" w:cs="Arial"/>
                <w:color w:val="000000"/>
              </w:rPr>
              <w:t xml:space="preserve"> [2012] VSC 162 at [25].</w:t>
            </w:r>
          </w:p>
        </w:tc>
      </w:tr>
      <w:tr w:rsidR="00F0265D" w14:paraId="32BAA44B" w14:textId="77777777" w:rsidTr="0069037C">
        <w:tc>
          <w:tcPr>
            <w:tcW w:w="1219" w:type="dxa"/>
            <w:gridSpan w:val="2"/>
            <w:tcBorders>
              <w:top w:val="single" w:sz="4" w:space="0" w:color="auto"/>
              <w:left w:val="single" w:sz="18" w:space="0" w:color="auto"/>
              <w:bottom w:val="single" w:sz="4" w:space="0" w:color="auto"/>
            </w:tcBorders>
          </w:tcPr>
          <w:p w14:paraId="56216D67" w14:textId="77777777" w:rsidR="00F0265D" w:rsidRDefault="00F0265D" w:rsidP="00F0265D">
            <w:pPr>
              <w:rPr>
                <w:lang w:val="en-AU"/>
              </w:rPr>
            </w:pPr>
            <w:r>
              <w:rPr>
                <w:lang w:val="en-AU"/>
              </w:rPr>
              <w:t>10/09/12</w:t>
            </w:r>
          </w:p>
        </w:tc>
        <w:tc>
          <w:tcPr>
            <w:tcW w:w="836" w:type="dxa"/>
            <w:tcBorders>
              <w:top w:val="single" w:sz="4" w:space="0" w:color="auto"/>
              <w:bottom w:val="single" w:sz="4" w:space="0" w:color="auto"/>
            </w:tcBorders>
          </w:tcPr>
          <w:p w14:paraId="5B6EED1F" w14:textId="4C91CC3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98B9CE5" w14:textId="77777777" w:rsidR="00F0265D" w:rsidRDefault="00F0265D" w:rsidP="00F0265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0C0EE6D8" w14:textId="77777777" w:rsidR="00F0265D" w:rsidRDefault="00F0265D" w:rsidP="00F0265D">
            <w:pPr>
              <w:jc w:val="both"/>
              <w:rPr>
                <w:rFonts w:ascii="Arial" w:hAnsi="Arial" w:cs="Arial"/>
                <w:color w:val="000000"/>
              </w:rPr>
            </w:pPr>
            <w:r>
              <w:rPr>
                <w:rFonts w:ascii="Arial" w:hAnsi="Arial" w:cs="Arial"/>
                <w:color w:val="000000"/>
              </w:rPr>
              <w:t xml:space="preserve">Reference to cases of </w:t>
            </w:r>
            <w:proofErr w:type="spellStart"/>
            <w:r w:rsidRPr="0099776E">
              <w:rPr>
                <w:rFonts w:ascii="Arial" w:hAnsi="Arial" w:cs="Arial"/>
                <w:i/>
                <w:color w:val="000000"/>
              </w:rPr>
              <w:t>Gippsreal</w:t>
            </w:r>
            <w:proofErr w:type="spellEnd"/>
            <w:r w:rsidRPr="0099776E">
              <w:rPr>
                <w:rFonts w:ascii="Arial" w:hAnsi="Arial" w:cs="Arial"/>
                <w:i/>
                <w:color w:val="000000"/>
              </w:rPr>
              <w:t xml:space="preserve"> Limited v Kurek Investments Pty Ltd</w:t>
            </w:r>
            <w:r>
              <w:rPr>
                <w:rFonts w:ascii="Arial" w:hAnsi="Arial" w:cs="Arial"/>
                <w:color w:val="000000"/>
              </w:rPr>
              <w:t xml:space="preserve"> [2009] VSC 344 at [2]; </w:t>
            </w:r>
            <w:r w:rsidRPr="0099776E">
              <w:rPr>
                <w:rFonts w:ascii="Arial" w:hAnsi="Arial" w:cs="Arial"/>
                <w:i/>
                <w:color w:val="000000"/>
              </w:rPr>
              <w:t xml:space="preserve">IMO </w:t>
            </w:r>
            <w:proofErr w:type="spellStart"/>
            <w:r w:rsidRPr="0099776E">
              <w:rPr>
                <w:rFonts w:ascii="Arial" w:hAnsi="Arial" w:cs="Arial"/>
                <w:i/>
                <w:color w:val="000000"/>
              </w:rPr>
              <w:t>Fehring</w:t>
            </w:r>
            <w:proofErr w:type="spellEnd"/>
            <w:r w:rsidRPr="0099776E">
              <w:rPr>
                <w:rFonts w:ascii="Arial" w:hAnsi="Arial" w:cs="Arial"/>
                <w:i/>
                <w:color w:val="000000"/>
              </w:rPr>
              <w:t xml:space="preserve"> Livestock Pty Ltd </w:t>
            </w:r>
            <w:r>
              <w:rPr>
                <w:rFonts w:ascii="Arial" w:hAnsi="Arial" w:cs="Arial"/>
                <w:color w:val="000000"/>
              </w:rPr>
              <w:t>[2012] VSC 326 at [41]-[52].</w:t>
            </w:r>
          </w:p>
        </w:tc>
      </w:tr>
      <w:tr w:rsidR="00F0265D" w14:paraId="7144A85B" w14:textId="77777777" w:rsidTr="0069037C">
        <w:tc>
          <w:tcPr>
            <w:tcW w:w="1219" w:type="dxa"/>
            <w:gridSpan w:val="2"/>
            <w:tcBorders>
              <w:top w:val="single" w:sz="4" w:space="0" w:color="auto"/>
              <w:left w:val="single" w:sz="18" w:space="0" w:color="auto"/>
              <w:bottom w:val="single" w:sz="4" w:space="0" w:color="auto"/>
            </w:tcBorders>
          </w:tcPr>
          <w:p w14:paraId="3D3D9116"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7DF3C989" w14:textId="0A93E29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C879717" w14:textId="77777777" w:rsidR="00F0265D" w:rsidRDefault="00F0265D" w:rsidP="00F0265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8BC0CD2"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901FD1">
              <w:rPr>
                <w:rFonts w:ascii="Arial" w:hAnsi="Arial" w:cs="Arial"/>
                <w:i/>
                <w:color w:val="000000"/>
              </w:rPr>
              <w:t>DPP v McGuigan</w:t>
            </w:r>
            <w:r>
              <w:rPr>
                <w:rFonts w:ascii="Arial" w:hAnsi="Arial" w:cs="Arial"/>
                <w:color w:val="000000"/>
              </w:rPr>
              <w:t xml:space="preserve"> [2012] VSCA 121.</w:t>
            </w:r>
          </w:p>
        </w:tc>
      </w:tr>
      <w:tr w:rsidR="00F0265D" w14:paraId="100FFFDB" w14:textId="77777777" w:rsidTr="0069037C">
        <w:tc>
          <w:tcPr>
            <w:tcW w:w="1219" w:type="dxa"/>
            <w:gridSpan w:val="2"/>
            <w:tcBorders>
              <w:top w:val="single" w:sz="4" w:space="0" w:color="auto"/>
              <w:left w:val="single" w:sz="18" w:space="0" w:color="auto"/>
              <w:bottom w:val="single" w:sz="4" w:space="0" w:color="auto"/>
            </w:tcBorders>
          </w:tcPr>
          <w:p w14:paraId="71FBA39E"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5DC0C847" w14:textId="6C7B153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7D02A94"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7FE40FE" w14:textId="77777777" w:rsidR="00F0265D" w:rsidRDefault="00F0265D" w:rsidP="00F0265D">
            <w:pPr>
              <w:jc w:val="both"/>
              <w:rPr>
                <w:rFonts w:ascii="Arial" w:hAnsi="Arial" w:cs="Arial"/>
                <w:color w:val="000000"/>
              </w:rPr>
            </w:pPr>
            <w:r>
              <w:rPr>
                <w:rFonts w:ascii="Arial" w:hAnsi="Arial" w:cs="Arial"/>
                <w:color w:val="000000"/>
              </w:rPr>
              <w:t xml:space="preserve">Added reference to </w:t>
            </w:r>
            <w:proofErr w:type="spellStart"/>
            <w:r w:rsidRPr="00901FD1">
              <w:rPr>
                <w:rFonts w:ascii="Arial" w:hAnsi="Arial" w:cs="Arial"/>
                <w:i/>
                <w:color w:val="000000"/>
              </w:rPr>
              <w:t>Muldrock</w:t>
            </w:r>
            <w:proofErr w:type="spellEnd"/>
            <w:r w:rsidRPr="00901FD1">
              <w:rPr>
                <w:rFonts w:ascii="Arial" w:hAnsi="Arial" w:cs="Arial"/>
                <w:i/>
                <w:color w:val="000000"/>
              </w:rPr>
              <w:t xml:space="preserve"> v The Queen</w:t>
            </w:r>
            <w:r>
              <w:rPr>
                <w:rFonts w:ascii="Arial" w:hAnsi="Arial" w:cs="Arial"/>
                <w:color w:val="000000"/>
              </w:rPr>
              <w:t xml:space="preserve"> [2011] HCA 39</w:t>
            </w:r>
            <w:r w:rsidRPr="00FA474F">
              <w:rPr>
                <w:rFonts w:ascii="Arial" w:hAnsi="Arial" w:cs="Arial"/>
                <w:color w:val="000000"/>
              </w:rPr>
              <w:t>; (2011) 244 CLR 120.</w:t>
            </w:r>
            <w:r>
              <w:rPr>
                <w:rFonts w:ascii="Arial" w:hAnsi="Arial" w:cs="Arial"/>
                <w:color w:val="000000"/>
              </w:rPr>
              <w:t xml:space="preserve">  Minor changes to commentary.</w:t>
            </w:r>
          </w:p>
        </w:tc>
      </w:tr>
      <w:tr w:rsidR="00F0265D" w14:paraId="16AAD69F" w14:textId="77777777" w:rsidTr="0069037C">
        <w:tc>
          <w:tcPr>
            <w:tcW w:w="1219" w:type="dxa"/>
            <w:gridSpan w:val="2"/>
            <w:tcBorders>
              <w:top w:val="single" w:sz="4" w:space="0" w:color="auto"/>
              <w:left w:val="single" w:sz="18" w:space="0" w:color="auto"/>
              <w:bottom w:val="single" w:sz="4" w:space="0" w:color="auto"/>
            </w:tcBorders>
          </w:tcPr>
          <w:p w14:paraId="50D73525"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6B1EBC4F" w14:textId="4071292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2B03CF" w14:textId="77777777" w:rsidR="00F0265D" w:rsidRDefault="00F0265D" w:rsidP="00F0265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2E3DDF43"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901FD1">
              <w:rPr>
                <w:rFonts w:ascii="Arial" w:hAnsi="Arial" w:cs="Arial"/>
                <w:i/>
                <w:color w:val="000000"/>
              </w:rPr>
              <w:t xml:space="preserve">DPP v </w:t>
            </w:r>
            <w:proofErr w:type="spellStart"/>
            <w:r w:rsidRPr="00901FD1">
              <w:rPr>
                <w:rFonts w:ascii="Arial" w:hAnsi="Arial" w:cs="Arial"/>
                <w:i/>
                <w:color w:val="000000"/>
              </w:rPr>
              <w:t>Eade</w:t>
            </w:r>
            <w:proofErr w:type="spellEnd"/>
            <w:r>
              <w:rPr>
                <w:rFonts w:ascii="Arial" w:hAnsi="Arial" w:cs="Arial"/>
                <w:color w:val="000000"/>
              </w:rPr>
              <w:t xml:space="preserve"> [2012] VSCA 142.</w:t>
            </w:r>
          </w:p>
        </w:tc>
      </w:tr>
      <w:tr w:rsidR="00F0265D" w14:paraId="2A58E024" w14:textId="77777777" w:rsidTr="0069037C">
        <w:tc>
          <w:tcPr>
            <w:tcW w:w="1219" w:type="dxa"/>
            <w:gridSpan w:val="2"/>
            <w:tcBorders>
              <w:top w:val="single" w:sz="4" w:space="0" w:color="auto"/>
              <w:left w:val="single" w:sz="18" w:space="0" w:color="auto"/>
              <w:bottom w:val="single" w:sz="4" w:space="0" w:color="auto"/>
            </w:tcBorders>
          </w:tcPr>
          <w:p w14:paraId="32F85DF7"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7D399C27" w14:textId="202F09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62872B0" w14:textId="77777777" w:rsidR="00F0265D" w:rsidRDefault="00F0265D" w:rsidP="00F0265D">
            <w:pPr>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78C4A0C7" w14:textId="77777777" w:rsidR="00F0265D" w:rsidRDefault="00F0265D" w:rsidP="00F0265D">
            <w:pPr>
              <w:jc w:val="both"/>
              <w:rPr>
                <w:rFonts w:ascii="Arial" w:hAnsi="Arial" w:cs="Arial"/>
                <w:color w:val="000000"/>
              </w:rPr>
            </w:pPr>
            <w:r>
              <w:rPr>
                <w:rFonts w:ascii="Arial" w:hAnsi="Arial" w:cs="Arial"/>
                <w:color w:val="000000"/>
              </w:rPr>
              <w:t xml:space="preserve">Added extract from cases of </w:t>
            </w:r>
            <w:r w:rsidRPr="00901FD1">
              <w:rPr>
                <w:rFonts w:ascii="Arial" w:hAnsi="Arial" w:cs="Arial"/>
                <w:i/>
                <w:color w:val="000000"/>
              </w:rPr>
              <w:t>Mill v The Queen</w:t>
            </w:r>
            <w:r>
              <w:rPr>
                <w:rFonts w:ascii="Arial" w:hAnsi="Arial" w:cs="Arial"/>
                <w:color w:val="000000"/>
              </w:rPr>
              <w:t xml:space="preserve"> (1988) 166 CLR 59 at 62-63 and </w:t>
            </w:r>
            <w:r w:rsidRPr="00901FD1">
              <w:rPr>
                <w:rFonts w:ascii="Arial" w:hAnsi="Arial" w:cs="Arial"/>
                <w:i/>
                <w:color w:val="000000"/>
              </w:rPr>
              <w:t>DPP v Eagles</w:t>
            </w:r>
            <w:r>
              <w:rPr>
                <w:rFonts w:ascii="Arial" w:hAnsi="Arial" w:cs="Arial"/>
                <w:color w:val="000000"/>
              </w:rPr>
              <w:t xml:space="preserve"> [2012] VSCA 102 at [61].  Reference to new cases of </w:t>
            </w:r>
            <w:r w:rsidRPr="00901FD1">
              <w:rPr>
                <w:rFonts w:ascii="Arial" w:hAnsi="Arial" w:cs="Arial"/>
                <w:i/>
                <w:color w:val="000000"/>
              </w:rPr>
              <w:t>R v Tran</w:t>
            </w:r>
            <w:r>
              <w:rPr>
                <w:rFonts w:ascii="Arial" w:hAnsi="Arial" w:cs="Arial"/>
                <w:color w:val="000000"/>
              </w:rPr>
              <w:t xml:space="preserve"> [2011] VSCA 363; </w:t>
            </w:r>
            <w:r w:rsidRPr="00901FD1">
              <w:rPr>
                <w:rFonts w:ascii="Arial" w:hAnsi="Arial" w:cs="Arial"/>
                <w:i/>
                <w:color w:val="000000"/>
              </w:rPr>
              <w:t>R v Charles</w:t>
            </w:r>
            <w:r>
              <w:rPr>
                <w:rFonts w:ascii="Arial" w:hAnsi="Arial" w:cs="Arial"/>
                <w:color w:val="000000"/>
              </w:rPr>
              <w:t xml:space="preserve"> [2011] VSCA 399; </w:t>
            </w:r>
            <w:r w:rsidRPr="00901FD1">
              <w:rPr>
                <w:rFonts w:ascii="Arial" w:hAnsi="Arial" w:cs="Arial"/>
                <w:i/>
                <w:color w:val="000000"/>
              </w:rPr>
              <w:t>R v DHC</w:t>
            </w:r>
            <w:r>
              <w:rPr>
                <w:rFonts w:ascii="Arial" w:hAnsi="Arial" w:cs="Arial"/>
                <w:color w:val="000000"/>
              </w:rPr>
              <w:t xml:space="preserve"> [2012] VSCA 52; </w:t>
            </w:r>
            <w:r w:rsidRPr="00901FD1">
              <w:rPr>
                <w:rFonts w:ascii="Arial" w:hAnsi="Arial" w:cs="Arial"/>
                <w:i/>
                <w:color w:val="000000"/>
              </w:rPr>
              <w:t>R v Arnautovic</w:t>
            </w:r>
            <w:r>
              <w:rPr>
                <w:rFonts w:ascii="Arial" w:hAnsi="Arial" w:cs="Arial"/>
                <w:color w:val="000000"/>
              </w:rPr>
              <w:t xml:space="preserve"> [2012] VSCA 112; </w:t>
            </w:r>
            <w:r w:rsidRPr="00901FD1">
              <w:rPr>
                <w:rFonts w:ascii="Arial" w:hAnsi="Arial" w:cs="Arial"/>
                <w:i/>
                <w:color w:val="000000"/>
              </w:rPr>
              <w:t>DPP v McGuigan</w:t>
            </w:r>
            <w:r>
              <w:rPr>
                <w:rFonts w:ascii="Arial" w:hAnsi="Arial" w:cs="Arial"/>
                <w:color w:val="000000"/>
              </w:rPr>
              <w:t xml:space="preserve"> [2012] VSCA 121; </w:t>
            </w:r>
            <w:r w:rsidRPr="00901FD1">
              <w:rPr>
                <w:rFonts w:ascii="Arial" w:hAnsi="Arial" w:cs="Arial"/>
                <w:i/>
                <w:color w:val="000000"/>
              </w:rPr>
              <w:t xml:space="preserve">DPP v </w:t>
            </w:r>
            <w:proofErr w:type="spellStart"/>
            <w:r w:rsidRPr="00901FD1">
              <w:rPr>
                <w:rFonts w:ascii="Arial" w:hAnsi="Arial" w:cs="Arial"/>
                <w:i/>
                <w:color w:val="000000"/>
              </w:rPr>
              <w:t>Gangur</w:t>
            </w:r>
            <w:proofErr w:type="spellEnd"/>
            <w:r>
              <w:rPr>
                <w:rFonts w:ascii="Arial" w:hAnsi="Arial" w:cs="Arial"/>
                <w:color w:val="000000"/>
              </w:rPr>
              <w:t xml:space="preserve"> [2012] VSCA 139.</w:t>
            </w:r>
          </w:p>
        </w:tc>
      </w:tr>
      <w:tr w:rsidR="00F0265D" w14:paraId="387F5F3D" w14:textId="77777777" w:rsidTr="0069037C">
        <w:tc>
          <w:tcPr>
            <w:tcW w:w="1219" w:type="dxa"/>
            <w:gridSpan w:val="2"/>
            <w:tcBorders>
              <w:top w:val="single" w:sz="4" w:space="0" w:color="auto"/>
              <w:left w:val="single" w:sz="18" w:space="0" w:color="auto"/>
              <w:bottom w:val="single" w:sz="4" w:space="0" w:color="auto"/>
            </w:tcBorders>
          </w:tcPr>
          <w:p w14:paraId="2E9B83A5"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1F161E1F" w14:textId="1915A9B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E8E4230"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28DE463" w14:textId="77777777" w:rsidR="00F0265D" w:rsidRDefault="00F0265D" w:rsidP="00F0265D">
            <w:pPr>
              <w:jc w:val="both"/>
              <w:rPr>
                <w:rFonts w:ascii="Arial" w:hAnsi="Arial" w:cs="Arial"/>
                <w:color w:val="000000"/>
              </w:rPr>
            </w:pPr>
            <w:r>
              <w:rPr>
                <w:rFonts w:ascii="Arial" w:hAnsi="Arial" w:cs="Arial"/>
                <w:color w:val="000000"/>
              </w:rPr>
              <w:t xml:space="preserve">New reference to case of </w:t>
            </w:r>
            <w:r w:rsidRPr="008B0397">
              <w:rPr>
                <w:rFonts w:ascii="Arial" w:hAnsi="Arial" w:cs="Arial"/>
                <w:i/>
                <w:color w:val="000000"/>
              </w:rPr>
              <w:t xml:space="preserve">R v P &amp; </w:t>
            </w:r>
            <w:proofErr w:type="spellStart"/>
            <w:r w:rsidRPr="008B0397">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F0265D" w14:paraId="3148B860" w14:textId="77777777" w:rsidTr="0069037C">
        <w:tc>
          <w:tcPr>
            <w:tcW w:w="1219" w:type="dxa"/>
            <w:gridSpan w:val="2"/>
            <w:tcBorders>
              <w:top w:val="single" w:sz="4" w:space="0" w:color="auto"/>
              <w:left w:val="single" w:sz="18" w:space="0" w:color="auto"/>
              <w:bottom w:val="single" w:sz="4" w:space="0" w:color="auto"/>
            </w:tcBorders>
          </w:tcPr>
          <w:p w14:paraId="0975869F"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7CBA44F8" w14:textId="4681493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0F4DBAD"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C9C3FCF" w14:textId="77777777" w:rsidR="00F0265D" w:rsidRDefault="00F0265D" w:rsidP="00F0265D">
            <w:pPr>
              <w:jc w:val="both"/>
              <w:rPr>
                <w:rFonts w:ascii="Arial" w:hAnsi="Arial" w:cs="Arial"/>
                <w:color w:val="000000"/>
              </w:rPr>
            </w:pPr>
            <w:r>
              <w:rPr>
                <w:rFonts w:ascii="Arial" w:hAnsi="Arial" w:cs="Arial"/>
                <w:color w:val="000000"/>
              </w:rPr>
              <w:t xml:space="preserve">New reference to cases of </w:t>
            </w:r>
            <w:r w:rsidRPr="003525DB">
              <w:rPr>
                <w:rFonts w:ascii="Arial" w:hAnsi="Arial" w:cs="Arial"/>
                <w:i/>
                <w:color w:val="000000"/>
              </w:rPr>
              <w:t>DPP (Vic) v Energy Brix Australia Corporation P</w:t>
            </w:r>
            <w:r>
              <w:rPr>
                <w:rFonts w:ascii="Arial" w:hAnsi="Arial" w:cs="Arial"/>
                <w:i/>
                <w:color w:val="000000"/>
              </w:rPr>
              <w:t>ty</w:t>
            </w:r>
            <w:r w:rsidRPr="003525DB">
              <w:rPr>
                <w:rFonts w:ascii="Arial" w:hAnsi="Arial" w:cs="Arial"/>
                <w:i/>
                <w:color w:val="000000"/>
              </w:rPr>
              <w:t xml:space="preserve"> Ltd</w:t>
            </w:r>
            <w:r>
              <w:rPr>
                <w:rFonts w:ascii="Arial" w:hAnsi="Arial" w:cs="Arial"/>
                <w:color w:val="000000"/>
              </w:rPr>
              <w:t xml:space="preserve"> (2006) 14 VR 345; </w:t>
            </w:r>
            <w:r w:rsidRPr="003525DB">
              <w:rPr>
                <w:rFonts w:ascii="Arial" w:hAnsi="Arial" w:cs="Arial"/>
                <w:i/>
                <w:color w:val="000000"/>
              </w:rPr>
              <w:t>Chalmers v Liang &amp; Zhu</w:t>
            </w:r>
            <w:r>
              <w:rPr>
                <w:rFonts w:ascii="Arial" w:hAnsi="Arial" w:cs="Arial"/>
                <w:color w:val="000000"/>
              </w:rPr>
              <w:t xml:space="preserve"> [2011] VSCA 439; </w:t>
            </w:r>
            <w:r w:rsidRPr="003525DB">
              <w:rPr>
                <w:rFonts w:ascii="Arial" w:hAnsi="Arial" w:cs="Arial"/>
                <w:i/>
                <w:color w:val="000000"/>
              </w:rPr>
              <w:t xml:space="preserve">Shepherd &amp; </w:t>
            </w:r>
            <w:proofErr w:type="spellStart"/>
            <w:r w:rsidRPr="003525DB">
              <w:rPr>
                <w:rFonts w:ascii="Arial" w:hAnsi="Arial" w:cs="Arial"/>
                <w:i/>
                <w:color w:val="000000"/>
              </w:rPr>
              <w:t>anor</w:t>
            </w:r>
            <w:proofErr w:type="spellEnd"/>
            <w:r w:rsidRPr="003525DB">
              <w:rPr>
                <w:rFonts w:ascii="Arial" w:hAnsi="Arial" w:cs="Arial"/>
                <w:i/>
                <w:color w:val="000000"/>
              </w:rPr>
              <w:t xml:space="preserve"> v Kell &amp; </w:t>
            </w:r>
            <w:proofErr w:type="spellStart"/>
            <w:r w:rsidRPr="003525DB">
              <w:rPr>
                <w:rFonts w:ascii="Arial" w:hAnsi="Arial" w:cs="Arial"/>
                <w:i/>
                <w:color w:val="000000"/>
              </w:rPr>
              <w:t>anor</w:t>
            </w:r>
            <w:proofErr w:type="spellEnd"/>
            <w:r w:rsidRPr="003525DB">
              <w:rPr>
                <w:rFonts w:ascii="Arial" w:hAnsi="Arial" w:cs="Arial"/>
                <w:i/>
                <w:color w:val="000000"/>
              </w:rPr>
              <w:t xml:space="preserve"> </w:t>
            </w:r>
            <w:r>
              <w:rPr>
                <w:rFonts w:ascii="Arial" w:hAnsi="Arial" w:cs="Arial"/>
                <w:color w:val="000000"/>
              </w:rPr>
              <w:t xml:space="preserve">[2012] VSC 80; </w:t>
            </w:r>
            <w:proofErr w:type="spellStart"/>
            <w:r w:rsidRPr="003525DB">
              <w:rPr>
                <w:rFonts w:ascii="Arial" w:hAnsi="Arial" w:cs="Arial"/>
                <w:i/>
                <w:color w:val="000000"/>
              </w:rPr>
              <w:t>Koeleman</w:t>
            </w:r>
            <w:proofErr w:type="spellEnd"/>
            <w:r w:rsidRPr="003525DB">
              <w:rPr>
                <w:rFonts w:ascii="Arial" w:hAnsi="Arial" w:cs="Arial"/>
                <w:i/>
                <w:color w:val="000000"/>
              </w:rPr>
              <w:t xml:space="preserve"> v Nolan </w:t>
            </w:r>
            <w:r>
              <w:rPr>
                <w:rFonts w:ascii="Arial" w:hAnsi="Arial" w:cs="Arial"/>
                <w:color w:val="000000"/>
              </w:rPr>
              <w:t>[2012] VSC 128.</w:t>
            </w:r>
          </w:p>
        </w:tc>
      </w:tr>
      <w:tr w:rsidR="00F0265D" w14:paraId="5D7B3955" w14:textId="77777777" w:rsidTr="0069037C">
        <w:tc>
          <w:tcPr>
            <w:tcW w:w="1219" w:type="dxa"/>
            <w:gridSpan w:val="2"/>
            <w:tcBorders>
              <w:top w:val="single" w:sz="4" w:space="0" w:color="auto"/>
              <w:left w:val="single" w:sz="18" w:space="0" w:color="auto"/>
              <w:bottom w:val="single" w:sz="4" w:space="0" w:color="auto"/>
            </w:tcBorders>
          </w:tcPr>
          <w:p w14:paraId="4DD5FBFD"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2530ECD5" w14:textId="6BF157C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FA6BA3" w14:textId="77777777" w:rsidR="00F0265D" w:rsidRDefault="00F0265D" w:rsidP="00F0265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02003844"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3525DB">
              <w:rPr>
                <w:rFonts w:ascii="Arial" w:hAnsi="Arial" w:cs="Arial"/>
                <w:i/>
                <w:color w:val="000000"/>
              </w:rPr>
              <w:t>R v Chalmers</w:t>
            </w:r>
            <w:r>
              <w:rPr>
                <w:rFonts w:ascii="Arial" w:hAnsi="Arial" w:cs="Arial"/>
                <w:color w:val="000000"/>
              </w:rPr>
              <w:t xml:space="preserve"> [2011] VSCA 436.</w:t>
            </w:r>
          </w:p>
        </w:tc>
      </w:tr>
      <w:tr w:rsidR="00F0265D" w14:paraId="333EB365" w14:textId="77777777" w:rsidTr="0069037C">
        <w:tc>
          <w:tcPr>
            <w:tcW w:w="1219" w:type="dxa"/>
            <w:gridSpan w:val="2"/>
            <w:tcBorders>
              <w:top w:val="single" w:sz="4" w:space="0" w:color="auto"/>
              <w:left w:val="single" w:sz="18" w:space="0" w:color="auto"/>
              <w:bottom w:val="single" w:sz="4" w:space="0" w:color="auto"/>
            </w:tcBorders>
          </w:tcPr>
          <w:p w14:paraId="5B53474C"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24E32227" w14:textId="285698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A1E917" w14:textId="77777777" w:rsidR="00F0265D" w:rsidRDefault="00F0265D" w:rsidP="00F0265D">
            <w:pPr>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3677F6AA"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566110">
              <w:rPr>
                <w:rFonts w:ascii="Arial" w:hAnsi="Arial" w:cs="Arial"/>
                <w:i/>
                <w:color w:val="000000"/>
              </w:rPr>
              <w:t>R v Charles</w:t>
            </w:r>
            <w:r>
              <w:rPr>
                <w:rFonts w:ascii="Arial" w:hAnsi="Arial" w:cs="Arial"/>
                <w:color w:val="000000"/>
              </w:rPr>
              <w:t xml:space="preserve"> [2011] VSCA 399.</w:t>
            </w:r>
          </w:p>
        </w:tc>
      </w:tr>
      <w:tr w:rsidR="00F0265D" w14:paraId="31670168" w14:textId="77777777" w:rsidTr="0069037C">
        <w:tc>
          <w:tcPr>
            <w:tcW w:w="1219" w:type="dxa"/>
            <w:gridSpan w:val="2"/>
            <w:tcBorders>
              <w:top w:val="single" w:sz="4" w:space="0" w:color="auto"/>
              <w:left w:val="single" w:sz="18" w:space="0" w:color="auto"/>
              <w:bottom w:val="single" w:sz="4" w:space="0" w:color="auto"/>
            </w:tcBorders>
          </w:tcPr>
          <w:p w14:paraId="07750927"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2FECE061" w14:textId="1798C69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D68C075" w14:textId="77777777" w:rsidR="00F0265D" w:rsidRDefault="00F0265D" w:rsidP="00F0265D">
            <w:pPr>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26AC0C77" w14:textId="77777777" w:rsidR="00F0265D" w:rsidRDefault="00F0265D" w:rsidP="00F0265D">
            <w:pPr>
              <w:jc w:val="both"/>
              <w:rPr>
                <w:rFonts w:ascii="Arial" w:hAnsi="Arial" w:cs="Arial"/>
                <w:color w:val="000000"/>
              </w:rPr>
            </w:pPr>
            <w:r>
              <w:rPr>
                <w:rFonts w:ascii="Arial" w:hAnsi="Arial" w:cs="Arial"/>
                <w:color w:val="000000"/>
              </w:rPr>
              <w:t xml:space="preserve">Deletion of reference to dicta of Cummins J in </w:t>
            </w:r>
            <w:r w:rsidRPr="00566110">
              <w:rPr>
                <w:rFonts w:ascii="Arial" w:hAnsi="Arial" w:cs="Arial"/>
                <w:i/>
                <w:color w:val="000000"/>
              </w:rPr>
              <w:t xml:space="preserve">Farquharson’s Case </w:t>
            </w:r>
            <w:r>
              <w:rPr>
                <w:rFonts w:ascii="Arial" w:hAnsi="Arial" w:cs="Arial"/>
                <w:color w:val="000000"/>
              </w:rPr>
              <w:t>consequent on an appeal being allowed.</w:t>
            </w:r>
          </w:p>
        </w:tc>
      </w:tr>
      <w:tr w:rsidR="00F0265D" w14:paraId="6296B5BC" w14:textId="77777777" w:rsidTr="0069037C">
        <w:tc>
          <w:tcPr>
            <w:tcW w:w="1219" w:type="dxa"/>
            <w:gridSpan w:val="2"/>
            <w:tcBorders>
              <w:top w:val="single" w:sz="4" w:space="0" w:color="auto"/>
              <w:left w:val="single" w:sz="18" w:space="0" w:color="auto"/>
              <w:bottom w:val="single" w:sz="4" w:space="0" w:color="auto"/>
            </w:tcBorders>
          </w:tcPr>
          <w:p w14:paraId="57ADB3E5"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3DDB2C1D" w14:textId="2FBF29E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C3818CC" w14:textId="77777777" w:rsidR="00F0265D" w:rsidRDefault="00F0265D" w:rsidP="00F0265D">
            <w:pPr>
              <w:jc w:val="center"/>
              <w:rPr>
                <w:lang w:val="en-AU"/>
              </w:rPr>
            </w:pPr>
            <w:r>
              <w:rPr>
                <w:lang w:val="en-AU"/>
              </w:rPr>
              <w:t>11.1.18</w:t>
            </w:r>
          </w:p>
        </w:tc>
        <w:tc>
          <w:tcPr>
            <w:tcW w:w="4798" w:type="dxa"/>
            <w:gridSpan w:val="2"/>
            <w:tcBorders>
              <w:top w:val="single" w:sz="4" w:space="0" w:color="auto"/>
              <w:bottom w:val="single" w:sz="4" w:space="0" w:color="auto"/>
              <w:right w:val="single" w:sz="18" w:space="0" w:color="auto"/>
            </w:tcBorders>
          </w:tcPr>
          <w:p w14:paraId="2F1C0FCB" w14:textId="77777777" w:rsidR="00F0265D" w:rsidRDefault="00F0265D" w:rsidP="00F0265D">
            <w:pPr>
              <w:jc w:val="both"/>
              <w:rPr>
                <w:rFonts w:ascii="Arial" w:hAnsi="Arial" w:cs="Arial"/>
                <w:color w:val="000000"/>
              </w:rPr>
            </w:pPr>
            <w:r>
              <w:rPr>
                <w:rFonts w:ascii="Arial" w:hAnsi="Arial" w:cs="Arial"/>
                <w:color w:val="000000"/>
              </w:rPr>
              <w:t xml:space="preserve">New paragraph entitled “Offending in a custodial setting is a relevant sentencing consideration”.  Extract from new case of </w:t>
            </w:r>
            <w:r w:rsidRPr="00B86F79">
              <w:rPr>
                <w:rFonts w:ascii="Arial" w:hAnsi="Arial" w:cs="Arial"/>
                <w:i/>
                <w:color w:val="000000"/>
              </w:rPr>
              <w:t xml:space="preserve">DPP v De </w:t>
            </w:r>
            <w:proofErr w:type="spellStart"/>
            <w:r w:rsidRPr="00B86F79">
              <w:rPr>
                <w:rFonts w:ascii="Arial" w:hAnsi="Arial" w:cs="Arial"/>
                <w:i/>
                <w:color w:val="000000"/>
              </w:rPr>
              <w:t>Castres</w:t>
            </w:r>
            <w:proofErr w:type="spellEnd"/>
            <w:r w:rsidRPr="00B86F79">
              <w:rPr>
                <w:rFonts w:ascii="Arial" w:hAnsi="Arial" w:cs="Arial"/>
                <w:i/>
                <w:color w:val="000000"/>
              </w:rPr>
              <w:t xml:space="preserve">; DPP v </w:t>
            </w:r>
            <w:smartTag w:uri="urn:schemas-microsoft-com:office:smarttags" w:element="country-region">
              <w:smartTag w:uri="urn:schemas-microsoft-com:office:smarttags" w:element="place">
                <w:r w:rsidRPr="00B86F79">
                  <w:rPr>
                    <w:rFonts w:ascii="Arial" w:hAnsi="Arial" w:cs="Arial"/>
                    <w:i/>
                    <w:color w:val="000000"/>
                  </w:rPr>
                  <w:t>Kent</w:t>
                </w:r>
              </w:smartTag>
            </w:smartTag>
            <w:r>
              <w:rPr>
                <w:rFonts w:ascii="Arial" w:hAnsi="Arial" w:cs="Arial"/>
                <w:color w:val="000000"/>
              </w:rPr>
              <w:t xml:space="preserve"> [2011] VSCA 377.</w:t>
            </w:r>
          </w:p>
        </w:tc>
      </w:tr>
      <w:tr w:rsidR="00F0265D" w14:paraId="1F39116E" w14:textId="77777777" w:rsidTr="0069037C">
        <w:tc>
          <w:tcPr>
            <w:tcW w:w="1219" w:type="dxa"/>
            <w:gridSpan w:val="2"/>
            <w:tcBorders>
              <w:top w:val="single" w:sz="4" w:space="0" w:color="auto"/>
              <w:left w:val="single" w:sz="18" w:space="0" w:color="auto"/>
              <w:bottom w:val="single" w:sz="4" w:space="0" w:color="auto"/>
            </w:tcBorders>
          </w:tcPr>
          <w:p w14:paraId="4AC6E914"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4BE880CD" w14:textId="2E8A902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A21ED3"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3856323" w14:textId="77777777" w:rsidR="00F0265D" w:rsidRDefault="00F0265D" w:rsidP="00F0265D">
            <w:pPr>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R v </w:t>
            </w:r>
            <w:proofErr w:type="spellStart"/>
            <w:r>
              <w:rPr>
                <w:rFonts w:ascii="Arial" w:hAnsi="Arial" w:cs="Arial"/>
                <w:i/>
                <w:color w:val="000000"/>
              </w:rPr>
              <w:t>Taskir</w:t>
            </w:r>
            <w:r w:rsidRPr="005228CB">
              <w:rPr>
                <w:rFonts w:ascii="Arial" w:hAnsi="Arial" w:cs="Arial"/>
                <w:i/>
                <w:color w:val="000000"/>
              </w:rPr>
              <w:t>an</w:t>
            </w:r>
            <w:proofErr w:type="spellEnd"/>
            <w:r w:rsidRPr="005228CB">
              <w:rPr>
                <w:rFonts w:ascii="Arial" w:hAnsi="Arial" w:cs="Arial"/>
                <w:i/>
                <w:color w:val="000000"/>
              </w:rPr>
              <w:t xml:space="preserve">; R v </w:t>
            </w:r>
            <w:proofErr w:type="spellStart"/>
            <w:r w:rsidRPr="005228CB">
              <w:rPr>
                <w:rFonts w:ascii="Arial" w:hAnsi="Arial" w:cs="Arial"/>
                <w:i/>
                <w:color w:val="000000"/>
              </w:rPr>
              <w:t>Nabalarua</w:t>
            </w:r>
            <w:proofErr w:type="spellEnd"/>
            <w:r>
              <w:rPr>
                <w:rFonts w:ascii="Arial" w:hAnsi="Arial" w:cs="Arial"/>
                <w:color w:val="000000"/>
              </w:rPr>
              <w:t xml:space="preserve"> [2011] VSCA 358 and </w:t>
            </w:r>
            <w:r w:rsidRPr="005228CB">
              <w:rPr>
                <w:rFonts w:ascii="Arial" w:hAnsi="Arial" w:cs="Arial"/>
                <w:i/>
                <w:color w:val="000000"/>
              </w:rPr>
              <w:t xml:space="preserve">R v </w:t>
            </w:r>
            <w:proofErr w:type="spellStart"/>
            <w:r w:rsidRPr="005228CB">
              <w:rPr>
                <w:rFonts w:ascii="Arial" w:hAnsi="Arial" w:cs="Arial"/>
                <w:i/>
                <w:color w:val="000000"/>
              </w:rPr>
              <w:t>Filippi</w:t>
            </w:r>
            <w:proofErr w:type="spellEnd"/>
            <w:r w:rsidRPr="005228CB">
              <w:rPr>
                <w:rFonts w:ascii="Arial" w:hAnsi="Arial" w:cs="Arial"/>
                <w:i/>
                <w:color w:val="000000"/>
              </w:rPr>
              <w:t xml:space="preserve">, </w:t>
            </w:r>
            <w:proofErr w:type="spellStart"/>
            <w:r w:rsidRPr="005228CB">
              <w:rPr>
                <w:rFonts w:ascii="Arial" w:hAnsi="Arial" w:cs="Arial"/>
                <w:i/>
                <w:color w:val="000000"/>
              </w:rPr>
              <w:t>Kosterman</w:t>
            </w:r>
            <w:proofErr w:type="spellEnd"/>
            <w:r w:rsidRPr="005228CB">
              <w:rPr>
                <w:rFonts w:ascii="Arial" w:hAnsi="Arial" w:cs="Arial"/>
                <w:i/>
                <w:color w:val="000000"/>
              </w:rPr>
              <w:t xml:space="preserve"> and </w:t>
            </w:r>
            <w:proofErr w:type="spellStart"/>
            <w:r w:rsidRPr="005228CB">
              <w:rPr>
                <w:rFonts w:ascii="Arial" w:hAnsi="Arial" w:cs="Arial"/>
                <w:i/>
                <w:color w:val="000000"/>
              </w:rPr>
              <w:t>Vergados</w:t>
            </w:r>
            <w:proofErr w:type="spellEnd"/>
            <w:r>
              <w:rPr>
                <w:rFonts w:ascii="Arial" w:hAnsi="Arial" w:cs="Arial"/>
                <w:color w:val="000000"/>
              </w:rPr>
              <w:t xml:space="preserve"> [2011] VSCA 438.</w:t>
            </w:r>
          </w:p>
        </w:tc>
      </w:tr>
      <w:tr w:rsidR="00F0265D" w14:paraId="3BA8FFE9" w14:textId="77777777" w:rsidTr="0069037C">
        <w:tc>
          <w:tcPr>
            <w:tcW w:w="1219" w:type="dxa"/>
            <w:gridSpan w:val="2"/>
            <w:tcBorders>
              <w:top w:val="single" w:sz="4" w:space="0" w:color="auto"/>
              <w:left w:val="single" w:sz="18" w:space="0" w:color="auto"/>
              <w:bottom w:val="single" w:sz="4" w:space="0" w:color="auto"/>
            </w:tcBorders>
          </w:tcPr>
          <w:p w14:paraId="6B5E6906"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1FEFF0A3" w14:textId="5560109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2EF4E97" w14:textId="77777777" w:rsidR="00F0265D" w:rsidRDefault="00F0265D" w:rsidP="00F0265D">
            <w:pPr>
              <w:jc w:val="center"/>
              <w:rPr>
                <w:lang w:val="en-AU"/>
              </w:rPr>
            </w:pPr>
            <w:r>
              <w:rPr>
                <w:lang w:val="en-AU"/>
              </w:rPr>
              <w:t>11.2.2</w:t>
            </w:r>
          </w:p>
        </w:tc>
        <w:tc>
          <w:tcPr>
            <w:tcW w:w="4798" w:type="dxa"/>
            <w:gridSpan w:val="2"/>
            <w:tcBorders>
              <w:top w:val="single" w:sz="4" w:space="0" w:color="auto"/>
              <w:bottom w:val="single" w:sz="4" w:space="0" w:color="auto"/>
              <w:right w:val="single" w:sz="18" w:space="0" w:color="auto"/>
            </w:tcBorders>
          </w:tcPr>
          <w:p w14:paraId="41A6EB98" w14:textId="77777777" w:rsidR="00F0265D" w:rsidRDefault="00F0265D" w:rsidP="00F0265D">
            <w:pPr>
              <w:jc w:val="both"/>
              <w:rPr>
                <w:rFonts w:ascii="Arial" w:hAnsi="Arial" w:cs="Arial"/>
                <w:color w:val="000000"/>
              </w:rPr>
            </w:pPr>
            <w:r>
              <w:rPr>
                <w:rFonts w:ascii="Arial" w:hAnsi="Arial" w:cs="Arial"/>
                <w:color w:val="000000"/>
              </w:rPr>
              <w:t xml:space="preserve">Extract from new case of </w:t>
            </w:r>
            <w:r w:rsidRPr="005228CB">
              <w:rPr>
                <w:rFonts w:ascii="Arial" w:hAnsi="Arial" w:cs="Arial"/>
                <w:i/>
                <w:color w:val="000000"/>
              </w:rPr>
              <w:t>DPP v DDH</w:t>
            </w:r>
            <w:r>
              <w:rPr>
                <w:rFonts w:ascii="Arial" w:hAnsi="Arial" w:cs="Arial"/>
                <w:color w:val="000000"/>
              </w:rPr>
              <w:t xml:space="preserve"> [10/11/2011].</w:t>
            </w:r>
          </w:p>
        </w:tc>
      </w:tr>
      <w:tr w:rsidR="00F0265D" w14:paraId="7D4740D1" w14:textId="77777777" w:rsidTr="0069037C">
        <w:tc>
          <w:tcPr>
            <w:tcW w:w="1219" w:type="dxa"/>
            <w:gridSpan w:val="2"/>
            <w:tcBorders>
              <w:top w:val="single" w:sz="4" w:space="0" w:color="auto"/>
              <w:left w:val="single" w:sz="18" w:space="0" w:color="auto"/>
              <w:bottom w:val="single" w:sz="4" w:space="0" w:color="auto"/>
            </w:tcBorders>
          </w:tcPr>
          <w:p w14:paraId="5D6E5161"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6C34D7DE" w14:textId="7DF6015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24A537D"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871B55B" w14:textId="77777777" w:rsidR="00F0265D" w:rsidRPr="00DD4126" w:rsidRDefault="00F0265D" w:rsidP="00F0265D">
            <w:pPr>
              <w:jc w:val="both"/>
              <w:rPr>
                <w:rFonts w:ascii="Arial" w:hAnsi="Arial" w:cs="Arial"/>
                <w:color w:val="000000"/>
              </w:rPr>
            </w:pPr>
            <w:r w:rsidRPr="00DD4126">
              <w:rPr>
                <w:rFonts w:ascii="Arial" w:hAnsi="Arial" w:cs="Arial"/>
                <w:color w:val="000000"/>
              </w:rPr>
              <w:t xml:space="preserve">Change to structure of paragraph and in particular to the discussion of the case of </w:t>
            </w:r>
            <w:r w:rsidRPr="00DD4126">
              <w:rPr>
                <w:rFonts w:ascii="Arial" w:hAnsi="Arial" w:cs="Arial"/>
                <w:i/>
                <w:color w:val="000000"/>
              </w:rPr>
              <w:t>R v Dwayne Andrew Evans</w:t>
            </w:r>
            <w:r w:rsidRPr="00DD4126">
              <w:rPr>
                <w:rFonts w:ascii="Arial" w:hAnsi="Arial" w:cs="Arial"/>
                <w:color w:val="000000"/>
              </w:rPr>
              <w:t xml:space="preserve"> [2003] VSCA 223.  References to new cases of </w:t>
            </w:r>
            <w:r w:rsidRPr="00DD4126">
              <w:rPr>
                <w:rFonts w:ascii="Arial" w:hAnsi="Arial" w:cs="Arial"/>
                <w:i/>
                <w:color w:val="000000"/>
              </w:rPr>
              <w:t>DPP(</w:t>
            </w:r>
            <w:proofErr w:type="spellStart"/>
            <w:r w:rsidRPr="00DD4126">
              <w:rPr>
                <w:rFonts w:ascii="Arial" w:hAnsi="Arial" w:cs="Arial"/>
                <w:i/>
                <w:color w:val="000000"/>
              </w:rPr>
              <w:t>Cth</w:t>
            </w:r>
            <w:proofErr w:type="spellEnd"/>
            <w:r w:rsidRPr="00DD4126">
              <w:rPr>
                <w:rFonts w:ascii="Arial" w:hAnsi="Arial" w:cs="Arial"/>
                <w:i/>
                <w:color w:val="000000"/>
              </w:rPr>
              <w:t xml:space="preserve">) v </w:t>
            </w:r>
            <w:proofErr w:type="spellStart"/>
            <w:r w:rsidRPr="00DD4126">
              <w:rPr>
                <w:rFonts w:ascii="Arial" w:hAnsi="Arial" w:cs="Arial"/>
                <w:i/>
                <w:color w:val="000000"/>
              </w:rPr>
              <w:t>Graziosi</w:t>
            </w:r>
            <w:proofErr w:type="spellEnd"/>
            <w:r w:rsidRPr="00DD4126">
              <w:rPr>
                <w:rFonts w:ascii="Arial" w:hAnsi="Arial" w:cs="Arial"/>
                <w:color w:val="000000"/>
              </w:rPr>
              <w:t xml:space="preserve"> [2011] VSCA 418; </w:t>
            </w:r>
            <w:r w:rsidRPr="00DD4126">
              <w:rPr>
                <w:rFonts w:ascii="Arial" w:hAnsi="Arial" w:cs="Arial"/>
                <w:i/>
                <w:color w:val="000000"/>
              </w:rPr>
              <w:t>R v Nguyen</w:t>
            </w:r>
            <w:r w:rsidRPr="00DD4126">
              <w:rPr>
                <w:rFonts w:ascii="Arial" w:hAnsi="Arial" w:cs="Arial"/>
                <w:color w:val="000000"/>
              </w:rPr>
              <w:t xml:space="preserve"> [2012] VSCA 119.</w:t>
            </w:r>
          </w:p>
        </w:tc>
      </w:tr>
      <w:tr w:rsidR="00F0265D" w14:paraId="2CF9AC7D" w14:textId="77777777" w:rsidTr="0069037C">
        <w:tc>
          <w:tcPr>
            <w:tcW w:w="1219" w:type="dxa"/>
            <w:gridSpan w:val="2"/>
            <w:tcBorders>
              <w:top w:val="single" w:sz="4" w:space="0" w:color="auto"/>
              <w:left w:val="single" w:sz="18" w:space="0" w:color="auto"/>
              <w:bottom w:val="single" w:sz="4" w:space="0" w:color="auto"/>
            </w:tcBorders>
          </w:tcPr>
          <w:p w14:paraId="318E8D2F"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44CB1645" w14:textId="0DDC157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E2238DF"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1EC9AC1" w14:textId="77777777" w:rsidR="00F0265D" w:rsidRPr="00DD4126" w:rsidRDefault="00F0265D" w:rsidP="00F0265D">
            <w:pPr>
              <w:jc w:val="both"/>
              <w:rPr>
                <w:rFonts w:ascii="Arial" w:hAnsi="Arial" w:cs="Arial"/>
                <w:color w:val="000000"/>
              </w:rPr>
            </w:pPr>
            <w:r w:rsidRPr="00DD4126">
              <w:rPr>
                <w:rFonts w:ascii="Arial" w:hAnsi="Arial" w:cs="Arial"/>
                <w:color w:val="000000"/>
              </w:rPr>
              <w:t xml:space="preserve">Extract from new case of </w:t>
            </w:r>
            <w:r w:rsidRPr="00DD4126">
              <w:rPr>
                <w:rFonts w:ascii="Arial" w:hAnsi="Arial" w:cs="Arial"/>
                <w:i/>
                <w:color w:val="000000"/>
              </w:rPr>
              <w:t xml:space="preserve">DPP (Vic) v </w:t>
            </w:r>
            <w:proofErr w:type="spellStart"/>
            <w:r w:rsidRPr="00DD4126">
              <w:rPr>
                <w:rFonts w:ascii="Arial" w:hAnsi="Arial" w:cs="Arial"/>
                <w:i/>
                <w:color w:val="000000"/>
              </w:rPr>
              <w:t>LeCornu</w:t>
            </w:r>
            <w:proofErr w:type="spellEnd"/>
            <w:r w:rsidRPr="00DD4126">
              <w:rPr>
                <w:rFonts w:ascii="Arial" w:hAnsi="Arial" w:cs="Arial"/>
                <w:color w:val="000000"/>
              </w:rPr>
              <w:t xml:space="preserve"> [2012] VSCA 123. References to new cases of </w:t>
            </w:r>
            <w:r w:rsidRPr="00DD4126">
              <w:rPr>
                <w:rFonts w:ascii="Arial" w:hAnsi="Arial" w:cs="Arial"/>
                <w:i/>
                <w:color w:val="000000"/>
              </w:rPr>
              <w:t>R v Tran</w:t>
            </w:r>
            <w:r>
              <w:rPr>
                <w:rFonts w:ascii="Arial" w:hAnsi="Arial" w:cs="Arial"/>
                <w:color w:val="000000"/>
              </w:rPr>
              <w:t xml:space="preserve"> [2011] VSCA 363</w:t>
            </w:r>
            <w:r w:rsidRPr="00DD4126">
              <w:rPr>
                <w:rFonts w:ascii="Arial" w:hAnsi="Arial" w:cs="Arial"/>
                <w:color w:val="000000"/>
              </w:rPr>
              <w:t xml:space="preserve">; </w:t>
            </w:r>
            <w:r w:rsidRPr="00DD4126">
              <w:rPr>
                <w:rFonts w:ascii="Arial" w:hAnsi="Arial" w:cs="Arial"/>
                <w:i/>
                <w:color w:val="000000"/>
              </w:rPr>
              <w:t>R v Charles</w:t>
            </w:r>
            <w:r w:rsidRPr="00DD4126">
              <w:rPr>
                <w:rFonts w:ascii="Arial" w:hAnsi="Arial" w:cs="Arial"/>
                <w:color w:val="000000"/>
              </w:rPr>
              <w:t xml:space="preserve"> [2011] VSCA 399; </w:t>
            </w:r>
            <w:r w:rsidRPr="00DD4126">
              <w:rPr>
                <w:rFonts w:ascii="Arial" w:hAnsi="Arial" w:cs="Arial"/>
                <w:i/>
                <w:color w:val="000000"/>
              </w:rPr>
              <w:t>R v White</w:t>
            </w:r>
            <w:r>
              <w:rPr>
                <w:rFonts w:ascii="Arial" w:hAnsi="Arial" w:cs="Arial"/>
                <w:color w:val="000000"/>
              </w:rPr>
              <w:t xml:space="preserve"> [2011] VSCA 441</w:t>
            </w:r>
            <w:r w:rsidRPr="00DD4126">
              <w:rPr>
                <w:rFonts w:ascii="Arial" w:hAnsi="Arial" w:cs="Arial"/>
                <w:color w:val="000000"/>
              </w:rPr>
              <w:t>;</w:t>
            </w:r>
            <w:r w:rsidRPr="00DD4126">
              <w:rPr>
                <w:rFonts w:ascii="Arial" w:hAnsi="Arial" w:cs="Arial"/>
                <w:i/>
                <w:color w:val="000000"/>
              </w:rPr>
              <w:t xml:space="preserve"> R v Orbit Drilling Pty Ltd; R v Smith </w:t>
            </w:r>
            <w:r w:rsidRPr="00DD4126">
              <w:rPr>
                <w:rFonts w:ascii="Arial" w:hAnsi="Arial" w:cs="Arial"/>
                <w:color w:val="000000"/>
              </w:rPr>
              <w:t xml:space="preserve">[2012] VSCA 82; </w:t>
            </w:r>
            <w:r w:rsidRPr="00DD4126">
              <w:rPr>
                <w:rFonts w:ascii="Arial" w:hAnsi="Arial" w:cs="Arial"/>
                <w:i/>
                <w:color w:val="000000"/>
              </w:rPr>
              <w:t xml:space="preserve">DPP v </w:t>
            </w:r>
            <w:proofErr w:type="spellStart"/>
            <w:r w:rsidRPr="00DD4126">
              <w:rPr>
                <w:rFonts w:ascii="Arial" w:hAnsi="Arial" w:cs="Arial"/>
                <w:i/>
                <w:color w:val="000000"/>
              </w:rPr>
              <w:t>Gangur</w:t>
            </w:r>
            <w:proofErr w:type="spellEnd"/>
            <w:r w:rsidRPr="00DD4126">
              <w:rPr>
                <w:rFonts w:ascii="Arial" w:hAnsi="Arial" w:cs="Arial"/>
                <w:color w:val="000000"/>
              </w:rPr>
              <w:t xml:space="preserve"> [2012] VSCA 139.</w:t>
            </w:r>
          </w:p>
        </w:tc>
      </w:tr>
      <w:tr w:rsidR="00F0265D" w14:paraId="1C15B153" w14:textId="77777777" w:rsidTr="0069037C">
        <w:tc>
          <w:tcPr>
            <w:tcW w:w="1219" w:type="dxa"/>
            <w:gridSpan w:val="2"/>
            <w:tcBorders>
              <w:top w:val="single" w:sz="4" w:space="0" w:color="auto"/>
              <w:left w:val="single" w:sz="18" w:space="0" w:color="auto"/>
              <w:bottom w:val="single" w:sz="4" w:space="0" w:color="auto"/>
            </w:tcBorders>
          </w:tcPr>
          <w:p w14:paraId="015B111A"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1DABD62F" w14:textId="687CC75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448457"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395FCF2" w14:textId="77777777" w:rsidR="00F0265D" w:rsidRDefault="00F0265D" w:rsidP="00F0265D">
            <w:pPr>
              <w:jc w:val="both"/>
              <w:rPr>
                <w:rFonts w:ascii="Arial" w:hAnsi="Arial" w:cs="Arial"/>
                <w:color w:val="000000"/>
              </w:rPr>
            </w:pPr>
            <w:r>
              <w:rPr>
                <w:rFonts w:ascii="Arial" w:hAnsi="Arial" w:cs="Arial"/>
                <w:color w:val="000000"/>
              </w:rPr>
              <w:t xml:space="preserve">Added extracts from cases of </w:t>
            </w:r>
            <w:r w:rsidRPr="008928E8">
              <w:rPr>
                <w:rFonts w:ascii="Arial" w:hAnsi="Arial" w:cs="Arial"/>
                <w:i/>
                <w:color w:val="000000"/>
              </w:rPr>
              <w:t xml:space="preserve">R v P &amp; </w:t>
            </w:r>
            <w:proofErr w:type="spellStart"/>
            <w:r w:rsidRPr="008928E8">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 </w:t>
            </w:r>
            <w:r w:rsidRPr="00DD4126">
              <w:rPr>
                <w:rFonts w:ascii="Arial" w:hAnsi="Arial" w:cs="Arial"/>
                <w:i/>
                <w:color w:val="000000"/>
              </w:rPr>
              <w:t xml:space="preserve">R v </w:t>
            </w:r>
            <w:proofErr w:type="spellStart"/>
            <w:r w:rsidRPr="00DD4126">
              <w:rPr>
                <w:rFonts w:ascii="Arial" w:hAnsi="Arial" w:cs="Arial"/>
                <w:i/>
                <w:color w:val="000000"/>
              </w:rPr>
              <w:t>Pajic</w:t>
            </w:r>
            <w:proofErr w:type="spellEnd"/>
            <w:r w:rsidRPr="00DD4126">
              <w:rPr>
                <w:rFonts w:ascii="Arial" w:hAnsi="Arial" w:cs="Arial"/>
                <w:i/>
                <w:color w:val="000000"/>
              </w:rPr>
              <w:t xml:space="preserve"> </w:t>
            </w:r>
            <w:r>
              <w:rPr>
                <w:rFonts w:ascii="Arial" w:hAnsi="Arial" w:cs="Arial"/>
                <w:color w:val="000000"/>
              </w:rPr>
              <w:t xml:space="preserve">(2009) 23 VR 527; </w:t>
            </w:r>
            <w:r w:rsidRPr="00DD4126">
              <w:rPr>
                <w:rFonts w:ascii="Arial" w:hAnsi="Arial" w:cs="Arial"/>
                <w:i/>
                <w:color w:val="000000"/>
              </w:rPr>
              <w:t>R v Phillips</w:t>
            </w:r>
            <w:r>
              <w:rPr>
                <w:rFonts w:ascii="Arial" w:hAnsi="Arial" w:cs="Arial"/>
                <w:color w:val="000000"/>
              </w:rPr>
              <w:t xml:space="preserve"> [2012] VSCA 140</w:t>
            </w:r>
          </w:p>
        </w:tc>
      </w:tr>
      <w:tr w:rsidR="00F0265D" w14:paraId="389A3E3B" w14:textId="77777777" w:rsidTr="0069037C">
        <w:tc>
          <w:tcPr>
            <w:tcW w:w="1219" w:type="dxa"/>
            <w:gridSpan w:val="2"/>
            <w:tcBorders>
              <w:top w:val="single" w:sz="4" w:space="0" w:color="auto"/>
              <w:left w:val="single" w:sz="18" w:space="0" w:color="auto"/>
              <w:bottom w:val="single" w:sz="4" w:space="0" w:color="auto"/>
            </w:tcBorders>
          </w:tcPr>
          <w:p w14:paraId="074075BA"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4EF1195E" w14:textId="4F5653E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266F8DA" w14:textId="77777777" w:rsidR="00F0265D" w:rsidRDefault="00F0265D" w:rsidP="00F0265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3658489" w14:textId="77777777" w:rsidR="00F0265D" w:rsidRDefault="00F0265D" w:rsidP="00F0265D">
            <w:pPr>
              <w:jc w:val="both"/>
              <w:rPr>
                <w:rFonts w:ascii="Arial" w:hAnsi="Arial" w:cs="Arial"/>
                <w:color w:val="000000"/>
              </w:rPr>
            </w:pPr>
            <w:r>
              <w:rPr>
                <w:rFonts w:ascii="Arial" w:hAnsi="Arial" w:cs="Arial"/>
                <w:color w:val="000000"/>
              </w:rPr>
              <w:t xml:space="preserve">Added extract from case of </w:t>
            </w:r>
            <w:r w:rsidRPr="00DD4126">
              <w:rPr>
                <w:rFonts w:ascii="Arial" w:hAnsi="Arial" w:cs="Arial"/>
                <w:i/>
                <w:color w:val="000000"/>
              </w:rPr>
              <w:t>R v Charles</w:t>
            </w:r>
            <w:r>
              <w:rPr>
                <w:rFonts w:ascii="Arial" w:hAnsi="Arial" w:cs="Arial"/>
                <w:color w:val="000000"/>
              </w:rPr>
              <w:t xml:space="preserve"> [201</w:t>
            </w:r>
            <w:r w:rsidRPr="00DD4126">
              <w:rPr>
                <w:rFonts w:ascii="Arial" w:hAnsi="Arial" w:cs="Arial"/>
                <w:color w:val="000000"/>
              </w:rPr>
              <w:t xml:space="preserve">1] VSCA 399.  References to new cases of </w:t>
            </w:r>
            <w:r w:rsidRPr="00DD4126">
              <w:rPr>
                <w:rFonts w:ascii="Arial" w:hAnsi="Arial" w:cs="Arial"/>
                <w:i/>
                <w:color w:val="000000"/>
              </w:rPr>
              <w:t xml:space="preserve">R v </w:t>
            </w:r>
            <w:smartTag w:uri="urn:schemas-microsoft-com:office:smarttags" w:element="place">
              <w:smartTag w:uri="urn:schemas-microsoft-com:office:smarttags" w:element="City">
                <w:r w:rsidRPr="00DD4126">
                  <w:rPr>
                    <w:rFonts w:ascii="Arial" w:hAnsi="Arial" w:cs="Arial"/>
                    <w:i/>
                    <w:color w:val="000000"/>
                  </w:rPr>
                  <w:t>Downey</w:t>
                </w:r>
              </w:smartTag>
            </w:smartTag>
            <w:r w:rsidRPr="00DD4126">
              <w:rPr>
                <w:rFonts w:ascii="Arial" w:hAnsi="Arial" w:cs="Arial"/>
                <w:i/>
                <w:color w:val="000000"/>
              </w:rPr>
              <w:t xml:space="preserve"> </w:t>
            </w:r>
            <w:r w:rsidRPr="00DD4126">
              <w:rPr>
                <w:rFonts w:ascii="Arial" w:hAnsi="Arial" w:cs="Arial"/>
                <w:color w:val="000000"/>
              </w:rPr>
              <w:t>[2011] VSC 672;</w:t>
            </w:r>
            <w:r w:rsidRPr="00DD4126">
              <w:rPr>
                <w:rFonts w:ascii="Arial" w:hAnsi="Arial" w:cs="Arial"/>
                <w:i/>
                <w:color w:val="000000"/>
              </w:rPr>
              <w:t xml:space="preserve"> R v </w:t>
            </w:r>
            <w:proofErr w:type="spellStart"/>
            <w:r w:rsidRPr="00DD4126">
              <w:rPr>
                <w:rFonts w:ascii="Arial" w:hAnsi="Arial" w:cs="Arial"/>
                <w:i/>
                <w:color w:val="000000"/>
              </w:rPr>
              <w:t>Filippi</w:t>
            </w:r>
            <w:proofErr w:type="spellEnd"/>
            <w:r w:rsidRPr="00DD4126">
              <w:rPr>
                <w:rFonts w:ascii="Arial" w:hAnsi="Arial" w:cs="Arial"/>
                <w:i/>
                <w:color w:val="000000"/>
              </w:rPr>
              <w:t xml:space="preserve">, </w:t>
            </w:r>
            <w:proofErr w:type="spellStart"/>
            <w:r w:rsidRPr="00DD4126">
              <w:rPr>
                <w:rFonts w:ascii="Arial" w:hAnsi="Arial" w:cs="Arial"/>
                <w:i/>
                <w:color w:val="000000"/>
              </w:rPr>
              <w:t>Kosterman</w:t>
            </w:r>
            <w:proofErr w:type="spellEnd"/>
            <w:r w:rsidRPr="00DD4126">
              <w:rPr>
                <w:rFonts w:ascii="Arial" w:hAnsi="Arial" w:cs="Arial"/>
                <w:i/>
                <w:color w:val="000000"/>
              </w:rPr>
              <w:t xml:space="preserve"> and </w:t>
            </w:r>
            <w:proofErr w:type="spellStart"/>
            <w:r w:rsidRPr="00DD4126">
              <w:rPr>
                <w:rFonts w:ascii="Arial" w:hAnsi="Arial" w:cs="Arial"/>
                <w:i/>
                <w:color w:val="000000"/>
              </w:rPr>
              <w:t>Vergados</w:t>
            </w:r>
            <w:proofErr w:type="spellEnd"/>
            <w:r>
              <w:rPr>
                <w:rFonts w:ascii="Arial" w:hAnsi="Arial" w:cs="Arial"/>
                <w:color w:val="000000"/>
              </w:rPr>
              <w:t xml:space="preserve"> </w:t>
            </w:r>
            <w:r>
              <w:rPr>
                <w:rFonts w:ascii="Arial" w:hAnsi="Arial" w:cs="Arial"/>
                <w:color w:val="000000"/>
              </w:rPr>
              <w:lastRenderedPageBreak/>
              <w:t>[2011] VSCA 438</w:t>
            </w:r>
            <w:r w:rsidRPr="00DD4126">
              <w:rPr>
                <w:rFonts w:ascii="Arial" w:hAnsi="Arial" w:cs="Arial"/>
                <w:color w:val="000000"/>
              </w:rPr>
              <w:t xml:space="preserve">; </w:t>
            </w:r>
            <w:r w:rsidRPr="00DD4126">
              <w:rPr>
                <w:rFonts w:ascii="Arial" w:hAnsi="Arial" w:cs="Arial"/>
                <w:i/>
                <w:color w:val="000000"/>
              </w:rPr>
              <w:t>R v Shaw</w:t>
            </w:r>
            <w:r w:rsidRPr="00DD4126">
              <w:rPr>
                <w:rFonts w:ascii="Arial" w:hAnsi="Arial" w:cs="Arial"/>
                <w:color w:val="000000"/>
              </w:rPr>
              <w:t xml:space="preserve"> [2012] VSCA 78</w:t>
            </w:r>
            <w:r>
              <w:rPr>
                <w:rFonts w:ascii="Arial" w:hAnsi="Arial" w:cs="Arial"/>
                <w:color w:val="000000"/>
              </w:rPr>
              <w:t>;</w:t>
            </w:r>
            <w:r w:rsidRPr="00DD4126">
              <w:rPr>
                <w:rFonts w:ascii="Arial" w:hAnsi="Arial" w:cs="Arial"/>
                <w:b/>
                <w:bCs/>
                <w:color w:val="000000"/>
                <w:lang w:val="en-AU"/>
              </w:rPr>
              <w:t xml:space="preserve"> </w:t>
            </w:r>
            <w:r w:rsidRPr="00DD4126">
              <w:rPr>
                <w:rFonts w:ascii="Arial" w:hAnsi="Arial" w:cs="Arial"/>
                <w:i/>
                <w:color w:val="000000"/>
              </w:rPr>
              <w:t xml:space="preserve">R v </w:t>
            </w:r>
            <w:proofErr w:type="spellStart"/>
            <w:r w:rsidRPr="00DD4126">
              <w:rPr>
                <w:rFonts w:ascii="Arial" w:hAnsi="Arial" w:cs="Arial"/>
                <w:i/>
                <w:color w:val="000000"/>
              </w:rPr>
              <w:t>Sikaloski</w:t>
            </w:r>
            <w:proofErr w:type="spellEnd"/>
            <w:r>
              <w:rPr>
                <w:rFonts w:ascii="Arial" w:hAnsi="Arial" w:cs="Arial"/>
                <w:color w:val="000000"/>
              </w:rPr>
              <w:t xml:space="preserve"> [2012] VSCA 130</w:t>
            </w:r>
            <w:r w:rsidRPr="00DD4126">
              <w:rPr>
                <w:rFonts w:ascii="Arial" w:hAnsi="Arial" w:cs="Arial"/>
                <w:color w:val="000000"/>
              </w:rPr>
              <w:t>.</w:t>
            </w:r>
          </w:p>
        </w:tc>
      </w:tr>
      <w:tr w:rsidR="00F0265D" w14:paraId="2A823B9E" w14:textId="77777777" w:rsidTr="0069037C">
        <w:tc>
          <w:tcPr>
            <w:tcW w:w="1219" w:type="dxa"/>
            <w:gridSpan w:val="2"/>
            <w:tcBorders>
              <w:top w:val="single" w:sz="4" w:space="0" w:color="auto"/>
              <w:left w:val="single" w:sz="18" w:space="0" w:color="auto"/>
              <w:bottom w:val="single" w:sz="4" w:space="0" w:color="auto"/>
            </w:tcBorders>
          </w:tcPr>
          <w:p w14:paraId="10523BB2" w14:textId="77777777" w:rsidR="00F0265D" w:rsidRDefault="00F0265D" w:rsidP="00F0265D">
            <w:pPr>
              <w:rPr>
                <w:lang w:val="en-AU"/>
              </w:rPr>
            </w:pPr>
            <w:r>
              <w:rPr>
                <w:lang w:val="en-AU"/>
              </w:rPr>
              <w:lastRenderedPageBreak/>
              <w:t>12/07/12</w:t>
            </w:r>
          </w:p>
        </w:tc>
        <w:tc>
          <w:tcPr>
            <w:tcW w:w="836" w:type="dxa"/>
            <w:tcBorders>
              <w:top w:val="single" w:sz="4" w:space="0" w:color="auto"/>
              <w:bottom w:val="single" w:sz="4" w:space="0" w:color="auto"/>
            </w:tcBorders>
          </w:tcPr>
          <w:p w14:paraId="3DC8E279" w14:textId="2102AA4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A50862"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C3F7BED" w14:textId="77777777" w:rsidR="00F0265D" w:rsidRDefault="00F0265D" w:rsidP="00F0265D">
            <w:pPr>
              <w:jc w:val="both"/>
              <w:rPr>
                <w:rFonts w:ascii="Arial" w:hAnsi="Arial" w:cs="Arial"/>
                <w:color w:val="000000"/>
              </w:rPr>
            </w:pPr>
            <w:r>
              <w:rPr>
                <w:rFonts w:ascii="Arial" w:hAnsi="Arial" w:cs="Arial"/>
                <w:color w:val="000000"/>
              </w:rPr>
              <w:t xml:space="preserve">Addition of CLR reference to </w:t>
            </w:r>
            <w:proofErr w:type="spellStart"/>
            <w:r w:rsidRPr="00DD4126">
              <w:rPr>
                <w:rFonts w:ascii="Arial" w:hAnsi="Arial" w:cs="Arial"/>
                <w:i/>
                <w:color w:val="000000"/>
              </w:rPr>
              <w:t>Muldrock</w:t>
            </w:r>
            <w:proofErr w:type="spellEnd"/>
            <w:r w:rsidRPr="00DD4126">
              <w:rPr>
                <w:rFonts w:ascii="Arial" w:hAnsi="Arial" w:cs="Arial"/>
                <w:i/>
                <w:color w:val="000000"/>
              </w:rPr>
              <w:t xml:space="preserve"> v The Queen</w:t>
            </w:r>
            <w:r>
              <w:rPr>
                <w:rFonts w:ascii="Arial" w:hAnsi="Arial" w:cs="Arial"/>
                <w:color w:val="000000"/>
              </w:rPr>
              <w:t xml:space="preserve">.  Extract from new case of </w:t>
            </w:r>
            <w:r w:rsidRPr="00DD4126">
              <w:rPr>
                <w:rFonts w:ascii="Arial" w:hAnsi="Arial" w:cs="Arial"/>
                <w:i/>
                <w:color w:val="000000"/>
              </w:rPr>
              <w:t>R v Tran</w:t>
            </w:r>
            <w:r>
              <w:rPr>
                <w:rFonts w:ascii="Arial" w:hAnsi="Arial" w:cs="Arial"/>
                <w:color w:val="000000"/>
              </w:rPr>
              <w:t xml:space="preserve"> [2012] VSCA 110.  References to new cases o</w:t>
            </w:r>
            <w:r w:rsidRPr="00D92F49">
              <w:rPr>
                <w:rFonts w:ascii="Arial" w:hAnsi="Arial" w:cs="Arial"/>
                <w:color w:val="000000"/>
              </w:rPr>
              <w:t xml:space="preserve">f </w:t>
            </w:r>
            <w:r w:rsidRPr="00D92F49">
              <w:rPr>
                <w:rFonts w:ascii="Arial" w:hAnsi="Arial" w:cs="Arial"/>
                <w:i/>
                <w:color w:val="000000"/>
              </w:rPr>
              <w:t xml:space="preserve">R v </w:t>
            </w:r>
            <w:proofErr w:type="spellStart"/>
            <w:r w:rsidRPr="00D92F49">
              <w:rPr>
                <w:rFonts w:ascii="Arial" w:hAnsi="Arial" w:cs="Arial"/>
                <w:i/>
                <w:color w:val="000000"/>
              </w:rPr>
              <w:t>Filippi</w:t>
            </w:r>
            <w:proofErr w:type="spellEnd"/>
            <w:r w:rsidRPr="00D92F49">
              <w:rPr>
                <w:rFonts w:ascii="Arial" w:hAnsi="Arial" w:cs="Arial"/>
                <w:i/>
                <w:color w:val="000000"/>
              </w:rPr>
              <w:t xml:space="preserve">, </w:t>
            </w:r>
            <w:proofErr w:type="spellStart"/>
            <w:r w:rsidRPr="00D92F49">
              <w:rPr>
                <w:rFonts w:ascii="Arial" w:hAnsi="Arial" w:cs="Arial"/>
                <w:i/>
                <w:color w:val="000000"/>
              </w:rPr>
              <w:t>Kosterman</w:t>
            </w:r>
            <w:proofErr w:type="spellEnd"/>
            <w:r w:rsidRPr="00D92F49">
              <w:rPr>
                <w:rFonts w:ascii="Arial" w:hAnsi="Arial" w:cs="Arial"/>
                <w:i/>
                <w:color w:val="000000"/>
              </w:rPr>
              <w:t xml:space="preserve"> and </w:t>
            </w:r>
            <w:proofErr w:type="spellStart"/>
            <w:r w:rsidRPr="00D92F49">
              <w:rPr>
                <w:rFonts w:ascii="Arial" w:hAnsi="Arial" w:cs="Arial"/>
                <w:i/>
                <w:color w:val="000000"/>
              </w:rPr>
              <w:t>Vergados</w:t>
            </w:r>
            <w:proofErr w:type="spellEnd"/>
            <w:r w:rsidRPr="00D92F49">
              <w:rPr>
                <w:rFonts w:ascii="Arial" w:hAnsi="Arial" w:cs="Arial"/>
                <w:color w:val="000000"/>
              </w:rPr>
              <w:t xml:space="preserve"> [2011] VSCA 438; </w:t>
            </w:r>
            <w:r w:rsidRPr="00D92F49">
              <w:rPr>
                <w:rFonts w:ascii="Arial" w:hAnsi="Arial" w:cs="Arial"/>
                <w:i/>
                <w:color w:val="000000"/>
              </w:rPr>
              <w:t xml:space="preserve">R v </w:t>
            </w:r>
            <w:proofErr w:type="spellStart"/>
            <w:r w:rsidRPr="00D92F49">
              <w:rPr>
                <w:rFonts w:ascii="Arial" w:hAnsi="Arial" w:cs="Arial"/>
                <w:i/>
                <w:color w:val="000000"/>
              </w:rPr>
              <w:t>Sokaluk</w:t>
            </w:r>
            <w:proofErr w:type="spellEnd"/>
            <w:r>
              <w:rPr>
                <w:rFonts w:ascii="Arial" w:hAnsi="Arial" w:cs="Arial"/>
                <w:color w:val="000000"/>
              </w:rPr>
              <w:t xml:space="preserve"> [2012] VSC 167</w:t>
            </w:r>
            <w:r w:rsidRPr="00D92F49">
              <w:rPr>
                <w:rFonts w:ascii="Arial" w:hAnsi="Arial" w:cs="Arial"/>
                <w:color w:val="000000"/>
              </w:rPr>
              <w:t>.</w:t>
            </w:r>
          </w:p>
        </w:tc>
      </w:tr>
      <w:tr w:rsidR="00F0265D" w14:paraId="32839084" w14:textId="77777777" w:rsidTr="0069037C">
        <w:tc>
          <w:tcPr>
            <w:tcW w:w="1219" w:type="dxa"/>
            <w:gridSpan w:val="2"/>
            <w:tcBorders>
              <w:top w:val="single" w:sz="4" w:space="0" w:color="auto"/>
              <w:left w:val="single" w:sz="18" w:space="0" w:color="auto"/>
              <w:bottom w:val="single" w:sz="4" w:space="0" w:color="auto"/>
            </w:tcBorders>
          </w:tcPr>
          <w:p w14:paraId="6135F470"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6DEF56EF" w14:textId="3EBFD39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1E6FE65"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65BA2E00" w14:textId="77777777" w:rsidR="00F0265D" w:rsidRDefault="00F0265D" w:rsidP="00F0265D">
            <w:pPr>
              <w:jc w:val="both"/>
              <w:rPr>
                <w:rFonts w:ascii="Arial" w:hAnsi="Arial" w:cs="Arial"/>
                <w:color w:val="000000"/>
              </w:rPr>
            </w:pPr>
            <w:r>
              <w:rPr>
                <w:rFonts w:ascii="Arial" w:hAnsi="Arial" w:cs="Arial"/>
                <w:color w:val="000000"/>
              </w:rPr>
              <w:t>References to new cas</w:t>
            </w:r>
            <w:r w:rsidRPr="00D92F49">
              <w:rPr>
                <w:rFonts w:ascii="Arial" w:hAnsi="Arial" w:cs="Arial"/>
                <w:color w:val="000000"/>
              </w:rPr>
              <w:t xml:space="preserve">es of </w:t>
            </w:r>
            <w:r w:rsidRPr="00D92F49">
              <w:rPr>
                <w:rFonts w:ascii="Arial" w:hAnsi="Arial" w:cs="Arial"/>
                <w:i/>
                <w:color w:val="000000"/>
              </w:rPr>
              <w:t>R v Charles Hargrave</w:t>
            </w:r>
            <w:r w:rsidRPr="00D92F49">
              <w:rPr>
                <w:rFonts w:ascii="Arial" w:hAnsi="Arial" w:cs="Arial"/>
                <w:color w:val="000000"/>
              </w:rPr>
              <w:t xml:space="preserve"> [2011] </w:t>
            </w:r>
            <w:r>
              <w:rPr>
                <w:rFonts w:ascii="Arial" w:hAnsi="Arial" w:cs="Arial"/>
                <w:color w:val="000000"/>
              </w:rPr>
              <w:t>VSCA 404</w:t>
            </w:r>
            <w:r w:rsidRPr="00D92F49">
              <w:rPr>
                <w:rFonts w:ascii="Arial" w:hAnsi="Arial" w:cs="Arial"/>
                <w:color w:val="000000"/>
              </w:rPr>
              <w:t>;</w:t>
            </w:r>
            <w:r w:rsidRPr="00D92F49">
              <w:rPr>
                <w:rFonts w:ascii="Arial" w:hAnsi="Arial" w:cs="Arial"/>
                <w:i/>
                <w:color w:val="000000"/>
              </w:rPr>
              <w:t xml:space="preserve"> R</w:t>
            </w:r>
            <w:r w:rsidRPr="00D92F49">
              <w:rPr>
                <w:color w:val="000000"/>
              </w:rPr>
              <w:t> </w:t>
            </w:r>
            <w:r w:rsidRPr="00D92F49">
              <w:rPr>
                <w:rFonts w:ascii="Arial" w:hAnsi="Arial" w:cs="Arial"/>
                <w:i/>
                <w:color w:val="000000"/>
              </w:rPr>
              <w:t>v AWP</w:t>
            </w:r>
            <w:r w:rsidRPr="00D92F49">
              <w:rPr>
                <w:rFonts w:ascii="Arial" w:hAnsi="Arial" w:cs="Arial"/>
                <w:color w:val="000000"/>
              </w:rPr>
              <w:t xml:space="preserve"> [2012] VSCA 41; </w:t>
            </w:r>
            <w:r w:rsidRPr="00D92F49">
              <w:rPr>
                <w:rFonts w:ascii="Arial" w:hAnsi="Arial" w:cs="Arial"/>
                <w:i/>
                <w:color w:val="000000"/>
              </w:rPr>
              <w:t>R v RSJ</w:t>
            </w:r>
            <w:r w:rsidRPr="00D92F49">
              <w:rPr>
                <w:rFonts w:ascii="Arial" w:hAnsi="Arial" w:cs="Arial"/>
                <w:color w:val="000000"/>
              </w:rPr>
              <w:t xml:space="preserve"> [2012] VSCA 148.</w:t>
            </w:r>
          </w:p>
        </w:tc>
      </w:tr>
      <w:tr w:rsidR="00F0265D" w14:paraId="021130FE" w14:textId="77777777" w:rsidTr="0069037C">
        <w:tc>
          <w:tcPr>
            <w:tcW w:w="1219" w:type="dxa"/>
            <w:gridSpan w:val="2"/>
            <w:tcBorders>
              <w:top w:val="single" w:sz="4" w:space="0" w:color="auto"/>
              <w:left w:val="single" w:sz="18" w:space="0" w:color="auto"/>
              <w:bottom w:val="single" w:sz="4" w:space="0" w:color="auto"/>
            </w:tcBorders>
          </w:tcPr>
          <w:p w14:paraId="7C4BDB9C"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0534F0B4" w14:textId="6D50577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B02D4C6"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6A9904A"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D92F49">
              <w:rPr>
                <w:rFonts w:ascii="Arial" w:hAnsi="Arial" w:cs="Arial"/>
                <w:i/>
                <w:color w:val="000000"/>
              </w:rPr>
              <w:t>R v Tansey</w:t>
            </w:r>
            <w:r>
              <w:rPr>
                <w:rFonts w:ascii="Arial" w:hAnsi="Arial" w:cs="Arial"/>
                <w:color w:val="000000"/>
              </w:rPr>
              <w:t xml:space="preserve"> [2012] VSC 221.</w:t>
            </w:r>
          </w:p>
        </w:tc>
      </w:tr>
      <w:tr w:rsidR="00F0265D" w14:paraId="6DB4381F" w14:textId="77777777" w:rsidTr="0069037C">
        <w:tc>
          <w:tcPr>
            <w:tcW w:w="1219" w:type="dxa"/>
            <w:gridSpan w:val="2"/>
            <w:tcBorders>
              <w:top w:val="single" w:sz="4" w:space="0" w:color="auto"/>
              <w:left w:val="single" w:sz="18" w:space="0" w:color="auto"/>
              <w:bottom w:val="single" w:sz="4" w:space="0" w:color="auto"/>
            </w:tcBorders>
          </w:tcPr>
          <w:p w14:paraId="68912609"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236D1618" w14:textId="2874924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AF553A3" w14:textId="77777777" w:rsidR="00F0265D" w:rsidRDefault="00F0265D" w:rsidP="00F0265D">
            <w:pPr>
              <w:jc w:val="center"/>
              <w:rPr>
                <w:lang w:val="en-AU"/>
              </w:rPr>
            </w:pPr>
            <w:r>
              <w:rPr>
                <w:lang w:val="en-AU"/>
              </w:rPr>
              <w:t>11.2.18</w:t>
            </w:r>
          </w:p>
          <w:p w14:paraId="2096618B" w14:textId="77777777" w:rsidR="00F0265D" w:rsidRDefault="00F0265D" w:rsidP="00F0265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4428D65B"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D92F49">
              <w:rPr>
                <w:rFonts w:ascii="Arial" w:hAnsi="Arial" w:cs="Arial"/>
                <w:i/>
                <w:color w:val="000000"/>
              </w:rPr>
              <w:t xml:space="preserve">R v HAT &amp; </w:t>
            </w:r>
            <w:proofErr w:type="spellStart"/>
            <w:r w:rsidRPr="00D92F49">
              <w:rPr>
                <w:rFonts w:ascii="Arial" w:hAnsi="Arial" w:cs="Arial"/>
                <w:i/>
                <w:color w:val="000000"/>
              </w:rPr>
              <w:t>Ors</w:t>
            </w:r>
            <w:proofErr w:type="spellEnd"/>
            <w:r>
              <w:rPr>
                <w:rFonts w:ascii="Arial" w:hAnsi="Arial" w:cs="Arial"/>
                <w:color w:val="000000"/>
              </w:rPr>
              <w:t xml:space="preserve"> [2011] VSCA 427.</w:t>
            </w:r>
          </w:p>
        </w:tc>
      </w:tr>
      <w:tr w:rsidR="00F0265D" w14:paraId="43500899" w14:textId="77777777" w:rsidTr="0069037C">
        <w:tc>
          <w:tcPr>
            <w:tcW w:w="1219" w:type="dxa"/>
            <w:gridSpan w:val="2"/>
            <w:tcBorders>
              <w:top w:val="single" w:sz="4" w:space="0" w:color="auto"/>
              <w:left w:val="single" w:sz="18" w:space="0" w:color="auto"/>
              <w:bottom w:val="single" w:sz="4" w:space="0" w:color="auto"/>
            </w:tcBorders>
          </w:tcPr>
          <w:p w14:paraId="35DA0003"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073F4B95" w14:textId="5865B88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435A76" w14:textId="77777777" w:rsidR="00F0265D" w:rsidRDefault="00F0265D" w:rsidP="00F0265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CF237B6" w14:textId="77777777" w:rsidR="00F0265D" w:rsidRDefault="00F0265D" w:rsidP="00F0265D">
            <w:pPr>
              <w:jc w:val="both"/>
              <w:rPr>
                <w:rFonts w:ascii="Arial" w:hAnsi="Arial" w:cs="Arial"/>
                <w:color w:val="000000"/>
              </w:rPr>
            </w:pPr>
            <w:r>
              <w:rPr>
                <w:rFonts w:ascii="Arial" w:hAnsi="Arial" w:cs="Arial"/>
                <w:color w:val="000000"/>
              </w:rPr>
              <w:t xml:space="preserve">Amended commentary following the judgment of the Court of Appeal in </w:t>
            </w:r>
            <w:r w:rsidRPr="00D92F49">
              <w:rPr>
                <w:rFonts w:ascii="Arial" w:hAnsi="Arial" w:cs="Arial"/>
                <w:i/>
                <w:color w:val="000000"/>
              </w:rPr>
              <w:t>R v RPJ</w:t>
            </w:r>
            <w:r>
              <w:rPr>
                <w:rFonts w:ascii="Arial" w:hAnsi="Arial" w:cs="Arial"/>
                <w:color w:val="000000"/>
              </w:rPr>
              <w:t xml:space="preserve"> [2012] VSCA 50.  Reference to new case of </w:t>
            </w:r>
            <w:r w:rsidRPr="00D92F49">
              <w:rPr>
                <w:rFonts w:ascii="Arial" w:hAnsi="Arial" w:cs="Arial"/>
                <w:i/>
                <w:color w:val="000000"/>
              </w:rPr>
              <w:t>R v Saleh</w:t>
            </w:r>
            <w:r>
              <w:rPr>
                <w:rFonts w:ascii="Arial" w:hAnsi="Arial" w:cs="Arial"/>
                <w:color w:val="000000"/>
              </w:rPr>
              <w:t xml:space="preserve"> [2012] VSC 120.</w:t>
            </w:r>
          </w:p>
        </w:tc>
      </w:tr>
      <w:tr w:rsidR="00F0265D" w14:paraId="3FF8CDBE" w14:textId="77777777" w:rsidTr="0069037C">
        <w:tc>
          <w:tcPr>
            <w:tcW w:w="1219" w:type="dxa"/>
            <w:gridSpan w:val="2"/>
            <w:tcBorders>
              <w:top w:val="single" w:sz="4" w:space="0" w:color="auto"/>
              <w:left w:val="single" w:sz="18" w:space="0" w:color="auto"/>
              <w:bottom w:val="single" w:sz="4" w:space="0" w:color="auto"/>
            </w:tcBorders>
          </w:tcPr>
          <w:p w14:paraId="7066BA5C"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30084107" w14:textId="432C516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7B368B5" w14:textId="77777777" w:rsidR="00F0265D" w:rsidRDefault="00F0265D" w:rsidP="00F0265D">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48C4C650" w14:textId="77777777" w:rsidR="00F0265D" w:rsidRDefault="00F0265D" w:rsidP="00F0265D">
            <w:pPr>
              <w:jc w:val="both"/>
              <w:rPr>
                <w:rFonts w:ascii="Arial" w:hAnsi="Arial" w:cs="Arial"/>
                <w:color w:val="000000"/>
              </w:rPr>
            </w:pPr>
            <w:r>
              <w:rPr>
                <w:rFonts w:ascii="Arial" w:hAnsi="Arial" w:cs="Arial"/>
                <w:color w:val="000000"/>
              </w:rPr>
              <w:t xml:space="preserve">Extract from new case of </w:t>
            </w:r>
            <w:r w:rsidRPr="00D92F49">
              <w:rPr>
                <w:rFonts w:ascii="Arial" w:hAnsi="Arial" w:cs="Arial"/>
                <w:i/>
                <w:color w:val="000000"/>
              </w:rPr>
              <w:t>R v Edwards</w:t>
            </w:r>
            <w:r>
              <w:rPr>
                <w:rFonts w:ascii="Arial" w:hAnsi="Arial" w:cs="Arial"/>
                <w:color w:val="000000"/>
              </w:rPr>
              <w:t xml:space="preserve"> [2012] VSC 138. References to n</w:t>
            </w:r>
            <w:r w:rsidRPr="00D92F49">
              <w:rPr>
                <w:rFonts w:ascii="Arial" w:hAnsi="Arial" w:cs="Arial"/>
                <w:color w:val="000000"/>
              </w:rPr>
              <w:t xml:space="preserve">ew cases of </w:t>
            </w:r>
            <w:r w:rsidRPr="00D92F49">
              <w:rPr>
                <w:rFonts w:ascii="Arial" w:hAnsi="Arial" w:cs="Arial"/>
                <w:i/>
                <w:color w:val="000000"/>
              </w:rPr>
              <w:t>R v Monks</w:t>
            </w:r>
            <w:r w:rsidRPr="00D92F49">
              <w:rPr>
                <w:rFonts w:ascii="Arial" w:hAnsi="Arial" w:cs="Arial"/>
                <w:color w:val="000000"/>
              </w:rPr>
              <w:t xml:space="preserve"> [2011] VSC 626; </w:t>
            </w:r>
            <w:r w:rsidRPr="00D92F49">
              <w:rPr>
                <w:rFonts w:ascii="Arial" w:hAnsi="Arial" w:cs="Arial"/>
                <w:i/>
                <w:color w:val="000000"/>
              </w:rPr>
              <w:t xml:space="preserve">Director of Public Prosecutions v Luke John </w:t>
            </w:r>
            <w:proofErr w:type="spellStart"/>
            <w:r w:rsidRPr="00D92F49">
              <w:rPr>
                <w:rFonts w:ascii="Arial" w:hAnsi="Arial" w:cs="Arial"/>
                <w:i/>
                <w:color w:val="000000"/>
              </w:rPr>
              <w:t>Middendorp</w:t>
            </w:r>
            <w:proofErr w:type="spellEnd"/>
            <w:r w:rsidRPr="00D92F49">
              <w:rPr>
                <w:rFonts w:ascii="Arial" w:hAnsi="Arial" w:cs="Arial"/>
                <w:color w:val="000000"/>
              </w:rPr>
              <w:t xml:space="preserve"> [2012] VSCA 45.</w:t>
            </w:r>
          </w:p>
        </w:tc>
      </w:tr>
      <w:tr w:rsidR="00F0265D" w14:paraId="226E7990" w14:textId="77777777" w:rsidTr="0069037C">
        <w:tc>
          <w:tcPr>
            <w:tcW w:w="1219" w:type="dxa"/>
            <w:gridSpan w:val="2"/>
            <w:tcBorders>
              <w:top w:val="single" w:sz="4" w:space="0" w:color="auto"/>
              <w:left w:val="single" w:sz="18" w:space="0" w:color="auto"/>
              <w:bottom w:val="single" w:sz="4" w:space="0" w:color="auto"/>
            </w:tcBorders>
          </w:tcPr>
          <w:p w14:paraId="46F9D454"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79538057" w14:textId="6E2A08F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36F840B" w14:textId="77777777" w:rsidR="00F0265D" w:rsidRDefault="00F0265D" w:rsidP="00F0265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382945FB"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7A3ED7">
              <w:rPr>
                <w:rFonts w:ascii="Arial" w:hAnsi="Arial" w:cs="Arial"/>
                <w:i/>
                <w:color w:val="000000"/>
              </w:rPr>
              <w:t>R v Nguyen</w:t>
            </w:r>
            <w:r>
              <w:rPr>
                <w:rFonts w:ascii="Arial" w:hAnsi="Arial" w:cs="Arial"/>
                <w:color w:val="000000"/>
              </w:rPr>
              <w:t xml:space="preserve"> [2011] VSC 632.</w:t>
            </w:r>
          </w:p>
        </w:tc>
      </w:tr>
      <w:tr w:rsidR="00F0265D" w14:paraId="520251EA" w14:textId="77777777" w:rsidTr="0069037C">
        <w:tc>
          <w:tcPr>
            <w:tcW w:w="1219" w:type="dxa"/>
            <w:gridSpan w:val="2"/>
            <w:tcBorders>
              <w:top w:val="single" w:sz="4" w:space="0" w:color="auto"/>
              <w:left w:val="single" w:sz="18" w:space="0" w:color="auto"/>
              <w:bottom w:val="single" w:sz="4" w:space="0" w:color="auto"/>
            </w:tcBorders>
          </w:tcPr>
          <w:p w14:paraId="033A58D1"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706DF2AF" w14:textId="3C7293F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041C96" w14:textId="77777777"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9C97E62" w14:textId="77777777" w:rsidR="00F0265D" w:rsidRDefault="00F0265D" w:rsidP="00F0265D">
            <w:pPr>
              <w:jc w:val="both"/>
              <w:rPr>
                <w:rFonts w:ascii="Arial" w:hAnsi="Arial" w:cs="Arial"/>
                <w:color w:val="000000"/>
              </w:rPr>
            </w:pPr>
            <w:r>
              <w:rPr>
                <w:rFonts w:ascii="Arial" w:hAnsi="Arial" w:cs="Arial"/>
                <w:color w:val="000000"/>
              </w:rPr>
              <w:t xml:space="preserve">References to new cases of </w:t>
            </w:r>
            <w:r w:rsidRPr="007A3ED7">
              <w:rPr>
                <w:rFonts w:ascii="Arial" w:hAnsi="Arial" w:cs="Arial"/>
                <w:i/>
                <w:color w:val="000000"/>
              </w:rPr>
              <w:t>R v JLE</w:t>
            </w:r>
            <w:r>
              <w:rPr>
                <w:rFonts w:ascii="Arial" w:hAnsi="Arial" w:cs="Arial"/>
                <w:color w:val="000000"/>
              </w:rPr>
              <w:t xml:space="preserve"> [2011] VSC 669;</w:t>
            </w:r>
            <w:r w:rsidRPr="007A3ED7">
              <w:rPr>
                <w:rFonts w:ascii="Arial" w:hAnsi="Arial" w:cs="Arial"/>
                <w:i/>
                <w:color w:val="000000"/>
              </w:rPr>
              <w:t xml:space="preserve"> R v </w:t>
            </w:r>
            <w:proofErr w:type="spellStart"/>
            <w:r w:rsidRPr="007A3ED7">
              <w:rPr>
                <w:rFonts w:ascii="Arial" w:hAnsi="Arial" w:cs="Arial"/>
                <w:i/>
                <w:color w:val="000000"/>
              </w:rPr>
              <w:t>Sengoz</w:t>
            </w:r>
            <w:proofErr w:type="spellEnd"/>
            <w:r>
              <w:rPr>
                <w:rFonts w:ascii="Arial" w:hAnsi="Arial" w:cs="Arial"/>
                <w:color w:val="000000"/>
              </w:rPr>
              <w:t xml:space="preserve"> [2011] VSC 652.</w:t>
            </w:r>
          </w:p>
        </w:tc>
      </w:tr>
      <w:tr w:rsidR="00F0265D" w14:paraId="00D31C89" w14:textId="77777777" w:rsidTr="0069037C">
        <w:tc>
          <w:tcPr>
            <w:tcW w:w="1219" w:type="dxa"/>
            <w:gridSpan w:val="2"/>
            <w:tcBorders>
              <w:top w:val="single" w:sz="4" w:space="0" w:color="auto"/>
              <w:left w:val="single" w:sz="18" w:space="0" w:color="auto"/>
              <w:bottom w:val="single" w:sz="4" w:space="0" w:color="auto"/>
            </w:tcBorders>
          </w:tcPr>
          <w:p w14:paraId="3E0D4F75"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1FADFFFE" w14:textId="75B945C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142677F" w14:textId="77777777" w:rsidR="00F0265D" w:rsidRDefault="00F0265D" w:rsidP="00F0265D">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1B896422" w14:textId="77777777" w:rsidR="00F0265D" w:rsidRDefault="00F0265D" w:rsidP="00F0265D">
            <w:pPr>
              <w:jc w:val="both"/>
              <w:rPr>
                <w:rFonts w:ascii="Arial" w:hAnsi="Arial" w:cs="Arial"/>
                <w:color w:val="000000"/>
              </w:rPr>
            </w:pPr>
            <w:r>
              <w:rPr>
                <w:rFonts w:ascii="Arial" w:hAnsi="Arial" w:cs="Arial"/>
                <w:color w:val="000000"/>
              </w:rPr>
              <w:t xml:space="preserve">New sub-paragraph entitled “Sentencing for being accessory to murder”.  Reference to case of </w:t>
            </w:r>
            <w:r w:rsidRPr="007A3ED7">
              <w:rPr>
                <w:rFonts w:ascii="Arial" w:hAnsi="Arial" w:cs="Arial"/>
                <w:i/>
                <w:color w:val="000000"/>
              </w:rPr>
              <w:t>R v MRN</w:t>
            </w:r>
            <w:r>
              <w:rPr>
                <w:rFonts w:ascii="Arial" w:hAnsi="Arial" w:cs="Arial"/>
                <w:color w:val="000000"/>
              </w:rPr>
              <w:t xml:space="preserve"> [2010] VSC 671.</w:t>
            </w:r>
          </w:p>
        </w:tc>
      </w:tr>
      <w:tr w:rsidR="00F0265D" w14:paraId="18C9E5A9" w14:textId="77777777" w:rsidTr="0069037C">
        <w:tc>
          <w:tcPr>
            <w:tcW w:w="1219" w:type="dxa"/>
            <w:gridSpan w:val="2"/>
            <w:tcBorders>
              <w:top w:val="single" w:sz="4" w:space="0" w:color="auto"/>
              <w:left w:val="single" w:sz="18" w:space="0" w:color="auto"/>
              <w:bottom w:val="single" w:sz="4" w:space="0" w:color="auto"/>
            </w:tcBorders>
          </w:tcPr>
          <w:p w14:paraId="3DFA5F61"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4929DB24" w14:textId="13BE957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5C8BD48"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1125EC0" w14:textId="77777777" w:rsidR="00F0265D" w:rsidRDefault="00F0265D" w:rsidP="00F0265D">
            <w:pPr>
              <w:jc w:val="both"/>
              <w:rPr>
                <w:rFonts w:ascii="Arial" w:hAnsi="Arial" w:cs="Arial"/>
                <w:color w:val="000000"/>
              </w:rPr>
            </w:pPr>
            <w:r>
              <w:rPr>
                <w:rFonts w:ascii="Arial" w:hAnsi="Arial" w:cs="Arial"/>
                <w:color w:val="000000"/>
              </w:rPr>
              <w:t xml:space="preserve">Extract from new case of </w:t>
            </w:r>
            <w:r w:rsidRPr="007A3ED7">
              <w:rPr>
                <w:rFonts w:ascii="Arial" w:hAnsi="Arial" w:cs="Arial"/>
                <w:i/>
                <w:color w:val="000000"/>
              </w:rPr>
              <w:t>R v Hill</w:t>
            </w:r>
            <w:r>
              <w:rPr>
                <w:rFonts w:ascii="Arial" w:hAnsi="Arial" w:cs="Arial"/>
                <w:color w:val="000000"/>
              </w:rPr>
              <w:t xml:space="preserve"> [2012]</w:t>
            </w:r>
            <w:r w:rsidRPr="007A3ED7">
              <w:rPr>
                <w:rFonts w:ascii="Arial" w:hAnsi="Arial" w:cs="Arial"/>
                <w:color w:val="000000"/>
              </w:rPr>
              <w:t xml:space="preserve"> VSCA 144.  References to new cases of </w:t>
            </w:r>
            <w:r w:rsidRPr="007A3ED7">
              <w:rPr>
                <w:rFonts w:ascii="Arial" w:hAnsi="Arial" w:cs="Arial"/>
                <w:i/>
                <w:color w:val="000000"/>
              </w:rPr>
              <w:t xml:space="preserve">DPP (Vic) v </w:t>
            </w:r>
            <w:proofErr w:type="spellStart"/>
            <w:r w:rsidRPr="007A3ED7">
              <w:rPr>
                <w:rFonts w:ascii="Arial" w:hAnsi="Arial" w:cs="Arial"/>
                <w:i/>
                <w:color w:val="000000"/>
              </w:rPr>
              <w:t>Pesa</w:t>
            </w:r>
            <w:proofErr w:type="spellEnd"/>
            <w:r w:rsidRPr="007A3ED7">
              <w:rPr>
                <w:rFonts w:ascii="Arial" w:hAnsi="Arial" w:cs="Arial"/>
                <w:color w:val="000000"/>
              </w:rPr>
              <w:t xml:space="preserve"> [2012] VSCA 109; </w:t>
            </w:r>
            <w:r w:rsidRPr="007A3ED7">
              <w:rPr>
                <w:rFonts w:ascii="Arial" w:hAnsi="Arial" w:cs="Arial"/>
                <w:i/>
                <w:color w:val="000000"/>
              </w:rPr>
              <w:t xml:space="preserve">DPP v </w:t>
            </w:r>
            <w:proofErr w:type="spellStart"/>
            <w:r w:rsidRPr="007A3ED7">
              <w:rPr>
                <w:rFonts w:ascii="Arial" w:hAnsi="Arial" w:cs="Arial"/>
                <w:i/>
                <w:color w:val="000000"/>
              </w:rPr>
              <w:t>Gangur</w:t>
            </w:r>
            <w:proofErr w:type="spellEnd"/>
            <w:r w:rsidRPr="007A3ED7">
              <w:rPr>
                <w:rFonts w:ascii="Arial" w:hAnsi="Arial" w:cs="Arial"/>
                <w:color w:val="000000"/>
              </w:rPr>
              <w:t xml:space="preserve"> [2012] VSCA 139.</w:t>
            </w:r>
          </w:p>
        </w:tc>
      </w:tr>
      <w:tr w:rsidR="00F0265D" w14:paraId="2BDCA1C1" w14:textId="77777777" w:rsidTr="0069037C">
        <w:tc>
          <w:tcPr>
            <w:tcW w:w="1219" w:type="dxa"/>
            <w:gridSpan w:val="2"/>
            <w:tcBorders>
              <w:top w:val="single" w:sz="4" w:space="0" w:color="auto"/>
              <w:left w:val="single" w:sz="18" w:space="0" w:color="auto"/>
              <w:bottom w:val="single" w:sz="4" w:space="0" w:color="auto"/>
            </w:tcBorders>
          </w:tcPr>
          <w:p w14:paraId="147C4C2E"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7F8334A2" w14:textId="052C289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7872655" w14:textId="77777777" w:rsidR="00F0265D" w:rsidRDefault="00F0265D" w:rsidP="00F0265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6D671E8"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7A3ED7">
              <w:rPr>
                <w:rFonts w:ascii="Arial" w:hAnsi="Arial" w:cs="Arial"/>
                <w:i/>
                <w:color w:val="000000"/>
              </w:rPr>
              <w:t>R v Ian Robbins</w:t>
            </w:r>
            <w:r>
              <w:rPr>
                <w:rFonts w:ascii="Arial" w:hAnsi="Arial" w:cs="Arial"/>
                <w:color w:val="000000"/>
              </w:rPr>
              <w:t xml:space="preserve"> [2012] VSCA 34.</w:t>
            </w:r>
          </w:p>
        </w:tc>
      </w:tr>
      <w:tr w:rsidR="00F0265D" w14:paraId="5A74798C" w14:textId="77777777" w:rsidTr="0069037C">
        <w:tc>
          <w:tcPr>
            <w:tcW w:w="1219" w:type="dxa"/>
            <w:gridSpan w:val="2"/>
            <w:tcBorders>
              <w:top w:val="single" w:sz="4" w:space="0" w:color="auto"/>
              <w:left w:val="single" w:sz="18" w:space="0" w:color="auto"/>
              <w:bottom w:val="single" w:sz="4" w:space="0" w:color="auto"/>
            </w:tcBorders>
          </w:tcPr>
          <w:p w14:paraId="4A364619"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1F2C16E2" w14:textId="4FCFB83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76A1DB" w14:textId="77777777" w:rsidR="00F0265D" w:rsidRDefault="00F0265D" w:rsidP="00F0265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572C52E2" w14:textId="77777777" w:rsidR="00F0265D" w:rsidRDefault="00F0265D" w:rsidP="00F0265D">
            <w:pPr>
              <w:jc w:val="both"/>
              <w:rPr>
                <w:rFonts w:ascii="Arial" w:hAnsi="Arial" w:cs="Arial"/>
                <w:color w:val="000000"/>
              </w:rPr>
            </w:pPr>
            <w:r>
              <w:rPr>
                <w:rFonts w:ascii="Arial" w:hAnsi="Arial" w:cs="Arial"/>
                <w:color w:val="000000"/>
              </w:rPr>
              <w:t xml:space="preserve">Addition of VR reference to </w:t>
            </w:r>
            <w:r w:rsidRPr="007A3ED7">
              <w:rPr>
                <w:rFonts w:ascii="Arial" w:hAnsi="Arial" w:cs="Arial"/>
                <w:i/>
                <w:color w:val="000000"/>
              </w:rPr>
              <w:t>R v Winch</w:t>
            </w:r>
            <w:r>
              <w:rPr>
                <w:rFonts w:ascii="Arial" w:hAnsi="Arial" w:cs="Arial"/>
                <w:color w:val="000000"/>
              </w:rPr>
              <w:t xml:space="preserve">.  Extract from new case of </w:t>
            </w:r>
            <w:r w:rsidRPr="007A3ED7">
              <w:rPr>
                <w:rFonts w:ascii="Arial" w:hAnsi="Arial" w:cs="Arial"/>
                <w:i/>
                <w:color w:val="000000"/>
              </w:rPr>
              <w:t>R v Ashdown</w:t>
            </w:r>
            <w:r>
              <w:rPr>
                <w:rFonts w:ascii="Arial" w:hAnsi="Arial" w:cs="Arial"/>
                <w:color w:val="000000"/>
              </w:rPr>
              <w:t xml:space="preserve"> [2011] VSCA 408.  Reference to new case of </w:t>
            </w:r>
            <w:r w:rsidRPr="007A3ED7">
              <w:rPr>
                <w:rFonts w:ascii="Arial" w:hAnsi="Arial" w:cs="Arial"/>
                <w:i/>
                <w:color w:val="000000"/>
              </w:rPr>
              <w:t xml:space="preserve">R v </w:t>
            </w:r>
            <w:proofErr w:type="spellStart"/>
            <w:r w:rsidRPr="007A3ED7">
              <w:rPr>
                <w:rFonts w:ascii="Arial" w:hAnsi="Arial" w:cs="Arial"/>
                <w:i/>
                <w:color w:val="000000"/>
              </w:rPr>
              <w:t>Sindoni</w:t>
            </w:r>
            <w:proofErr w:type="spellEnd"/>
            <w:r>
              <w:rPr>
                <w:rFonts w:ascii="Arial" w:hAnsi="Arial" w:cs="Arial"/>
                <w:color w:val="000000"/>
              </w:rPr>
              <w:t xml:space="preserve"> [2012] VSC 238.</w:t>
            </w:r>
          </w:p>
        </w:tc>
      </w:tr>
      <w:tr w:rsidR="00F0265D" w14:paraId="00B5F79A" w14:textId="77777777" w:rsidTr="0069037C">
        <w:tc>
          <w:tcPr>
            <w:tcW w:w="1219" w:type="dxa"/>
            <w:gridSpan w:val="2"/>
            <w:tcBorders>
              <w:top w:val="single" w:sz="4" w:space="0" w:color="auto"/>
              <w:left w:val="single" w:sz="18" w:space="0" w:color="auto"/>
              <w:bottom w:val="single" w:sz="4" w:space="0" w:color="auto"/>
            </w:tcBorders>
          </w:tcPr>
          <w:p w14:paraId="4167DAB5"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483E2C58" w14:textId="5F2F487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37F69A" w14:textId="77777777" w:rsidR="00F0265D" w:rsidRDefault="00F0265D" w:rsidP="00F0265D">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1FC2220"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E63B72">
              <w:rPr>
                <w:rFonts w:ascii="Arial" w:hAnsi="Arial" w:cs="Arial"/>
                <w:i/>
                <w:color w:val="000000"/>
              </w:rPr>
              <w:t xml:space="preserve">R v </w:t>
            </w:r>
            <w:proofErr w:type="spellStart"/>
            <w:r w:rsidRPr="00E63B72">
              <w:rPr>
                <w:rFonts w:ascii="Arial" w:hAnsi="Arial" w:cs="Arial"/>
                <w:i/>
                <w:color w:val="000000"/>
              </w:rPr>
              <w:t>Gorladenchearau</w:t>
            </w:r>
            <w:proofErr w:type="spellEnd"/>
            <w:r>
              <w:rPr>
                <w:rFonts w:ascii="Arial" w:hAnsi="Arial" w:cs="Arial"/>
                <w:color w:val="000000"/>
              </w:rPr>
              <w:t xml:space="preserve"> [2011] VSCA 432.</w:t>
            </w:r>
          </w:p>
        </w:tc>
      </w:tr>
      <w:tr w:rsidR="00F0265D" w14:paraId="3D7AB245" w14:textId="77777777" w:rsidTr="0069037C">
        <w:tc>
          <w:tcPr>
            <w:tcW w:w="1219" w:type="dxa"/>
            <w:gridSpan w:val="2"/>
            <w:tcBorders>
              <w:top w:val="single" w:sz="4" w:space="0" w:color="auto"/>
              <w:left w:val="single" w:sz="18" w:space="0" w:color="auto"/>
              <w:bottom w:val="single" w:sz="4" w:space="0" w:color="auto"/>
            </w:tcBorders>
          </w:tcPr>
          <w:p w14:paraId="5FE8777B"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743C8DC9" w14:textId="6860F88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2185719"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AD23653" w14:textId="77777777" w:rsidR="00F0265D" w:rsidRDefault="00F0265D" w:rsidP="00F0265D">
            <w:pPr>
              <w:jc w:val="both"/>
              <w:rPr>
                <w:rFonts w:ascii="Arial" w:hAnsi="Arial" w:cs="Arial"/>
                <w:color w:val="000000"/>
              </w:rPr>
            </w:pPr>
            <w:r>
              <w:rPr>
                <w:rFonts w:ascii="Arial" w:hAnsi="Arial" w:cs="Arial"/>
                <w:color w:val="000000"/>
              </w:rPr>
              <w:t>Refe</w:t>
            </w:r>
            <w:r w:rsidRPr="00BB4BA9">
              <w:rPr>
                <w:rFonts w:ascii="Arial" w:hAnsi="Arial" w:cs="Arial"/>
                <w:color w:val="000000"/>
              </w:rPr>
              <w:t xml:space="preserve">rences to new cases of </w:t>
            </w:r>
            <w:r w:rsidRPr="00BB4BA9">
              <w:rPr>
                <w:rFonts w:ascii="Arial" w:hAnsi="Arial" w:cs="Arial"/>
                <w:i/>
                <w:color w:val="000000"/>
              </w:rPr>
              <w:t xml:space="preserve">R v Scott Wilson; DPP v Sassine; DPP v </w:t>
            </w:r>
            <w:proofErr w:type="spellStart"/>
            <w:r w:rsidRPr="00BB4BA9">
              <w:rPr>
                <w:rFonts w:ascii="Arial" w:hAnsi="Arial" w:cs="Arial"/>
                <w:i/>
                <w:color w:val="000000"/>
              </w:rPr>
              <w:t>Kalakias</w:t>
            </w:r>
            <w:proofErr w:type="spellEnd"/>
            <w:r w:rsidRPr="00BB4BA9">
              <w:rPr>
                <w:rFonts w:ascii="Arial" w:hAnsi="Arial" w:cs="Arial"/>
                <w:i/>
                <w:color w:val="000000"/>
              </w:rPr>
              <w:t>; R v Vicki Wilson</w:t>
            </w:r>
            <w:r w:rsidRPr="00BB4BA9">
              <w:rPr>
                <w:rFonts w:ascii="Arial" w:hAnsi="Arial" w:cs="Arial"/>
                <w:color w:val="000000"/>
              </w:rPr>
              <w:t xml:space="preserve"> [2012] VSCA 141</w:t>
            </w:r>
            <w:r>
              <w:rPr>
                <w:rFonts w:ascii="Arial" w:hAnsi="Arial" w:cs="Arial"/>
                <w:color w:val="000000"/>
              </w:rPr>
              <w:t xml:space="preserve">; </w:t>
            </w:r>
            <w:r w:rsidRPr="00BB4BA9">
              <w:rPr>
                <w:rFonts w:ascii="Arial" w:hAnsi="Arial" w:cs="Arial"/>
                <w:i/>
                <w:color w:val="000000"/>
              </w:rPr>
              <w:t xml:space="preserve">DPP v </w:t>
            </w:r>
            <w:proofErr w:type="spellStart"/>
            <w:r w:rsidRPr="00BB4BA9">
              <w:rPr>
                <w:rFonts w:ascii="Arial" w:hAnsi="Arial" w:cs="Arial"/>
                <w:i/>
                <w:color w:val="000000"/>
              </w:rPr>
              <w:t>Barbaro</w:t>
            </w:r>
            <w:proofErr w:type="spellEnd"/>
            <w:r w:rsidRPr="00BB4BA9">
              <w:rPr>
                <w:rFonts w:ascii="Arial" w:hAnsi="Arial" w:cs="Arial"/>
                <w:i/>
                <w:color w:val="000000"/>
              </w:rPr>
              <w:t xml:space="preserve"> &amp; </w:t>
            </w:r>
            <w:proofErr w:type="spellStart"/>
            <w:r w:rsidRPr="00BB4BA9">
              <w:rPr>
                <w:rFonts w:ascii="Arial" w:hAnsi="Arial" w:cs="Arial"/>
                <w:i/>
                <w:color w:val="000000"/>
              </w:rPr>
              <w:t>Zirrilli</w:t>
            </w:r>
            <w:proofErr w:type="spellEnd"/>
            <w:r>
              <w:rPr>
                <w:rFonts w:ascii="Arial" w:hAnsi="Arial" w:cs="Arial"/>
                <w:color w:val="000000"/>
              </w:rPr>
              <w:t xml:space="preserve"> [2012] VSC 47; </w:t>
            </w:r>
            <w:r w:rsidRPr="00BB4BA9">
              <w:rPr>
                <w:rFonts w:ascii="Arial" w:hAnsi="Arial" w:cs="Arial"/>
                <w:i/>
                <w:color w:val="000000"/>
              </w:rPr>
              <w:t xml:space="preserve">R v A </w:t>
            </w:r>
            <w:proofErr w:type="spellStart"/>
            <w:r w:rsidRPr="00BB4BA9">
              <w:rPr>
                <w:rFonts w:ascii="Arial" w:hAnsi="Arial" w:cs="Arial"/>
                <w:i/>
                <w:color w:val="000000"/>
              </w:rPr>
              <w:t>Mokbel</w:t>
            </w:r>
            <w:proofErr w:type="spellEnd"/>
            <w:r w:rsidRPr="00BB4BA9">
              <w:rPr>
                <w:rFonts w:ascii="Arial" w:hAnsi="Arial" w:cs="Arial"/>
                <w:i/>
                <w:color w:val="000000"/>
              </w:rPr>
              <w:t xml:space="preserve"> (sentence)</w:t>
            </w:r>
            <w:r>
              <w:rPr>
                <w:rFonts w:ascii="Arial" w:hAnsi="Arial" w:cs="Arial"/>
                <w:color w:val="000000"/>
              </w:rPr>
              <w:t xml:space="preserve"> [2012] VSC 255</w:t>
            </w:r>
            <w:r w:rsidRPr="00BB4BA9">
              <w:rPr>
                <w:rFonts w:ascii="Arial" w:hAnsi="Arial" w:cs="Arial"/>
                <w:color w:val="000000"/>
              </w:rPr>
              <w:t>.</w:t>
            </w:r>
            <w:r>
              <w:rPr>
                <w:rFonts w:ascii="Arial" w:hAnsi="Arial" w:cs="Arial"/>
                <w:color w:val="000000"/>
              </w:rPr>
              <w:t xml:space="preserve">  Extracts from new cases of </w:t>
            </w:r>
            <w:r w:rsidRPr="00BB4BA9">
              <w:rPr>
                <w:rFonts w:ascii="Arial" w:hAnsi="Arial" w:cs="Arial"/>
                <w:i/>
                <w:color w:val="000000"/>
              </w:rPr>
              <w:t xml:space="preserve">R v Son </w:t>
            </w:r>
            <w:proofErr w:type="spellStart"/>
            <w:r w:rsidRPr="00BB4BA9">
              <w:rPr>
                <w:rFonts w:ascii="Arial" w:hAnsi="Arial" w:cs="Arial"/>
                <w:i/>
                <w:color w:val="000000"/>
              </w:rPr>
              <w:t>Ahn</w:t>
            </w:r>
            <w:proofErr w:type="spellEnd"/>
            <w:r w:rsidRPr="00BB4BA9">
              <w:rPr>
                <w:rFonts w:ascii="Arial" w:hAnsi="Arial" w:cs="Arial"/>
                <w:i/>
                <w:color w:val="000000"/>
              </w:rPr>
              <w:t xml:space="preserve"> Pham and R v Ken Tang</w:t>
            </w:r>
            <w:r>
              <w:rPr>
                <w:rFonts w:ascii="Arial" w:hAnsi="Arial" w:cs="Arial"/>
                <w:color w:val="000000"/>
              </w:rPr>
              <w:t xml:space="preserve"> [2012] VSCA 101; </w:t>
            </w:r>
            <w:r w:rsidRPr="00BB4BA9">
              <w:rPr>
                <w:rFonts w:ascii="Arial" w:hAnsi="Arial" w:cs="Arial"/>
                <w:i/>
                <w:color w:val="000000"/>
              </w:rPr>
              <w:t>DPP v OPQ</w:t>
            </w:r>
            <w:r>
              <w:rPr>
                <w:rFonts w:ascii="Arial" w:hAnsi="Arial" w:cs="Arial"/>
                <w:color w:val="000000"/>
              </w:rPr>
              <w:t xml:space="preserve"> [2012] VSCA 115.</w:t>
            </w:r>
          </w:p>
        </w:tc>
      </w:tr>
      <w:tr w:rsidR="00F0265D" w14:paraId="70BDDF62" w14:textId="77777777" w:rsidTr="0069037C">
        <w:tc>
          <w:tcPr>
            <w:tcW w:w="1219" w:type="dxa"/>
            <w:gridSpan w:val="2"/>
            <w:tcBorders>
              <w:top w:val="single" w:sz="4" w:space="0" w:color="auto"/>
              <w:left w:val="single" w:sz="18" w:space="0" w:color="auto"/>
              <w:bottom w:val="single" w:sz="4" w:space="0" w:color="auto"/>
            </w:tcBorders>
          </w:tcPr>
          <w:p w14:paraId="2715C9AC"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09E6A5B4" w14:textId="70A53FF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06F922D" w14:textId="77777777" w:rsidR="00F0265D" w:rsidRDefault="00F0265D" w:rsidP="00F0265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0347B380"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BB4BA9">
              <w:rPr>
                <w:rFonts w:ascii="Arial" w:hAnsi="Arial" w:cs="Arial"/>
                <w:i/>
                <w:color w:val="000000"/>
              </w:rPr>
              <w:t xml:space="preserve">R v </w:t>
            </w:r>
            <w:proofErr w:type="spellStart"/>
            <w:r w:rsidRPr="00BB4BA9">
              <w:rPr>
                <w:rFonts w:ascii="Arial" w:hAnsi="Arial" w:cs="Arial"/>
                <w:i/>
                <w:color w:val="000000"/>
              </w:rPr>
              <w:t>Raccosta</w:t>
            </w:r>
            <w:proofErr w:type="spellEnd"/>
            <w:r>
              <w:rPr>
                <w:rFonts w:ascii="Arial" w:hAnsi="Arial" w:cs="Arial"/>
                <w:color w:val="000000"/>
              </w:rPr>
              <w:t xml:space="preserve"> [2012] VSCA 59.</w:t>
            </w:r>
          </w:p>
        </w:tc>
      </w:tr>
      <w:tr w:rsidR="00F0265D" w14:paraId="4CDF46E1" w14:textId="77777777" w:rsidTr="0069037C">
        <w:tc>
          <w:tcPr>
            <w:tcW w:w="1219" w:type="dxa"/>
            <w:gridSpan w:val="2"/>
            <w:tcBorders>
              <w:top w:val="single" w:sz="4" w:space="0" w:color="auto"/>
              <w:left w:val="single" w:sz="18" w:space="0" w:color="auto"/>
              <w:bottom w:val="single" w:sz="4" w:space="0" w:color="auto"/>
            </w:tcBorders>
          </w:tcPr>
          <w:p w14:paraId="3F2FA10C"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2142303D" w14:textId="3CE08C3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34156B3" w14:textId="77777777" w:rsidR="00F0265D" w:rsidRDefault="00F0265D" w:rsidP="00F0265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7CA7CFE4" w14:textId="77777777" w:rsidR="00F0265D" w:rsidRDefault="00F0265D" w:rsidP="00F0265D">
            <w:pPr>
              <w:jc w:val="both"/>
              <w:rPr>
                <w:rFonts w:ascii="Arial" w:hAnsi="Arial" w:cs="Arial"/>
                <w:color w:val="000000"/>
              </w:rPr>
            </w:pPr>
            <w:r>
              <w:rPr>
                <w:rFonts w:ascii="Arial" w:hAnsi="Arial" w:cs="Arial"/>
                <w:color w:val="000000"/>
              </w:rPr>
              <w:t xml:space="preserve">Added reference to case of </w:t>
            </w:r>
            <w:proofErr w:type="spellStart"/>
            <w:r w:rsidRPr="00947328">
              <w:rPr>
                <w:rFonts w:ascii="Arial" w:hAnsi="Arial" w:cs="Arial"/>
                <w:i/>
                <w:color w:val="000000"/>
              </w:rPr>
              <w:t>Muldrock</w:t>
            </w:r>
            <w:proofErr w:type="spellEnd"/>
            <w:r w:rsidRPr="00947328">
              <w:rPr>
                <w:rFonts w:ascii="Arial" w:hAnsi="Arial" w:cs="Arial"/>
                <w:i/>
                <w:color w:val="000000"/>
              </w:rPr>
              <w:t xml:space="preserve"> v The Queen</w:t>
            </w:r>
            <w:r>
              <w:rPr>
                <w:rFonts w:ascii="Arial" w:hAnsi="Arial" w:cs="Arial"/>
                <w:color w:val="000000"/>
              </w:rPr>
              <w:t xml:space="preserve"> [2011] HCA 39;</w:t>
            </w:r>
            <w:r w:rsidRPr="002D23EE">
              <w:rPr>
                <w:rFonts w:ascii="Arial" w:hAnsi="Arial" w:cs="Arial"/>
                <w:color w:val="000000"/>
              </w:rPr>
              <w:t xml:space="preserve"> (2011) 244 CLR 120.</w:t>
            </w:r>
            <w:r>
              <w:rPr>
                <w:rFonts w:ascii="Arial" w:hAnsi="Arial" w:cs="Arial"/>
                <w:color w:val="000000"/>
              </w:rPr>
              <w:t xml:space="preserve">  Added commentary on </w:t>
            </w:r>
            <w:r w:rsidRPr="002D23EE">
              <w:rPr>
                <w:rFonts w:ascii="Arial" w:hAnsi="Arial" w:cs="Arial"/>
                <w:i/>
                <w:color w:val="000000"/>
              </w:rPr>
              <w:t xml:space="preserve">DPP v OPQ </w:t>
            </w:r>
            <w:r>
              <w:rPr>
                <w:rFonts w:ascii="Arial" w:hAnsi="Arial" w:cs="Arial"/>
                <w:color w:val="000000"/>
              </w:rPr>
              <w:t>[2012] VSCA 115.</w:t>
            </w:r>
          </w:p>
        </w:tc>
      </w:tr>
      <w:tr w:rsidR="00F0265D" w14:paraId="18B83DF9" w14:textId="77777777" w:rsidTr="0069037C">
        <w:tc>
          <w:tcPr>
            <w:tcW w:w="1219" w:type="dxa"/>
            <w:gridSpan w:val="2"/>
            <w:tcBorders>
              <w:top w:val="single" w:sz="4" w:space="0" w:color="auto"/>
              <w:left w:val="single" w:sz="18" w:space="0" w:color="auto"/>
              <w:bottom w:val="single" w:sz="4" w:space="0" w:color="auto"/>
            </w:tcBorders>
          </w:tcPr>
          <w:p w14:paraId="2CAF099F"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5210D11B" w14:textId="0374BF2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A32E96C" w14:textId="77777777" w:rsidR="00F0265D" w:rsidRDefault="00F0265D" w:rsidP="00F0265D">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3E31D4A9" w14:textId="77777777" w:rsidR="00F0265D" w:rsidRDefault="00F0265D" w:rsidP="00F0265D">
            <w:pPr>
              <w:jc w:val="both"/>
              <w:rPr>
                <w:rFonts w:ascii="Arial" w:hAnsi="Arial" w:cs="Arial"/>
                <w:color w:val="000000"/>
              </w:rPr>
            </w:pPr>
            <w:r>
              <w:rPr>
                <w:rFonts w:ascii="Arial" w:hAnsi="Arial" w:cs="Arial"/>
                <w:color w:val="000000"/>
              </w:rPr>
              <w:t xml:space="preserve">Commentary on new case of </w:t>
            </w:r>
            <w:r w:rsidRPr="002D23EE">
              <w:rPr>
                <w:rFonts w:ascii="Arial" w:hAnsi="Arial" w:cs="Arial"/>
                <w:i/>
                <w:color w:val="000000"/>
              </w:rPr>
              <w:t>Victoria Police v MA</w:t>
            </w:r>
            <w:r>
              <w:rPr>
                <w:rFonts w:ascii="Arial" w:hAnsi="Arial" w:cs="Arial"/>
                <w:color w:val="000000"/>
              </w:rPr>
              <w:t xml:space="preserve"> [2011] </w:t>
            </w:r>
            <w:proofErr w:type="spellStart"/>
            <w:r>
              <w:rPr>
                <w:rFonts w:ascii="Arial" w:hAnsi="Arial" w:cs="Arial"/>
                <w:color w:val="000000"/>
              </w:rPr>
              <w:t>VChC</w:t>
            </w:r>
            <w:proofErr w:type="spellEnd"/>
            <w:r>
              <w:rPr>
                <w:rFonts w:ascii="Arial" w:hAnsi="Arial" w:cs="Arial"/>
                <w:color w:val="000000"/>
              </w:rPr>
              <w:t xml:space="preserve"> 7.</w:t>
            </w:r>
          </w:p>
        </w:tc>
      </w:tr>
      <w:tr w:rsidR="00F0265D" w14:paraId="3900718A" w14:textId="77777777" w:rsidTr="0069037C">
        <w:tc>
          <w:tcPr>
            <w:tcW w:w="1219" w:type="dxa"/>
            <w:gridSpan w:val="2"/>
            <w:tcBorders>
              <w:top w:val="single" w:sz="4" w:space="0" w:color="auto"/>
              <w:left w:val="single" w:sz="18" w:space="0" w:color="auto"/>
              <w:bottom w:val="single" w:sz="4" w:space="0" w:color="auto"/>
            </w:tcBorders>
          </w:tcPr>
          <w:p w14:paraId="6F2E467B"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5D52D265" w14:textId="7434971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D5E5451" w14:textId="77777777" w:rsidR="00F0265D" w:rsidRDefault="00F0265D" w:rsidP="00F0265D">
            <w:pPr>
              <w:jc w:val="center"/>
              <w:rPr>
                <w:lang w:val="en-AU"/>
              </w:rPr>
            </w:pPr>
            <w:r>
              <w:rPr>
                <w:lang w:val="en-AU"/>
              </w:rPr>
              <w:t>11.3.6</w:t>
            </w:r>
          </w:p>
        </w:tc>
        <w:tc>
          <w:tcPr>
            <w:tcW w:w="4798" w:type="dxa"/>
            <w:gridSpan w:val="2"/>
            <w:tcBorders>
              <w:top w:val="single" w:sz="4" w:space="0" w:color="auto"/>
              <w:bottom w:val="single" w:sz="4" w:space="0" w:color="auto"/>
              <w:right w:val="single" w:sz="18" w:space="0" w:color="auto"/>
            </w:tcBorders>
          </w:tcPr>
          <w:p w14:paraId="36D58948" w14:textId="77777777" w:rsidR="00F0265D" w:rsidRDefault="00F0265D" w:rsidP="00F0265D">
            <w:pPr>
              <w:jc w:val="both"/>
              <w:rPr>
                <w:rFonts w:ascii="Arial" w:hAnsi="Arial" w:cs="Arial"/>
                <w:color w:val="000000"/>
              </w:rPr>
            </w:pPr>
            <w:r>
              <w:rPr>
                <w:rFonts w:ascii="Arial" w:hAnsi="Arial" w:cs="Arial"/>
                <w:color w:val="000000"/>
              </w:rPr>
              <w:t xml:space="preserve">New sub-paragraph entitled “Conviction or non-conviction”.  Extract from case of </w:t>
            </w:r>
            <w:r w:rsidRPr="001336B9">
              <w:rPr>
                <w:rFonts w:ascii="Arial" w:hAnsi="Arial" w:cs="Arial"/>
                <w:i/>
                <w:color w:val="000000"/>
              </w:rPr>
              <w:t xml:space="preserve">R v P &amp; </w:t>
            </w:r>
            <w:proofErr w:type="spellStart"/>
            <w:r w:rsidRPr="001336B9">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F0265D" w14:paraId="49B4386A" w14:textId="77777777" w:rsidTr="0069037C">
        <w:tc>
          <w:tcPr>
            <w:tcW w:w="1219" w:type="dxa"/>
            <w:gridSpan w:val="2"/>
            <w:tcBorders>
              <w:top w:val="single" w:sz="4" w:space="0" w:color="auto"/>
              <w:left w:val="single" w:sz="18" w:space="0" w:color="auto"/>
              <w:bottom w:val="single" w:sz="4" w:space="0" w:color="auto"/>
            </w:tcBorders>
          </w:tcPr>
          <w:p w14:paraId="61108190"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514767A0" w14:textId="4552EF0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5F37B2" w14:textId="77777777" w:rsidR="00F0265D" w:rsidRDefault="00F0265D" w:rsidP="00F0265D">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4EE887F2" w14:textId="77777777" w:rsidR="00F0265D" w:rsidRDefault="00F0265D" w:rsidP="00F0265D">
            <w:pPr>
              <w:jc w:val="both"/>
              <w:rPr>
                <w:rFonts w:ascii="Arial" w:hAnsi="Arial" w:cs="Arial"/>
                <w:color w:val="000000"/>
              </w:rPr>
            </w:pPr>
            <w:r>
              <w:rPr>
                <w:rFonts w:ascii="Arial" w:hAnsi="Arial" w:cs="Arial"/>
                <w:color w:val="000000"/>
              </w:rPr>
              <w:t xml:space="preserve">Heading of sub-paragraph changed to “Prosecutor’s submissions &amp; duty”.  Added VR reference to </w:t>
            </w:r>
            <w:r w:rsidRPr="006A0452">
              <w:rPr>
                <w:rFonts w:ascii="Arial" w:hAnsi="Arial" w:cs="Arial"/>
                <w:i/>
                <w:color w:val="000000"/>
              </w:rPr>
              <w:t>R v MacNeil-Brown</w:t>
            </w:r>
            <w:r>
              <w:rPr>
                <w:rFonts w:ascii="Arial" w:hAnsi="Arial" w:cs="Arial"/>
                <w:i/>
                <w:color w:val="000000"/>
              </w:rPr>
              <w:t>.</w:t>
            </w:r>
            <w:r w:rsidRPr="001336B9">
              <w:rPr>
                <w:rFonts w:ascii="Arial" w:hAnsi="Arial" w:cs="Arial"/>
                <w:i/>
                <w:color w:val="000000"/>
              </w:rPr>
              <w:t xml:space="preserve">  References to new cases of DPP v </w:t>
            </w:r>
            <w:r w:rsidRPr="001336B9">
              <w:rPr>
                <w:rFonts w:ascii="Arial" w:hAnsi="Arial" w:cs="Arial"/>
                <w:i/>
                <w:color w:val="000000"/>
              </w:rPr>
              <w:lastRenderedPageBreak/>
              <w:t>Eagles</w:t>
            </w:r>
            <w:r w:rsidRPr="001336B9">
              <w:rPr>
                <w:rFonts w:ascii="Arial" w:hAnsi="Arial" w:cs="Arial"/>
                <w:color w:val="000000"/>
              </w:rPr>
              <w:t xml:space="preserve"> [2012] VSCA 102; </w:t>
            </w:r>
            <w:r w:rsidRPr="001336B9">
              <w:rPr>
                <w:rFonts w:ascii="Arial" w:hAnsi="Arial" w:cs="Arial"/>
                <w:i/>
                <w:color w:val="000000"/>
              </w:rPr>
              <w:t xml:space="preserve">R v A </w:t>
            </w:r>
            <w:proofErr w:type="spellStart"/>
            <w:r w:rsidRPr="001336B9">
              <w:rPr>
                <w:rFonts w:ascii="Arial" w:hAnsi="Arial" w:cs="Arial"/>
                <w:i/>
                <w:color w:val="000000"/>
              </w:rPr>
              <w:t>Mokbel</w:t>
            </w:r>
            <w:proofErr w:type="spellEnd"/>
            <w:r w:rsidRPr="001336B9">
              <w:rPr>
                <w:rFonts w:ascii="Arial" w:hAnsi="Arial" w:cs="Arial"/>
                <w:i/>
                <w:color w:val="000000"/>
              </w:rPr>
              <w:t xml:space="preserve"> (sentence)</w:t>
            </w:r>
            <w:r w:rsidRPr="001336B9">
              <w:rPr>
                <w:rFonts w:ascii="Arial" w:hAnsi="Arial" w:cs="Arial"/>
                <w:color w:val="000000"/>
              </w:rPr>
              <w:t xml:space="preserve"> [2012] VSC 255.</w:t>
            </w:r>
          </w:p>
        </w:tc>
      </w:tr>
      <w:tr w:rsidR="00F0265D" w14:paraId="36C0EB00" w14:textId="77777777" w:rsidTr="0069037C">
        <w:tc>
          <w:tcPr>
            <w:tcW w:w="1219" w:type="dxa"/>
            <w:gridSpan w:val="2"/>
            <w:tcBorders>
              <w:top w:val="single" w:sz="4" w:space="0" w:color="auto"/>
              <w:left w:val="single" w:sz="18" w:space="0" w:color="auto"/>
              <w:bottom w:val="single" w:sz="4" w:space="0" w:color="auto"/>
            </w:tcBorders>
          </w:tcPr>
          <w:p w14:paraId="21E50AC2" w14:textId="77777777" w:rsidR="00F0265D" w:rsidRDefault="00F0265D" w:rsidP="00F0265D">
            <w:pPr>
              <w:rPr>
                <w:lang w:val="en-AU"/>
              </w:rPr>
            </w:pPr>
            <w:r>
              <w:rPr>
                <w:lang w:val="en-AU"/>
              </w:rPr>
              <w:lastRenderedPageBreak/>
              <w:t>12/07/12</w:t>
            </w:r>
          </w:p>
        </w:tc>
        <w:tc>
          <w:tcPr>
            <w:tcW w:w="836" w:type="dxa"/>
            <w:tcBorders>
              <w:top w:val="single" w:sz="4" w:space="0" w:color="auto"/>
              <w:bottom w:val="single" w:sz="4" w:space="0" w:color="auto"/>
            </w:tcBorders>
          </w:tcPr>
          <w:p w14:paraId="6ADA7C8E" w14:textId="64FFBB0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AE949BF" w14:textId="77777777" w:rsidR="00F0265D" w:rsidRDefault="00F0265D" w:rsidP="00F0265D">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42BF0F76" w14:textId="77777777" w:rsidR="00F0265D" w:rsidRDefault="00F0265D" w:rsidP="00F0265D">
            <w:pPr>
              <w:jc w:val="both"/>
              <w:rPr>
                <w:rFonts w:ascii="Arial" w:hAnsi="Arial" w:cs="Arial"/>
                <w:color w:val="000000"/>
              </w:rPr>
            </w:pPr>
            <w:r>
              <w:rPr>
                <w:rFonts w:ascii="Arial" w:hAnsi="Arial" w:cs="Arial"/>
                <w:color w:val="000000"/>
              </w:rPr>
              <w:t>New paragraph heading “Victorian statistics”.  Substantial re-writing of commentary and associated tables.</w:t>
            </w:r>
          </w:p>
        </w:tc>
      </w:tr>
      <w:tr w:rsidR="00F0265D" w14:paraId="3FCF9F6F" w14:textId="77777777" w:rsidTr="0069037C">
        <w:tc>
          <w:tcPr>
            <w:tcW w:w="1219" w:type="dxa"/>
            <w:gridSpan w:val="2"/>
            <w:tcBorders>
              <w:top w:val="single" w:sz="4" w:space="0" w:color="auto"/>
              <w:left w:val="single" w:sz="18" w:space="0" w:color="auto"/>
              <w:bottom w:val="single" w:sz="4" w:space="0" w:color="auto"/>
            </w:tcBorders>
          </w:tcPr>
          <w:p w14:paraId="22041D44"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12E3915F" w14:textId="40BD33D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F4CB0EB" w14:textId="77777777" w:rsidR="00F0265D" w:rsidRDefault="00F0265D" w:rsidP="00F0265D">
            <w:pPr>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7C2C052E" w14:textId="77777777" w:rsidR="00F0265D" w:rsidRDefault="00F0265D" w:rsidP="00F0265D">
            <w:pPr>
              <w:jc w:val="both"/>
              <w:rPr>
                <w:rFonts w:ascii="Arial" w:hAnsi="Arial" w:cs="Arial"/>
                <w:color w:val="000000"/>
              </w:rPr>
            </w:pPr>
            <w:r>
              <w:rPr>
                <w:rFonts w:ascii="Arial" w:hAnsi="Arial" w:cs="Arial"/>
                <w:color w:val="000000"/>
              </w:rPr>
              <w:t>New paragraph heading “Australian &amp; world statistics”.  Substantial re-writing of commentary and associated tables.</w:t>
            </w:r>
          </w:p>
        </w:tc>
      </w:tr>
      <w:tr w:rsidR="00F0265D" w14:paraId="3815A613" w14:textId="77777777" w:rsidTr="0069037C">
        <w:tc>
          <w:tcPr>
            <w:tcW w:w="1219" w:type="dxa"/>
            <w:gridSpan w:val="2"/>
            <w:tcBorders>
              <w:top w:val="single" w:sz="4" w:space="0" w:color="auto"/>
              <w:left w:val="single" w:sz="18" w:space="0" w:color="auto"/>
              <w:bottom w:val="single" w:sz="4" w:space="0" w:color="auto"/>
            </w:tcBorders>
          </w:tcPr>
          <w:p w14:paraId="1B244A8E"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5A4CEC45" w14:textId="1EAB373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411063B" w14:textId="77777777"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2C28E63E"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EB5D2B">
              <w:rPr>
                <w:rFonts w:ascii="Arial" w:hAnsi="Arial" w:cs="Arial"/>
                <w:i/>
                <w:color w:val="000000"/>
              </w:rPr>
              <w:t>DPP (Vic) v Wallace</w:t>
            </w:r>
            <w:r>
              <w:rPr>
                <w:rFonts w:ascii="Arial" w:hAnsi="Arial" w:cs="Arial"/>
                <w:color w:val="000000"/>
              </w:rPr>
              <w:t xml:space="preserve"> [2012] VSCA 114.</w:t>
            </w:r>
          </w:p>
        </w:tc>
      </w:tr>
      <w:tr w:rsidR="00F0265D" w14:paraId="2F218473" w14:textId="77777777" w:rsidTr="0069037C">
        <w:tc>
          <w:tcPr>
            <w:tcW w:w="1219" w:type="dxa"/>
            <w:gridSpan w:val="2"/>
            <w:tcBorders>
              <w:top w:val="single" w:sz="4" w:space="0" w:color="auto"/>
              <w:left w:val="single" w:sz="18" w:space="0" w:color="auto"/>
              <w:bottom w:val="single" w:sz="4" w:space="0" w:color="auto"/>
            </w:tcBorders>
          </w:tcPr>
          <w:p w14:paraId="319100AB"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22D36AD4" w14:textId="39AAB37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B5FE2A" w14:textId="77777777" w:rsidR="00F0265D" w:rsidRDefault="00F0265D" w:rsidP="00F0265D">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17E45F1C" w14:textId="77777777" w:rsidR="00F0265D" w:rsidRDefault="00F0265D" w:rsidP="00F0265D">
            <w:pPr>
              <w:jc w:val="both"/>
              <w:rPr>
                <w:rFonts w:ascii="Arial" w:hAnsi="Arial" w:cs="Arial"/>
                <w:color w:val="000000"/>
              </w:rPr>
            </w:pPr>
            <w:r>
              <w:rPr>
                <w:rFonts w:ascii="Arial" w:hAnsi="Arial" w:cs="Arial"/>
                <w:color w:val="000000"/>
              </w:rPr>
              <w:t>Change to commentary on “Constitution of Children’s Court hearing a CYFA breach proceeding” as a consequence of legislative amendments.</w:t>
            </w:r>
          </w:p>
        </w:tc>
      </w:tr>
      <w:tr w:rsidR="00F0265D" w14:paraId="3B2AB4F9" w14:textId="77777777" w:rsidTr="0069037C">
        <w:tc>
          <w:tcPr>
            <w:tcW w:w="1219" w:type="dxa"/>
            <w:gridSpan w:val="2"/>
            <w:tcBorders>
              <w:top w:val="single" w:sz="4" w:space="0" w:color="auto"/>
              <w:left w:val="single" w:sz="18" w:space="0" w:color="auto"/>
              <w:bottom w:val="single" w:sz="4" w:space="0" w:color="auto"/>
            </w:tcBorders>
          </w:tcPr>
          <w:p w14:paraId="33E2E9FF"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2337BAA6" w14:textId="6C71148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C003212" w14:textId="77777777" w:rsidR="00F0265D" w:rsidRDefault="00F0265D" w:rsidP="00F0265D">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1E8DA61F" w14:textId="77777777" w:rsidR="00F0265D" w:rsidRDefault="00F0265D" w:rsidP="00F0265D">
            <w:pPr>
              <w:jc w:val="both"/>
              <w:rPr>
                <w:rFonts w:ascii="Arial" w:hAnsi="Arial" w:cs="Arial"/>
                <w:color w:val="000000"/>
              </w:rPr>
            </w:pPr>
            <w:r>
              <w:rPr>
                <w:rFonts w:ascii="Arial" w:hAnsi="Arial" w:cs="Arial"/>
                <w:color w:val="000000"/>
              </w:rPr>
              <w:t xml:space="preserve">New paragraph entitled “The MAPPS Program”.  Extract from case of </w:t>
            </w:r>
            <w:r w:rsidRPr="00EB5D2B">
              <w:rPr>
                <w:rFonts w:ascii="Arial" w:hAnsi="Arial" w:cs="Arial"/>
                <w:i/>
                <w:color w:val="000000"/>
              </w:rPr>
              <w:t xml:space="preserve">R v P &amp; </w:t>
            </w:r>
            <w:proofErr w:type="spellStart"/>
            <w:r w:rsidRPr="00EB5D2B">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F0265D" w14:paraId="335ACE54" w14:textId="77777777" w:rsidTr="0069037C">
        <w:tc>
          <w:tcPr>
            <w:tcW w:w="1219" w:type="dxa"/>
            <w:gridSpan w:val="2"/>
            <w:tcBorders>
              <w:top w:val="single" w:sz="4" w:space="0" w:color="auto"/>
              <w:left w:val="single" w:sz="18" w:space="0" w:color="auto"/>
              <w:bottom w:val="single" w:sz="4" w:space="0" w:color="auto"/>
            </w:tcBorders>
          </w:tcPr>
          <w:p w14:paraId="706D99C2"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37B0977F" w14:textId="6A1C9A4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CB0ABE5" w14:textId="77777777" w:rsidR="00F0265D" w:rsidRDefault="00F0265D" w:rsidP="00F0265D">
            <w:pPr>
              <w:jc w:val="center"/>
              <w:rPr>
                <w:lang w:val="en-AU"/>
              </w:rPr>
            </w:pPr>
            <w:r>
              <w:rPr>
                <w:lang w:val="en-AU"/>
              </w:rPr>
              <w:t>11.17</w:t>
            </w:r>
          </w:p>
          <w:p w14:paraId="70BF31FA" w14:textId="77777777" w:rsidR="00F0265D" w:rsidRDefault="00F0265D" w:rsidP="00F0265D">
            <w:pPr>
              <w:jc w:val="center"/>
              <w:rPr>
                <w:lang w:val="en-AU"/>
              </w:rPr>
            </w:pPr>
            <w:r>
              <w:rPr>
                <w:lang w:val="en-AU"/>
              </w:rPr>
              <w:t>11.17.x</w:t>
            </w:r>
          </w:p>
        </w:tc>
        <w:tc>
          <w:tcPr>
            <w:tcW w:w="4798" w:type="dxa"/>
            <w:gridSpan w:val="2"/>
            <w:tcBorders>
              <w:top w:val="single" w:sz="4" w:space="0" w:color="auto"/>
              <w:bottom w:val="single" w:sz="4" w:space="0" w:color="auto"/>
              <w:right w:val="single" w:sz="18" w:space="0" w:color="auto"/>
            </w:tcBorders>
          </w:tcPr>
          <w:p w14:paraId="71ED3017" w14:textId="77777777" w:rsidR="00F0265D" w:rsidRDefault="00F0265D" w:rsidP="00F0265D">
            <w:pPr>
              <w:jc w:val="both"/>
              <w:rPr>
                <w:rFonts w:ascii="Arial" w:hAnsi="Arial" w:cs="Arial"/>
                <w:color w:val="000000"/>
              </w:rPr>
            </w:pPr>
            <w:r>
              <w:rPr>
                <w:rFonts w:ascii="Arial" w:hAnsi="Arial" w:cs="Arial"/>
                <w:color w:val="000000"/>
              </w:rPr>
              <w:t>Section and paragraphs renumbered – previously 11.16 &amp; 11.16.x</w:t>
            </w:r>
          </w:p>
        </w:tc>
      </w:tr>
      <w:tr w:rsidR="00F0265D" w14:paraId="1DD8FE06" w14:textId="77777777" w:rsidTr="0069037C">
        <w:tc>
          <w:tcPr>
            <w:tcW w:w="1219" w:type="dxa"/>
            <w:gridSpan w:val="2"/>
            <w:tcBorders>
              <w:top w:val="single" w:sz="4" w:space="0" w:color="auto"/>
              <w:left w:val="single" w:sz="18" w:space="0" w:color="auto"/>
              <w:bottom w:val="single" w:sz="4" w:space="0" w:color="auto"/>
            </w:tcBorders>
          </w:tcPr>
          <w:p w14:paraId="3DAA3C9D"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46E4338B" w14:textId="3425BB0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9A338A" w14:textId="77777777" w:rsidR="00F0265D" w:rsidRDefault="00F0265D" w:rsidP="00F0265D">
            <w:pPr>
              <w:jc w:val="center"/>
              <w:rPr>
                <w:lang w:val="en-AU"/>
              </w:rPr>
            </w:pPr>
            <w:r>
              <w:rPr>
                <w:lang w:val="en-AU"/>
              </w:rPr>
              <w:t>11.17.1</w:t>
            </w:r>
          </w:p>
        </w:tc>
        <w:tc>
          <w:tcPr>
            <w:tcW w:w="4798" w:type="dxa"/>
            <w:gridSpan w:val="2"/>
            <w:tcBorders>
              <w:top w:val="single" w:sz="4" w:space="0" w:color="auto"/>
              <w:bottom w:val="single" w:sz="4" w:space="0" w:color="auto"/>
              <w:right w:val="single" w:sz="18" w:space="0" w:color="auto"/>
            </w:tcBorders>
          </w:tcPr>
          <w:p w14:paraId="25B7F905" w14:textId="77777777" w:rsidR="00F0265D" w:rsidRDefault="00F0265D" w:rsidP="00F0265D">
            <w:pPr>
              <w:jc w:val="both"/>
              <w:rPr>
                <w:rFonts w:ascii="Arial" w:hAnsi="Arial" w:cs="Arial"/>
                <w:color w:val="000000"/>
              </w:rPr>
            </w:pPr>
            <w:r>
              <w:rPr>
                <w:rFonts w:ascii="Arial" w:hAnsi="Arial" w:cs="Arial"/>
                <w:color w:val="000000"/>
              </w:rPr>
              <w:t xml:space="preserve">Added extract from case of </w:t>
            </w:r>
            <w:r w:rsidRPr="00EB5D2B">
              <w:rPr>
                <w:rFonts w:ascii="Arial" w:hAnsi="Arial" w:cs="Arial"/>
                <w:i/>
                <w:color w:val="000000"/>
              </w:rPr>
              <w:t>DPP v HRA</w:t>
            </w:r>
            <w:r>
              <w:rPr>
                <w:rFonts w:ascii="Arial" w:hAnsi="Arial" w:cs="Arial"/>
                <w:color w:val="000000"/>
              </w:rPr>
              <w:t xml:space="preserve"> [2012] VSCA 88.</w:t>
            </w:r>
          </w:p>
        </w:tc>
      </w:tr>
      <w:tr w:rsidR="00F0265D" w14:paraId="3B93E14E" w14:textId="77777777" w:rsidTr="0069037C">
        <w:tc>
          <w:tcPr>
            <w:tcW w:w="1219" w:type="dxa"/>
            <w:gridSpan w:val="2"/>
            <w:tcBorders>
              <w:top w:val="single" w:sz="4" w:space="0" w:color="auto"/>
              <w:left w:val="single" w:sz="18" w:space="0" w:color="auto"/>
              <w:bottom w:val="single" w:sz="4" w:space="0" w:color="auto"/>
            </w:tcBorders>
          </w:tcPr>
          <w:p w14:paraId="2895F16A"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1B5B430E" w14:textId="4419D69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72837DF" w14:textId="77777777" w:rsidR="00F0265D" w:rsidRDefault="00F0265D" w:rsidP="00F0265D">
            <w:pPr>
              <w:jc w:val="center"/>
              <w:rPr>
                <w:lang w:val="en-AU"/>
              </w:rPr>
            </w:pPr>
            <w:r>
              <w:rPr>
                <w:lang w:val="en-AU"/>
              </w:rPr>
              <w:t>11.17.1.1</w:t>
            </w:r>
          </w:p>
        </w:tc>
        <w:tc>
          <w:tcPr>
            <w:tcW w:w="4798" w:type="dxa"/>
            <w:gridSpan w:val="2"/>
            <w:tcBorders>
              <w:top w:val="single" w:sz="4" w:space="0" w:color="auto"/>
              <w:bottom w:val="single" w:sz="4" w:space="0" w:color="auto"/>
              <w:right w:val="single" w:sz="18" w:space="0" w:color="auto"/>
            </w:tcBorders>
          </w:tcPr>
          <w:p w14:paraId="7CF419EF" w14:textId="77777777" w:rsidR="00F0265D" w:rsidRDefault="00F0265D" w:rsidP="00F0265D">
            <w:pPr>
              <w:jc w:val="both"/>
              <w:rPr>
                <w:rFonts w:ascii="Arial" w:hAnsi="Arial" w:cs="Arial"/>
                <w:color w:val="000000"/>
              </w:rPr>
            </w:pPr>
            <w:r>
              <w:rPr>
                <w:rFonts w:ascii="Arial" w:hAnsi="Arial" w:cs="Arial"/>
                <w:color w:val="000000"/>
              </w:rPr>
              <w:t xml:space="preserve">Added commentary on new cases of </w:t>
            </w:r>
            <w:r w:rsidRPr="00140C34">
              <w:rPr>
                <w:rFonts w:ascii="Arial" w:hAnsi="Arial" w:cs="Arial"/>
                <w:i/>
                <w:color w:val="000000"/>
              </w:rPr>
              <w:t>R v PDI</w:t>
            </w:r>
            <w:r>
              <w:rPr>
                <w:rFonts w:ascii="Arial" w:hAnsi="Arial" w:cs="Arial"/>
                <w:color w:val="000000"/>
              </w:rPr>
              <w:t xml:space="preserve"> [2011] VSCA 446; </w:t>
            </w:r>
            <w:r w:rsidRPr="00140C34">
              <w:rPr>
                <w:rFonts w:ascii="Arial" w:hAnsi="Arial" w:cs="Arial"/>
                <w:i/>
                <w:color w:val="000000"/>
              </w:rPr>
              <w:t>R v ED</w:t>
            </w:r>
            <w:r>
              <w:rPr>
                <w:rFonts w:ascii="Arial" w:hAnsi="Arial" w:cs="Arial"/>
                <w:color w:val="000000"/>
              </w:rPr>
              <w:t xml:space="preserve"> [2011] VSCA 397; </w:t>
            </w:r>
            <w:r w:rsidRPr="00140C34">
              <w:rPr>
                <w:rFonts w:ascii="Arial" w:hAnsi="Arial" w:cs="Arial"/>
                <w:i/>
                <w:color w:val="000000"/>
              </w:rPr>
              <w:t>R v RSJ</w:t>
            </w:r>
            <w:r w:rsidRPr="00140C34">
              <w:rPr>
                <w:rFonts w:ascii="Arial" w:hAnsi="Arial" w:cs="Arial"/>
                <w:color w:val="000000"/>
              </w:rPr>
              <w:t xml:space="preserve"> [2012] VSCA 148.  References to new cases of </w:t>
            </w:r>
            <w:r w:rsidRPr="00140C34">
              <w:rPr>
                <w:rFonts w:ascii="Arial" w:hAnsi="Arial" w:cs="Arial"/>
                <w:i/>
                <w:color w:val="000000"/>
              </w:rPr>
              <w:t>DPP v DPC</w:t>
            </w:r>
            <w:r w:rsidRPr="00140C34">
              <w:rPr>
                <w:rFonts w:ascii="Arial" w:hAnsi="Arial" w:cs="Arial"/>
                <w:color w:val="000000"/>
              </w:rPr>
              <w:t xml:space="preserve"> [2011] VSCA 395; </w:t>
            </w:r>
            <w:r w:rsidRPr="00140C34">
              <w:rPr>
                <w:rFonts w:ascii="Arial" w:hAnsi="Arial" w:cs="Arial"/>
                <w:i/>
                <w:color w:val="000000"/>
              </w:rPr>
              <w:t>R v FC</w:t>
            </w:r>
            <w:r w:rsidRPr="00140C34">
              <w:rPr>
                <w:rFonts w:ascii="Arial" w:hAnsi="Arial" w:cs="Arial"/>
                <w:color w:val="000000"/>
              </w:rPr>
              <w:t xml:space="preserve"> [2012] VSCA 22</w:t>
            </w:r>
            <w:proofErr w:type="gramStart"/>
            <w:r w:rsidRPr="00140C34">
              <w:rPr>
                <w:rFonts w:ascii="Arial" w:hAnsi="Arial" w:cs="Arial"/>
                <w:color w:val="000000"/>
              </w:rPr>
              <w:t>; ;</w:t>
            </w:r>
            <w:proofErr w:type="gramEnd"/>
            <w:r w:rsidRPr="00140C34">
              <w:rPr>
                <w:rFonts w:ascii="Arial" w:hAnsi="Arial" w:cs="Arial"/>
                <w:color w:val="000000"/>
              </w:rPr>
              <w:t xml:space="preserve"> </w:t>
            </w:r>
            <w:r w:rsidRPr="00140C34">
              <w:rPr>
                <w:rFonts w:ascii="Arial" w:hAnsi="Arial" w:cs="Arial"/>
                <w:i/>
                <w:color w:val="000000"/>
              </w:rPr>
              <w:t>R v CGT</w:t>
            </w:r>
            <w:r w:rsidRPr="00140C34">
              <w:rPr>
                <w:rFonts w:ascii="Arial" w:hAnsi="Arial" w:cs="Arial"/>
                <w:color w:val="000000"/>
              </w:rPr>
              <w:t xml:space="preserve"> [2012] VSCA 23; </w:t>
            </w:r>
            <w:r w:rsidRPr="00140C34">
              <w:rPr>
                <w:rFonts w:ascii="Arial" w:hAnsi="Arial" w:cs="Arial"/>
                <w:i/>
                <w:color w:val="000000"/>
              </w:rPr>
              <w:t>R v AWP</w:t>
            </w:r>
            <w:r w:rsidRPr="00140C34">
              <w:rPr>
                <w:rFonts w:ascii="Arial" w:hAnsi="Arial" w:cs="Arial"/>
                <w:color w:val="000000"/>
              </w:rPr>
              <w:t xml:space="preserve"> [2012] VSCA 41</w:t>
            </w:r>
            <w:r>
              <w:rPr>
                <w:rFonts w:ascii="Arial" w:hAnsi="Arial" w:cs="Arial"/>
                <w:color w:val="000000"/>
              </w:rPr>
              <w:t>.</w:t>
            </w:r>
          </w:p>
        </w:tc>
      </w:tr>
      <w:tr w:rsidR="00F0265D" w14:paraId="70CF763F" w14:textId="77777777" w:rsidTr="0069037C">
        <w:tc>
          <w:tcPr>
            <w:tcW w:w="1219" w:type="dxa"/>
            <w:gridSpan w:val="2"/>
            <w:tcBorders>
              <w:top w:val="single" w:sz="4" w:space="0" w:color="auto"/>
              <w:left w:val="single" w:sz="18" w:space="0" w:color="auto"/>
              <w:bottom w:val="single" w:sz="4" w:space="0" w:color="auto"/>
            </w:tcBorders>
          </w:tcPr>
          <w:p w14:paraId="3337545D"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6CAC4441" w14:textId="0E549DF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C374F7" w14:textId="77777777" w:rsidR="00F0265D" w:rsidRDefault="00F0265D" w:rsidP="00F0265D">
            <w:pPr>
              <w:jc w:val="center"/>
              <w:rPr>
                <w:lang w:val="en-AU"/>
              </w:rPr>
            </w:pPr>
            <w:r>
              <w:rPr>
                <w:lang w:val="en-AU"/>
              </w:rPr>
              <w:t>11.17.1.2</w:t>
            </w:r>
          </w:p>
        </w:tc>
        <w:tc>
          <w:tcPr>
            <w:tcW w:w="4798" w:type="dxa"/>
            <w:gridSpan w:val="2"/>
            <w:tcBorders>
              <w:top w:val="single" w:sz="4" w:space="0" w:color="auto"/>
              <w:bottom w:val="single" w:sz="4" w:space="0" w:color="auto"/>
              <w:right w:val="single" w:sz="18" w:space="0" w:color="auto"/>
            </w:tcBorders>
          </w:tcPr>
          <w:p w14:paraId="106AEB3E"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140C34">
              <w:rPr>
                <w:rFonts w:ascii="Arial" w:hAnsi="Arial" w:cs="Arial"/>
                <w:i/>
                <w:color w:val="000000"/>
              </w:rPr>
              <w:t>R v DHC</w:t>
            </w:r>
            <w:r>
              <w:rPr>
                <w:rFonts w:ascii="Arial" w:hAnsi="Arial" w:cs="Arial"/>
                <w:color w:val="000000"/>
              </w:rPr>
              <w:t xml:space="preserve"> [2012] VSCA 52.</w:t>
            </w:r>
          </w:p>
        </w:tc>
      </w:tr>
      <w:tr w:rsidR="00F0265D" w14:paraId="1D8B71AE" w14:textId="77777777" w:rsidTr="0069037C">
        <w:tc>
          <w:tcPr>
            <w:tcW w:w="1219" w:type="dxa"/>
            <w:gridSpan w:val="2"/>
            <w:tcBorders>
              <w:top w:val="single" w:sz="4" w:space="0" w:color="auto"/>
              <w:left w:val="single" w:sz="18" w:space="0" w:color="auto"/>
              <w:bottom w:val="single" w:sz="4" w:space="0" w:color="auto"/>
            </w:tcBorders>
          </w:tcPr>
          <w:p w14:paraId="61F84F16"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0DFEF71B" w14:textId="1B77B30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95A80CF" w14:textId="77777777" w:rsidR="00F0265D" w:rsidRDefault="00F0265D" w:rsidP="00F0265D">
            <w:pPr>
              <w:jc w:val="center"/>
              <w:rPr>
                <w:lang w:val="en-AU"/>
              </w:rPr>
            </w:pPr>
            <w:r>
              <w:rPr>
                <w:lang w:val="en-AU"/>
              </w:rPr>
              <w:t>11.17.2</w:t>
            </w:r>
          </w:p>
        </w:tc>
        <w:tc>
          <w:tcPr>
            <w:tcW w:w="4798" w:type="dxa"/>
            <w:gridSpan w:val="2"/>
            <w:tcBorders>
              <w:top w:val="single" w:sz="4" w:space="0" w:color="auto"/>
              <w:bottom w:val="single" w:sz="4" w:space="0" w:color="auto"/>
              <w:right w:val="single" w:sz="18" w:space="0" w:color="auto"/>
            </w:tcBorders>
          </w:tcPr>
          <w:p w14:paraId="700C28F0"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140C34">
              <w:rPr>
                <w:rFonts w:ascii="Arial" w:hAnsi="Arial" w:cs="Arial"/>
                <w:i/>
                <w:color w:val="000000"/>
              </w:rPr>
              <w:t>R v Bryan Cooper</w:t>
            </w:r>
            <w:r>
              <w:rPr>
                <w:rFonts w:ascii="Arial" w:hAnsi="Arial" w:cs="Arial"/>
                <w:color w:val="000000"/>
              </w:rPr>
              <w:t xml:space="preserve"> [2012] VSCA 32.</w:t>
            </w:r>
          </w:p>
        </w:tc>
      </w:tr>
      <w:tr w:rsidR="00F0265D" w14:paraId="61EC80B4" w14:textId="77777777" w:rsidTr="0069037C">
        <w:tc>
          <w:tcPr>
            <w:tcW w:w="1219" w:type="dxa"/>
            <w:gridSpan w:val="2"/>
            <w:tcBorders>
              <w:top w:val="single" w:sz="4" w:space="0" w:color="auto"/>
              <w:left w:val="single" w:sz="18" w:space="0" w:color="auto"/>
              <w:bottom w:val="single" w:sz="4" w:space="0" w:color="auto"/>
            </w:tcBorders>
          </w:tcPr>
          <w:p w14:paraId="0994E8AC"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30AEB466" w14:textId="147325A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94B8373" w14:textId="77777777" w:rsidR="00F0265D" w:rsidRDefault="00F0265D" w:rsidP="00F0265D">
            <w:pPr>
              <w:jc w:val="center"/>
              <w:rPr>
                <w:lang w:val="en-AU"/>
              </w:rPr>
            </w:pPr>
            <w:r>
              <w:rPr>
                <w:lang w:val="en-AU"/>
              </w:rPr>
              <w:t>11.17.3</w:t>
            </w:r>
          </w:p>
        </w:tc>
        <w:tc>
          <w:tcPr>
            <w:tcW w:w="4798" w:type="dxa"/>
            <w:gridSpan w:val="2"/>
            <w:tcBorders>
              <w:top w:val="single" w:sz="4" w:space="0" w:color="auto"/>
              <w:bottom w:val="single" w:sz="4" w:space="0" w:color="auto"/>
              <w:right w:val="single" w:sz="18" w:space="0" w:color="auto"/>
            </w:tcBorders>
          </w:tcPr>
          <w:p w14:paraId="20FE96D1" w14:textId="77777777" w:rsidR="00F0265D" w:rsidRDefault="00F0265D" w:rsidP="00F0265D">
            <w:pPr>
              <w:jc w:val="both"/>
              <w:rPr>
                <w:rFonts w:ascii="Arial" w:hAnsi="Arial" w:cs="Arial"/>
                <w:color w:val="000000"/>
              </w:rPr>
            </w:pPr>
            <w:r>
              <w:rPr>
                <w:rFonts w:ascii="Arial" w:hAnsi="Arial" w:cs="Arial"/>
                <w:color w:val="000000"/>
              </w:rPr>
              <w:t xml:space="preserve">Extract from new case of </w:t>
            </w:r>
            <w:r w:rsidRPr="00140C34">
              <w:rPr>
                <w:rFonts w:ascii="Arial" w:hAnsi="Arial" w:cs="Arial"/>
                <w:i/>
                <w:color w:val="000000"/>
              </w:rPr>
              <w:t xml:space="preserve">R v </w:t>
            </w:r>
            <w:proofErr w:type="spellStart"/>
            <w:r w:rsidRPr="00140C34">
              <w:rPr>
                <w:rFonts w:ascii="Arial" w:hAnsi="Arial" w:cs="Arial"/>
                <w:i/>
                <w:color w:val="000000"/>
              </w:rPr>
              <w:t>Rivo</w:t>
            </w:r>
            <w:proofErr w:type="spellEnd"/>
            <w:r>
              <w:rPr>
                <w:rFonts w:ascii="Arial" w:hAnsi="Arial" w:cs="Arial"/>
                <w:color w:val="000000"/>
              </w:rPr>
              <w:t xml:space="preserve"> [2012] VSCA 117.</w:t>
            </w:r>
          </w:p>
        </w:tc>
      </w:tr>
      <w:tr w:rsidR="00F0265D" w14:paraId="7E71D6BA" w14:textId="77777777" w:rsidTr="0069037C">
        <w:tc>
          <w:tcPr>
            <w:tcW w:w="1219" w:type="dxa"/>
            <w:gridSpan w:val="2"/>
            <w:tcBorders>
              <w:top w:val="single" w:sz="4" w:space="0" w:color="auto"/>
              <w:left w:val="single" w:sz="18" w:space="0" w:color="auto"/>
              <w:bottom w:val="single" w:sz="4" w:space="0" w:color="auto"/>
            </w:tcBorders>
          </w:tcPr>
          <w:p w14:paraId="49125CBF" w14:textId="77777777" w:rsidR="00F0265D" w:rsidRDefault="00F0265D" w:rsidP="00F0265D">
            <w:pPr>
              <w:rPr>
                <w:lang w:val="en-AU"/>
              </w:rPr>
            </w:pPr>
            <w:r>
              <w:rPr>
                <w:lang w:val="en-AU"/>
              </w:rPr>
              <w:t>12/07/12</w:t>
            </w:r>
          </w:p>
        </w:tc>
        <w:tc>
          <w:tcPr>
            <w:tcW w:w="836" w:type="dxa"/>
            <w:tcBorders>
              <w:top w:val="single" w:sz="4" w:space="0" w:color="auto"/>
              <w:bottom w:val="single" w:sz="4" w:space="0" w:color="auto"/>
            </w:tcBorders>
          </w:tcPr>
          <w:p w14:paraId="607CDFAE" w14:textId="3895903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9DFD50"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50BBD82" w14:textId="77777777" w:rsidR="00F0265D" w:rsidRDefault="00F0265D" w:rsidP="00F0265D">
            <w:pPr>
              <w:jc w:val="both"/>
              <w:rPr>
                <w:rFonts w:ascii="Arial" w:hAnsi="Arial" w:cs="Arial"/>
                <w:color w:val="000000"/>
              </w:rPr>
            </w:pPr>
            <w:r>
              <w:rPr>
                <w:rFonts w:ascii="Arial" w:hAnsi="Arial" w:cs="Arial"/>
                <w:color w:val="000000"/>
              </w:rPr>
              <w:t>Section renumbered – previously 11.17.</w:t>
            </w:r>
          </w:p>
        </w:tc>
      </w:tr>
      <w:tr w:rsidR="00F0265D" w14:paraId="1BE241F6" w14:textId="77777777" w:rsidTr="0069037C">
        <w:tc>
          <w:tcPr>
            <w:tcW w:w="1219" w:type="dxa"/>
            <w:gridSpan w:val="2"/>
            <w:tcBorders>
              <w:top w:val="single" w:sz="4" w:space="0" w:color="auto"/>
              <w:left w:val="single" w:sz="18" w:space="0" w:color="auto"/>
              <w:bottom w:val="single" w:sz="4" w:space="0" w:color="auto"/>
            </w:tcBorders>
          </w:tcPr>
          <w:p w14:paraId="704787BE" w14:textId="77777777" w:rsidR="00F0265D" w:rsidRDefault="00F0265D" w:rsidP="00F0265D">
            <w:pPr>
              <w:rPr>
                <w:lang w:val="en-AU"/>
              </w:rPr>
            </w:pPr>
            <w:r>
              <w:rPr>
                <w:lang w:val="en-AU"/>
              </w:rPr>
              <w:t>09/07/12</w:t>
            </w:r>
          </w:p>
        </w:tc>
        <w:tc>
          <w:tcPr>
            <w:tcW w:w="836" w:type="dxa"/>
            <w:tcBorders>
              <w:top w:val="single" w:sz="4" w:space="0" w:color="auto"/>
              <w:bottom w:val="single" w:sz="4" w:space="0" w:color="auto"/>
            </w:tcBorders>
          </w:tcPr>
          <w:p w14:paraId="032F6CB4" w14:textId="7497B99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D69DF6D" w14:textId="77777777" w:rsidR="00F0265D" w:rsidRDefault="00F0265D" w:rsidP="00F0265D">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71AD2E9D" w14:textId="77777777" w:rsidR="00F0265D" w:rsidRDefault="00F0265D" w:rsidP="00F0265D">
            <w:pPr>
              <w:jc w:val="both"/>
              <w:rPr>
                <w:rFonts w:ascii="Arial" w:hAnsi="Arial" w:cs="Arial"/>
                <w:color w:val="000000"/>
              </w:rPr>
            </w:pPr>
            <w:r>
              <w:rPr>
                <w:rFonts w:ascii="Arial" w:hAnsi="Arial" w:cs="Arial"/>
                <w:color w:val="000000"/>
              </w:rPr>
              <w:t>Minor changes to commentary plus addition of chart showing Australian youth offender rates from 2008-2011.</w:t>
            </w:r>
          </w:p>
        </w:tc>
      </w:tr>
      <w:tr w:rsidR="00F0265D" w14:paraId="4DA99852" w14:textId="77777777" w:rsidTr="0069037C">
        <w:tc>
          <w:tcPr>
            <w:tcW w:w="1219" w:type="dxa"/>
            <w:gridSpan w:val="2"/>
            <w:tcBorders>
              <w:top w:val="single" w:sz="4" w:space="0" w:color="auto"/>
              <w:left w:val="single" w:sz="18" w:space="0" w:color="auto"/>
              <w:bottom w:val="single" w:sz="4" w:space="0" w:color="auto"/>
            </w:tcBorders>
          </w:tcPr>
          <w:p w14:paraId="520936D5" w14:textId="77777777" w:rsidR="00F0265D" w:rsidRDefault="00F0265D" w:rsidP="00F0265D">
            <w:pPr>
              <w:rPr>
                <w:lang w:val="en-AU"/>
              </w:rPr>
            </w:pPr>
            <w:r>
              <w:rPr>
                <w:lang w:val="en-AU"/>
              </w:rPr>
              <w:t>09/07/12</w:t>
            </w:r>
          </w:p>
        </w:tc>
        <w:tc>
          <w:tcPr>
            <w:tcW w:w="836" w:type="dxa"/>
            <w:tcBorders>
              <w:top w:val="single" w:sz="4" w:space="0" w:color="auto"/>
              <w:bottom w:val="single" w:sz="4" w:space="0" w:color="auto"/>
            </w:tcBorders>
          </w:tcPr>
          <w:p w14:paraId="4689799F" w14:textId="6B75BEF6"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30BA659" w14:textId="77777777" w:rsidR="00F0265D" w:rsidRDefault="00F0265D" w:rsidP="00F0265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0F97927" w14:textId="77777777" w:rsidR="00F0265D" w:rsidRDefault="00F0265D" w:rsidP="00F0265D">
            <w:pPr>
              <w:jc w:val="both"/>
              <w:rPr>
                <w:rFonts w:ascii="Arial" w:hAnsi="Arial" w:cs="Arial"/>
                <w:color w:val="000000"/>
              </w:rPr>
            </w:pPr>
            <w:r>
              <w:rPr>
                <w:rFonts w:ascii="Arial" w:hAnsi="Arial" w:cs="Arial"/>
                <w:color w:val="000000"/>
              </w:rPr>
              <w:t>Very minor changes to commentary.</w:t>
            </w:r>
          </w:p>
        </w:tc>
      </w:tr>
      <w:tr w:rsidR="00F0265D" w14:paraId="5F683A15" w14:textId="77777777" w:rsidTr="0069037C">
        <w:tc>
          <w:tcPr>
            <w:tcW w:w="1219" w:type="dxa"/>
            <w:gridSpan w:val="2"/>
            <w:tcBorders>
              <w:top w:val="single" w:sz="4" w:space="0" w:color="auto"/>
              <w:left w:val="single" w:sz="18" w:space="0" w:color="auto"/>
              <w:bottom w:val="single" w:sz="4" w:space="0" w:color="auto"/>
            </w:tcBorders>
          </w:tcPr>
          <w:p w14:paraId="7E4562BE" w14:textId="77777777" w:rsidR="00F0265D" w:rsidRDefault="00F0265D" w:rsidP="00F0265D">
            <w:pPr>
              <w:rPr>
                <w:lang w:val="en-AU"/>
              </w:rPr>
            </w:pPr>
            <w:r>
              <w:rPr>
                <w:lang w:val="en-AU"/>
              </w:rPr>
              <w:t>09/07/12</w:t>
            </w:r>
          </w:p>
        </w:tc>
        <w:tc>
          <w:tcPr>
            <w:tcW w:w="836" w:type="dxa"/>
            <w:tcBorders>
              <w:top w:val="single" w:sz="4" w:space="0" w:color="auto"/>
              <w:bottom w:val="single" w:sz="4" w:space="0" w:color="auto"/>
            </w:tcBorders>
          </w:tcPr>
          <w:p w14:paraId="46EA14E0" w14:textId="6EF1CA60"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D2FA6F9" w14:textId="77777777" w:rsidR="00F0265D" w:rsidRDefault="00F0265D" w:rsidP="00F0265D">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82570E1" w14:textId="77777777" w:rsidR="00F0265D" w:rsidRDefault="00F0265D" w:rsidP="00F0265D">
            <w:pPr>
              <w:jc w:val="both"/>
              <w:rPr>
                <w:rFonts w:ascii="Arial" w:hAnsi="Arial" w:cs="Arial"/>
                <w:color w:val="000000"/>
              </w:rPr>
            </w:pPr>
            <w:r>
              <w:rPr>
                <w:rFonts w:ascii="Arial" w:hAnsi="Arial" w:cs="Arial"/>
                <w:color w:val="000000"/>
              </w:rPr>
              <w:t>Minor changes to commentary and addition of statistics for 2009/10 &amp; 2010/11.</w:t>
            </w:r>
          </w:p>
        </w:tc>
      </w:tr>
      <w:tr w:rsidR="00F0265D" w14:paraId="1FAF3861" w14:textId="77777777" w:rsidTr="0069037C">
        <w:tc>
          <w:tcPr>
            <w:tcW w:w="1219" w:type="dxa"/>
            <w:gridSpan w:val="2"/>
            <w:tcBorders>
              <w:top w:val="single" w:sz="4" w:space="0" w:color="auto"/>
              <w:left w:val="single" w:sz="18" w:space="0" w:color="auto"/>
              <w:bottom w:val="single" w:sz="4" w:space="0" w:color="auto"/>
            </w:tcBorders>
          </w:tcPr>
          <w:p w14:paraId="3C89295F" w14:textId="77777777" w:rsidR="00F0265D" w:rsidRDefault="00F0265D" w:rsidP="00F0265D">
            <w:pPr>
              <w:rPr>
                <w:lang w:val="en-AU"/>
              </w:rPr>
            </w:pPr>
            <w:r>
              <w:rPr>
                <w:lang w:val="en-AU"/>
              </w:rPr>
              <w:t>09/07/12</w:t>
            </w:r>
          </w:p>
        </w:tc>
        <w:tc>
          <w:tcPr>
            <w:tcW w:w="836" w:type="dxa"/>
            <w:tcBorders>
              <w:top w:val="single" w:sz="4" w:space="0" w:color="auto"/>
              <w:bottom w:val="single" w:sz="4" w:space="0" w:color="auto"/>
            </w:tcBorders>
          </w:tcPr>
          <w:p w14:paraId="7504F102" w14:textId="54503465"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599ECF36" w14:textId="77777777" w:rsidR="00F0265D" w:rsidRDefault="00F0265D" w:rsidP="00F0265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3C8043A0" w14:textId="77777777" w:rsidR="00F0265D" w:rsidRDefault="00F0265D" w:rsidP="00F0265D">
            <w:pPr>
              <w:jc w:val="both"/>
              <w:rPr>
                <w:rFonts w:ascii="Arial" w:hAnsi="Arial" w:cs="Arial"/>
                <w:color w:val="000000"/>
              </w:rPr>
            </w:pPr>
            <w:r>
              <w:rPr>
                <w:rFonts w:ascii="Arial" w:hAnsi="Arial" w:cs="Arial"/>
                <w:color w:val="000000"/>
              </w:rPr>
              <w:t>Paragraph re-titled: “Sitting times and locations”.  Update of commentary.</w:t>
            </w:r>
          </w:p>
        </w:tc>
      </w:tr>
      <w:tr w:rsidR="00F0265D" w14:paraId="6076E7ED" w14:textId="77777777" w:rsidTr="0069037C">
        <w:tc>
          <w:tcPr>
            <w:tcW w:w="1219" w:type="dxa"/>
            <w:gridSpan w:val="2"/>
            <w:tcBorders>
              <w:top w:val="single" w:sz="4" w:space="0" w:color="auto"/>
              <w:left w:val="single" w:sz="18" w:space="0" w:color="auto"/>
              <w:bottom w:val="single" w:sz="4" w:space="0" w:color="auto"/>
            </w:tcBorders>
          </w:tcPr>
          <w:p w14:paraId="2012A041" w14:textId="77777777" w:rsidR="00F0265D" w:rsidRDefault="00F0265D" w:rsidP="00F0265D">
            <w:pPr>
              <w:rPr>
                <w:lang w:val="en-AU"/>
              </w:rPr>
            </w:pPr>
            <w:r>
              <w:rPr>
                <w:lang w:val="en-AU"/>
              </w:rPr>
              <w:t>09/07/12</w:t>
            </w:r>
          </w:p>
        </w:tc>
        <w:tc>
          <w:tcPr>
            <w:tcW w:w="836" w:type="dxa"/>
            <w:tcBorders>
              <w:top w:val="single" w:sz="4" w:space="0" w:color="auto"/>
              <w:bottom w:val="single" w:sz="4" w:space="0" w:color="auto"/>
            </w:tcBorders>
          </w:tcPr>
          <w:p w14:paraId="059AAE3D" w14:textId="51DCA9E5"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A1B1EB9" w14:textId="77777777" w:rsidR="00F0265D" w:rsidRDefault="00F0265D" w:rsidP="00F0265D">
            <w:pPr>
              <w:jc w:val="center"/>
              <w:rPr>
                <w:lang w:val="en-AU"/>
              </w:rPr>
            </w:pPr>
            <w:r>
              <w:rPr>
                <w:lang w:val="en-AU"/>
              </w:rPr>
              <w:t>7.12.3</w:t>
            </w:r>
          </w:p>
        </w:tc>
        <w:tc>
          <w:tcPr>
            <w:tcW w:w="4798" w:type="dxa"/>
            <w:gridSpan w:val="2"/>
            <w:tcBorders>
              <w:top w:val="single" w:sz="4" w:space="0" w:color="auto"/>
              <w:bottom w:val="single" w:sz="4" w:space="0" w:color="auto"/>
              <w:right w:val="single" w:sz="18" w:space="0" w:color="auto"/>
            </w:tcBorders>
          </w:tcPr>
          <w:p w14:paraId="1D765A67" w14:textId="77777777" w:rsidR="00F0265D" w:rsidRDefault="00F0265D" w:rsidP="00F0265D">
            <w:pPr>
              <w:jc w:val="both"/>
              <w:rPr>
                <w:rFonts w:ascii="Arial" w:hAnsi="Arial" w:cs="Arial"/>
                <w:color w:val="000000"/>
              </w:rPr>
            </w:pPr>
            <w:r>
              <w:rPr>
                <w:rFonts w:ascii="Arial" w:hAnsi="Arial" w:cs="Arial"/>
                <w:color w:val="000000"/>
              </w:rPr>
              <w:t xml:space="preserve">New paragraph entitled “Arson”.  Commentary on new case of </w:t>
            </w:r>
            <w:r w:rsidRPr="002B5921">
              <w:rPr>
                <w:rFonts w:ascii="Arial" w:hAnsi="Arial" w:cs="Arial"/>
                <w:i/>
                <w:color w:val="000000"/>
              </w:rPr>
              <w:t xml:space="preserve">DPP v </w:t>
            </w:r>
            <w:proofErr w:type="spellStart"/>
            <w:r w:rsidRPr="002B5921">
              <w:rPr>
                <w:rFonts w:ascii="Arial" w:hAnsi="Arial" w:cs="Arial"/>
                <w:i/>
                <w:color w:val="000000"/>
              </w:rPr>
              <w:t>Eade</w:t>
            </w:r>
            <w:proofErr w:type="spellEnd"/>
            <w:r>
              <w:rPr>
                <w:rFonts w:ascii="Arial" w:hAnsi="Arial" w:cs="Arial"/>
                <w:color w:val="000000"/>
              </w:rPr>
              <w:t xml:space="preserve"> [2012] VSCA 142.</w:t>
            </w:r>
          </w:p>
        </w:tc>
      </w:tr>
      <w:tr w:rsidR="00F0265D" w14:paraId="1DD39B3F" w14:textId="77777777" w:rsidTr="0069037C">
        <w:tc>
          <w:tcPr>
            <w:tcW w:w="1219" w:type="dxa"/>
            <w:gridSpan w:val="2"/>
            <w:tcBorders>
              <w:top w:val="single" w:sz="4" w:space="0" w:color="auto"/>
              <w:left w:val="single" w:sz="18" w:space="0" w:color="auto"/>
              <w:bottom w:val="single" w:sz="4" w:space="0" w:color="auto"/>
            </w:tcBorders>
          </w:tcPr>
          <w:p w14:paraId="4CAC4604" w14:textId="77777777" w:rsidR="00F0265D" w:rsidRDefault="00F0265D" w:rsidP="00F0265D">
            <w:pPr>
              <w:rPr>
                <w:lang w:val="en-AU"/>
              </w:rPr>
            </w:pPr>
            <w:r>
              <w:rPr>
                <w:lang w:val="en-AU"/>
              </w:rPr>
              <w:t>22/06/12</w:t>
            </w:r>
          </w:p>
        </w:tc>
        <w:tc>
          <w:tcPr>
            <w:tcW w:w="836" w:type="dxa"/>
            <w:tcBorders>
              <w:top w:val="single" w:sz="4" w:space="0" w:color="auto"/>
              <w:bottom w:val="single" w:sz="4" w:space="0" w:color="auto"/>
            </w:tcBorders>
          </w:tcPr>
          <w:p w14:paraId="0806D5E8" w14:textId="43AC1CA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948DF94" w14:textId="77777777" w:rsidR="00F0265D" w:rsidRDefault="00F0265D" w:rsidP="00F0265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BB5F061" w14:textId="77777777" w:rsidR="00F0265D" w:rsidRDefault="00F0265D" w:rsidP="00F0265D">
            <w:pPr>
              <w:jc w:val="both"/>
              <w:rPr>
                <w:rFonts w:ascii="Arial" w:hAnsi="Arial" w:cs="Arial"/>
                <w:color w:val="000000"/>
              </w:rPr>
            </w:pPr>
            <w:r>
              <w:rPr>
                <w:rFonts w:ascii="Arial" w:hAnsi="Arial" w:cs="Arial"/>
                <w:color w:val="000000"/>
              </w:rPr>
              <w:t xml:space="preserve">Added case of </w:t>
            </w:r>
            <w:r w:rsidRPr="00E74DAA">
              <w:rPr>
                <w:rFonts w:ascii="Arial" w:hAnsi="Arial" w:cs="Arial"/>
                <w:i/>
                <w:color w:val="000000"/>
              </w:rPr>
              <w:t>Victoria Police v CB</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3.</w:t>
            </w:r>
          </w:p>
        </w:tc>
      </w:tr>
      <w:tr w:rsidR="00F0265D" w14:paraId="39604B53" w14:textId="77777777" w:rsidTr="0069037C">
        <w:tc>
          <w:tcPr>
            <w:tcW w:w="1219" w:type="dxa"/>
            <w:gridSpan w:val="2"/>
            <w:tcBorders>
              <w:top w:val="single" w:sz="4" w:space="0" w:color="auto"/>
              <w:left w:val="single" w:sz="18" w:space="0" w:color="auto"/>
              <w:bottom w:val="single" w:sz="4" w:space="0" w:color="auto"/>
            </w:tcBorders>
          </w:tcPr>
          <w:p w14:paraId="59F789D7" w14:textId="77777777" w:rsidR="00F0265D" w:rsidRDefault="00F0265D" w:rsidP="00F0265D">
            <w:pPr>
              <w:rPr>
                <w:lang w:val="en-AU"/>
              </w:rPr>
            </w:pPr>
            <w:r>
              <w:rPr>
                <w:lang w:val="en-AU"/>
              </w:rPr>
              <w:t>22/06/12</w:t>
            </w:r>
          </w:p>
        </w:tc>
        <w:tc>
          <w:tcPr>
            <w:tcW w:w="836" w:type="dxa"/>
            <w:tcBorders>
              <w:top w:val="single" w:sz="4" w:space="0" w:color="auto"/>
              <w:bottom w:val="single" w:sz="4" w:space="0" w:color="auto"/>
            </w:tcBorders>
          </w:tcPr>
          <w:p w14:paraId="086FE1AA" w14:textId="2E9A4145"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730E118" w14:textId="77777777" w:rsidR="00F0265D" w:rsidRDefault="00F0265D" w:rsidP="00F0265D">
            <w:pPr>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3938213F" w14:textId="77777777" w:rsidR="00F0265D" w:rsidRDefault="00F0265D" w:rsidP="00F0265D">
            <w:pPr>
              <w:jc w:val="both"/>
              <w:rPr>
                <w:rFonts w:ascii="Arial" w:hAnsi="Arial" w:cs="Arial"/>
                <w:color w:val="000000"/>
              </w:rPr>
            </w:pPr>
            <w:r>
              <w:rPr>
                <w:rFonts w:ascii="Arial" w:hAnsi="Arial" w:cs="Arial"/>
                <w:color w:val="000000"/>
              </w:rPr>
              <w:t xml:space="preserve">Correction of one word in quotation from </w:t>
            </w:r>
            <w:r w:rsidRPr="00E74DAA">
              <w:rPr>
                <w:rFonts w:ascii="Arial" w:hAnsi="Arial" w:cs="Arial"/>
                <w:i/>
                <w:color w:val="000000"/>
              </w:rPr>
              <w:t xml:space="preserve">Thorpe v </w:t>
            </w:r>
            <w:proofErr w:type="spellStart"/>
            <w:r w:rsidRPr="00E74DAA">
              <w:rPr>
                <w:rFonts w:ascii="Arial" w:hAnsi="Arial" w:cs="Arial"/>
                <w:i/>
                <w:color w:val="000000"/>
              </w:rPr>
              <w:t>Abbotto</w:t>
            </w:r>
            <w:proofErr w:type="spellEnd"/>
            <w:r>
              <w:rPr>
                <w:rFonts w:ascii="Arial" w:hAnsi="Arial" w:cs="Arial"/>
                <w:color w:val="000000"/>
              </w:rPr>
              <w:t xml:space="preserve"> (1992) 106 ALR 239 at 245.</w:t>
            </w:r>
          </w:p>
        </w:tc>
      </w:tr>
      <w:tr w:rsidR="00F0265D" w14:paraId="3DC37FB6" w14:textId="77777777" w:rsidTr="0069037C">
        <w:tc>
          <w:tcPr>
            <w:tcW w:w="1219" w:type="dxa"/>
            <w:gridSpan w:val="2"/>
            <w:tcBorders>
              <w:top w:val="single" w:sz="4" w:space="0" w:color="auto"/>
              <w:left w:val="single" w:sz="18" w:space="0" w:color="auto"/>
              <w:bottom w:val="single" w:sz="4" w:space="0" w:color="auto"/>
            </w:tcBorders>
          </w:tcPr>
          <w:p w14:paraId="3E367609" w14:textId="77777777" w:rsidR="00F0265D" w:rsidRDefault="00F0265D" w:rsidP="00F0265D">
            <w:pPr>
              <w:rPr>
                <w:lang w:val="en-AU"/>
              </w:rPr>
            </w:pPr>
            <w:r>
              <w:rPr>
                <w:lang w:val="en-AU"/>
              </w:rPr>
              <w:t>22/06/12</w:t>
            </w:r>
          </w:p>
        </w:tc>
        <w:tc>
          <w:tcPr>
            <w:tcW w:w="836" w:type="dxa"/>
            <w:tcBorders>
              <w:top w:val="single" w:sz="4" w:space="0" w:color="auto"/>
              <w:bottom w:val="single" w:sz="4" w:space="0" w:color="auto"/>
            </w:tcBorders>
          </w:tcPr>
          <w:p w14:paraId="4A5B0AAA" w14:textId="59D3861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1B4FBF8" w14:textId="77777777" w:rsidR="00F0265D" w:rsidRDefault="00F0265D" w:rsidP="00F0265D">
            <w:pPr>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37331543" w14:textId="77777777" w:rsidR="00F0265D" w:rsidRDefault="00F0265D" w:rsidP="00F0265D">
            <w:pPr>
              <w:jc w:val="both"/>
              <w:rPr>
                <w:rFonts w:ascii="Arial" w:hAnsi="Arial" w:cs="Arial"/>
                <w:color w:val="000000"/>
              </w:rPr>
            </w:pPr>
            <w:r>
              <w:rPr>
                <w:rFonts w:ascii="Arial" w:hAnsi="Arial" w:cs="Arial"/>
                <w:color w:val="000000"/>
              </w:rPr>
              <w:t xml:space="preserve">Added extract from the case of </w:t>
            </w:r>
            <w:r w:rsidRPr="00B44699">
              <w:rPr>
                <w:rFonts w:ascii="Arial" w:hAnsi="Arial" w:cs="Arial"/>
                <w:i/>
                <w:color w:val="000000"/>
              </w:rPr>
              <w:t>Victoria Police v HW</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1.</w:t>
            </w:r>
          </w:p>
        </w:tc>
      </w:tr>
      <w:tr w:rsidR="00F0265D" w14:paraId="2F49D44B" w14:textId="77777777" w:rsidTr="0069037C">
        <w:tc>
          <w:tcPr>
            <w:tcW w:w="1219" w:type="dxa"/>
            <w:gridSpan w:val="2"/>
            <w:tcBorders>
              <w:top w:val="single" w:sz="4" w:space="0" w:color="auto"/>
              <w:left w:val="single" w:sz="18" w:space="0" w:color="auto"/>
              <w:bottom w:val="single" w:sz="4" w:space="0" w:color="auto"/>
            </w:tcBorders>
          </w:tcPr>
          <w:p w14:paraId="100730D4" w14:textId="77777777" w:rsidR="00F0265D" w:rsidRDefault="00F0265D" w:rsidP="00F0265D">
            <w:pPr>
              <w:rPr>
                <w:lang w:val="en-AU"/>
              </w:rPr>
            </w:pPr>
            <w:r>
              <w:rPr>
                <w:lang w:val="en-AU"/>
              </w:rPr>
              <w:t>07/06/12</w:t>
            </w:r>
          </w:p>
        </w:tc>
        <w:tc>
          <w:tcPr>
            <w:tcW w:w="836" w:type="dxa"/>
            <w:tcBorders>
              <w:top w:val="single" w:sz="4" w:space="0" w:color="auto"/>
              <w:bottom w:val="single" w:sz="4" w:space="0" w:color="auto"/>
            </w:tcBorders>
          </w:tcPr>
          <w:p w14:paraId="7EE8E1F8" w14:textId="18CB4CB6"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731E6B2" w14:textId="77777777" w:rsidR="00F0265D" w:rsidRDefault="00F0265D" w:rsidP="00F0265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606C2164" w14:textId="77777777" w:rsidR="00F0265D" w:rsidRDefault="00F0265D" w:rsidP="00F0265D">
            <w:pPr>
              <w:jc w:val="both"/>
              <w:rPr>
                <w:rFonts w:ascii="Arial" w:hAnsi="Arial" w:cs="Arial"/>
                <w:color w:val="000000"/>
              </w:rPr>
            </w:pPr>
            <w:r>
              <w:rPr>
                <w:rFonts w:ascii="Arial" w:hAnsi="Arial" w:cs="Arial"/>
                <w:color w:val="000000"/>
              </w:rPr>
              <w:t>Two minor corrections to text to remove comments that the Therapeutic Treatment order provisions were not currently in operation.</w:t>
            </w:r>
          </w:p>
        </w:tc>
      </w:tr>
      <w:tr w:rsidR="00F0265D" w14:paraId="0BFFF36A" w14:textId="77777777" w:rsidTr="0069037C">
        <w:tc>
          <w:tcPr>
            <w:tcW w:w="1219" w:type="dxa"/>
            <w:gridSpan w:val="2"/>
            <w:tcBorders>
              <w:top w:val="single" w:sz="4" w:space="0" w:color="auto"/>
              <w:left w:val="single" w:sz="18" w:space="0" w:color="auto"/>
              <w:bottom w:val="single" w:sz="4" w:space="0" w:color="auto"/>
            </w:tcBorders>
          </w:tcPr>
          <w:p w14:paraId="3E62085A" w14:textId="77777777" w:rsidR="00F0265D" w:rsidRDefault="00F0265D" w:rsidP="00F0265D">
            <w:pPr>
              <w:rPr>
                <w:lang w:val="en-AU"/>
              </w:rPr>
            </w:pPr>
            <w:r>
              <w:rPr>
                <w:lang w:val="en-AU"/>
              </w:rPr>
              <w:t>07/06/12</w:t>
            </w:r>
          </w:p>
        </w:tc>
        <w:tc>
          <w:tcPr>
            <w:tcW w:w="836" w:type="dxa"/>
            <w:tcBorders>
              <w:top w:val="single" w:sz="4" w:space="0" w:color="auto"/>
              <w:bottom w:val="single" w:sz="4" w:space="0" w:color="auto"/>
            </w:tcBorders>
          </w:tcPr>
          <w:p w14:paraId="51E74CFF" w14:textId="2A1A7CBD"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181A67C" w14:textId="77777777" w:rsidR="00F0265D" w:rsidRDefault="00F0265D" w:rsidP="00F0265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55DCA056" w14:textId="77777777" w:rsidR="00F0265D" w:rsidRDefault="00F0265D" w:rsidP="00F0265D">
            <w:pPr>
              <w:jc w:val="both"/>
              <w:rPr>
                <w:rFonts w:ascii="Arial" w:hAnsi="Arial" w:cs="Arial"/>
                <w:color w:val="000000"/>
              </w:rPr>
            </w:pPr>
            <w:r>
              <w:rPr>
                <w:rFonts w:ascii="Arial" w:hAnsi="Arial" w:cs="Arial"/>
                <w:color w:val="000000"/>
              </w:rPr>
              <w:t xml:space="preserve">Updated list of </w:t>
            </w:r>
            <w:r w:rsidRPr="00786F9E">
              <w:rPr>
                <w:rFonts w:ascii="Arial" w:hAnsi="Arial" w:cs="Arial"/>
                <w:color w:val="000000"/>
              </w:rPr>
              <w:t>Practice Directions &amp; Practice Notes</w:t>
            </w:r>
            <w:r>
              <w:rPr>
                <w:rFonts w:ascii="Arial" w:hAnsi="Arial" w:cs="Arial"/>
                <w:color w:val="000000"/>
              </w:rPr>
              <w:t>.</w:t>
            </w:r>
          </w:p>
        </w:tc>
      </w:tr>
      <w:tr w:rsidR="00F0265D" w14:paraId="2E2D5976" w14:textId="77777777" w:rsidTr="0069037C">
        <w:tc>
          <w:tcPr>
            <w:tcW w:w="1219" w:type="dxa"/>
            <w:gridSpan w:val="2"/>
            <w:tcBorders>
              <w:top w:val="single" w:sz="4" w:space="0" w:color="auto"/>
              <w:left w:val="single" w:sz="18" w:space="0" w:color="auto"/>
              <w:bottom w:val="single" w:sz="4" w:space="0" w:color="auto"/>
            </w:tcBorders>
          </w:tcPr>
          <w:p w14:paraId="7529D9C2"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6193E6C7" w14:textId="323A031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2095184" w14:textId="77777777" w:rsidR="00F0265D" w:rsidRDefault="00F0265D" w:rsidP="00F0265D">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3A88D3AD" w14:textId="77777777" w:rsidR="00F0265D" w:rsidRDefault="00F0265D" w:rsidP="00F0265D">
            <w:pPr>
              <w:jc w:val="both"/>
              <w:rPr>
                <w:rFonts w:ascii="Arial" w:hAnsi="Arial" w:cs="Arial"/>
                <w:color w:val="000000"/>
              </w:rPr>
            </w:pPr>
            <w:r>
              <w:rPr>
                <w:rFonts w:ascii="Arial" w:hAnsi="Arial" w:cs="Arial"/>
                <w:color w:val="000000"/>
              </w:rPr>
              <w:t>Updated statistics to include 2010/11.</w:t>
            </w:r>
          </w:p>
        </w:tc>
      </w:tr>
      <w:tr w:rsidR="00F0265D" w14:paraId="6C2C0624" w14:textId="77777777" w:rsidTr="0069037C">
        <w:tc>
          <w:tcPr>
            <w:tcW w:w="1219" w:type="dxa"/>
            <w:gridSpan w:val="2"/>
            <w:tcBorders>
              <w:top w:val="single" w:sz="4" w:space="0" w:color="auto"/>
              <w:left w:val="single" w:sz="18" w:space="0" w:color="auto"/>
              <w:bottom w:val="single" w:sz="4" w:space="0" w:color="auto"/>
            </w:tcBorders>
          </w:tcPr>
          <w:p w14:paraId="1CCDC488"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1CF965E2" w14:textId="76CA52C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6C645BA" w14:textId="77777777" w:rsidR="00F0265D" w:rsidRDefault="00F0265D" w:rsidP="00F0265D">
            <w:pPr>
              <w:jc w:val="center"/>
              <w:rPr>
                <w:lang w:val="en-AU"/>
              </w:rPr>
            </w:pPr>
            <w:r>
              <w:rPr>
                <w:lang w:val="en-AU"/>
              </w:rPr>
              <w:t>5.5</w:t>
            </w:r>
          </w:p>
          <w:p w14:paraId="1F6DB402" w14:textId="77777777" w:rsidR="00F0265D" w:rsidRDefault="00F0265D" w:rsidP="00F0265D">
            <w:pPr>
              <w:jc w:val="center"/>
              <w:rPr>
                <w:lang w:val="en-AU"/>
              </w:rPr>
            </w:pPr>
            <w:r>
              <w:rPr>
                <w:lang w:val="en-AU"/>
              </w:rPr>
              <w:t>5.5.6</w:t>
            </w:r>
          </w:p>
          <w:p w14:paraId="4E9F767C" w14:textId="77777777" w:rsidR="00F0265D" w:rsidRDefault="00F0265D" w:rsidP="00F0265D">
            <w:pPr>
              <w:jc w:val="center"/>
              <w:rPr>
                <w:lang w:val="en-AU"/>
              </w:rPr>
            </w:pPr>
            <w:r>
              <w:rPr>
                <w:lang w:val="en-AU"/>
              </w:rPr>
              <w:t>5.11.10</w:t>
            </w:r>
          </w:p>
          <w:p w14:paraId="56915102" w14:textId="77777777" w:rsidR="00F0265D" w:rsidRDefault="00F0265D" w:rsidP="00F0265D">
            <w:pPr>
              <w:jc w:val="center"/>
              <w:rPr>
                <w:lang w:val="en-AU"/>
              </w:rPr>
            </w:pPr>
            <w:r>
              <w:rPr>
                <w:lang w:val="en-AU"/>
              </w:rPr>
              <w:t>5.13</w:t>
            </w:r>
          </w:p>
          <w:p w14:paraId="1FDD8B07" w14:textId="77777777" w:rsidR="00F0265D" w:rsidRDefault="00F0265D" w:rsidP="00F0265D">
            <w:pPr>
              <w:jc w:val="center"/>
              <w:rPr>
                <w:lang w:val="en-AU"/>
              </w:rPr>
            </w:pPr>
            <w:r>
              <w:rPr>
                <w:lang w:val="en-AU"/>
              </w:rPr>
              <w:t>5.14.2</w:t>
            </w:r>
          </w:p>
          <w:p w14:paraId="112B4218" w14:textId="77777777" w:rsidR="00F0265D" w:rsidRDefault="00F0265D" w:rsidP="00F0265D">
            <w:pPr>
              <w:jc w:val="center"/>
              <w:rPr>
                <w:lang w:val="en-AU"/>
              </w:rPr>
            </w:pPr>
            <w:r>
              <w:rPr>
                <w:lang w:val="en-AU"/>
              </w:rPr>
              <w:t>5.15.1</w:t>
            </w:r>
          </w:p>
          <w:p w14:paraId="43934F30" w14:textId="77777777" w:rsidR="00F0265D" w:rsidRDefault="00F0265D" w:rsidP="00F0265D">
            <w:pPr>
              <w:jc w:val="center"/>
              <w:rPr>
                <w:lang w:val="en-AU"/>
              </w:rPr>
            </w:pPr>
            <w:r>
              <w:rPr>
                <w:lang w:val="en-AU"/>
              </w:rPr>
              <w:lastRenderedPageBreak/>
              <w:t>5.17.1</w:t>
            </w:r>
          </w:p>
          <w:p w14:paraId="0551AE52" w14:textId="77777777" w:rsidR="00F0265D" w:rsidRDefault="00F0265D" w:rsidP="00F0265D">
            <w:pPr>
              <w:jc w:val="center"/>
              <w:rPr>
                <w:lang w:val="en-AU"/>
              </w:rPr>
            </w:pPr>
            <w:r>
              <w:rPr>
                <w:lang w:val="en-AU"/>
              </w:rPr>
              <w:t>5.20.6</w:t>
            </w:r>
          </w:p>
          <w:p w14:paraId="29993703" w14:textId="77777777" w:rsidR="00F0265D" w:rsidRDefault="00F0265D" w:rsidP="00F0265D">
            <w:pPr>
              <w:jc w:val="center"/>
              <w:rPr>
                <w:lang w:val="en-AU"/>
              </w:rPr>
            </w:pPr>
            <w:r>
              <w:rPr>
                <w:lang w:val="en-AU"/>
              </w:rPr>
              <w:t>5.22.7</w:t>
            </w:r>
          </w:p>
          <w:p w14:paraId="75E042E8" w14:textId="77777777" w:rsidR="00F0265D" w:rsidRDefault="00F0265D" w:rsidP="00F0265D">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3773AFCC" w14:textId="77777777" w:rsidR="00F0265D" w:rsidRDefault="00F0265D" w:rsidP="00F0265D">
            <w:pPr>
              <w:jc w:val="both"/>
              <w:rPr>
                <w:rFonts w:ascii="Arial" w:hAnsi="Arial" w:cs="Arial"/>
                <w:bCs/>
              </w:rPr>
            </w:pPr>
            <w:r>
              <w:rPr>
                <w:rFonts w:ascii="Arial" w:hAnsi="Arial" w:cs="Arial"/>
                <w:bCs/>
              </w:rPr>
              <w:lastRenderedPageBreak/>
              <w:t xml:space="preserve">Addition of statistics for 2010/11.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  Deletion of statistics for 2001/02 due to space constraints.</w:t>
            </w:r>
          </w:p>
        </w:tc>
      </w:tr>
      <w:tr w:rsidR="00F0265D" w14:paraId="68B39148" w14:textId="77777777" w:rsidTr="0069037C">
        <w:tc>
          <w:tcPr>
            <w:tcW w:w="1219" w:type="dxa"/>
            <w:gridSpan w:val="2"/>
            <w:tcBorders>
              <w:top w:val="single" w:sz="4" w:space="0" w:color="auto"/>
              <w:left w:val="single" w:sz="18" w:space="0" w:color="auto"/>
              <w:bottom w:val="single" w:sz="4" w:space="0" w:color="auto"/>
            </w:tcBorders>
          </w:tcPr>
          <w:p w14:paraId="6FF47588"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104DD653" w14:textId="26DF7EA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523E1A2" w14:textId="77777777" w:rsidR="00F0265D" w:rsidRDefault="00F0265D" w:rsidP="00F0265D">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1C93AF2A"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pp.21-23, 48-49, 124, 138, 148-149, 174 &amp; 176.</w:t>
            </w:r>
          </w:p>
        </w:tc>
      </w:tr>
      <w:tr w:rsidR="00F0265D" w14:paraId="42081E5B" w14:textId="77777777" w:rsidTr="0069037C">
        <w:tc>
          <w:tcPr>
            <w:tcW w:w="1219" w:type="dxa"/>
            <w:gridSpan w:val="2"/>
            <w:tcBorders>
              <w:top w:val="single" w:sz="4" w:space="0" w:color="auto"/>
              <w:left w:val="single" w:sz="18" w:space="0" w:color="auto"/>
              <w:bottom w:val="single" w:sz="4" w:space="0" w:color="auto"/>
            </w:tcBorders>
          </w:tcPr>
          <w:p w14:paraId="4BD96BBF"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6F074A23" w14:textId="0E46775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5B4130F" w14:textId="77777777" w:rsidR="00F0265D" w:rsidRDefault="00F0265D" w:rsidP="00F0265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684BE11E"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p.189.</w:t>
            </w:r>
          </w:p>
        </w:tc>
      </w:tr>
      <w:tr w:rsidR="00F0265D" w14:paraId="3834EF38" w14:textId="77777777" w:rsidTr="0069037C">
        <w:tc>
          <w:tcPr>
            <w:tcW w:w="1219" w:type="dxa"/>
            <w:gridSpan w:val="2"/>
            <w:tcBorders>
              <w:top w:val="single" w:sz="4" w:space="0" w:color="auto"/>
              <w:left w:val="single" w:sz="18" w:space="0" w:color="auto"/>
              <w:bottom w:val="single" w:sz="4" w:space="0" w:color="auto"/>
            </w:tcBorders>
          </w:tcPr>
          <w:p w14:paraId="4C815676"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18DEB8B3" w14:textId="3B4994B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360579C" w14:textId="77777777" w:rsidR="00F0265D" w:rsidRDefault="00F0265D" w:rsidP="00F0265D">
            <w:pPr>
              <w:jc w:val="center"/>
              <w:rPr>
                <w:lang w:val="en-AU"/>
              </w:rPr>
            </w:pPr>
            <w:r>
              <w:rPr>
                <w:lang w:val="en-AU"/>
              </w:rPr>
              <w:t>5.16.12</w:t>
            </w:r>
          </w:p>
        </w:tc>
        <w:tc>
          <w:tcPr>
            <w:tcW w:w="4798" w:type="dxa"/>
            <w:gridSpan w:val="2"/>
            <w:tcBorders>
              <w:top w:val="single" w:sz="4" w:space="0" w:color="auto"/>
              <w:bottom w:val="single" w:sz="4" w:space="0" w:color="auto"/>
              <w:right w:val="single" w:sz="18" w:space="0" w:color="auto"/>
            </w:tcBorders>
          </w:tcPr>
          <w:p w14:paraId="120DD870" w14:textId="77777777" w:rsidR="00F0265D" w:rsidRDefault="00F0265D" w:rsidP="00F0265D">
            <w:pPr>
              <w:jc w:val="both"/>
              <w:rPr>
                <w:rFonts w:ascii="Arial" w:hAnsi="Arial" w:cs="Arial"/>
                <w:color w:val="000000"/>
              </w:rPr>
            </w:pPr>
            <w:r>
              <w:rPr>
                <w:rFonts w:ascii="Arial" w:hAnsi="Arial" w:cs="Arial"/>
                <w:color w:val="000000"/>
              </w:rPr>
              <w:t>Updated commentary on statistics for custody to third party and supervised custody orders.</w:t>
            </w:r>
          </w:p>
        </w:tc>
      </w:tr>
      <w:tr w:rsidR="00F0265D" w14:paraId="3DDF9810" w14:textId="77777777" w:rsidTr="0069037C">
        <w:tc>
          <w:tcPr>
            <w:tcW w:w="1219" w:type="dxa"/>
            <w:gridSpan w:val="2"/>
            <w:tcBorders>
              <w:top w:val="single" w:sz="4" w:space="0" w:color="auto"/>
              <w:left w:val="single" w:sz="18" w:space="0" w:color="auto"/>
              <w:bottom w:val="single" w:sz="4" w:space="0" w:color="auto"/>
            </w:tcBorders>
          </w:tcPr>
          <w:p w14:paraId="61CA0977"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1ED9F712" w14:textId="34D8C8A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AE8230A" w14:textId="77777777" w:rsidR="00F0265D" w:rsidRDefault="00F0265D" w:rsidP="00F0265D">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269504A3" w14:textId="77777777" w:rsidR="00F0265D" w:rsidRDefault="00F0265D" w:rsidP="00F0265D">
            <w:pPr>
              <w:jc w:val="both"/>
              <w:rPr>
                <w:rFonts w:ascii="Arial" w:hAnsi="Arial" w:cs="Arial"/>
                <w:color w:val="000000"/>
              </w:rPr>
            </w:pPr>
            <w:r>
              <w:rPr>
                <w:rFonts w:ascii="Arial" w:hAnsi="Arial" w:cs="Arial"/>
                <w:color w:val="000000"/>
              </w:rPr>
              <w:t>Reference to an unnamed case in which Ashley J held otiose a condition on a custody to Secretary order providing for the child “to live as directed by DOHS”.</w:t>
            </w:r>
          </w:p>
        </w:tc>
      </w:tr>
      <w:tr w:rsidR="00F0265D" w14:paraId="11D25BA9" w14:textId="77777777" w:rsidTr="0069037C">
        <w:tc>
          <w:tcPr>
            <w:tcW w:w="1219" w:type="dxa"/>
            <w:gridSpan w:val="2"/>
            <w:tcBorders>
              <w:top w:val="single" w:sz="4" w:space="0" w:color="auto"/>
              <w:left w:val="single" w:sz="18" w:space="0" w:color="auto"/>
              <w:bottom w:val="single" w:sz="4" w:space="0" w:color="auto"/>
            </w:tcBorders>
          </w:tcPr>
          <w:p w14:paraId="45D97627"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429695ED" w14:textId="75FAC71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602842F" w14:textId="77777777" w:rsidR="00F0265D" w:rsidRDefault="00F0265D" w:rsidP="00F0265D">
            <w:pPr>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4995C5CE" w14:textId="77777777" w:rsidR="00F0265D" w:rsidRDefault="00F0265D" w:rsidP="00F0265D">
            <w:pPr>
              <w:jc w:val="both"/>
              <w:rPr>
                <w:rFonts w:ascii="Arial" w:hAnsi="Arial" w:cs="Arial"/>
                <w:color w:val="000000"/>
              </w:rPr>
            </w:pPr>
            <w:r>
              <w:rPr>
                <w:rFonts w:ascii="Arial" w:hAnsi="Arial" w:cs="Arial"/>
                <w:color w:val="000000"/>
              </w:rPr>
              <w:t xml:space="preserve">Extract from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p.196.</w:t>
            </w:r>
          </w:p>
        </w:tc>
      </w:tr>
      <w:tr w:rsidR="00F0265D" w14:paraId="2B99EFB6" w14:textId="77777777" w:rsidTr="0069037C">
        <w:tc>
          <w:tcPr>
            <w:tcW w:w="1219" w:type="dxa"/>
            <w:gridSpan w:val="2"/>
            <w:tcBorders>
              <w:top w:val="single" w:sz="4" w:space="0" w:color="auto"/>
              <w:left w:val="single" w:sz="18" w:space="0" w:color="auto"/>
              <w:bottom w:val="single" w:sz="4" w:space="0" w:color="auto"/>
            </w:tcBorders>
          </w:tcPr>
          <w:p w14:paraId="4E13247B"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4F6B6477" w14:textId="3650F16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5FA04A4" w14:textId="77777777" w:rsidR="00F0265D" w:rsidRDefault="00F0265D" w:rsidP="00F0265D">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4390F87F" w14:textId="77777777" w:rsidR="00F0265D" w:rsidRDefault="00F0265D" w:rsidP="00F0265D">
            <w:pPr>
              <w:jc w:val="both"/>
              <w:rPr>
                <w:rFonts w:ascii="Arial" w:hAnsi="Arial" w:cs="Arial"/>
                <w:color w:val="000000"/>
              </w:rPr>
            </w:pPr>
            <w:r>
              <w:rPr>
                <w:rFonts w:ascii="Arial" w:hAnsi="Arial" w:cs="Arial"/>
                <w:color w:val="000000"/>
              </w:rPr>
              <w:t>Some material previously in 5.23.3 has been moved to this paragraph,</w:t>
            </w:r>
          </w:p>
        </w:tc>
      </w:tr>
      <w:tr w:rsidR="00F0265D" w14:paraId="71AE2B6A" w14:textId="77777777" w:rsidTr="0069037C">
        <w:tc>
          <w:tcPr>
            <w:tcW w:w="1219" w:type="dxa"/>
            <w:gridSpan w:val="2"/>
            <w:tcBorders>
              <w:top w:val="single" w:sz="4" w:space="0" w:color="auto"/>
              <w:left w:val="single" w:sz="18" w:space="0" w:color="auto"/>
              <w:bottom w:val="single" w:sz="4" w:space="0" w:color="auto"/>
            </w:tcBorders>
          </w:tcPr>
          <w:p w14:paraId="4B8DEF36"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1F1EB925" w14:textId="7EE714F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8B181B3" w14:textId="77777777" w:rsidR="00F0265D" w:rsidRDefault="00F0265D" w:rsidP="00F0265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4CC9B83F" w14:textId="77777777" w:rsidR="00F0265D" w:rsidRDefault="00F0265D" w:rsidP="00F0265D">
            <w:pPr>
              <w:jc w:val="both"/>
              <w:rPr>
                <w:rFonts w:ascii="Arial" w:hAnsi="Arial" w:cs="Arial"/>
                <w:bCs/>
              </w:rPr>
            </w:pPr>
            <w:r>
              <w:rPr>
                <w:rFonts w:ascii="Arial" w:hAnsi="Arial" w:cs="Arial"/>
                <w:bCs/>
              </w:rPr>
              <w:t>Renumbered paragraph which combines former paragraphs 5.23.4 &amp; 5.23.5.</w:t>
            </w:r>
          </w:p>
        </w:tc>
      </w:tr>
      <w:tr w:rsidR="00F0265D" w14:paraId="266DA4D4" w14:textId="77777777" w:rsidTr="0069037C">
        <w:tc>
          <w:tcPr>
            <w:tcW w:w="1219" w:type="dxa"/>
            <w:gridSpan w:val="2"/>
            <w:tcBorders>
              <w:top w:val="single" w:sz="4" w:space="0" w:color="auto"/>
              <w:left w:val="single" w:sz="18" w:space="0" w:color="auto"/>
              <w:bottom w:val="single" w:sz="4" w:space="0" w:color="auto"/>
            </w:tcBorders>
          </w:tcPr>
          <w:p w14:paraId="41C47C3E"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29DF1E62" w14:textId="187B02E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F9D507E" w14:textId="77777777" w:rsidR="00F0265D" w:rsidRDefault="00F0265D" w:rsidP="00F0265D">
            <w:pPr>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0125E923" w14:textId="77777777" w:rsidR="00F0265D" w:rsidRDefault="00F0265D" w:rsidP="00F0265D">
            <w:pPr>
              <w:jc w:val="both"/>
              <w:rPr>
                <w:rFonts w:ascii="Arial" w:hAnsi="Arial" w:cs="Arial"/>
                <w:color w:val="000000"/>
              </w:rPr>
            </w:pPr>
            <w:r>
              <w:rPr>
                <w:rFonts w:ascii="Arial" w:hAnsi="Arial" w:cs="Arial"/>
                <w:color w:val="000000"/>
              </w:rPr>
              <w:t>Renumbered paragraph – formerly 5.23.6.</w:t>
            </w:r>
          </w:p>
        </w:tc>
      </w:tr>
      <w:tr w:rsidR="00F0265D" w14:paraId="0A3FC67D" w14:textId="77777777" w:rsidTr="0069037C">
        <w:tc>
          <w:tcPr>
            <w:tcW w:w="1219" w:type="dxa"/>
            <w:gridSpan w:val="2"/>
            <w:tcBorders>
              <w:top w:val="single" w:sz="4" w:space="0" w:color="auto"/>
              <w:left w:val="single" w:sz="18" w:space="0" w:color="auto"/>
              <w:bottom w:val="single" w:sz="4" w:space="0" w:color="auto"/>
            </w:tcBorders>
          </w:tcPr>
          <w:p w14:paraId="57592CEF"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131DC2F4" w14:textId="65EB374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7CCB8A5" w14:textId="77777777" w:rsidR="00F0265D" w:rsidRDefault="00F0265D" w:rsidP="00F0265D">
            <w:pPr>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03D48004" w14:textId="77777777" w:rsidR="00F0265D" w:rsidRDefault="00F0265D" w:rsidP="00F0265D">
            <w:pPr>
              <w:jc w:val="both"/>
              <w:rPr>
                <w:rFonts w:ascii="Arial" w:hAnsi="Arial" w:cs="Arial"/>
                <w:color w:val="000000"/>
              </w:rPr>
            </w:pPr>
            <w:r>
              <w:rPr>
                <w:rFonts w:ascii="Arial" w:hAnsi="Arial" w:cs="Arial"/>
                <w:color w:val="000000"/>
              </w:rPr>
              <w:t>Renumbered paragraph – formerly 5.23.7.</w:t>
            </w:r>
          </w:p>
        </w:tc>
      </w:tr>
      <w:tr w:rsidR="00F0265D" w14:paraId="1A5ABB21" w14:textId="77777777" w:rsidTr="0069037C">
        <w:tc>
          <w:tcPr>
            <w:tcW w:w="1219" w:type="dxa"/>
            <w:gridSpan w:val="2"/>
            <w:tcBorders>
              <w:top w:val="single" w:sz="4" w:space="0" w:color="auto"/>
              <w:left w:val="single" w:sz="18" w:space="0" w:color="auto"/>
              <w:bottom w:val="single" w:sz="4" w:space="0" w:color="auto"/>
            </w:tcBorders>
          </w:tcPr>
          <w:p w14:paraId="4BAE6341"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7C229724" w14:textId="16BDDAB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60D3ACF" w14:textId="77777777" w:rsidR="00F0265D" w:rsidRDefault="00F0265D" w:rsidP="00F0265D">
            <w:pPr>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5496056B" w14:textId="77777777" w:rsidR="00F0265D" w:rsidRDefault="00F0265D" w:rsidP="00F0265D">
            <w:pPr>
              <w:jc w:val="both"/>
              <w:rPr>
                <w:rFonts w:ascii="Arial" w:hAnsi="Arial" w:cs="Arial"/>
                <w:color w:val="000000"/>
              </w:rPr>
            </w:pPr>
            <w:r>
              <w:rPr>
                <w:rFonts w:ascii="Arial" w:hAnsi="Arial" w:cs="Arial"/>
                <w:color w:val="000000"/>
              </w:rPr>
              <w:t xml:space="preserve">Paragraph entitled “Effect of TTO on associated criminal proceedings” contains some material formerly in old paragraph 5.23.3 together with an added extract from the case of </w:t>
            </w:r>
            <w:r w:rsidRPr="00B44699">
              <w:rPr>
                <w:rFonts w:ascii="Arial" w:hAnsi="Arial" w:cs="Arial"/>
                <w:i/>
                <w:color w:val="000000"/>
              </w:rPr>
              <w:t>Victoria Police v HW</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1.</w:t>
            </w:r>
          </w:p>
        </w:tc>
      </w:tr>
      <w:tr w:rsidR="00F0265D" w14:paraId="3A8DDC3C" w14:textId="77777777" w:rsidTr="0069037C">
        <w:tc>
          <w:tcPr>
            <w:tcW w:w="1219" w:type="dxa"/>
            <w:gridSpan w:val="2"/>
            <w:tcBorders>
              <w:top w:val="single" w:sz="4" w:space="0" w:color="auto"/>
              <w:left w:val="single" w:sz="18" w:space="0" w:color="auto"/>
              <w:bottom w:val="single" w:sz="4" w:space="0" w:color="auto"/>
            </w:tcBorders>
          </w:tcPr>
          <w:p w14:paraId="25C9B1FD"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45BDF7F3" w14:textId="202BDBE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3DDF23B" w14:textId="77777777" w:rsidR="00F0265D" w:rsidRDefault="00F0265D" w:rsidP="00F0265D">
            <w:pPr>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14A289D1" w14:textId="77777777" w:rsidR="00F0265D" w:rsidRDefault="00F0265D" w:rsidP="00F0265D">
            <w:pPr>
              <w:jc w:val="both"/>
              <w:rPr>
                <w:rFonts w:ascii="Arial" w:hAnsi="Arial" w:cs="Arial"/>
                <w:color w:val="000000"/>
              </w:rPr>
            </w:pPr>
            <w:r>
              <w:rPr>
                <w:rFonts w:ascii="Arial" w:hAnsi="Arial" w:cs="Arial"/>
                <w:color w:val="000000"/>
              </w:rPr>
              <w:t>Renumbered paragraph – formerly 5.23.8.  Updated statistics to include 2010/11.</w:t>
            </w:r>
          </w:p>
        </w:tc>
      </w:tr>
      <w:tr w:rsidR="00F0265D" w14:paraId="299E9823" w14:textId="77777777" w:rsidTr="0069037C">
        <w:tc>
          <w:tcPr>
            <w:tcW w:w="1219" w:type="dxa"/>
            <w:gridSpan w:val="2"/>
            <w:tcBorders>
              <w:top w:val="single" w:sz="4" w:space="0" w:color="auto"/>
              <w:left w:val="single" w:sz="18" w:space="0" w:color="auto"/>
              <w:bottom w:val="single" w:sz="4" w:space="0" w:color="auto"/>
            </w:tcBorders>
          </w:tcPr>
          <w:p w14:paraId="6F46C44F"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08E5F4BA" w14:textId="2E72AA1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8EA37F1" w14:textId="77777777" w:rsidR="00F0265D" w:rsidRDefault="00F0265D" w:rsidP="00F0265D">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4C71177B" w14:textId="77777777" w:rsidR="00F0265D" w:rsidRDefault="00F0265D" w:rsidP="00F0265D">
            <w:pPr>
              <w:jc w:val="both"/>
              <w:rPr>
                <w:rFonts w:ascii="Arial" w:hAnsi="Arial" w:cs="Arial"/>
                <w:color w:val="000000"/>
              </w:rPr>
            </w:pPr>
            <w:r>
              <w:rPr>
                <w:rFonts w:ascii="Arial" w:hAnsi="Arial" w:cs="Arial"/>
                <w:color w:val="000000"/>
              </w:rPr>
              <w:t>Renumbered paragraph – formerly 5.23.9.</w:t>
            </w:r>
          </w:p>
        </w:tc>
      </w:tr>
      <w:tr w:rsidR="00F0265D" w14:paraId="13AC0649" w14:textId="77777777" w:rsidTr="0069037C">
        <w:tc>
          <w:tcPr>
            <w:tcW w:w="1219" w:type="dxa"/>
            <w:gridSpan w:val="2"/>
            <w:tcBorders>
              <w:top w:val="single" w:sz="4" w:space="0" w:color="auto"/>
              <w:left w:val="single" w:sz="18" w:space="0" w:color="auto"/>
              <w:bottom w:val="single" w:sz="4" w:space="0" w:color="auto"/>
            </w:tcBorders>
          </w:tcPr>
          <w:p w14:paraId="443F3102"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4747FFB4" w14:textId="676321E4"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0297E66" w14:textId="77777777" w:rsidR="00F0265D" w:rsidRDefault="00F0265D" w:rsidP="00F0265D">
            <w:pPr>
              <w:jc w:val="center"/>
              <w:rPr>
                <w:lang w:val="en-AU"/>
              </w:rPr>
            </w:pPr>
            <w:r>
              <w:rPr>
                <w:lang w:val="en-AU"/>
              </w:rPr>
              <w:t>6FV.9.1</w:t>
            </w:r>
          </w:p>
        </w:tc>
        <w:tc>
          <w:tcPr>
            <w:tcW w:w="4798" w:type="dxa"/>
            <w:gridSpan w:val="2"/>
            <w:tcBorders>
              <w:top w:val="single" w:sz="4" w:space="0" w:color="auto"/>
              <w:bottom w:val="single" w:sz="4" w:space="0" w:color="auto"/>
              <w:right w:val="single" w:sz="18" w:space="0" w:color="auto"/>
            </w:tcBorders>
          </w:tcPr>
          <w:p w14:paraId="42E2D902" w14:textId="77777777" w:rsidR="00F0265D" w:rsidRDefault="00F0265D" w:rsidP="00F0265D">
            <w:pPr>
              <w:jc w:val="both"/>
              <w:rPr>
                <w:rFonts w:ascii="Arial" w:hAnsi="Arial" w:cs="Arial"/>
                <w:color w:val="000000"/>
              </w:rPr>
            </w:pPr>
            <w:r>
              <w:rPr>
                <w:rFonts w:ascii="Arial" w:hAnsi="Arial" w:cs="Arial"/>
                <w:color w:val="000000"/>
              </w:rPr>
              <w:t xml:space="preserve">New reference to cases of </w:t>
            </w:r>
            <w:r w:rsidRPr="00544C32">
              <w:rPr>
                <w:rFonts w:ascii="Arial" w:hAnsi="Arial" w:cs="Arial"/>
                <w:i/>
                <w:color w:val="000000"/>
              </w:rPr>
              <w:t xml:space="preserve">Zion-Shalom v Magistrates’ Court of 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(No.1)</w:t>
            </w:r>
            <w:r>
              <w:rPr>
                <w:rFonts w:ascii="Arial" w:hAnsi="Arial" w:cs="Arial"/>
                <w:color w:val="000000"/>
              </w:rPr>
              <w:t xml:space="preserve"> [2009] VSC 476 &amp; </w:t>
            </w:r>
            <w:r w:rsidRPr="00544C32">
              <w:rPr>
                <w:rFonts w:ascii="Arial" w:hAnsi="Arial" w:cs="Arial"/>
                <w:i/>
                <w:color w:val="000000"/>
              </w:rPr>
              <w:t xml:space="preserve">Zion-Shalom v Magistrates’ Court of 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w:t>
            </w:r>
            <w:r>
              <w:rPr>
                <w:rFonts w:ascii="Arial" w:hAnsi="Arial" w:cs="Arial"/>
                <w:i/>
                <w:color w:val="000000"/>
              </w:rPr>
              <w:t>2</w:t>
            </w:r>
            <w:r w:rsidRPr="00544C32">
              <w:rPr>
                <w:rFonts w:ascii="Arial" w:hAnsi="Arial" w:cs="Arial"/>
                <w:i/>
                <w:color w:val="000000"/>
              </w:rPr>
              <w:t>)</w:t>
            </w:r>
            <w:r>
              <w:rPr>
                <w:rFonts w:ascii="Arial" w:hAnsi="Arial" w:cs="Arial"/>
                <w:color w:val="000000"/>
              </w:rPr>
              <w:t xml:space="preserve"> [2009] VSC 477.</w:t>
            </w:r>
          </w:p>
        </w:tc>
      </w:tr>
      <w:tr w:rsidR="00F0265D" w14:paraId="1EFFB5DE" w14:textId="77777777" w:rsidTr="0069037C">
        <w:tc>
          <w:tcPr>
            <w:tcW w:w="1219" w:type="dxa"/>
            <w:gridSpan w:val="2"/>
            <w:tcBorders>
              <w:top w:val="single" w:sz="4" w:space="0" w:color="auto"/>
              <w:left w:val="single" w:sz="18" w:space="0" w:color="auto"/>
              <w:bottom w:val="single" w:sz="4" w:space="0" w:color="auto"/>
            </w:tcBorders>
          </w:tcPr>
          <w:p w14:paraId="4979C8DB" w14:textId="77777777" w:rsidR="00F0265D" w:rsidRDefault="00F0265D" w:rsidP="00F0265D">
            <w:pPr>
              <w:keepNext/>
              <w:keepLines/>
              <w:rPr>
                <w:lang w:val="en-AU"/>
              </w:rPr>
            </w:pPr>
            <w:r>
              <w:rPr>
                <w:lang w:val="en-AU"/>
              </w:rPr>
              <w:t>28/05/12</w:t>
            </w:r>
          </w:p>
        </w:tc>
        <w:tc>
          <w:tcPr>
            <w:tcW w:w="836" w:type="dxa"/>
            <w:tcBorders>
              <w:top w:val="single" w:sz="4" w:space="0" w:color="auto"/>
              <w:bottom w:val="single" w:sz="4" w:space="0" w:color="auto"/>
            </w:tcBorders>
          </w:tcPr>
          <w:p w14:paraId="601B4516" w14:textId="716C4A2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1363A6E" w14:textId="77777777" w:rsidR="00F0265D" w:rsidRDefault="00F0265D" w:rsidP="00F0265D">
            <w:pPr>
              <w:jc w:val="center"/>
              <w:rPr>
                <w:lang w:val="en-AU"/>
              </w:rPr>
            </w:pPr>
            <w:r>
              <w:rPr>
                <w:lang w:val="en-AU"/>
              </w:rPr>
              <w:t>6FV.9.4</w:t>
            </w:r>
          </w:p>
        </w:tc>
        <w:tc>
          <w:tcPr>
            <w:tcW w:w="4798" w:type="dxa"/>
            <w:gridSpan w:val="2"/>
            <w:tcBorders>
              <w:top w:val="single" w:sz="4" w:space="0" w:color="auto"/>
              <w:bottom w:val="single" w:sz="4" w:space="0" w:color="auto"/>
              <w:right w:val="single" w:sz="18" w:space="0" w:color="auto"/>
            </w:tcBorders>
          </w:tcPr>
          <w:p w14:paraId="686C54D7" w14:textId="77777777" w:rsidR="00F0265D" w:rsidRDefault="00F0265D" w:rsidP="00F0265D">
            <w:pPr>
              <w:jc w:val="both"/>
              <w:rPr>
                <w:rFonts w:ascii="Arial" w:hAnsi="Arial" w:cs="Arial"/>
                <w:color w:val="000000"/>
              </w:rPr>
            </w:pPr>
            <w:r>
              <w:rPr>
                <w:rFonts w:ascii="Arial" w:hAnsi="Arial" w:cs="Arial"/>
                <w:color w:val="000000"/>
              </w:rPr>
              <w:t xml:space="preserve">Extract from case of </w:t>
            </w:r>
            <w:r w:rsidRPr="00544C32">
              <w:rPr>
                <w:rFonts w:ascii="Arial" w:hAnsi="Arial" w:cs="Arial"/>
                <w:i/>
                <w:color w:val="000000"/>
              </w:rPr>
              <w:t xml:space="preserve">Zion-Shalom v Magistrates’ Court of 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w:t>
            </w:r>
            <w:r>
              <w:rPr>
                <w:rFonts w:ascii="Arial" w:hAnsi="Arial" w:cs="Arial"/>
                <w:i/>
                <w:color w:val="000000"/>
              </w:rPr>
              <w:t>2</w:t>
            </w:r>
            <w:r w:rsidRPr="00544C32">
              <w:rPr>
                <w:rFonts w:ascii="Arial" w:hAnsi="Arial" w:cs="Arial"/>
                <w:i/>
                <w:color w:val="000000"/>
              </w:rPr>
              <w:t>)</w:t>
            </w:r>
            <w:r>
              <w:rPr>
                <w:rFonts w:ascii="Arial" w:hAnsi="Arial" w:cs="Arial"/>
                <w:color w:val="000000"/>
              </w:rPr>
              <w:t xml:space="preserve"> [2009] VSC 477 at [9], [10] &amp; [12].</w:t>
            </w:r>
          </w:p>
        </w:tc>
      </w:tr>
      <w:tr w:rsidR="00F0265D" w14:paraId="18C493EE" w14:textId="77777777" w:rsidTr="0069037C">
        <w:tc>
          <w:tcPr>
            <w:tcW w:w="1219" w:type="dxa"/>
            <w:gridSpan w:val="2"/>
            <w:tcBorders>
              <w:top w:val="single" w:sz="4" w:space="0" w:color="auto"/>
              <w:left w:val="single" w:sz="18" w:space="0" w:color="auto"/>
              <w:bottom w:val="single" w:sz="4" w:space="0" w:color="auto"/>
            </w:tcBorders>
          </w:tcPr>
          <w:p w14:paraId="52F0BF7E"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78EF274D" w14:textId="579F235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9C3AFB5" w14:textId="77777777" w:rsidR="00F0265D" w:rsidRDefault="00F0265D" w:rsidP="00F0265D">
            <w:pPr>
              <w:jc w:val="center"/>
              <w:rPr>
                <w:lang w:val="en-AU"/>
              </w:rPr>
            </w:pPr>
            <w:r>
              <w:rPr>
                <w:lang w:val="en-AU"/>
              </w:rPr>
              <w:t>6PS.5</w:t>
            </w:r>
          </w:p>
        </w:tc>
        <w:tc>
          <w:tcPr>
            <w:tcW w:w="4798" w:type="dxa"/>
            <w:gridSpan w:val="2"/>
            <w:tcBorders>
              <w:top w:val="single" w:sz="4" w:space="0" w:color="auto"/>
              <w:bottom w:val="single" w:sz="4" w:space="0" w:color="auto"/>
              <w:right w:val="single" w:sz="18" w:space="0" w:color="auto"/>
            </w:tcBorders>
          </w:tcPr>
          <w:p w14:paraId="33387A9C" w14:textId="77777777" w:rsidR="00F0265D" w:rsidRDefault="00F0265D" w:rsidP="00F0265D">
            <w:pPr>
              <w:jc w:val="both"/>
              <w:rPr>
                <w:rFonts w:ascii="Arial" w:hAnsi="Arial" w:cs="Arial"/>
                <w:color w:val="000000"/>
              </w:rPr>
            </w:pPr>
            <w:r>
              <w:rPr>
                <w:rFonts w:ascii="Arial" w:hAnsi="Arial" w:cs="Arial"/>
                <w:color w:val="000000"/>
              </w:rPr>
              <w:t xml:space="preserve">Reference to new case of </w:t>
            </w:r>
            <w:r w:rsidRPr="00544C32">
              <w:rPr>
                <w:rFonts w:ascii="Arial" w:hAnsi="Arial" w:cs="Arial"/>
                <w:i/>
                <w:color w:val="000000"/>
              </w:rPr>
              <w:t xml:space="preserve">R v </w:t>
            </w:r>
            <w:proofErr w:type="spellStart"/>
            <w:r w:rsidRPr="00544C32">
              <w:rPr>
                <w:rFonts w:ascii="Arial" w:hAnsi="Arial" w:cs="Arial"/>
                <w:i/>
                <w:color w:val="000000"/>
              </w:rPr>
              <w:t>Bouras</w:t>
            </w:r>
            <w:proofErr w:type="spellEnd"/>
            <w:r>
              <w:rPr>
                <w:rFonts w:ascii="Arial" w:hAnsi="Arial" w:cs="Arial"/>
                <w:color w:val="000000"/>
              </w:rPr>
              <w:t xml:space="preserve"> [2012] VSC 77.</w:t>
            </w:r>
          </w:p>
        </w:tc>
      </w:tr>
      <w:tr w:rsidR="00F0265D" w14:paraId="661AFDE3" w14:textId="77777777" w:rsidTr="0069037C">
        <w:tc>
          <w:tcPr>
            <w:tcW w:w="1219" w:type="dxa"/>
            <w:gridSpan w:val="2"/>
            <w:tcBorders>
              <w:top w:val="single" w:sz="4" w:space="0" w:color="auto"/>
              <w:left w:val="single" w:sz="18" w:space="0" w:color="auto"/>
              <w:bottom w:val="single" w:sz="4" w:space="0" w:color="auto"/>
            </w:tcBorders>
          </w:tcPr>
          <w:p w14:paraId="486BE275"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6DDB89E7" w14:textId="0BB0E6D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A46563C" w14:textId="77777777" w:rsidR="00F0265D" w:rsidRDefault="00F0265D" w:rsidP="00F0265D">
            <w:pPr>
              <w:jc w:val="center"/>
              <w:rPr>
                <w:lang w:val="en-AU"/>
              </w:rPr>
            </w:pPr>
            <w:r>
              <w:rPr>
                <w:lang w:val="en-AU"/>
              </w:rPr>
              <w:t>6.18.3</w:t>
            </w:r>
          </w:p>
        </w:tc>
        <w:tc>
          <w:tcPr>
            <w:tcW w:w="4798" w:type="dxa"/>
            <w:gridSpan w:val="2"/>
            <w:tcBorders>
              <w:top w:val="single" w:sz="4" w:space="0" w:color="auto"/>
              <w:bottom w:val="single" w:sz="4" w:space="0" w:color="auto"/>
              <w:right w:val="single" w:sz="18" w:space="0" w:color="auto"/>
            </w:tcBorders>
          </w:tcPr>
          <w:p w14:paraId="17670441" w14:textId="77777777" w:rsidR="00F0265D" w:rsidRDefault="00F0265D" w:rsidP="00F0265D">
            <w:pPr>
              <w:jc w:val="both"/>
              <w:rPr>
                <w:rFonts w:ascii="Arial" w:hAnsi="Arial" w:cs="Arial"/>
                <w:color w:val="000000"/>
              </w:rPr>
            </w:pPr>
            <w:r>
              <w:rPr>
                <w:rFonts w:ascii="Arial" w:hAnsi="Arial" w:cs="Arial"/>
                <w:color w:val="000000"/>
              </w:rPr>
              <w:t xml:space="preserve">Extract from new case of </w:t>
            </w:r>
            <w:r w:rsidRPr="00544C32">
              <w:rPr>
                <w:rFonts w:ascii="Arial" w:hAnsi="Arial" w:cs="Arial"/>
                <w:i/>
                <w:color w:val="000000"/>
              </w:rPr>
              <w:t xml:space="preserve">R v </w:t>
            </w:r>
            <w:proofErr w:type="spellStart"/>
            <w:r w:rsidRPr="00544C32">
              <w:rPr>
                <w:rFonts w:ascii="Arial" w:hAnsi="Arial" w:cs="Arial"/>
                <w:i/>
                <w:color w:val="000000"/>
              </w:rPr>
              <w:t>Bouras</w:t>
            </w:r>
            <w:proofErr w:type="spellEnd"/>
            <w:r>
              <w:rPr>
                <w:rFonts w:ascii="Arial" w:hAnsi="Arial" w:cs="Arial"/>
                <w:color w:val="000000"/>
              </w:rPr>
              <w:t xml:space="preserve"> [2012] VSC 77 at [52].</w:t>
            </w:r>
          </w:p>
        </w:tc>
      </w:tr>
      <w:tr w:rsidR="00F0265D" w14:paraId="4D597155" w14:textId="77777777" w:rsidTr="0069037C">
        <w:tc>
          <w:tcPr>
            <w:tcW w:w="1219" w:type="dxa"/>
            <w:gridSpan w:val="2"/>
            <w:tcBorders>
              <w:top w:val="single" w:sz="4" w:space="0" w:color="auto"/>
              <w:left w:val="single" w:sz="18" w:space="0" w:color="auto"/>
              <w:bottom w:val="single" w:sz="4" w:space="0" w:color="auto"/>
            </w:tcBorders>
          </w:tcPr>
          <w:p w14:paraId="348AEA39" w14:textId="77777777" w:rsidR="00F0265D" w:rsidRDefault="00F0265D" w:rsidP="00F0265D">
            <w:pPr>
              <w:rPr>
                <w:lang w:val="en-AU"/>
              </w:rPr>
            </w:pPr>
            <w:r>
              <w:rPr>
                <w:lang w:val="en-AU"/>
              </w:rPr>
              <w:t>28/05/12</w:t>
            </w:r>
          </w:p>
        </w:tc>
        <w:tc>
          <w:tcPr>
            <w:tcW w:w="836" w:type="dxa"/>
            <w:tcBorders>
              <w:top w:val="single" w:sz="4" w:space="0" w:color="auto"/>
              <w:bottom w:val="single" w:sz="4" w:space="0" w:color="auto"/>
            </w:tcBorders>
          </w:tcPr>
          <w:p w14:paraId="504850BE" w14:textId="06C13E0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14E602B" w14:textId="77777777" w:rsidR="00F0265D" w:rsidRDefault="00F0265D" w:rsidP="00F0265D">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36CC0E9D" w14:textId="77777777" w:rsidR="00F0265D" w:rsidRDefault="00F0265D" w:rsidP="00F0265D">
            <w:pPr>
              <w:jc w:val="both"/>
              <w:rPr>
                <w:rFonts w:ascii="Arial" w:hAnsi="Arial" w:cs="Arial"/>
                <w:color w:val="000000"/>
              </w:rPr>
            </w:pPr>
            <w:r>
              <w:rPr>
                <w:rFonts w:ascii="Arial" w:hAnsi="Arial" w:cs="Arial"/>
                <w:bCs/>
              </w:rPr>
              <w:t>Addition of statistics for 2010/11.  Small consequential change to the commentary.  Deletion of statistics for 2001/02 due to space constraints.</w:t>
            </w:r>
          </w:p>
        </w:tc>
      </w:tr>
      <w:tr w:rsidR="00F0265D" w14:paraId="614CE2C2" w14:textId="77777777" w:rsidTr="0069037C">
        <w:tc>
          <w:tcPr>
            <w:tcW w:w="1219" w:type="dxa"/>
            <w:gridSpan w:val="2"/>
            <w:tcBorders>
              <w:top w:val="single" w:sz="4" w:space="0" w:color="auto"/>
              <w:left w:val="single" w:sz="18" w:space="0" w:color="auto"/>
              <w:bottom w:val="single" w:sz="4" w:space="0" w:color="auto"/>
            </w:tcBorders>
          </w:tcPr>
          <w:p w14:paraId="7B5D9614" w14:textId="77777777" w:rsidR="00F0265D" w:rsidRDefault="00F0265D" w:rsidP="00F0265D">
            <w:pPr>
              <w:rPr>
                <w:lang w:val="en-AU"/>
              </w:rPr>
            </w:pPr>
            <w:r>
              <w:rPr>
                <w:lang w:val="en-AU"/>
              </w:rPr>
              <w:t>02/05/12</w:t>
            </w:r>
          </w:p>
        </w:tc>
        <w:tc>
          <w:tcPr>
            <w:tcW w:w="836" w:type="dxa"/>
            <w:tcBorders>
              <w:top w:val="single" w:sz="4" w:space="0" w:color="auto"/>
              <w:bottom w:val="single" w:sz="4" w:space="0" w:color="auto"/>
            </w:tcBorders>
          </w:tcPr>
          <w:p w14:paraId="5053730D" w14:textId="436B2E7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C71A83E" w14:textId="77777777" w:rsidR="00F0265D" w:rsidRDefault="00F0265D" w:rsidP="00F0265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F50294B" w14:textId="77777777" w:rsidR="00F0265D" w:rsidRDefault="00F0265D" w:rsidP="00F0265D">
            <w:pPr>
              <w:jc w:val="both"/>
              <w:rPr>
                <w:rFonts w:ascii="Arial" w:hAnsi="Arial" w:cs="Arial"/>
                <w:color w:val="000000"/>
              </w:rPr>
            </w:pPr>
            <w:r>
              <w:rPr>
                <w:rFonts w:ascii="Arial" w:hAnsi="Arial" w:cs="Arial"/>
                <w:color w:val="000000"/>
              </w:rPr>
              <w:t xml:space="preserve">New case of </w:t>
            </w:r>
            <w:r w:rsidRPr="00105688">
              <w:rPr>
                <w:rFonts w:ascii="Arial" w:hAnsi="Arial" w:cs="Arial"/>
                <w:i/>
                <w:color w:val="000000"/>
              </w:rPr>
              <w:t>Jeffrey v Schubert &amp; Anor</w:t>
            </w:r>
            <w:r>
              <w:rPr>
                <w:rFonts w:ascii="Arial" w:hAnsi="Arial" w:cs="Arial"/>
                <w:color w:val="000000"/>
              </w:rPr>
              <w:t xml:space="preserve"> [2012] VSC 144.</w:t>
            </w:r>
          </w:p>
        </w:tc>
      </w:tr>
      <w:tr w:rsidR="00F0265D" w14:paraId="50B6E6BC" w14:textId="77777777" w:rsidTr="0069037C">
        <w:tc>
          <w:tcPr>
            <w:tcW w:w="1219" w:type="dxa"/>
            <w:gridSpan w:val="2"/>
            <w:tcBorders>
              <w:top w:val="single" w:sz="4" w:space="0" w:color="auto"/>
              <w:left w:val="single" w:sz="18" w:space="0" w:color="auto"/>
              <w:bottom w:val="single" w:sz="4" w:space="0" w:color="auto"/>
            </w:tcBorders>
          </w:tcPr>
          <w:p w14:paraId="5DA41560" w14:textId="77777777" w:rsidR="00F0265D" w:rsidRDefault="00F0265D" w:rsidP="00F0265D">
            <w:pPr>
              <w:rPr>
                <w:lang w:val="en-AU"/>
              </w:rPr>
            </w:pPr>
            <w:r>
              <w:rPr>
                <w:lang w:val="en-AU"/>
              </w:rPr>
              <w:t>02/05/12</w:t>
            </w:r>
          </w:p>
        </w:tc>
        <w:tc>
          <w:tcPr>
            <w:tcW w:w="836" w:type="dxa"/>
            <w:tcBorders>
              <w:top w:val="single" w:sz="4" w:space="0" w:color="auto"/>
              <w:bottom w:val="single" w:sz="4" w:space="0" w:color="auto"/>
            </w:tcBorders>
          </w:tcPr>
          <w:p w14:paraId="7AD4E91A" w14:textId="4263674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4FF737E" w14:textId="77777777" w:rsidR="00F0265D" w:rsidRDefault="00F0265D" w:rsidP="00F0265D">
            <w:pPr>
              <w:jc w:val="center"/>
              <w:rPr>
                <w:lang w:val="en-AU"/>
              </w:rPr>
            </w:pPr>
            <w:r>
              <w:rPr>
                <w:lang w:val="en-AU"/>
              </w:rPr>
              <w:t>10.3.7</w:t>
            </w:r>
          </w:p>
        </w:tc>
        <w:tc>
          <w:tcPr>
            <w:tcW w:w="4798" w:type="dxa"/>
            <w:gridSpan w:val="2"/>
            <w:tcBorders>
              <w:top w:val="single" w:sz="4" w:space="0" w:color="auto"/>
              <w:bottom w:val="single" w:sz="4" w:space="0" w:color="auto"/>
              <w:right w:val="single" w:sz="18" w:space="0" w:color="auto"/>
            </w:tcBorders>
          </w:tcPr>
          <w:p w14:paraId="66FE9C16" w14:textId="77777777" w:rsidR="00F0265D" w:rsidRDefault="00F0265D" w:rsidP="00F0265D">
            <w:pPr>
              <w:jc w:val="both"/>
              <w:rPr>
                <w:rFonts w:ascii="Arial" w:hAnsi="Arial" w:cs="Arial"/>
                <w:color w:val="000000"/>
              </w:rPr>
            </w:pPr>
            <w:r>
              <w:rPr>
                <w:rFonts w:ascii="Arial" w:hAnsi="Arial" w:cs="Arial"/>
                <w:color w:val="000000"/>
              </w:rPr>
              <w:t xml:space="preserve">New paragraph entitled “Withdrawal of guilty plea”.  New case of </w:t>
            </w:r>
            <w:r w:rsidRPr="00105688">
              <w:rPr>
                <w:rFonts w:ascii="Arial" w:hAnsi="Arial" w:cs="Arial"/>
                <w:i/>
                <w:color w:val="000000"/>
              </w:rPr>
              <w:t xml:space="preserve">R v </w:t>
            </w:r>
            <w:proofErr w:type="spellStart"/>
            <w:r w:rsidRPr="00105688">
              <w:rPr>
                <w:rFonts w:ascii="Arial" w:hAnsi="Arial" w:cs="Arial"/>
                <w:i/>
                <w:color w:val="000000"/>
              </w:rPr>
              <w:t>Mokbel</w:t>
            </w:r>
            <w:proofErr w:type="spellEnd"/>
            <w:r w:rsidRPr="00105688">
              <w:rPr>
                <w:rFonts w:ascii="Arial" w:hAnsi="Arial" w:cs="Arial"/>
                <w:i/>
                <w:color w:val="000000"/>
              </w:rPr>
              <w:t xml:space="preserve"> (Change of Pleas)</w:t>
            </w:r>
            <w:r>
              <w:rPr>
                <w:rFonts w:ascii="Arial" w:hAnsi="Arial" w:cs="Arial"/>
                <w:color w:val="000000"/>
              </w:rPr>
              <w:t xml:space="preserve"> [2012] VSC 86 at [259]-[261].</w:t>
            </w:r>
          </w:p>
        </w:tc>
      </w:tr>
      <w:tr w:rsidR="00F0265D" w14:paraId="73ED8E17" w14:textId="77777777" w:rsidTr="0069037C">
        <w:tc>
          <w:tcPr>
            <w:tcW w:w="1219" w:type="dxa"/>
            <w:gridSpan w:val="2"/>
            <w:tcBorders>
              <w:top w:val="single" w:sz="4" w:space="0" w:color="auto"/>
              <w:left w:val="single" w:sz="18" w:space="0" w:color="auto"/>
              <w:bottom w:val="single" w:sz="4" w:space="0" w:color="auto"/>
            </w:tcBorders>
          </w:tcPr>
          <w:p w14:paraId="13BEA5F9" w14:textId="77777777" w:rsidR="00F0265D" w:rsidRDefault="00F0265D" w:rsidP="00F0265D">
            <w:pPr>
              <w:rPr>
                <w:lang w:val="en-AU"/>
              </w:rPr>
            </w:pPr>
            <w:r>
              <w:rPr>
                <w:lang w:val="en-AU"/>
              </w:rPr>
              <w:t>02/05/12</w:t>
            </w:r>
          </w:p>
        </w:tc>
        <w:tc>
          <w:tcPr>
            <w:tcW w:w="836" w:type="dxa"/>
            <w:tcBorders>
              <w:top w:val="single" w:sz="4" w:space="0" w:color="auto"/>
              <w:bottom w:val="single" w:sz="4" w:space="0" w:color="auto"/>
            </w:tcBorders>
          </w:tcPr>
          <w:p w14:paraId="13F1F59C" w14:textId="569B558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4682555" w14:textId="77777777" w:rsidR="00F0265D" w:rsidRDefault="00F0265D" w:rsidP="00F0265D">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6A6D088A" w14:textId="77777777" w:rsidR="00F0265D" w:rsidRDefault="00F0265D" w:rsidP="00F0265D">
            <w:pPr>
              <w:jc w:val="both"/>
              <w:rPr>
                <w:rFonts w:ascii="Arial" w:hAnsi="Arial" w:cs="Arial"/>
                <w:bCs/>
              </w:rPr>
            </w:pPr>
            <w:r>
              <w:rPr>
                <w:rFonts w:ascii="Arial" w:hAnsi="Arial" w:cs="Arial"/>
                <w:bCs/>
              </w:rPr>
              <w:t>Renumbered paragraph – formerly 10.3.7.</w:t>
            </w:r>
          </w:p>
        </w:tc>
      </w:tr>
      <w:tr w:rsidR="00F0265D" w14:paraId="0180F4CF" w14:textId="77777777" w:rsidTr="0069037C">
        <w:tc>
          <w:tcPr>
            <w:tcW w:w="1219" w:type="dxa"/>
            <w:gridSpan w:val="2"/>
            <w:tcBorders>
              <w:top w:val="single" w:sz="4" w:space="0" w:color="auto"/>
              <w:left w:val="single" w:sz="18" w:space="0" w:color="auto"/>
              <w:bottom w:val="single" w:sz="4" w:space="0" w:color="auto"/>
            </w:tcBorders>
          </w:tcPr>
          <w:p w14:paraId="7B710123" w14:textId="77777777" w:rsidR="00F0265D" w:rsidRDefault="00F0265D" w:rsidP="00F0265D">
            <w:pPr>
              <w:rPr>
                <w:lang w:val="en-AU"/>
              </w:rPr>
            </w:pPr>
            <w:r>
              <w:rPr>
                <w:lang w:val="en-AU"/>
              </w:rPr>
              <w:t>02/05/12</w:t>
            </w:r>
          </w:p>
        </w:tc>
        <w:tc>
          <w:tcPr>
            <w:tcW w:w="836" w:type="dxa"/>
            <w:tcBorders>
              <w:top w:val="single" w:sz="4" w:space="0" w:color="auto"/>
              <w:bottom w:val="single" w:sz="4" w:space="0" w:color="auto"/>
            </w:tcBorders>
          </w:tcPr>
          <w:p w14:paraId="3945946D" w14:textId="1EF4EEB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D5BE50D" w14:textId="77777777" w:rsidR="00F0265D" w:rsidRDefault="00F0265D" w:rsidP="00F0265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096EFA32" w14:textId="77777777" w:rsidR="00F0265D" w:rsidRDefault="00F0265D" w:rsidP="00F0265D">
            <w:pPr>
              <w:jc w:val="both"/>
              <w:rPr>
                <w:rFonts w:ascii="Arial" w:hAnsi="Arial" w:cs="Arial"/>
                <w:bCs/>
              </w:rPr>
            </w:pPr>
            <w:r>
              <w:rPr>
                <w:rFonts w:ascii="Arial" w:hAnsi="Arial" w:cs="Arial"/>
                <w:bCs/>
              </w:rPr>
              <w:t>Renumbered paragraph – formerly 10.3.8.</w:t>
            </w:r>
          </w:p>
        </w:tc>
      </w:tr>
      <w:tr w:rsidR="00F0265D" w14:paraId="06EE4DA2" w14:textId="77777777" w:rsidTr="0069037C">
        <w:tc>
          <w:tcPr>
            <w:tcW w:w="1219" w:type="dxa"/>
            <w:gridSpan w:val="2"/>
            <w:tcBorders>
              <w:top w:val="single" w:sz="4" w:space="0" w:color="auto"/>
              <w:left w:val="single" w:sz="18" w:space="0" w:color="auto"/>
              <w:bottom w:val="single" w:sz="4" w:space="0" w:color="auto"/>
            </w:tcBorders>
          </w:tcPr>
          <w:p w14:paraId="4B3C55DB" w14:textId="77777777" w:rsidR="00F0265D" w:rsidRDefault="00F0265D" w:rsidP="00F0265D">
            <w:pPr>
              <w:rPr>
                <w:lang w:val="en-AU"/>
              </w:rPr>
            </w:pPr>
            <w:r>
              <w:rPr>
                <w:lang w:val="en-AU"/>
              </w:rPr>
              <w:t>02/05/12</w:t>
            </w:r>
          </w:p>
        </w:tc>
        <w:tc>
          <w:tcPr>
            <w:tcW w:w="836" w:type="dxa"/>
            <w:tcBorders>
              <w:top w:val="single" w:sz="4" w:space="0" w:color="auto"/>
              <w:bottom w:val="single" w:sz="4" w:space="0" w:color="auto"/>
            </w:tcBorders>
          </w:tcPr>
          <w:p w14:paraId="64B6964A" w14:textId="2DCEDAA5"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BB0711F" w14:textId="77777777" w:rsidR="00F0265D" w:rsidRDefault="00F0265D" w:rsidP="00F0265D">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AF07CBD" w14:textId="77777777" w:rsidR="00F0265D" w:rsidRDefault="00F0265D" w:rsidP="00F0265D">
            <w:pPr>
              <w:jc w:val="both"/>
              <w:rPr>
                <w:rFonts w:ascii="Arial" w:hAnsi="Arial" w:cs="Arial"/>
                <w:bCs/>
              </w:rPr>
            </w:pPr>
            <w:r>
              <w:rPr>
                <w:rFonts w:ascii="Arial" w:hAnsi="Arial" w:cs="Arial"/>
                <w:bCs/>
              </w:rPr>
              <w:t>Renumbered paragraph – formerly 10.3.9.</w:t>
            </w:r>
          </w:p>
        </w:tc>
      </w:tr>
      <w:tr w:rsidR="00F0265D" w14:paraId="4F506103" w14:textId="77777777" w:rsidTr="0069037C">
        <w:tc>
          <w:tcPr>
            <w:tcW w:w="1219" w:type="dxa"/>
            <w:gridSpan w:val="2"/>
            <w:tcBorders>
              <w:top w:val="single" w:sz="4" w:space="0" w:color="auto"/>
              <w:left w:val="single" w:sz="18" w:space="0" w:color="auto"/>
              <w:bottom w:val="single" w:sz="4" w:space="0" w:color="auto"/>
            </w:tcBorders>
          </w:tcPr>
          <w:p w14:paraId="7F24F3B3" w14:textId="77777777" w:rsidR="00F0265D" w:rsidRDefault="00F0265D" w:rsidP="00F0265D">
            <w:pPr>
              <w:rPr>
                <w:lang w:val="en-AU"/>
              </w:rPr>
            </w:pPr>
            <w:r>
              <w:rPr>
                <w:lang w:val="en-AU"/>
              </w:rPr>
              <w:t>26/03/12</w:t>
            </w:r>
          </w:p>
        </w:tc>
        <w:tc>
          <w:tcPr>
            <w:tcW w:w="836" w:type="dxa"/>
            <w:tcBorders>
              <w:top w:val="single" w:sz="4" w:space="0" w:color="auto"/>
              <w:bottom w:val="single" w:sz="4" w:space="0" w:color="auto"/>
            </w:tcBorders>
          </w:tcPr>
          <w:p w14:paraId="47A60E8A" w14:textId="5B4711A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888AF5B" w14:textId="77777777" w:rsidR="00F0265D" w:rsidRDefault="00F0265D" w:rsidP="00F0265D">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3EBC0D20" w14:textId="77777777" w:rsidR="00F0265D" w:rsidRDefault="00F0265D" w:rsidP="00F0265D">
            <w:pPr>
              <w:jc w:val="both"/>
              <w:rPr>
                <w:rFonts w:ascii="Arial" w:hAnsi="Arial" w:cs="Arial"/>
                <w:color w:val="000000"/>
              </w:rPr>
            </w:pPr>
            <w:r>
              <w:rPr>
                <w:rFonts w:ascii="Arial" w:hAnsi="Arial" w:cs="Arial"/>
                <w:color w:val="000000"/>
              </w:rPr>
              <w:t xml:space="preserve">Reference to case of </w:t>
            </w:r>
            <w:r w:rsidRPr="00D00403">
              <w:rPr>
                <w:rFonts w:ascii="Arial" w:hAnsi="Arial" w:cs="Arial"/>
                <w:i/>
                <w:color w:val="000000"/>
              </w:rPr>
              <w:t xml:space="preserve">R v Edward </w:t>
            </w:r>
            <w:proofErr w:type="spellStart"/>
            <w:r w:rsidRPr="00D00403">
              <w:rPr>
                <w:rFonts w:ascii="Arial" w:hAnsi="Arial" w:cs="Arial"/>
                <w:i/>
                <w:color w:val="000000"/>
              </w:rPr>
              <w:t>Drash</w:t>
            </w:r>
            <w:proofErr w:type="spellEnd"/>
            <w:r>
              <w:rPr>
                <w:rFonts w:ascii="Arial" w:hAnsi="Arial" w:cs="Arial"/>
                <w:color w:val="000000"/>
              </w:rPr>
              <w:t xml:space="preserve"> [2012] VSCA 33 at [64]-[89].</w:t>
            </w:r>
          </w:p>
        </w:tc>
      </w:tr>
      <w:tr w:rsidR="00F0265D" w14:paraId="5999AFFE" w14:textId="77777777" w:rsidTr="0069037C">
        <w:tc>
          <w:tcPr>
            <w:tcW w:w="1219" w:type="dxa"/>
            <w:gridSpan w:val="2"/>
            <w:tcBorders>
              <w:top w:val="single" w:sz="4" w:space="0" w:color="auto"/>
              <w:left w:val="single" w:sz="18" w:space="0" w:color="auto"/>
              <w:bottom w:val="single" w:sz="4" w:space="0" w:color="auto"/>
            </w:tcBorders>
          </w:tcPr>
          <w:p w14:paraId="59A68881" w14:textId="77777777" w:rsidR="00F0265D" w:rsidRDefault="00F0265D" w:rsidP="00F0265D">
            <w:pPr>
              <w:rPr>
                <w:lang w:val="en-AU"/>
              </w:rPr>
            </w:pPr>
            <w:r>
              <w:rPr>
                <w:lang w:val="en-AU"/>
              </w:rPr>
              <w:lastRenderedPageBreak/>
              <w:t>26/03/12</w:t>
            </w:r>
          </w:p>
        </w:tc>
        <w:tc>
          <w:tcPr>
            <w:tcW w:w="836" w:type="dxa"/>
            <w:tcBorders>
              <w:top w:val="single" w:sz="4" w:space="0" w:color="auto"/>
              <w:bottom w:val="single" w:sz="4" w:space="0" w:color="auto"/>
            </w:tcBorders>
          </w:tcPr>
          <w:p w14:paraId="64CFA397" w14:textId="5D9D831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CC3B2D2" w14:textId="77777777" w:rsidR="00F0265D" w:rsidRDefault="00F0265D" w:rsidP="00F0265D">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4AAFE965" w14:textId="77777777" w:rsidR="00F0265D" w:rsidRDefault="00F0265D" w:rsidP="00F0265D">
            <w:pPr>
              <w:jc w:val="both"/>
              <w:rPr>
                <w:rFonts w:ascii="Arial" w:hAnsi="Arial" w:cs="Arial"/>
                <w:color w:val="000000"/>
              </w:rPr>
            </w:pPr>
            <w:r>
              <w:rPr>
                <w:rFonts w:ascii="Arial" w:hAnsi="Arial" w:cs="Arial"/>
                <w:color w:val="000000"/>
              </w:rPr>
              <w:t xml:space="preserve">New paragraph entitled “The rule in Jones v Dunkel”.  Cases of </w:t>
            </w:r>
            <w:r w:rsidRPr="009F4725">
              <w:rPr>
                <w:rFonts w:ascii="Arial" w:hAnsi="Arial" w:cs="Arial"/>
                <w:i/>
                <w:color w:val="000000"/>
              </w:rPr>
              <w:t>Jones v Dunkel</w:t>
            </w:r>
            <w:r>
              <w:rPr>
                <w:rFonts w:ascii="Arial" w:hAnsi="Arial" w:cs="Arial"/>
                <w:color w:val="000000"/>
              </w:rPr>
              <w:t xml:space="preserve"> (1959) 101 CLR 298; </w:t>
            </w:r>
            <w:r w:rsidRPr="009F4725">
              <w:rPr>
                <w:rFonts w:ascii="Arial" w:hAnsi="Arial" w:cs="Arial"/>
                <w:i/>
                <w:color w:val="000000"/>
              </w:rPr>
              <w:t>Goddard Elliott v Fritsch</w:t>
            </w:r>
            <w:r>
              <w:rPr>
                <w:rFonts w:ascii="Arial" w:hAnsi="Arial" w:cs="Arial"/>
                <w:color w:val="000000"/>
              </w:rPr>
              <w:t xml:space="preserve"> [2012] VSC 87 at [35], [45], [46] &amp; [49] per Bell J; </w:t>
            </w:r>
            <w:r w:rsidRPr="009F4725">
              <w:rPr>
                <w:rFonts w:ascii="Arial" w:hAnsi="Arial" w:cs="Arial"/>
                <w:i/>
                <w:color w:val="000000"/>
              </w:rPr>
              <w:t xml:space="preserve">O’Donnell </w:t>
            </w:r>
            <w:r>
              <w:rPr>
                <w:rFonts w:ascii="Arial" w:hAnsi="Arial" w:cs="Arial"/>
                <w:i/>
                <w:color w:val="000000"/>
              </w:rPr>
              <w:t>v</w:t>
            </w:r>
            <w:r w:rsidRPr="009F4725">
              <w:rPr>
                <w:rFonts w:ascii="Arial" w:hAnsi="Arial" w:cs="Arial"/>
                <w:i/>
                <w:color w:val="000000"/>
              </w:rPr>
              <w:t xml:space="preserve"> Reichard</w:t>
            </w:r>
            <w:r>
              <w:rPr>
                <w:rFonts w:ascii="Arial" w:hAnsi="Arial" w:cs="Arial"/>
                <w:color w:val="000000"/>
              </w:rPr>
              <w:t xml:space="preserve"> [1975] VR 919 at 929.</w:t>
            </w:r>
          </w:p>
        </w:tc>
      </w:tr>
      <w:tr w:rsidR="00F0265D" w14:paraId="674E8481" w14:textId="77777777" w:rsidTr="0069037C">
        <w:tc>
          <w:tcPr>
            <w:tcW w:w="1219" w:type="dxa"/>
            <w:gridSpan w:val="2"/>
            <w:tcBorders>
              <w:top w:val="single" w:sz="4" w:space="0" w:color="auto"/>
              <w:left w:val="single" w:sz="18" w:space="0" w:color="auto"/>
              <w:bottom w:val="single" w:sz="4" w:space="0" w:color="auto"/>
            </w:tcBorders>
          </w:tcPr>
          <w:p w14:paraId="7801771D" w14:textId="77777777" w:rsidR="00F0265D" w:rsidRDefault="00F0265D" w:rsidP="00F0265D">
            <w:pPr>
              <w:rPr>
                <w:lang w:val="en-AU"/>
              </w:rPr>
            </w:pPr>
            <w:r>
              <w:rPr>
                <w:lang w:val="en-AU"/>
              </w:rPr>
              <w:t>26/03/12</w:t>
            </w:r>
          </w:p>
        </w:tc>
        <w:tc>
          <w:tcPr>
            <w:tcW w:w="836" w:type="dxa"/>
            <w:tcBorders>
              <w:top w:val="single" w:sz="4" w:space="0" w:color="auto"/>
              <w:bottom w:val="single" w:sz="4" w:space="0" w:color="auto"/>
            </w:tcBorders>
          </w:tcPr>
          <w:p w14:paraId="6B439D8D" w14:textId="5CC2CAD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C001A8B" w14:textId="77777777" w:rsidR="00F0265D" w:rsidRDefault="00F0265D" w:rsidP="00F0265D">
            <w:pPr>
              <w:jc w:val="center"/>
              <w:rPr>
                <w:lang w:val="en-AU"/>
              </w:rPr>
            </w:pPr>
            <w:r>
              <w:rPr>
                <w:lang w:val="en-AU"/>
              </w:rPr>
              <w:t>3.5.15</w:t>
            </w:r>
          </w:p>
        </w:tc>
        <w:tc>
          <w:tcPr>
            <w:tcW w:w="4798" w:type="dxa"/>
            <w:gridSpan w:val="2"/>
            <w:tcBorders>
              <w:top w:val="single" w:sz="4" w:space="0" w:color="auto"/>
              <w:bottom w:val="single" w:sz="4" w:space="0" w:color="auto"/>
              <w:right w:val="single" w:sz="18" w:space="0" w:color="auto"/>
            </w:tcBorders>
          </w:tcPr>
          <w:p w14:paraId="4B0704C3" w14:textId="77777777" w:rsidR="00F0265D" w:rsidRDefault="00F0265D" w:rsidP="00F0265D">
            <w:pPr>
              <w:jc w:val="both"/>
              <w:rPr>
                <w:rFonts w:ascii="Arial" w:hAnsi="Arial" w:cs="Arial"/>
                <w:bCs/>
              </w:rPr>
            </w:pPr>
            <w:r>
              <w:rPr>
                <w:rFonts w:ascii="Arial" w:hAnsi="Arial" w:cs="Arial"/>
                <w:bCs/>
              </w:rPr>
              <w:t>Renumbered paragraph – formerly 3.5.14.</w:t>
            </w:r>
          </w:p>
        </w:tc>
      </w:tr>
      <w:tr w:rsidR="00F0265D" w14:paraId="30A4D7F4" w14:textId="77777777" w:rsidTr="0069037C">
        <w:tc>
          <w:tcPr>
            <w:tcW w:w="1219" w:type="dxa"/>
            <w:gridSpan w:val="2"/>
            <w:tcBorders>
              <w:top w:val="single" w:sz="4" w:space="0" w:color="auto"/>
              <w:left w:val="single" w:sz="18" w:space="0" w:color="auto"/>
              <w:bottom w:val="single" w:sz="4" w:space="0" w:color="auto"/>
            </w:tcBorders>
          </w:tcPr>
          <w:p w14:paraId="4A3E36A2" w14:textId="77777777" w:rsidR="00F0265D" w:rsidRDefault="00F0265D" w:rsidP="00F0265D">
            <w:pPr>
              <w:rPr>
                <w:lang w:val="en-AU"/>
              </w:rPr>
            </w:pPr>
            <w:r>
              <w:rPr>
                <w:lang w:val="en-AU"/>
              </w:rPr>
              <w:t>26/03/12</w:t>
            </w:r>
          </w:p>
        </w:tc>
        <w:tc>
          <w:tcPr>
            <w:tcW w:w="836" w:type="dxa"/>
            <w:tcBorders>
              <w:top w:val="single" w:sz="4" w:space="0" w:color="auto"/>
              <w:bottom w:val="single" w:sz="4" w:space="0" w:color="auto"/>
            </w:tcBorders>
          </w:tcPr>
          <w:p w14:paraId="4FC2C2A9" w14:textId="24BBF0E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DB2B71D" w14:textId="77777777" w:rsidR="00F0265D" w:rsidRDefault="00F0265D" w:rsidP="00F0265D">
            <w:pPr>
              <w:jc w:val="center"/>
              <w:rPr>
                <w:lang w:val="en-AU"/>
              </w:rPr>
            </w:pPr>
            <w:r>
              <w:rPr>
                <w:lang w:val="en-AU"/>
              </w:rPr>
              <w:t>3.5.16</w:t>
            </w:r>
          </w:p>
        </w:tc>
        <w:tc>
          <w:tcPr>
            <w:tcW w:w="4798" w:type="dxa"/>
            <w:gridSpan w:val="2"/>
            <w:tcBorders>
              <w:top w:val="single" w:sz="4" w:space="0" w:color="auto"/>
              <w:bottom w:val="single" w:sz="4" w:space="0" w:color="auto"/>
              <w:right w:val="single" w:sz="18" w:space="0" w:color="auto"/>
            </w:tcBorders>
          </w:tcPr>
          <w:p w14:paraId="4C27DF0D" w14:textId="77777777" w:rsidR="00F0265D" w:rsidRDefault="00F0265D" w:rsidP="00F0265D">
            <w:pPr>
              <w:jc w:val="both"/>
              <w:rPr>
                <w:rFonts w:ascii="Arial" w:hAnsi="Arial" w:cs="Arial"/>
                <w:bCs/>
              </w:rPr>
            </w:pPr>
            <w:r>
              <w:rPr>
                <w:rFonts w:ascii="Arial" w:hAnsi="Arial" w:cs="Arial"/>
                <w:bCs/>
              </w:rPr>
              <w:t>Renumbered paragraph – formerly 3.5.15.</w:t>
            </w:r>
          </w:p>
        </w:tc>
      </w:tr>
      <w:tr w:rsidR="00F0265D" w14:paraId="3EFB22D7" w14:textId="77777777" w:rsidTr="0069037C">
        <w:tc>
          <w:tcPr>
            <w:tcW w:w="1219" w:type="dxa"/>
            <w:gridSpan w:val="2"/>
            <w:tcBorders>
              <w:top w:val="single" w:sz="4" w:space="0" w:color="auto"/>
              <w:left w:val="single" w:sz="18" w:space="0" w:color="auto"/>
              <w:bottom w:val="single" w:sz="4" w:space="0" w:color="auto"/>
            </w:tcBorders>
          </w:tcPr>
          <w:p w14:paraId="3EFD8A80" w14:textId="77777777" w:rsidR="00F0265D" w:rsidRDefault="00F0265D" w:rsidP="00F0265D">
            <w:pPr>
              <w:rPr>
                <w:lang w:val="en-AU"/>
              </w:rPr>
            </w:pPr>
            <w:r>
              <w:rPr>
                <w:lang w:val="en-AU"/>
              </w:rPr>
              <w:t>26/03/12</w:t>
            </w:r>
          </w:p>
        </w:tc>
        <w:tc>
          <w:tcPr>
            <w:tcW w:w="836" w:type="dxa"/>
            <w:tcBorders>
              <w:top w:val="single" w:sz="4" w:space="0" w:color="auto"/>
              <w:bottom w:val="single" w:sz="4" w:space="0" w:color="auto"/>
            </w:tcBorders>
          </w:tcPr>
          <w:p w14:paraId="1FB728B1" w14:textId="4B17898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0A0E01F" w14:textId="77777777" w:rsidR="00F0265D" w:rsidRDefault="00F0265D" w:rsidP="00F0265D">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6C2EC96" w14:textId="77777777" w:rsidR="00F0265D" w:rsidRDefault="00F0265D" w:rsidP="00F0265D">
            <w:pPr>
              <w:jc w:val="both"/>
              <w:rPr>
                <w:rFonts w:ascii="Arial" w:hAnsi="Arial" w:cs="Arial"/>
                <w:color w:val="000000"/>
              </w:rPr>
            </w:pPr>
            <w:r>
              <w:rPr>
                <w:rFonts w:ascii="Arial" w:hAnsi="Arial" w:cs="Arial"/>
                <w:color w:val="000000"/>
              </w:rPr>
              <w:t xml:space="preserve">New reference to case of </w:t>
            </w:r>
            <w:proofErr w:type="spellStart"/>
            <w:r w:rsidRPr="009F4725">
              <w:rPr>
                <w:rFonts w:ascii="Arial" w:hAnsi="Arial" w:cs="Arial"/>
                <w:i/>
                <w:color w:val="000000"/>
              </w:rPr>
              <w:t>Dimatos</w:t>
            </w:r>
            <w:proofErr w:type="spellEnd"/>
            <w:r w:rsidRPr="009F4725">
              <w:rPr>
                <w:rFonts w:ascii="Arial" w:hAnsi="Arial" w:cs="Arial"/>
                <w:i/>
                <w:color w:val="000000"/>
              </w:rPr>
              <w:t xml:space="preserve"> v Coombe &amp; </w:t>
            </w:r>
            <w:proofErr w:type="spellStart"/>
            <w:r w:rsidRPr="009F4725">
              <w:rPr>
                <w:rFonts w:ascii="Arial" w:hAnsi="Arial" w:cs="Arial"/>
                <w:i/>
                <w:color w:val="000000"/>
              </w:rPr>
              <w:t>Ors</w:t>
            </w:r>
            <w:proofErr w:type="spellEnd"/>
            <w:r>
              <w:rPr>
                <w:rFonts w:ascii="Arial" w:hAnsi="Arial" w:cs="Arial"/>
                <w:color w:val="000000"/>
              </w:rPr>
              <w:t xml:space="preserve"> [2011] VSC 619 at [20]-[25] per Beach J.</w:t>
            </w:r>
          </w:p>
        </w:tc>
      </w:tr>
      <w:tr w:rsidR="00F0265D" w14:paraId="15390D97" w14:textId="77777777" w:rsidTr="0069037C">
        <w:tc>
          <w:tcPr>
            <w:tcW w:w="1219" w:type="dxa"/>
            <w:gridSpan w:val="2"/>
            <w:tcBorders>
              <w:top w:val="single" w:sz="4" w:space="0" w:color="auto"/>
              <w:left w:val="single" w:sz="18" w:space="0" w:color="auto"/>
              <w:bottom w:val="single" w:sz="4" w:space="0" w:color="auto"/>
            </w:tcBorders>
          </w:tcPr>
          <w:p w14:paraId="43745E9B" w14:textId="77777777" w:rsidR="00F0265D" w:rsidRDefault="00F0265D" w:rsidP="00F0265D">
            <w:pPr>
              <w:rPr>
                <w:lang w:val="en-AU"/>
              </w:rPr>
            </w:pPr>
            <w:r>
              <w:rPr>
                <w:lang w:val="en-AU"/>
              </w:rPr>
              <w:t>23/03/12</w:t>
            </w:r>
          </w:p>
        </w:tc>
        <w:tc>
          <w:tcPr>
            <w:tcW w:w="836" w:type="dxa"/>
            <w:tcBorders>
              <w:top w:val="single" w:sz="4" w:space="0" w:color="auto"/>
              <w:bottom w:val="single" w:sz="4" w:space="0" w:color="auto"/>
            </w:tcBorders>
          </w:tcPr>
          <w:p w14:paraId="625E4B9B" w14:textId="4C2BF0F4"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6875758" w14:textId="77777777" w:rsidR="00F0265D" w:rsidRDefault="00F0265D" w:rsidP="00F0265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212EA33D" w14:textId="77777777" w:rsidR="00F0265D" w:rsidRDefault="00F0265D" w:rsidP="00F0265D">
            <w:pPr>
              <w:jc w:val="both"/>
              <w:rPr>
                <w:rFonts w:ascii="Arial" w:hAnsi="Arial" w:cs="Arial"/>
                <w:color w:val="000000"/>
              </w:rPr>
            </w:pPr>
            <w:r>
              <w:rPr>
                <w:rFonts w:ascii="Arial" w:hAnsi="Arial" w:cs="Arial"/>
                <w:color w:val="000000"/>
              </w:rPr>
              <w:t>Changes to Organizational structure of the Children’s Court</w:t>
            </w:r>
          </w:p>
        </w:tc>
      </w:tr>
      <w:tr w:rsidR="00F0265D" w14:paraId="4A208D37" w14:textId="77777777" w:rsidTr="0069037C">
        <w:tc>
          <w:tcPr>
            <w:tcW w:w="1219" w:type="dxa"/>
            <w:gridSpan w:val="2"/>
            <w:tcBorders>
              <w:top w:val="single" w:sz="4" w:space="0" w:color="auto"/>
              <w:left w:val="single" w:sz="18" w:space="0" w:color="auto"/>
              <w:bottom w:val="single" w:sz="4" w:space="0" w:color="auto"/>
            </w:tcBorders>
          </w:tcPr>
          <w:p w14:paraId="48CB16B2"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32329763" w14:textId="234CD20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9E679F2" w14:textId="77777777" w:rsidR="00F0265D" w:rsidRDefault="00F0265D" w:rsidP="00F0265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79E10F9A" w14:textId="77777777" w:rsidR="00F0265D" w:rsidRDefault="00F0265D" w:rsidP="00F0265D">
            <w:pPr>
              <w:jc w:val="both"/>
              <w:rPr>
                <w:rFonts w:ascii="Arial" w:hAnsi="Arial" w:cs="Arial"/>
                <w:color w:val="000000"/>
              </w:rPr>
            </w:pPr>
            <w:r>
              <w:rPr>
                <w:rFonts w:ascii="Arial" w:hAnsi="Arial" w:cs="Arial"/>
                <w:color w:val="000000"/>
              </w:rPr>
              <w:t xml:space="preserve">Update on case of </w:t>
            </w:r>
            <w:r w:rsidRPr="009A112E">
              <w:rPr>
                <w:rFonts w:ascii="Arial" w:hAnsi="Arial" w:cs="Arial"/>
                <w:i/>
                <w:color w:val="000000"/>
              </w:rPr>
              <w:t>R v SJK &amp; GAS</w:t>
            </w:r>
            <w:r>
              <w:rPr>
                <w:rFonts w:ascii="Arial" w:hAnsi="Arial" w:cs="Arial"/>
                <w:color w:val="000000"/>
              </w:rPr>
              <w:t xml:space="preserve"> [2011] VSC 431.</w:t>
            </w:r>
          </w:p>
        </w:tc>
      </w:tr>
      <w:tr w:rsidR="00F0265D" w14:paraId="4AE8269B" w14:textId="77777777" w:rsidTr="0069037C">
        <w:tc>
          <w:tcPr>
            <w:tcW w:w="1219" w:type="dxa"/>
            <w:gridSpan w:val="2"/>
            <w:tcBorders>
              <w:top w:val="single" w:sz="4" w:space="0" w:color="auto"/>
              <w:left w:val="single" w:sz="18" w:space="0" w:color="auto"/>
              <w:bottom w:val="single" w:sz="4" w:space="0" w:color="auto"/>
            </w:tcBorders>
          </w:tcPr>
          <w:p w14:paraId="5DD66400"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04C738DB" w14:textId="16AAAAB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9DCEFC4"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BE7139C" w14:textId="77777777" w:rsidR="00F0265D" w:rsidRDefault="00F0265D" w:rsidP="00F0265D">
            <w:pPr>
              <w:jc w:val="both"/>
              <w:rPr>
                <w:rFonts w:ascii="Arial" w:hAnsi="Arial" w:cs="Arial"/>
                <w:color w:val="000000"/>
              </w:rPr>
            </w:pPr>
            <w:r>
              <w:rPr>
                <w:rFonts w:ascii="Arial" w:hAnsi="Arial" w:cs="Arial"/>
                <w:color w:val="000000"/>
              </w:rPr>
              <w:t xml:space="preserve">New references to cases </w:t>
            </w:r>
            <w:proofErr w:type="gramStart"/>
            <w:r>
              <w:rPr>
                <w:rFonts w:ascii="Arial" w:hAnsi="Arial" w:cs="Arial"/>
                <w:color w:val="000000"/>
              </w:rPr>
              <w:t xml:space="preserve">of </w:t>
            </w:r>
            <w:r w:rsidRPr="0040353D">
              <w:rPr>
                <w:rFonts w:ascii="Arial" w:hAnsi="Arial" w:cs="Arial"/>
                <w:color w:val="000000"/>
              </w:rPr>
              <w:t xml:space="preserve"> </w:t>
            </w:r>
            <w:r w:rsidRPr="0040353D">
              <w:rPr>
                <w:rFonts w:ascii="Arial" w:hAnsi="Arial" w:cs="Arial"/>
                <w:i/>
                <w:color w:val="000000"/>
              </w:rPr>
              <w:t>[</w:t>
            </w:r>
            <w:proofErr w:type="gramEnd"/>
            <w:r w:rsidRPr="0040353D">
              <w:rPr>
                <w:rFonts w:ascii="Arial" w:hAnsi="Arial" w:cs="Arial"/>
                <w:i/>
                <w:color w:val="000000"/>
              </w:rPr>
              <w:t xml:space="preserve">CL] v [RP] (Ruling) </w:t>
            </w:r>
            <w:r w:rsidRPr="0040353D">
              <w:rPr>
                <w:rFonts w:ascii="Arial" w:hAnsi="Arial" w:cs="Arial"/>
                <w:color w:val="000000"/>
              </w:rPr>
              <w:t>[2011] VSCA 297</w:t>
            </w:r>
            <w:r>
              <w:rPr>
                <w:rFonts w:ascii="Arial" w:hAnsi="Arial" w:cs="Arial"/>
                <w:color w:val="000000"/>
              </w:rPr>
              <w:t xml:space="preserve">; </w:t>
            </w:r>
            <w:proofErr w:type="spellStart"/>
            <w:r w:rsidRPr="0040353D">
              <w:rPr>
                <w:rFonts w:ascii="Arial" w:hAnsi="Arial" w:cs="Arial"/>
                <w:i/>
                <w:color w:val="000000"/>
              </w:rPr>
              <w:t>Velissaris</w:t>
            </w:r>
            <w:proofErr w:type="spellEnd"/>
            <w:r w:rsidRPr="0040353D">
              <w:rPr>
                <w:rFonts w:ascii="Arial" w:hAnsi="Arial" w:cs="Arial"/>
                <w:i/>
                <w:color w:val="000000"/>
              </w:rPr>
              <w:t xml:space="preserve"> v Bruno Distributors Pty Ltd</w:t>
            </w:r>
            <w:r w:rsidRPr="0040353D">
              <w:rPr>
                <w:rFonts w:ascii="Arial" w:hAnsi="Arial" w:cs="Arial"/>
                <w:color w:val="000000"/>
              </w:rPr>
              <w:t xml:space="preserve"> [2011] VSC 395;</w:t>
            </w:r>
            <w:r w:rsidRPr="0040353D">
              <w:rPr>
                <w:rFonts w:ascii="Arial" w:hAnsi="Arial" w:cs="Arial"/>
                <w:i/>
                <w:color w:val="000000"/>
              </w:rPr>
              <w:t xml:space="preserve"> Moorfields Community &amp; </w:t>
            </w:r>
            <w:proofErr w:type="spellStart"/>
            <w:r w:rsidRPr="0040353D">
              <w:rPr>
                <w:rFonts w:ascii="Arial" w:hAnsi="Arial" w:cs="Arial"/>
                <w:i/>
                <w:color w:val="000000"/>
              </w:rPr>
              <w:t>Ors</w:t>
            </w:r>
            <w:proofErr w:type="spellEnd"/>
            <w:r w:rsidRPr="0040353D">
              <w:rPr>
                <w:rFonts w:ascii="Arial" w:hAnsi="Arial" w:cs="Arial"/>
                <w:i/>
                <w:color w:val="000000"/>
              </w:rPr>
              <w:t xml:space="preserve"> v </w:t>
            </w:r>
            <w:proofErr w:type="spellStart"/>
            <w:r w:rsidRPr="0040353D">
              <w:rPr>
                <w:rFonts w:ascii="Arial" w:hAnsi="Arial" w:cs="Arial"/>
                <w:i/>
                <w:color w:val="000000"/>
              </w:rPr>
              <w:t>Stanislawa</w:t>
            </w:r>
            <w:proofErr w:type="spellEnd"/>
            <w:r w:rsidRPr="0040353D">
              <w:rPr>
                <w:rFonts w:ascii="Arial" w:hAnsi="Arial" w:cs="Arial"/>
                <w:i/>
                <w:color w:val="000000"/>
              </w:rPr>
              <w:t xml:space="preserve"> </w:t>
            </w:r>
            <w:proofErr w:type="spellStart"/>
            <w:r w:rsidRPr="0040353D">
              <w:rPr>
                <w:rFonts w:ascii="Arial" w:hAnsi="Arial" w:cs="Arial"/>
                <w:i/>
                <w:color w:val="000000"/>
              </w:rPr>
              <w:t>Bahonko</w:t>
            </w:r>
            <w:proofErr w:type="spellEnd"/>
            <w:r w:rsidRPr="0040353D">
              <w:rPr>
                <w:rFonts w:ascii="Arial" w:hAnsi="Arial" w:cs="Arial"/>
                <w:color w:val="000000"/>
              </w:rPr>
              <w:t xml:space="preserve"> [2011] VSCA 295.</w:t>
            </w:r>
          </w:p>
        </w:tc>
      </w:tr>
      <w:tr w:rsidR="00F0265D" w14:paraId="7412F4EB" w14:textId="77777777" w:rsidTr="0069037C">
        <w:tc>
          <w:tcPr>
            <w:tcW w:w="1219" w:type="dxa"/>
            <w:gridSpan w:val="2"/>
            <w:tcBorders>
              <w:top w:val="single" w:sz="4" w:space="0" w:color="auto"/>
              <w:left w:val="single" w:sz="18" w:space="0" w:color="auto"/>
              <w:bottom w:val="single" w:sz="4" w:space="0" w:color="auto"/>
            </w:tcBorders>
          </w:tcPr>
          <w:p w14:paraId="471DE778"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6145B44B" w14:textId="760FA37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A2288F2"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29EC94BE" w14:textId="77777777" w:rsidR="00F0265D" w:rsidRDefault="00F0265D" w:rsidP="00F0265D">
            <w:pPr>
              <w:jc w:val="both"/>
              <w:rPr>
                <w:rFonts w:ascii="Arial" w:hAnsi="Arial" w:cs="Arial"/>
                <w:color w:val="000000"/>
              </w:rPr>
            </w:pPr>
            <w:r>
              <w:rPr>
                <w:rFonts w:ascii="Arial" w:hAnsi="Arial" w:cs="Arial"/>
                <w:color w:val="000000"/>
              </w:rPr>
              <w:t>Minor rewording of the 7</w:t>
            </w:r>
            <w:r w:rsidRPr="00F07A99">
              <w:rPr>
                <w:rFonts w:ascii="Arial" w:hAnsi="Arial" w:cs="Arial"/>
                <w:color w:val="000000"/>
                <w:vertAlign w:val="superscript"/>
              </w:rPr>
              <w:t>th</w:t>
            </w:r>
            <w:r>
              <w:rPr>
                <w:rFonts w:ascii="Arial" w:hAnsi="Arial" w:cs="Arial"/>
                <w:color w:val="000000"/>
              </w:rPr>
              <w:t xml:space="preserve"> paragraph.</w:t>
            </w:r>
          </w:p>
        </w:tc>
      </w:tr>
      <w:tr w:rsidR="00F0265D" w14:paraId="6560572F" w14:textId="77777777" w:rsidTr="0069037C">
        <w:tc>
          <w:tcPr>
            <w:tcW w:w="1219" w:type="dxa"/>
            <w:gridSpan w:val="2"/>
            <w:tcBorders>
              <w:top w:val="single" w:sz="4" w:space="0" w:color="auto"/>
              <w:left w:val="single" w:sz="18" w:space="0" w:color="auto"/>
              <w:bottom w:val="single" w:sz="4" w:space="0" w:color="auto"/>
            </w:tcBorders>
          </w:tcPr>
          <w:p w14:paraId="164AC88B"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4DFC48FF" w14:textId="7CCAAD5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28949EF" w14:textId="77777777" w:rsidR="00F0265D" w:rsidRDefault="00F0265D" w:rsidP="00F0265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47E633DC" w14:textId="77777777" w:rsidR="00F0265D" w:rsidRDefault="00F0265D" w:rsidP="00F0265D">
            <w:pPr>
              <w:jc w:val="both"/>
              <w:rPr>
                <w:rFonts w:ascii="Arial" w:hAnsi="Arial" w:cs="Arial"/>
                <w:color w:val="000000"/>
              </w:rPr>
            </w:pPr>
            <w:r>
              <w:rPr>
                <w:rFonts w:ascii="Arial" w:hAnsi="Arial" w:cs="Arial"/>
                <w:color w:val="000000"/>
              </w:rPr>
              <w:t xml:space="preserve">New case of </w:t>
            </w:r>
            <w:r w:rsidRPr="0040353D">
              <w:rPr>
                <w:rFonts w:ascii="Arial" w:hAnsi="Arial" w:cs="Arial"/>
                <w:i/>
                <w:color w:val="000000"/>
              </w:rPr>
              <w:t>Hodgson v Amcor Ltd; Amcor Ltd v Barnes (No.4)</w:t>
            </w:r>
            <w:r w:rsidRPr="0040353D">
              <w:rPr>
                <w:rFonts w:ascii="Arial" w:hAnsi="Arial" w:cs="Arial"/>
                <w:color w:val="000000"/>
              </w:rPr>
              <w:t xml:space="preserve"> [2011] VSC 269</w:t>
            </w:r>
            <w:r>
              <w:rPr>
                <w:rFonts w:ascii="Arial" w:hAnsi="Arial" w:cs="Arial"/>
                <w:color w:val="000000"/>
              </w:rPr>
              <w:t>.</w:t>
            </w:r>
          </w:p>
        </w:tc>
      </w:tr>
      <w:tr w:rsidR="00F0265D" w14:paraId="5FE3D87F" w14:textId="77777777" w:rsidTr="0069037C">
        <w:tc>
          <w:tcPr>
            <w:tcW w:w="1219" w:type="dxa"/>
            <w:gridSpan w:val="2"/>
            <w:tcBorders>
              <w:top w:val="single" w:sz="4" w:space="0" w:color="auto"/>
              <w:left w:val="single" w:sz="18" w:space="0" w:color="auto"/>
              <w:bottom w:val="single" w:sz="4" w:space="0" w:color="auto"/>
            </w:tcBorders>
          </w:tcPr>
          <w:p w14:paraId="3BFDA53A"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0CB88547" w14:textId="04C2E3A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DDDBB27" w14:textId="77777777" w:rsidR="00F0265D" w:rsidRDefault="00F0265D" w:rsidP="00F0265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5E619026" w14:textId="77777777" w:rsidR="00F0265D" w:rsidRDefault="00F0265D" w:rsidP="00F0265D">
            <w:pPr>
              <w:jc w:val="both"/>
              <w:rPr>
                <w:rFonts w:ascii="Arial" w:hAnsi="Arial" w:cs="Arial"/>
                <w:color w:val="000000"/>
              </w:rPr>
            </w:pPr>
            <w:r>
              <w:rPr>
                <w:rFonts w:ascii="Arial" w:hAnsi="Arial" w:cs="Arial"/>
                <w:color w:val="000000"/>
              </w:rPr>
              <w:t xml:space="preserve">Added reference to </w:t>
            </w:r>
            <w:proofErr w:type="spellStart"/>
            <w:r w:rsidRPr="00F25E80">
              <w:rPr>
                <w:rFonts w:ascii="Arial" w:hAnsi="Arial" w:cs="Arial"/>
                <w:i/>
                <w:color w:val="000000"/>
              </w:rPr>
              <w:t>Solak</w:t>
            </w:r>
            <w:proofErr w:type="spellEnd"/>
            <w:r w:rsidRPr="00F25E80">
              <w:rPr>
                <w:rFonts w:ascii="Arial" w:hAnsi="Arial" w:cs="Arial"/>
                <w:i/>
                <w:color w:val="000000"/>
              </w:rPr>
              <w:t xml:space="preserve"> v Registrar of Titles (No 2) </w:t>
            </w:r>
            <w:r>
              <w:rPr>
                <w:rFonts w:ascii="Arial" w:hAnsi="Arial" w:cs="Arial"/>
                <w:color w:val="000000"/>
              </w:rPr>
              <w:t>[2011] VSCA 279 at [85]-[88].</w:t>
            </w:r>
          </w:p>
        </w:tc>
      </w:tr>
      <w:tr w:rsidR="00F0265D" w14:paraId="46FA7EC3" w14:textId="77777777" w:rsidTr="0069037C">
        <w:tc>
          <w:tcPr>
            <w:tcW w:w="1219" w:type="dxa"/>
            <w:gridSpan w:val="2"/>
            <w:tcBorders>
              <w:top w:val="single" w:sz="4" w:space="0" w:color="auto"/>
              <w:left w:val="single" w:sz="18" w:space="0" w:color="auto"/>
              <w:bottom w:val="single" w:sz="4" w:space="0" w:color="auto"/>
            </w:tcBorders>
          </w:tcPr>
          <w:p w14:paraId="42F5600C"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5A727304" w14:textId="6E372C9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3B3454E" w14:textId="77777777" w:rsidR="00F0265D" w:rsidRDefault="00F0265D" w:rsidP="00F0265D">
            <w:pPr>
              <w:jc w:val="center"/>
              <w:rPr>
                <w:lang w:val="en-AU"/>
              </w:rPr>
            </w:pPr>
            <w:r>
              <w:rPr>
                <w:lang w:val="en-AU"/>
              </w:rPr>
              <w:t>6PS.2</w:t>
            </w:r>
          </w:p>
        </w:tc>
        <w:tc>
          <w:tcPr>
            <w:tcW w:w="4798" w:type="dxa"/>
            <w:gridSpan w:val="2"/>
            <w:tcBorders>
              <w:top w:val="single" w:sz="4" w:space="0" w:color="auto"/>
              <w:bottom w:val="single" w:sz="4" w:space="0" w:color="auto"/>
              <w:right w:val="single" w:sz="18" w:space="0" w:color="auto"/>
            </w:tcBorders>
          </w:tcPr>
          <w:p w14:paraId="3F76ADE8" w14:textId="77777777" w:rsidR="00F0265D" w:rsidRDefault="00F0265D" w:rsidP="00F0265D">
            <w:pPr>
              <w:jc w:val="both"/>
              <w:rPr>
                <w:rFonts w:ascii="Arial" w:hAnsi="Arial" w:cs="Arial"/>
                <w:color w:val="000000"/>
              </w:rPr>
            </w:pPr>
            <w:r>
              <w:rPr>
                <w:rFonts w:ascii="Arial" w:hAnsi="Arial" w:cs="Arial"/>
                <w:color w:val="000000"/>
              </w:rPr>
              <w:t>Minor rewording of commentary.</w:t>
            </w:r>
          </w:p>
        </w:tc>
      </w:tr>
      <w:tr w:rsidR="00F0265D" w14:paraId="3187A929" w14:textId="77777777" w:rsidTr="0069037C">
        <w:tc>
          <w:tcPr>
            <w:tcW w:w="1219" w:type="dxa"/>
            <w:gridSpan w:val="2"/>
            <w:tcBorders>
              <w:top w:val="single" w:sz="4" w:space="0" w:color="auto"/>
              <w:left w:val="single" w:sz="18" w:space="0" w:color="auto"/>
              <w:bottom w:val="single" w:sz="4" w:space="0" w:color="auto"/>
            </w:tcBorders>
          </w:tcPr>
          <w:p w14:paraId="12DDE4BF"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659D280F" w14:textId="5C2F5D8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916BBE3" w14:textId="77777777" w:rsidR="00F0265D" w:rsidRDefault="00F0265D" w:rsidP="00F0265D">
            <w:pPr>
              <w:jc w:val="center"/>
              <w:rPr>
                <w:lang w:val="en-AU"/>
              </w:rPr>
            </w:pPr>
            <w:r>
              <w:rPr>
                <w:lang w:val="en-AU"/>
              </w:rPr>
              <w:t>6PS.4.2</w:t>
            </w:r>
          </w:p>
        </w:tc>
        <w:tc>
          <w:tcPr>
            <w:tcW w:w="4798" w:type="dxa"/>
            <w:gridSpan w:val="2"/>
            <w:tcBorders>
              <w:top w:val="single" w:sz="4" w:space="0" w:color="auto"/>
              <w:bottom w:val="single" w:sz="4" w:space="0" w:color="auto"/>
              <w:right w:val="single" w:sz="18" w:space="0" w:color="auto"/>
            </w:tcBorders>
          </w:tcPr>
          <w:p w14:paraId="5832D7A5" w14:textId="77777777" w:rsidR="00F0265D" w:rsidRDefault="00F0265D" w:rsidP="00F0265D">
            <w:pPr>
              <w:jc w:val="both"/>
              <w:rPr>
                <w:rFonts w:ascii="Arial" w:hAnsi="Arial" w:cs="Arial"/>
                <w:color w:val="000000"/>
              </w:rPr>
            </w:pPr>
            <w:r>
              <w:rPr>
                <w:rFonts w:ascii="Arial" w:hAnsi="Arial" w:cs="Arial"/>
                <w:color w:val="000000"/>
              </w:rPr>
              <w:t>Addition of reference to “bullying”.</w:t>
            </w:r>
          </w:p>
        </w:tc>
      </w:tr>
      <w:tr w:rsidR="00F0265D" w14:paraId="3A4E0A2E" w14:textId="77777777" w:rsidTr="0069037C">
        <w:tc>
          <w:tcPr>
            <w:tcW w:w="1219" w:type="dxa"/>
            <w:gridSpan w:val="2"/>
            <w:tcBorders>
              <w:top w:val="single" w:sz="4" w:space="0" w:color="auto"/>
              <w:left w:val="single" w:sz="18" w:space="0" w:color="auto"/>
              <w:bottom w:val="single" w:sz="4" w:space="0" w:color="auto"/>
            </w:tcBorders>
          </w:tcPr>
          <w:p w14:paraId="3C716A07"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65FD6A1A" w14:textId="2DB041B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5DC664D" w14:textId="77777777" w:rsidR="00F0265D" w:rsidRDefault="00F0265D" w:rsidP="00F0265D">
            <w:pPr>
              <w:jc w:val="center"/>
              <w:rPr>
                <w:lang w:val="en-AU"/>
              </w:rPr>
            </w:pPr>
            <w:r>
              <w:rPr>
                <w:lang w:val="en-AU"/>
              </w:rPr>
              <w:t>6.18.3</w:t>
            </w:r>
          </w:p>
        </w:tc>
        <w:tc>
          <w:tcPr>
            <w:tcW w:w="4798" w:type="dxa"/>
            <w:gridSpan w:val="2"/>
            <w:tcBorders>
              <w:top w:val="single" w:sz="4" w:space="0" w:color="auto"/>
              <w:bottom w:val="single" w:sz="4" w:space="0" w:color="auto"/>
              <w:right w:val="single" w:sz="18" w:space="0" w:color="auto"/>
            </w:tcBorders>
          </w:tcPr>
          <w:p w14:paraId="334D5F4E" w14:textId="77777777" w:rsidR="00F0265D" w:rsidRDefault="00F0265D" w:rsidP="00F0265D">
            <w:pPr>
              <w:jc w:val="both"/>
              <w:rPr>
                <w:rFonts w:ascii="Arial" w:hAnsi="Arial" w:cs="Arial"/>
                <w:color w:val="000000"/>
              </w:rPr>
            </w:pPr>
            <w:r>
              <w:rPr>
                <w:rFonts w:ascii="Arial" w:hAnsi="Arial" w:cs="Arial"/>
                <w:color w:val="000000"/>
              </w:rPr>
              <w:t xml:space="preserve">New case of </w:t>
            </w:r>
            <w:r w:rsidRPr="00F25E80">
              <w:rPr>
                <w:rFonts w:ascii="Arial" w:hAnsi="Arial" w:cs="Arial"/>
                <w:i/>
                <w:color w:val="000000"/>
              </w:rPr>
              <w:t>R v Johnson</w:t>
            </w:r>
            <w:r>
              <w:rPr>
                <w:rFonts w:ascii="Arial" w:hAnsi="Arial" w:cs="Arial"/>
                <w:color w:val="000000"/>
              </w:rPr>
              <w:t xml:space="preserve"> [2011] VSCA 288.</w:t>
            </w:r>
          </w:p>
        </w:tc>
      </w:tr>
      <w:tr w:rsidR="00F0265D" w14:paraId="3AE6BF68" w14:textId="77777777" w:rsidTr="0069037C">
        <w:tc>
          <w:tcPr>
            <w:tcW w:w="1219" w:type="dxa"/>
            <w:gridSpan w:val="2"/>
            <w:tcBorders>
              <w:top w:val="single" w:sz="4" w:space="0" w:color="auto"/>
              <w:left w:val="single" w:sz="18" w:space="0" w:color="auto"/>
              <w:bottom w:val="single" w:sz="4" w:space="0" w:color="auto"/>
            </w:tcBorders>
          </w:tcPr>
          <w:p w14:paraId="5EE94E31" w14:textId="77777777" w:rsidR="00F0265D" w:rsidRDefault="00F0265D" w:rsidP="00F0265D">
            <w:pPr>
              <w:rPr>
                <w:lang w:val="en-AU"/>
              </w:rPr>
            </w:pPr>
            <w:r>
              <w:rPr>
                <w:lang w:val="en-AU"/>
              </w:rPr>
              <w:t>17/10/11</w:t>
            </w:r>
          </w:p>
        </w:tc>
        <w:tc>
          <w:tcPr>
            <w:tcW w:w="836" w:type="dxa"/>
            <w:tcBorders>
              <w:top w:val="single" w:sz="4" w:space="0" w:color="auto"/>
              <w:bottom w:val="single" w:sz="4" w:space="0" w:color="auto"/>
            </w:tcBorders>
          </w:tcPr>
          <w:p w14:paraId="37699295" w14:textId="623C223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8291D5E" w14:textId="77777777" w:rsidR="00F0265D" w:rsidRDefault="00F0265D" w:rsidP="00F0265D">
            <w:pPr>
              <w:jc w:val="center"/>
              <w:rPr>
                <w:lang w:val="en-AU"/>
              </w:rPr>
            </w:pPr>
            <w:r>
              <w:rPr>
                <w:lang w:val="en-AU"/>
              </w:rPr>
              <w:t>6.18.4</w:t>
            </w:r>
          </w:p>
        </w:tc>
        <w:tc>
          <w:tcPr>
            <w:tcW w:w="4798" w:type="dxa"/>
            <w:gridSpan w:val="2"/>
            <w:tcBorders>
              <w:top w:val="single" w:sz="4" w:space="0" w:color="auto"/>
              <w:bottom w:val="single" w:sz="4" w:space="0" w:color="auto"/>
              <w:right w:val="single" w:sz="18" w:space="0" w:color="auto"/>
            </w:tcBorders>
          </w:tcPr>
          <w:p w14:paraId="0C5884AE" w14:textId="77777777" w:rsidR="00F0265D" w:rsidRDefault="00F0265D" w:rsidP="00F0265D">
            <w:pPr>
              <w:jc w:val="both"/>
              <w:rPr>
                <w:rFonts w:ascii="Arial" w:hAnsi="Arial" w:cs="Arial"/>
                <w:color w:val="000000"/>
              </w:rPr>
            </w:pPr>
            <w:r>
              <w:rPr>
                <w:rFonts w:ascii="Arial" w:hAnsi="Arial" w:cs="Arial"/>
                <w:color w:val="000000"/>
              </w:rPr>
              <w:t>New paragraph entitled “The importance of treatment for stalkers”.  References to “</w:t>
            </w:r>
            <w:r w:rsidRPr="004B0F2D">
              <w:rPr>
                <w:rFonts w:ascii="Arial" w:hAnsi="Arial" w:cs="Arial"/>
                <w:i/>
                <w:color w:val="000000"/>
              </w:rPr>
              <w:t>Stalking by law: Damaging victims and rewarding offenders</w:t>
            </w:r>
            <w:r>
              <w:rPr>
                <w:rFonts w:ascii="Arial" w:hAnsi="Arial" w:cs="Arial"/>
                <w:color w:val="000000"/>
              </w:rPr>
              <w:t>” (2004) 12 JLM 103; “</w:t>
            </w:r>
            <w:r w:rsidRPr="004B0F2D">
              <w:rPr>
                <w:rFonts w:ascii="Arial" w:hAnsi="Arial" w:cs="Arial"/>
                <w:i/>
                <w:color w:val="000000"/>
              </w:rPr>
              <w:t>Management and Treatment of Stalkers: Problems, Options, and Solutions</w:t>
            </w:r>
            <w:r>
              <w:rPr>
                <w:rFonts w:ascii="Arial" w:hAnsi="Arial" w:cs="Arial"/>
                <w:color w:val="000000"/>
              </w:rPr>
              <w:t xml:space="preserve">” </w:t>
            </w:r>
            <w:proofErr w:type="spellStart"/>
            <w:r>
              <w:rPr>
                <w:rFonts w:ascii="Arial" w:hAnsi="Arial" w:cs="Arial"/>
                <w:color w:val="000000"/>
              </w:rPr>
              <w:t>Behav</w:t>
            </w:r>
            <w:proofErr w:type="spellEnd"/>
            <w:r>
              <w:rPr>
                <w:rFonts w:ascii="Arial" w:hAnsi="Arial" w:cs="Arial"/>
                <w:color w:val="000000"/>
              </w:rPr>
              <w:t>. Sci Law (2011).</w:t>
            </w:r>
          </w:p>
        </w:tc>
      </w:tr>
      <w:tr w:rsidR="00F0265D" w14:paraId="3ADA810C" w14:textId="77777777" w:rsidTr="0069037C">
        <w:tc>
          <w:tcPr>
            <w:tcW w:w="1219" w:type="dxa"/>
            <w:gridSpan w:val="2"/>
            <w:tcBorders>
              <w:top w:val="single" w:sz="4" w:space="0" w:color="auto"/>
              <w:left w:val="single" w:sz="18" w:space="0" w:color="auto"/>
              <w:bottom w:val="single" w:sz="4" w:space="0" w:color="auto"/>
            </w:tcBorders>
          </w:tcPr>
          <w:p w14:paraId="4149DB76" w14:textId="77777777" w:rsidR="00F0265D" w:rsidRDefault="00F0265D" w:rsidP="00F0265D">
            <w:pPr>
              <w:rPr>
                <w:lang w:val="en-AU"/>
              </w:rPr>
            </w:pPr>
            <w:r>
              <w:rPr>
                <w:lang w:val="en-AU"/>
              </w:rPr>
              <w:t>05/09/11</w:t>
            </w:r>
          </w:p>
        </w:tc>
        <w:tc>
          <w:tcPr>
            <w:tcW w:w="836" w:type="dxa"/>
            <w:tcBorders>
              <w:top w:val="single" w:sz="4" w:space="0" w:color="auto"/>
              <w:bottom w:val="single" w:sz="4" w:space="0" w:color="auto"/>
            </w:tcBorders>
          </w:tcPr>
          <w:p w14:paraId="4975202C" w14:textId="776AF8A4"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D601DD0" w14:textId="77777777" w:rsidR="00F0265D" w:rsidRDefault="00F0265D" w:rsidP="00F0265D">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B6488A1" w14:textId="77777777" w:rsidR="00F0265D" w:rsidRDefault="00F0265D" w:rsidP="00F0265D">
            <w:pPr>
              <w:jc w:val="both"/>
              <w:rPr>
                <w:rFonts w:ascii="Arial" w:hAnsi="Arial" w:cs="Arial"/>
                <w:color w:val="000000"/>
              </w:rPr>
            </w:pPr>
            <w:r>
              <w:rPr>
                <w:rFonts w:ascii="Arial" w:hAnsi="Arial" w:cs="Arial"/>
                <w:color w:val="000000"/>
              </w:rPr>
              <w:t>Reference to Personal Safety Intervention Orders Regulations 2011 in lieu of Stalking Intervention Orders Regulations 2008.</w:t>
            </w:r>
          </w:p>
        </w:tc>
      </w:tr>
      <w:tr w:rsidR="00F0265D" w14:paraId="44E43E4D" w14:textId="77777777" w:rsidTr="0069037C">
        <w:tc>
          <w:tcPr>
            <w:tcW w:w="1219" w:type="dxa"/>
            <w:gridSpan w:val="2"/>
            <w:tcBorders>
              <w:top w:val="single" w:sz="4" w:space="0" w:color="auto"/>
              <w:left w:val="single" w:sz="18" w:space="0" w:color="auto"/>
              <w:bottom w:val="single" w:sz="4" w:space="0" w:color="auto"/>
            </w:tcBorders>
          </w:tcPr>
          <w:p w14:paraId="6B958D29" w14:textId="77777777" w:rsidR="00F0265D" w:rsidRDefault="00F0265D" w:rsidP="00F0265D">
            <w:pPr>
              <w:rPr>
                <w:lang w:val="en-AU"/>
              </w:rPr>
            </w:pPr>
            <w:r>
              <w:rPr>
                <w:lang w:val="en-AU"/>
              </w:rPr>
              <w:t>05/09/11</w:t>
            </w:r>
          </w:p>
        </w:tc>
        <w:tc>
          <w:tcPr>
            <w:tcW w:w="836" w:type="dxa"/>
            <w:tcBorders>
              <w:top w:val="single" w:sz="4" w:space="0" w:color="auto"/>
              <w:bottom w:val="single" w:sz="4" w:space="0" w:color="auto"/>
            </w:tcBorders>
          </w:tcPr>
          <w:p w14:paraId="63555BFF" w14:textId="4C2E7211"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CB73A73"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C4A2E6E" w14:textId="77777777" w:rsidR="00F0265D" w:rsidRDefault="00F0265D" w:rsidP="00F0265D">
            <w:pPr>
              <w:jc w:val="both"/>
              <w:rPr>
                <w:rFonts w:ascii="Arial" w:hAnsi="Arial" w:cs="Arial"/>
                <w:color w:val="000000"/>
              </w:rPr>
            </w:pPr>
            <w:r>
              <w:rPr>
                <w:rFonts w:ascii="Arial" w:hAnsi="Arial" w:cs="Arial"/>
                <w:color w:val="000000"/>
              </w:rPr>
              <w:t>Added references to s.154 of the Personal Safety Intervention Orders Act 2010 and to Children’s Court (Personal Safety Intervention Orders) Rules 2011.  Added reference to amendments to the Children’s Court (Family Violence Protection) Rules 2008 as amended by S.R.93/2011.</w:t>
            </w:r>
          </w:p>
        </w:tc>
      </w:tr>
      <w:tr w:rsidR="00F0265D" w14:paraId="56CAE465" w14:textId="77777777" w:rsidTr="0069037C">
        <w:tc>
          <w:tcPr>
            <w:tcW w:w="1219" w:type="dxa"/>
            <w:gridSpan w:val="2"/>
            <w:tcBorders>
              <w:top w:val="single" w:sz="4" w:space="0" w:color="auto"/>
              <w:left w:val="single" w:sz="18" w:space="0" w:color="auto"/>
              <w:bottom w:val="single" w:sz="4" w:space="0" w:color="auto"/>
            </w:tcBorders>
          </w:tcPr>
          <w:p w14:paraId="0336F20F" w14:textId="77777777" w:rsidR="00F0265D" w:rsidRDefault="00F0265D" w:rsidP="00F0265D">
            <w:pPr>
              <w:rPr>
                <w:lang w:val="en-AU"/>
              </w:rPr>
            </w:pPr>
            <w:r>
              <w:rPr>
                <w:lang w:val="en-AU"/>
              </w:rPr>
              <w:t>05/09/11</w:t>
            </w:r>
          </w:p>
        </w:tc>
        <w:tc>
          <w:tcPr>
            <w:tcW w:w="836" w:type="dxa"/>
            <w:tcBorders>
              <w:top w:val="single" w:sz="4" w:space="0" w:color="auto"/>
              <w:bottom w:val="single" w:sz="4" w:space="0" w:color="auto"/>
            </w:tcBorders>
          </w:tcPr>
          <w:p w14:paraId="6DF0D402" w14:textId="606B26A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B023129" w14:textId="77777777" w:rsidR="00F0265D" w:rsidRDefault="00F0265D" w:rsidP="00F0265D">
            <w:pPr>
              <w:jc w:val="center"/>
              <w:rPr>
                <w:lang w:val="en-AU"/>
              </w:rPr>
            </w:pPr>
            <w:r>
              <w:rPr>
                <w:lang w:val="en-AU"/>
              </w:rPr>
              <w:t>ALL</w:t>
            </w:r>
          </w:p>
        </w:tc>
        <w:tc>
          <w:tcPr>
            <w:tcW w:w="4798" w:type="dxa"/>
            <w:gridSpan w:val="2"/>
            <w:tcBorders>
              <w:top w:val="single" w:sz="4" w:space="0" w:color="auto"/>
              <w:bottom w:val="single" w:sz="4" w:space="0" w:color="auto"/>
              <w:right w:val="single" w:sz="18" w:space="0" w:color="auto"/>
            </w:tcBorders>
          </w:tcPr>
          <w:p w14:paraId="2E24D9F9" w14:textId="77777777" w:rsidR="00F0265D" w:rsidRDefault="00F0265D" w:rsidP="00F0265D">
            <w:pPr>
              <w:jc w:val="both"/>
              <w:rPr>
                <w:rFonts w:ascii="Arial" w:hAnsi="Arial" w:cs="Arial"/>
                <w:color w:val="000000"/>
              </w:rPr>
            </w:pPr>
            <w:r>
              <w:rPr>
                <w:rFonts w:ascii="Arial" w:hAnsi="Arial" w:cs="Arial"/>
                <w:color w:val="000000"/>
              </w:rPr>
              <w:t>This chapter has been completely restructured and partly rewritten to reflect the replacement of the Stalking Intervention Orders Act 2008 by the Personal Safety Intervention Orders Act 2011.</w:t>
            </w:r>
          </w:p>
        </w:tc>
      </w:tr>
      <w:tr w:rsidR="00F0265D" w14:paraId="15064AF4" w14:textId="77777777" w:rsidTr="0069037C">
        <w:tc>
          <w:tcPr>
            <w:tcW w:w="1219" w:type="dxa"/>
            <w:gridSpan w:val="2"/>
            <w:tcBorders>
              <w:top w:val="single" w:sz="4" w:space="0" w:color="auto"/>
              <w:left w:val="single" w:sz="18" w:space="0" w:color="auto"/>
              <w:bottom w:val="single" w:sz="4" w:space="0" w:color="auto"/>
            </w:tcBorders>
          </w:tcPr>
          <w:p w14:paraId="40A8E6B6" w14:textId="77777777" w:rsidR="00F0265D" w:rsidRDefault="00F0265D" w:rsidP="00F0265D">
            <w:pPr>
              <w:rPr>
                <w:lang w:val="en-AU"/>
              </w:rPr>
            </w:pPr>
            <w:r>
              <w:rPr>
                <w:lang w:val="en-AU"/>
              </w:rPr>
              <w:t>16/08/11</w:t>
            </w:r>
          </w:p>
        </w:tc>
        <w:tc>
          <w:tcPr>
            <w:tcW w:w="836" w:type="dxa"/>
            <w:tcBorders>
              <w:top w:val="single" w:sz="4" w:space="0" w:color="auto"/>
              <w:bottom w:val="single" w:sz="4" w:space="0" w:color="auto"/>
            </w:tcBorders>
          </w:tcPr>
          <w:p w14:paraId="2AA79CCD" w14:textId="26BA89A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B371F4A" w14:textId="77777777" w:rsidR="00F0265D" w:rsidRDefault="00F0265D" w:rsidP="00F0265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CB84A47" w14:textId="77777777" w:rsidR="00F0265D" w:rsidRPr="00A00F7E" w:rsidRDefault="00F0265D" w:rsidP="00F0265D">
            <w:pPr>
              <w:jc w:val="both"/>
              <w:rPr>
                <w:rFonts w:ascii="Arial" w:hAnsi="Arial" w:cs="Arial"/>
                <w:color w:val="000000"/>
              </w:rPr>
            </w:pPr>
            <w:r>
              <w:rPr>
                <w:rFonts w:ascii="Arial" w:hAnsi="Arial" w:cs="Arial"/>
                <w:color w:val="000000"/>
              </w:rPr>
              <w:t xml:space="preserve">Added references to new case of </w:t>
            </w:r>
            <w:r w:rsidRPr="00B128F5">
              <w:rPr>
                <w:rFonts w:ascii="Arial" w:hAnsi="Arial" w:cs="Arial"/>
                <w:i/>
                <w:color w:val="000000"/>
              </w:rPr>
              <w:t>DPP (Vic) v Hills</w:t>
            </w:r>
            <w:r>
              <w:rPr>
                <w:rFonts w:ascii="Arial" w:hAnsi="Arial" w:cs="Arial"/>
                <w:color w:val="000000"/>
              </w:rPr>
              <w:t xml:space="preserve"> [2011] VSCA 228 at [83]-[85].</w:t>
            </w:r>
          </w:p>
        </w:tc>
      </w:tr>
      <w:tr w:rsidR="00F0265D" w14:paraId="165953CE" w14:textId="77777777" w:rsidTr="0069037C">
        <w:tc>
          <w:tcPr>
            <w:tcW w:w="1219" w:type="dxa"/>
            <w:gridSpan w:val="2"/>
            <w:tcBorders>
              <w:top w:val="single" w:sz="4" w:space="0" w:color="auto"/>
              <w:left w:val="single" w:sz="18" w:space="0" w:color="auto"/>
              <w:bottom w:val="single" w:sz="4" w:space="0" w:color="auto"/>
            </w:tcBorders>
          </w:tcPr>
          <w:p w14:paraId="2D763F38" w14:textId="77777777" w:rsidR="00F0265D" w:rsidRDefault="00F0265D" w:rsidP="00F0265D">
            <w:pPr>
              <w:rPr>
                <w:lang w:val="en-AU"/>
              </w:rPr>
            </w:pPr>
            <w:r>
              <w:rPr>
                <w:lang w:val="en-AU"/>
              </w:rPr>
              <w:t>16/08/11</w:t>
            </w:r>
          </w:p>
        </w:tc>
        <w:tc>
          <w:tcPr>
            <w:tcW w:w="836" w:type="dxa"/>
            <w:tcBorders>
              <w:top w:val="single" w:sz="4" w:space="0" w:color="auto"/>
              <w:bottom w:val="single" w:sz="4" w:space="0" w:color="auto"/>
            </w:tcBorders>
          </w:tcPr>
          <w:p w14:paraId="2C64133F" w14:textId="4FDC360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64331CE" w14:textId="77777777" w:rsidR="00F0265D" w:rsidRDefault="00F0265D" w:rsidP="00F0265D">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2ADA5E1D" w14:textId="77777777" w:rsidR="00F0265D" w:rsidRPr="00A00F7E" w:rsidRDefault="00F0265D" w:rsidP="00F0265D">
            <w:pPr>
              <w:jc w:val="both"/>
              <w:rPr>
                <w:rFonts w:ascii="Arial" w:hAnsi="Arial" w:cs="Arial"/>
                <w:color w:val="000000"/>
              </w:rPr>
            </w:pPr>
            <w:r>
              <w:rPr>
                <w:rFonts w:ascii="Arial" w:hAnsi="Arial" w:cs="Arial"/>
                <w:color w:val="000000"/>
              </w:rPr>
              <w:t xml:space="preserve">New case of </w:t>
            </w:r>
            <w:r w:rsidRPr="00B128F5">
              <w:rPr>
                <w:rFonts w:ascii="Arial" w:hAnsi="Arial" w:cs="Arial"/>
                <w:i/>
                <w:color w:val="000000"/>
              </w:rPr>
              <w:t xml:space="preserve">CL, a minor (by his litigation guardian) v Director of Public Prosecutions (on behalf of Tim Lee) &amp; </w:t>
            </w:r>
            <w:proofErr w:type="spellStart"/>
            <w:r w:rsidRPr="00B128F5">
              <w:rPr>
                <w:rFonts w:ascii="Arial" w:hAnsi="Arial" w:cs="Arial"/>
                <w:i/>
                <w:color w:val="000000"/>
              </w:rPr>
              <w:t>Ors</w:t>
            </w:r>
            <w:proofErr w:type="spellEnd"/>
            <w:r>
              <w:rPr>
                <w:rFonts w:ascii="Arial" w:hAnsi="Arial" w:cs="Arial"/>
                <w:color w:val="000000"/>
              </w:rPr>
              <w:t xml:space="preserve"> [2011] VSCA 227 at [47]-[49].</w:t>
            </w:r>
          </w:p>
        </w:tc>
      </w:tr>
      <w:tr w:rsidR="00F0265D" w14:paraId="5BDB5496" w14:textId="77777777" w:rsidTr="0069037C">
        <w:tc>
          <w:tcPr>
            <w:tcW w:w="1219" w:type="dxa"/>
            <w:gridSpan w:val="2"/>
            <w:tcBorders>
              <w:top w:val="single" w:sz="4" w:space="0" w:color="auto"/>
              <w:left w:val="single" w:sz="18" w:space="0" w:color="auto"/>
              <w:bottom w:val="single" w:sz="4" w:space="0" w:color="auto"/>
            </w:tcBorders>
          </w:tcPr>
          <w:p w14:paraId="7BF0D46F" w14:textId="77777777" w:rsidR="00F0265D" w:rsidRDefault="00F0265D" w:rsidP="00F0265D">
            <w:pPr>
              <w:rPr>
                <w:lang w:val="en-AU"/>
              </w:rPr>
            </w:pPr>
            <w:r>
              <w:rPr>
                <w:lang w:val="en-AU"/>
              </w:rPr>
              <w:t>25/07/11</w:t>
            </w:r>
          </w:p>
        </w:tc>
        <w:tc>
          <w:tcPr>
            <w:tcW w:w="836" w:type="dxa"/>
            <w:tcBorders>
              <w:top w:val="single" w:sz="4" w:space="0" w:color="auto"/>
              <w:bottom w:val="single" w:sz="4" w:space="0" w:color="auto"/>
            </w:tcBorders>
          </w:tcPr>
          <w:p w14:paraId="611294EB" w14:textId="1BA15B9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0E7D91C" w14:textId="77777777" w:rsidR="00F0265D" w:rsidRDefault="00F0265D" w:rsidP="00F0265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980C390" w14:textId="77777777" w:rsidR="00F0265D" w:rsidRDefault="00F0265D" w:rsidP="00F0265D">
            <w:pPr>
              <w:jc w:val="both"/>
              <w:rPr>
                <w:rFonts w:ascii="Arial" w:hAnsi="Arial" w:cs="Arial"/>
                <w:bCs/>
              </w:rPr>
            </w:pPr>
            <w:r w:rsidRPr="00A00F7E">
              <w:rPr>
                <w:rFonts w:ascii="Arial" w:hAnsi="Arial" w:cs="Arial"/>
                <w:color w:val="000000"/>
              </w:rPr>
              <w:t xml:space="preserve">New case of </w:t>
            </w:r>
            <w:r w:rsidRPr="00E37520">
              <w:rPr>
                <w:rFonts w:ascii="Arial" w:hAnsi="Arial" w:cs="Arial"/>
                <w:i/>
                <w:color w:val="000000"/>
              </w:rPr>
              <w:t xml:space="preserve">Westpac Banking Corporation v Angela Barrett &amp; </w:t>
            </w:r>
            <w:proofErr w:type="spellStart"/>
            <w:r w:rsidRPr="00E37520">
              <w:rPr>
                <w:rFonts w:ascii="Arial" w:hAnsi="Arial" w:cs="Arial"/>
                <w:i/>
                <w:color w:val="000000"/>
              </w:rPr>
              <w:t>Ors</w:t>
            </w:r>
            <w:proofErr w:type="spellEnd"/>
            <w:r w:rsidRPr="00E37520">
              <w:rPr>
                <w:rFonts w:ascii="Arial" w:hAnsi="Arial" w:cs="Arial"/>
                <w:color w:val="000000"/>
              </w:rPr>
              <w:t xml:space="preserve"> [2011] VSC 326 at [13]</w:t>
            </w:r>
            <w:r>
              <w:rPr>
                <w:rFonts w:ascii="Arial" w:hAnsi="Arial" w:cs="Arial"/>
                <w:color w:val="000000"/>
              </w:rPr>
              <w:t>.</w:t>
            </w:r>
          </w:p>
        </w:tc>
      </w:tr>
      <w:tr w:rsidR="00F0265D" w14:paraId="1E932C14" w14:textId="77777777" w:rsidTr="0069037C">
        <w:tc>
          <w:tcPr>
            <w:tcW w:w="1219" w:type="dxa"/>
            <w:gridSpan w:val="2"/>
            <w:tcBorders>
              <w:top w:val="single" w:sz="4" w:space="0" w:color="auto"/>
              <w:left w:val="single" w:sz="18" w:space="0" w:color="auto"/>
              <w:bottom w:val="single" w:sz="4" w:space="0" w:color="auto"/>
            </w:tcBorders>
          </w:tcPr>
          <w:p w14:paraId="0848E047" w14:textId="77777777" w:rsidR="00F0265D" w:rsidRDefault="00F0265D" w:rsidP="00F0265D">
            <w:pPr>
              <w:rPr>
                <w:lang w:val="en-AU"/>
              </w:rPr>
            </w:pPr>
            <w:r>
              <w:rPr>
                <w:lang w:val="en-AU"/>
              </w:rPr>
              <w:t>25/07/11</w:t>
            </w:r>
          </w:p>
        </w:tc>
        <w:tc>
          <w:tcPr>
            <w:tcW w:w="836" w:type="dxa"/>
            <w:tcBorders>
              <w:top w:val="single" w:sz="4" w:space="0" w:color="auto"/>
              <w:bottom w:val="single" w:sz="4" w:space="0" w:color="auto"/>
            </w:tcBorders>
          </w:tcPr>
          <w:p w14:paraId="6ED0B8D7" w14:textId="603A305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8500105" w14:textId="77777777" w:rsidR="00F0265D" w:rsidRDefault="00F0265D" w:rsidP="00F0265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104412D5" w14:textId="77777777" w:rsidR="00F0265D" w:rsidRDefault="00F0265D" w:rsidP="00F0265D">
            <w:pPr>
              <w:jc w:val="both"/>
              <w:rPr>
                <w:rFonts w:ascii="Arial" w:hAnsi="Arial" w:cs="Arial"/>
                <w:bCs/>
              </w:rPr>
            </w:pPr>
            <w:r>
              <w:rPr>
                <w:rFonts w:ascii="Arial" w:hAnsi="Arial" w:cs="Arial"/>
                <w:bCs/>
              </w:rPr>
              <w:t xml:space="preserve">New case </w:t>
            </w:r>
            <w:r w:rsidRPr="004117D2">
              <w:rPr>
                <w:rFonts w:ascii="Arial" w:hAnsi="Arial" w:cs="Arial"/>
                <w:bCs/>
                <w:color w:val="000000"/>
              </w:rPr>
              <w:t xml:space="preserve">of </w:t>
            </w:r>
            <w:r w:rsidRPr="004117D2">
              <w:rPr>
                <w:rFonts w:ascii="Arial" w:hAnsi="Arial" w:cs="Arial"/>
                <w:i/>
                <w:color w:val="000000"/>
              </w:rPr>
              <w:t>Hodgson v Amcor Ltd; Amcor Ltd v Barnes (No.4)</w:t>
            </w:r>
            <w:r w:rsidRPr="004117D2">
              <w:rPr>
                <w:rFonts w:ascii="Arial" w:hAnsi="Arial" w:cs="Arial"/>
                <w:color w:val="000000"/>
              </w:rPr>
              <w:t xml:space="preserve"> [2011] VSC 269.</w:t>
            </w:r>
          </w:p>
        </w:tc>
      </w:tr>
      <w:tr w:rsidR="00F0265D" w14:paraId="46A0D8BA" w14:textId="77777777" w:rsidTr="0069037C">
        <w:tc>
          <w:tcPr>
            <w:tcW w:w="1219" w:type="dxa"/>
            <w:gridSpan w:val="2"/>
            <w:tcBorders>
              <w:top w:val="single" w:sz="4" w:space="0" w:color="auto"/>
              <w:left w:val="single" w:sz="18" w:space="0" w:color="auto"/>
              <w:bottom w:val="single" w:sz="4" w:space="0" w:color="auto"/>
            </w:tcBorders>
          </w:tcPr>
          <w:p w14:paraId="0F0EC5AC" w14:textId="77777777" w:rsidR="00F0265D" w:rsidRDefault="00F0265D" w:rsidP="00F0265D">
            <w:pPr>
              <w:rPr>
                <w:lang w:val="en-AU"/>
              </w:rPr>
            </w:pPr>
            <w:r>
              <w:rPr>
                <w:lang w:val="en-AU"/>
              </w:rPr>
              <w:t>18/07/11</w:t>
            </w:r>
          </w:p>
        </w:tc>
        <w:tc>
          <w:tcPr>
            <w:tcW w:w="836" w:type="dxa"/>
            <w:tcBorders>
              <w:top w:val="single" w:sz="4" w:space="0" w:color="auto"/>
              <w:bottom w:val="single" w:sz="4" w:space="0" w:color="auto"/>
            </w:tcBorders>
          </w:tcPr>
          <w:p w14:paraId="44C2191F" w14:textId="7D4B6AB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54A9898" w14:textId="77777777" w:rsidR="00F0265D" w:rsidRDefault="00F0265D" w:rsidP="00F0265D">
            <w:pPr>
              <w:jc w:val="center"/>
              <w:rPr>
                <w:lang w:val="en-AU"/>
              </w:rPr>
            </w:pPr>
            <w:r>
              <w:rPr>
                <w:lang w:val="en-AU"/>
              </w:rPr>
              <w:t>6A.19.1</w:t>
            </w:r>
          </w:p>
        </w:tc>
        <w:tc>
          <w:tcPr>
            <w:tcW w:w="4798" w:type="dxa"/>
            <w:gridSpan w:val="2"/>
            <w:tcBorders>
              <w:top w:val="single" w:sz="4" w:space="0" w:color="auto"/>
              <w:bottom w:val="single" w:sz="4" w:space="0" w:color="auto"/>
              <w:right w:val="single" w:sz="18" w:space="0" w:color="auto"/>
            </w:tcBorders>
          </w:tcPr>
          <w:p w14:paraId="79CCF35B" w14:textId="77777777" w:rsidR="00F0265D" w:rsidRDefault="00F0265D" w:rsidP="00F0265D">
            <w:pPr>
              <w:jc w:val="both"/>
              <w:rPr>
                <w:rFonts w:ascii="Arial" w:hAnsi="Arial" w:cs="Arial"/>
                <w:bCs/>
              </w:rPr>
            </w:pPr>
            <w:r>
              <w:rPr>
                <w:rFonts w:ascii="Arial" w:hAnsi="Arial" w:cs="Arial"/>
                <w:bCs/>
              </w:rPr>
              <w:t>New paragraph in section on “Contravention” entitled “Proof, procedure &amp; consequences”.</w:t>
            </w:r>
          </w:p>
        </w:tc>
      </w:tr>
      <w:tr w:rsidR="00F0265D" w14:paraId="020FB84C" w14:textId="77777777" w:rsidTr="0069037C">
        <w:tc>
          <w:tcPr>
            <w:tcW w:w="1219" w:type="dxa"/>
            <w:gridSpan w:val="2"/>
            <w:tcBorders>
              <w:top w:val="single" w:sz="4" w:space="0" w:color="auto"/>
              <w:left w:val="single" w:sz="18" w:space="0" w:color="auto"/>
              <w:bottom w:val="single" w:sz="4" w:space="0" w:color="auto"/>
            </w:tcBorders>
          </w:tcPr>
          <w:p w14:paraId="23A73C5A" w14:textId="77777777" w:rsidR="00F0265D" w:rsidRDefault="00F0265D" w:rsidP="00F0265D">
            <w:pPr>
              <w:rPr>
                <w:lang w:val="en-AU"/>
              </w:rPr>
            </w:pPr>
            <w:r>
              <w:rPr>
                <w:lang w:val="en-AU"/>
              </w:rPr>
              <w:t>18/07/11</w:t>
            </w:r>
          </w:p>
        </w:tc>
        <w:tc>
          <w:tcPr>
            <w:tcW w:w="836" w:type="dxa"/>
            <w:tcBorders>
              <w:top w:val="single" w:sz="4" w:space="0" w:color="auto"/>
              <w:bottom w:val="single" w:sz="4" w:space="0" w:color="auto"/>
            </w:tcBorders>
          </w:tcPr>
          <w:p w14:paraId="61C307EF" w14:textId="74D8E83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214415B" w14:textId="77777777" w:rsidR="00F0265D" w:rsidRDefault="00F0265D" w:rsidP="00F0265D">
            <w:pPr>
              <w:jc w:val="center"/>
              <w:rPr>
                <w:lang w:val="en-AU"/>
              </w:rPr>
            </w:pPr>
            <w:r>
              <w:rPr>
                <w:lang w:val="en-AU"/>
              </w:rPr>
              <w:t>6A.19.2</w:t>
            </w:r>
          </w:p>
        </w:tc>
        <w:tc>
          <w:tcPr>
            <w:tcW w:w="4798" w:type="dxa"/>
            <w:gridSpan w:val="2"/>
            <w:tcBorders>
              <w:top w:val="single" w:sz="4" w:space="0" w:color="auto"/>
              <w:bottom w:val="single" w:sz="4" w:space="0" w:color="auto"/>
              <w:right w:val="single" w:sz="18" w:space="0" w:color="auto"/>
            </w:tcBorders>
          </w:tcPr>
          <w:p w14:paraId="2E1BF842" w14:textId="77777777" w:rsidR="00F0265D" w:rsidRDefault="00F0265D" w:rsidP="00F0265D">
            <w:pPr>
              <w:jc w:val="both"/>
              <w:rPr>
                <w:rFonts w:ascii="Arial" w:hAnsi="Arial" w:cs="Arial"/>
                <w:bCs/>
              </w:rPr>
            </w:pPr>
            <w:r>
              <w:rPr>
                <w:rFonts w:ascii="Arial" w:hAnsi="Arial" w:cs="Arial"/>
                <w:bCs/>
              </w:rPr>
              <w:t xml:space="preserve">New paragraph entitled “Sentencing for contravention or for offences constituting </w:t>
            </w:r>
            <w:proofErr w:type="gramStart"/>
            <w:r>
              <w:rPr>
                <w:rFonts w:ascii="Arial" w:hAnsi="Arial" w:cs="Arial"/>
                <w:bCs/>
              </w:rPr>
              <w:t>contravention”  New</w:t>
            </w:r>
            <w:proofErr w:type="gramEnd"/>
            <w:r>
              <w:rPr>
                <w:rFonts w:ascii="Arial" w:hAnsi="Arial" w:cs="Arial"/>
                <w:bCs/>
              </w:rPr>
              <w:t xml:space="preserve"> references to cases of </w:t>
            </w:r>
            <w:r w:rsidRPr="003321B6">
              <w:rPr>
                <w:rFonts w:ascii="Arial" w:hAnsi="Arial" w:cs="Arial"/>
                <w:bCs/>
                <w:i/>
              </w:rPr>
              <w:t>R v Xe Van Pham</w:t>
            </w:r>
            <w:r>
              <w:rPr>
                <w:rFonts w:ascii="Arial" w:hAnsi="Arial" w:cs="Arial"/>
                <w:bCs/>
              </w:rPr>
              <w:t xml:space="preserve"> [2005] VSCA 57 at [21];</w:t>
            </w:r>
            <w:r w:rsidRPr="003321B6">
              <w:rPr>
                <w:rFonts w:ascii="Arial" w:hAnsi="Arial" w:cs="Arial"/>
                <w:bCs/>
                <w:i/>
              </w:rPr>
              <w:t xml:space="preserve"> R v </w:t>
            </w:r>
            <w:proofErr w:type="spellStart"/>
            <w:r w:rsidRPr="003321B6">
              <w:rPr>
                <w:rFonts w:ascii="Arial" w:hAnsi="Arial" w:cs="Arial"/>
                <w:bCs/>
                <w:i/>
              </w:rPr>
              <w:t>Yasso</w:t>
            </w:r>
            <w:proofErr w:type="spellEnd"/>
            <w:r>
              <w:rPr>
                <w:rFonts w:ascii="Arial" w:hAnsi="Arial" w:cs="Arial"/>
                <w:bCs/>
              </w:rPr>
              <w:t xml:space="preserve"> [2007] VSCA 306 at [60]; .</w:t>
            </w:r>
            <w:r w:rsidRPr="003321B6">
              <w:rPr>
                <w:rFonts w:ascii="Arial" w:hAnsi="Arial" w:cs="Arial"/>
                <w:bCs/>
                <w:i/>
              </w:rPr>
              <w:t>El Tahir v R</w:t>
            </w:r>
            <w:r>
              <w:rPr>
                <w:rFonts w:ascii="Arial" w:hAnsi="Arial" w:cs="Arial"/>
                <w:bCs/>
              </w:rPr>
              <w:t xml:space="preserve"> [2011] VSCA 46 at </w:t>
            </w:r>
            <w:r>
              <w:rPr>
                <w:rFonts w:ascii="Arial" w:hAnsi="Arial" w:cs="Arial"/>
                <w:bCs/>
              </w:rPr>
              <w:lastRenderedPageBreak/>
              <w:t>[23].  A number of other cases moved to this paragraph from earlier parts of section 6A.19.</w:t>
            </w:r>
          </w:p>
        </w:tc>
      </w:tr>
      <w:tr w:rsidR="00F0265D" w14:paraId="1D2666CB" w14:textId="77777777" w:rsidTr="0069037C">
        <w:tc>
          <w:tcPr>
            <w:tcW w:w="1219" w:type="dxa"/>
            <w:gridSpan w:val="2"/>
            <w:tcBorders>
              <w:top w:val="single" w:sz="4" w:space="0" w:color="auto"/>
              <w:left w:val="single" w:sz="18" w:space="0" w:color="auto"/>
              <w:bottom w:val="single" w:sz="4" w:space="0" w:color="auto"/>
            </w:tcBorders>
          </w:tcPr>
          <w:p w14:paraId="301DF78E" w14:textId="77777777" w:rsidR="00F0265D" w:rsidRDefault="00F0265D" w:rsidP="00F0265D">
            <w:pPr>
              <w:rPr>
                <w:lang w:val="en-AU"/>
              </w:rPr>
            </w:pPr>
            <w:r>
              <w:rPr>
                <w:lang w:val="en-AU"/>
              </w:rPr>
              <w:lastRenderedPageBreak/>
              <w:t>18/07/11</w:t>
            </w:r>
          </w:p>
        </w:tc>
        <w:tc>
          <w:tcPr>
            <w:tcW w:w="836" w:type="dxa"/>
            <w:tcBorders>
              <w:top w:val="single" w:sz="4" w:space="0" w:color="auto"/>
              <w:bottom w:val="single" w:sz="4" w:space="0" w:color="auto"/>
            </w:tcBorders>
          </w:tcPr>
          <w:p w14:paraId="08AEC20E" w14:textId="2A7797D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35757CC" w14:textId="77777777" w:rsidR="00F0265D" w:rsidRDefault="00F0265D" w:rsidP="00F0265D">
            <w:pPr>
              <w:jc w:val="center"/>
              <w:rPr>
                <w:lang w:val="en-AU"/>
              </w:rPr>
            </w:pPr>
            <w:r>
              <w:rPr>
                <w:lang w:val="en-AU"/>
              </w:rPr>
              <w:t>6B.3.1</w:t>
            </w:r>
          </w:p>
        </w:tc>
        <w:tc>
          <w:tcPr>
            <w:tcW w:w="4798" w:type="dxa"/>
            <w:gridSpan w:val="2"/>
            <w:tcBorders>
              <w:top w:val="single" w:sz="4" w:space="0" w:color="auto"/>
              <w:bottom w:val="single" w:sz="4" w:space="0" w:color="auto"/>
              <w:right w:val="single" w:sz="18" w:space="0" w:color="auto"/>
            </w:tcBorders>
          </w:tcPr>
          <w:p w14:paraId="38CFF63D" w14:textId="77777777" w:rsidR="00F0265D" w:rsidRDefault="00F0265D" w:rsidP="00F0265D">
            <w:pPr>
              <w:jc w:val="both"/>
              <w:rPr>
                <w:rFonts w:ascii="Arial" w:hAnsi="Arial" w:cs="Arial"/>
                <w:bCs/>
              </w:rPr>
            </w:pPr>
            <w:r>
              <w:rPr>
                <w:rFonts w:ascii="Arial" w:hAnsi="Arial" w:cs="Arial"/>
                <w:bCs/>
              </w:rPr>
              <w:t>Amendments to the definition of stalking in ss.4(1) &amp; 4(2) of the Stalking Intervention Orders Act 2008.  Addition of s.4(3) providing that mental harm includes psychological harm and suicidal thoughts.</w:t>
            </w:r>
          </w:p>
        </w:tc>
      </w:tr>
      <w:tr w:rsidR="00F0265D" w14:paraId="46F4C388" w14:textId="77777777" w:rsidTr="0069037C">
        <w:tc>
          <w:tcPr>
            <w:tcW w:w="1219" w:type="dxa"/>
            <w:gridSpan w:val="2"/>
            <w:tcBorders>
              <w:top w:val="single" w:sz="4" w:space="0" w:color="auto"/>
              <w:left w:val="single" w:sz="18" w:space="0" w:color="auto"/>
              <w:bottom w:val="single" w:sz="4" w:space="0" w:color="auto"/>
            </w:tcBorders>
          </w:tcPr>
          <w:p w14:paraId="65422B0C"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367A5921" w14:textId="58F1C59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EBA24CD" w14:textId="77777777" w:rsidR="00F0265D" w:rsidRDefault="00F0265D" w:rsidP="00F0265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16228FD6" w14:textId="77777777" w:rsidR="00F0265D" w:rsidRDefault="00F0265D" w:rsidP="00F0265D">
            <w:pPr>
              <w:jc w:val="both"/>
              <w:rPr>
                <w:rFonts w:ascii="Arial" w:hAnsi="Arial" w:cs="Arial"/>
                <w:bCs/>
              </w:rPr>
            </w:pPr>
            <w:r>
              <w:rPr>
                <w:rFonts w:ascii="Arial" w:hAnsi="Arial" w:cs="Arial"/>
                <w:bCs/>
              </w:rPr>
              <w:t xml:space="preserve">Added reference to the final report of the Victorian Law Reform Commission on “Protection Applications in the Children’s Court” [No.19, 30 June 2010] at pp.395-397. Added references to cases of </w:t>
            </w:r>
            <w:r w:rsidRPr="00785E1A">
              <w:rPr>
                <w:rFonts w:ascii="Arial" w:hAnsi="Arial" w:cs="Arial"/>
                <w:i/>
                <w:color w:val="000000"/>
              </w:rPr>
              <w:t>Noone</w:t>
            </w:r>
            <w:r w:rsidRPr="00785E1A">
              <w:rPr>
                <w:rFonts w:ascii="Arial" w:hAnsi="Arial" w:cs="Arial"/>
                <w:color w:val="000000"/>
              </w:rPr>
              <w:t xml:space="preserve">, </w:t>
            </w:r>
            <w:r w:rsidRPr="00785E1A">
              <w:rPr>
                <w:rFonts w:ascii="Arial" w:hAnsi="Arial" w:cs="Arial"/>
                <w:i/>
                <w:color w:val="000000"/>
              </w:rPr>
              <w:t xml:space="preserve">Director of Consumer Affairs </w:t>
            </w:r>
            <w:smartTag w:uri="urn:schemas-microsoft-com:office:smarttags" w:element="State">
              <w:r w:rsidRPr="00785E1A">
                <w:rPr>
                  <w:rFonts w:ascii="Arial" w:hAnsi="Arial" w:cs="Arial"/>
                  <w:i/>
                  <w:color w:val="000000"/>
                </w:rPr>
                <w:t>Victoria</w:t>
              </w:r>
            </w:smartTag>
            <w:r w:rsidRPr="00785E1A">
              <w:rPr>
                <w:rFonts w:ascii="Arial" w:hAnsi="Arial" w:cs="Arial"/>
                <w:i/>
                <w:color w:val="000000"/>
              </w:rPr>
              <w:t xml:space="preserve"> v Operation Smile (</w:t>
            </w:r>
            <w:smartTag w:uri="urn:schemas-microsoft-com:office:smarttags" w:element="country-region">
              <w:r w:rsidRPr="00785E1A">
                <w:rPr>
                  <w:rFonts w:ascii="Arial" w:hAnsi="Arial" w:cs="Arial"/>
                  <w:i/>
                  <w:color w:val="000000"/>
                </w:rPr>
                <w:t>Australia</w:t>
              </w:r>
            </w:smartTag>
            <w:r w:rsidRPr="00785E1A">
              <w:rPr>
                <w:rFonts w:ascii="Arial" w:hAnsi="Arial" w:cs="Arial"/>
                <w:i/>
                <w:color w:val="000000"/>
              </w:rPr>
              <w:t xml:space="preserve">) Inc &amp; </w:t>
            </w:r>
            <w:proofErr w:type="spellStart"/>
            <w:r w:rsidRPr="00785E1A">
              <w:rPr>
                <w:rFonts w:ascii="Arial" w:hAnsi="Arial" w:cs="Arial"/>
                <w:i/>
                <w:color w:val="000000"/>
              </w:rPr>
              <w:t>Ors</w:t>
            </w:r>
            <w:proofErr w:type="spellEnd"/>
            <w:r w:rsidRPr="00785E1A">
              <w:rPr>
                <w:rFonts w:ascii="Arial" w:hAnsi="Arial" w:cs="Arial"/>
                <w:i/>
                <w:color w:val="000000"/>
              </w:rPr>
              <w:t xml:space="preserve"> (No 2)</w:t>
            </w:r>
            <w:r w:rsidRPr="00785E1A">
              <w:rPr>
                <w:rFonts w:ascii="Arial" w:hAnsi="Arial" w:cs="Arial"/>
                <w:color w:val="000000"/>
                <w:sz w:val="16"/>
              </w:rPr>
              <w:t xml:space="preserve"> </w:t>
            </w:r>
            <w:r w:rsidRPr="00785E1A">
              <w:rPr>
                <w:rFonts w:ascii="Arial" w:hAnsi="Arial" w:cs="Arial"/>
                <w:color w:val="000000"/>
              </w:rPr>
              <w:t>[2011] VSC 153</w:t>
            </w:r>
            <w:r>
              <w:rPr>
                <w:rFonts w:ascii="Arial" w:hAnsi="Arial" w:cs="Arial"/>
                <w:color w:val="000000"/>
              </w:rPr>
              <w:t xml:space="preserve">; </w:t>
            </w:r>
            <w:r w:rsidRPr="00785E1A">
              <w:rPr>
                <w:rFonts w:ascii="Arial" w:hAnsi="Arial" w:cs="Arial"/>
                <w:i/>
                <w:color w:val="000000"/>
              </w:rPr>
              <w:t xml:space="preserve">E v Secretary of State for the Home Department </w:t>
            </w:r>
            <w:r w:rsidRPr="00785E1A">
              <w:rPr>
                <w:rFonts w:ascii="Arial" w:hAnsi="Arial" w:cs="Arial"/>
                <w:color w:val="000000"/>
              </w:rPr>
              <w:t xml:space="preserve">[2004] QB 1044, 1070 and </w:t>
            </w:r>
            <w:r w:rsidRPr="00785E1A">
              <w:rPr>
                <w:rFonts w:ascii="Arial" w:hAnsi="Arial" w:cs="Arial"/>
                <w:i/>
                <w:color w:val="000000"/>
              </w:rPr>
              <w:t>SH (</w:t>
            </w:r>
            <w:smartTag w:uri="urn:schemas-microsoft-com:office:smarttags" w:element="place">
              <w:smartTag w:uri="urn:schemas-microsoft-com:office:smarttags" w:element="country-region">
                <w:r w:rsidRPr="00785E1A">
                  <w:rPr>
                    <w:rFonts w:ascii="Arial" w:hAnsi="Arial" w:cs="Arial"/>
                    <w:i/>
                    <w:color w:val="000000"/>
                  </w:rPr>
                  <w:t>Afghanistan</w:t>
                </w:r>
              </w:smartTag>
            </w:smartTag>
            <w:r w:rsidRPr="00785E1A">
              <w:rPr>
                <w:rFonts w:ascii="Arial" w:hAnsi="Arial" w:cs="Arial"/>
                <w:i/>
                <w:color w:val="000000"/>
              </w:rPr>
              <w:t xml:space="preserve">) v Secretary of State for the Home Department </w:t>
            </w:r>
            <w:r w:rsidRPr="00785E1A">
              <w:rPr>
                <w:rFonts w:ascii="Arial" w:hAnsi="Arial" w:cs="Arial"/>
                <w:color w:val="000000"/>
              </w:rPr>
              <w:t xml:space="preserve">[2007] EWCA </w:t>
            </w:r>
            <w:proofErr w:type="spellStart"/>
            <w:r w:rsidRPr="00785E1A">
              <w:rPr>
                <w:rFonts w:ascii="Arial" w:hAnsi="Arial" w:cs="Arial"/>
                <w:color w:val="000000"/>
              </w:rPr>
              <w:t>Civ</w:t>
            </w:r>
            <w:proofErr w:type="spellEnd"/>
            <w:r w:rsidRPr="00785E1A">
              <w:rPr>
                <w:rFonts w:ascii="Arial" w:hAnsi="Arial" w:cs="Arial"/>
                <w:color w:val="000000"/>
              </w:rPr>
              <w:t xml:space="preserve"> 1197.</w:t>
            </w:r>
          </w:p>
        </w:tc>
      </w:tr>
      <w:tr w:rsidR="00F0265D" w14:paraId="679517B8" w14:textId="77777777" w:rsidTr="0069037C">
        <w:tc>
          <w:tcPr>
            <w:tcW w:w="1219" w:type="dxa"/>
            <w:gridSpan w:val="2"/>
            <w:tcBorders>
              <w:top w:val="single" w:sz="4" w:space="0" w:color="auto"/>
              <w:left w:val="single" w:sz="18" w:space="0" w:color="auto"/>
              <w:bottom w:val="single" w:sz="4" w:space="0" w:color="auto"/>
            </w:tcBorders>
          </w:tcPr>
          <w:p w14:paraId="36FE1A7D"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4D4AFE55" w14:textId="0139474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10BE350" w14:textId="77777777" w:rsidR="00F0265D" w:rsidRDefault="00F0265D" w:rsidP="00F0265D">
            <w:pPr>
              <w:jc w:val="center"/>
              <w:rPr>
                <w:lang w:val="en-AU"/>
              </w:rPr>
            </w:pPr>
            <w:r>
              <w:rPr>
                <w:lang w:val="en-AU"/>
              </w:rPr>
              <w:t>4.6.1</w:t>
            </w:r>
          </w:p>
        </w:tc>
        <w:tc>
          <w:tcPr>
            <w:tcW w:w="4798" w:type="dxa"/>
            <w:gridSpan w:val="2"/>
            <w:tcBorders>
              <w:top w:val="single" w:sz="4" w:space="0" w:color="auto"/>
              <w:bottom w:val="single" w:sz="4" w:space="0" w:color="auto"/>
              <w:right w:val="single" w:sz="18" w:space="0" w:color="auto"/>
            </w:tcBorders>
          </w:tcPr>
          <w:p w14:paraId="501C4522" w14:textId="77777777" w:rsidR="00F0265D" w:rsidRDefault="00F0265D" w:rsidP="00F0265D">
            <w:pPr>
              <w:jc w:val="both"/>
              <w:rPr>
                <w:rFonts w:ascii="Arial" w:hAnsi="Arial" w:cs="Arial"/>
                <w:bCs/>
              </w:rPr>
            </w:pPr>
            <w:r>
              <w:rPr>
                <w:rFonts w:ascii="Arial" w:hAnsi="Arial" w:cs="Arial"/>
                <w:bCs/>
              </w:rPr>
              <w:t>Renumbered paragraph – formerly 4.6.4.</w:t>
            </w:r>
          </w:p>
        </w:tc>
      </w:tr>
      <w:tr w:rsidR="00F0265D" w14:paraId="4A6981BB" w14:textId="77777777" w:rsidTr="0069037C">
        <w:tc>
          <w:tcPr>
            <w:tcW w:w="1219" w:type="dxa"/>
            <w:gridSpan w:val="2"/>
            <w:tcBorders>
              <w:top w:val="single" w:sz="4" w:space="0" w:color="auto"/>
              <w:left w:val="single" w:sz="18" w:space="0" w:color="auto"/>
              <w:bottom w:val="single" w:sz="4" w:space="0" w:color="auto"/>
            </w:tcBorders>
          </w:tcPr>
          <w:p w14:paraId="5DBBDD09"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0B1B9164" w14:textId="04EFF00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BA56B1E" w14:textId="77777777" w:rsidR="00F0265D" w:rsidRDefault="00F0265D" w:rsidP="00F0265D">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540B23CE" w14:textId="77777777" w:rsidR="00F0265D" w:rsidRDefault="00F0265D" w:rsidP="00F0265D">
            <w:pPr>
              <w:jc w:val="both"/>
              <w:rPr>
                <w:rFonts w:ascii="Arial" w:hAnsi="Arial" w:cs="Arial"/>
                <w:bCs/>
              </w:rPr>
            </w:pPr>
            <w:r>
              <w:rPr>
                <w:rFonts w:ascii="Arial" w:hAnsi="Arial" w:cs="Arial"/>
                <w:bCs/>
              </w:rPr>
              <w:t>Renumbered paragraph – formerly 4.6.5.  Change to commentary on s.182 of the CYFA.</w:t>
            </w:r>
          </w:p>
        </w:tc>
      </w:tr>
      <w:tr w:rsidR="00F0265D" w14:paraId="2BD6609E" w14:textId="77777777" w:rsidTr="0069037C">
        <w:tc>
          <w:tcPr>
            <w:tcW w:w="1219" w:type="dxa"/>
            <w:gridSpan w:val="2"/>
            <w:tcBorders>
              <w:top w:val="single" w:sz="4" w:space="0" w:color="auto"/>
              <w:left w:val="single" w:sz="18" w:space="0" w:color="auto"/>
              <w:bottom w:val="single" w:sz="4" w:space="0" w:color="auto"/>
            </w:tcBorders>
          </w:tcPr>
          <w:p w14:paraId="4CA2D25A"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1D6CA45C" w14:textId="7D88B09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BEA12D8" w14:textId="77777777" w:rsidR="00F0265D" w:rsidRDefault="00F0265D" w:rsidP="00F0265D">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0DE1D5DE" w14:textId="77777777" w:rsidR="00F0265D" w:rsidRDefault="00F0265D" w:rsidP="00F0265D">
            <w:pPr>
              <w:jc w:val="both"/>
              <w:rPr>
                <w:rFonts w:ascii="Arial" w:hAnsi="Arial" w:cs="Arial"/>
                <w:bCs/>
              </w:rPr>
            </w:pPr>
            <w:r>
              <w:rPr>
                <w:rFonts w:ascii="Arial" w:hAnsi="Arial" w:cs="Arial"/>
                <w:bCs/>
              </w:rPr>
              <w:t xml:space="preserve">Renumbered paragraph – formerly 4.6.1.  Change of paragraph heading to “Child protection reports by report source – 1999-2000 &amp; 2007-2010”.  Added statistics on the source of investigated child protection reports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in 2007-2008, 2008-2009 &amp; 2009-1010.</w:t>
            </w:r>
          </w:p>
        </w:tc>
      </w:tr>
      <w:tr w:rsidR="00F0265D" w14:paraId="57F21A46" w14:textId="77777777" w:rsidTr="0069037C">
        <w:tc>
          <w:tcPr>
            <w:tcW w:w="1219" w:type="dxa"/>
            <w:gridSpan w:val="2"/>
            <w:tcBorders>
              <w:top w:val="single" w:sz="4" w:space="0" w:color="auto"/>
              <w:left w:val="single" w:sz="18" w:space="0" w:color="auto"/>
              <w:bottom w:val="single" w:sz="4" w:space="0" w:color="auto"/>
            </w:tcBorders>
          </w:tcPr>
          <w:p w14:paraId="5A45655D"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334E8411" w14:textId="6416F02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62D4D80" w14:textId="77777777" w:rsidR="00F0265D" w:rsidRDefault="00F0265D" w:rsidP="00F0265D">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730312B8" w14:textId="77777777" w:rsidR="00F0265D" w:rsidRDefault="00F0265D" w:rsidP="00F0265D">
            <w:pPr>
              <w:jc w:val="both"/>
              <w:rPr>
                <w:rFonts w:ascii="Arial" w:hAnsi="Arial" w:cs="Arial"/>
                <w:bCs/>
              </w:rPr>
            </w:pPr>
            <w:r>
              <w:rPr>
                <w:rFonts w:ascii="Arial" w:hAnsi="Arial" w:cs="Arial"/>
                <w:bCs/>
              </w:rPr>
              <w:t xml:space="preserve">Renumbered paragraph – formerly 4.6.2.  Change of paragraph heading to “Trends in child protection reports 1989-1990 to 2009-2010”.  Added statistics on Victorian notifications/reports from 1997-1998 to 2009-2010.  Added statistics on the of indigenous/non-indigenous substantiated reports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from 2006-2007 and Australia-wide in 2008-2009 &amp; 2009-2010.</w:t>
            </w:r>
          </w:p>
        </w:tc>
      </w:tr>
      <w:tr w:rsidR="00F0265D" w14:paraId="53048018" w14:textId="77777777" w:rsidTr="0069037C">
        <w:tc>
          <w:tcPr>
            <w:tcW w:w="1219" w:type="dxa"/>
            <w:gridSpan w:val="2"/>
            <w:tcBorders>
              <w:top w:val="single" w:sz="4" w:space="0" w:color="auto"/>
              <w:left w:val="single" w:sz="18" w:space="0" w:color="auto"/>
              <w:bottom w:val="single" w:sz="4" w:space="0" w:color="auto"/>
            </w:tcBorders>
          </w:tcPr>
          <w:p w14:paraId="7DE6CBF6"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1A2BA916" w14:textId="45E1C42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8026944" w14:textId="77777777" w:rsidR="00F0265D" w:rsidRDefault="00F0265D" w:rsidP="00F0265D">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F8D18FD" w14:textId="77777777" w:rsidR="00F0265D" w:rsidRPr="00D47BB2" w:rsidRDefault="00F0265D" w:rsidP="00F0265D">
            <w:pPr>
              <w:jc w:val="both"/>
              <w:rPr>
                <w:rFonts w:ascii="Arial" w:hAnsi="Arial" w:cs="Arial"/>
                <w:bCs/>
                <w:lang w:val="en-AU"/>
              </w:rPr>
            </w:pPr>
            <w:r>
              <w:rPr>
                <w:rFonts w:ascii="Arial" w:hAnsi="Arial" w:cs="Arial"/>
                <w:bCs/>
              </w:rPr>
              <w:t xml:space="preserve">Renumbered paragraph – formerly 4.6.3.  New reference to </w:t>
            </w:r>
            <w:r w:rsidRPr="00785E1A">
              <w:rPr>
                <w:rFonts w:ascii="Arial" w:hAnsi="Arial" w:cs="Arial"/>
                <w:bCs/>
                <w:color w:val="000000"/>
                <w:lang w:val="en-US"/>
              </w:rPr>
              <w:t xml:space="preserve">CIS Policy Monograph 97 entitled “Fatally Flawed: The Child Protection Crisis in </w:t>
            </w:r>
            <w:smartTag w:uri="urn:schemas-microsoft-com:office:smarttags" w:element="country-region">
              <w:smartTag w:uri="urn:schemas-microsoft-com:office:smarttags" w:element="place">
                <w:r w:rsidRPr="00785E1A">
                  <w:rPr>
                    <w:rFonts w:ascii="Arial" w:hAnsi="Arial" w:cs="Arial"/>
                    <w:bCs/>
                    <w:color w:val="000000"/>
                    <w:lang w:val="en-US"/>
                  </w:rPr>
                  <w:t>Australia</w:t>
                </w:r>
              </w:smartTag>
            </w:smartTag>
            <w:r w:rsidRPr="00785E1A">
              <w:rPr>
                <w:rFonts w:ascii="Arial" w:hAnsi="Arial" w:cs="Arial"/>
                <w:bCs/>
                <w:color w:val="000000"/>
                <w:lang w:val="en-US"/>
              </w:rPr>
              <w:t xml:space="preserve">”, </w:t>
            </w:r>
            <w:r>
              <w:rPr>
                <w:rFonts w:ascii="Arial" w:hAnsi="Arial" w:cs="Arial"/>
                <w:bCs/>
                <w:color w:val="000000"/>
                <w:lang w:val="en-US"/>
              </w:rPr>
              <w:t xml:space="preserve">Jeremy </w:t>
            </w:r>
            <w:proofErr w:type="spellStart"/>
            <w:r>
              <w:rPr>
                <w:rFonts w:ascii="Arial" w:hAnsi="Arial" w:cs="Arial"/>
                <w:bCs/>
                <w:color w:val="000000"/>
                <w:lang w:val="en-US"/>
              </w:rPr>
              <w:t>Sammut</w:t>
            </w:r>
            <w:proofErr w:type="spellEnd"/>
            <w:r>
              <w:rPr>
                <w:rFonts w:ascii="Arial" w:hAnsi="Arial" w:cs="Arial"/>
                <w:bCs/>
                <w:color w:val="000000"/>
                <w:lang w:val="en-US"/>
              </w:rPr>
              <w:t xml:space="preserve"> &amp; Toby O’Brien </w:t>
            </w:r>
            <w:r w:rsidRPr="00785E1A">
              <w:rPr>
                <w:rFonts w:ascii="Arial" w:hAnsi="Arial" w:cs="Arial"/>
                <w:bCs/>
                <w:color w:val="000000"/>
                <w:lang w:val="en-US"/>
              </w:rPr>
              <w:t xml:space="preserve">at </w:t>
            </w:r>
            <w:proofErr w:type="spellStart"/>
            <w:r w:rsidRPr="00785E1A">
              <w:rPr>
                <w:rFonts w:ascii="Arial" w:hAnsi="Arial" w:cs="Arial"/>
                <w:bCs/>
                <w:color w:val="000000"/>
                <w:lang w:val="en-US"/>
              </w:rPr>
              <w:t>p.vii</w:t>
            </w:r>
            <w:proofErr w:type="spellEnd"/>
            <w:r>
              <w:rPr>
                <w:rFonts w:ascii="Arial" w:hAnsi="Arial" w:cs="Arial"/>
                <w:bCs/>
                <w:color w:val="000000"/>
                <w:lang w:val="en-US"/>
              </w:rPr>
              <w:t>.  Added statistics for reports and substantiated reports Australia-wide in 2008-2009 &amp; 2009-2010.</w:t>
            </w:r>
          </w:p>
        </w:tc>
      </w:tr>
      <w:tr w:rsidR="00F0265D" w14:paraId="35551838" w14:textId="77777777" w:rsidTr="0069037C">
        <w:tc>
          <w:tcPr>
            <w:tcW w:w="1219" w:type="dxa"/>
            <w:gridSpan w:val="2"/>
            <w:tcBorders>
              <w:top w:val="single" w:sz="4" w:space="0" w:color="auto"/>
              <w:left w:val="single" w:sz="18" w:space="0" w:color="auto"/>
              <w:bottom w:val="single" w:sz="4" w:space="0" w:color="auto"/>
            </w:tcBorders>
          </w:tcPr>
          <w:p w14:paraId="6EB2FEEB"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63EA7448" w14:textId="2CDC9ED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47BD230" w14:textId="77777777" w:rsidR="00F0265D" w:rsidRDefault="00F0265D" w:rsidP="00F0265D">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0D3B41B9" w14:textId="77777777" w:rsidR="00F0265D" w:rsidRDefault="00F0265D" w:rsidP="00F0265D">
            <w:pPr>
              <w:jc w:val="both"/>
              <w:rPr>
                <w:rFonts w:ascii="Arial" w:hAnsi="Arial" w:cs="Arial"/>
                <w:bCs/>
              </w:rPr>
            </w:pPr>
            <w:r>
              <w:rPr>
                <w:rFonts w:ascii="Arial" w:hAnsi="Arial" w:cs="Arial"/>
                <w:bCs/>
              </w:rPr>
              <w:t xml:space="preserve">New paragraph entitled “Obligation to afford child a fair hearing.  New case of </w:t>
            </w:r>
            <w:r w:rsidRPr="00D47BB2">
              <w:rPr>
                <w:rFonts w:ascii="Arial" w:hAnsi="Arial" w:cs="Arial"/>
                <w:bCs/>
                <w:i/>
              </w:rPr>
              <w:t>DOHS v Sanding</w:t>
            </w:r>
            <w:r>
              <w:rPr>
                <w:rFonts w:ascii="Arial" w:hAnsi="Arial" w:cs="Arial"/>
                <w:bCs/>
              </w:rPr>
              <w:t xml:space="preserve"> [2011] VSC 42 at [209]-[214].</w:t>
            </w:r>
          </w:p>
        </w:tc>
      </w:tr>
      <w:tr w:rsidR="00F0265D" w14:paraId="11A323F2" w14:textId="77777777" w:rsidTr="0069037C">
        <w:tc>
          <w:tcPr>
            <w:tcW w:w="1219" w:type="dxa"/>
            <w:gridSpan w:val="2"/>
            <w:tcBorders>
              <w:top w:val="single" w:sz="4" w:space="0" w:color="auto"/>
              <w:left w:val="single" w:sz="18" w:space="0" w:color="auto"/>
              <w:bottom w:val="single" w:sz="4" w:space="0" w:color="auto"/>
            </w:tcBorders>
          </w:tcPr>
          <w:p w14:paraId="1C8EF729"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33AC9911" w14:textId="06E88D3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F78EB5A" w14:textId="77777777" w:rsidR="00F0265D" w:rsidRDefault="00F0265D" w:rsidP="00F0265D">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5CE9D527" w14:textId="77777777" w:rsidR="00F0265D" w:rsidRDefault="00F0265D" w:rsidP="00F0265D">
            <w:pPr>
              <w:jc w:val="both"/>
              <w:rPr>
                <w:rFonts w:ascii="Arial" w:hAnsi="Arial" w:cs="Arial"/>
                <w:bCs/>
              </w:rPr>
            </w:pPr>
            <w:r>
              <w:rPr>
                <w:rFonts w:ascii="Arial" w:hAnsi="Arial" w:cs="Arial"/>
                <w:bCs/>
              </w:rPr>
              <w:t>Renumbered paragraph – formerly 4.7.1.</w:t>
            </w:r>
          </w:p>
        </w:tc>
      </w:tr>
      <w:tr w:rsidR="00F0265D" w14:paraId="4AED16B6" w14:textId="77777777" w:rsidTr="0069037C">
        <w:tc>
          <w:tcPr>
            <w:tcW w:w="1219" w:type="dxa"/>
            <w:gridSpan w:val="2"/>
            <w:tcBorders>
              <w:top w:val="single" w:sz="4" w:space="0" w:color="auto"/>
              <w:left w:val="single" w:sz="18" w:space="0" w:color="auto"/>
              <w:bottom w:val="single" w:sz="4" w:space="0" w:color="auto"/>
            </w:tcBorders>
          </w:tcPr>
          <w:p w14:paraId="3AA6A82C"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268E6EBC" w14:textId="34AAFED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13AF877" w14:textId="77777777" w:rsidR="00F0265D" w:rsidRDefault="00F0265D" w:rsidP="00F0265D">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0E5AC2BA" w14:textId="77777777" w:rsidR="00F0265D" w:rsidRDefault="00F0265D" w:rsidP="00F0265D">
            <w:pPr>
              <w:jc w:val="both"/>
              <w:rPr>
                <w:rFonts w:ascii="Arial" w:hAnsi="Arial" w:cs="Arial"/>
                <w:bCs/>
              </w:rPr>
            </w:pPr>
            <w:r>
              <w:rPr>
                <w:rFonts w:ascii="Arial" w:hAnsi="Arial" w:cs="Arial"/>
                <w:bCs/>
              </w:rPr>
              <w:t>Renumbered paragraph – formerly 4.7.2.</w:t>
            </w:r>
          </w:p>
        </w:tc>
      </w:tr>
      <w:tr w:rsidR="00F0265D" w14:paraId="3615900C" w14:textId="77777777" w:rsidTr="0069037C">
        <w:tc>
          <w:tcPr>
            <w:tcW w:w="1219" w:type="dxa"/>
            <w:gridSpan w:val="2"/>
            <w:tcBorders>
              <w:top w:val="single" w:sz="4" w:space="0" w:color="auto"/>
              <w:left w:val="single" w:sz="18" w:space="0" w:color="auto"/>
              <w:bottom w:val="single" w:sz="4" w:space="0" w:color="auto"/>
            </w:tcBorders>
          </w:tcPr>
          <w:p w14:paraId="048D265A"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36050331" w14:textId="510DF43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95846FD" w14:textId="77777777" w:rsidR="00F0265D" w:rsidRDefault="00F0265D" w:rsidP="00F0265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4AA85018" w14:textId="77777777" w:rsidR="00F0265D" w:rsidRDefault="00F0265D" w:rsidP="00F0265D">
            <w:pPr>
              <w:jc w:val="both"/>
              <w:rPr>
                <w:rFonts w:ascii="Arial" w:hAnsi="Arial" w:cs="Arial"/>
                <w:bCs/>
              </w:rPr>
            </w:pPr>
            <w:r>
              <w:rPr>
                <w:rFonts w:ascii="Arial" w:hAnsi="Arial" w:cs="Arial"/>
                <w:bCs/>
              </w:rPr>
              <w:t>Renumbered paragraph – formerly 4.7.3.</w:t>
            </w:r>
          </w:p>
        </w:tc>
      </w:tr>
      <w:tr w:rsidR="00F0265D" w14:paraId="1D892C50" w14:textId="77777777" w:rsidTr="0069037C">
        <w:tc>
          <w:tcPr>
            <w:tcW w:w="1219" w:type="dxa"/>
            <w:gridSpan w:val="2"/>
            <w:tcBorders>
              <w:top w:val="single" w:sz="4" w:space="0" w:color="auto"/>
              <w:left w:val="single" w:sz="18" w:space="0" w:color="auto"/>
              <w:bottom w:val="single" w:sz="4" w:space="0" w:color="auto"/>
            </w:tcBorders>
          </w:tcPr>
          <w:p w14:paraId="7443E257"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6B4F1678" w14:textId="7E6B177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41DE4F7" w14:textId="77777777" w:rsidR="00F0265D" w:rsidRDefault="00F0265D" w:rsidP="00F0265D">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19E5BCD0" w14:textId="77777777" w:rsidR="00F0265D" w:rsidRDefault="00F0265D" w:rsidP="00F0265D">
            <w:pPr>
              <w:jc w:val="both"/>
              <w:rPr>
                <w:rFonts w:ascii="Arial" w:hAnsi="Arial" w:cs="Arial"/>
                <w:bCs/>
              </w:rPr>
            </w:pPr>
            <w:r>
              <w:rPr>
                <w:rFonts w:ascii="Arial" w:hAnsi="Arial" w:cs="Arial"/>
                <w:bCs/>
              </w:rPr>
              <w:t>Renumbered paragraph – formerly 4.7.4.</w:t>
            </w:r>
          </w:p>
        </w:tc>
      </w:tr>
      <w:tr w:rsidR="00F0265D" w14:paraId="0A8D768C" w14:textId="77777777" w:rsidTr="0069037C">
        <w:tc>
          <w:tcPr>
            <w:tcW w:w="1219" w:type="dxa"/>
            <w:gridSpan w:val="2"/>
            <w:tcBorders>
              <w:top w:val="single" w:sz="4" w:space="0" w:color="auto"/>
              <w:left w:val="single" w:sz="18" w:space="0" w:color="auto"/>
              <w:bottom w:val="single" w:sz="4" w:space="0" w:color="auto"/>
            </w:tcBorders>
          </w:tcPr>
          <w:p w14:paraId="3275CE1B"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6C70C1DD" w14:textId="0192000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CCA363E" w14:textId="77777777" w:rsidR="00F0265D" w:rsidRDefault="00F0265D" w:rsidP="00F0265D">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348FC536" w14:textId="77777777" w:rsidR="00F0265D" w:rsidRDefault="00F0265D" w:rsidP="00F0265D">
            <w:pPr>
              <w:jc w:val="both"/>
              <w:rPr>
                <w:rFonts w:ascii="Arial" w:hAnsi="Arial" w:cs="Arial"/>
                <w:bCs/>
              </w:rPr>
            </w:pPr>
            <w:r>
              <w:rPr>
                <w:rFonts w:ascii="Arial" w:hAnsi="Arial" w:cs="Arial"/>
                <w:bCs/>
              </w:rPr>
              <w:t>Renumbered paragraph – formerly 4.7.5.</w:t>
            </w:r>
          </w:p>
        </w:tc>
      </w:tr>
      <w:tr w:rsidR="00F0265D" w14:paraId="53BAECFA" w14:textId="77777777" w:rsidTr="0069037C">
        <w:tc>
          <w:tcPr>
            <w:tcW w:w="1219" w:type="dxa"/>
            <w:gridSpan w:val="2"/>
            <w:tcBorders>
              <w:top w:val="single" w:sz="4" w:space="0" w:color="auto"/>
              <w:left w:val="single" w:sz="18" w:space="0" w:color="auto"/>
              <w:bottom w:val="single" w:sz="4" w:space="0" w:color="auto"/>
            </w:tcBorders>
          </w:tcPr>
          <w:p w14:paraId="700988BC"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38CF971F" w14:textId="649783B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EE55FCC" w14:textId="77777777" w:rsidR="00F0265D" w:rsidRDefault="00F0265D" w:rsidP="00F0265D">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1098DF4B" w14:textId="77777777" w:rsidR="00F0265D" w:rsidRDefault="00F0265D" w:rsidP="00F0265D">
            <w:pPr>
              <w:jc w:val="both"/>
              <w:rPr>
                <w:rFonts w:ascii="Arial" w:hAnsi="Arial" w:cs="Arial"/>
                <w:bCs/>
              </w:rPr>
            </w:pPr>
            <w:r>
              <w:rPr>
                <w:rFonts w:ascii="Arial" w:hAnsi="Arial" w:cs="Arial"/>
                <w:bCs/>
              </w:rPr>
              <w:t>Renumbered paragraph – formerly 4.7.6.</w:t>
            </w:r>
          </w:p>
        </w:tc>
      </w:tr>
      <w:tr w:rsidR="00F0265D" w14:paraId="5935EDC5" w14:textId="77777777" w:rsidTr="0069037C">
        <w:tc>
          <w:tcPr>
            <w:tcW w:w="1219" w:type="dxa"/>
            <w:gridSpan w:val="2"/>
            <w:tcBorders>
              <w:top w:val="single" w:sz="4" w:space="0" w:color="auto"/>
              <w:left w:val="single" w:sz="18" w:space="0" w:color="auto"/>
              <w:bottom w:val="single" w:sz="4" w:space="0" w:color="auto"/>
            </w:tcBorders>
          </w:tcPr>
          <w:p w14:paraId="45221D85"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48D343F8" w14:textId="2198CFC3"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BE353F6" w14:textId="77777777" w:rsidR="00F0265D" w:rsidRDefault="00F0265D" w:rsidP="00F0265D">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0B190087" w14:textId="77777777" w:rsidR="00F0265D" w:rsidRDefault="00F0265D" w:rsidP="00F0265D">
            <w:pPr>
              <w:jc w:val="both"/>
              <w:rPr>
                <w:rFonts w:ascii="Arial" w:hAnsi="Arial" w:cs="Arial"/>
                <w:bCs/>
              </w:rPr>
            </w:pPr>
            <w:r>
              <w:rPr>
                <w:rFonts w:ascii="Arial" w:hAnsi="Arial" w:cs="Arial"/>
                <w:bCs/>
              </w:rPr>
              <w:t>New paragraph entitled “Recommendations by Victorian Law Reform Commission”.  Added reference to the final report of the Victorian Law Reform Commission on “Protection Applications in the Children’s Court” [No.19, 30 June 2010] at pp.317-331.</w:t>
            </w:r>
          </w:p>
        </w:tc>
      </w:tr>
      <w:tr w:rsidR="00F0265D" w14:paraId="1EE094D0" w14:textId="77777777" w:rsidTr="0069037C">
        <w:tc>
          <w:tcPr>
            <w:tcW w:w="1219" w:type="dxa"/>
            <w:gridSpan w:val="2"/>
            <w:tcBorders>
              <w:top w:val="single" w:sz="4" w:space="0" w:color="auto"/>
              <w:left w:val="single" w:sz="18" w:space="0" w:color="auto"/>
              <w:bottom w:val="single" w:sz="4" w:space="0" w:color="auto"/>
            </w:tcBorders>
          </w:tcPr>
          <w:p w14:paraId="04EF7749"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71BFE164" w14:textId="5873723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936AA2B" w14:textId="77777777" w:rsidR="00F0265D" w:rsidRDefault="00F0265D" w:rsidP="00F0265D">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712B22BD" w14:textId="77777777" w:rsidR="00F0265D" w:rsidRDefault="00F0265D" w:rsidP="00F0265D">
            <w:pPr>
              <w:jc w:val="both"/>
              <w:rPr>
                <w:rFonts w:ascii="Arial" w:hAnsi="Arial" w:cs="Arial"/>
                <w:bCs/>
              </w:rPr>
            </w:pPr>
            <w:r>
              <w:rPr>
                <w:rFonts w:ascii="Arial" w:hAnsi="Arial" w:cs="Arial"/>
                <w:bCs/>
              </w:rPr>
              <w:t xml:space="preserve">New paragraph entitled “Impact of the ‘best interests’ principle on the Court’s procedure”.  New case of </w:t>
            </w:r>
            <w:r w:rsidRPr="00D47BB2">
              <w:rPr>
                <w:rFonts w:ascii="Arial" w:hAnsi="Arial" w:cs="Arial"/>
                <w:bCs/>
                <w:i/>
              </w:rPr>
              <w:t>DOHS v Sanding</w:t>
            </w:r>
            <w:r>
              <w:rPr>
                <w:rFonts w:ascii="Arial" w:hAnsi="Arial" w:cs="Arial"/>
                <w:bCs/>
              </w:rPr>
              <w:t xml:space="preserve"> [2011] VSC 42 at [135]-[147], [279]-[283]</w:t>
            </w:r>
          </w:p>
        </w:tc>
      </w:tr>
      <w:tr w:rsidR="00F0265D" w14:paraId="528EF33E" w14:textId="77777777" w:rsidTr="0069037C">
        <w:tc>
          <w:tcPr>
            <w:tcW w:w="1219" w:type="dxa"/>
            <w:gridSpan w:val="2"/>
            <w:tcBorders>
              <w:top w:val="single" w:sz="4" w:space="0" w:color="auto"/>
              <w:left w:val="single" w:sz="18" w:space="0" w:color="auto"/>
              <w:bottom w:val="single" w:sz="4" w:space="0" w:color="auto"/>
            </w:tcBorders>
          </w:tcPr>
          <w:p w14:paraId="28B9B59F"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7779683B" w14:textId="40C5CB7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7A0869D"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3458ED28" w14:textId="77777777" w:rsidR="00F0265D" w:rsidRDefault="00F0265D" w:rsidP="00F0265D">
            <w:pPr>
              <w:jc w:val="both"/>
              <w:rPr>
                <w:rFonts w:ascii="Arial" w:hAnsi="Arial" w:cs="Arial"/>
                <w:bCs/>
              </w:rPr>
            </w:pPr>
            <w:r>
              <w:rPr>
                <w:rFonts w:ascii="Arial" w:hAnsi="Arial" w:cs="Arial"/>
                <w:bCs/>
              </w:rPr>
              <w:t>Renumbered paragraph – formerly 4.8.3.</w:t>
            </w:r>
          </w:p>
        </w:tc>
      </w:tr>
      <w:tr w:rsidR="00F0265D" w14:paraId="0481B69E" w14:textId="77777777" w:rsidTr="0069037C">
        <w:tc>
          <w:tcPr>
            <w:tcW w:w="1219" w:type="dxa"/>
            <w:gridSpan w:val="2"/>
            <w:tcBorders>
              <w:top w:val="single" w:sz="4" w:space="0" w:color="auto"/>
              <w:left w:val="single" w:sz="18" w:space="0" w:color="auto"/>
              <w:bottom w:val="single" w:sz="4" w:space="0" w:color="auto"/>
            </w:tcBorders>
          </w:tcPr>
          <w:p w14:paraId="511677F3" w14:textId="77777777" w:rsidR="00F0265D" w:rsidRDefault="00F0265D" w:rsidP="00F0265D">
            <w:pPr>
              <w:rPr>
                <w:lang w:val="en-AU"/>
              </w:rPr>
            </w:pPr>
            <w:r>
              <w:rPr>
                <w:lang w:val="en-AU"/>
              </w:rPr>
              <w:lastRenderedPageBreak/>
              <w:t>12/05/11</w:t>
            </w:r>
          </w:p>
        </w:tc>
        <w:tc>
          <w:tcPr>
            <w:tcW w:w="836" w:type="dxa"/>
            <w:tcBorders>
              <w:top w:val="single" w:sz="4" w:space="0" w:color="auto"/>
              <w:bottom w:val="single" w:sz="4" w:space="0" w:color="auto"/>
            </w:tcBorders>
          </w:tcPr>
          <w:p w14:paraId="66048ABA" w14:textId="583852C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74AFF86" w14:textId="77777777" w:rsidR="00F0265D" w:rsidRDefault="00F0265D" w:rsidP="00F0265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73399E7A" w14:textId="77777777" w:rsidR="00F0265D" w:rsidRDefault="00F0265D" w:rsidP="00F0265D">
            <w:pPr>
              <w:jc w:val="both"/>
              <w:rPr>
                <w:rFonts w:ascii="Arial" w:hAnsi="Arial" w:cs="Arial"/>
                <w:bCs/>
              </w:rPr>
            </w:pPr>
            <w:r>
              <w:rPr>
                <w:rFonts w:ascii="Arial" w:hAnsi="Arial" w:cs="Arial"/>
                <w:bCs/>
              </w:rPr>
              <w:t>Renumbered paragraph – formerly 4.8.4.</w:t>
            </w:r>
          </w:p>
        </w:tc>
      </w:tr>
      <w:tr w:rsidR="00F0265D" w14:paraId="58FDB3FA" w14:textId="77777777" w:rsidTr="0069037C">
        <w:tc>
          <w:tcPr>
            <w:tcW w:w="1219" w:type="dxa"/>
            <w:gridSpan w:val="2"/>
            <w:tcBorders>
              <w:top w:val="single" w:sz="4" w:space="0" w:color="auto"/>
              <w:left w:val="single" w:sz="18" w:space="0" w:color="auto"/>
              <w:bottom w:val="single" w:sz="4" w:space="0" w:color="auto"/>
            </w:tcBorders>
          </w:tcPr>
          <w:p w14:paraId="7F478E75"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77310E25" w14:textId="5DE6EB6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FF89428" w14:textId="77777777" w:rsidR="00F0265D" w:rsidRDefault="00F0265D" w:rsidP="00F0265D">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6E589FF7" w14:textId="77777777" w:rsidR="00F0265D" w:rsidRDefault="00F0265D" w:rsidP="00F0265D">
            <w:pPr>
              <w:jc w:val="both"/>
              <w:rPr>
                <w:rFonts w:ascii="Arial" w:hAnsi="Arial" w:cs="Arial"/>
                <w:bCs/>
              </w:rPr>
            </w:pPr>
            <w:r>
              <w:rPr>
                <w:rFonts w:ascii="Arial" w:hAnsi="Arial" w:cs="Arial"/>
                <w:bCs/>
              </w:rPr>
              <w:t>Small modification to charge detailing the Family Division process.</w:t>
            </w:r>
          </w:p>
        </w:tc>
      </w:tr>
      <w:tr w:rsidR="00F0265D" w14:paraId="040833AE" w14:textId="77777777" w:rsidTr="0069037C">
        <w:tc>
          <w:tcPr>
            <w:tcW w:w="1219" w:type="dxa"/>
            <w:gridSpan w:val="2"/>
            <w:tcBorders>
              <w:top w:val="single" w:sz="4" w:space="0" w:color="auto"/>
              <w:left w:val="single" w:sz="18" w:space="0" w:color="auto"/>
              <w:bottom w:val="single" w:sz="4" w:space="0" w:color="auto"/>
            </w:tcBorders>
          </w:tcPr>
          <w:p w14:paraId="17EE515E"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2CB44AEE" w14:textId="54EC6B7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BAB66C1" w14:textId="77777777" w:rsidR="00F0265D" w:rsidRDefault="00F0265D" w:rsidP="00F0265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1991A8DF" w14:textId="77777777" w:rsidR="00F0265D" w:rsidRDefault="00F0265D" w:rsidP="00F0265D">
            <w:pPr>
              <w:jc w:val="both"/>
              <w:rPr>
                <w:rFonts w:ascii="Arial" w:hAnsi="Arial" w:cs="Arial"/>
                <w:bCs/>
              </w:rPr>
            </w:pPr>
            <w:r>
              <w:rPr>
                <w:rFonts w:ascii="Arial" w:hAnsi="Arial" w:cs="Arial"/>
                <w:bCs/>
              </w:rPr>
              <w:t>Change of paragraph heading to “Mediation” and minor changes to text.</w:t>
            </w:r>
          </w:p>
        </w:tc>
      </w:tr>
      <w:tr w:rsidR="00F0265D" w14:paraId="416F6243" w14:textId="77777777" w:rsidTr="0069037C">
        <w:tc>
          <w:tcPr>
            <w:tcW w:w="1219" w:type="dxa"/>
            <w:gridSpan w:val="2"/>
            <w:tcBorders>
              <w:top w:val="single" w:sz="4" w:space="0" w:color="auto"/>
              <w:left w:val="single" w:sz="18" w:space="0" w:color="auto"/>
              <w:bottom w:val="single" w:sz="4" w:space="0" w:color="auto"/>
            </w:tcBorders>
          </w:tcPr>
          <w:p w14:paraId="49B34452"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7D50DAC6" w14:textId="73856B7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1E5C7BB" w14:textId="77777777" w:rsidR="00F0265D" w:rsidRDefault="00F0265D" w:rsidP="00F0265D">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072C16B2" w14:textId="77777777" w:rsidR="00F0265D" w:rsidRDefault="00F0265D" w:rsidP="00F0265D">
            <w:pPr>
              <w:jc w:val="both"/>
              <w:rPr>
                <w:rFonts w:ascii="Arial" w:hAnsi="Arial" w:cs="Arial"/>
                <w:bCs/>
              </w:rPr>
            </w:pPr>
            <w:r>
              <w:rPr>
                <w:rFonts w:ascii="Arial" w:hAnsi="Arial" w:cs="Arial"/>
                <w:bCs/>
              </w:rPr>
              <w:t>Paragraph deleted and moved to 4.10.10.</w:t>
            </w:r>
          </w:p>
        </w:tc>
      </w:tr>
      <w:tr w:rsidR="00F0265D" w14:paraId="6908EC2F" w14:textId="77777777" w:rsidTr="0069037C">
        <w:tc>
          <w:tcPr>
            <w:tcW w:w="1219" w:type="dxa"/>
            <w:gridSpan w:val="2"/>
            <w:tcBorders>
              <w:top w:val="single" w:sz="4" w:space="0" w:color="auto"/>
              <w:left w:val="single" w:sz="18" w:space="0" w:color="auto"/>
              <w:bottom w:val="single" w:sz="4" w:space="0" w:color="auto"/>
            </w:tcBorders>
          </w:tcPr>
          <w:p w14:paraId="691975A3"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10C2CB21" w14:textId="3502013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BF76D75" w14:textId="77777777" w:rsidR="00F0265D" w:rsidRDefault="00F0265D" w:rsidP="00F0265D">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7E2EEB61" w14:textId="77777777" w:rsidR="00F0265D" w:rsidRDefault="00F0265D" w:rsidP="00F0265D">
            <w:pPr>
              <w:jc w:val="both"/>
              <w:rPr>
                <w:rFonts w:ascii="Arial" w:hAnsi="Arial" w:cs="Arial"/>
                <w:bCs/>
              </w:rPr>
            </w:pPr>
            <w:r>
              <w:rPr>
                <w:rFonts w:ascii="Arial" w:hAnsi="Arial" w:cs="Arial"/>
                <w:bCs/>
              </w:rPr>
              <w:t>Section heading changed to “Mediation – ‘Appropriate Dispute Resolution’”.  Including of JRC material in section 4.10.</w:t>
            </w:r>
          </w:p>
        </w:tc>
      </w:tr>
      <w:tr w:rsidR="00F0265D" w14:paraId="7DB60A4E" w14:textId="77777777" w:rsidTr="0069037C">
        <w:tc>
          <w:tcPr>
            <w:tcW w:w="1219" w:type="dxa"/>
            <w:gridSpan w:val="2"/>
            <w:tcBorders>
              <w:top w:val="single" w:sz="4" w:space="0" w:color="auto"/>
              <w:left w:val="single" w:sz="18" w:space="0" w:color="auto"/>
              <w:bottom w:val="single" w:sz="4" w:space="0" w:color="auto"/>
            </w:tcBorders>
          </w:tcPr>
          <w:p w14:paraId="1659C256"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0C810901" w14:textId="6714818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D4321D6" w14:textId="77777777" w:rsidR="00F0265D" w:rsidRDefault="00F0265D" w:rsidP="00F0265D">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2375EA9B" w14:textId="77777777" w:rsidR="00F0265D" w:rsidRDefault="00F0265D" w:rsidP="00F0265D">
            <w:pPr>
              <w:jc w:val="both"/>
              <w:rPr>
                <w:rFonts w:ascii="Arial" w:hAnsi="Arial" w:cs="Arial"/>
                <w:bCs/>
              </w:rPr>
            </w:pPr>
            <w:r>
              <w:rPr>
                <w:rFonts w:ascii="Arial" w:hAnsi="Arial" w:cs="Arial"/>
                <w:bCs/>
              </w:rPr>
              <w:t>New paragraph entitled “Dispute Resolution Conferences &amp; New Model Conferences”.</w:t>
            </w:r>
          </w:p>
        </w:tc>
      </w:tr>
      <w:tr w:rsidR="00F0265D" w14:paraId="7BE912F7" w14:textId="77777777" w:rsidTr="0069037C">
        <w:tc>
          <w:tcPr>
            <w:tcW w:w="1219" w:type="dxa"/>
            <w:gridSpan w:val="2"/>
            <w:tcBorders>
              <w:top w:val="single" w:sz="4" w:space="0" w:color="auto"/>
              <w:left w:val="single" w:sz="18" w:space="0" w:color="auto"/>
              <w:bottom w:val="single" w:sz="4" w:space="0" w:color="auto"/>
            </w:tcBorders>
          </w:tcPr>
          <w:p w14:paraId="4BB655E9"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2D0AA3FD" w14:textId="636192C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C41DA4F" w14:textId="77777777" w:rsidR="00F0265D" w:rsidRDefault="00F0265D" w:rsidP="00F0265D">
            <w:pPr>
              <w:jc w:val="center"/>
              <w:rPr>
                <w:lang w:val="en-AU"/>
              </w:rPr>
            </w:pPr>
            <w:r>
              <w:rPr>
                <w:lang w:val="en-AU"/>
              </w:rPr>
              <w:t>4.10.2</w:t>
            </w:r>
          </w:p>
        </w:tc>
        <w:tc>
          <w:tcPr>
            <w:tcW w:w="4798" w:type="dxa"/>
            <w:gridSpan w:val="2"/>
            <w:tcBorders>
              <w:top w:val="single" w:sz="4" w:space="0" w:color="auto"/>
              <w:bottom w:val="single" w:sz="4" w:space="0" w:color="auto"/>
              <w:right w:val="single" w:sz="18" w:space="0" w:color="auto"/>
            </w:tcBorders>
          </w:tcPr>
          <w:p w14:paraId="5560C16B" w14:textId="77777777" w:rsidR="00F0265D" w:rsidRDefault="00F0265D" w:rsidP="00F0265D">
            <w:pPr>
              <w:jc w:val="both"/>
              <w:rPr>
                <w:rFonts w:ascii="Arial" w:hAnsi="Arial" w:cs="Arial"/>
                <w:bCs/>
              </w:rPr>
            </w:pPr>
            <w:r>
              <w:rPr>
                <w:rFonts w:ascii="Arial" w:hAnsi="Arial" w:cs="Arial"/>
                <w:bCs/>
              </w:rPr>
              <w:t>Renumbered paragraph – formerly 4.10.1.  Heading changed to “Jurisdiction &amp; Purpose of DRC/NMC”.</w:t>
            </w:r>
          </w:p>
        </w:tc>
      </w:tr>
      <w:tr w:rsidR="00F0265D" w14:paraId="6583D3A7" w14:textId="77777777" w:rsidTr="0069037C">
        <w:tc>
          <w:tcPr>
            <w:tcW w:w="1219" w:type="dxa"/>
            <w:gridSpan w:val="2"/>
            <w:tcBorders>
              <w:top w:val="single" w:sz="4" w:space="0" w:color="auto"/>
              <w:left w:val="single" w:sz="18" w:space="0" w:color="auto"/>
              <w:bottom w:val="single" w:sz="4" w:space="0" w:color="auto"/>
            </w:tcBorders>
          </w:tcPr>
          <w:p w14:paraId="3789798E"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3008FEC0" w14:textId="6BBD0BB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421CE22" w14:textId="77777777" w:rsidR="00F0265D" w:rsidRDefault="00F0265D" w:rsidP="00F0265D">
            <w:pPr>
              <w:jc w:val="center"/>
              <w:rPr>
                <w:lang w:val="en-AU"/>
              </w:rPr>
            </w:pPr>
            <w:r>
              <w:rPr>
                <w:lang w:val="en-AU"/>
              </w:rPr>
              <w:t>4.10.3</w:t>
            </w:r>
          </w:p>
        </w:tc>
        <w:tc>
          <w:tcPr>
            <w:tcW w:w="4798" w:type="dxa"/>
            <w:gridSpan w:val="2"/>
            <w:tcBorders>
              <w:top w:val="single" w:sz="4" w:space="0" w:color="auto"/>
              <w:bottom w:val="single" w:sz="4" w:space="0" w:color="auto"/>
              <w:right w:val="single" w:sz="18" w:space="0" w:color="auto"/>
            </w:tcBorders>
          </w:tcPr>
          <w:p w14:paraId="7FEDEC01" w14:textId="77777777" w:rsidR="00F0265D" w:rsidRDefault="00F0265D" w:rsidP="00F0265D">
            <w:pPr>
              <w:jc w:val="both"/>
              <w:rPr>
                <w:rFonts w:ascii="Arial" w:hAnsi="Arial" w:cs="Arial"/>
                <w:bCs/>
              </w:rPr>
            </w:pPr>
            <w:r>
              <w:rPr>
                <w:rFonts w:ascii="Arial" w:hAnsi="Arial" w:cs="Arial"/>
                <w:bCs/>
              </w:rPr>
              <w:t>Renumbered paragraph – formerly 4.10.2.  Minor changes to text.</w:t>
            </w:r>
          </w:p>
        </w:tc>
      </w:tr>
      <w:tr w:rsidR="00F0265D" w14:paraId="3AE72EDD" w14:textId="77777777" w:rsidTr="0069037C">
        <w:tc>
          <w:tcPr>
            <w:tcW w:w="1219" w:type="dxa"/>
            <w:gridSpan w:val="2"/>
            <w:tcBorders>
              <w:top w:val="single" w:sz="4" w:space="0" w:color="auto"/>
              <w:left w:val="single" w:sz="18" w:space="0" w:color="auto"/>
              <w:bottom w:val="single" w:sz="4" w:space="0" w:color="auto"/>
            </w:tcBorders>
          </w:tcPr>
          <w:p w14:paraId="0D5BA016"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0F192D7C" w14:textId="02B10C7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3F29815" w14:textId="77777777" w:rsidR="00F0265D" w:rsidRDefault="00F0265D" w:rsidP="00F0265D">
            <w:pPr>
              <w:jc w:val="center"/>
              <w:rPr>
                <w:lang w:val="en-AU"/>
              </w:rPr>
            </w:pPr>
            <w:r>
              <w:rPr>
                <w:lang w:val="en-AU"/>
              </w:rPr>
              <w:t>4.10.4</w:t>
            </w:r>
          </w:p>
        </w:tc>
        <w:tc>
          <w:tcPr>
            <w:tcW w:w="4798" w:type="dxa"/>
            <w:gridSpan w:val="2"/>
            <w:tcBorders>
              <w:top w:val="single" w:sz="4" w:space="0" w:color="auto"/>
              <w:bottom w:val="single" w:sz="4" w:space="0" w:color="auto"/>
              <w:right w:val="single" w:sz="18" w:space="0" w:color="auto"/>
            </w:tcBorders>
          </w:tcPr>
          <w:p w14:paraId="1CC133A6" w14:textId="77777777" w:rsidR="00F0265D" w:rsidRDefault="00F0265D" w:rsidP="00F0265D">
            <w:pPr>
              <w:jc w:val="both"/>
              <w:rPr>
                <w:rFonts w:ascii="Arial" w:hAnsi="Arial" w:cs="Arial"/>
                <w:bCs/>
              </w:rPr>
            </w:pPr>
            <w:r>
              <w:rPr>
                <w:rFonts w:ascii="Arial" w:hAnsi="Arial" w:cs="Arial"/>
                <w:bCs/>
              </w:rPr>
              <w:t>Renumbered paragraph – formerly 4.10.3. Addition of text on NMC convenors.</w:t>
            </w:r>
          </w:p>
        </w:tc>
      </w:tr>
      <w:tr w:rsidR="00F0265D" w14:paraId="63F8AB29" w14:textId="77777777" w:rsidTr="0069037C">
        <w:tc>
          <w:tcPr>
            <w:tcW w:w="1219" w:type="dxa"/>
            <w:gridSpan w:val="2"/>
            <w:tcBorders>
              <w:top w:val="single" w:sz="4" w:space="0" w:color="auto"/>
              <w:left w:val="single" w:sz="18" w:space="0" w:color="auto"/>
              <w:bottom w:val="single" w:sz="4" w:space="0" w:color="auto"/>
            </w:tcBorders>
          </w:tcPr>
          <w:p w14:paraId="51FD99AB"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08FD169B" w14:textId="48D4314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058F7D8" w14:textId="77777777" w:rsidR="00F0265D" w:rsidRDefault="00F0265D" w:rsidP="00F0265D">
            <w:pPr>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20291ADF" w14:textId="77777777" w:rsidR="00F0265D" w:rsidRDefault="00F0265D" w:rsidP="00F0265D">
            <w:pPr>
              <w:jc w:val="both"/>
              <w:rPr>
                <w:rFonts w:ascii="Arial" w:hAnsi="Arial" w:cs="Arial"/>
                <w:bCs/>
              </w:rPr>
            </w:pPr>
            <w:r>
              <w:rPr>
                <w:rFonts w:ascii="Arial" w:hAnsi="Arial" w:cs="Arial"/>
                <w:bCs/>
              </w:rPr>
              <w:t xml:space="preserve">New paragraph entitled “Attendance at DRC/NMC”. </w:t>
            </w:r>
          </w:p>
        </w:tc>
      </w:tr>
      <w:tr w:rsidR="00F0265D" w14:paraId="14C08F6C" w14:textId="77777777" w:rsidTr="0069037C">
        <w:tc>
          <w:tcPr>
            <w:tcW w:w="1219" w:type="dxa"/>
            <w:gridSpan w:val="2"/>
            <w:tcBorders>
              <w:top w:val="single" w:sz="4" w:space="0" w:color="auto"/>
              <w:left w:val="single" w:sz="18" w:space="0" w:color="auto"/>
              <w:bottom w:val="single" w:sz="4" w:space="0" w:color="auto"/>
            </w:tcBorders>
          </w:tcPr>
          <w:p w14:paraId="55CB2F0A"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6ED88918" w14:textId="04B5D52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4103E3B" w14:textId="77777777" w:rsidR="00F0265D" w:rsidRDefault="00F0265D" w:rsidP="00F0265D">
            <w:pPr>
              <w:jc w:val="center"/>
              <w:rPr>
                <w:lang w:val="en-AU"/>
              </w:rPr>
            </w:pPr>
            <w:r>
              <w:rPr>
                <w:lang w:val="en-AU"/>
              </w:rPr>
              <w:t>4.10.6</w:t>
            </w:r>
          </w:p>
        </w:tc>
        <w:tc>
          <w:tcPr>
            <w:tcW w:w="4798" w:type="dxa"/>
            <w:gridSpan w:val="2"/>
            <w:tcBorders>
              <w:top w:val="single" w:sz="4" w:space="0" w:color="auto"/>
              <w:bottom w:val="single" w:sz="4" w:space="0" w:color="auto"/>
              <w:right w:val="single" w:sz="18" w:space="0" w:color="auto"/>
            </w:tcBorders>
          </w:tcPr>
          <w:p w14:paraId="7E300F1C" w14:textId="77777777" w:rsidR="00F0265D" w:rsidRDefault="00F0265D" w:rsidP="00F0265D">
            <w:pPr>
              <w:jc w:val="both"/>
              <w:rPr>
                <w:rFonts w:ascii="Arial" w:hAnsi="Arial" w:cs="Arial"/>
                <w:bCs/>
              </w:rPr>
            </w:pPr>
            <w:r>
              <w:rPr>
                <w:rFonts w:ascii="Arial" w:hAnsi="Arial" w:cs="Arial"/>
                <w:bCs/>
              </w:rPr>
              <w:t>Renumbered paragraph – formerly 4.10.4.</w:t>
            </w:r>
          </w:p>
        </w:tc>
      </w:tr>
      <w:tr w:rsidR="00F0265D" w14:paraId="049EAA09" w14:textId="77777777" w:rsidTr="0069037C">
        <w:tc>
          <w:tcPr>
            <w:tcW w:w="1219" w:type="dxa"/>
            <w:gridSpan w:val="2"/>
            <w:tcBorders>
              <w:top w:val="single" w:sz="4" w:space="0" w:color="auto"/>
              <w:left w:val="single" w:sz="18" w:space="0" w:color="auto"/>
              <w:bottom w:val="single" w:sz="4" w:space="0" w:color="auto"/>
            </w:tcBorders>
          </w:tcPr>
          <w:p w14:paraId="3A4AEB97"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673CD306" w14:textId="0B951E1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3787ED9" w14:textId="77777777" w:rsidR="00F0265D" w:rsidRDefault="00F0265D" w:rsidP="00F0265D">
            <w:pPr>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60A7135C" w14:textId="77777777" w:rsidR="00F0265D" w:rsidRDefault="00F0265D" w:rsidP="00F0265D">
            <w:pPr>
              <w:jc w:val="both"/>
              <w:rPr>
                <w:rFonts w:ascii="Arial" w:hAnsi="Arial" w:cs="Arial"/>
                <w:bCs/>
              </w:rPr>
            </w:pPr>
            <w:r>
              <w:rPr>
                <w:rFonts w:ascii="Arial" w:hAnsi="Arial" w:cs="Arial"/>
                <w:bCs/>
              </w:rPr>
              <w:t>New sub-paragraph entitled “DRC Guidelines &amp; procedure”.</w:t>
            </w:r>
          </w:p>
        </w:tc>
      </w:tr>
      <w:tr w:rsidR="00F0265D" w14:paraId="7793F95C" w14:textId="77777777" w:rsidTr="0069037C">
        <w:tc>
          <w:tcPr>
            <w:tcW w:w="1219" w:type="dxa"/>
            <w:gridSpan w:val="2"/>
            <w:tcBorders>
              <w:top w:val="single" w:sz="4" w:space="0" w:color="auto"/>
              <w:left w:val="single" w:sz="18" w:space="0" w:color="auto"/>
              <w:bottom w:val="single" w:sz="4" w:space="0" w:color="auto"/>
            </w:tcBorders>
          </w:tcPr>
          <w:p w14:paraId="55EDC72D"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1DFEF41F" w14:textId="12E93F8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8E81CE1" w14:textId="77777777" w:rsidR="00F0265D" w:rsidRDefault="00F0265D" w:rsidP="00F0265D">
            <w:pPr>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5BA8D8DA" w14:textId="77777777" w:rsidR="00F0265D" w:rsidRDefault="00F0265D" w:rsidP="00F0265D">
            <w:pPr>
              <w:jc w:val="both"/>
              <w:rPr>
                <w:rFonts w:ascii="Arial" w:hAnsi="Arial" w:cs="Arial"/>
                <w:bCs/>
              </w:rPr>
            </w:pPr>
            <w:r>
              <w:rPr>
                <w:rFonts w:ascii="Arial" w:hAnsi="Arial" w:cs="Arial"/>
                <w:bCs/>
              </w:rPr>
              <w:t>New sub-paragraph entitled “NMC Guidelines &amp; procedure”.</w:t>
            </w:r>
          </w:p>
        </w:tc>
      </w:tr>
      <w:tr w:rsidR="00F0265D" w14:paraId="2F79CC6C" w14:textId="77777777" w:rsidTr="0069037C">
        <w:tc>
          <w:tcPr>
            <w:tcW w:w="1219" w:type="dxa"/>
            <w:gridSpan w:val="2"/>
            <w:tcBorders>
              <w:top w:val="single" w:sz="4" w:space="0" w:color="auto"/>
              <w:left w:val="single" w:sz="18" w:space="0" w:color="auto"/>
              <w:bottom w:val="single" w:sz="4" w:space="0" w:color="auto"/>
            </w:tcBorders>
          </w:tcPr>
          <w:p w14:paraId="02D23A48"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5612995F" w14:textId="01907BC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292BAB7" w14:textId="77777777" w:rsidR="00F0265D" w:rsidRDefault="00F0265D" w:rsidP="00F0265D">
            <w:pPr>
              <w:jc w:val="center"/>
              <w:rPr>
                <w:lang w:val="en-AU"/>
              </w:rPr>
            </w:pPr>
            <w:r>
              <w:rPr>
                <w:lang w:val="en-AU"/>
              </w:rPr>
              <w:t>4.10.7</w:t>
            </w:r>
          </w:p>
        </w:tc>
        <w:tc>
          <w:tcPr>
            <w:tcW w:w="4798" w:type="dxa"/>
            <w:gridSpan w:val="2"/>
            <w:tcBorders>
              <w:top w:val="single" w:sz="4" w:space="0" w:color="auto"/>
              <w:bottom w:val="single" w:sz="4" w:space="0" w:color="auto"/>
              <w:right w:val="single" w:sz="18" w:space="0" w:color="auto"/>
            </w:tcBorders>
          </w:tcPr>
          <w:p w14:paraId="7211C9DB" w14:textId="77777777" w:rsidR="00F0265D" w:rsidRDefault="00F0265D" w:rsidP="00F0265D">
            <w:pPr>
              <w:jc w:val="both"/>
              <w:rPr>
                <w:rFonts w:ascii="Arial" w:hAnsi="Arial" w:cs="Arial"/>
                <w:bCs/>
              </w:rPr>
            </w:pPr>
            <w:r>
              <w:rPr>
                <w:rFonts w:ascii="Arial" w:hAnsi="Arial" w:cs="Arial"/>
                <w:bCs/>
              </w:rPr>
              <w:t>Renumbered paragraph – formerly 4.10.5.  Heading changed to “Reports &amp; Confidentiality”.</w:t>
            </w:r>
          </w:p>
        </w:tc>
      </w:tr>
      <w:tr w:rsidR="00F0265D" w14:paraId="45E9C1D0" w14:textId="77777777" w:rsidTr="0069037C">
        <w:tc>
          <w:tcPr>
            <w:tcW w:w="1219" w:type="dxa"/>
            <w:gridSpan w:val="2"/>
            <w:tcBorders>
              <w:top w:val="single" w:sz="4" w:space="0" w:color="auto"/>
              <w:left w:val="single" w:sz="18" w:space="0" w:color="auto"/>
              <w:bottom w:val="single" w:sz="4" w:space="0" w:color="auto"/>
            </w:tcBorders>
          </w:tcPr>
          <w:p w14:paraId="6EA41A6E"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2896EDF1" w14:textId="7C1199B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132F351" w14:textId="77777777" w:rsidR="00F0265D" w:rsidRDefault="00F0265D" w:rsidP="00F0265D">
            <w:pPr>
              <w:jc w:val="center"/>
              <w:rPr>
                <w:lang w:val="en-AU"/>
              </w:rPr>
            </w:pPr>
            <w:r>
              <w:rPr>
                <w:lang w:val="en-AU"/>
              </w:rPr>
              <w:t>4.10.8</w:t>
            </w:r>
          </w:p>
        </w:tc>
        <w:tc>
          <w:tcPr>
            <w:tcW w:w="4798" w:type="dxa"/>
            <w:gridSpan w:val="2"/>
            <w:tcBorders>
              <w:top w:val="single" w:sz="4" w:space="0" w:color="auto"/>
              <w:bottom w:val="single" w:sz="4" w:space="0" w:color="auto"/>
              <w:right w:val="single" w:sz="18" w:space="0" w:color="auto"/>
            </w:tcBorders>
          </w:tcPr>
          <w:p w14:paraId="5AAD502D" w14:textId="77777777" w:rsidR="00F0265D" w:rsidRDefault="00F0265D" w:rsidP="00F0265D">
            <w:pPr>
              <w:jc w:val="both"/>
              <w:rPr>
                <w:rFonts w:ascii="Arial" w:hAnsi="Arial" w:cs="Arial"/>
                <w:bCs/>
              </w:rPr>
            </w:pPr>
            <w:r>
              <w:rPr>
                <w:rFonts w:ascii="Arial" w:hAnsi="Arial" w:cs="Arial"/>
                <w:bCs/>
              </w:rPr>
              <w:t>Renumbered paragraph – formerly 4.10.6.</w:t>
            </w:r>
          </w:p>
        </w:tc>
      </w:tr>
      <w:tr w:rsidR="00F0265D" w14:paraId="67730B2F" w14:textId="77777777" w:rsidTr="0069037C">
        <w:tc>
          <w:tcPr>
            <w:tcW w:w="1219" w:type="dxa"/>
            <w:gridSpan w:val="2"/>
            <w:tcBorders>
              <w:top w:val="single" w:sz="4" w:space="0" w:color="auto"/>
              <w:left w:val="single" w:sz="18" w:space="0" w:color="auto"/>
              <w:bottom w:val="single" w:sz="4" w:space="0" w:color="auto"/>
            </w:tcBorders>
          </w:tcPr>
          <w:p w14:paraId="33BD1EE2"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7956812A" w14:textId="14D1A09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6A629E3" w14:textId="77777777" w:rsidR="00F0265D" w:rsidRDefault="00F0265D" w:rsidP="00F0265D">
            <w:pPr>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tcPr>
          <w:p w14:paraId="2FA1A63C" w14:textId="77777777" w:rsidR="00F0265D" w:rsidRDefault="00F0265D" w:rsidP="00F0265D">
            <w:pPr>
              <w:jc w:val="both"/>
              <w:rPr>
                <w:rFonts w:ascii="Arial" w:hAnsi="Arial" w:cs="Arial"/>
                <w:bCs/>
              </w:rPr>
            </w:pPr>
            <w:r>
              <w:rPr>
                <w:rFonts w:ascii="Arial" w:hAnsi="Arial" w:cs="Arial"/>
                <w:bCs/>
              </w:rPr>
              <w:t>Renumbered paragraph – formerly 4.10.7.</w:t>
            </w:r>
          </w:p>
        </w:tc>
      </w:tr>
      <w:tr w:rsidR="00F0265D" w14:paraId="55613F15" w14:textId="77777777" w:rsidTr="0069037C">
        <w:tc>
          <w:tcPr>
            <w:tcW w:w="1219" w:type="dxa"/>
            <w:gridSpan w:val="2"/>
            <w:tcBorders>
              <w:top w:val="single" w:sz="4" w:space="0" w:color="auto"/>
              <w:left w:val="single" w:sz="18" w:space="0" w:color="auto"/>
              <w:bottom w:val="single" w:sz="4" w:space="0" w:color="auto"/>
            </w:tcBorders>
          </w:tcPr>
          <w:p w14:paraId="4380FD8A"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468B6D73" w14:textId="3DC540C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DF2B834" w14:textId="77777777" w:rsidR="00F0265D" w:rsidRDefault="00F0265D" w:rsidP="00F0265D">
            <w:pPr>
              <w:jc w:val="center"/>
              <w:rPr>
                <w:lang w:val="en-AU"/>
              </w:rPr>
            </w:pPr>
            <w:r>
              <w:rPr>
                <w:lang w:val="en-AU"/>
              </w:rPr>
              <w:t>4.10.9.1</w:t>
            </w:r>
          </w:p>
        </w:tc>
        <w:tc>
          <w:tcPr>
            <w:tcW w:w="4798" w:type="dxa"/>
            <w:gridSpan w:val="2"/>
            <w:tcBorders>
              <w:top w:val="single" w:sz="4" w:space="0" w:color="auto"/>
              <w:bottom w:val="single" w:sz="4" w:space="0" w:color="auto"/>
              <w:right w:val="single" w:sz="18" w:space="0" w:color="auto"/>
            </w:tcBorders>
          </w:tcPr>
          <w:p w14:paraId="1391A485" w14:textId="77777777" w:rsidR="00F0265D" w:rsidRDefault="00F0265D" w:rsidP="00F0265D">
            <w:pPr>
              <w:jc w:val="both"/>
              <w:rPr>
                <w:rFonts w:ascii="Arial" w:hAnsi="Arial" w:cs="Arial"/>
                <w:bCs/>
              </w:rPr>
            </w:pPr>
            <w:r>
              <w:rPr>
                <w:rFonts w:ascii="Arial" w:hAnsi="Arial" w:cs="Arial"/>
                <w:bCs/>
              </w:rPr>
              <w:t>New sub-paragraph entitled “DRC Statistics”.</w:t>
            </w:r>
          </w:p>
        </w:tc>
      </w:tr>
      <w:tr w:rsidR="00F0265D" w14:paraId="785E3E55" w14:textId="77777777" w:rsidTr="0069037C">
        <w:tc>
          <w:tcPr>
            <w:tcW w:w="1219" w:type="dxa"/>
            <w:gridSpan w:val="2"/>
            <w:tcBorders>
              <w:top w:val="single" w:sz="4" w:space="0" w:color="auto"/>
              <w:left w:val="single" w:sz="18" w:space="0" w:color="auto"/>
              <w:bottom w:val="single" w:sz="4" w:space="0" w:color="auto"/>
            </w:tcBorders>
          </w:tcPr>
          <w:p w14:paraId="0EBDEE63"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276EF2B4" w14:textId="5147FDC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661B9B5" w14:textId="77777777" w:rsidR="00F0265D" w:rsidRDefault="00F0265D" w:rsidP="00F0265D">
            <w:pPr>
              <w:jc w:val="center"/>
              <w:rPr>
                <w:lang w:val="en-AU"/>
              </w:rPr>
            </w:pPr>
            <w:r>
              <w:rPr>
                <w:lang w:val="en-AU"/>
              </w:rPr>
              <w:t>4.10.9.2</w:t>
            </w:r>
          </w:p>
        </w:tc>
        <w:tc>
          <w:tcPr>
            <w:tcW w:w="4798" w:type="dxa"/>
            <w:gridSpan w:val="2"/>
            <w:tcBorders>
              <w:top w:val="single" w:sz="4" w:space="0" w:color="auto"/>
              <w:bottom w:val="single" w:sz="4" w:space="0" w:color="auto"/>
              <w:right w:val="single" w:sz="18" w:space="0" w:color="auto"/>
            </w:tcBorders>
          </w:tcPr>
          <w:p w14:paraId="4E1E382F" w14:textId="77777777" w:rsidR="00F0265D" w:rsidRDefault="00F0265D" w:rsidP="00F0265D">
            <w:pPr>
              <w:jc w:val="both"/>
              <w:rPr>
                <w:rFonts w:ascii="Arial" w:hAnsi="Arial" w:cs="Arial"/>
                <w:bCs/>
              </w:rPr>
            </w:pPr>
            <w:r>
              <w:rPr>
                <w:rFonts w:ascii="Arial" w:hAnsi="Arial" w:cs="Arial"/>
                <w:bCs/>
              </w:rPr>
              <w:t>New sub-paragraph entitled “NMC Statistics”.</w:t>
            </w:r>
          </w:p>
        </w:tc>
      </w:tr>
      <w:tr w:rsidR="00F0265D" w14:paraId="35457910" w14:textId="77777777" w:rsidTr="0069037C">
        <w:tc>
          <w:tcPr>
            <w:tcW w:w="1219" w:type="dxa"/>
            <w:gridSpan w:val="2"/>
            <w:tcBorders>
              <w:top w:val="single" w:sz="4" w:space="0" w:color="auto"/>
              <w:left w:val="single" w:sz="18" w:space="0" w:color="auto"/>
              <w:bottom w:val="single" w:sz="4" w:space="0" w:color="auto"/>
            </w:tcBorders>
          </w:tcPr>
          <w:p w14:paraId="528A4C39" w14:textId="77777777" w:rsidR="00F0265D" w:rsidRDefault="00F0265D" w:rsidP="00F0265D">
            <w:pPr>
              <w:rPr>
                <w:lang w:val="en-AU"/>
              </w:rPr>
            </w:pPr>
            <w:r>
              <w:rPr>
                <w:lang w:val="en-AU"/>
              </w:rPr>
              <w:t>12/05/11</w:t>
            </w:r>
          </w:p>
        </w:tc>
        <w:tc>
          <w:tcPr>
            <w:tcW w:w="836" w:type="dxa"/>
            <w:tcBorders>
              <w:top w:val="single" w:sz="4" w:space="0" w:color="auto"/>
              <w:bottom w:val="single" w:sz="4" w:space="0" w:color="auto"/>
            </w:tcBorders>
          </w:tcPr>
          <w:p w14:paraId="1E9AFE9A" w14:textId="0A6E9F4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B260FE5" w14:textId="77777777" w:rsidR="00F0265D" w:rsidRDefault="00F0265D" w:rsidP="00F0265D">
            <w:pPr>
              <w:jc w:val="center"/>
              <w:rPr>
                <w:lang w:val="en-AU"/>
              </w:rPr>
            </w:pPr>
            <w:r>
              <w:rPr>
                <w:lang w:val="en-AU"/>
              </w:rPr>
              <w:t>4.10.10</w:t>
            </w:r>
          </w:p>
        </w:tc>
        <w:tc>
          <w:tcPr>
            <w:tcW w:w="4798" w:type="dxa"/>
            <w:gridSpan w:val="2"/>
            <w:tcBorders>
              <w:top w:val="single" w:sz="4" w:space="0" w:color="auto"/>
              <w:bottom w:val="single" w:sz="4" w:space="0" w:color="auto"/>
              <w:right w:val="single" w:sz="18" w:space="0" w:color="auto"/>
            </w:tcBorders>
          </w:tcPr>
          <w:p w14:paraId="3E3C95A4" w14:textId="77777777" w:rsidR="00F0265D" w:rsidRDefault="00F0265D" w:rsidP="00F0265D">
            <w:pPr>
              <w:jc w:val="both"/>
              <w:rPr>
                <w:rFonts w:ascii="Arial" w:hAnsi="Arial" w:cs="Arial"/>
                <w:bCs/>
              </w:rPr>
            </w:pPr>
            <w:r>
              <w:rPr>
                <w:rFonts w:ascii="Arial" w:hAnsi="Arial" w:cs="Arial"/>
                <w:bCs/>
              </w:rPr>
              <w:t>New paragraph entitled “Judicial Resolution Conferences”.  Inclusion of and minor amendment to material formerly contained in paragraph 4.9.6.</w:t>
            </w:r>
          </w:p>
        </w:tc>
      </w:tr>
      <w:tr w:rsidR="00F0265D" w14:paraId="2138E5E1" w14:textId="77777777" w:rsidTr="0069037C">
        <w:tc>
          <w:tcPr>
            <w:tcW w:w="1219" w:type="dxa"/>
            <w:gridSpan w:val="2"/>
            <w:tcBorders>
              <w:top w:val="single" w:sz="4" w:space="0" w:color="auto"/>
              <w:left w:val="single" w:sz="18" w:space="0" w:color="auto"/>
              <w:bottom w:val="single" w:sz="4" w:space="0" w:color="auto"/>
            </w:tcBorders>
          </w:tcPr>
          <w:p w14:paraId="45423567"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18077B0D" w14:textId="4B3437B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20851E6" w14:textId="77777777" w:rsidR="00F0265D" w:rsidRDefault="00F0265D" w:rsidP="00F0265D">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443ADCE4" w14:textId="77777777" w:rsidR="00F0265D" w:rsidRDefault="00F0265D" w:rsidP="00F0265D">
            <w:pPr>
              <w:jc w:val="both"/>
              <w:rPr>
                <w:rFonts w:ascii="Arial" w:hAnsi="Arial" w:cs="Arial"/>
                <w:bCs/>
              </w:rPr>
            </w:pPr>
            <w:r>
              <w:rPr>
                <w:rFonts w:ascii="Arial" w:hAnsi="Arial" w:cs="Arial"/>
                <w:bCs/>
              </w:rPr>
              <w:t>Added references to the Operations Manager, the Court co-ordinator and the Registry Manager.</w:t>
            </w:r>
          </w:p>
        </w:tc>
      </w:tr>
      <w:tr w:rsidR="00F0265D" w14:paraId="3584B4DD" w14:textId="77777777" w:rsidTr="0069037C">
        <w:tc>
          <w:tcPr>
            <w:tcW w:w="1219" w:type="dxa"/>
            <w:gridSpan w:val="2"/>
            <w:tcBorders>
              <w:top w:val="single" w:sz="4" w:space="0" w:color="auto"/>
              <w:left w:val="single" w:sz="18" w:space="0" w:color="auto"/>
              <w:bottom w:val="single" w:sz="4" w:space="0" w:color="auto"/>
            </w:tcBorders>
          </w:tcPr>
          <w:p w14:paraId="1ED7B46B"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543131E1" w14:textId="1653C5F8"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E5369BD" w14:textId="77777777" w:rsidR="00F0265D" w:rsidRDefault="00F0265D" w:rsidP="00F0265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610C722B" w14:textId="77777777" w:rsidR="00F0265D" w:rsidRDefault="00F0265D" w:rsidP="00F0265D">
            <w:pPr>
              <w:jc w:val="both"/>
              <w:rPr>
                <w:rFonts w:ascii="Arial" w:hAnsi="Arial" w:cs="Arial"/>
                <w:bCs/>
              </w:rPr>
            </w:pPr>
            <w:r>
              <w:rPr>
                <w:rFonts w:ascii="Arial" w:hAnsi="Arial" w:cs="Arial"/>
                <w:bCs/>
              </w:rPr>
              <w:t xml:space="preserve">Updated Organizational structure chart for the Children’s Court at </w:t>
            </w:r>
            <w:smartTag w:uri="urn:schemas-microsoft-com:office:smarttags" w:element="place">
              <w:smartTag w:uri="urn:schemas-microsoft-com:office:smarttags" w:element="City">
                <w:r>
                  <w:rPr>
                    <w:rFonts w:ascii="Arial" w:hAnsi="Arial" w:cs="Arial"/>
                    <w:bCs/>
                  </w:rPr>
                  <w:t>Melbourne</w:t>
                </w:r>
              </w:smartTag>
            </w:smartTag>
            <w:r>
              <w:rPr>
                <w:rFonts w:ascii="Arial" w:hAnsi="Arial" w:cs="Arial"/>
                <w:bCs/>
              </w:rPr>
              <w:t>.</w:t>
            </w:r>
          </w:p>
        </w:tc>
      </w:tr>
      <w:tr w:rsidR="00F0265D" w14:paraId="677C83FE" w14:textId="77777777" w:rsidTr="0069037C">
        <w:tc>
          <w:tcPr>
            <w:tcW w:w="1219" w:type="dxa"/>
            <w:gridSpan w:val="2"/>
            <w:tcBorders>
              <w:top w:val="single" w:sz="4" w:space="0" w:color="auto"/>
              <w:left w:val="single" w:sz="18" w:space="0" w:color="auto"/>
              <w:bottom w:val="single" w:sz="4" w:space="0" w:color="auto"/>
            </w:tcBorders>
          </w:tcPr>
          <w:p w14:paraId="3F1B4293"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13D5D566" w14:textId="41DF5F3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D687549" w14:textId="77777777" w:rsidR="00F0265D" w:rsidRDefault="00F0265D" w:rsidP="00F0265D">
            <w:pPr>
              <w:jc w:val="center"/>
              <w:rPr>
                <w:lang w:val="en-AU"/>
              </w:rPr>
            </w:pPr>
            <w:r>
              <w:rPr>
                <w:lang w:val="en-AU"/>
              </w:rPr>
              <w:t>2.4</w:t>
            </w:r>
          </w:p>
        </w:tc>
        <w:tc>
          <w:tcPr>
            <w:tcW w:w="4798" w:type="dxa"/>
            <w:gridSpan w:val="2"/>
            <w:tcBorders>
              <w:top w:val="single" w:sz="4" w:space="0" w:color="auto"/>
              <w:bottom w:val="single" w:sz="4" w:space="0" w:color="auto"/>
              <w:right w:val="single" w:sz="18" w:space="0" w:color="auto"/>
            </w:tcBorders>
          </w:tcPr>
          <w:p w14:paraId="7B683314" w14:textId="77777777" w:rsidR="00F0265D" w:rsidRDefault="00F0265D" w:rsidP="00F0265D">
            <w:pPr>
              <w:jc w:val="both"/>
              <w:rPr>
                <w:rFonts w:ascii="Arial" w:hAnsi="Arial" w:cs="Arial"/>
                <w:bCs/>
              </w:rPr>
            </w:pPr>
            <w:r>
              <w:rPr>
                <w:rFonts w:ascii="Arial" w:hAnsi="Arial" w:cs="Arial"/>
                <w:bCs/>
              </w:rPr>
              <w:t>Small variation to the text on the Divisions of the Court.</w:t>
            </w:r>
          </w:p>
        </w:tc>
      </w:tr>
      <w:tr w:rsidR="00F0265D" w14:paraId="340A80CC" w14:textId="77777777" w:rsidTr="0069037C">
        <w:tc>
          <w:tcPr>
            <w:tcW w:w="1219" w:type="dxa"/>
            <w:gridSpan w:val="2"/>
            <w:tcBorders>
              <w:top w:val="single" w:sz="4" w:space="0" w:color="auto"/>
              <w:left w:val="single" w:sz="18" w:space="0" w:color="auto"/>
              <w:bottom w:val="single" w:sz="4" w:space="0" w:color="auto"/>
            </w:tcBorders>
          </w:tcPr>
          <w:p w14:paraId="2EE09FAF"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7A5AD270" w14:textId="7BEE0589"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948190A"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2DF53BF9" w14:textId="77777777" w:rsidR="00F0265D" w:rsidRDefault="00F0265D" w:rsidP="00F0265D">
            <w:pPr>
              <w:jc w:val="both"/>
              <w:rPr>
                <w:rFonts w:ascii="Arial" w:hAnsi="Arial" w:cs="Arial"/>
                <w:bCs/>
              </w:rPr>
            </w:pPr>
            <w:r>
              <w:rPr>
                <w:rFonts w:ascii="Arial" w:hAnsi="Arial" w:cs="Arial"/>
                <w:bCs/>
              </w:rPr>
              <w:t>Belated update to Venues of the Court to include reference to Moorabbin JC and its role.</w:t>
            </w:r>
          </w:p>
        </w:tc>
      </w:tr>
      <w:tr w:rsidR="00F0265D" w14:paraId="56C839F5" w14:textId="77777777" w:rsidTr="0069037C">
        <w:tc>
          <w:tcPr>
            <w:tcW w:w="1219" w:type="dxa"/>
            <w:gridSpan w:val="2"/>
            <w:tcBorders>
              <w:top w:val="single" w:sz="4" w:space="0" w:color="auto"/>
              <w:left w:val="single" w:sz="18" w:space="0" w:color="auto"/>
              <w:bottom w:val="single" w:sz="4" w:space="0" w:color="auto"/>
            </w:tcBorders>
          </w:tcPr>
          <w:p w14:paraId="11FBD493"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0516C34E" w14:textId="33F16F2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54F27C7" w14:textId="77777777" w:rsidR="00F0265D" w:rsidRDefault="00F0265D" w:rsidP="00F0265D">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58B5F015" w14:textId="77777777" w:rsidR="00F0265D" w:rsidRDefault="00F0265D" w:rsidP="00F0265D">
            <w:pPr>
              <w:jc w:val="both"/>
              <w:rPr>
                <w:rFonts w:ascii="Arial" w:hAnsi="Arial" w:cs="Arial"/>
                <w:bCs/>
              </w:rPr>
            </w:pPr>
            <w:r>
              <w:rPr>
                <w:rFonts w:ascii="Arial" w:hAnsi="Arial" w:cs="Arial"/>
                <w:bCs/>
              </w:rPr>
              <w:t xml:space="preserve">New case of </w:t>
            </w:r>
            <w:r w:rsidRPr="00B043EE">
              <w:rPr>
                <w:rFonts w:ascii="Arial" w:hAnsi="Arial" w:cs="Arial"/>
                <w:bCs/>
                <w:i/>
              </w:rPr>
              <w:t>DOHS v Sanding</w:t>
            </w:r>
            <w:r>
              <w:rPr>
                <w:rFonts w:ascii="Arial" w:hAnsi="Arial" w:cs="Arial"/>
                <w:bCs/>
              </w:rPr>
              <w:t xml:space="preserve"> [2011] VSC 42 at [28].</w:t>
            </w:r>
          </w:p>
        </w:tc>
      </w:tr>
      <w:tr w:rsidR="00F0265D" w14:paraId="0B089E14" w14:textId="77777777" w:rsidTr="0069037C">
        <w:tc>
          <w:tcPr>
            <w:tcW w:w="1219" w:type="dxa"/>
            <w:gridSpan w:val="2"/>
            <w:tcBorders>
              <w:top w:val="single" w:sz="4" w:space="0" w:color="auto"/>
              <w:left w:val="single" w:sz="18" w:space="0" w:color="auto"/>
              <w:bottom w:val="single" w:sz="4" w:space="0" w:color="auto"/>
            </w:tcBorders>
          </w:tcPr>
          <w:p w14:paraId="5A644E29"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551752C9" w14:textId="77F9019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ACFC554"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FD21F54" w14:textId="77777777" w:rsidR="00F0265D" w:rsidRPr="00B043EE" w:rsidRDefault="00F0265D" w:rsidP="00F0265D">
            <w:pPr>
              <w:jc w:val="both"/>
              <w:rPr>
                <w:rFonts w:ascii="Arial" w:hAnsi="Arial" w:cs="Arial"/>
                <w:color w:val="000000"/>
              </w:rPr>
            </w:pPr>
            <w:r w:rsidRPr="00B043EE">
              <w:rPr>
                <w:rFonts w:ascii="Arial" w:hAnsi="Arial" w:cs="Arial"/>
                <w:bCs/>
                <w:color w:val="000000"/>
              </w:rPr>
              <w:t xml:space="preserve">Reference to new cases of </w:t>
            </w:r>
            <w:r w:rsidRPr="00B043EE">
              <w:rPr>
                <w:rFonts w:ascii="Arial" w:hAnsi="Arial" w:cs="Arial"/>
                <w:i/>
                <w:color w:val="000000"/>
              </w:rPr>
              <w:t>Russo v Russo</w:t>
            </w:r>
            <w:r w:rsidRPr="00B043EE">
              <w:rPr>
                <w:rFonts w:ascii="Arial" w:hAnsi="Arial" w:cs="Arial"/>
                <w:color w:val="000000"/>
              </w:rPr>
              <w:t xml:space="preserve"> [2010] VSC 98 at [9]-[16] &amp; [25] per Croft J; </w:t>
            </w:r>
            <w:r w:rsidRPr="00B043EE">
              <w:rPr>
                <w:rFonts w:ascii="Arial" w:hAnsi="Arial" w:cs="Arial"/>
                <w:i/>
                <w:color w:val="000000"/>
              </w:rPr>
              <w:t xml:space="preserve">DPP &amp; Anor v Dale &amp; </w:t>
            </w:r>
            <w:proofErr w:type="spellStart"/>
            <w:r w:rsidRPr="00B043EE">
              <w:rPr>
                <w:rFonts w:ascii="Arial" w:hAnsi="Arial" w:cs="Arial"/>
                <w:i/>
                <w:color w:val="000000"/>
              </w:rPr>
              <w:t>Ors</w:t>
            </w:r>
            <w:proofErr w:type="spellEnd"/>
            <w:r w:rsidRPr="00B043EE">
              <w:rPr>
                <w:rFonts w:ascii="Arial" w:hAnsi="Arial" w:cs="Arial"/>
                <w:color w:val="000000"/>
              </w:rPr>
              <w:t xml:space="preserve"> [2010] VSC at [48]-[49].</w:t>
            </w:r>
          </w:p>
        </w:tc>
      </w:tr>
      <w:tr w:rsidR="00F0265D" w14:paraId="29889AD3" w14:textId="77777777" w:rsidTr="0069037C">
        <w:tc>
          <w:tcPr>
            <w:tcW w:w="1219" w:type="dxa"/>
            <w:gridSpan w:val="2"/>
            <w:tcBorders>
              <w:top w:val="single" w:sz="4" w:space="0" w:color="auto"/>
              <w:left w:val="single" w:sz="18" w:space="0" w:color="auto"/>
              <w:bottom w:val="single" w:sz="4" w:space="0" w:color="auto"/>
            </w:tcBorders>
          </w:tcPr>
          <w:p w14:paraId="64A52075"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2DDB1560" w14:textId="640EB6D9"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8CFDACB"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9096C32" w14:textId="77777777" w:rsidR="00F0265D" w:rsidRPr="00B043EE" w:rsidRDefault="00F0265D" w:rsidP="00F0265D">
            <w:pPr>
              <w:jc w:val="both"/>
              <w:rPr>
                <w:rFonts w:ascii="Arial" w:hAnsi="Arial" w:cs="Arial"/>
                <w:bCs/>
                <w:color w:val="000000"/>
              </w:rPr>
            </w:pPr>
            <w:r w:rsidRPr="00B043EE">
              <w:rPr>
                <w:rFonts w:ascii="Arial" w:hAnsi="Arial" w:cs="Arial"/>
                <w:color w:val="000000"/>
              </w:rPr>
              <w:t xml:space="preserve">Reference to cases of </w:t>
            </w:r>
            <w:r w:rsidRPr="00B043EE">
              <w:rPr>
                <w:rFonts w:ascii="Arial" w:hAnsi="Arial" w:cs="Arial"/>
                <w:i/>
                <w:color w:val="000000"/>
              </w:rPr>
              <w:t xml:space="preserve">R v </w:t>
            </w:r>
            <w:proofErr w:type="spellStart"/>
            <w:r w:rsidRPr="00B043EE">
              <w:rPr>
                <w:rFonts w:ascii="Arial" w:hAnsi="Arial" w:cs="Arial"/>
                <w:i/>
                <w:color w:val="000000"/>
              </w:rPr>
              <w:t>Mokbel</w:t>
            </w:r>
            <w:proofErr w:type="spellEnd"/>
            <w:r w:rsidRPr="00B043EE">
              <w:rPr>
                <w:rFonts w:ascii="Arial" w:hAnsi="Arial" w:cs="Arial"/>
                <w:i/>
                <w:color w:val="000000"/>
              </w:rPr>
              <w:t xml:space="preserve"> (Ruling No.2)</w:t>
            </w:r>
            <w:r w:rsidRPr="00B043EE">
              <w:rPr>
                <w:rFonts w:ascii="Arial" w:hAnsi="Arial" w:cs="Arial"/>
                <w:color w:val="000000"/>
              </w:rPr>
              <w:t xml:space="preserve"> [2009] VSC 652 per Kaye J; </w:t>
            </w:r>
            <w:r w:rsidRPr="00B043EE">
              <w:rPr>
                <w:rFonts w:ascii="Arial" w:hAnsi="Arial" w:cs="Arial"/>
                <w:i/>
                <w:color w:val="000000"/>
              </w:rPr>
              <w:t xml:space="preserve">R v </w:t>
            </w:r>
            <w:proofErr w:type="spellStart"/>
            <w:r w:rsidRPr="00B043EE">
              <w:rPr>
                <w:rFonts w:ascii="Arial" w:hAnsi="Arial" w:cs="Arial"/>
                <w:i/>
                <w:color w:val="000000"/>
              </w:rPr>
              <w:t>Mokbel</w:t>
            </w:r>
            <w:proofErr w:type="spellEnd"/>
            <w:r w:rsidRPr="00B043EE">
              <w:rPr>
                <w:rFonts w:ascii="Arial" w:hAnsi="Arial" w:cs="Arial"/>
                <w:i/>
                <w:color w:val="000000"/>
              </w:rPr>
              <w:t xml:space="preserve"> (Ruling No.3)</w:t>
            </w:r>
            <w:r w:rsidRPr="00B043EE">
              <w:rPr>
                <w:rFonts w:ascii="Arial" w:hAnsi="Arial" w:cs="Arial"/>
                <w:color w:val="000000"/>
              </w:rPr>
              <w:t xml:space="preserve"> [2009] VSC 653 per Kaye J.</w:t>
            </w:r>
          </w:p>
        </w:tc>
      </w:tr>
      <w:tr w:rsidR="00F0265D" w14:paraId="33885E4A" w14:textId="77777777" w:rsidTr="0069037C">
        <w:tc>
          <w:tcPr>
            <w:tcW w:w="1219" w:type="dxa"/>
            <w:gridSpan w:val="2"/>
            <w:tcBorders>
              <w:top w:val="single" w:sz="4" w:space="0" w:color="auto"/>
              <w:left w:val="single" w:sz="18" w:space="0" w:color="auto"/>
              <w:bottom w:val="single" w:sz="4" w:space="0" w:color="auto"/>
            </w:tcBorders>
          </w:tcPr>
          <w:p w14:paraId="78A85043"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6C1C22B5" w14:textId="6EF0681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E6C6A13" w14:textId="77777777" w:rsidR="00F0265D" w:rsidRDefault="00F0265D" w:rsidP="00F0265D">
            <w:pPr>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702E192A" w14:textId="77777777" w:rsidR="00F0265D" w:rsidRDefault="00F0265D" w:rsidP="00F0265D">
            <w:pPr>
              <w:jc w:val="both"/>
              <w:rPr>
                <w:rFonts w:ascii="Arial" w:hAnsi="Arial" w:cs="Arial"/>
                <w:bCs/>
              </w:rPr>
            </w:pPr>
            <w:r>
              <w:rPr>
                <w:rFonts w:ascii="Arial" w:hAnsi="Arial" w:cs="Arial"/>
                <w:bCs/>
              </w:rPr>
              <w:t>Updated material on the Child Witness Service.</w:t>
            </w:r>
          </w:p>
        </w:tc>
      </w:tr>
      <w:tr w:rsidR="00F0265D" w14:paraId="195404B3" w14:textId="77777777" w:rsidTr="0069037C">
        <w:tc>
          <w:tcPr>
            <w:tcW w:w="1219" w:type="dxa"/>
            <w:gridSpan w:val="2"/>
            <w:tcBorders>
              <w:top w:val="single" w:sz="4" w:space="0" w:color="auto"/>
              <w:left w:val="single" w:sz="18" w:space="0" w:color="auto"/>
              <w:bottom w:val="single" w:sz="4" w:space="0" w:color="auto"/>
            </w:tcBorders>
          </w:tcPr>
          <w:p w14:paraId="11960471"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4335286F" w14:textId="0EB7071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95D0BCE"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319AC3BD" w14:textId="77777777" w:rsidR="00F0265D" w:rsidRPr="00E2219E" w:rsidRDefault="00F0265D" w:rsidP="00F0265D">
            <w:pPr>
              <w:jc w:val="both"/>
              <w:rPr>
                <w:rFonts w:ascii="Arial" w:hAnsi="Arial" w:cs="Arial"/>
                <w:bCs/>
                <w:color w:val="000000"/>
              </w:rPr>
            </w:pPr>
            <w:r w:rsidRPr="00E2219E">
              <w:rPr>
                <w:rFonts w:ascii="Arial" w:hAnsi="Arial" w:cs="Arial"/>
                <w:bCs/>
                <w:color w:val="000000"/>
              </w:rPr>
              <w:t xml:space="preserve">Extract from new case of </w:t>
            </w:r>
            <w:r w:rsidRPr="00E2219E">
              <w:rPr>
                <w:rFonts w:ascii="Arial" w:hAnsi="Arial" w:cs="Arial"/>
                <w:i/>
                <w:color w:val="000000"/>
              </w:rPr>
              <w:t>Noone</w:t>
            </w:r>
            <w:r w:rsidRPr="00E2219E">
              <w:rPr>
                <w:rFonts w:ascii="Arial" w:hAnsi="Arial" w:cs="Arial"/>
                <w:color w:val="000000"/>
              </w:rPr>
              <w:t xml:space="preserve">, </w:t>
            </w:r>
            <w:r w:rsidRPr="00E2219E">
              <w:rPr>
                <w:rFonts w:ascii="Arial" w:hAnsi="Arial" w:cs="Arial"/>
                <w:i/>
                <w:color w:val="000000"/>
              </w:rPr>
              <w:t xml:space="preserve">Director of Consumer Affairs </w:t>
            </w:r>
            <w:smartTag w:uri="urn:schemas-microsoft-com:office:smarttags" w:element="State">
              <w:r w:rsidRPr="00E2219E">
                <w:rPr>
                  <w:rFonts w:ascii="Arial" w:hAnsi="Arial" w:cs="Arial"/>
                  <w:i/>
                  <w:color w:val="000000"/>
                </w:rPr>
                <w:t>Victoria</w:t>
              </w:r>
            </w:smartTag>
            <w:r w:rsidRPr="00E2219E">
              <w:rPr>
                <w:rFonts w:ascii="Arial" w:hAnsi="Arial" w:cs="Arial"/>
                <w:i/>
                <w:color w:val="000000"/>
              </w:rPr>
              <w:t xml:space="preserve"> v Operation Smile (</w:t>
            </w:r>
            <w:smartTag w:uri="urn:schemas-microsoft-com:office:smarttags" w:element="country-region">
              <w:smartTag w:uri="urn:schemas-microsoft-com:office:smarttags" w:element="place">
                <w:r w:rsidRPr="00E2219E">
                  <w:rPr>
                    <w:rFonts w:ascii="Arial" w:hAnsi="Arial" w:cs="Arial"/>
                    <w:i/>
                    <w:color w:val="000000"/>
                  </w:rPr>
                  <w:t>Australia</w:t>
                </w:r>
              </w:smartTag>
            </w:smartTag>
            <w:r w:rsidRPr="00E2219E">
              <w:rPr>
                <w:rFonts w:ascii="Arial" w:hAnsi="Arial" w:cs="Arial"/>
                <w:i/>
                <w:color w:val="000000"/>
              </w:rPr>
              <w:t xml:space="preserve">) Inc &amp; </w:t>
            </w:r>
            <w:proofErr w:type="spellStart"/>
            <w:r w:rsidRPr="00E2219E">
              <w:rPr>
                <w:rFonts w:ascii="Arial" w:hAnsi="Arial" w:cs="Arial"/>
                <w:i/>
                <w:color w:val="000000"/>
              </w:rPr>
              <w:t>Ors</w:t>
            </w:r>
            <w:proofErr w:type="spellEnd"/>
            <w:r w:rsidRPr="00E2219E">
              <w:rPr>
                <w:rFonts w:ascii="Arial" w:hAnsi="Arial" w:cs="Arial"/>
                <w:i/>
                <w:color w:val="000000"/>
              </w:rPr>
              <w:t xml:space="preserve"> (No 2)</w:t>
            </w:r>
            <w:r w:rsidRPr="00E2219E">
              <w:rPr>
                <w:rFonts w:ascii="Arial" w:hAnsi="Arial" w:cs="Arial"/>
                <w:color w:val="000000"/>
                <w:sz w:val="16"/>
              </w:rPr>
              <w:t xml:space="preserve"> </w:t>
            </w:r>
            <w:r w:rsidRPr="00E2219E">
              <w:rPr>
                <w:rFonts w:ascii="Arial" w:hAnsi="Arial" w:cs="Arial"/>
                <w:color w:val="000000"/>
              </w:rPr>
              <w:t>[2011] VSC 153</w:t>
            </w:r>
            <w:r>
              <w:rPr>
                <w:rFonts w:ascii="Arial" w:hAnsi="Arial" w:cs="Arial"/>
                <w:color w:val="000000"/>
              </w:rPr>
              <w:t>.</w:t>
            </w:r>
            <w:r>
              <w:rPr>
                <w:rFonts w:ascii="Arial" w:hAnsi="Arial" w:cs="Arial"/>
                <w:bCs/>
                <w:color w:val="000000"/>
              </w:rPr>
              <w:t xml:space="preserve">  Co</w:t>
            </w:r>
            <w:r w:rsidRPr="00E2219E">
              <w:rPr>
                <w:rFonts w:ascii="Arial" w:hAnsi="Arial" w:cs="Arial"/>
                <w:bCs/>
                <w:color w:val="000000"/>
              </w:rPr>
              <w:t xml:space="preserve">mmentary on new case of </w:t>
            </w:r>
            <w:r w:rsidRPr="00E2219E">
              <w:rPr>
                <w:rFonts w:ascii="Arial" w:hAnsi="Arial" w:cs="Arial"/>
                <w:i/>
                <w:color w:val="000000"/>
              </w:rPr>
              <w:t>R v Al-</w:t>
            </w:r>
            <w:proofErr w:type="spellStart"/>
            <w:r w:rsidRPr="00E2219E">
              <w:rPr>
                <w:rFonts w:ascii="Arial" w:hAnsi="Arial" w:cs="Arial"/>
                <w:i/>
                <w:color w:val="000000"/>
              </w:rPr>
              <w:t>Assadi</w:t>
            </w:r>
            <w:proofErr w:type="spellEnd"/>
            <w:r w:rsidRPr="00E2219E">
              <w:rPr>
                <w:rFonts w:ascii="Arial" w:hAnsi="Arial" w:cs="Arial"/>
                <w:color w:val="000000"/>
              </w:rPr>
              <w:t xml:space="preserve"> [2011] VSCA 111</w:t>
            </w:r>
            <w:r>
              <w:rPr>
                <w:rFonts w:ascii="Arial" w:hAnsi="Arial" w:cs="Arial"/>
                <w:bCs/>
                <w:color w:val="000000"/>
              </w:rPr>
              <w:t>.</w:t>
            </w:r>
          </w:p>
        </w:tc>
      </w:tr>
      <w:tr w:rsidR="00F0265D" w14:paraId="6A196101" w14:textId="77777777" w:rsidTr="0069037C">
        <w:tc>
          <w:tcPr>
            <w:tcW w:w="1219" w:type="dxa"/>
            <w:gridSpan w:val="2"/>
            <w:tcBorders>
              <w:top w:val="single" w:sz="4" w:space="0" w:color="auto"/>
              <w:left w:val="single" w:sz="18" w:space="0" w:color="auto"/>
              <w:bottom w:val="single" w:sz="4" w:space="0" w:color="auto"/>
            </w:tcBorders>
          </w:tcPr>
          <w:p w14:paraId="4745151A" w14:textId="77777777" w:rsidR="00F0265D" w:rsidRDefault="00F0265D" w:rsidP="00F0265D">
            <w:pPr>
              <w:rPr>
                <w:lang w:val="en-AU"/>
              </w:rPr>
            </w:pPr>
            <w:r>
              <w:rPr>
                <w:lang w:val="en-AU"/>
              </w:rPr>
              <w:t>09/05/11</w:t>
            </w:r>
          </w:p>
        </w:tc>
        <w:tc>
          <w:tcPr>
            <w:tcW w:w="836" w:type="dxa"/>
            <w:tcBorders>
              <w:top w:val="single" w:sz="4" w:space="0" w:color="auto"/>
              <w:bottom w:val="single" w:sz="4" w:space="0" w:color="auto"/>
            </w:tcBorders>
          </w:tcPr>
          <w:p w14:paraId="40476AA0" w14:textId="5F563AB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ED25059" w14:textId="77777777" w:rsidR="00F0265D" w:rsidRDefault="00F0265D" w:rsidP="00F0265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3561201A" w14:textId="77777777" w:rsidR="00F0265D" w:rsidRDefault="00F0265D" w:rsidP="00F0265D">
            <w:pPr>
              <w:jc w:val="both"/>
              <w:rPr>
                <w:rFonts w:ascii="Arial" w:hAnsi="Arial" w:cs="Arial"/>
                <w:bCs/>
              </w:rPr>
            </w:pPr>
            <w:r>
              <w:rPr>
                <w:rFonts w:ascii="Arial" w:hAnsi="Arial" w:cs="Arial"/>
                <w:bCs/>
                <w:color w:val="000000"/>
              </w:rPr>
              <w:t>Commentary on</w:t>
            </w:r>
            <w:r w:rsidRPr="00E2219E">
              <w:rPr>
                <w:rFonts w:ascii="Arial" w:hAnsi="Arial" w:cs="Arial"/>
                <w:bCs/>
                <w:color w:val="000000"/>
              </w:rPr>
              <w:t xml:space="preserve"> new case of </w:t>
            </w:r>
            <w:r w:rsidRPr="00E2219E">
              <w:rPr>
                <w:rFonts w:ascii="Arial" w:hAnsi="Arial" w:cs="Arial"/>
                <w:i/>
                <w:color w:val="000000"/>
              </w:rPr>
              <w:t>Noone</w:t>
            </w:r>
            <w:r w:rsidRPr="00E2219E">
              <w:rPr>
                <w:rFonts w:ascii="Arial" w:hAnsi="Arial" w:cs="Arial"/>
                <w:color w:val="000000"/>
              </w:rPr>
              <w:t xml:space="preserve">, </w:t>
            </w:r>
            <w:r w:rsidRPr="00E2219E">
              <w:rPr>
                <w:rFonts w:ascii="Arial" w:hAnsi="Arial" w:cs="Arial"/>
                <w:i/>
                <w:color w:val="000000"/>
              </w:rPr>
              <w:t xml:space="preserve">Director of Consumer Affairs </w:t>
            </w:r>
            <w:smartTag w:uri="urn:schemas-microsoft-com:office:smarttags" w:element="State">
              <w:r w:rsidRPr="00E2219E">
                <w:rPr>
                  <w:rFonts w:ascii="Arial" w:hAnsi="Arial" w:cs="Arial"/>
                  <w:i/>
                  <w:color w:val="000000"/>
                </w:rPr>
                <w:t>Victoria</w:t>
              </w:r>
            </w:smartTag>
            <w:r w:rsidRPr="00E2219E">
              <w:rPr>
                <w:rFonts w:ascii="Arial" w:hAnsi="Arial" w:cs="Arial"/>
                <w:i/>
                <w:color w:val="000000"/>
              </w:rPr>
              <w:t xml:space="preserve"> v Operation Smile (</w:t>
            </w:r>
            <w:smartTag w:uri="urn:schemas-microsoft-com:office:smarttags" w:element="place">
              <w:smartTag w:uri="urn:schemas-microsoft-com:office:smarttags" w:element="country-region">
                <w:r w:rsidRPr="00E2219E">
                  <w:rPr>
                    <w:rFonts w:ascii="Arial" w:hAnsi="Arial" w:cs="Arial"/>
                    <w:i/>
                    <w:color w:val="000000"/>
                  </w:rPr>
                  <w:t>Australia</w:t>
                </w:r>
              </w:smartTag>
            </w:smartTag>
            <w:r w:rsidRPr="00E2219E">
              <w:rPr>
                <w:rFonts w:ascii="Arial" w:hAnsi="Arial" w:cs="Arial"/>
                <w:i/>
                <w:color w:val="000000"/>
              </w:rPr>
              <w:t xml:space="preserve">) Inc &amp; </w:t>
            </w:r>
            <w:proofErr w:type="spellStart"/>
            <w:r w:rsidRPr="00E2219E">
              <w:rPr>
                <w:rFonts w:ascii="Arial" w:hAnsi="Arial" w:cs="Arial"/>
                <w:i/>
                <w:color w:val="000000"/>
              </w:rPr>
              <w:t>Ors</w:t>
            </w:r>
            <w:proofErr w:type="spellEnd"/>
            <w:r w:rsidRPr="00E2219E">
              <w:rPr>
                <w:rFonts w:ascii="Arial" w:hAnsi="Arial" w:cs="Arial"/>
                <w:i/>
                <w:color w:val="000000"/>
              </w:rPr>
              <w:t xml:space="preserve"> (No 2)</w:t>
            </w:r>
            <w:r w:rsidRPr="00E2219E">
              <w:rPr>
                <w:rFonts w:ascii="Arial" w:hAnsi="Arial" w:cs="Arial"/>
                <w:color w:val="000000"/>
                <w:sz w:val="16"/>
              </w:rPr>
              <w:t xml:space="preserve"> </w:t>
            </w:r>
            <w:r w:rsidRPr="00E2219E">
              <w:rPr>
                <w:rFonts w:ascii="Arial" w:hAnsi="Arial" w:cs="Arial"/>
                <w:color w:val="000000"/>
              </w:rPr>
              <w:t>[2011] VSC 153</w:t>
            </w:r>
            <w:r>
              <w:rPr>
                <w:rFonts w:ascii="Arial" w:hAnsi="Arial" w:cs="Arial"/>
                <w:color w:val="000000"/>
              </w:rPr>
              <w:t>.</w:t>
            </w:r>
          </w:p>
        </w:tc>
      </w:tr>
      <w:tr w:rsidR="00F0265D" w14:paraId="744AA44F" w14:textId="77777777" w:rsidTr="0069037C">
        <w:tc>
          <w:tcPr>
            <w:tcW w:w="1219" w:type="dxa"/>
            <w:gridSpan w:val="2"/>
            <w:tcBorders>
              <w:top w:val="single" w:sz="4" w:space="0" w:color="auto"/>
              <w:left w:val="single" w:sz="18" w:space="0" w:color="auto"/>
              <w:bottom w:val="single" w:sz="4" w:space="0" w:color="auto"/>
            </w:tcBorders>
          </w:tcPr>
          <w:p w14:paraId="6AAB6237" w14:textId="77777777" w:rsidR="00F0265D" w:rsidRDefault="00F0265D" w:rsidP="00F0265D">
            <w:pPr>
              <w:rPr>
                <w:lang w:val="en-AU"/>
              </w:rPr>
            </w:pPr>
            <w:r>
              <w:rPr>
                <w:lang w:val="en-AU"/>
              </w:rPr>
              <w:t>14/04/11</w:t>
            </w:r>
          </w:p>
        </w:tc>
        <w:tc>
          <w:tcPr>
            <w:tcW w:w="836" w:type="dxa"/>
            <w:tcBorders>
              <w:top w:val="single" w:sz="4" w:space="0" w:color="auto"/>
              <w:bottom w:val="single" w:sz="4" w:space="0" w:color="auto"/>
            </w:tcBorders>
          </w:tcPr>
          <w:p w14:paraId="4BE3C5AD" w14:textId="413BBE9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C2354B0" w14:textId="77777777" w:rsidR="00F0265D" w:rsidRDefault="00F0265D" w:rsidP="00F0265D">
            <w:pPr>
              <w:jc w:val="center"/>
              <w:rPr>
                <w:lang w:val="en-AU"/>
              </w:rPr>
            </w:pPr>
            <w:r>
              <w:rPr>
                <w:lang w:val="en-AU"/>
              </w:rPr>
              <w:t>5.5</w:t>
            </w:r>
          </w:p>
          <w:p w14:paraId="7274D1C8" w14:textId="77777777" w:rsidR="00F0265D" w:rsidRDefault="00F0265D" w:rsidP="00F0265D">
            <w:pPr>
              <w:jc w:val="center"/>
              <w:rPr>
                <w:lang w:val="en-AU"/>
              </w:rPr>
            </w:pPr>
            <w:r>
              <w:rPr>
                <w:lang w:val="en-AU"/>
              </w:rPr>
              <w:lastRenderedPageBreak/>
              <w:t>5.5.6</w:t>
            </w:r>
          </w:p>
          <w:p w14:paraId="06A0CA97" w14:textId="77777777" w:rsidR="00F0265D" w:rsidRDefault="00F0265D" w:rsidP="00F0265D">
            <w:pPr>
              <w:jc w:val="center"/>
              <w:rPr>
                <w:lang w:val="en-AU"/>
              </w:rPr>
            </w:pPr>
            <w:r>
              <w:rPr>
                <w:lang w:val="en-AU"/>
              </w:rPr>
              <w:t>5.11.10</w:t>
            </w:r>
          </w:p>
          <w:p w14:paraId="6188A9BE" w14:textId="77777777" w:rsidR="00F0265D" w:rsidRDefault="00F0265D" w:rsidP="00F0265D">
            <w:pPr>
              <w:jc w:val="center"/>
              <w:rPr>
                <w:lang w:val="en-AU"/>
              </w:rPr>
            </w:pPr>
            <w:r>
              <w:rPr>
                <w:lang w:val="en-AU"/>
              </w:rPr>
              <w:t>5.13</w:t>
            </w:r>
          </w:p>
          <w:p w14:paraId="52E4C247" w14:textId="77777777" w:rsidR="00F0265D" w:rsidRDefault="00F0265D" w:rsidP="00F0265D">
            <w:pPr>
              <w:jc w:val="center"/>
              <w:rPr>
                <w:lang w:val="en-AU"/>
              </w:rPr>
            </w:pPr>
            <w:r>
              <w:rPr>
                <w:lang w:val="en-AU"/>
              </w:rPr>
              <w:t>5.14.2</w:t>
            </w:r>
          </w:p>
          <w:p w14:paraId="2CFDF8FB" w14:textId="77777777" w:rsidR="00F0265D" w:rsidRDefault="00F0265D" w:rsidP="00F0265D">
            <w:pPr>
              <w:jc w:val="center"/>
              <w:rPr>
                <w:lang w:val="en-AU"/>
              </w:rPr>
            </w:pPr>
            <w:r>
              <w:rPr>
                <w:lang w:val="en-AU"/>
              </w:rPr>
              <w:t>5.15.1</w:t>
            </w:r>
          </w:p>
          <w:p w14:paraId="26459133" w14:textId="77777777" w:rsidR="00F0265D" w:rsidRDefault="00F0265D" w:rsidP="00F0265D">
            <w:pPr>
              <w:jc w:val="center"/>
              <w:rPr>
                <w:lang w:val="en-AU"/>
              </w:rPr>
            </w:pPr>
            <w:r>
              <w:rPr>
                <w:lang w:val="en-AU"/>
              </w:rPr>
              <w:t>5.17.1</w:t>
            </w:r>
          </w:p>
          <w:p w14:paraId="55E0071A" w14:textId="77777777" w:rsidR="00F0265D" w:rsidRDefault="00F0265D" w:rsidP="00F0265D">
            <w:pPr>
              <w:jc w:val="center"/>
              <w:rPr>
                <w:lang w:val="en-AU"/>
              </w:rPr>
            </w:pPr>
            <w:r>
              <w:rPr>
                <w:lang w:val="en-AU"/>
              </w:rPr>
              <w:t>5.20.6</w:t>
            </w:r>
          </w:p>
          <w:p w14:paraId="0E7D456B" w14:textId="77777777" w:rsidR="00F0265D" w:rsidRDefault="00F0265D" w:rsidP="00F0265D">
            <w:pPr>
              <w:jc w:val="center"/>
              <w:rPr>
                <w:lang w:val="en-AU"/>
              </w:rPr>
            </w:pPr>
            <w:r>
              <w:rPr>
                <w:lang w:val="en-AU"/>
              </w:rPr>
              <w:t>5.22.7</w:t>
            </w:r>
          </w:p>
          <w:p w14:paraId="76DCCC98" w14:textId="77777777" w:rsidR="00F0265D" w:rsidRDefault="00F0265D" w:rsidP="00F0265D">
            <w:pPr>
              <w:jc w:val="center"/>
              <w:rPr>
                <w:lang w:val="en-AU"/>
              </w:rPr>
            </w:pPr>
            <w:r>
              <w:rPr>
                <w:lang w:val="en-AU"/>
              </w:rPr>
              <w:t>5.23.8</w:t>
            </w:r>
          </w:p>
          <w:p w14:paraId="0FA1E24D" w14:textId="77777777" w:rsidR="00F0265D" w:rsidRDefault="00F0265D" w:rsidP="00F0265D">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07359D8" w14:textId="77777777" w:rsidR="00F0265D" w:rsidRDefault="00F0265D" w:rsidP="00F0265D">
            <w:pPr>
              <w:jc w:val="both"/>
              <w:rPr>
                <w:rFonts w:ascii="Arial" w:hAnsi="Arial" w:cs="Arial"/>
                <w:bCs/>
              </w:rPr>
            </w:pPr>
            <w:r>
              <w:rPr>
                <w:rFonts w:ascii="Arial" w:hAnsi="Arial" w:cs="Arial"/>
                <w:bCs/>
              </w:rPr>
              <w:lastRenderedPageBreak/>
              <w:t xml:space="preserve">Addition of statistics for 2009/10.  In some </w:t>
            </w:r>
            <w:proofErr w:type="gramStart"/>
            <w:r>
              <w:rPr>
                <w:rFonts w:ascii="Arial" w:hAnsi="Arial" w:cs="Arial"/>
                <w:bCs/>
              </w:rPr>
              <w:t>instances</w:t>
            </w:r>
            <w:proofErr w:type="gramEnd"/>
            <w:r>
              <w:rPr>
                <w:rFonts w:ascii="Arial" w:hAnsi="Arial" w:cs="Arial"/>
                <w:bCs/>
              </w:rPr>
              <w:t xml:space="preserve"> small consequential changes have been made to the </w:t>
            </w:r>
            <w:r>
              <w:rPr>
                <w:rFonts w:ascii="Arial" w:hAnsi="Arial" w:cs="Arial"/>
                <w:bCs/>
              </w:rPr>
              <w:lastRenderedPageBreak/>
              <w:t>commentary to reflect updated statistics.  Deletion of statistics for 2000/01 due to space constraints.</w:t>
            </w:r>
          </w:p>
        </w:tc>
      </w:tr>
      <w:tr w:rsidR="00F0265D" w14:paraId="250DC184" w14:textId="77777777" w:rsidTr="0069037C">
        <w:tc>
          <w:tcPr>
            <w:tcW w:w="1219" w:type="dxa"/>
            <w:gridSpan w:val="2"/>
            <w:tcBorders>
              <w:top w:val="single" w:sz="4" w:space="0" w:color="auto"/>
              <w:left w:val="single" w:sz="18" w:space="0" w:color="auto"/>
              <w:bottom w:val="single" w:sz="4" w:space="0" w:color="auto"/>
            </w:tcBorders>
          </w:tcPr>
          <w:p w14:paraId="6E8E59AA" w14:textId="77777777" w:rsidR="00F0265D" w:rsidRDefault="00F0265D" w:rsidP="00F0265D">
            <w:pPr>
              <w:rPr>
                <w:lang w:val="en-AU"/>
              </w:rPr>
            </w:pPr>
            <w:r>
              <w:rPr>
                <w:lang w:val="en-AU"/>
              </w:rPr>
              <w:lastRenderedPageBreak/>
              <w:t>14/04/11</w:t>
            </w:r>
          </w:p>
        </w:tc>
        <w:tc>
          <w:tcPr>
            <w:tcW w:w="836" w:type="dxa"/>
            <w:tcBorders>
              <w:top w:val="single" w:sz="4" w:space="0" w:color="auto"/>
              <w:bottom w:val="single" w:sz="4" w:space="0" w:color="auto"/>
            </w:tcBorders>
          </w:tcPr>
          <w:p w14:paraId="6612CF68" w14:textId="2E24282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AABC456" w14:textId="77777777" w:rsidR="00F0265D" w:rsidRDefault="00F0265D" w:rsidP="00F0265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2A98053D" w14:textId="77777777" w:rsidR="00F0265D" w:rsidRDefault="00F0265D" w:rsidP="00F0265D">
            <w:pPr>
              <w:jc w:val="both"/>
              <w:rPr>
                <w:rFonts w:ascii="Arial" w:hAnsi="Arial" w:cs="Arial"/>
                <w:bCs/>
              </w:rPr>
            </w:pPr>
            <w:r>
              <w:rPr>
                <w:rFonts w:ascii="Arial" w:hAnsi="Arial" w:cs="Arial"/>
                <w:bCs/>
              </w:rPr>
              <w:t>Paragraph heading amended to “Best interests” principle – “The paramountcy principle”.</w:t>
            </w:r>
          </w:p>
        </w:tc>
      </w:tr>
      <w:tr w:rsidR="00F0265D" w14:paraId="19418CD9" w14:textId="77777777" w:rsidTr="0069037C">
        <w:tc>
          <w:tcPr>
            <w:tcW w:w="1219" w:type="dxa"/>
            <w:gridSpan w:val="2"/>
            <w:tcBorders>
              <w:top w:val="single" w:sz="4" w:space="0" w:color="auto"/>
              <w:left w:val="single" w:sz="18" w:space="0" w:color="auto"/>
              <w:bottom w:val="single" w:sz="4" w:space="0" w:color="auto"/>
            </w:tcBorders>
          </w:tcPr>
          <w:p w14:paraId="1BC59BF4" w14:textId="77777777" w:rsidR="00F0265D" w:rsidRDefault="00F0265D" w:rsidP="00F0265D">
            <w:pPr>
              <w:rPr>
                <w:lang w:val="en-AU"/>
              </w:rPr>
            </w:pPr>
            <w:r>
              <w:rPr>
                <w:lang w:val="en-AU"/>
              </w:rPr>
              <w:t>14/04/11</w:t>
            </w:r>
          </w:p>
        </w:tc>
        <w:tc>
          <w:tcPr>
            <w:tcW w:w="836" w:type="dxa"/>
            <w:tcBorders>
              <w:top w:val="single" w:sz="4" w:space="0" w:color="auto"/>
              <w:bottom w:val="single" w:sz="4" w:space="0" w:color="auto"/>
            </w:tcBorders>
          </w:tcPr>
          <w:p w14:paraId="06FC9F8F" w14:textId="5EF1D5A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481E21B" w14:textId="77777777" w:rsidR="00F0265D" w:rsidRDefault="00F0265D" w:rsidP="00F0265D">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25CBDF48" w14:textId="77777777" w:rsidR="00F0265D" w:rsidRDefault="00F0265D" w:rsidP="00F0265D">
            <w:pPr>
              <w:jc w:val="both"/>
              <w:rPr>
                <w:rFonts w:ascii="Arial" w:hAnsi="Arial" w:cs="Arial"/>
                <w:bCs/>
              </w:rPr>
            </w:pPr>
            <w:r>
              <w:rPr>
                <w:rFonts w:ascii="Arial" w:hAnsi="Arial" w:cs="Arial"/>
                <w:bCs/>
              </w:rPr>
              <w:t xml:space="preserve">Extracts from new case of </w:t>
            </w:r>
            <w:r w:rsidRPr="00876481">
              <w:rPr>
                <w:rFonts w:ascii="Arial" w:hAnsi="Arial" w:cs="Arial"/>
                <w:bCs/>
                <w:i/>
              </w:rPr>
              <w:t>DOHS v Sanding</w:t>
            </w:r>
            <w:r>
              <w:rPr>
                <w:rFonts w:ascii="Arial" w:hAnsi="Arial" w:cs="Arial"/>
                <w:bCs/>
              </w:rPr>
              <w:t xml:space="preserve"> [2011] VSC 42 at [11]-[15].</w:t>
            </w:r>
          </w:p>
        </w:tc>
      </w:tr>
      <w:tr w:rsidR="00F0265D" w14:paraId="0BF836E0" w14:textId="77777777" w:rsidTr="0069037C">
        <w:tc>
          <w:tcPr>
            <w:tcW w:w="1219" w:type="dxa"/>
            <w:gridSpan w:val="2"/>
            <w:tcBorders>
              <w:top w:val="single" w:sz="4" w:space="0" w:color="auto"/>
              <w:left w:val="single" w:sz="18" w:space="0" w:color="auto"/>
              <w:bottom w:val="single" w:sz="4" w:space="0" w:color="auto"/>
            </w:tcBorders>
          </w:tcPr>
          <w:p w14:paraId="02C52373" w14:textId="77777777" w:rsidR="00F0265D" w:rsidRDefault="00F0265D" w:rsidP="00F0265D">
            <w:pPr>
              <w:rPr>
                <w:lang w:val="en-AU"/>
              </w:rPr>
            </w:pPr>
            <w:r>
              <w:rPr>
                <w:lang w:val="en-AU"/>
              </w:rPr>
              <w:t>14/04/11</w:t>
            </w:r>
          </w:p>
        </w:tc>
        <w:tc>
          <w:tcPr>
            <w:tcW w:w="836" w:type="dxa"/>
            <w:tcBorders>
              <w:top w:val="single" w:sz="4" w:space="0" w:color="auto"/>
              <w:bottom w:val="single" w:sz="4" w:space="0" w:color="auto"/>
            </w:tcBorders>
          </w:tcPr>
          <w:p w14:paraId="5FED923F" w14:textId="1926FFA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8105FD1" w14:textId="77777777" w:rsidR="00F0265D" w:rsidRDefault="00F0265D" w:rsidP="00F0265D">
            <w:pPr>
              <w:jc w:val="center"/>
              <w:rPr>
                <w:lang w:val="en-AU"/>
              </w:rPr>
            </w:pPr>
            <w:r>
              <w:rPr>
                <w:lang w:val="en-AU"/>
              </w:rPr>
              <w:t>5.10.4</w:t>
            </w:r>
          </w:p>
          <w:p w14:paraId="6738B91A" w14:textId="77777777" w:rsidR="00F0265D" w:rsidRDefault="00F0265D" w:rsidP="00F0265D">
            <w:pPr>
              <w:jc w:val="center"/>
              <w:rPr>
                <w:lang w:val="en-AU"/>
              </w:rPr>
            </w:pPr>
            <w:r>
              <w:rPr>
                <w:lang w:val="en-AU"/>
              </w:rPr>
              <w:t>5.10.6</w:t>
            </w:r>
          </w:p>
          <w:p w14:paraId="06221508" w14:textId="77777777" w:rsidR="00F0265D" w:rsidRDefault="00F0265D" w:rsidP="00F0265D">
            <w:pPr>
              <w:jc w:val="center"/>
              <w:rPr>
                <w:lang w:val="en-AU"/>
              </w:rPr>
            </w:pPr>
            <w:r>
              <w:rPr>
                <w:lang w:val="en-AU"/>
              </w:rPr>
              <w:t>5.11.11</w:t>
            </w:r>
          </w:p>
          <w:p w14:paraId="648D8DAD" w14:textId="77777777" w:rsidR="00F0265D" w:rsidRDefault="00F0265D" w:rsidP="00F0265D">
            <w:pPr>
              <w:jc w:val="center"/>
              <w:rPr>
                <w:lang w:val="en-AU"/>
              </w:rPr>
            </w:pPr>
            <w:r>
              <w:rPr>
                <w:lang w:val="en-AU"/>
              </w:rPr>
              <w:t>5.12.1</w:t>
            </w:r>
          </w:p>
          <w:p w14:paraId="25810169" w14:textId="77777777" w:rsidR="00F0265D" w:rsidRDefault="00F0265D" w:rsidP="00F0265D">
            <w:pPr>
              <w:jc w:val="center"/>
              <w:rPr>
                <w:lang w:val="en-AU"/>
              </w:rPr>
            </w:pPr>
            <w:r>
              <w:rPr>
                <w:lang w:val="en-AU"/>
              </w:rPr>
              <w:t>5.12.2</w:t>
            </w:r>
          </w:p>
          <w:p w14:paraId="611FF1A2" w14:textId="77777777" w:rsidR="00F0265D" w:rsidRDefault="00F0265D" w:rsidP="00F0265D">
            <w:pPr>
              <w:jc w:val="center"/>
              <w:rPr>
                <w:lang w:val="en-AU"/>
              </w:rPr>
            </w:pPr>
            <w:r>
              <w:rPr>
                <w:lang w:val="en-AU"/>
              </w:rPr>
              <w:t>5.17.1</w:t>
            </w:r>
          </w:p>
          <w:p w14:paraId="2185C18C" w14:textId="77777777" w:rsidR="00F0265D" w:rsidRDefault="00F0265D" w:rsidP="00F0265D">
            <w:pPr>
              <w:jc w:val="center"/>
              <w:rPr>
                <w:lang w:val="en-AU"/>
              </w:rPr>
            </w:pPr>
            <w:r>
              <w:rPr>
                <w:lang w:val="en-AU"/>
              </w:rPr>
              <w:t>5.17.8</w:t>
            </w:r>
          </w:p>
        </w:tc>
        <w:tc>
          <w:tcPr>
            <w:tcW w:w="4798" w:type="dxa"/>
            <w:gridSpan w:val="2"/>
            <w:tcBorders>
              <w:top w:val="single" w:sz="4" w:space="0" w:color="auto"/>
              <w:bottom w:val="single" w:sz="4" w:space="0" w:color="auto"/>
              <w:right w:val="single" w:sz="18" w:space="0" w:color="auto"/>
            </w:tcBorders>
          </w:tcPr>
          <w:p w14:paraId="235EEEB4" w14:textId="77777777" w:rsidR="00F0265D" w:rsidRDefault="00F0265D" w:rsidP="00F0265D">
            <w:pPr>
              <w:jc w:val="both"/>
              <w:rPr>
                <w:rFonts w:ascii="Arial" w:hAnsi="Arial" w:cs="Arial"/>
                <w:bCs/>
              </w:rPr>
            </w:pPr>
            <w:r>
              <w:rPr>
                <w:rFonts w:ascii="Arial" w:hAnsi="Arial" w:cs="Arial"/>
                <w:bCs/>
              </w:rPr>
              <w:t xml:space="preserve">Added references to new case of </w:t>
            </w:r>
            <w:r w:rsidRPr="00876481">
              <w:rPr>
                <w:rFonts w:ascii="Arial" w:hAnsi="Arial" w:cs="Arial"/>
                <w:bCs/>
                <w:i/>
              </w:rPr>
              <w:t>DOHS v Sanding</w:t>
            </w:r>
            <w:r>
              <w:rPr>
                <w:rFonts w:ascii="Arial" w:hAnsi="Arial" w:cs="Arial"/>
                <w:bCs/>
              </w:rPr>
              <w:t xml:space="preserve"> [2011] VSC 42.</w:t>
            </w:r>
          </w:p>
        </w:tc>
      </w:tr>
      <w:tr w:rsidR="00F0265D" w14:paraId="3F3B0C8D" w14:textId="77777777" w:rsidTr="0069037C">
        <w:tc>
          <w:tcPr>
            <w:tcW w:w="1219" w:type="dxa"/>
            <w:gridSpan w:val="2"/>
            <w:tcBorders>
              <w:top w:val="single" w:sz="4" w:space="0" w:color="auto"/>
              <w:left w:val="single" w:sz="18" w:space="0" w:color="auto"/>
              <w:bottom w:val="single" w:sz="4" w:space="0" w:color="auto"/>
            </w:tcBorders>
          </w:tcPr>
          <w:p w14:paraId="4C5DEDCA" w14:textId="77777777" w:rsidR="00F0265D" w:rsidRDefault="00F0265D" w:rsidP="00F0265D">
            <w:pPr>
              <w:rPr>
                <w:lang w:val="en-AU"/>
              </w:rPr>
            </w:pPr>
            <w:r>
              <w:rPr>
                <w:lang w:val="en-AU"/>
              </w:rPr>
              <w:t>21/03/11</w:t>
            </w:r>
          </w:p>
        </w:tc>
        <w:tc>
          <w:tcPr>
            <w:tcW w:w="836" w:type="dxa"/>
            <w:tcBorders>
              <w:top w:val="single" w:sz="4" w:space="0" w:color="auto"/>
              <w:bottom w:val="single" w:sz="4" w:space="0" w:color="auto"/>
            </w:tcBorders>
          </w:tcPr>
          <w:p w14:paraId="4A7843FC" w14:textId="0D27B308"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2D50014" w14:textId="77777777" w:rsidR="00F0265D" w:rsidRDefault="00F0265D" w:rsidP="00F0265D">
            <w:pPr>
              <w:jc w:val="center"/>
              <w:rPr>
                <w:lang w:val="en-AU"/>
              </w:rPr>
            </w:pPr>
            <w:r>
              <w:rPr>
                <w:lang w:val="en-AU"/>
              </w:rPr>
              <w:t>1.5.3</w:t>
            </w:r>
          </w:p>
        </w:tc>
        <w:tc>
          <w:tcPr>
            <w:tcW w:w="4798" w:type="dxa"/>
            <w:gridSpan w:val="2"/>
            <w:tcBorders>
              <w:top w:val="single" w:sz="4" w:space="0" w:color="auto"/>
              <w:bottom w:val="single" w:sz="4" w:space="0" w:color="auto"/>
              <w:right w:val="single" w:sz="18" w:space="0" w:color="auto"/>
            </w:tcBorders>
          </w:tcPr>
          <w:p w14:paraId="4070B776" w14:textId="77777777" w:rsidR="00F0265D" w:rsidRDefault="00F0265D" w:rsidP="00F0265D">
            <w:pPr>
              <w:jc w:val="both"/>
              <w:rPr>
                <w:rFonts w:ascii="Arial" w:hAnsi="Arial" w:cs="Arial"/>
                <w:bCs/>
              </w:rPr>
            </w:pPr>
            <w:r>
              <w:rPr>
                <w:rFonts w:ascii="Arial" w:hAnsi="Arial" w:cs="Arial"/>
                <w:bCs/>
              </w:rPr>
              <w:t xml:space="preserve">New paragraph entitled </w:t>
            </w:r>
            <w:r w:rsidRPr="00C35734">
              <w:rPr>
                <w:rFonts w:ascii="Arial" w:hAnsi="Arial" w:cs="Arial"/>
                <w:bCs/>
                <w:color w:val="000000"/>
              </w:rPr>
              <w:t>“The Charter applies to protection proceedings in the Children’s Court</w:t>
            </w:r>
            <w:r>
              <w:rPr>
                <w:rFonts w:ascii="Arial" w:hAnsi="Arial" w:cs="Arial"/>
                <w:bCs/>
              </w:rPr>
              <w:t xml:space="preserve">”.  Reference to new case of </w:t>
            </w:r>
            <w:r w:rsidRPr="00C35734">
              <w:rPr>
                <w:rFonts w:ascii="Arial" w:hAnsi="Arial" w:cs="Arial"/>
                <w:bCs/>
                <w:i/>
              </w:rPr>
              <w:t>DOHS v S</w:t>
            </w:r>
            <w:r>
              <w:rPr>
                <w:rFonts w:ascii="Arial" w:hAnsi="Arial" w:cs="Arial"/>
                <w:bCs/>
              </w:rPr>
              <w:t xml:space="preserve"> [2011] VSC 42 and cases cited in paragraphs [155]-[207] thereof.</w:t>
            </w:r>
          </w:p>
        </w:tc>
      </w:tr>
      <w:tr w:rsidR="00F0265D" w14:paraId="09C26CD1" w14:textId="77777777" w:rsidTr="0069037C">
        <w:tc>
          <w:tcPr>
            <w:tcW w:w="1219" w:type="dxa"/>
            <w:gridSpan w:val="2"/>
            <w:tcBorders>
              <w:top w:val="single" w:sz="4" w:space="0" w:color="auto"/>
              <w:left w:val="single" w:sz="18" w:space="0" w:color="auto"/>
              <w:bottom w:val="single" w:sz="4" w:space="0" w:color="auto"/>
            </w:tcBorders>
          </w:tcPr>
          <w:p w14:paraId="575D502B"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31D95E62" w14:textId="3131082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B06AA7E" w14:textId="77777777" w:rsidR="00F0265D" w:rsidRDefault="00F0265D" w:rsidP="00F0265D">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49C79C42" w14:textId="77777777" w:rsidR="00F0265D" w:rsidRDefault="00F0265D" w:rsidP="00F0265D">
            <w:pPr>
              <w:jc w:val="both"/>
              <w:rPr>
                <w:rFonts w:ascii="Arial" w:hAnsi="Arial" w:cs="Arial"/>
                <w:bCs/>
              </w:rPr>
            </w:pPr>
            <w:r>
              <w:rPr>
                <w:rFonts w:ascii="Arial" w:hAnsi="Arial" w:cs="Arial"/>
                <w:bCs/>
              </w:rPr>
              <w:t>Add reference to s.12(1) &amp; 12(1A) Bail Act 1977 (Vic).</w:t>
            </w:r>
          </w:p>
        </w:tc>
      </w:tr>
      <w:tr w:rsidR="00F0265D" w14:paraId="7C885432" w14:textId="77777777" w:rsidTr="0069037C">
        <w:tc>
          <w:tcPr>
            <w:tcW w:w="1219" w:type="dxa"/>
            <w:gridSpan w:val="2"/>
            <w:tcBorders>
              <w:top w:val="single" w:sz="4" w:space="0" w:color="auto"/>
              <w:left w:val="single" w:sz="18" w:space="0" w:color="auto"/>
              <w:bottom w:val="single" w:sz="4" w:space="0" w:color="auto"/>
            </w:tcBorders>
          </w:tcPr>
          <w:p w14:paraId="02D5436E"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4A887A99" w14:textId="185F4AE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0D41CCB" w14:textId="77777777" w:rsidR="00F0265D" w:rsidRDefault="00F0265D" w:rsidP="00F0265D">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14618718" w14:textId="77777777" w:rsidR="00F0265D" w:rsidRDefault="00F0265D" w:rsidP="00F0265D">
            <w:pPr>
              <w:jc w:val="both"/>
              <w:rPr>
                <w:rFonts w:ascii="Arial" w:hAnsi="Arial" w:cs="Arial"/>
                <w:bCs/>
              </w:rPr>
            </w:pPr>
            <w:r>
              <w:rPr>
                <w:rFonts w:ascii="Arial" w:hAnsi="Arial" w:cs="Arial"/>
                <w:bCs/>
              </w:rPr>
              <w:t>Amendments to commentary on ss.4(</w:t>
            </w:r>
            <w:proofErr w:type="gramStart"/>
            <w:r>
              <w:rPr>
                <w:rFonts w:ascii="Arial" w:hAnsi="Arial" w:cs="Arial"/>
                <w:bCs/>
              </w:rPr>
              <w:t>2)(</w:t>
            </w:r>
            <w:proofErr w:type="gramEnd"/>
            <w:r>
              <w:rPr>
                <w:rFonts w:ascii="Arial" w:hAnsi="Arial" w:cs="Arial"/>
                <w:bCs/>
              </w:rPr>
              <w:t>aa), 4(3) &amp; 4(4) of the Bail Act.</w:t>
            </w:r>
          </w:p>
        </w:tc>
      </w:tr>
      <w:tr w:rsidR="00F0265D" w14:paraId="74379283" w14:textId="77777777" w:rsidTr="0069037C">
        <w:tc>
          <w:tcPr>
            <w:tcW w:w="1219" w:type="dxa"/>
            <w:gridSpan w:val="2"/>
            <w:tcBorders>
              <w:top w:val="single" w:sz="4" w:space="0" w:color="auto"/>
              <w:left w:val="single" w:sz="18" w:space="0" w:color="auto"/>
              <w:bottom w:val="single" w:sz="4" w:space="0" w:color="auto"/>
            </w:tcBorders>
          </w:tcPr>
          <w:p w14:paraId="1512F003"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128E61A8" w14:textId="384347A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B453734"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2963C98B" w14:textId="77777777" w:rsidR="00F0265D" w:rsidRDefault="00F0265D" w:rsidP="00F0265D">
            <w:pPr>
              <w:jc w:val="both"/>
              <w:rPr>
                <w:rFonts w:ascii="Arial" w:hAnsi="Arial" w:cs="Arial"/>
                <w:bCs/>
              </w:rPr>
            </w:pPr>
            <w:r>
              <w:rPr>
                <w:rFonts w:ascii="Arial" w:hAnsi="Arial" w:cs="Arial"/>
                <w:bCs/>
              </w:rPr>
              <w:t xml:space="preserve">References to new cases of </w:t>
            </w:r>
            <w:r w:rsidRPr="00117B39">
              <w:rPr>
                <w:rFonts w:ascii="Arial" w:hAnsi="Arial" w:cs="Arial"/>
                <w:i/>
                <w:color w:val="000000"/>
              </w:rPr>
              <w:t>Re Suzanne Patricia Kane</w:t>
            </w:r>
            <w:r w:rsidRPr="00117B39">
              <w:rPr>
                <w:rFonts w:ascii="Arial" w:hAnsi="Arial" w:cs="Arial"/>
                <w:color w:val="000000"/>
              </w:rPr>
              <w:t xml:space="preserve"> [2010] VSC 8;</w:t>
            </w:r>
            <w:r>
              <w:rPr>
                <w:rFonts w:ascii="Arial" w:hAnsi="Arial" w:cs="Arial"/>
                <w:i/>
                <w:color w:val="000000"/>
              </w:rPr>
              <w:t xml:space="preserve"> </w:t>
            </w:r>
            <w:r w:rsidRPr="00117B39">
              <w:rPr>
                <w:rFonts w:ascii="Arial" w:hAnsi="Arial" w:cs="Arial"/>
                <w:i/>
                <w:color w:val="000000"/>
              </w:rPr>
              <w:t xml:space="preserve">Re Joseph </w:t>
            </w:r>
            <w:proofErr w:type="spellStart"/>
            <w:r w:rsidRPr="00117B39">
              <w:rPr>
                <w:rFonts w:ascii="Arial" w:hAnsi="Arial" w:cs="Arial"/>
                <w:i/>
                <w:color w:val="000000"/>
              </w:rPr>
              <w:t>Marijancevic</w:t>
            </w:r>
            <w:proofErr w:type="spellEnd"/>
            <w:r w:rsidRPr="00117B39">
              <w:rPr>
                <w:rFonts w:ascii="Arial" w:hAnsi="Arial" w:cs="Arial"/>
                <w:color w:val="000000"/>
              </w:rPr>
              <w:t xml:space="preserve"> [2010] VSC 122;</w:t>
            </w:r>
            <w:r>
              <w:rPr>
                <w:rFonts w:ascii="Arial" w:hAnsi="Arial" w:cs="Arial"/>
                <w:color w:val="000000"/>
              </w:rPr>
              <w:t xml:space="preserve"> </w:t>
            </w:r>
            <w:r w:rsidRPr="00117B39">
              <w:rPr>
                <w:rFonts w:ascii="Arial" w:hAnsi="Arial" w:cs="Arial"/>
                <w:i/>
                <w:color w:val="000000"/>
              </w:rPr>
              <w:t>Re David Allan Curran</w:t>
            </w:r>
            <w:r w:rsidRPr="00117B39">
              <w:rPr>
                <w:rFonts w:ascii="Arial" w:hAnsi="Arial" w:cs="Arial"/>
                <w:color w:val="000000"/>
              </w:rPr>
              <w:t xml:space="preserve"> [2010] VSC 622</w:t>
            </w:r>
            <w:r>
              <w:rPr>
                <w:rFonts w:ascii="Arial" w:hAnsi="Arial" w:cs="Arial"/>
                <w:color w:val="000000"/>
              </w:rPr>
              <w:t xml:space="preserve">; </w:t>
            </w:r>
            <w:r w:rsidRPr="00117B39">
              <w:rPr>
                <w:rFonts w:ascii="Arial" w:hAnsi="Arial" w:cs="Arial"/>
                <w:i/>
                <w:color w:val="000000"/>
              </w:rPr>
              <w:t xml:space="preserve">Re Susanne </w:t>
            </w:r>
            <w:proofErr w:type="gramStart"/>
            <w:r w:rsidRPr="00117B39">
              <w:rPr>
                <w:rFonts w:ascii="Arial" w:hAnsi="Arial" w:cs="Arial"/>
                <w:i/>
                <w:color w:val="000000"/>
              </w:rPr>
              <w:t>Chopin</w:t>
            </w:r>
            <w:r w:rsidRPr="00117B39">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w:t>
            </w:r>
            <w:r w:rsidRPr="00117B39">
              <w:rPr>
                <w:rFonts w:ascii="Arial" w:hAnsi="Arial" w:cs="Arial"/>
                <w:i/>
                <w:color w:val="000000"/>
              </w:rPr>
              <w:t>Re Eileen Creamer</w:t>
            </w:r>
            <w:r>
              <w:rPr>
                <w:rFonts w:ascii="Arial" w:hAnsi="Arial" w:cs="Arial"/>
                <w:color w:val="000000"/>
              </w:rPr>
              <w:t xml:space="preserve"> [2009] VSC 460; </w:t>
            </w:r>
            <w:r w:rsidRPr="00117B39">
              <w:rPr>
                <w:rFonts w:ascii="Arial" w:hAnsi="Arial" w:cs="Arial"/>
                <w:i/>
                <w:color w:val="000000"/>
              </w:rPr>
              <w:t xml:space="preserve">Re Ahmed </w:t>
            </w:r>
            <w:proofErr w:type="spellStart"/>
            <w:r w:rsidRPr="00117B39">
              <w:rPr>
                <w:rFonts w:ascii="Arial" w:hAnsi="Arial" w:cs="Arial"/>
                <w:i/>
                <w:color w:val="000000"/>
              </w:rPr>
              <w:t>Hablas</w:t>
            </w:r>
            <w:proofErr w:type="spellEnd"/>
            <w:r w:rsidRPr="00117B39">
              <w:rPr>
                <w:rFonts w:ascii="Arial" w:hAnsi="Arial" w:cs="Arial"/>
                <w:color w:val="000000"/>
              </w:rPr>
              <w:t xml:space="preserve"> [2010] VSC 429</w:t>
            </w:r>
            <w:r>
              <w:rPr>
                <w:rFonts w:ascii="Arial" w:hAnsi="Arial" w:cs="Arial"/>
                <w:color w:val="000000"/>
              </w:rPr>
              <w:t>.</w:t>
            </w:r>
          </w:p>
        </w:tc>
      </w:tr>
      <w:tr w:rsidR="00F0265D" w14:paraId="381DAA9A" w14:textId="77777777" w:rsidTr="0069037C">
        <w:tc>
          <w:tcPr>
            <w:tcW w:w="1219" w:type="dxa"/>
            <w:gridSpan w:val="2"/>
            <w:tcBorders>
              <w:top w:val="single" w:sz="4" w:space="0" w:color="auto"/>
              <w:left w:val="single" w:sz="18" w:space="0" w:color="auto"/>
              <w:bottom w:val="single" w:sz="4" w:space="0" w:color="auto"/>
            </w:tcBorders>
          </w:tcPr>
          <w:p w14:paraId="12FCB490"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03A7AD4A" w14:textId="4BBE75A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2AFB378"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984D64A" w14:textId="77777777" w:rsidR="00F0265D" w:rsidRDefault="00F0265D" w:rsidP="00F0265D">
            <w:pPr>
              <w:jc w:val="both"/>
              <w:rPr>
                <w:rFonts w:ascii="Arial" w:hAnsi="Arial" w:cs="Arial"/>
                <w:bCs/>
              </w:rPr>
            </w:pPr>
            <w:r>
              <w:rPr>
                <w:rFonts w:ascii="Arial" w:hAnsi="Arial" w:cs="Arial"/>
                <w:bCs/>
              </w:rPr>
              <w:t xml:space="preserve">References to new cases of </w:t>
            </w:r>
            <w:r w:rsidRPr="004E5979">
              <w:rPr>
                <w:rFonts w:ascii="Arial" w:hAnsi="Arial" w:cs="Arial"/>
                <w:bCs/>
                <w:i/>
              </w:rPr>
              <w:t>Re Paul Hanlon Flood</w:t>
            </w:r>
            <w:r>
              <w:rPr>
                <w:rFonts w:ascii="Arial" w:hAnsi="Arial" w:cs="Arial"/>
                <w:bCs/>
              </w:rPr>
              <w:t xml:space="preserve"> [2010] VSC 605; </w:t>
            </w:r>
            <w:r w:rsidRPr="004E5979">
              <w:rPr>
                <w:rFonts w:ascii="Arial" w:hAnsi="Arial" w:cs="Arial"/>
                <w:bCs/>
                <w:i/>
              </w:rPr>
              <w:t xml:space="preserve">Re </w:t>
            </w:r>
            <w:proofErr w:type="spellStart"/>
            <w:r w:rsidRPr="004E5979">
              <w:rPr>
                <w:rFonts w:ascii="Arial" w:hAnsi="Arial" w:cs="Arial"/>
                <w:bCs/>
                <w:i/>
              </w:rPr>
              <w:t>Houssein</w:t>
            </w:r>
            <w:proofErr w:type="spellEnd"/>
            <w:r w:rsidRPr="004E5979">
              <w:rPr>
                <w:rFonts w:ascii="Arial" w:hAnsi="Arial" w:cs="Arial"/>
                <w:bCs/>
                <w:i/>
              </w:rPr>
              <w:t xml:space="preserve"> </w:t>
            </w:r>
            <w:proofErr w:type="spellStart"/>
            <w:r w:rsidRPr="004E5979">
              <w:rPr>
                <w:rFonts w:ascii="Arial" w:hAnsi="Arial" w:cs="Arial"/>
                <w:bCs/>
                <w:i/>
              </w:rPr>
              <w:t>Hawli</w:t>
            </w:r>
            <w:proofErr w:type="spellEnd"/>
            <w:r>
              <w:rPr>
                <w:rFonts w:ascii="Arial" w:hAnsi="Arial" w:cs="Arial"/>
                <w:bCs/>
              </w:rPr>
              <w:t xml:space="preserve"> [2009] VSC 606; </w:t>
            </w:r>
            <w:r w:rsidRPr="004E5979">
              <w:rPr>
                <w:rFonts w:ascii="Arial" w:hAnsi="Arial" w:cs="Arial"/>
                <w:bCs/>
                <w:i/>
              </w:rPr>
              <w:t>Re Kazem Hamad</w:t>
            </w:r>
            <w:r>
              <w:rPr>
                <w:rFonts w:ascii="Arial" w:hAnsi="Arial" w:cs="Arial"/>
                <w:bCs/>
              </w:rPr>
              <w:t xml:space="preserve"> [2010] VSC 585.</w:t>
            </w:r>
          </w:p>
        </w:tc>
      </w:tr>
      <w:tr w:rsidR="00F0265D" w14:paraId="49EC326B" w14:textId="77777777" w:rsidTr="0069037C">
        <w:tc>
          <w:tcPr>
            <w:tcW w:w="1219" w:type="dxa"/>
            <w:gridSpan w:val="2"/>
            <w:tcBorders>
              <w:top w:val="single" w:sz="4" w:space="0" w:color="auto"/>
              <w:left w:val="single" w:sz="18" w:space="0" w:color="auto"/>
              <w:bottom w:val="single" w:sz="4" w:space="0" w:color="auto"/>
            </w:tcBorders>
          </w:tcPr>
          <w:p w14:paraId="6526A7FD"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17079125" w14:textId="1ECD401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857F210" w14:textId="77777777" w:rsidR="00F0265D" w:rsidRDefault="00F0265D" w:rsidP="00F0265D">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0EE1D71" w14:textId="77777777" w:rsidR="00F0265D" w:rsidRDefault="00F0265D" w:rsidP="00F0265D">
            <w:pPr>
              <w:jc w:val="both"/>
              <w:rPr>
                <w:rFonts w:ascii="Arial" w:hAnsi="Arial" w:cs="Arial"/>
                <w:bCs/>
              </w:rPr>
            </w:pPr>
            <w:r>
              <w:rPr>
                <w:rFonts w:ascii="Arial" w:hAnsi="Arial" w:cs="Arial"/>
                <w:bCs/>
              </w:rPr>
              <w:t>Commentary changed by including a reference to new s.4(3)(f) of the Bail Act.</w:t>
            </w:r>
          </w:p>
        </w:tc>
      </w:tr>
      <w:tr w:rsidR="00F0265D" w14:paraId="17183F46" w14:textId="77777777" w:rsidTr="0069037C">
        <w:tc>
          <w:tcPr>
            <w:tcW w:w="1219" w:type="dxa"/>
            <w:gridSpan w:val="2"/>
            <w:tcBorders>
              <w:top w:val="single" w:sz="4" w:space="0" w:color="auto"/>
              <w:left w:val="single" w:sz="18" w:space="0" w:color="auto"/>
              <w:bottom w:val="single" w:sz="4" w:space="0" w:color="auto"/>
            </w:tcBorders>
          </w:tcPr>
          <w:p w14:paraId="05571FD2"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7A6C7E46" w14:textId="4B4BC0E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F352C1B" w14:textId="77777777" w:rsidR="00F0265D" w:rsidRDefault="00F0265D" w:rsidP="00F0265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25E9D835" w14:textId="77777777" w:rsidR="00F0265D" w:rsidRDefault="00F0265D" w:rsidP="00F0265D">
            <w:pPr>
              <w:jc w:val="both"/>
              <w:rPr>
                <w:rFonts w:ascii="Arial" w:hAnsi="Arial" w:cs="Arial"/>
                <w:bCs/>
              </w:rPr>
            </w:pPr>
            <w:r>
              <w:rPr>
                <w:rFonts w:ascii="Arial" w:hAnsi="Arial" w:cs="Arial"/>
                <w:bCs/>
              </w:rPr>
              <w:t xml:space="preserve">New case of </w:t>
            </w:r>
            <w:r w:rsidRPr="00644407">
              <w:rPr>
                <w:rFonts w:ascii="Arial" w:hAnsi="Arial" w:cs="Arial"/>
                <w:bCs/>
                <w:i/>
              </w:rPr>
              <w:t xml:space="preserve">Re John William Ash </w:t>
            </w:r>
            <w:r>
              <w:rPr>
                <w:rFonts w:ascii="Arial" w:hAnsi="Arial" w:cs="Arial"/>
                <w:bCs/>
              </w:rPr>
              <w:t>[2010] VSCA 117 and associated changes to commentary.</w:t>
            </w:r>
          </w:p>
        </w:tc>
      </w:tr>
      <w:tr w:rsidR="00F0265D" w14:paraId="560B3DDE" w14:textId="77777777" w:rsidTr="0069037C">
        <w:tc>
          <w:tcPr>
            <w:tcW w:w="1219" w:type="dxa"/>
            <w:gridSpan w:val="2"/>
            <w:tcBorders>
              <w:top w:val="single" w:sz="4" w:space="0" w:color="auto"/>
              <w:left w:val="single" w:sz="18" w:space="0" w:color="auto"/>
              <w:bottom w:val="single" w:sz="4" w:space="0" w:color="auto"/>
            </w:tcBorders>
          </w:tcPr>
          <w:p w14:paraId="184027FD"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704ADA4B" w14:textId="7E66E32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2A550BB" w14:textId="77777777" w:rsidR="00F0265D" w:rsidRDefault="00F0265D" w:rsidP="00F0265D">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B16D58D" w14:textId="77777777" w:rsidR="00F0265D" w:rsidRDefault="00F0265D" w:rsidP="00F0265D">
            <w:pPr>
              <w:jc w:val="both"/>
              <w:rPr>
                <w:rFonts w:ascii="Arial" w:hAnsi="Arial" w:cs="Arial"/>
                <w:bCs/>
              </w:rPr>
            </w:pPr>
            <w:r>
              <w:rPr>
                <w:rFonts w:ascii="Arial" w:hAnsi="Arial" w:cs="Arial"/>
                <w:bCs/>
              </w:rPr>
              <w:t>New paragraph entitled “Relevance of Aboriginality” with reference to ss.3 &amp; 3A of the Bail Act 1977 (Vic) and s.15AB(1)(b) of the Crimes Act 1914 (</w:t>
            </w:r>
            <w:proofErr w:type="spellStart"/>
            <w:r>
              <w:rPr>
                <w:rFonts w:ascii="Arial" w:hAnsi="Arial" w:cs="Arial"/>
                <w:bCs/>
              </w:rPr>
              <w:t>Cth</w:t>
            </w:r>
            <w:proofErr w:type="spellEnd"/>
            <w:r>
              <w:rPr>
                <w:rFonts w:ascii="Arial" w:hAnsi="Arial" w:cs="Arial"/>
                <w:bCs/>
              </w:rPr>
              <w:t>).</w:t>
            </w:r>
          </w:p>
        </w:tc>
      </w:tr>
      <w:tr w:rsidR="00F0265D" w14:paraId="7A42E2CD" w14:textId="77777777" w:rsidTr="0069037C">
        <w:tc>
          <w:tcPr>
            <w:tcW w:w="1219" w:type="dxa"/>
            <w:gridSpan w:val="2"/>
            <w:tcBorders>
              <w:top w:val="single" w:sz="4" w:space="0" w:color="auto"/>
              <w:left w:val="single" w:sz="18" w:space="0" w:color="auto"/>
              <w:bottom w:val="single" w:sz="4" w:space="0" w:color="auto"/>
            </w:tcBorders>
          </w:tcPr>
          <w:p w14:paraId="08514E9C"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32416BCC" w14:textId="4E967EE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2D142A2" w14:textId="77777777" w:rsidR="00F0265D" w:rsidRDefault="00F0265D" w:rsidP="00F0265D">
            <w:pPr>
              <w:jc w:val="center"/>
              <w:rPr>
                <w:lang w:val="en-AU"/>
              </w:rPr>
            </w:pPr>
            <w:r>
              <w:rPr>
                <w:lang w:val="en-AU"/>
              </w:rPr>
              <w:t>9.5.2</w:t>
            </w:r>
          </w:p>
        </w:tc>
        <w:tc>
          <w:tcPr>
            <w:tcW w:w="4798" w:type="dxa"/>
            <w:gridSpan w:val="2"/>
            <w:tcBorders>
              <w:top w:val="single" w:sz="4" w:space="0" w:color="auto"/>
              <w:bottom w:val="single" w:sz="4" w:space="0" w:color="auto"/>
              <w:right w:val="single" w:sz="18" w:space="0" w:color="auto"/>
            </w:tcBorders>
          </w:tcPr>
          <w:p w14:paraId="00F60C4F" w14:textId="77777777" w:rsidR="00F0265D" w:rsidRDefault="00F0265D" w:rsidP="00F0265D">
            <w:pPr>
              <w:jc w:val="both"/>
              <w:rPr>
                <w:rFonts w:ascii="Arial" w:hAnsi="Arial" w:cs="Arial"/>
                <w:bCs/>
              </w:rPr>
            </w:pPr>
            <w:r>
              <w:rPr>
                <w:rFonts w:ascii="Arial" w:hAnsi="Arial" w:cs="Arial"/>
                <w:bCs/>
              </w:rPr>
              <w:t>Small addition to commentary on s.8 of the Bail Act.</w:t>
            </w:r>
          </w:p>
        </w:tc>
      </w:tr>
      <w:tr w:rsidR="00F0265D" w14:paraId="416E2F11" w14:textId="77777777" w:rsidTr="0069037C">
        <w:tc>
          <w:tcPr>
            <w:tcW w:w="1219" w:type="dxa"/>
            <w:gridSpan w:val="2"/>
            <w:tcBorders>
              <w:top w:val="single" w:sz="4" w:space="0" w:color="auto"/>
              <w:left w:val="single" w:sz="18" w:space="0" w:color="auto"/>
              <w:bottom w:val="single" w:sz="4" w:space="0" w:color="auto"/>
            </w:tcBorders>
          </w:tcPr>
          <w:p w14:paraId="7303C3D6"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727CEDBD" w14:textId="01DB0E0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DB95562" w14:textId="77777777" w:rsidR="00F0265D" w:rsidRDefault="00F0265D" w:rsidP="00F0265D">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0A0D75D5" w14:textId="77777777" w:rsidR="00F0265D" w:rsidRDefault="00F0265D" w:rsidP="00F0265D">
            <w:pPr>
              <w:jc w:val="both"/>
              <w:rPr>
                <w:rFonts w:ascii="Arial" w:hAnsi="Arial" w:cs="Arial"/>
                <w:bCs/>
              </w:rPr>
            </w:pPr>
            <w:r>
              <w:rPr>
                <w:rFonts w:ascii="Arial" w:hAnsi="Arial" w:cs="Arial"/>
                <w:bCs/>
              </w:rPr>
              <w:t>This paragraph has been substantially re-written to reflect the amendments to s.5 of the Bail Act.  Addition of reference to s.31.</w:t>
            </w:r>
          </w:p>
        </w:tc>
      </w:tr>
      <w:tr w:rsidR="00F0265D" w14:paraId="7AA56264" w14:textId="77777777" w:rsidTr="0069037C">
        <w:tc>
          <w:tcPr>
            <w:tcW w:w="1219" w:type="dxa"/>
            <w:gridSpan w:val="2"/>
            <w:tcBorders>
              <w:top w:val="single" w:sz="4" w:space="0" w:color="auto"/>
              <w:left w:val="single" w:sz="18" w:space="0" w:color="auto"/>
              <w:bottom w:val="single" w:sz="4" w:space="0" w:color="auto"/>
            </w:tcBorders>
          </w:tcPr>
          <w:p w14:paraId="3B106BFA"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000B36A2" w14:textId="71969F8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93B8C0A" w14:textId="77777777" w:rsidR="00F0265D" w:rsidRDefault="00F0265D" w:rsidP="00F0265D">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0C783567" w14:textId="77777777" w:rsidR="00F0265D" w:rsidRDefault="00F0265D" w:rsidP="00F0265D">
            <w:pPr>
              <w:jc w:val="both"/>
              <w:rPr>
                <w:rFonts w:ascii="Arial" w:hAnsi="Arial" w:cs="Arial"/>
                <w:bCs/>
              </w:rPr>
            </w:pPr>
            <w:r>
              <w:rPr>
                <w:rFonts w:ascii="Arial" w:hAnsi="Arial" w:cs="Arial"/>
                <w:bCs/>
              </w:rPr>
              <w:t>Heading of paragraph amended to “Further applications for bail – New facts or circumstances”.  This paragraph has been substantially re-written to reflect the amendments to ss.18, 18A &amp; 18B of the Bail Act.</w:t>
            </w:r>
          </w:p>
        </w:tc>
      </w:tr>
      <w:tr w:rsidR="00F0265D" w14:paraId="47170249" w14:textId="77777777" w:rsidTr="0069037C">
        <w:tc>
          <w:tcPr>
            <w:tcW w:w="1219" w:type="dxa"/>
            <w:gridSpan w:val="2"/>
            <w:tcBorders>
              <w:top w:val="single" w:sz="4" w:space="0" w:color="auto"/>
              <w:left w:val="single" w:sz="18" w:space="0" w:color="auto"/>
              <w:bottom w:val="single" w:sz="4" w:space="0" w:color="auto"/>
            </w:tcBorders>
          </w:tcPr>
          <w:p w14:paraId="35BC9C73"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1FCAC703" w14:textId="4BEBB27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14192C2" w14:textId="77777777" w:rsidR="00F0265D" w:rsidRDefault="00F0265D" w:rsidP="00F0265D">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0BA8000F" w14:textId="77777777" w:rsidR="00F0265D" w:rsidRDefault="00F0265D" w:rsidP="00F0265D">
            <w:pPr>
              <w:jc w:val="both"/>
              <w:rPr>
                <w:rFonts w:ascii="Arial" w:hAnsi="Arial" w:cs="Arial"/>
                <w:bCs/>
              </w:rPr>
            </w:pPr>
            <w:r>
              <w:rPr>
                <w:rFonts w:ascii="Arial" w:hAnsi="Arial" w:cs="Arial"/>
                <w:bCs/>
              </w:rPr>
              <w:t xml:space="preserve">Heading of paragraph amended to “Application to vary bail.”  This paragraph has been substantially re-written to reflect the substantial amendments to old s.18 of the Bail Act.  Deletion of 3 case references </w:t>
            </w:r>
            <w:r>
              <w:rPr>
                <w:rFonts w:ascii="Arial" w:hAnsi="Arial" w:cs="Arial"/>
                <w:bCs/>
              </w:rPr>
              <w:lastRenderedPageBreak/>
              <w:t>which are no longer good law in the light of these amendments.</w:t>
            </w:r>
          </w:p>
        </w:tc>
      </w:tr>
      <w:tr w:rsidR="00F0265D" w14:paraId="4BFA7A3C" w14:textId="77777777" w:rsidTr="0069037C">
        <w:tc>
          <w:tcPr>
            <w:tcW w:w="1219" w:type="dxa"/>
            <w:gridSpan w:val="2"/>
            <w:tcBorders>
              <w:top w:val="single" w:sz="4" w:space="0" w:color="auto"/>
              <w:left w:val="single" w:sz="18" w:space="0" w:color="auto"/>
              <w:bottom w:val="single" w:sz="4" w:space="0" w:color="auto"/>
            </w:tcBorders>
          </w:tcPr>
          <w:p w14:paraId="58BF8542" w14:textId="77777777" w:rsidR="00F0265D" w:rsidRDefault="00F0265D" w:rsidP="00F0265D">
            <w:pPr>
              <w:rPr>
                <w:lang w:val="en-AU"/>
              </w:rPr>
            </w:pPr>
            <w:r>
              <w:rPr>
                <w:lang w:val="en-AU"/>
              </w:rPr>
              <w:lastRenderedPageBreak/>
              <w:t>02/02/11</w:t>
            </w:r>
          </w:p>
        </w:tc>
        <w:tc>
          <w:tcPr>
            <w:tcW w:w="836" w:type="dxa"/>
            <w:tcBorders>
              <w:top w:val="single" w:sz="4" w:space="0" w:color="auto"/>
              <w:bottom w:val="single" w:sz="4" w:space="0" w:color="auto"/>
            </w:tcBorders>
          </w:tcPr>
          <w:p w14:paraId="46680D8B" w14:textId="7587359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0DC5BCC" w14:textId="77777777" w:rsidR="00F0265D" w:rsidRDefault="00F0265D" w:rsidP="00F0265D">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40BA73D5" w14:textId="77777777" w:rsidR="00F0265D" w:rsidRDefault="00F0265D" w:rsidP="00F0265D">
            <w:pPr>
              <w:jc w:val="both"/>
              <w:rPr>
                <w:rFonts w:ascii="Arial" w:hAnsi="Arial" w:cs="Arial"/>
                <w:bCs/>
              </w:rPr>
            </w:pPr>
            <w:r>
              <w:rPr>
                <w:rFonts w:ascii="Arial" w:hAnsi="Arial" w:cs="Arial"/>
                <w:bCs/>
              </w:rPr>
              <w:t>New paragraph entitled “Application to revoke bail”.  This paragraph has been substantially re-written to reflect the substantial amendments to old s.18 of the Bail Act.</w:t>
            </w:r>
          </w:p>
        </w:tc>
      </w:tr>
      <w:tr w:rsidR="00F0265D" w14:paraId="597A2B4D" w14:textId="77777777" w:rsidTr="0069037C">
        <w:tc>
          <w:tcPr>
            <w:tcW w:w="1219" w:type="dxa"/>
            <w:gridSpan w:val="2"/>
            <w:tcBorders>
              <w:top w:val="single" w:sz="4" w:space="0" w:color="auto"/>
              <w:left w:val="single" w:sz="18" w:space="0" w:color="auto"/>
              <w:bottom w:val="single" w:sz="4" w:space="0" w:color="auto"/>
            </w:tcBorders>
          </w:tcPr>
          <w:p w14:paraId="6330310D"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4AD6B715" w14:textId="4754E30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A3A8808" w14:textId="77777777" w:rsidR="00F0265D" w:rsidRDefault="00F0265D" w:rsidP="00F0265D">
            <w:pPr>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228167DC" w14:textId="77777777" w:rsidR="00F0265D" w:rsidRDefault="00F0265D" w:rsidP="00F0265D">
            <w:pPr>
              <w:jc w:val="both"/>
              <w:rPr>
                <w:rFonts w:ascii="Arial" w:hAnsi="Arial" w:cs="Arial"/>
                <w:bCs/>
              </w:rPr>
            </w:pPr>
            <w:r>
              <w:rPr>
                <w:rFonts w:ascii="Arial" w:hAnsi="Arial" w:cs="Arial"/>
                <w:bCs/>
              </w:rPr>
              <w:t>Renumbered paragraph – formerly 9.5.8.  Amendments to commentary.  Reference to new s.18A(12) allowing an appeal to the Court of Appeal from a decision of a single judge of the Supreme Court made under s.18A.</w:t>
            </w:r>
          </w:p>
        </w:tc>
      </w:tr>
      <w:tr w:rsidR="00F0265D" w14:paraId="629C8454" w14:textId="77777777" w:rsidTr="0069037C">
        <w:tc>
          <w:tcPr>
            <w:tcW w:w="1219" w:type="dxa"/>
            <w:gridSpan w:val="2"/>
            <w:tcBorders>
              <w:top w:val="single" w:sz="4" w:space="0" w:color="auto"/>
              <w:left w:val="single" w:sz="18" w:space="0" w:color="auto"/>
              <w:bottom w:val="single" w:sz="4" w:space="0" w:color="auto"/>
            </w:tcBorders>
          </w:tcPr>
          <w:p w14:paraId="3EDC14A5"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1C10D875" w14:textId="5F2052B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D4CC42A" w14:textId="77777777" w:rsidR="00F0265D" w:rsidRDefault="00F0265D" w:rsidP="00F0265D">
            <w:pPr>
              <w:jc w:val="center"/>
              <w:rPr>
                <w:lang w:val="en-AU"/>
              </w:rPr>
            </w:pPr>
            <w:r>
              <w:rPr>
                <w:lang w:val="en-AU"/>
              </w:rPr>
              <w:t>9.5.10</w:t>
            </w:r>
          </w:p>
        </w:tc>
        <w:tc>
          <w:tcPr>
            <w:tcW w:w="4798" w:type="dxa"/>
            <w:gridSpan w:val="2"/>
            <w:tcBorders>
              <w:top w:val="single" w:sz="4" w:space="0" w:color="auto"/>
              <w:bottom w:val="single" w:sz="4" w:space="0" w:color="auto"/>
              <w:right w:val="single" w:sz="18" w:space="0" w:color="auto"/>
            </w:tcBorders>
          </w:tcPr>
          <w:p w14:paraId="150E59ED" w14:textId="77777777" w:rsidR="00F0265D" w:rsidRDefault="00F0265D" w:rsidP="00F0265D">
            <w:pPr>
              <w:jc w:val="both"/>
              <w:rPr>
                <w:rFonts w:ascii="Arial" w:hAnsi="Arial" w:cs="Arial"/>
                <w:bCs/>
              </w:rPr>
            </w:pPr>
            <w:r>
              <w:rPr>
                <w:rFonts w:ascii="Arial" w:hAnsi="Arial" w:cs="Arial"/>
                <w:bCs/>
              </w:rPr>
              <w:t>Renumbered paragraph – formerly 9.5.9.  New s.20 of the Bail Act.</w:t>
            </w:r>
          </w:p>
        </w:tc>
      </w:tr>
      <w:tr w:rsidR="00F0265D" w14:paraId="627F4D62" w14:textId="77777777" w:rsidTr="0069037C">
        <w:tc>
          <w:tcPr>
            <w:tcW w:w="1219" w:type="dxa"/>
            <w:gridSpan w:val="2"/>
            <w:tcBorders>
              <w:top w:val="single" w:sz="4" w:space="0" w:color="auto"/>
              <w:left w:val="single" w:sz="18" w:space="0" w:color="auto"/>
              <w:bottom w:val="single" w:sz="4" w:space="0" w:color="auto"/>
            </w:tcBorders>
          </w:tcPr>
          <w:p w14:paraId="298D834D"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34F2F352" w14:textId="4EEC50A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76D5C2A" w14:textId="77777777" w:rsidR="00F0265D" w:rsidRDefault="00F0265D" w:rsidP="00F0265D">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6975AD1E" w14:textId="77777777" w:rsidR="00F0265D" w:rsidRDefault="00F0265D" w:rsidP="00F0265D">
            <w:pPr>
              <w:jc w:val="both"/>
              <w:rPr>
                <w:rFonts w:ascii="Arial" w:hAnsi="Arial" w:cs="Arial"/>
                <w:bCs/>
              </w:rPr>
            </w:pPr>
            <w:r>
              <w:rPr>
                <w:rFonts w:ascii="Arial" w:hAnsi="Arial" w:cs="Arial"/>
                <w:bCs/>
              </w:rPr>
              <w:t>Renumbered paragraph – formerly 9.5.10.  Minor changes to commentary.</w:t>
            </w:r>
          </w:p>
        </w:tc>
      </w:tr>
      <w:tr w:rsidR="00F0265D" w14:paraId="1C803D75" w14:textId="77777777" w:rsidTr="0069037C">
        <w:tc>
          <w:tcPr>
            <w:tcW w:w="1219" w:type="dxa"/>
            <w:gridSpan w:val="2"/>
            <w:tcBorders>
              <w:top w:val="single" w:sz="4" w:space="0" w:color="auto"/>
              <w:left w:val="single" w:sz="18" w:space="0" w:color="auto"/>
              <w:bottom w:val="single" w:sz="4" w:space="0" w:color="auto"/>
            </w:tcBorders>
          </w:tcPr>
          <w:p w14:paraId="48C8A19C"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53ECC4EC" w14:textId="49021EF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D4B771D" w14:textId="77777777" w:rsidR="00F0265D" w:rsidRDefault="00F0265D" w:rsidP="00F0265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13256429" w14:textId="77777777" w:rsidR="00F0265D" w:rsidRDefault="00F0265D" w:rsidP="00F0265D">
            <w:pPr>
              <w:jc w:val="both"/>
              <w:rPr>
                <w:rFonts w:ascii="Arial" w:hAnsi="Arial" w:cs="Arial"/>
                <w:bCs/>
              </w:rPr>
            </w:pPr>
            <w:r>
              <w:rPr>
                <w:rFonts w:ascii="Arial" w:hAnsi="Arial" w:cs="Arial"/>
                <w:bCs/>
              </w:rPr>
              <w:t>Renumbered paragraph – formerly 9.5.11.  Added reference to s.26(2) of the Bail Act.</w:t>
            </w:r>
          </w:p>
        </w:tc>
      </w:tr>
      <w:tr w:rsidR="00F0265D" w14:paraId="1186CD84" w14:textId="77777777" w:rsidTr="0069037C">
        <w:tc>
          <w:tcPr>
            <w:tcW w:w="1219" w:type="dxa"/>
            <w:gridSpan w:val="2"/>
            <w:tcBorders>
              <w:top w:val="single" w:sz="4" w:space="0" w:color="auto"/>
              <w:left w:val="single" w:sz="18" w:space="0" w:color="auto"/>
              <w:bottom w:val="single" w:sz="4" w:space="0" w:color="auto"/>
            </w:tcBorders>
          </w:tcPr>
          <w:p w14:paraId="7EC26CB2"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03D0D58A" w14:textId="371D1A1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D9CBFC2" w14:textId="77777777" w:rsidR="00F0265D" w:rsidRDefault="00F0265D" w:rsidP="00F0265D">
            <w:pPr>
              <w:jc w:val="center"/>
              <w:rPr>
                <w:lang w:val="en-AU"/>
              </w:rPr>
            </w:pPr>
            <w:r>
              <w:rPr>
                <w:lang w:val="en-AU"/>
              </w:rPr>
              <w:t>9.5.13</w:t>
            </w:r>
          </w:p>
        </w:tc>
        <w:tc>
          <w:tcPr>
            <w:tcW w:w="4798" w:type="dxa"/>
            <w:gridSpan w:val="2"/>
            <w:tcBorders>
              <w:top w:val="single" w:sz="4" w:space="0" w:color="auto"/>
              <w:bottom w:val="single" w:sz="4" w:space="0" w:color="auto"/>
              <w:right w:val="single" w:sz="18" w:space="0" w:color="auto"/>
            </w:tcBorders>
          </w:tcPr>
          <w:p w14:paraId="01757143" w14:textId="77777777" w:rsidR="00F0265D" w:rsidRDefault="00F0265D" w:rsidP="00F0265D">
            <w:pPr>
              <w:jc w:val="both"/>
              <w:rPr>
                <w:rFonts w:ascii="Arial" w:hAnsi="Arial" w:cs="Arial"/>
                <w:bCs/>
              </w:rPr>
            </w:pPr>
            <w:r>
              <w:rPr>
                <w:rFonts w:ascii="Arial" w:hAnsi="Arial" w:cs="Arial"/>
                <w:bCs/>
              </w:rPr>
              <w:t>Renumbered paragraph – formerly 9.5.12.</w:t>
            </w:r>
          </w:p>
        </w:tc>
      </w:tr>
      <w:tr w:rsidR="00F0265D" w14:paraId="0D325317" w14:textId="77777777" w:rsidTr="0069037C">
        <w:tc>
          <w:tcPr>
            <w:tcW w:w="1219" w:type="dxa"/>
            <w:gridSpan w:val="2"/>
            <w:tcBorders>
              <w:top w:val="single" w:sz="4" w:space="0" w:color="auto"/>
              <w:left w:val="single" w:sz="18" w:space="0" w:color="auto"/>
              <w:bottom w:val="single" w:sz="4" w:space="0" w:color="auto"/>
            </w:tcBorders>
          </w:tcPr>
          <w:p w14:paraId="7B8700F1"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053C078A" w14:textId="7E3490C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AF9FD3E" w14:textId="77777777" w:rsidR="00F0265D" w:rsidRDefault="00F0265D" w:rsidP="00F0265D">
            <w:pPr>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137511A3" w14:textId="77777777" w:rsidR="00F0265D" w:rsidRDefault="00F0265D" w:rsidP="00F0265D">
            <w:pPr>
              <w:jc w:val="both"/>
              <w:rPr>
                <w:rFonts w:ascii="Arial" w:hAnsi="Arial" w:cs="Arial"/>
                <w:bCs/>
              </w:rPr>
            </w:pPr>
            <w:r>
              <w:rPr>
                <w:rFonts w:ascii="Arial" w:hAnsi="Arial" w:cs="Arial"/>
                <w:bCs/>
              </w:rPr>
              <w:t>Renumbered paragraph – formerly 9.5.13.</w:t>
            </w:r>
          </w:p>
        </w:tc>
      </w:tr>
      <w:tr w:rsidR="00F0265D" w14:paraId="220CAF22" w14:textId="77777777" w:rsidTr="0069037C">
        <w:tc>
          <w:tcPr>
            <w:tcW w:w="1219" w:type="dxa"/>
            <w:gridSpan w:val="2"/>
            <w:tcBorders>
              <w:top w:val="single" w:sz="4" w:space="0" w:color="auto"/>
              <w:left w:val="single" w:sz="18" w:space="0" w:color="auto"/>
              <w:bottom w:val="single" w:sz="4" w:space="0" w:color="auto"/>
            </w:tcBorders>
          </w:tcPr>
          <w:p w14:paraId="5EAA47A9" w14:textId="77777777" w:rsidR="00F0265D" w:rsidRDefault="00F0265D" w:rsidP="00F0265D">
            <w:pPr>
              <w:rPr>
                <w:lang w:val="en-AU"/>
              </w:rPr>
            </w:pPr>
            <w:r>
              <w:rPr>
                <w:lang w:val="en-AU"/>
              </w:rPr>
              <w:t>02/02/11</w:t>
            </w:r>
          </w:p>
        </w:tc>
        <w:tc>
          <w:tcPr>
            <w:tcW w:w="836" w:type="dxa"/>
            <w:tcBorders>
              <w:top w:val="single" w:sz="4" w:space="0" w:color="auto"/>
              <w:bottom w:val="single" w:sz="4" w:space="0" w:color="auto"/>
            </w:tcBorders>
          </w:tcPr>
          <w:p w14:paraId="458C01F9" w14:textId="528AE5E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73496A8" w14:textId="77777777" w:rsidR="00F0265D" w:rsidRDefault="00F0265D" w:rsidP="00F0265D">
            <w:pPr>
              <w:jc w:val="center"/>
              <w:rPr>
                <w:lang w:val="en-AU"/>
              </w:rPr>
            </w:pPr>
            <w:r>
              <w:rPr>
                <w:lang w:val="en-AU"/>
              </w:rPr>
              <w:t>9.5.15</w:t>
            </w:r>
          </w:p>
        </w:tc>
        <w:tc>
          <w:tcPr>
            <w:tcW w:w="4798" w:type="dxa"/>
            <w:gridSpan w:val="2"/>
            <w:tcBorders>
              <w:top w:val="single" w:sz="4" w:space="0" w:color="auto"/>
              <w:bottom w:val="single" w:sz="4" w:space="0" w:color="auto"/>
              <w:right w:val="single" w:sz="18" w:space="0" w:color="auto"/>
            </w:tcBorders>
          </w:tcPr>
          <w:p w14:paraId="278485C5" w14:textId="77777777" w:rsidR="00F0265D" w:rsidRDefault="00F0265D" w:rsidP="00F0265D">
            <w:pPr>
              <w:jc w:val="both"/>
              <w:rPr>
                <w:rFonts w:ascii="Arial" w:hAnsi="Arial" w:cs="Arial"/>
                <w:bCs/>
              </w:rPr>
            </w:pPr>
            <w:r>
              <w:rPr>
                <w:rFonts w:ascii="Arial" w:hAnsi="Arial" w:cs="Arial"/>
                <w:bCs/>
              </w:rPr>
              <w:t>Renumbered paragraph – formerly 9.5.14.  Minor change to commentary about Koori Youth Bail Support Pilot Program.  Added material about Youth Justice Intensive Bail Support Pilot Program.</w:t>
            </w:r>
          </w:p>
        </w:tc>
      </w:tr>
      <w:tr w:rsidR="00F0265D" w14:paraId="348D3407" w14:textId="77777777" w:rsidTr="0069037C">
        <w:tc>
          <w:tcPr>
            <w:tcW w:w="1219" w:type="dxa"/>
            <w:gridSpan w:val="2"/>
            <w:tcBorders>
              <w:top w:val="single" w:sz="4" w:space="0" w:color="auto"/>
              <w:left w:val="single" w:sz="18" w:space="0" w:color="auto"/>
              <w:bottom w:val="single" w:sz="4" w:space="0" w:color="auto"/>
            </w:tcBorders>
          </w:tcPr>
          <w:p w14:paraId="5BA779A6"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42F2CE64" w14:textId="67129E4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7E49A2E" w14:textId="77777777" w:rsidR="00F0265D" w:rsidRDefault="00F0265D" w:rsidP="00F0265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17FBDE55" w14:textId="77777777" w:rsidR="00F0265D" w:rsidRDefault="00F0265D" w:rsidP="00F0265D">
            <w:pPr>
              <w:jc w:val="both"/>
              <w:rPr>
                <w:rFonts w:ascii="Arial" w:hAnsi="Arial" w:cs="Arial"/>
                <w:bCs/>
              </w:rPr>
            </w:pPr>
            <w:r>
              <w:rPr>
                <w:rFonts w:ascii="Arial" w:hAnsi="Arial" w:cs="Arial"/>
                <w:bCs/>
              </w:rPr>
              <w:t xml:space="preserve">New reference to </w:t>
            </w:r>
            <w:r w:rsidRPr="007D6CE7">
              <w:rPr>
                <w:rFonts w:ascii="Arial" w:hAnsi="Arial" w:cs="Arial"/>
                <w:bCs/>
                <w:i/>
              </w:rPr>
              <w:t>R v Harris</w:t>
            </w:r>
            <w:r>
              <w:rPr>
                <w:rFonts w:ascii="Arial" w:hAnsi="Arial" w:cs="Arial"/>
                <w:bCs/>
              </w:rPr>
              <w:t xml:space="preserve"> [2009] VSCA 189 at [19]-[24].</w:t>
            </w:r>
          </w:p>
        </w:tc>
      </w:tr>
      <w:tr w:rsidR="00F0265D" w14:paraId="6B6DFA33" w14:textId="77777777" w:rsidTr="0069037C">
        <w:tc>
          <w:tcPr>
            <w:tcW w:w="1219" w:type="dxa"/>
            <w:gridSpan w:val="2"/>
            <w:tcBorders>
              <w:top w:val="single" w:sz="4" w:space="0" w:color="auto"/>
              <w:left w:val="single" w:sz="18" w:space="0" w:color="auto"/>
              <w:bottom w:val="single" w:sz="4" w:space="0" w:color="auto"/>
            </w:tcBorders>
          </w:tcPr>
          <w:p w14:paraId="2811BF85"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4BED1606" w14:textId="59888DC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172D3AC" w14:textId="77777777" w:rsidR="00F0265D" w:rsidRDefault="00F0265D" w:rsidP="00F0265D">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0D2F521E" w14:textId="77777777" w:rsidR="00F0265D" w:rsidRDefault="00F0265D" w:rsidP="00F0265D">
            <w:pPr>
              <w:jc w:val="both"/>
              <w:rPr>
                <w:rFonts w:ascii="Arial" w:hAnsi="Arial" w:cs="Arial"/>
                <w:bCs/>
              </w:rPr>
            </w:pPr>
            <w:r>
              <w:rPr>
                <w:rFonts w:ascii="Arial" w:hAnsi="Arial" w:cs="Arial"/>
                <w:bCs/>
              </w:rPr>
              <w:t xml:space="preserve">New references to </w:t>
            </w:r>
            <w:r w:rsidRPr="00BE083B">
              <w:rPr>
                <w:rFonts w:ascii="Arial" w:hAnsi="Arial" w:cs="Arial"/>
                <w:i/>
                <w:color w:val="000000"/>
              </w:rPr>
              <w:t xml:space="preserve">R v Yi </w:t>
            </w:r>
            <w:proofErr w:type="spellStart"/>
            <w:r w:rsidRPr="00BE083B">
              <w:rPr>
                <w:rFonts w:ascii="Arial" w:hAnsi="Arial" w:cs="Arial"/>
                <w:i/>
                <w:color w:val="000000"/>
              </w:rPr>
              <w:t>Yi</w:t>
            </w:r>
            <w:proofErr w:type="spellEnd"/>
            <w:r w:rsidRPr="00BE083B">
              <w:rPr>
                <w:rFonts w:ascii="Arial" w:hAnsi="Arial" w:cs="Arial"/>
                <w:i/>
                <w:color w:val="000000"/>
              </w:rPr>
              <w:t xml:space="preserve"> Wang </w:t>
            </w:r>
            <w:r w:rsidRPr="00BE083B">
              <w:rPr>
                <w:rFonts w:ascii="Arial" w:hAnsi="Arial" w:cs="Arial"/>
                <w:color w:val="000000"/>
              </w:rPr>
              <w:t xml:space="preserve">[2009] VSCA 67 at [14] &amp; [24]; </w:t>
            </w:r>
            <w:r w:rsidRPr="00BE083B">
              <w:rPr>
                <w:rFonts w:ascii="Arial" w:hAnsi="Arial" w:cs="Arial"/>
                <w:i/>
                <w:color w:val="000000"/>
              </w:rPr>
              <w:t>R v Franklin</w:t>
            </w:r>
            <w:r w:rsidRPr="00BE083B">
              <w:rPr>
                <w:rFonts w:ascii="Arial" w:hAnsi="Arial" w:cs="Arial"/>
                <w:color w:val="000000"/>
              </w:rPr>
              <w:t xml:space="preserve"> [2009] VSCA 77 at [23]-[33]; </w:t>
            </w:r>
            <w:r w:rsidRPr="00BE083B">
              <w:rPr>
                <w:rFonts w:ascii="Arial" w:hAnsi="Arial" w:cs="Arial"/>
                <w:i/>
                <w:color w:val="000000"/>
              </w:rPr>
              <w:t>R v Waugh</w:t>
            </w:r>
            <w:r w:rsidRPr="00BE083B">
              <w:rPr>
                <w:rFonts w:ascii="Arial" w:hAnsi="Arial" w:cs="Arial"/>
                <w:color w:val="000000"/>
              </w:rPr>
              <w:t xml:space="preserve"> [2009] VSCA 92 at [23]-[25]; </w:t>
            </w:r>
            <w:r w:rsidRPr="00BE083B">
              <w:rPr>
                <w:rFonts w:ascii="Arial" w:hAnsi="Arial" w:cs="Arial"/>
                <w:i/>
                <w:color w:val="000000"/>
              </w:rPr>
              <w:t xml:space="preserve">R v </w:t>
            </w:r>
            <w:proofErr w:type="spellStart"/>
            <w:r w:rsidRPr="00BE083B">
              <w:rPr>
                <w:rFonts w:ascii="Arial" w:hAnsi="Arial" w:cs="Arial"/>
                <w:i/>
                <w:color w:val="000000"/>
              </w:rPr>
              <w:t>Alexopoulos</w:t>
            </w:r>
            <w:proofErr w:type="spellEnd"/>
            <w:r w:rsidRPr="00BE083B">
              <w:rPr>
                <w:rFonts w:ascii="Arial" w:hAnsi="Arial" w:cs="Arial"/>
                <w:color w:val="000000"/>
              </w:rPr>
              <w:t xml:space="preserve"> [2010] VSCA 52 at [59]-[66];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[40]-[42];</w:t>
            </w:r>
            <w:r w:rsidRPr="00BE083B">
              <w:rPr>
                <w:rFonts w:ascii="Arial" w:hAnsi="Arial" w:cs="Arial"/>
                <w:color w:val="000000"/>
                <w:sz w:val="16"/>
              </w:rPr>
              <w:t xml:space="preserve"> </w:t>
            </w:r>
            <w:r w:rsidRPr="00BE083B">
              <w:rPr>
                <w:rFonts w:ascii="Arial" w:hAnsi="Arial" w:cs="Arial"/>
                <w:i/>
                <w:color w:val="000000"/>
              </w:rPr>
              <w:t>R v Bentley</w:t>
            </w:r>
            <w:r w:rsidRPr="00BE083B">
              <w:rPr>
                <w:rFonts w:ascii="Arial" w:hAnsi="Arial" w:cs="Arial"/>
                <w:color w:val="000000"/>
              </w:rPr>
              <w:t xml:space="preserve"> [2010] VSCA 217 at [12]; </w:t>
            </w:r>
            <w:r w:rsidRPr="00BE083B">
              <w:rPr>
                <w:rFonts w:ascii="Arial" w:hAnsi="Arial" w:cs="Arial"/>
                <w:i/>
                <w:color w:val="000000"/>
              </w:rPr>
              <w:t>R v Scott</w:t>
            </w:r>
            <w:r w:rsidRPr="00BE083B">
              <w:rPr>
                <w:rFonts w:ascii="Arial" w:hAnsi="Arial" w:cs="Arial"/>
                <w:color w:val="000000"/>
              </w:rPr>
              <w:t xml:space="preserve"> [2010] VSCA 320 at [13]; </w:t>
            </w:r>
            <w:r w:rsidRPr="00BE083B">
              <w:rPr>
                <w:rFonts w:ascii="Arial" w:hAnsi="Arial" w:cs="Arial"/>
                <w:i/>
                <w:color w:val="000000"/>
              </w:rPr>
              <w:t xml:space="preserve">R v </w:t>
            </w:r>
            <w:proofErr w:type="spellStart"/>
            <w:r w:rsidRPr="00BE083B">
              <w:rPr>
                <w:rFonts w:ascii="Arial" w:hAnsi="Arial" w:cs="Arial"/>
                <w:i/>
                <w:color w:val="000000"/>
              </w:rPr>
              <w:t>Minotto</w:t>
            </w:r>
            <w:proofErr w:type="spellEnd"/>
            <w:r w:rsidRPr="00BE083B">
              <w:rPr>
                <w:rFonts w:ascii="Arial" w:hAnsi="Arial" w:cs="Arial"/>
                <w:color w:val="000000"/>
              </w:rPr>
              <w:t xml:space="preserve"> [2010] VSCA 310 at [14]-[20] &amp; [29].</w:t>
            </w:r>
          </w:p>
        </w:tc>
      </w:tr>
      <w:tr w:rsidR="00F0265D" w14:paraId="3EC23FB0" w14:textId="77777777" w:rsidTr="0069037C">
        <w:tc>
          <w:tcPr>
            <w:tcW w:w="1219" w:type="dxa"/>
            <w:gridSpan w:val="2"/>
            <w:tcBorders>
              <w:top w:val="single" w:sz="4" w:space="0" w:color="auto"/>
              <w:left w:val="single" w:sz="18" w:space="0" w:color="auto"/>
              <w:bottom w:val="single" w:sz="4" w:space="0" w:color="auto"/>
            </w:tcBorders>
          </w:tcPr>
          <w:p w14:paraId="7524644B"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1028957F" w14:textId="7C44C44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FBF389" w14:textId="77777777" w:rsidR="00F0265D" w:rsidRDefault="00F0265D" w:rsidP="00F0265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7FBADD21" w14:textId="77777777" w:rsidR="00F0265D" w:rsidRDefault="00F0265D" w:rsidP="00F0265D">
            <w:pPr>
              <w:jc w:val="both"/>
              <w:rPr>
                <w:rFonts w:ascii="Arial" w:hAnsi="Arial" w:cs="Arial"/>
                <w:bCs/>
              </w:rPr>
            </w:pPr>
            <w:r>
              <w:rPr>
                <w:rFonts w:ascii="Arial" w:hAnsi="Arial" w:cs="Arial"/>
                <w:bCs/>
              </w:rPr>
              <w:t>Heading of section amended to “Additional orders including disqualification &amp; forfeiture”.</w:t>
            </w:r>
          </w:p>
        </w:tc>
      </w:tr>
      <w:tr w:rsidR="00F0265D" w14:paraId="458E22FE" w14:textId="77777777" w:rsidTr="0069037C">
        <w:tc>
          <w:tcPr>
            <w:tcW w:w="1219" w:type="dxa"/>
            <w:gridSpan w:val="2"/>
            <w:tcBorders>
              <w:top w:val="single" w:sz="4" w:space="0" w:color="auto"/>
              <w:left w:val="single" w:sz="18" w:space="0" w:color="auto"/>
              <w:bottom w:val="single" w:sz="4" w:space="0" w:color="auto"/>
            </w:tcBorders>
          </w:tcPr>
          <w:p w14:paraId="3D1210CA"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791AE4A7" w14:textId="28348CA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7C2E19E" w14:textId="77777777" w:rsidR="00F0265D" w:rsidRDefault="00F0265D" w:rsidP="00F0265D">
            <w:pPr>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2A56231F" w14:textId="77777777" w:rsidR="00F0265D" w:rsidRDefault="00F0265D" w:rsidP="00F0265D">
            <w:pPr>
              <w:jc w:val="both"/>
              <w:rPr>
                <w:rFonts w:ascii="Arial" w:hAnsi="Arial" w:cs="Arial"/>
                <w:bCs/>
              </w:rPr>
            </w:pPr>
            <w:r>
              <w:rPr>
                <w:rFonts w:ascii="Arial" w:hAnsi="Arial" w:cs="Arial"/>
                <w:bCs/>
              </w:rPr>
              <w:t xml:space="preserve">New paragraph entitled “Disqualification”.  New cases of </w:t>
            </w:r>
            <w:r w:rsidRPr="005A047E">
              <w:rPr>
                <w:rFonts w:ascii="Arial" w:hAnsi="Arial" w:cs="Arial"/>
                <w:bCs/>
                <w:i/>
              </w:rPr>
              <w:t xml:space="preserve">R v </w:t>
            </w:r>
            <w:smartTag w:uri="urn:schemas-microsoft-com:office:smarttags" w:element="place">
              <w:smartTag w:uri="urn:schemas-microsoft-com:office:smarttags" w:element="City">
                <w:r w:rsidRPr="005A047E">
                  <w:rPr>
                    <w:rFonts w:ascii="Arial" w:hAnsi="Arial" w:cs="Arial"/>
                    <w:bCs/>
                    <w:i/>
                  </w:rPr>
                  <w:t>Franklin</w:t>
                </w:r>
              </w:smartTag>
            </w:smartTag>
            <w:r>
              <w:rPr>
                <w:rFonts w:ascii="Arial" w:hAnsi="Arial" w:cs="Arial"/>
                <w:bCs/>
              </w:rPr>
              <w:t xml:space="preserve"> [2009] VSCA 77 at [34]-[39]; </w:t>
            </w:r>
            <w:r w:rsidRPr="005A047E">
              <w:rPr>
                <w:rFonts w:ascii="Arial" w:hAnsi="Arial" w:cs="Arial"/>
                <w:bCs/>
                <w:i/>
              </w:rPr>
              <w:t xml:space="preserve">R v Nguyen </w:t>
            </w:r>
            <w:r>
              <w:rPr>
                <w:rFonts w:ascii="Arial" w:hAnsi="Arial" w:cs="Arial"/>
                <w:bCs/>
              </w:rPr>
              <w:t>[2009] VSCA 64.</w:t>
            </w:r>
          </w:p>
        </w:tc>
      </w:tr>
      <w:tr w:rsidR="00F0265D" w14:paraId="501E3195" w14:textId="77777777" w:rsidTr="0069037C">
        <w:tc>
          <w:tcPr>
            <w:tcW w:w="1219" w:type="dxa"/>
            <w:gridSpan w:val="2"/>
            <w:tcBorders>
              <w:top w:val="single" w:sz="4" w:space="0" w:color="auto"/>
              <w:left w:val="single" w:sz="18" w:space="0" w:color="auto"/>
              <w:bottom w:val="single" w:sz="4" w:space="0" w:color="auto"/>
            </w:tcBorders>
          </w:tcPr>
          <w:p w14:paraId="78E15618"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77B0BF2A" w14:textId="668A26D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2A2B68D" w14:textId="77777777" w:rsidR="00F0265D" w:rsidRDefault="00F0265D" w:rsidP="00F0265D">
            <w:pPr>
              <w:jc w:val="center"/>
              <w:rPr>
                <w:lang w:val="en-AU"/>
              </w:rPr>
            </w:pPr>
            <w:r>
              <w:rPr>
                <w:lang w:val="en-AU"/>
              </w:rPr>
              <w:t>11.1.9.2</w:t>
            </w:r>
          </w:p>
        </w:tc>
        <w:tc>
          <w:tcPr>
            <w:tcW w:w="4798" w:type="dxa"/>
            <w:gridSpan w:val="2"/>
            <w:tcBorders>
              <w:top w:val="single" w:sz="4" w:space="0" w:color="auto"/>
              <w:bottom w:val="single" w:sz="4" w:space="0" w:color="auto"/>
              <w:right w:val="single" w:sz="18" w:space="0" w:color="auto"/>
            </w:tcBorders>
          </w:tcPr>
          <w:p w14:paraId="474228A6" w14:textId="77777777" w:rsidR="00F0265D" w:rsidRDefault="00F0265D" w:rsidP="00F0265D">
            <w:pPr>
              <w:jc w:val="both"/>
              <w:rPr>
                <w:rFonts w:ascii="Arial" w:hAnsi="Arial" w:cs="Arial"/>
                <w:bCs/>
              </w:rPr>
            </w:pPr>
            <w:r>
              <w:rPr>
                <w:rFonts w:ascii="Arial" w:hAnsi="Arial" w:cs="Arial"/>
                <w:bCs/>
              </w:rPr>
              <w:t xml:space="preserve">New paragraph entitled “Forfeiture &amp; other orders”.  New references to </w:t>
            </w:r>
            <w:r w:rsidRPr="00BE083B">
              <w:rPr>
                <w:rFonts w:ascii="Arial" w:hAnsi="Arial" w:cs="Arial"/>
                <w:i/>
                <w:color w:val="000000"/>
              </w:rPr>
              <w:t xml:space="preserve">DPP v Nguyen; DPP v </w:t>
            </w:r>
            <w:smartTag w:uri="urn:schemas-microsoft-com:office:smarttags" w:element="place">
              <w:smartTag w:uri="urn:schemas-microsoft-com:office:smarttags" w:element="City">
                <w:r w:rsidRPr="00BE083B">
                  <w:rPr>
                    <w:rFonts w:ascii="Arial" w:hAnsi="Arial" w:cs="Arial"/>
                    <w:i/>
                    <w:color w:val="000000"/>
                  </w:rPr>
                  <w:t>Duncan</w:t>
                </w:r>
              </w:smartTag>
            </w:smartTag>
            <w:r w:rsidRPr="00BE083B">
              <w:rPr>
                <w:rFonts w:ascii="Arial" w:hAnsi="Arial" w:cs="Arial"/>
                <w:color w:val="000000"/>
              </w:rPr>
              <w:t xml:space="preserve"> [2009] VSCA 147; </w:t>
            </w:r>
            <w:r w:rsidRPr="00BE083B">
              <w:rPr>
                <w:rFonts w:ascii="Arial" w:hAnsi="Arial" w:cs="Arial"/>
                <w:i/>
                <w:color w:val="000000"/>
              </w:rPr>
              <w:t xml:space="preserve">DPP v </w:t>
            </w:r>
            <w:proofErr w:type="spellStart"/>
            <w:r w:rsidRPr="00BE083B">
              <w:rPr>
                <w:rFonts w:ascii="Arial" w:hAnsi="Arial" w:cs="Arial"/>
                <w:i/>
                <w:color w:val="000000"/>
              </w:rPr>
              <w:t>Khoda</w:t>
            </w:r>
            <w:proofErr w:type="spellEnd"/>
            <w:r w:rsidRPr="00BE083B">
              <w:rPr>
                <w:rFonts w:ascii="Arial" w:hAnsi="Arial" w:cs="Arial"/>
                <w:i/>
                <w:color w:val="000000"/>
              </w:rPr>
              <w:t xml:space="preserve"> Ali &amp; </w:t>
            </w:r>
            <w:proofErr w:type="spellStart"/>
            <w:r w:rsidRPr="00BE083B">
              <w:rPr>
                <w:rFonts w:ascii="Arial" w:hAnsi="Arial" w:cs="Arial"/>
                <w:i/>
                <w:color w:val="000000"/>
              </w:rPr>
              <w:t>Dounia</w:t>
            </w:r>
            <w:proofErr w:type="spellEnd"/>
            <w:r w:rsidRPr="00BE083B">
              <w:rPr>
                <w:rFonts w:ascii="Arial" w:hAnsi="Arial" w:cs="Arial"/>
                <w:i/>
                <w:color w:val="000000"/>
              </w:rPr>
              <w:t xml:space="preserve"> Ali</w:t>
            </w:r>
            <w:r w:rsidRPr="00BE083B">
              <w:rPr>
                <w:rFonts w:ascii="Arial" w:hAnsi="Arial" w:cs="Arial"/>
                <w:color w:val="000000"/>
              </w:rPr>
              <w:t xml:space="preserve"> [2009] VSCA 162.</w:t>
            </w:r>
          </w:p>
        </w:tc>
      </w:tr>
      <w:tr w:rsidR="00F0265D" w14:paraId="1BD37AE2" w14:textId="77777777" w:rsidTr="0069037C">
        <w:tc>
          <w:tcPr>
            <w:tcW w:w="1219" w:type="dxa"/>
            <w:gridSpan w:val="2"/>
            <w:tcBorders>
              <w:top w:val="single" w:sz="4" w:space="0" w:color="auto"/>
              <w:left w:val="single" w:sz="18" w:space="0" w:color="auto"/>
              <w:bottom w:val="single" w:sz="4" w:space="0" w:color="auto"/>
            </w:tcBorders>
          </w:tcPr>
          <w:p w14:paraId="316113B2"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743D6316" w14:textId="2B7EBB3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20F3182" w14:textId="77777777" w:rsidR="00F0265D" w:rsidRDefault="00F0265D" w:rsidP="00F0265D">
            <w:pPr>
              <w:jc w:val="center"/>
              <w:rPr>
                <w:lang w:val="en-AU"/>
              </w:rPr>
            </w:pPr>
            <w:r>
              <w:rPr>
                <w:lang w:val="en-AU"/>
              </w:rPr>
              <w:t>11.1.17</w:t>
            </w:r>
          </w:p>
        </w:tc>
        <w:tc>
          <w:tcPr>
            <w:tcW w:w="4798" w:type="dxa"/>
            <w:gridSpan w:val="2"/>
            <w:tcBorders>
              <w:top w:val="single" w:sz="4" w:space="0" w:color="auto"/>
              <w:bottom w:val="single" w:sz="4" w:space="0" w:color="auto"/>
              <w:right w:val="single" w:sz="18" w:space="0" w:color="auto"/>
            </w:tcBorders>
          </w:tcPr>
          <w:p w14:paraId="4BEB456E" w14:textId="77777777" w:rsidR="00F0265D" w:rsidRDefault="00F0265D" w:rsidP="00F0265D">
            <w:pPr>
              <w:jc w:val="both"/>
              <w:rPr>
                <w:rFonts w:ascii="Arial" w:hAnsi="Arial" w:cs="Arial"/>
                <w:bCs/>
              </w:rPr>
            </w:pPr>
            <w:r>
              <w:rPr>
                <w:rFonts w:ascii="Arial" w:hAnsi="Arial" w:cs="Arial"/>
                <w:bCs/>
              </w:rPr>
              <w:t xml:space="preserve">New section entitled “Sentencing for conspiracy compared with sentencing for completed offence”.  New case of </w:t>
            </w:r>
            <w:r w:rsidRPr="005A047E">
              <w:rPr>
                <w:rFonts w:ascii="Arial" w:hAnsi="Arial" w:cs="Arial"/>
                <w:bCs/>
                <w:i/>
              </w:rPr>
              <w:t xml:space="preserve">DPP v </w:t>
            </w:r>
            <w:proofErr w:type="spellStart"/>
            <w:r w:rsidRPr="005A047E">
              <w:rPr>
                <w:rFonts w:ascii="Arial" w:hAnsi="Arial" w:cs="Arial"/>
                <w:bCs/>
                <w:i/>
              </w:rPr>
              <w:t>Fabriczy</w:t>
            </w:r>
            <w:proofErr w:type="spellEnd"/>
            <w:r>
              <w:rPr>
                <w:rFonts w:ascii="Arial" w:hAnsi="Arial" w:cs="Arial"/>
                <w:bCs/>
              </w:rPr>
              <w:t xml:space="preserve"> [2010] VSCA 334.</w:t>
            </w:r>
          </w:p>
        </w:tc>
      </w:tr>
      <w:tr w:rsidR="00F0265D" w14:paraId="16F4B7B8" w14:textId="77777777" w:rsidTr="0069037C">
        <w:tc>
          <w:tcPr>
            <w:tcW w:w="1219" w:type="dxa"/>
            <w:gridSpan w:val="2"/>
            <w:tcBorders>
              <w:top w:val="single" w:sz="4" w:space="0" w:color="auto"/>
              <w:left w:val="single" w:sz="18" w:space="0" w:color="auto"/>
              <w:bottom w:val="single" w:sz="4" w:space="0" w:color="auto"/>
            </w:tcBorders>
          </w:tcPr>
          <w:p w14:paraId="1B1DF57D"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75F7787" w14:textId="78D6B3E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4795BF2"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4EC92DF4" w14:textId="77777777" w:rsidR="00F0265D" w:rsidRDefault="00F0265D" w:rsidP="00F0265D">
            <w:pPr>
              <w:jc w:val="both"/>
              <w:rPr>
                <w:rFonts w:ascii="Arial" w:hAnsi="Arial" w:cs="Arial"/>
                <w:bCs/>
              </w:rPr>
            </w:pPr>
            <w:r>
              <w:rPr>
                <w:rFonts w:ascii="Arial" w:hAnsi="Arial" w:cs="Arial"/>
                <w:bCs/>
              </w:rPr>
              <w:t xml:space="preserve">New cases of </w:t>
            </w:r>
            <w:r w:rsidRPr="009A45CA">
              <w:rPr>
                <w:rFonts w:ascii="Arial" w:hAnsi="Arial" w:cs="Arial"/>
                <w:bCs/>
                <w:i/>
              </w:rPr>
              <w:t>R v Le</w:t>
            </w:r>
            <w:r>
              <w:rPr>
                <w:rFonts w:ascii="Arial" w:hAnsi="Arial" w:cs="Arial"/>
                <w:bCs/>
              </w:rPr>
              <w:t xml:space="preserve"> [2009] VSCA 247; </w:t>
            </w:r>
            <w:r w:rsidRPr="009A45CA">
              <w:rPr>
                <w:rFonts w:ascii="Arial" w:hAnsi="Arial" w:cs="Arial"/>
                <w:bCs/>
                <w:i/>
              </w:rPr>
              <w:t>DPP v Monteiro</w:t>
            </w:r>
            <w:r>
              <w:rPr>
                <w:rFonts w:ascii="Arial" w:hAnsi="Arial" w:cs="Arial"/>
                <w:bCs/>
              </w:rPr>
              <w:t xml:space="preserve"> [2009] VSCA 105; </w:t>
            </w:r>
            <w:r w:rsidRPr="003A42C0">
              <w:rPr>
                <w:rFonts w:ascii="Arial" w:hAnsi="Arial" w:cs="Arial"/>
                <w:bCs/>
                <w:i/>
              </w:rPr>
              <w:t xml:space="preserve">R v </w:t>
            </w:r>
            <w:proofErr w:type="spellStart"/>
            <w:r w:rsidRPr="003A42C0">
              <w:rPr>
                <w:rFonts w:ascii="Arial" w:hAnsi="Arial" w:cs="Arial"/>
                <w:bCs/>
                <w:i/>
              </w:rPr>
              <w:t>Nancarrow</w:t>
            </w:r>
            <w:proofErr w:type="spellEnd"/>
            <w:r>
              <w:rPr>
                <w:rFonts w:ascii="Arial" w:hAnsi="Arial" w:cs="Arial"/>
                <w:bCs/>
              </w:rPr>
              <w:t xml:space="preserve"> [2010] VSCA 300.  New references to </w:t>
            </w:r>
            <w:r w:rsidRPr="00BE083B">
              <w:rPr>
                <w:rFonts w:ascii="Arial" w:hAnsi="Arial" w:cs="Arial"/>
                <w:bCs/>
                <w:i/>
                <w:color w:val="000000"/>
              </w:rPr>
              <w:t xml:space="preserve">R v John </w:t>
            </w:r>
            <w:proofErr w:type="spellStart"/>
            <w:r w:rsidRPr="00BE083B">
              <w:rPr>
                <w:rFonts w:ascii="Arial" w:hAnsi="Arial" w:cs="Arial"/>
                <w:bCs/>
                <w:i/>
                <w:color w:val="000000"/>
              </w:rPr>
              <w:t>Likiardopoulos</w:t>
            </w:r>
            <w:proofErr w:type="spellEnd"/>
            <w:r w:rsidRPr="00BE083B">
              <w:rPr>
                <w:rFonts w:ascii="Arial" w:hAnsi="Arial" w:cs="Arial"/>
                <w:bCs/>
                <w:color w:val="000000"/>
              </w:rPr>
              <w:t xml:space="preserve"> [2010] VSCA 344</w:t>
            </w:r>
            <w:r w:rsidRPr="00BE083B">
              <w:rPr>
                <w:rFonts w:ascii="Arial" w:hAnsi="Arial" w:cs="Arial"/>
                <w:color w:val="000000"/>
              </w:rPr>
              <w:t xml:space="preserve"> at [173]</w:t>
            </w:r>
            <w:r>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Bidmade</w:t>
            </w:r>
            <w:proofErr w:type="spellEnd"/>
            <w:r w:rsidRPr="00BE083B">
              <w:rPr>
                <w:rFonts w:ascii="Arial" w:hAnsi="Arial" w:cs="Arial"/>
                <w:color w:val="000000"/>
              </w:rPr>
              <w:t xml:space="preserve"> [2009] VSCA 90 at [15]-[16]; </w:t>
            </w:r>
            <w:r w:rsidRPr="00BE083B">
              <w:rPr>
                <w:rFonts w:ascii="Arial" w:hAnsi="Arial" w:cs="Arial"/>
                <w:i/>
                <w:color w:val="000000"/>
              </w:rPr>
              <w:t xml:space="preserve">R v </w:t>
            </w:r>
            <w:proofErr w:type="spellStart"/>
            <w:r w:rsidRPr="00BE083B">
              <w:rPr>
                <w:rFonts w:ascii="Arial" w:hAnsi="Arial" w:cs="Arial"/>
                <w:i/>
                <w:color w:val="000000"/>
              </w:rPr>
              <w:t>O’Blein</w:t>
            </w:r>
            <w:proofErr w:type="spellEnd"/>
            <w:r w:rsidRPr="00BE083B">
              <w:rPr>
                <w:rFonts w:ascii="Arial" w:hAnsi="Arial" w:cs="Arial"/>
                <w:color w:val="000000"/>
              </w:rPr>
              <w:t xml:space="preserve"> [2009] VSCA 159 at [31]-[34];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[31]; R v </w:t>
            </w:r>
            <w:r w:rsidRPr="00BE083B">
              <w:rPr>
                <w:rFonts w:ascii="Arial" w:hAnsi="Arial" w:cs="Arial"/>
                <w:i/>
                <w:color w:val="000000"/>
              </w:rPr>
              <w:t>Ashton</w:t>
            </w:r>
            <w:r w:rsidRPr="00BE083B">
              <w:rPr>
                <w:rFonts w:ascii="Arial" w:hAnsi="Arial" w:cs="Arial"/>
                <w:color w:val="000000"/>
              </w:rPr>
              <w:t xml:space="preserve"> [2010] VSCA 329</w:t>
            </w:r>
            <w:r>
              <w:rPr>
                <w:rFonts w:ascii="Arial" w:hAnsi="Arial" w:cs="Arial"/>
                <w:color w:val="000000"/>
              </w:rPr>
              <w:t>.</w:t>
            </w:r>
          </w:p>
        </w:tc>
      </w:tr>
      <w:tr w:rsidR="00F0265D" w14:paraId="0F663991" w14:textId="77777777" w:rsidTr="0069037C">
        <w:tc>
          <w:tcPr>
            <w:tcW w:w="1219" w:type="dxa"/>
            <w:gridSpan w:val="2"/>
            <w:tcBorders>
              <w:top w:val="single" w:sz="4" w:space="0" w:color="auto"/>
              <w:left w:val="single" w:sz="18" w:space="0" w:color="auto"/>
              <w:bottom w:val="single" w:sz="4" w:space="0" w:color="auto"/>
            </w:tcBorders>
          </w:tcPr>
          <w:p w14:paraId="4538CBA9"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2EE9E69E" w14:textId="6AC514A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40F52B"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D0A4E2E" w14:textId="77777777" w:rsidR="00F0265D" w:rsidRDefault="00F0265D" w:rsidP="00F0265D">
            <w:pPr>
              <w:jc w:val="both"/>
              <w:rPr>
                <w:rFonts w:ascii="Arial" w:hAnsi="Arial" w:cs="Arial"/>
                <w:bCs/>
              </w:rPr>
            </w:pPr>
            <w:r>
              <w:rPr>
                <w:rFonts w:ascii="Arial" w:hAnsi="Arial" w:cs="Arial"/>
                <w:bCs/>
              </w:rPr>
              <w:t xml:space="preserve">New case of </w:t>
            </w:r>
            <w:r w:rsidRPr="00646DE6">
              <w:rPr>
                <w:rFonts w:ascii="Arial" w:hAnsi="Arial" w:cs="Arial"/>
                <w:bCs/>
                <w:i/>
              </w:rPr>
              <w:t>R v Dare</w:t>
            </w:r>
            <w:r>
              <w:rPr>
                <w:rFonts w:ascii="Arial" w:hAnsi="Arial" w:cs="Arial"/>
                <w:bCs/>
              </w:rPr>
              <w:t xml:space="preserve"> [2009] VSCA 91.  New references to </w:t>
            </w:r>
            <w:proofErr w:type="spellStart"/>
            <w:r w:rsidRPr="00BE083B">
              <w:rPr>
                <w:rFonts w:ascii="Arial" w:hAnsi="Arial" w:cs="Arial"/>
                <w:i/>
                <w:iCs/>
                <w:color w:val="000000"/>
              </w:rPr>
              <w:t>Hili</w:t>
            </w:r>
            <w:proofErr w:type="spellEnd"/>
            <w:r w:rsidRPr="00BE083B">
              <w:rPr>
                <w:rFonts w:ascii="Arial" w:hAnsi="Arial" w:cs="Arial"/>
                <w:i/>
                <w:iCs/>
                <w:color w:val="000000"/>
              </w:rPr>
              <w:t xml:space="preserve"> v The Queen; Jones v The Queen</w:t>
            </w:r>
            <w:r w:rsidRPr="00BE083B">
              <w:rPr>
                <w:rFonts w:ascii="Arial" w:hAnsi="Arial" w:cs="Arial"/>
                <w:iCs/>
                <w:color w:val="000000"/>
              </w:rPr>
              <w:t xml:space="preserve"> [2010] HCA 45 especially at [46]-[50] per French CJ, </w:t>
            </w:r>
            <w:proofErr w:type="spellStart"/>
            <w:r w:rsidRPr="00BE083B">
              <w:rPr>
                <w:rFonts w:ascii="Arial" w:hAnsi="Arial" w:cs="Arial"/>
                <w:iCs/>
                <w:color w:val="000000"/>
              </w:rPr>
              <w:t>Gummow</w:t>
            </w:r>
            <w:proofErr w:type="spellEnd"/>
            <w:r w:rsidRPr="00BE083B">
              <w:rPr>
                <w:rFonts w:ascii="Arial" w:hAnsi="Arial" w:cs="Arial"/>
                <w:iCs/>
                <w:color w:val="000000"/>
              </w:rPr>
              <w:t xml:space="preserve">, Hayne, </w:t>
            </w:r>
            <w:proofErr w:type="spellStart"/>
            <w:r w:rsidRPr="00BE083B">
              <w:rPr>
                <w:rFonts w:ascii="Arial" w:hAnsi="Arial" w:cs="Arial"/>
                <w:iCs/>
                <w:color w:val="000000"/>
              </w:rPr>
              <w:t>Crennan</w:t>
            </w:r>
            <w:proofErr w:type="spellEnd"/>
            <w:r w:rsidRPr="00BE083B">
              <w:rPr>
                <w:rFonts w:ascii="Arial" w:hAnsi="Arial" w:cs="Arial"/>
                <w:iCs/>
                <w:color w:val="000000"/>
              </w:rPr>
              <w:t xml:space="preserve">, </w:t>
            </w:r>
            <w:proofErr w:type="spellStart"/>
            <w:r w:rsidRPr="00BE083B">
              <w:rPr>
                <w:rFonts w:ascii="Arial" w:hAnsi="Arial" w:cs="Arial"/>
                <w:iCs/>
                <w:color w:val="000000"/>
              </w:rPr>
              <w:t>Kiefel</w:t>
            </w:r>
            <w:proofErr w:type="spellEnd"/>
            <w:r w:rsidRPr="00BE083B">
              <w:rPr>
                <w:rFonts w:ascii="Arial" w:hAnsi="Arial" w:cs="Arial"/>
                <w:iCs/>
                <w:color w:val="000000"/>
              </w:rPr>
              <w:t xml:space="preserve"> &amp; Bell JJ</w:t>
            </w:r>
            <w:r>
              <w:rPr>
                <w:rFonts w:ascii="Arial" w:hAnsi="Arial" w:cs="Arial"/>
                <w:iCs/>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Barbaro</w:t>
            </w:r>
            <w:proofErr w:type="spellEnd"/>
            <w:r w:rsidRPr="00BE083B">
              <w:rPr>
                <w:rFonts w:ascii="Arial" w:hAnsi="Arial" w:cs="Arial"/>
                <w:color w:val="000000"/>
              </w:rPr>
              <w:t xml:space="preserve"> [2009] VSCA 89; </w:t>
            </w:r>
            <w:r w:rsidRPr="00BE083B">
              <w:rPr>
                <w:rFonts w:ascii="Arial" w:hAnsi="Arial" w:cs="Arial"/>
                <w:i/>
                <w:color w:val="000000"/>
              </w:rPr>
              <w:t>R v Waugh</w:t>
            </w:r>
            <w:r w:rsidRPr="00BE083B">
              <w:rPr>
                <w:rFonts w:ascii="Arial" w:hAnsi="Arial" w:cs="Arial"/>
                <w:color w:val="000000"/>
              </w:rPr>
              <w:t xml:space="preserve"> [2009] VSCA 92 at [15]-[20] </w:t>
            </w:r>
            <w:proofErr w:type="spellStart"/>
            <w:r w:rsidRPr="00BE083B">
              <w:rPr>
                <w:rFonts w:ascii="Arial" w:hAnsi="Arial" w:cs="Arial"/>
                <w:color w:val="000000"/>
              </w:rPr>
              <w:t>esp</w:t>
            </w:r>
            <w:proofErr w:type="spellEnd"/>
            <w:r w:rsidRPr="00BE083B">
              <w:rPr>
                <w:rFonts w:ascii="Arial" w:hAnsi="Arial" w:cs="Arial"/>
                <w:color w:val="000000"/>
              </w:rPr>
              <w:t xml:space="preserve"> [19]; </w:t>
            </w:r>
            <w:r w:rsidRPr="00BE083B">
              <w:rPr>
                <w:rFonts w:ascii="Arial" w:hAnsi="Arial" w:cs="Arial"/>
                <w:i/>
                <w:color w:val="000000"/>
              </w:rPr>
              <w:t>R v Doherty</w:t>
            </w:r>
            <w:r w:rsidRPr="00BE083B">
              <w:rPr>
                <w:rFonts w:ascii="Arial" w:hAnsi="Arial" w:cs="Arial"/>
                <w:color w:val="000000"/>
              </w:rPr>
              <w:t xml:space="preserve"> [2009] VSCA 93 at [17]-[21]; </w:t>
            </w:r>
            <w:r w:rsidRPr="00BE083B">
              <w:rPr>
                <w:rFonts w:ascii="Arial" w:hAnsi="Arial" w:cs="Arial"/>
                <w:i/>
                <w:color w:val="000000"/>
              </w:rPr>
              <w:t>R v Bloomfield, R v Wilson, R v Davidson</w:t>
            </w:r>
            <w:r w:rsidRPr="00BE083B">
              <w:rPr>
                <w:rFonts w:ascii="Arial" w:hAnsi="Arial" w:cs="Arial"/>
                <w:color w:val="000000"/>
              </w:rPr>
              <w:t xml:space="preserve"> [2009] VSCA 302 at [28]-[31]; </w:t>
            </w:r>
            <w:r w:rsidRPr="00BE083B">
              <w:rPr>
                <w:rFonts w:ascii="Arial" w:hAnsi="Arial" w:cs="Arial"/>
                <w:i/>
                <w:color w:val="000000"/>
              </w:rPr>
              <w:t xml:space="preserve">R v </w:t>
            </w:r>
            <w:r w:rsidRPr="00BE083B">
              <w:rPr>
                <w:rFonts w:ascii="Arial" w:hAnsi="Arial" w:cs="Arial"/>
                <w:i/>
                <w:color w:val="000000"/>
              </w:rPr>
              <w:lastRenderedPageBreak/>
              <w:t>Stanbury</w:t>
            </w:r>
            <w:r w:rsidRPr="00BE083B">
              <w:rPr>
                <w:rFonts w:ascii="Arial" w:hAnsi="Arial" w:cs="Arial"/>
                <w:color w:val="000000"/>
              </w:rPr>
              <w:t xml:space="preserve"> [2010] VSCA 49 at [28]-[29]; </w:t>
            </w:r>
            <w:r w:rsidRPr="00BE083B">
              <w:rPr>
                <w:rFonts w:ascii="Arial" w:hAnsi="Arial" w:cs="Arial"/>
                <w:i/>
                <w:color w:val="000000"/>
              </w:rPr>
              <w:t xml:space="preserve">R v </w:t>
            </w:r>
            <w:proofErr w:type="spellStart"/>
            <w:r w:rsidRPr="00BE083B">
              <w:rPr>
                <w:rFonts w:ascii="Arial" w:hAnsi="Arial" w:cs="Arial"/>
                <w:i/>
                <w:color w:val="000000"/>
              </w:rPr>
              <w:t>Velevski</w:t>
            </w:r>
            <w:proofErr w:type="spellEnd"/>
            <w:r w:rsidRPr="00BE083B">
              <w:rPr>
                <w:rFonts w:ascii="Arial" w:hAnsi="Arial" w:cs="Arial"/>
                <w:color w:val="000000"/>
              </w:rPr>
              <w:t xml:space="preserve"> [2010] VSCA 90</w:t>
            </w:r>
            <w:r w:rsidRPr="00BE083B">
              <w:rPr>
                <w:rFonts w:ascii="Arial" w:hAnsi="Arial" w:cs="Arial"/>
                <w:i/>
                <w:color w:val="000000"/>
              </w:rPr>
              <w:t xml:space="preserve">; R v Morgan </w:t>
            </w:r>
            <w:r w:rsidRPr="00BE083B">
              <w:rPr>
                <w:rFonts w:ascii="Arial" w:hAnsi="Arial" w:cs="Arial"/>
                <w:color w:val="000000"/>
              </w:rPr>
              <w:t xml:space="preserve">[2010] VSCA 248 at [7]-[11]; </w:t>
            </w:r>
            <w:r w:rsidRPr="00BE083B">
              <w:rPr>
                <w:rFonts w:ascii="Arial" w:hAnsi="Arial" w:cs="Arial"/>
                <w:i/>
                <w:color w:val="000000"/>
              </w:rPr>
              <w:t>R v Harrington</w:t>
            </w:r>
            <w:r w:rsidRPr="00BE083B">
              <w:rPr>
                <w:rFonts w:ascii="Arial" w:hAnsi="Arial" w:cs="Arial"/>
                <w:color w:val="000000"/>
              </w:rPr>
              <w:t xml:space="preserve"> [2010] VSCA 249 at [3]-[9]; </w:t>
            </w:r>
            <w:r w:rsidRPr="00BE083B">
              <w:rPr>
                <w:rFonts w:ascii="Arial" w:hAnsi="Arial" w:cs="Arial"/>
                <w:i/>
                <w:color w:val="000000"/>
              </w:rPr>
              <w:t xml:space="preserve">R v </w:t>
            </w:r>
            <w:proofErr w:type="spellStart"/>
            <w:r w:rsidRPr="00BE083B">
              <w:rPr>
                <w:rFonts w:ascii="Arial" w:hAnsi="Arial" w:cs="Arial"/>
                <w:i/>
                <w:color w:val="000000"/>
              </w:rPr>
              <w:t>Boase</w:t>
            </w:r>
            <w:proofErr w:type="spellEnd"/>
            <w:r w:rsidRPr="00BE083B">
              <w:rPr>
                <w:rFonts w:ascii="Arial" w:hAnsi="Arial" w:cs="Arial"/>
                <w:i/>
                <w:color w:val="000000"/>
              </w:rPr>
              <w:t xml:space="preserve"> &amp; Parker</w:t>
            </w:r>
            <w:r w:rsidRPr="00BE083B">
              <w:rPr>
                <w:rFonts w:ascii="Arial" w:hAnsi="Arial" w:cs="Arial"/>
                <w:color w:val="000000"/>
              </w:rPr>
              <w:t xml:space="preserve"> [2010] VSCA 316; </w:t>
            </w:r>
            <w:r w:rsidRPr="00BE083B">
              <w:rPr>
                <w:rFonts w:ascii="Arial" w:hAnsi="Arial" w:cs="Arial"/>
                <w:i/>
                <w:color w:val="000000"/>
              </w:rPr>
              <w:t>R v Fletcher &amp; Or</w:t>
            </w:r>
            <w:r w:rsidRPr="00BE083B">
              <w:rPr>
                <w:rFonts w:ascii="Arial" w:hAnsi="Arial" w:cs="Arial"/>
                <w:color w:val="000000"/>
              </w:rPr>
              <w:t xml:space="preserve"> [2011] VSCA 4; </w:t>
            </w:r>
            <w:r w:rsidRPr="00BE083B">
              <w:rPr>
                <w:rFonts w:ascii="Arial" w:hAnsi="Arial" w:cs="Arial"/>
                <w:i/>
                <w:color w:val="000000"/>
              </w:rPr>
              <w:t>R v Kelly</w:t>
            </w:r>
            <w:r w:rsidRPr="00BE083B">
              <w:rPr>
                <w:rFonts w:ascii="Arial" w:hAnsi="Arial" w:cs="Arial"/>
                <w:color w:val="000000"/>
              </w:rPr>
              <w:t xml:space="preserve"> [2011] VSCA 11 at [5]-[7].</w:t>
            </w:r>
          </w:p>
        </w:tc>
      </w:tr>
      <w:tr w:rsidR="00F0265D" w14:paraId="16C07AB1" w14:textId="77777777" w:rsidTr="0069037C">
        <w:tc>
          <w:tcPr>
            <w:tcW w:w="1219" w:type="dxa"/>
            <w:gridSpan w:val="2"/>
            <w:tcBorders>
              <w:top w:val="single" w:sz="4" w:space="0" w:color="auto"/>
              <w:left w:val="single" w:sz="18" w:space="0" w:color="auto"/>
              <w:bottom w:val="single" w:sz="4" w:space="0" w:color="auto"/>
            </w:tcBorders>
          </w:tcPr>
          <w:p w14:paraId="5FBB3715" w14:textId="77777777" w:rsidR="00F0265D" w:rsidRDefault="00F0265D" w:rsidP="00F0265D">
            <w:pPr>
              <w:rPr>
                <w:lang w:val="en-AU"/>
              </w:rPr>
            </w:pPr>
            <w:r>
              <w:rPr>
                <w:lang w:val="en-AU"/>
              </w:rPr>
              <w:lastRenderedPageBreak/>
              <w:t>01/02/11</w:t>
            </w:r>
          </w:p>
        </w:tc>
        <w:tc>
          <w:tcPr>
            <w:tcW w:w="836" w:type="dxa"/>
            <w:tcBorders>
              <w:top w:val="single" w:sz="4" w:space="0" w:color="auto"/>
              <w:bottom w:val="single" w:sz="4" w:space="0" w:color="auto"/>
            </w:tcBorders>
          </w:tcPr>
          <w:p w14:paraId="2C3CFE71" w14:textId="5D99BC6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AF9F869"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2BBB94D" w14:textId="77777777" w:rsidR="00F0265D" w:rsidRDefault="00F0265D" w:rsidP="00F0265D">
            <w:pPr>
              <w:jc w:val="both"/>
              <w:rPr>
                <w:rFonts w:ascii="Arial" w:hAnsi="Arial" w:cs="Arial"/>
                <w:bCs/>
              </w:rPr>
            </w:pPr>
            <w:r>
              <w:rPr>
                <w:rFonts w:ascii="Arial" w:hAnsi="Arial" w:cs="Arial"/>
                <w:bCs/>
              </w:rPr>
              <w:t xml:space="preserve">New cases of </w:t>
            </w:r>
            <w:r w:rsidRPr="00BE083B">
              <w:rPr>
                <w:rFonts w:ascii="Arial" w:hAnsi="Arial" w:cs="Arial"/>
                <w:i/>
                <w:color w:val="000000"/>
              </w:rPr>
              <w:t>Neill v County Court of Victoria &amp; Anor</w:t>
            </w:r>
            <w:r w:rsidRPr="00BE083B">
              <w:rPr>
                <w:rFonts w:ascii="Arial" w:hAnsi="Arial" w:cs="Arial"/>
                <w:color w:val="000000"/>
              </w:rPr>
              <w:t xml:space="preserve"> [2003] VSC 328 at [65]</w:t>
            </w:r>
            <w:r>
              <w:rPr>
                <w:rFonts w:ascii="Arial" w:hAnsi="Arial" w:cs="Arial"/>
                <w:bCs/>
              </w:rPr>
              <w:t xml:space="preserve">; </w:t>
            </w:r>
            <w:r w:rsidRPr="00646DE6">
              <w:rPr>
                <w:rFonts w:ascii="Arial" w:hAnsi="Arial" w:cs="Arial"/>
                <w:bCs/>
                <w:i/>
              </w:rPr>
              <w:t>R v WWS</w:t>
            </w:r>
            <w:r>
              <w:rPr>
                <w:rFonts w:ascii="Arial" w:hAnsi="Arial" w:cs="Arial"/>
                <w:bCs/>
              </w:rPr>
              <w:t xml:space="preserve"> [2009] VSCA 125.  New references to </w:t>
            </w:r>
            <w:r w:rsidRPr="00BE083B">
              <w:rPr>
                <w:rFonts w:ascii="Arial" w:hAnsi="Arial" w:cs="Arial"/>
                <w:i/>
                <w:color w:val="000000"/>
              </w:rPr>
              <w:t xml:space="preserve">R v </w:t>
            </w:r>
            <w:proofErr w:type="spellStart"/>
            <w:r w:rsidRPr="00BE083B">
              <w:rPr>
                <w:rFonts w:ascii="Arial" w:hAnsi="Arial" w:cs="Arial"/>
                <w:i/>
                <w:color w:val="000000"/>
              </w:rPr>
              <w:t>Bidmade</w:t>
            </w:r>
            <w:proofErr w:type="spellEnd"/>
            <w:r w:rsidRPr="00BE083B">
              <w:rPr>
                <w:rFonts w:ascii="Arial" w:hAnsi="Arial" w:cs="Arial"/>
                <w:i/>
                <w:color w:val="000000"/>
              </w:rPr>
              <w:t xml:space="preserve"> </w:t>
            </w:r>
            <w:r w:rsidRPr="00BE083B">
              <w:rPr>
                <w:rFonts w:ascii="Arial" w:hAnsi="Arial" w:cs="Arial"/>
                <w:color w:val="000000"/>
              </w:rPr>
              <w:t>[2009] VSCA 90 at [24]-[27];</w:t>
            </w:r>
            <w:r w:rsidRPr="00BE083B">
              <w:rPr>
                <w:rFonts w:ascii="Arial" w:hAnsi="Arial" w:cs="Arial"/>
                <w:i/>
                <w:color w:val="000000"/>
              </w:rPr>
              <w:t xml:space="preserve"> R v Doherty</w:t>
            </w:r>
            <w:r w:rsidRPr="00BE083B">
              <w:rPr>
                <w:rFonts w:ascii="Arial" w:hAnsi="Arial" w:cs="Arial"/>
                <w:color w:val="000000"/>
              </w:rPr>
              <w:t xml:space="preserve"> [2009] VSCA 93 at [22]-[24];</w:t>
            </w:r>
            <w:r w:rsidRPr="00BE083B">
              <w:rPr>
                <w:rFonts w:ascii="Arial" w:hAnsi="Arial" w:cs="Arial"/>
                <w:i/>
                <w:color w:val="000000"/>
              </w:rPr>
              <w:t xml:space="preserve"> R v </w:t>
            </w:r>
            <w:proofErr w:type="spellStart"/>
            <w:r w:rsidRPr="00BE083B">
              <w:rPr>
                <w:rFonts w:ascii="Arial" w:hAnsi="Arial" w:cs="Arial"/>
                <w:i/>
                <w:color w:val="000000"/>
              </w:rPr>
              <w:t>Stamenkovic</w:t>
            </w:r>
            <w:proofErr w:type="spellEnd"/>
            <w:r w:rsidRPr="00BE083B">
              <w:rPr>
                <w:rFonts w:ascii="Arial" w:hAnsi="Arial" w:cs="Arial"/>
                <w:i/>
                <w:color w:val="000000"/>
                <w:sz w:val="16"/>
              </w:rPr>
              <w:t xml:space="preserve"> </w:t>
            </w:r>
            <w:r w:rsidRPr="00BE083B">
              <w:rPr>
                <w:rFonts w:ascii="Arial" w:hAnsi="Arial" w:cs="Arial"/>
                <w:color w:val="000000"/>
              </w:rPr>
              <w:t xml:space="preserve">[2009] VSCA 185; </w:t>
            </w:r>
            <w:r w:rsidRPr="00BE083B">
              <w:rPr>
                <w:rFonts w:ascii="Arial" w:hAnsi="Arial" w:cs="Arial"/>
                <w:i/>
                <w:color w:val="000000"/>
              </w:rPr>
              <w:t>R v Le</w:t>
            </w:r>
            <w:r w:rsidRPr="00BE083B">
              <w:rPr>
                <w:rFonts w:ascii="Arial" w:hAnsi="Arial" w:cs="Arial"/>
                <w:color w:val="000000"/>
              </w:rPr>
              <w:t xml:space="preserve"> [2009] VSCA 247 at [5]-[13]; </w:t>
            </w:r>
            <w:r w:rsidRPr="00BE083B">
              <w:rPr>
                <w:rFonts w:ascii="Arial" w:hAnsi="Arial" w:cs="Arial"/>
                <w:i/>
                <w:color w:val="000000"/>
              </w:rPr>
              <w:t>R v Bradley</w:t>
            </w:r>
            <w:r w:rsidRPr="00BE083B">
              <w:rPr>
                <w:rFonts w:ascii="Arial" w:hAnsi="Arial" w:cs="Arial"/>
                <w:color w:val="000000"/>
              </w:rPr>
              <w:t xml:space="preserve"> [2010] VSCA 70 at [23]-[25]</w:t>
            </w:r>
            <w:r>
              <w:rPr>
                <w:rFonts w:ascii="Arial" w:hAnsi="Arial" w:cs="Arial"/>
                <w:color w:val="000000"/>
              </w:rPr>
              <w:t>.</w:t>
            </w:r>
          </w:p>
        </w:tc>
      </w:tr>
      <w:tr w:rsidR="00F0265D" w14:paraId="48F38712" w14:textId="77777777" w:rsidTr="0069037C">
        <w:tc>
          <w:tcPr>
            <w:tcW w:w="1219" w:type="dxa"/>
            <w:gridSpan w:val="2"/>
            <w:tcBorders>
              <w:top w:val="single" w:sz="4" w:space="0" w:color="auto"/>
              <w:left w:val="single" w:sz="18" w:space="0" w:color="auto"/>
              <w:bottom w:val="single" w:sz="4" w:space="0" w:color="auto"/>
            </w:tcBorders>
          </w:tcPr>
          <w:p w14:paraId="712FA938"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4C7BD024" w14:textId="423EB19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4ECC63A"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A7D6E0B" w14:textId="77777777" w:rsidR="00F0265D" w:rsidRDefault="00F0265D" w:rsidP="00F0265D">
            <w:pPr>
              <w:jc w:val="both"/>
              <w:rPr>
                <w:rFonts w:ascii="Arial" w:hAnsi="Arial" w:cs="Arial"/>
                <w:bCs/>
              </w:rPr>
            </w:pPr>
            <w:r>
              <w:rPr>
                <w:rFonts w:ascii="Arial" w:hAnsi="Arial" w:cs="Arial"/>
                <w:bCs/>
              </w:rPr>
              <w:t xml:space="preserve">New cases of </w:t>
            </w:r>
            <w:r w:rsidRPr="00646DE6">
              <w:rPr>
                <w:rFonts w:ascii="Arial" w:hAnsi="Arial" w:cs="Arial"/>
                <w:bCs/>
                <w:i/>
              </w:rPr>
              <w:t xml:space="preserve">R v </w:t>
            </w:r>
            <w:proofErr w:type="spellStart"/>
            <w:r w:rsidRPr="00646DE6">
              <w:rPr>
                <w:rFonts w:ascii="Arial" w:hAnsi="Arial" w:cs="Arial"/>
                <w:bCs/>
                <w:i/>
              </w:rPr>
              <w:t>Fullop</w:t>
            </w:r>
            <w:proofErr w:type="spellEnd"/>
            <w:r>
              <w:rPr>
                <w:rFonts w:ascii="Arial" w:hAnsi="Arial" w:cs="Arial"/>
                <w:bCs/>
              </w:rPr>
              <w:t xml:space="preserve"> [2009] VSCA 296; </w:t>
            </w:r>
            <w:r w:rsidRPr="00646DE6">
              <w:rPr>
                <w:rFonts w:ascii="Arial" w:hAnsi="Arial" w:cs="Arial"/>
                <w:bCs/>
                <w:i/>
              </w:rPr>
              <w:t>R v WWS</w:t>
            </w:r>
            <w:r>
              <w:rPr>
                <w:rFonts w:ascii="Arial" w:hAnsi="Arial" w:cs="Arial"/>
                <w:bCs/>
              </w:rPr>
              <w:t xml:space="preserve"> [2009] VSCA 125; </w:t>
            </w:r>
            <w:r w:rsidRPr="00646DE6">
              <w:rPr>
                <w:rFonts w:ascii="Arial" w:hAnsi="Arial" w:cs="Arial"/>
                <w:bCs/>
                <w:i/>
              </w:rPr>
              <w:t>R v Fisher</w:t>
            </w:r>
            <w:r>
              <w:rPr>
                <w:rFonts w:ascii="Arial" w:hAnsi="Arial" w:cs="Arial"/>
                <w:bCs/>
              </w:rPr>
              <w:t xml:space="preserve"> [2009] VSCA 100.  New reference to </w:t>
            </w:r>
            <w:r w:rsidRPr="00646DE6">
              <w:rPr>
                <w:rFonts w:ascii="Arial" w:hAnsi="Arial" w:cs="Arial"/>
                <w:bCs/>
                <w:i/>
              </w:rPr>
              <w:t xml:space="preserve">R v </w:t>
            </w:r>
            <w:smartTag w:uri="urn:schemas-microsoft-com:office:smarttags" w:element="place">
              <w:smartTag w:uri="urn:schemas-microsoft-com:office:smarttags" w:element="City">
                <w:r w:rsidRPr="00646DE6">
                  <w:rPr>
                    <w:rFonts w:ascii="Arial" w:hAnsi="Arial" w:cs="Arial"/>
                    <w:bCs/>
                    <w:i/>
                  </w:rPr>
                  <w:t>Rogers</w:t>
                </w:r>
              </w:smartTag>
            </w:smartTag>
            <w:r>
              <w:rPr>
                <w:rFonts w:ascii="Arial" w:hAnsi="Arial" w:cs="Arial"/>
                <w:bCs/>
              </w:rPr>
              <w:t xml:space="preserve"> [2008] VSCA 114.</w:t>
            </w:r>
          </w:p>
        </w:tc>
      </w:tr>
      <w:tr w:rsidR="00F0265D" w14:paraId="2A9D509B" w14:textId="77777777" w:rsidTr="0069037C">
        <w:tc>
          <w:tcPr>
            <w:tcW w:w="1219" w:type="dxa"/>
            <w:gridSpan w:val="2"/>
            <w:tcBorders>
              <w:top w:val="single" w:sz="4" w:space="0" w:color="auto"/>
              <w:left w:val="single" w:sz="18" w:space="0" w:color="auto"/>
              <w:bottom w:val="single" w:sz="4" w:space="0" w:color="auto"/>
            </w:tcBorders>
          </w:tcPr>
          <w:p w14:paraId="419186AB"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06E832C1" w14:textId="15888F4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EFC76B" w14:textId="77777777" w:rsidR="00F0265D" w:rsidRDefault="00F0265D" w:rsidP="00F0265D">
            <w:pPr>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4DC21B47" w14:textId="77777777" w:rsidR="00F0265D" w:rsidRDefault="00F0265D" w:rsidP="00F0265D">
            <w:pPr>
              <w:jc w:val="both"/>
              <w:rPr>
                <w:rFonts w:ascii="Arial" w:hAnsi="Arial" w:cs="Arial"/>
                <w:bCs/>
              </w:rPr>
            </w:pPr>
            <w:r>
              <w:rPr>
                <w:rFonts w:ascii="Arial" w:hAnsi="Arial" w:cs="Arial"/>
                <w:bCs/>
              </w:rPr>
              <w:t xml:space="preserve">New cases of </w:t>
            </w:r>
            <w:r w:rsidRPr="00646DE6">
              <w:rPr>
                <w:rFonts w:ascii="Arial" w:hAnsi="Arial" w:cs="Arial"/>
                <w:bCs/>
                <w:i/>
              </w:rPr>
              <w:t xml:space="preserve">R v </w:t>
            </w:r>
            <w:proofErr w:type="spellStart"/>
            <w:r w:rsidRPr="00646DE6">
              <w:rPr>
                <w:rFonts w:ascii="Arial" w:hAnsi="Arial" w:cs="Arial"/>
                <w:bCs/>
                <w:i/>
              </w:rPr>
              <w:t>Andrick</w:t>
            </w:r>
            <w:proofErr w:type="spellEnd"/>
            <w:r>
              <w:rPr>
                <w:rFonts w:ascii="Arial" w:hAnsi="Arial" w:cs="Arial"/>
                <w:bCs/>
              </w:rPr>
              <w:t xml:space="preserve"> [2010] VSCA 238; </w:t>
            </w:r>
            <w:r w:rsidRPr="00BE083B">
              <w:rPr>
                <w:rFonts w:ascii="Arial" w:hAnsi="Arial" w:cs="Arial"/>
                <w:i/>
                <w:color w:val="000000"/>
              </w:rPr>
              <w:t>R v Whitlow</w:t>
            </w:r>
            <w:r w:rsidRPr="00BE083B">
              <w:rPr>
                <w:rFonts w:ascii="Arial" w:hAnsi="Arial" w:cs="Arial"/>
                <w:color w:val="000000"/>
              </w:rPr>
              <w:t xml:space="preserve"> [2009] VSCA 103 at [47]</w:t>
            </w:r>
            <w:r>
              <w:rPr>
                <w:rFonts w:ascii="Arial" w:hAnsi="Arial" w:cs="Arial"/>
                <w:color w:val="000000"/>
              </w:rPr>
              <w:t>;</w:t>
            </w:r>
            <w:r w:rsidRPr="00BE083B">
              <w:rPr>
                <w:rFonts w:ascii="Arial" w:hAnsi="Arial" w:cs="Arial"/>
                <w:color w:val="000000"/>
              </w:rPr>
              <w:t xml:space="preserve"> </w:t>
            </w:r>
            <w:r w:rsidRPr="00BE083B">
              <w:rPr>
                <w:rFonts w:ascii="Arial" w:hAnsi="Arial" w:cs="Arial"/>
                <w:i/>
                <w:iCs/>
                <w:color w:val="000000"/>
              </w:rPr>
              <w:t>R v Burke</w:t>
            </w:r>
            <w:r w:rsidRPr="00BE083B">
              <w:rPr>
                <w:rFonts w:ascii="Arial" w:hAnsi="Arial" w:cs="Arial"/>
                <w:iCs/>
                <w:color w:val="000000"/>
              </w:rPr>
              <w:t xml:space="preserve"> [2009] VSCA 60 </w:t>
            </w:r>
            <w:r>
              <w:rPr>
                <w:rFonts w:ascii="Arial" w:hAnsi="Arial" w:cs="Arial"/>
                <w:iCs/>
                <w:color w:val="000000"/>
              </w:rPr>
              <w:t xml:space="preserve">at [30]; </w:t>
            </w:r>
            <w:r w:rsidRPr="00BE083B">
              <w:rPr>
                <w:rFonts w:ascii="Arial" w:hAnsi="Arial" w:cs="Arial"/>
                <w:i/>
                <w:iCs/>
                <w:color w:val="000000"/>
              </w:rPr>
              <w:t>R v Scerri</w:t>
            </w:r>
            <w:r w:rsidRPr="00BE083B">
              <w:rPr>
                <w:rFonts w:ascii="Arial" w:hAnsi="Arial" w:cs="Arial"/>
                <w:iCs/>
                <w:color w:val="000000"/>
              </w:rPr>
              <w:t xml:space="preserve"> [2010] </w:t>
            </w:r>
            <w:proofErr w:type="gramStart"/>
            <w:r w:rsidRPr="00BE083B">
              <w:rPr>
                <w:rFonts w:ascii="Arial" w:hAnsi="Arial" w:cs="Arial"/>
                <w:iCs/>
                <w:color w:val="000000"/>
              </w:rPr>
              <w:t>VSCA</w:t>
            </w:r>
            <w:r>
              <w:rPr>
                <w:rFonts w:ascii="Arial" w:hAnsi="Arial" w:cs="Arial"/>
                <w:iCs/>
                <w:color w:val="000000"/>
              </w:rPr>
              <w:t xml:space="preserve"> ;</w:t>
            </w:r>
            <w:proofErr w:type="gramEnd"/>
            <w:r>
              <w:rPr>
                <w:rFonts w:ascii="Arial" w:hAnsi="Arial" w:cs="Arial"/>
                <w:iCs/>
                <w:color w:val="000000"/>
              </w:rPr>
              <w:t xml:space="preserve"> </w:t>
            </w:r>
            <w:r w:rsidRPr="00BE083B">
              <w:rPr>
                <w:rFonts w:ascii="Arial" w:hAnsi="Arial" w:cs="Arial"/>
                <w:i/>
                <w:iCs/>
                <w:color w:val="000000"/>
              </w:rPr>
              <w:t>R v Howard</w:t>
            </w:r>
            <w:r w:rsidRPr="00BE083B">
              <w:rPr>
                <w:rFonts w:ascii="Arial" w:hAnsi="Arial" w:cs="Arial"/>
                <w:iCs/>
                <w:color w:val="000000"/>
              </w:rPr>
              <w:t xml:space="preserve"> [2009] VSCA 281</w:t>
            </w:r>
            <w:r>
              <w:rPr>
                <w:rFonts w:ascii="Arial" w:hAnsi="Arial" w:cs="Arial"/>
                <w:iCs/>
                <w:color w:val="000000"/>
              </w:rPr>
              <w:t>;</w:t>
            </w:r>
            <w:r w:rsidRPr="00BE083B">
              <w:rPr>
                <w:rFonts w:ascii="Arial" w:hAnsi="Arial" w:cs="Arial"/>
                <w:iCs/>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Ciantar</w:t>
            </w:r>
            <w:proofErr w:type="spellEnd"/>
            <w:r w:rsidRPr="00BE083B">
              <w:rPr>
                <w:rFonts w:ascii="Arial" w:hAnsi="Arial" w:cs="Arial"/>
                <w:i/>
                <w:color w:val="000000"/>
              </w:rPr>
              <w:t xml:space="preserve"> and Rose</w:t>
            </w:r>
            <w:r w:rsidRPr="00BE083B">
              <w:rPr>
                <w:rFonts w:ascii="Arial" w:hAnsi="Arial" w:cs="Arial"/>
                <w:color w:val="000000"/>
              </w:rPr>
              <w:t xml:space="preserve"> [2010] VSCA 313 at </w:t>
            </w:r>
            <w:r w:rsidRPr="00BE083B">
              <w:rPr>
                <w:rFonts w:ascii="Arial" w:hAnsi="Arial" w:cs="Arial"/>
                <w:iCs/>
                <w:color w:val="000000"/>
              </w:rPr>
              <w:t>[36]</w:t>
            </w:r>
            <w:r>
              <w:rPr>
                <w:rFonts w:ascii="Arial" w:hAnsi="Arial" w:cs="Arial"/>
                <w:bCs/>
              </w:rPr>
              <w:t>.</w:t>
            </w:r>
          </w:p>
        </w:tc>
      </w:tr>
      <w:tr w:rsidR="00F0265D" w14:paraId="67178CF4" w14:textId="77777777" w:rsidTr="0069037C">
        <w:tc>
          <w:tcPr>
            <w:tcW w:w="1219" w:type="dxa"/>
            <w:gridSpan w:val="2"/>
            <w:tcBorders>
              <w:top w:val="single" w:sz="4" w:space="0" w:color="auto"/>
              <w:left w:val="single" w:sz="18" w:space="0" w:color="auto"/>
              <w:bottom w:val="single" w:sz="4" w:space="0" w:color="auto"/>
            </w:tcBorders>
          </w:tcPr>
          <w:p w14:paraId="702A0DAB"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185B3E47" w14:textId="651EC8B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70E5A8" w14:textId="77777777" w:rsidR="00F0265D" w:rsidRDefault="00F0265D" w:rsidP="00F0265D">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29276341" w14:textId="77777777" w:rsidR="00F0265D" w:rsidRDefault="00F0265D" w:rsidP="00F0265D">
            <w:pPr>
              <w:jc w:val="both"/>
              <w:rPr>
                <w:rFonts w:ascii="Arial" w:hAnsi="Arial" w:cs="Arial"/>
                <w:bCs/>
              </w:rPr>
            </w:pPr>
            <w:r>
              <w:rPr>
                <w:rFonts w:ascii="Arial" w:hAnsi="Arial" w:cs="Arial"/>
                <w:bCs/>
              </w:rPr>
              <w:t xml:space="preserve">New paragraph entitled “Undertaking to give evidence against co-accused”.  New cases of </w:t>
            </w:r>
            <w:r w:rsidRPr="00D06EDC">
              <w:rPr>
                <w:rFonts w:ascii="Arial" w:hAnsi="Arial" w:cs="Arial"/>
                <w:bCs/>
                <w:i/>
              </w:rPr>
              <w:t>R v Johns</w:t>
            </w:r>
            <w:r>
              <w:rPr>
                <w:rFonts w:ascii="Arial" w:hAnsi="Arial" w:cs="Arial"/>
                <w:bCs/>
              </w:rPr>
              <w:t xml:space="preserve"> [2010] VSCA 63; </w:t>
            </w:r>
            <w:r w:rsidRPr="00D06EDC">
              <w:rPr>
                <w:rFonts w:ascii="Arial" w:hAnsi="Arial" w:cs="Arial"/>
                <w:bCs/>
                <w:i/>
              </w:rPr>
              <w:t>R v James Lee Briggs</w:t>
            </w:r>
            <w:r>
              <w:rPr>
                <w:rFonts w:ascii="Arial" w:hAnsi="Arial" w:cs="Arial"/>
                <w:bCs/>
              </w:rPr>
              <w:t xml:space="preserve"> [2010] VSCA 82; </w:t>
            </w:r>
            <w:r w:rsidRPr="00D06EDC">
              <w:rPr>
                <w:rFonts w:ascii="Arial" w:hAnsi="Arial" w:cs="Arial"/>
                <w:bCs/>
                <w:i/>
              </w:rPr>
              <w:t>DPP v Connally</w:t>
            </w:r>
            <w:r>
              <w:rPr>
                <w:rFonts w:ascii="Arial" w:hAnsi="Arial" w:cs="Arial"/>
                <w:bCs/>
              </w:rPr>
              <w:t xml:space="preserve"> [2010] VSCA 301.  New reference to </w:t>
            </w:r>
            <w:r w:rsidRPr="00D06EDC">
              <w:rPr>
                <w:rFonts w:ascii="Arial" w:hAnsi="Arial" w:cs="Arial"/>
                <w:bCs/>
                <w:i/>
              </w:rPr>
              <w:t xml:space="preserve">R v </w:t>
            </w:r>
            <w:proofErr w:type="spellStart"/>
            <w:r w:rsidRPr="00D06EDC">
              <w:rPr>
                <w:rFonts w:ascii="Arial" w:hAnsi="Arial" w:cs="Arial"/>
                <w:bCs/>
                <w:i/>
              </w:rPr>
              <w:t>Dimitrakis</w:t>
            </w:r>
            <w:proofErr w:type="spellEnd"/>
            <w:r>
              <w:rPr>
                <w:rFonts w:ascii="Arial" w:hAnsi="Arial" w:cs="Arial"/>
                <w:bCs/>
              </w:rPr>
              <w:t xml:space="preserve"> [2010] VSC 614.</w:t>
            </w:r>
          </w:p>
        </w:tc>
      </w:tr>
      <w:tr w:rsidR="00F0265D" w14:paraId="39A2CC44" w14:textId="77777777" w:rsidTr="0069037C">
        <w:tc>
          <w:tcPr>
            <w:tcW w:w="1219" w:type="dxa"/>
            <w:gridSpan w:val="2"/>
            <w:tcBorders>
              <w:top w:val="single" w:sz="4" w:space="0" w:color="auto"/>
              <w:left w:val="single" w:sz="18" w:space="0" w:color="auto"/>
              <w:bottom w:val="single" w:sz="4" w:space="0" w:color="auto"/>
            </w:tcBorders>
          </w:tcPr>
          <w:p w14:paraId="0D874C67"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1A8AC424" w14:textId="7CDA871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8935FCF" w14:textId="77777777" w:rsidR="00F0265D" w:rsidRDefault="00F0265D" w:rsidP="00F0265D">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28CF7406" w14:textId="77777777" w:rsidR="00F0265D" w:rsidRDefault="00F0265D" w:rsidP="00F0265D">
            <w:pPr>
              <w:jc w:val="both"/>
              <w:rPr>
                <w:rFonts w:ascii="Arial" w:hAnsi="Arial" w:cs="Arial"/>
                <w:bCs/>
              </w:rPr>
            </w:pPr>
            <w:r>
              <w:rPr>
                <w:rFonts w:ascii="Arial" w:hAnsi="Arial" w:cs="Arial"/>
                <w:bCs/>
              </w:rPr>
              <w:t xml:space="preserve">New cases of </w:t>
            </w:r>
            <w:r w:rsidRPr="00D06EDC">
              <w:rPr>
                <w:rFonts w:ascii="Arial" w:hAnsi="Arial" w:cs="Arial"/>
                <w:bCs/>
                <w:i/>
              </w:rPr>
              <w:t>R v Stevens</w:t>
            </w:r>
            <w:r>
              <w:rPr>
                <w:rFonts w:ascii="Arial" w:hAnsi="Arial" w:cs="Arial"/>
                <w:bCs/>
              </w:rPr>
              <w:t xml:space="preserve"> [2009] VSCA 81.</w:t>
            </w:r>
          </w:p>
        </w:tc>
      </w:tr>
      <w:tr w:rsidR="00F0265D" w14:paraId="7261E04A" w14:textId="77777777" w:rsidTr="0069037C">
        <w:tc>
          <w:tcPr>
            <w:tcW w:w="1219" w:type="dxa"/>
            <w:gridSpan w:val="2"/>
            <w:tcBorders>
              <w:top w:val="single" w:sz="4" w:space="0" w:color="auto"/>
              <w:left w:val="single" w:sz="18" w:space="0" w:color="auto"/>
              <w:bottom w:val="single" w:sz="4" w:space="0" w:color="auto"/>
            </w:tcBorders>
          </w:tcPr>
          <w:p w14:paraId="35832E7C"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049B2677" w14:textId="7CAA6A9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F1F476C"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7E03C9CE" w14:textId="77777777" w:rsidR="00F0265D" w:rsidRDefault="00F0265D" w:rsidP="00F0265D">
            <w:pPr>
              <w:jc w:val="both"/>
              <w:rPr>
                <w:rFonts w:ascii="Arial" w:hAnsi="Arial" w:cs="Arial"/>
                <w:bCs/>
              </w:rPr>
            </w:pPr>
            <w:r>
              <w:rPr>
                <w:rFonts w:ascii="Arial" w:hAnsi="Arial" w:cs="Arial"/>
                <w:bCs/>
              </w:rPr>
              <w:t xml:space="preserve">New cases of </w:t>
            </w:r>
            <w:r w:rsidRPr="00D06EDC">
              <w:rPr>
                <w:rFonts w:ascii="Arial" w:hAnsi="Arial" w:cs="Arial"/>
                <w:bCs/>
                <w:i/>
              </w:rPr>
              <w:t>R v LFJ</w:t>
            </w:r>
            <w:r>
              <w:rPr>
                <w:rFonts w:ascii="Arial" w:hAnsi="Arial" w:cs="Arial"/>
                <w:bCs/>
              </w:rPr>
              <w:t xml:space="preserve"> [2009] VSCA 134.  New references to </w:t>
            </w:r>
            <w:r w:rsidRPr="00BE083B">
              <w:rPr>
                <w:rFonts w:ascii="Arial" w:hAnsi="Arial" w:cs="Arial"/>
                <w:i/>
                <w:color w:val="000000"/>
              </w:rPr>
              <w:t xml:space="preserve">R v </w:t>
            </w:r>
            <w:proofErr w:type="spellStart"/>
            <w:r w:rsidRPr="00BE083B">
              <w:rPr>
                <w:rFonts w:ascii="Arial" w:hAnsi="Arial" w:cs="Arial"/>
                <w:i/>
                <w:color w:val="000000"/>
              </w:rPr>
              <w:t>Lidonnici</w:t>
            </w:r>
            <w:proofErr w:type="spellEnd"/>
            <w:r w:rsidRPr="00BE083B">
              <w:rPr>
                <w:rFonts w:ascii="Arial" w:hAnsi="Arial" w:cs="Arial"/>
                <w:color w:val="000000"/>
              </w:rPr>
              <w:t xml:space="preserve"> [2007] VSC 3 at [20]; </w:t>
            </w:r>
            <w:r w:rsidRPr="00BE083B">
              <w:rPr>
                <w:rFonts w:ascii="Arial" w:hAnsi="Arial" w:cs="Arial"/>
                <w:i/>
                <w:color w:val="000000"/>
              </w:rPr>
              <w:t>The Queen v CLP</w:t>
            </w:r>
            <w:r w:rsidRPr="00BE083B">
              <w:rPr>
                <w:rFonts w:ascii="Arial" w:hAnsi="Arial" w:cs="Arial"/>
                <w:color w:val="000000"/>
              </w:rPr>
              <w:t xml:space="preserve"> [2008] VSCA 113; </w:t>
            </w:r>
            <w:r w:rsidRPr="00BE083B">
              <w:rPr>
                <w:rFonts w:ascii="Arial" w:hAnsi="Arial" w:cs="Arial"/>
                <w:i/>
                <w:color w:val="000000"/>
              </w:rPr>
              <w:t>DPP v Marsh</w:t>
            </w:r>
            <w:r w:rsidRPr="00BE083B">
              <w:rPr>
                <w:rFonts w:ascii="Arial" w:hAnsi="Arial" w:cs="Arial"/>
                <w:color w:val="000000"/>
              </w:rPr>
              <w:t xml:space="preserve"> [2011] VSCA 6</w:t>
            </w:r>
            <w:r>
              <w:rPr>
                <w:rFonts w:ascii="Arial" w:hAnsi="Arial" w:cs="Arial"/>
                <w:color w:val="000000"/>
              </w:rPr>
              <w:t>.</w:t>
            </w:r>
          </w:p>
        </w:tc>
      </w:tr>
      <w:tr w:rsidR="00F0265D" w14:paraId="14338084" w14:textId="77777777" w:rsidTr="0069037C">
        <w:tc>
          <w:tcPr>
            <w:tcW w:w="1219" w:type="dxa"/>
            <w:gridSpan w:val="2"/>
            <w:tcBorders>
              <w:top w:val="single" w:sz="4" w:space="0" w:color="auto"/>
              <w:left w:val="single" w:sz="18" w:space="0" w:color="auto"/>
              <w:bottom w:val="single" w:sz="4" w:space="0" w:color="auto"/>
            </w:tcBorders>
          </w:tcPr>
          <w:p w14:paraId="2FE66BD9"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35C42C24" w14:textId="2EF232C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DE1F6B" w14:textId="77777777" w:rsidR="00F0265D" w:rsidRDefault="00F0265D" w:rsidP="00F0265D">
            <w:pPr>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01682A82" w14:textId="77777777" w:rsidR="00F0265D" w:rsidRDefault="00F0265D" w:rsidP="00F0265D">
            <w:pPr>
              <w:jc w:val="both"/>
              <w:rPr>
                <w:rFonts w:ascii="Arial" w:hAnsi="Arial" w:cs="Arial"/>
                <w:bCs/>
              </w:rPr>
            </w:pPr>
            <w:r>
              <w:rPr>
                <w:rFonts w:ascii="Arial" w:hAnsi="Arial" w:cs="Arial"/>
                <w:bCs/>
              </w:rPr>
              <w:t xml:space="preserve">New reference to </w:t>
            </w:r>
            <w:r w:rsidRPr="00D06EDC">
              <w:rPr>
                <w:rFonts w:ascii="Arial" w:hAnsi="Arial" w:cs="Arial"/>
                <w:bCs/>
                <w:i/>
              </w:rPr>
              <w:t>R v Davey</w:t>
            </w:r>
            <w:r>
              <w:rPr>
                <w:rFonts w:ascii="Arial" w:hAnsi="Arial" w:cs="Arial"/>
                <w:bCs/>
              </w:rPr>
              <w:t xml:space="preserve"> [2010] VSCA 346.</w:t>
            </w:r>
          </w:p>
        </w:tc>
      </w:tr>
      <w:tr w:rsidR="00F0265D" w14:paraId="0CA2B812" w14:textId="77777777" w:rsidTr="0069037C">
        <w:tc>
          <w:tcPr>
            <w:tcW w:w="1219" w:type="dxa"/>
            <w:gridSpan w:val="2"/>
            <w:tcBorders>
              <w:top w:val="single" w:sz="4" w:space="0" w:color="auto"/>
              <w:left w:val="single" w:sz="18" w:space="0" w:color="auto"/>
              <w:bottom w:val="single" w:sz="4" w:space="0" w:color="auto"/>
            </w:tcBorders>
          </w:tcPr>
          <w:p w14:paraId="16D5FFC7"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2AC240A3" w14:textId="30DB54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36660B" w14:textId="77777777" w:rsidR="00F0265D" w:rsidRDefault="00F0265D" w:rsidP="00F0265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6F5BEBA" w14:textId="77777777" w:rsidR="00F0265D" w:rsidRDefault="00F0265D" w:rsidP="00F0265D">
            <w:pPr>
              <w:jc w:val="both"/>
              <w:rPr>
                <w:rFonts w:ascii="Arial" w:hAnsi="Arial" w:cs="Arial"/>
                <w:bCs/>
              </w:rPr>
            </w:pPr>
            <w:r>
              <w:rPr>
                <w:rFonts w:ascii="Arial" w:hAnsi="Arial" w:cs="Arial"/>
                <w:bCs/>
              </w:rPr>
              <w:t xml:space="preserve">New cases of </w:t>
            </w:r>
            <w:r w:rsidRPr="00BE083B">
              <w:rPr>
                <w:rFonts w:ascii="Arial" w:hAnsi="Arial" w:cs="Arial"/>
                <w:bCs/>
                <w:i/>
                <w:color w:val="000000"/>
              </w:rPr>
              <w:t>R v Foster</w:t>
            </w:r>
            <w:r w:rsidRPr="00BE083B">
              <w:rPr>
                <w:rFonts w:ascii="Arial" w:hAnsi="Arial" w:cs="Arial"/>
                <w:bCs/>
                <w:color w:val="000000"/>
              </w:rPr>
              <w:t xml:space="preserve"> [2009] VSC 124</w:t>
            </w:r>
            <w:r>
              <w:rPr>
                <w:rFonts w:ascii="Arial" w:hAnsi="Arial" w:cs="Arial"/>
                <w:bCs/>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Shafik</w:t>
            </w:r>
            <w:proofErr w:type="spellEnd"/>
            <w:r w:rsidRPr="00BE083B">
              <w:rPr>
                <w:rFonts w:ascii="Arial" w:hAnsi="Arial" w:cs="Arial"/>
                <w:i/>
                <w:color w:val="000000"/>
              </w:rPr>
              <w:t xml:space="preserve">-Eid </w:t>
            </w:r>
            <w:r w:rsidRPr="00BE083B">
              <w:rPr>
                <w:rFonts w:ascii="Arial" w:hAnsi="Arial" w:cs="Arial"/>
                <w:color w:val="000000"/>
              </w:rPr>
              <w:t>[2009] VSCA 217</w:t>
            </w:r>
            <w:r>
              <w:rPr>
                <w:rFonts w:ascii="Arial" w:hAnsi="Arial" w:cs="Arial"/>
                <w:bCs/>
              </w:rPr>
              <w:t xml:space="preserve">; </w:t>
            </w:r>
            <w:r w:rsidRPr="00D06EDC">
              <w:rPr>
                <w:rFonts w:ascii="Arial" w:hAnsi="Arial" w:cs="Arial"/>
                <w:bCs/>
                <w:i/>
              </w:rPr>
              <w:t>R v White</w:t>
            </w:r>
            <w:r>
              <w:rPr>
                <w:rFonts w:ascii="Arial" w:hAnsi="Arial" w:cs="Arial"/>
                <w:bCs/>
              </w:rPr>
              <w:t xml:space="preserve"> [2009] VSCA 177; </w:t>
            </w:r>
            <w:r w:rsidRPr="00D06EDC">
              <w:rPr>
                <w:rFonts w:ascii="Arial" w:hAnsi="Arial" w:cs="Arial"/>
                <w:bCs/>
                <w:i/>
              </w:rPr>
              <w:t>R v Miller</w:t>
            </w:r>
            <w:r>
              <w:rPr>
                <w:rFonts w:ascii="Arial" w:hAnsi="Arial" w:cs="Arial"/>
                <w:bCs/>
              </w:rPr>
              <w:t xml:space="preserve"> [2010] VSC 326.  New references to </w:t>
            </w:r>
            <w:r w:rsidRPr="00BE083B">
              <w:rPr>
                <w:rFonts w:ascii="Arial" w:hAnsi="Arial" w:cs="Arial"/>
                <w:i/>
                <w:color w:val="000000"/>
              </w:rPr>
              <w:t>DPP v Vincent</w:t>
            </w:r>
            <w:r w:rsidRPr="00BE083B">
              <w:rPr>
                <w:rFonts w:ascii="Arial" w:hAnsi="Arial" w:cs="Arial"/>
                <w:color w:val="000000"/>
              </w:rPr>
              <w:t xml:space="preserve"> [2009] VSCA 87 at [27]; </w:t>
            </w:r>
            <w:r w:rsidRPr="00BE083B">
              <w:rPr>
                <w:rFonts w:ascii="Arial" w:hAnsi="Arial" w:cs="Arial"/>
                <w:i/>
                <w:color w:val="000000"/>
              </w:rPr>
              <w:t>R v Kinnear</w:t>
            </w:r>
            <w:r w:rsidRPr="00BE083B">
              <w:rPr>
                <w:rFonts w:ascii="Arial" w:hAnsi="Arial" w:cs="Arial"/>
                <w:color w:val="000000"/>
              </w:rPr>
              <w:t xml:space="preserve"> [2009] VSCA 104 at [19]; </w:t>
            </w:r>
            <w:r w:rsidRPr="00BE083B">
              <w:rPr>
                <w:rFonts w:ascii="Arial" w:hAnsi="Arial" w:cs="Arial"/>
                <w:i/>
                <w:color w:val="000000"/>
              </w:rPr>
              <w:t xml:space="preserve">R v Cheney </w:t>
            </w:r>
            <w:r w:rsidRPr="00BE083B">
              <w:rPr>
                <w:rFonts w:ascii="Arial" w:hAnsi="Arial" w:cs="Arial"/>
                <w:color w:val="000000"/>
              </w:rPr>
              <w:t>[2009] VSC 154 at [57]</w:t>
            </w:r>
            <w:r w:rsidRPr="00BE083B">
              <w:rPr>
                <w:rFonts w:ascii="Arial" w:hAnsi="Arial" w:cs="Arial"/>
                <w:i/>
                <w:color w:val="000000"/>
              </w:rPr>
              <w:t xml:space="preserve">; R v Baxter </w:t>
            </w:r>
            <w:r w:rsidRPr="00BE083B">
              <w:rPr>
                <w:rFonts w:ascii="Arial" w:hAnsi="Arial" w:cs="Arial"/>
                <w:color w:val="000000"/>
              </w:rPr>
              <w:t>[2009] VSC 180 at [35] &amp; [52];</w:t>
            </w:r>
            <w:r w:rsidRPr="00BE083B">
              <w:rPr>
                <w:rFonts w:ascii="Arial" w:hAnsi="Arial" w:cs="Arial"/>
                <w:i/>
                <w:color w:val="000000"/>
              </w:rPr>
              <w:t xml:space="preserve"> DPP v Fox (Sentence) </w:t>
            </w:r>
            <w:r w:rsidRPr="00BE083B">
              <w:rPr>
                <w:rFonts w:ascii="Arial" w:hAnsi="Arial" w:cs="Arial"/>
                <w:color w:val="000000"/>
              </w:rPr>
              <w:t xml:space="preserve">[2009] VSC 189 at [19]&amp; [22]; </w:t>
            </w:r>
            <w:r w:rsidRPr="00BE083B">
              <w:rPr>
                <w:rFonts w:ascii="Arial" w:hAnsi="Arial" w:cs="Arial"/>
                <w:i/>
                <w:color w:val="000000"/>
              </w:rPr>
              <w:t xml:space="preserve">DPP v Lewis </w:t>
            </w:r>
            <w:r w:rsidRPr="00BE083B">
              <w:rPr>
                <w:rFonts w:ascii="Arial" w:hAnsi="Arial" w:cs="Arial"/>
                <w:color w:val="000000"/>
              </w:rPr>
              <w:t xml:space="preserve">[2009] VSC 334 at [24]; </w:t>
            </w:r>
            <w:r w:rsidRPr="00BE083B">
              <w:rPr>
                <w:rFonts w:ascii="Arial" w:hAnsi="Arial" w:cs="Arial"/>
                <w:i/>
                <w:color w:val="000000"/>
              </w:rPr>
              <w:t>R v Hosking</w:t>
            </w:r>
            <w:r w:rsidRPr="00BE083B">
              <w:rPr>
                <w:rFonts w:ascii="Arial" w:hAnsi="Arial" w:cs="Arial"/>
                <w:color w:val="000000"/>
              </w:rPr>
              <w:t xml:space="preserve"> [</w:t>
            </w:r>
            <w:r w:rsidRPr="00BE083B">
              <w:rPr>
                <w:rFonts w:ascii="Arial" w:hAnsi="Arial" w:cs="Arial"/>
                <w:noProof/>
                <w:color w:val="000000"/>
              </w:rPr>
              <w:t>2009</w:t>
            </w:r>
            <w:r w:rsidRPr="00BE083B">
              <w:rPr>
                <w:rFonts w:ascii="Arial" w:hAnsi="Arial" w:cs="Arial"/>
                <w:color w:val="000000"/>
              </w:rPr>
              <w:t xml:space="preserve">] VSC 549 at [47]-[54]; </w:t>
            </w:r>
            <w:r w:rsidRPr="00BE083B">
              <w:rPr>
                <w:rFonts w:ascii="Arial" w:hAnsi="Arial" w:cs="Arial"/>
                <w:i/>
                <w:color w:val="000000"/>
              </w:rPr>
              <w:t xml:space="preserve">R v </w:t>
            </w:r>
            <w:proofErr w:type="spellStart"/>
            <w:r w:rsidRPr="00BE083B">
              <w:rPr>
                <w:rFonts w:ascii="Arial" w:hAnsi="Arial" w:cs="Arial"/>
                <w:i/>
                <w:color w:val="000000"/>
              </w:rPr>
              <w:t>Alexopoulos</w:t>
            </w:r>
            <w:proofErr w:type="spellEnd"/>
            <w:r w:rsidRPr="00BE083B">
              <w:rPr>
                <w:rFonts w:ascii="Arial" w:hAnsi="Arial" w:cs="Arial"/>
                <w:color w:val="000000"/>
              </w:rPr>
              <w:t xml:space="preserve"> [2010] VSCA 52 at [55]; </w:t>
            </w:r>
            <w:r w:rsidRPr="00BE083B">
              <w:rPr>
                <w:rFonts w:ascii="Arial" w:hAnsi="Arial" w:cs="Arial"/>
                <w:i/>
                <w:color w:val="000000"/>
              </w:rPr>
              <w:t xml:space="preserve">R v Secombe and </w:t>
            </w:r>
            <w:proofErr w:type="spellStart"/>
            <w:r w:rsidRPr="00BE083B">
              <w:rPr>
                <w:rFonts w:ascii="Arial" w:hAnsi="Arial" w:cs="Arial"/>
                <w:i/>
                <w:color w:val="000000"/>
              </w:rPr>
              <w:t>Butkovic</w:t>
            </w:r>
            <w:proofErr w:type="spellEnd"/>
            <w:r w:rsidRPr="00BE083B">
              <w:rPr>
                <w:rFonts w:ascii="Arial" w:hAnsi="Arial" w:cs="Arial"/>
                <w:i/>
                <w:color w:val="000000"/>
              </w:rPr>
              <w:t xml:space="preserve"> </w:t>
            </w:r>
            <w:r w:rsidRPr="00BE083B">
              <w:rPr>
                <w:rFonts w:ascii="Arial" w:hAnsi="Arial" w:cs="Arial"/>
                <w:color w:val="000000"/>
              </w:rPr>
              <w:t xml:space="preserve">[2010] VSCA 58 at [106]-[111]; </w:t>
            </w:r>
            <w:r w:rsidRPr="00BE083B">
              <w:rPr>
                <w:rFonts w:ascii="Arial" w:hAnsi="Arial" w:cs="Arial"/>
                <w:i/>
                <w:color w:val="000000"/>
              </w:rPr>
              <w:t xml:space="preserve">R v </w:t>
            </w:r>
            <w:proofErr w:type="spellStart"/>
            <w:r w:rsidRPr="00BE083B">
              <w:rPr>
                <w:rFonts w:ascii="Arial" w:hAnsi="Arial" w:cs="Arial"/>
                <w:i/>
                <w:color w:val="000000"/>
              </w:rPr>
              <w:t>Londrigan</w:t>
            </w:r>
            <w:proofErr w:type="spellEnd"/>
            <w:r w:rsidRPr="00BE083B">
              <w:rPr>
                <w:rFonts w:ascii="Arial" w:hAnsi="Arial" w:cs="Arial"/>
                <w:color w:val="000000"/>
              </w:rPr>
              <w:t xml:space="preserve"> [2010] VSCA 81 at [24-[27]; </w:t>
            </w:r>
            <w:r w:rsidRPr="00BE083B">
              <w:rPr>
                <w:rFonts w:ascii="Arial" w:hAnsi="Arial" w:cs="Arial"/>
                <w:i/>
                <w:color w:val="000000"/>
              </w:rPr>
              <w:t>DPP (</w:t>
            </w:r>
            <w:proofErr w:type="spellStart"/>
            <w:r w:rsidRPr="00BE083B">
              <w:rPr>
                <w:rFonts w:ascii="Arial" w:hAnsi="Arial" w:cs="Arial"/>
                <w:i/>
                <w:color w:val="000000"/>
              </w:rPr>
              <w:t>Cth</w:t>
            </w:r>
            <w:proofErr w:type="spellEnd"/>
            <w:r w:rsidRPr="00BE083B">
              <w:rPr>
                <w:rFonts w:ascii="Arial" w:hAnsi="Arial" w:cs="Arial"/>
                <w:i/>
                <w:color w:val="000000"/>
              </w:rPr>
              <w:t xml:space="preserve">) v </w:t>
            </w:r>
            <w:proofErr w:type="spellStart"/>
            <w:r w:rsidRPr="00BE083B">
              <w:rPr>
                <w:rFonts w:ascii="Arial" w:hAnsi="Arial" w:cs="Arial"/>
                <w:i/>
                <w:color w:val="000000"/>
              </w:rPr>
              <w:t>Parfrey</w:t>
            </w:r>
            <w:proofErr w:type="spellEnd"/>
            <w:r w:rsidRPr="00BE083B">
              <w:rPr>
                <w:rFonts w:ascii="Arial" w:hAnsi="Arial" w:cs="Arial"/>
                <w:color w:val="000000"/>
              </w:rPr>
              <w:t xml:space="preserve"> [2010] VSCA 212 at [28]; </w:t>
            </w:r>
            <w:r w:rsidRPr="00BE083B">
              <w:rPr>
                <w:rFonts w:ascii="Arial" w:hAnsi="Arial" w:cs="Arial"/>
                <w:i/>
                <w:color w:val="000000"/>
              </w:rPr>
              <w:t>R v Dutton</w:t>
            </w:r>
            <w:r w:rsidRPr="00BE083B">
              <w:rPr>
                <w:rFonts w:ascii="Arial" w:hAnsi="Arial" w:cs="Arial"/>
                <w:color w:val="000000"/>
              </w:rPr>
              <w:t xml:space="preserve"> [2010] VSC 107 at [40]; </w:t>
            </w:r>
            <w:r w:rsidRPr="00BE083B">
              <w:rPr>
                <w:rFonts w:ascii="Arial" w:hAnsi="Arial" w:cs="Arial"/>
                <w:i/>
                <w:color w:val="000000"/>
              </w:rPr>
              <w:t xml:space="preserve">R v </w:t>
            </w:r>
            <w:proofErr w:type="spellStart"/>
            <w:r w:rsidRPr="00BE083B">
              <w:rPr>
                <w:rFonts w:ascii="Arial" w:hAnsi="Arial" w:cs="Arial"/>
                <w:i/>
                <w:color w:val="000000"/>
              </w:rPr>
              <w:t>Traycevska</w:t>
            </w:r>
            <w:proofErr w:type="spellEnd"/>
            <w:r w:rsidRPr="00BE083B">
              <w:rPr>
                <w:rFonts w:ascii="Arial" w:hAnsi="Arial" w:cs="Arial"/>
                <w:color w:val="000000"/>
              </w:rPr>
              <w:t xml:space="preserve"> [2010] VSC 270 at [34]-[37]; </w:t>
            </w:r>
            <w:r w:rsidRPr="00BE083B">
              <w:rPr>
                <w:rFonts w:ascii="Arial" w:hAnsi="Arial" w:cs="Arial"/>
                <w:i/>
                <w:color w:val="000000"/>
              </w:rPr>
              <w:t>R v Davis</w:t>
            </w:r>
            <w:r w:rsidRPr="00BE083B">
              <w:rPr>
                <w:rFonts w:ascii="Arial" w:hAnsi="Arial" w:cs="Arial"/>
                <w:color w:val="000000"/>
              </w:rPr>
              <w:t xml:space="preserve"> [2010] VSC 274 at [26]-[31]; </w:t>
            </w:r>
            <w:r w:rsidRPr="00BE083B">
              <w:rPr>
                <w:rFonts w:ascii="Arial" w:hAnsi="Arial" w:cs="Arial"/>
                <w:i/>
                <w:color w:val="000000"/>
              </w:rPr>
              <w:t>R v Fitchett</w:t>
            </w:r>
            <w:r w:rsidRPr="00BE083B">
              <w:rPr>
                <w:rFonts w:ascii="Arial" w:hAnsi="Arial" w:cs="Arial"/>
                <w:color w:val="000000"/>
              </w:rPr>
              <w:t xml:space="preserve"> [2010] VSC 393 at [23]; </w:t>
            </w:r>
            <w:r w:rsidRPr="00BE083B">
              <w:rPr>
                <w:rFonts w:ascii="Arial" w:hAnsi="Arial" w:cs="Arial"/>
                <w:i/>
                <w:color w:val="000000"/>
              </w:rPr>
              <w:t>R v Gray</w:t>
            </w:r>
            <w:r w:rsidRPr="00BE083B">
              <w:rPr>
                <w:rFonts w:ascii="Arial" w:hAnsi="Arial" w:cs="Arial"/>
                <w:color w:val="000000"/>
              </w:rPr>
              <w:t xml:space="preserve"> [2010] VSCA 312; </w:t>
            </w:r>
            <w:r w:rsidRPr="00BE083B">
              <w:rPr>
                <w:rFonts w:ascii="Arial" w:hAnsi="Arial" w:cs="Arial"/>
                <w:i/>
                <w:color w:val="000000"/>
              </w:rPr>
              <w:t>R v Ashton</w:t>
            </w:r>
            <w:r w:rsidRPr="00BE083B">
              <w:rPr>
                <w:rFonts w:ascii="Arial" w:hAnsi="Arial" w:cs="Arial"/>
                <w:color w:val="000000"/>
              </w:rPr>
              <w:t xml:space="preserve"> [2010] VSCA 329; </w:t>
            </w:r>
            <w:r w:rsidRPr="00BE083B">
              <w:rPr>
                <w:rFonts w:ascii="Arial" w:hAnsi="Arial" w:cs="Arial"/>
                <w:i/>
                <w:color w:val="000000"/>
              </w:rPr>
              <w:t>R v Davey</w:t>
            </w:r>
            <w:r w:rsidRPr="00BE083B">
              <w:rPr>
                <w:rFonts w:ascii="Arial" w:hAnsi="Arial" w:cs="Arial"/>
                <w:color w:val="000000"/>
              </w:rPr>
              <w:t xml:space="preserve"> [2010] VSCA 346; </w:t>
            </w:r>
            <w:r w:rsidRPr="00BE083B">
              <w:rPr>
                <w:rFonts w:ascii="Arial" w:hAnsi="Arial" w:cs="Arial"/>
                <w:i/>
                <w:color w:val="000000"/>
              </w:rPr>
              <w:t xml:space="preserve">R v </w:t>
            </w:r>
            <w:proofErr w:type="spellStart"/>
            <w:r w:rsidRPr="00BE083B">
              <w:rPr>
                <w:rFonts w:ascii="Arial" w:hAnsi="Arial" w:cs="Arial"/>
                <w:i/>
                <w:color w:val="000000"/>
              </w:rPr>
              <w:t>Koelman</w:t>
            </w:r>
            <w:proofErr w:type="spellEnd"/>
            <w:r w:rsidRPr="00BE083B">
              <w:rPr>
                <w:rFonts w:ascii="Arial" w:hAnsi="Arial" w:cs="Arial"/>
                <w:color w:val="000000"/>
              </w:rPr>
              <w:t xml:space="preserve"> [2010] VSC 561; </w:t>
            </w:r>
            <w:r w:rsidRPr="00BE083B">
              <w:rPr>
                <w:rFonts w:ascii="Arial" w:hAnsi="Arial" w:cs="Arial"/>
                <w:i/>
                <w:color w:val="000000"/>
              </w:rPr>
              <w:t xml:space="preserve">R v </w:t>
            </w:r>
            <w:proofErr w:type="spellStart"/>
            <w:r w:rsidRPr="00BE083B">
              <w:rPr>
                <w:rFonts w:ascii="Arial" w:hAnsi="Arial" w:cs="Arial"/>
                <w:i/>
                <w:color w:val="000000"/>
              </w:rPr>
              <w:t>Plail</w:t>
            </w:r>
            <w:proofErr w:type="spellEnd"/>
            <w:r w:rsidRPr="00BE083B">
              <w:rPr>
                <w:rFonts w:ascii="Arial" w:hAnsi="Arial" w:cs="Arial"/>
                <w:color w:val="000000"/>
              </w:rPr>
              <w:t xml:space="preserve"> [2010] VSC 600 at [34]-[40];</w:t>
            </w:r>
            <w:r w:rsidRPr="00BE083B">
              <w:rPr>
                <w:rFonts w:ascii="Arial" w:hAnsi="Arial" w:cs="Arial"/>
                <w:i/>
                <w:color w:val="000000"/>
              </w:rPr>
              <w:t xml:space="preserve"> R v </w:t>
            </w:r>
            <w:proofErr w:type="spellStart"/>
            <w:r w:rsidRPr="00BE083B">
              <w:rPr>
                <w:rFonts w:ascii="Arial" w:hAnsi="Arial" w:cs="Arial"/>
                <w:i/>
                <w:color w:val="000000"/>
              </w:rPr>
              <w:t>Dimitrakis</w:t>
            </w:r>
            <w:proofErr w:type="spellEnd"/>
            <w:r w:rsidRPr="00BE083B">
              <w:rPr>
                <w:rFonts w:ascii="Arial" w:hAnsi="Arial" w:cs="Arial"/>
                <w:color w:val="000000"/>
              </w:rPr>
              <w:t xml:space="preserve"> [2010] VSC 614 at [45]-[57]; </w:t>
            </w:r>
            <w:r w:rsidRPr="00BE083B">
              <w:rPr>
                <w:rFonts w:ascii="Arial" w:hAnsi="Arial" w:cs="Arial"/>
                <w:i/>
                <w:color w:val="000000"/>
              </w:rPr>
              <w:t>R v Fletcher &amp; Or</w:t>
            </w:r>
            <w:r w:rsidRPr="00BE083B">
              <w:rPr>
                <w:rFonts w:ascii="Arial" w:hAnsi="Arial" w:cs="Arial"/>
                <w:color w:val="000000"/>
              </w:rPr>
              <w:t xml:space="preserve"> [2011] VSCA 4.</w:t>
            </w:r>
          </w:p>
        </w:tc>
      </w:tr>
      <w:tr w:rsidR="00F0265D" w14:paraId="1FD0A862" w14:textId="77777777" w:rsidTr="0069037C">
        <w:tc>
          <w:tcPr>
            <w:tcW w:w="1219" w:type="dxa"/>
            <w:gridSpan w:val="2"/>
            <w:tcBorders>
              <w:top w:val="single" w:sz="4" w:space="0" w:color="auto"/>
              <w:left w:val="single" w:sz="18" w:space="0" w:color="auto"/>
              <w:bottom w:val="single" w:sz="4" w:space="0" w:color="auto"/>
            </w:tcBorders>
          </w:tcPr>
          <w:p w14:paraId="597C3D7D"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0E4FD209" w14:textId="7035451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394CC8"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C436042" w14:textId="77777777" w:rsidR="00F0265D" w:rsidRDefault="00F0265D" w:rsidP="00F0265D">
            <w:pPr>
              <w:jc w:val="both"/>
              <w:rPr>
                <w:rFonts w:ascii="Arial" w:hAnsi="Arial" w:cs="Arial"/>
                <w:bCs/>
              </w:rPr>
            </w:pPr>
            <w:r>
              <w:rPr>
                <w:rFonts w:ascii="Arial" w:hAnsi="Arial" w:cs="Arial"/>
                <w:bCs/>
              </w:rPr>
              <w:t xml:space="preserve">New case of </w:t>
            </w:r>
            <w:r w:rsidRPr="00893CB9">
              <w:rPr>
                <w:rFonts w:ascii="Arial" w:hAnsi="Arial" w:cs="Arial"/>
                <w:bCs/>
                <w:i/>
              </w:rPr>
              <w:t>DPP v Lovett</w:t>
            </w:r>
            <w:r>
              <w:rPr>
                <w:rFonts w:ascii="Arial" w:hAnsi="Arial" w:cs="Arial"/>
                <w:bCs/>
              </w:rPr>
              <w:t xml:space="preserve"> [2008] VSCA 262.  New reference to </w:t>
            </w:r>
            <w:r w:rsidRPr="00893CB9">
              <w:rPr>
                <w:rFonts w:ascii="Arial" w:hAnsi="Arial" w:cs="Arial"/>
                <w:bCs/>
                <w:i/>
              </w:rPr>
              <w:t xml:space="preserve">R v </w:t>
            </w:r>
            <w:proofErr w:type="spellStart"/>
            <w:r w:rsidRPr="00893CB9">
              <w:rPr>
                <w:rFonts w:ascii="Arial" w:hAnsi="Arial" w:cs="Arial"/>
                <w:bCs/>
                <w:i/>
              </w:rPr>
              <w:t>Kulla</w:t>
            </w:r>
            <w:proofErr w:type="spellEnd"/>
            <w:r w:rsidRPr="00893CB9">
              <w:rPr>
                <w:rFonts w:ascii="Arial" w:hAnsi="Arial" w:cs="Arial"/>
                <w:bCs/>
                <w:i/>
              </w:rPr>
              <w:t xml:space="preserve"> </w:t>
            </w:r>
            <w:proofErr w:type="spellStart"/>
            <w:r w:rsidRPr="00893CB9">
              <w:rPr>
                <w:rFonts w:ascii="Arial" w:hAnsi="Arial" w:cs="Arial"/>
                <w:bCs/>
                <w:i/>
              </w:rPr>
              <w:t>Kulla</w:t>
            </w:r>
            <w:proofErr w:type="spellEnd"/>
            <w:r>
              <w:rPr>
                <w:rFonts w:ascii="Arial" w:hAnsi="Arial" w:cs="Arial"/>
                <w:bCs/>
              </w:rPr>
              <w:t xml:space="preserve"> [2010] VSC 60.</w:t>
            </w:r>
          </w:p>
        </w:tc>
      </w:tr>
      <w:tr w:rsidR="00F0265D" w14:paraId="3AC4654D" w14:textId="77777777" w:rsidTr="0069037C">
        <w:tc>
          <w:tcPr>
            <w:tcW w:w="1219" w:type="dxa"/>
            <w:gridSpan w:val="2"/>
            <w:tcBorders>
              <w:top w:val="single" w:sz="4" w:space="0" w:color="auto"/>
              <w:left w:val="single" w:sz="18" w:space="0" w:color="auto"/>
              <w:bottom w:val="single" w:sz="4" w:space="0" w:color="auto"/>
            </w:tcBorders>
          </w:tcPr>
          <w:p w14:paraId="22D87A5D"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5DB158E" w14:textId="6DFC55F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0D6C546"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6A5ADC5A" w14:textId="77777777" w:rsidR="00F0265D" w:rsidRDefault="00F0265D" w:rsidP="00F0265D">
            <w:pPr>
              <w:jc w:val="both"/>
              <w:rPr>
                <w:rFonts w:ascii="Arial" w:hAnsi="Arial" w:cs="Arial"/>
                <w:bCs/>
              </w:rPr>
            </w:pPr>
            <w:r>
              <w:rPr>
                <w:rFonts w:ascii="Arial" w:hAnsi="Arial" w:cs="Arial"/>
                <w:bCs/>
              </w:rPr>
              <w:t xml:space="preserve">Heading of section amended to “Effect of ill health and/or age”.  New case of </w:t>
            </w:r>
            <w:r w:rsidRPr="00893CB9">
              <w:rPr>
                <w:rFonts w:ascii="Arial" w:hAnsi="Arial" w:cs="Arial"/>
                <w:bCs/>
                <w:i/>
              </w:rPr>
              <w:t>R v AMP</w:t>
            </w:r>
            <w:r>
              <w:rPr>
                <w:rFonts w:ascii="Arial" w:hAnsi="Arial" w:cs="Arial"/>
                <w:bCs/>
              </w:rPr>
              <w:t xml:space="preserve"> [2010] VSCA 48.  New reference to </w:t>
            </w:r>
            <w:r w:rsidRPr="00893CB9">
              <w:rPr>
                <w:rFonts w:ascii="Arial" w:hAnsi="Arial" w:cs="Arial"/>
                <w:bCs/>
                <w:i/>
              </w:rPr>
              <w:t xml:space="preserve">R v </w:t>
            </w:r>
            <w:proofErr w:type="spellStart"/>
            <w:r w:rsidRPr="00893CB9">
              <w:rPr>
                <w:rFonts w:ascii="Arial" w:hAnsi="Arial" w:cs="Arial"/>
                <w:bCs/>
                <w:i/>
              </w:rPr>
              <w:t>Kuoth</w:t>
            </w:r>
            <w:proofErr w:type="spellEnd"/>
            <w:r>
              <w:rPr>
                <w:rFonts w:ascii="Arial" w:hAnsi="Arial" w:cs="Arial"/>
                <w:bCs/>
              </w:rPr>
              <w:t xml:space="preserve"> [2010] VSCA 103.</w:t>
            </w:r>
          </w:p>
        </w:tc>
      </w:tr>
      <w:tr w:rsidR="00F0265D" w14:paraId="21616E6D" w14:textId="77777777" w:rsidTr="0069037C">
        <w:tc>
          <w:tcPr>
            <w:tcW w:w="1219" w:type="dxa"/>
            <w:gridSpan w:val="2"/>
            <w:tcBorders>
              <w:top w:val="single" w:sz="4" w:space="0" w:color="auto"/>
              <w:left w:val="single" w:sz="18" w:space="0" w:color="auto"/>
              <w:bottom w:val="single" w:sz="4" w:space="0" w:color="auto"/>
            </w:tcBorders>
          </w:tcPr>
          <w:p w14:paraId="1B6F1770" w14:textId="77777777" w:rsidR="00F0265D" w:rsidRDefault="00F0265D" w:rsidP="00F0265D">
            <w:pPr>
              <w:rPr>
                <w:lang w:val="en-AU"/>
              </w:rPr>
            </w:pPr>
            <w:r>
              <w:rPr>
                <w:lang w:val="en-AU"/>
              </w:rPr>
              <w:lastRenderedPageBreak/>
              <w:t>01/02/11</w:t>
            </w:r>
          </w:p>
        </w:tc>
        <w:tc>
          <w:tcPr>
            <w:tcW w:w="836" w:type="dxa"/>
            <w:tcBorders>
              <w:top w:val="single" w:sz="4" w:space="0" w:color="auto"/>
              <w:bottom w:val="single" w:sz="4" w:space="0" w:color="auto"/>
            </w:tcBorders>
          </w:tcPr>
          <w:p w14:paraId="0FE2DCB6" w14:textId="636F16D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D39EE5D"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027A1AC3" w14:textId="77777777" w:rsidR="00F0265D" w:rsidRDefault="00F0265D" w:rsidP="00F0265D">
            <w:pPr>
              <w:jc w:val="both"/>
              <w:rPr>
                <w:rFonts w:ascii="Arial" w:hAnsi="Arial" w:cs="Arial"/>
                <w:bCs/>
              </w:rPr>
            </w:pPr>
            <w:r>
              <w:rPr>
                <w:rFonts w:ascii="Arial" w:hAnsi="Arial" w:cs="Arial"/>
                <w:bCs/>
              </w:rPr>
              <w:t xml:space="preserve">New references to </w:t>
            </w:r>
            <w:r w:rsidRPr="00BE083B">
              <w:rPr>
                <w:rFonts w:ascii="Arial" w:hAnsi="Arial" w:cs="Arial"/>
                <w:i/>
                <w:color w:val="000000"/>
              </w:rPr>
              <w:t>R v RL</w:t>
            </w:r>
            <w:r w:rsidRPr="00BE083B">
              <w:rPr>
                <w:rFonts w:ascii="Arial" w:hAnsi="Arial" w:cs="Arial"/>
                <w:color w:val="000000"/>
              </w:rPr>
              <w:t xml:space="preserve"> [2009] VSCA 95 at [54]-[58]; </w:t>
            </w:r>
            <w:r w:rsidRPr="00BE083B">
              <w:rPr>
                <w:rFonts w:ascii="Arial" w:hAnsi="Arial" w:cs="Arial"/>
                <w:i/>
                <w:color w:val="000000"/>
              </w:rPr>
              <w:t>DPP v McInnes</w:t>
            </w:r>
            <w:r w:rsidRPr="00BE083B">
              <w:rPr>
                <w:rFonts w:ascii="Arial" w:hAnsi="Arial" w:cs="Arial"/>
                <w:color w:val="000000"/>
              </w:rPr>
              <w:t xml:space="preserve"> [2009] VSCA 144 at [10]-[12]; </w:t>
            </w:r>
            <w:r w:rsidRPr="00BE083B">
              <w:rPr>
                <w:rFonts w:ascii="Arial" w:hAnsi="Arial" w:cs="Arial"/>
                <w:i/>
                <w:color w:val="000000"/>
              </w:rPr>
              <w:t>R v ONA</w:t>
            </w:r>
            <w:r w:rsidRPr="00BE083B">
              <w:rPr>
                <w:rFonts w:ascii="Arial" w:hAnsi="Arial" w:cs="Arial"/>
                <w:color w:val="000000"/>
              </w:rPr>
              <w:t xml:space="preserve"> [2009] VSCA 146 at [34]-[47]; </w:t>
            </w:r>
            <w:r w:rsidRPr="00BE083B">
              <w:rPr>
                <w:rFonts w:ascii="Arial" w:hAnsi="Arial" w:cs="Arial"/>
                <w:i/>
                <w:color w:val="000000"/>
              </w:rPr>
              <w:t>DPP v WRJ</w:t>
            </w:r>
            <w:r w:rsidRPr="00BE083B">
              <w:rPr>
                <w:rFonts w:ascii="Arial" w:hAnsi="Arial" w:cs="Arial"/>
                <w:color w:val="000000"/>
              </w:rPr>
              <w:t xml:space="preserve"> [2009] VSCA 174 at [14]-[24]; </w:t>
            </w:r>
            <w:r w:rsidRPr="00BE083B">
              <w:rPr>
                <w:rFonts w:ascii="Arial" w:hAnsi="Arial" w:cs="Arial"/>
                <w:i/>
                <w:color w:val="000000"/>
              </w:rPr>
              <w:t>R v NJD</w:t>
            </w:r>
            <w:r w:rsidRPr="00BE083B">
              <w:rPr>
                <w:rFonts w:ascii="Arial" w:hAnsi="Arial" w:cs="Arial"/>
                <w:color w:val="000000"/>
              </w:rPr>
              <w:t xml:space="preserve"> [2010] VSCA 84 at [71]-[74];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[43] &amp; [52]-[53]; </w:t>
            </w:r>
            <w:r w:rsidRPr="00BE083B">
              <w:rPr>
                <w:rFonts w:ascii="Arial" w:hAnsi="Arial" w:cs="Arial"/>
                <w:i/>
                <w:color w:val="000000"/>
              </w:rPr>
              <w:t>R v Barrett</w:t>
            </w:r>
            <w:r w:rsidRPr="00BE083B">
              <w:rPr>
                <w:rFonts w:ascii="Arial" w:hAnsi="Arial" w:cs="Arial"/>
                <w:color w:val="000000"/>
              </w:rPr>
              <w:t xml:space="preserve"> [2010] VSCA 133 at [32]-[38]; </w:t>
            </w:r>
            <w:r w:rsidRPr="00BE083B">
              <w:rPr>
                <w:rFonts w:ascii="Arial" w:hAnsi="Arial" w:cs="Arial"/>
                <w:i/>
                <w:color w:val="000000"/>
              </w:rPr>
              <w:t>R v Hennessy</w:t>
            </w:r>
            <w:r w:rsidRPr="00BE083B">
              <w:rPr>
                <w:rFonts w:ascii="Arial" w:hAnsi="Arial" w:cs="Arial"/>
                <w:color w:val="000000"/>
              </w:rPr>
              <w:t xml:space="preserve"> [2010] VSCA 297; </w:t>
            </w:r>
            <w:r w:rsidRPr="00BE083B">
              <w:rPr>
                <w:rFonts w:ascii="Arial" w:hAnsi="Arial" w:cs="Arial"/>
                <w:i/>
                <w:color w:val="000000"/>
              </w:rPr>
              <w:t xml:space="preserve">R v Chandler &amp; </w:t>
            </w:r>
            <w:proofErr w:type="spellStart"/>
            <w:r w:rsidRPr="00BE083B">
              <w:rPr>
                <w:rFonts w:ascii="Arial" w:hAnsi="Arial" w:cs="Arial"/>
                <w:i/>
                <w:color w:val="000000"/>
              </w:rPr>
              <w:t>Paksoy</w:t>
            </w:r>
            <w:proofErr w:type="spellEnd"/>
            <w:r w:rsidRPr="00BE083B">
              <w:rPr>
                <w:rFonts w:ascii="Arial" w:hAnsi="Arial" w:cs="Arial"/>
                <w:color w:val="000000"/>
              </w:rPr>
              <w:t xml:space="preserve"> [2010] VSCA 338 at [16].</w:t>
            </w:r>
          </w:p>
        </w:tc>
      </w:tr>
      <w:tr w:rsidR="00F0265D" w14:paraId="343DE0DF" w14:textId="77777777" w:rsidTr="0069037C">
        <w:tc>
          <w:tcPr>
            <w:tcW w:w="1219" w:type="dxa"/>
            <w:gridSpan w:val="2"/>
            <w:tcBorders>
              <w:top w:val="single" w:sz="4" w:space="0" w:color="auto"/>
              <w:left w:val="single" w:sz="18" w:space="0" w:color="auto"/>
              <w:bottom w:val="single" w:sz="4" w:space="0" w:color="auto"/>
            </w:tcBorders>
          </w:tcPr>
          <w:p w14:paraId="31D61F4C"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7E7B6CF7" w14:textId="2B6F9E5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102F13"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67EAC2BE" w14:textId="77777777" w:rsidR="00F0265D" w:rsidRDefault="00F0265D" w:rsidP="00F0265D">
            <w:pPr>
              <w:jc w:val="both"/>
              <w:rPr>
                <w:rFonts w:ascii="Arial" w:hAnsi="Arial" w:cs="Arial"/>
                <w:bCs/>
              </w:rPr>
            </w:pPr>
            <w:r>
              <w:rPr>
                <w:rFonts w:ascii="Arial" w:hAnsi="Arial" w:cs="Arial"/>
                <w:bCs/>
              </w:rPr>
              <w:t xml:space="preserve">New case of </w:t>
            </w:r>
            <w:r w:rsidRPr="00AF5D59">
              <w:rPr>
                <w:rFonts w:ascii="Arial" w:hAnsi="Arial" w:cs="Arial"/>
                <w:bCs/>
                <w:i/>
              </w:rPr>
              <w:t>R v Ibrahim</w:t>
            </w:r>
            <w:r>
              <w:rPr>
                <w:rFonts w:ascii="Arial" w:hAnsi="Arial" w:cs="Arial"/>
                <w:bCs/>
              </w:rPr>
              <w:t xml:space="preserve"> [2010] VSC 333.</w:t>
            </w:r>
          </w:p>
        </w:tc>
      </w:tr>
      <w:tr w:rsidR="00F0265D" w14:paraId="7AE2B19E" w14:textId="77777777" w:rsidTr="0069037C">
        <w:tc>
          <w:tcPr>
            <w:tcW w:w="1219" w:type="dxa"/>
            <w:gridSpan w:val="2"/>
            <w:tcBorders>
              <w:top w:val="single" w:sz="4" w:space="0" w:color="auto"/>
              <w:left w:val="single" w:sz="18" w:space="0" w:color="auto"/>
              <w:bottom w:val="single" w:sz="4" w:space="0" w:color="auto"/>
            </w:tcBorders>
          </w:tcPr>
          <w:p w14:paraId="44E8896D"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27ED0034" w14:textId="5AA15B5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A2D8A0E"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501619A5" w14:textId="77777777" w:rsidR="00F0265D" w:rsidRDefault="00F0265D" w:rsidP="00F0265D">
            <w:pPr>
              <w:jc w:val="both"/>
              <w:rPr>
                <w:rFonts w:ascii="Arial" w:hAnsi="Arial" w:cs="Arial"/>
                <w:bCs/>
              </w:rPr>
            </w:pPr>
            <w:r>
              <w:rPr>
                <w:rFonts w:ascii="Arial" w:hAnsi="Arial" w:cs="Arial"/>
                <w:bCs/>
              </w:rPr>
              <w:t xml:space="preserve">New case of </w:t>
            </w:r>
            <w:r w:rsidRPr="00AF5D59">
              <w:rPr>
                <w:rFonts w:ascii="Arial" w:hAnsi="Arial" w:cs="Arial"/>
                <w:bCs/>
                <w:i/>
              </w:rPr>
              <w:t>R v Hasan</w:t>
            </w:r>
            <w:r>
              <w:rPr>
                <w:rFonts w:ascii="Arial" w:hAnsi="Arial" w:cs="Arial"/>
                <w:bCs/>
              </w:rPr>
              <w:t xml:space="preserve"> [2010] VSCA 352.</w:t>
            </w:r>
          </w:p>
        </w:tc>
      </w:tr>
      <w:tr w:rsidR="00F0265D" w14:paraId="7437ED1E" w14:textId="77777777" w:rsidTr="0069037C">
        <w:tc>
          <w:tcPr>
            <w:tcW w:w="1219" w:type="dxa"/>
            <w:gridSpan w:val="2"/>
            <w:tcBorders>
              <w:top w:val="single" w:sz="4" w:space="0" w:color="auto"/>
              <w:left w:val="single" w:sz="18" w:space="0" w:color="auto"/>
              <w:bottom w:val="single" w:sz="4" w:space="0" w:color="auto"/>
            </w:tcBorders>
          </w:tcPr>
          <w:p w14:paraId="65C50311"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52138901" w14:textId="0109F58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27BBF6F" w14:textId="77777777"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706BD785" w14:textId="77777777" w:rsidR="00F0265D" w:rsidRDefault="00F0265D" w:rsidP="00F0265D">
            <w:pPr>
              <w:jc w:val="both"/>
              <w:rPr>
                <w:rFonts w:ascii="Arial" w:hAnsi="Arial" w:cs="Arial"/>
                <w:bCs/>
              </w:rPr>
            </w:pPr>
            <w:r>
              <w:rPr>
                <w:rFonts w:ascii="Arial" w:hAnsi="Arial" w:cs="Arial"/>
                <w:bCs/>
              </w:rPr>
              <w:t xml:space="preserve">New case of </w:t>
            </w:r>
            <w:r w:rsidRPr="00BE083B">
              <w:rPr>
                <w:rFonts w:ascii="Arial" w:hAnsi="Arial" w:cs="Arial"/>
                <w:i/>
                <w:color w:val="000000"/>
              </w:rPr>
              <w:t xml:space="preserve">R v Markovic &amp; </w:t>
            </w:r>
            <w:proofErr w:type="spellStart"/>
            <w:r w:rsidRPr="00BE083B">
              <w:rPr>
                <w:rFonts w:ascii="Arial" w:hAnsi="Arial" w:cs="Arial"/>
                <w:i/>
                <w:color w:val="000000"/>
              </w:rPr>
              <w:t>Pantelic</w:t>
            </w:r>
            <w:proofErr w:type="spellEnd"/>
            <w:r w:rsidRPr="00BE083B">
              <w:rPr>
                <w:rFonts w:ascii="Arial" w:hAnsi="Arial" w:cs="Arial"/>
                <w:color w:val="000000"/>
              </w:rPr>
              <w:t xml:space="preserve"> [2010] VSCA 105</w:t>
            </w:r>
            <w:r>
              <w:rPr>
                <w:rFonts w:ascii="Arial" w:hAnsi="Arial" w:cs="Arial"/>
                <w:bCs/>
              </w:rPr>
              <w:t xml:space="preserve">.  New reference to </w:t>
            </w:r>
            <w:r w:rsidRPr="00BE083B">
              <w:rPr>
                <w:rFonts w:ascii="Arial" w:hAnsi="Arial" w:cs="Arial"/>
                <w:i/>
                <w:color w:val="000000"/>
              </w:rPr>
              <w:t xml:space="preserve">DPP v </w:t>
            </w:r>
            <w:proofErr w:type="spellStart"/>
            <w:r w:rsidRPr="00BE083B">
              <w:rPr>
                <w:rFonts w:ascii="Arial" w:hAnsi="Arial" w:cs="Arial"/>
                <w:i/>
                <w:color w:val="000000"/>
              </w:rPr>
              <w:t>Bourozikas</w:t>
            </w:r>
            <w:proofErr w:type="spellEnd"/>
            <w:r w:rsidRPr="00BE083B">
              <w:rPr>
                <w:rFonts w:ascii="Arial" w:hAnsi="Arial" w:cs="Arial"/>
                <w:color w:val="000000"/>
              </w:rPr>
              <w:t xml:space="preserve"> [2009] VSCA 29</w:t>
            </w:r>
            <w:r>
              <w:rPr>
                <w:rFonts w:ascii="Arial" w:hAnsi="Arial" w:cs="Arial"/>
                <w:color w:val="000000"/>
              </w:rPr>
              <w:t>.</w:t>
            </w:r>
          </w:p>
        </w:tc>
      </w:tr>
      <w:tr w:rsidR="00F0265D" w14:paraId="2D87B3CC" w14:textId="77777777" w:rsidTr="0069037C">
        <w:tc>
          <w:tcPr>
            <w:tcW w:w="1219" w:type="dxa"/>
            <w:gridSpan w:val="2"/>
            <w:tcBorders>
              <w:top w:val="single" w:sz="4" w:space="0" w:color="auto"/>
              <w:left w:val="single" w:sz="18" w:space="0" w:color="auto"/>
              <w:bottom w:val="single" w:sz="4" w:space="0" w:color="auto"/>
            </w:tcBorders>
          </w:tcPr>
          <w:p w14:paraId="20909601"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5D772D0" w14:textId="4EC1972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5C7639" w14:textId="77777777" w:rsidR="00F0265D" w:rsidRDefault="00F0265D" w:rsidP="00F0265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7302853" w14:textId="77777777" w:rsidR="00F0265D" w:rsidRDefault="00F0265D" w:rsidP="00F0265D">
            <w:pPr>
              <w:jc w:val="both"/>
              <w:rPr>
                <w:rFonts w:ascii="Arial" w:hAnsi="Arial" w:cs="Arial"/>
                <w:bCs/>
              </w:rPr>
            </w:pPr>
            <w:r>
              <w:rPr>
                <w:rFonts w:ascii="Arial" w:hAnsi="Arial" w:cs="Arial"/>
                <w:bCs/>
              </w:rPr>
              <w:t xml:space="preserve">New case of </w:t>
            </w:r>
            <w:r w:rsidRPr="00BE083B">
              <w:rPr>
                <w:rFonts w:ascii="Arial" w:hAnsi="Arial" w:cs="Arial"/>
                <w:i/>
                <w:color w:val="000000"/>
                <w:lang w:val="fr-FR"/>
              </w:rPr>
              <w:t>DPP v Samson-</w:t>
            </w:r>
            <w:proofErr w:type="spellStart"/>
            <w:r w:rsidRPr="00BE083B">
              <w:rPr>
                <w:rFonts w:ascii="Arial" w:hAnsi="Arial" w:cs="Arial"/>
                <w:i/>
                <w:color w:val="000000"/>
                <w:lang w:val="fr-FR"/>
              </w:rPr>
              <w:t>Rimoni</w:t>
            </w:r>
            <w:proofErr w:type="spellEnd"/>
            <w:r w:rsidRPr="00BE083B">
              <w:rPr>
                <w:rFonts w:ascii="Arial" w:hAnsi="Arial" w:cs="Arial"/>
                <w:i/>
                <w:color w:val="000000"/>
                <w:lang w:val="fr-FR"/>
              </w:rPr>
              <w:t xml:space="preserve"> (Sentence)</w:t>
            </w:r>
            <w:r w:rsidRPr="00BE083B">
              <w:rPr>
                <w:rFonts w:ascii="Arial" w:hAnsi="Arial" w:cs="Arial"/>
                <w:color w:val="000000"/>
              </w:rPr>
              <w:t xml:space="preserve"> [2010] VSC 111</w:t>
            </w:r>
            <w:r>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Reglis</w:t>
            </w:r>
            <w:proofErr w:type="spellEnd"/>
            <w:r w:rsidRPr="00BE083B">
              <w:rPr>
                <w:rFonts w:ascii="Arial" w:hAnsi="Arial" w:cs="Arial"/>
                <w:color w:val="000000"/>
              </w:rPr>
              <w:t xml:space="preserve"> [2010] VSC 58</w:t>
            </w:r>
            <w:r>
              <w:rPr>
                <w:rFonts w:ascii="Arial" w:hAnsi="Arial" w:cs="Arial"/>
                <w:bCs/>
              </w:rPr>
              <w:t xml:space="preserve">; </w:t>
            </w:r>
            <w:r w:rsidRPr="00BE083B">
              <w:rPr>
                <w:rFonts w:ascii="Arial" w:hAnsi="Arial" w:cs="Arial"/>
                <w:bCs/>
                <w:i/>
                <w:color w:val="000000"/>
              </w:rPr>
              <w:t xml:space="preserve">R v John </w:t>
            </w:r>
            <w:proofErr w:type="spellStart"/>
            <w:r w:rsidRPr="00BE083B">
              <w:rPr>
                <w:rFonts w:ascii="Arial" w:hAnsi="Arial" w:cs="Arial"/>
                <w:bCs/>
                <w:i/>
                <w:color w:val="000000"/>
              </w:rPr>
              <w:t>Likiardopoulos</w:t>
            </w:r>
            <w:proofErr w:type="spellEnd"/>
            <w:r w:rsidRPr="00BE083B">
              <w:rPr>
                <w:rFonts w:ascii="Arial" w:hAnsi="Arial" w:cs="Arial"/>
                <w:bCs/>
                <w:color w:val="000000"/>
              </w:rPr>
              <w:t xml:space="preserve"> [2010] VSCA 344</w:t>
            </w:r>
            <w:r>
              <w:rPr>
                <w:rFonts w:ascii="Arial" w:hAnsi="Arial" w:cs="Arial"/>
                <w:bCs/>
              </w:rPr>
              <w:t xml:space="preserve">.  New references to </w:t>
            </w:r>
            <w:r w:rsidRPr="00BE083B">
              <w:rPr>
                <w:rFonts w:ascii="Arial" w:hAnsi="Arial" w:cs="Arial"/>
                <w:i/>
                <w:color w:val="000000"/>
              </w:rPr>
              <w:t xml:space="preserve">R v </w:t>
            </w:r>
            <w:proofErr w:type="spellStart"/>
            <w:r w:rsidRPr="00BE083B">
              <w:rPr>
                <w:rFonts w:ascii="Arial" w:hAnsi="Arial" w:cs="Arial"/>
                <w:i/>
                <w:color w:val="000000"/>
              </w:rPr>
              <w:t>Kulla</w:t>
            </w:r>
            <w:proofErr w:type="spellEnd"/>
            <w:r w:rsidRPr="00BE083B">
              <w:rPr>
                <w:rFonts w:ascii="Arial" w:hAnsi="Arial" w:cs="Arial"/>
                <w:i/>
                <w:color w:val="000000"/>
              </w:rPr>
              <w:t xml:space="preserve"> </w:t>
            </w:r>
            <w:proofErr w:type="spellStart"/>
            <w:r w:rsidRPr="00BE083B">
              <w:rPr>
                <w:rFonts w:ascii="Arial" w:hAnsi="Arial" w:cs="Arial"/>
                <w:i/>
                <w:color w:val="000000"/>
              </w:rPr>
              <w:t>Kulla</w:t>
            </w:r>
            <w:proofErr w:type="spellEnd"/>
            <w:r w:rsidRPr="00BE083B">
              <w:rPr>
                <w:rFonts w:ascii="Arial" w:hAnsi="Arial" w:cs="Arial"/>
                <w:color w:val="000000"/>
              </w:rPr>
              <w:t xml:space="preserve"> [2010] VSC 60; </w:t>
            </w:r>
            <w:r w:rsidRPr="00BE083B">
              <w:rPr>
                <w:rFonts w:ascii="Arial" w:hAnsi="Arial" w:cs="Arial"/>
                <w:i/>
                <w:color w:val="000000"/>
              </w:rPr>
              <w:t xml:space="preserve">DPP v </w:t>
            </w:r>
            <w:proofErr w:type="spellStart"/>
            <w:r w:rsidRPr="00BE083B">
              <w:rPr>
                <w:rFonts w:ascii="Arial" w:hAnsi="Arial" w:cs="Arial"/>
                <w:i/>
                <w:color w:val="000000"/>
              </w:rPr>
              <w:t>Sazdov</w:t>
            </w:r>
            <w:proofErr w:type="spellEnd"/>
            <w:r w:rsidRPr="00BE083B">
              <w:rPr>
                <w:rFonts w:ascii="Arial" w:hAnsi="Arial" w:cs="Arial"/>
                <w:color w:val="000000"/>
              </w:rPr>
              <w:t xml:space="preserve"> [2010] VSC 118; </w:t>
            </w:r>
            <w:r w:rsidRPr="00BE083B">
              <w:rPr>
                <w:rFonts w:ascii="Arial" w:hAnsi="Arial" w:cs="Arial"/>
                <w:i/>
                <w:color w:val="000000"/>
              </w:rPr>
              <w:t xml:space="preserve">DPP v </w:t>
            </w:r>
            <w:proofErr w:type="spellStart"/>
            <w:r w:rsidRPr="00BE083B">
              <w:rPr>
                <w:rFonts w:ascii="Arial" w:hAnsi="Arial" w:cs="Arial"/>
                <w:i/>
                <w:color w:val="000000"/>
              </w:rPr>
              <w:t>Akotou</w:t>
            </w:r>
            <w:proofErr w:type="spellEnd"/>
            <w:r w:rsidRPr="00BE083B">
              <w:rPr>
                <w:rFonts w:ascii="Arial" w:hAnsi="Arial" w:cs="Arial"/>
                <w:color w:val="000000"/>
              </w:rPr>
              <w:t xml:space="preserve"> [2010] VSC 364; </w:t>
            </w:r>
            <w:r w:rsidRPr="00BE083B">
              <w:rPr>
                <w:rFonts w:ascii="Arial" w:hAnsi="Arial" w:cs="Arial"/>
                <w:i/>
                <w:color w:val="000000"/>
              </w:rPr>
              <w:t>R v Reid</w:t>
            </w:r>
            <w:r w:rsidRPr="00BE083B">
              <w:rPr>
                <w:rFonts w:ascii="Arial" w:hAnsi="Arial" w:cs="Arial"/>
                <w:color w:val="000000"/>
              </w:rPr>
              <w:t xml:space="preserve"> [2010] VSCA 234; </w:t>
            </w:r>
            <w:r w:rsidRPr="00BE083B">
              <w:rPr>
                <w:rFonts w:ascii="Arial" w:hAnsi="Arial" w:cs="Arial"/>
                <w:i/>
                <w:color w:val="000000"/>
              </w:rPr>
              <w:t xml:space="preserve">R v </w:t>
            </w:r>
            <w:proofErr w:type="spellStart"/>
            <w:r w:rsidRPr="00BE083B">
              <w:rPr>
                <w:rFonts w:ascii="Arial" w:hAnsi="Arial" w:cs="Arial"/>
                <w:i/>
                <w:color w:val="000000"/>
              </w:rPr>
              <w:t>Nghia</w:t>
            </w:r>
            <w:proofErr w:type="spellEnd"/>
            <w:r w:rsidRPr="00BE083B">
              <w:rPr>
                <w:rFonts w:ascii="Arial" w:hAnsi="Arial" w:cs="Arial"/>
                <w:i/>
                <w:color w:val="000000"/>
              </w:rPr>
              <w:t xml:space="preserve"> Nguyen</w:t>
            </w:r>
            <w:r w:rsidRPr="00BE083B">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Andreevski</w:t>
            </w:r>
            <w:proofErr w:type="spellEnd"/>
            <w:r w:rsidRPr="00BE083B">
              <w:rPr>
                <w:rFonts w:ascii="Arial" w:hAnsi="Arial" w:cs="Arial"/>
                <w:i/>
                <w:color w:val="000000"/>
              </w:rPr>
              <w:t xml:space="preserve"> &amp; </w:t>
            </w:r>
            <w:proofErr w:type="spellStart"/>
            <w:r w:rsidRPr="00BE083B">
              <w:rPr>
                <w:rFonts w:ascii="Arial" w:hAnsi="Arial" w:cs="Arial"/>
                <w:i/>
                <w:color w:val="000000"/>
              </w:rPr>
              <w:t>Ors</w:t>
            </w:r>
            <w:proofErr w:type="spellEnd"/>
            <w:r w:rsidRPr="00BE083B">
              <w:rPr>
                <w:rFonts w:ascii="Arial" w:hAnsi="Arial" w:cs="Arial"/>
                <w:color w:val="000000"/>
              </w:rPr>
              <w:t xml:space="preserve"> [2010] VSC 618; </w:t>
            </w:r>
            <w:r w:rsidRPr="00BE083B">
              <w:rPr>
                <w:rFonts w:ascii="Arial" w:hAnsi="Arial" w:cs="Arial"/>
                <w:i/>
                <w:color w:val="000000"/>
              </w:rPr>
              <w:t>R v Freeman</w:t>
            </w:r>
            <w:r w:rsidRPr="00BE083B">
              <w:rPr>
                <w:rFonts w:ascii="Arial" w:hAnsi="Arial" w:cs="Arial"/>
                <w:color w:val="000000"/>
              </w:rPr>
              <w:t xml:space="preserve"> [2010] VSC 346; </w:t>
            </w:r>
            <w:r w:rsidRPr="00BE083B">
              <w:rPr>
                <w:rFonts w:ascii="Arial" w:hAnsi="Arial" w:cs="Arial"/>
                <w:i/>
                <w:color w:val="000000"/>
              </w:rPr>
              <w:t>R v Docking</w:t>
            </w:r>
            <w:r w:rsidRPr="00BE083B">
              <w:rPr>
                <w:rFonts w:ascii="Arial" w:hAnsi="Arial" w:cs="Arial"/>
                <w:color w:val="000000"/>
              </w:rPr>
              <w:t xml:space="preserve"> [2010] VSC 566.</w:t>
            </w:r>
          </w:p>
        </w:tc>
      </w:tr>
      <w:tr w:rsidR="00F0265D" w14:paraId="01F891DD" w14:textId="77777777" w:rsidTr="0069037C">
        <w:tc>
          <w:tcPr>
            <w:tcW w:w="1219" w:type="dxa"/>
            <w:gridSpan w:val="2"/>
            <w:tcBorders>
              <w:top w:val="single" w:sz="4" w:space="0" w:color="auto"/>
              <w:left w:val="single" w:sz="18" w:space="0" w:color="auto"/>
              <w:bottom w:val="single" w:sz="4" w:space="0" w:color="auto"/>
            </w:tcBorders>
          </w:tcPr>
          <w:p w14:paraId="4A096310"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52A415D" w14:textId="7EAD76C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11A83D9" w14:textId="77777777" w:rsidR="00F0265D" w:rsidRDefault="00F0265D" w:rsidP="00F0265D">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1140E75D" w14:textId="77777777" w:rsidR="00F0265D" w:rsidRDefault="00F0265D" w:rsidP="00F0265D">
            <w:pPr>
              <w:jc w:val="both"/>
              <w:rPr>
                <w:rFonts w:ascii="Arial" w:hAnsi="Arial" w:cs="Arial"/>
                <w:bCs/>
              </w:rPr>
            </w:pPr>
            <w:r>
              <w:rPr>
                <w:rFonts w:ascii="Arial" w:hAnsi="Arial" w:cs="Arial"/>
                <w:bCs/>
              </w:rPr>
              <w:t xml:space="preserve">New reference to </w:t>
            </w:r>
            <w:r w:rsidRPr="001269C6">
              <w:rPr>
                <w:rFonts w:ascii="Arial" w:hAnsi="Arial" w:cs="Arial"/>
                <w:bCs/>
                <w:i/>
              </w:rPr>
              <w:t xml:space="preserve">R v </w:t>
            </w:r>
            <w:proofErr w:type="spellStart"/>
            <w:r w:rsidRPr="001269C6">
              <w:rPr>
                <w:rFonts w:ascii="Arial" w:hAnsi="Arial" w:cs="Arial"/>
                <w:bCs/>
                <w:i/>
              </w:rPr>
              <w:t>Middendorp</w:t>
            </w:r>
            <w:proofErr w:type="spellEnd"/>
            <w:r>
              <w:rPr>
                <w:rFonts w:ascii="Arial" w:hAnsi="Arial" w:cs="Arial"/>
                <w:bCs/>
              </w:rPr>
              <w:t xml:space="preserve"> [2010] VSC 202.</w:t>
            </w:r>
          </w:p>
        </w:tc>
      </w:tr>
      <w:tr w:rsidR="00F0265D" w14:paraId="3F187BFA" w14:textId="77777777" w:rsidTr="0069037C">
        <w:tc>
          <w:tcPr>
            <w:tcW w:w="1219" w:type="dxa"/>
            <w:gridSpan w:val="2"/>
            <w:tcBorders>
              <w:top w:val="single" w:sz="4" w:space="0" w:color="auto"/>
              <w:left w:val="single" w:sz="18" w:space="0" w:color="auto"/>
              <w:bottom w:val="single" w:sz="4" w:space="0" w:color="auto"/>
            </w:tcBorders>
          </w:tcPr>
          <w:p w14:paraId="38006BCE"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0334913D" w14:textId="7697012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2B47BA6" w14:textId="77777777" w:rsidR="00F0265D" w:rsidRDefault="00F0265D" w:rsidP="00F0265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30F84269" w14:textId="77777777" w:rsidR="00F0265D" w:rsidRDefault="00F0265D" w:rsidP="00F0265D">
            <w:pPr>
              <w:jc w:val="both"/>
              <w:rPr>
                <w:rFonts w:ascii="Arial" w:hAnsi="Arial" w:cs="Arial"/>
                <w:bCs/>
              </w:rPr>
            </w:pPr>
            <w:r>
              <w:rPr>
                <w:rFonts w:ascii="Arial" w:hAnsi="Arial" w:cs="Arial"/>
                <w:bCs/>
              </w:rPr>
              <w:t xml:space="preserve">New case of </w:t>
            </w:r>
            <w:r w:rsidRPr="00BE083B">
              <w:rPr>
                <w:rFonts w:ascii="Arial" w:hAnsi="Arial" w:cs="Arial"/>
                <w:i/>
                <w:color w:val="000000"/>
              </w:rPr>
              <w:t xml:space="preserve">R v </w:t>
            </w:r>
            <w:smartTag w:uri="urn:schemas-microsoft-com:office:smarttags" w:element="City">
              <w:r w:rsidRPr="00BE083B">
                <w:rPr>
                  <w:rFonts w:ascii="Arial" w:hAnsi="Arial" w:cs="Arial"/>
                  <w:i/>
                  <w:color w:val="000000"/>
                </w:rPr>
                <w:t>Hudson</w:t>
              </w:r>
            </w:smartTag>
            <w:r w:rsidRPr="00BE083B">
              <w:rPr>
                <w:rFonts w:ascii="Arial" w:hAnsi="Arial" w:cs="Arial"/>
                <w:i/>
                <w:color w:val="000000"/>
              </w:rPr>
              <w:t xml:space="preserve">; DPP v </w:t>
            </w:r>
            <w:smartTag w:uri="urn:schemas-microsoft-com:office:smarttags" w:element="place">
              <w:smartTag w:uri="urn:schemas-microsoft-com:office:smarttags" w:element="City">
                <w:r w:rsidRPr="00BE083B">
                  <w:rPr>
                    <w:rFonts w:ascii="Arial" w:hAnsi="Arial" w:cs="Arial"/>
                    <w:i/>
                    <w:color w:val="000000"/>
                  </w:rPr>
                  <w:t>Hudson</w:t>
                </w:r>
              </w:smartTag>
            </w:smartTag>
            <w:r w:rsidRPr="00BE083B">
              <w:rPr>
                <w:rFonts w:ascii="Arial" w:hAnsi="Arial" w:cs="Arial"/>
                <w:color w:val="000000"/>
              </w:rPr>
              <w:t xml:space="preserve"> [2010] VSCA 332</w:t>
            </w:r>
            <w:r>
              <w:rPr>
                <w:rFonts w:ascii="Arial" w:hAnsi="Arial" w:cs="Arial"/>
                <w:bCs/>
              </w:rPr>
              <w:t>.</w:t>
            </w:r>
          </w:p>
        </w:tc>
      </w:tr>
      <w:tr w:rsidR="00F0265D" w14:paraId="27768949" w14:textId="77777777" w:rsidTr="0069037C">
        <w:tc>
          <w:tcPr>
            <w:tcW w:w="1219" w:type="dxa"/>
            <w:gridSpan w:val="2"/>
            <w:tcBorders>
              <w:top w:val="single" w:sz="4" w:space="0" w:color="auto"/>
              <w:left w:val="single" w:sz="18" w:space="0" w:color="auto"/>
              <w:bottom w:val="single" w:sz="4" w:space="0" w:color="auto"/>
            </w:tcBorders>
          </w:tcPr>
          <w:p w14:paraId="29590AC0"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57FE34ED" w14:textId="28278AD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E414562" w14:textId="77777777"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90F9FE9" w14:textId="77777777" w:rsidR="00F0265D" w:rsidRDefault="00F0265D" w:rsidP="00F0265D">
            <w:pPr>
              <w:jc w:val="both"/>
              <w:rPr>
                <w:rFonts w:ascii="Arial" w:hAnsi="Arial" w:cs="Arial"/>
                <w:bCs/>
              </w:rPr>
            </w:pPr>
            <w:r>
              <w:rPr>
                <w:rFonts w:ascii="Arial" w:hAnsi="Arial" w:cs="Arial"/>
                <w:bCs/>
              </w:rPr>
              <w:t xml:space="preserve">New case of </w:t>
            </w:r>
            <w:r w:rsidRPr="00351D61">
              <w:rPr>
                <w:rFonts w:ascii="Arial" w:hAnsi="Arial" w:cs="Arial"/>
                <w:bCs/>
                <w:i/>
              </w:rPr>
              <w:t xml:space="preserve">DPP v Dunne </w:t>
            </w:r>
            <w:r>
              <w:rPr>
                <w:rFonts w:ascii="Arial" w:hAnsi="Arial" w:cs="Arial"/>
                <w:bCs/>
              </w:rPr>
              <w:t xml:space="preserve">[2010] VSC 220.  New reference to </w:t>
            </w:r>
            <w:r w:rsidRPr="00351D61">
              <w:rPr>
                <w:rFonts w:ascii="Arial" w:hAnsi="Arial" w:cs="Arial"/>
                <w:bCs/>
                <w:i/>
              </w:rPr>
              <w:t>R v McIntosh – R v Hargraves</w:t>
            </w:r>
            <w:r>
              <w:rPr>
                <w:rFonts w:ascii="Arial" w:hAnsi="Arial" w:cs="Arial"/>
                <w:bCs/>
              </w:rPr>
              <w:t xml:space="preserve"> [2009] VSC 629.</w:t>
            </w:r>
          </w:p>
        </w:tc>
      </w:tr>
      <w:tr w:rsidR="00F0265D" w14:paraId="4D74B8A1" w14:textId="77777777" w:rsidTr="0069037C">
        <w:tc>
          <w:tcPr>
            <w:tcW w:w="1219" w:type="dxa"/>
            <w:gridSpan w:val="2"/>
            <w:tcBorders>
              <w:top w:val="single" w:sz="4" w:space="0" w:color="auto"/>
              <w:left w:val="single" w:sz="18" w:space="0" w:color="auto"/>
              <w:bottom w:val="single" w:sz="4" w:space="0" w:color="auto"/>
            </w:tcBorders>
          </w:tcPr>
          <w:p w14:paraId="097D6E9E"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2C09669C" w14:textId="33DBE88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B245E3"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52FFFC9" w14:textId="77777777" w:rsidR="00F0265D" w:rsidRDefault="00F0265D" w:rsidP="00F0265D">
            <w:pPr>
              <w:jc w:val="both"/>
              <w:rPr>
                <w:rFonts w:ascii="Arial" w:hAnsi="Arial" w:cs="Arial"/>
                <w:bCs/>
              </w:rPr>
            </w:pPr>
            <w:r>
              <w:rPr>
                <w:rFonts w:ascii="Arial" w:hAnsi="Arial" w:cs="Arial"/>
                <w:bCs/>
              </w:rPr>
              <w:t xml:space="preserve">New references to </w:t>
            </w:r>
            <w:r w:rsidRPr="00BE083B">
              <w:rPr>
                <w:rFonts w:ascii="Arial" w:hAnsi="Arial" w:cs="Arial"/>
                <w:i/>
                <w:color w:val="000000"/>
              </w:rPr>
              <w:t xml:space="preserve">R v </w:t>
            </w:r>
            <w:smartTag w:uri="urn:schemas-microsoft-com:office:smarttags" w:element="place">
              <w:r w:rsidRPr="00BE083B">
                <w:rPr>
                  <w:rFonts w:ascii="Arial" w:hAnsi="Arial" w:cs="Arial"/>
                  <w:i/>
                  <w:color w:val="000000"/>
                </w:rPr>
                <w:t>Clark</w:t>
              </w:r>
            </w:smartTag>
            <w:r w:rsidRPr="00BE083B">
              <w:rPr>
                <w:rFonts w:ascii="Arial" w:hAnsi="Arial" w:cs="Arial"/>
                <w:color w:val="000000"/>
              </w:rPr>
              <w:t xml:space="preserve"> [2010] VSCA 64; </w:t>
            </w:r>
            <w:r w:rsidRPr="00BE083B">
              <w:rPr>
                <w:rFonts w:ascii="Arial" w:hAnsi="Arial" w:cs="Arial"/>
                <w:i/>
                <w:color w:val="000000"/>
              </w:rPr>
              <w:t>DPP v Chaplin</w:t>
            </w:r>
            <w:r w:rsidRPr="00BE083B">
              <w:rPr>
                <w:rFonts w:ascii="Arial" w:hAnsi="Arial" w:cs="Arial"/>
                <w:color w:val="000000"/>
              </w:rPr>
              <w:t xml:space="preserve"> [2010] VSCA 145</w:t>
            </w:r>
            <w:r>
              <w:rPr>
                <w:rFonts w:ascii="Arial" w:hAnsi="Arial" w:cs="Arial"/>
                <w:color w:val="000000"/>
              </w:rPr>
              <w:t xml:space="preserve">; </w:t>
            </w:r>
            <w:r w:rsidRPr="00862EE1">
              <w:rPr>
                <w:rFonts w:ascii="Arial" w:hAnsi="Arial" w:cs="Arial"/>
                <w:i/>
                <w:color w:val="000000"/>
              </w:rPr>
              <w:t>R v Harris</w:t>
            </w:r>
            <w:r>
              <w:rPr>
                <w:rFonts w:ascii="Arial" w:hAnsi="Arial" w:cs="Arial"/>
                <w:color w:val="000000"/>
              </w:rPr>
              <w:t xml:space="preserve"> [2009] VSCA 287.</w:t>
            </w:r>
          </w:p>
        </w:tc>
      </w:tr>
      <w:tr w:rsidR="00F0265D" w14:paraId="2053031F" w14:textId="77777777" w:rsidTr="0069037C">
        <w:tc>
          <w:tcPr>
            <w:tcW w:w="1219" w:type="dxa"/>
            <w:gridSpan w:val="2"/>
            <w:tcBorders>
              <w:top w:val="single" w:sz="4" w:space="0" w:color="auto"/>
              <w:left w:val="single" w:sz="18" w:space="0" w:color="auto"/>
              <w:bottom w:val="single" w:sz="4" w:space="0" w:color="auto"/>
            </w:tcBorders>
          </w:tcPr>
          <w:p w14:paraId="11DBE703"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3C3A0E7E" w14:textId="05EEA06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A4ADEA7" w14:textId="77777777" w:rsidR="00F0265D" w:rsidRDefault="00F0265D" w:rsidP="00F0265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54C6F34" w14:textId="77777777" w:rsidR="00F0265D" w:rsidRDefault="00F0265D" w:rsidP="00F0265D">
            <w:pPr>
              <w:jc w:val="both"/>
              <w:rPr>
                <w:rFonts w:ascii="Arial" w:hAnsi="Arial" w:cs="Arial"/>
                <w:bCs/>
              </w:rPr>
            </w:pPr>
            <w:r>
              <w:rPr>
                <w:rFonts w:ascii="Arial" w:hAnsi="Arial" w:cs="Arial"/>
                <w:bCs/>
              </w:rPr>
              <w:t>Heading of section amended to</w:t>
            </w:r>
            <w:r w:rsidRPr="00862EE1">
              <w:rPr>
                <w:rFonts w:ascii="Arial" w:hAnsi="Arial" w:cs="Arial"/>
                <w:bCs/>
              </w:rPr>
              <w:t xml:space="preserve"> “</w:t>
            </w:r>
            <w:r w:rsidRPr="00862EE1">
              <w:rPr>
                <w:rFonts w:ascii="Arial" w:hAnsi="Arial" w:cs="Arial"/>
                <w:bCs/>
                <w:color w:val="000000"/>
              </w:rPr>
              <w:t>Sentencing for intentionally / recklessly / negligently causing serious injury, affray/riot &amp; reckless endangerment</w:t>
            </w:r>
            <w:r>
              <w:rPr>
                <w:rFonts w:ascii="Arial" w:hAnsi="Arial" w:cs="Arial"/>
                <w:bCs/>
                <w:color w:val="000000"/>
              </w:rPr>
              <w:t>”.</w:t>
            </w:r>
          </w:p>
        </w:tc>
      </w:tr>
      <w:tr w:rsidR="00F0265D" w14:paraId="10EA5AE8" w14:textId="77777777" w:rsidTr="0069037C">
        <w:tc>
          <w:tcPr>
            <w:tcW w:w="1219" w:type="dxa"/>
            <w:gridSpan w:val="2"/>
            <w:tcBorders>
              <w:top w:val="single" w:sz="4" w:space="0" w:color="auto"/>
              <w:left w:val="single" w:sz="18" w:space="0" w:color="auto"/>
              <w:bottom w:val="single" w:sz="4" w:space="0" w:color="auto"/>
            </w:tcBorders>
          </w:tcPr>
          <w:p w14:paraId="2BAB7EF3"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D31FD14" w14:textId="2FECF2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C6C913" w14:textId="77777777" w:rsidR="00F0265D" w:rsidRDefault="00F0265D" w:rsidP="00F0265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321CAB74" w14:textId="77777777" w:rsidR="00F0265D" w:rsidRPr="000C5D9A" w:rsidRDefault="00F0265D" w:rsidP="00F0265D">
            <w:pPr>
              <w:jc w:val="both"/>
              <w:rPr>
                <w:rFonts w:ascii="Arial" w:hAnsi="Arial" w:cs="Arial"/>
                <w:color w:val="000000"/>
              </w:rPr>
            </w:pPr>
            <w:r>
              <w:rPr>
                <w:rFonts w:ascii="Arial" w:hAnsi="Arial" w:cs="Arial"/>
                <w:bCs/>
              </w:rPr>
              <w:t xml:space="preserve">New cases of </w:t>
            </w:r>
            <w:r w:rsidRPr="00862EE1">
              <w:rPr>
                <w:rFonts w:ascii="Arial" w:hAnsi="Arial" w:cs="Arial"/>
                <w:bCs/>
                <w:i/>
              </w:rPr>
              <w:t>DPP v RSP</w:t>
            </w:r>
            <w:r>
              <w:rPr>
                <w:rFonts w:ascii="Arial" w:hAnsi="Arial" w:cs="Arial"/>
                <w:bCs/>
              </w:rPr>
              <w:t xml:space="preserve"> [2010] VSC 128; </w:t>
            </w:r>
            <w:r w:rsidRPr="00BE083B">
              <w:rPr>
                <w:rFonts w:ascii="Arial" w:hAnsi="Arial" w:cs="Arial"/>
                <w:i/>
                <w:color w:val="000000"/>
              </w:rPr>
              <w:t xml:space="preserve">DPP v </w:t>
            </w:r>
            <w:proofErr w:type="spellStart"/>
            <w:r w:rsidRPr="00BE083B">
              <w:rPr>
                <w:rFonts w:ascii="Arial" w:hAnsi="Arial" w:cs="Arial"/>
                <w:i/>
                <w:color w:val="000000"/>
              </w:rPr>
              <w:t>Bogtstra</w:t>
            </w:r>
            <w:proofErr w:type="spellEnd"/>
            <w:r w:rsidRPr="00BE083B">
              <w:rPr>
                <w:rFonts w:ascii="Arial" w:hAnsi="Arial" w:cs="Arial"/>
                <w:i/>
                <w:color w:val="000000"/>
              </w:rPr>
              <w:t xml:space="preserve">, </w:t>
            </w:r>
            <w:proofErr w:type="spellStart"/>
            <w:r w:rsidRPr="00BE083B">
              <w:rPr>
                <w:rFonts w:ascii="Arial" w:hAnsi="Arial" w:cs="Arial"/>
                <w:i/>
                <w:color w:val="000000"/>
              </w:rPr>
              <w:t>Kontoklotsis</w:t>
            </w:r>
            <w:proofErr w:type="spellEnd"/>
            <w:r w:rsidRPr="00BE083B">
              <w:rPr>
                <w:rFonts w:ascii="Arial" w:hAnsi="Arial" w:cs="Arial"/>
                <w:i/>
                <w:color w:val="000000"/>
              </w:rPr>
              <w:t xml:space="preserve"> &amp; </w:t>
            </w:r>
            <w:proofErr w:type="spellStart"/>
            <w:r w:rsidRPr="00BE083B">
              <w:rPr>
                <w:rFonts w:ascii="Arial" w:hAnsi="Arial" w:cs="Arial"/>
                <w:i/>
                <w:color w:val="000000"/>
              </w:rPr>
              <w:t>Karazisis</w:t>
            </w:r>
            <w:proofErr w:type="spellEnd"/>
            <w:r w:rsidRPr="00BE083B">
              <w:rPr>
                <w:rFonts w:ascii="Arial" w:hAnsi="Arial" w:cs="Arial"/>
                <w:color w:val="000000"/>
              </w:rPr>
              <w:t xml:space="preserve"> [2010] VSCA 350</w:t>
            </w:r>
            <w:r>
              <w:rPr>
                <w:rFonts w:ascii="Arial" w:hAnsi="Arial" w:cs="Arial"/>
                <w:color w:val="000000"/>
              </w:rPr>
              <w:t xml:space="preserve">.  New references to </w:t>
            </w:r>
            <w:r w:rsidRPr="006A0452">
              <w:rPr>
                <w:rFonts w:ascii="Arial" w:hAnsi="Arial" w:cs="Arial"/>
                <w:i/>
                <w:color w:val="000000"/>
              </w:rPr>
              <w:t xml:space="preserve">R v Papworth </w:t>
            </w:r>
            <w:r w:rsidRPr="006A0452">
              <w:rPr>
                <w:rFonts w:ascii="Arial" w:hAnsi="Arial" w:cs="Arial"/>
                <w:color w:val="000000"/>
              </w:rPr>
              <w:t xml:space="preserve">[2010] VSC </w:t>
            </w:r>
            <w:proofErr w:type="gramStart"/>
            <w:r w:rsidRPr="006A0452">
              <w:rPr>
                <w:rFonts w:ascii="Arial" w:hAnsi="Arial" w:cs="Arial"/>
                <w:color w:val="000000"/>
              </w:rPr>
              <w:t>422;</w:t>
            </w:r>
            <w:r w:rsidRPr="006A0452">
              <w:rPr>
                <w:rFonts w:ascii="Arial" w:hAnsi="Arial" w:cs="Arial"/>
                <w:i/>
                <w:color w:val="000000"/>
              </w:rPr>
              <w:t>R</w:t>
            </w:r>
            <w:proofErr w:type="gramEnd"/>
            <w:r w:rsidRPr="006A0452">
              <w:rPr>
                <w:rFonts w:ascii="Arial" w:hAnsi="Arial" w:cs="Arial"/>
                <w:i/>
                <w:color w:val="000000"/>
              </w:rPr>
              <w:t xml:space="preserve"> v Emery </w:t>
            </w:r>
            <w:r w:rsidRPr="006A0452">
              <w:rPr>
                <w:rFonts w:ascii="Arial" w:hAnsi="Arial" w:cs="Arial"/>
                <w:color w:val="000000"/>
              </w:rPr>
              <w:t>[2010] VSC 47</w:t>
            </w:r>
            <w:r>
              <w:rPr>
                <w:rFonts w:ascii="Arial" w:hAnsi="Arial" w:cs="Arial"/>
                <w:color w:val="000000"/>
              </w:rPr>
              <w:t xml:space="preserve">8; </w:t>
            </w:r>
            <w:r w:rsidRPr="006A0452">
              <w:rPr>
                <w:rFonts w:ascii="Arial" w:hAnsi="Arial" w:cs="Arial"/>
                <w:i/>
                <w:color w:val="000000"/>
              </w:rPr>
              <w:t xml:space="preserve">R v Rossi </w:t>
            </w:r>
            <w:r w:rsidRPr="006A0452">
              <w:rPr>
                <w:rFonts w:ascii="Arial" w:hAnsi="Arial" w:cs="Arial"/>
                <w:color w:val="000000"/>
              </w:rPr>
              <w:t>[2010] VSC 602;</w:t>
            </w:r>
            <w:r>
              <w:rPr>
                <w:rFonts w:ascii="Arial" w:hAnsi="Arial" w:cs="Arial"/>
                <w:i/>
                <w:color w:val="000000"/>
              </w:rPr>
              <w:t xml:space="preserve"> </w:t>
            </w:r>
            <w:r w:rsidRPr="006A0452">
              <w:rPr>
                <w:rFonts w:ascii="Arial" w:hAnsi="Arial" w:cs="Arial"/>
                <w:i/>
                <w:color w:val="000000"/>
              </w:rPr>
              <w:t xml:space="preserve">R v </w:t>
            </w:r>
            <w:proofErr w:type="spellStart"/>
            <w:r w:rsidRPr="006A0452">
              <w:rPr>
                <w:rFonts w:ascii="Arial" w:hAnsi="Arial" w:cs="Arial"/>
                <w:i/>
                <w:color w:val="000000"/>
              </w:rPr>
              <w:t>Dimitrakis</w:t>
            </w:r>
            <w:proofErr w:type="spellEnd"/>
            <w:r w:rsidRPr="006A0452">
              <w:rPr>
                <w:rFonts w:ascii="Arial" w:hAnsi="Arial" w:cs="Arial"/>
                <w:color w:val="000000"/>
              </w:rPr>
              <w:t xml:space="preserve"> [2010] VSC 614;</w:t>
            </w:r>
            <w:r>
              <w:rPr>
                <w:rFonts w:ascii="Arial" w:hAnsi="Arial" w:cs="Arial"/>
                <w:i/>
                <w:color w:val="000000"/>
              </w:rPr>
              <w:t xml:space="preserve"> </w:t>
            </w:r>
            <w:r w:rsidRPr="006A0452">
              <w:rPr>
                <w:rFonts w:ascii="Arial" w:hAnsi="Arial" w:cs="Arial"/>
                <w:i/>
                <w:color w:val="000000"/>
              </w:rPr>
              <w:t>R v Stone</w:t>
            </w:r>
            <w:r w:rsidRPr="006A0452">
              <w:rPr>
                <w:rFonts w:ascii="Arial" w:hAnsi="Arial" w:cs="Arial"/>
                <w:color w:val="000000"/>
              </w:rPr>
              <w:t xml:space="preserve"> [2010] VSC 616</w:t>
            </w:r>
            <w:r>
              <w:rPr>
                <w:rFonts w:ascii="Arial" w:hAnsi="Arial" w:cs="Arial"/>
                <w:color w:val="000000"/>
              </w:rPr>
              <w:t>;</w:t>
            </w:r>
            <w:r w:rsidRPr="006A0452">
              <w:rPr>
                <w:rFonts w:ascii="Arial" w:hAnsi="Arial" w:cs="Arial"/>
                <w:i/>
                <w:color w:val="000000"/>
              </w:rPr>
              <w:t>R</w:t>
            </w:r>
            <w:r>
              <w:rPr>
                <w:rFonts w:ascii="Arial" w:hAnsi="Arial" w:cs="Arial"/>
                <w:i/>
                <w:color w:val="000000"/>
              </w:rPr>
              <w:t> </w:t>
            </w:r>
            <w:r w:rsidRPr="006A0452">
              <w:rPr>
                <w:rFonts w:ascii="Arial" w:hAnsi="Arial" w:cs="Arial"/>
                <w:i/>
                <w:color w:val="000000"/>
              </w:rPr>
              <w:t xml:space="preserve">v </w:t>
            </w:r>
            <w:proofErr w:type="spellStart"/>
            <w:r w:rsidRPr="006A0452">
              <w:rPr>
                <w:rFonts w:ascii="Arial" w:hAnsi="Arial" w:cs="Arial"/>
                <w:i/>
                <w:color w:val="000000"/>
              </w:rPr>
              <w:t>Ludeman</w:t>
            </w:r>
            <w:proofErr w:type="spellEnd"/>
            <w:r w:rsidRPr="006A0452">
              <w:rPr>
                <w:rFonts w:ascii="Arial" w:hAnsi="Arial" w:cs="Arial"/>
                <w:i/>
                <w:color w:val="000000"/>
              </w:rPr>
              <w:t>, Thomas &amp; French</w:t>
            </w:r>
            <w:r w:rsidRPr="006A0452">
              <w:rPr>
                <w:rFonts w:ascii="Arial" w:hAnsi="Arial" w:cs="Arial"/>
                <w:color w:val="000000"/>
              </w:rPr>
              <w:t xml:space="preserve"> [2010] VSCA 333.</w:t>
            </w:r>
          </w:p>
        </w:tc>
      </w:tr>
      <w:tr w:rsidR="00F0265D" w14:paraId="6A59206A" w14:textId="77777777" w:rsidTr="0069037C">
        <w:tc>
          <w:tcPr>
            <w:tcW w:w="1219" w:type="dxa"/>
            <w:gridSpan w:val="2"/>
            <w:tcBorders>
              <w:top w:val="single" w:sz="4" w:space="0" w:color="auto"/>
              <w:left w:val="single" w:sz="18" w:space="0" w:color="auto"/>
              <w:bottom w:val="single" w:sz="4" w:space="0" w:color="auto"/>
            </w:tcBorders>
          </w:tcPr>
          <w:p w14:paraId="09AE40FD"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7CFFE10E" w14:textId="15DBF3B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69CA4C" w14:textId="77777777" w:rsidR="00F0265D" w:rsidRDefault="00F0265D" w:rsidP="00F0265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882BB53" w14:textId="77777777" w:rsidR="00F0265D" w:rsidRDefault="00F0265D" w:rsidP="00F0265D">
            <w:pPr>
              <w:jc w:val="both"/>
              <w:rPr>
                <w:rFonts w:ascii="Arial" w:hAnsi="Arial" w:cs="Arial"/>
                <w:bCs/>
              </w:rPr>
            </w:pPr>
            <w:r>
              <w:rPr>
                <w:rFonts w:ascii="Arial" w:hAnsi="Arial" w:cs="Arial"/>
                <w:bCs/>
              </w:rPr>
              <w:t xml:space="preserve">New cases of </w:t>
            </w:r>
            <w:r w:rsidRPr="000C5D9A">
              <w:rPr>
                <w:rFonts w:ascii="Arial" w:hAnsi="Arial" w:cs="Arial"/>
                <w:bCs/>
                <w:i/>
              </w:rPr>
              <w:t xml:space="preserve">R v Winch </w:t>
            </w:r>
            <w:r>
              <w:rPr>
                <w:rFonts w:ascii="Arial" w:hAnsi="Arial" w:cs="Arial"/>
                <w:bCs/>
              </w:rPr>
              <w:t xml:space="preserve">[2010] VSCA 141; </w:t>
            </w:r>
            <w:r w:rsidRPr="000C5D9A">
              <w:rPr>
                <w:rFonts w:ascii="Arial" w:hAnsi="Arial" w:cs="Arial"/>
                <w:bCs/>
                <w:i/>
              </w:rPr>
              <w:t>DPP v Aslan</w:t>
            </w:r>
            <w:r>
              <w:rPr>
                <w:rFonts w:ascii="Arial" w:hAnsi="Arial" w:cs="Arial"/>
                <w:bCs/>
              </w:rPr>
              <w:t xml:space="preserve"> [2010] VSC 518.  New reference to </w:t>
            </w:r>
            <w:r w:rsidRPr="00651E28">
              <w:rPr>
                <w:rFonts w:ascii="Arial" w:hAnsi="Arial" w:cs="Arial"/>
                <w:bCs/>
                <w:i/>
              </w:rPr>
              <w:t>R v Willis</w:t>
            </w:r>
            <w:r>
              <w:rPr>
                <w:rFonts w:ascii="Arial" w:hAnsi="Arial" w:cs="Arial"/>
                <w:bCs/>
              </w:rPr>
              <w:t xml:space="preserve"> [2010] VSCA 235.</w:t>
            </w:r>
          </w:p>
        </w:tc>
      </w:tr>
      <w:tr w:rsidR="00F0265D" w14:paraId="3DB4F0BB" w14:textId="77777777" w:rsidTr="0069037C">
        <w:tc>
          <w:tcPr>
            <w:tcW w:w="1219" w:type="dxa"/>
            <w:gridSpan w:val="2"/>
            <w:tcBorders>
              <w:top w:val="single" w:sz="4" w:space="0" w:color="auto"/>
              <w:left w:val="single" w:sz="18" w:space="0" w:color="auto"/>
              <w:bottom w:val="single" w:sz="4" w:space="0" w:color="auto"/>
            </w:tcBorders>
          </w:tcPr>
          <w:p w14:paraId="783D645C"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640262A" w14:textId="42D160B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6050621" w14:textId="77777777" w:rsidR="00F0265D" w:rsidRDefault="00F0265D" w:rsidP="00F0265D">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9C8F6E8" w14:textId="77777777" w:rsidR="00F0265D" w:rsidRDefault="00F0265D" w:rsidP="00F0265D">
            <w:pPr>
              <w:jc w:val="both"/>
              <w:rPr>
                <w:rFonts w:ascii="Arial" w:hAnsi="Arial" w:cs="Arial"/>
                <w:bCs/>
              </w:rPr>
            </w:pPr>
            <w:r>
              <w:rPr>
                <w:rFonts w:ascii="Arial" w:hAnsi="Arial" w:cs="Arial"/>
                <w:bCs/>
              </w:rPr>
              <w:t xml:space="preserve">New reference to </w:t>
            </w:r>
            <w:r w:rsidRPr="00651E28">
              <w:rPr>
                <w:rFonts w:ascii="Arial" w:hAnsi="Arial" w:cs="Arial"/>
                <w:bCs/>
                <w:i/>
              </w:rPr>
              <w:t>DPP v Albert</w:t>
            </w:r>
            <w:r>
              <w:rPr>
                <w:rFonts w:ascii="Arial" w:hAnsi="Arial" w:cs="Arial"/>
                <w:bCs/>
              </w:rPr>
              <w:t xml:space="preserve"> [2010] VSCA 75.</w:t>
            </w:r>
          </w:p>
        </w:tc>
      </w:tr>
      <w:tr w:rsidR="00F0265D" w14:paraId="266A67ED" w14:textId="77777777" w:rsidTr="0069037C">
        <w:tc>
          <w:tcPr>
            <w:tcW w:w="1219" w:type="dxa"/>
            <w:gridSpan w:val="2"/>
            <w:tcBorders>
              <w:top w:val="single" w:sz="4" w:space="0" w:color="auto"/>
              <w:left w:val="single" w:sz="18" w:space="0" w:color="auto"/>
              <w:bottom w:val="single" w:sz="4" w:space="0" w:color="auto"/>
            </w:tcBorders>
          </w:tcPr>
          <w:p w14:paraId="61841697"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236384D6" w14:textId="1150D47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EBC163" w14:textId="77777777" w:rsidR="00F0265D" w:rsidRDefault="00F0265D" w:rsidP="00F0265D">
            <w:pPr>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5E66BCEB" w14:textId="77777777" w:rsidR="00F0265D" w:rsidRDefault="00F0265D" w:rsidP="00F0265D">
            <w:pPr>
              <w:jc w:val="both"/>
              <w:rPr>
                <w:rFonts w:ascii="Arial" w:hAnsi="Arial" w:cs="Arial"/>
                <w:bCs/>
              </w:rPr>
            </w:pPr>
            <w:r>
              <w:rPr>
                <w:rFonts w:ascii="Arial" w:hAnsi="Arial" w:cs="Arial"/>
                <w:bCs/>
              </w:rPr>
              <w:t xml:space="preserve">New section entitled “Sentencing for causing injury to ex-partner”.  New cases of </w:t>
            </w:r>
            <w:r w:rsidRPr="00651E28">
              <w:rPr>
                <w:rFonts w:ascii="Arial" w:hAnsi="Arial" w:cs="Arial"/>
                <w:bCs/>
                <w:i/>
              </w:rPr>
              <w:t>R v Saltalamacchia</w:t>
            </w:r>
            <w:r>
              <w:rPr>
                <w:rFonts w:ascii="Arial" w:hAnsi="Arial" w:cs="Arial"/>
                <w:bCs/>
              </w:rPr>
              <w:t xml:space="preserve"> [2010] VSCA 83; </w:t>
            </w:r>
            <w:r w:rsidRPr="00651E28">
              <w:rPr>
                <w:rFonts w:ascii="Arial" w:hAnsi="Arial" w:cs="Arial"/>
                <w:bCs/>
                <w:i/>
              </w:rPr>
              <w:t>R v Kane</w:t>
            </w:r>
            <w:r>
              <w:rPr>
                <w:rFonts w:ascii="Arial" w:hAnsi="Arial" w:cs="Arial"/>
                <w:bCs/>
              </w:rPr>
              <w:t xml:space="preserve"> [2010] VSCA 213.</w:t>
            </w:r>
          </w:p>
        </w:tc>
      </w:tr>
      <w:tr w:rsidR="00F0265D" w14:paraId="0C1B479F" w14:textId="77777777" w:rsidTr="0069037C">
        <w:tc>
          <w:tcPr>
            <w:tcW w:w="1219" w:type="dxa"/>
            <w:gridSpan w:val="2"/>
            <w:tcBorders>
              <w:top w:val="single" w:sz="4" w:space="0" w:color="auto"/>
              <w:left w:val="single" w:sz="18" w:space="0" w:color="auto"/>
              <w:bottom w:val="single" w:sz="4" w:space="0" w:color="auto"/>
            </w:tcBorders>
          </w:tcPr>
          <w:p w14:paraId="5B21BFCB"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38C7C0A3" w14:textId="139A211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2360AA6" w14:textId="77777777" w:rsidR="00F0265D" w:rsidRDefault="00F0265D" w:rsidP="00F0265D">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4E436F8D" w14:textId="77777777" w:rsidR="00F0265D" w:rsidRDefault="00F0265D" w:rsidP="00F0265D">
            <w:pPr>
              <w:jc w:val="both"/>
              <w:rPr>
                <w:rFonts w:ascii="Arial" w:hAnsi="Arial" w:cs="Arial"/>
                <w:bCs/>
              </w:rPr>
            </w:pPr>
            <w:r>
              <w:rPr>
                <w:rFonts w:ascii="Arial" w:hAnsi="Arial" w:cs="Arial"/>
                <w:bCs/>
              </w:rPr>
              <w:t xml:space="preserve">New section entitled “Sentencing for reckless endangerment”.  New case of </w:t>
            </w:r>
            <w:r w:rsidRPr="00651E28">
              <w:rPr>
                <w:rFonts w:ascii="Arial" w:hAnsi="Arial" w:cs="Arial"/>
                <w:bCs/>
                <w:i/>
              </w:rPr>
              <w:t>R v Hennessy</w:t>
            </w:r>
            <w:r>
              <w:rPr>
                <w:rFonts w:ascii="Arial" w:hAnsi="Arial" w:cs="Arial"/>
                <w:bCs/>
              </w:rPr>
              <w:t xml:space="preserve"> [2010] VSCA 297.</w:t>
            </w:r>
          </w:p>
        </w:tc>
      </w:tr>
      <w:tr w:rsidR="00F0265D" w14:paraId="6C7C96DD" w14:textId="77777777" w:rsidTr="0069037C">
        <w:tc>
          <w:tcPr>
            <w:tcW w:w="1219" w:type="dxa"/>
            <w:gridSpan w:val="2"/>
            <w:tcBorders>
              <w:top w:val="single" w:sz="4" w:space="0" w:color="auto"/>
              <w:left w:val="single" w:sz="18" w:space="0" w:color="auto"/>
              <w:bottom w:val="single" w:sz="4" w:space="0" w:color="auto"/>
            </w:tcBorders>
          </w:tcPr>
          <w:p w14:paraId="0D97589C"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022F14D8" w14:textId="355902B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33F5079"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EFF2008" w14:textId="77777777" w:rsidR="00F0265D" w:rsidRDefault="00F0265D" w:rsidP="00F0265D">
            <w:pPr>
              <w:jc w:val="both"/>
              <w:rPr>
                <w:rFonts w:ascii="Arial" w:hAnsi="Arial" w:cs="Arial"/>
                <w:bCs/>
              </w:rPr>
            </w:pPr>
            <w:r>
              <w:rPr>
                <w:rFonts w:ascii="Arial" w:hAnsi="Arial" w:cs="Arial"/>
                <w:bCs/>
              </w:rPr>
              <w:t xml:space="preserve">New cases of </w:t>
            </w:r>
            <w:r w:rsidRPr="00651E28">
              <w:rPr>
                <w:rFonts w:ascii="Arial" w:hAnsi="Arial" w:cs="Arial"/>
                <w:bCs/>
                <w:i/>
              </w:rPr>
              <w:t>R v Power</w:t>
            </w:r>
            <w:r>
              <w:rPr>
                <w:rFonts w:ascii="Arial" w:hAnsi="Arial" w:cs="Arial"/>
                <w:bCs/>
              </w:rPr>
              <w:t xml:space="preserve"> [2010] VSCA 139; </w:t>
            </w:r>
            <w:r w:rsidRPr="00651E28">
              <w:rPr>
                <w:rFonts w:ascii="Arial" w:hAnsi="Arial" w:cs="Arial"/>
                <w:bCs/>
                <w:i/>
              </w:rPr>
              <w:t xml:space="preserve">R v </w:t>
            </w:r>
            <w:proofErr w:type="spellStart"/>
            <w:r w:rsidRPr="00651E28">
              <w:rPr>
                <w:rFonts w:ascii="Arial" w:hAnsi="Arial" w:cs="Arial"/>
                <w:bCs/>
                <w:i/>
              </w:rPr>
              <w:t>Bala</w:t>
            </w:r>
            <w:proofErr w:type="spellEnd"/>
            <w:r>
              <w:rPr>
                <w:rFonts w:ascii="Arial" w:hAnsi="Arial" w:cs="Arial"/>
                <w:bCs/>
              </w:rPr>
              <w:t xml:space="preserve"> [2010] VSCA 78; </w:t>
            </w:r>
            <w:r w:rsidRPr="00651E28">
              <w:rPr>
                <w:rFonts w:ascii="Arial" w:hAnsi="Arial" w:cs="Arial"/>
                <w:bCs/>
                <w:i/>
              </w:rPr>
              <w:t>R v Doan</w:t>
            </w:r>
            <w:r>
              <w:rPr>
                <w:rFonts w:ascii="Arial" w:hAnsi="Arial" w:cs="Arial"/>
                <w:bCs/>
              </w:rPr>
              <w:t xml:space="preserve"> [2010] VSCA 250; </w:t>
            </w:r>
            <w:r w:rsidRPr="00651E28">
              <w:rPr>
                <w:rFonts w:ascii="Arial" w:hAnsi="Arial" w:cs="Arial"/>
                <w:bCs/>
                <w:i/>
              </w:rPr>
              <w:t xml:space="preserve">R v Chandler &amp; </w:t>
            </w:r>
            <w:proofErr w:type="spellStart"/>
            <w:r w:rsidRPr="00651E28">
              <w:rPr>
                <w:rFonts w:ascii="Arial" w:hAnsi="Arial" w:cs="Arial"/>
                <w:bCs/>
                <w:i/>
              </w:rPr>
              <w:t>Paksoy</w:t>
            </w:r>
            <w:proofErr w:type="spellEnd"/>
            <w:r>
              <w:rPr>
                <w:rFonts w:ascii="Arial" w:hAnsi="Arial" w:cs="Arial"/>
                <w:bCs/>
              </w:rPr>
              <w:t xml:space="preserve"> [2010] VSCA 338.  New references to </w:t>
            </w:r>
            <w:proofErr w:type="spellStart"/>
            <w:r w:rsidRPr="006A0452">
              <w:rPr>
                <w:rFonts w:ascii="Arial" w:hAnsi="Arial" w:cs="Arial"/>
                <w:i/>
                <w:color w:val="000000"/>
              </w:rPr>
              <w:t>Ngyuen</w:t>
            </w:r>
            <w:proofErr w:type="spellEnd"/>
            <w:r w:rsidRPr="006A0452">
              <w:rPr>
                <w:rFonts w:ascii="Arial" w:hAnsi="Arial" w:cs="Arial"/>
                <w:i/>
                <w:color w:val="000000"/>
              </w:rPr>
              <w:t xml:space="preserve"> v The Queen </w:t>
            </w:r>
            <w:r w:rsidRPr="006A0452">
              <w:rPr>
                <w:rFonts w:ascii="Arial" w:hAnsi="Arial" w:cs="Arial"/>
                <w:color w:val="000000"/>
              </w:rPr>
              <w:t xml:space="preserve">[2010] VSCA 127; </w:t>
            </w:r>
            <w:r w:rsidRPr="006A0452">
              <w:rPr>
                <w:rFonts w:ascii="Arial" w:hAnsi="Arial" w:cs="Arial"/>
                <w:i/>
                <w:color w:val="000000"/>
              </w:rPr>
              <w:t xml:space="preserve">R v </w:t>
            </w:r>
            <w:proofErr w:type="spellStart"/>
            <w:r w:rsidRPr="006A0452">
              <w:rPr>
                <w:rFonts w:ascii="Arial" w:hAnsi="Arial" w:cs="Arial"/>
                <w:i/>
                <w:color w:val="000000"/>
              </w:rPr>
              <w:t>Chhim</w:t>
            </w:r>
            <w:proofErr w:type="spellEnd"/>
            <w:r w:rsidRPr="006A0452">
              <w:rPr>
                <w:rFonts w:ascii="Arial" w:hAnsi="Arial" w:cs="Arial"/>
                <w:i/>
                <w:color w:val="000000"/>
              </w:rPr>
              <w:t xml:space="preserve">, R v </w:t>
            </w:r>
            <w:proofErr w:type="spellStart"/>
            <w:r w:rsidRPr="006A0452">
              <w:rPr>
                <w:rFonts w:ascii="Arial" w:hAnsi="Arial" w:cs="Arial"/>
                <w:i/>
                <w:color w:val="000000"/>
              </w:rPr>
              <w:t>Arslanov</w:t>
            </w:r>
            <w:proofErr w:type="spellEnd"/>
            <w:r w:rsidRPr="006A0452">
              <w:rPr>
                <w:rFonts w:ascii="Arial" w:hAnsi="Arial" w:cs="Arial"/>
                <w:color w:val="000000"/>
              </w:rPr>
              <w:t xml:space="preserve"> [2010] VSCA 347; </w:t>
            </w:r>
            <w:r w:rsidRPr="006A0452">
              <w:rPr>
                <w:rFonts w:ascii="Arial" w:hAnsi="Arial" w:cs="Arial"/>
                <w:i/>
                <w:color w:val="000000"/>
              </w:rPr>
              <w:t>R v Hanks</w:t>
            </w:r>
            <w:r w:rsidRPr="006A0452">
              <w:rPr>
                <w:rFonts w:ascii="Arial" w:hAnsi="Arial" w:cs="Arial"/>
                <w:color w:val="000000"/>
              </w:rPr>
              <w:t xml:space="preserve"> [2011] VSCA 7</w:t>
            </w:r>
            <w:r>
              <w:rPr>
                <w:rFonts w:ascii="Arial" w:hAnsi="Arial" w:cs="Arial"/>
                <w:color w:val="000000"/>
              </w:rPr>
              <w:t xml:space="preserve">; </w:t>
            </w:r>
            <w:r w:rsidRPr="006A0452">
              <w:rPr>
                <w:rFonts w:ascii="Arial" w:hAnsi="Arial" w:cs="Arial"/>
                <w:i/>
                <w:color w:val="000000"/>
              </w:rPr>
              <w:t xml:space="preserve">R v </w:t>
            </w:r>
            <w:proofErr w:type="spellStart"/>
            <w:r w:rsidRPr="006A0452">
              <w:rPr>
                <w:rFonts w:ascii="Arial" w:hAnsi="Arial" w:cs="Arial"/>
                <w:i/>
                <w:color w:val="000000"/>
              </w:rPr>
              <w:t>Vasic</w:t>
            </w:r>
            <w:proofErr w:type="spellEnd"/>
            <w:r w:rsidRPr="006A0452">
              <w:rPr>
                <w:rFonts w:ascii="Arial" w:hAnsi="Arial" w:cs="Arial"/>
                <w:color w:val="000000"/>
              </w:rPr>
              <w:t xml:space="preserve"> [2010] VSCA 89; </w:t>
            </w:r>
            <w:r w:rsidRPr="006A0452">
              <w:rPr>
                <w:rFonts w:ascii="Arial" w:hAnsi="Arial" w:cs="Arial"/>
                <w:i/>
                <w:color w:val="000000"/>
              </w:rPr>
              <w:t xml:space="preserve">R v </w:t>
            </w:r>
            <w:proofErr w:type="spellStart"/>
            <w:r w:rsidRPr="006A0452">
              <w:rPr>
                <w:rFonts w:ascii="Arial" w:hAnsi="Arial" w:cs="Arial"/>
                <w:i/>
                <w:color w:val="000000"/>
              </w:rPr>
              <w:t>Velevski</w:t>
            </w:r>
            <w:proofErr w:type="spellEnd"/>
            <w:r w:rsidRPr="006A0452">
              <w:rPr>
                <w:rFonts w:ascii="Arial" w:hAnsi="Arial" w:cs="Arial"/>
                <w:color w:val="000000"/>
              </w:rPr>
              <w:t xml:space="preserve"> [2010] VSCA 90; </w:t>
            </w:r>
            <w:r w:rsidRPr="006A0452">
              <w:rPr>
                <w:rFonts w:ascii="Arial" w:hAnsi="Arial" w:cs="Arial"/>
                <w:i/>
                <w:color w:val="000000"/>
              </w:rPr>
              <w:t>R v Duncan</w:t>
            </w:r>
            <w:r w:rsidRPr="006A0452">
              <w:rPr>
                <w:rFonts w:ascii="Arial" w:hAnsi="Arial" w:cs="Arial"/>
                <w:color w:val="000000"/>
              </w:rPr>
              <w:t xml:space="preserve"> [2010] VSCA 92; </w:t>
            </w:r>
            <w:r w:rsidRPr="006A0452">
              <w:rPr>
                <w:rFonts w:ascii="Arial" w:hAnsi="Arial" w:cs="Arial"/>
                <w:i/>
                <w:color w:val="000000"/>
              </w:rPr>
              <w:t xml:space="preserve">DPP v </w:t>
            </w:r>
            <w:proofErr w:type="spellStart"/>
            <w:r w:rsidRPr="006A0452">
              <w:rPr>
                <w:rFonts w:ascii="Arial" w:hAnsi="Arial" w:cs="Arial"/>
                <w:i/>
                <w:color w:val="000000"/>
              </w:rPr>
              <w:t>Fleiner</w:t>
            </w:r>
            <w:proofErr w:type="spellEnd"/>
            <w:r w:rsidRPr="006A0452">
              <w:rPr>
                <w:rFonts w:ascii="Arial" w:hAnsi="Arial" w:cs="Arial"/>
                <w:color w:val="000000"/>
              </w:rPr>
              <w:t xml:space="preserve"> [2010] VSCA 143; </w:t>
            </w:r>
            <w:r w:rsidRPr="006A0452">
              <w:rPr>
                <w:rFonts w:ascii="Arial" w:hAnsi="Arial" w:cs="Arial"/>
                <w:i/>
                <w:color w:val="000000"/>
              </w:rPr>
              <w:t>R v Bui</w:t>
            </w:r>
            <w:r w:rsidRPr="006A0452">
              <w:rPr>
                <w:rFonts w:ascii="Arial" w:hAnsi="Arial" w:cs="Arial"/>
                <w:color w:val="000000"/>
              </w:rPr>
              <w:t xml:space="preserve"> [2010] VSC 342</w:t>
            </w:r>
            <w:r>
              <w:rPr>
                <w:rFonts w:ascii="Arial" w:hAnsi="Arial" w:cs="Arial"/>
                <w:color w:val="000000"/>
              </w:rPr>
              <w:t>.</w:t>
            </w:r>
          </w:p>
        </w:tc>
      </w:tr>
      <w:tr w:rsidR="00F0265D" w14:paraId="39DCEDDA" w14:textId="77777777" w:rsidTr="0069037C">
        <w:tc>
          <w:tcPr>
            <w:tcW w:w="1219" w:type="dxa"/>
            <w:gridSpan w:val="2"/>
            <w:tcBorders>
              <w:top w:val="single" w:sz="4" w:space="0" w:color="auto"/>
              <w:left w:val="single" w:sz="18" w:space="0" w:color="auto"/>
              <w:bottom w:val="single" w:sz="4" w:space="0" w:color="auto"/>
            </w:tcBorders>
          </w:tcPr>
          <w:p w14:paraId="02B492D3"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47169EA" w14:textId="7131BEB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F917DD" w14:textId="77777777" w:rsidR="00F0265D" w:rsidRDefault="00F0265D" w:rsidP="00F0265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081572AC" w14:textId="77777777" w:rsidR="00F0265D" w:rsidRDefault="00F0265D" w:rsidP="00F0265D">
            <w:pPr>
              <w:jc w:val="both"/>
              <w:rPr>
                <w:rFonts w:ascii="Arial" w:hAnsi="Arial" w:cs="Arial"/>
                <w:bCs/>
              </w:rPr>
            </w:pPr>
            <w:r>
              <w:rPr>
                <w:rFonts w:ascii="Arial" w:hAnsi="Arial" w:cs="Arial"/>
                <w:bCs/>
              </w:rPr>
              <w:t xml:space="preserve">New reference to </w:t>
            </w:r>
            <w:r w:rsidRPr="00A069E0">
              <w:rPr>
                <w:rFonts w:ascii="Arial" w:hAnsi="Arial" w:cs="Arial"/>
                <w:bCs/>
                <w:i/>
              </w:rPr>
              <w:t xml:space="preserve">DPP v </w:t>
            </w:r>
            <w:proofErr w:type="spellStart"/>
            <w:r w:rsidRPr="00A069E0">
              <w:rPr>
                <w:rFonts w:ascii="Arial" w:hAnsi="Arial" w:cs="Arial"/>
                <w:bCs/>
                <w:i/>
              </w:rPr>
              <w:t>Rizkalla</w:t>
            </w:r>
            <w:proofErr w:type="spellEnd"/>
            <w:r>
              <w:rPr>
                <w:rFonts w:ascii="Arial" w:hAnsi="Arial" w:cs="Arial"/>
                <w:bCs/>
              </w:rPr>
              <w:t xml:space="preserve"> [2010] VSC 535.</w:t>
            </w:r>
          </w:p>
        </w:tc>
      </w:tr>
      <w:tr w:rsidR="00F0265D" w14:paraId="50789149" w14:textId="77777777" w:rsidTr="0069037C">
        <w:tc>
          <w:tcPr>
            <w:tcW w:w="1219" w:type="dxa"/>
            <w:gridSpan w:val="2"/>
            <w:tcBorders>
              <w:top w:val="single" w:sz="4" w:space="0" w:color="auto"/>
              <w:left w:val="single" w:sz="18" w:space="0" w:color="auto"/>
              <w:bottom w:val="single" w:sz="4" w:space="0" w:color="auto"/>
            </w:tcBorders>
          </w:tcPr>
          <w:p w14:paraId="6B9D94F7" w14:textId="77777777" w:rsidR="00F0265D" w:rsidRDefault="00F0265D" w:rsidP="00F0265D">
            <w:pPr>
              <w:rPr>
                <w:lang w:val="en-AU"/>
              </w:rPr>
            </w:pPr>
            <w:r>
              <w:rPr>
                <w:lang w:val="en-AU"/>
              </w:rPr>
              <w:lastRenderedPageBreak/>
              <w:t>01/02/11</w:t>
            </w:r>
          </w:p>
        </w:tc>
        <w:tc>
          <w:tcPr>
            <w:tcW w:w="836" w:type="dxa"/>
            <w:tcBorders>
              <w:top w:val="single" w:sz="4" w:space="0" w:color="auto"/>
              <w:bottom w:val="single" w:sz="4" w:space="0" w:color="auto"/>
            </w:tcBorders>
          </w:tcPr>
          <w:p w14:paraId="1768C098" w14:textId="3CA3C4A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8B13A3F" w14:textId="77777777" w:rsidR="00F0265D" w:rsidRDefault="00F0265D" w:rsidP="00F0265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214511D" w14:textId="77777777" w:rsidR="00F0265D" w:rsidRPr="00D46729" w:rsidRDefault="00F0265D" w:rsidP="00F0265D">
            <w:pPr>
              <w:jc w:val="both"/>
              <w:rPr>
                <w:rFonts w:ascii="Arial" w:hAnsi="Arial" w:cs="Arial"/>
                <w:bCs/>
              </w:rPr>
            </w:pPr>
            <w:r w:rsidRPr="00D46729">
              <w:rPr>
                <w:rFonts w:ascii="Arial" w:hAnsi="Arial" w:cs="Arial"/>
                <w:bCs/>
              </w:rPr>
              <w:t xml:space="preserve">Heading of section amended to “Sentencing for burglary / aggravated burglary”.  New cases of </w:t>
            </w:r>
            <w:r w:rsidRPr="00D46729">
              <w:rPr>
                <w:rFonts w:ascii="Arial" w:hAnsi="Arial" w:cs="Arial"/>
                <w:bCs/>
                <w:i/>
              </w:rPr>
              <w:t>R v Saltalamacchia</w:t>
            </w:r>
            <w:r w:rsidRPr="00D46729">
              <w:rPr>
                <w:rFonts w:ascii="Arial" w:hAnsi="Arial" w:cs="Arial"/>
                <w:bCs/>
              </w:rPr>
              <w:t xml:space="preserve"> [2010] VSCA 83; </w:t>
            </w:r>
            <w:r w:rsidRPr="00D46729">
              <w:rPr>
                <w:rFonts w:ascii="Arial" w:hAnsi="Arial" w:cs="Arial"/>
                <w:bCs/>
                <w:i/>
              </w:rPr>
              <w:t>R v Le</w:t>
            </w:r>
            <w:r w:rsidRPr="00D46729">
              <w:rPr>
                <w:rFonts w:ascii="Arial" w:hAnsi="Arial" w:cs="Arial"/>
                <w:bCs/>
              </w:rPr>
              <w:t xml:space="preserve"> [2010] VSCA 199; </w:t>
            </w:r>
            <w:r w:rsidRPr="00D46729">
              <w:rPr>
                <w:rFonts w:ascii="Arial" w:hAnsi="Arial" w:cs="Arial"/>
                <w:bCs/>
                <w:i/>
                <w:color w:val="000000"/>
              </w:rPr>
              <w:t>R v McCarthy</w:t>
            </w:r>
            <w:r w:rsidRPr="00D46729">
              <w:rPr>
                <w:rFonts w:ascii="Arial" w:hAnsi="Arial" w:cs="Arial"/>
                <w:bCs/>
                <w:color w:val="000000"/>
              </w:rPr>
              <w:t xml:space="preserve"> [2010] VSCA 87</w:t>
            </w:r>
            <w:r>
              <w:rPr>
                <w:rFonts w:ascii="Arial" w:hAnsi="Arial" w:cs="Arial"/>
                <w:bCs/>
                <w:color w:val="000000"/>
              </w:rPr>
              <w:t xml:space="preserve">.  New references to </w:t>
            </w:r>
            <w:r w:rsidRPr="00D46729">
              <w:rPr>
                <w:rFonts w:ascii="Arial" w:hAnsi="Arial" w:cs="Arial"/>
                <w:bCs/>
                <w:i/>
                <w:color w:val="000000"/>
              </w:rPr>
              <w:t>R v Stanbury</w:t>
            </w:r>
            <w:r w:rsidRPr="00D46729">
              <w:rPr>
                <w:rFonts w:ascii="Arial" w:hAnsi="Arial" w:cs="Arial"/>
                <w:bCs/>
                <w:color w:val="000000"/>
              </w:rPr>
              <w:t xml:space="preserve"> [2010] VSCA 49; </w:t>
            </w:r>
            <w:r w:rsidRPr="00D46729">
              <w:rPr>
                <w:rFonts w:ascii="Arial" w:hAnsi="Arial" w:cs="Arial"/>
                <w:i/>
                <w:color w:val="000000"/>
              </w:rPr>
              <w:t xml:space="preserve">R v Secombe and </w:t>
            </w:r>
            <w:proofErr w:type="spellStart"/>
            <w:r w:rsidRPr="00D46729">
              <w:rPr>
                <w:rFonts w:ascii="Arial" w:hAnsi="Arial" w:cs="Arial"/>
                <w:i/>
                <w:color w:val="000000"/>
              </w:rPr>
              <w:t>Butkovic</w:t>
            </w:r>
            <w:proofErr w:type="spellEnd"/>
            <w:r w:rsidRPr="00D46729">
              <w:rPr>
                <w:rFonts w:ascii="Arial" w:hAnsi="Arial" w:cs="Arial"/>
                <w:i/>
                <w:color w:val="000000"/>
              </w:rPr>
              <w:t xml:space="preserve"> </w:t>
            </w:r>
            <w:r w:rsidRPr="00D46729">
              <w:rPr>
                <w:rFonts w:ascii="Arial" w:hAnsi="Arial" w:cs="Arial"/>
                <w:color w:val="000000"/>
              </w:rPr>
              <w:t>[2010] VSCA 58.</w:t>
            </w:r>
          </w:p>
        </w:tc>
      </w:tr>
      <w:tr w:rsidR="00F0265D" w14:paraId="7A38DE77" w14:textId="77777777" w:rsidTr="0069037C">
        <w:tc>
          <w:tcPr>
            <w:tcW w:w="1219" w:type="dxa"/>
            <w:gridSpan w:val="2"/>
            <w:tcBorders>
              <w:top w:val="single" w:sz="4" w:space="0" w:color="auto"/>
              <w:left w:val="single" w:sz="18" w:space="0" w:color="auto"/>
              <w:bottom w:val="single" w:sz="4" w:space="0" w:color="auto"/>
            </w:tcBorders>
          </w:tcPr>
          <w:p w14:paraId="3C6A8FDC"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5F1DCBCD" w14:textId="4F08518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20725C" w14:textId="77777777" w:rsidR="00F0265D" w:rsidRDefault="00F0265D" w:rsidP="00F0265D">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18CFE2B4" w14:textId="77777777" w:rsidR="00F0265D" w:rsidRDefault="00F0265D" w:rsidP="00F0265D">
            <w:pPr>
              <w:jc w:val="both"/>
              <w:rPr>
                <w:rFonts w:ascii="Arial" w:hAnsi="Arial" w:cs="Arial"/>
                <w:bCs/>
              </w:rPr>
            </w:pPr>
            <w:r>
              <w:rPr>
                <w:rFonts w:ascii="Arial" w:hAnsi="Arial" w:cs="Arial"/>
                <w:bCs/>
              </w:rPr>
              <w:t xml:space="preserve">New cases of </w:t>
            </w:r>
            <w:r w:rsidRPr="00D46729">
              <w:rPr>
                <w:rFonts w:ascii="Arial" w:hAnsi="Arial" w:cs="Arial"/>
                <w:bCs/>
                <w:i/>
              </w:rPr>
              <w:t>R v Daniel Roy Simon</w:t>
            </w:r>
            <w:r>
              <w:rPr>
                <w:rFonts w:ascii="Arial" w:hAnsi="Arial" w:cs="Arial"/>
                <w:bCs/>
              </w:rPr>
              <w:t xml:space="preserve"> [2010] VSCA 66; </w:t>
            </w:r>
            <w:r w:rsidRPr="00AF5D59">
              <w:rPr>
                <w:rFonts w:ascii="Arial" w:hAnsi="Arial" w:cs="Arial"/>
                <w:bCs/>
                <w:i/>
              </w:rPr>
              <w:t xml:space="preserve">R </w:t>
            </w:r>
            <w:r>
              <w:rPr>
                <w:rFonts w:ascii="Arial" w:hAnsi="Arial" w:cs="Arial"/>
                <w:bCs/>
                <w:i/>
              </w:rPr>
              <w:t xml:space="preserve">v Gill </w:t>
            </w:r>
            <w:r w:rsidRPr="00D46729">
              <w:rPr>
                <w:rFonts w:ascii="Arial" w:hAnsi="Arial" w:cs="Arial"/>
                <w:bCs/>
              </w:rPr>
              <w:t>[2010] VSCA 64;</w:t>
            </w:r>
            <w:r>
              <w:rPr>
                <w:rFonts w:ascii="Arial" w:hAnsi="Arial" w:cs="Arial"/>
                <w:bCs/>
                <w:i/>
              </w:rPr>
              <w:t xml:space="preserve"> R </w:t>
            </w:r>
            <w:r w:rsidRPr="00AF5D59">
              <w:rPr>
                <w:rFonts w:ascii="Arial" w:hAnsi="Arial" w:cs="Arial"/>
                <w:bCs/>
                <w:i/>
              </w:rPr>
              <w:t>v Hasan</w:t>
            </w:r>
            <w:r>
              <w:rPr>
                <w:rFonts w:ascii="Arial" w:hAnsi="Arial" w:cs="Arial"/>
                <w:bCs/>
              </w:rPr>
              <w:t xml:space="preserve"> [2010] VSCA 352.  New reference to </w:t>
            </w:r>
            <w:r w:rsidRPr="00D46729">
              <w:rPr>
                <w:rFonts w:ascii="Arial" w:hAnsi="Arial" w:cs="Arial"/>
                <w:bCs/>
                <w:i/>
              </w:rPr>
              <w:t xml:space="preserve">R v </w:t>
            </w:r>
            <w:proofErr w:type="spellStart"/>
            <w:r w:rsidRPr="00D46729">
              <w:rPr>
                <w:rFonts w:ascii="Arial" w:hAnsi="Arial" w:cs="Arial"/>
                <w:bCs/>
                <w:i/>
              </w:rPr>
              <w:t>Balassis</w:t>
            </w:r>
            <w:proofErr w:type="spellEnd"/>
            <w:r>
              <w:rPr>
                <w:rFonts w:ascii="Arial" w:hAnsi="Arial" w:cs="Arial"/>
                <w:bCs/>
              </w:rPr>
              <w:t xml:space="preserve"> [2010] VSCA 296.</w:t>
            </w:r>
          </w:p>
        </w:tc>
      </w:tr>
      <w:tr w:rsidR="00F0265D" w14:paraId="46422626" w14:textId="77777777" w:rsidTr="0069037C">
        <w:tc>
          <w:tcPr>
            <w:tcW w:w="1219" w:type="dxa"/>
            <w:gridSpan w:val="2"/>
            <w:tcBorders>
              <w:top w:val="single" w:sz="4" w:space="0" w:color="auto"/>
              <w:left w:val="single" w:sz="18" w:space="0" w:color="auto"/>
              <w:bottom w:val="single" w:sz="4" w:space="0" w:color="auto"/>
            </w:tcBorders>
          </w:tcPr>
          <w:p w14:paraId="72BB7B94"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1D80E2D1" w14:textId="5E5A0A8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48A1DC0" w14:textId="77777777" w:rsidR="00F0265D" w:rsidRDefault="00F0265D" w:rsidP="00F0265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71A446EF" w14:textId="77777777" w:rsidR="00F0265D" w:rsidRDefault="00F0265D" w:rsidP="00F0265D">
            <w:pPr>
              <w:jc w:val="both"/>
              <w:rPr>
                <w:rFonts w:ascii="Arial" w:hAnsi="Arial" w:cs="Arial"/>
                <w:bCs/>
              </w:rPr>
            </w:pPr>
            <w:r>
              <w:rPr>
                <w:rFonts w:ascii="Arial" w:hAnsi="Arial" w:cs="Arial"/>
                <w:bCs/>
              </w:rPr>
              <w:t xml:space="preserve">New reference to </w:t>
            </w:r>
            <w:r>
              <w:rPr>
                <w:rFonts w:ascii="Arial" w:hAnsi="Arial" w:cs="Arial"/>
                <w:bCs/>
                <w:i/>
              </w:rPr>
              <w:t xml:space="preserve">R </w:t>
            </w:r>
            <w:r w:rsidRPr="00AF5D59">
              <w:rPr>
                <w:rFonts w:ascii="Arial" w:hAnsi="Arial" w:cs="Arial"/>
                <w:bCs/>
                <w:i/>
              </w:rPr>
              <w:t>v Hasan</w:t>
            </w:r>
            <w:r>
              <w:rPr>
                <w:rFonts w:ascii="Arial" w:hAnsi="Arial" w:cs="Arial"/>
                <w:bCs/>
              </w:rPr>
              <w:t xml:space="preserve"> [2010] VSCA 352.</w:t>
            </w:r>
          </w:p>
        </w:tc>
      </w:tr>
      <w:tr w:rsidR="00F0265D" w14:paraId="2B4A58B3" w14:textId="77777777" w:rsidTr="0069037C">
        <w:tc>
          <w:tcPr>
            <w:tcW w:w="1219" w:type="dxa"/>
            <w:gridSpan w:val="2"/>
            <w:tcBorders>
              <w:top w:val="single" w:sz="4" w:space="0" w:color="auto"/>
              <w:left w:val="single" w:sz="18" w:space="0" w:color="auto"/>
              <w:bottom w:val="single" w:sz="4" w:space="0" w:color="auto"/>
            </w:tcBorders>
          </w:tcPr>
          <w:p w14:paraId="72BE6C39"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0E4AC08B" w14:textId="7ACD7E7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C95575" w14:textId="77777777" w:rsidR="00F0265D" w:rsidRDefault="00F0265D" w:rsidP="00F0265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1AE055DA" w14:textId="77777777" w:rsidR="00F0265D" w:rsidRDefault="00F0265D" w:rsidP="00F0265D">
            <w:pPr>
              <w:jc w:val="both"/>
              <w:rPr>
                <w:rFonts w:ascii="Arial" w:hAnsi="Arial" w:cs="Arial"/>
                <w:bCs/>
              </w:rPr>
            </w:pPr>
            <w:r>
              <w:rPr>
                <w:rFonts w:ascii="Arial" w:hAnsi="Arial" w:cs="Arial"/>
                <w:bCs/>
              </w:rPr>
              <w:t xml:space="preserve">Heading of section amended to “Use of sentencing statistics and sentencing snapshots”.  New case of </w:t>
            </w:r>
            <w:r>
              <w:rPr>
                <w:rFonts w:ascii="Arial" w:hAnsi="Arial" w:cs="Arial"/>
                <w:bCs/>
                <w:i/>
              </w:rPr>
              <w:t xml:space="preserve">R </w:t>
            </w:r>
            <w:r w:rsidRPr="00AF5D59">
              <w:rPr>
                <w:rFonts w:ascii="Arial" w:hAnsi="Arial" w:cs="Arial"/>
                <w:bCs/>
                <w:i/>
              </w:rPr>
              <w:t>v Hasan</w:t>
            </w:r>
            <w:r>
              <w:rPr>
                <w:rFonts w:ascii="Arial" w:hAnsi="Arial" w:cs="Arial"/>
                <w:bCs/>
              </w:rPr>
              <w:t xml:space="preserve"> [2010] VSCA 352.</w:t>
            </w:r>
          </w:p>
        </w:tc>
      </w:tr>
      <w:tr w:rsidR="00F0265D" w14:paraId="602E81FD" w14:textId="77777777" w:rsidTr="0069037C">
        <w:tc>
          <w:tcPr>
            <w:tcW w:w="1219" w:type="dxa"/>
            <w:gridSpan w:val="2"/>
            <w:tcBorders>
              <w:top w:val="single" w:sz="4" w:space="0" w:color="auto"/>
              <w:left w:val="single" w:sz="18" w:space="0" w:color="auto"/>
              <w:bottom w:val="single" w:sz="4" w:space="0" w:color="auto"/>
            </w:tcBorders>
          </w:tcPr>
          <w:p w14:paraId="5E398FF6"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154AE67" w14:textId="0D5AA77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8B37DB0" w14:textId="77777777" w:rsidR="00F0265D" w:rsidRDefault="00F0265D" w:rsidP="00F0265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68E97B5D" w14:textId="77777777" w:rsidR="00F0265D" w:rsidRDefault="00F0265D" w:rsidP="00F0265D">
            <w:pPr>
              <w:jc w:val="both"/>
              <w:rPr>
                <w:rFonts w:ascii="Arial" w:hAnsi="Arial" w:cs="Arial"/>
                <w:bCs/>
              </w:rPr>
            </w:pPr>
            <w:r>
              <w:rPr>
                <w:rFonts w:ascii="Arial" w:hAnsi="Arial" w:cs="Arial"/>
                <w:bCs/>
              </w:rPr>
              <w:t xml:space="preserve">New references to </w:t>
            </w:r>
            <w:r w:rsidRPr="006A0452">
              <w:rPr>
                <w:rFonts w:ascii="Arial" w:hAnsi="Arial" w:cs="Arial"/>
                <w:i/>
                <w:color w:val="000000"/>
              </w:rPr>
              <w:t>R v Barrett</w:t>
            </w:r>
            <w:r w:rsidRPr="006A0452">
              <w:rPr>
                <w:rFonts w:ascii="Arial" w:hAnsi="Arial" w:cs="Arial"/>
                <w:color w:val="000000"/>
              </w:rPr>
              <w:t xml:space="preserve"> [2010] VSCA 133 at [39]-[53]; </w:t>
            </w:r>
            <w:r w:rsidRPr="006A0452">
              <w:rPr>
                <w:rFonts w:ascii="Arial" w:hAnsi="Arial" w:cs="Arial"/>
                <w:i/>
                <w:color w:val="000000"/>
              </w:rPr>
              <w:t>R v Broad</w:t>
            </w:r>
            <w:r w:rsidRPr="006A0452">
              <w:rPr>
                <w:rFonts w:ascii="Arial" w:hAnsi="Arial" w:cs="Arial"/>
                <w:color w:val="000000"/>
              </w:rPr>
              <w:t xml:space="preserve"> [1999] 3 VR 31; </w:t>
            </w:r>
            <w:r w:rsidRPr="006A0452">
              <w:rPr>
                <w:rFonts w:ascii="Arial" w:hAnsi="Arial" w:cs="Arial"/>
                <w:i/>
                <w:color w:val="000000"/>
              </w:rPr>
              <w:t>DPP v TY</w:t>
            </w:r>
            <w:r w:rsidRPr="006A0452">
              <w:rPr>
                <w:rFonts w:ascii="Arial" w:hAnsi="Arial" w:cs="Arial"/>
                <w:color w:val="000000"/>
              </w:rPr>
              <w:t xml:space="preserve"> [2009] VSCA 226; </w:t>
            </w:r>
            <w:r w:rsidRPr="006A0452">
              <w:rPr>
                <w:rFonts w:ascii="Arial" w:hAnsi="Arial" w:cs="Arial"/>
                <w:i/>
                <w:color w:val="000000"/>
              </w:rPr>
              <w:t xml:space="preserve">R v </w:t>
            </w:r>
            <w:proofErr w:type="spellStart"/>
            <w:r w:rsidRPr="006A0452">
              <w:rPr>
                <w:rFonts w:ascii="Arial" w:hAnsi="Arial" w:cs="Arial"/>
                <w:i/>
                <w:color w:val="000000"/>
              </w:rPr>
              <w:t>Ciantar</w:t>
            </w:r>
            <w:proofErr w:type="spellEnd"/>
            <w:r w:rsidRPr="006A0452">
              <w:rPr>
                <w:rFonts w:ascii="Arial" w:hAnsi="Arial" w:cs="Arial"/>
                <w:i/>
                <w:color w:val="000000"/>
              </w:rPr>
              <w:t xml:space="preserve"> and Rose</w:t>
            </w:r>
            <w:r w:rsidRPr="006A0452">
              <w:rPr>
                <w:rFonts w:ascii="Arial" w:hAnsi="Arial" w:cs="Arial"/>
                <w:color w:val="000000"/>
              </w:rPr>
              <w:t xml:space="preserve"> [2010] VSCA 313.</w:t>
            </w:r>
          </w:p>
        </w:tc>
      </w:tr>
      <w:tr w:rsidR="00F0265D" w14:paraId="5C32A037" w14:textId="77777777" w:rsidTr="0069037C">
        <w:tc>
          <w:tcPr>
            <w:tcW w:w="1219" w:type="dxa"/>
            <w:gridSpan w:val="2"/>
            <w:tcBorders>
              <w:top w:val="single" w:sz="4" w:space="0" w:color="auto"/>
              <w:left w:val="single" w:sz="18" w:space="0" w:color="auto"/>
              <w:bottom w:val="single" w:sz="4" w:space="0" w:color="auto"/>
            </w:tcBorders>
          </w:tcPr>
          <w:p w14:paraId="733DB3A1"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212116D5" w14:textId="2F2FF7D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D75C039" w14:textId="77777777" w:rsidR="00F0265D" w:rsidRDefault="00F0265D" w:rsidP="00F0265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795C122F" w14:textId="77777777" w:rsidR="00F0265D" w:rsidRDefault="00F0265D" w:rsidP="00F0265D">
            <w:pPr>
              <w:jc w:val="both"/>
              <w:rPr>
                <w:rFonts w:ascii="Arial" w:hAnsi="Arial" w:cs="Arial"/>
                <w:bCs/>
              </w:rPr>
            </w:pPr>
            <w:r>
              <w:rPr>
                <w:rFonts w:ascii="Arial" w:hAnsi="Arial" w:cs="Arial"/>
                <w:bCs/>
              </w:rPr>
              <w:t xml:space="preserve">New references to </w:t>
            </w:r>
            <w:r w:rsidRPr="006A0452">
              <w:rPr>
                <w:rFonts w:ascii="Arial" w:hAnsi="Arial" w:cs="Arial"/>
                <w:i/>
                <w:caps/>
                <w:color w:val="000000"/>
              </w:rPr>
              <w:t xml:space="preserve">dpp </w:t>
            </w:r>
            <w:r w:rsidRPr="006A0452">
              <w:rPr>
                <w:rFonts w:ascii="Arial" w:hAnsi="Arial" w:cs="Arial"/>
                <w:i/>
                <w:color w:val="000000"/>
              </w:rPr>
              <w:t>v</w:t>
            </w:r>
            <w:r w:rsidRPr="006A0452">
              <w:rPr>
                <w:rFonts w:ascii="Arial" w:hAnsi="Arial" w:cs="Arial"/>
                <w:i/>
                <w:caps/>
                <w:color w:val="000000"/>
              </w:rPr>
              <w:t xml:space="preserve"> n</w:t>
            </w:r>
            <w:r w:rsidRPr="006A0452">
              <w:rPr>
                <w:rFonts w:ascii="Arial" w:hAnsi="Arial" w:cs="Arial"/>
                <w:i/>
                <w:color w:val="000000"/>
              </w:rPr>
              <w:t xml:space="preserve">ajjar </w:t>
            </w:r>
            <w:r w:rsidRPr="00A616C2">
              <w:rPr>
                <w:rFonts w:ascii="Arial" w:hAnsi="Arial" w:cs="Arial"/>
                <w:color w:val="000000"/>
              </w:rPr>
              <w:t>[2009] VSCA 246</w:t>
            </w:r>
            <w:r w:rsidRPr="006A0452">
              <w:rPr>
                <w:rFonts w:ascii="Arial" w:hAnsi="Arial" w:cs="Arial"/>
                <w:i/>
                <w:color w:val="000000"/>
              </w:rPr>
              <w:t>; DPP (</w:t>
            </w:r>
            <w:proofErr w:type="spellStart"/>
            <w:r w:rsidRPr="006A0452">
              <w:rPr>
                <w:rFonts w:ascii="Arial" w:hAnsi="Arial" w:cs="Arial"/>
                <w:i/>
                <w:color w:val="000000"/>
              </w:rPr>
              <w:t>Cth</w:t>
            </w:r>
            <w:proofErr w:type="spellEnd"/>
            <w:r w:rsidRPr="006A0452">
              <w:rPr>
                <w:rFonts w:ascii="Arial" w:hAnsi="Arial" w:cs="Arial"/>
                <w:i/>
                <w:color w:val="000000"/>
              </w:rPr>
              <w:t xml:space="preserve">) v </w:t>
            </w:r>
            <w:proofErr w:type="spellStart"/>
            <w:r w:rsidRPr="006A0452">
              <w:rPr>
                <w:rFonts w:ascii="Arial" w:hAnsi="Arial" w:cs="Arial"/>
                <w:i/>
                <w:color w:val="000000"/>
              </w:rPr>
              <w:t>Parfrey</w:t>
            </w:r>
            <w:proofErr w:type="spellEnd"/>
            <w:r w:rsidRPr="006A0452">
              <w:rPr>
                <w:rFonts w:ascii="Arial" w:hAnsi="Arial" w:cs="Arial"/>
                <w:color w:val="000000"/>
              </w:rPr>
              <w:t xml:space="preserve"> [2010] VSCA 212 at [33]</w:t>
            </w:r>
            <w:r>
              <w:rPr>
                <w:rFonts w:ascii="Arial" w:hAnsi="Arial" w:cs="Arial"/>
                <w:bCs/>
              </w:rPr>
              <w:t>.</w:t>
            </w:r>
          </w:p>
        </w:tc>
      </w:tr>
      <w:tr w:rsidR="00F0265D" w14:paraId="2C054B72" w14:textId="77777777" w:rsidTr="0069037C">
        <w:tc>
          <w:tcPr>
            <w:tcW w:w="1219" w:type="dxa"/>
            <w:gridSpan w:val="2"/>
            <w:tcBorders>
              <w:top w:val="single" w:sz="4" w:space="0" w:color="auto"/>
              <w:left w:val="single" w:sz="18" w:space="0" w:color="auto"/>
              <w:bottom w:val="single" w:sz="4" w:space="0" w:color="auto"/>
            </w:tcBorders>
          </w:tcPr>
          <w:p w14:paraId="1D3943A9"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38E57087" w14:textId="6240EBF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51AC57B" w14:textId="77777777" w:rsidR="00F0265D" w:rsidRDefault="00F0265D" w:rsidP="00F0265D">
            <w:pPr>
              <w:jc w:val="center"/>
              <w:rPr>
                <w:lang w:val="en-AU"/>
              </w:rPr>
            </w:pPr>
            <w:r>
              <w:rPr>
                <w:lang w:val="en-AU"/>
              </w:rPr>
              <w:t>11.4.1</w:t>
            </w:r>
          </w:p>
        </w:tc>
        <w:tc>
          <w:tcPr>
            <w:tcW w:w="4798" w:type="dxa"/>
            <w:gridSpan w:val="2"/>
            <w:tcBorders>
              <w:top w:val="single" w:sz="4" w:space="0" w:color="auto"/>
              <w:bottom w:val="single" w:sz="4" w:space="0" w:color="auto"/>
              <w:right w:val="single" w:sz="18" w:space="0" w:color="auto"/>
            </w:tcBorders>
          </w:tcPr>
          <w:p w14:paraId="7F16E2BC" w14:textId="77777777" w:rsidR="00F0265D" w:rsidRDefault="00F0265D" w:rsidP="00F0265D">
            <w:pPr>
              <w:jc w:val="both"/>
              <w:rPr>
                <w:rFonts w:ascii="Arial" w:hAnsi="Arial" w:cs="Arial"/>
                <w:bCs/>
              </w:rPr>
            </w:pPr>
            <w:r>
              <w:rPr>
                <w:rFonts w:ascii="Arial" w:hAnsi="Arial" w:cs="Arial"/>
                <w:bCs/>
              </w:rPr>
              <w:t xml:space="preserve">New case of </w:t>
            </w:r>
            <w:r w:rsidRPr="00A616C2">
              <w:rPr>
                <w:rFonts w:ascii="Arial" w:hAnsi="Arial" w:cs="Arial"/>
                <w:bCs/>
                <w:i/>
              </w:rPr>
              <w:t xml:space="preserve">R v </w:t>
            </w:r>
            <w:proofErr w:type="spellStart"/>
            <w:r w:rsidRPr="00A616C2">
              <w:rPr>
                <w:rFonts w:ascii="Arial" w:hAnsi="Arial" w:cs="Arial"/>
                <w:bCs/>
                <w:i/>
              </w:rPr>
              <w:t>O’Blein</w:t>
            </w:r>
            <w:proofErr w:type="spellEnd"/>
            <w:r>
              <w:rPr>
                <w:rFonts w:ascii="Arial" w:hAnsi="Arial" w:cs="Arial"/>
                <w:bCs/>
              </w:rPr>
              <w:t xml:space="preserve"> [2009] VSCA 159.</w:t>
            </w:r>
          </w:p>
        </w:tc>
      </w:tr>
      <w:tr w:rsidR="00F0265D" w14:paraId="1A0250B4" w14:textId="77777777" w:rsidTr="0069037C">
        <w:tc>
          <w:tcPr>
            <w:tcW w:w="1219" w:type="dxa"/>
            <w:gridSpan w:val="2"/>
            <w:tcBorders>
              <w:top w:val="single" w:sz="4" w:space="0" w:color="auto"/>
              <w:left w:val="single" w:sz="18" w:space="0" w:color="auto"/>
              <w:bottom w:val="single" w:sz="4" w:space="0" w:color="auto"/>
            </w:tcBorders>
          </w:tcPr>
          <w:p w14:paraId="622C25B6"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52AF9407" w14:textId="67B44E9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4CEB360" w14:textId="77777777" w:rsidR="00F0265D" w:rsidRDefault="00F0265D" w:rsidP="00F0265D">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78C433C0" w14:textId="77777777" w:rsidR="00F0265D" w:rsidRDefault="00F0265D" w:rsidP="00F0265D">
            <w:pPr>
              <w:jc w:val="both"/>
              <w:rPr>
                <w:rFonts w:ascii="Arial" w:hAnsi="Arial" w:cs="Arial"/>
                <w:bCs/>
              </w:rPr>
            </w:pPr>
            <w:r>
              <w:rPr>
                <w:rFonts w:ascii="Arial" w:hAnsi="Arial" w:cs="Arial"/>
                <w:bCs/>
              </w:rPr>
              <w:t xml:space="preserve">New case of </w:t>
            </w:r>
            <w:r w:rsidRPr="00A616C2">
              <w:rPr>
                <w:rFonts w:ascii="Arial" w:hAnsi="Arial" w:cs="Arial"/>
                <w:bCs/>
                <w:i/>
              </w:rPr>
              <w:t>R v AMP</w:t>
            </w:r>
            <w:r>
              <w:rPr>
                <w:rFonts w:ascii="Arial" w:hAnsi="Arial" w:cs="Arial"/>
                <w:bCs/>
              </w:rPr>
              <w:t xml:space="preserve"> [2010] VSCA 48.</w:t>
            </w:r>
          </w:p>
        </w:tc>
      </w:tr>
      <w:tr w:rsidR="00F0265D" w14:paraId="0E724B97" w14:textId="77777777" w:rsidTr="0069037C">
        <w:tc>
          <w:tcPr>
            <w:tcW w:w="1219" w:type="dxa"/>
            <w:gridSpan w:val="2"/>
            <w:tcBorders>
              <w:top w:val="single" w:sz="4" w:space="0" w:color="auto"/>
              <w:left w:val="single" w:sz="18" w:space="0" w:color="auto"/>
              <w:bottom w:val="single" w:sz="4" w:space="0" w:color="auto"/>
            </w:tcBorders>
          </w:tcPr>
          <w:p w14:paraId="65DEB7EB"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2C42AADB" w14:textId="7BE8994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A17066" w14:textId="77777777" w:rsidR="00F0265D" w:rsidRDefault="00F0265D" w:rsidP="00F0265D">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1061AE8F" w14:textId="77777777" w:rsidR="00F0265D" w:rsidRDefault="00F0265D" w:rsidP="00F0265D">
            <w:pPr>
              <w:jc w:val="both"/>
              <w:rPr>
                <w:rFonts w:ascii="Arial" w:hAnsi="Arial" w:cs="Arial"/>
                <w:bCs/>
              </w:rPr>
            </w:pPr>
            <w:r>
              <w:rPr>
                <w:rFonts w:ascii="Arial" w:hAnsi="Arial" w:cs="Arial"/>
                <w:bCs/>
              </w:rPr>
              <w:t xml:space="preserve">Addition of 2005, 2006 &amp; 2007 statistics to Table </w:t>
            </w:r>
            <w:r w:rsidRPr="00A616C2">
              <w:rPr>
                <w:rFonts w:ascii="Arial" w:hAnsi="Arial" w:cs="Arial"/>
                <w:bCs/>
                <w:sz w:val="24"/>
              </w:rPr>
              <w:sym w:font="Wingdings" w:char="F08D"/>
            </w:r>
            <w:r w:rsidRPr="00A616C2">
              <w:rPr>
                <w:rFonts w:ascii="Arial" w:hAnsi="Arial" w:cs="Arial"/>
                <w:bCs/>
              </w:rPr>
              <w:t xml:space="preserve"> and associated updating of commentary.</w:t>
            </w:r>
          </w:p>
        </w:tc>
      </w:tr>
      <w:tr w:rsidR="00F0265D" w14:paraId="1F63A5B3" w14:textId="77777777" w:rsidTr="0069037C">
        <w:tc>
          <w:tcPr>
            <w:tcW w:w="1219" w:type="dxa"/>
            <w:gridSpan w:val="2"/>
            <w:tcBorders>
              <w:top w:val="single" w:sz="4" w:space="0" w:color="auto"/>
              <w:left w:val="single" w:sz="18" w:space="0" w:color="auto"/>
              <w:bottom w:val="single" w:sz="4" w:space="0" w:color="auto"/>
            </w:tcBorders>
          </w:tcPr>
          <w:p w14:paraId="51CA96B4"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64044FBB" w14:textId="4C3DD24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7398B2" w14:textId="77777777"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1B59D63" w14:textId="77777777" w:rsidR="00F0265D" w:rsidRDefault="00F0265D" w:rsidP="00F0265D">
            <w:pPr>
              <w:jc w:val="both"/>
              <w:rPr>
                <w:rFonts w:ascii="Arial" w:hAnsi="Arial" w:cs="Arial"/>
                <w:bCs/>
              </w:rPr>
            </w:pPr>
            <w:r>
              <w:rPr>
                <w:rFonts w:ascii="Arial" w:hAnsi="Arial" w:cs="Arial"/>
                <w:bCs/>
              </w:rPr>
              <w:t xml:space="preserve">New case of </w:t>
            </w:r>
            <w:r w:rsidRPr="006A0452">
              <w:rPr>
                <w:rFonts w:ascii="Arial" w:hAnsi="Arial" w:cs="Arial"/>
                <w:i/>
                <w:color w:val="000000"/>
              </w:rPr>
              <w:t xml:space="preserve">R v Tin Yu Ng </w:t>
            </w:r>
            <w:r w:rsidRPr="006A0452">
              <w:rPr>
                <w:rFonts w:ascii="Arial" w:hAnsi="Arial" w:cs="Arial"/>
                <w:color w:val="000000"/>
              </w:rPr>
              <w:t>and</w:t>
            </w:r>
            <w:r w:rsidRPr="006A0452">
              <w:rPr>
                <w:rFonts w:ascii="Arial" w:hAnsi="Arial" w:cs="Arial"/>
                <w:i/>
                <w:color w:val="000000"/>
              </w:rPr>
              <w:t xml:space="preserve"> R v </w:t>
            </w:r>
            <w:proofErr w:type="spellStart"/>
            <w:r w:rsidRPr="006A0452">
              <w:rPr>
                <w:rFonts w:ascii="Arial" w:hAnsi="Arial" w:cs="Arial"/>
                <w:i/>
                <w:color w:val="000000"/>
              </w:rPr>
              <w:t>Yik</w:t>
            </w:r>
            <w:proofErr w:type="spellEnd"/>
            <w:r w:rsidRPr="006A0452">
              <w:rPr>
                <w:rFonts w:ascii="Arial" w:hAnsi="Arial" w:cs="Arial"/>
                <w:i/>
                <w:color w:val="000000"/>
              </w:rPr>
              <w:t xml:space="preserve"> </w:t>
            </w:r>
            <w:proofErr w:type="spellStart"/>
            <w:r w:rsidRPr="006A0452">
              <w:rPr>
                <w:rFonts w:ascii="Arial" w:hAnsi="Arial" w:cs="Arial"/>
                <w:i/>
                <w:color w:val="000000"/>
              </w:rPr>
              <w:t>Lun</w:t>
            </w:r>
            <w:proofErr w:type="spellEnd"/>
            <w:r w:rsidRPr="006A0452">
              <w:rPr>
                <w:rFonts w:ascii="Arial" w:hAnsi="Arial" w:cs="Arial"/>
                <w:i/>
                <w:color w:val="000000"/>
              </w:rPr>
              <w:t xml:space="preserve"> Siu</w:t>
            </w:r>
            <w:r w:rsidRPr="006A0452">
              <w:rPr>
                <w:rFonts w:ascii="Arial" w:hAnsi="Arial" w:cs="Arial"/>
                <w:color w:val="000000"/>
              </w:rPr>
              <w:t xml:space="preserve"> [2009] VSCA 218</w:t>
            </w:r>
            <w:r>
              <w:rPr>
                <w:rFonts w:ascii="Arial" w:hAnsi="Arial" w:cs="Arial"/>
                <w:bCs/>
              </w:rPr>
              <w:t>.</w:t>
            </w:r>
          </w:p>
        </w:tc>
      </w:tr>
      <w:tr w:rsidR="00F0265D" w14:paraId="748CAE92" w14:textId="77777777" w:rsidTr="0069037C">
        <w:tc>
          <w:tcPr>
            <w:tcW w:w="1219" w:type="dxa"/>
            <w:gridSpan w:val="2"/>
            <w:tcBorders>
              <w:top w:val="single" w:sz="4" w:space="0" w:color="auto"/>
              <w:left w:val="single" w:sz="18" w:space="0" w:color="auto"/>
              <w:bottom w:val="single" w:sz="4" w:space="0" w:color="auto"/>
            </w:tcBorders>
          </w:tcPr>
          <w:p w14:paraId="4CD8897C"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2A1F4280" w14:textId="2A54735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C46E3EC" w14:textId="77777777" w:rsidR="00F0265D" w:rsidRDefault="00F0265D" w:rsidP="00F0265D">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16A289C9" w14:textId="77777777" w:rsidR="00F0265D" w:rsidRDefault="00F0265D" w:rsidP="00F0265D">
            <w:pPr>
              <w:keepNext/>
              <w:keepLines/>
              <w:jc w:val="both"/>
              <w:rPr>
                <w:rFonts w:ascii="Arial" w:hAnsi="Arial" w:cs="Arial"/>
                <w:bCs/>
              </w:rPr>
            </w:pPr>
            <w:r>
              <w:rPr>
                <w:rFonts w:ascii="Arial" w:hAnsi="Arial" w:cs="Arial"/>
                <w:bCs/>
              </w:rPr>
              <w:t xml:space="preserve">New cases of </w:t>
            </w:r>
            <w:r w:rsidRPr="00AC1F84">
              <w:rPr>
                <w:rFonts w:ascii="Arial" w:hAnsi="Arial" w:cs="Arial"/>
                <w:bCs/>
                <w:i/>
              </w:rPr>
              <w:t>DPP v CPD</w:t>
            </w:r>
            <w:r>
              <w:rPr>
                <w:rFonts w:ascii="Arial" w:hAnsi="Arial" w:cs="Arial"/>
                <w:bCs/>
              </w:rPr>
              <w:t xml:space="preserve"> (2009) 22 VR 533; [2009] VSCA 114; </w:t>
            </w:r>
            <w:r w:rsidRPr="005B129E">
              <w:rPr>
                <w:rFonts w:ascii="Arial" w:hAnsi="Arial" w:cs="Arial"/>
                <w:bCs/>
                <w:i/>
              </w:rPr>
              <w:t>R v OAA</w:t>
            </w:r>
            <w:r>
              <w:rPr>
                <w:rFonts w:ascii="Arial" w:hAnsi="Arial" w:cs="Arial"/>
                <w:bCs/>
              </w:rPr>
              <w:t xml:space="preserve"> [2010] VSCA 155; </w:t>
            </w:r>
            <w:r w:rsidRPr="00CA250A">
              <w:rPr>
                <w:rFonts w:ascii="Arial" w:hAnsi="Arial" w:cs="Arial"/>
                <w:bCs/>
                <w:i/>
              </w:rPr>
              <w:t>R v PDA</w:t>
            </w:r>
            <w:r>
              <w:rPr>
                <w:rFonts w:ascii="Arial" w:hAnsi="Arial" w:cs="Arial"/>
                <w:bCs/>
              </w:rPr>
              <w:t xml:space="preserve"> [2010] VSCA 94; </w:t>
            </w:r>
            <w:r w:rsidRPr="00CA250A">
              <w:rPr>
                <w:rFonts w:ascii="Arial" w:hAnsi="Arial" w:cs="Arial"/>
                <w:bCs/>
                <w:i/>
              </w:rPr>
              <w:t>R v FD</w:t>
            </w:r>
            <w:r>
              <w:rPr>
                <w:rFonts w:ascii="Arial" w:hAnsi="Arial" w:cs="Arial"/>
                <w:bCs/>
              </w:rPr>
              <w:t xml:space="preserve"> [2011] VSCA 8.  New references to </w:t>
            </w:r>
            <w:r w:rsidRPr="00A02F26">
              <w:rPr>
                <w:rFonts w:ascii="Arial" w:hAnsi="Arial" w:cs="Arial"/>
                <w:i/>
                <w:color w:val="000000"/>
              </w:rPr>
              <w:t>R v NJD</w:t>
            </w:r>
            <w:r w:rsidRPr="00A02F26">
              <w:rPr>
                <w:rFonts w:ascii="Arial" w:hAnsi="Arial" w:cs="Arial"/>
                <w:color w:val="000000"/>
              </w:rPr>
              <w:t xml:space="preserve"> [2010] VSCA 84; </w:t>
            </w:r>
            <w:r w:rsidRPr="00A02F26">
              <w:rPr>
                <w:rFonts w:ascii="Arial" w:hAnsi="Arial" w:cs="Arial"/>
                <w:i/>
                <w:color w:val="000000"/>
              </w:rPr>
              <w:t>R v MG</w:t>
            </w:r>
            <w:r w:rsidRPr="00A02F26">
              <w:rPr>
                <w:rFonts w:ascii="Arial" w:hAnsi="Arial" w:cs="Arial"/>
                <w:color w:val="000000"/>
              </w:rPr>
              <w:t xml:space="preserve"> [2010] VSCA 97 at [93]; </w:t>
            </w:r>
            <w:r w:rsidRPr="00A02F26">
              <w:rPr>
                <w:rFonts w:ascii="Arial" w:hAnsi="Arial" w:cs="Arial"/>
                <w:i/>
                <w:color w:val="000000"/>
              </w:rPr>
              <w:t>R v Barry Hall</w:t>
            </w:r>
            <w:r w:rsidRPr="00A02F26">
              <w:rPr>
                <w:rFonts w:ascii="Arial" w:hAnsi="Arial" w:cs="Arial"/>
                <w:color w:val="000000"/>
              </w:rPr>
              <w:t xml:space="preserve"> [2010] VSCA 349 with reference to </w:t>
            </w:r>
            <w:proofErr w:type="spellStart"/>
            <w:r w:rsidRPr="00A02F26">
              <w:rPr>
                <w:rFonts w:ascii="Arial" w:hAnsi="Arial" w:cs="Arial"/>
                <w:i/>
                <w:color w:val="000000"/>
              </w:rPr>
              <w:t>Ibbs</w:t>
            </w:r>
            <w:proofErr w:type="spellEnd"/>
            <w:r w:rsidRPr="00A02F26">
              <w:rPr>
                <w:rFonts w:ascii="Arial" w:hAnsi="Arial" w:cs="Arial"/>
                <w:i/>
                <w:color w:val="000000"/>
              </w:rPr>
              <w:t xml:space="preserve"> v The Queen</w:t>
            </w:r>
            <w:r w:rsidRPr="00A02F26">
              <w:rPr>
                <w:rFonts w:ascii="Arial" w:hAnsi="Arial" w:cs="Arial"/>
                <w:color w:val="000000"/>
              </w:rPr>
              <w:t xml:space="preserve"> (1987) 163 CLR 447.</w:t>
            </w:r>
          </w:p>
        </w:tc>
      </w:tr>
      <w:tr w:rsidR="00F0265D" w14:paraId="5BB8992B" w14:textId="77777777" w:rsidTr="0069037C">
        <w:tc>
          <w:tcPr>
            <w:tcW w:w="1219" w:type="dxa"/>
            <w:gridSpan w:val="2"/>
            <w:tcBorders>
              <w:top w:val="single" w:sz="4" w:space="0" w:color="auto"/>
              <w:left w:val="single" w:sz="18" w:space="0" w:color="auto"/>
              <w:bottom w:val="single" w:sz="4" w:space="0" w:color="auto"/>
            </w:tcBorders>
          </w:tcPr>
          <w:p w14:paraId="54120CFA"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5388A910" w14:textId="17A9E3B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CCAA746" w14:textId="77777777" w:rsidR="00F0265D" w:rsidRDefault="00F0265D" w:rsidP="00F0265D">
            <w:pPr>
              <w:jc w:val="center"/>
              <w:rPr>
                <w:lang w:val="en-AU"/>
              </w:rPr>
            </w:pPr>
            <w:r>
              <w:rPr>
                <w:lang w:val="en-AU"/>
              </w:rPr>
              <w:t>11.6.3</w:t>
            </w:r>
          </w:p>
        </w:tc>
        <w:tc>
          <w:tcPr>
            <w:tcW w:w="4798" w:type="dxa"/>
            <w:gridSpan w:val="2"/>
            <w:tcBorders>
              <w:top w:val="single" w:sz="4" w:space="0" w:color="auto"/>
              <w:bottom w:val="single" w:sz="4" w:space="0" w:color="auto"/>
              <w:right w:val="single" w:sz="18" w:space="0" w:color="auto"/>
            </w:tcBorders>
          </w:tcPr>
          <w:p w14:paraId="458007D0" w14:textId="77777777" w:rsidR="00F0265D" w:rsidRDefault="00F0265D" w:rsidP="00F0265D">
            <w:pPr>
              <w:jc w:val="both"/>
              <w:rPr>
                <w:rFonts w:ascii="Arial" w:hAnsi="Arial" w:cs="Arial"/>
                <w:bCs/>
              </w:rPr>
            </w:pPr>
            <w:r>
              <w:rPr>
                <w:rFonts w:ascii="Arial" w:hAnsi="Arial" w:cs="Arial"/>
                <w:bCs/>
              </w:rPr>
              <w:t xml:space="preserve">New section headed “Possession/production of child pornography”.  New cases of </w:t>
            </w:r>
            <w:r w:rsidRPr="00CA250A">
              <w:rPr>
                <w:rFonts w:ascii="Arial" w:hAnsi="Arial" w:cs="Arial"/>
                <w:bCs/>
                <w:i/>
              </w:rPr>
              <w:t xml:space="preserve">R v </w:t>
            </w:r>
            <w:proofErr w:type="spellStart"/>
            <w:r w:rsidRPr="00CA250A">
              <w:rPr>
                <w:rFonts w:ascii="Arial" w:hAnsi="Arial" w:cs="Arial"/>
                <w:bCs/>
                <w:i/>
              </w:rPr>
              <w:t>Fullop</w:t>
            </w:r>
            <w:proofErr w:type="spellEnd"/>
            <w:r>
              <w:rPr>
                <w:rFonts w:ascii="Arial" w:hAnsi="Arial" w:cs="Arial"/>
                <w:bCs/>
              </w:rPr>
              <w:t xml:space="preserve"> [2009] VSCA 296; </w:t>
            </w:r>
            <w:r w:rsidRPr="00CA250A">
              <w:rPr>
                <w:rFonts w:ascii="Arial" w:hAnsi="Arial" w:cs="Arial"/>
                <w:bCs/>
                <w:i/>
              </w:rPr>
              <w:t>R v SLJ (No.2)</w:t>
            </w:r>
            <w:r>
              <w:rPr>
                <w:rFonts w:ascii="Arial" w:hAnsi="Arial" w:cs="Arial"/>
                <w:bCs/>
              </w:rPr>
              <w:t xml:space="preserve"> [2010] VSCA 32; </w:t>
            </w:r>
            <w:r w:rsidRPr="00A02F26">
              <w:rPr>
                <w:rFonts w:ascii="Arial" w:hAnsi="Arial" w:cs="Arial"/>
                <w:i/>
                <w:color w:val="000000"/>
              </w:rPr>
              <w:t>DPP (</w:t>
            </w:r>
            <w:proofErr w:type="spellStart"/>
            <w:r w:rsidRPr="00A02F26">
              <w:rPr>
                <w:rFonts w:ascii="Arial" w:hAnsi="Arial" w:cs="Arial"/>
                <w:i/>
                <w:color w:val="000000"/>
              </w:rPr>
              <w:t>Cth</w:t>
            </w:r>
            <w:proofErr w:type="spellEnd"/>
            <w:r w:rsidRPr="00A02F26">
              <w:rPr>
                <w:rFonts w:ascii="Arial" w:hAnsi="Arial" w:cs="Arial"/>
                <w:i/>
                <w:color w:val="000000"/>
              </w:rPr>
              <w:t>) v D’Alessandro</w:t>
            </w:r>
            <w:r w:rsidRPr="00A02F26">
              <w:rPr>
                <w:rFonts w:ascii="Arial" w:hAnsi="Arial" w:cs="Arial"/>
                <w:color w:val="000000"/>
              </w:rPr>
              <w:t xml:space="preserve"> [2010] VSCA 60</w:t>
            </w:r>
            <w:r>
              <w:rPr>
                <w:rFonts w:ascii="Arial" w:hAnsi="Arial" w:cs="Arial"/>
                <w:bCs/>
              </w:rPr>
              <w:t xml:space="preserve">; </w:t>
            </w:r>
            <w:r w:rsidRPr="00CA250A">
              <w:rPr>
                <w:rFonts w:ascii="Arial" w:hAnsi="Arial" w:cs="Arial"/>
                <w:bCs/>
                <w:i/>
              </w:rPr>
              <w:t>DPP v Smith</w:t>
            </w:r>
            <w:r>
              <w:rPr>
                <w:rFonts w:ascii="Arial" w:hAnsi="Arial" w:cs="Arial"/>
                <w:bCs/>
              </w:rPr>
              <w:t xml:space="preserve"> [2010] VSCA 215.  New references to </w:t>
            </w:r>
            <w:r w:rsidRPr="00A02F26">
              <w:rPr>
                <w:rFonts w:ascii="Arial" w:hAnsi="Arial" w:cs="Arial"/>
                <w:i/>
                <w:color w:val="000000"/>
              </w:rPr>
              <w:t>Legal Services Board v McGrath</w:t>
            </w:r>
            <w:r w:rsidRPr="00A02F26">
              <w:rPr>
                <w:rFonts w:ascii="Arial" w:hAnsi="Arial" w:cs="Arial"/>
                <w:color w:val="000000"/>
              </w:rPr>
              <w:t xml:space="preserve"> [2010] VSC 332; </w:t>
            </w:r>
            <w:r w:rsidRPr="00A02F26">
              <w:rPr>
                <w:rFonts w:ascii="Arial" w:hAnsi="Arial" w:cs="Arial"/>
                <w:i/>
                <w:color w:val="000000"/>
              </w:rPr>
              <w:t>R v EDM</w:t>
            </w:r>
            <w:r w:rsidRPr="00A02F26">
              <w:rPr>
                <w:rFonts w:ascii="Arial" w:hAnsi="Arial" w:cs="Arial"/>
                <w:color w:val="000000"/>
              </w:rPr>
              <w:t xml:space="preserve"> [2010] VSCA 308.</w:t>
            </w:r>
          </w:p>
        </w:tc>
      </w:tr>
      <w:tr w:rsidR="00F0265D" w14:paraId="3503DC6A" w14:textId="77777777" w:rsidTr="0069037C">
        <w:tc>
          <w:tcPr>
            <w:tcW w:w="1219" w:type="dxa"/>
            <w:gridSpan w:val="2"/>
            <w:tcBorders>
              <w:top w:val="single" w:sz="4" w:space="0" w:color="auto"/>
              <w:left w:val="single" w:sz="18" w:space="0" w:color="auto"/>
              <w:bottom w:val="single" w:sz="4" w:space="0" w:color="auto"/>
            </w:tcBorders>
          </w:tcPr>
          <w:p w14:paraId="53D8E1F5"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42615DF4" w14:textId="57D576D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C5E2D56" w14:textId="77777777" w:rsidR="00F0265D" w:rsidRDefault="00F0265D" w:rsidP="00F0265D">
            <w:pPr>
              <w:jc w:val="center"/>
              <w:rPr>
                <w:lang w:val="en-AU"/>
              </w:rPr>
            </w:pPr>
            <w:r>
              <w:rPr>
                <w:lang w:val="en-AU"/>
              </w:rPr>
              <w:t>11.6.4</w:t>
            </w:r>
          </w:p>
        </w:tc>
        <w:tc>
          <w:tcPr>
            <w:tcW w:w="4798" w:type="dxa"/>
            <w:gridSpan w:val="2"/>
            <w:tcBorders>
              <w:top w:val="single" w:sz="4" w:space="0" w:color="auto"/>
              <w:bottom w:val="single" w:sz="4" w:space="0" w:color="auto"/>
              <w:right w:val="single" w:sz="18" w:space="0" w:color="auto"/>
            </w:tcBorders>
          </w:tcPr>
          <w:p w14:paraId="33FE11F6" w14:textId="77777777" w:rsidR="00F0265D" w:rsidRDefault="00F0265D" w:rsidP="00F0265D">
            <w:pPr>
              <w:jc w:val="both"/>
              <w:rPr>
                <w:rFonts w:ascii="Arial" w:hAnsi="Arial" w:cs="Arial"/>
                <w:bCs/>
              </w:rPr>
            </w:pPr>
            <w:r>
              <w:rPr>
                <w:rFonts w:ascii="Arial" w:hAnsi="Arial" w:cs="Arial"/>
                <w:bCs/>
              </w:rPr>
              <w:t xml:space="preserve">Renumbered paragraph – formerly 11.6.3.  New case of </w:t>
            </w:r>
            <w:r w:rsidRPr="00A02F26">
              <w:rPr>
                <w:rFonts w:ascii="Arial" w:hAnsi="Arial" w:cs="Arial"/>
                <w:i/>
                <w:color w:val="000000"/>
              </w:rPr>
              <w:t xml:space="preserve">R v James &amp; </w:t>
            </w:r>
            <w:proofErr w:type="spellStart"/>
            <w:r w:rsidRPr="00A02F26">
              <w:rPr>
                <w:rFonts w:ascii="Arial" w:hAnsi="Arial" w:cs="Arial"/>
                <w:i/>
                <w:color w:val="000000"/>
              </w:rPr>
              <w:t>Witbeck</w:t>
            </w:r>
            <w:proofErr w:type="spellEnd"/>
            <w:r w:rsidRPr="00A02F26">
              <w:rPr>
                <w:rFonts w:ascii="Arial" w:hAnsi="Arial" w:cs="Arial"/>
                <w:color w:val="000000"/>
              </w:rPr>
              <w:t xml:space="preserve"> [2010] VSCA 341</w:t>
            </w:r>
            <w:r>
              <w:rPr>
                <w:rFonts w:ascii="Arial" w:hAnsi="Arial" w:cs="Arial"/>
                <w:bCs/>
              </w:rPr>
              <w:t>.</w:t>
            </w:r>
          </w:p>
        </w:tc>
      </w:tr>
      <w:tr w:rsidR="00F0265D" w14:paraId="634E61B1" w14:textId="77777777" w:rsidTr="0069037C">
        <w:tc>
          <w:tcPr>
            <w:tcW w:w="1219" w:type="dxa"/>
            <w:gridSpan w:val="2"/>
            <w:tcBorders>
              <w:top w:val="single" w:sz="4" w:space="0" w:color="auto"/>
              <w:left w:val="single" w:sz="18" w:space="0" w:color="auto"/>
              <w:bottom w:val="single" w:sz="4" w:space="0" w:color="auto"/>
            </w:tcBorders>
          </w:tcPr>
          <w:p w14:paraId="702BA45F"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554DD6DB" w14:textId="6965B79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63883A0" w14:textId="77777777" w:rsidR="00F0265D" w:rsidRDefault="00F0265D" w:rsidP="00F0265D">
            <w:pPr>
              <w:jc w:val="center"/>
              <w:rPr>
                <w:lang w:val="en-AU"/>
              </w:rPr>
            </w:pPr>
            <w:r>
              <w:rPr>
                <w:lang w:val="en-AU"/>
              </w:rPr>
              <w:t>11.6.5</w:t>
            </w:r>
          </w:p>
        </w:tc>
        <w:tc>
          <w:tcPr>
            <w:tcW w:w="4798" w:type="dxa"/>
            <w:gridSpan w:val="2"/>
            <w:tcBorders>
              <w:top w:val="single" w:sz="4" w:space="0" w:color="auto"/>
              <w:bottom w:val="single" w:sz="4" w:space="0" w:color="auto"/>
              <w:right w:val="single" w:sz="18" w:space="0" w:color="auto"/>
            </w:tcBorders>
          </w:tcPr>
          <w:p w14:paraId="611E5276" w14:textId="77777777" w:rsidR="00F0265D" w:rsidRDefault="00F0265D" w:rsidP="00F0265D">
            <w:pPr>
              <w:jc w:val="both"/>
              <w:rPr>
                <w:rFonts w:ascii="Arial" w:hAnsi="Arial" w:cs="Arial"/>
                <w:bCs/>
              </w:rPr>
            </w:pPr>
            <w:r>
              <w:rPr>
                <w:rFonts w:ascii="Arial" w:hAnsi="Arial" w:cs="Arial"/>
                <w:bCs/>
              </w:rPr>
              <w:t>Renumbered paragraph – formerly 11.6.4.</w:t>
            </w:r>
          </w:p>
        </w:tc>
      </w:tr>
      <w:tr w:rsidR="00F0265D" w14:paraId="0D85B7DD" w14:textId="77777777" w:rsidTr="0069037C">
        <w:tc>
          <w:tcPr>
            <w:tcW w:w="1219" w:type="dxa"/>
            <w:gridSpan w:val="2"/>
            <w:tcBorders>
              <w:top w:val="single" w:sz="4" w:space="0" w:color="auto"/>
              <w:left w:val="single" w:sz="18" w:space="0" w:color="auto"/>
              <w:bottom w:val="single" w:sz="4" w:space="0" w:color="auto"/>
            </w:tcBorders>
          </w:tcPr>
          <w:p w14:paraId="5106A18F" w14:textId="77777777" w:rsidR="00F0265D" w:rsidRDefault="00F0265D" w:rsidP="00F0265D">
            <w:pPr>
              <w:rPr>
                <w:lang w:val="en-AU"/>
              </w:rPr>
            </w:pPr>
            <w:r>
              <w:rPr>
                <w:lang w:val="en-AU"/>
              </w:rPr>
              <w:t>01/02/11</w:t>
            </w:r>
          </w:p>
        </w:tc>
        <w:tc>
          <w:tcPr>
            <w:tcW w:w="836" w:type="dxa"/>
            <w:tcBorders>
              <w:top w:val="single" w:sz="4" w:space="0" w:color="auto"/>
              <w:bottom w:val="single" w:sz="4" w:space="0" w:color="auto"/>
            </w:tcBorders>
          </w:tcPr>
          <w:p w14:paraId="0670D820" w14:textId="3051E23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21FE9B1" w14:textId="77777777" w:rsidR="00F0265D" w:rsidRDefault="00F0265D" w:rsidP="00F0265D">
            <w:pPr>
              <w:jc w:val="center"/>
              <w:rPr>
                <w:lang w:val="en-AU"/>
              </w:rPr>
            </w:pPr>
            <w:r>
              <w:rPr>
                <w:lang w:val="en-AU"/>
              </w:rPr>
              <w:t>11.6.6</w:t>
            </w:r>
          </w:p>
        </w:tc>
        <w:tc>
          <w:tcPr>
            <w:tcW w:w="4798" w:type="dxa"/>
            <w:gridSpan w:val="2"/>
            <w:tcBorders>
              <w:top w:val="single" w:sz="4" w:space="0" w:color="auto"/>
              <w:bottom w:val="single" w:sz="4" w:space="0" w:color="auto"/>
              <w:right w:val="single" w:sz="18" w:space="0" w:color="auto"/>
            </w:tcBorders>
          </w:tcPr>
          <w:p w14:paraId="0D54E945" w14:textId="77777777" w:rsidR="00F0265D" w:rsidRDefault="00F0265D" w:rsidP="00F0265D">
            <w:pPr>
              <w:jc w:val="both"/>
              <w:rPr>
                <w:rFonts w:ascii="Arial" w:hAnsi="Arial" w:cs="Arial"/>
                <w:bCs/>
              </w:rPr>
            </w:pPr>
            <w:r>
              <w:rPr>
                <w:rFonts w:ascii="Arial" w:hAnsi="Arial" w:cs="Arial"/>
                <w:bCs/>
              </w:rPr>
              <w:t xml:space="preserve">Renumbered paragraph – formerly 11.6.5.  Delete references to judgment of Cummins J in </w:t>
            </w:r>
            <w:r w:rsidRPr="004F7468">
              <w:rPr>
                <w:rFonts w:ascii="Arial" w:hAnsi="Arial" w:cs="Arial"/>
                <w:bCs/>
                <w:i/>
              </w:rPr>
              <w:t>DPP v Farquharson</w:t>
            </w:r>
            <w:r>
              <w:rPr>
                <w:rFonts w:ascii="Arial" w:hAnsi="Arial" w:cs="Arial"/>
                <w:bCs/>
              </w:rPr>
              <w:t xml:space="preserve"> (appeal allowed and retrial ordered).</w:t>
            </w:r>
          </w:p>
        </w:tc>
      </w:tr>
      <w:tr w:rsidR="00F0265D" w14:paraId="0EDA8F4E" w14:textId="77777777" w:rsidTr="0069037C">
        <w:tc>
          <w:tcPr>
            <w:tcW w:w="1219" w:type="dxa"/>
            <w:gridSpan w:val="2"/>
            <w:tcBorders>
              <w:top w:val="single" w:sz="4" w:space="0" w:color="auto"/>
              <w:left w:val="single" w:sz="18" w:space="0" w:color="auto"/>
              <w:bottom w:val="single" w:sz="4" w:space="0" w:color="auto"/>
            </w:tcBorders>
          </w:tcPr>
          <w:p w14:paraId="5DEB4AD0" w14:textId="77777777" w:rsidR="00F0265D" w:rsidRDefault="00F0265D" w:rsidP="00F0265D">
            <w:pPr>
              <w:rPr>
                <w:lang w:val="en-AU"/>
              </w:rPr>
            </w:pPr>
            <w:r>
              <w:rPr>
                <w:lang w:val="en-AU"/>
              </w:rPr>
              <w:t>31/01/11</w:t>
            </w:r>
          </w:p>
        </w:tc>
        <w:tc>
          <w:tcPr>
            <w:tcW w:w="836" w:type="dxa"/>
            <w:tcBorders>
              <w:top w:val="single" w:sz="4" w:space="0" w:color="auto"/>
              <w:bottom w:val="single" w:sz="4" w:space="0" w:color="auto"/>
            </w:tcBorders>
          </w:tcPr>
          <w:p w14:paraId="26A1E9E0" w14:textId="6EDAD2C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C9607D3"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2B6EE24" w14:textId="77777777" w:rsidR="00F0265D" w:rsidRDefault="00F0265D" w:rsidP="00F0265D">
            <w:pPr>
              <w:jc w:val="both"/>
              <w:rPr>
                <w:rFonts w:ascii="Arial" w:hAnsi="Arial" w:cs="Arial"/>
                <w:bCs/>
              </w:rPr>
            </w:pPr>
            <w:r>
              <w:rPr>
                <w:rFonts w:ascii="Arial" w:hAnsi="Arial" w:cs="Arial"/>
                <w:bCs/>
              </w:rPr>
              <w:t xml:space="preserve">Added reference to </w:t>
            </w:r>
            <w:r w:rsidRPr="00F13E43">
              <w:rPr>
                <w:rFonts w:ascii="Arial" w:hAnsi="Arial" w:cs="Arial"/>
                <w:bCs/>
                <w:i/>
              </w:rPr>
              <w:t>R v Sonnet</w:t>
            </w:r>
            <w:r>
              <w:rPr>
                <w:rFonts w:ascii="Arial" w:hAnsi="Arial" w:cs="Arial"/>
                <w:bCs/>
              </w:rPr>
              <w:t xml:space="preserve"> [2010] VSCA 315 at [15]-[27].</w:t>
            </w:r>
          </w:p>
        </w:tc>
      </w:tr>
      <w:tr w:rsidR="00F0265D" w14:paraId="532B3D6B" w14:textId="77777777" w:rsidTr="0069037C">
        <w:tc>
          <w:tcPr>
            <w:tcW w:w="1219" w:type="dxa"/>
            <w:gridSpan w:val="2"/>
            <w:tcBorders>
              <w:top w:val="single" w:sz="4" w:space="0" w:color="auto"/>
              <w:left w:val="single" w:sz="18" w:space="0" w:color="auto"/>
              <w:bottom w:val="single" w:sz="4" w:space="0" w:color="auto"/>
            </w:tcBorders>
          </w:tcPr>
          <w:p w14:paraId="71B86DF6" w14:textId="77777777" w:rsidR="00F0265D" w:rsidRDefault="00F0265D" w:rsidP="00F0265D">
            <w:pPr>
              <w:rPr>
                <w:lang w:val="en-AU"/>
              </w:rPr>
            </w:pPr>
            <w:r>
              <w:rPr>
                <w:lang w:val="en-AU"/>
              </w:rPr>
              <w:t>31/01/11</w:t>
            </w:r>
          </w:p>
        </w:tc>
        <w:tc>
          <w:tcPr>
            <w:tcW w:w="836" w:type="dxa"/>
            <w:tcBorders>
              <w:top w:val="single" w:sz="4" w:space="0" w:color="auto"/>
              <w:bottom w:val="single" w:sz="4" w:space="0" w:color="auto"/>
            </w:tcBorders>
          </w:tcPr>
          <w:p w14:paraId="4B5F7346" w14:textId="3FFD0CE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7D6167A" w14:textId="77777777" w:rsidR="00F0265D" w:rsidRDefault="00F0265D" w:rsidP="00F0265D">
            <w:pPr>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5B291C30" w14:textId="77777777" w:rsidR="00F0265D" w:rsidRDefault="00F0265D" w:rsidP="00F0265D">
            <w:pPr>
              <w:jc w:val="both"/>
              <w:rPr>
                <w:rFonts w:ascii="Arial" w:hAnsi="Arial" w:cs="Arial"/>
                <w:bCs/>
              </w:rPr>
            </w:pPr>
            <w:r>
              <w:rPr>
                <w:rFonts w:ascii="Arial" w:hAnsi="Arial" w:cs="Arial"/>
                <w:bCs/>
              </w:rPr>
              <w:t xml:space="preserve">Added references to </w:t>
            </w:r>
            <w:r w:rsidRPr="00F13E43">
              <w:rPr>
                <w:rFonts w:ascii="Arial" w:hAnsi="Arial" w:cs="Arial"/>
                <w:bCs/>
                <w:i/>
              </w:rPr>
              <w:t>MDC</w:t>
            </w:r>
            <w:r>
              <w:rPr>
                <w:rFonts w:ascii="Arial" w:hAnsi="Arial" w:cs="Arial"/>
                <w:bCs/>
              </w:rPr>
              <w:t xml:space="preserve"> [unreported, Children’s Court of Victoria-Levine M, 08/12/2010], </w:t>
            </w:r>
            <w:proofErr w:type="spellStart"/>
            <w:r>
              <w:rPr>
                <w:rFonts w:ascii="Arial" w:hAnsi="Arial" w:cs="Arial"/>
                <w:bCs/>
              </w:rPr>
              <w:t>Prestia</w:t>
            </w:r>
            <w:proofErr w:type="spellEnd"/>
            <w:r>
              <w:rPr>
                <w:rFonts w:ascii="Arial" w:hAnsi="Arial" w:cs="Arial"/>
                <w:bCs/>
              </w:rPr>
              <w:t xml:space="preserve"> v </w:t>
            </w:r>
            <w:proofErr w:type="spellStart"/>
            <w:r>
              <w:rPr>
                <w:rFonts w:ascii="Arial" w:hAnsi="Arial" w:cs="Arial"/>
                <w:bCs/>
              </w:rPr>
              <w:t>Machok</w:t>
            </w:r>
            <w:proofErr w:type="spellEnd"/>
            <w:r>
              <w:rPr>
                <w:rFonts w:ascii="Arial" w:hAnsi="Arial" w:cs="Arial"/>
                <w:bCs/>
              </w:rPr>
              <w:t xml:space="preserve"> [unreported, Sunshine Magistrates’ Court-Jones M, 28/10/2010],</w:t>
            </w:r>
            <w:r w:rsidRPr="00F13E43">
              <w:rPr>
                <w:rFonts w:ascii="Arial" w:hAnsi="Arial" w:cs="Arial"/>
                <w:bCs/>
                <w:i/>
              </w:rPr>
              <w:t xml:space="preserve"> PG v R</w:t>
            </w:r>
            <w:r>
              <w:rPr>
                <w:rFonts w:ascii="Arial" w:hAnsi="Arial" w:cs="Arial"/>
                <w:bCs/>
              </w:rPr>
              <w:t xml:space="preserve"> [2010] VSCA 298.</w:t>
            </w:r>
          </w:p>
        </w:tc>
      </w:tr>
      <w:tr w:rsidR="00F0265D" w14:paraId="62FF73CE" w14:textId="77777777" w:rsidTr="0069037C">
        <w:tc>
          <w:tcPr>
            <w:tcW w:w="1219" w:type="dxa"/>
            <w:gridSpan w:val="2"/>
            <w:tcBorders>
              <w:top w:val="single" w:sz="4" w:space="0" w:color="auto"/>
              <w:left w:val="single" w:sz="18" w:space="0" w:color="auto"/>
              <w:bottom w:val="single" w:sz="4" w:space="0" w:color="auto"/>
            </w:tcBorders>
          </w:tcPr>
          <w:p w14:paraId="3CE025DC" w14:textId="77777777" w:rsidR="00F0265D" w:rsidRDefault="00F0265D" w:rsidP="00F0265D">
            <w:pPr>
              <w:rPr>
                <w:lang w:val="en-AU"/>
              </w:rPr>
            </w:pPr>
            <w:r>
              <w:rPr>
                <w:lang w:val="en-AU"/>
              </w:rPr>
              <w:t>31/01/11</w:t>
            </w:r>
          </w:p>
        </w:tc>
        <w:tc>
          <w:tcPr>
            <w:tcW w:w="836" w:type="dxa"/>
            <w:tcBorders>
              <w:top w:val="single" w:sz="4" w:space="0" w:color="auto"/>
              <w:bottom w:val="single" w:sz="4" w:space="0" w:color="auto"/>
            </w:tcBorders>
          </w:tcPr>
          <w:p w14:paraId="7E1949A7" w14:textId="6D11BF6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B2B789E" w14:textId="77777777" w:rsidR="00F0265D" w:rsidRDefault="00F0265D" w:rsidP="00F0265D">
            <w:pPr>
              <w:jc w:val="center"/>
              <w:rPr>
                <w:lang w:val="en-AU"/>
              </w:rPr>
            </w:pPr>
            <w:r>
              <w:rPr>
                <w:lang w:val="en-AU"/>
              </w:rPr>
              <w:t>3.5.15</w:t>
            </w:r>
          </w:p>
        </w:tc>
        <w:tc>
          <w:tcPr>
            <w:tcW w:w="4798" w:type="dxa"/>
            <w:gridSpan w:val="2"/>
            <w:tcBorders>
              <w:top w:val="single" w:sz="4" w:space="0" w:color="auto"/>
              <w:bottom w:val="single" w:sz="4" w:space="0" w:color="auto"/>
              <w:right w:val="single" w:sz="18" w:space="0" w:color="auto"/>
            </w:tcBorders>
          </w:tcPr>
          <w:p w14:paraId="3DBEFD12" w14:textId="77777777" w:rsidR="00F0265D" w:rsidRDefault="00F0265D" w:rsidP="00F0265D">
            <w:pPr>
              <w:jc w:val="both"/>
              <w:rPr>
                <w:rFonts w:ascii="Arial" w:hAnsi="Arial" w:cs="Arial"/>
                <w:bCs/>
              </w:rPr>
            </w:pPr>
            <w:r>
              <w:rPr>
                <w:rFonts w:ascii="Arial" w:hAnsi="Arial" w:cs="Arial"/>
                <w:bCs/>
              </w:rPr>
              <w:t xml:space="preserve">New paragraph entitled “The hearsay rule and exceptions thereto”.  Added references to ss.59 &amp; 65 </w:t>
            </w:r>
            <w:r w:rsidRPr="00F13E43">
              <w:rPr>
                <w:rFonts w:ascii="Arial" w:hAnsi="Arial" w:cs="Arial"/>
                <w:bCs/>
              </w:rPr>
              <w:t>Evidence Act 2008 (Vic)</w:t>
            </w:r>
            <w:r>
              <w:rPr>
                <w:rFonts w:ascii="Arial" w:hAnsi="Arial" w:cs="Arial"/>
                <w:bCs/>
              </w:rPr>
              <w:t xml:space="preserve"> and related sections.  New cases of </w:t>
            </w:r>
            <w:r w:rsidRPr="00164487">
              <w:rPr>
                <w:rFonts w:ascii="Arial" w:hAnsi="Arial" w:cs="Arial"/>
                <w:i/>
                <w:color w:val="000000"/>
              </w:rPr>
              <w:t xml:space="preserve">DPP v BB &amp; QN </w:t>
            </w:r>
            <w:r w:rsidRPr="00164487">
              <w:rPr>
                <w:rFonts w:ascii="Arial" w:hAnsi="Arial" w:cs="Arial"/>
                <w:color w:val="000000"/>
              </w:rPr>
              <w:t xml:space="preserve">[2011] VSCA 211 per </w:t>
            </w:r>
            <w:proofErr w:type="spellStart"/>
            <w:r w:rsidRPr="00164487">
              <w:rPr>
                <w:rFonts w:ascii="Arial" w:hAnsi="Arial" w:cs="Arial"/>
                <w:color w:val="000000"/>
              </w:rPr>
              <w:t>Bongiorno</w:t>
            </w:r>
            <w:proofErr w:type="spellEnd"/>
            <w:r w:rsidRPr="00164487">
              <w:rPr>
                <w:rFonts w:ascii="Arial" w:hAnsi="Arial" w:cs="Arial"/>
                <w:color w:val="000000"/>
              </w:rPr>
              <w:t xml:space="preserve"> JA (with whom Harper &amp; Hansen JJA agreed);</w:t>
            </w:r>
            <w:r w:rsidRPr="00164487">
              <w:rPr>
                <w:rFonts w:ascii="Arial" w:hAnsi="Arial" w:cs="Arial"/>
                <w:i/>
                <w:color w:val="000000"/>
              </w:rPr>
              <w:t xml:space="preserve"> </w:t>
            </w:r>
            <w:proofErr w:type="spellStart"/>
            <w:r w:rsidRPr="00164487">
              <w:rPr>
                <w:rFonts w:ascii="Arial" w:hAnsi="Arial" w:cs="Arial"/>
                <w:i/>
                <w:color w:val="000000"/>
              </w:rPr>
              <w:t>Sajanesh</w:t>
            </w:r>
            <w:proofErr w:type="spellEnd"/>
            <w:r w:rsidRPr="00164487">
              <w:rPr>
                <w:rFonts w:ascii="Arial" w:hAnsi="Arial" w:cs="Arial"/>
                <w:i/>
                <w:color w:val="000000"/>
              </w:rPr>
              <w:t xml:space="preserve"> </w:t>
            </w:r>
            <w:proofErr w:type="spellStart"/>
            <w:r w:rsidRPr="00164487">
              <w:rPr>
                <w:rFonts w:ascii="Arial" w:hAnsi="Arial" w:cs="Arial"/>
                <w:i/>
                <w:color w:val="000000"/>
              </w:rPr>
              <w:t>Easwaralingham</w:t>
            </w:r>
            <w:proofErr w:type="spellEnd"/>
            <w:r w:rsidRPr="00164487">
              <w:rPr>
                <w:rFonts w:ascii="Arial" w:hAnsi="Arial" w:cs="Arial"/>
                <w:i/>
                <w:color w:val="000000"/>
              </w:rPr>
              <w:t xml:space="preserve"> v DPP </w:t>
            </w:r>
            <w:r w:rsidRPr="00164487">
              <w:rPr>
                <w:rFonts w:ascii="Arial" w:hAnsi="Arial" w:cs="Arial"/>
                <w:color w:val="000000"/>
              </w:rPr>
              <w:t>[2010] VSCA 353</w:t>
            </w:r>
            <w:r w:rsidRPr="00164487">
              <w:rPr>
                <w:rFonts w:ascii="Arial" w:hAnsi="Arial" w:cs="Arial"/>
                <w:i/>
                <w:color w:val="000000"/>
              </w:rPr>
              <w:t xml:space="preserve"> </w:t>
            </w:r>
            <w:r w:rsidRPr="00164487">
              <w:rPr>
                <w:rFonts w:ascii="Arial" w:hAnsi="Arial" w:cs="Arial"/>
                <w:color w:val="000000"/>
              </w:rPr>
              <w:t xml:space="preserve">at [32]-[44] per Tate JA (with whom Buchanan JA agreed) dismissing on this issue an appeal from </w:t>
            </w:r>
            <w:proofErr w:type="spellStart"/>
            <w:r w:rsidRPr="00164487">
              <w:rPr>
                <w:rFonts w:ascii="Arial" w:hAnsi="Arial" w:cs="Arial"/>
                <w:color w:val="000000"/>
              </w:rPr>
              <w:t>Pagone</w:t>
            </w:r>
            <w:proofErr w:type="spellEnd"/>
            <w:r w:rsidRPr="00164487">
              <w:rPr>
                <w:rFonts w:ascii="Arial" w:hAnsi="Arial" w:cs="Arial"/>
                <w:color w:val="000000"/>
              </w:rPr>
              <w:t xml:space="preserve"> J [2010] VSC 437 at [13]-[19]; </w:t>
            </w:r>
            <w:r w:rsidRPr="00164487">
              <w:rPr>
                <w:rFonts w:ascii="Arial" w:hAnsi="Arial" w:cs="Arial"/>
                <w:i/>
                <w:color w:val="000000"/>
              </w:rPr>
              <w:lastRenderedPageBreak/>
              <w:t>R v Rossi (Ruling No.1)</w:t>
            </w:r>
            <w:r w:rsidRPr="00164487">
              <w:rPr>
                <w:rFonts w:ascii="Arial" w:hAnsi="Arial" w:cs="Arial"/>
                <w:color w:val="000000"/>
              </w:rPr>
              <w:t xml:space="preserve"> [2010] VSC 459 per </w:t>
            </w:r>
            <w:proofErr w:type="spellStart"/>
            <w:r w:rsidRPr="00164487">
              <w:rPr>
                <w:rFonts w:ascii="Arial" w:hAnsi="Arial" w:cs="Arial"/>
                <w:color w:val="000000"/>
              </w:rPr>
              <w:t>Lasry</w:t>
            </w:r>
            <w:proofErr w:type="spellEnd"/>
            <w:r w:rsidRPr="00164487">
              <w:rPr>
                <w:rFonts w:ascii="Arial" w:hAnsi="Arial" w:cs="Arial"/>
                <w:color w:val="000000"/>
              </w:rPr>
              <w:t xml:space="preserve"> J.</w:t>
            </w:r>
          </w:p>
        </w:tc>
      </w:tr>
      <w:tr w:rsidR="00F0265D" w14:paraId="16995EC6" w14:textId="77777777" w:rsidTr="0069037C">
        <w:tc>
          <w:tcPr>
            <w:tcW w:w="1219" w:type="dxa"/>
            <w:gridSpan w:val="2"/>
            <w:tcBorders>
              <w:top w:val="single" w:sz="4" w:space="0" w:color="auto"/>
              <w:left w:val="single" w:sz="18" w:space="0" w:color="auto"/>
              <w:bottom w:val="single" w:sz="4" w:space="0" w:color="auto"/>
            </w:tcBorders>
          </w:tcPr>
          <w:p w14:paraId="7D0A7E9F" w14:textId="77777777" w:rsidR="00F0265D" w:rsidRDefault="00F0265D" w:rsidP="00F0265D">
            <w:pPr>
              <w:rPr>
                <w:lang w:val="en-AU"/>
              </w:rPr>
            </w:pPr>
            <w:r>
              <w:rPr>
                <w:lang w:val="en-AU"/>
              </w:rPr>
              <w:lastRenderedPageBreak/>
              <w:t>31/01/11</w:t>
            </w:r>
          </w:p>
        </w:tc>
        <w:tc>
          <w:tcPr>
            <w:tcW w:w="836" w:type="dxa"/>
            <w:tcBorders>
              <w:top w:val="single" w:sz="4" w:space="0" w:color="auto"/>
              <w:bottom w:val="single" w:sz="4" w:space="0" w:color="auto"/>
            </w:tcBorders>
          </w:tcPr>
          <w:p w14:paraId="16A8A355" w14:textId="68AEA90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E8EBA3C" w14:textId="77777777" w:rsidR="00F0265D" w:rsidRDefault="00F0265D" w:rsidP="00F0265D">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248B7F24" w14:textId="77777777" w:rsidR="00F0265D" w:rsidRDefault="00F0265D" w:rsidP="00F0265D">
            <w:pPr>
              <w:jc w:val="both"/>
              <w:rPr>
                <w:rFonts w:ascii="Arial" w:hAnsi="Arial" w:cs="Arial"/>
                <w:bCs/>
              </w:rPr>
            </w:pPr>
            <w:r>
              <w:rPr>
                <w:rFonts w:ascii="Arial" w:hAnsi="Arial" w:cs="Arial"/>
                <w:bCs/>
              </w:rPr>
              <w:t xml:space="preserve">New case of </w:t>
            </w:r>
            <w:r w:rsidRPr="00F508F8">
              <w:rPr>
                <w:rFonts w:ascii="Arial" w:hAnsi="Arial" w:cs="Arial"/>
                <w:bCs/>
                <w:i/>
              </w:rPr>
              <w:t>R v OAA</w:t>
            </w:r>
            <w:r>
              <w:rPr>
                <w:rFonts w:ascii="Arial" w:hAnsi="Arial" w:cs="Arial"/>
                <w:bCs/>
              </w:rPr>
              <w:t xml:space="preserve"> [2010] VSCA 155.</w:t>
            </w:r>
          </w:p>
        </w:tc>
      </w:tr>
      <w:tr w:rsidR="00F0265D" w14:paraId="56EC5E3E" w14:textId="77777777" w:rsidTr="0069037C">
        <w:tc>
          <w:tcPr>
            <w:tcW w:w="1219" w:type="dxa"/>
            <w:gridSpan w:val="2"/>
            <w:tcBorders>
              <w:top w:val="single" w:sz="4" w:space="0" w:color="auto"/>
              <w:left w:val="single" w:sz="18" w:space="0" w:color="auto"/>
              <w:bottom w:val="single" w:sz="4" w:space="0" w:color="auto"/>
            </w:tcBorders>
          </w:tcPr>
          <w:p w14:paraId="14D58B7A" w14:textId="77777777" w:rsidR="00F0265D" w:rsidRDefault="00F0265D" w:rsidP="00F0265D">
            <w:pPr>
              <w:rPr>
                <w:lang w:val="en-AU"/>
              </w:rPr>
            </w:pPr>
            <w:r>
              <w:rPr>
                <w:lang w:val="en-AU"/>
              </w:rPr>
              <w:t>01/01/11</w:t>
            </w:r>
          </w:p>
        </w:tc>
        <w:tc>
          <w:tcPr>
            <w:tcW w:w="836" w:type="dxa"/>
            <w:tcBorders>
              <w:top w:val="single" w:sz="4" w:space="0" w:color="auto"/>
              <w:bottom w:val="single" w:sz="4" w:space="0" w:color="auto"/>
            </w:tcBorders>
          </w:tcPr>
          <w:p w14:paraId="5F548DFA" w14:textId="6B25AC8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9D794AC" w14:textId="77777777" w:rsidR="00F0265D" w:rsidRDefault="00F0265D" w:rsidP="00F0265D">
            <w:pPr>
              <w:jc w:val="center"/>
              <w:rPr>
                <w:lang w:val="en-AU"/>
              </w:rPr>
            </w:pPr>
            <w:r>
              <w:rPr>
                <w:lang w:val="en-AU"/>
              </w:rPr>
              <w:t>5.5</w:t>
            </w:r>
          </w:p>
          <w:p w14:paraId="6E6F770E" w14:textId="77777777" w:rsidR="00F0265D" w:rsidRDefault="00F0265D" w:rsidP="00F0265D">
            <w:pPr>
              <w:jc w:val="center"/>
              <w:rPr>
                <w:lang w:val="en-AU"/>
              </w:rPr>
            </w:pPr>
            <w:r>
              <w:rPr>
                <w:lang w:val="en-AU"/>
              </w:rPr>
              <w:t>5.5.6</w:t>
            </w:r>
          </w:p>
          <w:p w14:paraId="4537357E" w14:textId="77777777" w:rsidR="00F0265D" w:rsidRDefault="00F0265D" w:rsidP="00F0265D">
            <w:pPr>
              <w:jc w:val="center"/>
              <w:rPr>
                <w:lang w:val="en-AU"/>
              </w:rPr>
            </w:pPr>
            <w:r>
              <w:rPr>
                <w:lang w:val="en-AU"/>
              </w:rPr>
              <w:t>5.11.10</w:t>
            </w:r>
          </w:p>
          <w:p w14:paraId="720C01B4" w14:textId="77777777" w:rsidR="00F0265D" w:rsidRDefault="00F0265D" w:rsidP="00F0265D">
            <w:pPr>
              <w:jc w:val="center"/>
              <w:rPr>
                <w:lang w:val="en-AU"/>
              </w:rPr>
            </w:pPr>
            <w:r>
              <w:rPr>
                <w:lang w:val="en-AU"/>
              </w:rPr>
              <w:t>5.13</w:t>
            </w:r>
          </w:p>
          <w:p w14:paraId="51AA5BE9" w14:textId="77777777" w:rsidR="00F0265D" w:rsidRDefault="00F0265D" w:rsidP="00F0265D">
            <w:pPr>
              <w:jc w:val="center"/>
              <w:rPr>
                <w:lang w:val="en-AU"/>
              </w:rPr>
            </w:pPr>
            <w:r>
              <w:rPr>
                <w:lang w:val="en-AU"/>
              </w:rPr>
              <w:t>5.14.2</w:t>
            </w:r>
          </w:p>
          <w:p w14:paraId="0F94EDDD" w14:textId="77777777" w:rsidR="00F0265D" w:rsidRDefault="00F0265D" w:rsidP="00F0265D">
            <w:pPr>
              <w:jc w:val="center"/>
              <w:rPr>
                <w:lang w:val="en-AU"/>
              </w:rPr>
            </w:pPr>
            <w:r>
              <w:rPr>
                <w:lang w:val="en-AU"/>
              </w:rPr>
              <w:t>5.15.1</w:t>
            </w:r>
          </w:p>
          <w:p w14:paraId="5F75E032" w14:textId="77777777" w:rsidR="00F0265D" w:rsidRDefault="00F0265D" w:rsidP="00F0265D">
            <w:pPr>
              <w:jc w:val="center"/>
              <w:rPr>
                <w:lang w:val="en-AU"/>
              </w:rPr>
            </w:pPr>
            <w:r>
              <w:rPr>
                <w:lang w:val="en-AU"/>
              </w:rPr>
              <w:t>5.16.12</w:t>
            </w:r>
          </w:p>
          <w:p w14:paraId="4826BEBF" w14:textId="77777777" w:rsidR="00F0265D" w:rsidRDefault="00F0265D" w:rsidP="00F0265D">
            <w:pPr>
              <w:jc w:val="center"/>
              <w:rPr>
                <w:lang w:val="en-AU"/>
              </w:rPr>
            </w:pPr>
            <w:r>
              <w:rPr>
                <w:lang w:val="en-AU"/>
              </w:rPr>
              <w:t>5.17.1</w:t>
            </w:r>
          </w:p>
          <w:p w14:paraId="11708466" w14:textId="77777777" w:rsidR="00F0265D" w:rsidRDefault="00F0265D" w:rsidP="00F0265D">
            <w:pPr>
              <w:jc w:val="center"/>
              <w:rPr>
                <w:lang w:val="en-AU"/>
              </w:rPr>
            </w:pPr>
            <w:r>
              <w:rPr>
                <w:lang w:val="en-AU"/>
              </w:rPr>
              <w:t>5.20.6</w:t>
            </w:r>
          </w:p>
          <w:p w14:paraId="2493FCD2" w14:textId="77777777" w:rsidR="00F0265D" w:rsidRDefault="00F0265D" w:rsidP="00F0265D">
            <w:pPr>
              <w:jc w:val="center"/>
              <w:rPr>
                <w:lang w:val="en-AU"/>
              </w:rPr>
            </w:pPr>
            <w:r>
              <w:rPr>
                <w:lang w:val="en-AU"/>
              </w:rPr>
              <w:t>5.22.7</w:t>
            </w:r>
          </w:p>
          <w:p w14:paraId="5C56CDDE" w14:textId="77777777" w:rsidR="00F0265D" w:rsidRDefault="00F0265D" w:rsidP="00F0265D">
            <w:pPr>
              <w:jc w:val="center"/>
              <w:rPr>
                <w:lang w:val="en-AU"/>
              </w:rPr>
            </w:pPr>
            <w:r>
              <w:rPr>
                <w:lang w:val="en-AU"/>
              </w:rPr>
              <w:t>5.27.3</w:t>
            </w:r>
          </w:p>
          <w:p w14:paraId="0924A5BA" w14:textId="77777777" w:rsidR="00F0265D" w:rsidRDefault="00F0265D" w:rsidP="00F0265D">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5DF68F82" w14:textId="77777777" w:rsidR="00F0265D" w:rsidRDefault="00F0265D" w:rsidP="00F0265D">
            <w:pPr>
              <w:jc w:val="both"/>
              <w:rPr>
                <w:rFonts w:ascii="Arial" w:hAnsi="Arial" w:cs="Arial"/>
                <w:bCs/>
              </w:rPr>
            </w:pPr>
            <w:r>
              <w:rPr>
                <w:rFonts w:ascii="Arial" w:hAnsi="Arial" w:cs="Arial"/>
                <w:bCs/>
              </w:rPr>
              <w:t xml:space="preserve">Addition of statistics for 2008/09.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w:t>
            </w:r>
          </w:p>
        </w:tc>
      </w:tr>
      <w:tr w:rsidR="00F0265D" w14:paraId="0A1AB6CB" w14:textId="77777777" w:rsidTr="0069037C">
        <w:tc>
          <w:tcPr>
            <w:tcW w:w="1219" w:type="dxa"/>
            <w:gridSpan w:val="2"/>
            <w:tcBorders>
              <w:top w:val="single" w:sz="4" w:space="0" w:color="auto"/>
              <w:left w:val="single" w:sz="18" w:space="0" w:color="auto"/>
              <w:bottom w:val="single" w:sz="4" w:space="0" w:color="auto"/>
            </w:tcBorders>
          </w:tcPr>
          <w:p w14:paraId="44E85F91" w14:textId="77777777" w:rsidR="00F0265D" w:rsidRDefault="00F0265D" w:rsidP="00F0265D">
            <w:pPr>
              <w:rPr>
                <w:lang w:val="en-AU"/>
              </w:rPr>
            </w:pPr>
            <w:r>
              <w:rPr>
                <w:lang w:val="en-AU"/>
              </w:rPr>
              <w:t>01/01/11</w:t>
            </w:r>
          </w:p>
        </w:tc>
        <w:tc>
          <w:tcPr>
            <w:tcW w:w="836" w:type="dxa"/>
            <w:tcBorders>
              <w:top w:val="single" w:sz="4" w:space="0" w:color="auto"/>
              <w:bottom w:val="single" w:sz="4" w:space="0" w:color="auto"/>
            </w:tcBorders>
          </w:tcPr>
          <w:p w14:paraId="21A71EDC" w14:textId="3935E86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357A7F4" w14:textId="77777777" w:rsidR="00F0265D" w:rsidRDefault="00F0265D" w:rsidP="00F0265D">
            <w:pPr>
              <w:jc w:val="center"/>
              <w:rPr>
                <w:lang w:val="en-AU"/>
              </w:rPr>
            </w:pPr>
            <w:r>
              <w:rPr>
                <w:lang w:val="en-AU"/>
              </w:rPr>
              <w:t>5.10.1</w:t>
            </w:r>
          </w:p>
          <w:p w14:paraId="74D300CC" w14:textId="77777777" w:rsidR="00F0265D" w:rsidRDefault="00F0265D" w:rsidP="00F0265D">
            <w:pPr>
              <w:jc w:val="center"/>
              <w:rPr>
                <w:lang w:val="en-AU"/>
              </w:rPr>
            </w:pPr>
            <w:r>
              <w:rPr>
                <w:lang w:val="en-AU"/>
              </w:rPr>
              <w:t>5.17.2</w:t>
            </w:r>
          </w:p>
          <w:p w14:paraId="5DD2850C" w14:textId="77777777" w:rsidR="00F0265D" w:rsidRDefault="00F0265D" w:rsidP="00F0265D">
            <w:pPr>
              <w:jc w:val="center"/>
              <w:rPr>
                <w:lang w:val="en-AU"/>
              </w:rPr>
            </w:pPr>
            <w:r>
              <w:rPr>
                <w:lang w:val="en-AU"/>
              </w:rPr>
              <w:t>5.17.8</w:t>
            </w:r>
          </w:p>
          <w:p w14:paraId="70470FC6" w14:textId="77777777" w:rsidR="00F0265D" w:rsidRDefault="00F0265D" w:rsidP="00F0265D">
            <w:pPr>
              <w:jc w:val="center"/>
              <w:rPr>
                <w:lang w:val="en-AU"/>
              </w:rPr>
            </w:pPr>
            <w:r>
              <w:rPr>
                <w:lang w:val="en-AU"/>
              </w:rPr>
              <w:t>5.18.1</w:t>
            </w:r>
          </w:p>
          <w:p w14:paraId="713506C7" w14:textId="77777777" w:rsidR="00F0265D" w:rsidRDefault="00F0265D" w:rsidP="00F0265D">
            <w:pPr>
              <w:jc w:val="center"/>
              <w:rPr>
                <w:lang w:val="en-AU"/>
              </w:rPr>
            </w:pPr>
            <w:r>
              <w:rPr>
                <w:lang w:val="en-AU"/>
              </w:rPr>
              <w:t>5.18.5</w:t>
            </w:r>
          </w:p>
          <w:p w14:paraId="1A51F735" w14:textId="77777777" w:rsidR="00F0265D" w:rsidRDefault="00F0265D" w:rsidP="00F0265D">
            <w:pPr>
              <w:jc w:val="center"/>
              <w:rPr>
                <w:lang w:val="en-AU"/>
              </w:rPr>
            </w:pPr>
            <w:r>
              <w:rPr>
                <w:lang w:val="en-AU"/>
              </w:rPr>
              <w:t>5.18.7</w:t>
            </w:r>
          </w:p>
          <w:p w14:paraId="558569EB" w14:textId="77777777" w:rsidR="00F0265D" w:rsidRDefault="00F0265D" w:rsidP="00F0265D">
            <w:pPr>
              <w:jc w:val="center"/>
              <w:rPr>
                <w:lang w:val="en-AU"/>
              </w:rPr>
            </w:pPr>
            <w:r>
              <w:rPr>
                <w:lang w:val="en-AU"/>
              </w:rPr>
              <w:t>5.21</w:t>
            </w:r>
          </w:p>
          <w:p w14:paraId="7A3D4904" w14:textId="77777777" w:rsidR="00F0265D" w:rsidRDefault="00F0265D" w:rsidP="00F0265D">
            <w:pPr>
              <w:jc w:val="center"/>
              <w:rPr>
                <w:lang w:val="en-AU"/>
              </w:rPr>
            </w:pPr>
            <w:r>
              <w:rPr>
                <w:lang w:val="en-AU"/>
              </w:rPr>
              <w:t>5.22.2</w:t>
            </w:r>
          </w:p>
          <w:p w14:paraId="1C2706D5" w14:textId="77777777" w:rsidR="00F0265D" w:rsidRDefault="00F0265D" w:rsidP="00F0265D">
            <w:pPr>
              <w:jc w:val="center"/>
              <w:rPr>
                <w:lang w:val="en-AU"/>
              </w:rPr>
            </w:pPr>
            <w:r>
              <w:rPr>
                <w:lang w:val="en-AU"/>
              </w:rPr>
              <w:t>5.24.13</w:t>
            </w:r>
          </w:p>
          <w:p w14:paraId="203DCDE8" w14:textId="77777777" w:rsidR="00F0265D" w:rsidRDefault="00F0265D" w:rsidP="00F0265D">
            <w:pPr>
              <w:jc w:val="center"/>
              <w:rPr>
                <w:lang w:val="en-AU"/>
              </w:rPr>
            </w:pPr>
            <w:r>
              <w:rPr>
                <w:lang w:val="en-AU"/>
              </w:rPr>
              <w:t>5.28</w:t>
            </w:r>
          </w:p>
          <w:p w14:paraId="7E10FD6B" w14:textId="77777777" w:rsidR="00F0265D" w:rsidRDefault="00F0265D" w:rsidP="00F0265D">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6CD6DE4A" w14:textId="77777777" w:rsidR="00F0265D" w:rsidRDefault="00F0265D" w:rsidP="00F0265D">
            <w:pPr>
              <w:jc w:val="both"/>
              <w:rPr>
                <w:rFonts w:ascii="Arial" w:hAnsi="Arial" w:cs="Arial"/>
                <w:bCs/>
              </w:rPr>
            </w:pPr>
            <w:r>
              <w:rPr>
                <w:rFonts w:ascii="Arial" w:hAnsi="Arial" w:cs="Arial"/>
                <w:bCs/>
              </w:rPr>
              <w:t xml:space="preserve">Inclusion of </w:t>
            </w:r>
            <w:proofErr w:type="spellStart"/>
            <w:r>
              <w:rPr>
                <w:rFonts w:ascii="Arial" w:hAnsi="Arial" w:cs="Arial"/>
                <w:bCs/>
              </w:rPr>
              <w:t>VChC</w:t>
            </w:r>
            <w:proofErr w:type="spellEnd"/>
            <w:r>
              <w:rPr>
                <w:rFonts w:ascii="Arial" w:hAnsi="Arial" w:cs="Arial"/>
                <w:bCs/>
              </w:rPr>
              <w:t xml:space="preserve"> references to certain previously unreported cases.</w:t>
            </w:r>
          </w:p>
        </w:tc>
      </w:tr>
      <w:tr w:rsidR="00F0265D" w14:paraId="3B000D9A" w14:textId="77777777" w:rsidTr="0069037C">
        <w:tc>
          <w:tcPr>
            <w:tcW w:w="1219" w:type="dxa"/>
            <w:gridSpan w:val="2"/>
            <w:tcBorders>
              <w:top w:val="single" w:sz="4" w:space="0" w:color="auto"/>
              <w:left w:val="single" w:sz="18" w:space="0" w:color="auto"/>
              <w:bottom w:val="single" w:sz="4" w:space="0" w:color="auto"/>
            </w:tcBorders>
          </w:tcPr>
          <w:p w14:paraId="3DE3519A" w14:textId="77777777" w:rsidR="00F0265D" w:rsidRDefault="00F0265D" w:rsidP="00F0265D">
            <w:pPr>
              <w:rPr>
                <w:lang w:val="en-AU"/>
              </w:rPr>
            </w:pPr>
            <w:r>
              <w:rPr>
                <w:lang w:val="en-AU"/>
              </w:rPr>
              <w:t>01/01/11</w:t>
            </w:r>
          </w:p>
        </w:tc>
        <w:tc>
          <w:tcPr>
            <w:tcW w:w="836" w:type="dxa"/>
            <w:tcBorders>
              <w:top w:val="single" w:sz="4" w:space="0" w:color="auto"/>
              <w:bottom w:val="single" w:sz="4" w:space="0" w:color="auto"/>
            </w:tcBorders>
          </w:tcPr>
          <w:p w14:paraId="54BE6234" w14:textId="4BA1F3E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6CA35E4" w14:textId="77777777" w:rsidR="00F0265D" w:rsidRDefault="00F0265D" w:rsidP="00F0265D">
            <w:pPr>
              <w:jc w:val="center"/>
              <w:rPr>
                <w:lang w:val="en-AU"/>
              </w:rPr>
            </w:pPr>
            <w:r>
              <w:rPr>
                <w:lang w:val="en-AU"/>
              </w:rPr>
              <w:t>5.11.3</w:t>
            </w:r>
          </w:p>
        </w:tc>
        <w:tc>
          <w:tcPr>
            <w:tcW w:w="4798" w:type="dxa"/>
            <w:gridSpan w:val="2"/>
            <w:tcBorders>
              <w:top w:val="single" w:sz="4" w:space="0" w:color="auto"/>
              <w:bottom w:val="single" w:sz="4" w:space="0" w:color="auto"/>
              <w:right w:val="single" w:sz="18" w:space="0" w:color="auto"/>
            </w:tcBorders>
          </w:tcPr>
          <w:p w14:paraId="36822CDE" w14:textId="77777777" w:rsidR="00F0265D" w:rsidRDefault="00F0265D" w:rsidP="00F0265D">
            <w:pPr>
              <w:jc w:val="both"/>
              <w:rPr>
                <w:rFonts w:ascii="Arial" w:hAnsi="Arial" w:cs="Arial"/>
                <w:bCs/>
              </w:rPr>
            </w:pPr>
            <w:r>
              <w:rPr>
                <w:rFonts w:ascii="Arial" w:hAnsi="Arial" w:cs="Arial"/>
                <w:bCs/>
              </w:rPr>
              <w:t>Change to text on IAO types (a), (b) &amp; (c) as a consequence of amendments to s.263 of the CYFA.</w:t>
            </w:r>
          </w:p>
        </w:tc>
      </w:tr>
      <w:tr w:rsidR="00F0265D" w14:paraId="292952D2" w14:textId="77777777" w:rsidTr="0069037C">
        <w:tc>
          <w:tcPr>
            <w:tcW w:w="1219" w:type="dxa"/>
            <w:gridSpan w:val="2"/>
            <w:tcBorders>
              <w:top w:val="single" w:sz="4" w:space="0" w:color="auto"/>
              <w:left w:val="single" w:sz="18" w:space="0" w:color="auto"/>
              <w:bottom w:val="single" w:sz="4" w:space="0" w:color="auto"/>
            </w:tcBorders>
          </w:tcPr>
          <w:p w14:paraId="0C169554" w14:textId="77777777" w:rsidR="00F0265D" w:rsidRDefault="00F0265D" w:rsidP="00F0265D">
            <w:pPr>
              <w:rPr>
                <w:lang w:val="en-AU"/>
              </w:rPr>
            </w:pPr>
            <w:r>
              <w:rPr>
                <w:lang w:val="en-AU"/>
              </w:rPr>
              <w:t>01/01/11</w:t>
            </w:r>
          </w:p>
        </w:tc>
        <w:tc>
          <w:tcPr>
            <w:tcW w:w="836" w:type="dxa"/>
            <w:tcBorders>
              <w:top w:val="single" w:sz="4" w:space="0" w:color="auto"/>
              <w:bottom w:val="single" w:sz="4" w:space="0" w:color="auto"/>
            </w:tcBorders>
          </w:tcPr>
          <w:p w14:paraId="596B7CD3" w14:textId="4C86064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BA0852B" w14:textId="77777777" w:rsidR="00F0265D" w:rsidRDefault="00F0265D" w:rsidP="00F0265D">
            <w:pPr>
              <w:jc w:val="center"/>
              <w:rPr>
                <w:lang w:val="en-AU"/>
              </w:rPr>
            </w:pPr>
            <w:r>
              <w:rPr>
                <w:lang w:val="en-AU"/>
              </w:rPr>
              <w:t>5.11.8</w:t>
            </w:r>
          </w:p>
        </w:tc>
        <w:tc>
          <w:tcPr>
            <w:tcW w:w="4798" w:type="dxa"/>
            <w:gridSpan w:val="2"/>
            <w:tcBorders>
              <w:top w:val="single" w:sz="4" w:space="0" w:color="auto"/>
              <w:bottom w:val="single" w:sz="4" w:space="0" w:color="auto"/>
              <w:right w:val="single" w:sz="18" w:space="0" w:color="auto"/>
            </w:tcBorders>
          </w:tcPr>
          <w:p w14:paraId="28218648" w14:textId="77777777" w:rsidR="00F0265D" w:rsidRDefault="00F0265D" w:rsidP="00F0265D">
            <w:pPr>
              <w:jc w:val="both"/>
              <w:rPr>
                <w:rFonts w:ascii="Arial" w:hAnsi="Arial" w:cs="Arial"/>
                <w:bCs/>
              </w:rPr>
            </w:pPr>
            <w:r>
              <w:rPr>
                <w:rFonts w:ascii="Arial" w:hAnsi="Arial" w:cs="Arial"/>
                <w:bCs/>
              </w:rPr>
              <w:t>Change to duration of IAO types (c) &amp; (d) as a consequence of amendments to s.264 of the CYFA.</w:t>
            </w:r>
          </w:p>
        </w:tc>
      </w:tr>
      <w:tr w:rsidR="00F0265D" w14:paraId="678B020C" w14:textId="77777777" w:rsidTr="0069037C">
        <w:tc>
          <w:tcPr>
            <w:tcW w:w="1219" w:type="dxa"/>
            <w:gridSpan w:val="2"/>
            <w:tcBorders>
              <w:top w:val="single" w:sz="4" w:space="0" w:color="auto"/>
              <w:left w:val="single" w:sz="18" w:space="0" w:color="auto"/>
              <w:bottom w:val="single" w:sz="4" w:space="0" w:color="auto"/>
            </w:tcBorders>
          </w:tcPr>
          <w:p w14:paraId="315B13E3" w14:textId="77777777" w:rsidR="00F0265D" w:rsidRDefault="00F0265D" w:rsidP="00F0265D">
            <w:pPr>
              <w:rPr>
                <w:lang w:val="en-AU"/>
              </w:rPr>
            </w:pPr>
            <w:r>
              <w:rPr>
                <w:lang w:val="en-AU"/>
              </w:rPr>
              <w:t>01/01/11</w:t>
            </w:r>
          </w:p>
        </w:tc>
        <w:tc>
          <w:tcPr>
            <w:tcW w:w="836" w:type="dxa"/>
            <w:tcBorders>
              <w:top w:val="single" w:sz="4" w:space="0" w:color="auto"/>
              <w:bottom w:val="single" w:sz="4" w:space="0" w:color="auto"/>
            </w:tcBorders>
          </w:tcPr>
          <w:p w14:paraId="0E16BDE4" w14:textId="4C0CFFD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97F7FD0" w14:textId="77777777" w:rsidR="00F0265D" w:rsidRDefault="00F0265D" w:rsidP="00F0265D">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4B5719F1" w14:textId="77777777" w:rsidR="00F0265D" w:rsidRDefault="00F0265D" w:rsidP="00F0265D">
            <w:pPr>
              <w:jc w:val="both"/>
              <w:rPr>
                <w:rFonts w:ascii="Arial" w:hAnsi="Arial" w:cs="Arial"/>
                <w:bCs/>
              </w:rPr>
            </w:pPr>
            <w:r>
              <w:rPr>
                <w:rFonts w:ascii="Arial" w:hAnsi="Arial" w:cs="Arial"/>
                <w:bCs/>
              </w:rPr>
              <w:t>Substantial amendments to the first page of the blue form.</w:t>
            </w:r>
          </w:p>
        </w:tc>
      </w:tr>
      <w:tr w:rsidR="00F0265D" w14:paraId="1F07CC7F" w14:textId="77777777" w:rsidTr="0069037C">
        <w:tc>
          <w:tcPr>
            <w:tcW w:w="1219" w:type="dxa"/>
            <w:gridSpan w:val="2"/>
            <w:tcBorders>
              <w:top w:val="single" w:sz="4" w:space="0" w:color="auto"/>
              <w:left w:val="single" w:sz="18" w:space="0" w:color="auto"/>
              <w:bottom w:val="single" w:sz="4" w:space="0" w:color="auto"/>
            </w:tcBorders>
          </w:tcPr>
          <w:p w14:paraId="5ADA7BD8" w14:textId="77777777" w:rsidR="00F0265D" w:rsidRDefault="00F0265D" w:rsidP="00F0265D">
            <w:pPr>
              <w:rPr>
                <w:lang w:val="en-AU"/>
              </w:rPr>
            </w:pPr>
            <w:r>
              <w:rPr>
                <w:lang w:val="en-AU"/>
              </w:rPr>
              <w:t>01/01/11</w:t>
            </w:r>
          </w:p>
        </w:tc>
        <w:tc>
          <w:tcPr>
            <w:tcW w:w="836" w:type="dxa"/>
            <w:tcBorders>
              <w:top w:val="single" w:sz="4" w:space="0" w:color="auto"/>
              <w:bottom w:val="single" w:sz="4" w:space="0" w:color="auto"/>
            </w:tcBorders>
          </w:tcPr>
          <w:p w14:paraId="0ACE067B" w14:textId="3D143C7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CDB5D93" w14:textId="77777777" w:rsidR="00F0265D" w:rsidRDefault="00F0265D" w:rsidP="00F0265D">
            <w:pPr>
              <w:jc w:val="center"/>
              <w:rPr>
                <w:lang w:val="en-AU"/>
              </w:rPr>
            </w:pPr>
            <w:r>
              <w:rPr>
                <w:lang w:val="en-AU"/>
              </w:rPr>
              <w:t>5.25.2</w:t>
            </w:r>
          </w:p>
        </w:tc>
        <w:tc>
          <w:tcPr>
            <w:tcW w:w="4798" w:type="dxa"/>
            <w:gridSpan w:val="2"/>
            <w:tcBorders>
              <w:top w:val="single" w:sz="4" w:space="0" w:color="auto"/>
              <w:bottom w:val="single" w:sz="4" w:space="0" w:color="auto"/>
              <w:right w:val="single" w:sz="18" w:space="0" w:color="auto"/>
            </w:tcBorders>
          </w:tcPr>
          <w:p w14:paraId="26A18F6B" w14:textId="77777777" w:rsidR="00F0265D" w:rsidRDefault="00F0265D" w:rsidP="00F0265D">
            <w:pPr>
              <w:jc w:val="both"/>
              <w:rPr>
                <w:rFonts w:ascii="Arial" w:hAnsi="Arial" w:cs="Arial"/>
                <w:bCs/>
              </w:rPr>
            </w:pPr>
            <w:r>
              <w:rPr>
                <w:rFonts w:ascii="Arial" w:hAnsi="Arial" w:cs="Arial"/>
                <w:bCs/>
              </w:rPr>
              <w:t>Very minor amendments to the mauve form.</w:t>
            </w:r>
          </w:p>
        </w:tc>
      </w:tr>
      <w:tr w:rsidR="00F0265D" w14:paraId="07205C83" w14:textId="77777777" w:rsidTr="0069037C">
        <w:tc>
          <w:tcPr>
            <w:tcW w:w="1219" w:type="dxa"/>
            <w:gridSpan w:val="2"/>
            <w:tcBorders>
              <w:top w:val="single" w:sz="4" w:space="0" w:color="auto"/>
              <w:left w:val="single" w:sz="18" w:space="0" w:color="auto"/>
              <w:bottom w:val="single" w:sz="4" w:space="0" w:color="auto"/>
            </w:tcBorders>
          </w:tcPr>
          <w:p w14:paraId="093CE8B3" w14:textId="77777777" w:rsidR="00F0265D" w:rsidRDefault="00F0265D" w:rsidP="00F0265D">
            <w:pPr>
              <w:rPr>
                <w:lang w:val="en-AU"/>
              </w:rPr>
            </w:pPr>
            <w:r>
              <w:rPr>
                <w:lang w:val="en-AU"/>
              </w:rPr>
              <w:t>01/01/11</w:t>
            </w:r>
          </w:p>
        </w:tc>
        <w:tc>
          <w:tcPr>
            <w:tcW w:w="836" w:type="dxa"/>
            <w:tcBorders>
              <w:top w:val="single" w:sz="4" w:space="0" w:color="auto"/>
              <w:bottom w:val="single" w:sz="4" w:space="0" w:color="auto"/>
            </w:tcBorders>
          </w:tcPr>
          <w:p w14:paraId="00B7D63A" w14:textId="4DD151F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7A20F37" w14:textId="77777777" w:rsidR="00F0265D" w:rsidRDefault="00F0265D" w:rsidP="00F0265D">
            <w:pPr>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0F2E87E7" w14:textId="77777777" w:rsidR="00F0265D" w:rsidRDefault="00F0265D" w:rsidP="00F0265D">
            <w:pPr>
              <w:jc w:val="both"/>
              <w:rPr>
                <w:rFonts w:ascii="Arial" w:hAnsi="Arial" w:cs="Arial"/>
                <w:bCs/>
              </w:rPr>
            </w:pPr>
            <w:r>
              <w:rPr>
                <w:rFonts w:ascii="Arial" w:hAnsi="Arial" w:cs="Arial"/>
                <w:bCs/>
              </w:rPr>
              <w:t>Removal of reference to s.247(1) of the CYFA not being proclaimed.</w:t>
            </w:r>
          </w:p>
        </w:tc>
      </w:tr>
      <w:tr w:rsidR="00F0265D" w14:paraId="3DD4ADB4" w14:textId="77777777" w:rsidTr="0069037C">
        <w:tc>
          <w:tcPr>
            <w:tcW w:w="1219" w:type="dxa"/>
            <w:gridSpan w:val="2"/>
            <w:tcBorders>
              <w:top w:val="single" w:sz="4" w:space="0" w:color="auto"/>
              <w:left w:val="single" w:sz="18" w:space="0" w:color="auto"/>
              <w:bottom w:val="single" w:sz="4" w:space="0" w:color="auto"/>
            </w:tcBorders>
          </w:tcPr>
          <w:p w14:paraId="7F89B02A"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60384802" w14:textId="5D14FEFE"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A2F69FD" w14:textId="77777777" w:rsidR="00F0265D" w:rsidRDefault="00F0265D" w:rsidP="00F0265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3801F304" w14:textId="77777777" w:rsidR="00F0265D" w:rsidRDefault="00F0265D" w:rsidP="00F0265D">
            <w:pPr>
              <w:jc w:val="both"/>
              <w:rPr>
                <w:rFonts w:ascii="Arial" w:hAnsi="Arial" w:cs="Arial"/>
                <w:bCs/>
              </w:rPr>
            </w:pPr>
            <w:r>
              <w:rPr>
                <w:rFonts w:ascii="Arial" w:hAnsi="Arial" w:cs="Arial"/>
                <w:bCs/>
              </w:rPr>
              <w:t>Replacement of “defendant” by “accused” where it occurs except in the context of a quotation. This is to reflect the change in terminology introduced by the Criminal Procedure Act 2009 (Vic).</w:t>
            </w:r>
          </w:p>
        </w:tc>
      </w:tr>
      <w:tr w:rsidR="00F0265D" w14:paraId="7AF99827" w14:textId="77777777" w:rsidTr="0069037C">
        <w:tc>
          <w:tcPr>
            <w:tcW w:w="1219" w:type="dxa"/>
            <w:gridSpan w:val="2"/>
            <w:tcBorders>
              <w:top w:val="single" w:sz="4" w:space="0" w:color="auto"/>
              <w:left w:val="single" w:sz="18" w:space="0" w:color="auto"/>
              <w:bottom w:val="single" w:sz="4" w:space="0" w:color="auto"/>
            </w:tcBorders>
          </w:tcPr>
          <w:p w14:paraId="2318B6A6"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0623B322" w14:textId="234A8ED4"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29BD501" w14:textId="77777777" w:rsidR="00F0265D" w:rsidRDefault="00F0265D" w:rsidP="00F0265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4F473CF0" w14:textId="77777777" w:rsidR="00F0265D" w:rsidRDefault="00F0265D" w:rsidP="00F0265D">
            <w:pPr>
              <w:jc w:val="both"/>
              <w:rPr>
                <w:rFonts w:ascii="Arial" w:hAnsi="Arial" w:cs="Arial"/>
                <w:bCs/>
              </w:rPr>
            </w:pPr>
            <w:r>
              <w:rPr>
                <w:rFonts w:ascii="Arial" w:hAnsi="Arial" w:cs="Arial"/>
                <w:bCs/>
              </w:rPr>
              <w:t>Additional examples of summary/indictable offences.</w:t>
            </w:r>
          </w:p>
        </w:tc>
      </w:tr>
      <w:tr w:rsidR="00F0265D" w14:paraId="28DACBC5" w14:textId="77777777" w:rsidTr="0069037C">
        <w:tc>
          <w:tcPr>
            <w:tcW w:w="1219" w:type="dxa"/>
            <w:gridSpan w:val="2"/>
            <w:tcBorders>
              <w:top w:val="single" w:sz="4" w:space="0" w:color="auto"/>
              <w:left w:val="single" w:sz="18" w:space="0" w:color="auto"/>
              <w:bottom w:val="single" w:sz="4" w:space="0" w:color="auto"/>
            </w:tcBorders>
          </w:tcPr>
          <w:p w14:paraId="544F0F9F"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78171F8C" w14:textId="498A6602"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A22476E" w14:textId="77777777" w:rsidR="00F0265D" w:rsidRDefault="00F0265D" w:rsidP="00F0265D">
            <w:pPr>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001B0D53" w14:textId="77777777" w:rsidR="00F0265D" w:rsidRDefault="00F0265D" w:rsidP="00F0265D">
            <w:pPr>
              <w:jc w:val="both"/>
              <w:rPr>
                <w:rFonts w:ascii="Arial" w:hAnsi="Arial" w:cs="Arial"/>
                <w:bCs/>
              </w:rPr>
            </w:pPr>
            <w:r>
              <w:rPr>
                <w:rFonts w:ascii="Arial" w:hAnsi="Arial" w:cs="Arial"/>
                <w:bCs/>
              </w:rPr>
              <w:t>Addition of child homicide &amp; defensive homicide to the list of indictable offences which the Children’s Court cannot hear and determine summarily.</w:t>
            </w:r>
          </w:p>
        </w:tc>
      </w:tr>
      <w:tr w:rsidR="00F0265D" w14:paraId="17C9CB0A" w14:textId="77777777" w:rsidTr="0069037C">
        <w:tc>
          <w:tcPr>
            <w:tcW w:w="1219" w:type="dxa"/>
            <w:gridSpan w:val="2"/>
            <w:tcBorders>
              <w:top w:val="single" w:sz="4" w:space="0" w:color="auto"/>
              <w:left w:val="single" w:sz="18" w:space="0" w:color="auto"/>
              <w:bottom w:val="single" w:sz="4" w:space="0" w:color="auto"/>
            </w:tcBorders>
          </w:tcPr>
          <w:p w14:paraId="6CC81B42"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53CAA145" w14:textId="6AB5CB9E"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F99BC4B" w14:textId="77777777" w:rsidR="00F0265D" w:rsidRDefault="00F0265D" w:rsidP="00F0265D">
            <w:pPr>
              <w:jc w:val="center"/>
              <w:rPr>
                <w:lang w:val="en-AU"/>
              </w:rPr>
            </w:pPr>
            <w:r>
              <w:rPr>
                <w:lang w:val="en-AU"/>
              </w:rPr>
              <w:t>7.2.1</w:t>
            </w:r>
          </w:p>
        </w:tc>
        <w:tc>
          <w:tcPr>
            <w:tcW w:w="4798" w:type="dxa"/>
            <w:gridSpan w:val="2"/>
            <w:tcBorders>
              <w:top w:val="single" w:sz="4" w:space="0" w:color="auto"/>
              <w:bottom w:val="single" w:sz="4" w:space="0" w:color="auto"/>
              <w:right w:val="single" w:sz="18" w:space="0" w:color="auto"/>
            </w:tcBorders>
          </w:tcPr>
          <w:p w14:paraId="67D9561F" w14:textId="77777777" w:rsidR="00F0265D" w:rsidRDefault="00F0265D" w:rsidP="00F0265D">
            <w:pPr>
              <w:jc w:val="both"/>
              <w:rPr>
                <w:rFonts w:ascii="Arial" w:hAnsi="Arial" w:cs="Arial"/>
                <w:bCs/>
              </w:rPr>
            </w:pPr>
            <w:r>
              <w:rPr>
                <w:rFonts w:ascii="Arial" w:hAnsi="Arial" w:cs="Arial"/>
                <w:bCs/>
              </w:rPr>
              <w:t>Major rewriting of text in this paragraph.</w:t>
            </w:r>
          </w:p>
        </w:tc>
      </w:tr>
      <w:tr w:rsidR="00F0265D" w14:paraId="45F7BAAC" w14:textId="77777777" w:rsidTr="0069037C">
        <w:tc>
          <w:tcPr>
            <w:tcW w:w="1219" w:type="dxa"/>
            <w:gridSpan w:val="2"/>
            <w:tcBorders>
              <w:top w:val="single" w:sz="4" w:space="0" w:color="auto"/>
              <w:left w:val="single" w:sz="18" w:space="0" w:color="auto"/>
              <w:bottom w:val="single" w:sz="4" w:space="0" w:color="auto"/>
            </w:tcBorders>
          </w:tcPr>
          <w:p w14:paraId="337F0810"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2B6527F4" w14:textId="5AC38404"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2BA82D2" w14:textId="77777777" w:rsidR="00F0265D" w:rsidRDefault="00F0265D" w:rsidP="00F0265D">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2839A18F" w14:textId="77777777" w:rsidR="00F0265D" w:rsidRDefault="00F0265D" w:rsidP="00F0265D">
            <w:pPr>
              <w:jc w:val="both"/>
              <w:rPr>
                <w:rFonts w:ascii="Arial" w:hAnsi="Arial" w:cs="Arial"/>
                <w:bCs/>
              </w:rPr>
            </w:pPr>
            <w:r>
              <w:rPr>
                <w:rFonts w:ascii="Arial" w:hAnsi="Arial" w:cs="Arial"/>
                <w:bCs/>
              </w:rPr>
              <w:t>Paragraph heading amended to “Age of ‘child’ for breach, variation &amp; revocation proceedings”.</w:t>
            </w:r>
          </w:p>
        </w:tc>
      </w:tr>
      <w:tr w:rsidR="00F0265D" w14:paraId="75A033A4" w14:textId="77777777" w:rsidTr="0069037C">
        <w:tc>
          <w:tcPr>
            <w:tcW w:w="1219" w:type="dxa"/>
            <w:gridSpan w:val="2"/>
            <w:tcBorders>
              <w:top w:val="single" w:sz="4" w:space="0" w:color="auto"/>
              <w:left w:val="single" w:sz="18" w:space="0" w:color="auto"/>
              <w:bottom w:val="single" w:sz="4" w:space="0" w:color="auto"/>
            </w:tcBorders>
          </w:tcPr>
          <w:p w14:paraId="4BC13C83"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4F3B5A3C" w14:textId="093F54AD"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3301982C" w14:textId="77777777" w:rsidR="00F0265D" w:rsidRDefault="00F0265D" w:rsidP="00F0265D">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5F37AACC" w14:textId="77777777" w:rsidR="00F0265D" w:rsidRDefault="00F0265D" w:rsidP="00F0265D">
            <w:pPr>
              <w:jc w:val="both"/>
              <w:rPr>
                <w:rFonts w:ascii="Arial" w:hAnsi="Arial" w:cs="Arial"/>
                <w:bCs/>
              </w:rPr>
            </w:pPr>
            <w:r>
              <w:rPr>
                <w:rFonts w:ascii="Arial" w:hAnsi="Arial" w:cs="Arial"/>
                <w:bCs/>
              </w:rPr>
              <w:t>Section heading amended to “Juvenile and adult offending in 2008/09 &amp; 2009/10”.  Replacement of 1998/99 statistics with table of alleged juvenile &amp; adult criminal offence statistics 2008/09 &amp; 2009/10.  New commentary added together with statistics for Principal Proven Offences 2004/05 to 2008/09.</w:t>
            </w:r>
          </w:p>
        </w:tc>
      </w:tr>
      <w:tr w:rsidR="00F0265D" w14:paraId="57837043" w14:textId="77777777" w:rsidTr="0069037C">
        <w:tc>
          <w:tcPr>
            <w:tcW w:w="1219" w:type="dxa"/>
            <w:gridSpan w:val="2"/>
            <w:tcBorders>
              <w:top w:val="single" w:sz="4" w:space="0" w:color="auto"/>
              <w:left w:val="single" w:sz="18" w:space="0" w:color="auto"/>
              <w:bottom w:val="single" w:sz="4" w:space="0" w:color="auto"/>
            </w:tcBorders>
          </w:tcPr>
          <w:p w14:paraId="1DEA0B1F"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36B97782" w14:textId="63E91276"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42A8880" w14:textId="77777777" w:rsidR="00F0265D" w:rsidRDefault="00F0265D" w:rsidP="00F0265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6EC35AE8" w14:textId="77777777" w:rsidR="00F0265D" w:rsidRDefault="00F0265D" w:rsidP="00F0265D">
            <w:pPr>
              <w:jc w:val="both"/>
              <w:rPr>
                <w:rFonts w:ascii="Arial" w:hAnsi="Arial" w:cs="Arial"/>
                <w:bCs/>
              </w:rPr>
            </w:pPr>
            <w:r>
              <w:rPr>
                <w:rFonts w:ascii="Arial" w:hAnsi="Arial" w:cs="Arial"/>
                <w:bCs/>
              </w:rPr>
              <w:t>Replacement of 1998/99 cautioning statistics with 2008/09 statistics.</w:t>
            </w:r>
          </w:p>
        </w:tc>
      </w:tr>
      <w:tr w:rsidR="00F0265D" w14:paraId="78340490" w14:textId="77777777" w:rsidTr="0069037C">
        <w:tc>
          <w:tcPr>
            <w:tcW w:w="1219" w:type="dxa"/>
            <w:gridSpan w:val="2"/>
            <w:tcBorders>
              <w:top w:val="single" w:sz="4" w:space="0" w:color="auto"/>
              <w:left w:val="single" w:sz="18" w:space="0" w:color="auto"/>
              <w:bottom w:val="single" w:sz="4" w:space="0" w:color="auto"/>
            </w:tcBorders>
          </w:tcPr>
          <w:p w14:paraId="6876AF73" w14:textId="77777777" w:rsidR="00F0265D" w:rsidRDefault="00F0265D" w:rsidP="00F0265D">
            <w:pPr>
              <w:rPr>
                <w:lang w:val="en-AU"/>
              </w:rPr>
            </w:pPr>
            <w:r>
              <w:rPr>
                <w:lang w:val="en-AU"/>
              </w:rPr>
              <w:lastRenderedPageBreak/>
              <w:t>31/12/10</w:t>
            </w:r>
          </w:p>
        </w:tc>
        <w:tc>
          <w:tcPr>
            <w:tcW w:w="836" w:type="dxa"/>
            <w:tcBorders>
              <w:top w:val="single" w:sz="4" w:space="0" w:color="auto"/>
              <w:bottom w:val="single" w:sz="4" w:space="0" w:color="auto"/>
            </w:tcBorders>
          </w:tcPr>
          <w:p w14:paraId="2C35CB4F" w14:textId="70D7EE7E"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6C56B32" w14:textId="77777777" w:rsidR="00F0265D" w:rsidRDefault="00F0265D" w:rsidP="00F0265D">
            <w:pPr>
              <w:jc w:val="center"/>
              <w:rPr>
                <w:lang w:val="en-AU"/>
              </w:rPr>
            </w:pPr>
            <w:r>
              <w:rPr>
                <w:lang w:val="en-AU"/>
              </w:rPr>
              <w:t>7.5</w:t>
            </w:r>
          </w:p>
        </w:tc>
        <w:tc>
          <w:tcPr>
            <w:tcW w:w="4798" w:type="dxa"/>
            <w:gridSpan w:val="2"/>
            <w:tcBorders>
              <w:top w:val="single" w:sz="4" w:space="0" w:color="auto"/>
              <w:bottom w:val="single" w:sz="4" w:space="0" w:color="auto"/>
              <w:right w:val="single" w:sz="18" w:space="0" w:color="auto"/>
            </w:tcBorders>
          </w:tcPr>
          <w:p w14:paraId="7EAE1A4D" w14:textId="77777777" w:rsidR="00F0265D" w:rsidRDefault="00F0265D" w:rsidP="00F0265D">
            <w:pPr>
              <w:jc w:val="both"/>
              <w:rPr>
                <w:rFonts w:ascii="Arial" w:hAnsi="Arial" w:cs="Arial"/>
                <w:bCs/>
              </w:rPr>
            </w:pPr>
            <w:r>
              <w:rPr>
                <w:rFonts w:ascii="Arial" w:hAnsi="Arial" w:cs="Arial"/>
                <w:bCs/>
              </w:rPr>
              <w:t>Section heading amended to “Commencement of ordinary process – Securing attendance of child”.  Major changes to text in each associated paragraph to reflect the changes introduced by the Criminal Procedure Act 2009 (Vic).</w:t>
            </w:r>
          </w:p>
        </w:tc>
      </w:tr>
      <w:tr w:rsidR="00F0265D" w14:paraId="4B344DA6" w14:textId="77777777" w:rsidTr="0069037C">
        <w:tc>
          <w:tcPr>
            <w:tcW w:w="1219" w:type="dxa"/>
            <w:gridSpan w:val="2"/>
            <w:tcBorders>
              <w:top w:val="single" w:sz="4" w:space="0" w:color="auto"/>
              <w:left w:val="single" w:sz="18" w:space="0" w:color="auto"/>
              <w:bottom w:val="single" w:sz="4" w:space="0" w:color="auto"/>
            </w:tcBorders>
          </w:tcPr>
          <w:p w14:paraId="7EA00D9B"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5D36F8E7" w14:textId="431D153A"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0F7B107" w14:textId="77777777" w:rsidR="00F0265D" w:rsidRDefault="00F0265D" w:rsidP="00F0265D">
            <w:pPr>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594F1DBA" w14:textId="77777777" w:rsidR="00F0265D" w:rsidRDefault="00F0265D" w:rsidP="00F0265D">
            <w:pPr>
              <w:jc w:val="both"/>
              <w:rPr>
                <w:rFonts w:ascii="Arial" w:hAnsi="Arial" w:cs="Arial"/>
                <w:bCs/>
              </w:rPr>
            </w:pPr>
            <w:r>
              <w:rPr>
                <w:rFonts w:ascii="Arial" w:hAnsi="Arial" w:cs="Arial"/>
                <w:bCs/>
              </w:rPr>
              <w:t>Paragraph heading amended to “Charge-sheet”.</w:t>
            </w:r>
          </w:p>
        </w:tc>
      </w:tr>
      <w:tr w:rsidR="00F0265D" w14:paraId="15CBC02E" w14:textId="77777777" w:rsidTr="0069037C">
        <w:tc>
          <w:tcPr>
            <w:tcW w:w="1219" w:type="dxa"/>
            <w:gridSpan w:val="2"/>
            <w:tcBorders>
              <w:top w:val="single" w:sz="4" w:space="0" w:color="auto"/>
              <w:left w:val="single" w:sz="18" w:space="0" w:color="auto"/>
              <w:bottom w:val="single" w:sz="4" w:space="0" w:color="auto"/>
            </w:tcBorders>
          </w:tcPr>
          <w:p w14:paraId="3093B46B"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2D7D41EB" w14:textId="7C3F5F82"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39568E11" w14:textId="77777777" w:rsidR="00F0265D" w:rsidRDefault="00F0265D" w:rsidP="00F0265D">
            <w:pPr>
              <w:jc w:val="center"/>
              <w:rPr>
                <w:lang w:val="en-AU"/>
              </w:rPr>
            </w:pPr>
            <w:r>
              <w:rPr>
                <w:lang w:val="en-AU"/>
              </w:rPr>
              <w:t>7.5.2</w:t>
            </w:r>
          </w:p>
        </w:tc>
        <w:tc>
          <w:tcPr>
            <w:tcW w:w="4798" w:type="dxa"/>
            <w:gridSpan w:val="2"/>
            <w:tcBorders>
              <w:top w:val="single" w:sz="4" w:space="0" w:color="auto"/>
              <w:bottom w:val="single" w:sz="4" w:space="0" w:color="auto"/>
              <w:right w:val="single" w:sz="18" w:space="0" w:color="auto"/>
            </w:tcBorders>
          </w:tcPr>
          <w:p w14:paraId="4894F6C5" w14:textId="77777777" w:rsidR="00F0265D" w:rsidRDefault="00F0265D" w:rsidP="00F0265D">
            <w:pPr>
              <w:jc w:val="both"/>
              <w:rPr>
                <w:rFonts w:ascii="Arial" w:hAnsi="Arial" w:cs="Arial"/>
                <w:bCs/>
              </w:rPr>
            </w:pPr>
            <w:r>
              <w:rPr>
                <w:rFonts w:ascii="Arial" w:hAnsi="Arial" w:cs="Arial"/>
                <w:bCs/>
              </w:rPr>
              <w:t>New paragraph entitled “Time limits for filing a charge-sheet”.</w:t>
            </w:r>
          </w:p>
        </w:tc>
      </w:tr>
      <w:tr w:rsidR="00F0265D" w14:paraId="458A59D3" w14:textId="77777777" w:rsidTr="0069037C">
        <w:tc>
          <w:tcPr>
            <w:tcW w:w="1219" w:type="dxa"/>
            <w:gridSpan w:val="2"/>
            <w:tcBorders>
              <w:top w:val="single" w:sz="4" w:space="0" w:color="auto"/>
              <w:left w:val="single" w:sz="18" w:space="0" w:color="auto"/>
              <w:bottom w:val="single" w:sz="4" w:space="0" w:color="auto"/>
            </w:tcBorders>
          </w:tcPr>
          <w:p w14:paraId="44986BAB"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2667597D" w14:textId="7F727ABE"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5E0C622" w14:textId="77777777" w:rsidR="00F0265D" w:rsidRDefault="00F0265D" w:rsidP="00F0265D">
            <w:pPr>
              <w:jc w:val="center"/>
              <w:rPr>
                <w:lang w:val="en-AU"/>
              </w:rPr>
            </w:pPr>
            <w:r>
              <w:rPr>
                <w:lang w:val="en-AU"/>
              </w:rPr>
              <w:t>7.5.3</w:t>
            </w:r>
          </w:p>
        </w:tc>
        <w:tc>
          <w:tcPr>
            <w:tcW w:w="4798" w:type="dxa"/>
            <w:gridSpan w:val="2"/>
            <w:tcBorders>
              <w:top w:val="single" w:sz="4" w:space="0" w:color="auto"/>
              <w:bottom w:val="single" w:sz="4" w:space="0" w:color="auto"/>
              <w:right w:val="single" w:sz="18" w:space="0" w:color="auto"/>
            </w:tcBorders>
          </w:tcPr>
          <w:p w14:paraId="7B1DE941" w14:textId="77777777" w:rsidR="00F0265D" w:rsidRDefault="00F0265D" w:rsidP="00F0265D">
            <w:pPr>
              <w:jc w:val="both"/>
              <w:rPr>
                <w:rFonts w:ascii="Arial" w:hAnsi="Arial" w:cs="Arial"/>
                <w:bCs/>
              </w:rPr>
            </w:pPr>
            <w:r>
              <w:rPr>
                <w:rFonts w:ascii="Arial" w:hAnsi="Arial" w:cs="Arial"/>
                <w:bCs/>
              </w:rPr>
              <w:t>Renumbered paragraph – formerly 7.5.2.</w:t>
            </w:r>
          </w:p>
        </w:tc>
      </w:tr>
      <w:tr w:rsidR="00F0265D" w14:paraId="30CA6717" w14:textId="77777777" w:rsidTr="0069037C">
        <w:tc>
          <w:tcPr>
            <w:tcW w:w="1219" w:type="dxa"/>
            <w:gridSpan w:val="2"/>
            <w:tcBorders>
              <w:top w:val="single" w:sz="4" w:space="0" w:color="auto"/>
              <w:left w:val="single" w:sz="18" w:space="0" w:color="auto"/>
              <w:bottom w:val="single" w:sz="4" w:space="0" w:color="auto"/>
            </w:tcBorders>
          </w:tcPr>
          <w:p w14:paraId="67A4CD31"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3860ACF7" w14:textId="3B77E8BF"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FD8433D" w14:textId="77777777" w:rsidR="00F0265D" w:rsidRDefault="00F0265D" w:rsidP="00F0265D">
            <w:pPr>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56986E40" w14:textId="77777777" w:rsidR="00F0265D" w:rsidRDefault="00F0265D" w:rsidP="00F0265D">
            <w:pPr>
              <w:jc w:val="both"/>
              <w:rPr>
                <w:rFonts w:ascii="Arial" w:hAnsi="Arial" w:cs="Arial"/>
                <w:bCs/>
              </w:rPr>
            </w:pPr>
            <w:r>
              <w:rPr>
                <w:rFonts w:ascii="Arial" w:hAnsi="Arial" w:cs="Arial"/>
                <w:bCs/>
              </w:rPr>
              <w:t>Renumbered paragraph – formerly 7.5.3.  Paragraph heading amended to “Securing attendance of accused”.</w:t>
            </w:r>
          </w:p>
        </w:tc>
      </w:tr>
      <w:tr w:rsidR="00F0265D" w14:paraId="15144960" w14:textId="77777777" w:rsidTr="0069037C">
        <w:tc>
          <w:tcPr>
            <w:tcW w:w="1219" w:type="dxa"/>
            <w:gridSpan w:val="2"/>
            <w:tcBorders>
              <w:top w:val="single" w:sz="4" w:space="0" w:color="auto"/>
              <w:left w:val="single" w:sz="18" w:space="0" w:color="auto"/>
              <w:bottom w:val="single" w:sz="4" w:space="0" w:color="auto"/>
            </w:tcBorders>
          </w:tcPr>
          <w:p w14:paraId="5FE1AF07"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700478EE" w14:textId="70CBBCC4"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6A0370C" w14:textId="77777777" w:rsidR="00F0265D" w:rsidRDefault="00F0265D" w:rsidP="00F0265D">
            <w:pPr>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7B6CB979" w14:textId="77777777" w:rsidR="00F0265D" w:rsidRDefault="00F0265D" w:rsidP="00F0265D">
            <w:pPr>
              <w:jc w:val="both"/>
              <w:rPr>
                <w:rFonts w:ascii="Arial" w:hAnsi="Arial" w:cs="Arial"/>
                <w:bCs/>
              </w:rPr>
            </w:pPr>
            <w:r>
              <w:rPr>
                <w:rFonts w:ascii="Arial" w:hAnsi="Arial" w:cs="Arial"/>
                <w:bCs/>
              </w:rPr>
              <w:t>Renumbered paragraph – formerly 7.5.4.  Paragraph heading amended to “Amendment of charge-sheet”.</w:t>
            </w:r>
          </w:p>
        </w:tc>
      </w:tr>
      <w:tr w:rsidR="00F0265D" w14:paraId="7534627D" w14:textId="77777777" w:rsidTr="0069037C">
        <w:tc>
          <w:tcPr>
            <w:tcW w:w="1219" w:type="dxa"/>
            <w:gridSpan w:val="2"/>
            <w:tcBorders>
              <w:top w:val="single" w:sz="4" w:space="0" w:color="auto"/>
              <w:left w:val="single" w:sz="18" w:space="0" w:color="auto"/>
              <w:bottom w:val="single" w:sz="4" w:space="0" w:color="auto"/>
            </w:tcBorders>
          </w:tcPr>
          <w:p w14:paraId="464FA970"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7924050D" w14:textId="7E979D79"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5E2BBFB" w14:textId="77777777" w:rsidR="00F0265D" w:rsidRDefault="00F0265D" w:rsidP="00F0265D">
            <w:pPr>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16527A8E" w14:textId="77777777" w:rsidR="00F0265D" w:rsidRDefault="00F0265D" w:rsidP="00F0265D">
            <w:pPr>
              <w:jc w:val="both"/>
              <w:rPr>
                <w:rFonts w:ascii="Arial" w:hAnsi="Arial" w:cs="Arial"/>
                <w:bCs/>
              </w:rPr>
            </w:pPr>
            <w:r>
              <w:rPr>
                <w:rFonts w:ascii="Arial" w:hAnsi="Arial" w:cs="Arial"/>
                <w:bCs/>
              </w:rPr>
              <w:t>Added reference to s.11 of the Criminal Procedure Act 2009 (Vic).</w:t>
            </w:r>
          </w:p>
        </w:tc>
      </w:tr>
      <w:tr w:rsidR="00F0265D" w14:paraId="08C715E6" w14:textId="77777777" w:rsidTr="0069037C">
        <w:tc>
          <w:tcPr>
            <w:tcW w:w="1219" w:type="dxa"/>
            <w:gridSpan w:val="2"/>
            <w:tcBorders>
              <w:top w:val="single" w:sz="4" w:space="0" w:color="auto"/>
              <w:left w:val="single" w:sz="18" w:space="0" w:color="auto"/>
              <w:bottom w:val="single" w:sz="4" w:space="0" w:color="auto"/>
            </w:tcBorders>
          </w:tcPr>
          <w:p w14:paraId="75B34B7F"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7A642B2A" w14:textId="0850D907"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FD8D6FA" w14:textId="77777777" w:rsidR="00F0265D" w:rsidRDefault="00F0265D" w:rsidP="00F0265D">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6CBC243C" w14:textId="77777777" w:rsidR="00F0265D" w:rsidRDefault="00F0265D" w:rsidP="00F0265D">
            <w:pPr>
              <w:jc w:val="both"/>
              <w:rPr>
                <w:rFonts w:ascii="Arial" w:hAnsi="Arial" w:cs="Arial"/>
                <w:bCs/>
              </w:rPr>
            </w:pPr>
            <w:r>
              <w:rPr>
                <w:rFonts w:ascii="Arial" w:hAnsi="Arial" w:cs="Arial"/>
                <w:bCs/>
              </w:rPr>
              <w:t>CAYPINS statistics for 2008/09 added.</w:t>
            </w:r>
          </w:p>
        </w:tc>
      </w:tr>
      <w:tr w:rsidR="00F0265D" w14:paraId="26460D83" w14:textId="77777777" w:rsidTr="0069037C">
        <w:tc>
          <w:tcPr>
            <w:tcW w:w="1219" w:type="dxa"/>
            <w:gridSpan w:val="2"/>
            <w:tcBorders>
              <w:top w:val="single" w:sz="4" w:space="0" w:color="auto"/>
              <w:left w:val="single" w:sz="18" w:space="0" w:color="auto"/>
              <w:bottom w:val="single" w:sz="4" w:space="0" w:color="auto"/>
            </w:tcBorders>
          </w:tcPr>
          <w:p w14:paraId="589FD505"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06BC1110" w14:textId="166167D4"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7E74A08" w14:textId="77777777" w:rsidR="00F0265D" w:rsidRDefault="00F0265D" w:rsidP="00F0265D">
            <w:pPr>
              <w:jc w:val="center"/>
              <w:rPr>
                <w:lang w:val="en-AU"/>
              </w:rPr>
            </w:pPr>
            <w:r>
              <w:rPr>
                <w:lang w:val="en-AU"/>
              </w:rPr>
              <w:t>7.8.2</w:t>
            </w:r>
          </w:p>
        </w:tc>
        <w:tc>
          <w:tcPr>
            <w:tcW w:w="4798" w:type="dxa"/>
            <w:gridSpan w:val="2"/>
            <w:tcBorders>
              <w:top w:val="single" w:sz="4" w:space="0" w:color="auto"/>
              <w:bottom w:val="single" w:sz="4" w:space="0" w:color="auto"/>
              <w:right w:val="single" w:sz="18" w:space="0" w:color="auto"/>
            </w:tcBorders>
          </w:tcPr>
          <w:p w14:paraId="7F101016" w14:textId="77777777" w:rsidR="00F0265D" w:rsidRDefault="00F0265D" w:rsidP="00F0265D">
            <w:pPr>
              <w:jc w:val="both"/>
              <w:rPr>
                <w:rFonts w:ascii="Arial" w:hAnsi="Arial" w:cs="Arial"/>
                <w:bCs/>
              </w:rPr>
            </w:pPr>
            <w:r>
              <w:rPr>
                <w:rFonts w:ascii="Arial" w:hAnsi="Arial" w:cs="Arial"/>
                <w:bCs/>
              </w:rPr>
              <w:t>Added reference to ss.80(1)(b) &amp; 81(1) of the Criminal Procedure Act 2009 (Vic).</w:t>
            </w:r>
          </w:p>
        </w:tc>
      </w:tr>
      <w:tr w:rsidR="00F0265D" w14:paraId="3D4A6500" w14:textId="77777777" w:rsidTr="0069037C">
        <w:tc>
          <w:tcPr>
            <w:tcW w:w="1219" w:type="dxa"/>
            <w:gridSpan w:val="2"/>
            <w:tcBorders>
              <w:top w:val="single" w:sz="4" w:space="0" w:color="auto"/>
              <w:left w:val="single" w:sz="18" w:space="0" w:color="auto"/>
              <w:bottom w:val="single" w:sz="4" w:space="0" w:color="auto"/>
            </w:tcBorders>
          </w:tcPr>
          <w:p w14:paraId="68811542"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3B19676F" w14:textId="6CB55B3D"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58A1DAB9" w14:textId="77777777" w:rsidR="00F0265D" w:rsidRDefault="00F0265D" w:rsidP="00F0265D">
            <w:pPr>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5450DD66" w14:textId="77777777" w:rsidR="00F0265D" w:rsidRDefault="00F0265D" w:rsidP="00F0265D">
            <w:pPr>
              <w:jc w:val="both"/>
              <w:rPr>
                <w:rFonts w:ascii="Arial" w:hAnsi="Arial" w:cs="Arial"/>
                <w:bCs/>
              </w:rPr>
            </w:pPr>
            <w:r>
              <w:rPr>
                <w:rFonts w:ascii="Arial" w:hAnsi="Arial" w:cs="Arial"/>
                <w:bCs/>
              </w:rPr>
              <w:t xml:space="preserve">Significant amendment to text in relation to The Children’s </w:t>
            </w:r>
            <w:smartTag w:uri="urn:schemas-microsoft-com:office:smarttags" w:element="Street">
              <w:smartTag w:uri="urn:schemas-microsoft-com:office:smarttags" w:element="address">
                <w:r>
                  <w:rPr>
                    <w:rFonts w:ascii="Arial" w:hAnsi="Arial" w:cs="Arial"/>
                    <w:bCs/>
                  </w:rPr>
                  <w:t>Koori Court</w:t>
                </w:r>
              </w:smartTag>
            </w:smartTag>
            <w:r>
              <w:rPr>
                <w:rFonts w:ascii="Arial" w:hAnsi="Arial" w:cs="Arial"/>
                <w:bCs/>
              </w:rPr>
              <w:t xml:space="preserve"> (Criminal Division).</w:t>
            </w:r>
          </w:p>
        </w:tc>
      </w:tr>
      <w:tr w:rsidR="00F0265D" w14:paraId="3863F89E" w14:textId="77777777" w:rsidTr="0069037C">
        <w:tc>
          <w:tcPr>
            <w:tcW w:w="1219" w:type="dxa"/>
            <w:gridSpan w:val="2"/>
            <w:tcBorders>
              <w:top w:val="single" w:sz="4" w:space="0" w:color="auto"/>
              <w:left w:val="single" w:sz="18" w:space="0" w:color="auto"/>
              <w:bottom w:val="single" w:sz="4" w:space="0" w:color="auto"/>
            </w:tcBorders>
          </w:tcPr>
          <w:p w14:paraId="6A118DC2"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3E7846BC" w14:textId="5DCC773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73E6C6C" w14:textId="77777777" w:rsidR="00F0265D" w:rsidRDefault="00F0265D" w:rsidP="00F0265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20D221B6" w14:textId="77777777" w:rsidR="00F0265D" w:rsidRDefault="00F0265D" w:rsidP="00F0265D">
            <w:pPr>
              <w:jc w:val="both"/>
              <w:rPr>
                <w:rFonts w:ascii="Arial" w:hAnsi="Arial" w:cs="Arial"/>
                <w:bCs/>
              </w:rPr>
            </w:pPr>
            <w:r>
              <w:rPr>
                <w:rFonts w:ascii="Arial" w:hAnsi="Arial" w:cs="Arial"/>
                <w:bCs/>
              </w:rPr>
              <w:t>Paragraph heading amended to “Sitting times and limited availability”.</w:t>
            </w:r>
          </w:p>
        </w:tc>
      </w:tr>
      <w:tr w:rsidR="00F0265D" w14:paraId="511ACE11" w14:textId="77777777" w:rsidTr="0069037C">
        <w:tc>
          <w:tcPr>
            <w:tcW w:w="1219" w:type="dxa"/>
            <w:gridSpan w:val="2"/>
            <w:tcBorders>
              <w:top w:val="single" w:sz="4" w:space="0" w:color="auto"/>
              <w:left w:val="single" w:sz="18" w:space="0" w:color="auto"/>
              <w:bottom w:val="single" w:sz="4" w:space="0" w:color="auto"/>
            </w:tcBorders>
          </w:tcPr>
          <w:p w14:paraId="6E459365" w14:textId="77777777" w:rsidR="00F0265D" w:rsidRDefault="00F0265D" w:rsidP="00F0265D">
            <w:pPr>
              <w:rPr>
                <w:lang w:val="en-AU"/>
              </w:rPr>
            </w:pPr>
            <w:r>
              <w:rPr>
                <w:lang w:val="en-AU"/>
              </w:rPr>
              <w:t>31/12/10</w:t>
            </w:r>
          </w:p>
        </w:tc>
        <w:tc>
          <w:tcPr>
            <w:tcW w:w="836" w:type="dxa"/>
            <w:tcBorders>
              <w:top w:val="single" w:sz="4" w:space="0" w:color="auto"/>
              <w:bottom w:val="single" w:sz="4" w:space="0" w:color="auto"/>
            </w:tcBorders>
          </w:tcPr>
          <w:p w14:paraId="7E348D43" w14:textId="7E35514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11C420B" w14:textId="77777777" w:rsidR="00F0265D" w:rsidRDefault="00F0265D" w:rsidP="00F0265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41E7FD4" w14:textId="77777777" w:rsidR="00F0265D" w:rsidRDefault="00F0265D" w:rsidP="00F0265D">
            <w:pPr>
              <w:jc w:val="both"/>
              <w:rPr>
                <w:rFonts w:ascii="Arial" w:hAnsi="Arial" w:cs="Arial"/>
                <w:bCs/>
              </w:rPr>
            </w:pPr>
            <w:r>
              <w:rPr>
                <w:rFonts w:ascii="Arial" w:hAnsi="Arial" w:cs="Arial"/>
                <w:bCs/>
              </w:rPr>
              <w:t>Added reference C19 – paper of Judge Paul Grant on “The Children’s Court of Victoria – November 2010”.</w:t>
            </w:r>
          </w:p>
        </w:tc>
      </w:tr>
      <w:tr w:rsidR="00F0265D" w14:paraId="1DB6893E" w14:textId="77777777" w:rsidTr="0069037C">
        <w:tc>
          <w:tcPr>
            <w:tcW w:w="1219" w:type="dxa"/>
            <w:gridSpan w:val="2"/>
            <w:tcBorders>
              <w:top w:val="single" w:sz="4" w:space="0" w:color="auto"/>
              <w:left w:val="single" w:sz="18" w:space="0" w:color="auto"/>
              <w:bottom w:val="single" w:sz="4" w:space="0" w:color="auto"/>
            </w:tcBorders>
          </w:tcPr>
          <w:p w14:paraId="0C604B4E"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65359CBE" w14:textId="5E89F46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4CB01B5" w14:textId="77777777" w:rsidR="00F0265D" w:rsidRDefault="00F0265D" w:rsidP="00F0265D">
            <w:pPr>
              <w:jc w:val="center"/>
              <w:rPr>
                <w:lang w:val="en-AU"/>
              </w:rPr>
            </w:pPr>
            <w:r>
              <w:rPr>
                <w:lang w:val="en-AU"/>
              </w:rPr>
              <w:t>6.6</w:t>
            </w:r>
          </w:p>
        </w:tc>
        <w:tc>
          <w:tcPr>
            <w:tcW w:w="4798" w:type="dxa"/>
            <w:gridSpan w:val="2"/>
            <w:tcBorders>
              <w:top w:val="single" w:sz="4" w:space="0" w:color="auto"/>
              <w:bottom w:val="single" w:sz="4" w:space="0" w:color="auto"/>
              <w:right w:val="single" w:sz="18" w:space="0" w:color="auto"/>
            </w:tcBorders>
          </w:tcPr>
          <w:p w14:paraId="0B0D710C" w14:textId="77777777" w:rsidR="00F0265D" w:rsidRDefault="00F0265D" w:rsidP="00F0265D">
            <w:pPr>
              <w:jc w:val="both"/>
              <w:rPr>
                <w:rFonts w:ascii="Arial" w:hAnsi="Arial" w:cs="Arial"/>
                <w:bCs/>
              </w:rPr>
            </w:pPr>
            <w:r>
              <w:rPr>
                <w:rFonts w:ascii="Arial" w:hAnsi="Arial" w:cs="Arial"/>
                <w:bCs/>
              </w:rPr>
              <w:t>Addition of Children’s Court intervention order statistics for 2008/2009.</w:t>
            </w:r>
          </w:p>
        </w:tc>
      </w:tr>
      <w:tr w:rsidR="00F0265D" w14:paraId="59575D81" w14:textId="77777777" w:rsidTr="0069037C">
        <w:tc>
          <w:tcPr>
            <w:tcW w:w="1219" w:type="dxa"/>
            <w:gridSpan w:val="2"/>
            <w:tcBorders>
              <w:top w:val="single" w:sz="4" w:space="0" w:color="auto"/>
              <w:left w:val="single" w:sz="18" w:space="0" w:color="auto"/>
              <w:bottom w:val="single" w:sz="4" w:space="0" w:color="auto"/>
            </w:tcBorders>
          </w:tcPr>
          <w:p w14:paraId="7EBBC59E"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04994426" w14:textId="558E430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6D82220" w14:textId="77777777" w:rsidR="00F0265D" w:rsidRDefault="00F0265D" w:rsidP="00F0265D">
            <w:pPr>
              <w:jc w:val="center"/>
              <w:rPr>
                <w:lang w:val="en-AU"/>
              </w:rPr>
            </w:pPr>
            <w:r>
              <w:rPr>
                <w:lang w:val="en-AU"/>
              </w:rPr>
              <w:t>6A.3.4</w:t>
            </w:r>
          </w:p>
        </w:tc>
        <w:tc>
          <w:tcPr>
            <w:tcW w:w="4798" w:type="dxa"/>
            <w:gridSpan w:val="2"/>
            <w:tcBorders>
              <w:top w:val="single" w:sz="4" w:space="0" w:color="auto"/>
              <w:bottom w:val="single" w:sz="4" w:space="0" w:color="auto"/>
              <w:right w:val="single" w:sz="18" w:space="0" w:color="auto"/>
            </w:tcBorders>
          </w:tcPr>
          <w:p w14:paraId="2CA1E192" w14:textId="77777777" w:rsidR="00F0265D" w:rsidRDefault="00F0265D" w:rsidP="00F0265D">
            <w:pPr>
              <w:jc w:val="both"/>
              <w:rPr>
                <w:rFonts w:ascii="Arial" w:hAnsi="Arial" w:cs="Arial"/>
                <w:bCs/>
              </w:rPr>
            </w:pPr>
            <w:r>
              <w:rPr>
                <w:rFonts w:ascii="Arial" w:hAnsi="Arial" w:cs="Arial"/>
                <w:bCs/>
              </w:rPr>
              <w:t>Amendment to definition of “property” in s.4 of the FVPA.</w:t>
            </w:r>
          </w:p>
        </w:tc>
      </w:tr>
      <w:tr w:rsidR="00F0265D" w14:paraId="5EB12D3D" w14:textId="77777777" w:rsidTr="0069037C">
        <w:tc>
          <w:tcPr>
            <w:tcW w:w="1219" w:type="dxa"/>
            <w:gridSpan w:val="2"/>
            <w:tcBorders>
              <w:top w:val="single" w:sz="4" w:space="0" w:color="auto"/>
              <w:left w:val="single" w:sz="18" w:space="0" w:color="auto"/>
              <w:bottom w:val="single" w:sz="4" w:space="0" w:color="auto"/>
            </w:tcBorders>
          </w:tcPr>
          <w:p w14:paraId="07AAF1F0"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44103005" w14:textId="38BF0AD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C0F139F" w14:textId="77777777" w:rsidR="00F0265D" w:rsidRDefault="00F0265D" w:rsidP="00F0265D">
            <w:pPr>
              <w:jc w:val="center"/>
              <w:rPr>
                <w:lang w:val="en-AU"/>
              </w:rPr>
            </w:pPr>
            <w:r>
              <w:rPr>
                <w:lang w:val="en-AU"/>
              </w:rPr>
              <w:t>6A.8.1</w:t>
            </w:r>
          </w:p>
        </w:tc>
        <w:tc>
          <w:tcPr>
            <w:tcW w:w="4798" w:type="dxa"/>
            <w:gridSpan w:val="2"/>
            <w:tcBorders>
              <w:top w:val="single" w:sz="4" w:space="0" w:color="auto"/>
              <w:bottom w:val="single" w:sz="4" w:space="0" w:color="auto"/>
              <w:right w:val="single" w:sz="18" w:space="0" w:color="auto"/>
            </w:tcBorders>
          </w:tcPr>
          <w:p w14:paraId="29709281" w14:textId="77777777" w:rsidR="00F0265D" w:rsidRDefault="00F0265D" w:rsidP="00F0265D">
            <w:pPr>
              <w:jc w:val="both"/>
              <w:rPr>
                <w:rFonts w:ascii="Arial" w:hAnsi="Arial" w:cs="Arial"/>
                <w:bCs/>
              </w:rPr>
            </w:pPr>
            <w:r>
              <w:rPr>
                <w:rFonts w:ascii="Arial" w:hAnsi="Arial" w:cs="Arial"/>
                <w:bCs/>
              </w:rPr>
              <w:t>Amendment to manner of service on the Attorney-General in s.202 of the FVPA.</w:t>
            </w:r>
          </w:p>
        </w:tc>
      </w:tr>
      <w:tr w:rsidR="00F0265D" w14:paraId="264E86D5" w14:textId="77777777" w:rsidTr="0069037C">
        <w:tc>
          <w:tcPr>
            <w:tcW w:w="1219" w:type="dxa"/>
            <w:gridSpan w:val="2"/>
            <w:tcBorders>
              <w:top w:val="single" w:sz="4" w:space="0" w:color="auto"/>
              <w:left w:val="single" w:sz="18" w:space="0" w:color="auto"/>
              <w:bottom w:val="single" w:sz="4" w:space="0" w:color="auto"/>
            </w:tcBorders>
          </w:tcPr>
          <w:p w14:paraId="4E2156D9"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700DACEE" w14:textId="2C4E342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7B00817" w14:textId="77777777" w:rsidR="00F0265D" w:rsidRDefault="00F0265D" w:rsidP="00F0265D">
            <w:pPr>
              <w:jc w:val="center"/>
              <w:rPr>
                <w:lang w:val="en-AU"/>
              </w:rPr>
            </w:pPr>
            <w:r>
              <w:rPr>
                <w:lang w:val="en-AU"/>
              </w:rPr>
              <w:t>6A.9.6</w:t>
            </w:r>
          </w:p>
        </w:tc>
        <w:tc>
          <w:tcPr>
            <w:tcW w:w="4798" w:type="dxa"/>
            <w:gridSpan w:val="2"/>
            <w:tcBorders>
              <w:top w:val="single" w:sz="4" w:space="0" w:color="auto"/>
              <w:bottom w:val="single" w:sz="4" w:space="0" w:color="auto"/>
              <w:right w:val="single" w:sz="18" w:space="0" w:color="auto"/>
            </w:tcBorders>
          </w:tcPr>
          <w:p w14:paraId="17334E46" w14:textId="77777777" w:rsidR="00F0265D" w:rsidRDefault="00F0265D" w:rsidP="00F0265D">
            <w:pPr>
              <w:jc w:val="both"/>
              <w:rPr>
                <w:rFonts w:ascii="Arial" w:hAnsi="Arial" w:cs="Arial"/>
                <w:bCs/>
              </w:rPr>
            </w:pPr>
            <w:r>
              <w:rPr>
                <w:rFonts w:ascii="Arial" w:hAnsi="Arial" w:cs="Arial"/>
                <w:bCs/>
              </w:rPr>
              <w:t>Addition of ss.30 &amp; 31 of the Evidence Act 2008 (Vic) to the list of provisions in that Act preserved by s.65(2) of the FVPA.</w:t>
            </w:r>
          </w:p>
        </w:tc>
      </w:tr>
      <w:tr w:rsidR="00F0265D" w14:paraId="506AF707" w14:textId="77777777" w:rsidTr="0069037C">
        <w:tc>
          <w:tcPr>
            <w:tcW w:w="1219" w:type="dxa"/>
            <w:gridSpan w:val="2"/>
            <w:tcBorders>
              <w:top w:val="single" w:sz="4" w:space="0" w:color="auto"/>
              <w:left w:val="single" w:sz="18" w:space="0" w:color="auto"/>
              <w:bottom w:val="single" w:sz="4" w:space="0" w:color="auto"/>
            </w:tcBorders>
          </w:tcPr>
          <w:p w14:paraId="2D976415"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23E75724" w14:textId="0E27A1B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D06CDED" w14:textId="77777777" w:rsidR="00F0265D" w:rsidRDefault="00F0265D" w:rsidP="00F0265D">
            <w:pPr>
              <w:jc w:val="center"/>
              <w:rPr>
                <w:lang w:val="en-AU"/>
              </w:rPr>
            </w:pPr>
            <w:r>
              <w:rPr>
                <w:lang w:val="en-AU"/>
              </w:rPr>
              <w:t>6A.9.7</w:t>
            </w:r>
          </w:p>
        </w:tc>
        <w:tc>
          <w:tcPr>
            <w:tcW w:w="4798" w:type="dxa"/>
            <w:gridSpan w:val="2"/>
            <w:tcBorders>
              <w:top w:val="single" w:sz="4" w:space="0" w:color="auto"/>
              <w:bottom w:val="single" w:sz="4" w:space="0" w:color="auto"/>
              <w:right w:val="single" w:sz="18" w:space="0" w:color="auto"/>
            </w:tcBorders>
          </w:tcPr>
          <w:p w14:paraId="0916F2BD" w14:textId="77777777" w:rsidR="00F0265D" w:rsidRDefault="00F0265D" w:rsidP="00F0265D">
            <w:pPr>
              <w:jc w:val="both"/>
              <w:rPr>
                <w:rFonts w:ascii="Arial" w:hAnsi="Arial" w:cs="Arial"/>
                <w:bCs/>
              </w:rPr>
            </w:pPr>
            <w:r>
              <w:rPr>
                <w:rFonts w:ascii="Arial" w:hAnsi="Arial" w:cs="Arial"/>
                <w:bCs/>
              </w:rPr>
              <w:t>Amendment to s.66 of the FVPA providing that evidence by affidavit or sworn statement may not be admitted if contrary to any provision of the Charter of Human Rights and Responsibilities.</w:t>
            </w:r>
          </w:p>
        </w:tc>
      </w:tr>
      <w:tr w:rsidR="00F0265D" w14:paraId="784004CC" w14:textId="77777777" w:rsidTr="0069037C">
        <w:tc>
          <w:tcPr>
            <w:tcW w:w="1219" w:type="dxa"/>
            <w:gridSpan w:val="2"/>
            <w:tcBorders>
              <w:top w:val="single" w:sz="4" w:space="0" w:color="auto"/>
              <w:left w:val="single" w:sz="18" w:space="0" w:color="auto"/>
              <w:bottom w:val="single" w:sz="4" w:space="0" w:color="auto"/>
            </w:tcBorders>
          </w:tcPr>
          <w:p w14:paraId="3293B47D"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677FFD4B" w14:textId="445CF5B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42516F0" w14:textId="77777777" w:rsidR="00F0265D" w:rsidRDefault="00F0265D" w:rsidP="00F0265D">
            <w:pPr>
              <w:jc w:val="center"/>
              <w:rPr>
                <w:lang w:val="en-AU"/>
              </w:rPr>
            </w:pPr>
            <w:r>
              <w:rPr>
                <w:lang w:val="en-AU"/>
              </w:rPr>
              <w:t>6A.10.1</w:t>
            </w:r>
          </w:p>
        </w:tc>
        <w:tc>
          <w:tcPr>
            <w:tcW w:w="4798" w:type="dxa"/>
            <w:gridSpan w:val="2"/>
            <w:tcBorders>
              <w:top w:val="single" w:sz="4" w:space="0" w:color="auto"/>
              <w:bottom w:val="single" w:sz="4" w:space="0" w:color="auto"/>
              <w:right w:val="single" w:sz="18" w:space="0" w:color="auto"/>
            </w:tcBorders>
          </w:tcPr>
          <w:p w14:paraId="0DEDD639" w14:textId="77777777" w:rsidR="00F0265D" w:rsidRDefault="00F0265D" w:rsidP="00F0265D">
            <w:pPr>
              <w:jc w:val="both"/>
              <w:rPr>
                <w:rFonts w:ascii="Arial" w:hAnsi="Arial" w:cs="Arial"/>
                <w:bCs/>
              </w:rPr>
            </w:pPr>
            <w:r>
              <w:rPr>
                <w:rFonts w:ascii="Arial" w:hAnsi="Arial" w:cs="Arial"/>
                <w:bCs/>
              </w:rPr>
              <w:t>New s.53(3) of the FVPA clarifying the extra-territoriality operation of the provisions relating to the making of an interim order.</w:t>
            </w:r>
          </w:p>
        </w:tc>
      </w:tr>
      <w:tr w:rsidR="00F0265D" w14:paraId="0DF94EF7" w14:textId="77777777" w:rsidTr="0069037C">
        <w:tc>
          <w:tcPr>
            <w:tcW w:w="1219" w:type="dxa"/>
            <w:gridSpan w:val="2"/>
            <w:tcBorders>
              <w:top w:val="single" w:sz="4" w:space="0" w:color="auto"/>
              <w:left w:val="single" w:sz="18" w:space="0" w:color="auto"/>
              <w:bottom w:val="single" w:sz="4" w:space="0" w:color="auto"/>
            </w:tcBorders>
          </w:tcPr>
          <w:p w14:paraId="4B04F9E0"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18F2D248" w14:textId="6EFDF46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679C7B5" w14:textId="77777777" w:rsidR="00F0265D" w:rsidRDefault="00F0265D" w:rsidP="00F0265D">
            <w:pPr>
              <w:jc w:val="center"/>
              <w:rPr>
                <w:lang w:val="en-AU"/>
              </w:rPr>
            </w:pPr>
            <w:r>
              <w:rPr>
                <w:lang w:val="en-AU"/>
              </w:rPr>
              <w:t>6A.11.1</w:t>
            </w:r>
          </w:p>
        </w:tc>
        <w:tc>
          <w:tcPr>
            <w:tcW w:w="4798" w:type="dxa"/>
            <w:gridSpan w:val="2"/>
            <w:tcBorders>
              <w:top w:val="single" w:sz="4" w:space="0" w:color="auto"/>
              <w:bottom w:val="single" w:sz="4" w:space="0" w:color="auto"/>
              <w:right w:val="single" w:sz="18" w:space="0" w:color="auto"/>
            </w:tcBorders>
          </w:tcPr>
          <w:p w14:paraId="78EF4364" w14:textId="77777777" w:rsidR="00F0265D" w:rsidRDefault="00F0265D" w:rsidP="00F0265D">
            <w:pPr>
              <w:jc w:val="both"/>
              <w:rPr>
                <w:rFonts w:ascii="Arial" w:hAnsi="Arial" w:cs="Arial"/>
                <w:bCs/>
              </w:rPr>
            </w:pPr>
            <w:r>
              <w:rPr>
                <w:rFonts w:ascii="Arial" w:hAnsi="Arial" w:cs="Arial"/>
                <w:bCs/>
              </w:rPr>
              <w:t xml:space="preserve">Slight alteration to the test in s.74(1) of the FVPA for the making of a final intervention order.  New s.74(3) of the FVPA clarifying the extra-territoriality operation of the provisions relating to the making of </w:t>
            </w:r>
            <w:proofErr w:type="gramStart"/>
            <w:r>
              <w:rPr>
                <w:rFonts w:ascii="Arial" w:hAnsi="Arial" w:cs="Arial"/>
                <w:bCs/>
              </w:rPr>
              <w:t>an</w:t>
            </w:r>
            <w:proofErr w:type="gramEnd"/>
            <w:r>
              <w:rPr>
                <w:rFonts w:ascii="Arial" w:hAnsi="Arial" w:cs="Arial"/>
                <w:bCs/>
              </w:rPr>
              <w:t xml:space="preserve"> final order.  Added references to </w:t>
            </w:r>
            <w:r w:rsidRPr="003219D9">
              <w:rPr>
                <w:rFonts w:ascii="Arial" w:hAnsi="Arial" w:cs="Arial"/>
                <w:bCs/>
                <w:i/>
                <w:iCs/>
                <w:color w:val="000000"/>
              </w:rPr>
              <w:t xml:space="preserve">Director of Public Prosecutions (on behalf of Michael Jay Pena) v Brian Andrew Sutcliffe </w:t>
            </w:r>
            <w:r w:rsidRPr="003219D9">
              <w:rPr>
                <w:rFonts w:ascii="Arial" w:hAnsi="Arial" w:cs="Arial"/>
                <w:bCs/>
                <w:color w:val="000000"/>
              </w:rPr>
              <w:t>[2001] VSC 43</w:t>
            </w:r>
            <w:r w:rsidRPr="003219D9">
              <w:rPr>
                <w:rFonts w:ascii="Arial" w:hAnsi="Arial" w:cs="Arial"/>
                <w:color w:val="000000"/>
              </w:rPr>
              <w:t xml:space="preserve">; </w:t>
            </w:r>
            <w:r w:rsidRPr="003219D9">
              <w:rPr>
                <w:rFonts w:ascii="Arial" w:hAnsi="Arial" w:cs="Arial"/>
                <w:bCs/>
                <w:i/>
                <w:iCs/>
                <w:color w:val="000000"/>
              </w:rPr>
              <w:t>Brian Andrew</w:t>
            </w:r>
            <w:r w:rsidRPr="003219D9">
              <w:rPr>
                <w:rFonts w:ascii="Arial" w:hAnsi="Arial" w:cs="Arial"/>
                <w:bCs/>
                <w:color w:val="000000"/>
              </w:rPr>
              <w:t xml:space="preserve"> </w:t>
            </w:r>
            <w:r w:rsidRPr="003219D9">
              <w:rPr>
                <w:rFonts w:ascii="Arial" w:hAnsi="Arial" w:cs="Arial"/>
                <w:bCs/>
                <w:i/>
                <w:iCs/>
                <w:color w:val="000000"/>
              </w:rPr>
              <w:t>Sutcliffe v Director of Public Prosecutions (On behalf of Michael Jay Pena)</w:t>
            </w:r>
            <w:r w:rsidRPr="003219D9">
              <w:rPr>
                <w:rFonts w:ascii="Arial" w:hAnsi="Arial" w:cs="Arial"/>
                <w:bCs/>
                <w:color w:val="000000"/>
              </w:rPr>
              <w:t xml:space="preserve"> [2003] VSCA 34</w:t>
            </w:r>
            <w:r w:rsidRPr="003219D9">
              <w:rPr>
                <w:rFonts w:ascii="Arial" w:hAnsi="Arial" w:cs="Arial"/>
                <w:color w:val="000000"/>
              </w:rPr>
              <w:t>.</w:t>
            </w:r>
          </w:p>
        </w:tc>
      </w:tr>
      <w:tr w:rsidR="00F0265D" w14:paraId="01D9E75C" w14:textId="77777777" w:rsidTr="0069037C">
        <w:tc>
          <w:tcPr>
            <w:tcW w:w="1219" w:type="dxa"/>
            <w:gridSpan w:val="2"/>
            <w:tcBorders>
              <w:top w:val="single" w:sz="4" w:space="0" w:color="auto"/>
              <w:left w:val="single" w:sz="18" w:space="0" w:color="auto"/>
              <w:bottom w:val="single" w:sz="4" w:space="0" w:color="auto"/>
            </w:tcBorders>
          </w:tcPr>
          <w:p w14:paraId="3057021E"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14F90F12" w14:textId="3542C4B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1C3D4AC" w14:textId="77777777" w:rsidR="00F0265D" w:rsidRDefault="00F0265D" w:rsidP="00F0265D">
            <w:pPr>
              <w:jc w:val="center"/>
              <w:rPr>
                <w:lang w:val="en-AU"/>
              </w:rPr>
            </w:pPr>
            <w:r>
              <w:rPr>
                <w:lang w:val="en-AU"/>
              </w:rPr>
              <w:t>6A.14.2</w:t>
            </w:r>
          </w:p>
        </w:tc>
        <w:tc>
          <w:tcPr>
            <w:tcW w:w="4798" w:type="dxa"/>
            <w:gridSpan w:val="2"/>
            <w:tcBorders>
              <w:top w:val="single" w:sz="4" w:space="0" w:color="auto"/>
              <w:bottom w:val="single" w:sz="4" w:space="0" w:color="auto"/>
              <w:right w:val="single" w:sz="18" w:space="0" w:color="auto"/>
            </w:tcBorders>
          </w:tcPr>
          <w:p w14:paraId="40C287A0" w14:textId="77777777" w:rsidR="00F0265D" w:rsidRDefault="00F0265D" w:rsidP="00F0265D">
            <w:pPr>
              <w:jc w:val="both"/>
              <w:rPr>
                <w:rFonts w:ascii="Arial" w:hAnsi="Arial" w:cs="Arial"/>
                <w:bCs/>
              </w:rPr>
            </w:pPr>
            <w:r>
              <w:rPr>
                <w:rFonts w:ascii="Arial" w:hAnsi="Arial" w:cs="Arial"/>
                <w:bCs/>
              </w:rPr>
              <w:t>Correction of error in s.78(5) of the CFVA.</w:t>
            </w:r>
          </w:p>
        </w:tc>
      </w:tr>
      <w:tr w:rsidR="00F0265D" w14:paraId="41DD05A1" w14:textId="77777777" w:rsidTr="0069037C">
        <w:tc>
          <w:tcPr>
            <w:tcW w:w="1219" w:type="dxa"/>
            <w:gridSpan w:val="2"/>
            <w:tcBorders>
              <w:top w:val="single" w:sz="4" w:space="0" w:color="auto"/>
              <w:left w:val="single" w:sz="18" w:space="0" w:color="auto"/>
              <w:bottom w:val="single" w:sz="4" w:space="0" w:color="auto"/>
            </w:tcBorders>
          </w:tcPr>
          <w:p w14:paraId="1F8D6CEC" w14:textId="77777777" w:rsidR="00F0265D" w:rsidRDefault="00F0265D" w:rsidP="00F0265D">
            <w:pPr>
              <w:rPr>
                <w:lang w:val="en-AU"/>
              </w:rPr>
            </w:pPr>
            <w:r>
              <w:rPr>
                <w:lang w:val="en-AU"/>
              </w:rPr>
              <w:t>14/12/10</w:t>
            </w:r>
          </w:p>
        </w:tc>
        <w:tc>
          <w:tcPr>
            <w:tcW w:w="836" w:type="dxa"/>
            <w:tcBorders>
              <w:top w:val="single" w:sz="4" w:space="0" w:color="auto"/>
              <w:bottom w:val="single" w:sz="4" w:space="0" w:color="auto"/>
            </w:tcBorders>
          </w:tcPr>
          <w:p w14:paraId="0F984B91" w14:textId="6708CD6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097BC23" w14:textId="77777777" w:rsidR="00F0265D" w:rsidRDefault="00F0265D" w:rsidP="00F0265D">
            <w:pPr>
              <w:jc w:val="center"/>
              <w:rPr>
                <w:lang w:val="en-AU"/>
              </w:rPr>
            </w:pPr>
            <w:r>
              <w:rPr>
                <w:lang w:val="en-AU"/>
              </w:rPr>
              <w:t>6A.22</w:t>
            </w:r>
          </w:p>
        </w:tc>
        <w:tc>
          <w:tcPr>
            <w:tcW w:w="4798" w:type="dxa"/>
            <w:gridSpan w:val="2"/>
            <w:tcBorders>
              <w:top w:val="single" w:sz="4" w:space="0" w:color="auto"/>
              <w:bottom w:val="single" w:sz="4" w:space="0" w:color="auto"/>
              <w:right w:val="single" w:sz="18" w:space="0" w:color="auto"/>
            </w:tcBorders>
          </w:tcPr>
          <w:p w14:paraId="381968FA" w14:textId="77777777" w:rsidR="00F0265D" w:rsidRDefault="00F0265D" w:rsidP="00F0265D">
            <w:pPr>
              <w:jc w:val="both"/>
              <w:rPr>
                <w:rFonts w:ascii="Arial" w:hAnsi="Arial" w:cs="Arial"/>
                <w:bCs/>
              </w:rPr>
            </w:pPr>
            <w:r>
              <w:rPr>
                <w:rFonts w:ascii="Arial" w:hAnsi="Arial" w:cs="Arial"/>
                <w:bCs/>
              </w:rPr>
              <w:t>New provisions clarifying that nothing in ss.118 or 120 prevent an appeal on the basis of a jurisdictional error.</w:t>
            </w:r>
          </w:p>
        </w:tc>
      </w:tr>
      <w:tr w:rsidR="00F0265D" w14:paraId="0B8F833B" w14:textId="77777777" w:rsidTr="0069037C">
        <w:tc>
          <w:tcPr>
            <w:tcW w:w="1219" w:type="dxa"/>
            <w:gridSpan w:val="2"/>
            <w:tcBorders>
              <w:top w:val="single" w:sz="4" w:space="0" w:color="auto"/>
              <w:left w:val="single" w:sz="18" w:space="0" w:color="auto"/>
              <w:bottom w:val="single" w:sz="4" w:space="0" w:color="auto"/>
            </w:tcBorders>
          </w:tcPr>
          <w:p w14:paraId="572DBDEA" w14:textId="77777777" w:rsidR="00F0265D" w:rsidRDefault="00F0265D" w:rsidP="00F0265D">
            <w:pPr>
              <w:rPr>
                <w:lang w:val="en-AU"/>
              </w:rPr>
            </w:pPr>
            <w:r>
              <w:rPr>
                <w:lang w:val="en-AU"/>
              </w:rPr>
              <w:t>01/12/10</w:t>
            </w:r>
          </w:p>
        </w:tc>
        <w:tc>
          <w:tcPr>
            <w:tcW w:w="836" w:type="dxa"/>
            <w:tcBorders>
              <w:top w:val="single" w:sz="4" w:space="0" w:color="auto"/>
              <w:bottom w:val="single" w:sz="4" w:space="0" w:color="auto"/>
            </w:tcBorders>
          </w:tcPr>
          <w:p w14:paraId="10DB9E57" w14:textId="5DA6150C"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4562B66" w14:textId="77777777" w:rsidR="00F0265D" w:rsidRDefault="00F0265D" w:rsidP="00F0265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8CBBFF3" w14:textId="77777777" w:rsidR="00F0265D" w:rsidRDefault="00F0265D" w:rsidP="00F0265D">
            <w:pPr>
              <w:jc w:val="both"/>
              <w:rPr>
                <w:rFonts w:ascii="Arial" w:hAnsi="Arial" w:cs="Arial"/>
                <w:bCs/>
              </w:rPr>
            </w:pPr>
            <w:r>
              <w:rPr>
                <w:rFonts w:ascii="Arial" w:hAnsi="Arial" w:cs="Arial"/>
                <w:bCs/>
              </w:rPr>
              <w:t xml:space="preserve">Added reference to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 xml:space="preserve">[2010] VSC 517 at [66] per </w:t>
            </w:r>
            <w:proofErr w:type="spellStart"/>
            <w:r>
              <w:rPr>
                <w:rFonts w:ascii="Arial" w:hAnsi="Arial" w:cs="Arial"/>
                <w:bCs/>
              </w:rPr>
              <w:t>Lasry</w:t>
            </w:r>
            <w:proofErr w:type="spellEnd"/>
            <w:r>
              <w:rPr>
                <w:rFonts w:ascii="Arial" w:hAnsi="Arial" w:cs="Arial"/>
                <w:bCs/>
              </w:rPr>
              <w:t xml:space="preserve"> J.</w:t>
            </w:r>
          </w:p>
        </w:tc>
      </w:tr>
      <w:tr w:rsidR="00F0265D" w14:paraId="4D208398" w14:textId="77777777" w:rsidTr="0069037C">
        <w:tc>
          <w:tcPr>
            <w:tcW w:w="1219" w:type="dxa"/>
            <w:gridSpan w:val="2"/>
            <w:tcBorders>
              <w:top w:val="single" w:sz="4" w:space="0" w:color="auto"/>
              <w:left w:val="single" w:sz="18" w:space="0" w:color="auto"/>
              <w:bottom w:val="single" w:sz="4" w:space="0" w:color="auto"/>
            </w:tcBorders>
          </w:tcPr>
          <w:p w14:paraId="1BAA1985" w14:textId="77777777" w:rsidR="00F0265D" w:rsidRDefault="00F0265D" w:rsidP="00F0265D">
            <w:pPr>
              <w:rPr>
                <w:lang w:val="en-AU"/>
              </w:rPr>
            </w:pPr>
            <w:r>
              <w:rPr>
                <w:lang w:val="en-AU"/>
              </w:rPr>
              <w:t>01/12/10</w:t>
            </w:r>
          </w:p>
        </w:tc>
        <w:tc>
          <w:tcPr>
            <w:tcW w:w="836" w:type="dxa"/>
            <w:tcBorders>
              <w:top w:val="single" w:sz="4" w:space="0" w:color="auto"/>
              <w:bottom w:val="single" w:sz="4" w:space="0" w:color="auto"/>
            </w:tcBorders>
          </w:tcPr>
          <w:p w14:paraId="67A1C7CC" w14:textId="6E73445B"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47ADE10" w14:textId="77777777" w:rsidR="00F0265D" w:rsidRDefault="00F0265D" w:rsidP="00F0265D">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38A5D671" w14:textId="77777777" w:rsidR="00F0265D" w:rsidRDefault="00F0265D" w:rsidP="00F0265D">
            <w:pPr>
              <w:jc w:val="both"/>
              <w:rPr>
                <w:rFonts w:ascii="Arial" w:hAnsi="Arial" w:cs="Arial"/>
                <w:bCs/>
              </w:rPr>
            </w:pPr>
            <w:r>
              <w:rPr>
                <w:rFonts w:ascii="Arial" w:hAnsi="Arial" w:cs="Arial"/>
                <w:bCs/>
              </w:rPr>
              <w:t>Very minor amendment to text.</w:t>
            </w:r>
          </w:p>
        </w:tc>
      </w:tr>
      <w:tr w:rsidR="00F0265D" w14:paraId="37333017" w14:textId="77777777" w:rsidTr="0069037C">
        <w:tc>
          <w:tcPr>
            <w:tcW w:w="1219" w:type="dxa"/>
            <w:gridSpan w:val="2"/>
            <w:tcBorders>
              <w:top w:val="single" w:sz="4" w:space="0" w:color="auto"/>
              <w:left w:val="single" w:sz="18" w:space="0" w:color="auto"/>
              <w:bottom w:val="single" w:sz="4" w:space="0" w:color="auto"/>
            </w:tcBorders>
          </w:tcPr>
          <w:p w14:paraId="73653030" w14:textId="77777777" w:rsidR="00F0265D" w:rsidRDefault="00F0265D" w:rsidP="00F0265D">
            <w:pPr>
              <w:rPr>
                <w:lang w:val="en-AU"/>
              </w:rPr>
            </w:pPr>
            <w:r>
              <w:rPr>
                <w:lang w:val="en-AU"/>
              </w:rPr>
              <w:lastRenderedPageBreak/>
              <w:t>01/12/10</w:t>
            </w:r>
          </w:p>
        </w:tc>
        <w:tc>
          <w:tcPr>
            <w:tcW w:w="836" w:type="dxa"/>
            <w:tcBorders>
              <w:top w:val="single" w:sz="4" w:space="0" w:color="auto"/>
              <w:bottom w:val="single" w:sz="4" w:space="0" w:color="auto"/>
            </w:tcBorders>
          </w:tcPr>
          <w:p w14:paraId="0BF696B4" w14:textId="75DB54C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E003536" w14:textId="77777777" w:rsidR="00F0265D" w:rsidRDefault="00F0265D" w:rsidP="00F0265D">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39060679" w14:textId="77777777" w:rsidR="00F0265D" w:rsidRDefault="00F0265D" w:rsidP="00F0265D">
            <w:pPr>
              <w:jc w:val="both"/>
              <w:rPr>
                <w:rFonts w:ascii="Arial" w:hAnsi="Arial" w:cs="Arial"/>
                <w:bCs/>
              </w:rPr>
            </w:pPr>
            <w:r>
              <w:rPr>
                <w:rFonts w:ascii="Arial" w:hAnsi="Arial" w:cs="Arial"/>
                <w:bCs/>
              </w:rPr>
              <w:t xml:space="preserve">Added reference to </w:t>
            </w:r>
            <w:r w:rsidRPr="00041869">
              <w:rPr>
                <w:rFonts w:ascii="Arial" w:hAnsi="Arial" w:cs="Arial"/>
                <w:bCs/>
                <w:i/>
              </w:rPr>
              <w:t>R v AMP</w:t>
            </w:r>
            <w:r>
              <w:rPr>
                <w:rFonts w:ascii="Arial" w:hAnsi="Arial" w:cs="Arial"/>
                <w:bCs/>
              </w:rPr>
              <w:t xml:space="preserve"> [2010] VSCA 48 at [47].</w:t>
            </w:r>
          </w:p>
        </w:tc>
      </w:tr>
      <w:tr w:rsidR="00F0265D" w14:paraId="00A16B16" w14:textId="77777777" w:rsidTr="0069037C">
        <w:tc>
          <w:tcPr>
            <w:tcW w:w="1219" w:type="dxa"/>
            <w:gridSpan w:val="2"/>
            <w:tcBorders>
              <w:top w:val="single" w:sz="4" w:space="0" w:color="auto"/>
              <w:left w:val="single" w:sz="18" w:space="0" w:color="auto"/>
              <w:bottom w:val="single" w:sz="4" w:space="0" w:color="auto"/>
            </w:tcBorders>
          </w:tcPr>
          <w:p w14:paraId="41C8BDEB" w14:textId="77777777" w:rsidR="00F0265D" w:rsidRDefault="00F0265D" w:rsidP="00F0265D">
            <w:pPr>
              <w:rPr>
                <w:lang w:val="en-AU"/>
              </w:rPr>
            </w:pPr>
            <w:r>
              <w:rPr>
                <w:lang w:val="en-AU"/>
              </w:rPr>
              <w:t>01/12/10</w:t>
            </w:r>
          </w:p>
        </w:tc>
        <w:tc>
          <w:tcPr>
            <w:tcW w:w="836" w:type="dxa"/>
            <w:tcBorders>
              <w:top w:val="single" w:sz="4" w:space="0" w:color="auto"/>
              <w:bottom w:val="single" w:sz="4" w:space="0" w:color="auto"/>
            </w:tcBorders>
          </w:tcPr>
          <w:p w14:paraId="4D2AB8DC" w14:textId="25FF9B8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B02BD9D" w14:textId="77777777" w:rsidR="00F0265D" w:rsidRDefault="00F0265D" w:rsidP="00F0265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33312D3E" w14:textId="77777777" w:rsidR="00F0265D" w:rsidRDefault="00F0265D" w:rsidP="00F0265D">
            <w:pPr>
              <w:jc w:val="both"/>
              <w:rPr>
                <w:rFonts w:ascii="Arial" w:hAnsi="Arial" w:cs="Arial"/>
                <w:bCs/>
              </w:rPr>
            </w:pPr>
            <w:r>
              <w:rPr>
                <w:rFonts w:ascii="Arial" w:hAnsi="Arial" w:cs="Arial"/>
                <w:bCs/>
              </w:rPr>
              <w:t xml:space="preserve">Added reference to </w:t>
            </w:r>
            <w:r w:rsidRPr="00041869">
              <w:rPr>
                <w:rFonts w:ascii="Arial" w:hAnsi="Arial" w:cs="Arial"/>
                <w:bCs/>
                <w:i/>
              </w:rPr>
              <w:t xml:space="preserve">R v </w:t>
            </w:r>
            <w:r>
              <w:rPr>
                <w:rFonts w:ascii="Arial" w:hAnsi="Arial" w:cs="Arial"/>
                <w:bCs/>
                <w:i/>
              </w:rPr>
              <w:t>Wells</w:t>
            </w:r>
            <w:r>
              <w:rPr>
                <w:rFonts w:ascii="Arial" w:hAnsi="Arial" w:cs="Arial"/>
                <w:bCs/>
              </w:rPr>
              <w:t xml:space="preserve"> [2010] VSCA 100.</w:t>
            </w:r>
          </w:p>
        </w:tc>
      </w:tr>
      <w:tr w:rsidR="00F0265D" w14:paraId="43C0D434" w14:textId="77777777" w:rsidTr="0069037C">
        <w:tc>
          <w:tcPr>
            <w:tcW w:w="1219" w:type="dxa"/>
            <w:gridSpan w:val="2"/>
            <w:tcBorders>
              <w:top w:val="single" w:sz="4" w:space="0" w:color="auto"/>
              <w:left w:val="single" w:sz="18" w:space="0" w:color="auto"/>
              <w:bottom w:val="single" w:sz="4" w:space="0" w:color="auto"/>
            </w:tcBorders>
          </w:tcPr>
          <w:p w14:paraId="4B95CA03" w14:textId="77777777" w:rsidR="00F0265D" w:rsidRDefault="00F0265D" w:rsidP="00F0265D">
            <w:pPr>
              <w:rPr>
                <w:lang w:val="en-AU"/>
              </w:rPr>
            </w:pPr>
            <w:r>
              <w:rPr>
                <w:lang w:val="en-AU"/>
              </w:rPr>
              <w:t>01/12/10</w:t>
            </w:r>
          </w:p>
        </w:tc>
        <w:tc>
          <w:tcPr>
            <w:tcW w:w="836" w:type="dxa"/>
            <w:tcBorders>
              <w:top w:val="single" w:sz="4" w:space="0" w:color="auto"/>
              <w:bottom w:val="single" w:sz="4" w:space="0" w:color="auto"/>
            </w:tcBorders>
          </w:tcPr>
          <w:p w14:paraId="4C73B693" w14:textId="6F50171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E2FF069" w14:textId="77777777" w:rsidR="00F0265D" w:rsidRDefault="00F0265D" w:rsidP="00F0265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602698CD" w14:textId="77777777" w:rsidR="00F0265D" w:rsidRDefault="00F0265D" w:rsidP="00F0265D">
            <w:pPr>
              <w:jc w:val="both"/>
              <w:rPr>
                <w:rFonts w:ascii="Arial" w:hAnsi="Arial" w:cs="Arial"/>
                <w:bCs/>
              </w:rPr>
            </w:pPr>
            <w:r>
              <w:rPr>
                <w:rFonts w:ascii="Arial" w:hAnsi="Arial" w:cs="Arial"/>
                <w:bCs/>
              </w:rPr>
              <w:t>Minor modification to text.</w:t>
            </w:r>
          </w:p>
        </w:tc>
      </w:tr>
      <w:tr w:rsidR="00F0265D" w14:paraId="528480CB" w14:textId="77777777" w:rsidTr="0069037C">
        <w:tc>
          <w:tcPr>
            <w:tcW w:w="1219" w:type="dxa"/>
            <w:gridSpan w:val="2"/>
            <w:tcBorders>
              <w:top w:val="single" w:sz="4" w:space="0" w:color="auto"/>
              <w:left w:val="single" w:sz="18" w:space="0" w:color="auto"/>
              <w:bottom w:val="single" w:sz="4" w:space="0" w:color="auto"/>
            </w:tcBorders>
          </w:tcPr>
          <w:p w14:paraId="57999FAA" w14:textId="77777777" w:rsidR="00F0265D" w:rsidRDefault="00F0265D" w:rsidP="00F0265D">
            <w:pPr>
              <w:rPr>
                <w:lang w:val="en-AU"/>
              </w:rPr>
            </w:pPr>
            <w:r>
              <w:rPr>
                <w:lang w:val="en-AU"/>
              </w:rPr>
              <w:t>01/12/10</w:t>
            </w:r>
          </w:p>
        </w:tc>
        <w:tc>
          <w:tcPr>
            <w:tcW w:w="836" w:type="dxa"/>
            <w:tcBorders>
              <w:top w:val="single" w:sz="4" w:space="0" w:color="auto"/>
              <w:bottom w:val="single" w:sz="4" w:space="0" w:color="auto"/>
            </w:tcBorders>
          </w:tcPr>
          <w:p w14:paraId="3B8F0F41" w14:textId="10777D9D"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A4909ED" w14:textId="77777777" w:rsidR="00F0265D" w:rsidRDefault="00F0265D" w:rsidP="00F0265D">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5F0EB6B7" w14:textId="77777777" w:rsidR="00F0265D" w:rsidRDefault="00F0265D" w:rsidP="00F0265D">
            <w:pPr>
              <w:jc w:val="both"/>
              <w:rPr>
                <w:rFonts w:ascii="Arial" w:hAnsi="Arial" w:cs="Arial"/>
                <w:bCs/>
              </w:rPr>
            </w:pPr>
            <w:r>
              <w:rPr>
                <w:rFonts w:ascii="Arial" w:hAnsi="Arial" w:cs="Arial"/>
                <w:bCs/>
              </w:rPr>
              <w:t xml:space="preserve">Major rewriting of text in this paragraph.  References to new case of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[2010] VSC 517.</w:t>
            </w:r>
          </w:p>
        </w:tc>
      </w:tr>
      <w:tr w:rsidR="00F0265D" w14:paraId="752068D4" w14:textId="77777777" w:rsidTr="0069037C">
        <w:tc>
          <w:tcPr>
            <w:tcW w:w="1219" w:type="dxa"/>
            <w:gridSpan w:val="2"/>
            <w:tcBorders>
              <w:top w:val="single" w:sz="4" w:space="0" w:color="auto"/>
              <w:left w:val="single" w:sz="18" w:space="0" w:color="auto"/>
              <w:bottom w:val="single" w:sz="4" w:space="0" w:color="auto"/>
            </w:tcBorders>
          </w:tcPr>
          <w:p w14:paraId="404DBE51" w14:textId="77777777" w:rsidR="00F0265D" w:rsidRDefault="00F0265D" w:rsidP="00F0265D">
            <w:pPr>
              <w:rPr>
                <w:lang w:val="en-AU"/>
              </w:rPr>
            </w:pPr>
            <w:r>
              <w:rPr>
                <w:lang w:val="en-AU"/>
              </w:rPr>
              <w:t>01/12/10</w:t>
            </w:r>
          </w:p>
        </w:tc>
        <w:tc>
          <w:tcPr>
            <w:tcW w:w="836" w:type="dxa"/>
            <w:tcBorders>
              <w:top w:val="single" w:sz="4" w:space="0" w:color="auto"/>
              <w:bottom w:val="single" w:sz="4" w:space="0" w:color="auto"/>
            </w:tcBorders>
          </w:tcPr>
          <w:p w14:paraId="018B09B6" w14:textId="4175597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E004E41" w14:textId="77777777" w:rsidR="00F0265D" w:rsidRDefault="00F0265D" w:rsidP="00F0265D">
            <w:pPr>
              <w:jc w:val="center"/>
              <w:rPr>
                <w:lang w:val="en-AU"/>
              </w:rPr>
            </w:pPr>
            <w:r>
              <w:rPr>
                <w:lang w:val="en-AU"/>
              </w:rPr>
              <w:t>10.6.2</w:t>
            </w:r>
          </w:p>
        </w:tc>
        <w:tc>
          <w:tcPr>
            <w:tcW w:w="4798" w:type="dxa"/>
            <w:gridSpan w:val="2"/>
            <w:tcBorders>
              <w:top w:val="single" w:sz="4" w:space="0" w:color="auto"/>
              <w:bottom w:val="single" w:sz="4" w:space="0" w:color="auto"/>
              <w:right w:val="single" w:sz="18" w:space="0" w:color="auto"/>
            </w:tcBorders>
          </w:tcPr>
          <w:p w14:paraId="7CC6E3DC" w14:textId="77777777" w:rsidR="00F0265D" w:rsidRDefault="00F0265D" w:rsidP="00F0265D">
            <w:pPr>
              <w:jc w:val="both"/>
              <w:rPr>
                <w:rFonts w:ascii="Arial" w:hAnsi="Arial" w:cs="Arial"/>
                <w:bCs/>
              </w:rPr>
            </w:pPr>
            <w:r>
              <w:rPr>
                <w:rFonts w:ascii="Arial" w:hAnsi="Arial" w:cs="Arial"/>
                <w:bCs/>
              </w:rPr>
              <w:t xml:space="preserve">Minor modification to text and added reference to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[2010] VSC 517 at [25] &amp; [29].</w:t>
            </w:r>
          </w:p>
        </w:tc>
      </w:tr>
      <w:tr w:rsidR="00F0265D" w14:paraId="7C63F2F3" w14:textId="77777777" w:rsidTr="0069037C">
        <w:tc>
          <w:tcPr>
            <w:tcW w:w="1219" w:type="dxa"/>
            <w:gridSpan w:val="2"/>
            <w:tcBorders>
              <w:top w:val="single" w:sz="4" w:space="0" w:color="auto"/>
              <w:left w:val="single" w:sz="18" w:space="0" w:color="auto"/>
              <w:bottom w:val="single" w:sz="4" w:space="0" w:color="auto"/>
            </w:tcBorders>
          </w:tcPr>
          <w:p w14:paraId="77627B3B"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181E8E22" w14:textId="5B2A7F84"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73F6007" w14:textId="77777777" w:rsidR="00F0265D" w:rsidRDefault="00F0265D" w:rsidP="00F0265D">
            <w:pPr>
              <w:jc w:val="center"/>
              <w:rPr>
                <w:lang w:val="en-AU"/>
              </w:rPr>
            </w:pPr>
            <w:r>
              <w:rPr>
                <w:lang w:val="en-AU"/>
              </w:rPr>
              <w:t>6A.9.14</w:t>
            </w:r>
          </w:p>
        </w:tc>
        <w:tc>
          <w:tcPr>
            <w:tcW w:w="4798" w:type="dxa"/>
            <w:gridSpan w:val="2"/>
            <w:tcBorders>
              <w:top w:val="single" w:sz="4" w:space="0" w:color="auto"/>
              <w:bottom w:val="single" w:sz="4" w:space="0" w:color="auto"/>
              <w:right w:val="single" w:sz="18" w:space="0" w:color="auto"/>
            </w:tcBorders>
          </w:tcPr>
          <w:p w14:paraId="0553D6CC" w14:textId="77777777" w:rsidR="00F0265D" w:rsidRDefault="00F0265D" w:rsidP="00F0265D">
            <w:pPr>
              <w:jc w:val="both"/>
              <w:rPr>
                <w:rFonts w:ascii="Arial" w:hAnsi="Arial" w:cs="Arial"/>
                <w:bCs/>
              </w:rPr>
            </w:pPr>
            <w:r>
              <w:rPr>
                <w:rFonts w:ascii="Arial" w:hAnsi="Arial" w:cs="Arial"/>
                <w:bCs/>
              </w:rPr>
              <w:t>New section entitled “Assessments reports in proceedings in the Children’s Court”.</w:t>
            </w:r>
          </w:p>
        </w:tc>
      </w:tr>
      <w:tr w:rsidR="00F0265D" w14:paraId="35DB69A5" w14:textId="77777777" w:rsidTr="0069037C">
        <w:tc>
          <w:tcPr>
            <w:tcW w:w="1219" w:type="dxa"/>
            <w:gridSpan w:val="2"/>
            <w:tcBorders>
              <w:top w:val="single" w:sz="4" w:space="0" w:color="auto"/>
              <w:left w:val="single" w:sz="18" w:space="0" w:color="auto"/>
              <w:bottom w:val="single" w:sz="4" w:space="0" w:color="auto"/>
            </w:tcBorders>
          </w:tcPr>
          <w:p w14:paraId="216C3FE0"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50DB47EB" w14:textId="0711832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762F085" w14:textId="77777777" w:rsidR="00F0265D" w:rsidRDefault="00F0265D" w:rsidP="00F0265D">
            <w:pPr>
              <w:jc w:val="center"/>
              <w:rPr>
                <w:lang w:val="en-AU"/>
              </w:rPr>
            </w:pPr>
            <w:r>
              <w:rPr>
                <w:lang w:val="en-AU"/>
              </w:rPr>
              <w:t>6A.9.15</w:t>
            </w:r>
          </w:p>
        </w:tc>
        <w:tc>
          <w:tcPr>
            <w:tcW w:w="4798" w:type="dxa"/>
            <w:gridSpan w:val="2"/>
            <w:tcBorders>
              <w:top w:val="single" w:sz="4" w:space="0" w:color="auto"/>
              <w:bottom w:val="single" w:sz="4" w:space="0" w:color="auto"/>
              <w:right w:val="single" w:sz="18" w:space="0" w:color="auto"/>
            </w:tcBorders>
          </w:tcPr>
          <w:p w14:paraId="79B1D23D" w14:textId="77777777" w:rsidR="00F0265D" w:rsidRDefault="00F0265D" w:rsidP="00F0265D">
            <w:pPr>
              <w:jc w:val="both"/>
              <w:rPr>
                <w:rFonts w:ascii="Arial" w:hAnsi="Arial" w:cs="Arial"/>
                <w:bCs/>
              </w:rPr>
            </w:pPr>
            <w:r>
              <w:rPr>
                <w:rFonts w:ascii="Arial" w:hAnsi="Arial" w:cs="Arial"/>
                <w:bCs/>
              </w:rPr>
              <w:t>New section entitled “Applications under the FVPA and the SIOA may be heard together”.</w:t>
            </w:r>
          </w:p>
        </w:tc>
      </w:tr>
      <w:tr w:rsidR="00F0265D" w14:paraId="2D98F5FF" w14:textId="77777777" w:rsidTr="0069037C">
        <w:tc>
          <w:tcPr>
            <w:tcW w:w="1219" w:type="dxa"/>
            <w:gridSpan w:val="2"/>
            <w:tcBorders>
              <w:top w:val="single" w:sz="4" w:space="0" w:color="auto"/>
              <w:left w:val="single" w:sz="18" w:space="0" w:color="auto"/>
              <w:bottom w:val="single" w:sz="4" w:space="0" w:color="auto"/>
            </w:tcBorders>
          </w:tcPr>
          <w:p w14:paraId="3D709F9B"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24A7CDC9" w14:textId="3E0AD42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48E4EA4" w14:textId="77777777" w:rsidR="00F0265D" w:rsidRDefault="00F0265D" w:rsidP="00F0265D">
            <w:pPr>
              <w:jc w:val="center"/>
              <w:rPr>
                <w:lang w:val="en-AU"/>
              </w:rPr>
            </w:pPr>
            <w:r>
              <w:rPr>
                <w:lang w:val="en-AU"/>
              </w:rPr>
              <w:t>6A.10.2</w:t>
            </w:r>
          </w:p>
        </w:tc>
        <w:tc>
          <w:tcPr>
            <w:tcW w:w="4798" w:type="dxa"/>
            <w:gridSpan w:val="2"/>
            <w:tcBorders>
              <w:top w:val="single" w:sz="4" w:space="0" w:color="auto"/>
              <w:bottom w:val="single" w:sz="4" w:space="0" w:color="auto"/>
              <w:right w:val="single" w:sz="18" w:space="0" w:color="auto"/>
            </w:tcBorders>
          </w:tcPr>
          <w:p w14:paraId="726BD360" w14:textId="77777777" w:rsidR="00F0265D" w:rsidRDefault="00F0265D" w:rsidP="00F0265D">
            <w:pPr>
              <w:jc w:val="both"/>
              <w:rPr>
                <w:rFonts w:ascii="Arial" w:hAnsi="Arial" w:cs="Arial"/>
                <w:bCs/>
              </w:rPr>
            </w:pPr>
            <w:r>
              <w:rPr>
                <w:rFonts w:ascii="Arial" w:hAnsi="Arial" w:cs="Arial"/>
                <w:bCs/>
              </w:rPr>
              <w:t>New section entitled “Protection of children on court’s own initiative”.</w:t>
            </w:r>
          </w:p>
        </w:tc>
      </w:tr>
      <w:tr w:rsidR="00F0265D" w14:paraId="209BC5F8" w14:textId="77777777" w:rsidTr="0069037C">
        <w:tc>
          <w:tcPr>
            <w:tcW w:w="1219" w:type="dxa"/>
            <w:gridSpan w:val="2"/>
            <w:tcBorders>
              <w:top w:val="single" w:sz="4" w:space="0" w:color="auto"/>
              <w:left w:val="single" w:sz="18" w:space="0" w:color="auto"/>
              <w:bottom w:val="single" w:sz="4" w:space="0" w:color="auto"/>
            </w:tcBorders>
          </w:tcPr>
          <w:p w14:paraId="602215AC"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16A63FC1" w14:textId="1CB4C97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2E8818B" w14:textId="77777777" w:rsidR="00F0265D" w:rsidRDefault="00F0265D" w:rsidP="00F0265D">
            <w:pPr>
              <w:jc w:val="center"/>
              <w:rPr>
                <w:lang w:val="en-AU"/>
              </w:rPr>
            </w:pPr>
            <w:r>
              <w:rPr>
                <w:lang w:val="en-AU"/>
              </w:rPr>
              <w:t>6A.10.3</w:t>
            </w:r>
          </w:p>
        </w:tc>
        <w:tc>
          <w:tcPr>
            <w:tcW w:w="4798" w:type="dxa"/>
            <w:gridSpan w:val="2"/>
            <w:tcBorders>
              <w:top w:val="single" w:sz="4" w:space="0" w:color="auto"/>
              <w:bottom w:val="single" w:sz="4" w:space="0" w:color="auto"/>
              <w:right w:val="single" w:sz="18" w:space="0" w:color="auto"/>
            </w:tcBorders>
          </w:tcPr>
          <w:p w14:paraId="2CBE6E57" w14:textId="77777777" w:rsidR="00F0265D" w:rsidRDefault="00F0265D" w:rsidP="00F0265D">
            <w:pPr>
              <w:jc w:val="both"/>
              <w:rPr>
                <w:rFonts w:ascii="Arial" w:hAnsi="Arial" w:cs="Arial"/>
                <w:bCs/>
              </w:rPr>
            </w:pPr>
            <w:r>
              <w:rPr>
                <w:rFonts w:ascii="Arial" w:hAnsi="Arial" w:cs="Arial"/>
                <w:bCs/>
              </w:rPr>
              <w:t>Renumbered paragraph – formerly 6A.10.2.</w:t>
            </w:r>
          </w:p>
        </w:tc>
      </w:tr>
      <w:tr w:rsidR="00F0265D" w14:paraId="29D92E06" w14:textId="77777777" w:rsidTr="0069037C">
        <w:tc>
          <w:tcPr>
            <w:tcW w:w="1219" w:type="dxa"/>
            <w:gridSpan w:val="2"/>
            <w:tcBorders>
              <w:top w:val="single" w:sz="4" w:space="0" w:color="auto"/>
              <w:left w:val="single" w:sz="18" w:space="0" w:color="auto"/>
              <w:bottom w:val="single" w:sz="4" w:space="0" w:color="auto"/>
            </w:tcBorders>
          </w:tcPr>
          <w:p w14:paraId="130674B7"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79B85E1A" w14:textId="5DD8C98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0FF128B" w14:textId="77777777" w:rsidR="00F0265D" w:rsidRDefault="00F0265D" w:rsidP="00F0265D">
            <w:pPr>
              <w:jc w:val="center"/>
              <w:rPr>
                <w:lang w:val="en-AU"/>
              </w:rPr>
            </w:pPr>
            <w:r>
              <w:rPr>
                <w:lang w:val="en-AU"/>
              </w:rPr>
              <w:t>6A.10.4</w:t>
            </w:r>
          </w:p>
        </w:tc>
        <w:tc>
          <w:tcPr>
            <w:tcW w:w="4798" w:type="dxa"/>
            <w:gridSpan w:val="2"/>
            <w:tcBorders>
              <w:top w:val="single" w:sz="4" w:space="0" w:color="auto"/>
              <w:bottom w:val="single" w:sz="4" w:space="0" w:color="auto"/>
              <w:right w:val="single" w:sz="18" w:space="0" w:color="auto"/>
            </w:tcBorders>
          </w:tcPr>
          <w:p w14:paraId="44772527" w14:textId="77777777" w:rsidR="00F0265D" w:rsidRDefault="00F0265D" w:rsidP="00F0265D">
            <w:pPr>
              <w:jc w:val="both"/>
              <w:rPr>
                <w:rFonts w:ascii="Arial" w:hAnsi="Arial" w:cs="Arial"/>
                <w:bCs/>
              </w:rPr>
            </w:pPr>
            <w:r>
              <w:rPr>
                <w:rFonts w:ascii="Arial" w:hAnsi="Arial" w:cs="Arial"/>
                <w:bCs/>
              </w:rPr>
              <w:t>Renumbered paragraph – formerly 6A.10.3.</w:t>
            </w:r>
          </w:p>
        </w:tc>
      </w:tr>
      <w:tr w:rsidR="00F0265D" w14:paraId="712E20F9" w14:textId="77777777" w:rsidTr="0069037C">
        <w:tc>
          <w:tcPr>
            <w:tcW w:w="1219" w:type="dxa"/>
            <w:gridSpan w:val="2"/>
            <w:tcBorders>
              <w:top w:val="single" w:sz="4" w:space="0" w:color="auto"/>
              <w:left w:val="single" w:sz="18" w:space="0" w:color="auto"/>
              <w:bottom w:val="single" w:sz="4" w:space="0" w:color="auto"/>
            </w:tcBorders>
          </w:tcPr>
          <w:p w14:paraId="0BC76264"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7B16515E" w14:textId="1471E5FF"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23C8873" w14:textId="77777777" w:rsidR="00F0265D" w:rsidRDefault="00F0265D" w:rsidP="00F0265D">
            <w:pPr>
              <w:jc w:val="center"/>
              <w:rPr>
                <w:lang w:val="en-AU"/>
              </w:rPr>
            </w:pPr>
            <w:r>
              <w:rPr>
                <w:lang w:val="en-AU"/>
              </w:rPr>
              <w:t>6A.10.5</w:t>
            </w:r>
          </w:p>
        </w:tc>
        <w:tc>
          <w:tcPr>
            <w:tcW w:w="4798" w:type="dxa"/>
            <w:gridSpan w:val="2"/>
            <w:tcBorders>
              <w:top w:val="single" w:sz="4" w:space="0" w:color="auto"/>
              <w:bottom w:val="single" w:sz="4" w:space="0" w:color="auto"/>
              <w:right w:val="single" w:sz="18" w:space="0" w:color="auto"/>
            </w:tcBorders>
          </w:tcPr>
          <w:p w14:paraId="074B5CA7" w14:textId="77777777" w:rsidR="00F0265D" w:rsidRDefault="00F0265D" w:rsidP="00F0265D">
            <w:pPr>
              <w:jc w:val="both"/>
              <w:rPr>
                <w:rFonts w:ascii="Arial" w:hAnsi="Arial" w:cs="Arial"/>
                <w:bCs/>
              </w:rPr>
            </w:pPr>
            <w:r>
              <w:rPr>
                <w:rFonts w:ascii="Arial" w:hAnsi="Arial" w:cs="Arial"/>
                <w:bCs/>
              </w:rPr>
              <w:t>Renumbered paragraph – formerly 6A.10.4.</w:t>
            </w:r>
          </w:p>
        </w:tc>
      </w:tr>
      <w:tr w:rsidR="00F0265D" w14:paraId="5AFAB8EA" w14:textId="77777777" w:rsidTr="0069037C">
        <w:tc>
          <w:tcPr>
            <w:tcW w:w="1219" w:type="dxa"/>
            <w:gridSpan w:val="2"/>
            <w:tcBorders>
              <w:top w:val="single" w:sz="4" w:space="0" w:color="auto"/>
              <w:left w:val="single" w:sz="18" w:space="0" w:color="auto"/>
              <w:bottom w:val="single" w:sz="4" w:space="0" w:color="auto"/>
            </w:tcBorders>
          </w:tcPr>
          <w:p w14:paraId="11B3D40A"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3ADA468B" w14:textId="0C36DD4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2D12433" w14:textId="77777777" w:rsidR="00F0265D" w:rsidRDefault="00F0265D" w:rsidP="00F0265D">
            <w:pPr>
              <w:jc w:val="center"/>
              <w:rPr>
                <w:lang w:val="en-AU"/>
              </w:rPr>
            </w:pPr>
            <w:r>
              <w:rPr>
                <w:lang w:val="en-AU"/>
              </w:rPr>
              <w:t>6A.10.6</w:t>
            </w:r>
          </w:p>
        </w:tc>
        <w:tc>
          <w:tcPr>
            <w:tcW w:w="4798" w:type="dxa"/>
            <w:gridSpan w:val="2"/>
            <w:tcBorders>
              <w:top w:val="single" w:sz="4" w:space="0" w:color="auto"/>
              <w:bottom w:val="single" w:sz="4" w:space="0" w:color="auto"/>
              <w:right w:val="single" w:sz="18" w:space="0" w:color="auto"/>
            </w:tcBorders>
          </w:tcPr>
          <w:p w14:paraId="0C66B357" w14:textId="77777777" w:rsidR="00F0265D" w:rsidRDefault="00F0265D" w:rsidP="00F0265D">
            <w:pPr>
              <w:jc w:val="both"/>
              <w:rPr>
                <w:rFonts w:ascii="Arial" w:hAnsi="Arial" w:cs="Arial"/>
                <w:bCs/>
              </w:rPr>
            </w:pPr>
            <w:r>
              <w:rPr>
                <w:rFonts w:ascii="Arial" w:hAnsi="Arial" w:cs="Arial"/>
                <w:bCs/>
              </w:rPr>
              <w:t>Renumbered paragraph – formerly 6A.10.5.</w:t>
            </w:r>
          </w:p>
        </w:tc>
      </w:tr>
      <w:tr w:rsidR="00F0265D" w14:paraId="3746D742" w14:textId="77777777" w:rsidTr="0069037C">
        <w:tc>
          <w:tcPr>
            <w:tcW w:w="1219" w:type="dxa"/>
            <w:gridSpan w:val="2"/>
            <w:tcBorders>
              <w:top w:val="single" w:sz="4" w:space="0" w:color="auto"/>
              <w:left w:val="single" w:sz="18" w:space="0" w:color="auto"/>
              <w:bottom w:val="single" w:sz="4" w:space="0" w:color="auto"/>
            </w:tcBorders>
          </w:tcPr>
          <w:p w14:paraId="5F94DE92"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6D2B60A7" w14:textId="6381D6B4"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427C9CD" w14:textId="77777777" w:rsidR="00F0265D" w:rsidRDefault="00F0265D" w:rsidP="00F0265D">
            <w:pPr>
              <w:jc w:val="center"/>
              <w:rPr>
                <w:lang w:val="en-AU"/>
              </w:rPr>
            </w:pPr>
            <w:r>
              <w:rPr>
                <w:lang w:val="en-AU"/>
              </w:rPr>
              <w:t>6A.12.8</w:t>
            </w:r>
          </w:p>
        </w:tc>
        <w:tc>
          <w:tcPr>
            <w:tcW w:w="4798" w:type="dxa"/>
            <w:gridSpan w:val="2"/>
            <w:tcBorders>
              <w:top w:val="single" w:sz="4" w:space="0" w:color="auto"/>
              <w:bottom w:val="single" w:sz="4" w:space="0" w:color="auto"/>
              <w:right w:val="single" w:sz="18" w:space="0" w:color="auto"/>
            </w:tcBorders>
          </w:tcPr>
          <w:p w14:paraId="75757CEF" w14:textId="77777777" w:rsidR="00F0265D" w:rsidRDefault="00F0265D" w:rsidP="00F0265D">
            <w:pPr>
              <w:jc w:val="both"/>
              <w:rPr>
                <w:rFonts w:ascii="Arial" w:hAnsi="Arial" w:cs="Arial"/>
                <w:bCs/>
              </w:rPr>
            </w:pPr>
            <w:r>
              <w:rPr>
                <w:rFonts w:ascii="Arial" w:hAnsi="Arial" w:cs="Arial"/>
                <w:bCs/>
              </w:rPr>
              <w:t>Reference to amended version of s.91(1) of the FVPA and new s.92(4).</w:t>
            </w:r>
          </w:p>
        </w:tc>
      </w:tr>
      <w:tr w:rsidR="00F0265D" w14:paraId="5C8C274C" w14:textId="77777777" w:rsidTr="0069037C">
        <w:tc>
          <w:tcPr>
            <w:tcW w:w="1219" w:type="dxa"/>
            <w:gridSpan w:val="2"/>
            <w:tcBorders>
              <w:top w:val="single" w:sz="4" w:space="0" w:color="auto"/>
              <w:left w:val="single" w:sz="18" w:space="0" w:color="auto"/>
              <w:bottom w:val="single" w:sz="4" w:space="0" w:color="auto"/>
            </w:tcBorders>
          </w:tcPr>
          <w:p w14:paraId="33BCD153"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6DB72887" w14:textId="0B326F0D"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69AB8E8" w14:textId="77777777" w:rsidR="00F0265D" w:rsidRDefault="00F0265D" w:rsidP="00F0265D">
            <w:pPr>
              <w:jc w:val="center"/>
              <w:rPr>
                <w:lang w:val="en-AU"/>
              </w:rPr>
            </w:pPr>
            <w:r>
              <w:rPr>
                <w:lang w:val="en-AU"/>
              </w:rPr>
              <w:t>6A.14.2</w:t>
            </w:r>
          </w:p>
        </w:tc>
        <w:tc>
          <w:tcPr>
            <w:tcW w:w="4798" w:type="dxa"/>
            <w:gridSpan w:val="2"/>
            <w:tcBorders>
              <w:top w:val="single" w:sz="4" w:space="0" w:color="auto"/>
              <w:bottom w:val="single" w:sz="4" w:space="0" w:color="auto"/>
              <w:right w:val="single" w:sz="18" w:space="0" w:color="auto"/>
            </w:tcBorders>
          </w:tcPr>
          <w:p w14:paraId="18B46B7C" w14:textId="77777777" w:rsidR="00F0265D" w:rsidRDefault="00F0265D" w:rsidP="00F0265D">
            <w:pPr>
              <w:jc w:val="both"/>
              <w:rPr>
                <w:rFonts w:ascii="Arial" w:hAnsi="Arial" w:cs="Arial"/>
                <w:bCs/>
              </w:rPr>
            </w:pPr>
            <w:r>
              <w:rPr>
                <w:rFonts w:ascii="Arial" w:hAnsi="Arial" w:cs="Arial"/>
                <w:bCs/>
              </w:rPr>
              <w:t>Change to text on s.78 of the FVPA as a consequence of amendments to that section.</w:t>
            </w:r>
          </w:p>
        </w:tc>
      </w:tr>
      <w:tr w:rsidR="00F0265D" w14:paraId="02042B58" w14:textId="77777777" w:rsidTr="0069037C">
        <w:tc>
          <w:tcPr>
            <w:tcW w:w="1219" w:type="dxa"/>
            <w:gridSpan w:val="2"/>
            <w:tcBorders>
              <w:top w:val="single" w:sz="4" w:space="0" w:color="auto"/>
              <w:left w:val="single" w:sz="18" w:space="0" w:color="auto"/>
              <w:bottom w:val="single" w:sz="4" w:space="0" w:color="auto"/>
            </w:tcBorders>
          </w:tcPr>
          <w:p w14:paraId="07CC71BE"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4934456A" w14:textId="76BBC6F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557C09B" w14:textId="77777777" w:rsidR="00F0265D" w:rsidRDefault="00F0265D" w:rsidP="00F0265D">
            <w:pPr>
              <w:jc w:val="center"/>
              <w:rPr>
                <w:lang w:val="en-AU"/>
              </w:rPr>
            </w:pPr>
            <w:r>
              <w:rPr>
                <w:lang w:val="en-AU"/>
              </w:rPr>
              <w:t>6A.16</w:t>
            </w:r>
          </w:p>
        </w:tc>
        <w:tc>
          <w:tcPr>
            <w:tcW w:w="4798" w:type="dxa"/>
            <w:gridSpan w:val="2"/>
            <w:tcBorders>
              <w:top w:val="single" w:sz="4" w:space="0" w:color="auto"/>
              <w:bottom w:val="single" w:sz="4" w:space="0" w:color="auto"/>
              <w:right w:val="single" w:sz="18" w:space="0" w:color="auto"/>
            </w:tcBorders>
          </w:tcPr>
          <w:p w14:paraId="4284F6FD" w14:textId="77777777" w:rsidR="00F0265D" w:rsidRDefault="00F0265D" w:rsidP="00F0265D">
            <w:pPr>
              <w:jc w:val="both"/>
              <w:rPr>
                <w:rFonts w:ascii="Arial" w:hAnsi="Arial" w:cs="Arial"/>
                <w:bCs/>
              </w:rPr>
            </w:pPr>
            <w:r>
              <w:rPr>
                <w:rFonts w:ascii="Arial" w:hAnsi="Arial" w:cs="Arial"/>
                <w:bCs/>
              </w:rPr>
              <w:t>Reference to new s.57(2A) of the FVPA.</w:t>
            </w:r>
          </w:p>
        </w:tc>
      </w:tr>
      <w:tr w:rsidR="00F0265D" w14:paraId="660AA436" w14:textId="77777777" w:rsidTr="0069037C">
        <w:tc>
          <w:tcPr>
            <w:tcW w:w="1219" w:type="dxa"/>
            <w:gridSpan w:val="2"/>
            <w:tcBorders>
              <w:top w:val="single" w:sz="4" w:space="0" w:color="auto"/>
              <w:left w:val="single" w:sz="18" w:space="0" w:color="auto"/>
              <w:bottom w:val="single" w:sz="4" w:space="0" w:color="auto"/>
            </w:tcBorders>
          </w:tcPr>
          <w:p w14:paraId="74FF83DD"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0972BEA2" w14:textId="19A4AA73"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208154F" w14:textId="77777777" w:rsidR="00F0265D" w:rsidRDefault="00F0265D" w:rsidP="00F0265D">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5B2643FA" w14:textId="77777777" w:rsidR="00F0265D" w:rsidRDefault="00F0265D" w:rsidP="00F0265D">
            <w:pPr>
              <w:jc w:val="both"/>
              <w:rPr>
                <w:rFonts w:ascii="Arial" w:hAnsi="Arial" w:cs="Arial"/>
                <w:bCs/>
              </w:rPr>
            </w:pPr>
            <w:r>
              <w:rPr>
                <w:rFonts w:ascii="Arial" w:hAnsi="Arial" w:cs="Arial"/>
                <w:bCs/>
              </w:rPr>
              <w:t>Change to text as a consequence of amendments to ss.100(1) &amp; 101of the FVPA.</w:t>
            </w:r>
          </w:p>
        </w:tc>
      </w:tr>
      <w:tr w:rsidR="00F0265D" w14:paraId="03D742C5" w14:textId="77777777" w:rsidTr="0069037C">
        <w:tc>
          <w:tcPr>
            <w:tcW w:w="1219" w:type="dxa"/>
            <w:gridSpan w:val="2"/>
            <w:tcBorders>
              <w:top w:val="single" w:sz="4" w:space="0" w:color="auto"/>
              <w:left w:val="single" w:sz="18" w:space="0" w:color="auto"/>
              <w:bottom w:val="single" w:sz="4" w:space="0" w:color="auto"/>
            </w:tcBorders>
          </w:tcPr>
          <w:p w14:paraId="414A9604"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6569EE98" w14:textId="70DFB4E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BF32093" w14:textId="77777777" w:rsidR="00F0265D" w:rsidRDefault="00F0265D" w:rsidP="00F0265D">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29357BB3" w14:textId="77777777" w:rsidR="00F0265D" w:rsidRDefault="00F0265D" w:rsidP="00F0265D">
            <w:pPr>
              <w:jc w:val="both"/>
              <w:rPr>
                <w:rFonts w:ascii="Arial" w:hAnsi="Arial" w:cs="Arial"/>
                <w:bCs/>
              </w:rPr>
            </w:pPr>
            <w:r>
              <w:rPr>
                <w:rFonts w:ascii="Arial" w:hAnsi="Arial" w:cs="Arial"/>
                <w:bCs/>
              </w:rPr>
              <w:t>Change to text as a consequence of amendments to ss.100(1) &amp; 101of the FVPA.</w:t>
            </w:r>
          </w:p>
        </w:tc>
      </w:tr>
      <w:tr w:rsidR="00F0265D" w14:paraId="00D52F9A" w14:textId="77777777" w:rsidTr="0069037C">
        <w:tc>
          <w:tcPr>
            <w:tcW w:w="1219" w:type="dxa"/>
            <w:gridSpan w:val="2"/>
            <w:tcBorders>
              <w:top w:val="single" w:sz="4" w:space="0" w:color="auto"/>
              <w:left w:val="single" w:sz="18" w:space="0" w:color="auto"/>
              <w:bottom w:val="single" w:sz="4" w:space="0" w:color="auto"/>
            </w:tcBorders>
          </w:tcPr>
          <w:p w14:paraId="742930A4"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6B3C02CE" w14:textId="2B135594"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8448328" w14:textId="77777777" w:rsidR="00F0265D" w:rsidRDefault="00F0265D" w:rsidP="00F0265D">
            <w:pPr>
              <w:jc w:val="center"/>
              <w:rPr>
                <w:lang w:val="en-AU"/>
              </w:rPr>
            </w:pPr>
            <w:r>
              <w:rPr>
                <w:lang w:val="en-AU"/>
              </w:rPr>
              <w:t>6A.18.2</w:t>
            </w:r>
          </w:p>
        </w:tc>
        <w:tc>
          <w:tcPr>
            <w:tcW w:w="4798" w:type="dxa"/>
            <w:gridSpan w:val="2"/>
            <w:tcBorders>
              <w:top w:val="single" w:sz="4" w:space="0" w:color="auto"/>
              <w:bottom w:val="single" w:sz="4" w:space="0" w:color="auto"/>
              <w:right w:val="single" w:sz="18" w:space="0" w:color="auto"/>
            </w:tcBorders>
          </w:tcPr>
          <w:p w14:paraId="77688C24" w14:textId="77777777" w:rsidR="00F0265D" w:rsidRDefault="00F0265D" w:rsidP="00F0265D">
            <w:pPr>
              <w:jc w:val="both"/>
              <w:rPr>
                <w:rFonts w:ascii="Arial" w:hAnsi="Arial" w:cs="Arial"/>
                <w:bCs/>
              </w:rPr>
            </w:pPr>
            <w:r>
              <w:rPr>
                <w:rFonts w:ascii="Arial" w:hAnsi="Arial" w:cs="Arial"/>
                <w:bCs/>
              </w:rPr>
              <w:t>Change to text as a consequence of amendments to s.107 of the FVPA.</w:t>
            </w:r>
          </w:p>
        </w:tc>
      </w:tr>
      <w:tr w:rsidR="00F0265D" w14:paraId="4D3F5C43" w14:textId="77777777" w:rsidTr="0069037C">
        <w:tc>
          <w:tcPr>
            <w:tcW w:w="1219" w:type="dxa"/>
            <w:gridSpan w:val="2"/>
            <w:tcBorders>
              <w:top w:val="single" w:sz="4" w:space="0" w:color="auto"/>
              <w:left w:val="single" w:sz="18" w:space="0" w:color="auto"/>
              <w:bottom w:val="single" w:sz="4" w:space="0" w:color="auto"/>
            </w:tcBorders>
          </w:tcPr>
          <w:p w14:paraId="0D8FD76D" w14:textId="77777777" w:rsidR="00F0265D" w:rsidRDefault="00F0265D" w:rsidP="00F0265D">
            <w:pPr>
              <w:rPr>
                <w:lang w:val="en-AU"/>
              </w:rPr>
            </w:pPr>
            <w:r>
              <w:rPr>
                <w:lang w:val="en-AU"/>
              </w:rPr>
              <w:t>01/07/10</w:t>
            </w:r>
          </w:p>
        </w:tc>
        <w:tc>
          <w:tcPr>
            <w:tcW w:w="836" w:type="dxa"/>
            <w:tcBorders>
              <w:top w:val="single" w:sz="4" w:space="0" w:color="auto"/>
              <w:bottom w:val="single" w:sz="4" w:space="0" w:color="auto"/>
            </w:tcBorders>
          </w:tcPr>
          <w:p w14:paraId="62483814" w14:textId="2B7A83A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79C478D" w14:textId="77777777" w:rsidR="00F0265D" w:rsidRDefault="00F0265D" w:rsidP="00F0265D">
            <w:pPr>
              <w:jc w:val="center"/>
              <w:rPr>
                <w:lang w:val="en-AU"/>
              </w:rPr>
            </w:pPr>
            <w:r>
              <w:rPr>
                <w:lang w:val="en-AU"/>
              </w:rPr>
              <w:t>6A.21</w:t>
            </w:r>
          </w:p>
        </w:tc>
        <w:tc>
          <w:tcPr>
            <w:tcW w:w="4798" w:type="dxa"/>
            <w:gridSpan w:val="2"/>
            <w:tcBorders>
              <w:top w:val="single" w:sz="4" w:space="0" w:color="auto"/>
              <w:bottom w:val="single" w:sz="4" w:space="0" w:color="auto"/>
              <w:right w:val="single" w:sz="18" w:space="0" w:color="auto"/>
            </w:tcBorders>
          </w:tcPr>
          <w:p w14:paraId="117193CA" w14:textId="77777777" w:rsidR="00F0265D" w:rsidRDefault="00F0265D" w:rsidP="00F0265D">
            <w:pPr>
              <w:jc w:val="both"/>
              <w:rPr>
                <w:rFonts w:ascii="Arial" w:hAnsi="Arial" w:cs="Arial"/>
                <w:bCs/>
              </w:rPr>
            </w:pPr>
            <w:r>
              <w:rPr>
                <w:rFonts w:ascii="Arial" w:hAnsi="Arial" w:cs="Arial"/>
                <w:bCs/>
              </w:rPr>
              <w:t>Change to text as a consequence of amendments to s.122 of the FVPA.</w:t>
            </w:r>
          </w:p>
        </w:tc>
      </w:tr>
      <w:tr w:rsidR="00F0265D" w14:paraId="5BC8B82A" w14:textId="77777777" w:rsidTr="0069037C">
        <w:tc>
          <w:tcPr>
            <w:tcW w:w="1219" w:type="dxa"/>
            <w:gridSpan w:val="2"/>
            <w:tcBorders>
              <w:top w:val="single" w:sz="4" w:space="0" w:color="auto"/>
              <w:left w:val="single" w:sz="18" w:space="0" w:color="auto"/>
              <w:bottom w:val="single" w:sz="4" w:space="0" w:color="auto"/>
            </w:tcBorders>
          </w:tcPr>
          <w:p w14:paraId="12C352CE" w14:textId="77777777" w:rsidR="00F0265D" w:rsidRDefault="00F0265D" w:rsidP="00F0265D">
            <w:pPr>
              <w:rPr>
                <w:lang w:val="en-AU"/>
              </w:rPr>
            </w:pPr>
            <w:r>
              <w:rPr>
                <w:lang w:val="en-AU"/>
              </w:rPr>
              <w:t>10/05/10</w:t>
            </w:r>
          </w:p>
        </w:tc>
        <w:tc>
          <w:tcPr>
            <w:tcW w:w="836" w:type="dxa"/>
            <w:tcBorders>
              <w:top w:val="single" w:sz="4" w:space="0" w:color="auto"/>
              <w:bottom w:val="single" w:sz="4" w:space="0" w:color="auto"/>
            </w:tcBorders>
          </w:tcPr>
          <w:p w14:paraId="6A4C61DB" w14:textId="4777F61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F52F12B" w14:textId="77777777" w:rsidR="00F0265D" w:rsidRDefault="00F0265D" w:rsidP="00F0265D">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7BFAB398" w14:textId="77777777" w:rsidR="00F0265D" w:rsidRDefault="00F0265D" w:rsidP="00F0265D">
            <w:pPr>
              <w:jc w:val="both"/>
              <w:rPr>
                <w:rFonts w:ascii="Arial" w:hAnsi="Arial" w:cs="Arial"/>
                <w:bCs/>
              </w:rPr>
            </w:pPr>
            <w:r>
              <w:rPr>
                <w:rFonts w:ascii="Arial" w:hAnsi="Arial" w:cs="Arial"/>
                <w:bCs/>
              </w:rPr>
              <w:t xml:space="preserve">Change to text on mandatory reporters.  Note that certain categories of persons referred to in s.182 of the </w:t>
            </w:r>
            <w:r w:rsidRPr="0096337B">
              <w:rPr>
                <w:rFonts w:ascii="Arial" w:hAnsi="Arial" w:cs="Arial"/>
                <w:bCs/>
                <w:i/>
              </w:rPr>
              <w:t>CYFA</w:t>
            </w:r>
            <w:r>
              <w:rPr>
                <w:rFonts w:ascii="Arial" w:hAnsi="Arial" w:cs="Arial"/>
                <w:bCs/>
              </w:rPr>
              <w:t xml:space="preserve"> have not yet been gazetted.</w:t>
            </w:r>
          </w:p>
        </w:tc>
      </w:tr>
      <w:tr w:rsidR="00F0265D" w14:paraId="15E06E84" w14:textId="77777777" w:rsidTr="0069037C">
        <w:tc>
          <w:tcPr>
            <w:tcW w:w="1219" w:type="dxa"/>
            <w:gridSpan w:val="2"/>
            <w:tcBorders>
              <w:top w:val="single" w:sz="4" w:space="0" w:color="auto"/>
              <w:left w:val="single" w:sz="18" w:space="0" w:color="auto"/>
              <w:bottom w:val="single" w:sz="4" w:space="0" w:color="auto"/>
            </w:tcBorders>
          </w:tcPr>
          <w:p w14:paraId="3E4E1D77" w14:textId="77777777" w:rsidR="00F0265D" w:rsidRDefault="00F0265D" w:rsidP="00F0265D">
            <w:pPr>
              <w:rPr>
                <w:lang w:val="en-AU"/>
              </w:rPr>
            </w:pPr>
            <w:r>
              <w:rPr>
                <w:lang w:val="en-AU"/>
              </w:rPr>
              <w:t>05/05/10</w:t>
            </w:r>
          </w:p>
        </w:tc>
        <w:tc>
          <w:tcPr>
            <w:tcW w:w="836" w:type="dxa"/>
            <w:tcBorders>
              <w:top w:val="single" w:sz="4" w:space="0" w:color="auto"/>
              <w:bottom w:val="single" w:sz="4" w:space="0" w:color="auto"/>
            </w:tcBorders>
          </w:tcPr>
          <w:p w14:paraId="55CD41E2" w14:textId="175780D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E656B45"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3D10CAF" w14:textId="77777777" w:rsidR="00F0265D" w:rsidRPr="00315D51" w:rsidRDefault="00F0265D" w:rsidP="00F0265D">
            <w:pPr>
              <w:jc w:val="both"/>
              <w:rPr>
                <w:rFonts w:ascii="Arial" w:hAnsi="Arial" w:cs="Arial"/>
                <w:bCs/>
              </w:rPr>
            </w:pPr>
            <w:r>
              <w:rPr>
                <w:rFonts w:ascii="Arial" w:hAnsi="Arial" w:cs="Arial"/>
                <w:bCs/>
              </w:rPr>
              <w:t xml:space="preserve">New reference to case </w:t>
            </w:r>
            <w:proofErr w:type="spellStart"/>
            <w:r w:rsidRPr="00B55315">
              <w:rPr>
                <w:rFonts w:ascii="Arial" w:hAnsi="Arial" w:cs="Arial"/>
                <w:bCs/>
                <w:i/>
              </w:rPr>
              <w:t>Slaveski</w:t>
            </w:r>
            <w:proofErr w:type="spellEnd"/>
            <w:r w:rsidRPr="00B55315">
              <w:rPr>
                <w:rFonts w:ascii="Arial" w:hAnsi="Arial" w:cs="Arial"/>
                <w:bCs/>
                <w:i/>
              </w:rPr>
              <w:t xml:space="preserve"> v </w:t>
            </w:r>
            <w:smartTag w:uri="urn:schemas-microsoft-com:office:smarttags" w:element="place">
              <w:smartTag w:uri="urn:schemas-microsoft-com:office:smarttags" w:element="State">
                <w:r w:rsidRPr="00B55315">
                  <w:rPr>
                    <w:rFonts w:ascii="Arial" w:hAnsi="Arial" w:cs="Arial"/>
                    <w:bCs/>
                    <w:i/>
                  </w:rPr>
                  <w:t>Victoria</w:t>
                </w:r>
              </w:smartTag>
            </w:smartTag>
            <w:r>
              <w:rPr>
                <w:rFonts w:ascii="Arial" w:hAnsi="Arial" w:cs="Arial"/>
                <w:bCs/>
              </w:rPr>
              <w:t xml:space="preserve"> [2010] VSC 97.</w:t>
            </w:r>
          </w:p>
        </w:tc>
      </w:tr>
      <w:tr w:rsidR="00F0265D" w14:paraId="2F35CF43" w14:textId="77777777" w:rsidTr="0069037C">
        <w:tc>
          <w:tcPr>
            <w:tcW w:w="1219" w:type="dxa"/>
            <w:gridSpan w:val="2"/>
            <w:tcBorders>
              <w:top w:val="single" w:sz="4" w:space="0" w:color="auto"/>
              <w:left w:val="single" w:sz="18" w:space="0" w:color="auto"/>
              <w:bottom w:val="single" w:sz="4" w:space="0" w:color="auto"/>
            </w:tcBorders>
          </w:tcPr>
          <w:p w14:paraId="5DFC88BB" w14:textId="77777777" w:rsidR="00F0265D" w:rsidRDefault="00F0265D" w:rsidP="00F0265D">
            <w:pPr>
              <w:rPr>
                <w:lang w:val="en-AU"/>
              </w:rPr>
            </w:pPr>
            <w:r>
              <w:rPr>
                <w:lang w:val="en-AU"/>
              </w:rPr>
              <w:t>05/05/10</w:t>
            </w:r>
          </w:p>
        </w:tc>
        <w:tc>
          <w:tcPr>
            <w:tcW w:w="836" w:type="dxa"/>
            <w:tcBorders>
              <w:top w:val="single" w:sz="4" w:space="0" w:color="auto"/>
              <w:bottom w:val="single" w:sz="4" w:space="0" w:color="auto"/>
            </w:tcBorders>
          </w:tcPr>
          <w:p w14:paraId="3C16526A" w14:textId="7D205B6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F64763D" w14:textId="77777777" w:rsidR="00F0265D" w:rsidRDefault="00F0265D" w:rsidP="00F0265D">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0C18D1D0" w14:textId="77777777" w:rsidR="00F0265D" w:rsidRDefault="00F0265D" w:rsidP="00F0265D">
            <w:pPr>
              <w:jc w:val="both"/>
              <w:rPr>
                <w:rFonts w:ascii="Arial" w:hAnsi="Arial" w:cs="Arial"/>
                <w:bCs/>
              </w:rPr>
            </w:pPr>
            <w:r>
              <w:rPr>
                <w:rFonts w:ascii="Arial" w:hAnsi="Arial" w:cs="Arial"/>
                <w:bCs/>
              </w:rPr>
              <w:t xml:space="preserve">New case of </w:t>
            </w:r>
            <w:r w:rsidRPr="008E56A1">
              <w:rPr>
                <w:rFonts w:ascii="Arial" w:hAnsi="Arial" w:cs="Arial"/>
                <w:i/>
              </w:rPr>
              <w:t xml:space="preserve">R v </w:t>
            </w:r>
            <w:proofErr w:type="spellStart"/>
            <w:r w:rsidRPr="008E56A1">
              <w:rPr>
                <w:rFonts w:ascii="Arial" w:hAnsi="Arial" w:cs="Arial"/>
                <w:i/>
              </w:rPr>
              <w:t>Chimirri</w:t>
            </w:r>
            <w:proofErr w:type="spellEnd"/>
            <w:r w:rsidRPr="008E56A1">
              <w:rPr>
                <w:rFonts w:ascii="Arial" w:hAnsi="Arial" w:cs="Arial"/>
              </w:rPr>
              <w:t xml:space="preserve"> [2010] VSCA 57 at [59]-[76]</w:t>
            </w:r>
            <w:r>
              <w:rPr>
                <w:rFonts w:ascii="Arial" w:hAnsi="Arial" w:cs="Arial"/>
                <w:bCs/>
              </w:rPr>
              <w:t>.</w:t>
            </w:r>
          </w:p>
        </w:tc>
      </w:tr>
      <w:tr w:rsidR="00F0265D" w14:paraId="75FA6F63" w14:textId="77777777" w:rsidTr="0069037C">
        <w:tc>
          <w:tcPr>
            <w:tcW w:w="1219" w:type="dxa"/>
            <w:gridSpan w:val="2"/>
            <w:tcBorders>
              <w:top w:val="single" w:sz="4" w:space="0" w:color="auto"/>
              <w:left w:val="single" w:sz="18" w:space="0" w:color="auto"/>
              <w:bottom w:val="single" w:sz="4" w:space="0" w:color="auto"/>
            </w:tcBorders>
          </w:tcPr>
          <w:p w14:paraId="3E5D07BE" w14:textId="77777777" w:rsidR="00F0265D" w:rsidRDefault="00F0265D" w:rsidP="00F0265D">
            <w:pPr>
              <w:rPr>
                <w:lang w:val="en-AU"/>
              </w:rPr>
            </w:pPr>
            <w:r>
              <w:rPr>
                <w:lang w:val="en-AU"/>
              </w:rPr>
              <w:t>05/05/10</w:t>
            </w:r>
          </w:p>
        </w:tc>
        <w:tc>
          <w:tcPr>
            <w:tcW w:w="836" w:type="dxa"/>
            <w:tcBorders>
              <w:top w:val="single" w:sz="4" w:space="0" w:color="auto"/>
              <w:bottom w:val="single" w:sz="4" w:space="0" w:color="auto"/>
            </w:tcBorders>
          </w:tcPr>
          <w:p w14:paraId="11FEEC07" w14:textId="4F5F4AF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BB18083" w14:textId="77777777" w:rsidR="00F0265D" w:rsidRDefault="00F0265D" w:rsidP="00F0265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639C15BA" w14:textId="77777777" w:rsidR="00F0265D" w:rsidRPr="00315D51" w:rsidRDefault="00F0265D" w:rsidP="00F0265D">
            <w:pPr>
              <w:jc w:val="both"/>
              <w:rPr>
                <w:rFonts w:ascii="Arial" w:hAnsi="Arial" w:cs="Arial"/>
                <w:bCs/>
              </w:rPr>
            </w:pPr>
            <w:r>
              <w:rPr>
                <w:rFonts w:ascii="Arial" w:hAnsi="Arial" w:cs="Arial"/>
                <w:bCs/>
              </w:rPr>
              <w:t>Heading changed to “Production of documents in cases in the Children’s Court”.</w:t>
            </w:r>
          </w:p>
        </w:tc>
      </w:tr>
      <w:tr w:rsidR="00F0265D" w14:paraId="4356926C" w14:textId="77777777" w:rsidTr="0069037C">
        <w:tc>
          <w:tcPr>
            <w:tcW w:w="1219" w:type="dxa"/>
            <w:gridSpan w:val="2"/>
            <w:tcBorders>
              <w:top w:val="single" w:sz="4" w:space="0" w:color="auto"/>
              <w:left w:val="single" w:sz="18" w:space="0" w:color="auto"/>
              <w:bottom w:val="single" w:sz="4" w:space="0" w:color="auto"/>
            </w:tcBorders>
          </w:tcPr>
          <w:p w14:paraId="23901B9B" w14:textId="77777777" w:rsidR="00F0265D" w:rsidRDefault="00F0265D" w:rsidP="00F0265D">
            <w:pPr>
              <w:rPr>
                <w:lang w:val="en-AU"/>
              </w:rPr>
            </w:pPr>
            <w:r>
              <w:rPr>
                <w:lang w:val="en-AU"/>
              </w:rPr>
              <w:t>05/05/10</w:t>
            </w:r>
          </w:p>
        </w:tc>
        <w:tc>
          <w:tcPr>
            <w:tcW w:w="836" w:type="dxa"/>
            <w:tcBorders>
              <w:top w:val="single" w:sz="4" w:space="0" w:color="auto"/>
              <w:bottom w:val="single" w:sz="4" w:space="0" w:color="auto"/>
            </w:tcBorders>
          </w:tcPr>
          <w:p w14:paraId="6A7FDFD9" w14:textId="618D672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6BB802B" w14:textId="77777777" w:rsidR="00F0265D" w:rsidRDefault="00F0265D" w:rsidP="00F0265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2230C086" w14:textId="77777777" w:rsidR="00F0265D" w:rsidRPr="00315D51" w:rsidRDefault="00F0265D" w:rsidP="00F0265D">
            <w:pPr>
              <w:jc w:val="both"/>
              <w:rPr>
                <w:rFonts w:ascii="Arial" w:hAnsi="Arial" w:cs="Arial"/>
                <w:bCs/>
              </w:rPr>
            </w:pPr>
            <w:r>
              <w:rPr>
                <w:rFonts w:ascii="Arial" w:hAnsi="Arial" w:cs="Arial"/>
                <w:bCs/>
              </w:rPr>
              <w:t>New paragraph heading “Production under sub-poena”.</w:t>
            </w:r>
          </w:p>
        </w:tc>
      </w:tr>
      <w:tr w:rsidR="00F0265D" w14:paraId="0EEEE3E0" w14:textId="77777777" w:rsidTr="0069037C">
        <w:tc>
          <w:tcPr>
            <w:tcW w:w="1219" w:type="dxa"/>
            <w:gridSpan w:val="2"/>
            <w:tcBorders>
              <w:top w:val="single" w:sz="4" w:space="0" w:color="auto"/>
              <w:left w:val="single" w:sz="18" w:space="0" w:color="auto"/>
              <w:bottom w:val="single" w:sz="4" w:space="0" w:color="auto"/>
            </w:tcBorders>
          </w:tcPr>
          <w:p w14:paraId="6B3C067C" w14:textId="77777777" w:rsidR="00F0265D" w:rsidRDefault="00F0265D" w:rsidP="00F0265D">
            <w:pPr>
              <w:rPr>
                <w:lang w:val="en-AU"/>
              </w:rPr>
            </w:pPr>
            <w:r>
              <w:rPr>
                <w:lang w:val="en-AU"/>
              </w:rPr>
              <w:t>05/05/10</w:t>
            </w:r>
          </w:p>
        </w:tc>
        <w:tc>
          <w:tcPr>
            <w:tcW w:w="836" w:type="dxa"/>
            <w:tcBorders>
              <w:top w:val="single" w:sz="4" w:space="0" w:color="auto"/>
              <w:bottom w:val="single" w:sz="4" w:space="0" w:color="auto"/>
            </w:tcBorders>
          </w:tcPr>
          <w:p w14:paraId="78D1A74C" w14:textId="0256860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E0C1050" w14:textId="77777777" w:rsidR="00F0265D" w:rsidRDefault="00F0265D" w:rsidP="00F0265D">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4FDA90B9" w14:textId="77777777" w:rsidR="00F0265D" w:rsidRPr="00315D51" w:rsidRDefault="00F0265D" w:rsidP="00F0265D">
            <w:pPr>
              <w:jc w:val="both"/>
              <w:rPr>
                <w:rFonts w:ascii="Arial" w:hAnsi="Arial" w:cs="Arial"/>
                <w:bCs/>
              </w:rPr>
            </w:pPr>
            <w:r>
              <w:rPr>
                <w:rFonts w:ascii="Arial" w:hAnsi="Arial" w:cs="Arial"/>
                <w:bCs/>
              </w:rPr>
              <w:t xml:space="preserve">New reference to case </w:t>
            </w:r>
            <w:r w:rsidRPr="00B55315">
              <w:rPr>
                <w:rFonts w:ascii="Arial" w:hAnsi="Arial" w:cs="Arial"/>
                <w:bCs/>
                <w:i/>
              </w:rPr>
              <w:t>Deputy Commission of Taxation v Law Institute of Victoria Ltd</w:t>
            </w:r>
            <w:r>
              <w:rPr>
                <w:rFonts w:ascii="Arial" w:hAnsi="Arial" w:cs="Arial"/>
                <w:bCs/>
              </w:rPr>
              <w:t xml:space="preserve"> [2010] VSCA 73.</w:t>
            </w:r>
          </w:p>
        </w:tc>
      </w:tr>
      <w:tr w:rsidR="00F0265D" w14:paraId="19CDD716" w14:textId="77777777" w:rsidTr="0069037C">
        <w:tc>
          <w:tcPr>
            <w:tcW w:w="1219" w:type="dxa"/>
            <w:gridSpan w:val="2"/>
            <w:tcBorders>
              <w:top w:val="single" w:sz="4" w:space="0" w:color="auto"/>
              <w:left w:val="single" w:sz="18" w:space="0" w:color="auto"/>
              <w:bottom w:val="single" w:sz="4" w:space="0" w:color="auto"/>
            </w:tcBorders>
          </w:tcPr>
          <w:p w14:paraId="7DA8B39B" w14:textId="77777777" w:rsidR="00F0265D" w:rsidRDefault="00F0265D" w:rsidP="00F0265D">
            <w:pPr>
              <w:rPr>
                <w:lang w:val="en-AU"/>
              </w:rPr>
            </w:pPr>
            <w:r>
              <w:rPr>
                <w:lang w:val="en-AU"/>
              </w:rPr>
              <w:t>05/05/10</w:t>
            </w:r>
          </w:p>
        </w:tc>
        <w:tc>
          <w:tcPr>
            <w:tcW w:w="836" w:type="dxa"/>
            <w:tcBorders>
              <w:top w:val="single" w:sz="4" w:space="0" w:color="auto"/>
              <w:bottom w:val="single" w:sz="4" w:space="0" w:color="auto"/>
            </w:tcBorders>
          </w:tcPr>
          <w:p w14:paraId="4BFF3A18" w14:textId="144DA62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9647D11" w14:textId="77777777" w:rsidR="00F0265D" w:rsidRDefault="00F0265D" w:rsidP="00F0265D">
            <w:pPr>
              <w:jc w:val="center"/>
              <w:rPr>
                <w:lang w:val="en-AU"/>
              </w:rPr>
            </w:pPr>
            <w:r>
              <w:rPr>
                <w:lang w:val="en-AU"/>
              </w:rPr>
              <w:t>3.5.9.2</w:t>
            </w:r>
          </w:p>
        </w:tc>
        <w:tc>
          <w:tcPr>
            <w:tcW w:w="4798" w:type="dxa"/>
            <w:gridSpan w:val="2"/>
            <w:tcBorders>
              <w:top w:val="single" w:sz="4" w:space="0" w:color="auto"/>
              <w:bottom w:val="single" w:sz="4" w:space="0" w:color="auto"/>
              <w:right w:val="single" w:sz="18" w:space="0" w:color="auto"/>
            </w:tcBorders>
          </w:tcPr>
          <w:p w14:paraId="3F1EC08E" w14:textId="77777777" w:rsidR="00F0265D" w:rsidRPr="00315D51" w:rsidRDefault="00F0265D" w:rsidP="00F0265D">
            <w:pPr>
              <w:jc w:val="both"/>
              <w:rPr>
                <w:rFonts w:ascii="Arial" w:hAnsi="Arial" w:cs="Arial"/>
                <w:bCs/>
              </w:rPr>
            </w:pPr>
            <w:r>
              <w:rPr>
                <w:rFonts w:ascii="Arial" w:hAnsi="Arial" w:cs="Arial"/>
                <w:bCs/>
              </w:rPr>
              <w:t xml:space="preserve">New paragraph entitled “Pre-hearing disclosure in the Criminal Division”.  References to ss.35-49 &amp; 107-117 of </w:t>
            </w:r>
            <w:r w:rsidRPr="00B55315">
              <w:rPr>
                <w:rFonts w:ascii="Arial" w:hAnsi="Arial" w:cs="Arial"/>
                <w:bCs/>
              </w:rPr>
              <w:t xml:space="preserve">the </w:t>
            </w:r>
            <w:r w:rsidRPr="00F82A14">
              <w:rPr>
                <w:rFonts w:ascii="Arial" w:hAnsi="Arial" w:cs="Arial"/>
                <w:bCs/>
              </w:rPr>
              <w:t>Criminal Procedure Act 2009 (Vic).</w:t>
            </w:r>
          </w:p>
        </w:tc>
      </w:tr>
      <w:tr w:rsidR="00F0265D" w14:paraId="507D6191" w14:textId="77777777" w:rsidTr="0069037C">
        <w:tc>
          <w:tcPr>
            <w:tcW w:w="1219" w:type="dxa"/>
            <w:gridSpan w:val="2"/>
            <w:tcBorders>
              <w:top w:val="single" w:sz="4" w:space="0" w:color="auto"/>
              <w:left w:val="single" w:sz="18" w:space="0" w:color="auto"/>
              <w:bottom w:val="single" w:sz="4" w:space="0" w:color="auto"/>
            </w:tcBorders>
          </w:tcPr>
          <w:p w14:paraId="08C1361F" w14:textId="77777777" w:rsidR="00F0265D" w:rsidRDefault="00F0265D" w:rsidP="00F0265D">
            <w:pPr>
              <w:rPr>
                <w:lang w:val="en-AU"/>
              </w:rPr>
            </w:pPr>
            <w:r>
              <w:rPr>
                <w:lang w:val="en-AU"/>
              </w:rPr>
              <w:t>05/05/10</w:t>
            </w:r>
          </w:p>
        </w:tc>
        <w:tc>
          <w:tcPr>
            <w:tcW w:w="836" w:type="dxa"/>
            <w:tcBorders>
              <w:top w:val="single" w:sz="4" w:space="0" w:color="auto"/>
              <w:bottom w:val="single" w:sz="4" w:space="0" w:color="auto"/>
            </w:tcBorders>
          </w:tcPr>
          <w:p w14:paraId="7745EF8B" w14:textId="399FE2C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1038EBF" w14:textId="77777777" w:rsidR="00F0265D" w:rsidRDefault="00F0265D" w:rsidP="00F0265D">
            <w:pPr>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0881AEB" w14:textId="77777777" w:rsidR="00F0265D" w:rsidRPr="00315D51" w:rsidRDefault="00F0265D" w:rsidP="00F0265D">
            <w:pPr>
              <w:jc w:val="both"/>
              <w:rPr>
                <w:rFonts w:ascii="Arial" w:hAnsi="Arial" w:cs="Arial"/>
                <w:bCs/>
              </w:rPr>
            </w:pPr>
            <w:r>
              <w:rPr>
                <w:rFonts w:ascii="Arial" w:hAnsi="Arial" w:cs="Arial"/>
                <w:bCs/>
              </w:rPr>
              <w:t xml:space="preserve">New paragraph entitled “Production of ‘notes’ in ‘apprehension cases’ in the Family Division”.  References to cases of </w:t>
            </w:r>
            <w:r w:rsidRPr="00B55315">
              <w:rPr>
                <w:rFonts w:ascii="Arial" w:hAnsi="Arial" w:cs="Arial"/>
                <w:bCs/>
                <w:i/>
              </w:rPr>
              <w:t>DOHS v Ms A &amp; Mr G</w:t>
            </w:r>
            <w:r>
              <w:rPr>
                <w:rFonts w:ascii="Arial" w:hAnsi="Arial" w:cs="Arial"/>
                <w:bCs/>
              </w:rPr>
              <w:t xml:space="preserve"> [unreported, Children’s Court of </w:t>
            </w:r>
            <w:smartTag w:uri="urn:schemas-microsoft-com:office:smarttags" w:element="State">
              <w:r>
                <w:rPr>
                  <w:rFonts w:ascii="Arial" w:hAnsi="Arial" w:cs="Arial"/>
                  <w:bCs/>
                </w:rPr>
                <w:t>Victoria</w:t>
              </w:r>
            </w:smartTag>
            <w:r>
              <w:rPr>
                <w:rFonts w:ascii="Arial" w:hAnsi="Arial" w:cs="Arial"/>
                <w:bCs/>
              </w:rPr>
              <w:t xml:space="preserve">, 04/05/2010] and </w:t>
            </w:r>
            <w:proofErr w:type="spellStart"/>
            <w:r w:rsidRPr="00B55315">
              <w:rPr>
                <w:rFonts w:ascii="Arial" w:hAnsi="Arial" w:cs="Arial"/>
                <w:bCs/>
                <w:i/>
              </w:rPr>
              <w:t>Sobh</w:t>
            </w:r>
            <w:proofErr w:type="spellEnd"/>
            <w:r w:rsidRPr="00B55315">
              <w:rPr>
                <w:rFonts w:ascii="Arial" w:hAnsi="Arial" w:cs="Arial"/>
                <w:bCs/>
                <w:i/>
              </w:rPr>
              <w:t xml:space="preserve"> v Police Force of </w:t>
            </w:r>
            <w:smartTag w:uri="urn:schemas-microsoft-com:office:smarttags" w:element="place">
              <w:smartTag w:uri="urn:schemas-microsoft-com:office:smarttags" w:element="State">
                <w:r w:rsidRPr="00B55315">
                  <w:rPr>
                    <w:rFonts w:ascii="Arial" w:hAnsi="Arial" w:cs="Arial"/>
                    <w:bCs/>
                    <w:i/>
                  </w:rPr>
                  <w:t>Victoria</w:t>
                </w:r>
              </w:smartTag>
            </w:smartTag>
            <w:r>
              <w:rPr>
                <w:rFonts w:ascii="Arial" w:hAnsi="Arial" w:cs="Arial"/>
                <w:bCs/>
              </w:rPr>
              <w:t xml:space="preserve"> [1994] 1 VR 41 at 47-48, 62 &amp; 72.  References to ss.166, 169 &amp; 193 of the </w:t>
            </w:r>
            <w:r w:rsidRPr="00F82A14">
              <w:rPr>
                <w:rFonts w:ascii="Arial" w:hAnsi="Arial" w:cs="Arial"/>
                <w:bCs/>
              </w:rPr>
              <w:t>Evidence Act 2008 (Vic).</w:t>
            </w:r>
          </w:p>
        </w:tc>
      </w:tr>
      <w:tr w:rsidR="00F0265D" w14:paraId="7742BD00" w14:textId="77777777" w:rsidTr="0069037C">
        <w:tc>
          <w:tcPr>
            <w:tcW w:w="1219" w:type="dxa"/>
            <w:gridSpan w:val="2"/>
            <w:tcBorders>
              <w:top w:val="single" w:sz="4" w:space="0" w:color="auto"/>
              <w:left w:val="single" w:sz="18" w:space="0" w:color="auto"/>
              <w:bottom w:val="single" w:sz="4" w:space="0" w:color="auto"/>
            </w:tcBorders>
          </w:tcPr>
          <w:p w14:paraId="7514DA5A" w14:textId="77777777" w:rsidR="00F0265D" w:rsidRDefault="00F0265D" w:rsidP="00F0265D">
            <w:pPr>
              <w:rPr>
                <w:lang w:val="en-AU"/>
              </w:rPr>
            </w:pPr>
            <w:r>
              <w:rPr>
                <w:lang w:val="en-AU"/>
              </w:rPr>
              <w:t>05/05/10</w:t>
            </w:r>
          </w:p>
        </w:tc>
        <w:tc>
          <w:tcPr>
            <w:tcW w:w="836" w:type="dxa"/>
            <w:tcBorders>
              <w:top w:val="single" w:sz="4" w:space="0" w:color="auto"/>
              <w:bottom w:val="single" w:sz="4" w:space="0" w:color="auto"/>
            </w:tcBorders>
          </w:tcPr>
          <w:p w14:paraId="3C09B75D" w14:textId="09CF261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BCC509D" w14:textId="77777777" w:rsidR="00F0265D" w:rsidRDefault="00F0265D" w:rsidP="00F0265D">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483D6B1B" w14:textId="77777777" w:rsidR="00F0265D" w:rsidRPr="00315D51" w:rsidRDefault="00F0265D" w:rsidP="00F0265D">
            <w:pPr>
              <w:jc w:val="both"/>
              <w:rPr>
                <w:rFonts w:ascii="Arial" w:hAnsi="Arial" w:cs="Arial"/>
                <w:bCs/>
              </w:rPr>
            </w:pPr>
            <w:r>
              <w:rPr>
                <w:rFonts w:ascii="Arial" w:hAnsi="Arial" w:cs="Arial"/>
                <w:bCs/>
              </w:rPr>
              <w:t xml:space="preserve">New section entitled “Unfavourable witnesses”.  References to s.38 of the </w:t>
            </w:r>
            <w:r w:rsidRPr="00F82A14">
              <w:rPr>
                <w:rFonts w:ascii="Arial" w:hAnsi="Arial" w:cs="Arial"/>
                <w:bCs/>
              </w:rPr>
              <w:t xml:space="preserve">Evidence Act 2008 (Vic) </w:t>
            </w:r>
            <w:r>
              <w:rPr>
                <w:rFonts w:ascii="Arial" w:hAnsi="Arial" w:cs="Arial"/>
                <w:bCs/>
              </w:rPr>
              <w:lastRenderedPageBreak/>
              <w:t xml:space="preserve">and to cases of </w:t>
            </w:r>
            <w:r w:rsidRPr="00F82A14">
              <w:rPr>
                <w:rFonts w:ascii="Arial" w:hAnsi="Arial" w:cs="Arial"/>
                <w:bCs/>
                <w:i/>
              </w:rPr>
              <w:t>DPP v McRae</w:t>
            </w:r>
            <w:r>
              <w:rPr>
                <w:rFonts w:ascii="Arial" w:hAnsi="Arial" w:cs="Arial"/>
                <w:bCs/>
              </w:rPr>
              <w:t xml:space="preserve"> [2010] VSC 114; </w:t>
            </w:r>
            <w:r w:rsidRPr="00F82A14">
              <w:rPr>
                <w:rFonts w:ascii="Arial" w:hAnsi="Arial" w:cs="Arial"/>
                <w:bCs/>
                <w:i/>
              </w:rPr>
              <w:t xml:space="preserve">R v </w:t>
            </w:r>
            <w:proofErr w:type="spellStart"/>
            <w:r w:rsidRPr="00F82A14">
              <w:rPr>
                <w:rFonts w:ascii="Arial" w:hAnsi="Arial" w:cs="Arial"/>
                <w:bCs/>
                <w:i/>
              </w:rPr>
              <w:t>Souleyman</w:t>
            </w:r>
            <w:proofErr w:type="spellEnd"/>
            <w:r>
              <w:rPr>
                <w:rFonts w:ascii="Arial" w:hAnsi="Arial" w:cs="Arial"/>
                <w:bCs/>
              </w:rPr>
              <w:t xml:space="preserve"> (1996) 40 NSWLR 712; </w:t>
            </w:r>
            <w:r w:rsidRPr="00F82A14">
              <w:rPr>
                <w:rFonts w:ascii="Arial" w:hAnsi="Arial" w:cs="Arial"/>
                <w:bCs/>
                <w:i/>
              </w:rPr>
              <w:t>Adam v R</w:t>
            </w:r>
            <w:r>
              <w:rPr>
                <w:rFonts w:ascii="Arial" w:hAnsi="Arial" w:cs="Arial"/>
                <w:bCs/>
              </w:rPr>
              <w:t xml:space="preserve"> (2001) 207 CLR 96.</w:t>
            </w:r>
          </w:p>
        </w:tc>
      </w:tr>
      <w:tr w:rsidR="00F0265D" w14:paraId="44AB423A" w14:textId="77777777" w:rsidTr="0069037C">
        <w:tc>
          <w:tcPr>
            <w:tcW w:w="1219" w:type="dxa"/>
            <w:gridSpan w:val="2"/>
            <w:tcBorders>
              <w:top w:val="single" w:sz="4" w:space="0" w:color="auto"/>
              <w:left w:val="single" w:sz="18" w:space="0" w:color="auto"/>
              <w:bottom w:val="single" w:sz="4" w:space="0" w:color="auto"/>
            </w:tcBorders>
          </w:tcPr>
          <w:p w14:paraId="5659B32B" w14:textId="77777777" w:rsidR="00F0265D" w:rsidRDefault="00F0265D" w:rsidP="00F0265D">
            <w:pPr>
              <w:rPr>
                <w:lang w:val="en-AU"/>
              </w:rPr>
            </w:pPr>
            <w:r>
              <w:rPr>
                <w:lang w:val="en-AU"/>
              </w:rPr>
              <w:lastRenderedPageBreak/>
              <w:t>14/04/10</w:t>
            </w:r>
          </w:p>
        </w:tc>
        <w:tc>
          <w:tcPr>
            <w:tcW w:w="836" w:type="dxa"/>
            <w:tcBorders>
              <w:top w:val="single" w:sz="4" w:space="0" w:color="auto"/>
              <w:bottom w:val="single" w:sz="4" w:space="0" w:color="auto"/>
            </w:tcBorders>
          </w:tcPr>
          <w:p w14:paraId="4A3B505D" w14:textId="6CCEF1E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086CE29" w14:textId="77777777" w:rsidR="00F0265D" w:rsidRDefault="00F0265D" w:rsidP="00F0265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2E9FD496" w14:textId="77777777" w:rsidR="00F0265D" w:rsidRPr="00315D51" w:rsidRDefault="00F0265D" w:rsidP="00F0265D">
            <w:pPr>
              <w:jc w:val="both"/>
              <w:rPr>
                <w:rFonts w:ascii="Arial" w:hAnsi="Arial" w:cs="Arial"/>
                <w:bCs/>
              </w:rPr>
            </w:pPr>
            <w:r w:rsidRPr="00315D51">
              <w:rPr>
                <w:rFonts w:ascii="Arial" w:hAnsi="Arial" w:cs="Arial"/>
                <w:bCs/>
              </w:rPr>
              <w:t>New section entitled “</w:t>
            </w:r>
            <w:r w:rsidRPr="00315D51">
              <w:rPr>
                <w:rFonts w:ascii="Arial" w:hAnsi="Arial" w:cs="Arial"/>
                <w:bCs/>
                <w:color w:val="000000"/>
              </w:rPr>
              <w:t xml:space="preserve">Effect on child of separation from primary attachment figure”, including an extensive bibliography of literature </w:t>
            </w:r>
            <w:r w:rsidRPr="003A7BC5">
              <w:rPr>
                <w:rFonts w:ascii="Arial" w:hAnsi="Arial" w:cs="Arial"/>
              </w:rPr>
              <w:t>describ</w:t>
            </w:r>
            <w:r>
              <w:rPr>
                <w:rFonts w:ascii="Arial" w:hAnsi="Arial" w:cs="Arial"/>
              </w:rPr>
              <w:t>ing</w:t>
            </w:r>
            <w:r w:rsidRPr="003A7BC5">
              <w:rPr>
                <w:rFonts w:ascii="Arial" w:hAnsi="Arial" w:cs="Arial"/>
              </w:rPr>
              <w:t xml:space="preserve"> the psychological impact on a child of separation from his or her primary attachment figure</w:t>
            </w:r>
          </w:p>
        </w:tc>
      </w:tr>
      <w:tr w:rsidR="00F0265D" w14:paraId="5256E214" w14:textId="77777777" w:rsidTr="0069037C">
        <w:tc>
          <w:tcPr>
            <w:tcW w:w="1219" w:type="dxa"/>
            <w:gridSpan w:val="2"/>
            <w:tcBorders>
              <w:top w:val="single" w:sz="4" w:space="0" w:color="auto"/>
              <w:left w:val="single" w:sz="18" w:space="0" w:color="auto"/>
              <w:bottom w:val="single" w:sz="4" w:space="0" w:color="auto"/>
            </w:tcBorders>
          </w:tcPr>
          <w:p w14:paraId="79188CB3" w14:textId="77777777" w:rsidR="00F0265D" w:rsidRDefault="00F0265D" w:rsidP="00F0265D">
            <w:pPr>
              <w:rPr>
                <w:lang w:val="en-AU"/>
              </w:rPr>
            </w:pPr>
            <w:r>
              <w:rPr>
                <w:lang w:val="en-AU"/>
              </w:rPr>
              <w:t>14/04/10</w:t>
            </w:r>
          </w:p>
        </w:tc>
        <w:tc>
          <w:tcPr>
            <w:tcW w:w="836" w:type="dxa"/>
            <w:tcBorders>
              <w:top w:val="single" w:sz="4" w:space="0" w:color="auto"/>
              <w:bottom w:val="single" w:sz="4" w:space="0" w:color="auto"/>
            </w:tcBorders>
          </w:tcPr>
          <w:p w14:paraId="3DDAA2DE" w14:textId="3E9FD6A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7A6F199" w14:textId="77777777" w:rsidR="00F0265D" w:rsidRDefault="00F0265D" w:rsidP="00F0265D">
            <w:pPr>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2A8F30FB" w14:textId="77777777" w:rsidR="00F0265D" w:rsidRDefault="00F0265D" w:rsidP="00F0265D">
            <w:pPr>
              <w:spacing w:before="60"/>
              <w:jc w:val="both"/>
              <w:rPr>
                <w:rFonts w:ascii="Arial" w:hAnsi="Arial" w:cs="Arial"/>
                <w:bCs/>
              </w:rPr>
            </w:pPr>
            <w:r>
              <w:rPr>
                <w:rFonts w:ascii="Arial" w:hAnsi="Arial" w:cs="Arial"/>
                <w:bCs/>
              </w:rPr>
              <w:t>Renumbered paragraph – formerly 4.16.</w:t>
            </w:r>
          </w:p>
        </w:tc>
      </w:tr>
      <w:tr w:rsidR="00F0265D" w14:paraId="4B2EFDBC" w14:textId="77777777" w:rsidTr="0069037C">
        <w:tc>
          <w:tcPr>
            <w:tcW w:w="1219" w:type="dxa"/>
            <w:gridSpan w:val="2"/>
            <w:tcBorders>
              <w:top w:val="single" w:sz="4" w:space="0" w:color="auto"/>
              <w:left w:val="single" w:sz="18" w:space="0" w:color="auto"/>
              <w:bottom w:val="single" w:sz="4" w:space="0" w:color="auto"/>
            </w:tcBorders>
          </w:tcPr>
          <w:p w14:paraId="6A2BEB63"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31F211CD" w14:textId="700F76D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EA1C156" w14:textId="77777777" w:rsidR="00F0265D" w:rsidRDefault="00F0265D" w:rsidP="00F0265D">
            <w:pPr>
              <w:jc w:val="center"/>
              <w:rPr>
                <w:lang w:val="en-AU"/>
              </w:rPr>
            </w:pPr>
            <w:r>
              <w:rPr>
                <w:lang w:val="en-AU"/>
              </w:rPr>
              <w:t>SEVERAL</w:t>
            </w:r>
          </w:p>
        </w:tc>
        <w:tc>
          <w:tcPr>
            <w:tcW w:w="4798" w:type="dxa"/>
            <w:gridSpan w:val="2"/>
            <w:tcBorders>
              <w:top w:val="single" w:sz="4" w:space="0" w:color="auto"/>
              <w:bottom w:val="single" w:sz="4" w:space="0" w:color="auto"/>
              <w:right w:val="single" w:sz="18" w:space="0" w:color="auto"/>
            </w:tcBorders>
          </w:tcPr>
          <w:p w14:paraId="0E82CE3F" w14:textId="77777777" w:rsidR="00F0265D" w:rsidRDefault="00F0265D" w:rsidP="00F0265D">
            <w:pPr>
              <w:jc w:val="both"/>
              <w:rPr>
                <w:rFonts w:ascii="Arial" w:hAnsi="Arial" w:cs="Arial"/>
                <w:bCs/>
              </w:rPr>
            </w:pPr>
            <w:r>
              <w:rPr>
                <w:rFonts w:ascii="Arial" w:hAnsi="Arial" w:cs="Arial"/>
                <w:bCs/>
              </w:rPr>
              <w:t>References to the Evidence Act 1958 (Vic) changed to the Evidence (Miscellaneous Provisions) Act 1958 (Vic).</w:t>
            </w:r>
          </w:p>
        </w:tc>
      </w:tr>
      <w:tr w:rsidR="00F0265D" w14:paraId="79E5CBE4" w14:textId="77777777" w:rsidTr="0069037C">
        <w:tc>
          <w:tcPr>
            <w:tcW w:w="1219" w:type="dxa"/>
            <w:gridSpan w:val="2"/>
            <w:tcBorders>
              <w:top w:val="single" w:sz="4" w:space="0" w:color="auto"/>
              <w:left w:val="single" w:sz="18" w:space="0" w:color="auto"/>
              <w:bottom w:val="single" w:sz="4" w:space="0" w:color="auto"/>
            </w:tcBorders>
          </w:tcPr>
          <w:p w14:paraId="64C8EDA3"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0B5165FA" w14:textId="13BDE04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CC1E08A" w14:textId="77777777" w:rsidR="00F0265D" w:rsidRDefault="00F0265D" w:rsidP="00F0265D">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44CFFB3A" w14:textId="77777777" w:rsidR="00F0265D" w:rsidRDefault="00F0265D" w:rsidP="00F0265D">
            <w:pPr>
              <w:jc w:val="both"/>
              <w:rPr>
                <w:rFonts w:ascii="Arial" w:hAnsi="Arial" w:cs="Arial"/>
                <w:bCs/>
              </w:rPr>
            </w:pPr>
            <w:r>
              <w:rPr>
                <w:rFonts w:ascii="Arial" w:hAnsi="Arial" w:cs="Arial"/>
                <w:bCs/>
              </w:rPr>
              <w:t>Heading changed to “Use of recorded evidence in certain criminal cases”.</w:t>
            </w:r>
          </w:p>
        </w:tc>
      </w:tr>
      <w:tr w:rsidR="00F0265D" w14:paraId="45ABF1B4" w14:textId="77777777" w:rsidTr="0069037C">
        <w:tc>
          <w:tcPr>
            <w:tcW w:w="1219" w:type="dxa"/>
            <w:gridSpan w:val="2"/>
            <w:tcBorders>
              <w:top w:val="single" w:sz="4" w:space="0" w:color="auto"/>
              <w:left w:val="single" w:sz="18" w:space="0" w:color="auto"/>
              <w:bottom w:val="single" w:sz="4" w:space="0" w:color="auto"/>
            </w:tcBorders>
          </w:tcPr>
          <w:p w14:paraId="7FCBD246"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494ECFB9" w14:textId="4F5FB5D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F83D5A1" w14:textId="77777777" w:rsidR="00F0265D" w:rsidRDefault="00F0265D" w:rsidP="00F0265D">
            <w:pPr>
              <w:jc w:val="center"/>
              <w:rPr>
                <w:lang w:val="en-AU"/>
              </w:rPr>
            </w:pPr>
            <w:r>
              <w:rPr>
                <w:lang w:val="en-AU"/>
              </w:rPr>
              <w:t>3.5.5.1</w:t>
            </w:r>
          </w:p>
        </w:tc>
        <w:tc>
          <w:tcPr>
            <w:tcW w:w="4798" w:type="dxa"/>
            <w:gridSpan w:val="2"/>
            <w:tcBorders>
              <w:top w:val="single" w:sz="4" w:space="0" w:color="auto"/>
              <w:bottom w:val="single" w:sz="4" w:space="0" w:color="auto"/>
              <w:right w:val="single" w:sz="18" w:space="0" w:color="auto"/>
            </w:tcBorders>
          </w:tcPr>
          <w:p w14:paraId="2FA77122" w14:textId="77777777" w:rsidR="00F0265D" w:rsidRDefault="00F0265D" w:rsidP="00F0265D">
            <w:pPr>
              <w:jc w:val="both"/>
              <w:rPr>
                <w:rFonts w:ascii="Arial" w:hAnsi="Arial" w:cs="Arial"/>
                <w:bCs/>
              </w:rPr>
            </w:pPr>
            <w:r>
              <w:rPr>
                <w:rFonts w:ascii="Arial" w:hAnsi="Arial" w:cs="Arial"/>
                <w:bCs/>
              </w:rPr>
              <w:t>New paragraph entitled “Evidence-in-chief in certain summery hearings, special hearings or trials”.</w:t>
            </w:r>
          </w:p>
        </w:tc>
      </w:tr>
      <w:tr w:rsidR="00F0265D" w14:paraId="17AC901A" w14:textId="77777777" w:rsidTr="0069037C">
        <w:tc>
          <w:tcPr>
            <w:tcW w:w="1219" w:type="dxa"/>
            <w:gridSpan w:val="2"/>
            <w:tcBorders>
              <w:top w:val="single" w:sz="4" w:space="0" w:color="auto"/>
              <w:left w:val="single" w:sz="18" w:space="0" w:color="auto"/>
              <w:bottom w:val="single" w:sz="4" w:space="0" w:color="auto"/>
            </w:tcBorders>
          </w:tcPr>
          <w:p w14:paraId="706463C0"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5653A307" w14:textId="29F76EF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1A21B22" w14:textId="77777777" w:rsidR="00F0265D" w:rsidRDefault="00F0265D" w:rsidP="00F0265D">
            <w:pPr>
              <w:jc w:val="center"/>
              <w:rPr>
                <w:lang w:val="en-AU"/>
              </w:rPr>
            </w:pPr>
            <w:r>
              <w:rPr>
                <w:lang w:val="en-AU"/>
              </w:rPr>
              <w:t>3.5.5.2</w:t>
            </w:r>
          </w:p>
        </w:tc>
        <w:tc>
          <w:tcPr>
            <w:tcW w:w="4798" w:type="dxa"/>
            <w:gridSpan w:val="2"/>
            <w:tcBorders>
              <w:top w:val="single" w:sz="4" w:space="0" w:color="auto"/>
              <w:bottom w:val="single" w:sz="4" w:space="0" w:color="auto"/>
              <w:right w:val="single" w:sz="18" w:space="0" w:color="auto"/>
            </w:tcBorders>
          </w:tcPr>
          <w:p w14:paraId="22F7CE28" w14:textId="77777777" w:rsidR="00F0265D" w:rsidRDefault="00F0265D" w:rsidP="00F0265D">
            <w:pPr>
              <w:jc w:val="both"/>
              <w:rPr>
                <w:rFonts w:ascii="Arial" w:hAnsi="Arial" w:cs="Arial"/>
                <w:bCs/>
              </w:rPr>
            </w:pPr>
            <w:r>
              <w:rPr>
                <w:rFonts w:ascii="Arial" w:hAnsi="Arial" w:cs="Arial"/>
                <w:bCs/>
              </w:rPr>
              <w:t>New paragraph entitled “Evidence in certain special hearings and trials”.</w:t>
            </w:r>
          </w:p>
        </w:tc>
      </w:tr>
      <w:tr w:rsidR="00F0265D" w14:paraId="7A7790C0" w14:textId="77777777" w:rsidTr="0069037C">
        <w:tc>
          <w:tcPr>
            <w:tcW w:w="1219" w:type="dxa"/>
            <w:gridSpan w:val="2"/>
            <w:tcBorders>
              <w:top w:val="single" w:sz="4" w:space="0" w:color="auto"/>
              <w:left w:val="single" w:sz="18" w:space="0" w:color="auto"/>
              <w:bottom w:val="single" w:sz="4" w:space="0" w:color="auto"/>
            </w:tcBorders>
          </w:tcPr>
          <w:p w14:paraId="5220F86E"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55E77CA2" w14:textId="3C770DD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CA5498A" w14:textId="77777777" w:rsidR="00F0265D" w:rsidRDefault="00F0265D" w:rsidP="00F0265D">
            <w:pPr>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5C03022E" w14:textId="77777777" w:rsidR="00F0265D" w:rsidRDefault="00F0265D" w:rsidP="00F0265D">
            <w:pPr>
              <w:jc w:val="both"/>
              <w:rPr>
                <w:rFonts w:ascii="Arial" w:hAnsi="Arial" w:cs="Arial"/>
                <w:bCs/>
              </w:rPr>
            </w:pPr>
            <w:r>
              <w:rPr>
                <w:rFonts w:ascii="Arial" w:hAnsi="Arial" w:cs="Arial"/>
                <w:bCs/>
              </w:rPr>
              <w:t>Sentence added to end of section commenting on the increase in contested cases in the Family Court since the introduction of the less adversarial approach.</w:t>
            </w:r>
          </w:p>
        </w:tc>
      </w:tr>
      <w:tr w:rsidR="00F0265D" w14:paraId="13A6D687" w14:textId="77777777" w:rsidTr="0069037C">
        <w:tc>
          <w:tcPr>
            <w:tcW w:w="1219" w:type="dxa"/>
            <w:gridSpan w:val="2"/>
            <w:tcBorders>
              <w:top w:val="single" w:sz="4" w:space="0" w:color="auto"/>
              <w:left w:val="single" w:sz="18" w:space="0" w:color="auto"/>
              <w:bottom w:val="single" w:sz="4" w:space="0" w:color="auto"/>
            </w:tcBorders>
          </w:tcPr>
          <w:p w14:paraId="57F9011F"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06ACE758" w14:textId="2AE37E7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233CFB8" w14:textId="77777777" w:rsidR="00F0265D" w:rsidRDefault="00F0265D" w:rsidP="00F0265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08B49AE4" w14:textId="77777777" w:rsidR="00F0265D" w:rsidRDefault="00F0265D" w:rsidP="00F0265D">
            <w:pPr>
              <w:jc w:val="both"/>
              <w:rPr>
                <w:rFonts w:ascii="Arial" w:hAnsi="Arial" w:cs="Arial"/>
                <w:bCs/>
              </w:rPr>
            </w:pPr>
            <w:r>
              <w:rPr>
                <w:rFonts w:ascii="Arial" w:hAnsi="Arial" w:cs="Arial"/>
                <w:bCs/>
              </w:rPr>
              <w:t>Heading changed to “Use of recorded evidence in cases in the Family Division”.</w:t>
            </w:r>
          </w:p>
        </w:tc>
      </w:tr>
      <w:tr w:rsidR="00F0265D" w14:paraId="6F623ED2" w14:textId="77777777" w:rsidTr="0069037C">
        <w:tc>
          <w:tcPr>
            <w:tcW w:w="1219" w:type="dxa"/>
            <w:gridSpan w:val="2"/>
            <w:tcBorders>
              <w:top w:val="single" w:sz="4" w:space="0" w:color="auto"/>
              <w:left w:val="single" w:sz="18" w:space="0" w:color="auto"/>
              <w:bottom w:val="single" w:sz="4" w:space="0" w:color="auto"/>
            </w:tcBorders>
          </w:tcPr>
          <w:p w14:paraId="0280A747"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1C9E050B" w14:textId="497C6A7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5343DF4" w14:textId="77777777" w:rsidR="00F0265D" w:rsidRDefault="00F0265D" w:rsidP="00F0265D">
            <w:pPr>
              <w:jc w:val="center"/>
              <w:rPr>
                <w:lang w:val="en-AU"/>
              </w:rPr>
            </w:pPr>
            <w:r>
              <w:rPr>
                <w:lang w:val="en-AU"/>
              </w:rPr>
              <w:t>3.5.10</w:t>
            </w:r>
          </w:p>
        </w:tc>
        <w:tc>
          <w:tcPr>
            <w:tcW w:w="4798" w:type="dxa"/>
            <w:gridSpan w:val="2"/>
            <w:tcBorders>
              <w:top w:val="single" w:sz="4" w:space="0" w:color="auto"/>
              <w:bottom w:val="single" w:sz="4" w:space="0" w:color="auto"/>
              <w:right w:val="single" w:sz="18" w:space="0" w:color="auto"/>
            </w:tcBorders>
          </w:tcPr>
          <w:p w14:paraId="7039AB01" w14:textId="77777777" w:rsidR="00F0265D" w:rsidRDefault="00F0265D" w:rsidP="00F0265D">
            <w:pPr>
              <w:jc w:val="both"/>
              <w:rPr>
                <w:rFonts w:ascii="Arial" w:hAnsi="Arial" w:cs="Arial"/>
                <w:bCs/>
              </w:rPr>
            </w:pPr>
            <w:r>
              <w:rPr>
                <w:rFonts w:ascii="Arial" w:hAnsi="Arial" w:cs="Arial"/>
                <w:bCs/>
              </w:rPr>
              <w:t xml:space="preserve">Changed commentary on children as witnesses in court cases.  New case of </w:t>
            </w:r>
            <w:r w:rsidRPr="00CD014B">
              <w:rPr>
                <w:rFonts w:ascii="Arial" w:hAnsi="Arial" w:cs="Arial"/>
                <w:i/>
                <w:iCs/>
                <w:color w:val="000000"/>
                <w:lang w:val="en-AU"/>
              </w:rPr>
              <w:t>Kirk v Industrial Relations Commission of New South Wales</w:t>
            </w:r>
            <w:r w:rsidRPr="00CD014B">
              <w:rPr>
                <w:rFonts w:ascii="Arial" w:hAnsi="Arial" w:cs="Arial"/>
                <w:i/>
                <w:iCs/>
                <w:color w:val="000000"/>
              </w:rPr>
              <w:t xml:space="preserve">; </w:t>
            </w:r>
            <w:r w:rsidRPr="00CD014B">
              <w:rPr>
                <w:rFonts w:ascii="Arial" w:hAnsi="Arial" w:cs="Arial"/>
                <w:i/>
                <w:iCs/>
                <w:color w:val="000000"/>
                <w:lang w:val="en-AU"/>
              </w:rPr>
              <w:t xml:space="preserve">Kirk Group Holdings Pty Ltd v </w:t>
            </w:r>
            <w:proofErr w:type="spellStart"/>
            <w:r w:rsidRPr="00CD014B">
              <w:rPr>
                <w:rFonts w:ascii="Arial" w:hAnsi="Arial" w:cs="Arial"/>
                <w:i/>
                <w:iCs/>
                <w:color w:val="000000"/>
                <w:lang w:val="en-AU"/>
              </w:rPr>
              <w:t>WorkCover</w:t>
            </w:r>
            <w:proofErr w:type="spellEnd"/>
            <w:r w:rsidRPr="00CD014B">
              <w:rPr>
                <w:rFonts w:ascii="Arial" w:hAnsi="Arial" w:cs="Arial"/>
                <w:i/>
                <w:iCs/>
                <w:color w:val="000000"/>
                <w:lang w:val="en-AU"/>
              </w:rPr>
              <w:t xml:space="preserve"> Authority of New South Wales (Inspector Childs)</w:t>
            </w:r>
            <w:r>
              <w:rPr>
                <w:rFonts w:ascii="Arial" w:hAnsi="Arial" w:cs="Arial"/>
              </w:rPr>
              <w:t xml:space="preserve"> [2010] HCA 1 at [51]</w:t>
            </w:r>
            <w:r>
              <w:rPr>
                <w:rFonts w:ascii="Arial" w:hAnsi="Arial" w:cs="Arial"/>
                <w:bCs/>
              </w:rPr>
              <w:t xml:space="preserve"> &amp; [114].</w:t>
            </w:r>
          </w:p>
        </w:tc>
      </w:tr>
      <w:tr w:rsidR="00F0265D" w14:paraId="55F47A3C" w14:textId="77777777" w:rsidTr="0069037C">
        <w:tc>
          <w:tcPr>
            <w:tcW w:w="1219" w:type="dxa"/>
            <w:gridSpan w:val="2"/>
            <w:tcBorders>
              <w:top w:val="single" w:sz="4" w:space="0" w:color="auto"/>
              <w:left w:val="single" w:sz="18" w:space="0" w:color="auto"/>
              <w:bottom w:val="single" w:sz="4" w:space="0" w:color="auto"/>
            </w:tcBorders>
          </w:tcPr>
          <w:p w14:paraId="2710E910"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4EC9DE82" w14:textId="309758A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169F6F2" w14:textId="77777777" w:rsidR="00F0265D" w:rsidRDefault="00F0265D" w:rsidP="00F0265D">
            <w:pPr>
              <w:jc w:val="center"/>
              <w:rPr>
                <w:lang w:val="en-AU"/>
              </w:rPr>
            </w:pPr>
            <w:r>
              <w:rPr>
                <w:lang w:val="en-AU"/>
              </w:rPr>
              <w:t>3.5.10.1</w:t>
            </w:r>
          </w:p>
        </w:tc>
        <w:tc>
          <w:tcPr>
            <w:tcW w:w="4798" w:type="dxa"/>
            <w:gridSpan w:val="2"/>
            <w:tcBorders>
              <w:top w:val="single" w:sz="4" w:space="0" w:color="auto"/>
              <w:bottom w:val="single" w:sz="4" w:space="0" w:color="auto"/>
              <w:right w:val="single" w:sz="18" w:space="0" w:color="auto"/>
            </w:tcBorders>
          </w:tcPr>
          <w:p w14:paraId="493373F6" w14:textId="77777777" w:rsidR="00F0265D" w:rsidRDefault="00F0265D" w:rsidP="00F0265D">
            <w:pPr>
              <w:jc w:val="both"/>
              <w:rPr>
                <w:rFonts w:ascii="Arial" w:hAnsi="Arial" w:cs="Arial"/>
                <w:bCs/>
              </w:rPr>
            </w:pPr>
            <w:r>
              <w:rPr>
                <w:rFonts w:ascii="Arial" w:hAnsi="Arial" w:cs="Arial"/>
                <w:bCs/>
              </w:rPr>
              <w:t>New paragraph entitled “Competence”.</w:t>
            </w:r>
          </w:p>
        </w:tc>
      </w:tr>
      <w:tr w:rsidR="00F0265D" w14:paraId="3D3DDE08" w14:textId="77777777" w:rsidTr="0069037C">
        <w:tc>
          <w:tcPr>
            <w:tcW w:w="1219" w:type="dxa"/>
            <w:gridSpan w:val="2"/>
            <w:tcBorders>
              <w:top w:val="single" w:sz="4" w:space="0" w:color="auto"/>
              <w:left w:val="single" w:sz="18" w:space="0" w:color="auto"/>
              <w:bottom w:val="single" w:sz="4" w:space="0" w:color="auto"/>
            </w:tcBorders>
          </w:tcPr>
          <w:p w14:paraId="1F022FC8"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31EFD948" w14:textId="496F3DE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96F7FE3" w14:textId="77777777" w:rsidR="00F0265D" w:rsidRDefault="00F0265D" w:rsidP="00F0265D">
            <w:pPr>
              <w:jc w:val="center"/>
              <w:rPr>
                <w:lang w:val="en-AU"/>
              </w:rPr>
            </w:pPr>
            <w:r>
              <w:rPr>
                <w:lang w:val="en-AU"/>
              </w:rPr>
              <w:t>3.5.10.2</w:t>
            </w:r>
          </w:p>
        </w:tc>
        <w:tc>
          <w:tcPr>
            <w:tcW w:w="4798" w:type="dxa"/>
            <w:gridSpan w:val="2"/>
            <w:tcBorders>
              <w:top w:val="single" w:sz="4" w:space="0" w:color="auto"/>
              <w:bottom w:val="single" w:sz="4" w:space="0" w:color="auto"/>
              <w:right w:val="single" w:sz="18" w:space="0" w:color="auto"/>
            </w:tcBorders>
          </w:tcPr>
          <w:p w14:paraId="258A146A" w14:textId="77777777" w:rsidR="00F0265D" w:rsidRDefault="00F0265D" w:rsidP="00F0265D">
            <w:pPr>
              <w:jc w:val="both"/>
              <w:rPr>
                <w:rFonts w:ascii="Arial" w:hAnsi="Arial" w:cs="Arial"/>
                <w:bCs/>
              </w:rPr>
            </w:pPr>
            <w:r>
              <w:rPr>
                <w:rFonts w:ascii="Arial" w:hAnsi="Arial" w:cs="Arial"/>
                <w:bCs/>
              </w:rPr>
              <w:t>New paragraph entitled “Compellability in criminal proceedings generally”.</w:t>
            </w:r>
          </w:p>
        </w:tc>
      </w:tr>
      <w:tr w:rsidR="00F0265D" w14:paraId="668DF03F" w14:textId="77777777" w:rsidTr="0069037C">
        <w:tc>
          <w:tcPr>
            <w:tcW w:w="1219" w:type="dxa"/>
            <w:gridSpan w:val="2"/>
            <w:tcBorders>
              <w:top w:val="single" w:sz="4" w:space="0" w:color="auto"/>
              <w:left w:val="single" w:sz="18" w:space="0" w:color="auto"/>
              <w:bottom w:val="single" w:sz="4" w:space="0" w:color="auto"/>
            </w:tcBorders>
          </w:tcPr>
          <w:p w14:paraId="097BA33D"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673215D4" w14:textId="7B232F7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77C487A" w14:textId="77777777" w:rsidR="00F0265D" w:rsidRDefault="00F0265D" w:rsidP="00F0265D">
            <w:pPr>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45F5175C" w14:textId="77777777" w:rsidR="00F0265D" w:rsidRDefault="00F0265D" w:rsidP="00F0265D">
            <w:pPr>
              <w:jc w:val="both"/>
              <w:rPr>
                <w:rFonts w:ascii="Arial" w:hAnsi="Arial" w:cs="Arial"/>
                <w:bCs/>
              </w:rPr>
            </w:pPr>
            <w:r>
              <w:rPr>
                <w:rFonts w:ascii="Arial" w:hAnsi="Arial" w:cs="Arial"/>
                <w:bCs/>
              </w:rPr>
              <w:t>New section entitled “Oaths and affirmations”.</w:t>
            </w:r>
          </w:p>
        </w:tc>
      </w:tr>
      <w:tr w:rsidR="00F0265D" w14:paraId="5F2766CC" w14:textId="77777777" w:rsidTr="0069037C">
        <w:tc>
          <w:tcPr>
            <w:tcW w:w="1219" w:type="dxa"/>
            <w:gridSpan w:val="2"/>
            <w:tcBorders>
              <w:top w:val="single" w:sz="4" w:space="0" w:color="auto"/>
              <w:left w:val="single" w:sz="18" w:space="0" w:color="auto"/>
              <w:bottom w:val="single" w:sz="4" w:space="0" w:color="auto"/>
            </w:tcBorders>
          </w:tcPr>
          <w:p w14:paraId="6E469A31"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25964CED" w14:textId="463B4E4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211F525" w14:textId="77777777" w:rsidR="00F0265D" w:rsidRDefault="00F0265D" w:rsidP="00F0265D">
            <w:pPr>
              <w:jc w:val="center"/>
              <w:rPr>
                <w:lang w:val="en-AU"/>
              </w:rPr>
            </w:pPr>
            <w:r>
              <w:rPr>
                <w:lang w:val="en-AU"/>
              </w:rPr>
              <w:t>3.5.12.1</w:t>
            </w:r>
          </w:p>
          <w:p w14:paraId="55F64623" w14:textId="77777777" w:rsidR="00F0265D" w:rsidRDefault="00F0265D" w:rsidP="00F0265D">
            <w:pPr>
              <w:jc w:val="center"/>
              <w:rPr>
                <w:lang w:val="en-AU"/>
              </w:rPr>
            </w:pPr>
            <w:r>
              <w:rPr>
                <w:lang w:val="en-AU"/>
              </w:rPr>
              <w:t>3.5.12.2</w:t>
            </w:r>
          </w:p>
          <w:p w14:paraId="63ED814F" w14:textId="77777777" w:rsidR="00F0265D" w:rsidRDefault="00F0265D" w:rsidP="00F0265D">
            <w:pPr>
              <w:jc w:val="center"/>
              <w:rPr>
                <w:lang w:val="en-AU"/>
              </w:rPr>
            </w:pPr>
            <w:r>
              <w:rPr>
                <w:lang w:val="en-AU"/>
              </w:rPr>
              <w:t>3.5.12.3</w:t>
            </w:r>
          </w:p>
        </w:tc>
        <w:tc>
          <w:tcPr>
            <w:tcW w:w="4798" w:type="dxa"/>
            <w:gridSpan w:val="2"/>
            <w:tcBorders>
              <w:top w:val="single" w:sz="4" w:space="0" w:color="auto"/>
              <w:bottom w:val="single" w:sz="4" w:space="0" w:color="auto"/>
              <w:right w:val="single" w:sz="18" w:space="0" w:color="auto"/>
            </w:tcBorders>
          </w:tcPr>
          <w:p w14:paraId="29869050" w14:textId="77777777" w:rsidR="00F0265D" w:rsidRDefault="00F0265D" w:rsidP="00F0265D">
            <w:pPr>
              <w:spacing w:before="60"/>
              <w:jc w:val="both"/>
              <w:rPr>
                <w:rFonts w:ascii="Arial" w:hAnsi="Arial" w:cs="Arial"/>
                <w:bCs/>
              </w:rPr>
            </w:pPr>
            <w:r>
              <w:rPr>
                <w:rFonts w:ascii="Arial" w:hAnsi="Arial" w:cs="Arial"/>
                <w:bCs/>
              </w:rPr>
              <w:t>Renumbered paragraph – formerly 3.5.11.1</w:t>
            </w:r>
          </w:p>
          <w:p w14:paraId="2A5B1405" w14:textId="77777777" w:rsidR="00F0265D" w:rsidRDefault="00F0265D" w:rsidP="00F0265D">
            <w:pPr>
              <w:spacing w:before="40"/>
              <w:jc w:val="both"/>
              <w:rPr>
                <w:rFonts w:ascii="Arial" w:hAnsi="Arial" w:cs="Arial"/>
                <w:bCs/>
              </w:rPr>
            </w:pPr>
            <w:r>
              <w:rPr>
                <w:rFonts w:ascii="Arial" w:hAnsi="Arial" w:cs="Arial"/>
                <w:bCs/>
              </w:rPr>
              <w:t>Renumbered paragraph – formerly 3.5.11.2</w:t>
            </w:r>
          </w:p>
          <w:p w14:paraId="031BDE2F" w14:textId="77777777" w:rsidR="00F0265D" w:rsidRDefault="00F0265D" w:rsidP="00F0265D">
            <w:pPr>
              <w:spacing w:before="40"/>
              <w:jc w:val="both"/>
              <w:rPr>
                <w:rFonts w:ascii="Arial" w:hAnsi="Arial" w:cs="Arial"/>
                <w:bCs/>
              </w:rPr>
            </w:pPr>
            <w:r>
              <w:rPr>
                <w:rFonts w:ascii="Arial" w:hAnsi="Arial" w:cs="Arial"/>
                <w:bCs/>
              </w:rPr>
              <w:t>Renumbered paragraph – formerly 3.5.11.3</w:t>
            </w:r>
          </w:p>
        </w:tc>
      </w:tr>
      <w:tr w:rsidR="00F0265D" w14:paraId="78019CFB" w14:textId="77777777" w:rsidTr="0069037C">
        <w:tc>
          <w:tcPr>
            <w:tcW w:w="1219" w:type="dxa"/>
            <w:gridSpan w:val="2"/>
            <w:tcBorders>
              <w:top w:val="single" w:sz="4" w:space="0" w:color="auto"/>
              <w:left w:val="single" w:sz="18" w:space="0" w:color="auto"/>
              <w:bottom w:val="single" w:sz="4" w:space="0" w:color="auto"/>
            </w:tcBorders>
          </w:tcPr>
          <w:p w14:paraId="059F8305"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5372184E" w14:textId="2072CF7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B1B38BC" w14:textId="77777777" w:rsidR="00F0265D" w:rsidRDefault="00F0265D" w:rsidP="00F0265D">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3E5C5A51" w14:textId="77777777" w:rsidR="00F0265D" w:rsidRDefault="00F0265D" w:rsidP="00F0265D">
            <w:pPr>
              <w:jc w:val="both"/>
              <w:rPr>
                <w:rFonts w:ascii="Arial" w:hAnsi="Arial" w:cs="Arial"/>
                <w:bCs/>
              </w:rPr>
            </w:pPr>
            <w:r>
              <w:rPr>
                <w:rFonts w:ascii="Arial" w:hAnsi="Arial" w:cs="Arial"/>
                <w:bCs/>
              </w:rPr>
              <w:t xml:space="preserve">New section entitled “The rule in Browne v Dunn”.  New case of </w:t>
            </w:r>
            <w:r w:rsidRPr="00C122E1">
              <w:rPr>
                <w:rFonts w:ascii="Arial" w:hAnsi="Arial" w:cs="Arial"/>
                <w:bCs/>
                <w:i/>
              </w:rPr>
              <w:t xml:space="preserve">R v </w:t>
            </w:r>
            <w:proofErr w:type="spellStart"/>
            <w:r w:rsidRPr="00C122E1">
              <w:rPr>
                <w:rFonts w:ascii="Arial" w:hAnsi="Arial" w:cs="Arial"/>
                <w:bCs/>
                <w:i/>
              </w:rPr>
              <w:t>Coswello</w:t>
            </w:r>
            <w:proofErr w:type="spellEnd"/>
            <w:r>
              <w:rPr>
                <w:rFonts w:ascii="Arial" w:hAnsi="Arial" w:cs="Arial"/>
                <w:bCs/>
              </w:rPr>
              <w:t xml:space="preserve"> [2009] VSCA 300.  References to new case of </w:t>
            </w:r>
            <w:r w:rsidRPr="00C122E1">
              <w:rPr>
                <w:rFonts w:ascii="Arial" w:hAnsi="Arial" w:cs="Arial"/>
                <w:bCs/>
                <w:i/>
              </w:rPr>
              <w:t>R v Arnott</w:t>
            </w:r>
            <w:r>
              <w:rPr>
                <w:rFonts w:ascii="Arial" w:hAnsi="Arial" w:cs="Arial"/>
                <w:bCs/>
              </w:rPr>
              <w:t xml:space="preserve"> [2009] VSCA 299 at [105]-[109]; </w:t>
            </w:r>
            <w:r w:rsidRPr="00CC1AD9">
              <w:rPr>
                <w:rFonts w:ascii="Arial" w:hAnsi="Arial" w:cs="Arial"/>
                <w:bCs/>
                <w:i/>
              </w:rPr>
              <w:t>R v Morrow</w:t>
            </w:r>
            <w:r>
              <w:rPr>
                <w:rFonts w:ascii="Arial" w:hAnsi="Arial" w:cs="Arial"/>
                <w:bCs/>
              </w:rPr>
              <w:t xml:space="preserve"> [2009] VSCA 291 at [2]-[6] &amp; [36]-[71], especially at [59].</w:t>
            </w:r>
          </w:p>
        </w:tc>
      </w:tr>
      <w:tr w:rsidR="00F0265D" w14:paraId="0B406C3C" w14:textId="77777777" w:rsidTr="0069037C">
        <w:tc>
          <w:tcPr>
            <w:tcW w:w="1219" w:type="dxa"/>
            <w:gridSpan w:val="2"/>
            <w:tcBorders>
              <w:top w:val="single" w:sz="4" w:space="0" w:color="auto"/>
              <w:left w:val="single" w:sz="18" w:space="0" w:color="auto"/>
              <w:bottom w:val="single" w:sz="4" w:space="0" w:color="auto"/>
            </w:tcBorders>
          </w:tcPr>
          <w:p w14:paraId="70F034EE"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4A2B7018" w14:textId="09C2E3E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F781644" w14:textId="77777777" w:rsidR="00F0265D" w:rsidRDefault="00F0265D" w:rsidP="00F0265D">
            <w:pPr>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3CFB2ED5" w14:textId="77777777" w:rsidR="00F0265D" w:rsidRDefault="00F0265D" w:rsidP="00F0265D">
            <w:pPr>
              <w:jc w:val="both"/>
              <w:rPr>
                <w:rFonts w:ascii="Arial" w:hAnsi="Arial" w:cs="Arial"/>
                <w:bCs/>
              </w:rPr>
            </w:pPr>
            <w:r>
              <w:rPr>
                <w:rFonts w:ascii="Arial" w:hAnsi="Arial" w:cs="Arial"/>
                <w:bCs/>
              </w:rPr>
              <w:t>Added reference to Criminal Procedure Act 2009 (Vic).  Change reference to Evidence Act 1958 (Vic) to Evidence Act 2008 (Vic).</w:t>
            </w:r>
          </w:p>
        </w:tc>
      </w:tr>
      <w:tr w:rsidR="00F0265D" w14:paraId="0AB6E290" w14:textId="77777777" w:rsidTr="0069037C">
        <w:tc>
          <w:tcPr>
            <w:tcW w:w="1219" w:type="dxa"/>
            <w:gridSpan w:val="2"/>
            <w:tcBorders>
              <w:top w:val="single" w:sz="4" w:space="0" w:color="auto"/>
              <w:left w:val="single" w:sz="18" w:space="0" w:color="auto"/>
              <w:bottom w:val="single" w:sz="4" w:space="0" w:color="auto"/>
            </w:tcBorders>
          </w:tcPr>
          <w:p w14:paraId="4184FEE2"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2632E9B6" w14:textId="57B16E6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A3CBB25" w14:textId="77777777" w:rsidR="00F0265D" w:rsidRDefault="00F0265D" w:rsidP="00F0265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6E42D9E" w14:textId="77777777" w:rsidR="00F0265D" w:rsidRDefault="00F0265D" w:rsidP="00F0265D">
            <w:pPr>
              <w:jc w:val="both"/>
              <w:rPr>
                <w:rFonts w:ascii="Arial" w:hAnsi="Arial" w:cs="Arial"/>
                <w:bCs/>
              </w:rPr>
            </w:pPr>
            <w:r>
              <w:rPr>
                <w:rFonts w:ascii="Arial" w:hAnsi="Arial" w:cs="Arial"/>
                <w:bCs/>
              </w:rPr>
              <w:t>Added reference to ss.401 &amp; 410 of the Criminal Procedure Act 2009 (Vic).</w:t>
            </w:r>
          </w:p>
        </w:tc>
      </w:tr>
      <w:tr w:rsidR="00F0265D" w14:paraId="402E73BA" w14:textId="77777777" w:rsidTr="0069037C">
        <w:tc>
          <w:tcPr>
            <w:tcW w:w="1219" w:type="dxa"/>
            <w:gridSpan w:val="2"/>
            <w:tcBorders>
              <w:top w:val="single" w:sz="4" w:space="0" w:color="auto"/>
              <w:left w:val="single" w:sz="18" w:space="0" w:color="auto"/>
              <w:bottom w:val="single" w:sz="4" w:space="0" w:color="auto"/>
            </w:tcBorders>
          </w:tcPr>
          <w:p w14:paraId="251E71D3"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1C017862" w14:textId="7D43444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F73FB13" w14:textId="77777777" w:rsidR="00F0265D" w:rsidRDefault="00F0265D" w:rsidP="00F0265D">
            <w:pPr>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1F73FFF1" w14:textId="77777777" w:rsidR="00F0265D" w:rsidRDefault="00F0265D" w:rsidP="00F0265D">
            <w:pPr>
              <w:jc w:val="both"/>
              <w:rPr>
                <w:rFonts w:ascii="Arial" w:hAnsi="Arial" w:cs="Arial"/>
                <w:bCs/>
              </w:rPr>
            </w:pPr>
            <w:r>
              <w:rPr>
                <w:rFonts w:ascii="Arial" w:hAnsi="Arial" w:cs="Arial"/>
                <w:bCs/>
              </w:rPr>
              <w:t xml:space="preserve">Added quotation from case of </w:t>
            </w:r>
            <w:r w:rsidRPr="002B1582">
              <w:rPr>
                <w:rFonts w:ascii="Arial" w:hAnsi="Arial" w:cs="Arial"/>
                <w:bCs/>
                <w:i/>
              </w:rPr>
              <w:t>DOHS v Ms T &amp; Mr M</w:t>
            </w:r>
            <w:r>
              <w:rPr>
                <w:rFonts w:ascii="Arial" w:hAnsi="Arial" w:cs="Arial"/>
                <w:bCs/>
              </w:rPr>
              <w:t xml:space="preserve"> [unreported, Children’s Court of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-Power M, 12/10/2009].</w:t>
            </w:r>
          </w:p>
        </w:tc>
      </w:tr>
      <w:tr w:rsidR="00F0265D" w14:paraId="67BB8352" w14:textId="77777777" w:rsidTr="0069037C">
        <w:tc>
          <w:tcPr>
            <w:tcW w:w="1219" w:type="dxa"/>
            <w:gridSpan w:val="2"/>
            <w:tcBorders>
              <w:top w:val="single" w:sz="4" w:space="0" w:color="auto"/>
              <w:left w:val="single" w:sz="18" w:space="0" w:color="auto"/>
              <w:bottom w:val="single" w:sz="4" w:space="0" w:color="auto"/>
            </w:tcBorders>
          </w:tcPr>
          <w:p w14:paraId="511A82BB" w14:textId="77777777" w:rsidR="00F0265D" w:rsidRDefault="00F0265D" w:rsidP="00F0265D">
            <w:pPr>
              <w:rPr>
                <w:lang w:val="en-AU"/>
              </w:rPr>
            </w:pPr>
            <w:r>
              <w:rPr>
                <w:lang w:val="en-AU"/>
              </w:rPr>
              <w:t>10/02/10</w:t>
            </w:r>
          </w:p>
        </w:tc>
        <w:tc>
          <w:tcPr>
            <w:tcW w:w="836" w:type="dxa"/>
            <w:tcBorders>
              <w:top w:val="single" w:sz="4" w:space="0" w:color="auto"/>
              <w:bottom w:val="single" w:sz="4" w:space="0" w:color="auto"/>
            </w:tcBorders>
          </w:tcPr>
          <w:p w14:paraId="011629D0" w14:textId="3256368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A4EB6ED" w14:textId="77777777" w:rsidR="00F0265D" w:rsidRDefault="00F0265D" w:rsidP="00F0265D">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48CC7BF0" w14:textId="77777777" w:rsidR="00F0265D" w:rsidRDefault="00F0265D" w:rsidP="00F0265D">
            <w:pPr>
              <w:jc w:val="both"/>
              <w:rPr>
                <w:rFonts w:ascii="Arial" w:hAnsi="Arial" w:cs="Arial"/>
                <w:bCs/>
              </w:rPr>
            </w:pPr>
            <w:r>
              <w:rPr>
                <w:rFonts w:ascii="Arial" w:hAnsi="Arial" w:cs="Arial"/>
                <w:bCs/>
              </w:rPr>
              <w:t xml:space="preserve">Changes to sections of the CYFA relating to appeals.  New case of </w:t>
            </w:r>
            <w:r w:rsidRPr="00075CF4">
              <w:rPr>
                <w:rFonts w:ascii="Arial" w:hAnsi="Arial" w:cs="Arial"/>
                <w:bCs/>
                <w:i/>
              </w:rPr>
              <w:t>DPP v MN; DPP v JC; DPP v JW</w:t>
            </w:r>
            <w:r>
              <w:rPr>
                <w:rFonts w:ascii="Arial" w:hAnsi="Arial" w:cs="Arial"/>
                <w:bCs/>
              </w:rPr>
              <w:t xml:space="preserve"> [2009] VSCA 312.</w:t>
            </w:r>
          </w:p>
        </w:tc>
      </w:tr>
      <w:tr w:rsidR="00F0265D" w14:paraId="6A62AFEE" w14:textId="77777777" w:rsidTr="0069037C">
        <w:tc>
          <w:tcPr>
            <w:tcW w:w="1219" w:type="dxa"/>
            <w:gridSpan w:val="2"/>
            <w:tcBorders>
              <w:top w:val="single" w:sz="4" w:space="0" w:color="auto"/>
              <w:left w:val="single" w:sz="18" w:space="0" w:color="auto"/>
              <w:bottom w:val="single" w:sz="4" w:space="0" w:color="auto"/>
            </w:tcBorders>
          </w:tcPr>
          <w:p w14:paraId="1FA9D887" w14:textId="77777777" w:rsidR="00F0265D" w:rsidRDefault="00F0265D" w:rsidP="00F0265D">
            <w:pPr>
              <w:rPr>
                <w:lang w:val="en-AU"/>
              </w:rPr>
            </w:pPr>
            <w:r>
              <w:rPr>
                <w:lang w:val="en-AU"/>
              </w:rPr>
              <w:t>03/02/10</w:t>
            </w:r>
          </w:p>
        </w:tc>
        <w:tc>
          <w:tcPr>
            <w:tcW w:w="836" w:type="dxa"/>
            <w:tcBorders>
              <w:top w:val="single" w:sz="4" w:space="0" w:color="auto"/>
              <w:bottom w:val="single" w:sz="4" w:space="0" w:color="auto"/>
            </w:tcBorders>
          </w:tcPr>
          <w:p w14:paraId="51E4708F" w14:textId="4F5E377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3BEFCA9" w14:textId="77777777" w:rsidR="00F0265D" w:rsidRDefault="00F0265D" w:rsidP="00F0265D">
            <w:pPr>
              <w:jc w:val="center"/>
              <w:rPr>
                <w:lang w:val="en-AU"/>
              </w:rPr>
            </w:pPr>
            <w:r>
              <w:rPr>
                <w:lang w:val="en-AU"/>
              </w:rPr>
              <w:t>4.8.1</w:t>
            </w:r>
          </w:p>
          <w:p w14:paraId="10EFA9A7" w14:textId="77777777" w:rsidR="00F0265D" w:rsidRDefault="00F0265D" w:rsidP="00F0265D">
            <w:pPr>
              <w:jc w:val="center"/>
              <w:rPr>
                <w:lang w:val="en-AU"/>
              </w:rPr>
            </w:pPr>
            <w:r>
              <w:rPr>
                <w:lang w:val="en-AU"/>
              </w:rPr>
              <w:t>4.8.4</w:t>
            </w:r>
          </w:p>
          <w:p w14:paraId="554C1F5E" w14:textId="77777777" w:rsidR="00F0265D" w:rsidRDefault="00F0265D" w:rsidP="00F0265D">
            <w:pPr>
              <w:jc w:val="center"/>
              <w:rPr>
                <w:lang w:val="en-AU"/>
              </w:rPr>
            </w:pPr>
            <w:r>
              <w:rPr>
                <w:lang w:val="en-AU"/>
              </w:rPr>
              <w:t>4.14.2</w:t>
            </w:r>
          </w:p>
          <w:p w14:paraId="645C3FB9" w14:textId="77777777" w:rsidR="00F0265D" w:rsidRDefault="00F0265D" w:rsidP="00F0265D">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42058F99" w14:textId="77777777" w:rsidR="00F0265D" w:rsidRDefault="00F0265D" w:rsidP="00F0265D">
            <w:pPr>
              <w:jc w:val="both"/>
              <w:rPr>
                <w:rFonts w:ascii="Arial" w:hAnsi="Arial" w:cs="Arial"/>
                <w:bCs/>
              </w:rPr>
            </w:pPr>
            <w:proofErr w:type="spellStart"/>
            <w:r>
              <w:rPr>
                <w:rFonts w:ascii="Arial" w:hAnsi="Arial" w:cs="Arial"/>
                <w:bCs/>
              </w:rPr>
              <w:t>VChC</w:t>
            </w:r>
            <w:proofErr w:type="spellEnd"/>
            <w:r>
              <w:rPr>
                <w:rFonts w:ascii="Arial" w:hAnsi="Arial" w:cs="Arial"/>
                <w:bCs/>
              </w:rPr>
              <w:t xml:space="preserve"> citations added to case references.</w:t>
            </w:r>
          </w:p>
        </w:tc>
      </w:tr>
      <w:tr w:rsidR="00F0265D" w14:paraId="65254429" w14:textId="77777777" w:rsidTr="0069037C">
        <w:tc>
          <w:tcPr>
            <w:tcW w:w="1219" w:type="dxa"/>
            <w:gridSpan w:val="2"/>
            <w:tcBorders>
              <w:top w:val="single" w:sz="4" w:space="0" w:color="auto"/>
              <w:left w:val="single" w:sz="18" w:space="0" w:color="auto"/>
              <w:bottom w:val="single" w:sz="4" w:space="0" w:color="auto"/>
            </w:tcBorders>
          </w:tcPr>
          <w:p w14:paraId="67042503" w14:textId="77777777" w:rsidR="00F0265D" w:rsidRDefault="00F0265D" w:rsidP="00F0265D">
            <w:pPr>
              <w:rPr>
                <w:lang w:val="en-AU"/>
              </w:rPr>
            </w:pPr>
            <w:r>
              <w:rPr>
                <w:lang w:val="en-AU"/>
              </w:rPr>
              <w:lastRenderedPageBreak/>
              <w:t>03/02/10</w:t>
            </w:r>
          </w:p>
        </w:tc>
        <w:tc>
          <w:tcPr>
            <w:tcW w:w="836" w:type="dxa"/>
            <w:tcBorders>
              <w:top w:val="single" w:sz="4" w:space="0" w:color="auto"/>
              <w:bottom w:val="single" w:sz="4" w:space="0" w:color="auto"/>
            </w:tcBorders>
          </w:tcPr>
          <w:p w14:paraId="250CBEFB" w14:textId="6753D94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5076352" w14:textId="77777777" w:rsidR="00F0265D" w:rsidRDefault="00F0265D" w:rsidP="00F0265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377A2D36" w14:textId="77777777" w:rsidR="00F0265D" w:rsidRDefault="00F0265D" w:rsidP="00F0265D">
            <w:pPr>
              <w:jc w:val="both"/>
              <w:rPr>
                <w:rFonts w:ascii="Arial" w:hAnsi="Arial" w:cs="Arial"/>
                <w:bCs/>
              </w:rPr>
            </w:pPr>
            <w:r>
              <w:rPr>
                <w:rFonts w:ascii="Arial" w:hAnsi="Arial" w:cs="Arial"/>
                <w:bCs/>
              </w:rPr>
              <w:t>Delete paragraph heading 4.8.5 “Statutory Interpretation” and contents thereof.  It was a duplication of paragraph 3.6 in Chapter 3.</w:t>
            </w:r>
          </w:p>
        </w:tc>
      </w:tr>
      <w:tr w:rsidR="00F0265D" w14:paraId="7287DB2D" w14:textId="77777777" w:rsidTr="0069037C">
        <w:tc>
          <w:tcPr>
            <w:tcW w:w="1219" w:type="dxa"/>
            <w:gridSpan w:val="2"/>
            <w:tcBorders>
              <w:top w:val="single" w:sz="4" w:space="0" w:color="auto"/>
              <w:left w:val="single" w:sz="18" w:space="0" w:color="auto"/>
              <w:bottom w:val="single" w:sz="4" w:space="0" w:color="auto"/>
            </w:tcBorders>
          </w:tcPr>
          <w:p w14:paraId="61B4C70A" w14:textId="77777777" w:rsidR="00F0265D" w:rsidRDefault="00F0265D" w:rsidP="00F0265D">
            <w:pPr>
              <w:rPr>
                <w:lang w:val="en-AU"/>
              </w:rPr>
            </w:pPr>
            <w:r>
              <w:rPr>
                <w:lang w:val="en-AU"/>
              </w:rPr>
              <w:t>03/02/10</w:t>
            </w:r>
          </w:p>
        </w:tc>
        <w:tc>
          <w:tcPr>
            <w:tcW w:w="836" w:type="dxa"/>
            <w:tcBorders>
              <w:top w:val="single" w:sz="4" w:space="0" w:color="auto"/>
              <w:bottom w:val="single" w:sz="4" w:space="0" w:color="auto"/>
            </w:tcBorders>
          </w:tcPr>
          <w:p w14:paraId="6F44A4EB" w14:textId="77B1BDB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777C6DB" w14:textId="77777777" w:rsidR="00F0265D" w:rsidRDefault="00F0265D" w:rsidP="00F0265D">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0914803A" w14:textId="77777777" w:rsidR="00F0265D" w:rsidRDefault="00F0265D" w:rsidP="00F0265D">
            <w:pPr>
              <w:jc w:val="both"/>
              <w:rPr>
                <w:rFonts w:ascii="Arial" w:hAnsi="Arial" w:cs="Arial"/>
                <w:bCs/>
              </w:rPr>
            </w:pPr>
            <w:r>
              <w:rPr>
                <w:rFonts w:ascii="Arial" w:hAnsi="Arial" w:cs="Arial"/>
                <w:bCs/>
              </w:rPr>
              <w:t>Small change to schematic chart of “Family Division – Protection &amp; IRD Hearings” to demonstrate the split between “Applications by Notice” and “Applications by Apprehension”.</w:t>
            </w:r>
          </w:p>
        </w:tc>
      </w:tr>
      <w:tr w:rsidR="00F0265D" w14:paraId="3D86FF83" w14:textId="77777777" w:rsidTr="0069037C">
        <w:tc>
          <w:tcPr>
            <w:tcW w:w="1219" w:type="dxa"/>
            <w:gridSpan w:val="2"/>
            <w:tcBorders>
              <w:top w:val="single" w:sz="4" w:space="0" w:color="auto"/>
              <w:left w:val="single" w:sz="18" w:space="0" w:color="auto"/>
              <w:bottom w:val="single" w:sz="4" w:space="0" w:color="auto"/>
            </w:tcBorders>
          </w:tcPr>
          <w:p w14:paraId="60F050B2" w14:textId="77777777" w:rsidR="00F0265D" w:rsidRDefault="00F0265D" w:rsidP="00F0265D">
            <w:pPr>
              <w:rPr>
                <w:lang w:val="en-AU"/>
              </w:rPr>
            </w:pPr>
            <w:r>
              <w:rPr>
                <w:lang w:val="en-AU"/>
              </w:rPr>
              <w:t>03/02/10</w:t>
            </w:r>
          </w:p>
        </w:tc>
        <w:tc>
          <w:tcPr>
            <w:tcW w:w="836" w:type="dxa"/>
            <w:tcBorders>
              <w:top w:val="single" w:sz="4" w:space="0" w:color="auto"/>
              <w:bottom w:val="single" w:sz="4" w:space="0" w:color="auto"/>
            </w:tcBorders>
          </w:tcPr>
          <w:p w14:paraId="7E54A689" w14:textId="3EF7B3E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085C8DD" w14:textId="77777777" w:rsidR="00F0265D" w:rsidRDefault="00F0265D" w:rsidP="00F0265D">
            <w:pPr>
              <w:jc w:val="center"/>
              <w:rPr>
                <w:lang w:val="en-AU"/>
              </w:rPr>
            </w:pPr>
            <w:r>
              <w:rPr>
                <w:lang w:val="en-AU"/>
              </w:rPr>
              <w:t>4.14.3</w:t>
            </w:r>
          </w:p>
        </w:tc>
        <w:tc>
          <w:tcPr>
            <w:tcW w:w="4798" w:type="dxa"/>
            <w:gridSpan w:val="2"/>
            <w:tcBorders>
              <w:top w:val="single" w:sz="4" w:space="0" w:color="auto"/>
              <w:bottom w:val="single" w:sz="4" w:space="0" w:color="auto"/>
              <w:right w:val="single" w:sz="18" w:space="0" w:color="auto"/>
            </w:tcBorders>
          </w:tcPr>
          <w:p w14:paraId="777779C2" w14:textId="77777777" w:rsidR="00F0265D" w:rsidRDefault="00F0265D" w:rsidP="00F0265D">
            <w:pPr>
              <w:jc w:val="both"/>
              <w:rPr>
                <w:rFonts w:ascii="Arial" w:hAnsi="Arial" w:cs="Arial"/>
                <w:bCs/>
              </w:rPr>
            </w:pPr>
            <w:r>
              <w:rPr>
                <w:rFonts w:ascii="Arial" w:hAnsi="Arial" w:cs="Arial"/>
                <w:bCs/>
              </w:rPr>
              <w:t xml:space="preserve">New paragraph entitled “American judicial guidelines 2009”.  Quotations from and comment on </w:t>
            </w:r>
            <w:r>
              <w:rPr>
                <w:rFonts w:ascii="Arial" w:hAnsi="Arial" w:cs="Arial"/>
              </w:rPr>
              <w:t>“Healthy Beginnings, Healthy Futures: A Judge’s Guide”</w:t>
            </w:r>
            <w:r>
              <w:rPr>
                <w:rFonts w:ascii="Arial" w:hAnsi="Arial" w:cs="Arial"/>
                <w:bCs/>
              </w:rPr>
              <w:t xml:space="preserve"> prepared by the American Bar Association, the </w:t>
            </w:r>
            <w:r>
              <w:rPr>
                <w:rFonts w:ascii="Arial" w:hAnsi="Arial" w:cs="Arial"/>
              </w:rPr>
              <w:t xml:space="preserve">National Council of Juvenile and Family Court Judges and the Zero to Three National Policy </w:t>
            </w:r>
            <w:proofErr w:type="spellStart"/>
            <w:r>
              <w:rPr>
                <w:rFonts w:ascii="Arial" w:hAnsi="Arial" w:cs="Arial"/>
              </w:rPr>
              <w:t>Center</w:t>
            </w:r>
            <w:proofErr w:type="spellEnd"/>
            <w:r>
              <w:rPr>
                <w:rFonts w:ascii="Arial" w:hAnsi="Arial" w:cs="Arial"/>
                <w:bCs/>
              </w:rPr>
              <w:t>.</w:t>
            </w:r>
          </w:p>
        </w:tc>
      </w:tr>
      <w:tr w:rsidR="00F0265D" w14:paraId="7989F5E2" w14:textId="77777777" w:rsidTr="0069037C">
        <w:tc>
          <w:tcPr>
            <w:tcW w:w="1219" w:type="dxa"/>
            <w:gridSpan w:val="2"/>
            <w:tcBorders>
              <w:top w:val="single" w:sz="4" w:space="0" w:color="auto"/>
              <w:left w:val="single" w:sz="18" w:space="0" w:color="auto"/>
              <w:bottom w:val="single" w:sz="4" w:space="0" w:color="auto"/>
            </w:tcBorders>
          </w:tcPr>
          <w:p w14:paraId="7F051E20" w14:textId="77777777" w:rsidR="00F0265D" w:rsidRDefault="00F0265D" w:rsidP="00F0265D">
            <w:pPr>
              <w:rPr>
                <w:lang w:val="en-AU"/>
              </w:rPr>
            </w:pPr>
            <w:r>
              <w:rPr>
                <w:lang w:val="en-AU"/>
              </w:rPr>
              <w:t>03/02/10</w:t>
            </w:r>
          </w:p>
        </w:tc>
        <w:tc>
          <w:tcPr>
            <w:tcW w:w="836" w:type="dxa"/>
            <w:tcBorders>
              <w:top w:val="single" w:sz="4" w:space="0" w:color="auto"/>
              <w:bottom w:val="single" w:sz="4" w:space="0" w:color="auto"/>
            </w:tcBorders>
          </w:tcPr>
          <w:p w14:paraId="0261B427" w14:textId="63A36AE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948FFD3" w14:textId="77777777" w:rsidR="00F0265D" w:rsidRDefault="00F0265D" w:rsidP="00F0265D">
            <w:pPr>
              <w:jc w:val="center"/>
              <w:rPr>
                <w:lang w:val="en-AU"/>
              </w:rPr>
            </w:pPr>
            <w:r>
              <w:rPr>
                <w:lang w:val="en-AU"/>
              </w:rPr>
              <w:t>4.14.4</w:t>
            </w:r>
          </w:p>
        </w:tc>
        <w:tc>
          <w:tcPr>
            <w:tcW w:w="4798" w:type="dxa"/>
            <w:gridSpan w:val="2"/>
            <w:tcBorders>
              <w:top w:val="single" w:sz="4" w:space="0" w:color="auto"/>
              <w:bottom w:val="single" w:sz="4" w:space="0" w:color="auto"/>
              <w:right w:val="single" w:sz="18" w:space="0" w:color="auto"/>
            </w:tcBorders>
          </w:tcPr>
          <w:p w14:paraId="008B42AF" w14:textId="77777777" w:rsidR="00F0265D" w:rsidRDefault="00F0265D" w:rsidP="00F0265D">
            <w:pPr>
              <w:jc w:val="both"/>
              <w:rPr>
                <w:rFonts w:ascii="Arial" w:hAnsi="Arial" w:cs="Arial"/>
                <w:bCs/>
              </w:rPr>
            </w:pPr>
            <w:r>
              <w:rPr>
                <w:rFonts w:ascii="Arial" w:hAnsi="Arial" w:cs="Arial"/>
                <w:bCs/>
              </w:rPr>
              <w:t xml:space="preserve">New paragraph entitled </w:t>
            </w:r>
            <w:r w:rsidRPr="00037CDA">
              <w:rPr>
                <w:rFonts w:ascii="Arial" w:hAnsi="Arial" w:cs="Arial"/>
                <w:bCs/>
              </w:rPr>
              <w:t>“Access conditions are an integral part of a court order”.</w:t>
            </w:r>
          </w:p>
        </w:tc>
      </w:tr>
      <w:tr w:rsidR="00F0265D" w14:paraId="7A8A723D" w14:textId="77777777" w:rsidTr="0069037C">
        <w:tc>
          <w:tcPr>
            <w:tcW w:w="1219" w:type="dxa"/>
            <w:gridSpan w:val="2"/>
            <w:tcBorders>
              <w:top w:val="single" w:sz="4" w:space="0" w:color="auto"/>
              <w:left w:val="single" w:sz="18" w:space="0" w:color="auto"/>
              <w:bottom w:val="single" w:sz="4" w:space="0" w:color="auto"/>
            </w:tcBorders>
          </w:tcPr>
          <w:p w14:paraId="3CAAD5CA" w14:textId="77777777" w:rsidR="00F0265D" w:rsidRDefault="00F0265D" w:rsidP="00F0265D">
            <w:pPr>
              <w:rPr>
                <w:lang w:val="en-AU"/>
              </w:rPr>
            </w:pPr>
            <w:r>
              <w:rPr>
                <w:lang w:val="en-AU"/>
              </w:rPr>
              <w:t>22/01/10</w:t>
            </w:r>
          </w:p>
        </w:tc>
        <w:tc>
          <w:tcPr>
            <w:tcW w:w="836" w:type="dxa"/>
            <w:tcBorders>
              <w:top w:val="single" w:sz="4" w:space="0" w:color="auto"/>
              <w:bottom w:val="single" w:sz="4" w:space="0" w:color="auto"/>
            </w:tcBorders>
          </w:tcPr>
          <w:p w14:paraId="00D880FA" w14:textId="1E04642D"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CD89B17" w14:textId="77777777" w:rsidR="00F0265D" w:rsidRDefault="00F0265D" w:rsidP="00F0265D">
            <w:pPr>
              <w:jc w:val="center"/>
              <w:rPr>
                <w:lang w:val="en-AU"/>
              </w:rPr>
            </w:pPr>
            <w:r>
              <w:rPr>
                <w:lang w:val="en-AU"/>
              </w:rPr>
              <w:t>6.2.3</w:t>
            </w:r>
          </w:p>
        </w:tc>
        <w:tc>
          <w:tcPr>
            <w:tcW w:w="4798" w:type="dxa"/>
            <w:gridSpan w:val="2"/>
            <w:tcBorders>
              <w:top w:val="single" w:sz="4" w:space="0" w:color="auto"/>
              <w:bottom w:val="single" w:sz="4" w:space="0" w:color="auto"/>
              <w:right w:val="single" w:sz="18" w:space="0" w:color="auto"/>
            </w:tcBorders>
          </w:tcPr>
          <w:p w14:paraId="6CC27188" w14:textId="77777777" w:rsidR="00F0265D" w:rsidRDefault="00F0265D" w:rsidP="00F0265D">
            <w:pPr>
              <w:jc w:val="both"/>
              <w:rPr>
                <w:rFonts w:ascii="Arial" w:hAnsi="Arial" w:cs="Arial"/>
                <w:bCs/>
              </w:rPr>
            </w:pPr>
            <w:r>
              <w:rPr>
                <w:rFonts w:ascii="Arial" w:hAnsi="Arial" w:cs="Arial"/>
                <w:bCs/>
              </w:rPr>
              <w:t>Deletion of references to two amending Acts.</w:t>
            </w:r>
          </w:p>
        </w:tc>
      </w:tr>
      <w:tr w:rsidR="00F0265D" w14:paraId="00C3545B" w14:textId="77777777" w:rsidTr="0069037C">
        <w:tc>
          <w:tcPr>
            <w:tcW w:w="1219" w:type="dxa"/>
            <w:gridSpan w:val="2"/>
            <w:tcBorders>
              <w:top w:val="single" w:sz="4" w:space="0" w:color="auto"/>
              <w:left w:val="single" w:sz="18" w:space="0" w:color="auto"/>
              <w:bottom w:val="single" w:sz="4" w:space="0" w:color="auto"/>
            </w:tcBorders>
          </w:tcPr>
          <w:p w14:paraId="2C4D921C" w14:textId="77777777" w:rsidR="00F0265D" w:rsidRDefault="00F0265D" w:rsidP="00F0265D">
            <w:pPr>
              <w:rPr>
                <w:lang w:val="en-AU"/>
              </w:rPr>
            </w:pPr>
            <w:r>
              <w:rPr>
                <w:lang w:val="en-AU"/>
              </w:rPr>
              <w:t>22/01/10</w:t>
            </w:r>
          </w:p>
        </w:tc>
        <w:tc>
          <w:tcPr>
            <w:tcW w:w="836" w:type="dxa"/>
            <w:tcBorders>
              <w:top w:val="single" w:sz="4" w:space="0" w:color="auto"/>
              <w:bottom w:val="single" w:sz="4" w:space="0" w:color="auto"/>
            </w:tcBorders>
          </w:tcPr>
          <w:p w14:paraId="36EB1111" w14:textId="4057352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2FA8B4B" w14:textId="77777777" w:rsidR="00F0265D" w:rsidRDefault="00F0265D" w:rsidP="00F0265D">
            <w:pPr>
              <w:jc w:val="center"/>
              <w:rPr>
                <w:lang w:val="en-AU"/>
              </w:rPr>
            </w:pPr>
            <w:r>
              <w:rPr>
                <w:lang w:val="en-AU"/>
              </w:rPr>
              <w:t>6A.7</w:t>
            </w:r>
          </w:p>
        </w:tc>
        <w:tc>
          <w:tcPr>
            <w:tcW w:w="4798" w:type="dxa"/>
            <w:gridSpan w:val="2"/>
            <w:tcBorders>
              <w:top w:val="single" w:sz="4" w:space="0" w:color="auto"/>
              <w:bottom w:val="single" w:sz="4" w:space="0" w:color="auto"/>
              <w:right w:val="single" w:sz="18" w:space="0" w:color="auto"/>
            </w:tcBorders>
          </w:tcPr>
          <w:p w14:paraId="10BEBF73" w14:textId="77777777" w:rsidR="00F0265D" w:rsidRDefault="00F0265D" w:rsidP="00F0265D">
            <w:pPr>
              <w:jc w:val="both"/>
              <w:rPr>
                <w:rFonts w:ascii="Arial" w:hAnsi="Arial" w:cs="Arial"/>
                <w:bCs/>
              </w:rPr>
            </w:pPr>
            <w:r>
              <w:rPr>
                <w:rFonts w:ascii="Arial" w:hAnsi="Arial" w:cs="Arial"/>
                <w:bCs/>
              </w:rPr>
              <w:t>Deletion of reference to amending Act.</w:t>
            </w:r>
          </w:p>
        </w:tc>
      </w:tr>
      <w:tr w:rsidR="00F0265D" w14:paraId="3F0971D5" w14:textId="77777777" w:rsidTr="0069037C">
        <w:tc>
          <w:tcPr>
            <w:tcW w:w="1219" w:type="dxa"/>
            <w:gridSpan w:val="2"/>
            <w:tcBorders>
              <w:top w:val="single" w:sz="4" w:space="0" w:color="auto"/>
              <w:left w:val="single" w:sz="18" w:space="0" w:color="auto"/>
              <w:bottom w:val="single" w:sz="4" w:space="0" w:color="auto"/>
            </w:tcBorders>
          </w:tcPr>
          <w:p w14:paraId="6087D5AA" w14:textId="77777777" w:rsidR="00F0265D" w:rsidRDefault="00F0265D" w:rsidP="00F0265D">
            <w:pPr>
              <w:rPr>
                <w:lang w:val="en-AU"/>
              </w:rPr>
            </w:pPr>
            <w:r>
              <w:rPr>
                <w:lang w:val="en-AU"/>
              </w:rPr>
              <w:t>22/01/10</w:t>
            </w:r>
          </w:p>
        </w:tc>
        <w:tc>
          <w:tcPr>
            <w:tcW w:w="836" w:type="dxa"/>
            <w:tcBorders>
              <w:top w:val="single" w:sz="4" w:space="0" w:color="auto"/>
              <w:bottom w:val="single" w:sz="4" w:space="0" w:color="auto"/>
            </w:tcBorders>
          </w:tcPr>
          <w:p w14:paraId="561CB3D9" w14:textId="3F3B63C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62C7003" w14:textId="77777777" w:rsidR="00F0265D" w:rsidRDefault="00F0265D" w:rsidP="00F0265D">
            <w:pPr>
              <w:jc w:val="center"/>
              <w:rPr>
                <w:lang w:val="en-AU"/>
              </w:rPr>
            </w:pPr>
            <w:r>
              <w:rPr>
                <w:lang w:val="en-AU"/>
              </w:rPr>
              <w:t>6A.9.6</w:t>
            </w:r>
          </w:p>
        </w:tc>
        <w:tc>
          <w:tcPr>
            <w:tcW w:w="4798" w:type="dxa"/>
            <w:gridSpan w:val="2"/>
            <w:tcBorders>
              <w:top w:val="single" w:sz="4" w:space="0" w:color="auto"/>
              <w:bottom w:val="single" w:sz="4" w:space="0" w:color="auto"/>
              <w:right w:val="single" w:sz="18" w:space="0" w:color="auto"/>
            </w:tcBorders>
          </w:tcPr>
          <w:p w14:paraId="11D1F750" w14:textId="77777777" w:rsidR="00F0265D" w:rsidRDefault="00F0265D" w:rsidP="00F0265D">
            <w:pPr>
              <w:jc w:val="both"/>
              <w:rPr>
                <w:rFonts w:ascii="Arial" w:hAnsi="Arial" w:cs="Arial"/>
                <w:bCs/>
              </w:rPr>
            </w:pPr>
            <w:r>
              <w:rPr>
                <w:rFonts w:ascii="Arial" w:hAnsi="Arial" w:cs="Arial"/>
                <w:bCs/>
              </w:rPr>
              <w:t>Amended commentary to ss.65(1) &amp; 65(2) of the FVPA.</w:t>
            </w:r>
          </w:p>
        </w:tc>
      </w:tr>
      <w:tr w:rsidR="00F0265D" w14:paraId="0767CFE8" w14:textId="77777777" w:rsidTr="0069037C">
        <w:tc>
          <w:tcPr>
            <w:tcW w:w="1219" w:type="dxa"/>
            <w:gridSpan w:val="2"/>
            <w:tcBorders>
              <w:top w:val="single" w:sz="4" w:space="0" w:color="auto"/>
              <w:left w:val="single" w:sz="18" w:space="0" w:color="auto"/>
              <w:bottom w:val="single" w:sz="4" w:space="0" w:color="auto"/>
            </w:tcBorders>
          </w:tcPr>
          <w:p w14:paraId="6860D3F0" w14:textId="77777777" w:rsidR="00F0265D" w:rsidRDefault="00F0265D" w:rsidP="00F0265D">
            <w:pPr>
              <w:rPr>
                <w:lang w:val="en-AU"/>
              </w:rPr>
            </w:pPr>
            <w:r>
              <w:rPr>
                <w:lang w:val="en-AU"/>
              </w:rPr>
              <w:t>22/01/10</w:t>
            </w:r>
          </w:p>
        </w:tc>
        <w:tc>
          <w:tcPr>
            <w:tcW w:w="836" w:type="dxa"/>
            <w:tcBorders>
              <w:top w:val="single" w:sz="4" w:space="0" w:color="auto"/>
              <w:bottom w:val="single" w:sz="4" w:space="0" w:color="auto"/>
            </w:tcBorders>
          </w:tcPr>
          <w:p w14:paraId="65AF9D0A" w14:textId="2F9D5E4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D287655" w14:textId="77777777" w:rsidR="00F0265D" w:rsidRDefault="00F0265D" w:rsidP="00F0265D">
            <w:pPr>
              <w:jc w:val="center"/>
              <w:rPr>
                <w:lang w:val="en-AU"/>
              </w:rPr>
            </w:pPr>
            <w:r>
              <w:rPr>
                <w:lang w:val="en-AU"/>
              </w:rPr>
              <w:t>6A.19</w:t>
            </w:r>
          </w:p>
        </w:tc>
        <w:tc>
          <w:tcPr>
            <w:tcW w:w="4798" w:type="dxa"/>
            <w:gridSpan w:val="2"/>
            <w:tcBorders>
              <w:top w:val="single" w:sz="4" w:space="0" w:color="auto"/>
              <w:bottom w:val="single" w:sz="4" w:space="0" w:color="auto"/>
              <w:right w:val="single" w:sz="18" w:space="0" w:color="auto"/>
            </w:tcBorders>
          </w:tcPr>
          <w:p w14:paraId="34504B5C" w14:textId="77777777" w:rsidR="00F0265D" w:rsidRDefault="00F0265D" w:rsidP="00F0265D">
            <w:pPr>
              <w:jc w:val="both"/>
              <w:rPr>
                <w:rFonts w:ascii="Arial" w:hAnsi="Arial" w:cs="Arial"/>
                <w:bCs/>
              </w:rPr>
            </w:pPr>
            <w:r>
              <w:rPr>
                <w:rFonts w:ascii="Arial" w:hAnsi="Arial" w:cs="Arial"/>
                <w:bCs/>
              </w:rPr>
              <w:t>Deletion of references to ss.243-244 of the FVPA (now repealed) and addition of references to ss.359-366 of the Criminal Procedure Act 2009 (Vic).</w:t>
            </w:r>
          </w:p>
        </w:tc>
      </w:tr>
      <w:tr w:rsidR="00F0265D" w14:paraId="38BEEA3A" w14:textId="77777777" w:rsidTr="0069037C">
        <w:tc>
          <w:tcPr>
            <w:tcW w:w="1219" w:type="dxa"/>
            <w:gridSpan w:val="2"/>
            <w:tcBorders>
              <w:top w:val="single" w:sz="4" w:space="0" w:color="auto"/>
              <w:left w:val="single" w:sz="18" w:space="0" w:color="auto"/>
              <w:bottom w:val="single" w:sz="4" w:space="0" w:color="auto"/>
            </w:tcBorders>
          </w:tcPr>
          <w:p w14:paraId="349FB5B3" w14:textId="77777777" w:rsidR="00F0265D" w:rsidRDefault="00F0265D" w:rsidP="00F0265D">
            <w:pPr>
              <w:rPr>
                <w:lang w:val="en-AU"/>
              </w:rPr>
            </w:pPr>
            <w:r>
              <w:rPr>
                <w:lang w:val="en-AU"/>
              </w:rPr>
              <w:t>21/01/10</w:t>
            </w:r>
          </w:p>
        </w:tc>
        <w:tc>
          <w:tcPr>
            <w:tcW w:w="836" w:type="dxa"/>
            <w:tcBorders>
              <w:top w:val="single" w:sz="4" w:space="0" w:color="auto"/>
              <w:bottom w:val="single" w:sz="4" w:space="0" w:color="auto"/>
            </w:tcBorders>
          </w:tcPr>
          <w:p w14:paraId="6E0A5344" w14:textId="36A5A3E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D293D3C" w14:textId="77777777" w:rsidR="00F0265D" w:rsidRDefault="00F0265D" w:rsidP="00F0265D">
            <w:pPr>
              <w:jc w:val="center"/>
              <w:rPr>
                <w:lang w:val="en-AU"/>
              </w:rPr>
            </w:pPr>
            <w:r>
              <w:rPr>
                <w:lang w:val="en-AU"/>
              </w:rPr>
              <w:t>10.2</w:t>
            </w:r>
          </w:p>
          <w:p w14:paraId="521EDF11" w14:textId="77777777" w:rsidR="00F0265D" w:rsidRDefault="00F0265D" w:rsidP="00F0265D">
            <w:pPr>
              <w:jc w:val="center"/>
              <w:rPr>
                <w:lang w:val="en-AU"/>
              </w:rPr>
            </w:pPr>
            <w:r>
              <w:rPr>
                <w:lang w:val="en-AU"/>
              </w:rPr>
              <w:t>10.2.1</w:t>
            </w:r>
          </w:p>
          <w:p w14:paraId="056078D4" w14:textId="77777777" w:rsidR="00F0265D" w:rsidRDefault="00F0265D" w:rsidP="00F0265D">
            <w:pPr>
              <w:jc w:val="center"/>
              <w:rPr>
                <w:lang w:val="en-AU"/>
              </w:rPr>
            </w:pPr>
            <w:r>
              <w:rPr>
                <w:lang w:val="en-AU"/>
              </w:rPr>
              <w:t>10.2.4</w:t>
            </w:r>
          </w:p>
          <w:p w14:paraId="610814D6" w14:textId="77777777" w:rsidR="00F0265D" w:rsidRDefault="00F0265D" w:rsidP="00F0265D">
            <w:pPr>
              <w:jc w:val="center"/>
              <w:rPr>
                <w:lang w:val="en-AU"/>
              </w:rPr>
            </w:pPr>
            <w:r>
              <w:rPr>
                <w:lang w:val="en-AU"/>
              </w:rPr>
              <w:t>10.3.2</w:t>
            </w:r>
          </w:p>
          <w:p w14:paraId="0E143BF3" w14:textId="77777777" w:rsidR="00F0265D" w:rsidRDefault="00F0265D" w:rsidP="00F0265D">
            <w:pPr>
              <w:jc w:val="center"/>
              <w:rPr>
                <w:lang w:val="en-AU"/>
              </w:rPr>
            </w:pPr>
            <w:r>
              <w:rPr>
                <w:lang w:val="en-AU"/>
              </w:rPr>
              <w:t>10.3.3</w:t>
            </w:r>
          </w:p>
          <w:p w14:paraId="394C8376" w14:textId="77777777" w:rsidR="00F0265D" w:rsidRDefault="00F0265D" w:rsidP="00F0265D">
            <w:pPr>
              <w:jc w:val="center"/>
              <w:rPr>
                <w:lang w:val="en-AU"/>
              </w:rPr>
            </w:pPr>
            <w:r>
              <w:rPr>
                <w:lang w:val="en-AU"/>
              </w:rPr>
              <w:t>10.3.4</w:t>
            </w:r>
          </w:p>
          <w:p w14:paraId="475C29D2"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5BD42F8" w14:textId="77777777" w:rsidR="00F0265D" w:rsidRDefault="00F0265D" w:rsidP="00F0265D">
            <w:pPr>
              <w:jc w:val="both"/>
              <w:rPr>
                <w:rFonts w:ascii="Arial" w:hAnsi="Arial" w:cs="Arial"/>
                <w:bCs/>
              </w:rPr>
            </w:pPr>
            <w:r>
              <w:rPr>
                <w:rFonts w:ascii="Arial" w:hAnsi="Arial" w:cs="Arial"/>
                <w:bCs/>
              </w:rPr>
              <w:t>Minor changes of wording to reflect the fact that the Criminal Procedure Act 2009 (Vic) (‘the CPA’) came into operation on 01/01/2010.</w:t>
            </w:r>
          </w:p>
        </w:tc>
      </w:tr>
      <w:tr w:rsidR="00F0265D" w14:paraId="0F0BD2E0" w14:textId="77777777" w:rsidTr="0069037C">
        <w:tc>
          <w:tcPr>
            <w:tcW w:w="1219" w:type="dxa"/>
            <w:gridSpan w:val="2"/>
            <w:tcBorders>
              <w:top w:val="single" w:sz="4" w:space="0" w:color="auto"/>
              <w:left w:val="single" w:sz="18" w:space="0" w:color="auto"/>
              <w:bottom w:val="single" w:sz="4" w:space="0" w:color="auto"/>
            </w:tcBorders>
          </w:tcPr>
          <w:p w14:paraId="0F2C8D83" w14:textId="77777777" w:rsidR="00F0265D" w:rsidRDefault="00F0265D" w:rsidP="00F0265D">
            <w:pPr>
              <w:rPr>
                <w:lang w:val="en-AU"/>
              </w:rPr>
            </w:pPr>
            <w:r>
              <w:rPr>
                <w:lang w:val="en-AU"/>
              </w:rPr>
              <w:t>21/01/10</w:t>
            </w:r>
          </w:p>
        </w:tc>
        <w:tc>
          <w:tcPr>
            <w:tcW w:w="836" w:type="dxa"/>
            <w:tcBorders>
              <w:top w:val="single" w:sz="4" w:space="0" w:color="auto"/>
              <w:bottom w:val="single" w:sz="4" w:space="0" w:color="auto"/>
            </w:tcBorders>
          </w:tcPr>
          <w:p w14:paraId="3B3D9748" w14:textId="45BDCF3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4E183F1" w14:textId="77777777" w:rsidR="00F0265D" w:rsidRDefault="00F0265D" w:rsidP="00F0265D">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1A8F85C7" w14:textId="77777777" w:rsidR="00F0265D" w:rsidRDefault="00F0265D" w:rsidP="00F0265D">
            <w:pPr>
              <w:jc w:val="both"/>
              <w:rPr>
                <w:rFonts w:ascii="Arial" w:hAnsi="Arial" w:cs="Arial"/>
                <w:bCs/>
              </w:rPr>
            </w:pPr>
            <w:r>
              <w:rPr>
                <w:rFonts w:ascii="Arial" w:hAnsi="Arial" w:cs="Arial"/>
                <w:bCs/>
              </w:rPr>
              <w:t>Move old paragraph 10.2.2 to 10.2.6.  Old paragraph 10.2.3 “Nature” moved to 10.2.2 and renamed “Nature of committal proceeding”.  Added reference to s.155 of the CPA.</w:t>
            </w:r>
          </w:p>
        </w:tc>
      </w:tr>
      <w:tr w:rsidR="00F0265D" w14:paraId="472ADE53" w14:textId="77777777" w:rsidTr="0069037C">
        <w:tc>
          <w:tcPr>
            <w:tcW w:w="1219" w:type="dxa"/>
            <w:gridSpan w:val="2"/>
            <w:tcBorders>
              <w:top w:val="single" w:sz="4" w:space="0" w:color="auto"/>
              <w:left w:val="single" w:sz="18" w:space="0" w:color="auto"/>
              <w:bottom w:val="single" w:sz="4" w:space="0" w:color="auto"/>
            </w:tcBorders>
          </w:tcPr>
          <w:p w14:paraId="53A59BF6" w14:textId="77777777" w:rsidR="00F0265D" w:rsidRDefault="00F0265D" w:rsidP="00F0265D">
            <w:pPr>
              <w:rPr>
                <w:lang w:val="en-AU"/>
              </w:rPr>
            </w:pPr>
            <w:r>
              <w:rPr>
                <w:lang w:val="en-AU"/>
              </w:rPr>
              <w:t>21/01/10</w:t>
            </w:r>
          </w:p>
        </w:tc>
        <w:tc>
          <w:tcPr>
            <w:tcW w:w="836" w:type="dxa"/>
            <w:tcBorders>
              <w:top w:val="single" w:sz="4" w:space="0" w:color="auto"/>
              <w:bottom w:val="single" w:sz="4" w:space="0" w:color="auto"/>
            </w:tcBorders>
          </w:tcPr>
          <w:p w14:paraId="135D1C3D" w14:textId="5908998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6110AE7" w14:textId="77777777" w:rsidR="00F0265D" w:rsidRDefault="00F0265D" w:rsidP="00F0265D">
            <w:pPr>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06DC2959" w14:textId="77777777" w:rsidR="00F0265D" w:rsidRDefault="00F0265D" w:rsidP="00F0265D">
            <w:pPr>
              <w:jc w:val="both"/>
              <w:rPr>
                <w:rFonts w:ascii="Arial" w:hAnsi="Arial" w:cs="Arial"/>
                <w:bCs/>
              </w:rPr>
            </w:pPr>
            <w:r>
              <w:rPr>
                <w:rFonts w:ascii="Arial" w:hAnsi="Arial" w:cs="Arial"/>
                <w:bCs/>
              </w:rPr>
              <w:t>New paragraph headed “Hearings, case direction and procedure”.  New commentary on ss.100-144 &amp; 153 of the CPA replacing old references to the now repealed Schedule 5 of the Magistrates’ Court Act 1989 (Vic).</w:t>
            </w:r>
          </w:p>
        </w:tc>
      </w:tr>
      <w:tr w:rsidR="00F0265D" w14:paraId="6F4B8F4C" w14:textId="77777777" w:rsidTr="0069037C">
        <w:tc>
          <w:tcPr>
            <w:tcW w:w="1219" w:type="dxa"/>
            <w:gridSpan w:val="2"/>
            <w:tcBorders>
              <w:top w:val="single" w:sz="4" w:space="0" w:color="auto"/>
              <w:left w:val="single" w:sz="18" w:space="0" w:color="auto"/>
              <w:bottom w:val="single" w:sz="4" w:space="0" w:color="auto"/>
            </w:tcBorders>
          </w:tcPr>
          <w:p w14:paraId="529FE952" w14:textId="77777777" w:rsidR="00F0265D" w:rsidRDefault="00F0265D" w:rsidP="00F0265D">
            <w:pPr>
              <w:rPr>
                <w:lang w:val="en-AU"/>
              </w:rPr>
            </w:pPr>
            <w:r>
              <w:rPr>
                <w:lang w:val="en-AU"/>
              </w:rPr>
              <w:t>21/01/10</w:t>
            </w:r>
          </w:p>
        </w:tc>
        <w:tc>
          <w:tcPr>
            <w:tcW w:w="836" w:type="dxa"/>
            <w:tcBorders>
              <w:top w:val="single" w:sz="4" w:space="0" w:color="auto"/>
              <w:bottom w:val="single" w:sz="4" w:space="0" w:color="auto"/>
            </w:tcBorders>
          </w:tcPr>
          <w:p w14:paraId="5BC6E074" w14:textId="367B519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79DB108" w14:textId="77777777" w:rsidR="00F0265D" w:rsidRDefault="00F0265D" w:rsidP="00F0265D">
            <w:pPr>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779D7983" w14:textId="77777777" w:rsidR="00F0265D" w:rsidRDefault="00F0265D" w:rsidP="00F0265D">
            <w:pPr>
              <w:jc w:val="both"/>
              <w:rPr>
                <w:rFonts w:ascii="Arial" w:hAnsi="Arial" w:cs="Arial"/>
                <w:bCs/>
              </w:rPr>
            </w:pPr>
            <w:r>
              <w:rPr>
                <w:rFonts w:ascii="Arial" w:hAnsi="Arial" w:cs="Arial"/>
                <w:bCs/>
              </w:rPr>
              <w:t>Paragraph renamed “Determination of committal proceeding – Test for committing for trial”.  New commentary on ss.141-145 of the CPA.</w:t>
            </w:r>
          </w:p>
        </w:tc>
      </w:tr>
      <w:tr w:rsidR="00F0265D" w14:paraId="340E679C" w14:textId="77777777" w:rsidTr="0069037C">
        <w:tc>
          <w:tcPr>
            <w:tcW w:w="1219" w:type="dxa"/>
            <w:gridSpan w:val="2"/>
            <w:tcBorders>
              <w:top w:val="single" w:sz="4" w:space="0" w:color="auto"/>
              <w:left w:val="single" w:sz="18" w:space="0" w:color="auto"/>
              <w:bottom w:val="single" w:sz="4" w:space="0" w:color="auto"/>
            </w:tcBorders>
          </w:tcPr>
          <w:p w14:paraId="40C5486D" w14:textId="77777777" w:rsidR="00F0265D" w:rsidRDefault="00F0265D" w:rsidP="00F0265D">
            <w:pPr>
              <w:rPr>
                <w:lang w:val="en-AU"/>
              </w:rPr>
            </w:pPr>
            <w:r>
              <w:rPr>
                <w:lang w:val="en-AU"/>
              </w:rPr>
              <w:t>21/01/10</w:t>
            </w:r>
          </w:p>
        </w:tc>
        <w:tc>
          <w:tcPr>
            <w:tcW w:w="836" w:type="dxa"/>
            <w:tcBorders>
              <w:top w:val="single" w:sz="4" w:space="0" w:color="auto"/>
              <w:bottom w:val="single" w:sz="4" w:space="0" w:color="auto"/>
            </w:tcBorders>
          </w:tcPr>
          <w:p w14:paraId="6B785423" w14:textId="7AC3B4F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240BB0E" w14:textId="77777777" w:rsidR="00F0265D" w:rsidRDefault="00F0265D" w:rsidP="00F0265D">
            <w:pPr>
              <w:jc w:val="center"/>
              <w:rPr>
                <w:lang w:val="en-AU"/>
              </w:rPr>
            </w:pPr>
            <w:r>
              <w:rPr>
                <w:lang w:val="en-AU"/>
              </w:rPr>
              <w:t>10.2.6</w:t>
            </w:r>
          </w:p>
        </w:tc>
        <w:tc>
          <w:tcPr>
            <w:tcW w:w="4798" w:type="dxa"/>
            <w:gridSpan w:val="2"/>
            <w:tcBorders>
              <w:top w:val="single" w:sz="4" w:space="0" w:color="auto"/>
              <w:bottom w:val="single" w:sz="4" w:space="0" w:color="auto"/>
              <w:right w:val="single" w:sz="18" w:space="0" w:color="auto"/>
            </w:tcBorders>
          </w:tcPr>
          <w:p w14:paraId="0854B0C7" w14:textId="77777777" w:rsidR="00F0265D" w:rsidRDefault="00F0265D" w:rsidP="00F0265D">
            <w:pPr>
              <w:jc w:val="both"/>
              <w:rPr>
                <w:rFonts w:ascii="Arial" w:hAnsi="Arial" w:cs="Arial"/>
                <w:bCs/>
              </w:rPr>
            </w:pPr>
            <w:r>
              <w:rPr>
                <w:rFonts w:ascii="Arial" w:hAnsi="Arial" w:cs="Arial"/>
                <w:bCs/>
              </w:rPr>
              <w:t>Renumbered paragraph – formerly 10.2.2.</w:t>
            </w:r>
          </w:p>
        </w:tc>
      </w:tr>
      <w:tr w:rsidR="00F0265D" w14:paraId="2D19F874" w14:textId="77777777" w:rsidTr="0069037C">
        <w:tc>
          <w:tcPr>
            <w:tcW w:w="1219" w:type="dxa"/>
            <w:gridSpan w:val="2"/>
            <w:tcBorders>
              <w:top w:val="single" w:sz="4" w:space="0" w:color="auto"/>
              <w:left w:val="single" w:sz="18" w:space="0" w:color="auto"/>
              <w:bottom w:val="single" w:sz="4" w:space="0" w:color="auto"/>
            </w:tcBorders>
          </w:tcPr>
          <w:p w14:paraId="27A9A7AD" w14:textId="77777777" w:rsidR="00F0265D" w:rsidRDefault="00F0265D" w:rsidP="00F0265D">
            <w:pPr>
              <w:keepNext/>
              <w:keepLines/>
              <w:rPr>
                <w:lang w:val="en-AU"/>
              </w:rPr>
            </w:pPr>
            <w:r>
              <w:rPr>
                <w:lang w:val="en-AU"/>
              </w:rPr>
              <w:t>21/01/10</w:t>
            </w:r>
          </w:p>
        </w:tc>
        <w:tc>
          <w:tcPr>
            <w:tcW w:w="836" w:type="dxa"/>
            <w:tcBorders>
              <w:top w:val="single" w:sz="4" w:space="0" w:color="auto"/>
              <w:bottom w:val="single" w:sz="4" w:space="0" w:color="auto"/>
            </w:tcBorders>
          </w:tcPr>
          <w:p w14:paraId="3292648A" w14:textId="1DDF9FE8" w:rsidR="00F0265D" w:rsidRDefault="00F0265D" w:rsidP="00F0265D">
            <w:pPr>
              <w:keepNext/>
              <w:keepLines/>
              <w:jc w:val="center"/>
              <w:rPr>
                <w:lang w:val="en-AU"/>
              </w:rPr>
            </w:pPr>
            <w:r>
              <w:rPr>
                <w:lang w:val="en-AU"/>
              </w:rPr>
              <w:t>10</w:t>
            </w:r>
          </w:p>
        </w:tc>
        <w:tc>
          <w:tcPr>
            <w:tcW w:w="1439" w:type="dxa"/>
            <w:tcBorders>
              <w:top w:val="single" w:sz="4" w:space="0" w:color="auto"/>
              <w:bottom w:val="single" w:sz="4" w:space="0" w:color="auto"/>
            </w:tcBorders>
          </w:tcPr>
          <w:p w14:paraId="3527C54F" w14:textId="77777777" w:rsidR="00F0265D" w:rsidRDefault="00F0265D" w:rsidP="00F0265D">
            <w:pPr>
              <w:keepNext/>
              <w:keepLines/>
              <w:jc w:val="center"/>
              <w:rPr>
                <w:lang w:val="en-AU"/>
              </w:rPr>
            </w:pPr>
            <w:r>
              <w:rPr>
                <w:lang w:val="en-AU"/>
              </w:rPr>
              <w:t>10.2.7</w:t>
            </w:r>
          </w:p>
        </w:tc>
        <w:tc>
          <w:tcPr>
            <w:tcW w:w="4798" w:type="dxa"/>
            <w:gridSpan w:val="2"/>
            <w:tcBorders>
              <w:top w:val="single" w:sz="4" w:space="0" w:color="auto"/>
              <w:bottom w:val="single" w:sz="4" w:space="0" w:color="auto"/>
              <w:right w:val="single" w:sz="18" w:space="0" w:color="auto"/>
            </w:tcBorders>
          </w:tcPr>
          <w:p w14:paraId="51C92840" w14:textId="77777777" w:rsidR="00F0265D" w:rsidRDefault="00F0265D" w:rsidP="00F0265D">
            <w:pPr>
              <w:keepNext/>
              <w:keepLines/>
              <w:jc w:val="both"/>
              <w:rPr>
                <w:rFonts w:ascii="Arial" w:hAnsi="Arial" w:cs="Arial"/>
                <w:bCs/>
              </w:rPr>
            </w:pPr>
            <w:r>
              <w:rPr>
                <w:rFonts w:ascii="Arial" w:hAnsi="Arial" w:cs="Arial"/>
                <w:bCs/>
              </w:rPr>
              <w:t>Renumbered paragraph – formerly 10.2.6.  Paragraph renamed “Taking evidence after accused committed for trial – ‘Basha’ inquiry”.  Commentary on ss.149-152 of the CPA.</w:t>
            </w:r>
          </w:p>
        </w:tc>
      </w:tr>
      <w:tr w:rsidR="00F0265D" w14:paraId="71E1A646" w14:textId="77777777" w:rsidTr="0069037C">
        <w:tc>
          <w:tcPr>
            <w:tcW w:w="1219" w:type="dxa"/>
            <w:gridSpan w:val="2"/>
            <w:tcBorders>
              <w:top w:val="single" w:sz="4" w:space="0" w:color="auto"/>
              <w:left w:val="single" w:sz="18" w:space="0" w:color="auto"/>
              <w:bottom w:val="single" w:sz="4" w:space="0" w:color="auto"/>
            </w:tcBorders>
          </w:tcPr>
          <w:p w14:paraId="585D4A2A" w14:textId="77777777" w:rsidR="00F0265D" w:rsidRDefault="00F0265D" w:rsidP="00F0265D">
            <w:pPr>
              <w:rPr>
                <w:lang w:val="en-AU"/>
              </w:rPr>
            </w:pPr>
            <w:r>
              <w:rPr>
                <w:lang w:val="en-AU"/>
              </w:rPr>
              <w:t>18/01/10</w:t>
            </w:r>
          </w:p>
        </w:tc>
        <w:tc>
          <w:tcPr>
            <w:tcW w:w="836" w:type="dxa"/>
            <w:tcBorders>
              <w:top w:val="single" w:sz="4" w:space="0" w:color="auto"/>
              <w:bottom w:val="single" w:sz="4" w:space="0" w:color="auto"/>
            </w:tcBorders>
          </w:tcPr>
          <w:p w14:paraId="0DF306CD" w14:textId="3579111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F589C46" w14:textId="77777777" w:rsidR="00F0265D" w:rsidRDefault="00F0265D" w:rsidP="00F0265D">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456FECF1" w14:textId="77777777" w:rsidR="00F0265D" w:rsidRDefault="00F0265D" w:rsidP="00F0265D">
            <w:pPr>
              <w:jc w:val="both"/>
              <w:rPr>
                <w:rFonts w:ascii="Arial" w:hAnsi="Arial" w:cs="Arial"/>
                <w:bCs/>
              </w:rPr>
            </w:pPr>
            <w:r>
              <w:rPr>
                <w:rFonts w:ascii="Arial" w:hAnsi="Arial" w:cs="Arial"/>
                <w:bCs/>
              </w:rPr>
              <w:t>Changed commentary relating to Children, Youth and Families Regulations 2007 and deletion of references to regs.21, 22, 23 &amp; 27 [now revoked].</w:t>
            </w:r>
          </w:p>
        </w:tc>
      </w:tr>
      <w:tr w:rsidR="00F0265D" w14:paraId="50AF760C" w14:textId="77777777" w:rsidTr="0069037C">
        <w:tc>
          <w:tcPr>
            <w:tcW w:w="1219" w:type="dxa"/>
            <w:gridSpan w:val="2"/>
            <w:tcBorders>
              <w:top w:val="single" w:sz="4" w:space="0" w:color="auto"/>
              <w:left w:val="single" w:sz="18" w:space="0" w:color="auto"/>
              <w:bottom w:val="single" w:sz="4" w:space="0" w:color="auto"/>
            </w:tcBorders>
          </w:tcPr>
          <w:p w14:paraId="78B4CBA1" w14:textId="77777777" w:rsidR="00F0265D" w:rsidRDefault="00F0265D" w:rsidP="00F0265D">
            <w:pPr>
              <w:rPr>
                <w:lang w:val="en-AU"/>
              </w:rPr>
            </w:pPr>
            <w:r>
              <w:rPr>
                <w:lang w:val="en-AU"/>
              </w:rPr>
              <w:t>18/01/10</w:t>
            </w:r>
          </w:p>
        </w:tc>
        <w:tc>
          <w:tcPr>
            <w:tcW w:w="836" w:type="dxa"/>
            <w:tcBorders>
              <w:top w:val="single" w:sz="4" w:space="0" w:color="auto"/>
              <w:bottom w:val="single" w:sz="4" w:space="0" w:color="auto"/>
            </w:tcBorders>
          </w:tcPr>
          <w:p w14:paraId="4AF4D799" w14:textId="7DBA294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2DFFE904"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4D9B0F86" w14:textId="77777777" w:rsidR="00F0265D" w:rsidRDefault="00F0265D" w:rsidP="00F0265D">
            <w:pPr>
              <w:jc w:val="both"/>
              <w:rPr>
                <w:rFonts w:ascii="Arial" w:hAnsi="Arial" w:cs="Arial"/>
                <w:bCs/>
              </w:rPr>
            </w:pPr>
            <w:r>
              <w:rPr>
                <w:rFonts w:ascii="Arial" w:hAnsi="Arial" w:cs="Arial"/>
                <w:bCs/>
              </w:rPr>
              <w:t>Added reference to power under s.588 to makes rules of Court prescribing forms for the Criminal Division of the Court and empowering the making of rules relating to the practice and procedure of the Criminal Division of the Court.</w:t>
            </w:r>
          </w:p>
        </w:tc>
      </w:tr>
      <w:tr w:rsidR="00F0265D" w14:paraId="5476EF63" w14:textId="77777777" w:rsidTr="0069037C">
        <w:tc>
          <w:tcPr>
            <w:tcW w:w="1219" w:type="dxa"/>
            <w:gridSpan w:val="2"/>
            <w:tcBorders>
              <w:top w:val="single" w:sz="4" w:space="0" w:color="auto"/>
              <w:left w:val="single" w:sz="18" w:space="0" w:color="auto"/>
              <w:bottom w:val="single" w:sz="4" w:space="0" w:color="auto"/>
            </w:tcBorders>
          </w:tcPr>
          <w:p w14:paraId="7650998D" w14:textId="77777777" w:rsidR="00F0265D" w:rsidRDefault="00F0265D" w:rsidP="00F0265D">
            <w:pPr>
              <w:rPr>
                <w:lang w:val="en-AU"/>
              </w:rPr>
            </w:pPr>
            <w:r>
              <w:rPr>
                <w:lang w:val="en-AU"/>
              </w:rPr>
              <w:t>18/01/10</w:t>
            </w:r>
          </w:p>
        </w:tc>
        <w:tc>
          <w:tcPr>
            <w:tcW w:w="836" w:type="dxa"/>
            <w:tcBorders>
              <w:top w:val="single" w:sz="4" w:space="0" w:color="auto"/>
              <w:bottom w:val="single" w:sz="4" w:space="0" w:color="auto"/>
            </w:tcBorders>
          </w:tcPr>
          <w:p w14:paraId="0D1FA558" w14:textId="4AB70F7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1216E2D5"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1308D242" w14:textId="77777777" w:rsidR="00F0265D" w:rsidRDefault="00F0265D" w:rsidP="00F0265D">
            <w:pPr>
              <w:jc w:val="both"/>
              <w:rPr>
                <w:rFonts w:ascii="Arial" w:hAnsi="Arial" w:cs="Arial"/>
                <w:bCs/>
              </w:rPr>
            </w:pPr>
            <w:r>
              <w:rPr>
                <w:rFonts w:ascii="Arial" w:hAnsi="Arial" w:cs="Arial"/>
                <w:bCs/>
              </w:rPr>
              <w:t>Added reference to s.590A of the CYFA empowering the making of rules with respect to the Neighbourhood Justice Division of the Court.</w:t>
            </w:r>
          </w:p>
        </w:tc>
      </w:tr>
      <w:tr w:rsidR="00F0265D" w14:paraId="1666E3E3" w14:textId="77777777" w:rsidTr="0069037C">
        <w:tc>
          <w:tcPr>
            <w:tcW w:w="1219" w:type="dxa"/>
            <w:gridSpan w:val="2"/>
            <w:tcBorders>
              <w:top w:val="single" w:sz="4" w:space="0" w:color="auto"/>
              <w:left w:val="single" w:sz="18" w:space="0" w:color="auto"/>
              <w:bottom w:val="single" w:sz="4" w:space="0" w:color="auto"/>
            </w:tcBorders>
          </w:tcPr>
          <w:p w14:paraId="71CA98C1" w14:textId="77777777" w:rsidR="00F0265D" w:rsidRDefault="00F0265D" w:rsidP="00F0265D">
            <w:pPr>
              <w:rPr>
                <w:lang w:val="en-AU"/>
              </w:rPr>
            </w:pPr>
            <w:r>
              <w:rPr>
                <w:lang w:val="en-AU"/>
              </w:rPr>
              <w:lastRenderedPageBreak/>
              <w:t>18/01/10</w:t>
            </w:r>
          </w:p>
        </w:tc>
        <w:tc>
          <w:tcPr>
            <w:tcW w:w="836" w:type="dxa"/>
            <w:tcBorders>
              <w:top w:val="single" w:sz="4" w:space="0" w:color="auto"/>
              <w:bottom w:val="single" w:sz="4" w:space="0" w:color="auto"/>
            </w:tcBorders>
          </w:tcPr>
          <w:p w14:paraId="0453249F" w14:textId="3253E87C"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4B088A9"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37764E9" w14:textId="77777777" w:rsidR="00F0265D" w:rsidRDefault="00F0265D" w:rsidP="00F0265D">
            <w:pPr>
              <w:jc w:val="both"/>
              <w:rPr>
                <w:rFonts w:ascii="Arial" w:hAnsi="Arial" w:cs="Arial"/>
                <w:bCs/>
              </w:rPr>
            </w:pPr>
            <w:r>
              <w:rPr>
                <w:rFonts w:ascii="Arial" w:hAnsi="Arial" w:cs="Arial"/>
                <w:bCs/>
              </w:rPr>
              <w:t xml:space="preserve">Added reference to Children’s Court Criminal Procedure Rules 2009 [S.R.189/2009].  Note advising that Children, Youth and Families (Children’s Court Family Division) Rules [S.R.24/2007] were amended on 01/01/2010 by S.R.186/2009.  </w:t>
            </w:r>
          </w:p>
        </w:tc>
      </w:tr>
      <w:tr w:rsidR="00F0265D" w14:paraId="68A5377A" w14:textId="77777777" w:rsidTr="0069037C">
        <w:tc>
          <w:tcPr>
            <w:tcW w:w="1219" w:type="dxa"/>
            <w:gridSpan w:val="2"/>
            <w:tcBorders>
              <w:top w:val="single" w:sz="4" w:space="0" w:color="auto"/>
              <w:left w:val="single" w:sz="18" w:space="0" w:color="auto"/>
              <w:bottom w:val="single" w:sz="4" w:space="0" w:color="auto"/>
            </w:tcBorders>
          </w:tcPr>
          <w:p w14:paraId="04413982" w14:textId="77777777" w:rsidR="00F0265D" w:rsidRDefault="00F0265D" w:rsidP="00F0265D">
            <w:pPr>
              <w:rPr>
                <w:lang w:val="en-AU"/>
              </w:rPr>
            </w:pPr>
            <w:r>
              <w:rPr>
                <w:lang w:val="en-AU"/>
              </w:rPr>
              <w:t>18/01/10</w:t>
            </w:r>
          </w:p>
        </w:tc>
        <w:tc>
          <w:tcPr>
            <w:tcW w:w="836" w:type="dxa"/>
            <w:tcBorders>
              <w:top w:val="single" w:sz="4" w:space="0" w:color="auto"/>
              <w:bottom w:val="single" w:sz="4" w:space="0" w:color="auto"/>
            </w:tcBorders>
          </w:tcPr>
          <w:p w14:paraId="5547F2FD" w14:textId="2C22CAA4"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441A7AE"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25CA9AE6" w14:textId="77777777" w:rsidR="00F0265D" w:rsidRDefault="00F0265D" w:rsidP="00F0265D">
            <w:pPr>
              <w:jc w:val="both"/>
              <w:rPr>
                <w:rFonts w:ascii="Arial" w:hAnsi="Arial" w:cs="Arial"/>
                <w:bCs/>
              </w:rPr>
            </w:pPr>
            <w:r>
              <w:rPr>
                <w:rFonts w:ascii="Arial" w:hAnsi="Arial" w:cs="Arial"/>
                <w:bCs/>
              </w:rPr>
              <w:t>Added reference to Children’s Court (Evidence – Audio Visual and Audio Linking) Rules 2008 [S.R.11/2008] which replaced rules with the same name made in 1998 [S.R.18/1998].</w:t>
            </w:r>
          </w:p>
        </w:tc>
      </w:tr>
      <w:tr w:rsidR="00F0265D" w14:paraId="17FBF763" w14:textId="77777777" w:rsidTr="0069037C">
        <w:tc>
          <w:tcPr>
            <w:tcW w:w="1219" w:type="dxa"/>
            <w:gridSpan w:val="2"/>
            <w:tcBorders>
              <w:top w:val="single" w:sz="4" w:space="0" w:color="auto"/>
              <w:left w:val="single" w:sz="18" w:space="0" w:color="auto"/>
              <w:bottom w:val="single" w:sz="4" w:space="0" w:color="auto"/>
            </w:tcBorders>
          </w:tcPr>
          <w:p w14:paraId="254E3FEE" w14:textId="77777777" w:rsidR="00F0265D" w:rsidRDefault="00F0265D" w:rsidP="00F0265D">
            <w:pPr>
              <w:rPr>
                <w:lang w:val="en-AU"/>
              </w:rPr>
            </w:pPr>
            <w:r>
              <w:rPr>
                <w:lang w:val="en-AU"/>
              </w:rPr>
              <w:t>18/01/10</w:t>
            </w:r>
          </w:p>
        </w:tc>
        <w:tc>
          <w:tcPr>
            <w:tcW w:w="836" w:type="dxa"/>
            <w:tcBorders>
              <w:top w:val="single" w:sz="4" w:space="0" w:color="auto"/>
              <w:bottom w:val="single" w:sz="4" w:space="0" w:color="auto"/>
            </w:tcBorders>
          </w:tcPr>
          <w:p w14:paraId="45F7438F" w14:textId="107EA2C1"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9E7A455" w14:textId="77777777" w:rsidR="00F0265D" w:rsidRDefault="00F0265D" w:rsidP="00F0265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698337D" w14:textId="77777777" w:rsidR="00F0265D" w:rsidRDefault="00F0265D" w:rsidP="00F0265D">
            <w:pPr>
              <w:jc w:val="both"/>
              <w:rPr>
                <w:rFonts w:ascii="Arial" w:hAnsi="Arial" w:cs="Arial"/>
                <w:bCs/>
              </w:rPr>
            </w:pPr>
            <w:r>
              <w:rPr>
                <w:rFonts w:ascii="Arial" w:hAnsi="Arial" w:cs="Arial"/>
                <w:bCs/>
              </w:rPr>
              <w:t>Section heading amended to “Practice Directions &amp; Practice Notes”.  Deletion of reference to Practice Direction 1 of 1999.</w:t>
            </w:r>
          </w:p>
        </w:tc>
      </w:tr>
      <w:tr w:rsidR="00F0265D" w14:paraId="0578864A" w14:textId="77777777" w:rsidTr="0069037C">
        <w:tc>
          <w:tcPr>
            <w:tcW w:w="1219" w:type="dxa"/>
            <w:gridSpan w:val="2"/>
            <w:tcBorders>
              <w:top w:val="single" w:sz="4" w:space="0" w:color="auto"/>
              <w:left w:val="single" w:sz="18" w:space="0" w:color="auto"/>
              <w:bottom w:val="single" w:sz="4" w:space="0" w:color="auto"/>
            </w:tcBorders>
          </w:tcPr>
          <w:p w14:paraId="384E548D" w14:textId="77777777" w:rsidR="00F0265D" w:rsidRDefault="00F0265D" w:rsidP="00F0265D">
            <w:pPr>
              <w:rPr>
                <w:lang w:val="en-AU"/>
              </w:rPr>
            </w:pPr>
            <w:r>
              <w:rPr>
                <w:lang w:val="en-AU"/>
              </w:rPr>
              <w:t>18/01/10</w:t>
            </w:r>
          </w:p>
        </w:tc>
        <w:tc>
          <w:tcPr>
            <w:tcW w:w="836" w:type="dxa"/>
            <w:tcBorders>
              <w:top w:val="single" w:sz="4" w:space="0" w:color="auto"/>
              <w:bottom w:val="single" w:sz="4" w:space="0" w:color="auto"/>
            </w:tcBorders>
          </w:tcPr>
          <w:p w14:paraId="300E78EB" w14:textId="795E7F6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641A517" w14:textId="77777777" w:rsidR="00F0265D" w:rsidRDefault="00F0265D" w:rsidP="00F0265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F673568" w14:textId="77777777" w:rsidR="00F0265D" w:rsidRDefault="00F0265D" w:rsidP="00F0265D">
            <w:pPr>
              <w:jc w:val="both"/>
              <w:rPr>
                <w:rFonts w:ascii="Arial" w:hAnsi="Arial" w:cs="Arial"/>
                <w:bCs/>
              </w:rPr>
            </w:pPr>
            <w:r>
              <w:rPr>
                <w:rFonts w:ascii="Arial" w:hAnsi="Arial" w:cs="Arial"/>
                <w:bCs/>
              </w:rPr>
              <w:t>Added references to Practice Directions 1 &amp; 2 of 2007, Practice Note 1 of 2008 and Practice Directions 1 &amp; 2 of 2009.</w:t>
            </w:r>
          </w:p>
        </w:tc>
      </w:tr>
      <w:tr w:rsidR="00F0265D" w14:paraId="312C9237" w14:textId="77777777" w:rsidTr="0069037C">
        <w:tc>
          <w:tcPr>
            <w:tcW w:w="1219" w:type="dxa"/>
            <w:gridSpan w:val="2"/>
            <w:tcBorders>
              <w:top w:val="single" w:sz="4" w:space="0" w:color="auto"/>
              <w:left w:val="single" w:sz="18" w:space="0" w:color="auto"/>
              <w:bottom w:val="single" w:sz="4" w:space="0" w:color="auto"/>
            </w:tcBorders>
          </w:tcPr>
          <w:p w14:paraId="7BC47E80"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3C35E87D" w14:textId="2919B27C"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B24E424"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51512606" w14:textId="77777777" w:rsidR="00F0265D" w:rsidRDefault="00F0265D" w:rsidP="00F0265D">
            <w:pPr>
              <w:jc w:val="both"/>
              <w:rPr>
                <w:rFonts w:ascii="Arial" w:hAnsi="Arial" w:cs="Arial"/>
                <w:bCs/>
              </w:rPr>
            </w:pPr>
            <w:r>
              <w:rPr>
                <w:rFonts w:ascii="Arial" w:hAnsi="Arial" w:cs="Arial"/>
                <w:bCs/>
              </w:rPr>
              <w:t>Commentary on amended s.588(1) of the CYFA.  Deletion of references to the pre-</w:t>
            </w:r>
            <w:proofErr w:type="spellStart"/>
            <w:r>
              <w:rPr>
                <w:rFonts w:ascii="Arial" w:hAnsi="Arial" w:cs="Arial"/>
                <w:bCs/>
              </w:rPr>
              <w:t>decessors</w:t>
            </w:r>
            <w:proofErr w:type="spellEnd"/>
            <w:r>
              <w:rPr>
                <w:rFonts w:ascii="Arial" w:hAnsi="Arial" w:cs="Arial"/>
                <w:bCs/>
              </w:rPr>
              <w:t xml:space="preserve"> in the CYPA of ss.588-591 of the CYFA.</w:t>
            </w:r>
          </w:p>
        </w:tc>
      </w:tr>
      <w:tr w:rsidR="00F0265D" w14:paraId="3EABBE65" w14:textId="77777777" w:rsidTr="0069037C">
        <w:tc>
          <w:tcPr>
            <w:tcW w:w="1219" w:type="dxa"/>
            <w:gridSpan w:val="2"/>
            <w:tcBorders>
              <w:top w:val="single" w:sz="4" w:space="0" w:color="auto"/>
              <w:left w:val="single" w:sz="18" w:space="0" w:color="auto"/>
              <w:bottom w:val="single" w:sz="4" w:space="0" w:color="auto"/>
            </w:tcBorders>
          </w:tcPr>
          <w:p w14:paraId="15F22040"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04CBE9AE" w14:textId="27D2D8B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DD0750E" w14:textId="77777777" w:rsidR="00F0265D" w:rsidRDefault="00F0265D" w:rsidP="00F0265D">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61276071" w14:textId="77777777" w:rsidR="00F0265D" w:rsidRDefault="00F0265D" w:rsidP="00F0265D">
            <w:pPr>
              <w:jc w:val="both"/>
              <w:rPr>
                <w:rFonts w:ascii="Arial" w:hAnsi="Arial" w:cs="Arial"/>
                <w:bCs/>
              </w:rPr>
            </w:pPr>
            <w:r>
              <w:rPr>
                <w:rFonts w:ascii="Arial" w:hAnsi="Arial" w:cs="Arial"/>
                <w:bCs/>
              </w:rPr>
              <w:t>New paragraph entitled “Judicial resolution conference”.  Commentary on amendments made to ss.3, 523, 527, 527A &amp; 588 of the CYFA created by the Courts Legislation Amendment (Judicial Resolution Conference) Act 2009 (Vic) [No.50/2009] which came into operation on 14/09/2009.</w:t>
            </w:r>
          </w:p>
        </w:tc>
      </w:tr>
      <w:tr w:rsidR="00F0265D" w14:paraId="2E8732D7" w14:textId="77777777" w:rsidTr="0069037C">
        <w:tc>
          <w:tcPr>
            <w:tcW w:w="1219" w:type="dxa"/>
            <w:gridSpan w:val="2"/>
            <w:tcBorders>
              <w:top w:val="single" w:sz="4" w:space="0" w:color="auto"/>
              <w:left w:val="single" w:sz="18" w:space="0" w:color="auto"/>
              <w:bottom w:val="single" w:sz="4" w:space="0" w:color="auto"/>
            </w:tcBorders>
          </w:tcPr>
          <w:p w14:paraId="5DB3FF62"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5D593282" w14:textId="5D09FD5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1F3923F" w14:textId="77777777" w:rsidR="00F0265D" w:rsidRDefault="00F0265D" w:rsidP="00F0265D">
            <w:pPr>
              <w:jc w:val="center"/>
              <w:rPr>
                <w:lang w:val="en-AU"/>
              </w:rPr>
            </w:pPr>
            <w:r>
              <w:rPr>
                <w:lang w:val="en-AU"/>
              </w:rPr>
              <w:t>5.4.1</w:t>
            </w:r>
          </w:p>
          <w:p w14:paraId="383E5FBE" w14:textId="77777777" w:rsidR="00F0265D" w:rsidRDefault="00F0265D" w:rsidP="00F0265D">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4BEBC23B" w14:textId="77777777" w:rsidR="00F0265D" w:rsidRDefault="00F0265D" w:rsidP="00F0265D">
            <w:pPr>
              <w:spacing w:before="40"/>
              <w:jc w:val="both"/>
              <w:rPr>
                <w:rFonts w:ascii="Arial" w:hAnsi="Arial" w:cs="Arial"/>
                <w:bCs/>
              </w:rPr>
            </w:pPr>
            <w:r>
              <w:rPr>
                <w:rFonts w:ascii="Arial" w:hAnsi="Arial" w:cs="Arial"/>
                <w:bCs/>
              </w:rPr>
              <w:t>Delete the last sentence in the last paragraph of section 5.4.1.  New sub-section 5.4.10 entitled “Statistics”.</w:t>
            </w:r>
          </w:p>
        </w:tc>
      </w:tr>
      <w:tr w:rsidR="00F0265D" w14:paraId="18539C22" w14:textId="77777777" w:rsidTr="0069037C">
        <w:tc>
          <w:tcPr>
            <w:tcW w:w="1219" w:type="dxa"/>
            <w:gridSpan w:val="2"/>
            <w:tcBorders>
              <w:top w:val="single" w:sz="4" w:space="0" w:color="auto"/>
              <w:left w:val="single" w:sz="18" w:space="0" w:color="auto"/>
              <w:bottom w:val="single" w:sz="4" w:space="0" w:color="auto"/>
            </w:tcBorders>
          </w:tcPr>
          <w:p w14:paraId="13B6410B"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51E9FBCA" w14:textId="62E4B6F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86D6873" w14:textId="77777777" w:rsidR="00F0265D" w:rsidRDefault="00F0265D" w:rsidP="00F0265D">
            <w:pPr>
              <w:jc w:val="center"/>
              <w:rPr>
                <w:lang w:val="en-AU"/>
              </w:rPr>
            </w:pPr>
            <w:r>
              <w:rPr>
                <w:lang w:val="en-AU"/>
              </w:rPr>
              <w:t>5.5</w:t>
            </w:r>
          </w:p>
          <w:p w14:paraId="384CC51E" w14:textId="77777777" w:rsidR="00F0265D" w:rsidRDefault="00F0265D" w:rsidP="00F0265D">
            <w:pPr>
              <w:jc w:val="center"/>
              <w:rPr>
                <w:lang w:val="en-AU"/>
              </w:rPr>
            </w:pPr>
            <w:r>
              <w:rPr>
                <w:lang w:val="en-AU"/>
              </w:rPr>
              <w:t>5.5.6</w:t>
            </w:r>
          </w:p>
          <w:p w14:paraId="7432D25B" w14:textId="77777777" w:rsidR="00F0265D" w:rsidRDefault="00F0265D" w:rsidP="00F0265D">
            <w:pPr>
              <w:jc w:val="center"/>
              <w:rPr>
                <w:lang w:val="en-AU"/>
              </w:rPr>
            </w:pPr>
            <w:r>
              <w:rPr>
                <w:lang w:val="en-AU"/>
              </w:rPr>
              <w:t>5.11.10</w:t>
            </w:r>
          </w:p>
          <w:p w14:paraId="5CBCF1AE" w14:textId="77777777" w:rsidR="00F0265D" w:rsidRDefault="00F0265D" w:rsidP="00F0265D">
            <w:pPr>
              <w:jc w:val="center"/>
              <w:rPr>
                <w:lang w:val="en-AU"/>
              </w:rPr>
            </w:pPr>
            <w:r>
              <w:rPr>
                <w:lang w:val="en-AU"/>
              </w:rPr>
              <w:t>5.13</w:t>
            </w:r>
          </w:p>
          <w:p w14:paraId="57908D88" w14:textId="77777777" w:rsidR="00F0265D" w:rsidRDefault="00F0265D" w:rsidP="00F0265D">
            <w:pPr>
              <w:jc w:val="center"/>
              <w:rPr>
                <w:lang w:val="en-AU"/>
              </w:rPr>
            </w:pPr>
            <w:r>
              <w:rPr>
                <w:lang w:val="en-AU"/>
              </w:rPr>
              <w:t>5.14.2</w:t>
            </w:r>
          </w:p>
          <w:p w14:paraId="5F9274C5" w14:textId="77777777" w:rsidR="00F0265D" w:rsidRDefault="00F0265D" w:rsidP="00F0265D">
            <w:pPr>
              <w:jc w:val="center"/>
              <w:rPr>
                <w:lang w:val="en-AU"/>
              </w:rPr>
            </w:pPr>
            <w:r>
              <w:rPr>
                <w:lang w:val="en-AU"/>
              </w:rPr>
              <w:t>5.15.1</w:t>
            </w:r>
          </w:p>
          <w:p w14:paraId="109685A8" w14:textId="77777777" w:rsidR="00F0265D" w:rsidRDefault="00F0265D" w:rsidP="00F0265D">
            <w:pPr>
              <w:jc w:val="center"/>
              <w:rPr>
                <w:lang w:val="en-AU"/>
              </w:rPr>
            </w:pPr>
            <w:r>
              <w:rPr>
                <w:lang w:val="en-AU"/>
              </w:rPr>
              <w:t>5.16.12</w:t>
            </w:r>
          </w:p>
          <w:p w14:paraId="79923A92" w14:textId="77777777" w:rsidR="00F0265D" w:rsidRDefault="00F0265D" w:rsidP="00F0265D">
            <w:pPr>
              <w:jc w:val="center"/>
              <w:rPr>
                <w:lang w:val="en-AU"/>
              </w:rPr>
            </w:pPr>
            <w:r>
              <w:rPr>
                <w:lang w:val="en-AU"/>
              </w:rPr>
              <w:t>5.17.1</w:t>
            </w:r>
          </w:p>
          <w:p w14:paraId="79DDEA3F" w14:textId="77777777" w:rsidR="00F0265D" w:rsidRDefault="00F0265D" w:rsidP="00F0265D">
            <w:pPr>
              <w:jc w:val="center"/>
              <w:rPr>
                <w:lang w:val="en-AU"/>
              </w:rPr>
            </w:pPr>
            <w:r>
              <w:rPr>
                <w:lang w:val="en-AU"/>
              </w:rPr>
              <w:t>5.20.6</w:t>
            </w:r>
          </w:p>
          <w:p w14:paraId="517072CA" w14:textId="77777777" w:rsidR="00F0265D" w:rsidRDefault="00F0265D" w:rsidP="00F0265D">
            <w:pPr>
              <w:jc w:val="center"/>
              <w:rPr>
                <w:lang w:val="en-AU"/>
              </w:rPr>
            </w:pPr>
            <w:r>
              <w:rPr>
                <w:lang w:val="en-AU"/>
              </w:rPr>
              <w:t>5.22.7</w:t>
            </w:r>
          </w:p>
          <w:p w14:paraId="61F08B9E" w14:textId="77777777" w:rsidR="00F0265D" w:rsidRDefault="00F0265D" w:rsidP="00F0265D">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64291D3D" w14:textId="77777777" w:rsidR="00F0265D" w:rsidRDefault="00F0265D" w:rsidP="00F0265D">
            <w:pPr>
              <w:jc w:val="both"/>
              <w:rPr>
                <w:rFonts w:ascii="Arial" w:hAnsi="Arial" w:cs="Arial"/>
                <w:bCs/>
              </w:rPr>
            </w:pPr>
            <w:r>
              <w:rPr>
                <w:rFonts w:ascii="Arial" w:hAnsi="Arial" w:cs="Arial"/>
                <w:bCs/>
              </w:rPr>
              <w:t xml:space="preserve">Addition of statistics for 2007/08.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w:t>
            </w:r>
          </w:p>
        </w:tc>
      </w:tr>
      <w:tr w:rsidR="00F0265D" w14:paraId="3C79A3B2" w14:textId="77777777" w:rsidTr="0069037C">
        <w:tc>
          <w:tcPr>
            <w:tcW w:w="1219" w:type="dxa"/>
            <w:gridSpan w:val="2"/>
            <w:tcBorders>
              <w:top w:val="single" w:sz="4" w:space="0" w:color="auto"/>
              <w:left w:val="single" w:sz="18" w:space="0" w:color="auto"/>
              <w:bottom w:val="single" w:sz="4" w:space="0" w:color="auto"/>
            </w:tcBorders>
          </w:tcPr>
          <w:p w14:paraId="5A997833"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4CA5310A" w14:textId="0570095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85737C7" w14:textId="77777777" w:rsidR="00F0265D" w:rsidRDefault="00F0265D" w:rsidP="00F0265D">
            <w:pPr>
              <w:jc w:val="center"/>
              <w:rPr>
                <w:lang w:val="en-AU"/>
              </w:rPr>
            </w:pPr>
            <w:r>
              <w:rPr>
                <w:lang w:val="en-AU"/>
              </w:rPr>
              <w:t>5.5.5</w:t>
            </w:r>
          </w:p>
        </w:tc>
        <w:tc>
          <w:tcPr>
            <w:tcW w:w="4798" w:type="dxa"/>
            <w:gridSpan w:val="2"/>
            <w:tcBorders>
              <w:top w:val="single" w:sz="4" w:space="0" w:color="auto"/>
              <w:bottom w:val="single" w:sz="4" w:space="0" w:color="auto"/>
              <w:right w:val="single" w:sz="18" w:space="0" w:color="auto"/>
            </w:tcBorders>
          </w:tcPr>
          <w:p w14:paraId="4503C3C1" w14:textId="77777777" w:rsidR="00F0265D" w:rsidRDefault="00F0265D" w:rsidP="00F0265D">
            <w:pPr>
              <w:jc w:val="both"/>
              <w:rPr>
                <w:rFonts w:ascii="Arial" w:hAnsi="Arial" w:cs="Arial"/>
                <w:bCs/>
              </w:rPr>
            </w:pPr>
            <w:r>
              <w:rPr>
                <w:rFonts w:ascii="Arial" w:hAnsi="Arial" w:cs="Arial"/>
                <w:bCs/>
              </w:rPr>
              <w:t xml:space="preserve">New case of </w:t>
            </w:r>
            <w:r w:rsidRPr="00A66B34">
              <w:rPr>
                <w:rFonts w:ascii="Arial" w:hAnsi="Arial" w:cs="Arial"/>
                <w:bCs/>
                <w:i/>
              </w:rPr>
              <w:t>DOHS v Ms D &amp; Mr K</w:t>
            </w:r>
            <w:r>
              <w:rPr>
                <w:rFonts w:ascii="Arial" w:hAnsi="Arial" w:cs="Arial"/>
                <w:bCs/>
              </w:rPr>
              <w:t xml:space="preserve"> [Children’s Court of Victoria-Power M, 15/06/2009].</w:t>
            </w:r>
          </w:p>
        </w:tc>
      </w:tr>
      <w:tr w:rsidR="00F0265D" w14:paraId="3F00F88D" w14:textId="77777777" w:rsidTr="0069037C">
        <w:tc>
          <w:tcPr>
            <w:tcW w:w="1219" w:type="dxa"/>
            <w:gridSpan w:val="2"/>
            <w:tcBorders>
              <w:top w:val="single" w:sz="4" w:space="0" w:color="auto"/>
              <w:left w:val="single" w:sz="18" w:space="0" w:color="auto"/>
              <w:bottom w:val="single" w:sz="4" w:space="0" w:color="auto"/>
            </w:tcBorders>
          </w:tcPr>
          <w:p w14:paraId="2189C2AD"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3CFE269D" w14:textId="69585AF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D1C1E9D" w14:textId="77777777" w:rsidR="00F0265D" w:rsidRDefault="00F0265D" w:rsidP="00F0265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3ACF551C" w14:textId="77777777" w:rsidR="00F0265D" w:rsidRDefault="00F0265D" w:rsidP="00F0265D">
            <w:pPr>
              <w:spacing w:before="20"/>
              <w:jc w:val="both"/>
              <w:rPr>
                <w:rFonts w:ascii="Arial" w:hAnsi="Arial" w:cs="Arial"/>
                <w:bCs/>
              </w:rPr>
            </w:pPr>
            <w:r>
              <w:rPr>
                <w:rFonts w:ascii="Arial" w:hAnsi="Arial" w:cs="Arial"/>
                <w:bCs/>
              </w:rPr>
              <w:t>Heading of section amended to “Applications only by the Secretary”.</w:t>
            </w:r>
          </w:p>
        </w:tc>
      </w:tr>
      <w:tr w:rsidR="00F0265D" w14:paraId="47D3D460" w14:textId="77777777" w:rsidTr="0069037C">
        <w:tc>
          <w:tcPr>
            <w:tcW w:w="1219" w:type="dxa"/>
            <w:gridSpan w:val="2"/>
            <w:tcBorders>
              <w:top w:val="single" w:sz="4" w:space="0" w:color="auto"/>
              <w:left w:val="single" w:sz="18" w:space="0" w:color="auto"/>
              <w:bottom w:val="single" w:sz="4" w:space="0" w:color="auto"/>
            </w:tcBorders>
          </w:tcPr>
          <w:p w14:paraId="234C09D9"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37228E64" w14:textId="0AB0A3F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3BD73E3" w14:textId="77777777" w:rsidR="00F0265D" w:rsidRDefault="00F0265D" w:rsidP="00F0265D">
            <w:pPr>
              <w:jc w:val="center"/>
              <w:rPr>
                <w:lang w:val="en-AU"/>
              </w:rPr>
            </w:pPr>
            <w:r>
              <w:rPr>
                <w:lang w:val="en-AU"/>
              </w:rPr>
              <w:t>5.8.2</w:t>
            </w:r>
          </w:p>
        </w:tc>
        <w:tc>
          <w:tcPr>
            <w:tcW w:w="4798" w:type="dxa"/>
            <w:gridSpan w:val="2"/>
            <w:tcBorders>
              <w:top w:val="single" w:sz="4" w:space="0" w:color="auto"/>
              <w:bottom w:val="single" w:sz="4" w:space="0" w:color="auto"/>
              <w:right w:val="single" w:sz="18" w:space="0" w:color="auto"/>
            </w:tcBorders>
          </w:tcPr>
          <w:p w14:paraId="561391F9" w14:textId="77777777" w:rsidR="00F0265D" w:rsidRDefault="00F0265D" w:rsidP="00F0265D">
            <w:pPr>
              <w:spacing w:before="20"/>
              <w:jc w:val="both"/>
              <w:rPr>
                <w:rFonts w:ascii="Arial" w:hAnsi="Arial" w:cs="Arial"/>
                <w:bCs/>
              </w:rPr>
            </w:pPr>
            <w:r>
              <w:rPr>
                <w:rFonts w:ascii="Arial" w:hAnsi="Arial" w:cs="Arial"/>
                <w:bCs/>
              </w:rPr>
              <w:t>Heading of section amended to “Therapeutic Treatment Board”.  Additional material about the TTB included.</w:t>
            </w:r>
          </w:p>
        </w:tc>
      </w:tr>
      <w:tr w:rsidR="00F0265D" w14:paraId="08ACC4E3" w14:textId="77777777" w:rsidTr="0069037C">
        <w:tc>
          <w:tcPr>
            <w:tcW w:w="1219" w:type="dxa"/>
            <w:gridSpan w:val="2"/>
            <w:tcBorders>
              <w:top w:val="single" w:sz="4" w:space="0" w:color="auto"/>
              <w:left w:val="single" w:sz="18" w:space="0" w:color="auto"/>
              <w:bottom w:val="single" w:sz="4" w:space="0" w:color="auto"/>
            </w:tcBorders>
          </w:tcPr>
          <w:p w14:paraId="24873554"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721591CF" w14:textId="647B693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087982D" w14:textId="77777777" w:rsidR="00F0265D" w:rsidRDefault="00F0265D" w:rsidP="00F0265D">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2CE5D86E" w14:textId="77777777" w:rsidR="00F0265D" w:rsidRDefault="00F0265D" w:rsidP="00F0265D">
            <w:pPr>
              <w:jc w:val="both"/>
              <w:rPr>
                <w:rFonts w:ascii="Arial" w:hAnsi="Arial" w:cs="Arial"/>
                <w:bCs/>
              </w:rPr>
            </w:pPr>
            <w:r>
              <w:rPr>
                <w:rFonts w:ascii="Arial" w:hAnsi="Arial" w:cs="Arial"/>
                <w:bCs/>
              </w:rPr>
              <w:t xml:space="preserve">References to new cases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 </w:t>
            </w:r>
            <w:r w:rsidRPr="00A66B34">
              <w:rPr>
                <w:rFonts w:ascii="Arial" w:hAnsi="Arial" w:cs="Arial"/>
                <w:bCs/>
                <w:i/>
              </w:rPr>
              <w:t>DOHS v Ms D &amp; Mr K</w:t>
            </w:r>
            <w:r>
              <w:rPr>
                <w:rFonts w:ascii="Arial" w:hAnsi="Arial" w:cs="Arial"/>
                <w:bCs/>
              </w:rPr>
              <w:t xml:space="preserve"> [Children’s Court of Victoria-Power M, 15/06/2009]; </w:t>
            </w:r>
            <w:r w:rsidRPr="00A66B34">
              <w:rPr>
                <w:rFonts w:ascii="Arial" w:hAnsi="Arial" w:cs="Arial"/>
                <w:bCs/>
                <w:i/>
              </w:rPr>
              <w:t>DOHS v Ms K &amp; Mr L</w:t>
            </w:r>
            <w:r>
              <w:rPr>
                <w:rFonts w:ascii="Arial" w:hAnsi="Arial" w:cs="Arial"/>
                <w:bCs/>
              </w:rPr>
              <w:t xml:space="preserve"> [Children’s Court of Victoria-Power M, 18/05/2009]; </w:t>
            </w:r>
            <w:r w:rsidRPr="00A66B34">
              <w:rPr>
                <w:rFonts w:ascii="Arial" w:hAnsi="Arial" w:cs="Arial"/>
                <w:bCs/>
                <w:i/>
              </w:rPr>
              <w:t>DOHS v Mr M &amp; Ms H</w:t>
            </w:r>
            <w:r>
              <w:rPr>
                <w:rFonts w:ascii="Arial" w:hAnsi="Arial" w:cs="Arial"/>
                <w:bCs/>
              </w:rPr>
              <w:t xml:space="preserve"> [Children’s Court of Victoria-Power M, 11/05/2009].</w:t>
            </w:r>
          </w:p>
        </w:tc>
      </w:tr>
      <w:tr w:rsidR="00F0265D" w14:paraId="1345EDED" w14:textId="77777777" w:rsidTr="0069037C">
        <w:tc>
          <w:tcPr>
            <w:tcW w:w="1219" w:type="dxa"/>
            <w:gridSpan w:val="2"/>
            <w:tcBorders>
              <w:top w:val="single" w:sz="4" w:space="0" w:color="auto"/>
              <w:left w:val="single" w:sz="18" w:space="0" w:color="auto"/>
              <w:bottom w:val="single" w:sz="4" w:space="0" w:color="auto"/>
            </w:tcBorders>
          </w:tcPr>
          <w:p w14:paraId="6709F288"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03AA42D9" w14:textId="4F9D990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5D3207A" w14:textId="77777777" w:rsidR="00F0265D" w:rsidRDefault="00F0265D" w:rsidP="00F0265D">
            <w:pPr>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7F91B126" w14:textId="77777777" w:rsidR="00F0265D" w:rsidRDefault="00F0265D" w:rsidP="00F0265D">
            <w:pPr>
              <w:jc w:val="both"/>
              <w:rPr>
                <w:rFonts w:ascii="Arial" w:hAnsi="Arial" w:cs="Arial"/>
                <w:bCs/>
              </w:rPr>
            </w:pPr>
            <w:r>
              <w:rPr>
                <w:rFonts w:ascii="Arial" w:hAnsi="Arial" w:cs="Arial"/>
                <w:bCs/>
              </w:rPr>
              <w:t xml:space="preserve">Additional material on “The United Nations Convention on the Rights of the Child”, including discussion of Articles 7 &amp; 9.3 in Part I of the Convention and the case of </w:t>
            </w:r>
            <w:r w:rsidRPr="00A336AA">
              <w:rPr>
                <w:rFonts w:ascii="Arial" w:hAnsi="Arial" w:cs="Arial"/>
                <w:bCs/>
                <w:i/>
              </w:rPr>
              <w:t xml:space="preserve">BE v LH &amp; MH </w:t>
            </w:r>
            <w:r>
              <w:rPr>
                <w:rFonts w:ascii="Arial" w:hAnsi="Arial" w:cs="Arial"/>
                <w:bCs/>
              </w:rPr>
              <w:t xml:space="preserve">[Children’s Court of Victoria, 04/06/2000].  </w:t>
            </w:r>
            <w:r>
              <w:rPr>
                <w:rFonts w:ascii="Arial" w:hAnsi="Arial" w:cs="Arial"/>
                <w:bCs/>
              </w:rPr>
              <w:lastRenderedPageBreak/>
              <w:t xml:space="preserve">References to new cases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 </w:t>
            </w:r>
            <w:r w:rsidRPr="00A66B34">
              <w:rPr>
                <w:rFonts w:ascii="Arial" w:hAnsi="Arial" w:cs="Arial"/>
                <w:bCs/>
                <w:i/>
              </w:rPr>
              <w:t>DOHS v Ms D &amp; Mr K</w:t>
            </w:r>
            <w:r>
              <w:rPr>
                <w:rFonts w:ascii="Arial" w:hAnsi="Arial" w:cs="Arial"/>
                <w:bCs/>
              </w:rPr>
              <w:t xml:space="preserve"> [Children’s Court of Victoria-Power M, 15/06/2009]; </w:t>
            </w:r>
            <w:r w:rsidRPr="00A66B34">
              <w:rPr>
                <w:rFonts w:ascii="Arial" w:hAnsi="Arial" w:cs="Arial"/>
                <w:bCs/>
                <w:i/>
              </w:rPr>
              <w:t>DOHS v Mr M &amp; Ms H</w:t>
            </w:r>
            <w:r>
              <w:rPr>
                <w:rFonts w:ascii="Arial" w:hAnsi="Arial" w:cs="Arial"/>
                <w:bCs/>
              </w:rPr>
              <w:t xml:space="preserve"> [Children’s Court of Victoria-Power M, 11/05/2009].</w:t>
            </w:r>
          </w:p>
        </w:tc>
      </w:tr>
      <w:tr w:rsidR="00F0265D" w14:paraId="59E49656" w14:textId="77777777" w:rsidTr="0069037C">
        <w:tc>
          <w:tcPr>
            <w:tcW w:w="1219" w:type="dxa"/>
            <w:gridSpan w:val="2"/>
            <w:tcBorders>
              <w:top w:val="single" w:sz="4" w:space="0" w:color="auto"/>
              <w:left w:val="single" w:sz="18" w:space="0" w:color="auto"/>
              <w:bottom w:val="single" w:sz="4" w:space="0" w:color="auto"/>
            </w:tcBorders>
          </w:tcPr>
          <w:p w14:paraId="7CC55EF5" w14:textId="77777777" w:rsidR="00F0265D" w:rsidRDefault="00F0265D" w:rsidP="00F0265D">
            <w:pPr>
              <w:keepNext/>
              <w:keepLines/>
              <w:rPr>
                <w:lang w:val="en-AU"/>
              </w:rPr>
            </w:pPr>
            <w:r>
              <w:rPr>
                <w:lang w:val="en-AU"/>
              </w:rPr>
              <w:lastRenderedPageBreak/>
              <w:t>15/10/09</w:t>
            </w:r>
          </w:p>
        </w:tc>
        <w:tc>
          <w:tcPr>
            <w:tcW w:w="836" w:type="dxa"/>
            <w:tcBorders>
              <w:top w:val="single" w:sz="4" w:space="0" w:color="auto"/>
              <w:bottom w:val="single" w:sz="4" w:space="0" w:color="auto"/>
            </w:tcBorders>
          </w:tcPr>
          <w:p w14:paraId="3AD8D03F" w14:textId="73A1E13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AB9C273" w14:textId="77777777" w:rsidR="00F0265D" w:rsidRDefault="00F0265D" w:rsidP="00F0265D">
            <w:pPr>
              <w:jc w:val="center"/>
              <w:rPr>
                <w:lang w:val="en-AU"/>
              </w:rPr>
            </w:pPr>
            <w:r>
              <w:rPr>
                <w:lang w:val="en-AU"/>
              </w:rPr>
              <w:t>5.11.7</w:t>
            </w:r>
          </w:p>
        </w:tc>
        <w:tc>
          <w:tcPr>
            <w:tcW w:w="4798" w:type="dxa"/>
            <w:gridSpan w:val="2"/>
            <w:tcBorders>
              <w:top w:val="single" w:sz="4" w:space="0" w:color="auto"/>
              <w:bottom w:val="single" w:sz="4" w:space="0" w:color="auto"/>
              <w:right w:val="single" w:sz="18" w:space="0" w:color="auto"/>
            </w:tcBorders>
          </w:tcPr>
          <w:p w14:paraId="33658D25" w14:textId="77777777" w:rsidR="00F0265D" w:rsidRDefault="00F0265D" w:rsidP="00F0265D">
            <w:pPr>
              <w:jc w:val="both"/>
              <w:rPr>
                <w:rFonts w:ascii="Arial" w:hAnsi="Arial" w:cs="Arial"/>
                <w:bCs/>
              </w:rPr>
            </w:pPr>
            <w:r>
              <w:rPr>
                <w:rFonts w:ascii="Arial" w:hAnsi="Arial" w:cs="Arial"/>
                <w:bCs/>
              </w:rPr>
              <w:t xml:space="preserve">Reference to new case of </w:t>
            </w:r>
            <w:r w:rsidRPr="008B0274">
              <w:rPr>
                <w:rFonts w:ascii="Arial" w:hAnsi="Arial" w:cs="Arial"/>
                <w:bCs/>
                <w:i/>
              </w:rPr>
              <w:t>DOHS v Ms H</w:t>
            </w:r>
            <w:r>
              <w:rPr>
                <w:rFonts w:ascii="Arial" w:hAnsi="Arial" w:cs="Arial"/>
                <w:bCs/>
              </w:rPr>
              <w:t xml:space="preserve"> [Children’s Court of Victoria-Ehrlich M, 29/06/2009].</w:t>
            </w:r>
          </w:p>
        </w:tc>
      </w:tr>
      <w:tr w:rsidR="00F0265D" w14:paraId="5CD7A994" w14:textId="77777777" w:rsidTr="0069037C">
        <w:tc>
          <w:tcPr>
            <w:tcW w:w="1219" w:type="dxa"/>
            <w:gridSpan w:val="2"/>
            <w:tcBorders>
              <w:top w:val="single" w:sz="4" w:space="0" w:color="auto"/>
              <w:left w:val="single" w:sz="18" w:space="0" w:color="auto"/>
              <w:bottom w:val="single" w:sz="4" w:space="0" w:color="auto"/>
            </w:tcBorders>
          </w:tcPr>
          <w:p w14:paraId="31684F8A"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09C02300" w14:textId="1CA75EF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B0B5D84" w14:textId="77777777" w:rsidR="00F0265D" w:rsidRDefault="00F0265D" w:rsidP="00F0265D">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6E0F525D" w14:textId="77777777" w:rsidR="00F0265D" w:rsidRDefault="00F0265D" w:rsidP="00F0265D">
            <w:pPr>
              <w:jc w:val="both"/>
              <w:rPr>
                <w:rFonts w:ascii="Arial" w:hAnsi="Arial" w:cs="Arial"/>
                <w:bCs/>
              </w:rPr>
            </w:pPr>
            <w:r>
              <w:rPr>
                <w:rFonts w:ascii="Arial" w:hAnsi="Arial" w:cs="Arial"/>
                <w:bCs/>
              </w:rPr>
              <w:t xml:space="preserve">Reference to new case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w:t>
            </w:r>
          </w:p>
        </w:tc>
      </w:tr>
      <w:tr w:rsidR="00F0265D" w14:paraId="7523B3B7" w14:textId="77777777" w:rsidTr="0069037C">
        <w:tc>
          <w:tcPr>
            <w:tcW w:w="1219" w:type="dxa"/>
            <w:gridSpan w:val="2"/>
            <w:tcBorders>
              <w:top w:val="single" w:sz="4" w:space="0" w:color="auto"/>
              <w:left w:val="single" w:sz="18" w:space="0" w:color="auto"/>
              <w:bottom w:val="single" w:sz="4" w:space="0" w:color="auto"/>
            </w:tcBorders>
          </w:tcPr>
          <w:p w14:paraId="58916CE7"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5E0BC776" w14:textId="7923A90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4EFE924" w14:textId="77777777" w:rsidR="00F0265D" w:rsidRDefault="00F0265D" w:rsidP="00F0265D">
            <w:pPr>
              <w:jc w:val="center"/>
              <w:rPr>
                <w:lang w:val="en-AU"/>
              </w:rPr>
            </w:pPr>
            <w:r>
              <w:rPr>
                <w:lang w:val="en-AU"/>
              </w:rPr>
              <w:t>5.16.2</w:t>
            </w:r>
          </w:p>
        </w:tc>
        <w:tc>
          <w:tcPr>
            <w:tcW w:w="4798" w:type="dxa"/>
            <w:gridSpan w:val="2"/>
            <w:tcBorders>
              <w:top w:val="single" w:sz="4" w:space="0" w:color="auto"/>
              <w:bottom w:val="single" w:sz="4" w:space="0" w:color="auto"/>
              <w:right w:val="single" w:sz="18" w:space="0" w:color="auto"/>
            </w:tcBorders>
          </w:tcPr>
          <w:p w14:paraId="02CFB371" w14:textId="77777777" w:rsidR="00F0265D" w:rsidRDefault="00F0265D" w:rsidP="00F0265D">
            <w:pPr>
              <w:jc w:val="both"/>
              <w:rPr>
                <w:rFonts w:ascii="Arial" w:hAnsi="Arial" w:cs="Arial"/>
                <w:bCs/>
              </w:rPr>
            </w:pPr>
            <w:r>
              <w:rPr>
                <w:rFonts w:ascii="Arial" w:hAnsi="Arial" w:cs="Arial"/>
                <w:bCs/>
              </w:rPr>
              <w:t xml:space="preserve">Reference to new case of </w:t>
            </w:r>
            <w:r w:rsidRPr="00A66B34">
              <w:rPr>
                <w:rFonts w:ascii="Arial" w:hAnsi="Arial" w:cs="Arial"/>
                <w:bCs/>
                <w:i/>
              </w:rPr>
              <w:t>DOHS v Ms D &amp; Mr K</w:t>
            </w:r>
            <w:r>
              <w:rPr>
                <w:rFonts w:ascii="Arial" w:hAnsi="Arial" w:cs="Arial"/>
                <w:bCs/>
              </w:rPr>
              <w:t xml:space="preserve"> [Children’s Court of Victoria-Power M, 15/06/2009].</w:t>
            </w:r>
          </w:p>
        </w:tc>
      </w:tr>
      <w:tr w:rsidR="00F0265D" w14:paraId="5D0B7E9A" w14:textId="77777777" w:rsidTr="0069037C">
        <w:tc>
          <w:tcPr>
            <w:tcW w:w="1219" w:type="dxa"/>
            <w:gridSpan w:val="2"/>
            <w:tcBorders>
              <w:top w:val="single" w:sz="4" w:space="0" w:color="auto"/>
              <w:left w:val="single" w:sz="18" w:space="0" w:color="auto"/>
              <w:bottom w:val="single" w:sz="4" w:space="0" w:color="auto"/>
            </w:tcBorders>
          </w:tcPr>
          <w:p w14:paraId="75B26020"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571EAB14" w14:textId="770AD8D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E95F70E" w14:textId="77777777" w:rsidR="00F0265D" w:rsidRDefault="00F0265D" w:rsidP="00F0265D">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6A33B74A" w14:textId="77777777" w:rsidR="00F0265D" w:rsidRDefault="00F0265D" w:rsidP="00F0265D">
            <w:pPr>
              <w:jc w:val="both"/>
              <w:rPr>
                <w:rFonts w:ascii="Arial" w:hAnsi="Arial" w:cs="Arial"/>
                <w:bCs/>
              </w:rPr>
            </w:pPr>
            <w:r>
              <w:rPr>
                <w:rFonts w:ascii="Arial" w:hAnsi="Arial" w:cs="Arial"/>
                <w:bCs/>
              </w:rPr>
              <w:t xml:space="preserve">New case of </w:t>
            </w:r>
            <w:r w:rsidRPr="00237DA8">
              <w:rPr>
                <w:rFonts w:ascii="Arial" w:hAnsi="Arial" w:cs="Arial"/>
                <w:bCs/>
                <w:i/>
              </w:rPr>
              <w:t>DOHS v B; DOHS v H</w:t>
            </w:r>
            <w:r>
              <w:rPr>
                <w:rFonts w:ascii="Arial" w:hAnsi="Arial" w:cs="Arial"/>
                <w:bCs/>
              </w:rPr>
              <w:t xml:space="preserve"> [Children’s Court of Victoria-Judge Grant, 11/06/2009].</w:t>
            </w:r>
          </w:p>
        </w:tc>
      </w:tr>
      <w:tr w:rsidR="00F0265D" w14:paraId="597267B2" w14:textId="77777777" w:rsidTr="0069037C">
        <w:tc>
          <w:tcPr>
            <w:tcW w:w="1219" w:type="dxa"/>
            <w:gridSpan w:val="2"/>
            <w:tcBorders>
              <w:top w:val="single" w:sz="4" w:space="0" w:color="auto"/>
              <w:left w:val="single" w:sz="18" w:space="0" w:color="auto"/>
              <w:bottom w:val="single" w:sz="4" w:space="0" w:color="auto"/>
            </w:tcBorders>
          </w:tcPr>
          <w:p w14:paraId="1D04C94B"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5BAAF293" w14:textId="30EE335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828D14F" w14:textId="77777777" w:rsidR="00F0265D" w:rsidRDefault="00F0265D" w:rsidP="00F0265D">
            <w:pPr>
              <w:jc w:val="center"/>
              <w:rPr>
                <w:lang w:val="en-AU"/>
              </w:rPr>
            </w:pPr>
            <w:r>
              <w:rPr>
                <w:lang w:val="en-AU"/>
              </w:rPr>
              <w:t>5.17.8 5.18.1</w:t>
            </w:r>
          </w:p>
        </w:tc>
        <w:tc>
          <w:tcPr>
            <w:tcW w:w="4798" w:type="dxa"/>
            <w:gridSpan w:val="2"/>
            <w:tcBorders>
              <w:top w:val="single" w:sz="4" w:space="0" w:color="auto"/>
              <w:bottom w:val="single" w:sz="4" w:space="0" w:color="auto"/>
              <w:right w:val="single" w:sz="18" w:space="0" w:color="auto"/>
            </w:tcBorders>
          </w:tcPr>
          <w:p w14:paraId="60F2B0B8" w14:textId="77777777" w:rsidR="00F0265D" w:rsidRDefault="00F0265D" w:rsidP="00F0265D">
            <w:pPr>
              <w:jc w:val="both"/>
              <w:rPr>
                <w:rFonts w:ascii="Arial" w:hAnsi="Arial" w:cs="Arial"/>
                <w:bCs/>
              </w:rPr>
            </w:pPr>
            <w:r>
              <w:rPr>
                <w:rFonts w:ascii="Arial" w:hAnsi="Arial" w:cs="Arial"/>
                <w:bCs/>
              </w:rPr>
              <w:t xml:space="preserve">Details of the test in </w:t>
            </w:r>
            <w:r w:rsidRPr="008B0274">
              <w:rPr>
                <w:rFonts w:ascii="Arial" w:hAnsi="Arial" w:cs="Arial"/>
                <w:bCs/>
                <w:i/>
              </w:rPr>
              <w:t>DOHS v Mr &amp; Mrs B</w:t>
            </w:r>
            <w:r>
              <w:rPr>
                <w:rFonts w:ascii="Arial" w:hAnsi="Arial" w:cs="Arial"/>
                <w:bCs/>
              </w:rPr>
              <w:t xml:space="preserve"> [Children’s Court of Victoria, unreported, 17/12/2007] moved from paragraph 5.17.8 to 5.18.1.</w:t>
            </w:r>
          </w:p>
        </w:tc>
      </w:tr>
      <w:tr w:rsidR="00F0265D" w14:paraId="28F6B26A" w14:textId="77777777" w:rsidTr="0069037C">
        <w:tc>
          <w:tcPr>
            <w:tcW w:w="1219" w:type="dxa"/>
            <w:gridSpan w:val="2"/>
            <w:tcBorders>
              <w:top w:val="single" w:sz="4" w:space="0" w:color="auto"/>
              <w:left w:val="single" w:sz="18" w:space="0" w:color="auto"/>
              <w:bottom w:val="single" w:sz="4" w:space="0" w:color="auto"/>
            </w:tcBorders>
          </w:tcPr>
          <w:p w14:paraId="1501043D"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630C5334" w14:textId="7C5A76E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AE0D0D3" w14:textId="77777777" w:rsidR="00F0265D" w:rsidRDefault="00F0265D" w:rsidP="00F0265D">
            <w:pPr>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4DB80DD0" w14:textId="77777777" w:rsidR="00F0265D" w:rsidRDefault="00F0265D" w:rsidP="00F0265D">
            <w:pPr>
              <w:jc w:val="both"/>
              <w:rPr>
                <w:rFonts w:ascii="Arial" w:hAnsi="Arial" w:cs="Arial"/>
                <w:bCs/>
              </w:rPr>
            </w:pPr>
            <w:r>
              <w:rPr>
                <w:rFonts w:ascii="Arial" w:hAnsi="Arial" w:cs="Arial"/>
                <w:bCs/>
              </w:rPr>
              <w:t>Added reference to conditions on permanent care order.</w:t>
            </w:r>
          </w:p>
        </w:tc>
      </w:tr>
      <w:tr w:rsidR="00F0265D" w14:paraId="4EB60D54" w14:textId="77777777" w:rsidTr="0069037C">
        <w:tc>
          <w:tcPr>
            <w:tcW w:w="1219" w:type="dxa"/>
            <w:gridSpan w:val="2"/>
            <w:tcBorders>
              <w:top w:val="single" w:sz="4" w:space="0" w:color="auto"/>
              <w:left w:val="single" w:sz="18" w:space="0" w:color="auto"/>
              <w:bottom w:val="single" w:sz="4" w:space="0" w:color="auto"/>
            </w:tcBorders>
          </w:tcPr>
          <w:p w14:paraId="1B275BC9" w14:textId="77777777" w:rsidR="00F0265D" w:rsidRDefault="00F0265D" w:rsidP="00F0265D">
            <w:pPr>
              <w:keepNext/>
              <w:keepLines/>
              <w:rPr>
                <w:lang w:val="en-AU"/>
              </w:rPr>
            </w:pPr>
            <w:r>
              <w:rPr>
                <w:lang w:val="en-AU"/>
              </w:rPr>
              <w:t>15/10/09</w:t>
            </w:r>
          </w:p>
        </w:tc>
        <w:tc>
          <w:tcPr>
            <w:tcW w:w="836" w:type="dxa"/>
            <w:tcBorders>
              <w:top w:val="single" w:sz="4" w:space="0" w:color="auto"/>
              <w:bottom w:val="single" w:sz="4" w:space="0" w:color="auto"/>
            </w:tcBorders>
          </w:tcPr>
          <w:p w14:paraId="4FF8E83D" w14:textId="6E5EB03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AF24B2C" w14:textId="77777777" w:rsidR="00F0265D" w:rsidRDefault="00F0265D" w:rsidP="00F0265D">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5C3A96BF" w14:textId="77777777" w:rsidR="00F0265D" w:rsidRDefault="00F0265D" w:rsidP="00F0265D">
            <w:pPr>
              <w:jc w:val="both"/>
              <w:rPr>
                <w:rFonts w:ascii="Arial" w:hAnsi="Arial" w:cs="Arial"/>
                <w:bCs/>
              </w:rPr>
            </w:pPr>
            <w:r>
              <w:rPr>
                <w:rFonts w:ascii="Arial" w:hAnsi="Arial" w:cs="Arial"/>
                <w:bCs/>
              </w:rPr>
              <w:t xml:space="preserve">Reference to new case of </w:t>
            </w:r>
            <w:r w:rsidRPr="00A66B34">
              <w:rPr>
                <w:rFonts w:ascii="Arial" w:hAnsi="Arial" w:cs="Arial"/>
                <w:bCs/>
                <w:i/>
              </w:rPr>
              <w:t>DOHS v Ms D &amp; Mr K</w:t>
            </w:r>
            <w:r>
              <w:rPr>
                <w:rFonts w:ascii="Arial" w:hAnsi="Arial" w:cs="Arial"/>
                <w:bCs/>
              </w:rPr>
              <w:t xml:space="preserve"> [Children’s Court of Victoria-Power M, 15/06/2009].</w:t>
            </w:r>
          </w:p>
        </w:tc>
      </w:tr>
      <w:tr w:rsidR="00F0265D" w14:paraId="0EA3871A" w14:textId="77777777" w:rsidTr="0069037C">
        <w:tc>
          <w:tcPr>
            <w:tcW w:w="1219" w:type="dxa"/>
            <w:gridSpan w:val="2"/>
            <w:tcBorders>
              <w:top w:val="single" w:sz="4" w:space="0" w:color="auto"/>
              <w:left w:val="single" w:sz="18" w:space="0" w:color="auto"/>
              <w:bottom w:val="single" w:sz="4" w:space="0" w:color="auto"/>
            </w:tcBorders>
          </w:tcPr>
          <w:p w14:paraId="392A3797"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23A38129" w14:textId="5214B63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29ECB8C" w14:textId="77777777" w:rsidR="00F0265D" w:rsidRDefault="00F0265D" w:rsidP="00F0265D">
            <w:pPr>
              <w:jc w:val="center"/>
              <w:rPr>
                <w:lang w:val="en-AU"/>
              </w:rPr>
            </w:pPr>
            <w:r>
              <w:rPr>
                <w:lang w:val="en-AU"/>
              </w:rPr>
              <w:t>5.20.4</w:t>
            </w:r>
          </w:p>
        </w:tc>
        <w:tc>
          <w:tcPr>
            <w:tcW w:w="4798" w:type="dxa"/>
            <w:gridSpan w:val="2"/>
            <w:tcBorders>
              <w:top w:val="single" w:sz="4" w:space="0" w:color="auto"/>
              <w:bottom w:val="single" w:sz="4" w:space="0" w:color="auto"/>
              <w:right w:val="single" w:sz="18" w:space="0" w:color="auto"/>
            </w:tcBorders>
          </w:tcPr>
          <w:p w14:paraId="30F3A8E8" w14:textId="77777777" w:rsidR="00F0265D" w:rsidRDefault="00F0265D" w:rsidP="00F0265D">
            <w:pPr>
              <w:jc w:val="both"/>
              <w:rPr>
                <w:rFonts w:ascii="Arial" w:hAnsi="Arial" w:cs="Arial"/>
                <w:bCs/>
              </w:rPr>
            </w:pPr>
            <w:r>
              <w:rPr>
                <w:rFonts w:ascii="Arial" w:hAnsi="Arial" w:cs="Arial"/>
                <w:bCs/>
              </w:rPr>
              <w:t>Added discussion as to impact on an IPO of the making of an IAO.</w:t>
            </w:r>
          </w:p>
        </w:tc>
      </w:tr>
      <w:tr w:rsidR="00F0265D" w14:paraId="4B8D5070" w14:textId="77777777" w:rsidTr="0069037C">
        <w:tc>
          <w:tcPr>
            <w:tcW w:w="1219" w:type="dxa"/>
            <w:gridSpan w:val="2"/>
            <w:tcBorders>
              <w:top w:val="single" w:sz="4" w:space="0" w:color="auto"/>
              <w:left w:val="single" w:sz="18" w:space="0" w:color="auto"/>
              <w:bottom w:val="single" w:sz="4" w:space="0" w:color="auto"/>
            </w:tcBorders>
          </w:tcPr>
          <w:p w14:paraId="3282BA7A" w14:textId="77777777" w:rsidR="00F0265D" w:rsidRDefault="00F0265D" w:rsidP="00F0265D">
            <w:pPr>
              <w:keepNext/>
              <w:keepLines/>
              <w:rPr>
                <w:lang w:val="en-AU"/>
              </w:rPr>
            </w:pPr>
            <w:r>
              <w:rPr>
                <w:lang w:val="en-AU"/>
              </w:rPr>
              <w:t>15/10/09</w:t>
            </w:r>
          </w:p>
        </w:tc>
        <w:tc>
          <w:tcPr>
            <w:tcW w:w="836" w:type="dxa"/>
            <w:tcBorders>
              <w:top w:val="single" w:sz="4" w:space="0" w:color="auto"/>
              <w:bottom w:val="single" w:sz="4" w:space="0" w:color="auto"/>
            </w:tcBorders>
          </w:tcPr>
          <w:p w14:paraId="5C389F7A" w14:textId="255D26AA" w:rsidR="00F0265D" w:rsidRDefault="00F0265D" w:rsidP="00F0265D">
            <w:pPr>
              <w:keepNext/>
              <w:keepLines/>
              <w:jc w:val="center"/>
              <w:rPr>
                <w:lang w:val="en-AU"/>
              </w:rPr>
            </w:pPr>
            <w:r>
              <w:rPr>
                <w:lang w:val="en-AU"/>
              </w:rPr>
              <w:t>5</w:t>
            </w:r>
          </w:p>
        </w:tc>
        <w:tc>
          <w:tcPr>
            <w:tcW w:w="1439" w:type="dxa"/>
            <w:tcBorders>
              <w:top w:val="single" w:sz="4" w:space="0" w:color="auto"/>
              <w:bottom w:val="single" w:sz="4" w:space="0" w:color="auto"/>
            </w:tcBorders>
          </w:tcPr>
          <w:p w14:paraId="034AFE44" w14:textId="77777777" w:rsidR="00F0265D" w:rsidRDefault="00F0265D" w:rsidP="00F0265D">
            <w:pPr>
              <w:keepNext/>
              <w:keepLines/>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6F091C3D" w14:textId="77777777" w:rsidR="00F0265D" w:rsidRDefault="00F0265D" w:rsidP="00F0265D">
            <w:pPr>
              <w:keepNext/>
              <w:keepLines/>
              <w:spacing w:before="40"/>
              <w:jc w:val="both"/>
              <w:rPr>
                <w:rFonts w:ascii="Arial" w:hAnsi="Arial" w:cs="Arial"/>
                <w:bCs/>
              </w:rPr>
            </w:pPr>
            <w:r>
              <w:rPr>
                <w:rFonts w:ascii="Arial" w:hAnsi="Arial" w:cs="Arial"/>
                <w:bCs/>
              </w:rPr>
              <w:t>Minor change to wording.</w:t>
            </w:r>
          </w:p>
        </w:tc>
      </w:tr>
      <w:tr w:rsidR="00F0265D" w14:paraId="145307AA" w14:textId="77777777" w:rsidTr="0069037C">
        <w:tc>
          <w:tcPr>
            <w:tcW w:w="1219" w:type="dxa"/>
            <w:gridSpan w:val="2"/>
            <w:tcBorders>
              <w:top w:val="single" w:sz="4" w:space="0" w:color="auto"/>
              <w:left w:val="single" w:sz="18" w:space="0" w:color="auto"/>
              <w:bottom w:val="single" w:sz="4" w:space="0" w:color="auto"/>
            </w:tcBorders>
          </w:tcPr>
          <w:p w14:paraId="0753C869" w14:textId="77777777" w:rsidR="00F0265D" w:rsidRDefault="00F0265D" w:rsidP="00F0265D">
            <w:pPr>
              <w:keepNext/>
              <w:keepLines/>
              <w:rPr>
                <w:lang w:val="en-AU"/>
              </w:rPr>
            </w:pPr>
            <w:r>
              <w:rPr>
                <w:lang w:val="en-AU"/>
              </w:rPr>
              <w:t>15/10/09</w:t>
            </w:r>
          </w:p>
        </w:tc>
        <w:tc>
          <w:tcPr>
            <w:tcW w:w="836" w:type="dxa"/>
            <w:tcBorders>
              <w:top w:val="single" w:sz="4" w:space="0" w:color="auto"/>
              <w:bottom w:val="single" w:sz="4" w:space="0" w:color="auto"/>
            </w:tcBorders>
          </w:tcPr>
          <w:p w14:paraId="343C10F4" w14:textId="1862B801" w:rsidR="00F0265D" w:rsidRDefault="00F0265D" w:rsidP="00F0265D">
            <w:pPr>
              <w:keepNext/>
              <w:keepLines/>
              <w:jc w:val="center"/>
              <w:rPr>
                <w:lang w:val="en-AU"/>
              </w:rPr>
            </w:pPr>
            <w:r>
              <w:rPr>
                <w:lang w:val="en-AU"/>
              </w:rPr>
              <w:t>5</w:t>
            </w:r>
          </w:p>
        </w:tc>
        <w:tc>
          <w:tcPr>
            <w:tcW w:w="1439" w:type="dxa"/>
            <w:tcBorders>
              <w:top w:val="single" w:sz="4" w:space="0" w:color="auto"/>
              <w:bottom w:val="single" w:sz="4" w:space="0" w:color="auto"/>
            </w:tcBorders>
          </w:tcPr>
          <w:p w14:paraId="7F632BF1" w14:textId="77777777" w:rsidR="00F0265D" w:rsidRDefault="00F0265D" w:rsidP="00F0265D">
            <w:pPr>
              <w:keepNext/>
              <w:keepLines/>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1A99AB72" w14:textId="77777777" w:rsidR="00F0265D" w:rsidRDefault="00F0265D" w:rsidP="00F0265D">
            <w:pPr>
              <w:keepNext/>
              <w:keepLines/>
              <w:jc w:val="both"/>
              <w:rPr>
                <w:rFonts w:ascii="Arial" w:hAnsi="Arial" w:cs="Arial"/>
                <w:bCs/>
              </w:rPr>
            </w:pPr>
            <w:r>
              <w:rPr>
                <w:rFonts w:ascii="Arial" w:hAnsi="Arial" w:cs="Arial"/>
                <w:bCs/>
              </w:rPr>
              <w:t xml:space="preserve">Expanded discussion, including references to cases of Magistrate Power in Children’s Court of Victoria: </w:t>
            </w:r>
            <w:r w:rsidRPr="00237DA8">
              <w:rPr>
                <w:rFonts w:ascii="Arial" w:hAnsi="Arial" w:cs="Arial"/>
                <w:bCs/>
                <w:i/>
              </w:rPr>
              <w:t>DOHS v Ms O’C</w:t>
            </w:r>
            <w:r>
              <w:rPr>
                <w:rFonts w:ascii="Arial" w:hAnsi="Arial" w:cs="Arial"/>
                <w:bCs/>
              </w:rPr>
              <w:t xml:space="preserve"> [07/04/2008]; </w:t>
            </w:r>
            <w:r w:rsidRPr="00237DA8">
              <w:rPr>
                <w:rFonts w:ascii="Arial" w:hAnsi="Arial" w:cs="Arial"/>
                <w:bCs/>
                <w:i/>
              </w:rPr>
              <w:t>DOHS v Ms B &amp; Mr G</w:t>
            </w:r>
            <w:r>
              <w:rPr>
                <w:rFonts w:ascii="Arial" w:hAnsi="Arial" w:cs="Arial"/>
                <w:bCs/>
              </w:rPr>
              <w:t xml:space="preserve"> [05/06/2008]; </w:t>
            </w:r>
            <w:r w:rsidRPr="00237DA8">
              <w:rPr>
                <w:rFonts w:ascii="Arial" w:hAnsi="Arial" w:cs="Arial"/>
                <w:bCs/>
                <w:i/>
              </w:rPr>
              <w:t xml:space="preserve">DOHS v Mr M &amp; Ms H </w:t>
            </w:r>
            <w:r>
              <w:rPr>
                <w:rFonts w:ascii="Arial" w:hAnsi="Arial" w:cs="Arial"/>
                <w:bCs/>
              </w:rPr>
              <w:t>[11/05/2009].</w:t>
            </w:r>
          </w:p>
        </w:tc>
      </w:tr>
      <w:tr w:rsidR="00F0265D" w14:paraId="7ABEE369" w14:textId="77777777" w:rsidTr="0069037C">
        <w:tc>
          <w:tcPr>
            <w:tcW w:w="1219" w:type="dxa"/>
            <w:gridSpan w:val="2"/>
            <w:tcBorders>
              <w:top w:val="single" w:sz="4" w:space="0" w:color="auto"/>
              <w:left w:val="single" w:sz="18" w:space="0" w:color="auto"/>
              <w:bottom w:val="single" w:sz="4" w:space="0" w:color="auto"/>
            </w:tcBorders>
          </w:tcPr>
          <w:p w14:paraId="5059B0AA"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1BDB5488" w14:textId="29F4B96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846B907" w14:textId="77777777" w:rsidR="00F0265D" w:rsidRDefault="00F0265D" w:rsidP="00F0265D">
            <w:pPr>
              <w:jc w:val="center"/>
              <w:rPr>
                <w:lang w:val="en-AU"/>
              </w:rPr>
            </w:pPr>
            <w:r>
              <w:rPr>
                <w:lang w:val="en-AU"/>
              </w:rPr>
              <w:t>5.30.3</w:t>
            </w:r>
          </w:p>
        </w:tc>
        <w:tc>
          <w:tcPr>
            <w:tcW w:w="4798" w:type="dxa"/>
            <w:gridSpan w:val="2"/>
            <w:tcBorders>
              <w:top w:val="single" w:sz="4" w:space="0" w:color="auto"/>
              <w:bottom w:val="single" w:sz="4" w:space="0" w:color="auto"/>
              <w:right w:val="single" w:sz="18" w:space="0" w:color="auto"/>
            </w:tcBorders>
          </w:tcPr>
          <w:p w14:paraId="5C35104B" w14:textId="77777777" w:rsidR="00F0265D" w:rsidRDefault="00F0265D" w:rsidP="00F0265D">
            <w:pPr>
              <w:jc w:val="both"/>
              <w:rPr>
                <w:rFonts w:ascii="Arial" w:hAnsi="Arial" w:cs="Arial"/>
                <w:bCs/>
              </w:rPr>
            </w:pPr>
            <w:r>
              <w:rPr>
                <w:rFonts w:ascii="Arial" w:hAnsi="Arial" w:cs="Arial"/>
                <w:bCs/>
              </w:rPr>
              <w:t>Added statistic re over-representation of indigenous children in out of home care.</w:t>
            </w:r>
          </w:p>
        </w:tc>
      </w:tr>
      <w:tr w:rsidR="00F0265D" w14:paraId="00798E2A" w14:textId="77777777" w:rsidTr="0069037C">
        <w:tc>
          <w:tcPr>
            <w:tcW w:w="1219" w:type="dxa"/>
            <w:gridSpan w:val="2"/>
            <w:tcBorders>
              <w:top w:val="single" w:sz="4" w:space="0" w:color="auto"/>
              <w:left w:val="single" w:sz="18" w:space="0" w:color="auto"/>
              <w:bottom w:val="single" w:sz="4" w:space="0" w:color="auto"/>
            </w:tcBorders>
          </w:tcPr>
          <w:p w14:paraId="08272F01" w14:textId="77777777" w:rsidR="00F0265D" w:rsidRDefault="00F0265D" w:rsidP="00F0265D">
            <w:pPr>
              <w:rPr>
                <w:lang w:val="en-AU"/>
              </w:rPr>
            </w:pPr>
            <w:r>
              <w:rPr>
                <w:lang w:val="en-AU"/>
              </w:rPr>
              <w:t>15/10/09</w:t>
            </w:r>
          </w:p>
        </w:tc>
        <w:tc>
          <w:tcPr>
            <w:tcW w:w="836" w:type="dxa"/>
            <w:tcBorders>
              <w:top w:val="single" w:sz="4" w:space="0" w:color="auto"/>
              <w:bottom w:val="single" w:sz="4" w:space="0" w:color="auto"/>
            </w:tcBorders>
          </w:tcPr>
          <w:p w14:paraId="6242F694" w14:textId="59DE2B1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DFA74F7" w14:textId="77777777" w:rsidR="00F0265D" w:rsidRDefault="00F0265D" w:rsidP="00F0265D">
            <w:pPr>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4C660278" w14:textId="77777777" w:rsidR="00F0265D" w:rsidRDefault="00F0265D" w:rsidP="00F0265D">
            <w:pPr>
              <w:spacing w:before="20"/>
              <w:jc w:val="both"/>
              <w:rPr>
                <w:rFonts w:ascii="Arial" w:hAnsi="Arial" w:cs="Arial"/>
                <w:bCs/>
              </w:rPr>
            </w:pPr>
            <w:r>
              <w:rPr>
                <w:rFonts w:ascii="Arial" w:hAnsi="Arial" w:cs="Arial"/>
                <w:bCs/>
              </w:rPr>
              <w:t>New section entitled “Cultural plan for an aboriginal child”.</w:t>
            </w:r>
          </w:p>
        </w:tc>
      </w:tr>
      <w:tr w:rsidR="00F0265D" w14:paraId="3682EC7F" w14:textId="77777777" w:rsidTr="0069037C">
        <w:tc>
          <w:tcPr>
            <w:tcW w:w="1219" w:type="dxa"/>
            <w:gridSpan w:val="2"/>
            <w:tcBorders>
              <w:top w:val="single" w:sz="4" w:space="0" w:color="auto"/>
              <w:left w:val="single" w:sz="18" w:space="0" w:color="auto"/>
              <w:bottom w:val="single" w:sz="4" w:space="0" w:color="auto"/>
            </w:tcBorders>
          </w:tcPr>
          <w:p w14:paraId="524F8932"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504F15E3" w14:textId="062D36A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50778CA" w14:textId="77777777" w:rsidR="00F0265D" w:rsidRDefault="00F0265D" w:rsidP="00F0265D">
            <w:pPr>
              <w:jc w:val="center"/>
              <w:rPr>
                <w:lang w:val="en-AU"/>
              </w:rPr>
            </w:pPr>
            <w:r>
              <w:rPr>
                <w:lang w:val="en-AU"/>
              </w:rPr>
              <w:t>10.2.1</w:t>
            </w:r>
          </w:p>
          <w:p w14:paraId="0AB19043" w14:textId="77777777" w:rsidR="00F0265D" w:rsidRDefault="00F0265D" w:rsidP="00F0265D">
            <w:pPr>
              <w:jc w:val="center"/>
              <w:rPr>
                <w:lang w:val="en-AU"/>
              </w:rPr>
            </w:pPr>
            <w:r>
              <w:rPr>
                <w:lang w:val="en-AU"/>
              </w:rPr>
              <w:t>10.2.4</w:t>
            </w:r>
          </w:p>
          <w:p w14:paraId="58F81AA1" w14:textId="77777777" w:rsidR="00F0265D" w:rsidRDefault="00F0265D" w:rsidP="00F0265D">
            <w:pPr>
              <w:jc w:val="center"/>
              <w:rPr>
                <w:lang w:val="en-AU"/>
              </w:rPr>
            </w:pPr>
            <w:r>
              <w:rPr>
                <w:lang w:val="en-AU"/>
              </w:rPr>
              <w:t>10.3.2</w:t>
            </w:r>
          </w:p>
          <w:p w14:paraId="4122667C" w14:textId="77777777" w:rsidR="00F0265D" w:rsidRDefault="00F0265D" w:rsidP="00F0265D">
            <w:pPr>
              <w:jc w:val="center"/>
              <w:rPr>
                <w:lang w:val="en-AU"/>
              </w:rPr>
            </w:pPr>
            <w:r>
              <w:rPr>
                <w:lang w:val="en-AU"/>
              </w:rPr>
              <w:t>10.3.3</w:t>
            </w:r>
          </w:p>
          <w:p w14:paraId="5FC26E46" w14:textId="77777777" w:rsidR="00F0265D" w:rsidRDefault="00F0265D" w:rsidP="00F0265D">
            <w:pPr>
              <w:jc w:val="center"/>
              <w:rPr>
                <w:lang w:val="en-AU"/>
              </w:rPr>
            </w:pPr>
            <w:r>
              <w:rPr>
                <w:lang w:val="en-AU"/>
              </w:rPr>
              <w:t>10.3.4</w:t>
            </w:r>
          </w:p>
          <w:p w14:paraId="410D5B5B"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876896D" w14:textId="77777777" w:rsidR="00F0265D" w:rsidRDefault="00F0265D" w:rsidP="00F0265D">
            <w:pPr>
              <w:jc w:val="both"/>
              <w:rPr>
                <w:rFonts w:ascii="Arial" w:hAnsi="Arial" w:cs="Arial"/>
                <w:bCs/>
              </w:rPr>
            </w:pPr>
            <w:r>
              <w:rPr>
                <w:rFonts w:ascii="Arial" w:hAnsi="Arial" w:cs="Arial"/>
                <w:bCs/>
              </w:rPr>
              <w:t>Added references to the Criminal Procedure Act 2009 (Vic) expected to come into operation in late 2009 or early 2010.</w:t>
            </w:r>
          </w:p>
        </w:tc>
      </w:tr>
      <w:tr w:rsidR="00F0265D" w14:paraId="19E2CC9D" w14:textId="77777777" w:rsidTr="0069037C">
        <w:tc>
          <w:tcPr>
            <w:tcW w:w="1219" w:type="dxa"/>
            <w:gridSpan w:val="2"/>
            <w:tcBorders>
              <w:top w:val="single" w:sz="4" w:space="0" w:color="auto"/>
              <w:left w:val="single" w:sz="18" w:space="0" w:color="auto"/>
              <w:bottom w:val="single" w:sz="4" w:space="0" w:color="auto"/>
            </w:tcBorders>
          </w:tcPr>
          <w:p w14:paraId="57B78C11"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37855067" w14:textId="287AFD66"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06A4C4C" w14:textId="77777777" w:rsidR="00F0265D" w:rsidRDefault="00F0265D" w:rsidP="00F0265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58FDC105" w14:textId="77777777" w:rsidR="00F0265D" w:rsidRDefault="00F0265D" w:rsidP="00F0265D">
            <w:pPr>
              <w:jc w:val="both"/>
              <w:rPr>
                <w:rFonts w:ascii="Arial" w:hAnsi="Arial" w:cs="Arial"/>
                <w:bCs/>
              </w:rPr>
            </w:pPr>
            <w:r>
              <w:rPr>
                <w:rFonts w:ascii="Arial" w:hAnsi="Arial" w:cs="Arial"/>
                <w:bCs/>
              </w:rPr>
              <w:t>Replacement of “defendant” by “accused” where it occurs except in the context of a quotation.</w:t>
            </w:r>
          </w:p>
        </w:tc>
      </w:tr>
      <w:tr w:rsidR="00F0265D" w14:paraId="7D9D021F" w14:textId="77777777" w:rsidTr="0069037C">
        <w:tc>
          <w:tcPr>
            <w:tcW w:w="1219" w:type="dxa"/>
            <w:gridSpan w:val="2"/>
            <w:tcBorders>
              <w:top w:val="single" w:sz="4" w:space="0" w:color="auto"/>
              <w:left w:val="single" w:sz="18" w:space="0" w:color="auto"/>
              <w:bottom w:val="single" w:sz="4" w:space="0" w:color="auto"/>
            </w:tcBorders>
          </w:tcPr>
          <w:p w14:paraId="2CD056D0"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4F9F30BE" w14:textId="78B36E8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91DD84B" w14:textId="77777777" w:rsidR="00F0265D" w:rsidRDefault="00F0265D" w:rsidP="00F0265D">
            <w:pPr>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78FF84F7" w14:textId="77777777" w:rsidR="00F0265D" w:rsidRDefault="00F0265D" w:rsidP="00F0265D">
            <w:pPr>
              <w:jc w:val="both"/>
              <w:rPr>
                <w:rFonts w:ascii="Arial" w:hAnsi="Arial" w:cs="Arial"/>
                <w:bCs/>
              </w:rPr>
            </w:pPr>
            <w:r>
              <w:rPr>
                <w:rFonts w:ascii="Arial" w:hAnsi="Arial" w:cs="Arial"/>
                <w:bCs/>
              </w:rPr>
              <w:t>Paragraph heading changed to “Purposes”.</w:t>
            </w:r>
          </w:p>
        </w:tc>
      </w:tr>
      <w:tr w:rsidR="00F0265D" w14:paraId="2173B41E" w14:textId="77777777" w:rsidTr="0069037C">
        <w:tc>
          <w:tcPr>
            <w:tcW w:w="1219" w:type="dxa"/>
            <w:gridSpan w:val="2"/>
            <w:tcBorders>
              <w:top w:val="single" w:sz="4" w:space="0" w:color="auto"/>
              <w:left w:val="single" w:sz="18" w:space="0" w:color="auto"/>
              <w:bottom w:val="single" w:sz="4" w:space="0" w:color="auto"/>
            </w:tcBorders>
          </w:tcPr>
          <w:p w14:paraId="0B674BFC"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14DACB9B" w14:textId="3CB8AB4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8C1B09B" w14:textId="77777777" w:rsidR="00F0265D" w:rsidRDefault="00F0265D" w:rsidP="00F0265D">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29A10619" w14:textId="77777777" w:rsidR="00F0265D" w:rsidRDefault="00F0265D" w:rsidP="00F0265D">
            <w:pPr>
              <w:jc w:val="both"/>
              <w:rPr>
                <w:rFonts w:ascii="Arial" w:hAnsi="Arial" w:cs="Arial"/>
                <w:bCs/>
              </w:rPr>
            </w:pPr>
            <w:r>
              <w:rPr>
                <w:rFonts w:ascii="Arial" w:hAnsi="Arial" w:cs="Arial"/>
                <w:bCs/>
              </w:rPr>
              <w:t>New paragraph heading “Effect of discharge after committal”.</w:t>
            </w:r>
          </w:p>
        </w:tc>
      </w:tr>
      <w:tr w:rsidR="00F0265D" w14:paraId="5C54879F" w14:textId="77777777" w:rsidTr="0069037C">
        <w:tc>
          <w:tcPr>
            <w:tcW w:w="1219" w:type="dxa"/>
            <w:gridSpan w:val="2"/>
            <w:tcBorders>
              <w:top w:val="single" w:sz="4" w:space="0" w:color="auto"/>
              <w:left w:val="single" w:sz="18" w:space="0" w:color="auto"/>
              <w:bottom w:val="single" w:sz="4" w:space="0" w:color="auto"/>
            </w:tcBorders>
          </w:tcPr>
          <w:p w14:paraId="6ED19DDD"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7AA2259C" w14:textId="0661F112"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989DB77" w14:textId="77777777" w:rsidR="00F0265D" w:rsidRDefault="00F0265D" w:rsidP="00F0265D">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78B53F91" w14:textId="77777777" w:rsidR="00F0265D" w:rsidRDefault="00F0265D" w:rsidP="00F0265D">
            <w:pPr>
              <w:jc w:val="both"/>
              <w:rPr>
                <w:rFonts w:ascii="Arial" w:hAnsi="Arial" w:cs="Arial"/>
                <w:bCs/>
              </w:rPr>
            </w:pPr>
            <w:r>
              <w:rPr>
                <w:rFonts w:ascii="Arial" w:hAnsi="Arial" w:cs="Arial"/>
                <w:bCs/>
              </w:rPr>
              <w:t>New paragraph heading “Joint committal proceedings for adult and child co-accused”.</w:t>
            </w:r>
          </w:p>
        </w:tc>
      </w:tr>
      <w:tr w:rsidR="00F0265D" w14:paraId="3EDE69B8" w14:textId="77777777" w:rsidTr="0069037C">
        <w:tc>
          <w:tcPr>
            <w:tcW w:w="1219" w:type="dxa"/>
            <w:gridSpan w:val="2"/>
            <w:tcBorders>
              <w:top w:val="single" w:sz="4" w:space="0" w:color="auto"/>
              <w:left w:val="single" w:sz="18" w:space="0" w:color="auto"/>
              <w:bottom w:val="single" w:sz="4" w:space="0" w:color="auto"/>
            </w:tcBorders>
          </w:tcPr>
          <w:p w14:paraId="31E3D8F9"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0D0785C0" w14:textId="5BF5771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4A2E08D" w14:textId="77777777" w:rsidR="00F0265D" w:rsidRDefault="00F0265D" w:rsidP="00F0265D">
            <w:pPr>
              <w:jc w:val="center"/>
              <w:rPr>
                <w:lang w:val="en-AU"/>
              </w:rPr>
            </w:pPr>
            <w:r>
              <w:rPr>
                <w:lang w:val="en-AU"/>
              </w:rPr>
              <w:t>10.2.3</w:t>
            </w:r>
          </w:p>
          <w:p w14:paraId="278D7E34" w14:textId="77777777" w:rsidR="00F0265D" w:rsidRDefault="00F0265D" w:rsidP="00F0265D">
            <w:pPr>
              <w:jc w:val="center"/>
              <w:rPr>
                <w:lang w:val="en-AU"/>
              </w:rPr>
            </w:pPr>
            <w:r>
              <w:rPr>
                <w:lang w:val="en-AU"/>
              </w:rPr>
              <w:t>10.2.5</w:t>
            </w:r>
          </w:p>
          <w:p w14:paraId="7A2F69D4" w14:textId="77777777" w:rsidR="00F0265D" w:rsidRDefault="00F0265D" w:rsidP="00F0265D">
            <w:pPr>
              <w:jc w:val="center"/>
              <w:rPr>
                <w:lang w:val="en-AU"/>
              </w:rPr>
            </w:pPr>
            <w:r>
              <w:rPr>
                <w:lang w:val="en-AU"/>
              </w:rPr>
              <w:t>10.2.6</w:t>
            </w:r>
          </w:p>
        </w:tc>
        <w:tc>
          <w:tcPr>
            <w:tcW w:w="4798" w:type="dxa"/>
            <w:gridSpan w:val="2"/>
            <w:tcBorders>
              <w:top w:val="single" w:sz="4" w:space="0" w:color="auto"/>
              <w:bottom w:val="single" w:sz="4" w:space="0" w:color="auto"/>
              <w:right w:val="single" w:sz="18" w:space="0" w:color="auto"/>
            </w:tcBorders>
          </w:tcPr>
          <w:p w14:paraId="07FBDB29" w14:textId="77777777" w:rsidR="00F0265D" w:rsidRDefault="00F0265D" w:rsidP="00F0265D">
            <w:pPr>
              <w:spacing w:before="60"/>
              <w:jc w:val="both"/>
              <w:rPr>
                <w:rFonts w:ascii="Arial" w:hAnsi="Arial" w:cs="Arial"/>
                <w:bCs/>
              </w:rPr>
            </w:pPr>
            <w:r>
              <w:rPr>
                <w:rFonts w:ascii="Arial" w:hAnsi="Arial" w:cs="Arial"/>
                <w:bCs/>
              </w:rPr>
              <w:t>Renumbered paragraph – formerly 10.2.2.</w:t>
            </w:r>
          </w:p>
          <w:p w14:paraId="64137228" w14:textId="77777777" w:rsidR="00F0265D" w:rsidRDefault="00F0265D" w:rsidP="00F0265D">
            <w:pPr>
              <w:spacing w:before="40"/>
              <w:jc w:val="both"/>
              <w:rPr>
                <w:rFonts w:ascii="Arial" w:hAnsi="Arial" w:cs="Arial"/>
                <w:bCs/>
              </w:rPr>
            </w:pPr>
            <w:r>
              <w:rPr>
                <w:rFonts w:ascii="Arial" w:hAnsi="Arial" w:cs="Arial"/>
                <w:bCs/>
              </w:rPr>
              <w:t>Renumbered paragraph – formerly 10.2.3.</w:t>
            </w:r>
          </w:p>
          <w:p w14:paraId="590F668F" w14:textId="77777777" w:rsidR="00F0265D" w:rsidRDefault="00F0265D" w:rsidP="00F0265D">
            <w:pPr>
              <w:spacing w:before="40"/>
              <w:jc w:val="both"/>
              <w:rPr>
                <w:rFonts w:ascii="Arial" w:hAnsi="Arial" w:cs="Arial"/>
                <w:bCs/>
              </w:rPr>
            </w:pPr>
            <w:r>
              <w:rPr>
                <w:rFonts w:ascii="Arial" w:hAnsi="Arial" w:cs="Arial"/>
                <w:bCs/>
              </w:rPr>
              <w:t>Renumbered paragraph – formerly 10.2.4.</w:t>
            </w:r>
          </w:p>
        </w:tc>
      </w:tr>
      <w:tr w:rsidR="00F0265D" w14:paraId="1A05A805" w14:textId="77777777" w:rsidTr="0069037C">
        <w:tc>
          <w:tcPr>
            <w:tcW w:w="1219" w:type="dxa"/>
            <w:gridSpan w:val="2"/>
            <w:tcBorders>
              <w:top w:val="single" w:sz="4" w:space="0" w:color="auto"/>
              <w:left w:val="single" w:sz="18" w:space="0" w:color="auto"/>
              <w:bottom w:val="single" w:sz="4" w:space="0" w:color="auto"/>
            </w:tcBorders>
          </w:tcPr>
          <w:p w14:paraId="758A95A7"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609C1164" w14:textId="19B674E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E540E8E" w14:textId="77777777" w:rsidR="00F0265D" w:rsidRDefault="00F0265D" w:rsidP="00F0265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59BF46A2" w14:textId="77777777" w:rsidR="00F0265D" w:rsidRDefault="00F0265D" w:rsidP="00F0265D">
            <w:pPr>
              <w:jc w:val="both"/>
              <w:rPr>
                <w:rFonts w:ascii="Arial" w:hAnsi="Arial" w:cs="Arial"/>
                <w:bCs/>
              </w:rPr>
            </w:pPr>
            <w:r>
              <w:rPr>
                <w:rFonts w:ascii="Arial" w:hAnsi="Arial" w:cs="Arial"/>
                <w:bCs/>
              </w:rPr>
              <w:t>Amended commentary.</w:t>
            </w:r>
          </w:p>
        </w:tc>
      </w:tr>
      <w:tr w:rsidR="00F0265D" w14:paraId="0D9D6153" w14:textId="77777777" w:rsidTr="0069037C">
        <w:tc>
          <w:tcPr>
            <w:tcW w:w="1219" w:type="dxa"/>
            <w:gridSpan w:val="2"/>
            <w:tcBorders>
              <w:top w:val="single" w:sz="4" w:space="0" w:color="auto"/>
              <w:left w:val="single" w:sz="18" w:space="0" w:color="auto"/>
              <w:bottom w:val="single" w:sz="4" w:space="0" w:color="auto"/>
            </w:tcBorders>
          </w:tcPr>
          <w:p w14:paraId="660B8242"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629111E4" w14:textId="1B6F8F1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2683197" w14:textId="77777777" w:rsidR="00F0265D" w:rsidRDefault="00F0265D" w:rsidP="00F0265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2435EED" w14:textId="77777777" w:rsidR="00F0265D" w:rsidRDefault="00F0265D" w:rsidP="00F0265D">
            <w:pPr>
              <w:jc w:val="both"/>
              <w:rPr>
                <w:rFonts w:ascii="Arial" w:hAnsi="Arial" w:cs="Arial"/>
                <w:bCs/>
              </w:rPr>
            </w:pPr>
            <w:r>
              <w:rPr>
                <w:rFonts w:ascii="Arial" w:hAnsi="Arial" w:cs="Arial"/>
                <w:bCs/>
              </w:rPr>
              <w:t xml:space="preserve">New paragraph heading “’No case’ procedure”.  New cases of </w:t>
            </w:r>
            <w:r w:rsidRPr="00E9242D">
              <w:rPr>
                <w:rFonts w:ascii="Arial" w:hAnsi="Arial" w:cs="Arial"/>
                <w:bCs/>
                <w:i/>
              </w:rPr>
              <w:t>R v Vella</w:t>
            </w:r>
            <w:r>
              <w:rPr>
                <w:rFonts w:ascii="Arial" w:hAnsi="Arial" w:cs="Arial"/>
                <w:bCs/>
              </w:rPr>
              <w:t xml:space="preserve"> [2007] VSC 585; </w:t>
            </w:r>
            <w:r w:rsidRPr="00E9242D">
              <w:rPr>
                <w:rFonts w:ascii="Arial" w:hAnsi="Arial" w:cs="Arial"/>
                <w:bCs/>
                <w:i/>
              </w:rPr>
              <w:t>Oakley and Anor v Insurance Manufacturers of Australia Pty Ltd</w:t>
            </w:r>
            <w:r>
              <w:rPr>
                <w:rFonts w:ascii="Arial" w:hAnsi="Arial" w:cs="Arial"/>
                <w:bCs/>
              </w:rPr>
              <w:t xml:space="preserve"> [2008] VSC 68 at [3].</w:t>
            </w:r>
          </w:p>
        </w:tc>
      </w:tr>
      <w:tr w:rsidR="00F0265D" w14:paraId="19AC5B29" w14:textId="77777777" w:rsidTr="0069037C">
        <w:tc>
          <w:tcPr>
            <w:tcW w:w="1219" w:type="dxa"/>
            <w:gridSpan w:val="2"/>
            <w:tcBorders>
              <w:top w:val="single" w:sz="4" w:space="0" w:color="auto"/>
              <w:left w:val="single" w:sz="18" w:space="0" w:color="auto"/>
              <w:bottom w:val="single" w:sz="4" w:space="0" w:color="auto"/>
            </w:tcBorders>
          </w:tcPr>
          <w:p w14:paraId="69AB5B9B"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6DE63AD3" w14:textId="7F6A68F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46B919C" w14:textId="77777777" w:rsidR="00F0265D" w:rsidRDefault="00F0265D" w:rsidP="00F0265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DBDE950" w14:textId="77777777" w:rsidR="00F0265D" w:rsidRDefault="00F0265D" w:rsidP="00F0265D">
            <w:pPr>
              <w:jc w:val="both"/>
              <w:rPr>
                <w:rFonts w:ascii="Arial" w:hAnsi="Arial" w:cs="Arial"/>
                <w:bCs/>
              </w:rPr>
            </w:pPr>
            <w:r>
              <w:rPr>
                <w:rFonts w:ascii="Arial" w:hAnsi="Arial" w:cs="Arial"/>
                <w:bCs/>
              </w:rPr>
              <w:t xml:space="preserve">New paragraph headed “Sentence indication”.  Discussion of </w:t>
            </w:r>
            <w:r w:rsidRPr="0054100A">
              <w:rPr>
                <w:rFonts w:ascii="Arial" w:hAnsi="Arial" w:cs="Arial"/>
                <w:bCs/>
                <w:i/>
              </w:rPr>
              <w:t xml:space="preserve">DPP v </w:t>
            </w:r>
            <w:proofErr w:type="spellStart"/>
            <w:r w:rsidRPr="0054100A">
              <w:rPr>
                <w:rFonts w:ascii="Arial" w:hAnsi="Arial" w:cs="Arial"/>
                <w:bCs/>
                <w:i/>
              </w:rPr>
              <w:t>Shoan</w:t>
            </w:r>
            <w:proofErr w:type="spellEnd"/>
            <w:r>
              <w:rPr>
                <w:rFonts w:ascii="Arial" w:hAnsi="Arial" w:cs="Arial"/>
                <w:bCs/>
              </w:rPr>
              <w:t xml:space="preserve"> [2007] VSCA 220 moved from paragraph 10.3.2.</w:t>
            </w:r>
          </w:p>
        </w:tc>
      </w:tr>
      <w:tr w:rsidR="00F0265D" w14:paraId="147A17C0" w14:textId="77777777" w:rsidTr="0069037C">
        <w:tc>
          <w:tcPr>
            <w:tcW w:w="1219" w:type="dxa"/>
            <w:gridSpan w:val="2"/>
            <w:tcBorders>
              <w:top w:val="single" w:sz="4" w:space="0" w:color="auto"/>
              <w:left w:val="single" w:sz="18" w:space="0" w:color="auto"/>
              <w:bottom w:val="single" w:sz="4" w:space="0" w:color="auto"/>
            </w:tcBorders>
          </w:tcPr>
          <w:p w14:paraId="0431F71C" w14:textId="77777777" w:rsidR="00F0265D" w:rsidRDefault="00F0265D" w:rsidP="00F0265D">
            <w:pPr>
              <w:rPr>
                <w:lang w:val="en-AU"/>
              </w:rPr>
            </w:pPr>
            <w:r>
              <w:rPr>
                <w:lang w:val="en-AU"/>
              </w:rPr>
              <w:t>27/09/09</w:t>
            </w:r>
          </w:p>
        </w:tc>
        <w:tc>
          <w:tcPr>
            <w:tcW w:w="836" w:type="dxa"/>
            <w:tcBorders>
              <w:top w:val="single" w:sz="4" w:space="0" w:color="auto"/>
              <w:bottom w:val="single" w:sz="4" w:space="0" w:color="auto"/>
            </w:tcBorders>
          </w:tcPr>
          <w:p w14:paraId="0BE19E07" w14:textId="229E7FC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9783680"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43CFC309" w14:textId="77777777" w:rsidR="00F0265D" w:rsidRDefault="00F0265D" w:rsidP="00F0265D">
            <w:pPr>
              <w:jc w:val="both"/>
              <w:rPr>
                <w:rFonts w:ascii="Arial" w:hAnsi="Arial" w:cs="Arial"/>
                <w:bCs/>
              </w:rPr>
            </w:pPr>
            <w:r>
              <w:rPr>
                <w:rFonts w:ascii="Arial" w:hAnsi="Arial" w:cs="Arial"/>
                <w:bCs/>
              </w:rPr>
              <w:t>New paragraph headed “No summary case conference in Children’s Court”.</w:t>
            </w:r>
          </w:p>
        </w:tc>
      </w:tr>
      <w:tr w:rsidR="00F0265D" w14:paraId="76178372" w14:textId="77777777" w:rsidTr="0069037C">
        <w:tc>
          <w:tcPr>
            <w:tcW w:w="1219" w:type="dxa"/>
            <w:gridSpan w:val="2"/>
            <w:tcBorders>
              <w:top w:val="single" w:sz="4" w:space="0" w:color="auto"/>
              <w:left w:val="single" w:sz="18" w:space="0" w:color="auto"/>
              <w:bottom w:val="single" w:sz="4" w:space="0" w:color="auto"/>
            </w:tcBorders>
          </w:tcPr>
          <w:p w14:paraId="2AEDCE4F" w14:textId="77777777" w:rsidR="00F0265D" w:rsidRDefault="00F0265D" w:rsidP="00F0265D">
            <w:pPr>
              <w:rPr>
                <w:lang w:val="en-AU"/>
              </w:rPr>
            </w:pPr>
            <w:r>
              <w:rPr>
                <w:lang w:val="en-AU"/>
              </w:rPr>
              <w:lastRenderedPageBreak/>
              <w:t>27/07/09</w:t>
            </w:r>
          </w:p>
        </w:tc>
        <w:tc>
          <w:tcPr>
            <w:tcW w:w="836" w:type="dxa"/>
            <w:tcBorders>
              <w:top w:val="single" w:sz="4" w:space="0" w:color="auto"/>
              <w:bottom w:val="single" w:sz="4" w:space="0" w:color="auto"/>
            </w:tcBorders>
          </w:tcPr>
          <w:p w14:paraId="001070F7" w14:textId="6491327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1CA530E" w14:textId="77777777" w:rsidR="00F0265D" w:rsidRDefault="00F0265D" w:rsidP="00F0265D">
            <w:pPr>
              <w:jc w:val="center"/>
              <w:rPr>
                <w:lang w:val="en-AU"/>
              </w:rPr>
            </w:pPr>
            <w:r>
              <w:rPr>
                <w:lang w:val="en-AU"/>
              </w:rPr>
              <w:t>10.3.6</w:t>
            </w:r>
          </w:p>
          <w:p w14:paraId="19E0F0B8" w14:textId="77777777" w:rsidR="00F0265D" w:rsidRDefault="00F0265D" w:rsidP="00F0265D">
            <w:pPr>
              <w:jc w:val="center"/>
              <w:rPr>
                <w:lang w:val="en-AU"/>
              </w:rPr>
            </w:pPr>
            <w:r>
              <w:rPr>
                <w:lang w:val="en-AU"/>
              </w:rPr>
              <w:t>10.3.7</w:t>
            </w:r>
          </w:p>
          <w:p w14:paraId="657F7F8D" w14:textId="77777777" w:rsidR="00F0265D" w:rsidRDefault="00F0265D" w:rsidP="00F0265D">
            <w:pPr>
              <w:jc w:val="center"/>
              <w:rPr>
                <w:lang w:val="en-AU"/>
              </w:rPr>
            </w:pPr>
            <w:r>
              <w:rPr>
                <w:lang w:val="en-AU"/>
              </w:rPr>
              <w:t>10.3.8</w:t>
            </w:r>
          </w:p>
          <w:p w14:paraId="674D4185" w14:textId="77777777" w:rsidR="00F0265D" w:rsidRDefault="00F0265D" w:rsidP="00F0265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19D77844" w14:textId="77777777" w:rsidR="00F0265D" w:rsidRDefault="00F0265D" w:rsidP="00F0265D">
            <w:pPr>
              <w:spacing w:before="60"/>
              <w:jc w:val="both"/>
              <w:rPr>
                <w:rFonts w:ascii="Arial" w:hAnsi="Arial" w:cs="Arial"/>
                <w:bCs/>
              </w:rPr>
            </w:pPr>
            <w:r>
              <w:rPr>
                <w:rFonts w:ascii="Arial" w:hAnsi="Arial" w:cs="Arial"/>
                <w:bCs/>
              </w:rPr>
              <w:t>Renumbered paragraph – formerly 10.3.3.</w:t>
            </w:r>
          </w:p>
          <w:p w14:paraId="7A2D8039" w14:textId="77777777" w:rsidR="00F0265D" w:rsidRDefault="00F0265D" w:rsidP="00F0265D">
            <w:pPr>
              <w:spacing w:before="40"/>
              <w:jc w:val="both"/>
              <w:rPr>
                <w:rFonts w:ascii="Arial" w:hAnsi="Arial" w:cs="Arial"/>
                <w:bCs/>
              </w:rPr>
            </w:pPr>
            <w:r>
              <w:rPr>
                <w:rFonts w:ascii="Arial" w:hAnsi="Arial" w:cs="Arial"/>
                <w:bCs/>
              </w:rPr>
              <w:t>Renumbered paragraph – formerly 10.3.4.</w:t>
            </w:r>
          </w:p>
          <w:p w14:paraId="3E9CFB66" w14:textId="77777777" w:rsidR="00F0265D" w:rsidRDefault="00F0265D" w:rsidP="00F0265D">
            <w:pPr>
              <w:spacing w:before="40"/>
              <w:jc w:val="both"/>
              <w:rPr>
                <w:rFonts w:ascii="Arial" w:hAnsi="Arial" w:cs="Arial"/>
                <w:bCs/>
              </w:rPr>
            </w:pPr>
            <w:r>
              <w:rPr>
                <w:rFonts w:ascii="Arial" w:hAnsi="Arial" w:cs="Arial"/>
                <w:bCs/>
              </w:rPr>
              <w:t>Renumbered paragraph – formerly 10.3.5.</w:t>
            </w:r>
          </w:p>
          <w:p w14:paraId="27655917" w14:textId="77777777" w:rsidR="00F0265D" w:rsidRDefault="00F0265D" w:rsidP="00F0265D">
            <w:pPr>
              <w:spacing w:before="40"/>
              <w:jc w:val="both"/>
              <w:rPr>
                <w:rFonts w:ascii="Arial" w:hAnsi="Arial" w:cs="Arial"/>
                <w:bCs/>
              </w:rPr>
            </w:pPr>
            <w:r>
              <w:rPr>
                <w:rFonts w:ascii="Arial" w:hAnsi="Arial" w:cs="Arial"/>
                <w:bCs/>
              </w:rPr>
              <w:t>Renumbered paragraph – formerly 10.3.6.</w:t>
            </w:r>
          </w:p>
        </w:tc>
      </w:tr>
      <w:tr w:rsidR="00F0265D" w14:paraId="7895E087" w14:textId="77777777" w:rsidTr="0069037C">
        <w:tc>
          <w:tcPr>
            <w:tcW w:w="1219" w:type="dxa"/>
            <w:gridSpan w:val="2"/>
            <w:tcBorders>
              <w:top w:val="single" w:sz="4" w:space="0" w:color="auto"/>
              <w:left w:val="single" w:sz="18" w:space="0" w:color="auto"/>
              <w:bottom w:val="single" w:sz="4" w:space="0" w:color="auto"/>
            </w:tcBorders>
          </w:tcPr>
          <w:p w14:paraId="7F1AA02D"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3B7FD09D" w14:textId="6381B1E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172F106" w14:textId="77777777" w:rsidR="00F0265D" w:rsidRDefault="00F0265D" w:rsidP="00F0265D">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219552CA" w14:textId="77777777" w:rsidR="00F0265D" w:rsidRDefault="00F0265D" w:rsidP="00F0265D">
            <w:pPr>
              <w:jc w:val="both"/>
              <w:rPr>
                <w:rFonts w:ascii="Arial" w:hAnsi="Arial" w:cs="Arial"/>
                <w:bCs/>
              </w:rPr>
            </w:pPr>
            <w:r>
              <w:rPr>
                <w:rFonts w:ascii="Arial" w:hAnsi="Arial" w:cs="Arial"/>
                <w:bCs/>
              </w:rPr>
              <w:t xml:space="preserve">New case of </w:t>
            </w:r>
            <w:r w:rsidRPr="0054100A">
              <w:rPr>
                <w:rFonts w:ascii="Arial" w:hAnsi="Arial" w:cs="Arial"/>
                <w:bCs/>
                <w:i/>
              </w:rPr>
              <w:t>R v LFJ</w:t>
            </w:r>
            <w:r>
              <w:rPr>
                <w:rFonts w:ascii="Arial" w:hAnsi="Arial" w:cs="Arial"/>
                <w:bCs/>
              </w:rPr>
              <w:t xml:space="preserve"> [2009] VSCA 134.</w:t>
            </w:r>
          </w:p>
        </w:tc>
      </w:tr>
      <w:tr w:rsidR="00F0265D" w14:paraId="4D6B0A08" w14:textId="77777777" w:rsidTr="0069037C">
        <w:tc>
          <w:tcPr>
            <w:tcW w:w="1219" w:type="dxa"/>
            <w:gridSpan w:val="2"/>
            <w:tcBorders>
              <w:top w:val="single" w:sz="4" w:space="0" w:color="auto"/>
              <w:left w:val="single" w:sz="18" w:space="0" w:color="auto"/>
              <w:bottom w:val="single" w:sz="4" w:space="0" w:color="auto"/>
            </w:tcBorders>
          </w:tcPr>
          <w:p w14:paraId="28D39062"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5756C476" w14:textId="79CC130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6BBB9EF" w14:textId="77777777" w:rsidR="00F0265D" w:rsidRDefault="00F0265D" w:rsidP="00F0265D">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5AD8E236" w14:textId="77777777" w:rsidR="00F0265D" w:rsidRDefault="00F0265D" w:rsidP="00F0265D">
            <w:pPr>
              <w:jc w:val="both"/>
              <w:rPr>
                <w:rFonts w:ascii="Arial" w:hAnsi="Arial" w:cs="Arial"/>
                <w:bCs/>
              </w:rPr>
            </w:pPr>
            <w:r>
              <w:rPr>
                <w:rFonts w:ascii="Arial" w:hAnsi="Arial" w:cs="Arial"/>
                <w:bCs/>
              </w:rPr>
              <w:t xml:space="preserve">New references to cases of </w:t>
            </w:r>
            <w:r w:rsidRPr="0054100A">
              <w:rPr>
                <w:rFonts w:ascii="Arial" w:hAnsi="Arial" w:cs="Arial"/>
                <w:bCs/>
                <w:i/>
              </w:rPr>
              <w:t xml:space="preserve">Williams v </w:t>
            </w:r>
            <w:proofErr w:type="spellStart"/>
            <w:r w:rsidRPr="0054100A">
              <w:rPr>
                <w:rFonts w:ascii="Arial" w:hAnsi="Arial" w:cs="Arial"/>
                <w:bCs/>
                <w:i/>
              </w:rPr>
              <w:t>Spautz</w:t>
            </w:r>
            <w:proofErr w:type="spellEnd"/>
            <w:r>
              <w:rPr>
                <w:rFonts w:ascii="Arial" w:hAnsi="Arial" w:cs="Arial"/>
                <w:bCs/>
              </w:rPr>
              <w:t xml:space="preserve"> (1992) 174 CLR 509, 518 &amp; 520; </w:t>
            </w:r>
            <w:r w:rsidRPr="0054100A">
              <w:rPr>
                <w:rFonts w:ascii="Arial" w:hAnsi="Arial" w:cs="Arial"/>
                <w:bCs/>
                <w:i/>
              </w:rPr>
              <w:t>PNJ v The Queen</w:t>
            </w:r>
            <w:r>
              <w:rPr>
                <w:rFonts w:ascii="Arial" w:hAnsi="Arial" w:cs="Arial"/>
                <w:bCs/>
              </w:rPr>
              <w:t xml:space="preserve"> [2009] HCA 6; </w:t>
            </w:r>
            <w:r w:rsidRPr="0054100A">
              <w:rPr>
                <w:rFonts w:ascii="Arial" w:hAnsi="Arial" w:cs="Arial"/>
                <w:bCs/>
                <w:i/>
              </w:rPr>
              <w:t>R v Rich (Ruling No.1)</w:t>
            </w:r>
            <w:r>
              <w:rPr>
                <w:rFonts w:ascii="Arial" w:hAnsi="Arial" w:cs="Arial"/>
                <w:bCs/>
              </w:rPr>
              <w:t xml:space="preserve"> [2008] VSC 119; </w:t>
            </w:r>
            <w:r w:rsidRPr="0054100A">
              <w:rPr>
                <w:rFonts w:ascii="Arial" w:hAnsi="Arial" w:cs="Arial"/>
                <w:bCs/>
                <w:i/>
              </w:rPr>
              <w:t>R v Rich (Ruling No.2)</w:t>
            </w:r>
            <w:r>
              <w:rPr>
                <w:rFonts w:ascii="Arial" w:hAnsi="Arial" w:cs="Arial"/>
                <w:bCs/>
              </w:rPr>
              <w:t xml:space="preserve"> [2008] VSC 141; </w:t>
            </w:r>
            <w:proofErr w:type="spellStart"/>
            <w:r w:rsidRPr="0054100A">
              <w:rPr>
                <w:rFonts w:ascii="Arial" w:hAnsi="Arial" w:cs="Arial"/>
                <w:bCs/>
                <w:i/>
              </w:rPr>
              <w:t>Mokbel</w:t>
            </w:r>
            <w:proofErr w:type="spellEnd"/>
            <w:r w:rsidRPr="0054100A">
              <w:rPr>
                <w:rFonts w:ascii="Arial" w:hAnsi="Arial" w:cs="Arial"/>
                <w:bCs/>
                <w:i/>
              </w:rPr>
              <w:t xml:space="preserve"> v DPP (Vic) &amp; </w:t>
            </w:r>
            <w:proofErr w:type="spellStart"/>
            <w:r w:rsidRPr="0054100A">
              <w:rPr>
                <w:rFonts w:ascii="Arial" w:hAnsi="Arial" w:cs="Arial"/>
                <w:bCs/>
                <w:i/>
              </w:rPr>
              <w:t>Ors</w:t>
            </w:r>
            <w:proofErr w:type="spellEnd"/>
            <w:r>
              <w:rPr>
                <w:rFonts w:ascii="Arial" w:hAnsi="Arial" w:cs="Arial"/>
                <w:bCs/>
              </w:rPr>
              <w:t xml:space="preserve"> [2008] VSC 433.</w:t>
            </w:r>
          </w:p>
        </w:tc>
      </w:tr>
      <w:tr w:rsidR="00F0265D" w14:paraId="44CE8519" w14:textId="77777777" w:rsidTr="0069037C">
        <w:tc>
          <w:tcPr>
            <w:tcW w:w="1219" w:type="dxa"/>
            <w:gridSpan w:val="2"/>
            <w:tcBorders>
              <w:top w:val="single" w:sz="4" w:space="0" w:color="auto"/>
              <w:left w:val="single" w:sz="18" w:space="0" w:color="auto"/>
              <w:bottom w:val="single" w:sz="4" w:space="0" w:color="auto"/>
            </w:tcBorders>
          </w:tcPr>
          <w:p w14:paraId="1E6CBBA3"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4C6710D0" w14:textId="7E36991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8FCE909" w14:textId="77777777" w:rsidR="00F0265D" w:rsidRDefault="00F0265D" w:rsidP="00F0265D">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984C036" w14:textId="77777777" w:rsidR="00F0265D" w:rsidRDefault="00F0265D" w:rsidP="00F0265D">
            <w:pPr>
              <w:jc w:val="both"/>
              <w:rPr>
                <w:rFonts w:ascii="Arial" w:hAnsi="Arial" w:cs="Arial"/>
                <w:bCs/>
              </w:rPr>
            </w:pPr>
            <w:r>
              <w:rPr>
                <w:rFonts w:ascii="Arial" w:hAnsi="Arial" w:cs="Arial"/>
                <w:bCs/>
              </w:rPr>
              <w:t>New section entitled “Unfitness to be tried – Mental impairment”.</w:t>
            </w:r>
          </w:p>
        </w:tc>
      </w:tr>
      <w:tr w:rsidR="00F0265D" w14:paraId="411371B5" w14:textId="77777777" w:rsidTr="0069037C">
        <w:tc>
          <w:tcPr>
            <w:tcW w:w="1219" w:type="dxa"/>
            <w:gridSpan w:val="2"/>
            <w:tcBorders>
              <w:top w:val="single" w:sz="4" w:space="0" w:color="auto"/>
              <w:left w:val="single" w:sz="18" w:space="0" w:color="auto"/>
              <w:bottom w:val="single" w:sz="4" w:space="0" w:color="auto"/>
            </w:tcBorders>
          </w:tcPr>
          <w:p w14:paraId="41D4F3BD"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21976377" w14:textId="199749EB"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7CFA2D9" w14:textId="77777777" w:rsidR="00F0265D" w:rsidRDefault="00F0265D" w:rsidP="00F0265D">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03A737C7" w14:textId="77777777" w:rsidR="00F0265D" w:rsidRDefault="00F0265D" w:rsidP="00F0265D">
            <w:pPr>
              <w:jc w:val="both"/>
              <w:rPr>
                <w:rFonts w:ascii="Arial" w:hAnsi="Arial" w:cs="Arial"/>
                <w:bCs/>
              </w:rPr>
            </w:pPr>
            <w:r>
              <w:rPr>
                <w:rFonts w:ascii="Arial" w:hAnsi="Arial" w:cs="Arial"/>
                <w:bCs/>
              </w:rPr>
              <w:t xml:space="preserve">New sub-section entitled “Unfitness to be tried”. New cases of </w:t>
            </w:r>
            <w:r w:rsidRPr="00223A31">
              <w:rPr>
                <w:rFonts w:ascii="Arial" w:hAnsi="Arial" w:cs="Arial"/>
                <w:bCs/>
                <w:i/>
              </w:rPr>
              <w:t>R v NL</w:t>
            </w:r>
            <w:r>
              <w:rPr>
                <w:rFonts w:ascii="Arial" w:hAnsi="Arial" w:cs="Arial"/>
                <w:bCs/>
              </w:rPr>
              <w:t xml:space="preserve"> [Children’s Court of Victoria, unreported, 06/03/2009] &amp; </w:t>
            </w:r>
            <w:r w:rsidRPr="00223A31">
              <w:rPr>
                <w:rFonts w:ascii="Arial" w:hAnsi="Arial" w:cs="Arial"/>
                <w:bCs/>
                <w:i/>
              </w:rPr>
              <w:t>R v CL</w:t>
            </w:r>
            <w:r>
              <w:rPr>
                <w:rFonts w:ascii="Arial" w:hAnsi="Arial" w:cs="Arial"/>
                <w:bCs/>
              </w:rPr>
              <w:t xml:space="preserve"> [Children’s Court of Victoria, unreported, 18/06/2009].</w:t>
            </w:r>
          </w:p>
        </w:tc>
      </w:tr>
      <w:tr w:rsidR="00F0265D" w14:paraId="21964F31" w14:textId="77777777" w:rsidTr="0069037C">
        <w:tc>
          <w:tcPr>
            <w:tcW w:w="1219" w:type="dxa"/>
            <w:gridSpan w:val="2"/>
            <w:tcBorders>
              <w:top w:val="single" w:sz="4" w:space="0" w:color="auto"/>
              <w:left w:val="single" w:sz="18" w:space="0" w:color="auto"/>
              <w:bottom w:val="single" w:sz="4" w:space="0" w:color="auto"/>
            </w:tcBorders>
          </w:tcPr>
          <w:p w14:paraId="21FE113C" w14:textId="77777777" w:rsidR="00F0265D" w:rsidRDefault="00F0265D" w:rsidP="00F0265D">
            <w:pPr>
              <w:rPr>
                <w:lang w:val="en-AU"/>
              </w:rPr>
            </w:pPr>
            <w:r>
              <w:rPr>
                <w:lang w:val="en-AU"/>
              </w:rPr>
              <w:t>27/07/09</w:t>
            </w:r>
          </w:p>
        </w:tc>
        <w:tc>
          <w:tcPr>
            <w:tcW w:w="836" w:type="dxa"/>
            <w:tcBorders>
              <w:top w:val="single" w:sz="4" w:space="0" w:color="auto"/>
              <w:bottom w:val="single" w:sz="4" w:space="0" w:color="auto"/>
            </w:tcBorders>
          </w:tcPr>
          <w:p w14:paraId="2AE7F487" w14:textId="5C069B13"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F9CAEB2" w14:textId="77777777" w:rsidR="00F0265D" w:rsidRDefault="00F0265D" w:rsidP="00F0265D">
            <w:pPr>
              <w:jc w:val="center"/>
              <w:rPr>
                <w:lang w:val="en-AU"/>
              </w:rPr>
            </w:pPr>
            <w:r>
              <w:rPr>
                <w:lang w:val="en-AU"/>
              </w:rPr>
              <w:t>10.6.2</w:t>
            </w:r>
          </w:p>
        </w:tc>
        <w:tc>
          <w:tcPr>
            <w:tcW w:w="4798" w:type="dxa"/>
            <w:gridSpan w:val="2"/>
            <w:tcBorders>
              <w:top w:val="single" w:sz="4" w:space="0" w:color="auto"/>
              <w:bottom w:val="single" w:sz="4" w:space="0" w:color="auto"/>
              <w:right w:val="single" w:sz="18" w:space="0" w:color="auto"/>
            </w:tcBorders>
          </w:tcPr>
          <w:p w14:paraId="58E6995C" w14:textId="77777777" w:rsidR="00F0265D" w:rsidRDefault="00F0265D" w:rsidP="00F0265D">
            <w:pPr>
              <w:jc w:val="both"/>
              <w:rPr>
                <w:rFonts w:ascii="Arial" w:hAnsi="Arial" w:cs="Arial"/>
                <w:bCs/>
              </w:rPr>
            </w:pPr>
            <w:r>
              <w:rPr>
                <w:rFonts w:ascii="Arial" w:hAnsi="Arial" w:cs="Arial"/>
                <w:bCs/>
              </w:rPr>
              <w:t xml:space="preserve">New sub-section entitled “Mental impairment”.  New case of </w:t>
            </w:r>
            <w:r w:rsidRPr="00223A31">
              <w:rPr>
                <w:rFonts w:ascii="Arial" w:hAnsi="Arial" w:cs="Arial"/>
                <w:bCs/>
                <w:i/>
              </w:rPr>
              <w:t>R v Fitchett</w:t>
            </w:r>
            <w:r>
              <w:rPr>
                <w:rFonts w:ascii="Arial" w:hAnsi="Arial" w:cs="Arial"/>
                <w:bCs/>
              </w:rPr>
              <w:t xml:space="preserve"> [2009] VSCA 150.</w:t>
            </w:r>
          </w:p>
        </w:tc>
      </w:tr>
      <w:tr w:rsidR="00F0265D" w14:paraId="11853868" w14:textId="77777777" w:rsidTr="0069037C">
        <w:tc>
          <w:tcPr>
            <w:tcW w:w="1219" w:type="dxa"/>
            <w:gridSpan w:val="2"/>
            <w:tcBorders>
              <w:top w:val="single" w:sz="4" w:space="0" w:color="auto"/>
              <w:left w:val="single" w:sz="18" w:space="0" w:color="auto"/>
              <w:bottom w:val="single" w:sz="4" w:space="0" w:color="auto"/>
            </w:tcBorders>
          </w:tcPr>
          <w:p w14:paraId="1E68CC71"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3577C306" w14:textId="0D576BA3"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E818AF4" w14:textId="77777777" w:rsidR="00F0265D" w:rsidRDefault="00F0265D" w:rsidP="00F0265D">
            <w:pPr>
              <w:jc w:val="center"/>
              <w:rPr>
                <w:lang w:val="en-AU"/>
              </w:rPr>
            </w:pPr>
            <w:r>
              <w:rPr>
                <w:lang w:val="en-AU"/>
              </w:rPr>
              <w:t>6A.12.10</w:t>
            </w:r>
          </w:p>
        </w:tc>
        <w:tc>
          <w:tcPr>
            <w:tcW w:w="4798" w:type="dxa"/>
            <w:gridSpan w:val="2"/>
            <w:tcBorders>
              <w:top w:val="single" w:sz="4" w:space="0" w:color="auto"/>
              <w:bottom w:val="single" w:sz="4" w:space="0" w:color="auto"/>
              <w:right w:val="single" w:sz="18" w:space="0" w:color="auto"/>
            </w:tcBorders>
          </w:tcPr>
          <w:p w14:paraId="5ABCA14F" w14:textId="77777777" w:rsidR="00F0265D" w:rsidRDefault="00F0265D" w:rsidP="00F0265D">
            <w:pPr>
              <w:jc w:val="both"/>
              <w:rPr>
                <w:rFonts w:ascii="Arial" w:hAnsi="Arial" w:cs="Arial"/>
                <w:bCs/>
              </w:rPr>
            </w:pPr>
            <w:r>
              <w:rPr>
                <w:rFonts w:ascii="Arial" w:hAnsi="Arial" w:cs="Arial"/>
                <w:bCs/>
              </w:rPr>
              <w:t xml:space="preserve">Amended </w:t>
            </w:r>
            <w:proofErr w:type="spellStart"/>
            <w:r>
              <w:rPr>
                <w:rFonts w:ascii="Arial" w:hAnsi="Arial" w:cs="Arial"/>
                <w:bCs/>
              </w:rPr>
              <w:t>Courtlink</w:t>
            </w:r>
            <w:proofErr w:type="spellEnd"/>
            <w:r>
              <w:rPr>
                <w:rFonts w:ascii="Arial" w:hAnsi="Arial" w:cs="Arial"/>
                <w:bCs/>
              </w:rPr>
              <w:t xml:space="preserve"> pro-forma conditions for family violence intervention orders.</w:t>
            </w:r>
          </w:p>
        </w:tc>
      </w:tr>
      <w:tr w:rsidR="00F0265D" w14:paraId="62D05B32" w14:textId="77777777" w:rsidTr="0069037C">
        <w:tc>
          <w:tcPr>
            <w:tcW w:w="1219" w:type="dxa"/>
            <w:gridSpan w:val="2"/>
            <w:tcBorders>
              <w:top w:val="single" w:sz="4" w:space="0" w:color="auto"/>
              <w:left w:val="single" w:sz="18" w:space="0" w:color="auto"/>
              <w:bottom w:val="single" w:sz="4" w:space="0" w:color="auto"/>
            </w:tcBorders>
          </w:tcPr>
          <w:p w14:paraId="3ED1A60E"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0BDC2A60" w14:textId="512BB050"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8525CB3" w14:textId="77777777" w:rsidR="00F0265D" w:rsidRDefault="00F0265D" w:rsidP="00F0265D">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2ABAFEDE" w14:textId="77777777" w:rsidR="00F0265D" w:rsidRDefault="00F0265D" w:rsidP="00F0265D">
            <w:pPr>
              <w:jc w:val="both"/>
              <w:rPr>
                <w:rFonts w:ascii="Arial" w:hAnsi="Arial" w:cs="Arial"/>
                <w:bCs/>
              </w:rPr>
            </w:pPr>
            <w:r>
              <w:rPr>
                <w:rFonts w:ascii="Arial" w:hAnsi="Arial" w:cs="Arial"/>
                <w:bCs/>
              </w:rPr>
              <w:t xml:space="preserve">Significant change to wording of discussion of whether an application for interim variation of a FV intervention order may be made to an </w:t>
            </w:r>
            <w:proofErr w:type="spellStart"/>
            <w:proofErr w:type="gramStart"/>
            <w:r>
              <w:rPr>
                <w:rFonts w:ascii="Arial" w:hAnsi="Arial" w:cs="Arial"/>
                <w:bCs/>
              </w:rPr>
              <w:t>after hours</w:t>
            </w:r>
            <w:proofErr w:type="spellEnd"/>
            <w:proofErr w:type="gramEnd"/>
            <w:r>
              <w:rPr>
                <w:rFonts w:ascii="Arial" w:hAnsi="Arial" w:cs="Arial"/>
                <w:bCs/>
              </w:rPr>
              <w:t xml:space="preserve"> magistrate.</w:t>
            </w:r>
          </w:p>
        </w:tc>
      </w:tr>
      <w:tr w:rsidR="00F0265D" w14:paraId="48C8CA38" w14:textId="77777777" w:rsidTr="0069037C">
        <w:tc>
          <w:tcPr>
            <w:tcW w:w="1219" w:type="dxa"/>
            <w:gridSpan w:val="2"/>
            <w:tcBorders>
              <w:top w:val="single" w:sz="4" w:space="0" w:color="auto"/>
              <w:left w:val="single" w:sz="18" w:space="0" w:color="auto"/>
              <w:bottom w:val="single" w:sz="4" w:space="0" w:color="auto"/>
            </w:tcBorders>
          </w:tcPr>
          <w:p w14:paraId="6E47711E"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45CB7193" w14:textId="6D92B078"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8D100FA" w14:textId="77777777" w:rsidR="00F0265D" w:rsidRDefault="00F0265D" w:rsidP="00F0265D">
            <w:pPr>
              <w:jc w:val="center"/>
              <w:rPr>
                <w:lang w:val="en-AU"/>
              </w:rPr>
            </w:pPr>
            <w:r>
              <w:rPr>
                <w:lang w:val="en-AU"/>
              </w:rPr>
              <w:t>6A.19</w:t>
            </w:r>
          </w:p>
        </w:tc>
        <w:tc>
          <w:tcPr>
            <w:tcW w:w="4798" w:type="dxa"/>
            <w:gridSpan w:val="2"/>
            <w:tcBorders>
              <w:top w:val="single" w:sz="4" w:space="0" w:color="auto"/>
              <w:bottom w:val="single" w:sz="4" w:space="0" w:color="auto"/>
              <w:right w:val="single" w:sz="18" w:space="0" w:color="auto"/>
            </w:tcBorders>
          </w:tcPr>
          <w:p w14:paraId="751F31DC" w14:textId="77777777" w:rsidR="00F0265D" w:rsidRDefault="00F0265D" w:rsidP="00F0265D">
            <w:pPr>
              <w:jc w:val="both"/>
              <w:rPr>
                <w:rFonts w:ascii="Arial" w:hAnsi="Arial" w:cs="Arial"/>
                <w:bCs/>
              </w:rPr>
            </w:pPr>
            <w:r>
              <w:rPr>
                <w:rFonts w:ascii="Arial" w:hAnsi="Arial" w:cs="Arial"/>
                <w:bCs/>
              </w:rPr>
              <w:t xml:space="preserve">Added cases of </w:t>
            </w:r>
            <w:r>
              <w:rPr>
                <w:rFonts w:ascii="Arial" w:hAnsi="Arial" w:cs="Arial"/>
                <w:bCs/>
                <w:i/>
              </w:rPr>
              <w:t xml:space="preserve">DPP v Mahoney </w:t>
            </w:r>
            <w:r w:rsidRPr="00AE501E">
              <w:rPr>
                <w:rFonts w:ascii="Arial" w:hAnsi="Arial" w:cs="Arial"/>
                <w:bCs/>
              </w:rPr>
              <w:t xml:space="preserve">[2009] VSC 249 at [45]; </w:t>
            </w:r>
            <w:r w:rsidRPr="00AB3BAA">
              <w:rPr>
                <w:rFonts w:ascii="Arial" w:hAnsi="Arial" w:cs="Arial"/>
                <w:bCs/>
                <w:i/>
              </w:rPr>
              <w:t xml:space="preserve">R v </w:t>
            </w:r>
            <w:smartTag w:uri="urn:schemas-microsoft-com:office:smarttags" w:element="place">
              <w:smartTag w:uri="urn:schemas-microsoft-com:office:smarttags" w:element="City">
                <w:r w:rsidRPr="00AB3BAA">
                  <w:rPr>
                    <w:rFonts w:ascii="Arial" w:hAnsi="Arial" w:cs="Arial"/>
                    <w:bCs/>
                    <w:i/>
                  </w:rPr>
                  <w:t>Duncan</w:t>
                </w:r>
              </w:smartTag>
            </w:smartTag>
            <w:r>
              <w:rPr>
                <w:rFonts w:ascii="Arial" w:hAnsi="Arial" w:cs="Arial"/>
                <w:bCs/>
              </w:rPr>
              <w:t xml:space="preserve"> [2007] VSCA 137.</w:t>
            </w:r>
          </w:p>
        </w:tc>
      </w:tr>
      <w:tr w:rsidR="00F0265D" w14:paraId="0D8890A4" w14:textId="77777777" w:rsidTr="0069037C">
        <w:tc>
          <w:tcPr>
            <w:tcW w:w="1219" w:type="dxa"/>
            <w:gridSpan w:val="2"/>
            <w:tcBorders>
              <w:top w:val="single" w:sz="4" w:space="0" w:color="auto"/>
              <w:left w:val="single" w:sz="18" w:space="0" w:color="auto"/>
              <w:bottom w:val="single" w:sz="4" w:space="0" w:color="auto"/>
            </w:tcBorders>
          </w:tcPr>
          <w:p w14:paraId="5A02A594"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3296F370" w14:textId="30E7D89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405CCE7" w14:textId="77777777" w:rsidR="00F0265D" w:rsidRDefault="00F0265D" w:rsidP="00F0265D">
            <w:pPr>
              <w:jc w:val="center"/>
              <w:rPr>
                <w:lang w:val="en-AU"/>
              </w:rPr>
            </w:pPr>
            <w:r>
              <w:rPr>
                <w:lang w:val="en-AU"/>
              </w:rPr>
              <w:t>6B.3.4</w:t>
            </w:r>
          </w:p>
        </w:tc>
        <w:tc>
          <w:tcPr>
            <w:tcW w:w="4798" w:type="dxa"/>
            <w:gridSpan w:val="2"/>
            <w:tcBorders>
              <w:top w:val="single" w:sz="4" w:space="0" w:color="auto"/>
              <w:bottom w:val="single" w:sz="4" w:space="0" w:color="auto"/>
              <w:right w:val="single" w:sz="18" w:space="0" w:color="auto"/>
            </w:tcBorders>
          </w:tcPr>
          <w:p w14:paraId="4D92A31E" w14:textId="77777777" w:rsidR="00F0265D" w:rsidRDefault="00F0265D" w:rsidP="00F0265D">
            <w:pPr>
              <w:jc w:val="both"/>
              <w:rPr>
                <w:rFonts w:ascii="Arial" w:hAnsi="Arial" w:cs="Arial"/>
                <w:bCs/>
              </w:rPr>
            </w:pPr>
            <w:r>
              <w:rPr>
                <w:rFonts w:ascii="Arial" w:hAnsi="Arial" w:cs="Arial"/>
                <w:bCs/>
              </w:rPr>
              <w:t xml:space="preserve">New case of </w:t>
            </w:r>
            <w:r w:rsidRPr="00AB3BAA">
              <w:rPr>
                <w:rFonts w:ascii="Arial" w:hAnsi="Arial" w:cs="Arial"/>
                <w:bCs/>
                <w:i/>
              </w:rPr>
              <w:t>R v Anders</w:t>
            </w:r>
            <w:r>
              <w:rPr>
                <w:rFonts w:ascii="Arial" w:hAnsi="Arial" w:cs="Arial"/>
                <w:bCs/>
              </w:rPr>
              <w:t xml:space="preserve"> [2009] VSCA 7.</w:t>
            </w:r>
          </w:p>
        </w:tc>
      </w:tr>
      <w:tr w:rsidR="00F0265D" w14:paraId="4298F5DB" w14:textId="77777777" w:rsidTr="0069037C">
        <w:tc>
          <w:tcPr>
            <w:tcW w:w="1219" w:type="dxa"/>
            <w:gridSpan w:val="2"/>
            <w:tcBorders>
              <w:top w:val="single" w:sz="4" w:space="0" w:color="auto"/>
              <w:left w:val="single" w:sz="18" w:space="0" w:color="auto"/>
              <w:bottom w:val="single" w:sz="4" w:space="0" w:color="auto"/>
            </w:tcBorders>
          </w:tcPr>
          <w:p w14:paraId="4B2195C8"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627BE7F4" w14:textId="6966FE6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67E74BA" w14:textId="77777777" w:rsidR="00F0265D" w:rsidRDefault="00F0265D" w:rsidP="00F0265D">
            <w:pPr>
              <w:jc w:val="center"/>
              <w:rPr>
                <w:lang w:val="en-AU"/>
              </w:rPr>
            </w:pPr>
            <w:r>
              <w:rPr>
                <w:lang w:val="en-AU"/>
              </w:rPr>
              <w:t>6B.3.4.5</w:t>
            </w:r>
          </w:p>
        </w:tc>
        <w:tc>
          <w:tcPr>
            <w:tcW w:w="4798" w:type="dxa"/>
            <w:gridSpan w:val="2"/>
            <w:tcBorders>
              <w:top w:val="single" w:sz="4" w:space="0" w:color="auto"/>
              <w:bottom w:val="single" w:sz="4" w:space="0" w:color="auto"/>
              <w:right w:val="single" w:sz="18" w:space="0" w:color="auto"/>
            </w:tcBorders>
          </w:tcPr>
          <w:p w14:paraId="7C50CB6C" w14:textId="77777777" w:rsidR="00F0265D" w:rsidRDefault="00F0265D" w:rsidP="00F0265D">
            <w:pPr>
              <w:jc w:val="both"/>
              <w:rPr>
                <w:rFonts w:ascii="Arial" w:hAnsi="Arial" w:cs="Arial"/>
                <w:bCs/>
              </w:rPr>
            </w:pPr>
            <w:r>
              <w:rPr>
                <w:rFonts w:ascii="Arial" w:hAnsi="Arial" w:cs="Arial"/>
                <w:bCs/>
              </w:rPr>
              <w:t xml:space="preserve">New paragraph entitled “Stalking by Surveillance”.  New case of </w:t>
            </w:r>
            <w:r w:rsidRPr="00AB3BAA">
              <w:rPr>
                <w:rFonts w:ascii="Arial" w:hAnsi="Arial" w:cs="Arial"/>
                <w:bCs/>
                <w:i/>
              </w:rPr>
              <w:t>R v Anders</w:t>
            </w:r>
            <w:r>
              <w:rPr>
                <w:rFonts w:ascii="Arial" w:hAnsi="Arial" w:cs="Arial"/>
                <w:bCs/>
              </w:rPr>
              <w:t xml:space="preserve"> [2009] VSCA 7.</w:t>
            </w:r>
          </w:p>
        </w:tc>
      </w:tr>
      <w:tr w:rsidR="00F0265D" w14:paraId="62B04D61" w14:textId="77777777" w:rsidTr="0069037C">
        <w:tc>
          <w:tcPr>
            <w:tcW w:w="1219" w:type="dxa"/>
            <w:gridSpan w:val="2"/>
            <w:tcBorders>
              <w:top w:val="single" w:sz="4" w:space="0" w:color="auto"/>
              <w:left w:val="single" w:sz="18" w:space="0" w:color="auto"/>
              <w:bottom w:val="single" w:sz="4" w:space="0" w:color="auto"/>
            </w:tcBorders>
          </w:tcPr>
          <w:p w14:paraId="011CA3B6"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42C125BA" w14:textId="0074FFF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6D13BA6" w14:textId="77777777" w:rsidR="00F0265D" w:rsidRDefault="00F0265D" w:rsidP="00F0265D">
            <w:pPr>
              <w:jc w:val="center"/>
              <w:rPr>
                <w:lang w:val="en-AU"/>
              </w:rPr>
            </w:pPr>
            <w:r>
              <w:rPr>
                <w:lang w:val="en-AU"/>
              </w:rPr>
              <w:t>6B.8.4</w:t>
            </w:r>
          </w:p>
        </w:tc>
        <w:tc>
          <w:tcPr>
            <w:tcW w:w="4798" w:type="dxa"/>
            <w:gridSpan w:val="2"/>
            <w:tcBorders>
              <w:top w:val="single" w:sz="4" w:space="0" w:color="auto"/>
              <w:bottom w:val="single" w:sz="4" w:space="0" w:color="auto"/>
              <w:right w:val="single" w:sz="18" w:space="0" w:color="auto"/>
            </w:tcBorders>
          </w:tcPr>
          <w:p w14:paraId="23E9FD8A" w14:textId="77777777" w:rsidR="00F0265D" w:rsidRDefault="00F0265D" w:rsidP="00F0265D">
            <w:pPr>
              <w:jc w:val="both"/>
              <w:rPr>
                <w:rFonts w:ascii="Arial" w:hAnsi="Arial" w:cs="Arial"/>
                <w:bCs/>
              </w:rPr>
            </w:pPr>
            <w:r>
              <w:rPr>
                <w:rFonts w:ascii="Arial" w:hAnsi="Arial" w:cs="Arial"/>
                <w:bCs/>
              </w:rPr>
              <w:t>Minor changes to pro-forma conditions for stalking intervention orders.</w:t>
            </w:r>
          </w:p>
        </w:tc>
      </w:tr>
      <w:tr w:rsidR="00F0265D" w14:paraId="7A2B42F6" w14:textId="77777777" w:rsidTr="0069037C">
        <w:tc>
          <w:tcPr>
            <w:tcW w:w="1219" w:type="dxa"/>
            <w:gridSpan w:val="2"/>
            <w:tcBorders>
              <w:top w:val="single" w:sz="4" w:space="0" w:color="auto"/>
              <w:left w:val="single" w:sz="18" w:space="0" w:color="auto"/>
              <w:bottom w:val="single" w:sz="4" w:space="0" w:color="auto"/>
            </w:tcBorders>
          </w:tcPr>
          <w:p w14:paraId="20956F90"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1FE59B51" w14:textId="4BBABE3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6842826" w14:textId="77777777" w:rsidR="00F0265D" w:rsidRDefault="00F0265D" w:rsidP="00F0265D">
            <w:pPr>
              <w:jc w:val="center"/>
              <w:rPr>
                <w:lang w:val="en-AU"/>
              </w:rPr>
            </w:pPr>
            <w:r>
              <w:rPr>
                <w:lang w:val="en-AU"/>
              </w:rPr>
              <w:t>6B.15</w:t>
            </w:r>
          </w:p>
        </w:tc>
        <w:tc>
          <w:tcPr>
            <w:tcW w:w="4798" w:type="dxa"/>
            <w:gridSpan w:val="2"/>
            <w:tcBorders>
              <w:top w:val="single" w:sz="4" w:space="0" w:color="auto"/>
              <w:bottom w:val="single" w:sz="4" w:space="0" w:color="auto"/>
              <w:right w:val="single" w:sz="18" w:space="0" w:color="auto"/>
            </w:tcBorders>
          </w:tcPr>
          <w:p w14:paraId="57051CB5" w14:textId="77777777" w:rsidR="00F0265D" w:rsidRDefault="00F0265D" w:rsidP="00F0265D">
            <w:pPr>
              <w:jc w:val="both"/>
              <w:rPr>
                <w:rFonts w:ascii="Arial" w:hAnsi="Arial" w:cs="Arial"/>
                <w:bCs/>
              </w:rPr>
            </w:pPr>
            <w:r>
              <w:rPr>
                <w:rFonts w:ascii="Arial" w:hAnsi="Arial" w:cs="Arial"/>
                <w:bCs/>
              </w:rPr>
              <w:t xml:space="preserve">Added reference to case of </w:t>
            </w:r>
            <w:r w:rsidRPr="00AB3BAA">
              <w:rPr>
                <w:rFonts w:ascii="Arial" w:hAnsi="Arial" w:cs="Arial"/>
                <w:bCs/>
                <w:i/>
              </w:rPr>
              <w:t xml:space="preserve">R v </w:t>
            </w:r>
            <w:smartTag w:uri="urn:schemas-microsoft-com:office:smarttags" w:element="place">
              <w:smartTag w:uri="urn:schemas-microsoft-com:office:smarttags" w:element="City">
                <w:r w:rsidRPr="00AB3BAA">
                  <w:rPr>
                    <w:rFonts w:ascii="Arial" w:hAnsi="Arial" w:cs="Arial"/>
                    <w:bCs/>
                    <w:i/>
                  </w:rPr>
                  <w:t>Duncan</w:t>
                </w:r>
              </w:smartTag>
            </w:smartTag>
            <w:r>
              <w:rPr>
                <w:rFonts w:ascii="Arial" w:hAnsi="Arial" w:cs="Arial"/>
                <w:bCs/>
              </w:rPr>
              <w:t xml:space="preserve"> [2007] VSCA 137 at [37].</w:t>
            </w:r>
          </w:p>
        </w:tc>
      </w:tr>
      <w:tr w:rsidR="00F0265D" w14:paraId="2F6E3632" w14:textId="77777777" w:rsidTr="0069037C">
        <w:tc>
          <w:tcPr>
            <w:tcW w:w="1219" w:type="dxa"/>
            <w:gridSpan w:val="2"/>
            <w:tcBorders>
              <w:top w:val="single" w:sz="4" w:space="0" w:color="auto"/>
              <w:left w:val="single" w:sz="18" w:space="0" w:color="auto"/>
              <w:bottom w:val="single" w:sz="4" w:space="0" w:color="auto"/>
            </w:tcBorders>
          </w:tcPr>
          <w:p w14:paraId="68B4D731"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7CB06E81" w14:textId="2896895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78C46CC"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B84C45E" w14:textId="77777777" w:rsidR="00F0265D" w:rsidRPr="00AE3CC4" w:rsidRDefault="00F0265D" w:rsidP="00F0265D">
            <w:pPr>
              <w:jc w:val="both"/>
              <w:rPr>
                <w:rFonts w:ascii="Arial" w:hAnsi="Arial" w:cs="Arial"/>
                <w:i/>
                <w:u w:val="single"/>
              </w:rPr>
            </w:pPr>
            <w:r>
              <w:rPr>
                <w:rFonts w:ascii="Arial" w:hAnsi="Arial" w:cs="Arial"/>
                <w:bCs/>
              </w:rPr>
              <w:t xml:space="preserve">New cases of </w:t>
            </w:r>
            <w:r w:rsidRPr="00A73292">
              <w:rPr>
                <w:rFonts w:ascii="Arial" w:hAnsi="Arial" w:cs="Arial"/>
                <w:i/>
              </w:rPr>
              <w:t>DPP (</w:t>
            </w:r>
            <w:proofErr w:type="spellStart"/>
            <w:r w:rsidRPr="00A73292">
              <w:rPr>
                <w:rFonts w:ascii="Arial" w:hAnsi="Arial" w:cs="Arial"/>
                <w:i/>
              </w:rPr>
              <w:t>Cth</w:t>
            </w:r>
            <w:proofErr w:type="spellEnd"/>
            <w:r w:rsidRPr="00A73292">
              <w:rPr>
                <w:rFonts w:ascii="Arial" w:hAnsi="Arial" w:cs="Arial"/>
                <w:i/>
              </w:rPr>
              <w:t xml:space="preserve">) v Pasquale </w:t>
            </w:r>
            <w:proofErr w:type="spellStart"/>
            <w:r w:rsidRPr="00A73292">
              <w:rPr>
                <w:rFonts w:ascii="Arial" w:hAnsi="Arial" w:cs="Arial"/>
                <w:i/>
              </w:rPr>
              <w:t>Barbaro</w:t>
            </w:r>
            <w:proofErr w:type="spellEnd"/>
            <w:r>
              <w:rPr>
                <w:rFonts w:ascii="Arial" w:hAnsi="Arial" w:cs="Arial"/>
              </w:rPr>
              <w:t xml:space="preserve"> [2009] VSCA 26</w:t>
            </w:r>
            <w:r>
              <w:rPr>
                <w:rFonts w:ascii="Arial" w:hAnsi="Arial" w:cs="Arial"/>
                <w:bCs/>
              </w:rPr>
              <w:t xml:space="preserve">; </w:t>
            </w:r>
            <w:r>
              <w:rPr>
                <w:rFonts w:ascii="Arial" w:hAnsi="Arial" w:cs="Arial"/>
                <w:i/>
              </w:rPr>
              <w:t xml:space="preserve">Angelo </w:t>
            </w:r>
            <w:proofErr w:type="spellStart"/>
            <w:r>
              <w:rPr>
                <w:rFonts w:ascii="Arial" w:hAnsi="Arial" w:cs="Arial"/>
                <w:i/>
              </w:rPr>
              <w:t>Venditti</w:t>
            </w:r>
            <w:proofErr w:type="spellEnd"/>
            <w:r>
              <w:rPr>
                <w:rFonts w:ascii="Arial" w:hAnsi="Arial" w:cs="Arial"/>
                <w:i/>
              </w:rPr>
              <w:t xml:space="preserve"> v R </w:t>
            </w:r>
            <w:r w:rsidRPr="00652290">
              <w:rPr>
                <w:rFonts w:ascii="Arial" w:hAnsi="Arial" w:cs="Arial"/>
              </w:rPr>
              <w:t xml:space="preserve">[2008] VSC 604; </w:t>
            </w:r>
            <w:r>
              <w:rPr>
                <w:rFonts w:ascii="Arial" w:hAnsi="Arial" w:cs="Arial"/>
                <w:i/>
              </w:rPr>
              <w:t xml:space="preserve">DPP v Leon Borthwick </w:t>
            </w:r>
            <w:r w:rsidRPr="00652290">
              <w:rPr>
                <w:rFonts w:ascii="Arial" w:hAnsi="Arial" w:cs="Arial"/>
              </w:rPr>
              <w:t>[2009] VSC 102;</w:t>
            </w:r>
            <w:r>
              <w:rPr>
                <w:rFonts w:ascii="Arial" w:hAnsi="Arial" w:cs="Arial"/>
                <w:i/>
              </w:rPr>
              <w:t xml:space="preserve"> Nikola </w:t>
            </w:r>
            <w:proofErr w:type="spellStart"/>
            <w:r>
              <w:rPr>
                <w:rFonts w:ascii="Arial" w:hAnsi="Arial" w:cs="Arial"/>
                <w:i/>
              </w:rPr>
              <w:t>Andreevski</w:t>
            </w:r>
            <w:proofErr w:type="spellEnd"/>
            <w:r>
              <w:rPr>
                <w:rFonts w:ascii="Arial" w:hAnsi="Arial" w:cs="Arial"/>
                <w:i/>
              </w:rPr>
              <w:t xml:space="preserve"> v R/Jovan Ogrizovic v R </w:t>
            </w:r>
            <w:r w:rsidRPr="00652290">
              <w:rPr>
                <w:rFonts w:ascii="Arial" w:hAnsi="Arial" w:cs="Arial"/>
              </w:rPr>
              <w:t>[2009] VSC 115;</w:t>
            </w:r>
            <w:r>
              <w:rPr>
                <w:rFonts w:ascii="Arial" w:hAnsi="Arial" w:cs="Arial"/>
                <w:i/>
              </w:rPr>
              <w:t xml:space="preserve"> </w:t>
            </w:r>
            <w:proofErr w:type="spellStart"/>
            <w:r w:rsidRPr="00AE3CC4">
              <w:rPr>
                <w:rFonts w:ascii="Arial" w:hAnsi="Arial" w:cs="Arial"/>
                <w:i/>
              </w:rPr>
              <w:t>Mrnjaus</w:t>
            </w:r>
            <w:proofErr w:type="spellEnd"/>
            <w:r w:rsidRPr="00AE3CC4">
              <w:rPr>
                <w:rFonts w:ascii="Arial" w:hAnsi="Arial" w:cs="Arial"/>
                <w:i/>
              </w:rPr>
              <w:t xml:space="preserve"> &amp; </w:t>
            </w:r>
            <w:proofErr w:type="spellStart"/>
            <w:r w:rsidRPr="00AE3CC4">
              <w:rPr>
                <w:rFonts w:ascii="Arial" w:hAnsi="Arial" w:cs="Arial"/>
                <w:i/>
              </w:rPr>
              <w:t>Ors</w:t>
            </w:r>
            <w:proofErr w:type="spellEnd"/>
            <w:r w:rsidRPr="00AE3CC4">
              <w:rPr>
                <w:rFonts w:ascii="Arial" w:hAnsi="Arial" w:cs="Arial"/>
                <w:i/>
              </w:rPr>
              <w:t xml:space="preserve"> v R</w:t>
            </w:r>
            <w:r w:rsidRPr="00AE3CC4">
              <w:rPr>
                <w:rFonts w:ascii="Arial" w:hAnsi="Arial" w:cs="Arial"/>
              </w:rPr>
              <w:t xml:space="preserve"> [2009] VSC 147;</w:t>
            </w:r>
            <w:r>
              <w:rPr>
                <w:rFonts w:ascii="Arial" w:hAnsi="Arial" w:cs="Arial"/>
                <w:i/>
              </w:rPr>
              <w:t xml:space="preserve"> </w:t>
            </w:r>
            <w:r w:rsidRPr="00AE3CC4">
              <w:rPr>
                <w:rFonts w:ascii="Arial" w:hAnsi="Arial" w:cs="Arial"/>
                <w:i/>
              </w:rPr>
              <w:t>Garcia &amp; Anor v R</w:t>
            </w:r>
            <w:r w:rsidRPr="00AE3CC4">
              <w:rPr>
                <w:rFonts w:ascii="Arial" w:hAnsi="Arial" w:cs="Arial"/>
              </w:rPr>
              <w:t xml:space="preserve"> [2009] VSC 149</w:t>
            </w:r>
            <w:r>
              <w:rPr>
                <w:rFonts w:ascii="Arial" w:hAnsi="Arial" w:cs="Arial"/>
              </w:rPr>
              <w:t xml:space="preserve">; </w:t>
            </w:r>
            <w:r w:rsidRPr="00652290">
              <w:rPr>
                <w:rFonts w:ascii="Arial" w:hAnsi="Arial" w:cs="Arial"/>
                <w:i/>
              </w:rPr>
              <w:t xml:space="preserve">Ante </w:t>
            </w:r>
            <w:proofErr w:type="spellStart"/>
            <w:r w:rsidRPr="00652290">
              <w:rPr>
                <w:rFonts w:ascii="Arial" w:hAnsi="Arial" w:cs="Arial"/>
                <w:i/>
              </w:rPr>
              <w:t>Vucak</w:t>
            </w:r>
            <w:proofErr w:type="spellEnd"/>
            <w:r>
              <w:rPr>
                <w:rFonts w:ascii="Arial" w:hAnsi="Arial" w:cs="Arial"/>
              </w:rPr>
              <w:t xml:space="preserve"> [2009] VSC 167; </w:t>
            </w:r>
            <w:r w:rsidRPr="00652290">
              <w:rPr>
                <w:rFonts w:ascii="Arial" w:hAnsi="Arial" w:cs="Arial"/>
                <w:i/>
              </w:rPr>
              <w:t xml:space="preserve">R v Rich (Ruling No.19) </w:t>
            </w:r>
            <w:r>
              <w:rPr>
                <w:rFonts w:ascii="Arial" w:hAnsi="Arial" w:cs="Arial"/>
              </w:rPr>
              <w:t>[2008] VSC 538;</w:t>
            </w:r>
            <w:r w:rsidRPr="00652290">
              <w:rPr>
                <w:rFonts w:ascii="Arial" w:hAnsi="Arial" w:cs="Arial"/>
              </w:rPr>
              <w:t xml:space="preserve"> </w:t>
            </w:r>
            <w:r w:rsidRPr="00652290">
              <w:rPr>
                <w:rFonts w:ascii="Arial" w:hAnsi="Arial" w:cs="Arial"/>
                <w:i/>
              </w:rPr>
              <w:t xml:space="preserve">DPP v Paul Dale </w:t>
            </w:r>
            <w:r w:rsidRPr="00652290">
              <w:rPr>
                <w:rFonts w:ascii="Arial" w:hAnsi="Arial" w:cs="Arial"/>
              </w:rPr>
              <w:t>[2009] VSC 107;</w:t>
            </w:r>
            <w:r w:rsidRPr="00652290">
              <w:rPr>
                <w:rFonts w:ascii="Arial" w:hAnsi="Arial" w:cs="Arial"/>
                <w:i/>
              </w:rPr>
              <w:t xml:space="preserve"> </w:t>
            </w:r>
            <w:r>
              <w:rPr>
                <w:rFonts w:ascii="Arial" w:hAnsi="Arial" w:cs="Arial"/>
                <w:i/>
              </w:rPr>
              <w:t xml:space="preserve">Re </w:t>
            </w:r>
            <w:proofErr w:type="spellStart"/>
            <w:r>
              <w:rPr>
                <w:rFonts w:ascii="Arial" w:hAnsi="Arial" w:cs="Arial"/>
                <w:i/>
              </w:rPr>
              <w:t>Horty</w:t>
            </w:r>
            <w:proofErr w:type="spellEnd"/>
            <w:r>
              <w:rPr>
                <w:rFonts w:ascii="Arial" w:hAnsi="Arial" w:cs="Arial"/>
                <w:i/>
              </w:rPr>
              <w:t xml:space="preserve"> </w:t>
            </w:r>
            <w:proofErr w:type="spellStart"/>
            <w:r>
              <w:rPr>
                <w:rFonts w:ascii="Arial" w:hAnsi="Arial" w:cs="Arial"/>
                <w:i/>
              </w:rPr>
              <w:t>Mokbel</w:t>
            </w:r>
            <w:proofErr w:type="spellEnd"/>
            <w:r>
              <w:rPr>
                <w:rFonts w:ascii="Arial" w:hAnsi="Arial" w:cs="Arial"/>
                <w:i/>
              </w:rPr>
              <w:t xml:space="preserve"> </w:t>
            </w:r>
            <w:r w:rsidRPr="00652290">
              <w:rPr>
                <w:rFonts w:ascii="Arial" w:hAnsi="Arial" w:cs="Arial"/>
              </w:rPr>
              <w:t>[2008] VSC 608;</w:t>
            </w:r>
            <w:r>
              <w:rPr>
                <w:rFonts w:ascii="Arial" w:hAnsi="Arial" w:cs="Arial"/>
                <w:i/>
              </w:rPr>
              <w:t xml:space="preserve"> DPP v Morison </w:t>
            </w:r>
            <w:r w:rsidRPr="00652290">
              <w:rPr>
                <w:rFonts w:ascii="Arial" w:hAnsi="Arial" w:cs="Arial"/>
              </w:rPr>
              <w:t>[2008] VSC 609;</w:t>
            </w:r>
            <w:r>
              <w:rPr>
                <w:rFonts w:ascii="Arial" w:hAnsi="Arial" w:cs="Arial"/>
                <w:i/>
              </w:rPr>
              <w:t xml:space="preserve"> Dunne v The Queen </w:t>
            </w:r>
            <w:r w:rsidRPr="00652290">
              <w:rPr>
                <w:rFonts w:ascii="Arial" w:hAnsi="Arial" w:cs="Arial"/>
              </w:rPr>
              <w:t>[2009] VSC 148.</w:t>
            </w:r>
          </w:p>
        </w:tc>
      </w:tr>
      <w:tr w:rsidR="00F0265D" w14:paraId="220A433C" w14:textId="77777777" w:rsidTr="0069037C">
        <w:tc>
          <w:tcPr>
            <w:tcW w:w="1219" w:type="dxa"/>
            <w:gridSpan w:val="2"/>
            <w:tcBorders>
              <w:top w:val="single" w:sz="4" w:space="0" w:color="auto"/>
              <w:left w:val="single" w:sz="18" w:space="0" w:color="auto"/>
              <w:bottom w:val="single" w:sz="4" w:space="0" w:color="auto"/>
            </w:tcBorders>
          </w:tcPr>
          <w:p w14:paraId="3221F34F"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5B7FDAB1" w14:textId="6DCB29B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2F58C98" w14:textId="77777777" w:rsidR="00F0265D" w:rsidRDefault="00F0265D" w:rsidP="00F0265D">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311F8A52" w14:textId="77777777" w:rsidR="00F0265D" w:rsidRDefault="00F0265D" w:rsidP="00F0265D">
            <w:pPr>
              <w:jc w:val="both"/>
              <w:rPr>
                <w:rFonts w:ascii="Arial" w:hAnsi="Arial" w:cs="Arial"/>
                <w:bCs/>
              </w:rPr>
            </w:pPr>
            <w:r>
              <w:rPr>
                <w:rFonts w:ascii="Arial" w:hAnsi="Arial" w:cs="Arial"/>
                <w:bCs/>
              </w:rPr>
              <w:t xml:space="preserve">New commentary on cases of </w:t>
            </w:r>
            <w:r w:rsidRPr="00652290">
              <w:rPr>
                <w:rFonts w:ascii="Arial" w:hAnsi="Arial" w:cs="Arial"/>
                <w:bCs/>
                <w:i/>
              </w:rPr>
              <w:t>Pak v R</w:t>
            </w:r>
            <w:r>
              <w:rPr>
                <w:rFonts w:ascii="Arial" w:hAnsi="Arial" w:cs="Arial"/>
                <w:bCs/>
              </w:rPr>
              <w:t xml:space="preserve"> [2008] VSC 529 &amp; </w:t>
            </w:r>
            <w:r w:rsidRPr="00652290">
              <w:rPr>
                <w:rFonts w:ascii="Arial" w:hAnsi="Arial" w:cs="Arial"/>
                <w:bCs/>
                <w:i/>
              </w:rPr>
              <w:t>Pak v R</w:t>
            </w:r>
            <w:r>
              <w:rPr>
                <w:rFonts w:ascii="Arial" w:hAnsi="Arial" w:cs="Arial"/>
                <w:bCs/>
              </w:rPr>
              <w:t xml:space="preserve"> [2009] VSC 211.</w:t>
            </w:r>
          </w:p>
        </w:tc>
      </w:tr>
      <w:tr w:rsidR="00F0265D" w14:paraId="01EF93D1" w14:textId="77777777" w:rsidTr="0069037C">
        <w:tc>
          <w:tcPr>
            <w:tcW w:w="1219" w:type="dxa"/>
            <w:gridSpan w:val="2"/>
            <w:tcBorders>
              <w:top w:val="single" w:sz="4" w:space="0" w:color="auto"/>
              <w:left w:val="single" w:sz="18" w:space="0" w:color="auto"/>
              <w:bottom w:val="single" w:sz="4" w:space="0" w:color="auto"/>
            </w:tcBorders>
          </w:tcPr>
          <w:p w14:paraId="7EC2074C"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749ED8C8" w14:textId="42A36CF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CEF5956"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542E247" w14:textId="77777777" w:rsidR="00F0265D" w:rsidRDefault="00F0265D" w:rsidP="00F0265D">
            <w:pPr>
              <w:jc w:val="both"/>
              <w:rPr>
                <w:rFonts w:ascii="Arial" w:hAnsi="Arial" w:cs="Arial"/>
                <w:bCs/>
              </w:rPr>
            </w:pPr>
            <w:r>
              <w:rPr>
                <w:rFonts w:ascii="Arial" w:hAnsi="Arial" w:cs="Arial"/>
                <w:bCs/>
              </w:rPr>
              <w:t xml:space="preserve">New cases of </w:t>
            </w:r>
            <w:r w:rsidRPr="00652290">
              <w:rPr>
                <w:rFonts w:ascii="Arial" w:hAnsi="Arial" w:cs="Arial"/>
                <w:bCs/>
                <w:i/>
              </w:rPr>
              <w:t>Kylie Vickers</w:t>
            </w:r>
            <w:r>
              <w:rPr>
                <w:rFonts w:ascii="Arial" w:hAnsi="Arial" w:cs="Arial"/>
                <w:bCs/>
              </w:rPr>
              <w:t xml:space="preserve"> [2009] VSC 202;</w:t>
            </w:r>
            <w:r w:rsidRPr="00652290">
              <w:rPr>
                <w:rFonts w:ascii="Arial" w:hAnsi="Arial" w:cs="Arial"/>
                <w:bCs/>
                <w:i/>
              </w:rPr>
              <w:t xml:space="preserve"> David Peter </w:t>
            </w:r>
            <w:proofErr w:type="spellStart"/>
            <w:r w:rsidRPr="00652290">
              <w:rPr>
                <w:rFonts w:ascii="Arial" w:hAnsi="Arial" w:cs="Arial"/>
                <w:bCs/>
                <w:i/>
              </w:rPr>
              <w:t>O’Blein</w:t>
            </w:r>
            <w:proofErr w:type="spellEnd"/>
            <w:r w:rsidRPr="00652290">
              <w:rPr>
                <w:rFonts w:ascii="Arial" w:hAnsi="Arial" w:cs="Arial"/>
                <w:bCs/>
                <w:i/>
              </w:rPr>
              <w:t xml:space="preserve"> v R</w:t>
            </w:r>
            <w:r>
              <w:rPr>
                <w:rFonts w:ascii="Arial" w:hAnsi="Arial" w:cs="Arial"/>
                <w:bCs/>
              </w:rPr>
              <w:t xml:space="preserve"> [2009] VSC 6; </w:t>
            </w:r>
            <w:r w:rsidRPr="00BE64D4">
              <w:rPr>
                <w:rFonts w:ascii="Arial" w:hAnsi="Arial" w:cs="Arial"/>
                <w:bCs/>
                <w:i/>
              </w:rPr>
              <w:t>Darren Haffner v R</w:t>
            </w:r>
            <w:r>
              <w:rPr>
                <w:rFonts w:ascii="Arial" w:hAnsi="Arial" w:cs="Arial"/>
                <w:bCs/>
              </w:rPr>
              <w:t xml:space="preserve"> [2009] VSC 116; </w:t>
            </w:r>
            <w:r w:rsidRPr="00BE64D4">
              <w:rPr>
                <w:rFonts w:ascii="Arial" w:hAnsi="Arial" w:cs="Arial"/>
                <w:bCs/>
                <w:i/>
              </w:rPr>
              <w:t>Julie Huynh</w:t>
            </w:r>
            <w:r>
              <w:rPr>
                <w:rFonts w:ascii="Arial" w:hAnsi="Arial" w:cs="Arial"/>
                <w:bCs/>
              </w:rPr>
              <w:t xml:space="preserve"> [2009] VSC 163; </w:t>
            </w:r>
            <w:r w:rsidRPr="00BE64D4">
              <w:rPr>
                <w:rFonts w:ascii="Arial" w:hAnsi="Arial" w:cs="Arial"/>
                <w:bCs/>
                <w:i/>
              </w:rPr>
              <w:t xml:space="preserve">Dalibor </w:t>
            </w:r>
            <w:proofErr w:type="spellStart"/>
            <w:r w:rsidRPr="00BE64D4">
              <w:rPr>
                <w:rFonts w:ascii="Arial" w:hAnsi="Arial" w:cs="Arial"/>
                <w:bCs/>
                <w:i/>
              </w:rPr>
              <w:t>Dobrosavljevic</w:t>
            </w:r>
            <w:proofErr w:type="spellEnd"/>
            <w:r>
              <w:rPr>
                <w:rFonts w:ascii="Arial" w:hAnsi="Arial" w:cs="Arial"/>
                <w:bCs/>
              </w:rPr>
              <w:t xml:space="preserve"> [2009] VSC 170; </w:t>
            </w:r>
            <w:r w:rsidRPr="00BE64D4">
              <w:rPr>
                <w:rFonts w:ascii="Arial" w:hAnsi="Arial" w:cs="Arial"/>
                <w:bCs/>
                <w:i/>
              </w:rPr>
              <w:t xml:space="preserve">Ahmed </w:t>
            </w:r>
            <w:proofErr w:type="spellStart"/>
            <w:r w:rsidRPr="00BE64D4">
              <w:rPr>
                <w:rFonts w:ascii="Arial" w:hAnsi="Arial" w:cs="Arial"/>
                <w:bCs/>
                <w:i/>
              </w:rPr>
              <w:t>Chkhaidem</w:t>
            </w:r>
            <w:proofErr w:type="spellEnd"/>
            <w:r>
              <w:rPr>
                <w:rFonts w:ascii="Arial" w:hAnsi="Arial" w:cs="Arial"/>
                <w:bCs/>
              </w:rPr>
              <w:t xml:space="preserve"> [2009] VSC 216; </w:t>
            </w:r>
            <w:proofErr w:type="spellStart"/>
            <w:r w:rsidRPr="00BE64D4">
              <w:rPr>
                <w:rFonts w:ascii="Arial" w:hAnsi="Arial" w:cs="Arial"/>
                <w:bCs/>
                <w:i/>
              </w:rPr>
              <w:t>Tilyard</w:t>
            </w:r>
            <w:proofErr w:type="spellEnd"/>
            <w:r w:rsidRPr="00BE64D4">
              <w:rPr>
                <w:rFonts w:ascii="Arial" w:hAnsi="Arial" w:cs="Arial"/>
                <w:bCs/>
                <w:i/>
              </w:rPr>
              <w:t xml:space="preserve"> v R</w:t>
            </w:r>
            <w:r>
              <w:rPr>
                <w:rFonts w:ascii="Arial" w:hAnsi="Arial" w:cs="Arial"/>
                <w:bCs/>
              </w:rPr>
              <w:t xml:space="preserve"> [2009] VSC 117; </w:t>
            </w:r>
            <w:r w:rsidRPr="00BE64D4">
              <w:rPr>
                <w:rFonts w:ascii="Arial" w:hAnsi="Arial" w:cs="Arial"/>
                <w:bCs/>
                <w:i/>
              </w:rPr>
              <w:t>DPP v Richardson</w:t>
            </w:r>
            <w:r>
              <w:rPr>
                <w:rFonts w:ascii="Arial" w:hAnsi="Arial" w:cs="Arial"/>
                <w:bCs/>
              </w:rPr>
              <w:t xml:space="preserve"> [2009] VSC 87.</w:t>
            </w:r>
          </w:p>
        </w:tc>
      </w:tr>
      <w:tr w:rsidR="00F0265D" w14:paraId="1FB3F643" w14:textId="77777777" w:rsidTr="0069037C">
        <w:tc>
          <w:tcPr>
            <w:tcW w:w="1219" w:type="dxa"/>
            <w:gridSpan w:val="2"/>
            <w:tcBorders>
              <w:top w:val="single" w:sz="4" w:space="0" w:color="auto"/>
              <w:left w:val="single" w:sz="18" w:space="0" w:color="auto"/>
              <w:bottom w:val="single" w:sz="4" w:space="0" w:color="auto"/>
            </w:tcBorders>
          </w:tcPr>
          <w:p w14:paraId="5F065A1E"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11BC1CA7" w14:textId="4BFA87C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8A3DE6C" w14:textId="77777777" w:rsidR="00F0265D" w:rsidRDefault="00F0265D" w:rsidP="00F0265D">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4198D86F" w14:textId="77777777" w:rsidR="00F0265D" w:rsidRDefault="00F0265D" w:rsidP="00F0265D">
            <w:pPr>
              <w:jc w:val="both"/>
              <w:rPr>
                <w:rFonts w:ascii="Arial" w:hAnsi="Arial" w:cs="Arial"/>
                <w:bCs/>
              </w:rPr>
            </w:pPr>
            <w:r>
              <w:rPr>
                <w:rFonts w:ascii="Arial" w:hAnsi="Arial" w:cs="Arial"/>
                <w:bCs/>
              </w:rPr>
              <w:t xml:space="preserve">New case of </w:t>
            </w:r>
            <w:r w:rsidRPr="00652290">
              <w:rPr>
                <w:rFonts w:ascii="Arial" w:hAnsi="Arial" w:cs="Arial"/>
                <w:bCs/>
                <w:i/>
              </w:rPr>
              <w:t>Kylie Vickers</w:t>
            </w:r>
            <w:r>
              <w:rPr>
                <w:rFonts w:ascii="Arial" w:hAnsi="Arial" w:cs="Arial"/>
                <w:bCs/>
              </w:rPr>
              <w:t xml:space="preserve"> [2009] VSC 202.</w:t>
            </w:r>
          </w:p>
        </w:tc>
      </w:tr>
      <w:tr w:rsidR="00F0265D" w14:paraId="67FF2944" w14:textId="77777777" w:rsidTr="0069037C">
        <w:tc>
          <w:tcPr>
            <w:tcW w:w="1219" w:type="dxa"/>
            <w:gridSpan w:val="2"/>
            <w:tcBorders>
              <w:top w:val="single" w:sz="4" w:space="0" w:color="auto"/>
              <w:left w:val="single" w:sz="18" w:space="0" w:color="auto"/>
              <w:bottom w:val="single" w:sz="4" w:space="0" w:color="auto"/>
            </w:tcBorders>
          </w:tcPr>
          <w:p w14:paraId="55FB3D4F"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226BD8CB" w14:textId="0079EF2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E68961A" w14:textId="77777777" w:rsidR="00F0265D" w:rsidRDefault="00F0265D" w:rsidP="00F0265D">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2D531952" w14:textId="77777777" w:rsidR="00F0265D" w:rsidRDefault="00F0265D" w:rsidP="00F0265D">
            <w:pPr>
              <w:jc w:val="both"/>
              <w:rPr>
                <w:rFonts w:ascii="Arial" w:hAnsi="Arial" w:cs="Arial"/>
                <w:bCs/>
              </w:rPr>
            </w:pPr>
            <w:r>
              <w:rPr>
                <w:rFonts w:ascii="Arial" w:hAnsi="Arial" w:cs="Arial"/>
                <w:bCs/>
              </w:rPr>
              <w:t xml:space="preserve">New cases of </w:t>
            </w:r>
            <w:r w:rsidRPr="00A73292">
              <w:rPr>
                <w:rFonts w:ascii="Arial" w:hAnsi="Arial" w:cs="Arial"/>
                <w:i/>
              </w:rPr>
              <w:t>DPP (</w:t>
            </w:r>
            <w:proofErr w:type="spellStart"/>
            <w:r w:rsidRPr="00A73292">
              <w:rPr>
                <w:rFonts w:ascii="Arial" w:hAnsi="Arial" w:cs="Arial"/>
                <w:i/>
              </w:rPr>
              <w:t>Cth</w:t>
            </w:r>
            <w:proofErr w:type="spellEnd"/>
            <w:r w:rsidRPr="00A73292">
              <w:rPr>
                <w:rFonts w:ascii="Arial" w:hAnsi="Arial" w:cs="Arial"/>
                <w:i/>
              </w:rPr>
              <w:t xml:space="preserve">) v Pasquale </w:t>
            </w:r>
            <w:proofErr w:type="spellStart"/>
            <w:r w:rsidRPr="00A73292">
              <w:rPr>
                <w:rFonts w:ascii="Arial" w:hAnsi="Arial" w:cs="Arial"/>
                <w:i/>
              </w:rPr>
              <w:t>Barbaro</w:t>
            </w:r>
            <w:proofErr w:type="spellEnd"/>
            <w:r>
              <w:rPr>
                <w:rFonts w:ascii="Arial" w:hAnsi="Arial" w:cs="Arial"/>
              </w:rPr>
              <w:t xml:space="preserve"> [2009] VSCA 26</w:t>
            </w:r>
            <w:r>
              <w:rPr>
                <w:rFonts w:ascii="Arial" w:hAnsi="Arial" w:cs="Arial"/>
                <w:bCs/>
              </w:rPr>
              <w:t xml:space="preserve">; </w:t>
            </w:r>
            <w:r w:rsidRPr="00652290">
              <w:rPr>
                <w:rFonts w:ascii="Arial" w:hAnsi="Arial" w:cs="Arial"/>
                <w:i/>
              </w:rPr>
              <w:t xml:space="preserve">R v Rich (Ruling No.19) </w:t>
            </w:r>
            <w:r>
              <w:rPr>
                <w:rFonts w:ascii="Arial" w:hAnsi="Arial" w:cs="Arial"/>
              </w:rPr>
              <w:t>[2008] VSC 538</w:t>
            </w:r>
            <w:r>
              <w:rPr>
                <w:rFonts w:ascii="Arial" w:hAnsi="Arial" w:cs="Arial"/>
                <w:bCs/>
              </w:rPr>
              <w:t>.</w:t>
            </w:r>
          </w:p>
        </w:tc>
      </w:tr>
      <w:tr w:rsidR="00F0265D" w14:paraId="76C415B2" w14:textId="77777777" w:rsidTr="0069037C">
        <w:tc>
          <w:tcPr>
            <w:tcW w:w="1219" w:type="dxa"/>
            <w:gridSpan w:val="2"/>
            <w:tcBorders>
              <w:top w:val="single" w:sz="4" w:space="0" w:color="auto"/>
              <w:left w:val="single" w:sz="18" w:space="0" w:color="auto"/>
              <w:bottom w:val="single" w:sz="4" w:space="0" w:color="auto"/>
            </w:tcBorders>
          </w:tcPr>
          <w:p w14:paraId="42DF04AC"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00C314B4" w14:textId="6D20132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6FDE52D" w14:textId="77777777" w:rsidR="00F0265D" w:rsidRDefault="00F0265D" w:rsidP="00F0265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654DDA7F" w14:textId="77777777" w:rsidR="00F0265D" w:rsidRDefault="00F0265D" w:rsidP="00F0265D">
            <w:pPr>
              <w:jc w:val="both"/>
              <w:rPr>
                <w:rFonts w:ascii="Arial" w:hAnsi="Arial" w:cs="Arial"/>
                <w:bCs/>
              </w:rPr>
            </w:pPr>
            <w:r>
              <w:rPr>
                <w:rFonts w:ascii="Arial" w:hAnsi="Arial" w:cs="Arial"/>
                <w:bCs/>
              </w:rPr>
              <w:t xml:space="preserve">New case of </w:t>
            </w:r>
            <w:r w:rsidRPr="00652290">
              <w:rPr>
                <w:rFonts w:ascii="Arial" w:hAnsi="Arial" w:cs="Arial"/>
                <w:i/>
              </w:rPr>
              <w:t xml:space="preserve">Ante </w:t>
            </w:r>
            <w:proofErr w:type="spellStart"/>
            <w:r w:rsidRPr="00652290">
              <w:rPr>
                <w:rFonts w:ascii="Arial" w:hAnsi="Arial" w:cs="Arial"/>
                <w:i/>
              </w:rPr>
              <w:t>Vucak</w:t>
            </w:r>
            <w:proofErr w:type="spellEnd"/>
            <w:r>
              <w:rPr>
                <w:rFonts w:ascii="Arial" w:hAnsi="Arial" w:cs="Arial"/>
              </w:rPr>
              <w:t xml:space="preserve"> [2009] VSC 167.</w:t>
            </w:r>
          </w:p>
        </w:tc>
      </w:tr>
      <w:tr w:rsidR="00F0265D" w14:paraId="61F65E80" w14:textId="77777777" w:rsidTr="0069037C">
        <w:tc>
          <w:tcPr>
            <w:tcW w:w="1219" w:type="dxa"/>
            <w:gridSpan w:val="2"/>
            <w:tcBorders>
              <w:top w:val="single" w:sz="4" w:space="0" w:color="auto"/>
              <w:left w:val="single" w:sz="18" w:space="0" w:color="auto"/>
              <w:bottom w:val="single" w:sz="4" w:space="0" w:color="auto"/>
            </w:tcBorders>
          </w:tcPr>
          <w:p w14:paraId="5B814C84"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0A6151BA" w14:textId="3D0A1B0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2890404" w14:textId="77777777" w:rsidR="00F0265D" w:rsidRDefault="00F0265D" w:rsidP="00F0265D">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6D6BF72D" w14:textId="77777777" w:rsidR="00F0265D" w:rsidRDefault="00F0265D" w:rsidP="00F0265D">
            <w:pPr>
              <w:jc w:val="both"/>
              <w:rPr>
                <w:rFonts w:ascii="Arial" w:hAnsi="Arial" w:cs="Arial"/>
                <w:bCs/>
              </w:rPr>
            </w:pPr>
            <w:r>
              <w:rPr>
                <w:rFonts w:ascii="Arial" w:hAnsi="Arial" w:cs="Arial"/>
                <w:bCs/>
              </w:rPr>
              <w:t xml:space="preserve">New case of </w:t>
            </w:r>
            <w:smartTag w:uri="urn:schemas-microsoft-com:office:smarttags" w:element="place">
              <w:smartTag w:uri="urn:schemas-microsoft-com:office:smarttags" w:element="City">
                <w:r w:rsidRPr="00BE64D4">
                  <w:rPr>
                    <w:rFonts w:ascii="Arial" w:hAnsi="Arial" w:cs="Arial"/>
                    <w:bCs/>
                    <w:i/>
                  </w:rPr>
                  <w:t>Dixon</w:t>
                </w:r>
              </w:smartTag>
            </w:smartTag>
            <w:r w:rsidRPr="00BE64D4">
              <w:rPr>
                <w:rFonts w:ascii="Arial" w:hAnsi="Arial" w:cs="Arial"/>
                <w:bCs/>
                <w:i/>
              </w:rPr>
              <w:t xml:space="preserve"> v DPP</w:t>
            </w:r>
            <w:r>
              <w:rPr>
                <w:rFonts w:ascii="Arial" w:hAnsi="Arial" w:cs="Arial"/>
                <w:bCs/>
              </w:rPr>
              <w:t xml:space="preserve"> [2009] VSC 224.</w:t>
            </w:r>
          </w:p>
        </w:tc>
      </w:tr>
      <w:tr w:rsidR="00F0265D" w14:paraId="6FB15E0D" w14:textId="77777777" w:rsidTr="0069037C">
        <w:tc>
          <w:tcPr>
            <w:tcW w:w="1219" w:type="dxa"/>
            <w:gridSpan w:val="2"/>
            <w:tcBorders>
              <w:top w:val="single" w:sz="4" w:space="0" w:color="auto"/>
              <w:left w:val="single" w:sz="18" w:space="0" w:color="auto"/>
              <w:bottom w:val="single" w:sz="4" w:space="0" w:color="auto"/>
            </w:tcBorders>
          </w:tcPr>
          <w:p w14:paraId="439436BB" w14:textId="77777777" w:rsidR="00F0265D" w:rsidRDefault="00F0265D" w:rsidP="00F0265D">
            <w:pPr>
              <w:rPr>
                <w:lang w:val="en-AU"/>
              </w:rPr>
            </w:pPr>
            <w:r>
              <w:rPr>
                <w:lang w:val="en-AU"/>
              </w:rPr>
              <w:t>13/07/09</w:t>
            </w:r>
          </w:p>
        </w:tc>
        <w:tc>
          <w:tcPr>
            <w:tcW w:w="836" w:type="dxa"/>
            <w:tcBorders>
              <w:top w:val="single" w:sz="4" w:space="0" w:color="auto"/>
              <w:bottom w:val="single" w:sz="4" w:space="0" w:color="auto"/>
            </w:tcBorders>
          </w:tcPr>
          <w:p w14:paraId="280482CB" w14:textId="24256B7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01A7DF0" w14:textId="77777777" w:rsidR="00F0265D" w:rsidRDefault="00F0265D" w:rsidP="00F0265D">
            <w:pPr>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235E3203" w14:textId="77777777" w:rsidR="00F0265D" w:rsidRDefault="00F0265D" w:rsidP="00F0265D">
            <w:pPr>
              <w:jc w:val="both"/>
              <w:rPr>
                <w:rFonts w:ascii="Arial" w:hAnsi="Arial" w:cs="Arial"/>
                <w:bCs/>
              </w:rPr>
            </w:pPr>
            <w:r>
              <w:rPr>
                <w:rFonts w:ascii="Arial" w:hAnsi="Arial" w:cs="Arial"/>
                <w:bCs/>
              </w:rPr>
              <w:t>New paragraph entitled “Limited bail support program in Children’s Court”.</w:t>
            </w:r>
          </w:p>
        </w:tc>
      </w:tr>
      <w:tr w:rsidR="00F0265D" w14:paraId="01310AFB" w14:textId="77777777" w:rsidTr="0069037C">
        <w:tc>
          <w:tcPr>
            <w:tcW w:w="1219" w:type="dxa"/>
            <w:gridSpan w:val="2"/>
            <w:tcBorders>
              <w:top w:val="single" w:sz="4" w:space="0" w:color="auto"/>
              <w:left w:val="single" w:sz="18" w:space="0" w:color="auto"/>
              <w:bottom w:val="single" w:sz="4" w:space="0" w:color="auto"/>
            </w:tcBorders>
          </w:tcPr>
          <w:p w14:paraId="02720513" w14:textId="77777777" w:rsidR="00F0265D" w:rsidRDefault="00F0265D" w:rsidP="00F0265D">
            <w:pPr>
              <w:rPr>
                <w:lang w:val="en-AU"/>
              </w:rPr>
            </w:pPr>
            <w:r>
              <w:rPr>
                <w:lang w:val="en-AU"/>
              </w:rPr>
              <w:lastRenderedPageBreak/>
              <w:t>13/07/09</w:t>
            </w:r>
          </w:p>
        </w:tc>
        <w:tc>
          <w:tcPr>
            <w:tcW w:w="836" w:type="dxa"/>
            <w:tcBorders>
              <w:top w:val="single" w:sz="4" w:space="0" w:color="auto"/>
              <w:bottom w:val="single" w:sz="4" w:space="0" w:color="auto"/>
            </w:tcBorders>
          </w:tcPr>
          <w:p w14:paraId="6B395030" w14:textId="7927EE4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0C63AAD" w14:textId="77777777" w:rsidR="00F0265D" w:rsidRDefault="00F0265D" w:rsidP="00F0265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1FC5C55C" w14:textId="77777777" w:rsidR="00F0265D" w:rsidRDefault="00F0265D" w:rsidP="00F0265D">
            <w:pPr>
              <w:jc w:val="both"/>
              <w:rPr>
                <w:rFonts w:ascii="Arial" w:hAnsi="Arial" w:cs="Arial"/>
                <w:bCs/>
              </w:rPr>
            </w:pPr>
            <w:r>
              <w:rPr>
                <w:rFonts w:ascii="Arial" w:hAnsi="Arial" w:cs="Arial"/>
                <w:bCs/>
              </w:rPr>
              <w:t>Replacement of “defendant” by “accused” where it occurs except in the context of a quotation.</w:t>
            </w:r>
          </w:p>
        </w:tc>
      </w:tr>
      <w:tr w:rsidR="00F0265D" w14:paraId="36CFD2EE" w14:textId="77777777" w:rsidTr="0069037C">
        <w:tc>
          <w:tcPr>
            <w:tcW w:w="1219" w:type="dxa"/>
            <w:gridSpan w:val="2"/>
            <w:tcBorders>
              <w:top w:val="single" w:sz="4" w:space="0" w:color="auto"/>
              <w:left w:val="single" w:sz="18" w:space="0" w:color="auto"/>
              <w:bottom w:val="single" w:sz="4" w:space="0" w:color="auto"/>
            </w:tcBorders>
          </w:tcPr>
          <w:p w14:paraId="517EE745" w14:textId="77777777" w:rsidR="00F0265D" w:rsidRDefault="00F0265D" w:rsidP="00F0265D">
            <w:pPr>
              <w:rPr>
                <w:lang w:val="en-AU"/>
              </w:rPr>
            </w:pPr>
            <w:r>
              <w:rPr>
                <w:lang w:val="en-AU"/>
              </w:rPr>
              <w:t>23/06/09</w:t>
            </w:r>
          </w:p>
        </w:tc>
        <w:tc>
          <w:tcPr>
            <w:tcW w:w="836" w:type="dxa"/>
            <w:tcBorders>
              <w:top w:val="single" w:sz="4" w:space="0" w:color="auto"/>
              <w:bottom w:val="single" w:sz="4" w:space="0" w:color="auto"/>
            </w:tcBorders>
          </w:tcPr>
          <w:p w14:paraId="0C7B22BB" w14:textId="2BD5AC9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AF004A5"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4EF2E4C" w14:textId="77777777" w:rsidR="00F0265D" w:rsidRDefault="00F0265D" w:rsidP="00F0265D">
            <w:pPr>
              <w:jc w:val="both"/>
              <w:rPr>
                <w:rFonts w:ascii="Arial" w:hAnsi="Arial" w:cs="Arial"/>
                <w:bCs/>
              </w:rPr>
            </w:pPr>
            <w:r>
              <w:rPr>
                <w:rFonts w:ascii="Arial" w:hAnsi="Arial" w:cs="Arial"/>
                <w:bCs/>
              </w:rPr>
              <w:t xml:space="preserve">Added quotation from </w:t>
            </w:r>
            <w:r w:rsidRPr="00B34C7B">
              <w:rPr>
                <w:rFonts w:ascii="Arial" w:hAnsi="Arial" w:cs="Arial"/>
                <w:bCs/>
                <w:i/>
              </w:rPr>
              <w:t xml:space="preserve">Mehmet </w:t>
            </w:r>
            <w:proofErr w:type="spellStart"/>
            <w:r w:rsidRPr="00B34C7B">
              <w:rPr>
                <w:rFonts w:ascii="Arial" w:hAnsi="Arial" w:cs="Arial"/>
                <w:bCs/>
                <w:i/>
              </w:rPr>
              <w:t>Ucar</w:t>
            </w:r>
            <w:proofErr w:type="spellEnd"/>
            <w:r w:rsidRPr="00B34C7B">
              <w:rPr>
                <w:rFonts w:ascii="Arial" w:hAnsi="Arial" w:cs="Arial"/>
                <w:bCs/>
                <w:i/>
              </w:rPr>
              <w:t xml:space="preserve"> v </w:t>
            </w:r>
            <w:proofErr w:type="spellStart"/>
            <w:r w:rsidRPr="00B34C7B">
              <w:rPr>
                <w:rFonts w:ascii="Arial" w:hAnsi="Arial" w:cs="Arial"/>
                <w:bCs/>
                <w:i/>
              </w:rPr>
              <w:t>Nylex</w:t>
            </w:r>
            <w:proofErr w:type="spellEnd"/>
            <w:r w:rsidRPr="00B34C7B">
              <w:rPr>
                <w:rFonts w:ascii="Arial" w:hAnsi="Arial" w:cs="Arial"/>
                <w:bCs/>
                <w:i/>
              </w:rPr>
              <w:t xml:space="preserve"> Industrial Products Pty Ltd</w:t>
            </w:r>
            <w:r>
              <w:rPr>
                <w:rFonts w:ascii="Arial" w:hAnsi="Arial" w:cs="Arial"/>
                <w:bCs/>
              </w:rPr>
              <w:t xml:space="preserve"> (2007) 17 VR 492; [2007] VSCA 181 at [43].  New case of </w:t>
            </w:r>
            <w:r w:rsidRPr="00B34C7B">
              <w:rPr>
                <w:rFonts w:ascii="Arial" w:hAnsi="Arial" w:cs="Arial"/>
                <w:bCs/>
                <w:i/>
              </w:rPr>
              <w:t>R v Fisher</w:t>
            </w:r>
            <w:r>
              <w:rPr>
                <w:rFonts w:ascii="Arial" w:hAnsi="Arial" w:cs="Arial"/>
                <w:bCs/>
              </w:rPr>
              <w:t xml:space="preserve"> [2009] VSCA 100.  New references to cases of </w:t>
            </w:r>
            <w:proofErr w:type="spellStart"/>
            <w:r w:rsidRPr="002E5643">
              <w:rPr>
                <w:rFonts w:ascii="Arial" w:hAnsi="Arial" w:cs="Arial"/>
                <w:bCs/>
                <w:i/>
              </w:rPr>
              <w:t>Pantorno</w:t>
            </w:r>
            <w:proofErr w:type="spellEnd"/>
            <w:r w:rsidRPr="002E5643">
              <w:rPr>
                <w:rFonts w:ascii="Arial" w:hAnsi="Arial" w:cs="Arial"/>
                <w:bCs/>
                <w:i/>
              </w:rPr>
              <w:t xml:space="preserve"> v The Queen </w:t>
            </w:r>
            <w:r>
              <w:rPr>
                <w:rFonts w:ascii="Arial" w:hAnsi="Arial" w:cs="Arial"/>
                <w:bCs/>
              </w:rPr>
              <w:t xml:space="preserve">(1989) 166 CLR 466 at 473; </w:t>
            </w:r>
            <w:r w:rsidRPr="002E5643">
              <w:rPr>
                <w:rFonts w:ascii="Arial" w:hAnsi="Arial" w:cs="Arial"/>
                <w:bCs/>
                <w:i/>
              </w:rPr>
              <w:t>Friend v Brooker</w:t>
            </w:r>
            <w:r>
              <w:rPr>
                <w:rFonts w:ascii="Arial" w:hAnsi="Arial" w:cs="Arial"/>
                <w:bCs/>
              </w:rPr>
              <w:t xml:space="preserve"> [2009] HCA 21;</w:t>
            </w:r>
            <w:r w:rsidRPr="00B365F4">
              <w:rPr>
                <w:rFonts w:ascii="Arial" w:hAnsi="Arial" w:cs="Arial"/>
                <w:i/>
              </w:rPr>
              <w:t xml:space="preserve"> R v Rich (Ruling No.21)</w:t>
            </w:r>
            <w:r>
              <w:rPr>
                <w:rFonts w:ascii="Arial" w:hAnsi="Arial" w:cs="Arial"/>
              </w:rPr>
              <w:t xml:space="preserve"> [2009] VSC 32</w:t>
            </w:r>
            <w:r>
              <w:rPr>
                <w:rFonts w:ascii="Arial" w:hAnsi="Arial" w:cs="Arial"/>
                <w:bCs/>
              </w:rPr>
              <w:t>.</w:t>
            </w:r>
          </w:p>
        </w:tc>
      </w:tr>
      <w:tr w:rsidR="00F0265D" w14:paraId="40755D13" w14:textId="77777777" w:rsidTr="0069037C">
        <w:tc>
          <w:tcPr>
            <w:tcW w:w="1219" w:type="dxa"/>
            <w:gridSpan w:val="2"/>
            <w:tcBorders>
              <w:top w:val="single" w:sz="4" w:space="0" w:color="auto"/>
              <w:left w:val="single" w:sz="18" w:space="0" w:color="auto"/>
              <w:bottom w:val="single" w:sz="4" w:space="0" w:color="auto"/>
            </w:tcBorders>
          </w:tcPr>
          <w:p w14:paraId="5DDBCC93" w14:textId="77777777" w:rsidR="00F0265D" w:rsidRDefault="00F0265D" w:rsidP="00F0265D">
            <w:pPr>
              <w:rPr>
                <w:lang w:val="en-AU"/>
              </w:rPr>
            </w:pPr>
            <w:r>
              <w:rPr>
                <w:lang w:val="en-AU"/>
              </w:rPr>
              <w:t>23/06/09</w:t>
            </w:r>
          </w:p>
        </w:tc>
        <w:tc>
          <w:tcPr>
            <w:tcW w:w="836" w:type="dxa"/>
            <w:tcBorders>
              <w:top w:val="single" w:sz="4" w:space="0" w:color="auto"/>
              <w:bottom w:val="single" w:sz="4" w:space="0" w:color="auto"/>
            </w:tcBorders>
          </w:tcPr>
          <w:p w14:paraId="5444149E" w14:textId="5982904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2D7DCD8" w14:textId="77777777" w:rsidR="00F0265D" w:rsidRDefault="00F0265D" w:rsidP="00F0265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3E403671" w14:textId="77777777" w:rsidR="00F0265D" w:rsidRDefault="00F0265D" w:rsidP="00F0265D">
            <w:pPr>
              <w:jc w:val="both"/>
              <w:rPr>
                <w:rFonts w:ascii="Arial" w:hAnsi="Arial" w:cs="Arial"/>
                <w:bCs/>
              </w:rPr>
            </w:pPr>
            <w:r>
              <w:rPr>
                <w:rFonts w:ascii="Arial" w:hAnsi="Arial" w:cs="Arial"/>
                <w:bCs/>
              </w:rPr>
              <w:t xml:space="preserve">Reference to new case of </w:t>
            </w:r>
            <w:r w:rsidRPr="00B365F4">
              <w:rPr>
                <w:rFonts w:ascii="Arial" w:hAnsi="Arial" w:cs="Arial"/>
                <w:i/>
              </w:rPr>
              <w:t>R v Rich (Ruling No.</w:t>
            </w:r>
            <w:r>
              <w:rPr>
                <w:rFonts w:ascii="Arial" w:hAnsi="Arial" w:cs="Arial"/>
                <w:i/>
              </w:rPr>
              <w:t>5</w:t>
            </w:r>
            <w:r w:rsidRPr="00B365F4">
              <w:rPr>
                <w:rFonts w:ascii="Arial" w:hAnsi="Arial" w:cs="Arial"/>
                <w:i/>
              </w:rPr>
              <w:t>)</w:t>
            </w:r>
            <w:r>
              <w:rPr>
                <w:rFonts w:ascii="Arial" w:hAnsi="Arial" w:cs="Arial"/>
              </w:rPr>
              <w:t xml:space="preserve"> [2008] VSC 435</w:t>
            </w:r>
            <w:r>
              <w:rPr>
                <w:rFonts w:ascii="Arial" w:hAnsi="Arial" w:cs="Arial"/>
                <w:bCs/>
              </w:rPr>
              <w:t>.</w:t>
            </w:r>
          </w:p>
        </w:tc>
      </w:tr>
      <w:tr w:rsidR="00F0265D" w14:paraId="64CC3D1E" w14:textId="77777777" w:rsidTr="0069037C">
        <w:tc>
          <w:tcPr>
            <w:tcW w:w="1219" w:type="dxa"/>
            <w:gridSpan w:val="2"/>
            <w:tcBorders>
              <w:top w:val="single" w:sz="4" w:space="0" w:color="auto"/>
              <w:left w:val="single" w:sz="18" w:space="0" w:color="auto"/>
              <w:bottom w:val="single" w:sz="4" w:space="0" w:color="auto"/>
            </w:tcBorders>
          </w:tcPr>
          <w:p w14:paraId="71807B70" w14:textId="77777777" w:rsidR="00F0265D" w:rsidRDefault="00F0265D" w:rsidP="00F0265D">
            <w:pPr>
              <w:rPr>
                <w:lang w:val="en-AU"/>
              </w:rPr>
            </w:pPr>
            <w:r>
              <w:rPr>
                <w:lang w:val="en-AU"/>
              </w:rPr>
              <w:t>23/06/09</w:t>
            </w:r>
          </w:p>
        </w:tc>
        <w:tc>
          <w:tcPr>
            <w:tcW w:w="836" w:type="dxa"/>
            <w:tcBorders>
              <w:top w:val="single" w:sz="4" w:space="0" w:color="auto"/>
              <w:bottom w:val="single" w:sz="4" w:space="0" w:color="auto"/>
            </w:tcBorders>
          </w:tcPr>
          <w:p w14:paraId="690C7A36" w14:textId="143B07D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EB953A5" w14:textId="77777777" w:rsidR="00F0265D" w:rsidRDefault="00F0265D" w:rsidP="00F0265D">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6CA953E" w14:textId="77777777" w:rsidR="00F0265D" w:rsidRDefault="00F0265D" w:rsidP="00F0265D">
            <w:pPr>
              <w:jc w:val="both"/>
              <w:rPr>
                <w:rFonts w:ascii="Arial" w:hAnsi="Arial" w:cs="Arial"/>
                <w:bCs/>
              </w:rPr>
            </w:pPr>
            <w:r>
              <w:rPr>
                <w:rFonts w:ascii="Arial" w:hAnsi="Arial" w:cs="Arial"/>
                <w:bCs/>
              </w:rPr>
              <w:t xml:space="preserve">Reference to new case of </w:t>
            </w:r>
            <w:r w:rsidRPr="00433C43">
              <w:rPr>
                <w:rFonts w:ascii="Arial" w:hAnsi="Arial" w:cs="Arial"/>
                <w:bCs/>
                <w:i/>
              </w:rPr>
              <w:t>BR v VOCAT</w:t>
            </w:r>
            <w:r>
              <w:rPr>
                <w:rFonts w:ascii="Arial" w:hAnsi="Arial" w:cs="Arial"/>
                <w:bCs/>
              </w:rPr>
              <w:t xml:space="preserve"> [2009] VSC 152.</w:t>
            </w:r>
          </w:p>
        </w:tc>
      </w:tr>
      <w:tr w:rsidR="00F0265D" w14:paraId="1B14AC96" w14:textId="77777777" w:rsidTr="0069037C">
        <w:tc>
          <w:tcPr>
            <w:tcW w:w="1219" w:type="dxa"/>
            <w:gridSpan w:val="2"/>
            <w:tcBorders>
              <w:top w:val="single" w:sz="4" w:space="0" w:color="auto"/>
              <w:left w:val="single" w:sz="18" w:space="0" w:color="auto"/>
              <w:bottom w:val="single" w:sz="4" w:space="0" w:color="auto"/>
            </w:tcBorders>
          </w:tcPr>
          <w:p w14:paraId="0A51A0B0" w14:textId="77777777" w:rsidR="00F0265D" w:rsidRDefault="00F0265D" w:rsidP="00F0265D">
            <w:pPr>
              <w:rPr>
                <w:lang w:val="en-AU"/>
              </w:rPr>
            </w:pPr>
            <w:r>
              <w:rPr>
                <w:lang w:val="en-AU"/>
              </w:rPr>
              <w:t>23/06/09</w:t>
            </w:r>
          </w:p>
        </w:tc>
        <w:tc>
          <w:tcPr>
            <w:tcW w:w="836" w:type="dxa"/>
            <w:tcBorders>
              <w:top w:val="single" w:sz="4" w:space="0" w:color="auto"/>
              <w:bottom w:val="single" w:sz="4" w:space="0" w:color="auto"/>
            </w:tcBorders>
          </w:tcPr>
          <w:p w14:paraId="788E2BEB" w14:textId="7E62D0E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137C81E" w14:textId="77777777" w:rsidR="00F0265D" w:rsidRDefault="00F0265D" w:rsidP="00F0265D">
            <w:pPr>
              <w:jc w:val="center"/>
              <w:rPr>
                <w:lang w:val="en-AU"/>
              </w:rPr>
            </w:pPr>
            <w:r>
              <w:rPr>
                <w:lang w:val="en-AU"/>
              </w:rPr>
              <w:t>3.9 &amp;</w:t>
            </w:r>
          </w:p>
          <w:p w14:paraId="5404D02F" w14:textId="77777777" w:rsidR="00F0265D" w:rsidRDefault="00F0265D" w:rsidP="00F0265D">
            <w:pPr>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57B37823" w14:textId="77777777" w:rsidR="00F0265D" w:rsidRDefault="00F0265D" w:rsidP="00F0265D">
            <w:pPr>
              <w:jc w:val="both"/>
              <w:rPr>
                <w:rFonts w:ascii="Arial" w:hAnsi="Arial" w:cs="Arial"/>
                <w:bCs/>
              </w:rPr>
            </w:pPr>
            <w:r>
              <w:rPr>
                <w:rFonts w:ascii="Arial" w:hAnsi="Arial" w:cs="Arial"/>
                <w:bCs/>
              </w:rPr>
              <w:t xml:space="preserve">New case of </w:t>
            </w:r>
            <w:r w:rsidRPr="00B34C7B">
              <w:rPr>
                <w:rFonts w:ascii="Arial" w:hAnsi="Arial" w:cs="Arial"/>
                <w:bCs/>
                <w:i/>
              </w:rPr>
              <w:t>NG v IP</w:t>
            </w:r>
            <w:r>
              <w:rPr>
                <w:rFonts w:ascii="Arial" w:hAnsi="Arial" w:cs="Arial"/>
                <w:bCs/>
              </w:rPr>
              <w:t xml:space="preserve"> [2009] VSC 199.</w:t>
            </w:r>
          </w:p>
        </w:tc>
      </w:tr>
      <w:tr w:rsidR="00F0265D" w14:paraId="35F5F2BD" w14:textId="77777777" w:rsidTr="0069037C">
        <w:tc>
          <w:tcPr>
            <w:tcW w:w="1219" w:type="dxa"/>
            <w:gridSpan w:val="2"/>
            <w:tcBorders>
              <w:top w:val="single" w:sz="4" w:space="0" w:color="auto"/>
              <w:left w:val="single" w:sz="18" w:space="0" w:color="auto"/>
              <w:bottom w:val="single" w:sz="4" w:space="0" w:color="auto"/>
            </w:tcBorders>
          </w:tcPr>
          <w:p w14:paraId="032DB01E"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0ACA162A" w14:textId="08CFC0B3"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5C103A2" w14:textId="77777777" w:rsidR="00F0265D" w:rsidRDefault="00F0265D" w:rsidP="00F0265D">
            <w:pPr>
              <w:jc w:val="center"/>
              <w:rPr>
                <w:lang w:val="en-AU"/>
              </w:rPr>
            </w:pPr>
            <w:r>
              <w:rPr>
                <w:lang w:val="en-AU"/>
              </w:rPr>
              <w:t>4.1</w:t>
            </w:r>
          </w:p>
        </w:tc>
        <w:tc>
          <w:tcPr>
            <w:tcW w:w="4798" w:type="dxa"/>
            <w:gridSpan w:val="2"/>
            <w:tcBorders>
              <w:top w:val="single" w:sz="4" w:space="0" w:color="auto"/>
              <w:bottom w:val="single" w:sz="4" w:space="0" w:color="auto"/>
              <w:right w:val="single" w:sz="18" w:space="0" w:color="auto"/>
            </w:tcBorders>
          </w:tcPr>
          <w:p w14:paraId="58B51510" w14:textId="77777777" w:rsidR="00F0265D" w:rsidRDefault="00F0265D" w:rsidP="00F0265D">
            <w:pPr>
              <w:jc w:val="both"/>
              <w:rPr>
                <w:rFonts w:ascii="Arial" w:hAnsi="Arial" w:cs="Arial"/>
                <w:bCs/>
              </w:rPr>
            </w:pPr>
            <w:r>
              <w:rPr>
                <w:rFonts w:ascii="Arial" w:hAnsi="Arial" w:cs="Arial"/>
                <w:bCs/>
              </w:rPr>
              <w:t>Heading of section amended to “The Child Protection Service”.</w:t>
            </w:r>
          </w:p>
        </w:tc>
      </w:tr>
      <w:tr w:rsidR="00F0265D" w14:paraId="7FB90412" w14:textId="77777777" w:rsidTr="0069037C">
        <w:tc>
          <w:tcPr>
            <w:tcW w:w="1219" w:type="dxa"/>
            <w:gridSpan w:val="2"/>
            <w:tcBorders>
              <w:top w:val="single" w:sz="4" w:space="0" w:color="auto"/>
              <w:left w:val="single" w:sz="18" w:space="0" w:color="auto"/>
              <w:bottom w:val="single" w:sz="4" w:space="0" w:color="auto"/>
            </w:tcBorders>
          </w:tcPr>
          <w:p w14:paraId="376E0D22"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13FAAE57" w14:textId="625D331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2FF030B" w14:textId="77777777" w:rsidR="00F0265D" w:rsidRDefault="00F0265D" w:rsidP="00F0265D">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5C2482C1" w14:textId="77777777" w:rsidR="00F0265D" w:rsidRDefault="00F0265D" w:rsidP="00F0265D">
            <w:pPr>
              <w:jc w:val="both"/>
              <w:rPr>
                <w:rFonts w:ascii="Arial" w:hAnsi="Arial" w:cs="Arial"/>
                <w:bCs/>
              </w:rPr>
            </w:pPr>
            <w:r>
              <w:rPr>
                <w:rFonts w:ascii="Arial" w:hAnsi="Arial" w:cs="Arial"/>
                <w:bCs/>
              </w:rPr>
              <w:t xml:space="preserve">New section entitled “Role of the Children’s Court in Child Protection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This section contains a “thumbnail sketch of the role of the Children’s Court in child protection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taken from a paper prepared by the President of the Court in June 2009.</w:t>
            </w:r>
          </w:p>
        </w:tc>
      </w:tr>
      <w:tr w:rsidR="00F0265D" w14:paraId="28458A0B" w14:textId="77777777" w:rsidTr="0069037C">
        <w:tc>
          <w:tcPr>
            <w:tcW w:w="1219" w:type="dxa"/>
            <w:gridSpan w:val="2"/>
            <w:tcBorders>
              <w:top w:val="single" w:sz="4" w:space="0" w:color="auto"/>
              <w:left w:val="single" w:sz="18" w:space="0" w:color="auto"/>
              <w:bottom w:val="single" w:sz="4" w:space="0" w:color="auto"/>
            </w:tcBorders>
          </w:tcPr>
          <w:p w14:paraId="77DE1E32"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1F396784" w14:textId="137DD65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844F676" w14:textId="77777777" w:rsidR="00F0265D" w:rsidRDefault="00F0265D" w:rsidP="00F0265D">
            <w:pPr>
              <w:jc w:val="center"/>
              <w:rPr>
                <w:lang w:val="en-AU"/>
              </w:rPr>
            </w:pPr>
            <w:r>
              <w:rPr>
                <w:lang w:val="en-AU"/>
              </w:rPr>
              <w:t>4.3</w:t>
            </w:r>
          </w:p>
          <w:p w14:paraId="08AFFFF6" w14:textId="77777777" w:rsidR="00F0265D" w:rsidRDefault="00F0265D" w:rsidP="00F0265D">
            <w:pPr>
              <w:jc w:val="center"/>
              <w:rPr>
                <w:lang w:val="en-AU"/>
              </w:rPr>
            </w:pPr>
            <w:r>
              <w:rPr>
                <w:lang w:val="en-AU"/>
              </w:rPr>
              <w:t>4.3.1</w:t>
            </w:r>
          </w:p>
          <w:p w14:paraId="62FB33D7" w14:textId="77777777" w:rsidR="00F0265D" w:rsidRDefault="00F0265D" w:rsidP="00F0265D">
            <w:pPr>
              <w:jc w:val="center"/>
              <w:rPr>
                <w:lang w:val="en-AU"/>
              </w:rPr>
            </w:pPr>
            <w:r>
              <w:rPr>
                <w:lang w:val="en-AU"/>
              </w:rPr>
              <w:t>4.3.2</w:t>
            </w:r>
          </w:p>
        </w:tc>
        <w:tc>
          <w:tcPr>
            <w:tcW w:w="4798" w:type="dxa"/>
            <w:gridSpan w:val="2"/>
            <w:tcBorders>
              <w:top w:val="single" w:sz="4" w:space="0" w:color="auto"/>
              <w:bottom w:val="single" w:sz="4" w:space="0" w:color="auto"/>
              <w:right w:val="single" w:sz="18" w:space="0" w:color="auto"/>
            </w:tcBorders>
          </w:tcPr>
          <w:p w14:paraId="5A00B724" w14:textId="77777777" w:rsidR="00F0265D" w:rsidRDefault="00F0265D" w:rsidP="00F0265D">
            <w:pPr>
              <w:jc w:val="both"/>
              <w:rPr>
                <w:rFonts w:ascii="Arial" w:hAnsi="Arial" w:cs="Arial"/>
                <w:bCs/>
              </w:rPr>
            </w:pPr>
            <w:r>
              <w:rPr>
                <w:rFonts w:ascii="Arial" w:hAnsi="Arial" w:cs="Arial"/>
                <w:bCs/>
              </w:rPr>
              <w:t>Renumbered section – formerly 4.2.</w:t>
            </w:r>
          </w:p>
          <w:p w14:paraId="687EB977" w14:textId="77777777" w:rsidR="00F0265D" w:rsidRDefault="00F0265D" w:rsidP="00F0265D">
            <w:pPr>
              <w:spacing w:before="60"/>
              <w:jc w:val="both"/>
              <w:rPr>
                <w:rFonts w:ascii="Arial" w:hAnsi="Arial" w:cs="Arial"/>
                <w:bCs/>
              </w:rPr>
            </w:pPr>
            <w:r>
              <w:rPr>
                <w:rFonts w:ascii="Arial" w:hAnsi="Arial" w:cs="Arial"/>
                <w:bCs/>
              </w:rPr>
              <w:t>Renumbered paragraph – formerly 4.2.1</w:t>
            </w:r>
          </w:p>
          <w:p w14:paraId="609DFED1" w14:textId="77777777" w:rsidR="00F0265D" w:rsidRDefault="00F0265D" w:rsidP="00F0265D">
            <w:pPr>
              <w:spacing w:before="60"/>
              <w:jc w:val="both"/>
              <w:rPr>
                <w:rFonts w:ascii="Arial" w:hAnsi="Arial" w:cs="Arial"/>
                <w:bCs/>
              </w:rPr>
            </w:pPr>
            <w:r>
              <w:rPr>
                <w:rFonts w:ascii="Arial" w:hAnsi="Arial" w:cs="Arial"/>
                <w:bCs/>
              </w:rPr>
              <w:t>Renumbered paragraph – formerly 4.2.2</w:t>
            </w:r>
          </w:p>
        </w:tc>
      </w:tr>
      <w:tr w:rsidR="00F0265D" w14:paraId="5DD6E525" w14:textId="77777777" w:rsidTr="0069037C">
        <w:tc>
          <w:tcPr>
            <w:tcW w:w="1219" w:type="dxa"/>
            <w:gridSpan w:val="2"/>
            <w:tcBorders>
              <w:top w:val="single" w:sz="4" w:space="0" w:color="auto"/>
              <w:left w:val="single" w:sz="18" w:space="0" w:color="auto"/>
              <w:bottom w:val="single" w:sz="4" w:space="0" w:color="auto"/>
            </w:tcBorders>
          </w:tcPr>
          <w:p w14:paraId="0ECD93FA"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7FB29856" w14:textId="3916D66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18B1621" w14:textId="77777777" w:rsidR="00F0265D" w:rsidRDefault="00F0265D" w:rsidP="00F0265D">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FDC9F44" w14:textId="77777777" w:rsidR="00F0265D" w:rsidRDefault="00F0265D" w:rsidP="00F0265D">
            <w:pPr>
              <w:jc w:val="both"/>
              <w:rPr>
                <w:rFonts w:ascii="Arial" w:hAnsi="Arial" w:cs="Arial"/>
                <w:bCs/>
              </w:rPr>
            </w:pPr>
            <w:r>
              <w:rPr>
                <w:rFonts w:ascii="Arial" w:hAnsi="Arial" w:cs="Arial"/>
                <w:bCs/>
              </w:rPr>
              <w:t>Heading of section changed to “Definitions of ‘child’ &amp; ‘parent’”.  The contents of former section 4.3 are incorporated into section 4.4.</w:t>
            </w:r>
          </w:p>
        </w:tc>
      </w:tr>
      <w:tr w:rsidR="00F0265D" w14:paraId="07995DAD" w14:textId="77777777" w:rsidTr="0069037C">
        <w:tc>
          <w:tcPr>
            <w:tcW w:w="1219" w:type="dxa"/>
            <w:gridSpan w:val="2"/>
            <w:tcBorders>
              <w:top w:val="single" w:sz="4" w:space="0" w:color="auto"/>
              <w:left w:val="single" w:sz="18" w:space="0" w:color="auto"/>
              <w:bottom w:val="single" w:sz="4" w:space="0" w:color="auto"/>
            </w:tcBorders>
          </w:tcPr>
          <w:p w14:paraId="1821A1E6"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5D4CA5C8" w14:textId="7E843323"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080D075" w14:textId="77777777" w:rsidR="00F0265D" w:rsidRDefault="00F0265D" w:rsidP="00F0265D">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48C9FA6F" w14:textId="77777777" w:rsidR="00F0265D" w:rsidRDefault="00F0265D" w:rsidP="00F0265D">
            <w:pPr>
              <w:jc w:val="both"/>
              <w:rPr>
                <w:rFonts w:ascii="Arial" w:hAnsi="Arial" w:cs="Arial"/>
                <w:bCs/>
              </w:rPr>
            </w:pPr>
            <w:r>
              <w:rPr>
                <w:rFonts w:ascii="Arial" w:hAnsi="Arial" w:cs="Arial"/>
                <w:bCs/>
              </w:rPr>
              <w:t>Heading amended to “Trends in notifications/reports 1989 to 2007/2008”.  Numbers of Victorian reports in 2007-08 added.  Numbers of substantiated Victorian reports from 2000-01 to 2007-08 added.</w:t>
            </w:r>
          </w:p>
        </w:tc>
      </w:tr>
      <w:tr w:rsidR="00F0265D" w14:paraId="50EC4385" w14:textId="77777777" w:rsidTr="0069037C">
        <w:tc>
          <w:tcPr>
            <w:tcW w:w="1219" w:type="dxa"/>
            <w:gridSpan w:val="2"/>
            <w:tcBorders>
              <w:top w:val="single" w:sz="4" w:space="0" w:color="auto"/>
              <w:left w:val="single" w:sz="18" w:space="0" w:color="auto"/>
              <w:bottom w:val="single" w:sz="4" w:space="0" w:color="auto"/>
            </w:tcBorders>
          </w:tcPr>
          <w:p w14:paraId="21AB7829"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4A2D8D38" w14:textId="247A230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08F6C64" w14:textId="77777777" w:rsidR="00F0265D" w:rsidRDefault="00F0265D" w:rsidP="00F0265D">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293E2A5F" w14:textId="77777777" w:rsidR="00F0265D" w:rsidRDefault="00F0265D" w:rsidP="00F0265D">
            <w:pPr>
              <w:jc w:val="both"/>
              <w:rPr>
                <w:rFonts w:ascii="Arial" w:hAnsi="Arial" w:cs="Arial"/>
                <w:bCs/>
              </w:rPr>
            </w:pPr>
            <w:r>
              <w:rPr>
                <w:rFonts w:ascii="Arial" w:hAnsi="Arial" w:cs="Arial"/>
                <w:bCs/>
              </w:rPr>
              <w:t>Numbers of Australian notifications in 2007-08 added.  Numbers of substantiated Australian notifications from 2004-05 to 2007-08 added.</w:t>
            </w:r>
          </w:p>
        </w:tc>
      </w:tr>
      <w:tr w:rsidR="00F0265D" w14:paraId="212B3056" w14:textId="77777777" w:rsidTr="0069037C">
        <w:tc>
          <w:tcPr>
            <w:tcW w:w="1219" w:type="dxa"/>
            <w:gridSpan w:val="2"/>
            <w:tcBorders>
              <w:top w:val="single" w:sz="4" w:space="0" w:color="auto"/>
              <w:left w:val="single" w:sz="18" w:space="0" w:color="auto"/>
              <w:bottom w:val="single" w:sz="4" w:space="0" w:color="auto"/>
            </w:tcBorders>
          </w:tcPr>
          <w:p w14:paraId="12E72A53"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494F5FEF" w14:textId="03BC994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5202CFE" w14:textId="77777777" w:rsidR="00F0265D" w:rsidRDefault="00F0265D" w:rsidP="00F0265D">
            <w:pPr>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3E6AC598" w14:textId="77777777" w:rsidR="00F0265D" w:rsidRDefault="00F0265D" w:rsidP="00F0265D">
            <w:pPr>
              <w:jc w:val="both"/>
              <w:rPr>
                <w:rFonts w:ascii="Arial" w:hAnsi="Arial" w:cs="Arial"/>
                <w:bCs/>
              </w:rPr>
            </w:pPr>
            <w:r>
              <w:rPr>
                <w:rFonts w:ascii="Arial" w:hAnsi="Arial" w:cs="Arial"/>
                <w:bCs/>
              </w:rPr>
              <w:t xml:space="preserve">Commentary on ss.4 &amp; 8 of the </w:t>
            </w:r>
            <w:r w:rsidRPr="00D11512">
              <w:rPr>
                <w:rFonts w:ascii="Arial" w:hAnsi="Arial" w:cs="Arial"/>
                <w:bCs/>
                <w:u w:val="single"/>
              </w:rPr>
              <w:t>Evidence Act 2008</w:t>
            </w:r>
            <w:r>
              <w:rPr>
                <w:rFonts w:ascii="Arial" w:hAnsi="Arial" w:cs="Arial"/>
                <w:bCs/>
              </w:rPr>
              <w:t xml:space="preserve"> and their relationship to s.215 of the CYFA.</w:t>
            </w:r>
          </w:p>
        </w:tc>
      </w:tr>
      <w:tr w:rsidR="00F0265D" w14:paraId="1F1E5982" w14:textId="77777777" w:rsidTr="0069037C">
        <w:tc>
          <w:tcPr>
            <w:tcW w:w="1219" w:type="dxa"/>
            <w:gridSpan w:val="2"/>
            <w:tcBorders>
              <w:top w:val="single" w:sz="4" w:space="0" w:color="auto"/>
              <w:left w:val="single" w:sz="18" w:space="0" w:color="auto"/>
              <w:bottom w:val="single" w:sz="4" w:space="0" w:color="auto"/>
            </w:tcBorders>
          </w:tcPr>
          <w:p w14:paraId="10EA1E19"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00916A2C" w14:textId="324D1A6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5A2B93A" w14:textId="77777777" w:rsidR="00F0265D" w:rsidRDefault="00F0265D" w:rsidP="00F0265D">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2EA8DC76" w14:textId="77777777" w:rsidR="00F0265D" w:rsidRDefault="00F0265D" w:rsidP="00F0265D">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w:t>
            </w:r>
          </w:p>
        </w:tc>
      </w:tr>
      <w:tr w:rsidR="00F0265D" w14:paraId="294AED68" w14:textId="77777777" w:rsidTr="0069037C">
        <w:tc>
          <w:tcPr>
            <w:tcW w:w="1219" w:type="dxa"/>
            <w:gridSpan w:val="2"/>
            <w:tcBorders>
              <w:top w:val="single" w:sz="4" w:space="0" w:color="auto"/>
              <w:left w:val="single" w:sz="18" w:space="0" w:color="auto"/>
              <w:bottom w:val="single" w:sz="4" w:space="0" w:color="auto"/>
            </w:tcBorders>
          </w:tcPr>
          <w:p w14:paraId="6A5CA45E"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7F1AA9AC" w14:textId="18F1A86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CEC3188"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4C350699" w14:textId="77777777" w:rsidR="00F0265D" w:rsidRDefault="00F0265D" w:rsidP="00F0265D">
            <w:pPr>
              <w:jc w:val="both"/>
              <w:rPr>
                <w:rFonts w:ascii="Arial" w:hAnsi="Arial" w:cs="Arial"/>
                <w:bCs/>
              </w:rPr>
            </w:pPr>
            <w:r>
              <w:rPr>
                <w:rFonts w:ascii="Arial" w:hAnsi="Arial" w:cs="Arial"/>
                <w:bCs/>
              </w:rPr>
              <w:t xml:space="preserve">New references to cases of </w:t>
            </w:r>
            <w:r w:rsidRPr="007B5899">
              <w:rPr>
                <w:rFonts w:ascii="Arial" w:hAnsi="Arial" w:cs="Arial"/>
                <w:bCs/>
                <w:i/>
              </w:rPr>
              <w:t>R v Cox (Ruling No.1)</w:t>
            </w:r>
            <w:r>
              <w:rPr>
                <w:rFonts w:ascii="Arial" w:hAnsi="Arial" w:cs="Arial"/>
                <w:bCs/>
              </w:rPr>
              <w:t xml:space="preserve"> [2005] VSC 157 at [11] &amp; </w:t>
            </w:r>
            <w:r w:rsidRPr="007B5899">
              <w:rPr>
                <w:rFonts w:ascii="Arial" w:hAnsi="Arial" w:cs="Arial"/>
                <w:bCs/>
                <w:i/>
              </w:rPr>
              <w:t>(Ruling No.2)</w:t>
            </w:r>
            <w:r>
              <w:rPr>
                <w:rFonts w:ascii="Arial" w:hAnsi="Arial" w:cs="Arial"/>
                <w:bCs/>
              </w:rPr>
              <w:t xml:space="preserve"> [2005] VSC 224 per Kaye J; </w:t>
            </w:r>
            <w:r w:rsidRPr="007B5899">
              <w:rPr>
                <w:rFonts w:ascii="Arial" w:hAnsi="Arial" w:cs="Arial"/>
                <w:bCs/>
                <w:i/>
              </w:rPr>
              <w:t>R v Rich (Ruling No.1</w:t>
            </w:r>
            <w:r>
              <w:rPr>
                <w:rFonts w:ascii="Arial" w:hAnsi="Arial" w:cs="Arial"/>
                <w:bCs/>
                <w:i/>
              </w:rPr>
              <w:t>0</w:t>
            </w:r>
            <w:r w:rsidRPr="007B5899">
              <w:rPr>
                <w:rFonts w:ascii="Arial" w:hAnsi="Arial" w:cs="Arial"/>
                <w:bCs/>
                <w:i/>
              </w:rPr>
              <w:t>)</w:t>
            </w:r>
            <w:r>
              <w:rPr>
                <w:rFonts w:ascii="Arial" w:hAnsi="Arial" w:cs="Arial"/>
                <w:bCs/>
              </w:rPr>
              <w:t xml:space="preserve"> [2009] VSC 10 at [26]-[34] per </w:t>
            </w:r>
            <w:proofErr w:type="spellStart"/>
            <w:r>
              <w:rPr>
                <w:rFonts w:ascii="Arial" w:hAnsi="Arial" w:cs="Arial"/>
                <w:bCs/>
              </w:rPr>
              <w:t>Lasry</w:t>
            </w:r>
            <w:proofErr w:type="spellEnd"/>
            <w:r>
              <w:rPr>
                <w:rFonts w:ascii="Arial" w:hAnsi="Arial" w:cs="Arial"/>
                <w:bCs/>
              </w:rPr>
              <w:t xml:space="preserve"> J.</w:t>
            </w:r>
          </w:p>
        </w:tc>
      </w:tr>
      <w:tr w:rsidR="00F0265D" w14:paraId="1CA68301" w14:textId="77777777" w:rsidTr="0069037C">
        <w:tc>
          <w:tcPr>
            <w:tcW w:w="1219" w:type="dxa"/>
            <w:gridSpan w:val="2"/>
            <w:tcBorders>
              <w:top w:val="single" w:sz="4" w:space="0" w:color="auto"/>
              <w:left w:val="single" w:sz="18" w:space="0" w:color="auto"/>
              <w:bottom w:val="single" w:sz="4" w:space="0" w:color="auto"/>
            </w:tcBorders>
          </w:tcPr>
          <w:p w14:paraId="3A826FBF"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3905B85F" w14:textId="272D880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B7EE104" w14:textId="77777777" w:rsidR="00F0265D" w:rsidRDefault="00F0265D" w:rsidP="00F0265D">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3D8B1B63" w14:textId="77777777" w:rsidR="00F0265D" w:rsidRDefault="00F0265D" w:rsidP="00F0265D">
            <w:pPr>
              <w:jc w:val="both"/>
              <w:rPr>
                <w:rFonts w:ascii="Arial" w:hAnsi="Arial" w:cs="Arial"/>
                <w:bCs/>
              </w:rPr>
            </w:pPr>
            <w:r>
              <w:rPr>
                <w:rFonts w:ascii="Arial" w:hAnsi="Arial" w:cs="Arial"/>
                <w:bCs/>
              </w:rPr>
              <w:t xml:space="preserve">New paragraph entitled “Statutory interpretation”.  New case of </w:t>
            </w:r>
            <w:r w:rsidRPr="00BD71F9">
              <w:rPr>
                <w:rFonts w:ascii="Arial" w:hAnsi="Arial" w:cs="Arial"/>
                <w:bCs/>
                <w:i/>
              </w:rPr>
              <w:t xml:space="preserve">Alinta Asset Management Pty Ltd v Essential Services Commission </w:t>
            </w:r>
            <w:r>
              <w:rPr>
                <w:rFonts w:ascii="Arial" w:hAnsi="Arial" w:cs="Arial"/>
                <w:bCs/>
              </w:rPr>
              <w:t>[2008] VSCA 273 at [70]-[83].</w:t>
            </w:r>
          </w:p>
        </w:tc>
      </w:tr>
      <w:tr w:rsidR="00F0265D" w14:paraId="7D014FF0" w14:textId="77777777" w:rsidTr="0069037C">
        <w:tc>
          <w:tcPr>
            <w:tcW w:w="1219" w:type="dxa"/>
            <w:gridSpan w:val="2"/>
            <w:tcBorders>
              <w:top w:val="single" w:sz="4" w:space="0" w:color="auto"/>
              <w:left w:val="single" w:sz="18" w:space="0" w:color="auto"/>
              <w:bottom w:val="single" w:sz="4" w:space="0" w:color="auto"/>
            </w:tcBorders>
          </w:tcPr>
          <w:p w14:paraId="3AFC6F44"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01455C7F" w14:textId="50442A0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CFA30FA" w14:textId="77777777" w:rsidR="00F0265D" w:rsidRDefault="00F0265D" w:rsidP="00F0265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535D38C" w14:textId="77777777" w:rsidR="00F0265D" w:rsidRDefault="00F0265D" w:rsidP="00F0265D">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 at sections 25.1, 25.5 &amp; 28.5.</w:t>
            </w:r>
          </w:p>
        </w:tc>
      </w:tr>
      <w:tr w:rsidR="00F0265D" w14:paraId="128CECC4" w14:textId="77777777" w:rsidTr="0069037C">
        <w:tc>
          <w:tcPr>
            <w:tcW w:w="1219" w:type="dxa"/>
            <w:gridSpan w:val="2"/>
            <w:tcBorders>
              <w:top w:val="single" w:sz="4" w:space="0" w:color="auto"/>
              <w:left w:val="single" w:sz="18" w:space="0" w:color="auto"/>
              <w:bottom w:val="single" w:sz="4" w:space="0" w:color="auto"/>
            </w:tcBorders>
          </w:tcPr>
          <w:p w14:paraId="36649F3A"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4D3D436B" w14:textId="4350D1B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250476C" w14:textId="77777777" w:rsidR="00F0265D" w:rsidRDefault="00F0265D" w:rsidP="00F0265D">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1CD0D520" w14:textId="77777777" w:rsidR="00F0265D" w:rsidRDefault="00F0265D" w:rsidP="00F0265D">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 at section 28.4.</w:t>
            </w:r>
          </w:p>
        </w:tc>
      </w:tr>
      <w:tr w:rsidR="00F0265D" w14:paraId="3588B044" w14:textId="77777777" w:rsidTr="0069037C">
        <w:tc>
          <w:tcPr>
            <w:tcW w:w="1219" w:type="dxa"/>
            <w:gridSpan w:val="2"/>
            <w:tcBorders>
              <w:top w:val="single" w:sz="4" w:space="0" w:color="auto"/>
              <w:left w:val="single" w:sz="18" w:space="0" w:color="auto"/>
              <w:bottom w:val="single" w:sz="4" w:space="0" w:color="auto"/>
            </w:tcBorders>
          </w:tcPr>
          <w:p w14:paraId="4363E143"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69C59ACF" w14:textId="1151399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CD0DE60"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53EFE749" w14:textId="77777777" w:rsidR="00F0265D" w:rsidRDefault="00F0265D" w:rsidP="00F0265D">
            <w:pPr>
              <w:jc w:val="both"/>
              <w:rPr>
                <w:rFonts w:ascii="Arial" w:hAnsi="Arial" w:cs="Arial"/>
                <w:bCs/>
              </w:rPr>
            </w:pPr>
            <w:r>
              <w:rPr>
                <w:rFonts w:ascii="Arial" w:hAnsi="Arial" w:cs="Arial"/>
                <w:bCs/>
              </w:rPr>
              <w:t>Added reference to “Contact Irregular: a qualitative analysis of the impact of visiting patterns of natural parents on foster placements”.  Added references to ss.10(3)(b) &amp; 10(3)(i) of the CYFA and to Article 9.3 in Part I of the United Convention on the Rights of the Child.</w:t>
            </w:r>
          </w:p>
        </w:tc>
      </w:tr>
      <w:tr w:rsidR="00F0265D" w14:paraId="3779A58A" w14:textId="77777777" w:rsidTr="0069037C">
        <w:tc>
          <w:tcPr>
            <w:tcW w:w="1219" w:type="dxa"/>
            <w:gridSpan w:val="2"/>
            <w:tcBorders>
              <w:top w:val="single" w:sz="4" w:space="0" w:color="auto"/>
              <w:left w:val="single" w:sz="18" w:space="0" w:color="auto"/>
              <w:bottom w:val="single" w:sz="4" w:space="0" w:color="auto"/>
            </w:tcBorders>
          </w:tcPr>
          <w:p w14:paraId="57DEE4E3"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1CFFBD8C" w14:textId="6E5E8AA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A17589D" w14:textId="77777777" w:rsidR="00F0265D" w:rsidRDefault="00F0265D" w:rsidP="00F0265D">
            <w:pPr>
              <w:jc w:val="center"/>
              <w:rPr>
                <w:lang w:val="en-AU"/>
              </w:rPr>
            </w:pPr>
            <w:r>
              <w:rPr>
                <w:lang w:val="en-AU"/>
              </w:rPr>
              <w:t>4.14.1</w:t>
            </w:r>
          </w:p>
        </w:tc>
        <w:tc>
          <w:tcPr>
            <w:tcW w:w="4798" w:type="dxa"/>
            <w:gridSpan w:val="2"/>
            <w:tcBorders>
              <w:top w:val="single" w:sz="4" w:space="0" w:color="auto"/>
              <w:bottom w:val="single" w:sz="4" w:space="0" w:color="auto"/>
              <w:right w:val="single" w:sz="18" w:space="0" w:color="auto"/>
            </w:tcBorders>
          </w:tcPr>
          <w:p w14:paraId="0CAF2DB8" w14:textId="77777777" w:rsidR="00F0265D" w:rsidRDefault="00F0265D" w:rsidP="00F0265D">
            <w:pPr>
              <w:jc w:val="both"/>
              <w:rPr>
                <w:rFonts w:ascii="Arial" w:hAnsi="Arial" w:cs="Arial"/>
                <w:bCs/>
              </w:rPr>
            </w:pPr>
            <w:r>
              <w:rPr>
                <w:rFonts w:ascii="Arial" w:hAnsi="Arial" w:cs="Arial"/>
                <w:bCs/>
              </w:rPr>
              <w:t>New paragraph entitled “’Baby on Board’ and research cited therein.</w:t>
            </w:r>
          </w:p>
        </w:tc>
      </w:tr>
      <w:tr w:rsidR="00F0265D" w14:paraId="1ED85D28" w14:textId="77777777" w:rsidTr="0069037C">
        <w:tc>
          <w:tcPr>
            <w:tcW w:w="1219" w:type="dxa"/>
            <w:gridSpan w:val="2"/>
            <w:tcBorders>
              <w:top w:val="single" w:sz="4" w:space="0" w:color="auto"/>
              <w:left w:val="single" w:sz="18" w:space="0" w:color="auto"/>
              <w:bottom w:val="single" w:sz="4" w:space="0" w:color="auto"/>
            </w:tcBorders>
          </w:tcPr>
          <w:p w14:paraId="50D073BA" w14:textId="77777777" w:rsidR="00F0265D" w:rsidRDefault="00F0265D" w:rsidP="00F0265D">
            <w:pPr>
              <w:rPr>
                <w:lang w:val="en-AU"/>
              </w:rPr>
            </w:pPr>
            <w:r>
              <w:rPr>
                <w:lang w:val="en-AU"/>
              </w:rPr>
              <w:t>09/06/09</w:t>
            </w:r>
          </w:p>
        </w:tc>
        <w:tc>
          <w:tcPr>
            <w:tcW w:w="836" w:type="dxa"/>
            <w:tcBorders>
              <w:top w:val="single" w:sz="4" w:space="0" w:color="auto"/>
              <w:bottom w:val="single" w:sz="4" w:space="0" w:color="auto"/>
            </w:tcBorders>
          </w:tcPr>
          <w:p w14:paraId="67F4832E" w14:textId="0AAD9A5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A596908" w14:textId="77777777" w:rsidR="00F0265D" w:rsidRDefault="00F0265D" w:rsidP="00F0265D">
            <w:pPr>
              <w:jc w:val="center"/>
              <w:rPr>
                <w:lang w:val="en-AU"/>
              </w:rPr>
            </w:pPr>
            <w:r>
              <w:rPr>
                <w:lang w:val="en-AU"/>
              </w:rPr>
              <w:t>4.14.2</w:t>
            </w:r>
          </w:p>
        </w:tc>
        <w:tc>
          <w:tcPr>
            <w:tcW w:w="4798" w:type="dxa"/>
            <w:gridSpan w:val="2"/>
            <w:tcBorders>
              <w:top w:val="single" w:sz="4" w:space="0" w:color="auto"/>
              <w:bottom w:val="single" w:sz="4" w:space="0" w:color="auto"/>
              <w:right w:val="single" w:sz="18" w:space="0" w:color="auto"/>
            </w:tcBorders>
          </w:tcPr>
          <w:p w14:paraId="431F3245" w14:textId="77777777" w:rsidR="00F0265D" w:rsidRDefault="00F0265D" w:rsidP="00F0265D">
            <w:pPr>
              <w:jc w:val="both"/>
              <w:rPr>
                <w:rFonts w:ascii="Arial" w:hAnsi="Arial" w:cs="Arial"/>
                <w:bCs/>
              </w:rPr>
            </w:pPr>
            <w:r>
              <w:rPr>
                <w:rFonts w:ascii="Arial" w:hAnsi="Arial" w:cs="Arial"/>
                <w:bCs/>
              </w:rPr>
              <w:t>New paragraph heading “Case law”.</w:t>
            </w:r>
          </w:p>
        </w:tc>
      </w:tr>
      <w:tr w:rsidR="00F0265D" w14:paraId="19F15F66" w14:textId="77777777" w:rsidTr="0069037C">
        <w:tc>
          <w:tcPr>
            <w:tcW w:w="1219" w:type="dxa"/>
            <w:gridSpan w:val="2"/>
            <w:tcBorders>
              <w:top w:val="single" w:sz="4" w:space="0" w:color="auto"/>
              <w:left w:val="single" w:sz="18" w:space="0" w:color="auto"/>
              <w:bottom w:val="single" w:sz="4" w:space="0" w:color="auto"/>
            </w:tcBorders>
          </w:tcPr>
          <w:p w14:paraId="6D7A8412" w14:textId="77777777" w:rsidR="00F0265D" w:rsidRDefault="00F0265D" w:rsidP="00F0265D">
            <w:pPr>
              <w:rPr>
                <w:lang w:val="en-AU"/>
              </w:rPr>
            </w:pPr>
            <w:r>
              <w:rPr>
                <w:lang w:val="en-AU"/>
              </w:rPr>
              <w:lastRenderedPageBreak/>
              <w:t>08/03/09</w:t>
            </w:r>
          </w:p>
        </w:tc>
        <w:tc>
          <w:tcPr>
            <w:tcW w:w="836" w:type="dxa"/>
            <w:tcBorders>
              <w:top w:val="single" w:sz="4" w:space="0" w:color="auto"/>
              <w:bottom w:val="single" w:sz="4" w:space="0" w:color="auto"/>
            </w:tcBorders>
          </w:tcPr>
          <w:p w14:paraId="10299DC1" w14:textId="3DD86C5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795A84B" w14:textId="77777777" w:rsidR="00F0265D" w:rsidRDefault="00F0265D" w:rsidP="00F0265D">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3365FB0C" w14:textId="77777777" w:rsidR="00F0265D" w:rsidRDefault="00F0265D" w:rsidP="00F0265D">
            <w:pPr>
              <w:jc w:val="both"/>
              <w:rPr>
                <w:rFonts w:ascii="Arial" w:hAnsi="Arial" w:cs="Arial"/>
                <w:bCs/>
              </w:rPr>
            </w:pPr>
            <w:r>
              <w:rPr>
                <w:rFonts w:ascii="Arial" w:hAnsi="Arial" w:cs="Arial"/>
                <w:bCs/>
              </w:rPr>
              <w:t>New references to unreported decisions of Power M in the Children’s Court of Victoria illustrating the application of the “best interest” principle:</w:t>
            </w:r>
          </w:p>
          <w:p w14:paraId="6A5CBEDE" w14:textId="77777777" w:rsidR="00F0265D" w:rsidRDefault="00F0265D" w:rsidP="00F0265D">
            <w:pPr>
              <w:numPr>
                <w:ilvl w:val="0"/>
                <w:numId w:val="3"/>
              </w:numPr>
              <w:ind w:left="0"/>
              <w:jc w:val="both"/>
              <w:rPr>
                <w:rFonts w:ascii="Arial" w:hAnsi="Arial" w:cs="Arial"/>
              </w:rPr>
            </w:pPr>
            <w:r>
              <w:rPr>
                <w:rFonts w:ascii="Arial" w:hAnsi="Arial" w:cs="Arial"/>
                <w:i/>
                <w:iCs/>
              </w:rPr>
              <w:t>DOHS v Mr O &amp; Ms B</w:t>
            </w:r>
            <w:r>
              <w:rPr>
                <w:rFonts w:ascii="Arial" w:hAnsi="Arial" w:cs="Arial"/>
              </w:rPr>
              <w:t xml:space="preserve"> [20/02/2009];</w:t>
            </w:r>
          </w:p>
          <w:p w14:paraId="03133DBE" w14:textId="77777777" w:rsidR="00F0265D" w:rsidRDefault="00F0265D" w:rsidP="00F0265D">
            <w:pPr>
              <w:numPr>
                <w:ilvl w:val="0"/>
                <w:numId w:val="3"/>
              </w:numPr>
              <w:ind w:left="0"/>
              <w:jc w:val="both"/>
              <w:rPr>
                <w:rFonts w:ascii="Arial" w:hAnsi="Arial" w:cs="Arial"/>
              </w:rPr>
            </w:pPr>
            <w:r>
              <w:rPr>
                <w:rFonts w:ascii="Arial" w:hAnsi="Arial" w:cs="Arial"/>
                <w:i/>
                <w:iCs/>
              </w:rPr>
              <w:t>DOHS v Mr D &amp; Ms W</w:t>
            </w:r>
            <w:r>
              <w:rPr>
                <w:rFonts w:ascii="Arial" w:hAnsi="Arial" w:cs="Arial"/>
              </w:rPr>
              <w:t xml:space="preserve"> [07/01/2009];</w:t>
            </w:r>
          </w:p>
          <w:p w14:paraId="14345581" w14:textId="77777777" w:rsidR="00F0265D" w:rsidRDefault="00F0265D" w:rsidP="00F0265D">
            <w:pPr>
              <w:numPr>
                <w:ilvl w:val="0"/>
                <w:numId w:val="3"/>
              </w:numPr>
              <w:ind w:left="420" w:hanging="420"/>
              <w:jc w:val="both"/>
              <w:rPr>
                <w:rFonts w:ascii="Arial" w:hAnsi="Arial" w:cs="Arial"/>
              </w:rPr>
            </w:pPr>
            <w:r>
              <w:rPr>
                <w:rFonts w:ascii="Arial" w:hAnsi="Arial" w:cs="Arial"/>
                <w:i/>
                <w:iCs/>
              </w:rPr>
              <w:t>DOHS v Mr D &amp; Ms B</w:t>
            </w:r>
            <w:r>
              <w:rPr>
                <w:rFonts w:ascii="Arial" w:hAnsi="Arial" w:cs="Arial"/>
              </w:rPr>
              <w:t xml:space="preserve"> [29/09/2008];</w:t>
            </w:r>
          </w:p>
          <w:p w14:paraId="36C0E12D" w14:textId="77777777" w:rsidR="00F0265D" w:rsidRDefault="00F0265D" w:rsidP="00F0265D">
            <w:pPr>
              <w:numPr>
                <w:ilvl w:val="0"/>
                <w:numId w:val="3"/>
              </w:numPr>
              <w:ind w:left="420" w:hanging="420"/>
              <w:jc w:val="both"/>
              <w:rPr>
                <w:rFonts w:ascii="Arial" w:hAnsi="Arial" w:cs="Arial"/>
              </w:rPr>
            </w:pPr>
            <w:r>
              <w:rPr>
                <w:rFonts w:ascii="Arial" w:hAnsi="Arial" w:cs="Arial"/>
                <w:i/>
                <w:iCs/>
              </w:rPr>
              <w:t>DOHS v Mr G &amp; Ms B</w:t>
            </w:r>
            <w:r>
              <w:rPr>
                <w:rFonts w:ascii="Arial" w:hAnsi="Arial" w:cs="Arial"/>
              </w:rPr>
              <w:t xml:space="preserve"> [05/06/2008];</w:t>
            </w:r>
          </w:p>
          <w:p w14:paraId="208B4561" w14:textId="77777777" w:rsidR="00F0265D" w:rsidRPr="005F5B13" w:rsidRDefault="00F0265D" w:rsidP="00F0265D">
            <w:pPr>
              <w:numPr>
                <w:ilvl w:val="0"/>
                <w:numId w:val="3"/>
              </w:numPr>
              <w:ind w:left="420" w:hanging="420"/>
              <w:jc w:val="both"/>
              <w:rPr>
                <w:rFonts w:ascii="Arial" w:hAnsi="Arial" w:cs="Arial"/>
              </w:rPr>
            </w:pPr>
            <w:r>
              <w:rPr>
                <w:rFonts w:ascii="Arial" w:hAnsi="Arial" w:cs="Arial"/>
                <w:i/>
                <w:iCs/>
              </w:rPr>
              <w:t xml:space="preserve">DOHS v Mr &amp; Mrs B </w:t>
            </w:r>
            <w:r>
              <w:rPr>
                <w:rFonts w:ascii="Arial" w:hAnsi="Arial" w:cs="Arial"/>
              </w:rPr>
              <w:t>[17/12/2007].</w:t>
            </w:r>
          </w:p>
        </w:tc>
      </w:tr>
      <w:tr w:rsidR="00F0265D" w14:paraId="1E7AF958" w14:textId="77777777" w:rsidTr="0069037C">
        <w:tc>
          <w:tcPr>
            <w:tcW w:w="1219" w:type="dxa"/>
            <w:gridSpan w:val="2"/>
            <w:tcBorders>
              <w:top w:val="single" w:sz="4" w:space="0" w:color="auto"/>
              <w:left w:val="single" w:sz="18" w:space="0" w:color="auto"/>
              <w:bottom w:val="single" w:sz="4" w:space="0" w:color="auto"/>
            </w:tcBorders>
          </w:tcPr>
          <w:p w14:paraId="5BE598A1" w14:textId="77777777" w:rsidR="00F0265D" w:rsidRDefault="00F0265D" w:rsidP="00F0265D">
            <w:pPr>
              <w:rPr>
                <w:lang w:val="en-AU"/>
              </w:rPr>
            </w:pPr>
            <w:r>
              <w:rPr>
                <w:lang w:val="en-AU"/>
              </w:rPr>
              <w:t>08/03/09</w:t>
            </w:r>
          </w:p>
        </w:tc>
        <w:tc>
          <w:tcPr>
            <w:tcW w:w="836" w:type="dxa"/>
            <w:tcBorders>
              <w:top w:val="single" w:sz="4" w:space="0" w:color="auto"/>
              <w:bottom w:val="single" w:sz="4" w:space="0" w:color="auto"/>
            </w:tcBorders>
          </w:tcPr>
          <w:p w14:paraId="121D4AC2" w14:textId="4A30202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8C9A808" w14:textId="77777777" w:rsidR="00F0265D" w:rsidRDefault="00F0265D" w:rsidP="00F0265D">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3B3FED2F" w14:textId="77777777" w:rsidR="00F0265D" w:rsidRDefault="00F0265D" w:rsidP="00F0265D">
            <w:pPr>
              <w:jc w:val="both"/>
              <w:rPr>
                <w:rFonts w:ascii="Arial" w:hAnsi="Arial" w:cs="Arial"/>
                <w:bCs/>
              </w:rPr>
            </w:pPr>
            <w:r w:rsidRPr="005F5B13">
              <w:rPr>
                <w:rFonts w:ascii="Arial" w:hAnsi="Arial" w:cs="Arial"/>
              </w:rPr>
              <w:t xml:space="preserve">New case of </w:t>
            </w:r>
            <w:r w:rsidRPr="007C442F">
              <w:rPr>
                <w:rFonts w:ascii="Arial" w:hAnsi="Arial" w:cs="Arial"/>
                <w:i/>
              </w:rPr>
              <w:t>DOHS v Mr O &amp; Ms B</w:t>
            </w:r>
            <w:r>
              <w:rPr>
                <w:rFonts w:ascii="Arial" w:hAnsi="Arial" w:cs="Arial"/>
              </w:rPr>
              <w:t xml:space="preserve"> [Children's Court of Victoria-Power M, unreported, 20/02/2009] and commentary on s.281(2) of the CYFA.</w:t>
            </w:r>
          </w:p>
        </w:tc>
      </w:tr>
      <w:tr w:rsidR="00F0265D" w14:paraId="265EED7F" w14:textId="77777777" w:rsidTr="0069037C">
        <w:tc>
          <w:tcPr>
            <w:tcW w:w="1219" w:type="dxa"/>
            <w:gridSpan w:val="2"/>
            <w:tcBorders>
              <w:top w:val="single" w:sz="4" w:space="0" w:color="auto"/>
              <w:left w:val="single" w:sz="18" w:space="0" w:color="auto"/>
              <w:bottom w:val="single" w:sz="4" w:space="0" w:color="auto"/>
            </w:tcBorders>
          </w:tcPr>
          <w:p w14:paraId="6EBC7391" w14:textId="77777777" w:rsidR="00F0265D" w:rsidRDefault="00F0265D" w:rsidP="00F0265D">
            <w:pPr>
              <w:rPr>
                <w:lang w:val="en-AU"/>
              </w:rPr>
            </w:pPr>
            <w:r>
              <w:rPr>
                <w:lang w:val="en-AU"/>
              </w:rPr>
              <w:t>08/03/09</w:t>
            </w:r>
          </w:p>
        </w:tc>
        <w:tc>
          <w:tcPr>
            <w:tcW w:w="836" w:type="dxa"/>
            <w:tcBorders>
              <w:top w:val="single" w:sz="4" w:space="0" w:color="auto"/>
              <w:bottom w:val="single" w:sz="4" w:space="0" w:color="auto"/>
            </w:tcBorders>
          </w:tcPr>
          <w:p w14:paraId="4EAA7045" w14:textId="45BCA7A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BA1E4CC" w14:textId="77777777" w:rsidR="00F0265D" w:rsidRDefault="00F0265D" w:rsidP="00F0265D">
            <w:pPr>
              <w:jc w:val="center"/>
              <w:rPr>
                <w:lang w:val="en-AU"/>
              </w:rPr>
            </w:pPr>
            <w:r>
              <w:rPr>
                <w:lang w:val="en-AU"/>
              </w:rPr>
              <w:t>5.28</w:t>
            </w:r>
          </w:p>
        </w:tc>
        <w:tc>
          <w:tcPr>
            <w:tcW w:w="4798" w:type="dxa"/>
            <w:gridSpan w:val="2"/>
            <w:tcBorders>
              <w:top w:val="single" w:sz="4" w:space="0" w:color="auto"/>
              <w:bottom w:val="single" w:sz="4" w:space="0" w:color="auto"/>
              <w:right w:val="single" w:sz="18" w:space="0" w:color="auto"/>
            </w:tcBorders>
          </w:tcPr>
          <w:p w14:paraId="0CD36F3B" w14:textId="77777777" w:rsidR="00F0265D" w:rsidRDefault="00F0265D" w:rsidP="00F0265D">
            <w:pPr>
              <w:jc w:val="both"/>
              <w:rPr>
                <w:rFonts w:ascii="Arial" w:hAnsi="Arial" w:cs="Arial"/>
                <w:bCs/>
              </w:rPr>
            </w:pPr>
            <w:r>
              <w:rPr>
                <w:rFonts w:ascii="Arial" w:hAnsi="Arial" w:cs="Arial"/>
                <w:bCs/>
              </w:rPr>
              <w:t xml:space="preserve">Heading of section changed to “Interstate transfer of child protection orders and proceedings”.  Discussion of the operation of Schedule 1 of the CYFA together with commentary on the case of </w:t>
            </w:r>
            <w:r w:rsidRPr="007C442F">
              <w:rPr>
                <w:rFonts w:ascii="Arial" w:hAnsi="Arial" w:cs="Arial"/>
                <w:i/>
              </w:rPr>
              <w:t>DOHS v Mr O &amp; Ms B</w:t>
            </w:r>
            <w:r>
              <w:rPr>
                <w:rFonts w:ascii="Arial" w:hAnsi="Arial" w:cs="Arial"/>
              </w:rPr>
              <w:t xml:space="preserve"> [Children's Court of Victoria-Power M, unreported, 20/02/2009]</w:t>
            </w:r>
            <w:r>
              <w:rPr>
                <w:rFonts w:ascii="Arial" w:hAnsi="Arial" w:cs="Arial"/>
                <w:bCs/>
              </w:rPr>
              <w:t>.  Expanded commentary on ss.</w:t>
            </w:r>
            <w:r>
              <w:rPr>
                <w:rFonts w:ascii="Arial" w:hAnsi="Arial" w:cs="Arial"/>
              </w:rPr>
              <w:t>334-337 of the CYFA.</w:t>
            </w:r>
          </w:p>
        </w:tc>
      </w:tr>
      <w:tr w:rsidR="00F0265D" w14:paraId="5E9ADE40" w14:textId="77777777" w:rsidTr="0069037C">
        <w:tc>
          <w:tcPr>
            <w:tcW w:w="1219" w:type="dxa"/>
            <w:gridSpan w:val="2"/>
            <w:tcBorders>
              <w:top w:val="single" w:sz="4" w:space="0" w:color="auto"/>
              <w:left w:val="single" w:sz="18" w:space="0" w:color="auto"/>
              <w:bottom w:val="single" w:sz="4" w:space="0" w:color="auto"/>
            </w:tcBorders>
          </w:tcPr>
          <w:p w14:paraId="22C9EA6B" w14:textId="77777777" w:rsidR="00F0265D" w:rsidRDefault="00F0265D" w:rsidP="00F0265D">
            <w:pPr>
              <w:rPr>
                <w:lang w:val="en-AU"/>
              </w:rPr>
            </w:pPr>
            <w:r>
              <w:rPr>
                <w:lang w:val="en-AU"/>
              </w:rPr>
              <w:t>06/03/09</w:t>
            </w:r>
          </w:p>
        </w:tc>
        <w:tc>
          <w:tcPr>
            <w:tcW w:w="836" w:type="dxa"/>
            <w:tcBorders>
              <w:top w:val="single" w:sz="4" w:space="0" w:color="auto"/>
              <w:bottom w:val="single" w:sz="4" w:space="0" w:color="auto"/>
            </w:tcBorders>
          </w:tcPr>
          <w:p w14:paraId="3732D713" w14:textId="1958934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471C354"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B5F35AD" w14:textId="77777777" w:rsidR="00F0265D" w:rsidRPr="004E038A" w:rsidRDefault="00F0265D" w:rsidP="00F0265D">
            <w:pPr>
              <w:jc w:val="both"/>
              <w:rPr>
                <w:rFonts w:ascii="Arial" w:hAnsi="Arial" w:cs="Arial"/>
              </w:rPr>
            </w:pPr>
            <w:r>
              <w:rPr>
                <w:rFonts w:ascii="Arial" w:hAnsi="Arial" w:cs="Arial"/>
                <w:bCs/>
              </w:rPr>
              <w:t xml:space="preserve">New cases of </w:t>
            </w:r>
            <w:r w:rsidRPr="004E038A">
              <w:rPr>
                <w:rFonts w:ascii="Arial" w:hAnsi="Arial" w:cs="Arial"/>
                <w:i/>
              </w:rPr>
              <w:t xml:space="preserve">IMO bail applications by Leanne </w:t>
            </w:r>
            <w:proofErr w:type="spellStart"/>
            <w:r w:rsidRPr="004E038A">
              <w:rPr>
                <w:rFonts w:ascii="Arial" w:hAnsi="Arial" w:cs="Arial"/>
                <w:i/>
              </w:rPr>
              <w:t>Elizbaeth</w:t>
            </w:r>
            <w:proofErr w:type="spellEnd"/>
            <w:r w:rsidRPr="004E038A">
              <w:rPr>
                <w:rFonts w:ascii="Arial" w:hAnsi="Arial" w:cs="Arial"/>
                <w:i/>
              </w:rPr>
              <w:t xml:space="preserve"> Walker &amp; </w:t>
            </w:r>
            <w:proofErr w:type="spellStart"/>
            <w:r w:rsidRPr="004E038A">
              <w:rPr>
                <w:rFonts w:ascii="Arial" w:hAnsi="Arial" w:cs="Arial"/>
                <w:i/>
              </w:rPr>
              <w:t>Jamiee</w:t>
            </w:r>
            <w:proofErr w:type="spellEnd"/>
            <w:r w:rsidRPr="004E038A">
              <w:rPr>
                <w:rFonts w:ascii="Arial" w:hAnsi="Arial" w:cs="Arial"/>
                <w:i/>
              </w:rPr>
              <w:t xml:space="preserve"> Lee </w:t>
            </w:r>
            <w:proofErr w:type="spellStart"/>
            <w:r w:rsidRPr="004E038A">
              <w:rPr>
                <w:rFonts w:ascii="Arial" w:hAnsi="Arial" w:cs="Arial"/>
                <w:i/>
              </w:rPr>
              <w:t>Hurle</w:t>
            </w:r>
            <w:proofErr w:type="spellEnd"/>
            <w:r>
              <w:rPr>
                <w:rFonts w:ascii="Arial" w:hAnsi="Arial" w:cs="Arial"/>
                <w:i/>
              </w:rPr>
              <w:t xml:space="preserve"> </w:t>
            </w:r>
            <w:r>
              <w:rPr>
                <w:rFonts w:ascii="Arial" w:hAnsi="Arial" w:cs="Arial"/>
              </w:rPr>
              <w:t xml:space="preserve">[2008] VSC 493 &amp; 494; </w:t>
            </w:r>
            <w:r w:rsidRPr="004E038A">
              <w:rPr>
                <w:rFonts w:ascii="Arial" w:hAnsi="Arial" w:cs="Arial"/>
                <w:i/>
              </w:rPr>
              <w:t>R v Wells</w:t>
            </w:r>
            <w:r>
              <w:rPr>
                <w:rFonts w:ascii="Arial" w:hAnsi="Arial" w:cs="Arial"/>
              </w:rPr>
              <w:t xml:space="preserve"> [2008] VSC 29; </w:t>
            </w:r>
            <w:r w:rsidRPr="004E038A">
              <w:rPr>
                <w:rFonts w:ascii="Arial" w:hAnsi="Arial" w:cs="Arial"/>
                <w:i/>
              </w:rPr>
              <w:t>Kent v R</w:t>
            </w:r>
            <w:r>
              <w:rPr>
                <w:rFonts w:ascii="Arial" w:hAnsi="Arial" w:cs="Arial"/>
              </w:rPr>
              <w:t xml:space="preserve"> [2008] CSV 516; </w:t>
            </w:r>
            <w:r w:rsidRPr="004E038A">
              <w:rPr>
                <w:rFonts w:ascii="Arial" w:hAnsi="Arial" w:cs="Arial"/>
                <w:i/>
              </w:rPr>
              <w:t>R v Maria Christina Clark</w:t>
            </w:r>
            <w:r>
              <w:rPr>
                <w:rFonts w:ascii="Arial" w:hAnsi="Arial" w:cs="Arial"/>
              </w:rPr>
              <w:t xml:space="preserve"> [2008] VSC 606; </w:t>
            </w:r>
            <w:r w:rsidRPr="004E038A">
              <w:rPr>
                <w:rFonts w:ascii="Arial" w:hAnsi="Arial" w:cs="Arial"/>
                <w:i/>
              </w:rPr>
              <w:t xml:space="preserve">Re James Alexander </w:t>
            </w:r>
            <w:proofErr w:type="spellStart"/>
            <w:r w:rsidRPr="004E038A">
              <w:rPr>
                <w:rFonts w:ascii="Arial" w:hAnsi="Arial" w:cs="Arial"/>
                <w:i/>
              </w:rPr>
              <w:t>Hipworth</w:t>
            </w:r>
            <w:proofErr w:type="spellEnd"/>
            <w:r>
              <w:rPr>
                <w:rFonts w:ascii="Arial" w:hAnsi="Arial" w:cs="Arial"/>
              </w:rPr>
              <w:t xml:space="preserve"> [2007] VSC 565; </w:t>
            </w:r>
            <w:r w:rsidRPr="004E038A">
              <w:rPr>
                <w:rFonts w:ascii="Arial" w:hAnsi="Arial" w:cs="Arial"/>
                <w:i/>
              </w:rPr>
              <w:t xml:space="preserve">Re Turner </w:t>
            </w:r>
            <w:r>
              <w:rPr>
                <w:rFonts w:ascii="Arial" w:hAnsi="Arial" w:cs="Arial"/>
              </w:rPr>
              <w:t xml:space="preserve">[2008] VSC 193; </w:t>
            </w:r>
            <w:r w:rsidRPr="004E038A">
              <w:rPr>
                <w:rFonts w:ascii="Arial" w:hAnsi="Arial" w:cs="Arial"/>
                <w:i/>
              </w:rPr>
              <w:t>Pak v DPP</w:t>
            </w:r>
            <w:r>
              <w:rPr>
                <w:rFonts w:ascii="Arial" w:hAnsi="Arial" w:cs="Arial"/>
              </w:rPr>
              <w:t xml:space="preserve"> [2008] VSC 529; </w:t>
            </w:r>
            <w:r w:rsidRPr="004E038A">
              <w:rPr>
                <w:rFonts w:ascii="Arial" w:hAnsi="Arial" w:cs="Arial"/>
                <w:i/>
              </w:rPr>
              <w:t xml:space="preserve">Re Daniel </w:t>
            </w:r>
            <w:proofErr w:type="spellStart"/>
            <w:r w:rsidRPr="004E038A">
              <w:rPr>
                <w:rFonts w:ascii="Arial" w:hAnsi="Arial" w:cs="Arial"/>
                <w:i/>
              </w:rPr>
              <w:t>Sazdov</w:t>
            </w:r>
            <w:proofErr w:type="spellEnd"/>
            <w:r w:rsidRPr="004E038A">
              <w:rPr>
                <w:rFonts w:ascii="Arial" w:hAnsi="Arial" w:cs="Arial"/>
                <w:i/>
              </w:rPr>
              <w:t xml:space="preserve"> </w:t>
            </w:r>
            <w:r>
              <w:rPr>
                <w:rFonts w:ascii="Arial" w:hAnsi="Arial" w:cs="Arial"/>
              </w:rPr>
              <w:t>[2008] VSC 605.</w:t>
            </w:r>
          </w:p>
        </w:tc>
      </w:tr>
      <w:tr w:rsidR="00F0265D" w14:paraId="5140CBAE" w14:textId="77777777" w:rsidTr="0069037C">
        <w:tc>
          <w:tcPr>
            <w:tcW w:w="1219" w:type="dxa"/>
            <w:gridSpan w:val="2"/>
            <w:tcBorders>
              <w:top w:val="single" w:sz="4" w:space="0" w:color="auto"/>
              <w:left w:val="single" w:sz="18" w:space="0" w:color="auto"/>
              <w:bottom w:val="single" w:sz="4" w:space="0" w:color="auto"/>
            </w:tcBorders>
          </w:tcPr>
          <w:p w14:paraId="764D2420" w14:textId="77777777" w:rsidR="00F0265D" w:rsidRDefault="00F0265D" w:rsidP="00F0265D">
            <w:pPr>
              <w:rPr>
                <w:lang w:val="en-AU"/>
              </w:rPr>
            </w:pPr>
            <w:r>
              <w:rPr>
                <w:lang w:val="en-AU"/>
              </w:rPr>
              <w:t>06/03/09</w:t>
            </w:r>
          </w:p>
        </w:tc>
        <w:tc>
          <w:tcPr>
            <w:tcW w:w="836" w:type="dxa"/>
            <w:tcBorders>
              <w:top w:val="single" w:sz="4" w:space="0" w:color="auto"/>
              <w:bottom w:val="single" w:sz="4" w:space="0" w:color="auto"/>
            </w:tcBorders>
          </w:tcPr>
          <w:p w14:paraId="086FC887" w14:textId="0143C18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36CA1E8"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98C2A55"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cases of </w:t>
            </w:r>
            <w:r w:rsidRPr="004E038A">
              <w:rPr>
                <w:rFonts w:ascii="Arial" w:hAnsi="Arial" w:cs="Arial"/>
                <w:bCs/>
                <w:i/>
              </w:rPr>
              <w:t>Re Lawson Odlum</w:t>
            </w:r>
            <w:r>
              <w:rPr>
                <w:rFonts w:ascii="Arial" w:hAnsi="Arial" w:cs="Arial"/>
                <w:bCs/>
              </w:rPr>
              <w:t xml:space="preserve"> [2008] VSC 319;</w:t>
            </w:r>
            <w:r w:rsidRPr="004E038A">
              <w:rPr>
                <w:rFonts w:ascii="Arial" w:hAnsi="Arial" w:cs="Arial"/>
                <w:bCs/>
                <w:i/>
              </w:rPr>
              <w:t xml:space="preserve"> Re Michael O’Connor</w:t>
            </w:r>
            <w:r>
              <w:rPr>
                <w:rFonts w:ascii="Arial" w:hAnsi="Arial" w:cs="Arial"/>
                <w:bCs/>
              </w:rPr>
              <w:t xml:space="preserve"> [2008] VSC 233; </w:t>
            </w:r>
            <w:r w:rsidRPr="004E038A">
              <w:rPr>
                <w:rFonts w:ascii="Arial" w:hAnsi="Arial" w:cs="Arial"/>
                <w:bCs/>
                <w:i/>
              </w:rPr>
              <w:t xml:space="preserve">Re Mae </w:t>
            </w:r>
            <w:proofErr w:type="spellStart"/>
            <w:r w:rsidRPr="004E038A">
              <w:rPr>
                <w:rFonts w:ascii="Arial" w:hAnsi="Arial" w:cs="Arial"/>
                <w:bCs/>
                <w:i/>
              </w:rPr>
              <w:t>Loc</w:t>
            </w:r>
            <w:proofErr w:type="spellEnd"/>
            <w:r w:rsidRPr="004E038A">
              <w:rPr>
                <w:rFonts w:ascii="Arial" w:hAnsi="Arial" w:cs="Arial"/>
                <w:bCs/>
                <w:i/>
              </w:rPr>
              <w:t xml:space="preserve"> Tran </w:t>
            </w:r>
            <w:r>
              <w:rPr>
                <w:rFonts w:ascii="Arial" w:hAnsi="Arial" w:cs="Arial"/>
                <w:bCs/>
              </w:rPr>
              <w:t xml:space="preserve">[2008] VSC 191; </w:t>
            </w:r>
            <w:r w:rsidRPr="004E038A">
              <w:rPr>
                <w:rFonts w:ascii="Arial" w:hAnsi="Arial" w:cs="Arial"/>
                <w:bCs/>
                <w:i/>
              </w:rPr>
              <w:t xml:space="preserve">IMO bail application by Mahmoud </w:t>
            </w:r>
            <w:proofErr w:type="spellStart"/>
            <w:r w:rsidRPr="004E038A">
              <w:rPr>
                <w:rFonts w:ascii="Arial" w:hAnsi="Arial" w:cs="Arial"/>
                <w:bCs/>
                <w:i/>
              </w:rPr>
              <w:t>Kheir</w:t>
            </w:r>
            <w:proofErr w:type="spellEnd"/>
            <w:r w:rsidRPr="004E038A">
              <w:rPr>
                <w:rFonts w:ascii="Arial" w:hAnsi="Arial" w:cs="Arial"/>
                <w:bCs/>
                <w:i/>
              </w:rPr>
              <w:t xml:space="preserve"> </w:t>
            </w:r>
            <w:r>
              <w:rPr>
                <w:rFonts w:ascii="Arial" w:hAnsi="Arial" w:cs="Arial"/>
                <w:bCs/>
              </w:rPr>
              <w:t xml:space="preserve">[2008] VSC 492; </w:t>
            </w:r>
            <w:r w:rsidRPr="000873C9">
              <w:rPr>
                <w:rFonts w:ascii="Arial" w:hAnsi="Arial" w:cs="Arial"/>
                <w:bCs/>
                <w:i/>
              </w:rPr>
              <w:t xml:space="preserve">Waleed </w:t>
            </w:r>
            <w:proofErr w:type="spellStart"/>
            <w:r w:rsidRPr="000873C9">
              <w:rPr>
                <w:rFonts w:ascii="Arial" w:hAnsi="Arial" w:cs="Arial"/>
                <w:bCs/>
                <w:i/>
              </w:rPr>
              <w:t>Haddara</w:t>
            </w:r>
            <w:proofErr w:type="spellEnd"/>
            <w:r w:rsidRPr="000873C9">
              <w:rPr>
                <w:rFonts w:ascii="Arial" w:hAnsi="Arial" w:cs="Arial"/>
                <w:bCs/>
                <w:i/>
              </w:rPr>
              <w:t xml:space="preserve"> v DPP</w:t>
            </w:r>
            <w:r>
              <w:rPr>
                <w:rFonts w:ascii="Arial" w:hAnsi="Arial" w:cs="Arial"/>
                <w:bCs/>
              </w:rPr>
              <w:t xml:space="preserve"> [2008] VSC 298; </w:t>
            </w:r>
            <w:r w:rsidRPr="007D4C38">
              <w:rPr>
                <w:rFonts w:ascii="Arial" w:hAnsi="Arial" w:cs="Arial"/>
                <w:bCs/>
                <w:i/>
              </w:rPr>
              <w:t>Watts v DPP</w:t>
            </w:r>
            <w:r>
              <w:rPr>
                <w:rFonts w:ascii="Arial" w:hAnsi="Arial" w:cs="Arial"/>
                <w:bCs/>
              </w:rPr>
              <w:t xml:space="preserve"> [2008] VSC 275; </w:t>
            </w:r>
            <w:r w:rsidRPr="007D4C38">
              <w:rPr>
                <w:rFonts w:ascii="Arial" w:hAnsi="Arial" w:cs="Arial"/>
                <w:bCs/>
                <w:i/>
              </w:rPr>
              <w:t>Re George Dickson</w:t>
            </w:r>
            <w:r>
              <w:rPr>
                <w:rFonts w:ascii="Arial" w:hAnsi="Arial" w:cs="Arial"/>
                <w:bCs/>
              </w:rPr>
              <w:t xml:space="preserve"> [2008] VSC 516; R v Kelmendi [2008] VSC 31;</w:t>
            </w:r>
            <w:r w:rsidRPr="007D4C38">
              <w:rPr>
                <w:rFonts w:ascii="Arial" w:hAnsi="Arial" w:cs="Arial"/>
                <w:bCs/>
                <w:i/>
              </w:rPr>
              <w:t xml:space="preserve"> </w:t>
            </w:r>
            <w:proofErr w:type="spellStart"/>
            <w:r w:rsidRPr="007D4C38">
              <w:rPr>
                <w:rFonts w:ascii="Arial" w:hAnsi="Arial" w:cs="Arial"/>
                <w:bCs/>
                <w:i/>
              </w:rPr>
              <w:t>Ferman</w:t>
            </w:r>
            <w:proofErr w:type="spellEnd"/>
            <w:r w:rsidRPr="007D4C38">
              <w:rPr>
                <w:rFonts w:ascii="Arial" w:hAnsi="Arial" w:cs="Arial"/>
                <w:bCs/>
                <w:i/>
              </w:rPr>
              <w:t xml:space="preserve"> v</w:t>
            </w:r>
            <w:r>
              <w:rPr>
                <w:rFonts w:ascii="Arial" w:hAnsi="Arial" w:cs="Arial"/>
                <w:bCs/>
                <w:i/>
              </w:rPr>
              <w:t> </w:t>
            </w:r>
            <w:r w:rsidRPr="007D4C38">
              <w:rPr>
                <w:rFonts w:ascii="Arial" w:hAnsi="Arial" w:cs="Arial"/>
                <w:bCs/>
                <w:i/>
              </w:rPr>
              <w:t>R</w:t>
            </w:r>
            <w:r>
              <w:rPr>
                <w:rFonts w:ascii="Arial" w:hAnsi="Arial" w:cs="Arial"/>
                <w:bCs/>
              </w:rPr>
              <w:t xml:space="preserve"> [2008] VSC 612.</w:t>
            </w:r>
          </w:p>
        </w:tc>
      </w:tr>
      <w:tr w:rsidR="00F0265D" w14:paraId="5ABB1756" w14:textId="77777777" w:rsidTr="0069037C">
        <w:tc>
          <w:tcPr>
            <w:tcW w:w="1219" w:type="dxa"/>
            <w:gridSpan w:val="2"/>
            <w:tcBorders>
              <w:top w:val="single" w:sz="4" w:space="0" w:color="auto"/>
              <w:left w:val="single" w:sz="18" w:space="0" w:color="auto"/>
              <w:bottom w:val="single" w:sz="4" w:space="0" w:color="auto"/>
            </w:tcBorders>
          </w:tcPr>
          <w:p w14:paraId="3DD2B305" w14:textId="77777777" w:rsidR="00F0265D" w:rsidRDefault="00F0265D" w:rsidP="00F0265D">
            <w:pPr>
              <w:rPr>
                <w:lang w:val="en-AU"/>
              </w:rPr>
            </w:pPr>
            <w:r>
              <w:rPr>
                <w:lang w:val="en-AU"/>
              </w:rPr>
              <w:t>06/03/09</w:t>
            </w:r>
          </w:p>
        </w:tc>
        <w:tc>
          <w:tcPr>
            <w:tcW w:w="836" w:type="dxa"/>
            <w:tcBorders>
              <w:top w:val="single" w:sz="4" w:space="0" w:color="auto"/>
              <w:bottom w:val="single" w:sz="4" w:space="0" w:color="auto"/>
            </w:tcBorders>
          </w:tcPr>
          <w:p w14:paraId="572A945E" w14:textId="59FE574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78AB3EA" w14:textId="77777777" w:rsidR="00F0265D" w:rsidRDefault="00F0265D" w:rsidP="00F0265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3F24E2B6" w14:textId="77777777" w:rsidR="00F0265D" w:rsidRDefault="00F0265D" w:rsidP="00F0265D">
            <w:pPr>
              <w:jc w:val="both"/>
              <w:rPr>
                <w:rFonts w:ascii="Arial" w:hAnsi="Arial" w:cs="Arial"/>
              </w:rPr>
            </w:pPr>
            <w:r>
              <w:rPr>
                <w:rFonts w:ascii="Arial" w:hAnsi="Arial" w:cs="Arial"/>
                <w:bCs/>
              </w:rPr>
              <w:t xml:space="preserve">New cases of </w:t>
            </w:r>
            <w:r w:rsidRPr="00282A12">
              <w:rPr>
                <w:rFonts w:ascii="Arial" w:hAnsi="Arial" w:cs="Arial"/>
                <w:i/>
              </w:rPr>
              <w:t>Re DBA</w:t>
            </w:r>
            <w:r>
              <w:rPr>
                <w:rFonts w:ascii="Arial" w:hAnsi="Arial" w:cs="Arial"/>
              </w:rPr>
              <w:t xml:space="preserve"> [2008] VSCA 138 (Maxwell P &amp; Nettle JA); </w:t>
            </w:r>
            <w:r w:rsidRPr="00282A12">
              <w:rPr>
                <w:rFonts w:ascii="Arial" w:hAnsi="Arial" w:cs="Arial"/>
                <w:i/>
              </w:rPr>
              <w:t xml:space="preserve">Re </w:t>
            </w:r>
            <w:proofErr w:type="spellStart"/>
            <w:r w:rsidRPr="00282A12">
              <w:rPr>
                <w:rFonts w:ascii="Arial" w:hAnsi="Arial" w:cs="Arial"/>
                <w:i/>
              </w:rPr>
              <w:t>Momsilovic</w:t>
            </w:r>
            <w:proofErr w:type="spellEnd"/>
            <w:r>
              <w:rPr>
                <w:rFonts w:ascii="Arial" w:hAnsi="Arial" w:cs="Arial"/>
              </w:rPr>
              <w:t xml:space="preserve"> [2008] VSCA 183 (Maxwell P &amp; Weinberg JA).</w:t>
            </w:r>
          </w:p>
          <w:p w14:paraId="051A3DA2" w14:textId="77777777" w:rsidR="00F0265D" w:rsidRPr="007D4C38" w:rsidRDefault="00F0265D" w:rsidP="00F0265D">
            <w:pPr>
              <w:jc w:val="both"/>
              <w:rPr>
                <w:rFonts w:ascii="Arial" w:hAnsi="Arial" w:cs="Arial"/>
              </w:rPr>
            </w:pPr>
            <w:r>
              <w:rPr>
                <w:rFonts w:ascii="Arial" w:hAnsi="Arial" w:cs="Arial"/>
              </w:rPr>
              <w:t xml:space="preserve">Case of </w:t>
            </w:r>
            <w:r w:rsidRPr="00166521">
              <w:rPr>
                <w:rFonts w:ascii="Arial" w:hAnsi="Arial" w:cs="Arial"/>
                <w:i/>
              </w:rPr>
              <w:t>R</w:t>
            </w:r>
            <w:r>
              <w:rPr>
                <w:rFonts w:ascii="Arial" w:hAnsi="Arial" w:cs="Arial"/>
                <w:i/>
              </w:rPr>
              <w:t xml:space="preserve">e Slobodan </w:t>
            </w:r>
            <w:proofErr w:type="spellStart"/>
            <w:r w:rsidRPr="00166521">
              <w:rPr>
                <w:rFonts w:ascii="Arial" w:hAnsi="Arial" w:cs="Arial"/>
                <w:i/>
              </w:rPr>
              <w:t>Pandevski</w:t>
            </w:r>
            <w:proofErr w:type="spellEnd"/>
            <w:r w:rsidRPr="00166521">
              <w:rPr>
                <w:rFonts w:ascii="Arial" w:hAnsi="Arial" w:cs="Arial"/>
                <w:i/>
              </w:rPr>
              <w:t xml:space="preserve"> </w:t>
            </w:r>
            <w:r>
              <w:rPr>
                <w:rFonts w:ascii="Arial" w:hAnsi="Arial" w:cs="Arial"/>
              </w:rPr>
              <w:t>[2007] VSCA 84 at [17]-[22] (Maxwell ACJ &amp; Eames JA) transferred from para. 9.4.4.</w:t>
            </w:r>
          </w:p>
        </w:tc>
      </w:tr>
      <w:tr w:rsidR="00F0265D" w14:paraId="61BB88BD" w14:textId="77777777" w:rsidTr="0069037C">
        <w:tc>
          <w:tcPr>
            <w:tcW w:w="1219" w:type="dxa"/>
            <w:gridSpan w:val="2"/>
            <w:tcBorders>
              <w:top w:val="single" w:sz="4" w:space="0" w:color="auto"/>
              <w:left w:val="single" w:sz="18" w:space="0" w:color="auto"/>
              <w:bottom w:val="single" w:sz="4" w:space="0" w:color="auto"/>
            </w:tcBorders>
          </w:tcPr>
          <w:p w14:paraId="567B33E1" w14:textId="77777777" w:rsidR="00F0265D" w:rsidRDefault="00F0265D" w:rsidP="00F0265D">
            <w:pPr>
              <w:rPr>
                <w:lang w:val="en-AU"/>
              </w:rPr>
            </w:pPr>
            <w:r>
              <w:rPr>
                <w:lang w:val="en-AU"/>
              </w:rPr>
              <w:t>06/03/09</w:t>
            </w:r>
          </w:p>
        </w:tc>
        <w:tc>
          <w:tcPr>
            <w:tcW w:w="836" w:type="dxa"/>
            <w:tcBorders>
              <w:top w:val="single" w:sz="4" w:space="0" w:color="auto"/>
              <w:bottom w:val="single" w:sz="4" w:space="0" w:color="auto"/>
            </w:tcBorders>
          </w:tcPr>
          <w:p w14:paraId="4F821F52" w14:textId="6C6EB34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DF86BCC" w14:textId="77777777" w:rsidR="00F0265D" w:rsidRDefault="00F0265D" w:rsidP="00F0265D">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4E4C573C"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7D4C38">
              <w:rPr>
                <w:rFonts w:ascii="Arial" w:hAnsi="Arial" w:cs="Arial"/>
                <w:bCs/>
                <w:i/>
              </w:rPr>
              <w:t>Re George Dickson</w:t>
            </w:r>
            <w:r>
              <w:rPr>
                <w:rFonts w:ascii="Arial" w:hAnsi="Arial" w:cs="Arial"/>
                <w:bCs/>
              </w:rPr>
              <w:t xml:space="preserve"> [2008] VSC 516.</w:t>
            </w:r>
          </w:p>
        </w:tc>
      </w:tr>
      <w:tr w:rsidR="00F0265D" w14:paraId="3BB5E34F" w14:textId="77777777" w:rsidTr="0069037C">
        <w:tc>
          <w:tcPr>
            <w:tcW w:w="1219" w:type="dxa"/>
            <w:gridSpan w:val="2"/>
            <w:tcBorders>
              <w:top w:val="single" w:sz="4" w:space="0" w:color="auto"/>
              <w:left w:val="single" w:sz="18" w:space="0" w:color="auto"/>
              <w:bottom w:val="single" w:sz="4" w:space="0" w:color="auto"/>
            </w:tcBorders>
          </w:tcPr>
          <w:p w14:paraId="7279A2BC" w14:textId="77777777" w:rsidR="00F0265D" w:rsidRDefault="00F0265D" w:rsidP="00F0265D">
            <w:pPr>
              <w:rPr>
                <w:lang w:val="en-AU"/>
              </w:rPr>
            </w:pPr>
            <w:r>
              <w:rPr>
                <w:lang w:val="en-AU"/>
              </w:rPr>
              <w:t>06/03/09</w:t>
            </w:r>
          </w:p>
        </w:tc>
        <w:tc>
          <w:tcPr>
            <w:tcW w:w="836" w:type="dxa"/>
            <w:tcBorders>
              <w:top w:val="single" w:sz="4" w:space="0" w:color="auto"/>
              <w:bottom w:val="single" w:sz="4" w:space="0" w:color="auto"/>
            </w:tcBorders>
          </w:tcPr>
          <w:p w14:paraId="3F64EB9A" w14:textId="452274D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DAF3C9A" w14:textId="77777777" w:rsidR="00F0265D" w:rsidRDefault="00F0265D" w:rsidP="00F0265D">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66B4A8A0"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7D4C38">
              <w:rPr>
                <w:rFonts w:ascii="Arial" w:hAnsi="Arial" w:cs="Arial"/>
                <w:bCs/>
                <w:i/>
              </w:rPr>
              <w:t xml:space="preserve">DPP v </w:t>
            </w:r>
            <w:proofErr w:type="spellStart"/>
            <w:r w:rsidRPr="007D4C38">
              <w:rPr>
                <w:rFonts w:ascii="Arial" w:hAnsi="Arial" w:cs="Arial"/>
                <w:bCs/>
                <w:i/>
              </w:rPr>
              <w:t>Lipp</w:t>
            </w:r>
            <w:proofErr w:type="spellEnd"/>
            <w:r w:rsidRPr="007D4C38">
              <w:rPr>
                <w:rFonts w:ascii="Arial" w:hAnsi="Arial" w:cs="Arial"/>
                <w:bCs/>
                <w:i/>
              </w:rPr>
              <w:t xml:space="preserve"> &amp; Anor</w:t>
            </w:r>
            <w:r>
              <w:rPr>
                <w:rFonts w:ascii="Arial" w:hAnsi="Arial" w:cs="Arial"/>
                <w:bCs/>
              </w:rPr>
              <w:t xml:space="preserve"> [2008] VSC 203.</w:t>
            </w:r>
          </w:p>
        </w:tc>
      </w:tr>
      <w:tr w:rsidR="00F0265D" w14:paraId="22499982" w14:textId="77777777" w:rsidTr="0069037C">
        <w:tc>
          <w:tcPr>
            <w:tcW w:w="1219" w:type="dxa"/>
            <w:gridSpan w:val="2"/>
            <w:tcBorders>
              <w:top w:val="single" w:sz="4" w:space="0" w:color="auto"/>
              <w:left w:val="single" w:sz="18" w:space="0" w:color="auto"/>
              <w:bottom w:val="single" w:sz="4" w:space="0" w:color="auto"/>
            </w:tcBorders>
          </w:tcPr>
          <w:p w14:paraId="4BDE17BA" w14:textId="77777777" w:rsidR="00F0265D" w:rsidRDefault="00F0265D" w:rsidP="00F0265D">
            <w:pPr>
              <w:rPr>
                <w:lang w:val="en-AU"/>
              </w:rPr>
            </w:pPr>
            <w:r>
              <w:rPr>
                <w:lang w:val="en-AU"/>
              </w:rPr>
              <w:t>05/03/09</w:t>
            </w:r>
          </w:p>
        </w:tc>
        <w:tc>
          <w:tcPr>
            <w:tcW w:w="836" w:type="dxa"/>
            <w:tcBorders>
              <w:top w:val="single" w:sz="4" w:space="0" w:color="auto"/>
              <w:bottom w:val="single" w:sz="4" w:space="0" w:color="auto"/>
            </w:tcBorders>
          </w:tcPr>
          <w:p w14:paraId="22412618" w14:textId="179B005C"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85F334C"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373FB683"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Addition of s.42E to the list of sections contained in the summary describing the object of the </w:t>
            </w:r>
            <w:r w:rsidRPr="00605526">
              <w:rPr>
                <w:rFonts w:ascii="Arial" w:hAnsi="Arial" w:cs="Arial"/>
                <w:bCs/>
                <w:u w:val="single"/>
              </w:rPr>
              <w:t>Children’s Court (Evidence – Audio Visual and Audio Linking) Rules 1998.</w:t>
            </w:r>
          </w:p>
        </w:tc>
      </w:tr>
      <w:tr w:rsidR="00F0265D" w14:paraId="03E2DE88" w14:textId="77777777" w:rsidTr="0069037C">
        <w:trPr>
          <w:trHeight w:val="20"/>
        </w:trPr>
        <w:tc>
          <w:tcPr>
            <w:tcW w:w="1219" w:type="dxa"/>
            <w:gridSpan w:val="2"/>
            <w:vMerge w:val="restart"/>
            <w:tcBorders>
              <w:top w:val="single" w:sz="4" w:space="0" w:color="auto"/>
              <w:left w:val="single" w:sz="18" w:space="0" w:color="auto"/>
            </w:tcBorders>
          </w:tcPr>
          <w:p w14:paraId="7C92C280" w14:textId="77777777" w:rsidR="00F0265D" w:rsidRDefault="00F0265D" w:rsidP="00F0265D">
            <w:pPr>
              <w:rPr>
                <w:lang w:val="en-AU"/>
              </w:rPr>
            </w:pPr>
            <w:r>
              <w:rPr>
                <w:lang w:val="en-AU"/>
              </w:rPr>
              <w:t>05/03/09</w:t>
            </w:r>
          </w:p>
        </w:tc>
        <w:tc>
          <w:tcPr>
            <w:tcW w:w="836" w:type="dxa"/>
            <w:vMerge w:val="restart"/>
            <w:tcBorders>
              <w:top w:val="single" w:sz="4" w:space="0" w:color="auto"/>
            </w:tcBorders>
          </w:tcPr>
          <w:p w14:paraId="253CA422" w14:textId="5C397A96" w:rsidR="00F0265D" w:rsidRDefault="00F0265D" w:rsidP="00F0265D">
            <w:pPr>
              <w:jc w:val="center"/>
              <w:rPr>
                <w:lang w:val="en-AU"/>
              </w:rPr>
            </w:pPr>
            <w:r>
              <w:rPr>
                <w:lang w:val="en-AU"/>
              </w:rPr>
              <w:t>3</w:t>
            </w:r>
          </w:p>
        </w:tc>
        <w:tc>
          <w:tcPr>
            <w:tcW w:w="1439" w:type="dxa"/>
            <w:vMerge w:val="restart"/>
            <w:tcBorders>
              <w:top w:val="single" w:sz="4" w:space="0" w:color="auto"/>
            </w:tcBorders>
          </w:tcPr>
          <w:p w14:paraId="22717B1A" w14:textId="77777777" w:rsidR="00F0265D" w:rsidRDefault="00F0265D" w:rsidP="00F0265D">
            <w:pPr>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768C6A9C" w14:textId="77777777" w:rsidR="00F0265D" w:rsidRDefault="00F0265D" w:rsidP="00F0265D">
            <w:pPr>
              <w:keepNext/>
              <w:keepLines/>
              <w:tabs>
                <w:tab w:val="left" w:pos="720"/>
              </w:tabs>
              <w:jc w:val="both"/>
              <w:rPr>
                <w:rFonts w:ascii="Arial" w:hAnsi="Arial" w:cs="Arial"/>
                <w:bCs/>
              </w:rPr>
            </w:pPr>
            <w:r>
              <w:rPr>
                <w:rFonts w:ascii="Arial" w:hAnsi="Arial" w:cs="Arial"/>
                <w:bCs/>
              </w:rPr>
              <w:t>New paragraph entitled “Appearance or giving evidence in other than the traditional manner”.</w:t>
            </w:r>
          </w:p>
        </w:tc>
      </w:tr>
      <w:tr w:rsidR="00F0265D" w14:paraId="48BA2D2D" w14:textId="77777777" w:rsidTr="0069037C">
        <w:trPr>
          <w:trHeight w:val="802"/>
        </w:trPr>
        <w:tc>
          <w:tcPr>
            <w:tcW w:w="1219" w:type="dxa"/>
            <w:gridSpan w:val="2"/>
            <w:vMerge/>
            <w:tcBorders>
              <w:left w:val="single" w:sz="18" w:space="0" w:color="auto"/>
            </w:tcBorders>
          </w:tcPr>
          <w:p w14:paraId="317FC4A0" w14:textId="77777777" w:rsidR="00F0265D" w:rsidRDefault="00F0265D" w:rsidP="00F0265D">
            <w:pPr>
              <w:rPr>
                <w:lang w:val="en-AU"/>
              </w:rPr>
            </w:pPr>
          </w:p>
        </w:tc>
        <w:tc>
          <w:tcPr>
            <w:tcW w:w="836" w:type="dxa"/>
            <w:vMerge/>
          </w:tcPr>
          <w:p w14:paraId="0DA6F0F7" w14:textId="12CAE5DE" w:rsidR="00F0265D" w:rsidRDefault="00F0265D" w:rsidP="00F0265D">
            <w:pPr>
              <w:jc w:val="center"/>
              <w:rPr>
                <w:lang w:val="en-AU"/>
              </w:rPr>
            </w:pPr>
          </w:p>
        </w:tc>
        <w:tc>
          <w:tcPr>
            <w:tcW w:w="1439" w:type="dxa"/>
            <w:vMerge/>
          </w:tcPr>
          <w:p w14:paraId="5876E81B"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tcPr>
          <w:p w14:paraId="64B32C5F" w14:textId="77777777" w:rsidR="00F0265D" w:rsidRDefault="00F0265D" w:rsidP="00F0265D">
            <w:pPr>
              <w:keepNext/>
              <w:keepLines/>
              <w:tabs>
                <w:tab w:val="left" w:pos="720"/>
              </w:tabs>
              <w:jc w:val="both"/>
              <w:rPr>
                <w:rFonts w:ascii="Arial" w:hAnsi="Arial" w:cs="Arial"/>
                <w:bCs/>
              </w:rPr>
            </w:pPr>
            <w:r>
              <w:rPr>
                <w:rFonts w:ascii="Arial" w:hAnsi="Arial" w:cs="Arial"/>
                <w:bCs/>
              </w:rPr>
              <w:t>New sub-paragraphs 3.5.11.1 “Appearance etc. by a person other than an accused”, 3.5.11.2 “Appearance etc. by an accused in a criminal or associated proceeding” &amp; 3.5.11.3 “Alternative arrangements for giving evidence in certain criminal proceedings”.</w:t>
            </w:r>
          </w:p>
        </w:tc>
      </w:tr>
      <w:tr w:rsidR="00F0265D" w14:paraId="694C5A92" w14:textId="77777777" w:rsidTr="0069037C">
        <w:trPr>
          <w:trHeight w:val="1147"/>
        </w:trPr>
        <w:tc>
          <w:tcPr>
            <w:tcW w:w="1219" w:type="dxa"/>
            <w:gridSpan w:val="2"/>
            <w:vMerge/>
            <w:tcBorders>
              <w:left w:val="single" w:sz="18" w:space="0" w:color="auto"/>
              <w:bottom w:val="single" w:sz="4" w:space="0" w:color="auto"/>
            </w:tcBorders>
          </w:tcPr>
          <w:p w14:paraId="2963EA12" w14:textId="77777777" w:rsidR="00F0265D" w:rsidRDefault="00F0265D" w:rsidP="00F0265D">
            <w:pPr>
              <w:rPr>
                <w:lang w:val="en-AU"/>
              </w:rPr>
            </w:pPr>
          </w:p>
        </w:tc>
        <w:tc>
          <w:tcPr>
            <w:tcW w:w="836" w:type="dxa"/>
            <w:vMerge/>
            <w:tcBorders>
              <w:bottom w:val="single" w:sz="4" w:space="0" w:color="auto"/>
            </w:tcBorders>
          </w:tcPr>
          <w:p w14:paraId="79177C64" w14:textId="335B54AA" w:rsidR="00F0265D" w:rsidRDefault="00F0265D" w:rsidP="00F0265D">
            <w:pPr>
              <w:jc w:val="center"/>
              <w:rPr>
                <w:lang w:val="en-AU"/>
              </w:rPr>
            </w:pPr>
          </w:p>
        </w:tc>
        <w:tc>
          <w:tcPr>
            <w:tcW w:w="1439" w:type="dxa"/>
            <w:vMerge/>
            <w:tcBorders>
              <w:bottom w:val="single" w:sz="4" w:space="0" w:color="auto"/>
            </w:tcBorders>
          </w:tcPr>
          <w:p w14:paraId="150C0FF4"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tcPr>
          <w:p w14:paraId="0ACCAE6E"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references to ss.37C, 37CAA, 37D, 41E, 42D to 42T of the </w:t>
            </w:r>
            <w:r w:rsidRPr="009F553E">
              <w:rPr>
                <w:rFonts w:ascii="Arial" w:hAnsi="Arial" w:cs="Arial"/>
                <w:bCs/>
                <w:u w:val="single"/>
              </w:rPr>
              <w:t>Evidence Act 1958</w:t>
            </w:r>
            <w:r>
              <w:rPr>
                <w:rFonts w:ascii="Arial" w:hAnsi="Arial" w:cs="Arial"/>
                <w:bCs/>
              </w:rPr>
              <w:t xml:space="preserve">.  References to cases of </w:t>
            </w:r>
            <w:r w:rsidRPr="009F553E">
              <w:rPr>
                <w:rFonts w:ascii="Arial" w:hAnsi="Arial" w:cs="Arial"/>
                <w:bCs/>
                <w:i/>
              </w:rPr>
              <w:t xml:space="preserve">R v Cox &amp; </w:t>
            </w:r>
            <w:proofErr w:type="spellStart"/>
            <w:r w:rsidRPr="009F553E">
              <w:rPr>
                <w:rFonts w:ascii="Arial" w:hAnsi="Arial" w:cs="Arial"/>
                <w:bCs/>
                <w:i/>
              </w:rPr>
              <w:t>Ors</w:t>
            </w:r>
            <w:proofErr w:type="spellEnd"/>
            <w:r w:rsidRPr="009F553E">
              <w:rPr>
                <w:rFonts w:ascii="Arial" w:hAnsi="Arial" w:cs="Arial"/>
                <w:bCs/>
                <w:i/>
              </w:rPr>
              <w:t xml:space="preserve"> (Ruling No.6)</w:t>
            </w:r>
            <w:r>
              <w:rPr>
                <w:rFonts w:ascii="Arial" w:hAnsi="Arial" w:cs="Arial"/>
                <w:bCs/>
              </w:rPr>
              <w:t xml:space="preserve"> [2005] VSC 364 at [7], </w:t>
            </w:r>
            <w:r w:rsidRPr="00727D20">
              <w:rPr>
                <w:rFonts w:ascii="Arial" w:hAnsi="Arial" w:cs="Arial"/>
                <w:i/>
              </w:rPr>
              <w:t>R v Kim</w:t>
            </w:r>
            <w:r w:rsidRPr="00727D20">
              <w:rPr>
                <w:rFonts w:ascii="Arial" w:hAnsi="Arial" w:cs="Arial"/>
              </w:rPr>
              <w:t xml:space="preserve"> (1998) 104 A Crim R 233, </w:t>
            </w:r>
            <w:r w:rsidRPr="00727D20">
              <w:rPr>
                <w:rFonts w:ascii="Arial" w:hAnsi="Arial" w:cs="Arial"/>
                <w:i/>
              </w:rPr>
              <w:t>R v Weiss</w:t>
            </w:r>
            <w:r w:rsidRPr="00727D20">
              <w:rPr>
                <w:rFonts w:ascii="Arial" w:hAnsi="Arial" w:cs="Arial"/>
              </w:rPr>
              <w:t xml:space="preserve"> [2002] VSC 15, </w:t>
            </w:r>
            <w:r w:rsidRPr="00727D20">
              <w:rPr>
                <w:rFonts w:ascii="Arial" w:hAnsi="Arial" w:cs="Arial"/>
                <w:i/>
              </w:rPr>
              <w:t>R v Goldman</w:t>
            </w:r>
            <w:r w:rsidRPr="00727D20">
              <w:rPr>
                <w:rFonts w:ascii="Arial" w:hAnsi="Arial" w:cs="Arial"/>
              </w:rPr>
              <w:t xml:space="preserve"> [2004] VSC 165</w:t>
            </w:r>
            <w:r>
              <w:rPr>
                <w:rFonts w:ascii="Arial" w:hAnsi="Arial" w:cs="Arial"/>
              </w:rPr>
              <w:t xml:space="preserve">; </w:t>
            </w:r>
            <w:r w:rsidRPr="00727D20">
              <w:rPr>
                <w:rFonts w:ascii="Arial" w:hAnsi="Arial" w:cs="Arial"/>
                <w:i/>
              </w:rPr>
              <w:t xml:space="preserve">R v </w:t>
            </w:r>
            <w:proofErr w:type="spellStart"/>
            <w:r w:rsidRPr="00727D20">
              <w:rPr>
                <w:rFonts w:ascii="Arial" w:hAnsi="Arial" w:cs="Arial"/>
                <w:i/>
              </w:rPr>
              <w:t>Strawhorn</w:t>
            </w:r>
            <w:proofErr w:type="spellEnd"/>
            <w:r w:rsidRPr="00727D20">
              <w:rPr>
                <w:rFonts w:ascii="Arial" w:hAnsi="Arial" w:cs="Arial"/>
              </w:rPr>
              <w:t xml:space="preserve"> [2004] VSC 415</w:t>
            </w:r>
            <w:r>
              <w:rPr>
                <w:rFonts w:ascii="Arial" w:hAnsi="Arial" w:cs="Arial"/>
              </w:rPr>
              <w:t xml:space="preserve">; </w:t>
            </w:r>
            <w:r w:rsidRPr="00B50AA5">
              <w:rPr>
                <w:rFonts w:ascii="Arial" w:hAnsi="Arial" w:cs="Arial"/>
                <w:bCs/>
                <w:i/>
              </w:rPr>
              <w:t>DPP v Finn (Ruling No.1)</w:t>
            </w:r>
            <w:r>
              <w:rPr>
                <w:rFonts w:ascii="Arial" w:hAnsi="Arial" w:cs="Arial"/>
                <w:bCs/>
              </w:rPr>
              <w:t xml:space="preserve"> [2008] VSC 303.</w:t>
            </w:r>
          </w:p>
        </w:tc>
      </w:tr>
      <w:tr w:rsidR="00F0265D" w14:paraId="53C83842" w14:textId="77777777" w:rsidTr="0069037C">
        <w:tc>
          <w:tcPr>
            <w:tcW w:w="1219" w:type="dxa"/>
            <w:gridSpan w:val="2"/>
            <w:tcBorders>
              <w:top w:val="single" w:sz="4" w:space="0" w:color="auto"/>
              <w:left w:val="single" w:sz="18" w:space="0" w:color="auto"/>
              <w:bottom w:val="single" w:sz="4" w:space="0" w:color="auto"/>
            </w:tcBorders>
          </w:tcPr>
          <w:p w14:paraId="313B7E1D" w14:textId="77777777" w:rsidR="00F0265D" w:rsidRDefault="00F0265D" w:rsidP="00F0265D">
            <w:pPr>
              <w:rPr>
                <w:lang w:val="en-AU"/>
              </w:rPr>
            </w:pPr>
            <w:r>
              <w:rPr>
                <w:lang w:val="en-AU"/>
              </w:rPr>
              <w:lastRenderedPageBreak/>
              <w:t>05/03/09</w:t>
            </w:r>
          </w:p>
        </w:tc>
        <w:tc>
          <w:tcPr>
            <w:tcW w:w="836" w:type="dxa"/>
            <w:tcBorders>
              <w:top w:val="single" w:sz="4" w:space="0" w:color="auto"/>
              <w:bottom w:val="single" w:sz="4" w:space="0" w:color="auto"/>
            </w:tcBorders>
          </w:tcPr>
          <w:p w14:paraId="5261E7AA" w14:textId="0FBF8C7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1014964" w14:textId="77777777" w:rsidR="00F0265D" w:rsidRDefault="00F0265D" w:rsidP="00F0265D">
            <w:pPr>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796932A1"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section entitled “Statutory interpretation”.  New case of </w:t>
            </w:r>
            <w:r w:rsidRPr="009013EB">
              <w:rPr>
                <w:rFonts w:ascii="Arial" w:hAnsi="Arial" w:cs="Arial"/>
                <w:i/>
              </w:rPr>
              <w:t>Alinta Asset Management Pty Ltd v Essential Services Commission</w:t>
            </w:r>
            <w:r>
              <w:rPr>
                <w:rFonts w:ascii="Arial" w:hAnsi="Arial" w:cs="Arial"/>
              </w:rPr>
              <w:t xml:space="preserve"> [2008] VSCA 273 at [70]-[83].</w:t>
            </w:r>
          </w:p>
        </w:tc>
      </w:tr>
      <w:tr w:rsidR="00F0265D" w14:paraId="2E4DA341" w14:textId="77777777" w:rsidTr="0069037C">
        <w:tc>
          <w:tcPr>
            <w:tcW w:w="1219" w:type="dxa"/>
            <w:gridSpan w:val="2"/>
            <w:tcBorders>
              <w:top w:val="single" w:sz="4" w:space="0" w:color="auto"/>
              <w:left w:val="single" w:sz="18" w:space="0" w:color="auto"/>
              <w:bottom w:val="single" w:sz="4" w:space="0" w:color="auto"/>
            </w:tcBorders>
          </w:tcPr>
          <w:p w14:paraId="432319DD" w14:textId="77777777" w:rsidR="00F0265D" w:rsidRDefault="00F0265D" w:rsidP="00F0265D">
            <w:pPr>
              <w:rPr>
                <w:lang w:val="en-AU"/>
              </w:rPr>
            </w:pPr>
            <w:r>
              <w:rPr>
                <w:lang w:val="en-AU"/>
              </w:rPr>
              <w:t>05/03/09</w:t>
            </w:r>
          </w:p>
        </w:tc>
        <w:tc>
          <w:tcPr>
            <w:tcW w:w="836" w:type="dxa"/>
            <w:tcBorders>
              <w:top w:val="single" w:sz="4" w:space="0" w:color="auto"/>
              <w:bottom w:val="single" w:sz="4" w:space="0" w:color="auto"/>
            </w:tcBorders>
          </w:tcPr>
          <w:p w14:paraId="34A3FD9D" w14:textId="0F096AE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2455112" w14:textId="77777777" w:rsidR="00F0265D" w:rsidRDefault="00F0265D" w:rsidP="00F0265D">
            <w:pPr>
              <w:jc w:val="center"/>
              <w:rPr>
                <w:lang w:val="en-AU"/>
              </w:rPr>
            </w:pPr>
            <w:r>
              <w:rPr>
                <w:lang w:val="en-AU"/>
              </w:rPr>
              <w:t>3.7</w:t>
            </w:r>
          </w:p>
        </w:tc>
        <w:tc>
          <w:tcPr>
            <w:tcW w:w="4798" w:type="dxa"/>
            <w:gridSpan w:val="2"/>
            <w:tcBorders>
              <w:top w:val="single" w:sz="4" w:space="0" w:color="auto"/>
              <w:bottom w:val="single" w:sz="4" w:space="0" w:color="auto"/>
              <w:right w:val="single" w:sz="18" w:space="0" w:color="auto"/>
            </w:tcBorders>
          </w:tcPr>
          <w:p w14:paraId="0843DBA3" w14:textId="77777777" w:rsidR="00F0265D" w:rsidRDefault="00F0265D" w:rsidP="00F0265D">
            <w:pPr>
              <w:keepNext/>
              <w:keepLines/>
              <w:tabs>
                <w:tab w:val="left" w:pos="720"/>
              </w:tabs>
              <w:jc w:val="both"/>
              <w:rPr>
                <w:rFonts w:ascii="Arial" w:hAnsi="Arial" w:cs="Arial"/>
                <w:bCs/>
              </w:rPr>
            </w:pPr>
            <w:r>
              <w:rPr>
                <w:rFonts w:ascii="Arial" w:hAnsi="Arial" w:cs="Arial"/>
                <w:bCs/>
              </w:rPr>
              <w:t>Renumbered section – formerly 3.6.  Paragraphs renumbered 3.7.1, 3.7.2 &amp; 3.7.3.</w:t>
            </w:r>
          </w:p>
        </w:tc>
      </w:tr>
      <w:tr w:rsidR="00F0265D" w14:paraId="1F929F4B" w14:textId="77777777" w:rsidTr="0069037C">
        <w:tc>
          <w:tcPr>
            <w:tcW w:w="1219" w:type="dxa"/>
            <w:gridSpan w:val="2"/>
            <w:tcBorders>
              <w:top w:val="single" w:sz="4" w:space="0" w:color="auto"/>
              <w:left w:val="single" w:sz="18" w:space="0" w:color="auto"/>
              <w:bottom w:val="single" w:sz="4" w:space="0" w:color="auto"/>
            </w:tcBorders>
          </w:tcPr>
          <w:p w14:paraId="737CC070" w14:textId="77777777" w:rsidR="00F0265D" w:rsidRDefault="00F0265D" w:rsidP="00F0265D">
            <w:pPr>
              <w:rPr>
                <w:lang w:val="en-AU"/>
              </w:rPr>
            </w:pPr>
            <w:r>
              <w:rPr>
                <w:lang w:val="en-AU"/>
              </w:rPr>
              <w:t>05/03/09</w:t>
            </w:r>
          </w:p>
        </w:tc>
        <w:tc>
          <w:tcPr>
            <w:tcW w:w="836" w:type="dxa"/>
            <w:tcBorders>
              <w:top w:val="single" w:sz="4" w:space="0" w:color="auto"/>
              <w:bottom w:val="single" w:sz="4" w:space="0" w:color="auto"/>
            </w:tcBorders>
          </w:tcPr>
          <w:p w14:paraId="13EF8200" w14:textId="716781F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65AF079" w14:textId="77777777" w:rsidR="00F0265D" w:rsidRDefault="00F0265D" w:rsidP="00F0265D">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49C82DD2" w14:textId="77777777" w:rsidR="00F0265D" w:rsidRDefault="00F0265D" w:rsidP="00F0265D">
            <w:pPr>
              <w:keepNext/>
              <w:keepLines/>
              <w:tabs>
                <w:tab w:val="left" w:pos="720"/>
              </w:tabs>
              <w:jc w:val="both"/>
              <w:rPr>
                <w:rFonts w:ascii="Arial" w:hAnsi="Arial" w:cs="Arial"/>
                <w:bCs/>
              </w:rPr>
            </w:pPr>
            <w:r>
              <w:rPr>
                <w:rFonts w:ascii="Arial" w:hAnsi="Arial" w:cs="Arial"/>
                <w:bCs/>
              </w:rPr>
              <w:t>Renumbered section – formerly 3.7.</w:t>
            </w:r>
          </w:p>
        </w:tc>
      </w:tr>
      <w:tr w:rsidR="00F0265D" w14:paraId="50215356" w14:textId="77777777" w:rsidTr="0069037C">
        <w:tc>
          <w:tcPr>
            <w:tcW w:w="1219" w:type="dxa"/>
            <w:gridSpan w:val="2"/>
            <w:tcBorders>
              <w:top w:val="single" w:sz="4" w:space="0" w:color="auto"/>
              <w:left w:val="single" w:sz="18" w:space="0" w:color="auto"/>
              <w:bottom w:val="single" w:sz="4" w:space="0" w:color="auto"/>
            </w:tcBorders>
          </w:tcPr>
          <w:p w14:paraId="56F5B718" w14:textId="77777777" w:rsidR="00F0265D" w:rsidRDefault="00F0265D" w:rsidP="00F0265D">
            <w:pPr>
              <w:rPr>
                <w:lang w:val="en-AU"/>
              </w:rPr>
            </w:pPr>
            <w:r>
              <w:rPr>
                <w:lang w:val="en-AU"/>
              </w:rPr>
              <w:t>05/03/09</w:t>
            </w:r>
          </w:p>
        </w:tc>
        <w:tc>
          <w:tcPr>
            <w:tcW w:w="836" w:type="dxa"/>
            <w:tcBorders>
              <w:top w:val="single" w:sz="4" w:space="0" w:color="auto"/>
              <w:bottom w:val="single" w:sz="4" w:space="0" w:color="auto"/>
            </w:tcBorders>
          </w:tcPr>
          <w:p w14:paraId="2B7DEC10" w14:textId="00F4BD9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8D5DB36" w14:textId="77777777" w:rsidR="00F0265D" w:rsidRDefault="00F0265D" w:rsidP="00F0265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F475F56" w14:textId="77777777" w:rsidR="00F0265D" w:rsidRDefault="00F0265D" w:rsidP="00F0265D">
            <w:pPr>
              <w:keepNext/>
              <w:keepLines/>
              <w:tabs>
                <w:tab w:val="left" w:pos="720"/>
              </w:tabs>
              <w:jc w:val="both"/>
              <w:rPr>
                <w:rFonts w:ascii="Arial" w:hAnsi="Arial" w:cs="Arial"/>
                <w:bCs/>
              </w:rPr>
            </w:pPr>
            <w:r>
              <w:rPr>
                <w:rFonts w:ascii="Arial" w:hAnsi="Arial" w:cs="Arial"/>
                <w:bCs/>
              </w:rPr>
              <w:t>Renumbered section – formerly 3.8. Paragraphs renumbered 3.9.1, 3.9.2, 3.9.3 &amp; 3.9.4.</w:t>
            </w:r>
          </w:p>
        </w:tc>
      </w:tr>
      <w:tr w:rsidR="00F0265D" w14:paraId="0922DF68" w14:textId="77777777" w:rsidTr="0069037C">
        <w:tc>
          <w:tcPr>
            <w:tcW w:w="1219" w:type="dxa"/>
            <w:gridSpan w:val="2"/>
            <w:tcBorders>
              <w:top w:val="single" w:sz="4" w:space="0" w:color="auto"/>
              <w:left w:val="single" w:sz="18" w:space="0" w:color="auto"/>
              <w:bottom w:val="single" w:sz="4" w:space="0" w:color="auto"/>
            </w:tcBorders>
          </w:tcPr>
          <w:p w14:paraId="2986F611" w14:textId="77777777" w:rsidR="00F0265D" w:rsidRDefault="00F0265D" w:rsidP="00F0265D">
            <w:pPr>
              <w:rPr>
                <w:lang w:val="en-AU"/>
              </w:rPr>
            </w:pPr>
            <w:r>
              <w:rPr>
                <w:lang w:val="en-AU"/>
              </w:rPr>
              <w:t>05/03/09</w:t>
            </w:r>
          </w:p>
        </w:tc>
        <w:tc>
          <w:tcPr>
            <w:tcW w:w="836" w:type="dxa"/>
            <w:tcBorders>
              <w:top w:val="single" w:sz="4" w:space="0" w:color="auto"/>
              <w:bottom w:val="single" w:sz="4" w:space="0" w:color="auto"/>
            </w:tcBorders>
          </w:tcPr>
          <w:p w14:paraId="399AAC43" w14:textId="49B9943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DCF681E" w14:textId="77777777" w:rsidR="00F0265D" w:rsidRDefault="00F0265D" w:rsidP="00F0265D">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18DA48AD" w14:textId="77777777" w:rsidR="00F0265D" w:rsidRDefault="00F0265D" w:rsidP="00F0265D">
            <w:pPr>
              <w:keepNext/>
              <w:keepLines/>
              <w:tabs>
                <w:tab w:val="left" w:pos="720"/>
              </w:tabs>
              <w:jc w:val="both"/>
              <w:rPr>
                <w:rFonts w:ascii="Arial" w:hAnsi="Arial" w:cs="Arial"/>
                <w:bCs/>
              </w:rPr>
            </w:pPr>
            <w:r>
              <w:rPr>
                <w:rFonts w:ascii="Arial" w:hAnsi="Arial" w:cs="Arial"/>
                <w:bCs/>
              </w:rPr>
              <w:t>Renumbered section – formerly 3.9.</w:t>
            </w:r>
          </w:p>
        </w:tc>
      </w:tr>
      <w:tr w:rsidR="00F0265D" w14:paraId="341EDD07" w14:textId="77777777" w:rsidTr="0069037C">
        <w:tc>
          <w:tcPr>
            <w:tcW w:w="1219" w:type="dxa"/>
            <w:gridSpan w:val="2"/>
            <w:tcBorders>
              <w:top w:val="single" w:sz="4" w:space="0" w:color="auto"/>
              <w:left w:val="single" w:sz="18" w:space="0" w:color="auto"/>
              <w:bottom w:val="single" w:sz="4" w:space="0" w:color="auto"/>
            </w:tcBorders>
          </w:tcPr>
          <w:p w14:paraId="19E141FF" w14:textId="77777777" w:rsidR="00F0265D" w:rsidRDefault="00F0265D" w:rsidP="00F0265D">
            <w:pPr>
              <w:rPr>
                <w:lang w:val="en-AU"/>
              </w:rPr>
            </w:pPr>
            <w:r>
              <w:rPr>
                <w:lang w:val="en-AU"/>
              </w:rPr>
              <w:t>05/03/09</w:t>
            </w:r>
          </w:p>
        </w:tc>
        <w:tc>
          <w:tcPr>
            <w:tcW w:w="836" w:type="dxa"/>
            <w:tcBorders>
              <w:top w:val="single" w:sz="4" w:space="0" w:color="auto"/>
              <w:bottom w:val="single" w:sz="4" w:space="0" w:color="auto"/>
            </w:tcBorders>
          </w:tcPr>
          <w:p w14:paraId="71AD835D" w14:textId="6D2EB1C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8957BAD" w14:textId="77777777" w:rsidR="00F0265D" w:rsidRDefault="00F0265D" w:rsidP="00F0265D">
            <w:pPr>
              <w:jc w:val="center"/>
              <w:rPr>
                <w:lang w:val="en-AU"/>
              </w:rPr>
            </w:pPr>
            <w:r>
              <w:rPr>
                <w:lang w:val="en-AU"/>
              </w:rPr>
              <w:t>3.11</w:t>
            </w:r>
          </w:p>
        </w:tc>
        <w:tc>
          <w:tcPr>
            <w:tcW w:w="4798" w:type="dxa"/>
            <w:gridSpan w:val="2"/>
            <w:tcBorders>
              <w:top w:val="single" w:sz="4" w:space="0" w:color="auto"/>
              <w:bottom w:val="single" w:sz="4" w:space="0" w:color="auto"/>
              <w:right w:val="single" w:sz="18" w:space="0" w:color="auto"/>
            </w:tcBorders>
          </w:tcPr>
          <w:p w14:paraId="09B65D1D" w14:textId="77777777" w:rsidR="00F0265D" w:rsidRDefault="00F0265D" w:rsidP="00F0265D">
            <w:pPr>
              <w:keepNext/>
              <w:keepLines/>
              <w:tabs>
                <w:tab w:val="left" w:pos="720"/>
              </w:tabs>
              <w:jc w:val="both"/>
              <w:rPr>
                <w:rFonts w:ascii="Arial" w:hAnsi="Arial" w:cs="Arial"/>
                <w:bCs/>
              </w:rPr>
            </w:pPr>
            <w:r>
              <w:rPr>
                <w:rFonts w:ascii="Arial" w:hAnsi="Arial" w:cs="Arial"/>
                <w:bCs/>
              </w:rPr>
              <w:t>Renumbered section – formerly 3.10.</w:t>
            </w:r>
          </w:p>
        </w:tc>
      </w:tr>
      <w:tr w:rsidR="00F0265D" w14:paraId="101D53C6" w14:textId="77777777" w:rsidTr="0069037C">
        <w:tc>
          <w:tcPr>
            <w:tcW w:w="1219" w:type="dxa"/>
            <w:gridSpan w:val="2"/>
            <w:tcBorders>
              <w:top w:val="single" w:sz="4" w:space="0" w:color="auto"/>
              <w:left w:val="single" w:sz="18" w:space="0" w:color="auto"/>
              <w:bottom w:val="single" w:sz="4" w:space="0" w:color="auto"/>
            </w:tcBorders>
          </w:tcPr>
          <w:p w14:paraId="1F1237ED" w14:textId="77777777" w:rsidR="00F0265D" w:rsidRDefault="00F0265D" w:rsidP="00F0265D">
            <w:pPr>
              <w:rPr>
                <w:lang w:val="en-AU"/>
              </w:rPr>
            </w:pPr>
            <w:r>
              <w:rPr>
                <w:lang w:val="en-AU"/>
              </w:rPr>
              <w:t>05/03/09</w:t>
            </w:r>
          </w:p>
        </w:tc>
        <w:tc>
          <w:tcPr>
            <w:tcW w:w="836" w:type="dxa"/>
            <w:tcBorders>
              <w:top w:val="single" w:sz="4" w:space="0" w:color="auto"/>
              <w:bottom w:val="single" w:sz="4" w:space="0" w:color="auto"/>
            </w:tcBorders>
          </w:tcPr>
          <w:p w14:paraId="18F84588" w14:textId="75389895"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0790425C" w14:textId="77777777" w:rsidR="00F0265D" w:rsidRDefault="00F0265D" w:rsidP="00F0265D">
            <w:pPr>
              <w:jc w:val="center"/>
              <w:rPr>
                <w:lang w:val="en-AU"/>
              </w:rPr>
            </w:pPr>
            <w:r>
              <w:rPr>
                <w:lang w:val="en-AU"/>
              </w:rPr>
              <w:t>8.2.4</w:t>
            </w:r>
          </w:p>
        </w:tc>
        <w:tc>
          <w:tcPr>
            <w:tcW w:w="4798" w:type="dxa"/>
            <w:gridSpan w:val="2"/>
            <w:tcBorders>
              <w:top w:val="single" w:sz="4" w:space="0" w:color="auto"/>
              <w:bottom w:val="single" w:sz="4" w:space="0" w:color="auto"/>
              <w:right w:val="single" w:sz="18" w:space="0" w:color="auto"/>
            </w:tcBorders>
          </w:tcPr>
          <w:p w14:paraId="444E6FA1"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 to case of </w:t>
            </w:r>
            <w:r w:rsidRPr="00A47C0F">
              <w:rPr>
                <w:rFonts w:ascii="Arial" w:hAnsi="Arial" w:cs="Arial"/>
                <w:bCs/>
                <w:i/>
              </w:rPr>
              <w:t xml:space="preserve">R v </w:t>
            </w:r>
            <w:proofErr w:type="spellStart"/>
            <w:r w:rsidRPr="00A47C0F">
              <w:rPr>
                <w:rFonts w:ascii="Arial" w:hAnsi="Arial" w:cs="Arial"/>
                <w:bCs/>
                <w:i/>
              </w:rPr>
              <w:t>Laracy</w:t>
            </w:r>
            <w:proofErr w:type="spellEnd"/>
            <w:r>
              <w:rPr>
                <w:rFonts w:ascii="Arial" w:hAnsi="Arial" w:cs="Arial"/>
                <w:bCs/>
              </w:rPr>
              <w:t xml:space="preserve"> [2007] VSC 19.</w:t>
            </w:r>
          </w:p>
        </w:tc>
      </w:tr>
      <w:tr w:rsidR="00F0265D" w14:paraId="02B8C41D" w14:textId="77777777" w:rsidTr="0069037C">
        <w:tc>
          <w:tcPr>
            <w:tcW w:w="1219" w:type="dxa"/>
            <w:gridSpan w:val="2"/>
            <w:tcBorders>
              <w:top w:val="single" w:sz="4" w:space="0" w:color="auto"/>
              <w:left w:val="single" w:sz="18" w:space="0" w:color="auto"/>
              <w:bottom w:val="single" w:sz="4" w:space="0" w:color="auto"/>
            </w:tcBorders>
          </w:tcPr>
          <w:p w14:paraId="50239611" w14:textId="77777777" w:rsidR="00F0265D" w:rsidRDefault="00F0265D" w:rsidP="00F0265D">
            <w:pPr>
              <w:rPr>
                <w:lang w:val="en-AU"/>
              </w:rPr>
            </w:pPr>
            <w:r>
              <w:rPr>
                <w:lang w:val="en-AU"/>
              </w:rPr>
              <w:t>05/03/09</w:t>
            </w:r>
          </w:p>
        </w:tc>
        <w:tc>
          <w:tcPr>
            <w:tcW w:w="836" w:type="dxa"/>
            <w:tcBorders>
              <w:top w:val="single" w:sz="4" w:space="0" w:color="auto"/>
              <w:bottom w:val="single" w:sz="4" w:space="0" w:color="auto"/>
            </w:tcBorders>
          </w:tcPr>
          <w:p w14:paraId="0040DA6E" w14:textId="6C87A7CC"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53084FAE" w14:textId="77777777" w:rsidR="00F0265D" w:rsidRDefault="00F0265D" w:rsidP="00F0265D">
            <w:pPr>
              <w:jc w:val="center"/>
              <w:rPr>
                <w:lang w:val="en-AU"/>
              </w:rPr>
            </w:pPr>
            <w:r>
              <w:rPr>
                <w:lang w:val="en-AU"/>
              </w:rPr>
              <w:t>8.4.3.2</w:t>
            </w:r>
          </w:p>
        </w:tc>
        <w:tc>
          <w:tcPr>
            <w:tcW w:w="4798" w:type="dxa"/>
            <w:gridSpan w:val="2"/>
            <w:tcBorders>
              <w:top w:val="single" w:sz="4" w:space="0" w:color="auto"/>
              <w:bottom w:val="single" w:sz="4" w:space="0" w:color="auto"/>
              <w:right w:val="single" w:sz="18" w:space="0" w:color="auto"/>
            </w:tcBorders>
          </w:tcPr>
          <w:p w14:paraId="00E5960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references to cases of at </w:t>
            </w:r>
            <w:r w:rsidRPr="0071537C">
              <w:rPr>
                <w:rFonts w:ascii="Arial" w:hAnsi="Arial" w:cs="Arial"/>
                <w:bCs/>
                <w:i/>
              </w:rPr>
              <w:t xml:space="preserve">Reid &amp; </w:t>
            </w:r>
            <w:proofErr w:type="spellStart"/>
            <w:r w:rsidRPr="0071537C">
              <w:rPr>
                <w:rFonts w:ascii="Arial" w:hAnsi="Arial" w:cs="Arial"/>
                <w:bCs/>
                <w:i/>
              </w:rPr>
              <w:t>Tabbitt</w:t>
            </w:r>
            <w:proofErr w:type="spellEnd"/>
            <w:r w:rsidRPr="0071537C">
              <w:rPr>
                <w:rFonts w:ascii="Arial" w:hAnsi="Arial" w:cs="Arial"/>
                <w:bCs/>
                <w:i/>
              </w:rPr>
              <w:t xml:space="preserve"> &amp; Anor</w:t>
            </w:r>
            <w:r>
              <w:rPr>
                <w:rFonts w:ascii="Arial" w:hAnsi="Arial" w:cs="Arial"/>
                <w:bCs/>
              </w:rPr>
              <w:t xml:space="preserve"> [2008] VSC 75 at [10] &amp; [30] and </w:t>
            </w:r>
            <w:r w:rsidRPr="0071537C">
              <w:rPr>
                <w:rFonts w:ascii="Arial" w:hAnsi="Arial" w:cs="Arial"/>
                <w:bCs/>
                <w:i/>
              </w:rPr>
              <w:t>O’Sullivan v Freeman</w:t>
            </w:r>
            <w:r>
              <w:rPr>
                <w:rFonts w:ascii="Arial" w:hAnsi="Arial" w:cs="Arial"/>
                <w:bCs/>
              </w:rPr>
              <w:t xml:space="preserve"> [2003] VSC 45 at [19].</w:t>
            </w:r>
          </w:p>
        </w:tc>
      </w:tr>
      <w:tr w:rsidR="00F0265D" w14:paraId="3193B41E" w14:textId="77777777" w:rsidTr="0069037C">
        <w:tc>
          <w:tcPr>
            <w:tcW w:w="1219" w:type="dxa"/>
            <w:gridSpan w:val="2"/>
            <w:tcBorders>
              <w:top w:val="single" w:sz="4" w:space="0" w:color="auto"/>
              <w:left w:val="single" w:sz="18" w:space="0" w:color="auto"/>
              <w:bottom w:val="single" w:sz="4" w:space="0" w:color="auto"/>
            </w:tcBorders>
          </w:tcPr>
          <w:p w14:paraId="054849E8" w14:textId="77777777" w:rsidR="00F0265D" w:rsidRDefault="00F0265D" w:rsidP="00F0265D">
            <w:pPr>
              <w:rPr>
                <w:lang w:val="en-AU"/>
              </w:rPr>
            </w:pPr>
            <w:r>
              <w:rPr>
                <w:lang w:val="en-AU"/>
              </w:rPr>
              <w:t>02/03/09</w:t>
            </w:r>
          </w:p>
        </w:tc>
        <w:tc>
          <w:tcPr>
            <w:tcW w:w="836" w:type="dxa"/>
            <w:tcBorders>
              <w:top w:val="single" w:sz="4" w:space="0" w:color="auto"/>
              <w:bottom w:val="single" w:sz="4" w:space="0" w:color="auto"/>
            </w:tcBorders>
          </w:tcPr>
          <w:p w14:paraId="4147FF31" w14:textId="64A5B79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215C4F5" w14:textId="77777777" w:rsidR="00F0265D" w:rsidRDefault="00F0265D" w:rsidP="00F0265D">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18319052" w14:textId="77777777" w:rsidR="00F0265D" w:rsidRDefault="00F0265D" w:rsidP="00F0265D">
            <w:pPr>
              <w:keepNext/>
              <w:keepLines/>
              <w:tabs>
                <w:tab w:val="left" w:pos="720"/>
              </w:tabs>
              <w:jc w:val="both"/>
              <w:rPr>
                <w:rFonts w:ascii="Arial" w:hAnsi="Arial" w:cs="Arial"/>
                <w:bCs/>
              </w:rPr>
            </w:pPr>
            <w:r>
              <w:rPr>
                <w:rFonts w:ascii="Arial" w:hAnsi="Arial" w:cs="Arial"/>
                <w:bCs/>
              </w:rPr>
              <w:t>New offences of child homicide and defensive homicide included in the list of offences for which the Children’s Court does not have jurisdiction to hear and determine summarily.</w:t>
            </w:r>
          </w:p>
          <w:p w14:paraId="407A5ECD"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B96E07">
              <w:rPr>
                <w:rFonts w:ascii="Arial" w:hAnsi="Arial" w:cs="Arial"/>
                <w:i/>
              </w:rPr>
              <w:t>Clayton v Hall &amp; Anor</w:t>
            </w:r>
            <w:r>
              <w:rPr>
                <w:rFonts w:ascii="Arial" w:hAnsi="Arial" w:cs="Arial"/>
              </w:rPr>
              <w:t xml:space="preserve"> [2008] VSC 172</w:t>
            </w:r>
            <w:r>
              <w:rPr>
                <w:rFonts w:ascii="Arial" w:hAnsi="Arial" w:cs="Arial"/>
                <w:bCs/>
              </w:rPr>
              <w:t xml:space="preserve"> and a related discussion on the issue of how consent to summary jurisdiction, once given, can be withdrawn by an adult.  Writer considers the same test is appropriate on the issue of withdrawal of an objection to summary jurisdiction on behalf of a child.</w:t>
            </w:r>
          </w:p>
        </w:tc>
      </w:tr>
      <w:tr w:rsidR="00F0265D" w14:paraId="7E79B44E" w14:textId="77777777" w:rsidTr="0069037C">
        <w:tc>
          <w:tcPr>
            <w:tcW w:w="1219" w:type="dxa"/>
            <w:gridSpan w:val="2"/>
            <w:tcBorders>
              <w:top w:val="single" w:sz="4" w:space="0" w:color="auto"/>
              <w:left w:val="single" w:sz="18" w:space="0" w:color="auto"/>
              <w:bottom w:val="single" w:sz="4" w:space="0" w:color="auto"/>
            </w:tcBorders>
          </w:tcPr>
          <w:p w14:paraId="0A71ADFB" w14:textId="77777777" w:rsidR="00F0265D" w:rsidRDefault="00F0265D" w:rsidP="00F0265D">
            <w:pPr>
              <w:rPr>
                <w:lang w:val="en-AU"/>
              </w:rPr>
            </w:pPr>
            <w:r>
              <w:rPr>
                <w:lang w:val="en-AU"/>
              </w:rPr>
              <w:t>02/03/09</w:t>
            </w:r>
          </w:p>
        </w:tc>
        <w:tc>
          <w:tcPr>
            <w:tcW w:w="836" w:type="dxa"/>
            <w:tcBorders>
              <w:top w:val="single" w:sz="4" w:space="0" w:color="auto"/>
              <w:bottom w:val="single" w:sz="4" w:space="0" w:color="auto"/>
            </w:tcBorders>
          </w:tcPr>
          <w:p w14:paraId="462C29CF" w14:textId="03BA0045"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74CC9CF" w14:textId="77777777" w:rsidR="00F0265D" w:rsidRDefault="00F0265D" w:rsidP="00F0265D">
            <w:pPr>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47E6DB59" w14:textId="77777777" w:rsidR="00F0265D" w:rsidRDefault="00F0265D" w:rsidP="00F0265D">
            <w:pPr>
              <w:keepNext/>
              <w:keepLines/>
              <w:tabs>
                <w:tab w:val="left" w:pos="720"/>
              </w:tabs>
              <w:jc w:val="both"/>
              <w:rPr>
                <w:rFonts w:ascii="Arial" w:hAnsi="Arial" w:cs="Arial"/>
                <w:bCs/>
              </w:rPr>
            </w:pPr>
            <w:r>
              <w:rPr>
                <w:rFonts w:ascii="Arial" w:hAnsi="Arial" w:cs="Arial"/>
                <w:bCs/>
              </w:rPr>
              <w:t>Reiteration of s.356 of the CYFA.</w:t>
            </w:r>
          </w:p>
        </w:tc>
      </w:tr>
      <w:tr w:rsidR="00F0265D" w14:paraId="79BEAB81" w14:textId="77777777" w:rsidTr="0069037C">
        <w:tc>
          <w:tcPr>
            <w:tcW w:w="1219" w:type="dxa"/>
            <w:gridSpan w:val="2"/>
            <w:tcBorders>
              <w:top w:val="single" w:sz="4" w:space="0" w:color="auto"/>
              <w:left w:val="single" w:sz="18" w:space="0" w:color="auto"/>
              <w:bottom w:val="single" w:sz="4" w:space="0" w:color="auto"/>
            </w:tcBorders>
          </w:tcPr>
          <w:p w14:paraId="1E06FF69" w14:textId="77777777" w:rsidR="00F0265D" w:rsidRDefault="00F0265D" w:rsidP="00F0265D">
            <w:pPr>
              <w:rPr>
                <w:lang w:val="en-AU"/>
              </w:rPr>
            </w:pPr>
            <w:r>
              <w:rPr>
                <w:lang w:val="en-AU"/>
              </w:rPr>
              <w:t>02/03/09</w:t>
            </w:r>
          </w:p>
        </w:tc>
        <w:tc>
          <w:tcPr>
            <w:tcW w:w="836" w:type="dxa"/>
            <w:tcBorders>
              <w:top w:val="single" w:sz="4" w:space="0" w:color="auto"/>
              <w:bottom w:val="single" w:sz="4" w:space="0" w:color="auto"/>
            </w:tcBorders>
          </w:tcPr>
          <w:p w14:paraId="0D81285A" w14:textId="1DD81EBB"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EF5C9EE"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26508302"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02100B">
              <w:rPr>
                <w:rFonts w:ascii="Arial" w:hAnsi="Arial" w:cs="Arial"/>
                <w:bCs/>
                <w:i/>
              </w:rPr>
              <w:t>R v RGG</w:t>
            </w:r>
            <w:r>
              <w:rPr>
                <w:rFonts w:ascii="Arial" w:hAnsi="Arial" w:cs="Arial"/>
                <w:bCs/>
              </w:rPr>
              <w:t xml:space="preserve"> [2008] VSCA 94 at [4], [5] &amp; [25].</w:t>
            </w:r>
          </w:p>
        </w:tc>
      </w:tr>
      <w:tr w:rsidR="00F0265D" w14:paraId="2ABD43FF" w14:textId="77777777" w:rsidTr="0069037C">
        <w:tc>
          <w:tcPr>
            <w:tcW w:w="1219" w:type="dxa"/>
            <w:gridSpan w:val="2"/>
            <w:tcBorders>
              <w:top w:val="single" w:sz="4" w:space="0" w:color="auto"/>
              <w:left w:val="single" w:sz="18" w:space="0" w:color="auto"/>
              <w:bottom w:val="single" w:sz="4" w:space="0" w:color="auto"/>
            </w:tcBorders>
          </w:tcPr>
          <w:p w14:paraId="22C67484" w14:textId="77777777" w:rsidR="00F0265D" w:rsidRDefault="00F0265D" w:rsidP="00F0265D">
            <w:pPr>
              <w:rPr>
                <w:lang w:val="en-AU"/>
              </w:rPr>
            </w:pPr>
            <w:r>
              <w:rPr>
                <w:lang w:val="en-AU"/>
              </w:rPr>
              <w:t>28/02/09</w:t>
            </w:r>
          </w:p>
        </w:tc>
        <w:tc>
          <w:tcPr>
            <w:tcW w:w="836" w:type="dxa"/>
            <w:tcBorders>
              <w:top w:val="single" w:sz="4" w:space="0" w:color="auto"/>
              <w:bottom w:val="single" w:sz="4" w:space="0" w:color="auto"/>
            </w:tcBorders>
          </w:tcPr>
          <w:p w14:paraId="3270C126" w14:textId="640AE71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AAE9670" w14:textId="77777777" w:rsidR="00F0265D" w:rsidRDefault="00F0265D" w:rsidP="00F0265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06CE130B"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 of </w:t>
            </w:r>
            <w:r w:rsidRPr="00BE7653">
              <w:rPr>
                <w:rFonts w:ascii="Arial" w:hAnsi="Arial" w:cs="Arial"/>
                <w:i/>
              </w:rPr>
              <w:t>Law Institute of Victoria Ltd v Deputy Commissioner of Taxation</w:t>
            </w:r>
            <w:r>
              <w:rPr>
                <w:rFonts w:ascii="Arial" w:hAnsi="Arial" w:cs="Arial"/>
              </w:rPr>
              <w:t xml:space="preserve"> [2009] VSC 55 at [19]</w:t>
            </w:r>
            <w:r>
              <w:rPr>
                <w:rFonts w:ascii="Arial" w:hAnsi="Arial" w:cs="Arial"/>
                <w:bCs/>
              </w:rPr>
              <w:t>.</w:t>
            </w:r>
          </w:p>
        </w:tc>
      </w:tr>
      <w:tr w:rsidR="00F0265D" w14:paraId="3FEDC9C7" w14:textId="77777777" w:rsidTr="0069037C">
        <w:tc>
          <w:tcPr>
            <w:tcW w:w="1219" w:type="dxa"/>
            <w:gridSpan w:val="2"/>
            <w:tcBorders>
              <w:top w:val="single" w:sz="4" w:space="0" w:color="auto"/>
              <w:left w:val="single" w:sz="18" w:space="0" w:color="auto"/>
              <w:bottom w:val="single" w:sz="4" w:space="0" w:color="auto"/>
            </w:tcBorders>
          </w:tcPr>
          <w:p w14:paraId="39E64D8D"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5339F1BD" w14:textId="753BDFD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0FBBF7E"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04EE2AD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cases of </w:t>
            </w:r>
            <w:r w:rsidRPr="00B86A94">
              <w:rPr>
                <w:rFonts w:ascii="Arial" w:hAnsi="Arial" w:cs="Arial"/>
                <w:bCs/>
                <w:i/>
              </w:rPr>
              <w:t xml:space="preserve">DPP v </w:t>
            </w:r>
            <w:proofErr w:type="spellStart"/>
            <w:r w:rsidRPr="00B86A94">
              <w:rPr>
                <w:rFonts w:ascii="Arial" w:hAnsi="Arial" w:cs="Arial"/>
                <w:bCs/>
                <w:i/>
              </w:rPr>
              <w:t>Weidlich</w:t>
            </w:r>
            <w:proofErr w:type="spellEnd"/>
            <w:r>
              <w:rPr>
                <w:rFonts w:ascii="Arial" w:hAnsi="Arial" w:cs="Arial"/>
                <w:bCs/>
              </w:rPr>
              <w:t xml:space="preserve"> [2008] VSCA 203; </w:t>
            </w:r>
            <w:r w:rsidRPr="00B86A94">
              <w:rPr>
                <w:rFonts w:ascii="Arial" w:hAnsi="Arial" w:cs="Arial"/>
                <w:bCs/>
                <w:i/>
              </w:rPr>
              <w:t xml:space="preserve">H v R &amp; </w:t>
            </w:r>
            <w:proofErr w:type="spellStart"/>
            <w:r w:rsidRPr="00B86A94">
              <w:rPr>
                <w:rFonts w:ascii="Arial" w:hAnsi="Arial" w:cs="Arial"/>
                <w:bCs/>
                <w:i/>
              </w:rPr>
              <w:t>Ors</w:t>
            </w:r>
            <w:proofErr w:type="spellEnd"/>
            <w:r w:rsidRPr="00B86A94">
              <w:rPr>
                <w:rFonts w:ascii="Arial" w:hAnsi="Arial" w:cs="Arial"/>
                <w:bCs/>
                <w:i/>
              </w:rPr>
              <w:t xml:space="preserve"> </w:t>
            </w:r>
            <w:r>
              <w:rPr>
                <w:rFonts w:ascii="Arial" w:hAnsi="Arial" w:cs="Arial"/>
                <w:bCs/>
              </w:rPr>
              <w:t>[2008] VSC 369.</w:t>
            </w:r>
          </w:p>
        </w:tc>
      </w:tr>
      <w:tr w:rsidR="00F0265D" w14:paraId="12877492" w14:textId="77777777" w:rsidTr="0069037C">
        <w:tc>
          <w:tcPr>
            <w:tcW w:w="1219" w:type="dxa"/>
            <w:gridSpan w:val="2"/>
            <w:tcBorders>
              <w:top w:val="single" w:sz="4" w:space="0" w:color="auto"/>
              <w:left w:val="single" w:sz="18" w:space="0" w:color="auto"/>
              <w:bottom w:val="single" w:sz="4" w:space="0" w:color="auto"/>
            </w:tcBorders>
          </w:tcPr>
          <w:p w14:paraId="2062AB11"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4496181" w14:textId="67073F5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E2E396E" w14:textId="77777777" w:rsidR="00F0265D" w:rsidRDefault="00F0265D" w:rsidP="00F0265D">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1E5DE0D8"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“Principle of proportionality”. New references to cases of </w:t>
            </w:r>
            <w:r w:rsidRPr="00B86A94">
              <w:rPr>
                <w:rFonts w:ascii="Arial" w:hAnsi="Arial" w:cs="Arial"/>
                <w:bCs/>
                <w:i/>
              </w:rPr>
              <w:t xml:space="preserve">R v </w:t>
            </w:r>
            <w:proofErr w:type="spellStart"/>
            <w:r w:rsidRPr="00B86A94">
              <w:rPr>
                <w:rFonts w:ascii="Arial" w:hAnsi="Arial" w:cs="Arial"/>
                <w:bCs/>
                <w:i/>
              </w:rPr>
              <w:t>Samia</w:t>
            </w:r>
            <w:proofErr w:type="spellEnd"/>
            <w:r>
              <w:rPr>
                <w:rFonts w:ascii="Arial" w:hAnsi="Arial" w:cs="Arial"/>
                <w:bCs/>
              </w:rPr>
              <w:t xml:space="preserve"> [2009] VSCA 5; </w:t>
            </w:r>
            <w:r w:rsidRPr="00B86A94">
              <w:rPr>
                <w:rFonts w:ascii="Arial" w:hAnsi="Arial" w:cs="Arial"/>
                <w:bCs/>
                <w:i/>
              </w:rPr>
              <w:t>R v McNaughton</w:t>
            </w:r>
            <w:r>
              <w:rPr>
                <w:rFonts w:ascii="Arial" w:hAnsi="Arial" w:cs="Arial"/>
                <w:bCs/>
              </w:rPr>
              <w:t xml:space="preserve"> (2006) 766 NSWLR 556.</w:t>
            </w:r>
          </w:p>
        </w:tc>
      </w:tr>
      <w:tr w:rsidR="00F0265D" w14:paraId="46E54FC5" w14:textId="77777777" w:rsidTr="0069037C">
        <w:tc>
          <w:tcPr>
            <w:tcW w:w="1219" w:type="dxa"/>
            <w:gridSpan w:val="2"/>
            <w:tcBorders>
              <w:top w:val="single" w:sz="4" w:space="0" w:color="auto"/>
              <w:left w:val="single" w:sz="18" w:space="0" w:color="auto"/>
              <w:bottom w:val="single" w:sz="4" w:space="0" w:color="auto"/>
            </w:tcBorders>
          </w:tcPr>
          <w:p w14:paraId="718FBE0F"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327B280E" w14:textId="115E250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9BC7C6D" w14:textId="77777777" w:rsidR="00F0265D" w:rsidRDefault="00F0265D" w:rsidP="00F0265D">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0EFE2530"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“Principle of totality”.  New case of </w:t>
            </w:r>
            <w:r w:rsidRPr="00B86A94">
              <w:rPr>
                <w:rFonts w:ascii="Arial" w:hAnsi="Arial" w:cs="Arial"/>
                <w:bCs/>
                <w:i/>
              </w:rPr>
              <w:t xml:space="preserve">R v </w:t>
            </w:r>
            <w:proofErr w:type="spellStart"/>
            <w:r w:rsidRPr="00B86A94">
              <w:rPr>
                <w:rFonts w:ascii="Arial" w:hAnsi="Arial" w:cs="Arial"/>
                <w:bCs/>
                <w:i/>
              </w:rPr>
              <w:t>Sebborn</w:t>
            </w:r>
            <w:proofErr w:type="spellEnd"/>
            <w:r>
              <w:rPr>
                <w:rFonts w:ascii="Arial" w:hAnsi="Arial" w:cs="Arial"/>
                <w:bCs/>
              </w:rPr>
              <w:t xml:space="preserve"> [2008] VSCA 200 and its references to </w:t>
            </w:r>
            <w:r w:rsidRPr="00B86A94">
              <w:rPr>
                <w:rFonts w:ascii="Arial" w:hAnsi="Arial" w:cs="Arial"/>
                <w:bCs/>
                <w:i/>
              </w:rPr>
              <w:t xml:space="preserve">A-G v </w:t>
            </w:r>
            <w:proofErr w:type="spellStart"/>
            <w:r w:rsidRPr="00B86A94">
              <w:rPr>
                <w:rFonts w:ascii="Arial" w:hAnsi="Arial" w:cs="Arial"/>
                <w:bCs/>
                <w:i/>
              </w:rPr>
              <w:t>Tichy</w:t>
            </w:r>
            <w:proofErr w:type="spellEnd"/>
            <w:r>
              <w:rPr>
                <w:rFonts w:ascii="Arial" w:hAnsi="Arial" w:cs="Arial"/>
                <w:bCs/>
              </w:rPr>
              <w:t xml:space="preserve"> (1982) 30 SASR 84 and </w:t>
            </w:r>
            <w:r w:rsidRPr="00B86A94">
              <w:rPr>
                <w:rFonts w:ascii="Arial" w:hAnsi="Arial" w:cs="Arial"/>
                <w:bCs/>
                <w:i/>
              </w:rPr>
              <w:t>Johnson v R</w:t>
            </w:r>
            <w:r>
              <w:rPr>
                <w:rFonts w:ascii="Arial" w:hAnsi="Arial" w:cs="Arial"/>
                <w:bCs/>
              </w:rPr>
              <w:t xml:space="preserve"> (2004) 205 ALR 346. New cases of </w:t>
            </w:r>
            <w:r w:rsidRPr="00B86A94">
              <w:rPr>
                <w:rFonts w:ascii="Arial" w:hAnsi="Arial" w:cs="Arial"/>
                <w:bCs/>
                <w:i/>
              </w:rPr>
              <w:t xml:space="preserve">H v R &amp; </w:t>
            </w:r>
            <w:proofErr w:type="spellStart"/>
            <w:r w:rsidRPr="00B86A94">
              <w:rPr>
                <w:rFonts w:ascii="Arial" w:hAnsi="Arial" w:cs="Arial"/>
                <w:bCs/>
                <w:i/>
              </w:rPr>
              <w:t>Ors</w:t>
            </w:r>
            <w:proofErr w:type="spellEnd"/>
            <w:r w:rsidRPr="00B86A94">
              <w:rPr>
                <w:rFonts w:ascii="Arial" w:hAnsi="Arial" w:cs="Arial"/>
                <w:bCs/>
                <w:i/>
              </w:rPr>
              <w:t xml:space="preserve"> </w:t>
            </w:r>
            <w:r>
              <w:rPr>
                <w:rFonts w:ascii="Arial" w:hAnsi="Arial" w:cs="Arial"/>
                <w:bCs/>
              </w:rPr>
              <w:t xml:space="preserve">[2008] VSC 369; R v Hogan [2008] VSCA 279.  References to new cases of </w:t>
            </w:r>
            <w:r>
              <w:rPr>
                <w:rFonts w:ascii="Arial" w:hAnsi="Arial" w:cs="Arial"/>
                <w:i/>
              </w:rPr>
              <w:t>R v Rule</w:t>
            </w:r>
            <w:r w:rsidRPr="00E275D7">
              <w:rPr>
                <w:rFonts w:ascii="Arial" w:hAnsi="Arial" w:cs="Arial"/>
              </w:rPr>
              <w:t xml:space="preserve"> [2008] VSCA 154;</w:t>
            </w:r>
            <w:r>
              <w:rPr>
                <w:rFonts w:ascii="Arial" w:hAnsi="Arial" w:cs="Arial"/>
              </w:rPr>
              <w:t xml:space="preserve"> </w:t>
            </w:r>
            <w:r w:rsidRPr="00E61CD9">
              <w:rPr>
                <w:rFonts w:ascii="Arial" w:hAnsi="Arial" w:cs="Arial"/>
                <w:i/>
              </w:rPr>
              <w:t>R v Bult</w:t>
            </w:r>
            <w:r>
              <w:rPr>
                <w:rFonts w:ascii="Arial" w:hAnsi="Arial" w:cs="Arial"/>
              </w:rPr>
              <w:t xml:space="preserve"> [2008] VSCA 227 at [22]-[24]; </w:t>
            </w:r>
            <w:r w:rsidRPr="00E61CD9">
              <w:rPr>
                <w:rFonts w:ascii="Arial" w:hAnsi="Arial" w:cs="Arial"/>
                <w:i/>
              </w:rPr>
              <w:t>R v Franklin</w:t>
            </w:r>
            <w:r>
              <w:rPr>
                <w:rFonts w:ascii="Arial" w:hAnsi="Arial" w:cs="Arial"/>
              </w:rPr>
              <w:t xml:space="preserve"> [2008] VSCA 249 at [34]-[36]; </w:t>
            </w:r>
            <w:r w:rsidRPr="00E61CD9">
              <w:rPr>
                <w:rFonts w:ascii="Arial" w:hAnsi="Arial" w:cs="Arial"/>
                <w:i/>
              </w:rPr>
              <w:t xml:space="preserve">R v </w:t>
            </w:r>
            <w:proofErr w:type="spellStart"/>
            <w:r w:rsidRPr="00E61CD9">
              <w:rPr>
                <w:rFonts w:ascii="Arial" w:hAnsi="Arial" w:cs="Arial"/>
                <w:i/>
              </w:rPr>
              <w:t>Rousetty</w:t>
            </w:r>
            <w:proofErr w:type="spellEnd"/>
            <w:r>
              <w:rPr>
                <w:rFonts w:ascii="Arial" w:hAnsi="Arial" w:cs="Arial"/>
              </w:rPr>
              <w:t xml:space="preserve"> [2008] VSCA 259 at [50]; </w:t>
            </w:r>
            <w:r w:rsidRPr="006F5C35">
              <w:rPr>
                <w:rFonts w:ascii="Arial" w:hAnsi="Arial" w:cs="Arial"/>
                <w:i/>
              </w:rPr>
              <w:t>R v Brown</w:t>
            </w:r>
            <w:r>
              <w:rPr>
                <w:rFonts w:ascii="Arial" w:hAnsi="Arial" w:cs="Arial"/>
              </w:rPr>
              <w:t xml:space="preserve"> [2009] VSCA 23 at [19]-[27] &amp; [36]-[41] {see also (2004) 10 VR 328}; </w:t>
            </w:r>
            <w:r w:rsidRPr="006F5C35">
              <w:rPr>
                <w:rFonts w:ascii="Arial" w:hAnsi="Arial" w:cs="Arial"/>
                <w:i/>
              </w:rPr>
              <w:t>R v Wright</w:t>
            </w:r>
            <w:r>
              <w:rPr>
                <w:rFonts w:ascii="Arial" w:hAnsi="Arial" w:cs="Arial"/>
              </w:rPr>
              <w:t xml:space="preserve"> [2009] VSCA 27 at [45]-[54]; </w:t>
            </w:r>
            <w:r w:rsidRPr="00BB78E1">
              <w:rPr>
                <w:rFonts w:ascii="Arial" w:hAnsi="Arial" w:cs="Arial"/>
                <w:i/>
              </w:rPr>
              <w:t xml:space="preserve">R v </w:t>
            </w:r>
            <w:proofErr w:type="spellStart"/>
            <w:r w:rsidRPr="00BB78E1">
              <w:rPr>
                <w:rFonts w:ascii="Arial" w:hAnsi="Arial" w:cs="Arial"/>
                <w:i/>
              </w:rPr>
              <w:t>Samia</w:t>
            </w:r>
            <w:proofErr w:type="spellEnd"/>
            <w:r>
              <w:rPr>
                <w:rFonts w:ascii="Arial" w:hAnsi="Arial" w:cs="Arial"/>
              </w:rPr>
              <w:t xml:space="preserve"> [2009] VSCA 5 at [16]-[20].</w:t>
            </w:r>
          </w:p>
        </w:tc>
      </w:tr>
      <w:tr w:rsidR="00F0265D" w14:paraId="090EE850" w14:textId="77777777" w:rsidTr="0069037C">
        <w:tc>
          <w:tcPr>
            <w:tcW w:w="1219" w:type="dxa"/>
            <w:gridSpan w:val="2"/>
            <w:tcBorders>
              <w:top w:val="single" w:sz="4" w:space="0" w:color="auto"/>
              <w:left w:val="single" w:sz="18" w:space="0" w:color="auto"/>
              <w:bottom w:val="single" w:sz="4" w:space="0" w:color="auto"/>
            </w:tcBorders>
          </w:tcPr>
          <w:p w14:paraId="66320E48"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295AD891" w14:textId="471F195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D33088C"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9DB9C7B"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Added reference to the 2008-2009 value of a penalty unit.  Added quotation from </w:t>
            </w:r>
            <w:r w:rsidRPr="004F336E">
              <w:rPr>
                <w:rFonts w:ascii="Arial" w:hAnsi="Arial" w:cs="Arial"/>
                <w:bCs/>
                <w:i/>
              </w:rPr>
              <w:t>R v AB (No.2)</w:t>
            </w:r>
            <w:r>
              <w:rPr>
                <w:rFonts w:ascii="Arial" w:hAnsi="Arial" w:cs="Arial"/>
                <w:bCs/>
              </w:rPr>
              <w:t xml:space="preserve"> [2008] VSCA 39 at [51].  Reference to new case of </w:t>
            </w:r>
            <w:r w:rsidRPr="00A004F8">
              <w:rPr>
                <w:rFonts w:ascii="Arial" w:hAnsi="Arial" w:cs="Arial"/>
                <w:bCs/>
                <w:i/>
              </w:rPr>
              <w:t>R v Stratton</w:t>
            </w:r>
            <w:r>
              <w:rPr>
                <w:rFonts w:ascii="Arial" w:hAnsi="Arial" w:cs="Arial"/>
                <w:bCs/>
              </w:rPr>
              <w:t xml:space="preserve"> [2008] VSCA 130.</w:t>
            </w:r>
          </w:p>
        </w:tc>
      </w:tr>
      <w:tr w:rsidR="00F0265D" w14:paraId="5BBE234F" w14:textId="77777777" w:rsidTr="0069037C">
        <w:tc>
          <w:tcPr>
            <w:tcW w:w="1219" w:type="dxa"/>
            <w:gridSpan w:val="2"/>
            <w:tcBorders>
              <w:top w:val="single" w:sz="4" w:space="0" w:color="auto"/>
              <w:left w:val="single" w:sz="18" w:space="0" w:color="auto"/>
              <w:bottom w:val="single" w:sz="4" w:space="0" w:color="auto"/>
            </w:tcBorders>
          </w:tcPr>
          <w:p w14:paraId="1BF2FF6F"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543E0BE8" w14:textId="3E002B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5BA12A"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542B8F3"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cases of </w:t>
            </w:r>
            <w:r w:rsidRPr="00A004F8">
              <w:rPr>
                <w:rFonts w:ascii="Arial" w:hAnsi="Arial" w:cs="Arial"/>
                <w:bCs/>
                <w:i/>
              </w:rPr>
              <w:t xml:space="preserve">RK v </w:t>
            </w:r>
            <w:proofErr w:type="spellStart"/>
            <w:r w:rsidRPr="00A004F8">
              <w:rPr>
                <w:rFonts w:ascii="Arial" w:hAnsi="Arial" w:cs="Arial"/>
                <w:bCs/>
                <w:i/>
              </w:rPr>
              <w:t>Mirik</w:t>
            </w:r>
            <w:proofErr w:type="spellEnd"/>
            <w:r w:rsidRPr="00A004F8">
              <w:rPr>
                <w:rFonts w:ascii="Arial" w:hAnsi="Arial" w:cs="Arial"/>
                <w:bCs/>
                <w:i/>
              </w:rPr>
              <w:t xml:space="preserve"> &amp; </w:t>
            </w:r>
            <w:proofErr w:type="spellStart"/>
            <w:r w:rsidRPr="00A004F8">
              <w:rPr>
                <w:rFonts w:ascii="Arial" w:hAnsi="Arial" w:cs="Arial"/>
                <w:bCs/>
                <w:i/>
              </w:rPr>
              <w:t>Mirik</w:t>
            </w:r>
            <w:proofErr w:type="spellEnd"/>
            <w:r>
              <w:rPr>
                <w:rFonts w:ascii="Arial" w:hAnsi="Arial" w:cs="Arial"/>
                <w:bCs/>
              </w:rPr>
              <w:t xml:space="preserve"> [2009] VSC 14; </w:t>
            </w:r>
            <w:proofErr w:type="spellStart"/>
            <w:r w:rsidRPr="00A004F8">
              <w:rPr>
                <w:rFonts w:ascii="Arial" w:hAnsi="Arial" w:cs="Arial"/>
                <w:bCs/>
                <w:i/>
              </w:rPr>
              <w:t>Ioannou</w:t>
            </w:r>
            <w:proofErr w:type="spellEnd"/>
            <w:r w:rsidRPr="00A004F8">
              <w:rPr>
                <w:rFonts w:ascii="Arial" w:hAnsi="Arial" w:cs="Arial"/>
                <w:bCs/>
                <w:i/>
              </w:rPr>
              <w:t xml:space="preserve"> v </w:t>
            </w:r>
            <w:smartTag w:uri="urn:schemas-microsoft-com:office:smarttags" w:element="place">
              <w:smartTag w:uri="urn:schemas-microsoft-com:office:smarttags" w:element="City">
                <w:r w:rsidRPr="00A004F8">
                  <w:rPr>
                    <w:rFonts w:ascii="Arial" w:hAnsi="Arial" w:cs="Arial"/>
                    <w:bCs/>
                    <w:i/>
                  </w:rPr>
                  <w:t>Catania</w:t>
                </w:r>
              </w:smartTag>
            </w:smartTag>
            <w:r>
              <w:rPr>
                <w:rFonts w:ascii="Arial" w:hAnsi="Arial" w:cs="Arial"/>
                <w:bCs/>
              </w:rPr>
              <w:t xml:space="preserve"> [2008] VSC 302.</w:t>
            </w:r>
          </w:p>
        </w:tc>
      </w:tr>
      <w:tr w:rsidR="00F0265D" w14:paraId="49BF1BDF" w14:textId="77777777" w:rsidTr="0069037C">
        <w:tc>
          <w:tcPr>
            <w:tcW w:w="1219" w:type="dxa"/>
            <w:gridSpan w:val="2"/>
            <w:tcBorders>
              <w:top w:val="single" w:sz="4" w:space="0" w:color="auto"/>
              <w:left w:val="single" w:sz="18" w:space="0" w:color="auto"/>
              <w:bottom w:val="single" w:sz="4" w:space="0" w:color="auto"/>
            </w:tcBorders>
          </w:tcPr>
          <w:p w14:paraId="285D7028" w14:textId="77777777" w:rsidR="00F0265D" w:rsidRDefault="00F0265D" w:rsidP="00F0265D">
            <w:pPr>
              <w:rPr>
                <w:lang w:val="en-AU"/>
              </w:rPr>
            </w:pPr>
            <w:r>
              <w:rPr>
                <w:lang w:val="en-AU"/>
              </w:rPr>
              <w:lastRenderedPageBreak/>
              <w:t>25/02/09</w:t>
            </w:r>
          </w:p>
        </w:tc>
        <w:tc>
          <w:tcPr>
            <w:tcW w:w="836" w:type="dxa"/>
            <w:tcBorders>
              <w:top w:val="single" w:sz="4" w:space="0" w:color="auto"/>
              <w:bottom w:val="single" w:sz="4" w:space="0" w:color="auto"/>
            </w:tcBorders>
          </w:tcPr>
          <w:p w14:paraId="23A47BEF" w14:textId="59DDC22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8334BA6" w14:textId="77777777" w:rsidR="00F0265D" w:rsidRDefault="00F0265D" w:rsidP="00F0265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2EA189D"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Section heading changed to “Additional orders including forfeiture &amp; disqualification”.  Reference to new cases of </w:t>
            </w:r>
            <w:r w:rsidRPr="004F336E">
              <w:rPr>
                <w:rFonts w:ascii="Arial" w:hAnsi="Arial" w:cs="Arial"/>
                <w:bCs/>
                <w:i/>
              </w:rPr>
              <w:t xml:space="preserve">DPP v Nguyen &amp; DPP v </w:t>
            </w:r>
            <w:smartTag w:uri="urn:schemas-microsoft-com:office:smarttags" w:element="place">
              <w:smartTag w:uri="urn:schemas-microsoft-com:office:smarttags" w:element="City">
                <w:r w:rsidRPr="004F336E">
                  <w:rPr>
                    <w:rFonts w:ascii="Arial" w:hAnsi="Arial" w:cs="Arial"/>
                    <w:bCs/>
                    <w:i/>
                  </w:rPr>
                  <w:t>Duncan</w:t>
                </w:r>
              </w:smartTag>
            </w:smartTag>
            <w:r>
              <w:rPr>
                <w:rFonts w:ascii="Arial" w:hAnsi="Arial" w:cs="Arial"/>
                <w:bCs/>
              </w:rPr>
              <w:t xml:space="preserve"> [2008] VSC 292.  Discussion on whether the mandatory disqualification provisions in the Road Safety Act apply to children found guilty of offences against that Act.</w:t>
            </w:r>
          </w:p>
        </w:tc>
      </w:tr>
      <w:tr w:rsidR="00F0265D" w14:paraId="11C4F0A4" w14:textId="77777777" w:rsidTr="0069037C">
        <w:tc>
          <w:tcPr>
            <w:tcW w:w="1219" w:type="dxa"/>
            <w:gridSpan w:val="2"/>
            <w:tcBorders>
              <w:top w:val="single" w:sz="4" w:space="0" w:color="auto"/>
              <w:left w:val="single" w:sz="18" w:space="0" w:color="auto"/>
              <w:bottom w:val="single" w:sz="4" w:space="0" w:color="auto"/>
            </w:tcBorders>
          </w:tcPr>
          <w:p w14:paraId="439D15E0"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7C5D005F" w14:textId="4571549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6E44017" w14:textId="77777777" w:rsidR="00F0265D" w:rsidRDefault="00F0265D" w:rsidP="00F0265D">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4D7B6455"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 of </w:t>
            </w:r>
            <w:r w:rsidRPr="004F336E">
              <w:rPr>
                <w:rFonts w:ascii="Arial" w:hAnsi="Arial" w:cs="Arial"/>
                <w:bCs/>
                <w:i/>
              </w:rPr>
              <w:t>R v Akin Sari</w:t>
            </w:r>
            <w:r>
              <w:rPr>
                <w:rFonts w:ascii="Arial" w:hAnsi="Arial" w:cs="Arial"/>
                <w:bCs/>
              </w:rPr>
              <w:t xml:space="preserve"> [2008] VSCA 137 at [107]-[108].</w:t>
            </w:r>
          </w:p>
        </w:tc>
      </w:tr>
      <w:tr w:rsidR="00F0265D" w14:paraId="05A706F6" w14:textId="77777777" w:rsidTr="0069037C">
        <w:tc>
          <w:tcPr>
            <w:tcW w:w="1219" w:type="dxa"/>
            <w:gridSpan w:val="2"/>
            <w:tcBorders>
              <w:top w:val="single" w:sz="4" w:space="0" w:color="auto"/>
              <w:left w:val="single" w:sz="18" w:space="0" w:color="auto"/>
              <w:bottom w:val="single" w:sz="4" w:space="0" w:color="auto"/>
            </w:tcBorders>
          </w:tcPr>
          <w:p w14:paraId="4B507C4C"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69BD5CB4" w14:textId="42F6373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09A5137" w14:textId="77777777" w:rsidR="00F0265D" w:rsidRDefault="00F0265D" w:rsidP="00F0265D">
            <w:pPr>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5B2A6D11"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4F336E">
              <w:rPr>
                <w:rFonts w:ascii="Arial" w:hAnsi="Arial" w:cs="Arial"/>
                <w:bCs/>
                <w:i/>
              </w:rPr>
              <w:t>R v George Williams</w:t>
            </w:r>
            <w:r>
              <w:rPr>
                <w:rFonts w:ascii="Arial" w:hAnsi="Arial" w:cs="Arial"/>
                <w:bCs/>
              </w:rPr>
              <w:t xml:space="preserve"> [2008] VSCA 95.</w:t>
            </w:r>
          </w:p>
        </w:tc>
      </w:tr>
      <w:tr w:rsidR="00F0265D" w14:paraId="7D9319AD" w14:textId="77777777" w:rsidTr="0069037C">
        <w:tc>
          <w:tcPr>
            <w:tcW w:w="1219" w:type="dxa"/>
            <w:gridSpan w:val="2"/>
            <w:tcBorders>
              <w:top w:val="single" w:sz="4" w:space="0" w:color="auto"/>
              <w:left w:val="single" w:sz="18" w:space="0" w:color="auto"/>
              <w:bottom w:val="single" w:sz="4" w:space="0" w:color="auto"/>
            </w:tcBorders>
          </w:tcPr>
          <w:p w14:paraId="73C2C06A"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115C936E" w14:textId="7867DA3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908C40" w14:textId="77777777" w:rsidR="00F0265D" w:rsidRDefault="00F0265D" w:rsidP="00F0265D">
            <w:pPr>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6F6129F2"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paragraph headed “Procedural fairness”.  New case of </w:t>
            </w:r>
            <w:r w:rsidRPr="00C207E2">
              <w:rPr>
                <w:rFonts w:ascii="Arial" w:hAnsi="Arial" w:cs="Arial"/>
                <w:i/>
              </w:rPr>
              <w:t xml:space="preserve">R v </w:t>
            </w:r>
            <w:proofErr w:type="spellStart"/>
            <w:r w:rsidRPr="00C207E2">
              <w:rPr>
                <w:rFonts w:ascii="Arial" w:hAnsi="Arial" w:cs="Arial"/>
                <w:i/>
              </w:rPr>
              <w:t>Alexandridis</w:t>
            </w:r>
            <w:proofErr w:type="spellEnd"/>
            <w:r>
              <w:rPr>
                <w:rFonts w:ascii="Arial" w:hAnsi="Arial" w:cs="Arial"/>
              </w:rPr>
              <w:t xml:space="preserve"> [2008] VSCA 126.  New references to </w:t>
            </w:r>
            <w:r w:rsidRPr="003B218B">
              <w:rPr>
                <w:rFonts w:ascii="Arial" w:hAnsi="Arial" w:cs="Arial"/>
                <w:i/>
              </w:rPr>
              <w:t>R v Sa</w:t>
            </w:r>
            <w:r>
              <w:rPr>
                <w:rFonts w:ascii="Arial" w:hAnsi="Arial" w:cs="Arial"/>
              </w:rPr>
              <w:t xml:space="preserve"> [2004] VSCA 182 at [29]; </w:t>
            </w:r>
            <w:r w:rsidRPr="00B725AE">
              <w:rPr>
                <w:rFonts w:ascii="Arial" w:hAnsi="Arial" w:cs="Arial"/>
                <w:i/>
              </w:rPr>
              <w:t xml:space="preserve">R v </w:t>
            </w:r>
            <w:r>
              <w:rPr>
                <w:rFonts w:ascii="Arial" w:hAnsi="Arial" w:cs="Arial"/>
                <w:i/>
              </w:rPr>
              <w:t xml:space="preserve">Bennett </w:t>
            </w:r>
            <w:r w:rsidRPr="00DB1D13">
              <w:rPr>
                <w:rFonts w:ascii="Arial" w:hAnsi="Arial" w:cs="Arial"/>
              </w:rPr>
              <w:t>[2006] VSCA 274 at [</w:t>
            </w:r>
            <w:r>
              <w:rPr>
                <w:rFonts w:ascii="Arial" w:hAnsi="Arial" w:cs="Arial"/>
              </w:rPr>
              <w:t>4</w:t>
            </w:r>
            <w:r w:rsidRPr="00DB1D13">
              <w:rPr>
                <w:rFonts w:ascii="Arial" w:hAnsi="Arial" w:cs="Arial"/>
              </w:rPr>
              <w:t>]</w:t>
            </w:r>
            <w:r>
              <w:rPr>
                <w:rFonts w:ascii="Arial" w:hAnsi="Arial" w:cs="Arial"/>
              </w:rPr>
              <w:t>-[6]</w:t>
            </w:r>
            <w:r w:rsidRPr="00DB1D13">
              <w:rPr>
                <w:rFonts w:ascii="Arial" w:hAnsi="Arial" w:cs="Arial"/>
              </w:rPr>
              <w:t>;</w:t>
            </w:r>
            <w:r>
              <w:rPr>
                <w:rFonts w:ascii="Arial" w:hAnsi="Arial" w:cs="Arial"/>
                <w:i/>
              </w:rPr>
              <w:t xml:space="preserve"> R v </w:t>
            </w:r>
            <w:r w:rsidRPr="00B725AE">
              <w:rPr>
                <w:rFonts w:ascii="Arial" w:hAnsi="Arial" w:cs="Arial"/>
                <w:i/>
              </w:rPr>
              <w:t>Healey</w:t>
            </w:r>
            <w:r>
              <w:rPr>
                <w:rFonts w:ascii="Arial" w:hAnsi="Arial" w:cs="Arial"/>
              </w:rPr>
              <w:t xml:space="preserve"> [2008] VSCA 132 at [42]-[43]; </w:t>
            </w:r>
            <w:r w:rsidRPr="00CD75DF">
              <w:rPr>
                <w:rFonts w:ascii="Arial" w:hAnsi="Arial" w:cs="Arial"/>
                <w:i/>
              </w:rPr>
              <w:t>R v Rule</w:t>
            </w:r>
            <w:r>
              <w:rPr>
                <w:rFonts w:ascii="Arial" w:hAnsi="Arial" w:cs="Arial"/>
              </w:rPr>
              <w:t xml:space="preserve"> [2008] VSCA 154 at [46].</w:t>
            </w:r>
          </w:p>
        </w:tc>
      </w:tr>
      <w:tr w:rsidR="00F0265D" w14:paraId="08D25EA0" w14:textId="77777777" w:rsidTr="0069037C">
        <w:tc>
          <w:tcPr>
            <w:tcW w:w="1219" w:type="dxa"/>
            <w:gridSpan w:val="2"/>
            <w:tcBorders>
              <w:top w:val="single" w:sz="4" w:space="0" w:color="auto"/>
              <w:left w:val="single" w:sz="18" w:space="0" w:color="auto"/>
              <w:bottom w:val="single" w:sz="4" w:space="0" w:color="auto"/>
            </w:tcBorders>
          </w:tcPr>
          <w:p w14:paraId="0F4D104A"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1A76A5E6" w14:textId="7DC1E1F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4C7392D" w14:textId="77777777" w:rsidR="00F0265D" w:rsidRDefault="00F0265D" w:rsidP="00F0265D">
            <w:pPr>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79E95E44"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11.1.15.</w:t>
            </w:r>
          </w:p>
        </w:tc>
      </w:tr>
      <w:tr w:rsidR="00F0265D" w14:paraId="27FF63E4" w14:textId="77777777" w:rsidTr="0069037C">
        <w:tc>
          <w:tcPr>
            <w:tcW w:w="1219" w:type="dxa"/>
            <w:gridSpan w:val="2"/>
            <w:tcBorders>
              <w:top w:val="single" w:sz="4" w:space="0" w:color="auto"/>
              <w:left w:val="single" w:sz="18" w:space="0" w:color="auto"/>
              <w:bottom w:val="single" w:sz="4" w:space="0" w:color="auto"/>
            </w:tcBorders>
          </w:tcPr>
          <w:p w14:paraId="0984E6C9"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4A966B82" w14:textId="52E955E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7A746CD"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753E18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cases of </w:t>
            </w:r>
            <w:r w:rsidRPr="000B0CAA">
              <w:rPr>
                <w:rFonts w:ascii="Arial" w:hAnsi="Arial" w:cs="Arial"/>
                <w:bCs/>
                <w:i/>
              </w:rPr>
              <w:t xml:space="preserve">DPP v </w:t>
            </w:r>
            <w:proofErr w:type="spellStart"/>
            <w:r w:rsidRPr="000B0CAA">
              <w:rPr>
                <w:rFonts w:ascii="Arial" w:hAnsi="Arial" w:cs="Arial"/>
                <w:bCs/>
                <w:i/>
              </w:rPr>
              <w:t>Avci</w:t>
            </w:r>
            <w:proofErr w:type="spellEnd"/>
            <w:r>
              <w:rPr>
                <w:rFonts w:ascii="Arial" w:hAnsi="Arial" w:cs="Arial"/>
                <w:bCs/>
              </w:rPr>
              <w:t xml:space="preserve"> [2008] VSCA 256; </w:t>
            </w:r>
            <w:r w:rsidRPr="000B0CAA">
              <w:rPr>
                <w:rFonts w:ascii="Arial" w:hAnsi="Arial" w:cs="Arial"/>
                <w:bCs/>
                <w:i/>
              </w:rPr>
              <w:t>R v EJC</w:t>
            </w:r>
            <w:r>
              <w:rPr>
                <w:rFonts w:ascii="Arial" w:hAnsi="Arial" w:cs="Arial"/>
                <w:bCs/>
              </w:rPr>
              <w:t xml:space="preserve"> [2008] VSC 474; </w:t>
            </w:r>
            <w:r w:rsidRPr="000B0CAA">
              <w:rPr>
                <w:rFonts w:ascii="Arial" w:hAnsi="Arial" w:cs="Arial"/>
                <w:bCs/>
                <w:i/>
              </w:rPr>
              <w:t>R v Strain</w:t>
            </w:r>
            <w:r>
              <w:rPr>
                <w:rFonts w:ascii="Arial" w:hAnsi="Arial" w:cs="Arial"/>
                <w:bCs/>
              </w:rPr>
              <w:t xml:space="preserve"> [2008] VSC 411; </w:t>
            </w:r>
            <w:r w:rsidRPr="000B0CAA">
              <w:rPr>
                <w:rFonts w:ascii="Arial" w:hAnsi="Arial" w:cs="Arial"/>
                <w:bCs/>
                <w:i/>
              </w:rPr>
              <w:t>R v AO</w:t>
            </w:r>
            <w:r>
              <w:rPr>
                <w:rFonts w:ascii="Arial" w:hAnsi="Arial" w:cs="Arial"/>
                <w:bCs/>
              </w:rPr>
              <w:t xml:space="preserve"> [2009] VSC 13; </w:t>
            </w:r>
            <w:r>
              <w:rPr>
                <w:rFonts w:ascii="Arial" w:hAnsi="Arial" w:cs="Arial"/>
                <w:i/>
              </w:rPr>
              <w:t xml:space="preserve">R v TG </w:t>
            </w:r>
            <w:r w:rsidRPr="00E8028C">
              <w:rPr>
                <w:rFonts w:ascii="Arial" w:hAnsi="Arial" w:cs="Arial"/>
              </w:rPr>
              <w:t xml:space="preserve">[2008] VSCA 83 at [31]; </w:t>
            </w:r>
            <w:r>
              <w:rPr>
                <w:rFonts w:ascii="Arial" w:hAnsi="Arial" w:cs="Arial"/>
                <w:i/>
              </w:rPr>
              <w:t xml:space="preserve">R v Keith </w:t>
            </w:r>
            <w:proofErr w:type="spellStart"/>
            <w:r>
              <w:rPr>
                <w:rFonts w:ascii="Arial" w:hAnsi="Arial" w:cs="Arial"/>
                <w:i/>
              </w:rPr>
              <w:t>Honkeong</w:t>
            </w:r>
            <w:proofErr w:type="spellEnd"/>
            <w:r>
              <w:rPr>
                <w:rFonts w:ascii="Arial" w:hAnsi="Arial" w:cs="Arial"/>
                <w:i/>
              </w:rPr>
              <w:t xml:space="preserve"> Chong </w:t>
            </w:r>
            <w:r w:rsidRPr="00FA39DB">
              <w:rPr>
                <w:rFonts w:ascii="Arial" w:hAnsi="Arial" w:cs="Arial"/>
              </w:rPr>
              <w:t xml:space="preserve">[2008] VSCA 119 at </w:t>
            </w:r>
            <w:r>
              <w:rPr>
                <w:rFonts w:ascii="Arial" w:hAnsi="Arial" w:cs="Arial"/>
              </w:rPr>
              <w:t xml:space="preserve">[1] &amp; </w:t>
            </w:r>
            <w:r w:rsidRPr="00FA39DB">
              <w:rPr>
                <w:rFonts w:ascii="Arial" w:hAnsi="Arial" w:cs="Arial"/>
              </w:rPr>
              <w:t>[</w:t>
            </w:r>
            <w:r>
              <w:rPr>
                <w:rFonts w:ascii="Arial" w:hAnsi="Arial" w:cs="Arial"/>
              </w:rPr>
              <w:t>4</w:t>
            </w:r>
            <w:r w:rsidRPr="00FA39DB">
              <w:rPr>
                <w:rFonts w:ascii="Arial" w:hAnsi="Arial" w:cs="Arial"/>
              </w:rPr>
              <w:t>]-[</w:t>
            </w:r>
            <w:r>
              <w:rPr>
                <w:rFonts w:ascii="Arial" w:hAnsi="Arial" w:cs="Arial"/>
              </w:rPr>
              <w:t>5</w:t>
            </w:r>
            <w:r w:rsidRPr="00FA39DB">
              <w:rPr>
                <w:rFonts w:ascii="Arial" w:hAnsi="Arial" w:cs="Arial"/>
              </w:rPr>
              <w:t xml:space="preserve">]; </w:t>
            </w:r>
            <w:r w:rsidRPr="00FA39DB">
              <w:rPr>
                <w:rFonts w:ascii="Arial" w:hAnsi="Arial" w:cs="Arial"/>
                <w:i/>
              </w:rPr>
              <w:t xml:space="preserve">R v Lay </w:t>
            </w:r>
            <w:r>
              <w:rPr>
                <w:rFonts w:ascii="Arial" w:hAnsi="Arial" w:cs="Arial"/>
              </w:rPr>
              <w:t xml:space="preserve">[2008] VSCA 120 at [38]-[39]; </w:t>
            </w:r>
            <w:r w:rsidRPr="00EC660C">
              <w:rPr>
                <w:rFonts w:ascii="Arial" w:hAnsi="Arial" w:cs="Arial"/>
                <w:i/>
              </w:rPr>
              <w:t>DPP v Dally</w:t>
            </w:r>
            <w:r>
              <w:rPr>
                <w:rFonts w:ascii="Arial" w:hAnsi="Arial" w:cs="Arial"/>
              </w:rPr>
              <w:t xml:space="preserve"> [2008] VSCA 173 at [13]-[14]; </w:t>
            </w:r>
            <w:r w:rsidRPr="003A4148">
              <w:rPr>
                <w:rFonts w:ascii="Arial" w:hAnsi="Arial" w:cs="Arial"/>
                <w:i/>
              </w:rPr>
              <w:t>DPP v Brooks</w:t>
            </w:r>
            <w:r>
              <w:rPr>
                <w:rFonts w:ascii="Arial" w:hAnsi="Arial" w:cs="Arial"/>
              </w:rPr>
              <w:t xml:space="preserve"> [2008] VSCA 253 at [23]; </w:t>
            </w:r>
            <w:r w:rsidRPr="003A4148">
              <w:rPr>
                <w:rFonts w:ascii="Arial" w:hAnsi="Arial" w:cs="Arial"/>
                <w:i/>
              </w:rPr>
              <w:t>DPP v Massey</w:t>
            </w:r>
            <w:r>
              <w:rPr>
                <w:rFonts w:ascii="Arial" w:hAnsi="Arial" w:cs="Arial"/>
              </w:rPr>
              <w:t xml:space="preserve"> [2008] VSCA 254 at [16]-[17]; </w:t>
            </w:r>
            <w:r w:rsidRPr="003F2FF1">
              <w:rPr>
                <w:rFonts w:ascii="Arial" w:hAnsi="Arial" w:cs="Arial"/>
                <w:i/>
              </w:rPr>
              <w:t>R v Morgan</w:t>
            </w:r>
            <w:r>
              <w:rPr>
                <w:rFonts w:ascii="Arial" w:hAnsi="Arial" w:cs="Arial"/>
              </w:rPr>
              <w:t xml:space="preserve"> [2008] VSCA 258 at [23]-[25]; </w:t>
            </w:r>
            <w:r w:rsidRPr="000B0CAA">
              <w:rPr>
                <w:rFonts w:ascii="Arial" w:hAnsi="Arial" w:cs="Arial"/>
                <w:i/>
              </w:rPr>
              <w:t xml:space="preserve">R v </w:t>
            </w:r>
            <w:proofErr w:type="spellStart"/>
            <w:r w:rsidRPr="000B0CAA">
              <w:rPr>
                <w:rFonts w:ascii="Arial" w:hAnsi="Arial" w:cs="Arial"/>
                <w:i/>
              </w:rPr>
              <w:t>Simpas</w:t>
            </w:r>
            <w:proofErr w:type="spellEnd"/>
            <w:r w:rsidRPr="000B0CAA">
              <w:rPr>
                <w:rFonts w:ascii="Arial" w:hAnsi="Arial" w:cs="Arial"/>
                <w:i/>
              </w:rPr>
              <w:t xml:space="preserve"> &amp; HR </w:t>
            </w:r>
            <w:r>
              <w:rPr>
                <w:rFonts w:ascii="Arial" w:hAnsi="Arial" w:cs="Arial"/>
              </w:rPr>
              <w:t xml:space="preserve">[2008] VSC 222; </w:t>
            </w:r>
            <w:r w:rsidRPr="000B0CAA">
              <w:rPr>
                <w:rFonts w:ascii="Arial" w:hAnsi="Arial" w:cs="Arial"/>
                <w:bCs/>
                <w:i/>
              </w:rPr>
              <w:t xml:space="preserve">DPP v </w:t>
            </w:r>
            <w:proofErr w:type="spellStart"/>
            <w:r w:rsidRPr="000B0CAA">
              <w:rPr>
                <w:rFonts w:ascii="Arial" w:hAnsi="Arial" w:cs="Arial"/>
                <w:bCs/>
                <w:i/>
              </w:rPr>
              <w:t>Kosmidis</w:t>
            </w:r>
            <w:proofErr w:type="spellEnd"/>
            <w:r>
              <w:rPr>
                <w:rFonts w:ascii="Arial" w:hAnsi="Arial" w:cs="Arial"/>
                <w:bCs/>
              </w:rPr>
              <w:t xml:space="preserve"> [2008] VSCA 66; </w:t>
            </w:r>
          </w:p>
        </w:tc>
      </w:tr>
      <w:tr w:rsidR="00F0265D" w14:paraId="22879094" w14:textId="77777777" w:rsidTr="0069037C">
        <w:tc>
          <w:tcPr>
            <w:tcW w:w="1219" w:type="dxa"/>
            <w:gridSpan w:val="2"/>
            <w:tcBorders>
              <w:top w:val="single" w:sz="4" w:space="0" w:color="auto"/>
              <w:left w:val="single" w:sz="18" w:space="0" w:color="auto"/>
              <w:bottom w:val="single" w:sz="4" w:space="0" w:color="auto"/>
            </w:tcBorders>
          </w:tcPr>
          <w:p w14:paraId="0BA7DAA1"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417AF9D3" w14:textId="427C0C9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5CEFB5B" w14:textId="77777777" w:rsidR="00F0265D" w:rsidRDefault="00F0265D" w:rsidP="00F0265D">
            <w:pPr>
              <w:jc w:val="center"/>
              <w:rPr>
                <w:lang w:val="en-AU"/>
              </w:rPr>
            </w:pPr>
            <w:r>
              <w:rPr>
                <w:lang w:val="en-AU"/>
              </w:rPr>
              <w:t>11.2.2</w:t>
            </w:r>
          </w:p>
        </w:tc>
        <w:tc>
          <w:tcPr>
            <w:tcW w:w="4798" w:type="dxa"/>
            <w:gridSpan w:val="2"/>
            <w:tcBorders>
              <w:top w:val="single" w:sz="4" w:space="0" w:color="auto"/>
              <w:bottom w:val="single" w:sz="4" w:space="0" w:color="auto"/>
              <w:right w:val="single" w:sz="18" w:space="0" w:color="auto"/>
            </w:tcBorders>
          </w:tcPr>
          <w:p w14:paraId="108D9486"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0B0CAA">
              <w:rPr>
                <w:rFonts w:ascii="Arial" w:hAnsi="Arial" w:cs="Arial"/>
                <w:bCs/>
                <w:i/>
              </w:rPr>
              <w:t xml:space="preserve">H v R &amp; </w:t>
            </w:r>
            <w:proofErr w:type="spellStart"/>
            <w:r w:rsidRPr="000B0CAA">
              <w:rPr>
                <w:rFonts w:ascii="Arial" w:hAnsi="Arial" w:cs="Arial"/>
                <w:bCs/>
                <w:i/>
              </w:rPr>
              <w:t>Ors</w:t>
            </w:r>
            <w:proofErr w:type="spellEnd"/>
            <w:r>
              <w:rPr>
                <w:rFonts w:ascii="Arial" w:hAnsi="Arial" w:cs="Arial"/>
                <w:bCs/>
              </w:rPr>
              <w:t xml:space="preserve"> [2008] VSC 369.</w:t>
            </w:r>
          </w:p>
        </w:tc>
      </w:tr>
      <w:tr w:rsidR="00F0265D" w14:paraId="7A878183" w14:textId="77777777" w:rsidTr="0069037C">
        <w:tc>
          <w:tcPr>
            <w:tcW w:w="1219" w:type="dxa"/>
            <w:gridSpan w:val="2"/>
            <w:tcBorders>
              <w:top w:val="single" w:sz="4" w:space="0" w:color="auto"/>
              <w:left w:val="single" w:sz="18" w:space="0" w:color="auto"/>
              <w:bottom w:val="single" w:sz="4" w:space="0" w:color="auto"/>
            </w:tcBorders>
          </w:tcPr>
          <w:p w14:paraId="45C24493"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48CD87D4" w14:textId="0E4794E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FE0B459" w14:textId="77777777" w:rsidR="00F0265D" w:rsidRDefault="00F0265D" w:rsidP="00F0265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3A737620"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671BFB">
              <w:rPr>
                <w:rFonts w:ascii="Arial" w:hAnsi="Arial" w:cs="Arial"/>
                <w:bCs/>
                <w:i/>
              </w:rPr>
              <w:t>R v Stratton</w:t>
            </w:r>
            <w:r>
              <w:rPr>
                <w:rFonts w:ascii="Arial" w:hAnsi="Arial" w:cs="Arial"/>
                <w:bCs/>
              </w:rPr>
              <w:t xml:space="preserve"> [2008] VSCA 130.</w:t>
            </w:r>
          </w:p>
        </w:tc>
      </w:tr>
      <w:tr w:rsidR="00F0265D" w14:paraId="08DB429C" w14:textId="77777777" w:rsidTr="0069037C">
        <w:tc>
          <w:tcPr>
            <w:tcW w:w="1219" w:type="dxa"/>
            <w:gridSpan w:val="2"/>
            <w:tcBorders>
              <w:top w:val="single" w:sz="4" w:space="0" w:color="auto"/>
              <w:left w:val="single" w:sz="18" w:space="0" w:color="auto"/>
              <w:bottom w:val="single" w:sz="4" w:space="0" w:color="auto"/>
            </w:tcBorders>
          </w:tcPr>
          <w:p w14:paraId="3B808144"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4BEBDF26" w14:textId="7CC3AA1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2DC9FA7"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4E5A441"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cases of </w:t>
            </w:r>
            <w:r w:rsidRPr="00671BFB">
              <w:rPr>
                <w:rFonts w:ascii="Arial" w:hAnsi="Arial" w:cs="Arial"/>
                <w:bCs/>
                <w:i/>
              </w:rPr>
              <w:t>R v Simmons</w:t>
            </w:r>
            <w:r>
              <w:rPr>
                <w:rFonts w:ascii="Arial" w:hAnsi="Arial" w:cs="Arial"/>
                <w:bCs/>
              </w:rPr>
              <w:t xml:space="preserve"> [2008] VSCA 185; </w:t>
            </w:r>
            <w:r w:rsidRPr="00671BFB">
              <w:rPr>
                <w:rFonts w:ascii="Arial" w:hAnsi="Arial" w:cs="Arial"/>
                <w:bCs/>
                <w:i/>
              </w:rPr>
              <w:t>R v Hildebrandt</w:t>
            </w:r>
            <w:r>
              <w:rPr>
                <w:rFonts w:ascii="Arial" w:hAnsi="Arial" w:cs="Arial"/>
                <w:bCs/>
              </w:rPr>
              <w:t xml:space="preserve"> [2008] VSCA 142.  Added discussion about the </w:t>
            </w:r>
            <w:proofErr w:type="spellStart"/>
            <w:r>
              <w:rPr>
                <w:rFonts w:ascii="Arial" w:hAnsi="Arial" w:cs="Arial"/>
                <w:bCs/>
              </w:rPr>
              <w:t>diffiuclty</w:t>
            </w:r>
            <w:proofErr w:type="spellEnd"/>
            <w:r>
              <w:rPr>
                <w:rFonts w:ascii="Arial" w:hAnsi="Arial" w:cs="Arial"/>
                <w:bCs/>
              </w:rPr>
              <w:t xml:space="preserve"> of achieving parity between an adult offender and a child co-offender given the substantial difference in the sentencing principles in s.5(1) of the Sentencing Act 1991 and s.362 of the CYFA.  References to new cases of </w:t>
            </w:r>
            <w:r w:rsidRPr="0052463F">
              <w:rPr>
                <w:rFonts w:ascii="Arial" w:hAnsi="Arial" w:cs="Arial"/>
                <w:i/>
                <w:iCs/>
              </w:rPr>
              <w:t>R v Eastham</w:t>
            </w:r>
            <w:r>
              <w:rPr>
                <w:rFonts w:ascii="Arial" w:hAnsi="Arial" w:cs="Arial"/>
                <w:iCs/>
              </w:rPr>
              <w:t xml:space="preserve"> [2008] VSCA 67 at [16]-[17];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sidRPr="00CB0236">
              <w:rPr>
                <w:rFonts w:ascii="Arial" w:hAnsi="Arial" w:cs="Arial"/>
              </w:rPr>
              <w:t xml:space="preserve"> [2008] VSCA 84 at [28]</w:t>
            </w:r>
            <w:r>
              <w:rPr>
                <w:rFonts w:ascii="Arial" w:hAnsi="Arial" w:cs="Arial"/>
                <w:i/>
              </w:rPr>
              <w:t xml:space="preserve">; R v Van </w:t>
            </w:r>
            <w:proofErr w:type="spellStart"/>
            <w:r>
              <w:rPr>
                <w:rFonts w:ascii="Arial" w:hAnsi="Arial" w:cs="Arial"/>
                <w:i/>
              </w:rPr>
              <w:t>Dat</w:t>
            </w:r>
            <w:proofErr w:type="spellEnd"/>
            <w:r>
              <w:rPr>
                <w:rFonts w:ascii="Arial" w:hAnsi="Arial" w:cs="Arial"/>
                <w:i/>
              </w:rPr>
              <w:t xml:space="preserve"> Le</w:t>
            </w:r>
            <w:r w:rsidRPr="00947721">
              <w:rPr>
                <w:rFonts w:ascii="Arial" w:hAnsi="Arial" w:cs="Arial"/>
              </w:rPr>
              <w:t xml:space="preserve"> [2008] VSCA 155 at [</w:t>
            </w:r>
            <w:r>
              <w:rPr>
                <w:rFonts w:ascii="Arial" w:hAnsi="Arial" w:cs="Arial"/>
              </w:rPr>
              <w:t>14</w:t>
            </w:r>
            <w:r w:rsidRPr="00947721">
              <w:rPr>
                <w:rFonts w:ascii="Arial" w:hAnsi="Arial" w:cs="Arial"/>
              </w:rPr>
              <w:t>]</w:t>
            </w:r>
            <w:r>
              <w:rPr>
                <w:rFonts w:ascii="Arial" w:hAnsi="Arial" w:cs="Arial"/>
              </w:rPr>
              <w:t>-[19]</w:t>
            </w:r>
            <w:r w:rsidRPr="00947721">
              <w:rPr>
                <w:rFonts w:ascii="Arial" w:hAnsi="Arial" w:cs="Arial"/>
              </w:rPr>
              <w:t xml:space="preserve">; </w:t>
            </w:r>
            <w:r w:rsidRPr="00947721">
              <w:rPr>
                <w:rFonts w:ascii="Arial" w:hAnsi="Arial" w:cs="Arial"/>
                <w:i/>
              </w:rPr>
              <w:t>DPP v Tuan Quoc Tran</w:t>
            </w:r>
            <w:r>
              <w:rPr>
                <w:rFonts w:ascii="Arial" w:hAnsi="Arial" w:cs="Arial"/>
              </w:rPr>
              <w:t xml:space="preserve"> [2008] VSCA 158; </w:t>
            </w:r>
            <w:r>
              <w:rPr>
                <w:rFonts w:ascii="Arial" w:hAnsi="Arial" w:cs="Arial"/>
                <w:i/>
              </w:rPr>
              <w:t xml:space="preserve">R v Crabbe </w:t>
            </w:r>
            <w:r w:rsidRPr="00947721">
              <w:rPr>
                <w:rFonts w:ascii="Arial" w:hAnsi="Arial" w:cs="Arial"/>
              </w:rPr>
              <w:t>[2008] VSCA 160 at [</w:t>
            </w:r>
            <w:r>
              <w:rPr>
                <w:rFonts w:ascii="Arial" w:hAnsi="Arial" w:cs="Arial"/>
              </w:rPr>
              <w:t>3</w:t>
            </w:r>
            <w:r w:rsidRPr="00947721">
              <w:rPr>
                <w:rFonts w:ascii="Arial" w:hAnsi="Arial" w:cs="Arial"/>
              </w:rPr>
              <w:t>]</w:t>
            </w:r>
            <w:r>
              <w:rPr>
                <w:rFonts w:ascii="Arial" w:hAnsi="Arial" w:cs="Arial"/>
              </w:rPr>
              <w:t>-[4]</w:t>
            </w:r>
            <w:r w:rsidRPr="00947721">
              <w:rPr>
                <w:rFonts w:ascii="Arial" w:hAnsi="Arial" w:cs="Arial"/>
              </w:rPr>
              <w:t xml:space="preserve">; </w:t>
            </w:r>
            <w:r>
              <w:rPr>
                <w:rFonts w:ascii="Arial" w:hAnsi="Arial" w:cs="Arial"/>
                <w:i/>
              </w:rPr>
              <w:t xml:space="preserve">R v Lewis </w:t>
            </w:r>
            <w:r w:rsidRPr="0052463F">
              <w:rPr>
                <w:rFonts w:ascii="Arial" w:hAnsi="Arial" w:cs="Arial"/>
              </w:rPr>
              <w:t>[2008] VSCA 202 at [</w:t>
            </w:r>
            <w:r>
              <w:rPr>
                <w:rFonts w:ascii="Arial" w:hAnsi="Arial" w:cs="Arial"/>
              </w:rPr>
              <w:t>15</w:t>
            </w:r>
            <w:r w:rsidRPr="0052463F">
              <w:rPr>
                <w:rFonts w:ascii="Arial" w:hAnsi="Arial" w:cs="Arial"/>
              </w:rPr>
              <w:t>]</w:t>
            </w:r>
            <w:r>
              <w:rPr>
                <w:rFonts w:ascii="Arial" w:hAnsi="Arial" w:cs="Arial"/>
              </w:rPr>
              <w:t>-[17]</w:t>
            </w:r>
            <w:r w:rsidRPr="0052463F">
              <w:rPr>
                <w:rFonts w:ascii="Arial" w:hAnsi="Arial" w:cs="Arial"/>
              </w:rPr>
              <w:t>;</w:t>
            </w:r>
            <w:r>
              <w:rPr>
                <w:rFonts w:ascii="Arial" w:hAnsi="Arial" w:cs="Arial"/>
                <w:i/>
              </w:rPr>
              <w:t xml:space="preserve"> R v Mundy </w:t>
            </w:r>
            <w:r w:rsidRPr="00947721">
              <w:rPr>
                <w:rFonts w:ascii="Arial" w:hAnsi="Arial" w:cs="Arial"/>
              </w:rPr>
              <w:t>[2008] VSCA 184 at [</w:t>
            </w:r>
            <w:r>
              <w:rPr>
                <w:rFonts w:ascii="Arial" w:hAnsi="Arial" w:cs="Arial"/>
              </w:rPr>
              <w:t>14</w:t>
            </w:r>
            <w:r w:rsidRPr="00947721">
              <w:rPr>
                <w:rFonts w:ascii="Arial" w:hAnsi="Arial" w:cs="Arial"/>
              </w:rPr>
              <w:t>]</w:t>
            </w:r>
            <w:r>
              <w:rPr>
                <w:rFonts w:ascii="Arial" w:hAnsi="Arial" w:cs="Arial"/>
              </w:rPr>
              <w:t>-[22]</w:t>
            </w:r>
            <w:r w:rsidRPr="00947721">
              <w:rPr>
                <w:rFonts w:ascii="Arial" w:hAnsi="Arial" w:cs="Arial"/>
              </w:rPr>
              <w:t xml:space="preserve">; </w:t>
            </w:r>
            <w:r w:rsidRPr="008051C2">
              <w:rPr>
                <w:rFonts w:ascii="Arial" w:hAnsi="Arial" w:cs="Arial"/>
                <w:i/>
              </w:rPr>
              <w:t>R v Simmons</w:t>
            </w:r>
            <w:r>
              <w:rPr>
                <w:rFonts w:ascii="Arial" w:hAnsi="Arial" w:cs="Arial"/>
              </w:rPr>
              <w:t xml:space="preserve"> [2008] VSCA 185 at [29]-[38]; </w:t>
            </w:r>
            <w:r w:rsidRPr="00A17D04">
              <w:rPr>
                <w:rFonts w:ascii="Arial" w:hAnsi="Arial" w:cs="Arial"/>
                <w:i/>
              </w:rPr>
              <w:t>R v Lewis</w:t>
            </w:r>
            <w:r>
              <w:rPr>
                <w:rFonts w:ascii="Arial" w:hAnsi="Arial" w:cs="Arial"/>
              </w:rPr>
              <w:t xml:space="preserve"> [2008] VSCA 202; </w:t>
            </w:r>
            <w:r w:rsidRPr="0052463F">
              <w:rPr>
                <w:rFonts w:ascii="Arial" w:hAnsi="Arial" w:cs="Arial"/>
                <w:i/>
              </w:rPr>
              <w:t>R v Nguyen, Dang, Ly &amp; Nguyen</w:t>
            </w:r>
            <w:r>
              <w:rPr>
                <w:rFonts w:ascii="Arial" w:hAnsi="Arial" w:cs="Arial"/>
              </w:rPr>
              <w:t xml:space="preserve"> [2008] VSCA 235 at [60]; </w:t>
            </w:r>
            <w:r w:rsidRPr="0052463F">
              <w:rPr>
                <w:rFonts w:ascii="Arial" w:hAnsi="Arial" w:cs="Arial"/>
                <w:i/>
              </w:rPr>
              <w:t>R v Holmes</w:t>
            </w:r>
            <w:r>
              <w:rPr>
                <w:rFonts w:ascii="Arial" w:hAnsi="Arial" w:cs="Arial"/>
              </w:rPr>
              <w:t xml:space="preserve"> [2008] VSCA 271 at [73]-[74]; </w:t>
            </w:r>
            <w:r w:rsidRPr="0052463F">
              <w:rPr>
                <w:rFonts w:ascii="Arial" w:hAnsi="Arial" w:cs="Arial"/>
                <w:i/>
              </w:rPr>
              <w:t>R v Wolfe</w:t>
            </w:r>
            <w:r>
              <w:rPr>
                <w:rFonts w:ascii="Arial" w:hAnsi="Arial" w:cs="Arial"/>
              </w:rPr>
              <w:t xml:space="preserve"> [2008] VSCA 284 at [9]-[10].</w:t>
            </w:r>
          </w:p>
        </w:tc>
      </w:tr>
      <w:tr w:rsidR="00F0265D" w14:paraId="6473217C" w14:textId="77777777" w:rsidTr="0069037C">
        <w:tc>
          <w:tcPr>
            <w:tcW w:w="1219" w:type="dxa"/>
            <w:gridSpan w:val="2"/>
            <w:tcBorders>
              <w:top w:val="single" w:sz="4" w:space="0" w:color="auto"/>
              <w:left w:val="single" w:sz="18" w:space="0" w:color="auto"/>
              <w:bottom w:val="single" w:sz="4" w:space="0" w:color="auto"/>
            </w:tcBorders>
          </w:tcPr>
          <w:p w14:paraId="5E970AD9"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63881F2A" w14:textId="3BDDB02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8208384"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262696C"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References to new cases of </w:t>
            </w:r>
            <w:r w:rsidRPr="00EE4E68">
              <w:rPr>
                <w:rFonts w:ascii="Arial" w:hAnsi="Arial" w:cs="Arial"/>
                <w:i/>
              </w:rPr>
              <w:t>R v Healey</w:t>
            </w:r>
            <w:r>
              <w:rPr>
                <w:rFonts w:ascii="Arial" w:hAnsi="Arial" w:cs="Arial"/>
              </w:rPr>
              <w:t xml:space="preserve"> [2008] VSCA 132 at [27]-[34]; </w:t>
            </w:r>
            <w:r w:rsidRPr="000A11B3">
              <w:rPr>
                <w:rFonts w:ascii="Arial" w:hAnsi="Arial" w:cs="Arial"/>
                <w:i/>
              </w:rPr>
              <w:t xml:space="preserve">R v Mario </w:t>
            </w:r>
            <w:proofErr w:type="spellStart"/>
            <w:r w:rsidRPr="000A11B3">
              <w:rPr>
                <w:rFonts w:ascii="Arial" w:hAnsi="Arial" w:cs="Arial"/>
                <w:i/>
              </w:rPr>
              <w:t>Katsoulas</w:t>
            </w:r>
            <w:proofErr w:type="spellEnd"/>
            <w:r>
              <w:rPr>
                <w:rFonts w:ascii="Arial" w:hAnsi="Arial" w:cs="Arial"/>
              </w:rPr>
              <w:t xml:space="preserve"> [2008] VSCA 278 at [7].</w:t>
            </w:r>
          </w:p>
        </w:tc>
      </w:tr>
      <w:tr w:rsidR="00F0265D" w14:paraId="12A1A864" w14:textId="77777777" w:rsidTr="0069037C">
        <w:tc>
          <w:tcPr>
            <w:tcW w:w="1219" w:type="dxa"/>
            <w:gridSpan w:val="2"/>
            <w:tcBorders>
              <w:top w:val="single" w:sz="4" w:space="0" w:color="auto"/>
              <w:left w:val="single" w:sz="18" w:space="0" w:color="auto"/>
              <w:bottom w:val="single" w:sz="4" w:space="0" w:color="auto"/>
            </w:tcBorders>
          </w:tcPr>
          <w:p w14:paraId="2FD8764D"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1E3F432A" w14:textId="3D2A465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C0057E7" w14:textId="77777777" w:rsidR="00F0265D" w:rsidRDefault="00F0265D" w:rsidP="00F0265D">
            <w:pPr>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4393B38" w14:textId="77777777" w:rsidR="00F0265D" w:rsidRPr="00E44806" w:rsidRDefault="00F0265D" w:rsidP="00F0265D">
            <w:pPr>
              <w:jc w:val="both"/>
              <w:rPr>
                <w:rFonts w:ascii="Arial" w:hAnsi="Arial" w:cs="Arial"/>
              </w:rPr>
            </w:pPr>
            <w:r>
              <w:rPr>
                <w:rFonts w:ascii="Arial" w:hAnsi="Arial" w:cs="Arial"/>
                <w:bCs/>
              </w:rPr>
              <w:t xml:space="preserve">New sub-paragraph heading “’Discount’ for guilty plea and/or admission of offence”.  References to cases of </w:t>
            </w:r>
            <w:r w:rsidRPr="00A759BF">
              <w:rPr>
                <w:rFonts w:ascii="Arial" w:hAnsi="Arial" w:cs="Arial"/>
                <w:i/>
              </w:rPr>
              <w:t xml:space="preserve">R v </w:t>
            </w:r>
            <w:proofErr w:type="spellStart"/>
            <w:r w:rsidRPr="00A759BF">
              <w:rPr>
                <w:rFonts w:ascii="Arial" w:hAnsi="Arial" w:cs="Arial"/>
                <w:i/>
              </w:rPr>
              <w:t>Brazel</w:t>
            </w:r>
            <w:proofErr w:type="spellEnd"/>
            <w:r>
              <w:rPr>
                <w:rFonts w:ascii="Arial" w:hAnsi="Arial" w:cs="Arial"/>
              </w:rPr>
              <w:t xml:space="preserve"> (2005) 153 A Crim R 152 at 159; </w:t>
            </w:r>
            <w:r w:rsidRPr="00A759BF">
              <w:rPr>
                <w:rFonts w:ascii="Arial" w:hAnsi="Arial" w:cs="Arial"/>
                <w:i/>
              </w:rPr>
              <w:t>R v CLP</w:t>
            </w:r>
            <w:r>
              <w:rPr>
                <w:rFonts w:ascii="Arial" w:hAnsi="Arial" w:cs="Arial"/>
              </w:rPr>
              <w:t xml:space="preserve"> [2008] VSCA 113</w:t>
            </w:r>
            <w:r>
              <w:rPr>
                <w:rFonts w:ascii="Arial" w:hAnsi="Arial" w:cs="Arial"/>
                <w:bCs/>
              </w:rPr>
              <w:t xml:space="preserve">.  Discussion of new s.6AAA of the Sentencing Act 1991 and s.362A of the CYFA, old cases of </w:t>
            </w:r>
            <w:r w:rsidRPr="00153DD4">
              <w:rPr>
                <w:rFonts w:ascii="Arial" w:hAnsi="Arial" w:cs="Arial"/>
                <w:bCs/>
                <w:i/>
              </w:rPr>
              <w:t>R v McIntosh</w:t>
            </w:r>
            <w:r>
              <w:rPr>
                <w:rFonts w:ascii="Arial" w:hAnsi="Arial" w:cs="Arial"/>
                <w:bCs/>
              </w:rPr>
              <w:t xml:space="preserve"> [2005] VSCA 106 &amp; </w:t>
            </w:r>
            <w:r w:rsidRPr="00153DD4">
              <w:rPr>
                <w:rFonts w:ascii="Arial" w:hAnsi="Arial" w:cs="Arial"/>
                <w:bCs/>
                <w:i/>
              </w:rPr>
              <w:t>R v Rowlands</w:t>
            </w:r>
            <w:r>
              <w:rPr>
                <w:rFonts w:ascii="Arial" w:hAnsi="Arial" w:cs="Arial"/>
                <w:bCs/>
              </w:rPr>
              <w:t xml:space="preserve"> [2007] VSCA 14 and new cases of </w:t>
            </w:r>
            <w:r w:rsidRPr="00153DD4">
              <w:rPr>
                <w:rFonts w:ascii="Arial" w:hAnsi="Arial" w:cs="Arial"/>
                <w:bCs/>
                <w:i/>
              </w:rPr>
              <w:t>R v Flaherty (No.2)</w:t>
            </w:r>
            <w:r>
              <w:rPr>
                <w:rFonts w:ascii="Arial" w:hAnsi="Arial" w:cs="Arial"/>
                <w:bCs/>
              </w:rPr>
              <w:t xml:space="preserve"> [2008] VSC 270; </w:t>
            </w:r>
            <w:r w:rsidRPr="009B4600">
              <w:rPr>
                <w:rFonts w:ascii="Arial" w:hAnsi="Arial" w:cs="Arial"/>
                <w:i/>
              </w:rPr>
              <w:t>R v Churchill, McGillivray and Whittaker</w:t>
            </w:r>
            <w:r w:rsidRPr="009B4600">
              <w:rPr>
                <w:rFonts w:ascii="Arial" w:hAnsi="Arial" w:cs="Arial"/>
              </w:rPr>
              <w:t xml:space="preserve"> [2008] VSC 393 at [37]</w:t>
            </w:r>
            <w:r>
              <w:rPr>
                <w:rFonts w:ascii="Arial" w:hAnsi="Arial" w:cs="Arial"/>
              </w:rPr>
              <w:t xml:space="preserve">; </w:t>
            </w:r>
            <w:r w:rsidRPr="009B4600">
              <w:rPr>
                <w:rFonts w:ascii="Arial" w:hAnsi="Arial" w:cs="Arial"/>
                <w:i/>
              </w:rPr>
              <w:t>R v Diver</w:t>
            </w:r>
            <w:r w:rsidRPr="009B4600">
              <w:rPr>
                <w:rFonts w:ascii="Arial" w:hAnsi="Arial" w:cs="Arial"/>
              </w:rPr>
              <w:t xml:space="preserve"> [2008]</w:t>
            </w:r>
            <w:r>
              <w:rPr>
                <w:rFonts w:ascii="Arial" w:hAnsi="Arial" w:cs="Arial"/>
              </w:rPr>
              <w:t xml:space="preserve"> VSC 399 at [67]; </w:t>
            </w:r>
            <w:r w:rsidRPr="0000746C">
              <w:rPr>
                <w:rFonts w:ascii="Arial" w:hAnsi="Arial" w:cs="Arial"/>
                <w:i/>
              </w:rPr>
              <w:t>R v Johnston</w:t>
            </w:r>
            <w:r>
              <w:rPr>
                <w:rFonts w:ascii="Arial" w:hAnsi="Arial" w:cs="Arial"/>
              </w:rPr>
              <w:t xml:space="preserve"> [2008] VSCA 133 at [17].</w:t>
            </w:r>
          </w:p>
        </w:tc>
      </w:tr>
      <w:tr w:rsidR="00F0265D" w14:paraId="63991381" w14:textId="77777777" w:rsidTr="0069037C">
        <w:tc>
          <w:tcPr>
            <w:tcW w:w="1219" w:type="dxa"/>
            <w:gridSpan w:val="2"/>
            <w:tcBorders>
              <w:top w:val="single" w:sz="4" w:space="0" w:color="auto"/>
              <w:left w:val="single" w:sz="18" w:space="0" w:color="auto"/>
              <w:bottom w:val="single" w:sz="4" w:space="0" w:color="auto"/>
            </w:tcBorders>
          </w:tcPr>
          <w:p w14:paraId="5EC5BE05" w14:textId="77777777" w:rsidR="00F0265D" w:rsidRDefault="00F0265D" w:rsidP="00F0265D">
            <w:pPr>
              <w:rPr>
                <w:lang w:val="en-AU"/>
              </w:rPr>
            </w:pPr>
            <w:r>
              <w:rPr>
                <w:lang w:val="en-AU"/>
              </w:rPr>
              <w:lastRenderedPageBreak/>
              <w:t>25/02/09</w:t>
            </w:r>
          </w:p>
        </w:tc>
        <w:tc>
          <w:tcPr>
            <w:tcW w:w="836" w:type="dxa"/>
            <w:tcBorders>
              <w:top w:val="single" w:sz="4" w:space="0" w:color="auto"/>
              <w:bottom w:val="single" w:sz="4" w:space="0" w:color="auto"/>
            </w:tcBorders>
          </w:tcPr>
          <w:p w14:paraId="6317C0C6" w14:textId="36FB487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14B488B" w14:textId="77777777" w:rsidR="00F0265D" w:rsidRDefault="00F0265D" w:rsidP="00F0265D">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602AC37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“Informer’s discount”.  New case of </w:t>
            </w:r>
            <w:r w:rsidRPr="0000746C">
              <w:rPr>
                <w:rFonts w:ascii="Arial" w:hAnsi="Arial" w:cs="Arial"/>
                <w:i/>
              </w:rPr>
              <w:t xml:space="preserve">R v </w:t>
            </w:r>
            <w:smartTag w:uri="urn:schemas-microsoft-com:office:smarttags" w:element="place">
              <w:smartTag w:uri="urn:schemas-microsoft-com:office:smarttags" w:element="City">
                <w:r w:rsidRPr="0000746C">
                  <w:rPr>
                    <w:rFonts w:ascii="Arial" w:hAnsi="Arial" w:cs="Arial"/>
                    <w:i/>
                  </w:rPr>
                  <w:t>Johnston</w:t>
                </w:r>
              </w:smartTag>
            </w:smartTag>
            <w:r>
              <w:rPr>
                <w:rFonts w:ascii="Arial" w:hAnsi="Arial" w:cs="Arial"/>
              </w:rPr>
              <w:t xml:space="preserve"> [2008] VSCA 133</w:t>
            </w:r>
            <w:r>
              <w:rPr>
                <w:rFonts w:ascii="Arial" w:hAnsi="Arial" w:cs="Arial"/>
                <w:bCs/>
              </w:rPr>
              <w:t xml:space="preserve"> at [16]-[19].  References to </w:t>
            </w:r>
            <w:r w:rsidRPr="007D7E58">
              <w:rPr>
                <w:rFonts w:ascii="Arial" w:hAnsi="Arial" w:cs="Arial"/>
                <w:i/>
              </w:rPr>
              <w:t>R v Crossley</w:t>
            </w:r>
            <w:r>
              <w:rPr>
                <w:rFonts w:ascii="Arial" w:hAnsi="Arial" w:cs="Arial"/>
              </w:rPr>
              <w:t xml:space="preserve"> [2008] VSCA 134;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sidRPr="00CB0236">
              <w:rPr>
                <w:rFonts w:ascii="Arial" w:hAnsi="Arial" w:cs="Arial"/>
              </w:rPr>
              <w:t xml:space="preserve"> [2008] VSCA 84 at </w:t>
            </w:r>
            <w:r>
              <w:rPr>
                <w:rFonts w:ascii="Arial" w:hAnsi="Arial" w:cs="Arial"/>
              </w:rPr>
              <w:t>[13]-</w:t>
            </w:r>
            <w:r w:rsidRPr="00CB0236">
              <w:rPr>
                <w:rFonts w:ascii="Arial" w:hAnsi="Arial" w:cs="Arial"/>
              </w:rPr>
              <w:t>[</w:t>
            </w:r>
            <w:r>
              <w:rPr>
                <w:rFonts w:ascii="Arial" w:hAnsi="Arial" w:cs="Arial"/>
              </w:rPr>
              <w:t>1</w:t>
            </w:r>
            <w:r w:rsidRPr="00CB0236">
              <w:rPr>
                <w:rFonts w:ascii="Arial" w:hAnsi="Arial" w:cs="Arial"/>
              </w:rPr>
              <w:t>8]</w:t>
            </w:r>
            <w:r>
              <w:rPr>
                <w:rFonts w:ascii="Arial" w:hAnsi="Arial" w:cs="Arial"/>
              </w:rPr>
              <w:t xml:space="preserve">; </w:t>
            </w:r>
            <w:r w:rsidRPr="00F56BFA">
              <w:rPr>
                <w:rFonts w:ascii="Arial" w:hAnsi="Arial" w:cs="Arial"/>
                <w:i/>
              </w:rPr>
              <w:t>R v CP</w:t>
            </w:r>
            <w:r>
              <w:rPr>
                <w:rFonts w:ascii="Arial" w:hAnsi="Arial" w:cs="Arial"/>
              </w:rPr>
              <w:t xml:space="preserve"> [2008] VSCA 272 at [16]-[17].</w:t>
            </w:r>
          </w:p>
        </w:tc>
      </w:tr>
      <w:tr w:rsidR="00F0265D" w14:paraId="1BDB2805" w14:textId="77777777" w:rsidTr="0069037C">
        <w:tc>
          <w:tcPr>
            <w:tcW w:w="1219" w:type="dxa"/>
            <w:gridSpan w:val="2"/>
            <w:tcBorders>
              <w:top w:val="single" w:sz="4" w:space="0" w:color="auto"/>
              <w:left w:val="single" w:sz="18" w:space="0" w:color="auto"/>
              <w:bottom w:val="single" w:sz="4" w:space="0" w:color="auto"/>
            </w:tcBorders>
          </w:tcPr>
          <w:p w14:paraId="028E17F4"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2039A82F" w14:textId="7FB8EC5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F5E3EC" w14:textId="77777777" w:rsidR="00F0265D" w:rsidRDefault="00F0265D" w:rsidP="00F0265D">
            <w:pPr>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1A35C53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“Cases prior to </w:t>
            </w:r>
            <w:r w:rsidRPr="0081286D">
              <w:rPr>
                <w:rFonts w:ascii="Arial" w:hAnsi="Arial" w:cs="Arial"/>
                <w:bCs/>
                <w:i/>
              </w:rPr>
              <w:t>R v Verdins</w:t>
            </w:r>
            <w:r>
              <w:rPr>
                <w:rFonts w:ascii="Arial" w:hAnsi="Arial" w:cs="Arial"/>
                <w:bCs/>
              </w:rPr>
              <w:t xml:space="preserve"> (2007) 16 VR 269”.  </w:t>
            </w:r>
          </w:p>
        </w:tc>
      </w:tr>
      <w:tr w:rsidR="00F0265D" w14:paraId="61C5131E" w14:textId="77777777" w:rsidTr="0069037C">
        <w:tc>
          <w:tcPr>
            <w:tcW w:w="1219" w:type="dxa"/>
            <w:gridSpan w:val="2"/>
            <w:tcBorders>
              <w:top w:val="single" w:sz="4" w:space="0" w:color="auto"/>
              <w:left w:val="single" w:sz="18" w:space="0" w:color="auto"/>
              <w:bottom w:val="single" w:sz="4" w:space="0" w:color="auto"/>
            </w:tcBorders>
          </w:tcPr>
          <w:p w14:paraId="419B1046"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74CC19B4" w14:textId="2954DBD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5030B25" w14:textId="77777777" w:rsidR="00F0265D" w:rsidRDefault="00F0265D" w:rsidP="00F0265D">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70CF74E9" w14:textId="77777777" w:rsidR="00F0265D" w:rsidRDefault="00F0265D" w:rsidP="00F0265D">
            <w:pPr>
              <w:keepNext/>
              <w:keepLines/>
              <w:tabs>
                <w:tab w:val="left" w:pos="720"/>
              </w:tabs>
              <w:jc w:val="both"/>
              <w:rPr>
                <w:rFonts w:ascii="Arial" w:hAnsi="Arial" w:cs="Arial"/>
                <w:bCs/>
              </w:rPr>
            </w:pPr>
            <w:r>
              <w:rPr>
                <w:rFonts w:ascii="Arial" w:hAnsi="Arial" w:cs="Arial"/>
                <w:bCs/>
              </w:rPr>
              <w:t>New sub-paragraph heading “</w:t>
            </w:r>
            <w:r w:rsidRPr="0081286D">
              <w:rPr>
                <w:rFonts w:ascii="Arial" w:hAnsi="Arial" w:cs="Arial"/>
                <w:bCs/>
                <w:i/>
              </w:rPr>
              <w:t>R v Verdins</w:t>
            </w:r>
            <w:r>
              <w:rPr>
                <w:rFonts w:ascii="Arial" w:hAnsi="Arial" w:cs="Arial"/>
                <w:bCs/>
              </w:rPr>
              <w:t xml:space="preserve"> (2007) 16 VR 269 and subsequent cases”.  New cases of </w:t>
            </w:r>
            <w:r w:rsidRPr="000A19EE">
              <w:rPr>
                <w:rFonts w:ascii="Arial" w:hAnsi="Arial" w:cs="Arial"/>
                <w:bCs/>
                <w:i/>
              </w:rPr>
              <w:t xml:space="preserve">R v </w:t>
            </w:r>
            <w:proofErr w:type="spellStart"/>
            <w:r w:rsidRPr="000A19EE">
              <w:rPr>
                <w:rFonts w:ascii="Arial" w:hAnsi="Arial" w:cs="Arial"/>
                <w:bCs/>
                <w:i/>
              </w:rPr>
              <w:t>Rattya</w:t>
            </w:r>
            <w:proofErr w:type="spellEnd"/>
            <w:r>
              <w:rPr>
                <w:rFonts w:ascii="Arial" w:hAnsi="Arial" w:cs="Arial"/>
                <w:bCs/>
              </w:rPr>
              <w:t xml:space="preserve"> [2008] VSCA 149; </w:t>
            </w:r>
            <w:r w:rsidRPr="000A19EE">
              <w:rPr>
                <w:rFonts w:ascii="Arial" w:hAnsi="Arial" w:cs="Arial"/>
                <w:bCs/>
                <w:i/>
              </w:rPr>
              <w:t>R v Brooks</w:t>
            </w:r>
            <w:r>
              <w:rPr>
                <w:rFonts w:ascii="Arial" w:hAnsi="Arial" w:cs="Arial"/>
                <w:bCs/>
              </w:rPr>
              <w:t xml:space="preserve"> [2008] VSC 70; </w:t>
            </w:r>
            <w:r w:rsidRPr="000A19EE">
              <w:rPr>
                <w:rFonts w:ascii="Arial" w:hAnsi="Arial" w:cs="Arial"/>
                <w:bCs/>
                <w:i/>
              </w:rPr>
              <w:t>R v Johnstone</w:t>
            </w:r>
            <w:r>
              <w:rPr>
                <w:rFonts w:ascii="Arial" w:hAnsi="Arial" w:cs="Arial"/>
                <w:bCs/>
              </w:rPr>
              <w:t xml:space="preserve"> [2008] VSC 584; </w:t>
            </w:r>
            <w:r w:rsidRPr="000A19EE">
              <w:rPr>
                <w:rFonts w:ascii="Arial" w:hAnsi="Arial" w:cs="Arial"/>
                <w:bCs/>
                <w:i/>
              </w:rPr>
              <w:t xml:space="preserve">DPP v </w:t>
            </w:r>
            <w:proofErr w:type="spellStart"/>
            <w:r w:rsidRPr="000A19EE">
              <w:rPr>
                <w:rFonts w:ascii="Arial" w:hAnsi="Arial" w:cs="Arial"/>
                <w:bCs/>
                <w:i/>
              </w:rPr>
              <w:t>Arvanitidis</w:t>
            </w:r>
            <w:proofErr w:type="spellEnd"/>
            <w:r>
              <w:rPr>
                <w:rFonts w:ascii="Arial" w:hAnsi="Arial" w:cs="Arial"/>
                <w:bCs/>
              </w:rPr>
              <w:t xml:space="preserve"> [2008] VSCA 189.  References to new cases of </w:t>
            </w:r>
            <w:r>
              <w:rPr>
                <w:rFonts w:ascii="Arial" w:hAnsi="Arial" w:cs="Arial"/>
                <w:i/>
              </w:rPr>
              <w:t xml:space="preserve">R v </w:t>
            </w:r>
            <w:proofErr w:type="spellStart"/>
            <w:r>
              <w:rPr>
                <w:rFonts w:ascii="Arial" w:hAnsi="Arial" w:cs="Arial"/>
                <w:i/>
              </w:rPr>
              <w:t>Atik</w:t>
            </w:r>
            <w:proofErr w:type="spellEnd"/>
            <w:r>
              <w:rPr>
                <w:rFonts w:ascii="Arial" w:hAnsi="Arial" w:cs="Arial"/>
                <w:i/>
              </w:rPr>
              <w:t xml:space="preserve"> </w:t>
            </w:r>
            <w:r w:rsidRPr="00AA2D65">
              <w:rPr>
                <w:rFonts w:ascii="Arial" w:hAnsi="Arial" w:cs="Arial"/>
              </w:rPr>
              <w:t>[2007] VSC 299</w:t>
            </w:r>
            <w:r>
              <w:rPr>
                <w:rFonts w:ascii="Arial" w:hAnsi="Arial" w:cs="Arial"/>
              </w:rPr>
              <w:t xml:space="preserve"> at [37]-[40]</w:t>
            </w:r>
            <w:r w:rsidRPr="00AA2D65">
              <w:rPr>
                <w:rFonts w:ascii="Arial" w:hAnsi="Arial" w:cs="Arial"/>
              </w:rPr>
              <w:t xml:space="preserve">; </w:t>
            </w:r>
            <w:r w:rsidRPr="009819A2">
              <w:rPr>
                <w:rFonts w:ascii="Arial" w:hAnsi="Arial" w:cs="Arial"/>
                <w:i/>
              </w:rPr>
              <w:t>R</w:t>
            </w:r>
            <w:r>
              <w:rPr>
                <w:rFonts w:ascii="Arial" w:hAnsi="Arial" w:cs="Arial"/>
                <w:i/>
              </w:rPr>
              <w:t> </w:t>
            </w:r>
            <w:r w:rsidRPr="009819A2">
              <w:rPr>
                <w:rFonts w:ascii="Arial" w:hAnsi="Arial" w:cs="Arial"/>
                <w:i/>
              </w:rPr>
              <w:t>v</w:t>
            </w:r>
            <w:r>
              <w:rPr>
                <w:rFonts w:ascii="Arial" w:hAnsi="Arial" w:cs="Arial"/>
                <w:i/>
              </w:rPr>
              <w:t> </w:t>
            </w:r>
            <w:r w:rsidRPr="009819A2">
              <w:rPr>
                <w:rFonts w:ascii="Arial" w:hAnsi="Arial" w:cs="Arial"/>
                <w:i/>
              </w:rPr>
              <w:t xml:space="preserve">Charles </w:t>
            </w:r>
            <w:proofErr w:type="spellStart"/>
            <w:r w:rsidRPr="009819A2">
              <w:rPr>
                <w:rFonts w:ascii="Arial" w:hAnsi="Arial" w:cs="Arial"/>
                <w:i/>
              </w:rPr>
              <w:t>Imadonmwonyi</w:t>
            </w:r>
            <w:proofErr w:type="spellEnd"/>
            <w:r>
              <w:rPr>
                <w:rFonts w:ascii="Arial" w:hAnsi="Arial" w:cs="Arial"/>
              </w:rPr>
              <w:t xml:space="preserve"> [2008] VSCA 135 at [18]-[27]; </w:t>
            </w:r>
            <w:r>
              <w:rPr>
                <w:rFonts w:ascii="Arial" w:hAnsi="Arial" w:cs="Arial"/>
                <w:i/>
              </w:rPr>
              <w:t xml:space="preserve">R v </w:t>
            </w:r>
            <w:proofErr w:type="spellStart"/>
            <w:r>
              <w:rPr>
                <w:rFonts w:ascii="Arial" w:hAnsi="Arial" w:cs="Arial"/>
                <w:i/>
              </w:rPr>
              <w:t>Puc</w:t>
            </w:r>
            <w:proofErr w:type="spellEnd"/>
            <w:r>
              <w:rPr>
                <w:rFonts w:ascii="Arial" w:hAnsi="Arial" w:cs="Arial"/>
                <w:i/>
              </w:rPr>
              <w:t xml:space="preserve"> </w:t>
            </w:r>
            <w:r w:rsidRPr="00BF0CA1">
              <w:rPr>
                <w:rFonts w:ascii="Arial" w:hAnsi="Arial" w:cs="Arial"/>
              </w:rPr>
              <w:t>[2008] VSCA 1</w:t>
            </w:r>
            <w:r>
              <w:rPr>
                <w:rFonts w:ascii="Arial" w:hAnsi="Arial" w:cs="Arial"/>
              </w:rPr>
              <w:t>5</w:t>
            </w:r>
            <w:r w:rsidRPr="00BF0CA1">
              <w:rPr>
                <w:rFonts w:ascii="Arial" w:hAnsi="Arial" w:cs="Arial"/>
              </w:rPr>
              <w:t>9 at [</w:t>
            </w:r>
            <w:r>
              <w:rPr>
                <w:rFonts w:ascii="Arial" w:hAnsi="Arial" w:cs="Arial"/>
              </w:rPr>
              <w:t>23</w:t>
            </w:r>
            <w:r w:rsidRPr="00BF0CA1">
              <w:rPr>
                <w:rFonts w:ascii="Arial" w:hAnsi="Arial" w:cs="Arial"/>
              </w:rPr>
              <w:t>]</w:t>
            </w:r>
            <w:r>
              <w:rPr>
                <w:rFonts w:ascii="Arial" w:hAnsi="Arial" w:cs="Arial"/>
              </w:rPr>
              <w:t>-[33]</w:t>
            </w:r>
            <w:r w:rsidRPr="00BF0CA1">
              <w:rPr>
                <w:rFonts w:ascii="Arial" w:hAnsi="Arial" w:cs="Arial"/>
              </w:rPr>
              <w:t>;</w:t>
            </w:r>
            <w:r>
              <w:rPr>
                <w:rFonts w:ascii="Arial" w:hAnsi="Arial" w:cs="Arial"/>
                <w:i/>
              </w:rPr>
              <w:t xml:space="preserve"> DPP v </w:t>
            </w:r>
            <w:proofErr w:type="spellStart"/>
            <w:r>
              <w:rPr>
                <w:rFonts w:ascii="Arial" w:hAnsi="Arial" w:cs="Arial"/>
                <w:i/>
              </w:rPr>
              <w:t>Weidlich</w:t>
            </w:r>
            <w:proofErr w:type="spellEnd"/>
            <w:r>
              <w:rPr>
                <w:rFonts w:ascii="Arial" w:hAnsi="Arial" w:cs="Arial"/>
                <w:i/>
              </w:rPr>
              <w:t xml:space="preserve"> </w:t>
            </w:r>
            <w:r w:rsidRPr="00E53423">
              <w:rPr>
                <w:rFonts w:ascii="Arial" w:hAnsi="Arial" w:cs="Arial"/>
              </w:rPr>
              <w:t>[2008] VSCA 203 at [</w:t>
            </w:r>
            <w:r>
              <w:rPr>
                <w:rFonts w:ascii="Arial" w:hAnsi="Arial" w:cs="Arial"/>
              </w:rPr>
              <w:t>17</w:t>
            </w:r>
            <w:r w:rsidRPr="00E53423">
              <w:rPr>
                <w:rFonts w:ascii="Arial" w:hAnsi="Arial" w:cs="Arial"/>
              </w:rPr>
              <w:t>]-[</w:t>
            </w:r>
            <w:r>
              <w:rPr>
                <w:rFonts w:ascii="Arial" w:hAnsi="Arial" w:cs="Arial"/>
              </w:rPr>
              <w:t>25</w:t>
            </w:r>
            <w:r w:rsidRPr="00E53423">
              <w:rPr>
                <w:rFonts w:ascii="Arial" w:hAnsi="Arial" w:cs="Arial"/>
              </w:rPr>
              <w:t>];</w:t>
            </w:r>
            <w:r>
              <w:rPr>
                <w:rFonts w:ascii="Arial" w:hAnsi="Arial" w:cs="Arial"/>
                <w:i/>
              </w:rPr>
              <w:t xml:space="preserve"> </w:t>
            </w:r>
            <w:r w:rsidRPr="003847E3">
              <w:rPr>
                <w:rFonts w:ascii="Arial" w:hAnsi="Arial" w:cs="Arial"/>
                <w:i/>
              </w:rPr>
              <w:t>R</w:t>
            </w:r>
            <w:r>
              <w:rPr>
                <w:rFonts w:ascii="Arial" w:hAnsi="Arial" w:cs="Arial"/>
                <w:i/>
              </w:rPr>
              <w:t> </w:t>
            </w:r>
            <w:r w:rsidRPr="003847E3">
              <w:rPr>
                <w:rFonts w:ascii="Arial" w:hAnsi="Arial" w:cs="Arial"/>
                <w:i/>
              </w:rPr>
              <w:t>v</w:t>
            </w:r>
            <w:r>
              <w:rPr>
                <w:rFonts w:ascii="Arial" w:hAnsi="Arial" w:cs="Arial"/>
                <w:i/>
              </w:rPr>
              <w:t> </w:t>
            </w:r>
            <w:r w:rsidRPr="003847E3">
              <w:rPr>
                <w:rFonts w:ascii="Arial" w:hAnsi="Arial" w:cs="Arial"/>
                <w:i/>
              </w:rPr>
              <w:t>Fitchett</w:t>
            </w:r>
            <w:r>
              <w:rPr>
                <w:rFonts w:ascii="Arial" w:hAnsi="Arial" w:cs="Arial"/>
              </w:rPr>
              <w:t xml:space="preserve"> [2008] VSC 258 at [25]-[38]; </w:t>
            </w:r>
            <w:r w:rsidRPr="003847E3">
              <w:rPr>
                <w:rFonts w:ascii="Arial" w:hAnsi="Arial" w:cs="Arial"/>
                <w:i/>
              </w:rPr>
              <w:t>R</w:t>
            </w:r>
            <w:r>
              <w:rPr>
                <w:rFonts w:ascii="Arial" w:hAnsi="Arial" w:cs="Arial"/>
                <w:i/>
              </w:rPr>
              <w:t> </w:t>
            </w:r>
            <w:r w:rsidRPr="003847E3">
              <w:rPr>
                <w:rFonts w:ascii="Arial" w:hAnsi="Arial" w:cs="Arial"/>
                <w:i/>
              </w:rPr>
              <w:t>v Piper</w:t>
            </w:r>
            <w:r>
              <w:rPr>
                <w:rFonts w:ascii="Arial" w:hAnsi="Arial" w:cs="Arial"/>
              </w:rPr>
              <w:t xml:space="preserve"> [2008] VSC 569 at [66]; </w:t>
            </w:r>
            <w:r w:rsidRPr="006F5C35">
              <w:rPr>
                <w:rFonts w:ascii="Arial" w:hAnsi="Arial" w:cs="Arial"/>
                <w:i/>
              </w:rPr>
              <w:t>R v Zander</w:t>
            </w:r>
            <w:r>
              <w:rPr>
                <w:rFonts w:ascii="Arial" w:hAnsi="Arial" w:cs="Arial"/>
              </w:rPr>
              <w:t xml:space="preserve"> [2009] VSCA 10 at [26]-[33] &amp; [36].</w:t>
            </w:r>
          </w:p>
        </w:tc>
      </w:tr>
      <w:tr w:rsidR="00F0265D" w14:paraId="66F7D56F" w14:textId="77777777" w:rsidTr="0069037C">
        <w:tc>
          <w:tcPr>
            <w:tcW w:w="1219" w:type="dxa"/>
            <w:gridSpan w:val="2"/>
            <w:tcBorders>
              <w:top w:val="single" w:sz="4" w:space="0" w:color="auto"/>
              <w:left w:val="single" w:sz="18" w:space="0" w:color="auto"/>
              <w:bottom w:val="single" w:sz="4" w:space="0" w:color="auto"/>
            </w:tcBorders>
          </w:tcPr>
          <w:p w14:paraId="607B4521"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7417FE05" w14:textId="0F1364B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778E965"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49EB0F7"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 of </w:t>
            </w:r>
            <w:r w:rsidRPr="00671FA7">
              <w:rPr>
                <w:rFonts w:ascii="Arial" w:hAnsi="Arial" w:cs="Arial"/>
                <w:i/>
              </w:rPr>
              <w:t xml:space="preserve">R v McIntosh </w:t>
            </w:r>
            <w:r>
              <w:rPr>
                <w:rFonts w:ascii="Arial" w:hAnsi="Arial" w:cs="Arial"/>
              </w:rPr>
              <w:t>[2008] VSCA 242 at [84]-[110].</w:t>
            </w:r>
          </w:p>
        </w:tc>
      </w:tr>
      <w:tr w:rsidR="00F0265D" w14:paraId="28E9EE59" w14:textId="77777777" w:rsidTr="0069037C">
        <w:tc>
          <w:tcPr>
            <w:tcW w:w="1219" w:type="dxa"/>
            <w:gridSpan w:val="2"/>
            <w:tcBorders>
              <w:top w:val="single" w:sz="4" w:space="0" w:color="auto"/>
              <w:left w:val="single" w:sz="18" w:space="0" w:color="auto"/>
              <w:bottom w:val="single" w:sz="4" w:space="0" w:color="auto"/>
            </w:tcBorders>
          </w:tcPr>
          <w:p w14:paraId="4CC3FE22"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15F92D07" w14:textId="462F150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34134BF"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79136A3"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AE301E">
              <w:rPr>
                <w:rFonts w:ascii="Arial" w:hAnsi="Arial" w:cs="Arial"/>
                <w:i/>
              </w:rPr>
              <w:t xml:space="preserve">R v George Williams </w:t>
            </w:r>
            <w:r>
              <w:rPr>
                <w:rFonts w:ascii="Arial" w:hAnsi="Arial" w:cs="Arial"/>
              </w:rPr>
              <w:t>[2008] VSCA 95 at [45]</w:t>
            </w:r>
            <w:r>
              <w:rPr>
                <w:rFonts w:ascii="Arial" w:hAnsi="Arial" w:cs="Arial"/>
                <w:bCs/>
              </w:rPr>
              <w:t xml:space="preserve">. Reference to new case of </w:t>
            </w:r>
            <w:r w:rsidRPr="00AE301E">
              <w:rPr>
                <w:rFonts w:ascii="Arial" w:hAnsi="Arial" w:cs="Arial"/>
                <w:i/>
              </w:rPr>
              <w:t>R v RGG</w:t>
            </w:r>
            <w:r>
              <w:rPr>
                <w:rFonts w:ascii="Arial" w:hAnsi="Arial" w:cs="Arial"/>
              </w:rPr>
              <w:t xml:space="preserve"> [2008] VSCA 94 at [29]-[41].</w:t>
            </w:r>
          </w:p>
        </w:tc>
      </w:tr>
      <w:tr w:rsidR="00F0265D" w14:paraId="5127B35D" w14:textId="77777777" w:rsidTr="0069037C">
        <w:tc>
          <w:tcPr>
            <w:tcW w:w="1219" w:type="dxa"/>
            <w:gridSpan w:val="2"/>
            <w:tcBorders>
              <w:top w:val="single" w:sz="4" w:space="0" w:color="auto"/>
              <w:left w:val="single" w:sz="18" w:space="0" w:color="auto"/>
              <w:bottom w:val="single" w:sz="4" w:space="0" w:color="auto"/>
            </w:tcBorders>
          </w:tcPr>
          <w:p w14:paraId="31698BB9"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3922054F" w14:textId="1DA4105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327E04"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11942E2"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AE301E">
              <w:rPr>
                <w:rFonts w:ascii="Arial" w:hAnsi="Arial" w:cs="Arial"/>
                <w:i/>
              </w:rPr>
              <w:t xml:space="preserve">R v </w:t>
            </w:r>
            <w:smartTag w:uri="urn:schemas-microsoft-com:office:smarttags" w:element="place">
              <w:smartTag w:uri="urn:schemas-microsoft-com:office:smarttags" w:element="City">
                <w:r w:rsidRPr="00AE301E">
                  <w:rPr>
                    <w:rFonts w:ascii="Arial" w:hAnsi="Arial" w:cs="Arial"/>
                    <w:i/>
                  </w:rPr>
                  <w:t>Ferguson</w:t>
                </w:r>
              </w:smartTag>
            </w:smartTag>
            <w:r>
              <w:rPr>
                <w:rFonts w:ascii="Arial" w:hAnsi="Arial" w:cs="Arial"/>
              </w:rPr>
              <w:t xml:space="preserve"> [2008] VSCA 257 at [28]</w:t>
            </w:r>
            <w:r>
              <w:rPr>
                <w:rFonts w:ascii="Arial" w:hAnsi="Arial" w:cs="Arial"/>
                <w:bCs/>
              </w:rPr>
              <w:t xml:space="preserve">.  Reference to new cases of </w:t>
            </w:r>
            <w:r w:rsidRPr="0053786B">
              <w:rPr>
                <w:rFonts w:ascii="Arial" w:hAnsi="Arial" w:cs="Arial"/>
                <w:i/>
              </w:rPr>
              <w:t xml:space="preserve">R v </w:t>
            </w:r>
            <w:proofErr w:type="spellStart"/>
            <w:r w:rsidRPr="0053786B">
              <w:rPr>
                <w:rFonts w:ascii="Arial" w:hAnsi="Arial" w:cs="Arial"/>
                <w:i/>
              </w:rPr>
              <w:t>Zancan</w:t>
            </w:r>
            <w:proofErr w:type="spellEnd"/>
            <w:r w:rsidRPr="0053786B">
              <w:rPr>
                <w:rFonts w:ascii="Arial" w:hAnsi="Arial" w:cs="Arial"/>
              </w:rPr>
              <w:t xml:space="preserve"> [2009] VSCA 11 at [32]-[34]</w:t>
            </w:r>
            <w:r>
              <w:rPr>
                <w:rFonts w:ascii="Arial" w:hAnsi="Arial" w:cs="Arial"/>
              </w:rPr>
              <w:t>;</w:t>
            </w:r>
            <w:r w:rsidRPr="00B233D3">
              <w:rPr>
                <w:rFonts w:ascii="Arial" w:hAnsi="Arial" w:cs="Arial"/>
                <w:i/>
              </w:rPr>
              <w:t xml:space="preserve"> R v Thompson</w:t>
            </w:r>
            <w:r>
              <w:rPr>
                <w:rFonts w:ascii="Arial" w:hAnsi="Arial" w:cs="Arial"/>
              </w:rPr>
              <w:t xml:space="preserve"> [2009] VSCA 13 at [24]-33]; </w:t>
            </w:r>
            <w:r w:rsidRPr="00B233D3">
              <w:rPr>
                <w:rFonts w:ascii="Arial" w:hAnsi="Arial" w:cs="Arial"/>
                <w:i/>
              </w:rPr>
              <w:t>R v Wright</w:t>
            </w:r>
            <w:r>
              <w:rPr>
                <w:rFonts w:ascii="Arial" w:hAnsi="Arial" w:cs="Arial"/>
              </w:rPr>
              <w:t xml:space="preserve"> [2009] VSCA 27</w:t>
            </w:r>
            <w:r w:rsidRPr="0053786B">
              <w:rPr>
                <w:rFonts w:ascii="Arial" w:hAnsi="Arial" w:cs="Arial"/>
              </w:rPr>
              <w:t>.</w:t>
            </w:r>
          </w:p>
        </w:tc>
      </w:tr>
      <w:tr w:rsidR="00F0265D" w14:paraId="282DA458" w14:textId="77777777" w:rsidTr="0069037C">
        <w:tc>
          <w:tcPr>
            <w:tcW w:w="1219" w:type="dxa"/>
            <w:gridSpan w:val="2"/>
            <w:tcBorders>
              <w:top w:val="single" w:sz="4" w:space="0" w:color="auto"/>
              <w:left w:val="single" w:sz="18" w:space="0" w:color="auto"/>
              <w:bottom w:val="single" w:sz="4" w:space="0" w:color="auto"/>
            </w:tcBorders>
          </w:tcPr>
          <w:p w14:paraId="7B18D9C3"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3670C06" w14:textId="2ACABB8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44F129"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26E48777"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7A5A9B">
              <w:rPr>
                <w:rFonts w:ascii="Arial" w:hAnsi="Arial" w:cs="Arial"/>
                <w:bCs/>
                <w:i/>
              </w:rPr>
              <w:t>R v Van Tu Nguyen</w:t>
            </w:r>
            <w:r>
              <w:rPr>
                <w:rFonts w:ascii="Arial" w:hAnsi="Arial" w:cs="Arial"/>
                <w:bCs/>
              </w:rPr>
              <w:t xml:space="preserve"> [2008] VSCA 141.</w:t>
            </w:r>
          </w:p>
        </w:tc>
      </w:tr>
      <w:tr w:rsidR="00F0265D" w14:paraId="19010EB2" w14:textId="77777777" w:rsidTr="0069037C">
        <w:tc>
          <w:tcPr>
            <w:tcW w:w="1219" w:type="dxa"/>
            <w:gridSpan w:val="2"/>
            <w:tcBorders>
              <w:top w:val="single" w:sz="4" w:space="0" w:color="auto"/>
              <w:left w:val="single" w:sz="18" w:space="0" w:color="auto"/>
              <w:bottom w:val="single" w:sz="4" w:space="0" w:color="auto"/>
            </w:tcBorders>
          </w:tcPr>
          <w:p w14:paraId="7A067BB6"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65C4FAB6" w14:textId="05D4607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0D31339"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4C955C41"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cases of </w:t>
            </w:r>
            <w:r>
              <w:rPr>
                <w:rFonts w:ascii="Arial" w:hAnsi="Arial" w:cs="Arial"/>
              </w:rPr>
              <w:t xml:space="preserve">In </w:t>
            </w:r>
            <w:r w:rsidRPr="002007F2">
              <w:rPr>
                <w:rFonts w:ascii="Arial" w:hAnsi="Arial" w:cs="Arial"/>
                <w:i/>
              </w:rPr>
              <w:t xml:space="preserve">R v </w:t>
            </w:r>
            <w:proofErr w:type="spellStart"/>
            <w:r w:rsidRPr="002007F2">
              <w:rPr>
                <w:rFonts w:ascii="Arial" w:hAnsi="Arial" w:cs="Arial"/>
                <w:i/>
              </w:rPr>
              <w:t>Leng</w:t>
            </w:r>
            <w:proofErr w:type="spellEnd"/>
            <w:r w:rsidRPr="002007F2">
              <w:rPr>
                <w:rFonts w:ascii="Arial" w:hAnsi="Arial" w:cs="Arial"/>
                <w:i/>
              </w:rPr>
              <w:t xml:space="preserve"> Khem</w:t>
            </w:r>
            <w:r>
              <w:rPr>
                <w:rFonts w:ascii="Arial" w:hAnsi="Arial" w:cs="Arial"/>
              </w:rPr>
              <w:t xml:space="preserve"> [2008] VSCA 136 at [36]-[40]; </w:t>
            </w:r>
            <w:r w:rsidRPr="000402ED">
              <w:rPr>
                <w:rFonts w:ascii="Arial" w:hAnsi="Arial" w:cs="Arial"/>
                <w:i/>
              </w:rPr>
              <w:t>R v Howell</w:t>
            </w:r>
            <w:r>
              <w:rPr>
                <w:rFonts w:ascii="Arial" w:hAnsi="Arial" w:cs="Arial"/>
              </w:rPr>
              <w:t xml:space="preserve"> (2006) 16 VR 346 at 355-356; [2007] VSCA 119 at [19]-[20]; </w:t>
            </w:r>
            <w:r w:rsidRPr="00041DA2">
              <w:rPr>
                <w:rFonts w:ascii="Arial" w:hAnsi="Arial" w:cs="Arial"/>
                <w:i/>
              </w:rPr>
              <w:t>R v McRae</w:t>
            </w:r>
            <w:r>
              <w:rPr>
                <w:rFonts w:ascii="Arial" w:hAnsi="Arial" w:cs="Arial"/>
              </w:rPr>
              <w:t xml:space="preserve"> [2008] VSCA 74 at [15]-[16]</w:t>
            </w:r>
            <w:r>
              <w:rPr>
                <w:rFonts w:ascii="Arial" w:hAnsi="Arial" w:cs="Arial"/>
                <w:sz w:val="16"/>
              </w:rPr>
              <w:t xml:space="preserve">; </w:t>
            </w:r>
            <w:r w:rsidRPr="0040788E">
              <w:rPr>
                <w:rFonts w:ascii="Arial" w:hAnsi="Arial" w:cs="Arial"/>
                <w:i/>
              </w:rPr>
              <w:t xml:space="preserve">R v Hay </w:t>
            </w:r>
            <w:r>
              <w:rPr>
                <w:rFonts w:ascii="Arial" w:hAnsi="Arial" w:cs="Arial"/>
              </w:rPr>
              <w:t xml:space="preserve">[2007] VSCA 147 at [33]; </w:t>
            </w:r>
            <w:r w:rsidRPr="00CE432C">
              <w:rPr>
                <w:rFonts w:ascii="Arial" w:hAnsi="Arial" w:cs="Arial"/>
                <w:i/>
              </w:rPr>
              <w:t>R v Martin</w:t>
            </w:r>
            <w:r>
              <w:rPr>
                <w:rFonts w:ascii="Arial" w:hAnsi="Arial" w:cs="Arial"/>
              </w:rPr>
              <w:t xml:space="preserve"> [2007] VSCA 297 at [19]-[21]; </w:t>
            </w:r>
            <w:r>
              <w:rPr>
                <w:rFonts w:ascii="Arial" w:hAnsi="Arial" w:cs="Arial"/>
                <w:i/>
              </w:rPr>
              <w:t xml:space="preserve">DPP v </w:t>
            </w:r>
            <w:proofErr w:type="spellStart"/>
            <w:r>
              <w:rPr>
                <w:rFonts w:ascii="Arial" w:hAnsi="Arial" w:cs="Arial"/>
                <w:i/>
              </w:rPr>
              <w:t>Arvanitidis</w:t>
            </w:r>
            <w:proofErr w:type="spellEnd"/>
            <w:r w:rsidRPr="00AC6B54">
              <w:rPr>
                <w:rFonts w:ascii="Arial" w:hAnsi="Arial" w:cs="Arial"/>
              </w:rPr>
              <w:t xml:space="preserve"> [2008] VSCA 189</w:t>
            </w:r>
            <w:r>
              <w:rPr>
                <w:rFonts w:ascii="Arial" w:hAnsi="Arial" w:cs="Arial"/>
              </w:rPr>
              <w:t>.</w:t>
            </w:r>
          </w:p>
        </w:tc>
      </w:tr>
      <w:tr w:rsidR="00F0265D" w14:paraId="7A988B5C" w14:textId="77777777" w:rsidTr="0069037C">
        <w:tc>
          <w:tcPr>
            <w:tcW w:w="1219" w:type="dxa"/>
            <w:gridSpan w:val="2"/>
            <w:tcBorders>
              <w:top w:val="single" w:sz="4" w:space="0" w:color="auto"/>
              <w:left w:val="single" w:sz="18" w:space="0" w:color="auto"/>
              <w:bottom w:val="single" w:sz="4" w:space="0" w:color="auto"/>
            </w:tcBorders>
          </w:tcPr>
          <w:p w14:paraId="589D776A"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2BFAF28E" w14:textId="14C85CA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537EB48" w14:textId="77777777"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5D49FDC0"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cases of </w:t>
            </w:r>
            <w:r w:rsidRPr="00730C3E">
              <w:rPr>
                <w:rFonts w:ascii="Arial" w:hAnsi="Arial" w:cs="Arial"/>
                <w:i/>
              </w:rPr>
              <w:t>R v NAD</w:t>
            </w:r>
            <w:r>
              <w:rPr>
                <w:rFonts w:ascii="Arial" w:hAnsi="Arial" w:cs="Arial"/>
              </w:rPr>
              <w:t xml:space="preserve"> [2008] VSCA 192 at [5]-[9] &amp; [51]-[52]; </w:t>
            </w:r>
            <w:r w:rsidRPr="00730C3E">
              <w:rPr>
                <w:rFonts w:ascii="Arial" w:hAnsi="Arial" w:cs="Arial"/>
                <w:i/>
              </w:rPr>
              <w:t xml:space="preserve">R v </w:t>
            </w:r>
            <w:proofErr w:type="spellStart"/>
            <w:r w:rsidRPr="00730C3E">
              <w:rPr>
                <w:rFonts w:ascii="Arial" w:hAnsi="Arial" w:cs="Arial"/>
                <w:i/>
              </w:rPr>
              <w:t>Vipulkumar</w:t>
            </w:r>
            <w:proofErr w:type="spellEnd"/>
            <w:r w:rsidRPr="00730C3E">
              <w:rPr>
                <w:rFonts w:ascii="Arial" w:hAnsi="Arial" w:cs="Arial"/>
                <w:i/>
              </w:rPr>
              <w:t xml:space="preserve"> </w:t>
            </w:r>
            <w:proofErr w:type="spellStart"/>
            <w:r w:rsidRPr="00730C3E">
              <w:rPr>
                <w:rFonts w:ascii="Arial" w:hAnsi="Arial" w:cs="Arial"/>
                <w:i/>
              </w:rPr>
              <w:t>Gajjar</w:t>
            </w:r>
            <w:proofErr w:type="spellEnd"/>
            <w:r>
              <w:rPr>
                <w:rFonts w:ascii="Arial" w:hAnsi="Arial" w:cs="Arial"/>
              </w:rPr>
              <w:t xml:space="preserve"> [2008] VSCA 268 at [18]-[19] &amp; [35]-[39].</w:t>
            </w:r>
          </w:p>
        </w:tc>
      </w:tr>
      <w:tr w:rsidR="00F0265D" w14:paraId="089756EB" w14:textId="77777777" w:rsidTr="0069037C">
        <w:tc>
          <w:tcPr>
            <w:tcW w:w="1219" w:type="dxa"/>
            <w:gridSpan w:val="2"/>
            <w:tcBorders>
              <w:top w:val="single" w:sz="4" w:space="0" w:color="auto"/>
              <w:left w:val="single" w:sz="18" w:space="0" w:color="auto"/>
              <w:bottom w:val="single" w:sz="4" w:space="0" w:color="auto"/>
            </w:tcBorders>
          </w:tcPr>
          <w:p w14:paraId="492735BE"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0459477" w14:textId="752E8DA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85D55ED" w14:textId="77777777" w:rsidR="00F0265D" w:rsidRDefault="00F0265D" w:rsidP="00F0265D">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7FB61D8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“Sentencing for manslaughter”.  New cases of </w:t>
            </w:r>
            <w:r w:rsidRPr="00D44C1A">
              <w:rPr>
                <w:rFonts w:ascii="Arial" w:hAnsi="Arial" w:cs="Arial"/>
                <w:bCs/>
                <w:i/>
              </w:rPr>
              <w:t>R v EJC</w:t>
            </w:r>
            <w:r>
              <w:rPr>
                <w:rFonts w:ascii="Arial" w:hAnsi="Arial" w:cs="Arial"/>
                <w:bCs/>
              </w:rPr>
              <w:t xml:space="preserve"> [2008] VSCA 474; </w:t>
            </w:r>
            <w:r w:rsidRPr="00D44C1A">
              <w:rPr>
                <w:rFonts w:ascii="Arial" w:hAnsi="Arial" w:cs="Arial"/>
                <w:bCs/>
                <w:i/>
              </w:rPr>
              <w:t xml:space="preserve">R v </w:t>
            </w:r>
            <w:proofErr w:type="spellStart"/>
            <w:r w:rsidRPr="00D44C1A">
              <w:rPr>
                <w:rFonts w:ascii="Arial" w:hAnsi="Arial" w:cs="Arial"/>
                <w:bCs/>
                <w:i/>
              </w:rPr>
              <w:t>Simpas</w:t>
            </w:r>
            <w:proofErr w:type="spellEnd"/>
            <w:r w:rsidRPr="00D44C1A">
              <w:rPr>
                <w:rFonts w:ascii="Arial" w:hAnsi="Arial" w:cs="Arial"/>
                <w:bCs/>
                <w:i/>
              </w:rPr>
              <w:t xml:space="preserve"> &amp; HR</w:t>
            </w:r>
            <w:r>
              <w:rPr>
                <w:rFonts w:ascii="Arial" w:hAnsi="Arial" w:cs="Arial"/>
                <w:bCs/>
              </w:rPr>
              <w:t xml:space="preserve"> [2008] VSC 222.  New references to </w:t>
            </w:r>
            <w:r w:rsidRPr="00D44C1A">
              <w:rPr>
                <w:rFonts w:ascii="Arial" w:hAnsi="Arial" w:cs="Arial"/>
                <w:bCs/>
                <w:i/>
              </w:rPr>
              <w:t>R v Stratton</w:t>
            </w:r>
            <w:r>
              <w:rPr>
                <w:rFonts w:ascii="Arial" w:hAnsi="Arial" w:cs="Arial"/>
                <w:bCs/>
              </w:rPr>
              <w:t xml:space="preserve"> [2008] VSCA 130; </w:t>
            </w:r>
            <w:r w:rsidRPr="00C403FD">
              <w:rPr>
                <w:rFonts w:ascii="Arial" w:hAnsi="Arial" w:cs="Arial"/>
                <w:i/>
              </w:rPr>
              <w:t>R v Robert Shane Lovett</w:t>
            </w:r>
            <w:r>
              <w:rPr>
                <w:rFonts w:ascii="Arial" w:hAnsi="Arial" w:cs="Arial"/>
              </w:rPr>
              <w:t xml:space="preserve"> [2008] VSCA 262 [unpremeditated stabbing by intellectually impaired 26 </w:t>
            </w:r>
            <w:proofErr w:type="spellStart"/>
            <w:r>
              <w:rPr>
                <w:rFonts w:ascii="Arial" w:hAnsi="Arial" w:cs="Arial"/>
              </w:rPr>
              <w:t>yr</w:t>
            </w:r>
            <w:proofErr w:type="spellEnd"/>
            <w:r>
              <w:rPr>
                <w:rFonts w:ascii="Arial" w:hAnsi="Arial" w:cs="Arial"/>
              </w:rPr>
              <w:t xml:space="preserve"> old]; </w:t>
            </w:r>
            <w:r w:rsidRPr="00AC5B42">
              <w:rPr>
                <w:rFonts w:ascii="Arial" w:hAnsi="Arial" w:cs="Arial"/>
                <w:i/>
              </w:rPr>
              <w:t xml:space="preserve">R v </w:t>
            </w:r>
            <w:proofErr w:type="spellStart"/>
            <w:r w:rsidRPr="00AC5B42">
              <w:rPr>
                <w:rFonts w:ascii="Arial" w:hAnsi="Arial" w:cs="Arial"/>
                <w:i/>
              </w:rPr>
              <w:t>Rajbinder</w:t>
            </w:r>
            <w:proofErr w:type="spellEnd"/>
            <w:r w:rsidRPr="00AC5B42">
              <w:rPr>
                <w:rFonts w:ascii="Arial" w:hAnsi="Arial" w:cs="Arial"/>
                <w:i/>
              </w:rPr>
              <w:t xml:space="preserve"> Singh Shahi</w:t>
            </w:r>
            <w:r>
              <w:rPr>
                <w:rFonts w:ascii="Arial" w:hAnsi="Arial" w:cs="Arial"/>
              </w:rPr>
              <w:t xml:space="preserve"> [2008] VSCA 281 [</w:t>
            </w:r>
            <w:proofErr w:type="gramStart"/>
            <w:r>
              <w:rPr>
                <w:rFonts w:ascii="Arial" w:hAnsi="Arial" w:cs="Arial"/>
              </w:rPr>
              <w:t>30 year old</w:t>
            </w:r>
            <w:proofErr w:type="gramEnd"/>
            <w:r>
              <w:rPr>
                <w:rFonts w:ascii="Arial" w:hAnsi="Arial" w:cs="Arial"/>
              </w:rPr>
              <w:t xml:space="preserve"> taxi driver who ran down passenger]; </w:t>
            </w:r>
            <w:r w:rsidRPr="008E638E">
              <w:rPr>
                <w:rFonts w:ascii="Arial" w:hAnsi="Arial" w:cs="Arial"/>
                <w:i/>
              </w:rPr>
              <w:t xml:space="preserve">R v </w:t>
            </w:r>
            <w:proofErr w:type="spellStart"/>
            <w:r w:rsidRPr="008E638E">
              <w:rPr>
                <w:rFonts w:ascii="Arial" w:hAnsi="Arial" w:cs="Arial"/>
                <w:i/>
              </w:rPr>
              <w:t>Vandergulik</w:t>
            </w:r>
            <w:proofErr w:type="spellEnd"/>
            <w:r>
              <w:rPr>
                <w:rFonts w:ascii="Arial" w:hAnsi="Arial" w:cs="Arial"/>
              </w:rPr>
              <w:t xml:space="preserve"> [2009] VSC 3 esp. at [23]-[24]; </w:t>
            </w:r>
            <w:r w:rsidRPr="00BF6C4D">
              <w:rPr>
                <w:rFonts w:ascii="Arial" w:hAnsi="Arial" w:cs="Arial"/>
                <w:i/>
              </w:rPr>
              <w:t>R v AO</w:t>
            </w:r>
            <w:r>
              <w:rPr>
                <w:rFonts w:ascii="Arial" w:hAnsi="Arial" w:cs="Arial"/>
              </w:rPr>
              <w:t xml:space="preserve"> [2009] VSC 13 [16 year old defendant hit deceased on head with bottle in course of armed robbery].</w:t>
            </w:r>
          </w:p>
        </w:tc>
      </w:tr>
      <w:tr w:rsidR="00F0265D" w14:paraId="4AB62C71" w14:textId="77777777" w:rsidTr="0069037C">
        <w:tc>
          <w:tcPr>
            <w:tcW w:w="1219" w:type="dxa"/>
            <w:gridSpan w:val="2"/>
            <w:tcBorders>
              <w:top w:val="single" w:sz="4" w:space="0" w:color="auto"/>
              <w:left w:val="single" w:sz="18" w:space="0" w:color="auto"/>
              <w:bottom w:val="single" w:sz="4" w:space="0" w:color="auto"/>
            </w:tcBorders>
          </w:tcPr>
          <w:p w14:paraId="30EE3762"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3DCF856A" w14:textId="046450A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D3E130A" w14:textId="77777777" w:rsidR="00F0265D" w:rsidRDefault="00F0265D" w:rsidP="00F0265D">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316D572D"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“Sentencing for defensive homicide”.  References to new cases of </w:t>
            </w:r>
            <w:r w:rsidRPr="00D44C1A">
              <w:rPr>
                <w:rFonts w:ascii="Arial" w:hAnsi="Arial" w:cs="Arial"/>
                <w:bCs/>
                <w:i/>
              </w:rPr>
              <w:t xml:space="preserve">R v Edwards </w:t>
            </w:r>
            <w:r>
              <w:rPr>
                <w:rFonts w:ascii="Arial" w:hAnsi="Arial" w:cs="Arial"/>
                <w:bCs/>
              </w:rPr>
              <w:t xml:space="preserve">[2008] VSC 297; </w:t>
            </w:r>
            <w:r w:rsidRPr="00D44C1A">
              <w:rPr>
                <w:rFonts w:ascii="Arial" w:hAnsi="Arial" w:cs="Arial"/>
                <w:bCs/>
                <w:i/>
              </w:rPr>
              <w:t>R v Smith; R v Taiba</w:t>
            </w:r>
            <w:r>
              <w:rPr>
                <w:rFonts w:ascii="Arial" w:hAnsi="Arial" w:cs="Arial"/>
                <w:bCs/>
              </w:rPr>
              <w:t xml:space="preserve"> [2008] VSC 589.</w:t>
            </w:r>
          </w:p>
        </w:tc>
      </w:tr>
      <w:tr w:rsidR="00F0265D" w14:paraId="5C4D12F0" w14:textId="77777777" w:rsidTr="0069037C">
        <w:tc>
          <w:tcPr>
            <w:tcW w:w="1219" w:type="dxa"/>
            <w:gridSpan w:val="2"/>
            <w:tcBorders>
              <w:top w:val="single" w:sz="4" w:space="0" w:color="auto"/>
              <w:left w:val="single" w:sz="18" w:space="0" w:color="auto"/>
              <w:bottom w:val="single" w:sz="4" w:space="0" w:color="auto"/>
            </w:tcBorders>
          </w:tcPr>
          <w:p w14:paraId="49D3D5C0"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5EBBF366" w14:textId="25CD71D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758949" w14:textId="77777777" w:rsidR="00F0265D" w:rsidRDefault="00F0265D" w:rsidP="00F0265D">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1720B1AE" w14:textId="77777777" w:rsidR="00F0265D" w:rsidRDefault="00F0265D" w:rsidP="00F0265D">
            <w:pPr>
              <w:keepNext/>
              <w:keepLines/>
              <w:tabs>
                <w:tab w:val="left" w:pos="720"/>
              </w:tabs>
              <w:jc w:val="both"/>
              <w:rPr>
                <w:rFonts w:ascii="Arial" w:hAnsi="Arial" w:cs="Arial"/>
                <w:bCs/>
              </w:rPr>
            </w:pPr>
            <w:r>
              <w:rPr>
                <w:rFonts w:ascii="Arial" w:hAnsi="Arial" w:cs="Arial"/>
                <w:bCs/>
              </w:rPr>
              <w:t>New sub-paragraph heading “Sentencing for attempted murder”.</w:t>
            </w:r>
          </w:p>
        </w:tc>
      </w:tr>
      <w:tr w:rsidR="00F0265D" w14:paraId="28CDD1E1" w14:textId="77777777" w:rsidTr="0069037C">
        <w:tc>
          <w:tcPr>
            <w:tcW w:w="1219" w:type="dxa"/>
            <w:gridSpan w:val="2"/>
            <w:tcBorders>
              <w:top w:val="single" w:sz="4" w:space="0" w:color="auto"/>
              <w:left w:val="single" w:sz="18" w:space="0" w:color="auto"/>
              <w:bottom w:val="single" w:sz="4" w:space="0" w:color="auto"/>
            </w:tcBorders>
          </w:tcPr>
          <w:p w14:paraId="13DC59E8"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771CF29" w14:textId="3432934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424FC03" w14:textId="77777777" w:rsidR="00F0265D" w:rsidRDefault="00F0265D" w:rsidP="00F0265D">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9E4C7B3"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“Sentencing for murder”.  New case of </w:t>
            </w:r>
            <w:r w:rsidRPr="00D82BF3">
              <w:rPr>
                <w:rFonts w:ascii="Arial" w:hAnsi="Arial" w:cs="Arial"/>
                <w:i/>
              </w:rPr>
              <w:t>R v Baker</w:t>
            </w:r>
            <w:r>
              <w:rPr>
                <w:rFonts w:ascii="Arial" w:hAnsi="Arial" w:cs="Arial"/>
              </w:rPr>
              <w:t xml:space="preserve"> [2008] VSC 390</w:t>
            </w:r>
            <w:r>
              <w:rPr>
                <w:rFonts w:ascii="Arial" w:hAnsi="Arial" w:cs="Arial"/>
                <w:bCs/>
              </w:rPr>
              <w:t xml:space="preserve">. References to new cases of </w:t>
            </w:r>
            <w:r w:rsidRPr="00526382">
              <w:rPr>
                <w:rFonts w:ascii="Arial" w:hAnsi="Arial" w:cs="Arial"/>
                <w:i/>
              </w:rPr>
              <w:t>R v Strain</w:t>
            </w:r>
            <w:r w:rsidRPr="00526382">
              <w:rPr>
                <w:rFonts w:ascii="Arial" w:hAnsi="Arial" w:cs="Arial"/>
              </w:rPr>
              <w:t xml:space="preserve"> [2008] VSC 411</w:t>
            </w:r>
            <w:r>
              <w:rPr>
                <w:rFonts w:ascii="Arial" w:hAnsi="Arial" w:cs="Arial"/>
              </w:rPr>
              <w:t xml:space="preserve">; </w:t>
            </w:r>
            <w:r w:rsidRPr="00A1353E">
              <w:rPr>
                <w:rFonts w:ascii="Arial" w:hAnsi="Arial" w:cs="Arial"/>
                <w:i/>
              </w:rPr>
              <w:t>DPP v Zaim</w:t>
            </w:r>
            <w:r>
              <w:rPr>
                <w:rFonts w:ascii="Arial" w:hAnsi="Arial" w:cs="Arial"/>
              </w:rPr>
              <w:t xml:space="preserve"> </w:t>
            </w:r>
            <w:r w:rsidRPr="00A1353E">
              <w:rPr>
                <w:rFonts w:ascii="Arial" w:hAnsi="Arial" w:cs="Arial"/>
              </w:rPr>
              <w:t>[2008] VSC 543</w:t>
            </w:r>
            <w:r>
              <w:rPr>
                <w:rFonts w:ascii="Arial" w:hAnsi="Arial" w:cs="Arial"/>
              </w:rPr>
              <w:t xml:space="preserve">; </w:t>
            </w:r>
            <w:r w:rsidRPr="00C50D45">
              <w:rPr>
                <w:rFonts w:ascii="Arial" w:hAnsi="Arial" w:cs="Arial"/>
                <w:i/>
              </w:rPr>
              <w:t>R v Acuna</w:t>
            </w:r>
            <w:r>
              <w:rPr>
                <w:rFonts w:ascii="Arial" w:hAnsi="Arial" w:cs="Arial"/>
              </w:rPr>
              <w:t xml:space="preserve"> [2008] VSC 351; </w:t>
            </w:r>
            <w:r w:rsidRPr="00216890">
              <w:rPr>
                <w:rFonts w:ascii="Arial" w:hAnsi="Arial" w:cs="Arial"/>
                <w:i/>
              </w:rPr>
              <w:t>R v McKenzie</w:t>
            </w:r>
            <w:r>
              <w:rPr>
                <w:rFonts w:ascii="Arial" w:hAnsi="Arial" w:cs="Arial"/>
              </w:rPr>
              <w:t xml:space="preserve"> [2008] VSC 394.</w:t>
            </w:r>
          </w:p>
        </w:tc>
      </w:tr>
      <w:tr w:rsidR="00F0265D" w14:paraId="36FBC7BF" w14:textId="77777777" w:rsidTr="0069037C">
        <w:tc>
          <w:tcPr>
            <w:tcW w:w="1219" w:type="dxa"/>
            <w:gridSpan w:val="2"/>
            <w:tcBorders>
              <w:top w:val="single" w:sz="4" w:space="0" w:color="auto"/>
              <w:left w:val="single" w:sz="18" w:space="0" w:color="auto"/>
              <w:bottom w:val="single" w:sz="4" w:space="0" w:color="auto"/>
            </w:tcBorders>
          </w:tcPr>
          <w:p w14:paraId="7AF972E3" w14:textId="77777777" w:rsidR="00F0265D" w:rsidRDefault="00F0265D" w:rsidP="00F0265D">
            <w:pPr>
              <w:rPr>
                <w:lang w:val="en-AU"/>
              </w:rPr>
            </w:pPr>
            <w:r>
              <w:rPr>
                <w:lang w:val="en-AU"/>
              </w:rPr>
              <w:lastRenderedPageBreak/>
              <w:t>25/02/09</w:t>
            </w:r>
          </w:p>
        </w:tc>
        <w:tc>
          <w:tcPr>
            <w:tcW w:w="836" w:type="dxa"/>
            <w:tcBorders>
              <w:top w:val="single" w:sz="4" w:space="0" w:color="auto"/>
              <w:bottom w:val="single" w:sz="4" w:space="0" w:color="auto"/>
            </w:tcBorders>
          </w:tcPr>
          <w:p w14:paraId="4EB9599D" w14:textId="6EBFC94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AFAC49"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9713499"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References to new cases of </w:t>
            </w:r>
            <w:r w:rsidRPr="004F7F4D">
              <w:rPr>
                <w:rFonts w:ascii="Arial" w:hAnsi="Arial" w:cs="Arial"/>
                <w:bCs/>
                <w:i/>
              </w:rPr>
              <w:t>DPP v King</w:t>
            </w:r>
            <w:r>
              <w:rPr>
                <w:rFonts w:ascii="Arial" w:hAnsi="Arial" w:cs="Arial"/>
                <w:bCs/>
              </w:rPr>
              <w:t xml:space="preserve"> [2008] VSCA 151;</w:t>
            </w:r>
            <w:r w:rsidRPr="004F7F4D">
              <w:rPr>
                <w:rFonts w:ascii="Arial" w:hAnsi="Arial" w:cs="Arial"/>
                <w:bCs/>
                <w:i/>
              </w:rPr>
              <w:t xml:space="preserve"> DPP v </w:t>
            </w:r>
            <w:smartTag w:uri="urn:schemas-microsoft-com:office:smarttags" w:element="place">
              <w:smartTag w:uri="urn:schemas-microsoft-com:office:smarttags" w:element="City">
                <w:r w:rsidRPr="004F7F4D">
                  <w:rPr>
                    <w:rFonts w:ascii="Arial" w:hAnsi="Arial" w:cs="Arial"/>
                    <w:bCs/>
                    <w:i/>
                  </w:rPr>
                  <w:t>Martinez</w:t>
                </w:r>
              </w:smartTag>
            </w:smartTag>
            <w:r>
              <w:rPr>
                <w:rFonts w:ascii="Arial" w:hAnsi="Arial" w:cs="Arial"/>
                <w:bCs/>
              </w:rPr>
              <w:t xml:space="preserve"> [2008] VSCA 165.</w:t>
            </w:r>
          </w:p>
        </w:tc>
      </w:tr>
      <w:tr w:rsidR="00F0265D" w14:paraId="5AEA2C83" w14:textId="77777777" w:rsidTr="0069037C">
        <w:tc>
          <w:tcPr>
            <w:tcW w:w="1219" w:type="dxa"/>
            <w:gridSpan w:val="2"/>
            <w:tcBorders>
              <w:top w:val="single" w:sz="4" w:space="0" w:color="auto"/>
              <w:left w:val="single" w:sz="18" w:space="0" w:color="auto"/>
              <w:bottom w:val="single" w:sz="4" w:space="0" w:color="auto"/>
            </w:tcBorders>
          </w:tcPr>
          <w:p w14:paraId="742AAF05"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24893B58" w14:textId="053217F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FB6616E" w14:textId="77777777" w:rsidR="00F0265D" w:rsidRDefault="00F0265D" w:rsidP="00F0265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52C49738" w14:textId="77777777" w:rsidR="00F0265D" w:rsidRDefault="00F0265D" w:rsidP="00F0265D">
            <w:pPr>
              <w:keepNext/>
              <w:keepLines/>
              <w:tabs>
                <w:tab w:val="left" w:pos="720"/>
              </w:tabs>
              <w:jc w:val="both"/>
              <w:rPr>
                <w:rFonts w:ascii="Arial" w:hAnsi="Arial" w:cs="Arial"/>
                <w:bCs/>
              </w:rPr>
            </w:pPr>
            <w:r>
              <w:rPr>
                <w:rFonts w:ascii="Arial" w:hAnsi="Arial" w:cs="Arial"/>
                <w:bCs/>
              </w:rPr>
              <w:t>Section heading changed to “Sentencing for intentionally / recklessly / negligently causing serious injury &amp; affray/riot”.</w:t>
            </w:r>
          </w:p>
        </w:tc>
      </w:tr>
      <w:tr w:rsidR="00F0265D" w14:paraId="76953760" w14:textId="77777777" w:rsidTr="0069037C">
        <w:tc>
          <w:tcPr>
            <w:tcW w:w="1219" w:type="dxa"/>
            <w:gridSpan w:val="2"/>
            <w:tcBorders>
              <w:top w:val="single" w:sz="4" w:space="0" w:color="auto"/>
              <w:left w:val="single" w:sz="18" w:space="0" w:color="auto"/>
              <w:bottom w:val="single" w:sz="4" w:space="0" w:color="auto"/>
            </w:tcBorders>
          </w:tcPr>
          <w:p w14:paraId="64BA9061"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6441BD91" w14:textId="3663F36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91245D5" w14:textId="77777777" w:rsidR="00F0265D" w:rsidRDefault="00F0265D" w:rsidP="00F0265D">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D0DD445" w14:textId="77777777" w:rsidR="00F0265D" w:rsidRPr="004F7F4D" w:rsidRDefault="00F0265D" w:rsidP="00F0265D">
            <w:pPr>
              <w:jc w:val="both"/>
              <w:rPr>
                <w:rFonts w:ascii="Arial" w:hAnsi="Arial" w:cs="Arial"/>
              </w:rPr>
            </w:pPr>
            <w:r>
              <w:rPr>
                <w:rFonts w:ascii="Arial" w:hAnsi="Arial" w:cs="Arial"/>
                <w:bCs/>
              </w:rPr>
              <w:t xml:space="preserve">New sub-paragraph heading “Sentencing for intentionally causing serious injury”.  References to new cases of </w:t>
            </w:r>
            <w:r>
              <w:rPr>
                <w:rFonts w:ascii="Arial" w:hAnsi="Arial" w:cs="Arial"/>
                <w:i/>
              </w:rPr>
              <w:t xml:space="preserve">R v Eastham </w:t>
            </w:r>
            <w:r w:rsidRPr="00F83166">
              <w:rPr>
                <w:rFonts w:ascii="Arial" w:hAnsi="Arial" w:cs="Arial"/>
              </w:rPr>
              <w:t>[2008] VSCA 6</w:t>
            </w:r>
            <w:r>
              <w:rPr>
                <w:rFonts w:ascii="Arial" w:hAnsi="Arial" w:cs="Arial"/>
              </w:rPr>
              <w:t>7;</w:t>
            </w:r>
            <w:r>
              <w:rPr>
                <w:rFonts w:ascii="Arial" w:hAnsi="Arial" w:cs="Arial"/>
                <w:i/>
              </w:rPr>
              <w:t xml:space="preserve"> </w:t>
            </w:r>
            <w:r w:rsidRPr="00403B63">
              <w:rPr>
                <w:rFonts w:ascii="Arial" w:hAnsi="Arial" w:cs="Arial"/>
                <w:i/>
              </w:rPr>
              <w:t xml:space="preserve">R v </w:t>
            </w:r>
            <w:r w:rsidRPr="000651D1">
              <w:rPr>
                <w:rFonts w:ascii="Arial" w:hAnsi="Arial" w:cs="Arial"/>
                <w:i/>
              </w:rPr>
              <w:t>McRae</w:t>
            </w:r>
            <w:r>
              <w:rPr>
                <w:rFonts w:ascii="Arial" w:hAnsi="Arial" w:cs="Arial"/>
              </w:rPr>
              <w:t xml:space="preserve"> [2008] VSCA 74; </w:t>
            </w:r>
            <w:r w:rsidRPr="000651D1">
              <w:rPr>
                <w:rFonts w:ascii="Arial" w:hAnsi="Arial" w:cs="Arial"/>
                <w:i/>
              </w:rPr>
              <w:t xml:space="preserve">DPP v </w:t>
            </w:r>
            <w:proofErr w:type="spellStart"/>
            <w:r w:rsidRPr="000651D1">
              <w:rPr>
                <w:rFonts w:ascii="Arial" w:hAnsi="Arial" w:cs="Arial"/>
                <w:i/>
              </w:rPr>
              <w:t>Dall</w:t>
            </w:r>
            <w:r>
              <w:rPr>
                <w:rFonts w:ascii="Arial" w:hAnsi="Arial" w:cs="Arial"/>
                <w:i/>
              </w:rPr>
              <w:t>e</w:t>
            </w:r>
            <w:r w:rsidRPr="000651D1">
              <w:rPr>
                <w:rFonts w:ascii="Arial" w:hAnsi="Arial" w:cs="Arial"/>
                <w:i/>
              </w:rPr>
              <w:t>y</w:t>
            </w:r>
            <w:proofErr w:type="spellEnd"/>
            <w:r>
              <w:rPr>
                <w:rFonts w:ascii="Arial" w:hAnsi="Arial" w:cs="Arial"/>
              </w:rPr>
              <w:t xml:space="preserve"> [2008] VSCA 173; </w:t>
            </w:r>
            <w:r>
              <w:rPr>
                <w:rFonts w:ascii="Arial" w:hAnsi="Arial" w:cs="Arial"/>
                <w:i/>
              </w:rPr>
              <w:t>DPP v Eli</w:t>
            </w:r>
            <w:r w:rsidRPr="00C24FEB">
              <w:rPr>
                <w:rFonts w:ascii="Arial" w:hAnsi="Arial" w:cs="Arial"/>
              </w:rPr>
              <w:t xml:space="preserve"> [2008] VSCA 203</w:t>
            </w:r>
            <w:r>
              <w:rPr>
                <w:rFonts w:ascii="Arial" w:hAnsi="Arial" w:cs="Arial"/>
              </w:rPr>
              <w:t>;</w:t>
            </w:r>
            <w:r>
              <w:rPr>
                <w:rFonts w:ascii="Arial" w:hAnsi="Arial" w:cs="Arial"/>
                <w:i/>
              </w:rPr>
              <w:t xml:space="preserve"> </w:t>
            </w:r>
            <w:r w:rsidRPr="00873DA4">
              <w:rPr>
                <w:rFonts w:ascii="Arial" w:hAnsi="Arial" w:cs="Arial"/>
                <w:i/>
              </w:rPr>
              <w:t xml:space="preserve">R v </w:t>
            </w:r>
            <w:proofErr w:type="spellStart"/>
            <w:r w:rsidRPr="00873DA4">
              <w:rPr>
                <w:rFonts w:ascii="Arial" w:hAnsi="Arial" w:cs="Arial"/>
                <w:i/>
              </w:rPr>
              <w:t>Aggelidis</w:t>
            </w:r>
            <w:proofErr w:type="spellEnd"/>
            <w:r>
              <w:rPr>
                <w:rFonts w:ascii="Arial" w:hAnsi="Arial" w:cs="Arial"/>
              </w:rPr>
              <w:t xml:space="preserve"> [2008] VSC 445; </w:t>
            </w:r>
            <w:r>
              <w:rPr>
                <w:rFonts w:ascii="Arial" w:hAnsi="Arial" w:cs="Arial"/>
                <w:i/>
              </w:rPr>
              <w:t xml:space="preserve">R v </w:t>
            </w:r>
            <w:proofErr w:type="spellStart"/>
            <w:r>
              <w:rPr>
                <w:rFonts w:ascii="Arial" w:hAnsi="Arial" w:cs="Arial"/>
                <w:i/>
              </w:rPr>
              <w:t>Cossu</w:t>
            </w:r>
            <w:proofErr w:type="spellEnd"/>
            <w:r w:rsidRPr="00873DA4">
              <w:rPr>
                <w:rFonts w:ascii="Arial" w:hAnsi="Arial" w:cs="Arial"/>
              </w:rPr>
              <w:t xml:space="preserve"> [2008] VSC 458</w:t>
            </w:r>
            <w:r>
              <w:rPr>
                <w:rFonts w:ascii="Arial" w:hAnsi="Arial" w:cs="Arial"/>
              </w:rPr>
              <w:t xml:space="preserve">; </w:t>
            </w:r>
            <w:r>
              <w:rPr>
                <w:rFonts w:ascii="Arial" w:hAnsi="Arial" w:cs="Arial"/>
                <w:i/>
              </w:rPr>
              <w:t>R v Zander</w:t>
            </w:r>
            <w:r w:rsidRPr="00B233D3">
              <w:rPr>
                <w:rFonts w:ascii="Arial" w:hAnsi="Arial" w:cs="Arial"/>
              </w:rPr>
              <w:t xml:space="preserve"> [2009] VSCA 10</w:t>
            </w:r>
            <w:r>
              <w:rPr>
                <w:rFonts w:ascii="Arial" w:hAnsi="Arial" w:cs="Arial"/>
              </w:rPr>
              <w:t>.</w:t>
            </w:r>
          </w:p>
        </w:tc>
      </w:tr>
      <w:tr w:rsidR="00F0265D" w14:paraId="6E833FE6" w14:textId="77777777" w:rsidTr="0069037C">
        <w:tc>
          <w:tcPr>
            <w:tcW w:w="1219" w:type="dxa"/>
            <w:gridSpan w:val="2"/>
            <w:tcBorders>
              <w:top w:val="single" w:sz="4" w:space="0" w:color="auto"/>
              <w:left w:val="single" w:sz="18" w:space="0" w:color="auto"/>
              <w:bottom w:val="single" w:sz="4" w:space="0" w:color="auto"/>
            </w:tcBorders>
          </w:tcPr>
          <w:p w14:paraId="557A55AF"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5136057F" w14:textId="12455E6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07DBAB2" w14:textId="77777777" w:rsidR="00F0265D" w:rsidRDefault="00F0265D" w:rsidP="00F0265D">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270052D"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“Sentencing for recklessly causing serious injury”.  New cases of </w:t>
            </w:r>
            <w:r w:rsidRPr="00595E21">
              <w:rPr>
                <w:rFonts w:ascii="Arial" w:hAnsi="Arial" w:cs="Arial"/>
                <w:bCs/>
                <w:i/>
              </w:rPr>
              <w:t>DPP v Coley</w:t>
            </w:r>
            <w:r>
              <w:rPr>
                <w:rFonts w:ascii="Arial" w:hAnsi="Arial" w:cs="Arial"/>
                <w:bCs/>
              </w:rPr>
              <w:t xml:space="preserve"> [2007] VSCA 91; </w:t>
            </w:r>
            <w:r w:rsidRPr="00595E21">
              <w:rPr>
                <w:rFonts w:ascii="Arial" w:hAnsi="Arial" w:cs="Arial"/>
                <w:bCs/>
                <w:i/>
              </w:rPr>
              <w:t>DPP v Nikolic</w:t>
            </w:r>
            <w:r>
              <w:rPr>
                <w:rFonts w:ascii="Arial" w:hAnsi="Arial" w:cs="Arial"/>
                <w:bCs/>
              </w:rPr>
              <w:t xml:space="preserve"> [2008] VSCA 226; </w:t>
            </w:r>
            <w:r w:rsidRPr="00595E21">
              <w:rPr>
                <w:rFonts w:ascii="Arial" w:hAnsi="Arial" w:cs="Arial"/>
                <w:bCs/>
                <w:i/>
              </w:rPr>
              <w:t xml:space="preserve">R v Vandenberg </w:t>
            </w:r>
            <w:r>
              <w:rPr>
                <w:rFonts w:ascii="Arial" w:hAnsi="Arial" w:cs="Arial"/>
                <w:bCs/>
              </w:rPr>
              <w:t xml:space="preserve">[2009] VSCA 9.  References to new cases of </w:t>
            </w:r>
            <w:r>
              <w:rPr>
                <w:rFonts w:ascii="Arial" w:hAnsi="Arial" w:cs="Arial"/>
                <w:i/>
              </w:rPr>
              <w:t>DPP</w:t>
            </w:r>
            <w:r w:rsidRPr="007209CF">
              <w:rPr>
                <w:rFonts w:ascii="Arial" w:hAnsi="Arial" w:cs="Arial"/>
                <w:i/>
              </w:rPr>
              <w:t xml:space="preserve"> v </w:t>
            </w:r>
            <w:proofErr w:type="spellStart"/>
            <w:r>
              <w:rPr>
                <w:rFonts w:ascii="Arial" w:hAnsi="Arial" w:cs="Arial"/>
                <w:i/>
              </w:rPr>
              <w:t>Toumngeun</w:t>
            </w:r>
            <w:proofErr w:type="spellEnd"/>
            <w:r>
              <w:rPr>
                <w:rFonts w:ascii="Arial" w:hAnsi="Arial" w:cs="Arial"/>
              </w:rPr>
              <w:t xml:space="preserve"> [2008] VSCA 91 at [20]-[21]; </w:t>
            </w:r>
            <w:r w:rsidRPr="0053786B">
              <w:rPr>
                <w:rFonts w:ascii="Arial" w:hAnsi="Arial" w:cs="Arial"/>
                <w:i/>
              </w:rPr>
              <w:t>R v Earl</w:t>
            </w:r>
            <w:r>
              <w:rPr>
                <w:rFonts w:ascii="Arial" w:hAnsi="Arial" w:cs="Arial"/>
              </w:rPr>
              <w:t xml:space="preserve"> [2008] VSCA 162.</w:t>
            </w:r>
          </w:p>
        </w:tc>
      </w:tr>
      <w:tr w:rsidR="00F0265D" w14:paraId="0C15E534" w14:textId="77777777" w:rsidTr="0069037C">
        <w:tc>
          <w:tcPr>
            <w:tcW w:w="1219" w:type="dxa"/>
            <w:gridSpan w:val="2"/>
            <w:tcBorders>
              <w:top w:val="single" w:sz="4" w:space="0" w:color="auto"/>
              <w:left w:val="single" w:sz="18" w:space="0" w:color="auto"/>
              <w:bottom w:val="single" w:sz="4" w:space="0" w:color="auto"/>
            </w:tcBorders>
          </w:tcPr>
          <w:p w14:paraId="3C374F5E"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30ECA9E2" w14:textId="38D8F02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3E09B0" w14:textId="77777777" w:rsidR="00F0265D" w:rsidRDefault="00F0265D" w:rsidP="00F0265D">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21065C76" w14:textId="77777777" w:rsidR="00F0265D" w:rsidRDefault="00F0265D" w:rsidP="00F0265D">
            <w:pPr>
              <w:keepNext/>
              <w:keepLines/>
              <w:tabs>
                <w:tab w:val="left" w:pos="720"/>
              </w:tabs>
              <w:jc w:val="both"/>
              <w:rPr>
                <w:rFonts w:ascii="Arial" w:hAnsi="Arial" w:cs="Arial"/>
                <w:bCs/>
              </w:rPr>
            </w:pPr>
            <w:r>
              <w:rPr>
                <w:rFonts w:ascii="Arial" w:hAnsi="Arial" w:cs="Arial"/>
                <w:bCs/>
              </w:rPr>
              <w:t>New sub-paragraph heading “Sentencing for negligently causing serious injury”.</w:t>
            </w:r>
          </w:p>
        </w:tc>
      </w:tr>
      <w:tr w:rsidR="00F0265D" w14:paraId="5D9C994B" w14:textId="77777777" w:rsidTr="0069037C">
        <w:tc>
          <w:tcPr>
            <w:tcW w:w="1219" w:type="dxa"/>
            <w:gridSpan w:val="2"/>
            <w:tcBorders>
              <w:top w:val="single" w:sz="4" w:space="0" w:color="auto"/>
              <w:left w:val="single" w:sz="18" w:space="0" w:color="auto"/>
              <w:bottom w:val="single" w:sz="4" w:space="0" w:color="auto"/>
            </w:tcBorders>
          </w:tcPr>
          <w:p w14:paraId="3F06A733"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7D4928EA" w14:textId="3319043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B38D98" w14:textId="77777777" w:rsidR="00F0265D" w:rsidRDefault="00F0265D" w:rsidP="00F0265D">
            <w:pPr>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554BF255"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“Sentencing for affray/riot”. Reference to new case of </w:t>
            </w:r>
            <w:r w:rsidRPr="004F7F4D">
              <w:rPr>
                <w:rFonts w:ascii="Arial" w:hAnsi="Arial" w:cs="Arial"/>
                <w:bCs/>
                <w:i/>
              </w:rPr>
              <w:t>R v Akin Sari</w:t>
            </w:r>
            <w:r>
              <w:rPr>
                <w:rFonts w:ascii="Arial" w:hAnsi="Arial" w:cs="Arial"/>
                <w:bCs/>
              </w:rPr>
              <w:t xml:space="preserve"> [2008] VSCA 137 at [18].</w:t>
            </w:r>
          </w:p>
        </w:tc>
      </w:tr>
      <w:tr w:rsidR="00F0265D" w14:paraId="6DDBF8A9" w14:textId="77777777" w:rsidTr="0069037C">
        <w:tc>
          <w:tcPr>
            <w:tcW w:w="1219" w:type="dxa"/>
            <w:gridSpan w:val="2"/>
            <w:tcBorders>
              <w:top w:val="single" w:sz="4" w:space="0" w:color="auto"/>
              <w:left w:val="single" w:sz="18" w:space="0" w:color="auto"/>
              <w:bottom w:val="single" w:sz="4" w:space="0" w:color="auto"/>
            </w:tcBorders>
          </w:tcPr>
          <w:p w14:paraId="5BB1BA18"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4C3D217B" w14:textId="0DDBDD3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3A41B3"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5F75DF3" w14:textId="77777777" w:rsidR="00F0265D" w:rsidRPr="005968AD" w:rsidRDefault="00F0265D" w:rsidP="00F0265D">
            <w:pPr>
              <w:jc w:val="both"/>
              <w:rPr>
                <w:rFonts w:ascii="Arial" w:hAnsi="Arial" w:cs="Arial"/>
              </w:rPr>
            </w:pPr>
            <w:r>
              <w:rPr>
                <w:rFonts w:ascii="Arial" w:hAnsi="Arial" w:cs="Arial"/>
                <w:bCs/>
              </w:rPr>
              <w:t xml:space="preserve">New cases of </w:t>
            </w:r>
            <w:r w:rsidRPr="00595E21">
              <w:rPr>
                <w:rFonts w:ascii="Arial" w:hAnsi="Arial" w:cs="Arial"/>
                <w:bCs/>
                <w:i/>
              </w:rPr>
              <w:t xml:space="preserve">R v </w:t>
            </w:r>
            <w:smartTag w:uri="urn:schemas-microsoft-com:office:smarttags" w:element="place">
              <w:r w:rsidRPr="00595E21">
                <w:rPr>
                  <w:rFonts w:ascii="Arial" w:hAnsi="Arial" w:cs="Arial"/>
                  <w:bCs/>
                  <w:i/>
                </w:rPr>
                <w:t>Adams</w:t>
              </w:r>
            </w:smartTag>
            <w:r>
              <w:rPr>
                <w:rFonts w:ascii="Arial" w:hAnsi="Arial" w:cs="Arial"/>
                <w:bCs/>
              </w:rPr>
              <w:t xml:space="preserve"> [2007] VSCA 37; </w:t>
            </w:r>
            <w:r w:rsidRPr="00595E21">
              <w:rPr>
                <w:rFonts w:ascii="Arial" w:hAnsi="Arial" w:cs="Arial"/>
                <w:bCs/>
                <w:i/>
              </w:rPr>
              <w:t xml:space="preserve">R v Do </w:t>
            </w:r>
            <w:r>
              <w:rPr>
                <w:rFonts w:ascii="Arial" w:hAnsi="Arial" w:cs="Arial"/>
                <w:bCs/>
              </w:rPr>
              <w:t xml:space="preserve">[2008] VSCA 199.  References to new cases of </w:t>
            </w:r>
            <w:r w:rsidRPr="00BC3446">
              <w:rPr>
                <w:rFonts w:ascii="Arial" w:hAnsi="Arial" w:cs="Arial"/>
                <w:i/>
              </w:rPr>
              <w:t>R v Perrier, Pop &amp; Tilley</w:t>
            </w:r>
            <w:r>
              <w:rPr>
                <w:rFonts w:ascii="Arial" w:hAnsi="Arial" w:cs="Arial"/>
              </w:rPr>
              <w:t xml:space="preserve"> [2008] VSCA 97</w:t>
            </w:r>
            <w:r>
              <w:rPr>
                <w:rFonts w:ascii="Arial" w:hAnsi="Arial" w:cs="Arial"/>
                <w:bCs/>
              </w:rPr>
              <w:t xml:space="preserve">; </w:t>
            </w:r>
            <w:r w:rsidRPr="009872D0">
              <w:rPr>
                <w:rFonts w:ascii="Arial" w:hAnsi="Arial" w:cs="Arial"/>
                <w:i/>
              </w:rPr>
              <w:t>DPP v Willis &amp; Hossack</w:t>
            </w:r>
            <w:r>
              <w:rPr>
                <w:rFonts w:ascii="Arial" w:hAnsi="Arial" w:cs="Arial"/>
              </w:rPr>
              <w:t xml:space="preserve"> [2009] VSCA 14</w:t>
            </w:r>
            <w:r>
              <w:rPr>
                <w:rFonts w:ascii="Arial" w:hAnsi="Arial" w:cs="Arial"/>
                <w:bCs/>
              </w:rPr>
              <w:t xml:space="preserve">;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Pr>
                <w:rFonts w:ascii="Arial" w:hAnsi="Arial" w:cs="Arial"/>
                <w:i/>
              </w:rPr>
              <w:t xml:space="preserve"> </w:t>
            </w:r>
            <w:r w:rsidRPr="00CA6D53">
              <w:rPr>
                <w:rFonts w:ascii="Arial" w:hAnsi="Arial" w:cs="Arial"/>
              </w:rPr>
              <w:t>[2008] VSCA 84;</w:t>
            </w:r>
            <w:r>
              <w:rPr>
                <w:rFonts w:ascii="Arial" w:hAnsi="Arial" w:cs="Arial"/>
                <w:i/>
              </w:rPr>
              <w:t xml:space="preserve"> </w:t>
            </w:r>
            <w:r w:rsidRPr="00F75DF4">
              <w:rPr>
                <w:rFonts w:ascii="Arial" w:hAnsi="Arial" w:cs="Arial"/>
                <w:i/>
              </w:rPr>
              <w:t>R v Demaria</w:t>
            </w:r>
            <w:r>
              <w:rPr>
                <w:rFonts w:ascii="Arial" w:hAnsi="Arial" w:cs="Arial"/>
              </w:rPr>
              <w:t xml:space="preserve"> [2008] VSCA 105; </w:t>
            </w:r>
            <w:r w:rsidRPr="00D943DF">
              <w:rPr>
                <w:rFonts w:ascii="Arial" w:hAnsi="Arial" w:cs="Arial"/>
                <w:i/>
              </w:rPr>
              <w:t xml:space="preserve">R v Van </w:t>
            </w:r>
            <w:proofErr w:type="spellStart"/>
            <w:r w:rsidRPr="00D943DF">
              <w:rPr>
                <w:rFonts w:ascii="Arial" w:hAnsi="Arial" w:cs="Arial"/>
                <w:i/>
              </w:rPr>
              <w:t>Dat</w:t>
            </w:r>
            <w:proofErr w:type="spellEnd"/>
            <w:r w:rsidRPr="00D943DF">
              <w:rPr>
                <w:rFonts w:ascii="Arial" w:hAnsi="Arial" w:cs="Arial"/>
                <w:i/>
              </w:rPr>
              <w:t xml:space="preserve"> Le</w:t>
            </w:r>
            <w:r>
              <w:rPr>
                <w:rFonts w:ascii="Arial" w:hAnsi="Arial" w:cs="Arial"/>
              </w:rPr>
              <w:t xml:space="preserve"> [2008] VSCA 155; </w:t>
            </w:r>
            <w:r w:rsidRPr="00D943DF">
              <w:rPr>
                <w:rFonts w:ascii="Arial" w:hAnsi="Arial" w:cs="Arial"/>
                <w:i/>
              </w:rPr>
              <w:t>R v Crabbe</w:t>
            </w:r>
            <w:r>
              <w:rPr>
                <w:rFonts w:ascii="Arial" w:hAnsi="Arial" w:cs="Arial"/>
              </w:rPr>
              <w:t xml:space="preserve"> [2008] VSCA 160; </w:t>
            </w:r>
            <w:r w:rsidRPr="00BC3446">
              <w:rPr>
                <w:rFonts w:ascii="Arial" w:hAnsi="Arial" w:cs="Arial"/>
                <w:i/>
              </w:rPr>
              <w:t xml:space="preserve">R v </w:t>
            </w:r>
            <w:proofErr w:type="spellStart"/>
            <w:r w:rsidRPr="00BC3446">
              <w:rPr>
                <w:rFonts w:ascii="Arial" w:hAnsi="Arial" w:cs="Arial"/>
                <w:i/>
              </w:rPr>
              <w:t>Taric</w:t>
            </w:r>
            <w:proofErr w:type="spellEnd"/>
            <w:r w:rsidRPr="00BC3446">
              <w:rPr>
                <w:rFonts w:ascii="Arial" w:hAnsi="Arial" w:cs="Arial"/>
                <w:i/>
              </w:rPr>
              <w:t xml:space="preserve"> &amp; </w:t>
            </w:r>
            <w:proofErr w:type="spellStart"/>
            <w:r w:rsidRPr="00BC3446">
              <w:rPr>
                <w:rFonts w:ascii="Arial" w:hAnsi="Arial" w:cs="Arial"/>
                <w:i/>
              </w:rPr>
              <w:t>Sindik</w:t>
            </w:r>
            <w:proofErr w:type="spellEnd"/>
            <w:r>
              <w:rPr>
                <w:rFonts w:ascii="Arial" w:hAnsi="Arial" w:cs="Arial"/>
              </w:rPr>
              <w:t xml:space="preserve"> [2008] VSCA 166; </w:t>
            </w:r>
            <w:r w:rsidRPr="003D22FD">
              <w:rPr>
                <w:rFonts w:ascii="Arial" w:hAnsi="Arial" w:cs="Arial"/>
                <w:i/>
              </w:rPr>
              <w:t xml:space="preserve">R v Mansour </w:t>
            </w:r>
            <w:r>
              <w:rPr>
                <w:rFonts w:ascii="Arial" w:hAnsi="Arial" w:cs="Arial"/>
              </w:rPr>
              <w:t xml:space="preserve">[2008] VSC 226; </w:t>
            </w:r>
            <w:r w:rsidRPr="0019415B">
              <w:rPr>
                <w:rFonts w:ascii="Arial" w:hAnsi="Arial" w:cs="Arial"/>
                <w:i/>
              </w:rPr>
              <w:t xml:space="preserve">DPP v Johnson, </w:t>
            </w:r>
            <w:proofErr w:type="spellStart"/>
            <w:r w:rsidRPr="0019415B">
              <w:rPr>
                <w:rFonts w:ascii="Arial" w:hAnsi="Arial" w:cs="Arial"/>
                <w:i/>
              </w:rPr>
              <w:t>Zerna</w:t>
            </w:r>
            <w:proofErr w:type="spellEnd"/>
            <w:r w:rsidRPr="0019415B">
              <w:rPr>
                <w:rFonts w:ascii="Arial" w:hAnsi="Arial" w:cs="Arial"/>
                <w:i/>
              </w:rPr>
              <w:t xml:space="preserve"> and Bugeja</w:t>
            </w:r>
            <w:r w:rsidRPr="0019415B">
              <w:rPr>
                <w:rFonts w:ascii="Arial" w:hAnsi="Arial" w:cs="Arial"/>
              </w:rPr>
              <w:t xml:space="preserve"> </w:t>
            </w:r>
            <w:r>
              <w:rPr>
                <w:rFonts w:ascii="Arial" w:hAnsi="Arial" w:cs="Arial"/>
              </w:rPr>
              <w:t>[2008] VSC 330.</w:t>
            </w:r>
          </w:p>
        </w:tc>
      </w:tr>
      <w:tr w:rsidR="00F0265D" w14:paraId="02591887" w14:textId="77777777" w:rsidTr="0069037C">
        <w:tc>
          <w:tcPr>
            <w:tcW w:w="1219" w:type="dxa"/>
            <w:gridSpan w:val="2"/>
            <w:tcBorders>
              <w:top w:val="single" w:sz="4" w:space="0" w:color="auto"/>
              <w:left w:val="single" w:sz="18" w:space="0" w:color="auto"/>
              <w:bottom w:val="single" w:sz="4" w:space="0" w:color="auto"/>
            </w:tcBorders>
          </w:tcPr>
          <w:p w14:paraId="2ADF4CE1"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5395135A" w14:textId="1593D59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91445B4" w14:textId="77777777" w:rsidR="00F0265D" w:rsidRDefault="00F0265D" w:rsidP="00F0265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39C2D458"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5968AD">
              <w:rPr>
                <w:rFonts w:ascii="Arial" w:hAnsi="Arial" w:cs="Arial"/>
                <w:bCs/>
                <w:i/>
              </w:rPr>
              <w:t>R v Crossley</w:t>
            </w:r>
            <w:r>
              <w:rPr>
                <w:rFonts w:ascii="Arial" w:hAnsi="Arial" w:cs="Arial"/>
                <w:bCs/>
              </w:rPr>
              <w:t xml:space="preserve"> [2008] VSCA 134.  Reference to new case of </w:t>
            </w:r>
            <w:r w:rsidRPr="00A019EF">
              <w:rPr>
                <w:rFonts w:ascii="Arial" w:hAnsi="Arial" w:cs="Arial"/>
                <w:bCs/>
                <w:i/>
              </w:rPr>
              <w:t>R v Piper</w:t>
            </w:r>
            <w:r>
              <w:rPr>
                <w:rFonts w:ascii="Arial" w:hAnsi="Arial" w:cs="Arial"/>
                <w:bCs/>
              </w:rPr>
              <w:t xml:space="preserve"> [2008] VSC 569.</w:t>
            </w:r>
          </w:p>
        </w:tc>
      </w:tr>
      <w:tr w:rsidR="00F0265D" w14:paraId="11341DB3" w14:textId="77777777" w:rsidTr="0069037C">
        <w:tc>
          <w:tcPr>
            <w:tcW w:w="1219" w:type="dxa"/>
            <w:gridSpan w:val="2"/>
            <w:tcBorders>
              <w:top w:val="single" w:sz="4" w:space="0" w:color="auto"/>
              <w:left w:val="single" w:sz="18" w:space="0" w:color="auto"/>
              <w:bottom w:val="single" w:sz="4" w:space="0" w:color="auto"/>
            </w:tcBorders>
          </w:tcPr>
          <w:p w14:paraId="2F0E9D61"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5EB85DC4" w14:textId="3F905E4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1F21CA4" w14:textId="77777777" w:rsidR="00F0265D" w:rsidRDefault="00F0265D" w:rsidP="00F0265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2041A3C2"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Pr>
                <w:rFonts w:ascii="Arial" w:hAnsi="Arial" w:cs="Arial"/>
                <w:bCs/>
                <w:i/>
              </w:rPr>
              <w:t>DPP</w:t>
            </w:r>
            <w:r w:rsidRPr="00A019EF">
              <w:rPr>
                <w:rFonts w:ascii="Arial" w:hAnsi="Arial" w:cs="Arial"/>
                <w:bCs/>
                <w:i/>
              </w:rPr>
              <w:t xml:space="preserve"> v Brooks</w:t>
            </w:r>
            <w:r>
              <w:rPr>
                <w:rFonts w:ascii="Arial" w:hAnsi="Arial" w:cs="Arial"/>
                <w:bCs/>
              </w:rPr>
              <w:t xml:space="preserve"> [2008] VSCA 253.</w:t>
            </w:r>
          </w:p>
        </w:tc>
      </w:tr>
      <w:tr w:rsidR="00F0265D" w14:paraId="70AB68E1" w14:textId="77777777" w:rsidTr="0069037C">
        <w:tc>
          <w:tcPr>
            <w:tcW w:w="1219" w:type="dxa"/>
            <w:gridSpan w:val="2"/>
            <w:tcBorders>
              <w:top w:val="single" w:sz="4" w:space="0" w:color="auto"/>
              <w:left w:val="single" w:sz="18" w:space="0" w:color="auto"/>
              <w:bottom w:val="single" w:sz="4" w:space="0" w:color="auto"/>
            </w:tcBorders>
          </w:tcPr>
          <w:p w14:paraId="176415CD"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75A50EAB" w14:textId="77559F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830B4F9" w14:textId="77777777" w:rsidR="00F0265D" w:rsidRDefault="00F0265D" w:rsidP="00F0265D">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F9BA23A"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section entitled “Sentencing for rape”.  New cases of </w:t>
            </w:r>
            <w:r w:rsidRPr="00A019EF">
              <w:rPr>
                <w:rFonts w:ascii="Arial" w:hAnsi="Arial" w:cs="Arial"/>
                <w:bCs/>
                <w:i/>
              </w:rPr>
              <w:t xml:space="preserve">DPP v </w:t>
            </w:r>
            <w:proofErr w:type="spellStart"/>
            <w:r w:rsidRPr="00A019EF">
              <w:rPr>
                <w:rFonts w:ascii="Arial" w:hAnsi="Arial" w:cs="Arial"/>
                <w:bCs/>
                <w:i/>
              </w:rPr>
              <w:t>Avci</w:t>
            </w:r>
            <w:proofErr w:type="spellEnd"/>
            <w:r>
              <w:rPr>
                <w:rFonts w:ascii="Arial" w:hAnsi="Arial" w:cs="Arial"/>
                <w:bCs/>
              </w:rPr>
              <w:t xml:space="preserve"> [2008] VSCA 256; </w:t>
            </w:r>
            <w:r w:rsidRPr="00A019EF">
              <w:rPr>
                <w:rFonts w:ascii="Arial" w:hAnsi="Arial" w:cs="Arial"/>
                <w:bCs/>
                <w:i/>
              </w:rPr>
              <w:t>R v Brown</w:t>
            </w:r>
            <w:r>
              <w:rPr>
                <w:rFonts w:ascii="Arial" w:hAnsi="Arial" w:cs="Arial"/>
                <w:bCs/>
              </w:rPr>
              <w:t xml:space="preserve"> [2009] VSCA 23.</w:t>
            </w:r>
          </w:p>
        </w:tc>
      </w:tr>
      <w:tr w:rsidR="00F0265D" w14:paraId="38401C50" w14:textId="77777777" w:rsidTr="0069037C">
        <w:tc>
          <w:tcPr>
            <w:tcW w:w="1219" w:type="dxa"/>
            <w:gridSpan w:val="2"/>
            <w:tcBorders>
              <w:top w:val="single" w:sz="4" w:space="0" w:color="auto"/>
              <w:left w:val="single" w:sz="18" w:space="0" w:color="auto"/>
              <w:bottom w:val="single" w:sz="4" w:space="0" w:color="auto"/>
            </w:tcBorders>
          </w:tcPr>
          <w:p w14:paraId="7AE36975"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151B919" w14:textId="753232C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36B6D8" w14:textId="77777777" w:rsidR="00F0265D" w:rsidRDefault="00F0265D" w:rsidP="00F0265D">
            <w:pPr>
              <w:jc w:val="center"/>
              <w:rPr>
                <w:lang w:val="en-AU"/>
              </w:rPr>
            </w:pPr>
            <w:r>
              <w:rPr>
                <w:lang w:val="en-AU"/>
              </w:rPr>
              <w:t>11.2.29</w:t>
            </w:r>
          </w:p>
        </w:tc>
        <w:tc>
          <w:tcPr>
            <w:tcW w:w="4798" w:type="dxa"/>
            <w:gridSpan w:val="2"/>
            <w:tcBorders>
              <w:top w:val="single" w:sz="4" w:space="0" w:color="auto"/>
              <w:bottom w:val="single" w:sz="4" w:space="0" w:color="auto"/>
              <w:right w:val="single" w:sz="18" w:space="0" w:color="auto"/>
            </w:tcBorders>
          </w:tcPr>
          <w:p w14:paraId="4911503D"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section entitled “Sentencing for offences against the person committed on public transport”.  New case of </w:t>
            </w:r>
            <w:r w:rsidRPr="00A019EF">
              <w:rPr>
                <w:rFonts w:ascii="Arial" w:hAnsi="Arial" w:cs="Arial"/>
                <w:bCs/>
                <w:i/>
              </w:rPr>
              <w:t>DPP v Eli</w:t>
            </w:r>
            <w:r>
              <w:rPr>
                <w:rFonts w:ascii="Arial" w:hAnsi="Arial" w:cs="Arial"/>
                <w:bCs/>
              </w:rPr>
              <w:t xml:space="preserve"> [2008] VSCA 209.</w:t>
            </w:r>
          </w:p>
        </w:tc>
      </w:tr>
      <w:tr w:rsidR="00F0265D" w14:paraId="033CED37" w14:textId="77777777" w:rsidTr="0069037C">
        <w:tc>
          <w:tcPr>
            <w:tcW w:w="1219" w:type="dxa"/>
            <w:gridSpan w:val="2"/>
            <w:tcBorders>
              <w:top w:val="single" w:sz="4" w:space="0" w:color="auto"/>
              <w:left w:val="single" w:sz="18" w:space="0" w:color="auto"/>
              <w:bottom w:val="single" w:sz="4" w:space="0" w:color="auto"/>
            </w:tcBorders>
          </w:tcPr>
          <w:p w14:paraId="0E8AEEF9"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2FE8BFF" w14:textId="64F76B0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4D5853" w14:textId="77777777" w:rsidR="00F0265D" w:rsidRDefault="00F0265D" w:rsidP="00F0265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04426C2F" w14:textId="77777777" w:rsidR="00F0265D" w:rsidRPr="00065454" w:rsidRDefault="00F0265D" w:rsidP="00F0265D">
            <w:pPr>
              <w:keepNext/>
              <w:keepLines/>
              <w:tabs>
                <w:tab w:val="left" w:pos="720"/>
              </w:tabs>
              <w:jc w:val="both"/>
              <w:rPr>
                <w:rFonts w:ascii="Arial" w:hAnsi="Arial" w:cs="Arial"/>
                <w:bCs/>
                <w:lang w:val="en-AU"/>
              </w:rPr>
            </w:pPr>
            <w:r>
              <w:rPr>
                <w:rFonts w:ascii="Arial" w:hAnsi="Arial" w:cs="Arial"/>
                <w:bCs/>
              </w:rPr>
              <w:t xml:space="preserve">New case of </w:t>
            </w:r>
            <w:r w:rsidRPr="00A019EF">
              <w:rPr>
                <w:rFonts w:ascii="Arial" w:hAnsi="Arial" w:cs="Arial"/>
                <w:bCs/>
                <w:i/>
              </w:rPr>
              <w:t>R v Flaherty (No.2)</w:t>
            </w:r>
            <w:r>
              <w:rPr>
                <w:rFonts w:ascii="Arial" w:hAnsi="Arial" w:cs="Arial"/>
                <w:bCs/>
              </w:rPr>
              <w:t xml:space="preserve"> [2008] VSC 270.  References to new cases of </w:t>
            </w:r>
            <w:r w:rsidRPr="00E715E3">
              <w:rPr>
                <w:rFonts w:ascii="Arial" w:hAnsi="Arial" w:cs="Arial"/>
                <w:i/>
                <w:lang w:val="en-US"/>
              </w:rPr>
              <w:t xml:space="preserve">R v Eastham </w:t>
            </w:r>
            <w:r>
              <w:rPr>
                <w:rFonts w:ascii="Arial" w:hAnsi="Arial" w:cs="Arial"/>
                <w:lang w:val="en-US"/>
              </w:rPr>
              <w:t xml:space="preserve">[2008] VSCA 67 at [11]-[12]; </w:t>
            </w:r>
            <w:r w:rsidRPr="000A4B93">
              <w:rPr>
                <w:rFonts w:ascii="Arial" w:hAnsi="Arial" w:cs="Arial"/>
                <w:i/>
                <w:lang w:val="en-US"/>
              </w:rPr>
              <w:t xml:space="preserve">R v </w:t>
            </w:r>
            <w:smartTag w:uri="urn:schemas-microsoft-com:office:smarttags" w:element="place">
              <w:smartTag w:uri="urn:schemas-microsoft-com:office:smarttags" w:element="City">
                <w:r w:rsidRPr="000A4B93">
                  <w:rPr>
                    <w:rFonts w:ascii="Arial" w:hAnsi="Arial" w:cs="Arial"/>
                    <w:i/>
                    <w:lang w:val="en-US"/>
                  </w:rPr>
                  <w:t>Johnston</w:t>
                </w:r>
              </w:smartTag>
            </w:smartTag>
            <w:r>
              <w:rPr>
                <w:rFonts w:ascii="Arial" w:hAnsi="Arial" w:cs="Arial"/>
                <w:lang w:val="en-US"/>
              </w:rPr>
              <w:t xml:space="preserve"> [2008] VSCA 133 at [16]</w:t>
            </w:r>
          </w:p>
        </w:tc>
      </w:tr>
      <w:tr w:rsidR="00F0265D" w14:paraId="24FBECA1" w14:textId="77777777" w:rsidTr="0069037C">
        <w:tc>
          <w:tcPr>
            <w:tcW w:w="1219" w:type="dxa"/>
            <w:gridSpan w:val="2"/>
            <w:tcBorders>
              <w:top w:val="single" w:sz="4" w:space="0" w:color="auto"/>
              <w:left w:val="single" w:sz="18" w:space="0" w:color="auto"/>
              <w:bottom w:val="single" w:sz="4" w:space="0" w:color="auto"/>
            </w:tcBorders>
          </w:tcPr>
          <w:p w14:paraId="53651BEA"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68ECBE0B" w14:textId="70F6B2C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D439B43" w14:textId="77777777" w:rsidR="00F0265D" w:rsidRDefault="00F0265D" w:rsidP="00F0265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5A84F6E" w14:textId="77777777" w:rsidR="00F0265D" w:rsidRPr="00065454" w:rsidRDefault="00F0265D" w:rsidP="00F0265D">
            <w:pPr>
              <w:keepNext/>
              <w:keepLines/>
              <w:tabs>
                <w:tab w:val="left" w:pos="720"/>
              </w:tabs>
              <w:jc w:val="both"/>
              <w:rPr>
                <w:rFonts w:ascii="Arial" w:hAnsi="Arial" w:cs="Arial"/>
                <w:bCs/>
                <w:lang w:val="en-AU"/>
              </w:rPr>
            </w:pPr>
            <w:r>
              <w:rPr>
                <w:rFonts w:ascii="Arial" w:hAnsi="Arial" w:cs="Arial"/>
                <w:bCs/>
                <w:lang w:val="en-AU"/>
              </w:rPr>
              <w:t xml:space="preserve">New cases of </w:t>
            </w:r>
            <w:r w:rsidRPr="00065454">
              <w:rPr>
                <w:rFonts w:ascii="Arial" w:hAnsi="Arial" w:cs="Arial"/>
                <w:bCs/>
                <w:i/>
                <w:lang w:val="en-AU"/>
              </w:rPr>
              <w:t>R v McNeill &amp; Brown/Piggott</w:t>
            </w:r>
            <w:r>
              <w:rPr>
                <w:rFonts w:ascii="Arial" w:hAnsi="Arial" w:cs="Arial"/>
                <w:bCs/>
                <w:lang w:val="en-AU"/>
              </w:rPr>
              <w:t xml:space="preserve"> [2008] VSCA 190; </w:t>
            </w:r>
            <w:r w:rsidRPr="00065454">
              <w:rPr>
                <w:rFonts w:ascii="Arial" w:hAnsi="Arial" w:cs="Arial"/>
                <w:bCs/>
                <w:i/>
                <w:lang w:val="en-AU"/>
              </w:rPr>
              <w:t>R v Vandenberg</w:t>
            </w:r>
            <w:r>
              <w:rPr>
                <w:rFonts w:ascii="Arial" w:hAnsi="Arial" w:cs="Arial"/>
                <w:bCs/>
                <w:lang w:val="en-AU"/>
              </w:rPr>
              <w:t xml:space="preserve"> [2009] VSCA 9.</w:t>
            </w:r>
          </w:p>
        </w:tc>
      </w:tr>
      <w:tr w:rsidR="00F0265D" w14:paraId="5190CBDC" w14:textId="77777777" w:rsidTr="0069037C">
        <w:tc>
          <w:tcPr>
            <w:tcW w:w="1219" w:type="dxa"/>
            <w:gridSpan w:val="2"/>
            <w:tcBorders>
              <w:top w:val="single" w:sz="4" w:space="0" w:color="auto"/>
              <w:left w:val="single" w:sz="18" w:space="0" w:color="auto"/>
              <w:bottom w:val="single" w:sz="4" w:space="0" w:color="auto"/>
            </w:tcBorders>
          </w:tcPr>
          <w:p w14:paraId="6FB1A2C5"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CBE47F2" w14:textId="023BCF8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DAC36F" w14:textId="77777777" w:rsidR="00F0265D" w:rsidRDefault="00F0265D" w:rsidP="00F0265D">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35888631" w14:textId="77777777" w:rsidR="00F0265D" w:rsidRDefault="00F0265D" w:rsidP="00F0265D">
            <w:pPr>
              <w:keepNext/>
              <w:keepLines/>
              <w:tabs>
                <w:tab w:val="left" w:pos="720"/>
              </w:tabs>
              <w:jc w:val="both"/>
              <w:rPr>
                <w:rFonts w:ascii="Arial" w:hAnsi="Arial" w:cs="Arial"/>
                <w:bCs/>
              </w:rPr>
            </w:pPr>
            <w:r>
              <w:rPr>
                <w:rFonts w:ascii="Arial" w:hAnsi="Arial" w:cs="Arial"/>
                <w:bCs/>
              </w:rPr>
              <w:t>This section has been extensively re-written.</w:t>
            </w:r>
          </w:p>
        </w:tc>
      </w:tr>
      <w:tr w:rsidR="00F0265D" w14:paraId="40BA7088" w14:textId="77777777" w:rsidTr="0069037C">
        <w:tc>
          <w:tcPr>
            <w:tcW w:w="1219" w:type="dxa"/>
            <w:gridSpan w:val="2"/>
            <w:tcBorders>
              <w:top w:val="single" w:sz="4" w:space="0" w:color="auto"/>
              <w:left w:val="single" w:sz="18" w:space="0" w:color="auto"/>
              <w:bottom w:val="single" w:sz="4" w:space="0" w:color="auto"/>
            </w:tcBorders>
          </w:tcPr>
          <w:p w14:paraId="3AE98A65"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2C6F0582" w14:textId="41B2B60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A330446" w14:textId="77777777" w:rsidR="00F0265D" w:rsidRDefault="00F0265D" w:rsidP="00F0265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5237C62C"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 to case of </w:t>
            </w:r>
            <w:r w:rsidRPr="00065454">
              <w:rPr>
                <w:rFonts w:ascii="Arial" w:hAnsi="Arial" w:cs="Arial"/>
                <w:bCs/>
                <w:i/>
              </w:rPr>
              <w:t>DPP v Coley</w:t>
            </w:r>
            <w:r>
              <w:rPr>
                <w:rFonts w:ascii="Arial" w:hAnsi="Arial" w:cs="Arial"/>
                <w:bCs/>
              </w:rPr>
              <w:t xml:space="preserve"> [2007] VSCA 91.</w:t>
            </w:r>
          </w:p>
        </w:tc>
      </w:tr>
      <w:tr w:rsidR="00F0265D" w14:paraId="6DC6C76D" w14:textId="77777777" w:rsidTr="0069037C">
        <w:tc>
          <w:tcPr>
            <w:tcW w:w="1219" w:type="dxa"/>
            <w:gridSpan w:val="2"/>
            <w:tcBorders>
              <w:top w:val="single" w:sz="4" w:space="0" w:color="auto"/>
              <w:left w:val="single" w:sz="18" w:space="0" w:color="auto"/>
              <w:bottom w:val="single" w:sz="4" w:space="0" w:color="auto"/>
            </w:tcBorders>
          </w:tcPr>
          <w:p w14:paraId="4B7BF67C"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6DABCE28" w14:textId="5430B94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310CFEF" w14:textId="77777777" w:rsidR="00F0265D" w:rsidRDefault="00F0265D" w:rsidP="00F0265D">
            <w:pPr>
              <w:jc w:val="center"/>
              <w:rPr>
                <w:lang w:val="en-AU"/>
              </w:rPr>
            </w:pPr>
            <w:r>
              <w:rPr>
                <w:lang w:val="en-AU"/>
              </w:rPr>
              <w:t>11.4.1</w:t>
            </w:r>
          </w:p>
        </w:tc>
        <w:tc>
          <w:tcPr>
            <w:tcW w:w="4798" w:type="dxa"/>
            <w:gridSpan w:val="2"/>
            <w:tcBorders>
              <w:top w:val="single" w:sz="4" w:space="0" w:color="auto"/>
              <w:bottom w:val="single" w:sz="4" w:space="0" w:color="auto"/>
              <w:right w:val="single" w:sz="18" w:space="0" w:color="auto"/>
            </w:tcBorders>
          </w:tcPr>
          <w:p w14:paraId="67060A52" w14:textId="77777777" w:rsidR="00F0265D" w:rsidRDefault="00F0265D" w:rsidP="00F0265D">
            <w:pPr>
              <w:keepNext/>
              <w:keepLines/>
              <w:tabs>
                <w:tab w:val="left" w:pos="720"/>
              </w:tabs>
              <w:jc w:val="both"/>
              <w:rPr>
                <w:rFonts w:ascii="Arial" w:hAnsi="Arial" w:cs="Arial"/>
                <w:bCs/>
              </w:rPr>
            </w:pPr>
            <w:r>
              <w:rPr>
                <w:rFonts w:ascii="Arial" w:hAnsi="Arial" w:cs="Arial"/>
                <w:bCs/>
              </w:rPr>
              <w:t>New sub-paragraph heading “Pre-sentence &amp; group conference reports”.</w:t>
            </w:r>
          </w:p>
        </w:tc>
      </w:tr>
      <w:tr w:rsidR="00F0265D" w14:paraId="6A66771B" w14:textId="77777777" w:rsidTr="0069037C">
        <w:tc>
          <w:tcPr>
            <w:tcW w:w="1219" w:type="dxa"/>
            <w:gridSpan w:val="2"/>
            <w:tcBorders>
              <w:top w:val="single" w:sz="4" w:space="0" w:color="auto"/>
              <w:left w:val="single" w:sz="18" w:space="0" w:color="auto"/>
              <w:bottom w:val="single" w:sz="4" w:space="0" w:color="auto"/>
            </w:tcBorders>
          </w:tcPr>
          <w:p w14:paraId="7DDD800E"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358682D0" w14:textId="78ACFF5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455246E" w14:textId="77777777" w:rsidR="00F0265D" w:rsidRDefault="00F0265D" w:rsidP="00F0265D">
            <w:pPr>
              <w:jc w:val="center"/>
              <w:rPr>
                <w:lang w:val="en-AU"/>
              </w:rPr>
            </w:pPr>
            <w:r>
              <w:rPr>
                <w:lang w:val="en-AU"/>
              </w:rPr>
              <w:t>11.4.2</w:t>
            </w:r>
          </w:p>
        </w:tc>
        <w:tc>
          <w:tcPr>
            <w:tcW w:w="4798" w:type="dxa"/>
            <w:gridSpan w:val="2"/>
            <w:tcBorders>
              <w:top w:val="single" w:sz="4" w:space="0" w:color="auto"/>
              <w:bottom w:val="single" w:sz="4" w:space="0" w:color="auto"/>
              <w:right w:val="single" w:sz="18" w:space="0" w:color="auto"/>
            </w:tcBorders>
          </w:tcPr>
          <w:p w14:paraId="516352A5" w14:textId="77777777" w:rsidR="00F0265D" w:rsidRDefault="00F0265D" w:rsidP="00F0265D">
            <w:pPr>
              <w:keepNext/>
              <w:keepLines/>
              <w:tabs>
                <w:tab w:val="left" w:pos="720"/>
              </w:tabs>
              <w:jc w:val="both"/>
              <w:rPr>
                <w:rFonts w:ascii="Arial" w:hAnsi="Arial" w:cs="Arial"/>
                <w:bCs/>
              </w:rPr>
            </w:pPr>
            <w:r>
              <w:rPr>
                <w:rFonts w:ascii="Arial" w:hAnsi="Arial" w:cs="Arial"/>
                <w:bCs/>
              </w:rPr>
              <w:t>New sub-paragraph heading “Report, submission &amp; evidence on behalf of child”.</w:t>
            </w:r>
          </w:p>
        </w:tc>
      </w:tr>
      <w:tr w:rsidR="00F0265D" w14:paraId="163D474D" w14:textId="77777777" w:rsidTr="0069037C">
        <w:tc>
          <w:tcPr>
            <w:tcW w:w="1219" w:type="dxa"/>
            <w:gridSpan w:val="2"/>
            <w:tcBorders>
              <w:top w:val="single" w:sz="4" w:space="0" w:color="auto"/>
              <w:left w:val="single" w:sz="18" w:space="0" w:color="auto"/>
              <w:bottom w:val="single" w:sz="4" w:space="0" w:color="auto"/>
            </w:tcBorders>
          </w:tcPr>
          <w:p w14:paraId="77F4279D"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6CA0A5F2" w14:textId="0351A08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A0B351D" w14:textId="77777777" w:rsidR="00F0265D" w:rsidRDefault="00F0265D" w:rsidP="00F0265D">
            <w:pPr>
              <w:jc w:val="center"/>
              <w:rPr>
                <w:lang w:val="en-AU"/>
              </w:rPr>
            </w:pPr>
            <w:r>
              <w:rPr>
                <w:lang w:val="en-AU"/>
              </w:rPr>
              <w:t>11.4.3</w:t>
            </w:r>
          </w:p>
        </w:tc>
        <w:tc>
          <w:tcPr>
            <w:tcW w:w="4798" w:type="dxa"/>
            <w:gridSpan w:val="2"/>
            <w:tcBorders>
              <w:top w:val="single" w:sz="4" w:space="0" w:color="auto"/>
              <w:bottom w:val="single" w:sz="4" w:space="0" w:color="auto"/>
              <w:right w:val="single" w:sz="18" w:space="0" w:color="auto"/>
            </w:tcBorders>
          </w:tcPr>
          <w:p w14:paraId="4B0191A5" w14:textId="77777777" w:rsidR="00F0265D" w:rsidRDefault="00F0265D" w:rsidP="00F0265D">
            <w:pPr>
              <w:keepNext/>
              <w:keepLines/>
              <w:tabs>
                <w:tab w:val="left" w:pos="720"/>
              </w:tabs>
              <w:jc w:val="both"/>
              <w:rPr>
                <w:rFonts w:ascii="Arial" w:hAnsi="Arial" w:cs="Arial"/>
                <w:bCs/>
              </w:rPr>
            </w:pPr>
            <w:r>
              <w:rPr>
                <w:rFonts w:ascii="Arial" w:hAnsi="Arial" w:cs="Arial"/>
                <w:bCs/>
              </w:rPr>
              <w:t>New sub-paragraph heading “Prior findings of guilt”.</w:t>
            </w:r>
          </w:p>
        </w:tc>
      </w:tr>
      <w:tr w:rsidR="00F0265D" w14:paraId="5A548B05" w14:textId="77777777" w:rsidTr="0069037C">
        <w:tc>
          <w:tcPr>
            <w:tcW w:w="1219" w:type="dxa"/>
            <w:gridSpan w:val="2"/>
            <w:tcBorders>
              <w:top w:val="single" w:sz="4" w:space="0" w:color="auto"/>
              <w:left w:val="single" w:sz="18" w:space="0" w:color="auto"/>
              <w:bottom w:val="single" w:sz="4" w:space="0" w:color="auto"/>
            </w:tcBorders>
          </w:tcPr>
          <w:p w14:paraId="47E51F14"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3BE60E65" w14:textId="3235C3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3C30127" w14:textId="77777777" w:rsidR="00F0265D" w:rsidRDefault="00F0265D" w:rsidP="00F0265D">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6B0FDB1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“Prosecutor’s submission &amp; duty”.  New cases of </w:t>
            </w:r>
            <w:r w:rsidRPr="00065454">
              <w:rPr>
                <w:rFonts w:ascii="Arial" w:hAnsi="Arial" w:cs="Arial"/>
                <w:bCs/>
                <w:i/>
              </w:rPr>
              <w:t xml:space="preserve">DPP v </w:t>
            </w:r>
            <w:proofErr w:type="spellStart"/>
            <w:r w:rsidRPr="00065454">
              <w:rPr>
                <w:rFonts w:ascii="Arial" w:hAnsi="Arial" w:cs="Arial"/>
                <w:bCs/>
                <w:i/>
              </w:rPr>
              <w:t>Avci</w:t>
            </w:r>
            <w:proofErr w:type="spellEnd"/>
            <w:r>
              <w:rPr>
                <w:rFonts w:ascii="Arial" w:hAnsi="Arial" w:cs="Arial"/>
                <w:bCs/>
              </w:rPr>
              <w:t xml:space="preserve"> [2008] VSCA 256;</w:t>
            </w:r>
            <w:r w:rsidRPr="00065454">
              <w:rPr>
                <w:rFonts w:ascii="Arial" w:hAnsi="Arial" w:cs="Arial"/>
                <w:bCs/>
                <w:i/>
              </w:rPr>
              <w:t xml:space="preserve"> R v Mansour</w:t>
            </w:r>
            <w:r>
              <w:rPr>
                <w:rFonts w:ascii="Arial" w:hAnsi="Arial" w:cs="Arial"/>
                <w:bCs/>
              </w:rPr>
              <w:t xml:space="preserve"> [2008] VSC 226.</w:t>
            </w:r>
          </w:p>
        </w:tc>
      </w:tr>
      <w:tr w:rsidR="00F0265D" w14:paraId="6814E2C3" w14:textId="77777777" w:rsidTr="0069037C">
        <w:tc>
          <w:tcPr>
            <w:tcW w:w="1219" w:type="dxa"/>
            <w:gridSpan w:val="2"/>
            <w:tcBorders>
              <w:top w:val="single" w:sz="4" w:space="0" w:color="auto"/>
              <w:left w:val="single" w:sz="18" w:space="0" w:color="auto"/>
              <w:bottom w:val="single" w:sz="4" w:space="0" w:color="auto"/>
            </w:tcBorders>
          </w:tcPr>
          <w:p w14:paraId="78662949" w14:textId="77777777" w:rsidR="00F0265D" w:rsidRDefault="00F0265D" w:rsidP="00F0265D">
            <w:pPr>
              <w:rPr>
                <w:lang w:val="en-AU"/>
              </w:rPr>
            </w:pPr>
            <w:r>
              <w:rPr>
                <w:lang w:val="en-AU"/>
              </w:rPr>
              <w:lastRenderedPageBreak/>
              <w:t>25/02/09</w:t>
            </w:r>
          </w:p>
        </w:tc>
        <w:tc>
          <w:tcPr>
            <w:tcW w:w="836" w:type="dxa"/>
            <w:tcBorders>
              <w:top w:val="single" w:sz="4" w:space="0" w:color="auto"/>
              <w:bottom w:val="single" w:sz="4" w:space="0" w:color="auto"/>
            </w:tcBorders>
          </w:tcPr>
          <w:p w14:paraId="024AD9FF" w14:textId="7AD8747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C99C483" w14:textId="77777777" w:rsidR="00F0265D" w:rsidRDefault="00F0265D" w:rsidP="00F0265D">
            <w:pPr>
              <w:jc w:val="center"/>
              <w:rPr>
                <w:lang w:val="en-AU"/>
              </w:rPr>
            </w:pPr>
            <w:r>
              <w:rPr>
                <w:lang w:val="en-AU"/>
              </w:rPr>
              <w:t>11.4.5</w:t>
            </w:r>
          </w:p>
        </w:tc>
        <w:tc>
          <w:tcPr>
            <w:tcW w:w="4798" w:type="dxa"/>
            <w:gridSpan w:val="2"/>
            <w:tcBorders>
              <w:top w:val="single" w:sz="4" w:space="0" w:color="auto"/>
              <w:bottom w:val="single" w:sz="4" w:space="0" w:color="auto"/>
              <w:right w:val="single" w:sz="18" w:space="0" w:color="auto"/>
            </w:tcBorders>
          </w:tcPr>
          <w:p w14:paraId="021483E7"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“Victim impact statements”.  New cases of </w:t>
            </w:r>
            <w:r w:rsidRPr="00065454">
              <w:rPr>
                <w:rFonts w:ascii="Arial" w:hAnsi="Arial" w:cs="Arial"/>
                <w:bCs/>
                <w:i/>
              </w:rPr>
              <w:t xml:space="preserve">R v </w:t>
            </w:r>
            <w:proofErr w:type="spellStart"/>
            <w:r w:rsidRPr="00065454">
              <w:rPr>
                <w:rFonts w:ascii="Arial" w:hAnsi="Arial" w:cs="Arial"/>
                <w:bCs/>
                <w:i/>
              </w:rPr>
              <w:t>Katelis</w:t>
            </w:r>
            <w:proofErr w:type="spellEnd"/>
            <w:r>
              <w:rPr>
                <w:rFonts w:ascii="Arial" w:hAnsi="Arial" w:cs="Arial"/>
                <w:bCs/>
              </w:rPr>
              <w:t xml:space="preserve"> [2008] VSCA 239.  New references to </w:t>
            </w:r>
            <w:r w:rsidRPr="00065454">
              <w:rPr>
                <w:rFonts w:ascii="Arial" w:hAnsi="Arial" w:cs="Arial"/>
                <w:bCs/>
                <w:i/>
              </w:rPr>
              <w:t>R v Vandenberg</w:t>
            </w:r>
            <w:r>
              <w:rPr>
                <w:rFonts w:ascii="Arial" w:hAnsi="Arial" w:cs="Arial"/>
                <w:bCs/>
              </w:rPr>
              <w:t xml:space="preserve"> [2009] VSCA 9; </w:t>
            </w:r>
            <w:r w:rsidRPr="00065454">
              <w:rPr>
                <w:rFonts w:ascii="Arial" w:hAnsi="Arial" w:cs="Arial"/>
                <w:bCs/>
                <w:i/>
              </w:rPr>
              <w:t>R v Sa</w:t>
            </w:r>
            <w:r>
              <w:rPr>
                <w:rFonts w:ascii="Arial" w:hAnsi="Arial" w:cs="Arial"/>
                <w:bCs/>
              </w:rPr>
              <w:t xml:space="preserve"> [2004] VSCA 182; </w:t>
            </w:r>
            <w:r w:rsidRPr="00065454">
              <w:rPr>
                <w:rFonts w:ascii="Arial" w:hAnsi="Arial" w:cs="Arial"/>
                <w:bCs/>
                <w:i/>
              </w:rPr>
              <w:t>R v CLP</w:t>
            </w:r>
            <w:r>
              <w:rPr>
                <w:rFonts w:ascii="Arial" w:hAnsi="Arial" w:cs="Arial"/>
                <w:bCs/>
              </w:rPr>
              <w:t xml:space="preserve"> [2008] VSCA 113.</w:t>
            </w:r>
          </w:p>
        </w:tc>
      </w:tr>
      <w:tr w:rsidR="00F0265D" w14:paraId="12F57C50" w14:textId="77777777" w:rsidTr="0069037C">
        <w:tc>
          <w:tcPr>
            <w:tcW w:w="1219" w:type="dxa"/>
            <w:gridSpan w:val="2"/>
            <w:tcBorders>
              <w:top w:val="single" w:sz="4" w:space="0" w:color="auto"/>
              <w:left w:val="single" w:sz="18" w:space="0" w:color="auto"/>
              <w:bottom w:val="single" w:sz="4" w:space="0" w:color="auto"/>
            </w:tcBorders>
          </w:tcPr>
          <w:p w14:paraId="044C4A16"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7DC2D926" w14:textId="3069E00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11789F" w14:textId="77777777"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44D424E"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references to </w:t>
            </w:r>
            <w:r w:rsidRPr="006B1EDB">
              <w:rPr>
                <w:rFonts w:ascii="Arial" w:hAnsi="Arial" w:cs="Arial"/>
                <w:i/>
              </w:rPr>
              <w:t xml:space="preserve">R v </w:t>
            </w:r>
            <w:proofErr w:type="spellStart"/>
            <w:r w:rsidRPr="006B1EDB">
              <w:rPr>
                <w:rFonts w:ascii="Arial" w:hAnsi="Arial" w:cs="Arial"/>
                <w:i/>
              </w:rPr>
              <w:t>Detenamo</w:t>
            </w:r>
            <w:proofErr w:type="spellEnd"/>
            <w:r w:rsidRPr="006B1EDB">
              <w:rPr>
                <w:rFonts w:ascii="Arial" w:hAnsi="Arial" w:cs="Arial"/>
              </w:rPr>
              <w:t xml:space="preserve"> [2007] VSCA </w:t>
            </w:r>
            <w:proofErr w:type="gramStart"/>
            <w:r w:rsidRPr="006B1EDB">
              <w:rPr>
                <w:rFonts w:ascii="Arial" w:hAnsi="Arial" w:cs="Arial"/>
              </w:rPr>
              <w:t xml:space="preserve">160;  </w:t>
            </w:r>
            <w:r w:rsidRPr="006B1EDB">
              <w:rPr>
                <w:rFonts w:ascii="Arial" w:hAnsi="Arial" w:cs="Arial"/>
                <w:i/>
              </w:rPr>
              <w:t>R</w:t>
            </w:r>
            <w:proofErr w:type="gramEnd"/>
            <w:r w:rsidRPr="006B1EDB">
              <w:rPr>
                <w:rFonts w:ascii="Arial" w:hAnsi="Arial" w:cs="Arial"/>
                <w:i/>
              </w:rPr>
              <w:t xml:space="preserve"> v Bertrand</w:t>
            </w:r>
            <w:r w:rsidRPr="006B1EDB">
              <w:rPr>
                <w:rFonts w:ascii="Arial" w:hAnsi="Arial" w:cs="Arial"/>
              </w:rPr>
              <w:t xml:space="preserve"> [2008] VSCA 182</w:t>
            </w:r>
            <w:r>
              <w:rPr>
                <w:rFonts w:ascii="Arial" w:hAnsi="Arial" w:cs="Arial"/>
              </w:rPr>
              <w:t>;</w:t>
            </w:r>
            <w:r>
              <w:rPr>
                <w:rFonts w:ascii="Arial" w:hAnsi="Arial" w:cs="Arial"/>
                <w:i/>
              </w:rPr>
              <w:t xml:space="preserve"> </w:t>
            </w:r>
            <w:r w:rsidRPr="00F46E6C">
              <w:rPr>
                <w:rFonts w:ascii="Arial" w:hAnsi="Arial" w:cs="Arial"/>
                <w:i/>
              </w:rPr>
              <w:t>R v Merritt</w:t>
            </w:r>
            <w:r>
              <w:rPr>
                <w:rFonts w:ascii="Arial" w:hAnsi="Arial" w:cs="Arial"/>
              </w:rPr>
              <w:t xml:space="preserve"> [2008] VSCA 238 at [16]-[18]; </w:t>
            </w:r>
            <w:r w:rsidRPr="004F30A4">
              <w:rPr>
                <w:rFonts w:ascii="Arial" w:hAnsi="Arial" w:cs="Arial"/>
                <w:i/>
              </w:rPr>
              <w:t>Power v The Queen</w:t>
            </w:r>
            <w:r w:rsidRPr="004F30A4">
              <w:rPr>
                <w:rFonts w:ascii="Arial" w:hAnsi="Arial" w:cs="Arial"/>
              </w:rPr>
              <w:t xml:space="preserve"> (1974) 131 CLR 623 </w:t>
            </w:r>
            <w:r>
              <w:rPr>
                <w:rFonts w:ascii="Arial" w:hAnsi="Arial" w:cs="Arial"/>
              </w:rPr>
              <w:t>at</w:t>
            </w:r>
            <w:r w:rsidRPr="004F30A4">
              <w:rPr>
                <w:rFonts w:ascii="Arial" w:hAnsi="Arial" w:cs="Arial"/>
              </w:rPr>
              <w:t xml:space="preserve"> 627</w:t>
            </w:r>
            <w:r>
              <w:rPr>
                <w:rFonts w:ascii="Arial" w:hAnsi="Arial" w:cs="Arial"/>
              </w:rPr>
              <w:t xml:space="preserve">; </w:t>
            </w:r>
            <w:r w:rsidRPr="006B1EDB">
              <w:rPr>
                <w:rFonts w:ascii="Arial" w:hAnsi="Arial" w:cs="Arial"/>
                <w:i/>
              </w:rPr>
              <w:t xml:space="preserve">R v Morgan &amp; Morgan </w:t>
            </w:r>
            <w:r w:rsidRPr="006B1EDB">
              <w:rPr>
                <w:rFonts w:ascii="Arial" w:hAnsi="Arial" w:cs="Arial"/>
              </w:rPr>
              <w:t>(1981-3) 7 A Crim R 146</w:t>
            </w:r>
            <w:r>
              <w:rPr>
                <w:rFonts w:ascii="Arial" w:hAnsi="Arial" w:cs="Arial"/>
              </w:rPr>
              <w:t xml:space="preserve"> at 154-155.</w:t>
            </w:r>
          </w:p>
        </w:tc>
      </w:tr>
      <w:tr w:rsidR="00F0265D" w14:paraId="495CED7D" w14:textId="77777777" w:rsidTr="0069037C">
        <w:tc>
          <w:tcPr>
            <w:tcW w:w="1219" w:type="dxa"/>
            <w:gridSpan w:val="2"/>
            <w:tcBorders>
              <w:top w:val="single" w:sz="4" w:space="0" w:color="auto"/>
              <w:left w:val="single" w:sz="18" w:space="0" w:color="auto"/>
              <w:bottom w:val="single" w:sz="4" w:space="0" w:color="auto"/>
            </w:tcBorders>
          </w:tcPr>
          <w:p w14:paraId="6EAEB199"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3EE01EB0" w14:textId="28ECEC7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061330" w14:textId="77777777" w:rsidR="00F0265D" w:rsidRDefault="00F0265D" w:rsidP="00F0265D">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7F1AFCB0"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cases of </w:t>
            </w:r>
            <w:r w:rsidRPr="00A02EA1">
              <w:rPr>
                <w:rFonts w:ascii="Arial" w:hAnsi="Arial" w:cs="Arial"/>
                <w:bCs/>
                <w:i/>
              </w:rPr>
              <w:t>R v RGG</w:t>
            </w:r>
            <w:r>
              <w:rPr>
                <w:rFonts w:ascii="Arial" w:hAnsi="Arial" w:cs="Arial"/>
                <w:bCs/>
              </w:rPr>
              <w:t xml:space="preserve"> [2008] VSCA 94; </w:t>
            </w:r>
            <w:r w:rsidRPr="00A02EA1">
              <w:rPr>
                <w:rFonts w:ascii="Arial" w:hAnsi="Arial" w:cs="Arial"/>
                <w:bCs/>
                <w:i/>
              </w:rPr>
              <w:t>R v CLP</w:t>
            </w:r>
            <w:r>
              <w:rPr>
                <w:rFonts w:ascii="Arial" w:hAnsi="Arial" w:cs="Arial"/>
                <w:bCs/>
              </w:rPr>
              <w:t xml:space="preserve"> [2008] VSCA 113.</w:t>
            </w:r>
          </w:p>
        </w:tc>
      </w:tr>
      <w:tr w:rsidR="00F0265D" w14:paraId="48168E04" w14:textId="77777777" w:rsidTr="0069037C">
        <w:tc>
          <w:tcPr>
            <w:tcW w:w="1219" w:type="dxa"/>
            <w:gridSpan w:val="2"/>
            <w:tcBorders>
              <w:top w:val="single" w:sz="4" w:space="0" w:color="auto"/>
              <w:left w:val="single" w:sz="18" w:space="0" w:color="auto"/>
              <w:bottom w:val="single" w:sz="4" w:space="0" w:color="auto"/>
            </w:tcBorders>
          </w:tcPr>
          <w:p w14:paraId="0D0FB080"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2DF2DB0B" w14:textId="2A5833A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8CA05D8" w14:textId="77777777" w:rsidR="00F0265D" w:rsidRDefault="00F0265D" w:rsidP="00F0265D">
            <w:pPr>
              <w:jc w:val="center"/>
              <w:rPr>
                <w:lang w:val="en-AU"/>
              </w:rPr>
            </w:pPr>
            <w:r>
              <w:rPr>
                <w:lang w:val="en-AU"/>
              </w:rPr>
              <w:t>11.16.1.1</w:t>
            </w:r>
          </w:p>
        </w:tc>
        <w:tc>
          <w:tcPr>
            <w:tcW w:w="4798" w:type="dxa"/>
            <w:gridSpan w:val="2"/>
            <w:tcBorders>
              <w:top w:val="single" w:sz="4" w:space="0" w:color="auto"/>
              <w:bottom w:val="single" w:sz="4" w:space="0" w:color="auto"/>
              <w:right w:val="single" w:sz="18" w:space="0" w:color="auto"/>
            </w:tcBorders>
          </w:tcPr>
          <w:p w14:paraId="594F08EF"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sub-paragraph heading “Sexual abuse in a family setting”.  New case of </w:t>
            </w:r>
            <w:r w:rsidRPr="00A02EA1">
              <w:rPr>
                <w:rFonts w:ascii="Arial" w:hAnsi="Arial" w:cs="Arial"/>
                <w:bCs/>
                <w:i/>
              </w:rPr>
              <w:t>DPP v EB</w:t>
            </w:r>
            <w:r>
              <w:rPr>
                <w:rFonts w:ascii="Arial" w:hAnsi="Arial" w:cs="Arial"/>
                <w:bCs/>
              </w:rPr>
              <w:t xml:space="preserve"> [2008] VSCA 127.  New references to </w:t>
            </w:r>
            <w:r>
              <w:rPr>
                <w:rFonts w:ascii="Arial" w:hAnsi="Arial" w:cs="Arial"/>
                <w:i/>
              </w:rPr>
              <w:t xml:space="preserve">R v GLH </w:t>
            </w:r>
            <w:r w:rsidRPr="00565FB5">
              <w:rPr>
                <w:rFonts w:ascii="Arial" w:hAnsi="Arial" w:cs="Arial"/>
              </w:rPr>
              <w:t xml:space="preserve">[2008] VSCA 88; </w:t>
            </w:r>
            <w:r>
              <w:rPr>
                <w:rFonts w:ascii="Arial" w:hAnsi="Arial" w:cs="Arial"/>
                <w:i/>
              </w:rPr>
              <w:t xml:space="preserve">DPP v RAL </w:t>
            </w:r>
            <w:r w:rsidRPr="00084708">
              <w:rPr>
                <w:rFonts w:ascii="Arial" w:hAnsi="Arial" w:cs="Arial"/>
              </w:rPr>
              <w:t xml:space="preserve">[2008] VSCA 140 </w:t>
            </w:r>
            <w:proofErr w:type="spellStart"/>
            <w:r w:rsidRPr="00084708">
              <w:rPr>
                <w:rFonts w:ascii="Arial" w:hAnsi="Arial" w:cs="Arial"/>
              </w:rPr>
              <w:t>esp</w:t>
            </w:r>
            <w:proofErr w:type="spellEnd"/>
            <w:r w:rsidRPr="00084708">
              <w:rPr>
                <w:rFonts w:ascii="Arial" w:hAnsi="Arial" w:cs="Arial"/>
              </w:rPr>
              <w:t xml:space="preserve"> at [25]-[27];</w:t>
            </w:r>
            <w:r>
              <w:rPr>
                <w:rFonts w:ascii="Arial" w:hAnsi="Arial" w:cs="Arial"/>
                <w:i/>
              </w:rPr>
              <w:t xml:space="preserve"> R v JF </w:t>
            </w:r>
            <w:r w:rsidRPr="00940E2F">
              <w:rPr>
                <w:rFonts w:ascii="Arial" w:hAnsi="Arial" w:cs="Arial"/>
              </w:rPr>
              <w:t>[2008] VSCA 243;</w:t>
            </w:r>
            <w:r>
              <w:rPr>
                <w:rFonts w:ascii="Arial" w:hAnsi="Arial" w:cs="Arial"/>
                <w:i/>
              </w:rPr>
              <w:t xml:space="preserve"> </w:t>
            </w:r>
            <w:r w:rsidRPr="003A4050">
              <w:rPr>
                <w:rFonts w:ascii="Arial" w:hAnsi="Arial" w:cs="Arial"/>
                <w:i/>
              </w:rPr>
              <w:t>R v RLP</w:t>
            </w:r>
            <w:r>
              <w:rPr>
                <w:rFonts w:ascii="Arial" w:hAnsi="Arial" w:cs="Arial"/>
              </w:rPr>
              <w:t xml:space="preserve"> [2008] VSC 381 at [22]-[26].</w:t>
            </w:r>
          </w:p>
        </w:tc>
      </w:tr>
      <w:tr w:rsidR="00F0265D" w14:paraId="7EBE6042" w14:textId="77777777" w:rsidTr="0069037C">
        <w:tc>
          <w:tcPr>
            <w:tcW w:w="1219" w:type="dxa"/>
            <w:gridSpan w:val="2"/>
            <w:tcBorders>
              <w:top w:val="single" w:sz="4" w:space="0" w:color="auto"/>
              <w:left w:val="single" w:sz="18" w:space="0" w:color="auto"/>
              <w:bottom w:val="single" w:sz="4" w:space="0" w:color="auto"/>
            </w:tcBorders>
          </w:tcPr>
          <w:p w14:paraId="24531D73"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239D9122" w14:textId="23180FA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ED57C59" w14:textId="77777777" w:rsidR="00F0265D" w:rsidRDefault="00F0265D" w:rsidP="00F0265D">
            <w:pPr>
              <w:jc w:val="center"/>
              <w:rPr>
                <w:lang w:val="en-AU"/>
              </w:rPr>
            </w:pPr>
            <w:r>
              <w:rPr>
                <w:lang w:val="en-AU"/>
              </w:rPr>
              <w:t>11.16.1.2</w:t>
            </w:r>
          </w:p>
        </w:tc>
        <w:tc>
          <w:tcPr>
            <w:tcW w:w="4798" w:type="dxa"/>
            <w:gridSpan w:val="2"/>
            <w:tcBorders>
              <w:top w:val="single" w:sz="4" w:space="0" w:color="auto"/>
              <w:bottom w:val="single" w:sz="4" w:space="0" w:color="auto"/>
              <w:right w:val="single" w:sz="18" w:space="0" w:color="auto"/>
            </w:tcBorders>
          </w:tcPr>
          <w:p w14:paraId="0F10489D" w14:textId="77777777" w:rsidR="00F0265D" w:rsidRPr="00A02EA1" w:rsidRDefault="00F0265D" w:rsidP="00F0265D">
            <w:pPr>
              <w:jc w:val="both"/>
              <w:rPr>
                <w:rFonts w:ascii="Arial" w:hAnsi="Arial" w:cs="Arial"/>
              </w:rPr>
            </w:pPr>
            <w:r>
              <w:rPr>
                <w:rFonts w:ascii="Arial" w:hAnsi="Arial" w:cs="Arial"/>
                <w:bCs/>
              </w:rPr>
              <w:t xml:space="preserve">New sub-paragraph heading “Sexual abuse by a person in authority”. New references to </w:t>
            </w:r>
            <w:r w:rsidRPr="00CD12D9">
              <w:rPr>
                <w:rFonts w:ascii="Arial" w:hAnsi="Arial" w:cs="Arial"/>
                <w:i/>
              </w:rPr>
              <w:t>R v Jobling-Mann</w:t>
            </w:r>
            <w:r>
              <w:rPr>
                <w:rFonts w:ascii="Arial" w:hAnsi="Arial" w:cs="Arial"/>
              </w:rPr>
              <w:t xml:space="preserve"> [2000] VSCA 3; </w:t>
            </w:r>
            <w:r w:rsidRPr="009D12A8">
              <w:rPr>
                <w:rFonts w:ascii="Arial" w:hAnsi="Arial" w:cs="Arial"/>
                <w:i/>
              </w:rPr>
              <w:t>R v Cleary</w:t>
            </w:r>
            <w:r>
              <w:rPr>
                <w:rFonts w:ascii="Arial" w:hAnsi="Arial" w:cs="Arial"/>
              </w:rPr>
              <w:t xml:space="preserve"> [2004] VSCA 14;</w:t>
            </w:r>
            <w:r>
              <w:rPr>
                <w:rFonts w:ascii="Arial" w:hAnsi="Arial" w:cs="Arial"/>
                <w:i/>
              </w:rPr>
              <w:t xml:space="preserve"> </w:t>
            </w:r>
            <w:r w:rsidRPr="002B1E82">
              <w:rPr>
                <w:rFonts w:ascii="Arial" w:hAnsi="Arial" w:cs="Arial"/>
                <w:i/>
              </w:rPr>
              <w:t>DPP v Ellis</w:t>
            </w:r>
            <w:r>
              <w:rPr>
                <w:rFonts w:ascii="Arial" w:hAnsi="Arial" w:cs="Arial"/>
              </w:rPr>
              <w:t xml:space="preserve"> (2005) 11 VR 287; {2005] VSCA 105;</w:t>
            </w:r>
            <w:r>
              <w:rPr>
                <w:rFonts w:ascii="Arial" w:hAnsi="Arial" w:cs="Arial"/>
                <w:i/>
              </w:rPr>
              <w:t xml:space="preserve"> </w:t>
            </w:r>
            <w:r w:rsidRPr="009D12A8">
              <w:rPr>
                <w:rFonts w:ascii="Arial" w:hAnsi="Arial" w:cs="Arial"/>
                <w:i/>
              </w:rPr>
              <w:t>R v O’Neill</w:t>
            </w:r>
            <w:r>
              <w:rPr>
                <w:rFonts w:ascii="Arial" w:hAnsi="Arial" w:cs="Arial"/>
              </w:rPr>
              <w:t xml:space="preserve"> [2005] VSCA 248; </w:t>
            </w:r>
            <w:r w:rsidRPr="00DE4452">
              <w:rPr>
                <w:rFonts w:ascii="Arial" w:hAnsi="Arial" w:cs="Arial"/>
                <w:i/>
              </w:rPr>
              <w:t xml:space="preserve">R v Howell </w:t>
            </w:r>
            <w:r>
              <w:rPr>
                <w:rFonts w:ascii="Arial" w:hAnsi="Arial" w:cs="Arial"/>
              </w:rPr>
              <w:t xml:space="preserve">[2007] VSCA 119; </w:t>
            </w:r>
            <w:r>
              <w:rPr>
                <w:rFonts w:ascii="Arial" w:hAnsi="Arial" w:cs="Arial"/>
                <w:i/>
              </w:rPr>
              <w:t>R</w:t>
            </w:r>
            <w:r w:rsidRPr="00DE4452">
              <w:rPr>
                <w:rFonts w:ascii="Arial" w:hAnsi="Arial" w:cs="Arial"/>
                <w:i/>
              </w:rPr>
              <w:t xml:space="preserve"> v </w:t>
            </w:r>
            <w:smartTag w:uri="urn:schemas-microsoft-com:office:smarttags" w:element="place">
              <w:smartTag w:uri="urn:schemas-microsoft-com:office:smarttags" w:element="City">
                <w:r w:rsidRPr="00DE4452">
                  <w:rPr>
                    <w:rFonts w:ascii="Arial" w:hAnsi="Arial" w:cs="Arial"/>
                    <w:i/>
                  </w:rPr>
                  <w:t>Franklin</w:t>
                </w:r>
              </w:smartTag>
            </w:smartTag>
            <w:r>
              <w:rPr>
                <w:rFonts w:ascii="Arial" w:hAnsi="Arial" w:cs="Arial"/>
              </w:rPr>
              <w:t xml:space="preserve"> [2008] VSCA 249.</w:t>
            </w:r>
          </w:p>
        </w:tc>
      </w:tr>
      <w:tr w:rsidR="00F0265D" w14:paraId="4003852A" w14:textId="77777777" w:rsidTr="0069037C">
        <w:tc>
          <w:tcPr>
            <w:tcW w:w="1219" w:type="dxa"/>
            <w:gridSpan w:val="2"/>
            <w:tcBorders>
              <w:top w:val="single" w:sz="4" w:space="0" w:color="auto"/>
              <w:left w:val="single" w:sz="18" w:space="0" w:color="auto"/>
              <w:bottom w:val="single" w:sz="4" w:space="0" w:color="auto"/>
            </w:tcBorders>
          </w:tcPr>
          <w:p w14:paraId="687FD124"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A873403" w14:textId="1A1F08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E31A12" w14:textId="77777777" w:rsidR="00F0265D" w:rsidRDefault="00F0265D" w:rsidP="00F0265D">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466C339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section entitled “Use of the internet to procure sex”.  New case of </w:t>
            </w:r>
            <w:r w:rsidRPr="00A02EA1">
              <w:rPr>
                <w:rFonts w:ascii="Arial" w:hAnsi="Arial" w:cs="Arial"/>
                <w:bCs/>
                <w:i/>
              </w:rPr>
              <w:t>DPP(</w:t>
            </w:r>
            <w:proofErr w:type="spellStart"/>
            <w:r w:rsidRPr="00A02EA1">
              <w:rPr>
                <w:rFonts w:ascii="Arial" w:hAnsi="Arial" w:cs="Arial"/>
                <w:bCs/>
                <w:i/>
              </w:rPr>
              <w:t>Cth</w:t>
            </w:r>
            <w:proofErr w:type="spellEnd"/>
            <w:r w:rsidRPr="00A02EA1">
              <w:rPr>
                <w:rFonts w:ascii="Arial" w:hAnsi="Arial" w:cs="Arial"/>
                <w:bCs/>
                <w:i/>
              </w:rPr>
              <w:t xml:space="preserve">) v </w:t>
            </w:r>
            <w:proofErr w:type="spellStart"/>
            <w:r w:rsidRPr="00A02EA1">
              <w:rPr>
                <w:rFonts w:ascii="Arial" w:hAnsi="Arial" w:cs="Arial"/>
                <w:bCs/>
                <w:i/>
              </w:rPr>
              <w:t>Hizhnikov</w:t>
            </w:r>
            <w:proofErr w:type="spellEnd"/>
            <w:r>
              <w:rPr>
                <w:rFonts w:ascii="Arial" w:hAnsi="Arial" w:cs="Arial"/>
                <w:bCs/>
              </w:rPr>
              <w:t xml:space="preserve"> [2008] VSCA 269.</w:t>
            </w:r>
          </w:p>
        </w:tc>
      </w:tr>
      <w:tr w:rsidR="00F0265D" w14:paraId="6365E04A" w14:textId="77777777" w:rsidTr="0069037C">
        <w:tc>
          <w:tcPr>
            <w:tcW w:w="1219" w:type="dxa"/>
            <w:gridSpan w:val="2"/>
            <w:tcBorders>
              <w:top w:val="single" w:sz="4" w:space="0" w:color="auto"/>
              <w:left w:val="single" w:sz="18" w:space="0" w:color="auto"/>
              <w:bottom w:val="single" w:sz="4" w:space="0" w:color="auto"/>
            </w:tcBorders>
          </w:tcPr>
          <w:p w14:paraId="62187246"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5EE4D559" w14:textId="7946CF7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D9A315" w14:textId="77777777" w:rsidR="00F0265D" w:rsidRDefault="00F0265D" w:rsidP="00F0265D">
            <w:pPr>
              <w:jc w:val="center"/>
              <w:rPr>
                <w:lang w:val="en-AU"/>
              </w:rPr>
            </w:pPr>
            <w:r>
              <w:rPr>
                <w:lang w:val="en-AU"/>
              </w:rPr>
              <w:t>11.16.3</w:t>
            </w:r>
          </w:p>
        </w:tc>
        <w:tc>
          <w:tcPr>
            <w:tcW w:w="4798" w:type="dxa"/>
            <w:gridSpan w:val="2"/>
            <w:tcBorders>
              <w:top w:val="single" w:sz="4" w:space="0" w:color="auto"/>
              <w:bottom w:val="single" w:sz="4" w:space="0" w:color="auto"/>
              <w:right w:val="single" w:sz="18" w:space="0" w:color="auto"/>
            </w:tcBorders>
          </w:tcPr>
          <w:p w14:paraId="375217C0"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11.16.2.</w:t>
            </w:r>
          </w:p>
        </w:tc>
      </w:tr>
      <w:tr w:rsidR="00F0265D" w14:paraId="2C381AA3" w14:textId="77777777" w:rsidTr="0069037C">
        <w:tc>
          <w:tcPr>
            <w:tcW w:w="1219" w:type="dxa"/>
            <w:gridSpan w:val="2"/>
            <w:tcBorders>
              <w:top w:val="single" w:sz="4" w:space="0" w:color="auto"/>
              <w:left w:val="single" w:sz="18" w:space="0" w:color="auto"/>
              <w:bottom w:val="single" w:sz="4" w:space="0" w:color="auto"/>
            </w:tcBorders>
          </w:tcPr>
          <w:p w14:paraId="565A51EB"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620598CF" w14:textId="6ED7D51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C42162" w14:textId="77777777" w:rsidR="00F0265D" w:rsidRDefault="00F0265D" w:rsidP="00F0265D">
            <w:pPr>
              <w:jc w:val="center"/>
              <w:rPr>
                <w:lang w:val="en-AU"/>
              </w:rPr>
            </w:pPr>
            <w:r>
              <w:rPr>
                <w:lang w:val="en-AU"/>
              </w:rPr>
              <w:t>11.16.4</w:t>
            </w:r>
          </w:p>
        </w:tc>
        <w:tc>
          <w:tcPr>
            <w:tcW w:w="4798" w:type="dxa"/>
            <w:gridSpan w:val="2"/>
            <w:tcBorders>
              <w:top w:val="single" w:sz="4" w:space="0" w:color="auto"/>
              <w:bottom w:val="single" w:sz="4" w:space="0" w:color="auto"/>
              <w:right w:val="single" w:sz="18" w:space="0" w:color="auto"/>
            </w:tcBorders>
          </w:tcPr>
          <w:p w14:paraId="7E415A74"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11.16.3.</w:t>
            </w:r>
          </w:p>
        </w:tc>
      </w:tr>
      <w:tr w:rsidR="00F0265D" w14:paraId="4CC309EA" w14:textId="77777777" w:rsidTr="0069037C">
        <w:tc>
          <w:tcPr>
            <w:tcW w:w="1219" w:type="dxa"/>
            <w:gridSpan w:val="2"/>
            <w:tcBorders>
              <w:top w:val="single" w:sz="4" w:space="0" w:color="auto"/>
              <w:left w:val="single" w:sz="18" w:space="0" w:color="auto"/>
              <w:bottom w:val="single" w:sz="4" w:space="0" w:color="auto"/>
            </w:tcBorders>
          </w:tcPr>
          <w:p w14:paraId="7F62BAD9" w14:textId="77777777" w:rsidR="00F0265D" w:rsidRDefault="00F0265D" w:rsidP="00F0265D">
            <w:pPr>
              <w:rPr>
                <w:lang w:val="en-AU"/>
              </w:rPr>
            </w:pPr>
            <w:r>
              <w:rPr>
                <w:lang w:val="en-AU"/>
              </w:rPr>
              <w:t>25/02/09</w:t>
            </w:r>
          </w:p>
        </w:tc>
        <w:tc>
          <w:tcPr>
            <w:tcW w:w="836" w:type="dxa"/>
            <w:tcBorders>
              <w:top w:val="single" w:sz="4" w:space="0" w:color="auto"/>
              <w:bottom w:val="single" w:sz="4" w:space="0" w:color="auto"/>
            </w:tcBorders>
          </w:tcPr>
          <w:p w14:paraId="09A71CA8" w14:textId="525C4A0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031C64" w14:textId="77777777" w:rsidR="00F0265D" w:rsidRDefault="00F0265D" w:rsidP="00F0265D">
            <w:pPr>
              <w:jc w:val="center"/>
              <w:rPr>
                <w:lang w:val="en-AU"/>
              </w:rPr>
            </w:pPr>
            <w:r>
              <w:rPr>
                <w:lang w:val="en-AU"/>
              </w:rPr>
              <w:t>11.16.5</w:t>
            </w:r>
          </w:p>
        </w:tc>
        <w:tc>
          <w:tcPr>
            <w:tcW w:w="4798" w:type="dxa"/>
            <w:gridSpan w:val="2"/>
            <w:tcBorders>
              <w:top w:val="single" w:sz="4" w:space="0" w:color="auto"/>
              <w:bottom w:val="single" w:sz="4" w:space="0" w:color="auto"/>
              <w:right w:val="single" w:sz="18" w:space="0" w:color="auto"/>
            </w:tcBorders>
          </w:tcPr>
          <w:p w14:paraId="71650D7B"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Renumbered paragraph – formerly 11.16.4.  Delete reference to </w:t>
            </w:r>
            <w:r w:rsidRPr="0061249A">
              <w:rPr>
                <w:rFonts w:ascii="Arial" w:hAnsi="Arial" w:cs="Arial"/>
                <w:bCs/>
                <w:i/>
              </w:rPr>
              <w:t xml:space="preserve">R v </w:t>
            </w:r>
            <w:proofErr w:type="spellStart"/>
            <w:r w:rsidRPr="0061249A">
              <w:rPr>
                <w:rFonts w:ascii="Arial" w:hAnsi="Arial" w:cs="Arial"/>
                <w:bCs/>
                <w:i/>
              </w:rPr>
              <w:t>Klamo</w:t>
            </w:r>
            <w:proofErr w:type="spellEnd"/>
            <w:r>
              <w:rPr>
                <w:rFonts w:ascii="Arial" w:hAnsi="Arial" w:cs="Arial"/>
                <w:bCs/>
              </w:rPr>
              <w:t xml:space="preserve"> (conviction quashed on appeal and no new trial ordered).  New case of appeal in </w:t>
            </w:r>
            <w:r w:rsidRPr="0061249A">
              <w:rPr>
                <w:rFonts w:ascii="Arial" w:hAnsi="Arial" w:cs="Arial"/>
                <w:bCs/>
                <w:i/>
              </w:rPr>
              <w:t>DPP v McMaster</w:t>
            </w:r>
            <w:r>
              <w:rPr>
                <w:rFonts w:ascii="Arial" w:hAnsi="Arial" w:cs="Arial"/>
                <w:bCs/>
              </w:rPr>
              <w:t xml:space="preserve"> [2008] VSCA 102.</w:t>
            </w:r>
          </w:p>
        </w:tc>
      </w:tr>
      <w:tr w:rsidR="00F0265D" w14:paraId="4201B6BB" w14:textId="77777777" w:rsidTr="0069037C">
        <w:tc>
          <w:tcPr>
            <w:tcW w:w="1219" w:type="dxa"/>
            <w:gridSpan w:val="2"/>
            <w:tcBorders>
              <w:top w:val="single" w:sz="4" w:space="0" w:color="auto"/>
              <w:left w:val="single" w:sz="18" w:space="0" w:color="auto"/>
              <w:bottom w:val="single" w:sz="4" w:space="0" w:color="auto"/>
            </w:tcBorders>
          </w:tcPr>
          <w:p w14:paraId="716034F0"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12DBE0B6" w14:textId="767A527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84873F8" w14:textId="77777777" w:rsidR="00F0265D" w:rsidRDefault="00F0265D" w:rsidP="00F0265D">
            <w:pPr>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2E95C05F" w14:textId="77777777" w:rsidR="00F0265D" w:rsidRDefault="00F0265D" w:rsidP="00F0265D">
            <w:pPr>
              <w:keepNext/>
              <w:keepLines/>
              <w:tabs>
                <w:tab w:val="left" w:pos="720"/>
              </w:tabs>
              <w:jc w:val="both"/>
              <w:rPr>
                <w:rFonts w:ascii="Arial" w:hAnsi="Arial" w:cs="Arial"/>
                <w:bCs/>
              </w:rPr>
            </w:pPr>
            <w:r>
              <w:rPr>
                <w:rFonts w:ascii="Arial" w:hAnsi="Arial" w:cs="Arial"/>
                <w:bCs/>
              </w:rPr>
              <w:t>New paragraph heading “Powers conferred by the Magistrates’ Court Act 1989”.</w:t>
            </w:r>
          </w:p>
        </w:tc>
      </w:tr>
      <w:tr w:rsidR="00F0265D" w14:paraId="0518F38D" w14:textId="77777777" w:rsidTr="0069037C">
        <w:tc>
          <w:tcPr>
            <w:tcW w:w="1219" w:type="dxa"/>
            <w:gridSpan w:val="2"/>
            <w:tcBorders>
              <w:top w:val="single" w:sz="4" w:space="0" w:color="auto"/>
              <w:left w:val="single" w:sz="18" w:space="0" w:color="auto"/>
              <w:bottom w:val="single" w:sz="4" w:space="0" w:color="auto"/>
            </w:tcBorders>
          </w:tcPr>
          <w:p w14:paraId="56CC02F1"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6B99BDAD" w14:textId="280B4E6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40E85CB" w14:textId="77777777" w:rsidR="00F0265D" w:rsidRDefault="00F0265D" w:rsidP="00F0265D">
            <w:pPr>
              <w:jc w:val="center"/>
              <w:rPr>
                <w:lang w:val="en-AU"/>
              </w:rPr>
            </w:pPr>
            <w:r>
              <w:rPr>
                <w:lang w:val="en-AU"/>
              </w:rPr>
              <w:t>3.3.2</w:t>
            </w:r>
          </w:p>
        </w:tc>
        <w:tc>
          <w:tcPr>
            <w:tcW w:w="4798" w:type="dxa"/>
            <w:gridSpan w:val="2"/>
            <w:tcBorders>
              <w:top w:val="single" w:sz="4" w:space="0" w:color="auto"/>
              <w:bottom w:val="single" w:sz="4" w:space="0" w:color="auto"/>
              <w:right w:val="single" w:sz="18" w:space="0" w:color="auto"/>
            </w:tcBorders>
          </w:tcPr>
          <w:p w14:paraId="3C2F7E9C" w14:textId="77777777" w:rsidR="00F0265D" w:rsidRDefault="00F0265D" w:rsidP="00F0265D">
            <w:pPr>
              <w:keepNext/>
              <w:keepLines/>
              <w:tabs>
                <w:tab w:val="left" w:pos="720"/>
              </w:tabs>
              <w:jc w:val="both"/>
              <w:rPr>
                <w:rFonts w:ascii="Arial" w:hAnsi="Arial" w:cs="Arial"/>
                <w:bCs/>
              </w:rPr>
            </w:pPr>
            <w:r>
              <w:rPr>
                <w:rFonts w:ascii="Arial" w:hAnsi="Arial" w:cs="Arial"/>
                <w:bCs/>
              </w:rPr>
              <w:t>New paragraph heading “Powers conferred by the CYFA or any other legislation”.</w:t>
            </w:r>
          </w:p>
        </w:tc>
      </w:tr>
      <w:tr w:rsidR="00F0265D" w14:paraId="20D06B78" w14:textId="77777777" w:rsidTr="0069037C">
        <w:tc>
          <w:tcPr>
            <w:tcW w:w="1219" w:type="dxa"/>
            <w:gridSpan w:val="2"/>
            <w:tcBorders>
              <w:top w:val="single" w:sz="4" w:space="0" w:color="auto"/>
              <w:left w:val="single" w:sz="18" w:space="0" w:color="auto"/>
              <w:bottom w:val="single" w:sz="4" w:space="0" w:color="auto"/>
            </w:tcBorders>
          </w:tcPr>
          <w:p w14:paraId="294429A3"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36FE1BA5" w14:textId="0056240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D776314" w14:textId="77777777" w:rsidR="00F0265D" w:rsidRDefault="00F0265D" w:rsidP="00F0265D">
            <w:pPr>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7820E3CF"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paragraph heading “Implied powers to govern the process of the Court”.  New reference to </w:t>
            </w:r>
            <w:proofErr w:type="spellStart"/>
            <w:r w:rsidRPr="006A04A7">
              <w:rPr>
                <w:rFonts w:ascii="Arial" w:hAnsi="Arial" w:cs="Arial"/>
                <w:bCs/>
                <w:i/>
              </w:rPr>
              <w:t>Grassby</w:t>
            </w:r>
            <w:proofErr w:type="spellEnd"/>
            <w:r w:rsidRPr="006A04A7">
              <w:rPr>
                <w:rFonts w:ascii="Arial" w:hAnsi="Arial" w:cs="Arial"/>
                <w:bCs/>
                <w:i/>
              </w:rPr>
              <w:t xml:space="preserve"> v The Queen </w:t>
            </w:r>
            <w:r>
              <w:rPr>
                <w:rFonts w:ascii="Arial" w:hAnsi="Arial" w:cs="Arial"/>
                <w:bCs/>
              </w:rPr>
              <w:t xml:space="preserve">(1989) 168 CLR 1,16.  New cases of </w:t>
            </w:r>
            <w:proofErr w:type="spellStart"/>
            <w:r w:rsidRPr="003B0007">
              <w:rPr>
                <w:rFonts w:ascii="Arial" w:hAnsi="Arial" w:cs="Arial"/>
                <w:bCs/>
                <w:i/>
              </w:rPr>
              <w:t>Mokbel</w:t>
            </w:r>
            <w:proofErr w:type="spellEnd"/>
            <w:r w:rsidRPr="003B0007">
              <w:rPr>
                <w:rFonts w:ascii="Arial" w:hAnsi="Arial" w:cs="Arial"/>
                <w:bCs/>
                <w:i/>
              </w:rPr>
              <w:t xml:space="preserve"> v DPP (Vic) &amp; </w:t>
            </w:r>
            <w:proofErr w:type="spellStart"/>
            <w:r w:rsidRPr="003B0007">
              <w:rPr>
                <w:rFonts w:ascii="Arial" w:hAnsi="Arial" w:cs="Arial"/>
                <w:bCs/>
                <w:i/>
              </w:rPr>
              <w:t>Ors</w:t>
            </w:r>
            <w:proofErr w:type="spellEnd"/>
            <w:r>
              <w:rPr>
                <w:rFonts w:ascii="Arial" w:hAnsi="Arial" w:cs="Arial"/>
                <w:bCs/>
              </w:rPr>
              <w:t xml:space="preserve"> [2008] VSC 433 at [24]-[39] &amp; </w:t>
            </w:r>
            <w:proofErr w:type="spellStart"/>
            <w:r w:rsidRPr="006A04A7">
              <w:rPr>
                <w:rFonts w:ascii="Arial" w:hAnsi="Arial" w:cs="Arial"/>
                <w:bCs/>
                <w:i/>
              </w:rPr>
              <w:t>Hadju</w:t>
            </w:r>
            <w:proofErr w:type="spellEnd"/>
            <w:r w:rsidRPr="006A04A7">
              <w:rPr>
                <w:rFonts w:ascii="Arial" w:hAnsi="Arial" w:cs="Arial"/>
                <w:bCs/>
                <w:i/>
              </w:rPr>
              <w:t xml:space="preserve"> v Breguet </w:t>
            </w:r>
            <w:r>
              <w:rPr>
                <w:rFonts w:ascii="Arial" w:hAnsi="Arial" w:cs="Arial"/>
                <w:bCs/>
              </w:rPr>
              <w:t>[2008] VSC 185 at [15]-[18] and cases cited therein.</w:t>
            </w:r>
          </w:p>
        </w:tc>
      </w:tr>
      <w:tr w:rsidR="00F0265D" w14:paraId="2B196ABF" w14:textId="77777777" w:rsidTr="0069037C">
        <w:tc>
          <w:tcPr>
            <w:tcW w:w="1219" w:type="dxa"/>
            <w:gridSpan w:val="2"/>
            <w:tcBorders>
              <w:top w:val="single" w:sz="4" w:space="0" w:color="auto"/>
              <w:left w:val="single" w:sz="18" w:space="0" w:color="auto"/>
              <w:bottom w:val="single" w:sz="4" w:space="0" w:color="auto"/>
            </w:tcBorders>
          </w:tcPr>
          <w:p w14:paraId="76B7AA64"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7F10A952" w14:textId="0BAF2C0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D3CBDAE" w14:textId="77777777" w:rsidR="00F0265D" w:rsidRDefault="00F0265D" w:rsidP="00F0265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5E457EAC"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cases of </w:t>
            </w:r>
            <w:r w:rsidRPr="003B0007">
              <w:rPr>
                <w:rFonts w:ascii="Arial" w:hAnsi="Arial" w:cs="Arial"/>
                <w:bCs/>
                <w:i/>
              </w:rPr>
              <w:t>Attorney-General for NSW v Chidgey</w:t>
            </w:r>
            <w:r>
              <w:rPr>
                <w:rFonts w:ascii="Arial" w:hAnsi="Arial" w:cs="Arial"/>
                <w:bCs/>
              </w:rPr>
              <w:t xml:space="preserve"> [2008] NSWCCA 65; Johnson v </w:t>
            </w:r>
            <w:proofErr w:type="spellStart"/>
            <w:r>
              <w:rPr>
                <w:rFonts w:ascii="Arial" w:hAnsi="Arial" w:cs="Arial"/>
                <w:bCs/>
              </w:rPr>
              <w:t>Poppeliers</w:t>
            </w:r>
            <w:proofErr w:type="spellEnd"/>
            <w:r>
              <w:rPr>
                <w:rFonts w:ascii="Arial" w:hAnsi="Arial" w:cs="Arial"/>
                <w:bCs/>
              </w:rPr>
              <w:t xml:space="preserve"> [2008] VSC 461.  In the latter at [42] dicta in the case of </w:t>
            </w:r>
            <w:r w:rsidRPr="003B0007">
              <w:rPr>
                <w:rFonts w:ascii="Arial" w:hAnsi="Arial" w:cs="Arial"/>
                <w:bCs/>
                <w:i/>
              </w:rPr>
              <w:t>Fitzgerald v Magistrates’ Court of Victoria</w:t>
            </w:r>
            <w:r>
              <w:rPr>
                <w:rFonts w:ascii="Arial" w:hAnsi="Arial" w:cs="Arial"/>
                <w:bCs/>
              </w:rPr>
              <w:t xml:space="preserve"> [2001] VSC 348 was disapproved.  New case of </w:t>
            </w:r>
            <w:r w:rsidRPr="003921B5">
              <w:rPr>
                <w:rFonts w:ascii="Arial" w:hAnsi="Arial" w:cs="Arial"/>
                <w:bCs/>
                <w:i/>
              </w:rPr>
              <w:t xml:space="preserve">Visy Board Pty Limited v Stephen D’Souza &amp; </w:t>
            </w:r>
            <w:proofErr w:type="spellStart"/>
            <w:r w:rsidRPr="003921B5">
              <w:rPr>
                <w:rFonts w:ascii="Arial" w:hAnsi="Arial" w:cs="Arial"/>
                <w:bCs/>
                <w:i/>
              </w:rPr>
              <w:t>Ors</w:t>
            </w:r>
            <w:proofErr w:type="spellEnd"/>
            <w:r w:rsidRPr="003921B5">
              <w:rPr>
                <w:rFonts w:ascii="Arial" w:hAnsi="Arial" w:cs="Arial"/>
                <w:bCs/>
                <w:i/>
              </w:rPr>
              <w:t xml:space="preserve"> </w:t>
            </w:r>
            <w:r>
              <w:rPr>
                <w:rFonts w:ascii="Arial" w:hAnsi="Arial" w:cs="Arial"/>
                <w:bCs/>
              </w:rPr>
              <w:t xml:space="preserve">[2008] VSC 572 at [15]-[24] and associated references to </w:t>
            </w:r>
            <w:r w:rsidRPr="003921B5">
              <w:rPr>
                <w:rFonts w:ascii="Arial" w:hAnsi="Arial" w:cs="Arial"/>
                <w:bCs/>
                <w:i/>
              </w:rPr>
              <w:t>Hearne v Street</w:t>
            </w:r>
            <w:r>
              <w:rPr>
                <w:rFonts w:ascii="Arial" w:hAnsi="Arial" w:cs="Arial"/>
                <w:bCs/>
              </w:rPr>
              <w:t xml:space="preserve"> [1008] HCA 36, </w:t>
            </w:r>
            <w:r w:rsidRPr="003921B5">
              <w:rPr>
                <w:rFonts w:ascii="Arial" w:hAnsi="Arial" w:cs="Arial"/>
                <w:bCs/>
                <w:i/>
              </w:rPr>
              <w:t xml:space="preserve">Harman v </w:t>
            </w:r>
            <w:smartTag w:uri="urn:schemas-microsoft-com:office:smarttags" w:element="place">
              <w:smartTag w:uri="urn:schemas-microsoft-com:office:smarttags" w:element="PlaceType">
                <w:r w:rsidRPr="003921B5">
                  <w:rPr>
                    <w:rFonts w:ascii="Arial" w:hAnsi="Arial" w:cs="Arial"/>
                    <w:bCs/>
                    <w:i/>
                  </w:rPr>
                  <w:t>Home</w:t>
                </w:r>
              </w:smartTag>
              <w:r w:rsidRPr="003921B5">
                <w:rPr>
                  <w:rFonts w:ascii="Arial" w:hAnsi="Arial" w:cs="Arial"/>
                  <w:bCs/>
                  <w:i/>
                </w:rPr>
                <w:t xml:space="preserve"> </w:t>
              </w:r>
              <w:smartTag w:uri="urn:schemas-microsoft-com:office:smarttags" w:element="PlaceType">
                <w:r w:rsidRPr="003921B5">
                  <w:rPr>
                    <w:rFonts w:ascii="Arial" w:hAnsi="Arial" w:cs="Arial"/>
                    <w:bCs/>
                    <w:i/>
                  </w:rPr>
                  <w:t>Department</w:t>
                </w:r>
              </w:smartTag>
              <w:r w:rsidRPr="003921B5">
                <w:rPr>
                  <w:rFonts w:ascii="Arial" w:hAnsi="Arial" w:cs="Arial"/>
                  <w:bCs/>
                  <w:i/>
                </w:rPr>
                <w:t xml:space="preserve"> </w:t>
              </w:r>
              <w:smartTag w:uri="urn:schemas-microsoft-com:office:smarttags" w:element="PlaceType">
                <w:r w:rsidRPr="003921B5">
                  <w:rPr>
                    <w:rFonts w:ascii="Arial" w:hAnsi="Arial" w:cs="Arial"/>
                    <w:bCs/>
                    <w:i/>
                  </w:rPr>
                  <w:t>State</w:t>
                </w:r>
              </w:smartTag>
            </w:smartTag>
            <w:r w:rsidRPr="003921B5">
              <w:rPr>
                <w:rFonts w:ascii="Arial" w:hAnsi="Arial" w:cs="Arial"/>
                <w:bCs/>
                <w:i/>
              </w:rPr>
              <w:t xml:space="preserve"> Secretary</w:t>
            </w:r>
            <w:r>
              <w:rPr>
                <w:rFonts w:ascii="Arial" w:hAnsi="Arial" w:cs="Arial"/>
                <w:bCs/>
              </w:rPr>
              <w:t xml:space="preserve"> [1983] 1 AC 280 &amp; </w:t>
            </w:r>
            <w:r w:rsidRPr="003921B5">
              <w:rPr>
                <w:rFonts w:ascii="Arial" w:hAnsi="Arial" w:cs="Arial"/>
                <w:bCs/>
                <w:i/>
              </w:rPr>
              <w:t>Crest Homes PLC v Marks</w:t>
            </w:r>
            <w:r>
              <w:rPr>
                <w:rFonts w:ascii="Arial" w:hAnsi="Arial" w:cs="Arial"/>
                <w:bCs/>
              </w:rPr>
              <w:t xml:space="preserve"> [1987] AC 829, 860.</w:t>
            </w:r>
          </w:p>
        </w:tc>
      </w:tr>
      <w:tr w:rsidR="00F0265D" w14:paraId="3A000F54" w14:textId="77777777" w:rsidTr="0069037C">
        <w:tc>
          <w:tcPr>
            <w:tcW w:w="1219" w:type="dxa"/>
            <w:gridSpan w:val="2"/>
            <w:tcBorders>
              <w:top w:val="single" w:sz="4" w:space="0" w:color="auto"/>
              <w:left w:val="single" w:sz="18" w:space="0" w:color="auto"/>
              <w:bottom w:val="single" w:sz="4" w:space="0" w:color="auto"/>
            </w:tcBorders>
          </w:tcPr>
          <w:p w14:paraId="0920E833"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4E789297" w14:textId="5CB1454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29C8F30" w14:textId="77777777" w:rsidR="00F0265D" w:rsidRDefault="00F0265D" w:rsidP="00F0265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4B2DE03B"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The commentary on appeal types 1 &amp; 2 has been expanded.  The commentary on appeal type 4 [Hearing </w:t>
            </w:r>
            <w:r w:rsidRPr="003B0007">
              <w:rPr>
                <w:rFonts w:ascii="Arial" w:hAnsi="Arial" w:cs="Arial"/>
                <w:bCs/>
                <w:i/>
              </w:rPr>
              <w:t>de novo</w:t>
            </w:r>
            <w:r>
              <w:rPr>
                <w:rFonts w:ascii="Arial" w:hAnsi="Arial" w:cs="Arial"/>
                <w:bCs/>
              </w:rPr>
              <w:t xml:space="preserve">] has been restructured and new references to </w:t>
            </w:r>
            <w:r w:rsidRPr="003B0007">
              <w:rPr>
                <w:rFonts w:ascii="Arial" w:hAnsi="Arial" w:cs="Arial"/>
                <w:bCs/>
                <w:i/>
              </w:rPr>
              <w:t xml:space="preserve">H v R &amp; </w:t>
            </w:r>
            <w:proofErr w:type="spellStart"/>
            <w:r w:rsidRPr="003B0007">
              <w:rPr>
                <w:rFonts w:ascii="Arial" w:hAnsi="Arial" w:cs="Arial"/>
                <w:bCs/>
                <w:i/>
              </w:rPr>
              <w:t>Ors</w:t>
            </w:r>
            <w:proofErr w:type="spellEnd"/>
            <w:r>
              <w:rPr>
                <w:rFonts w:ascii="Arial" w:hAnsi="Arial" w:cs="Arial"/>
                <w:bCs/>
              </w:rPr>
              <w:t xml:space="preserve"> [2008] VSC 369 at [9]-[10] and </w:t>
            </w:r>
            <w:r w:rsidRPr="003B0007">
              <w:rPr>
                <w:rFonts w:ascii="Arial" w:hAnsi="Arial" w:cs="Arial"/>
                <w:bCs/>
                <w:i/>
              </w:rPr>
              <w:t xml:space="preserve">Humphries v </w:t>
            </w:r>
            <w:proofErr w:type="spellStart"/>
            <w:r w:rsidRPr="003B0007">
              <w:rPr>
                <w:rFonts w:ascii="Arial" w:hAnsi="Arial" w:cs="Arial"/>
                <w:bCs/>
                <w:i/>
              </w:rPr>
              <w:t>Poljak</w:t>
            </w:r>
            <w:proofErr w:type="spellEnd"/>
            <w:r>
              <w:rPr>
                <w:rFonts w:ascii="Arial" w:hAnsi="Arial" w:cs="Arial"/>
                <w:bCs/>
              </w:rPr>
              <w:t xml:space="preserve"> (1992) 2 VR 129 at 139 have been added.</w:t>
            </w:r>
          </w:p>
        </w:tc>
      </w:tr>
      <w:tr w:rsidR="00F0265D" w14:paraId="3831B578" w14:textId="77777777" w:rsidTr="0069037C">
        <w:tc>
          <w:tcPr>
            <w:tcW w:w="1219" w:type="dxa"/>
            <w:gridSpan w:val="2"/>
            <w:tcBorders>
              <w:top w:val="single" w:sz="4" w:space="0" w:color="auto"/>
              <w:left w:val="single" w:sz="18" w:space="0" w:color="auto"/>
              <w:bottom w:val="single" w:sz="4" w:space="0" w:color="auto"/>
            </w:tcBorders>
          </w:tcPr>
          <w:p w14:paraId="2F58D678" w14:textId="77777777" w:rsidR="00F0265D" w:rsidRDefault="00F0265D" w:rsidP="00F0265D">
            <w:pPr>
              <w:rPr>
                <w:lang w:val="en-AU"/>
              </w:rPr>
            </w:pPr>
            <w:r>
              <w:rPr>
                <w:lang w:val="en-AU"/>
              </w:rPr>
              <w:lastRenderedPageBreak/>
              <w:t>16/01/09</w:t>
            </w:r>
          </w:p>
        </w:tc>
        <w:tc>
          <w:tcPr>
            <w:tcW w:w="836" w:type="dxa"/>
            <w:tcBorders>
              <w:top w:val="single" w:sz="4" w:space="0" w:color="auto"/>
              <w:bottom w:val="single" w:sz="4" w:space="0" w:color="auto"/>
            </w:tcBorders>
          </w:tcPr>
          <w:p w14:paraId="7E2881F9" w14:textId="3B51AB3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30F1920" w14:textId="77777777" w:rsidR="00F0265D" w:rsidRDefault="00F0265D" w:rsidP="00F0265D">
            <w:pPr>
              <w:jc w:val="center"/>
              <w:rPr>
                <w:lang w:val="en-AU"/>
              </w:rPr>
            </w:pPr>
            <w:r>
              <w:rPr>
                <w:lang w:val="en-AU"/>
              </w:rPr>
              <w:t>4.3</w:t>
            </w:r>
          </w:p>
        </w:tc>
        <w:tc>
          <w:tcPr>
            <w:tcW w:w="4798" w:type="dxa"/>
            <w:gridSpan w:val="2"/>
            <w:tcBorders>
              <w:top w:val="single" w:sz="4" w:space="0" w:color="auto"/>
              <w:bottom w:val="single" w:sz="4" w:space="0" w:color="auto"/>
              <w:right w:val="single" w:sz="18" w:space="0" w:color="auto"/>
            </w:tcBorders>
          </w:tcPr>
          <w:p w14:paraId="2543E194" w14:textId="77777777" w:rsidR="00F0265D" w:rsidRDefault="00F0265D" w:rsidP="00F0265D">
            <w:pPr>
              <w:keepNext/>
              <w:keepLines/>
              <w:tabs>
                <w:tab w:val="left" w:pos="720"/>
              </w:tabs>
              <w:jc w:val="both"/>
              <w:rPr>
                <w:rFonts w:ascii="Arial" w:hAnsi="Arial" w:cs="Arial"/>
                <w:bCs/>
              </w:rPr>
            </w:pPr>
            <w:r>
              <w:rPr>
                <w:rFonts w:ascii="Arial" w:hAnsi="Arial" w:cs="Arial"/>
                <w:bCs/>
              </w:rPr>
              <w:t>Correction to definition of “child” under the FVPA and the SIOA.</w:t>
            </w:r>
          </w:p>
        </w:tc>
      </w:tr>
      <w:tr w:rsidR="00F0265D" w14:paraId="4B7A0166" w14:textId="77777777" w:rsidTr="0069037C">
        <w:tc>
          <w:tcPr>
            <w:tcW w:w="1219" w:type="dxa"/>
            <w:gridSpan w:val="2"/>
            <w:tcBorders>
              <w:top w:val="single" w:sz="4" w:space="0" w:color="auto"/>
              <w:left w:val="single" w:sz="18" w:space="0" w:color="auto"/>
              <w:bottom w:val="single" w:sz="4" w:space="0" w:color="auto"/>
            </w:tcBorders>
          </w:tcPr>
          <w:p w14:paraId="660B9A1A"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6623CBA8" w14:textId="20CA5A8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648E1AC" w14:textId="77777777" w:rsidR="00F0265D" w:rsidRDefault="00F0265D" w:rsidP="00F0265D">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35063DB4" w14:textId="77777777" w:rsidR="00F0265D" w:rsidRDefault="00F0265D" w:rsidP="00F0265D">
            <w:pPr>
              <w:keepNext/>
              <w:keepLines/>
              <w:tabs>
                <w:tab w:val="left" w:pos="720"/>
              </w:tabs>
              <w:jc w:val="both"/>
              <w:rPr>
                <w:rFonts w:ascii="Arial" w:hAnsi="Arial" w:cs="Arial"/>
                <w:bCs/>
              </w:rPr>
            </w:pPr>
            <w:r>
              <w:rPr>
                <w:rFonts w:ascii="Arial" w:hAnsi="Arial" w:cs="Arial"/>
                <w:bCs/>
              </w:rPr>
              <w:t>New paragraph headed “Representation of child who is not respondent or applicant under the FVPA”.</w:t>
            </w:r>
          </w:p>
        </w:tc>
      </w:tr>
      <w:tr w:rsidR="00F0265D" w14:paraId="412FD42C" w14:textId="77777777" w:rsidTr="0069037C">
        <w:tc>
          <w:tcPr>
            <w:tcW w:w="1219" w:type="dxa"/>
            <w:gridSpan w:val="2"/>
            <w:tcBorders>
              <w:top w:val="single" w:sz="4" w:space="0" w:color="auto"/>
              <w:left w:val="single" w:sz="18" w:space="0" w:color="auto"/>
              <w:bottom w:val="single" w:sz="4" w:space="0" w:color="auto"/>
            </w:tcBorders>
          </w:tcPr>
          <w:p w14:paraId="22948C2F"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37D2B0A8" w14:textId="03A0A65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8CFDEBF" w14:textId="77777777" w:rsidR="00F0265D" w:rsidRDefault="00F0265D" w:rsidP="00F0265D">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49A10454"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4.7.3.</w:t>
            </w:r>
          </w:p>
        </w:tc>
      </w:tr>
      <w:tr w:rsidR="00F0265D" w14:paraId="1CF6BD76" w14:textId="77777777" w:rsidTr="0069037C">
        <w:tc>
          <w:tcPr>
            <w:tcW w:w="1219" w:type="dxa"/>
            <w:gridSpan w:val="2"/>
            <w:tcBorders>
              <w:top w:val="single" w:sz="4" w:space="0" w:color="auto"/>
              <w:left w:val="single" w:sz="18" w:space="0" w:color="auto"/>
              <w:bottom w:val="single" w:sz="4" w:space="0" w:color="auto"/>
            </w:tcBorders>
          </w:tcPr>
          <w:p w14:paraId="62EB64AA"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7B81AEF0" w14:textId="282A245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9211D95" w14:textId="77777777" w:rsidR="00F0265D" w:rsidRDefault="00F0265D" w:rsidP="00F0265D">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4678A24A"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4.7.4.</w:t>
            </w:r>
          </w:p>
        </w:tc>
      </w:tr>
      <w:tr w:rsidR="00F0265D" w14:paraId="1EBF3BD6" w14:textId="77777777" w:rsidTr="0069037C">
        <w:tc>
          <w:tcPr>
            <w:tcW w:w="1219" w:type="dxa"/>
            <w:gridSpan w:val="2"/>
            <w:tcBorders>
              <w:top w:val="single" w:sz="4" w:space="0" w:color="auto"/>
              <w:left w:val="single" w:sz="18" w:space="0" w:color="auto"/>
              <w:bottom w:val="single" w:sz="4" w:space="0" w:color="auto"/>
            </w:tcBorders>
          </w:tcPr>
          <w:p w14:paraId="40CF23C5"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659C167A" w14:textId="41650663"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0174553" w14:textId="77777777" w:rsidR="00F0265D" w:rsidRDefault="00F0265D" w:rsidP="00F0265D">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07CB566D"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4.7.5.</w:t>
            </w:r>
          </w:p>
        </w:tc>
      </w:tr>
      <w:tr w:rsidR="00F0265D" w14:paraId="02A74160" w14:textId="77777777" w:rsidTr="0069037C">
        <w:tc>
          <w:tcPr>
            <w:tcW w:w="1219" w:type="dxa"/>
            <w:gridSpan w:val="2"/>
            <w:tcBorders>
              <w:top w:val="single" w:sz="4" w:space="0" w:color="auto"/>
              <w:left w:val="single" w:sz="18" w:space="0" w:color="auto"/>
              <w:bottom w:val="single" w:sz="4" w:space="0" w:color="auto"/>
            </w:tcBorders>
          </w:tcPr>
          <w:p w14:paraId="296748FA"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7A675630" w14:textId="7747814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962788E" w14:textId="77777777" w:rsidR="00F0265D" w:rsidRDefault="00F0265D" w:rsidP="00F0265D">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01B7C904"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EE4465">
              <w:rPr>
                <w:rFonts w:ascii="Arial" w:hAnsi="Arial" w:cs="Arial"/>
                <w:i/>
              </w:rPr>
              <w:t>Van</w:t>
            </w:r>
            <w:r>
              <w:rPr>
                <w:rFonts w:ascii="Arial" w:hAnsi="Arial" w:cs="Arial"/>
                <w:i/>
              </w:rPr>
              <w:t> </w:t>
            </w:r>
            <w:proofErr w:type="spellStart"/>
            <w:r w:rsidRPr="00EE4465">
              <w:rPr>
                <w:rFonts w:ascii="Arial" w:hAnsi="Arial" w:cs="Arial"/>
                <w:i/>
              </w:rPr>
              <w:t>Susteren</w:t>
            </w:r>
            <w:proofErr w:type="spellEnd"/>
            <w:r w:rsidRPr="00EE4465">
              <w:rPr>
                <w:rFonts w:ascii="Arial" w:hAnsi="Arial" w:cs="Arial"/>
                <w:i/>
              </w:rPr>
              <w:t xml:space="preserve"> v </w:t>
            </w:r>
            <w:proofErr w:type="spellStart"/>
            <w:r w:rsidRPr="00EE4465">
              <w:rPr>
                <w:rFonts w:ascii="Arial" w:hAnsi="Arial" w:cs="Arial"/>
                <w:i/>
              </w:rPr>
              <w:t>Packaje</w:t>
            </w:r>
            <w:proofErr w:type="spellEnd"/>
            <w:r w:rsidRPr="00EE4465">
              <w:rPr>
                <w:rFonts w:ascii="Arial" w:hAnsi="Arial" w:cs="Arial"/>
                <w:i/>
              </w:rPr>
              <w:t xml:space="preserve"> Pty Ltd</w:t>
            </w:r>
            <w:r w:rsidRPr="00EE4465">
              <w:rPr>
                <w:rFonts w:ascii="Arial" w:hAnsi="Arial" w:cs="Arial"/>
              </w:rPr>
              <w:t xml:space="preserve"> [2008] VSC 586 at [5]-[6]</w:t>
            </w:r>
            <w:r>
              <w:rPr>
                <w:rFonts w:ascii="Arial" w:hAnsi="Arial" w:cs="Arial"/>
                <w:bCs/>
              </w:rPr>
              <w:t xml:space="preserve">.  Reference to new case of </w:t>
            </w:r>
            <w:proofErr w:type="spellStart"/>
            <w:r w:rsidRPr="00EE4465">
              <w:rPr>
                <w:rFonts w:ascii="Arial" w:hAnsi="Arial" w:cs="Arial"/>
                <w:i/>
              </w:rPr>
              <w:t>Macdiggers</w:t>
            </w:r>
            <w:proofErr w:type="spellEnd"/>
            <w:r w:rsidRPr="00EE4465">
              <w:rPr>
                <w:rFonts w:ascii="Arial" w:hAnsi="Arial" w:cs="Arial"/>
                <w:i/>
              </w:rPr>
              <w:t xml:space="preserve"> Pty Ltd v Maria Dickinson and Peter Dickinson</w:t>
            </w:r>
            <w:r>
              <w:rPr>
                <w:rFonts w:ascii="Arial" w:hAnsi="Arial" w:cs="Arial"/>
              </w:rPr>
              <w:t xml:space="preserve"> [2008] VSC 576 at [23]-[28].</w:t>
            </w:r>
          </w:p>
        </w:tc>
      </w:tr>
      <w:tr w:rsidR="00F0265D" w14:paraId="478C0979" w14:textId="77777777" w:rsidTr="0069037C">
        <w:tc>
          <w:tcPr>
            <w:tcW w:w="1219" w:type="dxa"/>
            <w:gridSpan w:val="2"/>
            <w:tcBorders>
              <w:top w:val="single" w:sz="4" w:space="0" w:color="auto"/>
              <w:left w:val="single" w:sz="18" w:space="0" w:color="auto"/>
              <w:bottom w:val="single" w:sz="4" w:space="0" w:color="auto"/>
            </w:tcBorders>
          </w:tcPr>
          <w:p w14:paraId="6583A5B7"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067943E8" w14:textId="10DBB48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52ED2BA"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057134C"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 to case of </w:t>
            </w:r>
            <w:r w:rsidRPr="000547DB">
              <w:rPr>
                <w:rFonts w:ascii="Arial" w:hAnsi="Arial" w:cs="Arial"/>
                <w:bCs/>
                <w:i/>
              </w:rPr>
              <w:t xml:space="preserve">R v Dong Song Choi &amp; </w:t>
            </w:r>
            <w:proofErr w:type="spellStart"/>
            <w:r w:rsidRPr="000547DB">
              <w:rPr>
                <w:rFonts w:ascii="Arial" w:hAnsi="Arial" w:cs="Arial"/>
                <w:bCs/>
                <w:i/>
              </w:rPr>
              <w:t>Ors</w:t>
            </w:r>
            <w:proofErr w:type="spellEnd"/>
            <w:r>
              <w:rPr>
                <w:rFonts w:ascii="Arial" w:hAnsi="Arial" w:cs="Arial"/>
                <w:bCs/>
              </w:rPr>
              <w:t xml:space="preserve"> [aka </w:t>
            </w:r>
            <w:r w:rsidRPr="000547DB">
              <w:rPr>
                <w:rFonts w:ascii="Arial" w:hAnsi="Arial" w:cs="Arial"/>
                <w:bCs/>
                <w:i/>
              </w:rPr>
              <w:t xml:space="preserve">In the Matter of </w:t>
            </w:r>
            <w:r>
              <w:rPr>
                <w:rFonts w:ascii="Arial" w:hAnsi="Arial" w:cs="Arial"/>
                <w:bCs/>
                <w:i/>
              </w:rPr>
              <w:t xml:space="preserve">the </w:t>
            </w:r>
            <w:r w:rsidRPr="000547DB">
              <w:rPr>
                <w:rFonts w:ascii="Arial" w:hAnsi="Arial" w:cs="Arial"/>
                <w:bCs/>
                <w:i/>
              </w:rPr>
              <w:t xml:space="preserve">Pong </w:t>
            </w:r>
            <w:proofErr w:type="spellStart"/>
            <w:r w:rsidRPr="000547DB">
              <w:rPr>
                <w:rFonts w:ascii="Arial" w:hAnsi="Arial" w:cs="Arial"/>
                <w:bCs/>
                <w:i/>
              </w:rPr>
              <w:t>Su</w:t>
            </w:r>
            <w:proofErr w:type="spellEnd"/>
            <w:r w:rsidRPr="000547DB">
              <w:rPr>
                <w:rFonts w:ascii="Arial" w:hAnsi="Arial" w:cs="Arial"/>
                <w:bCs/>
                <w:i/>
              </w:rPr>
              <w:t xml:space="preserve"> (Ruling No. 19)</w:t>
            </w:r>
            <w:r>
              <w:rPr>
                <w:rFonts w:ascii="Arial" w:hAnsi="Arial" w:cs="Arial"/>
                <w:bCs/>
              </w:rPr>
              <w:t>] [2005] VSC 66 at [29]-[30].</w:t>
            </w:r>
          </w:p>
        </w:tc>
      </w:tr>
      <w:tr w:rsidR="00F0265D" w14:paraId="2E3A1127" w14:textId="77777777" w:rsidTr="0069037C">
        <w:tc>
          <w:tcPr>
            <w:tcW w:w="1219" w:type="dxa"/>
            <w:gridSpan w:val="2"/>
            <w:tcBorders>
              <w:top w:val="single" w:sz="4" w:space="0" w:color="auto"/>
              <w:left w:val="single" w:sz="18" w:space="0" w:color="auto"/>
              <w:bottom w:val="single" w:sz="4" w:space="0" w:color="auto"/>
            </w:tcBorders>
          </w:tcPr>
          <w:p w14:paraId="62545001"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578E2987" w14:textId="2329503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3DC00DB" w14:textId="77777777" w:rsidR="00F0265D" w:rsidRDefault="00F0265D" w:rsidP="00F0265D">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2A1978BF"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A8449C">
              <w:rPr>
                <w:rFonts w:ascii="Arial" w:hAnsi="Arial" w:cs="Arial"/>
                <w:bCs/>
                <w:i/>
              </w:rPr>
              <w:t>DOHS v Mr D &amp; Ms W</w:t>
            </w:r>
            <w:r>
              <w:rPr>
                <w:rFonts w:ascii="Arial" w:hAnsi="Arial" w:cs="Arial"/>
                <w:bCs/>
              </w:rPr>
              <w:t xml:space="preserve"> [Children’s Court of Victoria, unreported, 07/01/2009].</w:t>
            </w:r>
          </w:p>
        </w:tc>
      </w:tr>
      <w:tr w:rsidR="00F0265D" w14:paraId="74CA3CCB" w14:textId="77777777" w:rsidTr="0069037C">
        <w:tc>
          <w:tcPr>
            <w:tcW w:w="1219" w:type="dxa"/>
            <w:gridSpan w:val="2"/>
            <w:tcBorders>
              <w:top w:val="single" w:sz="4" w:space="0" w:color="auto"/>
              <w:left w:val="single" w:sz="18" w:space="0" w:color="auto"/>
              <w:bottom w:val="single" w:sz="4" w:space="0" w:color="auto"/>
            </w:tcBorders>
          </w:tcPr>
          <w:p w14:paraId="04B0CFE0"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0E237B87" w14:textId="6603414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2469189" w14:textId="77777777" w:rsidR="00F0265D" w:rsidRDefault="00F0265D" w:rsidP="00F0265D">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6849DDAE"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references to cases of </w:t>
            </w:r>
            <w:r w:rsidRPr="00D2564A">
              <w:rPr>
                <w:rFonts w:ascii="Arial" w:hAnsi="Arial" w:cs="Arial"/>
                <w:i/>
              </w:rPr>
              <w:t>Phelan v Allen</w:t>
            </w:r>
            <w:r>
              <w:rPr>
                <w:rFonts w:ascii="Arial" w:hAnsi="Arial" w:cs="Arial"/>
              </w:rPr>
              <w:t xml:space="preserve"> [1970] VR 219; </w:t>
            </w:r>
            <w:proofErr w:type="spellStart"/>
            <w:r w:rsidRPr="00D2564A">
              <w:rPr>
                <w:rFonts w:ascii="Arial" w:hAnsi="Arial" w:cs="Arial"/>
                <w:i/>
              </w:rPr>
              <w:t>Mokbel</w:t>
            </w:r>
            <w:proofErr w:type="spellEnd"/>
            <w:r w:rsidRPr="00D2564A">
              <w:rPr>
                <w:rFonts w:ascii="Arial" w:hAnsi="Arial" w:cs="Arial"/>
                <w:i/>
              </w:rPr>
              <w:t xml:space="preserve"> v DPP (Vic) &amp; </w:t>
            </w:r>
            <w:proofErr w:type="spellStart"/>
            <w:r w:rsidRPr="00D2564A">
              <w:rPr>
                <w:rFonts w:ascii="Arial" w:hAnsi="Arial" w:cs="Arial"/>
                <w:i/>
              </w:rPr>
              <w:t>Ors</w:t>
            </w:r>
            <w:proofErr w:type="spellEnd"/>
            <w:r>
              <w:rPr>
                <w:rFonts w:ascii="Arial" w:hAnsi="Arial" w:cs="Arial"/>
              </w:rPr>
              <w:t xml:space="preserve"> [2008] VSC 433 at [27] per Kaye J.</w:t>
            </w:r>
          </w:p>
        </w:tc>
      </w:tr>
      <w:tr w:rsidR="00F0265D" w14:paraId="7039A71A" w14:textId="77777777" w:rsidTr="0069037C">
        <w:tc>
          <w:tcPr>
            <w:tcW w:w="1219" w:type="dxa"/>
            <w:gridSpan w:val="2"/>
            <w:tcBorders>
              <w:top w:val="single" w:sz="4" w:space="0" w:color="auto"/>
              <w:left w:val="single" w:sz="18" w:space="0" w:color="auto"/>
              <w:bottom w:val="single" w:sz="4" w:space="0" w:color="auto"/>
            </w:tcBorders>
          </w:tcPr>
          <w:p w14:paraId="0D8B2DC3" w14:textId="77777777" w:rsidR="00F0265D" w:rsidRDefault="00F0265D" w:rsidP="00F0265D">
            <w:pPr>
              <w:rPr>
                <w:lang w:val="en-AU"/>
              </w:rPr>
            </w:pPr>
            <w:r>
              <w:rPr>
                <w:lang w:val="en-AU"/>
              </w:rPr>
              <w:t>16/01/09</w:t>
            </w:r>
          </w:p>
        </w:tc>
        <w:tc>
          <w:tcPr>
            <w:tcW w:w="836" w:type="dxa"/>
            <w:tcBorders>
              <w:top w:val="single" w:sz="4" w:space="0" w:color="auto"/>
              <w:bottom w:val="single" w:sz="4" w:space="0" w:color="auto"/>
            </w:tcBorders>
          </w:tcPr>
          <w:p w14:paraId="2F67489D" w14:textId="7C11DCE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8598069" w14:textId="77777777" w:rsidR="00F0265D" w:rsidRDefault="00F0265D" w:rsidP="00F0265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0C9FF9AA"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A8449C">
              <w:rPr>
                <w:rFonts w:ascii="Arial" w:hAnsi="Arial" w:cs="Arial"/>
                <w:bCs/>
                <w:i/>
              </w:rPr>
              <w:t>R v Ellis</w:t>
            </w:r>
            <w:r>
              <w:rPr>
                <w:rFonts w:ascii="Arial" w:hAnsi="Arial" w:cs="Arial"/>
                <w:bCs/>
              </w:rPr>
              <w:t xml:space="preserve"> [2008] VSC 406 at [3], criticising dicta of the High Court of </w:t>
            </w:r>
            <w:smartTag w:uri="urn:schemas-microsoft-com:office:smarttags" w:element="place">
              <w:smartTag w:uri="urn:schemas-microsoft-com:office:smarttags" w:element="country-region">
                <w:r>
                  <w:rPr>
                    <w:rFonts w:ascii="Arial" w:hAnsi="Arial" w:cs="Arial"/>
                    <w:bCs/>
                  </w:rPr>
                  <w:t>Australia</w:t>
                </w:r>
              </w:smartTag>
            </w:smartTag>
            <w:r>
              <w:rPr>
                <w:rFonts w:ascii="Arial" w:hAnsi="Arial" w:cs="Arial"/>
                <w:bCs/>
              </w:rPr>
              <w:t xml:space="preserve"> in </w:t>
            </w:r>
            <w:proofErr w:type="spellStart"/>
            <w:r w:rsidRPr="00A8449C">
              <w:rPr>
                <w:rFonts w:ascii="Arial" w:hAnsi="Arial" w:cs="Arial"/>
                <w:bCs/>
                <w:i/>
              </w:rPr>
              <w:t>Doney</w:t>
            </w:r>
            <w:proofErr w:type="spellEnd"/>
            <w:r w:rsidRPr="00A8449C">
              <w:rPr>
                <w:rFonts w:ascii="Arial" w:hAnsi="Arial" w:cs="Arial"/>
                <w:bCs/>
                <w:i/>
              </w:rPr>
              <w:t xml:space="preserve"> v The Queen</w:t>
            </w:r>
            <w:r>
              <w:rPr>
                <w:rFonts w:ascii="Arial" w:hAnsi="Arial" w:cs="Arial"/>
                <w:bCs/>
              </w:rPr>
              <w:t xml:space="preserve"> (1990) 171 CLR 207,214.  New case of </w:t>
            </w:r>
            <w:r w:rsidRPr="00D44176">
              <w:rPr>
                <w:rFonts w:ascii="Arial" w:hAnsi="Arial" w:cs="Arial"/>
                <w:i/>
              </w:rPr>
              <w:t xml:space="preserve">R v </w:t>
            </w:r>
            <w:proofErr w:type="spellStart"/>
            <w:r w:rsidRPr="00D44176">
              <w:rPr>
                <w:rFonts w:ascii="Arial" w:hAnsi="Arial" w:cs="Arial"/>
                <w:i/>
              </w:rPr>
              <w:t>Benbrika</w:t>
            </w:r>
            <w:proofErr w:type="spellEnd"/>
            <w:r w:rsidRPr="00D44176">
              <w:rPr>
                <w:rFonts w:ascii="Arial" w:hAnsi="Arial" w:cs="Arial"/>
                <w:i/>
              </w:rPr>
              <w:t xml:space="preserve"> &amp; </w:t>
            </w:r>
            <w:proofErr w:type="spellStart"/>
            <w:r w:rsidRPr="00D44176">
              <w:rPr>
                <w:rFonts w:ascii="Arial" w:hAnsi="Arial" w:cs="Arial"/>
                <w:i/>
              </w:rPr>
              <w:t>Ors</w:t>
            </w:r>
            <w:proofErr w:type="spellEnd"/>
            <w:r w:rsidRPr="00D44176">
              <w:rPr>
                <w:rFonts w:ascii="Arial" w:hAnsi="Arial" w:cs="Arial"/>
                <w:i/>
              </w:rPr>
              <w:t xml:space="preserve"> (Ruling No.27)</w:t>
            </w:r>
            <w:r>
              <w:rPr>
                <w:rFonts w:ascii="Arial" w:hAnsi="Arial" w:cs="Arial"/>
              </w:rPr>
              <w:t xml:space="preserve"> [2008] VSC 456.</w:t>
            </w:r>
          </w:p>
        </w:tc>
      </w:tr>
      <w:tr w:rsidR="00F0265D" w14:paraId="6A2CEDB6" w14:textId="77777777" w:rsidTr="0069037C">
        <w:tc>
          <w:tcPr>
            <w:tcW w:w="1219" w:type="dxa"/>
            <w:gridSpan w:val="2"/>
            <w:tcBorders>
              <w:top w:val="single" w:sz="4" w:space="0" w:color="auto"/>
              <w:left w:val="single" w:sz="18" w:space="0" w:color="auto"/>
              <w:bottom w:val="single" w:sz="4" w:space="0" w:color="auto"/>
            </w:tcBorders>
          </w:tcPr>
          <w:p w14:paraId="6ECC810F" w14:textId="77777777" w:rsidR="00F0265D" w:rsidRDefault="00F0265D" w:rsidP="00F0265D">
            <w:pPr>
              <w:rPr>
                <w:lang w:val="en-AU"/>
              </w:rPr>
            </w:pPr>
            <w:r>
              <w:rPr>
                <w:lang w:val="en-AU"/>
              </w:rPr>
              <w:t>14/01/09</w:t>
            </w:r>
          </w:p>
        </w:tc>
        <w:tc>
          <w:tcPr>
            <w:tcW w:w="836" w:type="dxa"/>
            <w:tcBorders>
              <w:top w:val="single" w:sz="4" w:space="0" w:color="auto"/>
              <w:bottom w:val="single" w:sz="4" w:space="0" w:color="auto"/>
            </w:tcBorders>
          </w:tcPr>
          <w:p w14:paraId="36801CF4" w14:textId="390A1F65" w:rsidR="00F0265D" w:rsidRDefault="00F0265D" w:rsidP="00F0265D">
            <w:pPr>
              <w:jc w:val="center"/>
              <w:rPr>
                <w:lang w:val="en-AU"/>
              </w:rPr>
            </w:pPr>
            <w:r>
              <w:rPr>
                <w:lang w:val="en-AU"/>
              </w:rPr>
              <w:t>5</w:t>
            </w:r>
          </w:p>
        </w:tc>
        <w:tc>
          <w:tcPr>
            <w:tcW w:w="1457" w:type="dxa"/>
            <w:gridSpan w:val="2"/>
            <w:tcBorders>
              <w:top w:val="single" w:sz="4" w:space="0" w:color="auto"/>
              <w:bottom w:val="single" w:sz="4" w:space="0" w:color="auto"/>
            </w:tcBorders>
          </w:tcPr>
          <w:p w14:paraId="6BE383E5" w14:textId="77777777" w:rsidR="00F0265D" w:rsidRDefault="00F0265D" w:rsidP="00F0265D">
            <w:pPr>
              <w:jc w:val="center"/>
              <w:rPr>
                <w:lang w:val="en-AU"/>
              </w:rPr>
            </w:pPr>
            <w:r>
              <w:rPr>
                <w:lang w:val="en-AU"/>
              </w:rPr>
              <w:t>5.11.11</w:t>
            </w:r>
          </w:p>
        </w:tc>
        <w:tc>
          <w:tcPr>
            <w:tcW w:w="4780" w:type="dxa"/>
            <w:tcBorders>
              <w:top w:val="single" w:sz="4" w:space="0" w:color="auto"/>
              <w:bottom w:val="single" w:sz="4" w:space="0" w:color="auto"/>
              <w:right w:val="single" w:sz="18" w:space="0" w:color="auto"/>
            </w:tcBorders>
          </w:tcPr>
          <w:p w14:paraId="1247DE6E" w14:textId="77777777" w:rsidR="00F0265D" w:rsidRDefault="00F0265D" w:rsidP="00F0265D">
            <w:pPr>
              <w:keepNext/>
              <w:keepLines/>
              <w:tabs>
                <w:tab w:val="left" w:pos="720"/>
              </w:tabs>
              <w:jc w:val="both"/>
              <w:rPr>
                <w:rFonts w:ascii="Arial" w:hAnsi="Arial" w:cs="Arial"/>
                <w:bCs/>
              </w:rPr>
            </w:pPr>
            <w:r>
              <w:rPr>
                <w:rFonts w:ascii="Arial" w:hAnsi="Arial" w:cs="Arial"/>
                <w:bCs/>
              </w:rPr>
              <w:t>Change of cut-off time for new Family Division applications by apprehension at Melbourne Children’s Court from 3.00pm to 2.00pm.</w:t>
            </w:r>
          </w:p>
        </w:tc>
      </w:tr>
      <w:tr w:rsidR="00F0265D" w14:paraId="39287B61" w14:textId="77777777" w:rsidTr="0069037C">
        <w:tc>
          <w:tcPr>
            <w:tcW w:w="1219" w:type="dxa"/>
            <w:gridSpan w:val="2"/>
            <w:tcBorders>
              <w:top w:val="single" w:sz="4" w:space="0" w:color="auto"/>
              <w:left w:val="single" w:sz="18" w:space="0" w:color="auto"/>
              <w:bottom w:val="single" w:sz="4" w:space="0" w:color="auto"/>
            </w:tcBorders>
          </w:tcPr>
          <w:p w14:paraId="58A85175" w14:textId="77777777" w:rsidR="00F0265D" w:rsidRDefault="00F0265D" w:rsidP="00F0265D">
            <w:pPr>
              <w:rPr>
                <w:lang w:val="en-AU"/>
              </w:rPr>
            </w:pPr>
            <w:r>
              <w:rPr>
                <w:lang w:val="en-AU"/>
              </w:rPr>
              <w:t>14/01/09</w:t>
            </w:r>
          </w:p>
        </w:tc>
        <w:tc>
          <w:tcPr>
            <w:tcW w:w="836" w:type="dxa"/>
            <w:tcBorders>
              <w:top w:val="single" w:sz="4" w:space="0" w:color="auto"/>
              <w:bottom w:val="single" w:sz="4" w:space="0" w:color="auto"/>
            </w:tcBorders>
          </w:tcPr>
          <w:p w14:paraId="4C49D663" w14:textId="7E46F90D" w:rsidR="00F0265D" w:rsidRDefault="00F0265D" w:rsidP="00F0265D">
            <w:pPr>
              <w:jc w:val="center"/>
              <w:rPr>
                <w:lang w:val="en-AU"/>
              </w:rPr>
            </w:pPr>
            <w:r>
              <w:rPr>
                <w:lang w:val="en-AU"/>
              </w:rPr>
              <w:t>6</w:t>
            </w:r>
          </w:p>
        </w:tc>
        <w:tc>
          <w:tcPr>
            <w:tcW w:w="1457" w:type="dxa"/>
            <w:gridSpan w:val="2"/>
            <w:tcBorders>
              <w:top w:val="single" w:sz="4" w:space="0" w:color="auto"/>
              <w:bottom w:val="single" w:sz="4" w:space="0" w:color="auto"/>
            </w:tcBorders>
          </w:tcPr>
          <w:p w14:paraId="47B2687C" w14:textId="77777777" w:rsidR="00F0265D" w:rsidRDefault="00F0265D" w:rsidP="00F0265D">
            <w:pPr>
              <w:jc w:val="center"/>
              <w:rPr>
                <w:lang w:val="en-AU"/>
              </w:rPr>
            </w:pPr>
            <w:r>
              <w:rPr>
                <w:lang w:val="en-AU"/>
              </w:rPr>
              <w:t>6.17A.1</w:t>
            </w:r>
          </w:p>
        </w:tc>
        <w:tc>
          <w:tcPr>
            <w:tcW w:w="4780" w:type="dxa"/>
            <w:tcBorders>
              <w:top w:val="single" w:sz="4" w:space="0" w:color="auto"/>
              <w:bottom w:val="single" w:sz="4" w:space="0" w:color="auto"/>
              <w:right w:val="single" w:sz="18" w:space="0" w:color="auto"/>
            </w:tcBorders>
          </w:tcPr>
          <w:p w14:paraId="225F32B1"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 of </w:t>
            </w:r>
            <w:r w:rsidRPr="009E36D9">
              <w:rPr>
                <w:rFonts w:ascii="Arial" w:hAnsi="Arial" w:cs="Arial"/>
                <w:bCs/>
                <w:i/>
              </w:rPr>
              <w:t>DOHS v Mr D &amp; Ms W</w:t>
            </w:r>
            <w:r>
              <w:rPr>
                <w:rFonts w:ascii="Arial" w:hAnsi="Arial" w:cs="Arial"/>
                <w:bCs/>
              </w:rPr>
              <w:t xml:space="preserve"> [Children’s Court of Victoria, unreported, 07/01/2009] at pp.110-111.</w:t>
            </w:r>
          </w:p>
        </w:tc>
      </w:tr>
      <w:tr w:rsidR="00F0265D" w14:paraId="5F1CCBC3" w14:textId="77777777" w:rsidTr="0069037C">
        <w:tc>
          <w:tcPr>
            <w:tcW w:w="1219" w:type="dxa"/>
            <w:gridSpan w:val="2"/>
            <w:tcBorders>
              <w:top w:val="single" w:sz="4" w:space="0" w:color="auto"/>
              <w:left w:val="single" w:sz="18" w:space="0" w:color="auto"/>
              <w:bottom w:val="single" w:sz="4" w:space="0" w:color="auto"/>
            </w:tcBorders>
          </w:tcPr>
          <w:p w14:paraId="6112123A" w14:textId="77777777" w:rsidR="00F0265D" w:rsidRDefault="00F0265D" w:rsidP="00F0265D">
            <w:pPr>
              <w:rPr>
                <w:lang w:val="en-AU"/>
              </w:rPr>
            </w:pPr>
            <w:r>
              <w:rPr>
                <w:lang w:val="en-AU"/>
              </w:rPr>
              <w:t>14/01/09</w:t>
            </w:r>
          </w:p>
        </w:tc>
        <w:tc>
          <w:tcPr>
            <w:tcW w:w="836" w:type="dxa"/>
            <w:tcBorders>
              <w:top w:val="single" w:sz="4" w:space="0" w:color="auto"/>
              <w:bottom w:val="single" w:sz="4" w:space="0" w:color="auto"/>
            </w:tcBorders>
          </w:tcPr>
          <w:p w14:paraId="0D521AAF" w14:textId="76FC84BD" w:rsidR="00F0265D" w:rsidRDefault="00F0265D" w:rsidP="00F0265D">
            <w:pPr>
              <w:jc w:val="center"/>
              <w:rPr>
                <w:lang w:val="en-AU"/>
              </w:rPr>
            </w:pPr>
            <w:r>
              <w:rPr>
                <w:lang w:val="en-AU"/>
              </w:rPr>
              <w:t>6</w:t>
            </w:r>
          </w:p>
        </w:tc>
        <w:tc>
          <w:tcPr>
            <w:tcW w:w="1457" w:type="dxa"/>
            <w:gridSpan w:val="2"/>
            <w:tcBorders>
              <w:top w:val="single" w:sz="4" w:space="0" w:color="auto"/>
              <w:bottom w:val="single" w:sz="4" w:space="0" w:color="auto"/>
            </w:tcBorders>
          </w:tcPr>
          <w:p w14:paraId="21D6565C" w14:textId="77777777" w:rsidR="00F0265D" w:rsidRDefault="00F0265D" w:rsidP="00F0265D">
            <w:pPr>
              <w:jc w:val="center"/>
              <w:rPr>
                <w:lang w:val="en-AU"/>
              </w:rPr>
            </w:pPr>
            <w:r>
              <w:rPr>
                <w:lang w:val="en-AU"/>
              </w:rPr>
              <w:t>6.18A.1</w:t>
            </w:r>
          </w:p>
        </w:tc>
        <w:tc>
          <w:tcPr>
            <w:tcW w:w="4780" w:type="dxa"/>
            <w:tcBorders>
              <w:top w:val="single" w:sz="4" w:space="0" w:color="auto"/>
              <w:bottom w:val="single" w:sz="4" w:space="0" w:color="auto"/>
              <w:right w:val="single" w:sz="18" w:space="0" w:color="auto"/>
            </w:tcBorders>
          </w:tcPr>
          <w:p w14:paraId="36BBD666"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Added commentary doubting that an </w:t>
            </w:r>
            <w:proofErr w:type="spellStart"/>
            <w:proofErr w:type="gramStart"/>
            <w:r>
              <w:rPr>
                <w:rFonts w:ascii="Arial" w:hAnsi="Arial" w:cs="Arial"/>
                <w:bCs/>
              </w:rPr>
              <w:t>after hours</w:t>
            </w:r>
            <w:proofErr w:type="spellEnd"/>
            <w:proofErr w:type="gramEnd"/>
            <w:r>
              <w:rPr>
                <w:rFonts w:ascii="Arial" w:hAnsi="Arial" w:cs="Arial"/>
                <w:bCs/>
              </w:rPr>
              <w:t xml:space="preserve"> application under s.44 of the FVPA can be made for an interim variation under s.101 of an existing intervention order.</w:t>
            </w:r>
          </w:p>
        </w:tc>
      </w:tr>
      <w:tr w:rsidR="00F0265D" w14:paraId="4E870B48" w14:textId="77777777" w:rsidTr="0069037C">
        <w:tc>
          <w:tcPr>
            <w:tcW w:w="1219" w:type="dxa"/>
            <w:gridSpan w:val="2"/>
            <w:tcBorders>
              <w:top w:val="single" w:sz="4" w:space="0" w:color="auto"/>
              <w:left w:val="single" w:sz="18" w:space="0" w:color="auto"/>
              <w:bottom w:val="single" w:sz="4" w:space="0" w:color="auto"/>
            </w:tcBorders>
          </w:tcPr>
          <w:p w14:paraId="6EC1E755" w14:textId="77777777" w:rsidR="00F0265D" w:rsidRDefault="00F0265D" w:rsidP="00F0265D">
            <w:pPr>
              <w:rPr>
                <w:lang w:val="en-AU"/>
              </w:rPr>
            </w:pPr>
            <w:r>
              <w:rPr>
                <w:lang w:val="en-AU"/>
              </w:rPr>
              <w:t>08/12/08</w:t>
            </w:r>
          </w:p>
        </w:tc>
        <w:tc>
          <w:tcPr>
            <w:tcW w:w="836" w:type="dxa"/>
            <w:tcBorders>
              <w:top w:val="single" w:sz="4" w:space="0" w:color="auto"/>
              <w:bottom w:val="single" w:sz="4" w:space="0" w:color="auto"/>
            </w:tcBorders>
          </w:tcPr>
          <w:p w14:paraId="1FD48C83" w14:textId="71B276FE"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81F2EF8" w14:textId="77777777" w:rsidR="00F0265D" w:rsidRDefault="00F0265D" w:rsidP="00F0265D">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1F59AE79"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Rename paragraph “Children, Youth and Families Regulations 2007.” </w:t>
            </w:r>
          </w:p>
        </w:tc>
      </w:tr>
      <w:tr w:rsidR="00F0265D" w14:paraId="206C8908" w14:textId="77777777" w:rsidTr="0069037C">
        <w:tc>
          <w:tcPr>
            <w:tcW w:w="1219" w:type="dxa"/>
            <w:gridSpan w:val="2"/>
            <w:tcBorders>
              <w:top w:val="single" w:sz="4" w:space="0" w:color="auto"/>
              <w:left w:val="single" w:sz="18" w:space="0" w:color="auto"/>
              <w:bottom w:val="single" w:sz="4" w:space="0" w:color="auto"/>
            </w:tcBorders>
          </w:tcPr>
          <w:p w14:paraId="2DC8B342" w14:textId="77777777" w:rsidR="00F0265D" w:rsidRDefault="00F0265D" w:rsidP="00F0265D">
            <w:pPr>
              <w:rPr>
                <w:lang w:val="en-AU"/>
              </w:rPr>
            </w:pPr>
            <w:r>
              <w:rPr>
                <w:lang w:val="en-AU"/>
              </w:rPr>
              <w:t>08/12/08</w:t>
            </w:r>
          </w:p>
        </w:tc>
        <w:tc>
          <w:tcPr>
            <w:tcW w:w="836" w:type="dxa"/>
            <w:tcBorders>
              <w:top w:val="single" w:sz="4" w:space="0" w:color="auto"/>
              <w:bottom w:val="single" w:sz="4" w:space="0" w:color="auto"/>
            </w:tcBorders>
          </w:tcPr>
          <w:p w14:paraId="0791A640" w14:textId="1E155501"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9A38C5C" w14:textId="77777777" w:rsidR="00F0265D" w:rsidRDefault="00F0265D" w:rsidP="00F0265D">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124C9E96" w14:textId="77777777" w:rsidR="00F0265D" w:rsidRDefault="00F0265D" w:rsidP="00F0265D">
            <w:pPr>
              <w:keepNext/>
              <w:keepLines/>
              <w:tabs>
                <w:tab w:val="left" w:pos="720"/>
              </w:tabs>
              <w:jc w:val="both"/>
              <w:rPr>
                <w:rFonts w:ascii="Arial" w:hAnsi="Arial" w:cs="Arial"/>
                <w:bCs/>
              </w:rPr>
            </w:pPr>
            <w:r>
              <w:rPr>
                <w:rFonts w:ascii="Arial" w:hAnsi="Arial" w:cs="Arial"/>
                <w:bCs/>
              </w:rPr>
              <w:t>New paragraph entitled “Intervention Orders Regulations”.</w:t>
            </w:r>
          </w:p>
        </w:tc>
      </w:tr>
      <w:tr w:rsidR="00F0265D" w14:paraId="4D0F534C" w14:textId="77777777" w:rsidTr="0069037C">
        <w:tc>
          <w:tcPr>
            <w:tcW w:w="1219" w:type="dxa"/>
            <w:gridSpan w:val="2"/>
            <w:tcBorders>
              <w:top w:val="single" w:sz="4" w:space="0" w:color="auto"/>
              <w:left w:val="single" w:sz="18" w:space="0" w:color="auto"/>
              <w:bottom w:val="single" w:sz="4" w:space="0" w:color="auto"/>
            </w:tcBorders>
          </w:tcPr>
          <w:p w14:paraId="7ED1B5A5" w14:textId="77777777" w:rsidR="00F0265D" w:rsidRDefault="00F0265D" w:rsidP="00F0265D">
            <w:pPr>
              <w:rPr>
                <w:lang w:val="en-AU"/>
              </w:rPr>
            </w:pPr>
            <w:r>
              <w:rPr>
                <w:lang w:val="en-AU"/>
              </w:rPr>
              <w:t>08/12/08</w:t>
            </w:r>
          </w:p>
        </w:tc>
        <w:tc>
          <w:tcPr>
            <w:tcW w:w="836" w:type="dxa"/>
            <w:tcBorders>
              <w:top w:val="single" w:sz="4" w:space="0" w:color="auto"/>
              <w:bottom w:val="single" w:sz="4" w:space="0" w:color="auto"/>
            </w:tcBorders>
          </w:tcPr>
          <w:p w14:paraId="4E326E8E" w14:textId="205DBDFA"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FC821E9"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3BC9F02A" w14:textId="77777777" w:rsidR="00F0265D" w:rsidRDefault="00F0265D" w:rsidP="00F0265D">
            <w:pPr>
              <w:keepNext/>
              <w:keepLines/>
              <w:tabs>
                <w:tab w:val="left" w:pos="720"/>
              </w:tabs>
              <w:jc w:val="both"/>
              <w:rPr>
                <w:rFonts w:ascii="Arial" w:hAnsi="Arial" w:cs="Arial"/>
                <w:bCs/>
              </w:rPr>
            </w:pPr>
            <w:r>
              <w:rPr>
                <w:rFonts w:ascii="Arial" w:hAnsi="Arial" w:cs="Arial"/>
                <w:bCs/>
              </w:rPr>
              <w:t>Delete paragraph headings 1.3.1 &amp; 1.3.2.  Add references to the rule-making powers in s.210(1) of the Family Violence Protection Act 2008 and in s.54 of the Stalking Intervention Orders Act 2008.  Add reference to Children’s Court (Family Violence Protection) Rules 2008.  Note revocation of Children’s Court (Family Violence) Rules 2000.</w:t>
            </w:r>
          </w:p>
        </w:tc>
      </w:tr>
      <w:tr w:rsidR="00F0265D" w14:paraId="3F81A3FB" w14:textId="77777777" w:rsidTr="0069037C">
        <w:tc>
          <w:tcPr>
            <w:tcW w:w="1219" w:type="dxa"/>
            <w:gridSpan w:val="2"/>
            <w:tcBorders>
              <w:top w:val="single" w:sz="4" w:space="0" w:color="auto"/>
              <w:left w:val="single" w:sz="18" w:space="0" w:color="auto"/>
              <w:bottom w:val="single" w:sz="4" w:space="0" w:color="auto"/>
            </w:tcBorders>
          </w:tcPr>
          <w:p w14:paraId="5FFB74DB" w14:textId="77777777" w:rsidR="00F0265D" w:rsidRDefault="00F0265D" w:rsidP="00F0265D">
            <w:pPr>
              <w:rPr>
                <w:lang w:val="en-AU"/>
              </w:rPr>
            </w:pPr>
            <w:r>
              <w:rPr>
                <w:lang w:val="en-AU"/>
              </w:rPr>
              <w:t>08/12/08</w:t>
            </w:r>
          </w:p>
        </w:tc>
        <w:tc>
          <w:tcPr>
            <w:tcW w:w="836" w:type="dxa"/>
            <w:tcBorders>
              <w:top w:val="single" w:sz="4" w:space="0" w:color="auto"/>
              <w:bottom w:val="single" w:sz="4" w:space="0" w:color="auto"/>
            </w:tcBorders>
          </w:tcPr>
          <w:p w14:paraId="4CBEE520" w14:textId="145E865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268E839" w14:textId="77777777" w:rsidR="00F0265D" w:rsidRDefault="00F0265D" w:rsidP="00F0265D">
            <w:pPr>
              <w:jc w:val="center"/>
              <w:rPr>
                <w:lang w:val="en-AU"/>
              </w:rPr>
            </w:pPr>
            <w:r>
              <w:rPr>
                <w:lang w:val="en-AU"/>
              </w:rPr>
              <w:t>3.8</w:t>
            </w:r>
          </w:p>
          <w:p w14:paraId="1DA1A641" w14:textId="77777777" w:rsidR="00F0265D" w:rsidRDefault="00F0265D" w:rsidP="00F0265D">
            <w:pPr>
              <w:jc w:val="center"/>
              <w:rPr>
                <w:lang w:val="en-AU"/>
              </w:rPr>
            </w:pPr>
            <w:r>
              <w:rPr>
                <w:lang w:val="en-AU"/>
              </w:rPr>
              <w:t>3.8.4</w:t>
            </w:r>
          </w:p>
        </w:tc>
        <w:tc>
          <w:tcPr>
            <w:tcW w:w="4798" w:type="dxa"/>
            <w:gridSpan w:val="2"/>
            <w:tcBorders>
              <w:top w:val="single" w:sz="4" w:space="0" w:color="auto"/>
              <w:bottom w:val="single" w:sz="4" w:space="0" w:color="auto"/>
              <w:right w:val="single" w:sz="18" w:space="0" w:color="auto"/>
            </w:tcBorders>
          </w:tcPr>
          <w:p w14:paraId="5D73D365" w14:textId="77777777" w:rsidR="00F0265D" w:rsidRDefault="00F0265D" w:rsidP="00F0265D">
            <w:pPr>
              <w:keepNext/>
              <w:keepLines/>
              <w:tabs>
                <w:tab w:val="left" w:pos="720"/>
              </w:tabs>
              <w:jc w:val="both"/>
              <w:rPr>
                <w:rFonts w:ascii="Arial" w:hAnsi="Arial" w:cs="Arial"/>
                <w:bCs/>
              </w:rPr>
            </w:pPr>
            <w:r>
              <w:rPr>
                <w:rFonts w:ascii="Arial" w:hAnsi="Arial" w:cs="Arial"/>
                <w:bCs/>
              </w:rPr>
              <w:t>Removal of references to Crimes (Family Violence) Act 1987 and replacement with references to Family Violence Protection Act 2008 and Stalking Intervention Orders Act 2008.</w:t>
            </w:r>
          </w:p>
        </w:tc>
      </w:tr>
      <w:tr w:rsidR="00F0265D" w14:paraId="6D6902B9" w14:textId="77777777" w:rsidTr="0069037C">
        <w:tc>
          <w:tcPr>
            <w:tcW w:w="1219" w:type="dxa"/>
            <w:gridSpan w:val="2"/>
            <w:tcBorders>
              <w:top w:val="single" w:sz="4" w:space="0" w:color="auto"/>
              <w:left w:val="single" w:sz="18" w:space="0" w:color="auto"/>
              <w:bottom w:val="single" w:sz="4" w:space="0" w:color="auto"/>
            </w:tcBorders>
          </w:tcPr>
          <w:p w14:paraId="6B7CA94D" w14:textId="77777777" w:rsidR="00F0265D" w:rsidRDefault="00F0265D" w:rsidP="00F0265D">
            <w:pPr>
              <w:rPr>
                <w:lang w:val="en-AU"/>
              </w:rPr>
            </w:pPr>
            <w:r>
              <w:rPr>
                <w:lang w:val="en-AU"/>
              </w:rPr>
              <w:t>08/12/08</w:t>
            </w:r>
          </w:p>
        </w:tc>
        <w:tc>
          <w:tcPr>
            <w:tcW w:w="836" w:type="dxa"/>
            <w:tcBorders>
              <w:top w:val="single" w:sz="4" w:space="0" w:color="auto"/>
              <w:bottom w:val="single" w:sz="4" w:space="0" w:color="auto"/>
            </w:tcBorders>
          </w:tcPr>
          <w:p w14:paraId="2877D600" w14:textId="1EB860A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8598E8D" w14:textId="77777777" w:rsidR="00F0265D" w:rsidRDefault="00F0265D" w:rsidP="00F0265D">
            <w:pPr>
              <w:jc w:val="center"/>
              <w:rPr>
                <w:lang w:val="en-AU"/>
              </w:rPr>
            </w:pPr>
            <w:r>
              <w:rPr>
                <w:lang w:val="en-AU"/>
              </w:rPr>
              <w:t>4.2.1</w:t>
            </w:r>
          </w:p>
          <w:p w14:paraId="3EBE74D0" w14:textId="77777777" w:rsidR="00F0265D" w:rsidRDefault="00F0265D" w:rsidP="00F0265D">
            <w:pPr>
              <w:jc w:val="center"/>
              <w:rPr>
                <w:lang w:val="en-AU"/>
              </w:rPr>
            </w:pPr>
            <w:r>
              <w:rPr>
                <w:lang w:val="en-AU"/>
              </w:rPr>
              <w:t>4.2.2</w:t>
            </w:r>
          </w:p>
          <w:p w14:paraId="2B94353E" w14:textId="77777777" w:rsidR="00F0265D" w:rsidRDefault="00F0265D" w:rsidP="00F0265D">
            <w:pPr>
              <w:jc w:val="center"/>
              <w:rPr>
                <w:lang w:val="en-AU"/>
              </w:rPr>
            </w:pPr>
            <w:r>
              <w:rPr>
                <w:lang w:val="en-AU"/>
              </w:rPr>
              <w:t>4.3</w:t>
            </w:r>
          </w:p>
          <w:p w14:paraId="6FCB51A7" w14:textId="77777777" w:rsidR="00F0265D" w:rsidRDefault="00F0265D" w:rsidP="00F0265D">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66087478" w14:textId="77777777" w:rsidR="00F0265D" w:rsidRDefault="00F0265D" w:rsidP="00F0265D">
            <w:pPr>
              <w:keepNext/>
              <w:keepLines/>
              <w:tabs>
                <w:tab w:val="left" w:pos="720"/>
              </w:tabs>
              <w:jc w:val="both"/>
              <w:rPr>
                <w:rFonts w:ascii="Arial" w:hAnsi="Arial" w:cs="Arial"/>
                <w:bCs/>
              </w:rPr>
            </w:pPr>
            <w:r>
              <w:rPr>
                <w:rFonts w:ascii="Arial" w:hAnsi="Arial" w:cs="Arial"/>
                <w:bCs/>
              </w:rPr>
              <w:t>Removal of references to Crimes (Family Violence) Act 1987 and replacement with references to Family Violence Protection Act 2008 and Stalking Intervention Orders Act 2008.</w:t>
            </w:r>
          </w:p>
        </w:tc>
      </w:tr>
      <w:tr w:rsidR="00F0265D" w14:paraId="7D94B754" w14:textId="77777777" w:rsidTr="0069037C">
        <w:tc>
          <w:tcPr>
            <w:tcW w:w="1219" w:type="dxa"/>
            <w:gridSpan w:val="2"/>
            <w:tcBorders>
              <w:top w:val="single" w:sz="4" w:space="0" w:color="auto"/>
              <w:left w:val="single" w:sz="18" w:space="0" w:color="auto"/>
              <w:bottom w:val="single" w:sz="4" w:space="0" w:color="auto"/>
            </w:tcBorders>
          </w:tcPr>
          <w:p w14:paraId="709A58F5" w14:textId="77777777" w:rsidR="00F0265D" w:rsidRDefault="00F0265D" w:rsidP="00F0265D">
            <w:pPr>
              <w:rPr>
                <w:lang w:val="en-AU"/>
              </w:rPr>
            </w:pPr>
            <w:r>
              <w:rPr>
                <w:lang w:val="en-AU"/>
              </w:rPr>
              <w:t>08/12/08</w:t>
            </w:r>
          </w:p>
        </w:tc>
        <w:tc>
          <w:tcPr>
            <w:tcW w:w="836" w:type="dxa"/>
            <w:tcBorders>
              <w:top w:val="single" w:sz="4" w:space="0" w:color="auto"/>
              <w:bottom w:val="single" w:sz="4" w:space="0" w:color="auto"/>
            </w:tcBorders>
          </w:tcPr>
          <w:p w14:paraId="6C53A29E" w14:textId="5FCF5E5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F926BBA" w14:textId="77777777" w:rsidR="00F0265D" w:rsidRDefault="00F0265D" w:rsidP="00F0265D">
            <w:pPr>
              <w:jc w:val="center"/>
              <w:rPr>
                <w:lang w:val="en-AU"/>
              </w:rPr>
            </w:pPr>
            <w:r>
              <w:rPr>
                <w:lang w:val="en-AU"/>
              </w:rPr>
              <w:t>ALL</w:t>
            </w:r>
          </w:p>
        </w:tc>
        <w:tc>
          <w:tcPr>
            <w:tcW w:w="4798" w:type="dxa"/>
            <w:gridSpan w:val="2"/>
            <w:tcBorders>
              <w:top w:val="single" w:sz="4" w:space="0" w:color="auto"/>
              <w:bottom w:val="single" w:sz="4" w:space="0" w:color="auto"/>
              <w:right w:val="single" w:sz="18" w:space="0" w:color="auto"/>
            </w:tcBorders>
          </w:tcPr>
          <w:p w14:paraId="0F3BA0CE" w14:textId="77777777" w:rsidR="00F0265D" w:rsidRDefault="00F0265D" w:rsidP="00F0265D">
            <w:pPr>
              <w:keepNext/>
              <w:keepLines/>
              <w:tabs>
                <w:tab w:val="left" w:pos="720"/>
              </w:tabs>
              <w:jc w:val="both"/>
              <w:rPr>
                <w:rFonts w:ascii="Arial" w:hAnsi="Arial" w:cs="Arial"/>
                <w:bCs/>
              </w:rPr>
            </w:pPr>
            <w:r>
              <w:rPr>
                <w:rFonts w:ascii="Arial" w:hAnsi="Arial" w:cs="Arial"/>
                <w:bCs/>
              </w:rPr>
              <w:t>This chapter has been completely re-written as a consequence of the replacement of the Crimes (Family Violence) Act 1987 by the Family Violence Protection Act 2008 and the Stalking Intervention Orders Act 2008.</w:t>
            </w:r>
          </w:p>
        </w:tc>
      </w:tr>
      <w:tr w:rsidR="00F0265D" w14:paraId="4B679C00" w14:textId="77777777" w:rsidTr="0069037C">
        <w:tc>
          <w:tcPr>
            <w:tcW w:w="1219" w:type="dxa"/>
            <w:gridSpan w:val="2"/>
            <w:tcBorders>
              <w:top w:val="single" w:sz="4" w:space="0" w:color="auto"/>
              <w:left w:val="single" w:sz="18" w:space="0" w:color="auto"/>
              <w:bottom w:val="single" w:sz="4" w:space="0" w:color="auto"/>
            </w:tcBorders>
          </w:tcPr>
          <w:p w14:paraId="4D4A1012"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lastRenderedPageBreak/>
                <w:t>21/10/08</w:t>
              </w:r>
            </w:smartTag>
          </w:p>
        </w:tc>
        <w:tc>
          <w:tcPr>
            <w:tcW w:w="836" w:type="dxa"/>
            <w:tcBorders>
              <w:top w:val="single" w:sz="4" w:space="0" w:color="auto"/>
              <w:bottom w:val="single" w:sz="4" w:space="0" w:color="auto"/>
            </w:tcBorders>
          </w:tcPr>
          <w:p w14:paraId="2D575470" w14:textId="4E0FA39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A4F149F" w14:textId="77777777" w:rsidR="00F0265D" w:rsidRDefault="00F0265D" w:rsidP="00F0265D">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16D6D9A0"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Added quotation from Justice Fogarty’s 1993 report entitled “Protective Services for Children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w:t>
            </w:r>
          </w:p>
        </w:tc>
      </w:tr>
      <w:tr w:rsidR="00F0265D" w14:paraId="6E326EBA" w14:textId="77777777" w:rsidTr="0069037C">
        <w:tc>
          <w:tcPr>
            <w:tcW w:w="1219" w:type="dxa"/>
            <w:gridSpan w:val="2"/>
            <w:tcBorders>
              <w:top w:val="single" w:sz="4" w:space="0" w:color="auto"/>
              <w:left w:val="single" w:sz="18" w:space="0" w:color="auto"/>
              <w:bottom w:val="single" w:sz="4" w:space="0" w:color="auto"/>
            </w:tcBorders>
          </w:tcPr>
          <w:p w14:paraId="60D893C6"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FAA02B8" w14:textId="16DFB309"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8374D58"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2C9F1697" w14:textId="77777777" w:rsidR="00F0265D" w:rsidRDefault="00F0265D" w:rsidP="00F0265D">
            <w:pPr>
              <w:keepNext/>
              <w:keepLines/>
              <w:tabs>
                <w:tab w:val="left" w:pos="720"/>
              </w:tabs>
              <w:jc w:val="both"/>
              <w:rPr>
                <w:rFonts w:ascii="Arial" w:hAnsi="Arial" w:cs="Arial"/>
                <w:bCs/>
              </w:rPr>
            </w:pPr>
            <w:r>
              <w:rPr>
                <w:rFonts w:ascii="Arial" w:hAnsi="Arial" w:cs="Arial"/>
                <w:bCs/>
              </w:rPr>
              <w:t>Updated information about use of Melbourne County Court and Melbourne Magistrates’ Court for occasional Children’s Court cases.  Updated information on relief provided by Melbourne Children’s Court to other Children’s Courts.</w:t>
            </w:r>
          </w:p>
        </w:tc>
      </w:tr>
      <w:tr w:rsidR="00F0265D" w14:paraId="13DFF771" w14:textId="77777777" w:rsidTr="0069037C">
        <w:tc>
          <w:tcPr>
            <w:tcW w:w="1219" w:type="dxa"/>
            <w:gridSpan w:val="2"/>
            <w:tcBorders>
              <w:top w:val="single" w:sz="4" w:space="0" w:color="auto"/>
              <w:left w:val="single" w:sz="18" w:space="0" w:color="auto"/>
              <w:bottom w:val="single" w:sz="4" w:space="0" w:color="auto"/>
            </w:tcBorders>
          </w:tcPr>
          <w:p w14:paraId="1FCEC78A" w14:textId="77777777" w:rsidR="00F0265D" w:rsidRDefault="00F0265D" w:rsidP="00F0265D">
            <w:pPr>
              <w:rPr>
                <w:lang w:val="en-AU"/>
              </w:rPr>
            </w:pPr>
            <w:smartTag w:uri="urn:schemas-microsoft-com:office:smarttags" w:element="date">
              <w:smartTagPr>
                <w:attr w:name="Month" w:val="10"/>
                <w:attr w:name="Day" w:val="21"/>
                <w:attr w:name="Year" w:val="2008"/>
              </w:smartTagPr>
              <w:r>
                <w:rPr>
                  <w:lang w:val="en-AU"/>
                </w:rPr>
                <w:t>21/10/08</w:t>
              </w:r>
            </w:smartTag>
          </w:p>
        </w:tc>
        <w:tc>
          <w:tcPr>
            <w:tcW w:w="836" w:type="dxa"/>
            <w:tcBorders>
              <w:top w:val="single" w:sz="4" w:space="0" w:color="auto"/>
              <w:bottom w:val="single" w:sz="4" w:space="0" w:color="auto"/>
            </w:tcBorders>
          </w:tcPr>
          <w:p w14:paraId="5AC9B73F" w14:textId="2EF5F6A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787DBFC" w14:textId="77777777" w:rsidR="00F0265D" w:rsidRDefault="00F0265D" w:rsidP="00F0265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20EFBD6"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Court of Appeal decision in </w:t>
            </w:r>
            <w:r w:rsidRPr="00253300">
              <w:rPr>
                <w:rFonts w:ascii="Arial" w:hAnsi="Arial" w:cs="Arial"/>
                <w:i/>
              </w:rPr>
              <w:t xml:space="preserve">Howe &amp; </w:t>
            </w:r>
            <w:proofErr w:type="spellStart"/>
            <w:r w:rsidRPr="00253300">
              <w:rPr>
                <w:rFonts w:ascii="Arial" w:hAnsi="Arial" w:cs="Arial"/>
                <w:i/>
              </w:rPr>
              <w:t>Ors</w:t>
            </w:r>
            <w:proofErr w:type="spellEnd"/>
            <w:r w:rsidRPr="00253300">
              <w:rPr>
                <w:rFonts w:ascii="Arial" w:hAnsi="Arial" w:cs="Arial"/>
                <w:i/>
              </w:rPr>
              <w:t xml:space="preserve"> v Harvey &amp; DPP &amp; </w:t>
            </w:r>
            <w:proofErr w:type="spellStart"/>
            <w:r w:rsidRPr="00253300">
              <w:rPr>
                <w:rFonts w:ascii="Arial" w:hAnsi="Arial" w:cs="Arial"/>
                <w:i/>
              </w:rPr>
              <w:t>Ors</w:t>
            </w:r>
            <w:proofErr w:type="spellEnd"/>
            <w:r>
              <w:rPr>
                <w:rFonts w:ascii="Arial" w:hAnsi="Arial" w:cs="Arial"/>
              </w:rPr>
              <w:t xml:space="preserve"> [2008] VSCA 181</w:t>
            </w:r>
            <w:r>
              <w:rPr>
                <w:rFonts w:ascii="Arial" w:hAnsi="Arial" w:cs="Arial"/>
                <w:bCs/>
              </w:rPr>
              <w:t>.</w:t>
            </w:r>
          </w:p>
        </w:tc>
      </w:tr>
      <w:tr w:rsidR="00F0265D" w14:paraId="0ECB9814" w14:textId="77777777" w:rsidTr="0069037C">
        <w:tc>
          <w:tcPr>
            <w:tcW w:w="1219" w:type="dxa"/>
            <w:gridSpan w:val="2"/>
            <w:tcBorders>
              <w:top w:val="single" w:sz="4" w:space="0" w:color="auto"/>
              <w:left w:val="single" w:sz="18" w:space="0" w:color="auto"/>
              <w:bottom w:val="single" w:sz="4" w:space="0" w:color="auto"/>
            </w:tcBorders>
          </w:tcPr>
          <w:p w14:paraId="12247476" w14:textId="77777777" w:rsidR="00F0265D" w:rsidRDefault="00F0265D" w:rsidP="00F0265D">
            <w:pPr>
              <w:rPr>
                <w:lang w:val="en-AU"/>
              </w:rPr>
            </w:pPr>
            <w:r>
              <w:rPr>
                <w:lang w:val="en-AU"/>
              </w:rPr>
              <w:t>21/10/08</w:t>
            </w:r>
          </w:p>
        </w:tc>
        <w:tc>
          <w:tcPr>
            <w:tcW w:w="836" w:type="dxa"/>
            <w:tcBorders>
              <w:top w:val="single" w:sz="4" w:space="0" w:color="auto"/>
              <w:bottom w:val="single" w:sz="4" w:space="0" w:color="auto"/>
            </w:tcBorders>
          </w:tcPr>
          <w:p w14:paraId="1B948526" w14:textId="7EC3488F"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BC4B1B6"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33E261B8"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Added references to cases of </w:t>
            </w:r>
            <w:r w:rsidRPr="008D3F79">
              <w:rPr>
                <w:rFonts w:ascii="Arial" w:hAnsi="Arial" w:cs="Arial"/>
                <w:i/>
              </w:rPr>
              <w:t>AX v Stern</w:t>
            </w:r>
            <w:r>
              <w:rPr>
                <w:rFonts w:ascii="Arial" w:hAnsi="Arial" w:cs="Arial"/>
              </w:rPr>
              <w:t xml:space="preserve"> [2008] VSC 400 </w:t>
            </w:r>
            <w:proofErr w:type="gramStart"/>
            <w:r>
              <w:rPr>
                <w:rFonts w:ascii="Arial" w:hAnsi="Arial" w:cs="Arial"/>
              </w:rPr>
              <w:t>at[</w:t>
            </w:r>
            <w:proofErr w:type="gramEnd"/>
            <w:r>
              <w:rPr>
                <w:rFonts w:ascii="Arial" w:hAnsi="Arial" w:cs="Arial"/>
              </w:rPr>
              <w:t xml:space="preserve">4]-[7] per Warren CJ; </w:t>
            </w:r>
            <w:r w:rsidRPr="008D3F79">
              <w:rPr>
                <w:rFonts w:ascii="Arial" w:hAnsi="Arial" w:cs="Arial"/>
                <w:i/>
              </w:rPr>
              <w:t>BY v Australian Red Cross Society &amp; Others</w:t>
            </w:r>
            <w:r>
              <w:rPr>
                <w:rFonts w:ascii="Arial" w:hAnsi="Arial" w:cs="Arial"/>
              </w:rPr>
              <w:t xml:space="preserve"> [unreported, Supreme Court of Victoria-Vincent J, 31/10/1991]; </w:t>
            </w:r>
            <w:r w:rsidRPr="008D3F79">
              <w:rPr>
                <w:rFonts w:ascii="Arial" w:hAnsi="Arial" w:cs="Arial"/>
                <w:i/>
              </w:rPr>
              <w:t xml:space="preserve">ABC v D1 &amp; </w:t>
            </w:r>
            <w:proofErr w:type="spellStart"/>
            <w:r w:rsidRPr="008D3F79">
              <w:rPr>
                <w:rFonts w:ascii="Arial" w:hAnsi="Arial" w:cs="Arial"/>
                <w:i/>
              </w:rPr>
              <w:t>Ors</w:t>
            </w:r>
            <w:proofErr w:type="spellEnd"/>
            <w:r w:rsidRPr="008D3F79">
              <w:rPr>
                <w:rFonts w:ascii="Arial" w:hAnsi="Arial" w:cs="Arial"/>
                <w:i/>
              </w:rPr>
              <w:t xml:space="preserve">; Ex </w:t>
            </w:r>
            <w:proofErr w:type="spellStart"/>
            <w:r w:rsidRPr="008D3F79">
              <w:rPr>
                <w:rFonts w:ascii="Arial" w:hAnsi="Arial" w:cs="Arial"/>
                <w:i/>
              </w:rPr>
              <w:t>Parte</w:t>
            </w:r>
            <w:proofErr w:type="spellEnd"/>
            <w:r w:rsidRPr="008D3F79">
              <w:rPr>
                <w:rFonts w:ascii="Arial" w:hAnsi="Arial" w:cs="Arial"/>
                <w:i/>
              </w:rPr>
              <w:t xml:space="preserve"> The Herald &amp; Weekly Times Limited </w:t>
            </w:r>
            <w:r w:rsidRPr="008D3F79">
              <w:rPr>
                <w:rFonts w:ascii="Arial" w:hAnsi="Arial" w:cs="Arial"/>
              </w:rPr>
              <w:t>[</w:t>
            </w:r>
            <w:r w:rsidRPr="008D3F79">
              <w:rPr>
                <w:rFonts w:ascii="Arial" w:hAnsi="Arial" w:cs="Arial"/>
                <w:noProof/>
              </w:rPr>
              <w:t>2007</w:t>
            </w:r>
            <w:r w:rsidRPr="008D3F79">
              <w:rPr>
                <w:rFonts w:ascii="Arial" w:hAnsi="Arial" w:cs="Arial"/>
              </w:rPr>
              <w:t xml:space="preserve">] VSC </w:t>
            </w:r>
            <w:bookmarkStart w:id="228" w:name="COVvsc"/>
            <w:bookmarkEnd w:id="228"/>
            <w:r>
              <w:rPr>
                <w:rFonts w:ascii="Arial" w:hAnsi="Arial" w:cs="Arial"/>
              </w:rPr>
              <w:t xml:space="preserve">480 at [65]-[71] per Forrest J; </w:t>
            </w:r>
            <w:r w:rsidRPr="008D3F79">
              <w:rPr>
                <w:rFonts w:ascii="Arial" w:hAnsi="Arial" w:cs="Arial"/>
                <w:i/>
              </w:rPr>
              <w:t>AB v D1</w:t>
            </w:r>
            <w:r>
              <w:rPr>
                <w:rFonts w:ascii="Arial" w:hAnsi="Arial" w:cs="Arial"/>
              </w:rPr>
              <w:t xml:space="preserve"> [2008] VSC 371 per Kyrou J.</w:t>
            </w:r>
          </w:p>
        </w:tc>
      </w:tr>
      <w:tr w:rsidR="00F0265D" w14:paraId="6E972500" w14:textId="77777777" w:rsidTr="0069037C">
        <w:tc>
          <w:tcPr>
            <w:tcW w:w="1219" w:type="dxa"/>
            <w:gridSpan w:val="2"/>
            <w:tcBorders>
              <w:top w:val="single" w:sz="4" w:space="0" w:color="auto"/>
              <w:left w:val="single" w:sz="18" w:space="0" w:color="auto"/>
              <w:bottom w:val="single" w:sz="4" w:space="0" w:color="auto"/>
            </w:tcBorders>
          </w:tcPr>
          <w:p w14:paraId="3395EEA4" w14:textId="77777777" w:rsidR="00F0265D" w:rsidRDefault="00F0265D" w:rsidP="00F0265D">
            <w:pPr>
              <w:rPr>
                <w:lang w:val="en-AU"/>
              </w:rPr>
            </w:pPr>
            <w:smartTag w:uri="urn:schemas-microsoft-com:office:smarttags" w:element="date">
              <w:smartTagPr>
                <w:attr w:name="Month" w:val="10"/>
                <w:attr w:name="Day" w:val="21"/>
                <w:attr w:name="Year" w:val="2008"/>
              </w:smartTagPr>
              <w:r>
                <w:rPr>
                  <w:lang w:val="en-AU"/>
                </w:rPr>
                <w:t>21/10/08</w:t>
              </w:r>
            </w:smartTag>
          </w:p>
        </w:tc>
        <w:tc>
          <w:tcPr>
            <w:tcW w:w="836" w:type="dxa"/>
            <w:tcBorders>
              <w:top w:val="single" w:sz="4" w:space="0" w:color="auto"/>
              <w:bottom w:val="single" w:sz="4" w:space="0" w:color="auto"/>
            </w:tcBorders>
          </w:tcPr>
          <w:p w14:paraId="19F0C5F9" w14:textId="7C3960F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4E7A45E" w14:textId="77777777" w:rsidR="00F0265D" w:rsidRDefault="00F0265D" w:rsidP="00F0265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05998BDC" w14:textId="77777777" w:rsidR="00F0265D" w:rsidRDefault="00F0265D" w:rsidP="00F0265D">
            <w:pPr>
              <w:keepNext/>
              <w:keepLines/>
              <w:tabs>
                <w:tab w:val="left" w:pos="720"/>
              </w:tabs>
              <w:jc w:val="both"/>
              <w:rPr>
                <w:rFonts w:ascii="Arial" w:hAnsi="Arial" w:cs="Arial"/>
                <w:bCs/>
              </w:rPr>
            </w:pPr>
            <w:r>
              <w:rPr>
                <w:rFonts w:ascii="Arial" w:hAnsi="Arial" w:cs="Arial"/>
                <w:bCs/>
              </w:rPr>
              <w:t>New paragraph entitled “The Child Protection Service as a model litigant”.</w:t>
            </w:r>
          </w:p>
        </w:tc>
      </w:tr>
      <w:tr w:rsidR="00F0265D" w14:paraId="239AEC94" w14:textId="77777777" w:rsidTr="0069037C">
        <w:tc>
          <w:tcPr>
            <w:tcW w:w="1219" w:type="dxa"/>
            <w:gridSpan w:val="2"/>
            <w:tcBorders>
              <w:top w:val="single" w:sz="4" w:space="0" w:color="auto"/>
              <w:left w:val="single" w:sz="18" w:space="0" w:color="auto"/>
              <w:bottom w:val="single" w:sz="4" w:space="0" w:color="auto"/>
            </w:tcBorders>
          </w:tcPr>
          <w:p w14:paraId="3773660A"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11E5CFB" w14:textId="5176FF2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4E1F0BC" w14:textId="77777777" w:rsidR="00F0265D" w:rsidRDefault="00F0265D" w:rsidP="00F0265D">
            <w:pPr>
              <w:jc w:val="center"/>
              <w:rPr>
                <w:lang w:val="en-AU"/>
              </w:rPr>
            </w:pPr>
            <w:r>
              <w:rPr>
                <w:lang w:val="en-AU"/>
              </w:rPr>
              <w:t>4.6</w:t>
            </w:r>
          </w:p>
        </w:tc>
        <w:tc>
          <w:tcPr>
            <w:tcW w:w="4798" w:type="dxa"/>
            <w:gridSpan w:val="2"/>
            <w:tcBorders>
              <w:top w:val="single" w:sz="4" w:space="0" w:color="auto"/>
              <w:bottom w:val="single" w:sz="4" w:space="0" w:color="auto"/>
              <w:right w:val="single" w:sz="18" w:space="0" w:color="auto"/>
            </w:tcBorders>
          </w:tcPr>
          <w:p w14:paraId="4ADD372F" w14:textId="77777777" w:rsidR="00F0265D" w:rsidRDefault="00F0265D" w:rsidP="00F0265D">
            <w:pPr>
              <w:keepNext/>
              <w:keepLines/>
              <w:tabs>
                <w:tab w:val="left" w:pos="720"/>
              </w:tabs>
              <w:jc w:val="both"/>
              <w:rPr>
                <w:rFonts w:ascii="Arial" w:hAnsi="Arial" w:cs="Arial"/>
                <w:bCs/>
              </w:rPr>
            </w:pPr>
            <w:r>
              <w:rPr>
                <w:rFonts w:ascii="Arial" w:hAnsi="Arial" w:cs="Arial"/>
                <w:bCs/>
              </w:rPr>
              <w:t>Replacement of 2000/2001 notification statistics with 2006/2007 statistics.</w:t>
            </w:r>
          </w:p>
        </w:tc>
      </w:tr>
      <w:tr w:rsidR="00F0265D" w14:paraId="76BB43D3" w14:textId="77777777" w:rsidTr="0069037C">
        <w:tc>
          <w:tcPr>
            <w:tcW w:w="1219" w:type="dxa"/>
            <w:gridSpan w:val="2"/>
            <w:tcBorders>
              <w:top w:val="single" w:sz="4" w:space="0" w:color="auto"/>
              <w:left w:val="single" w:sz="18" w:space="0" w:color="auto"/>
              <w:bottom w:val="single" w:sz="4" w:space="0" w:color="auto"/>
            </w:tcBorders>
          </w:tcPr>
          <w:p w14:paraId="0972AFD4"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FD00520" w14:textId="52EAACA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A615D70" w14:textId="77777777" w:rsidR="00F0265D" w:rsidRDefault="00F0265D" w:rsidP="00F0265D">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444A7019"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Paragraph re-titled: </w:t>
            </w:r>
            <w:r w:rsidRPr="00F57F18">
              <w:rPr>
                <w:rFonts w:ascii="Arial" w:hAnsi="Arial" w:cs="Arial"/>
                <w:bCs/>
              </w:rPr>
              <w:t>“Trends in notifications 1989 to 2006/2007</w:t>
            </w:r>
            <w:r>
              <w:rPr>
                <w:rFonts w:ascii="Arial" w:hAnsi="Arial" w:cs="Arial"/>
                <w:bCs/>
              </w:rPr>
              <w:t>”.</w:t>
            </w:r>
          </w:p>
        </w:tc>
      </w:tr>
      <w:tr w:rsidR="00F0265D" w14:paraId="1A22A242" w14:textId="77777777" w:rsidTr="0069037C">
        <w:tc>
          <w:tcPr>
            <w:tcW w:w="1219" w:type="dxa"/>
            <w:gridSpan w:val="2"/>
            <w:tcBorders>
              <w:top w:val="single" w:sz="4" w:space="0" w:color="auto"/>
              <w:left w:val="single" w:sz="18" w:space="0" w:color="auto"/>
              <w:bottom w:val="single" w:sz="4" w:space="0" w:color="auto"/>
            </w:tcBorders>
          </w:tcPr>
          <w:p w14:paraId="0925E034"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D16E9C2" w14:textId="786B587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3127A2A" w14:textId="77777777" w:rsidR="00F0265D" w:rsidRDefault="00F0265D" w:rsidP="00F0265D">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36E56A0F" w14:textId="77777777" w:rsidR="00F0265D" w:rsidRDefault="00F0265D" w:rsidP="00F0265D">
            <w:pPr>
              <w:keepNext/>
              <w:keepLines/>
              <w:tabs>
                <w:tab w:val="left" w:pos="720"/>
              </w:tabs>
              <w:spacing w:before="20"/>
              <w:jc w:val="both"/>
              <w:rPr>
                <w:rFonts w:ascii="Arial" w:hAnsi="Arial" w:cs="Arial"/>
                <w:bCs/>
              </w:rPr>
            </w:pPr>
            <w:r>
              <w:rPr>
                <w:rFonts w:ascii="Arial" w:hAnsi="Arial" w:cs="Arial"/>
                <w:bCs/>
              </w:rPr>
              <w:t>2006/2007 statistics added.</w:t>
            </w:r>
          </w:p>
        </w:tc>
      </w:tr>
      <w:tr w:rsidR="00F0265D" w14:paraId="1CE25ED0" w14:textId="77777777" w:rsidTr="0069037C">
        <w:tc>
          <w:tcPr>
            <w:tcW w:w="1219" w:type="dxa"/>
            <w:gridSpan w:val="2"/>
            <w:tcBorders>
              <w:top w:val="single" w:sz="4" w:space="0" w:color="auto"/>
              <w:left w:val="single" w:sz="18" w:space="0" w:color="auto"/>
              <w:bottom w:val="single" w:sz="4" w:space="0" w:color="auto"/>
            </w:tcBorders>
          </w:tcPr>
          <w:p w14:paraId="3DB78B87"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457093CF" w14:textId="20E0F20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AE336E8" w14:textId="77777777" w:rsidR="00F0265D" w:rsidRDefault="00F0265D" w:rsidP="00F0265D">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49BE196E"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F0265D" w14:paraId="45D38FC2" w14:textId="77777777" w:rsidTr="0069037C">
        <w:tc>
          <w:tcPr>
            <w:tcW w:w="1219" w:type="dxa"/>
            <w:gridSpan w:val="2"/>
            <w:tcBorders>
              <w:top w:val="single" w:sz="4" w:space="0" w:color="auto"/>
              <w:left w:val="single" w:sz="18" w:space="0" w:color="auto"/>
              <w:bottom w:val="single" w:sz="4" w:space="0" w:color="auto"/>
            </w:tcBorders>
          </w:tcPr>
          <w:p w14:paraId="335C20D6"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70649252" w14:textId="6442BF2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D4E5929" w14:textId="77777777" w:rsidR="00F0265D" w:rsidRDefault="00F0265D" w:rsidP="00F0265D">
            <w:pPr>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21BF6006" w14:textId="77777777" w:rsidR="00F0265D" w:rsidRPr="000D1CFF" w:rsidRDefault="00F0265D" w:rsidP="00F0265D">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Cs/>
              </w:rPr>
              <w:t xml:space="preserve">Paragraph re-titled: “Court may inform itself as it thinks fit – Rules of evidence not mandatory”.  Reference to new case of </w:t>
            </w:r>
            <w:r w:rsidRPr="00544F20">
              <w:rPr>
                <w:rFonts w:ascii="Arial" w:hAnsi="Arial" w:cs="Arial"/>
                <w:i/>
              </w:rPr>
              <w:t xml:space="preserve">Weinstein v Medical Practitioners Board of </w:t>
            </w:r>
            <w:smartTag w:uri="urn:schemas-microsoft-com:office:smarttags" w:element="place">
              <w:smartTag w:uri="urn:schemas-microsoft-com:office:smarttags" w:element="State">
                <w:r w:rsidRPr="00544F20">
                  <w:rPr>
                    <w:rFonts w:ascii="Arial" w:hAnsi="Arial" w:cs="Arial"/>
                    <w:i/>
                  </w:rPr>
                  <w:t>Victoria</w:t>
                </w:r>
              </w:smartTag>
            </w:smartTag>
            <w:r>
              <w:rPr>
                <w:rFonts w:ascii="Arial" w:hAnsi="Arial" w:cs="Arial"/>
              </w:rPr>
              <w:t xml:space="preserve"> [2008] VSCA 193.  Discussion of the Less Adversarial Trial approach of the Family Court of Australia.  Reference to new cases of </w:t>
            </w:r>
            <w:r w:rsidRPr="00687648">
              <w:rPr>
                <w:rFonts w:ascii="Arial" w:hAnsi="Arial" w:cs="Arial"/>
                <w:i/>
              </w:rPr>
              <w:t>T v T</w:t>
            </w:r>
            <w:r>
              <w:rPr>
                <w:rFonts w:ascii="Arial" w:hAnsi="Arial" w:cs="Arial"/>
              </w:rPr>
              <w:t xml:space="preserve"> [2008] FamCAFC4; </w:t>
            </w:r>
            <w:r w:rsidRPr="00687648">
              <w:rPr>
                <w:rFonts w:ascii="Arial" w:hAnsi="Arial" w:cs="Arial"/>
                <w:i/>
              </w:rPr>
              <w:t>H v H</w:t>
            </w:r>
            <w:r>
              <w:rPr>
                <w:rFonts w:ascii="Arial" w:hAnsi="Arial" w:cs="Arial"/>
              </w:rPr>
              <w:t xml:space="preserve"> [2008] FMCAfam884.  Discussion of s.65 of the Family Violence Protection Act 2008.</w:t>
            </w:r>
          </w:p>
        </w:tc>
      </w:tr>
      <w:tr w:rsidR="00F0265D" w14:paraId="15820EF0" w14:textId="77777777" w:rsidTr="0069037C">
        <w:tc>
          <w:tcPr>
            <w:tcW w:w="1219" w:type="dxa"/>
            <w:gridSpan w:val="2"/>
            <w:tcBorders>
              <w:top w:val="single" w:sz="4" w:space="0" w:color="auto"/>
              <w:left w:val="single" w:sz="18" w:space="0" w:color="auto"/>
              <w:bottom w:val="single" w:sz="4" w:space="0" w:color="auto"/>
            </w:tcBorders>
          </w:tcPr>
          <w:p w14:paraId="603EED8D"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92C1F86" w14:textId="2B380EF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CC247B2"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44566B6"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references to cases of </w:t>
            </w:r>
            <w:r w:rsidRPr="00495449">
              <w:rPr>
                <w:rFonts w:ascii="Arial" w:hAnsi="Arial" w:cs="Arial"/>
                <w:bCs/>
                <w:i/>
              </w:rPr>
              <w:t>HG v R</w:t>
            </w:r>
            <w:r>
              <w:rPr>
                <w:rFonts w:ascii="Arial" w:hAnsi="Arial" w:cs="Arial"/>
                <w:bCs/>
              </w:rPr>
              <w:t xml:space="preserve"> (1999) 197 CLR 414 at [39] &amp; [44] per Gleeson CJ; </w:t>
            </w:r>
            <w:r w:rsidRPr="00495449">
              <w:rPr>
                <w:rFonts w:ascii="Arial" w:hAnsi="Arial" w:cs="Arial"/>
                <w:bCs/>
                <w:i/>
              </w:rPr>
              <w:t xml:space="preserve">Makita Australia Pty Ltd v </w:t>
            </w:r>
            <w:proofErr w:type="spellStart"/>
            <w:r w:rsidRPr="00495449">
              <w:rPr>
                <w:rFonts w:ascii="Arial" w:hAnsi="Arial" w:cs="Arial"/>
                <w:bCs/>
                <w:i/>
              </w:rPr>
              <w:t>Sprowles</w:t>
            </w:r>
            <w:proofErr w:type="spellEnd"/>
            <w:r>
              <w:rPr>
                <w:rFonts w:ascii="Arial" w:hAnsi="Arial" w:cs="Arial"/>
                <w:bCs/>
              </w:rPr>
              <w:t xml:space="preserve"> (2001) 52 NSWLR 705 at [85] per Heydon JA; </w:t>
            </w:r>
            <w:r w:rsidRPr="00495449">
              <w:rPr>
                <w:rFonts w:ascii="Arial" w:hAnsi="Arial" w:cs="Arial"/>
                <w:bCs/>
                <w:i/>
              </w:rPr>
              <w:t xml:space="preserve">Ocean Marine Mutual v </w:t>
            </w:r>
            <w:proofErr w:type="spellStart"/>
            <w:r w:rsidRPr="00495449">
              <w:rPr>
                <w:rFonts w:ascii="Arial" w:hAnsi="Arial" w:cs="Arial"/>
                <w:bCs/>
                <w:i/>
              </w:rPr>
              <w:t>Jetopay</w:t>
            </w:r>
            <w:proofErr w:type="spellEnd"/>
            <w:r w:rsidRPr="00495449">
              <w:rPr>
                <w:rFonts w:ascii="Arial" w:hAnsi="Arial" w:cs="Arial"/>
                <w:bCs/>
                <w:i/>
              </w:rPr>
              <w:t xml:space="preserve"> </w:t>
            </w:r>
            <w:r>
              <w:rPr>
                <w:rFonts w:ascii="Arial" w:hAnsi="Arial" w:cs="Arial"/>
                <w:bCs/>
              </w:rPr>
              <w:t xml:space="preserve">(2000) 120 FCR 146 at [21]-[23] per Black CJ, Cooper &amp; Emmett JJ; </w:t>
            </w:r>
            <w:r w:rsidRPr="00495449">
              <w:rPr>
                <w:rFonts w:ascii="Arial" w:hAnsi="Arial" w:cs="Arial"/>
                <w:bCs/>
                <w:i/>
              </w:rPr>
              <w:t>Ronchi v Alcoa</w:t>
            </w:r>
            <w:r>
              <w:rPr>
                <w:rFonts w:ascii="Arial" w:hAnsi="Arial" w:cs="Arial"/>
                <w:bCs/>
              </w:rPr>
              <w:t xml:space="preserve"> [2008] VSCA 83 at [54] per Eames JA; </w:t>
            </w:r>
            <w:proofErr w:type="spellStart"/>
            <w:r>
              <w:rPr>
                <w:rFonts w:ascii="Arial" w:hAnsi="Arial" w:cs="Arial"/>
                <w:bCs/>
              </w:rPr>
              <w:t>Baulach</w:t>
            </w:r>
            <w:proofErr w:type="spellEnd"/>
            <w:r>
              <w:rPr>
                <w:rFonts w:ascii="Arial" w:hAnsi="Arial" w:cs="Arial"/>
                <w:bCs/>
              </w:rPr>
              <w:t xml:space="preserve"> v Lyndoch Warrnambool &amp; Anor (Ruling No. 3) [2008] VSC 420 at [10]-[14] per Forrest J.  Reference to 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F0265D" w14:paraId="3CC639A1" w14:textId="77777777" w:rsidTr="0069037C">
        <w:tc>
          <w:tcPr>
            <w:tcW w:w="1219" w:type="dxa"/>
            <w:gridSpan w:val="2"/>
            <w:tcBorders>
              <w:top w:val="single" w:sz="4" w:space="0" w:color="auto"/>
              <w:left w:val="single" w:sz="18" w:space="0" w:color="auto"/>
              <w:bottom w:val="single" w:sz="4" w:space="0" w:color="auto"/>
            </w:tcBorders>
          </w:tcPr>
          <w:p w14:paraId="3983D738"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11E44481" w14:textId="10B5739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D24D570" w14:textId="77777777" w:rsidR="00F0265D" w:rsidRDefault="00F0265D" w:rsidP="00F0265D">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91D1BF5" w14:textId="77777777" w:rsidR="00F0265D" w:rsidRDefault="00F0265D" w:rsidP="00F0265D">
            <w:pPr>
              <w:keepNext/>
              <w:keepLines/>
              <w:tabs>
                <w:tab w:val="left" w:pos="720"/>
              </w:tabs>
              <w:jc w:val="both"/>
              <w:rPr>
                <w:rFonts w:ascii="Arial" w:hAnsi="Arial" w:cs="Arial"/>
                <w:bCs/>
              </w:rPr>
            </w:pPr>
            <w:r>
              <w:rPr>
                <w:rFonts w:ascii="Arial" w:hAnsi="Arial" w:cs="Arial"/>
                <w:bCs/>
              </w:rPr>
              <w:t>Additional material on the consequences of an apprehension of a child with particular reference to s.241 of the CYFA.</w:t>
            </w:r>
          </w:p>
        </w:tc>
      </w:tr>
      <w:tr w:rsidR="00F0265D" w14:paraId="107C05B1" w14:textId="77777777" w:rsidTr="0069037C">
        <w:tc>
          <w:tcPr>
            <w:tcW w:w="1219" w:type="dxa"/>
            <w:gridSpan w:val="2"/>
            <w:tcBorders>
              <w:top w:val="single" w:sz="4" w:space="0" w:color="auto"/>
              <w:left w:val="single" w:sz="18" w:space="0" w:color="auto"/>
              <w:bottom w:val="single" w:sz="4" w:space="0" w:color="auto"/>
            </w:tcBorders>
          </w:tcPr>
          <w:p w14:paraId="1B9DB519"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C39513C" w14:textId="7D0EC5B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DEE1369"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016B67DC"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section entitled “Frequency of access between infant and parent”.  Reference to new case of </w:t>
            </w:r>
            <w:r w:rsidRPr="00C16C56">
              <w:rPr>
                <w:rFonts w:ascii="Arial" w:hAnsi="Arial" w:cs="Arial"/>
                <w:i/>
              </w:rPr>
              <w:t>DOHS v M</w:t>
            </w:r>
            <w:r>
              <w:rPr>
                <w:rFonts w:ascii="Arial" w:hAnsi="Arial" w:cs="Arial"/>
                <w:i/>
              </w:rPr>
              <w:t>s</w:t>
            </w:r>
            <w:r w:rsidRPr="00C16C56">
              <w:rPr>
                <w:rFonts w:ascii="Arial" w:hAnsi="Arial" w:cs="Arial"/>
                <w:i/>
              </w:rPr>
              <w:t xml:space="preserve"> </w:t>
            </w:r>
            <w:r>
              <w:rPr>
                <w:rFonts w:ascii="Arial" w:hAnsi="Arial" w:cs="Arial"/>
                <w:i/>
              </w:rPr>
              <w:t>B &amp; Mr 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F0265D" w14:paraId="0AEAA4A6" w14:textId="77777777" w:rsidTr="0069037C">
        <w:tc>
          <w:tcPr>
            <w:tcW w:w="1219" w:type="dxa"/>
            <w:gridSpan w:val="2"/>
            <w:tcBorders>
              <w:top w:val="single" w:sz="4" w:space="0" w:color="auto"/>
              <w:left w:val="single" w:sz="18" w:space="0" w:color="auto"/>
              <w:bottom w:val="single" w:sz="4" w:space="0" w:color="auto"/>
            </w:tcBorders>
          </w:tcPr>
          <w:p w14:paraId="00F31592"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88F3ED9" w14:textId="7A91BBF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A6ABA86" w14:textId="77777777" w:rsidR="00F0265D" w:rsidRDefault="00F0265D" w:rsidP="00F0265D">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6B829067" w14:textId="77777777" w:rsidR="00F0265D" w:rsidRDefault="00F0265D" w:rsidP="00F0265D">
            <w:pPr>
              <w:keepNext/>
              <w:keepLines/>
              <w:tabs>
                <w:tab w:val="left" w:pos="720"/>
              </w:tabs>
              <w:jc w:val="both"/>
              <w:rPr>
                <w:rFonts w:ascii="Arial" w:hAnsi="Arial" w:cs="Arial"/>
                <w:bCs/>
              </w:rPr>
            </w:pPr>
            <w:r>
              <w:rPr>
                <w:rFonts w:ascii="Arial" w:hAnsi="Arial" w:cs="Arial"/>
                <w:bCs/>
              </w:rPr>
              <w:t>Renumbered section – formerly 4.14</w:t>
            </w:r>
          </w:p>
        </w:tc>
      </w:tr>
      <w:tr w:rsidR="00F0265D" w14:paraId="314CE041" w14:textId="77777777" w:rsidTr="0069037C">
        <w:tc>
          <w:tcPr>
            <w:tcW w:w="1219" w:type="dxa"/>
            <w:gridSpan w:val="2"/>
            <w:tcBorders>
              <w:top w:val="single" w:sz="4" w:space="0" w:color="auto"/>
              <w:left w:val="single" w:sz="18" w:space="0" w:color="auto"/>
              <w:bottom w:val="single" w:sz="4" w:space="0" w:color="auto"/>
            </w:tcBorders>
          </w:tcPr>
          <w:p w14:paraId="66BB3710" w14:textId="77777777" w:rsidR="00F0265D" w:rsidRDefault="00F0265D" w:rsidP="00F0265D">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373C5AF2" w14:textId="6F7198F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179D29A" w14:textId="77777777" w:rsidR="00F0265D" w:rsidRDefault="00F0265D" w:rsidP="00F0265D">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59912BDF" w14:textId="77777777" w:rsidR="00F0265D" w:rsidRDefault="00F0265D" w:rsidP="00F0265D">
            <w:pPr>
              <w:keepNext/>
              <w:keepLines/>
              <w:tabs>
                <w:tab w:val="left" w:pos="720"/>
              </w:tabs>
              <w:jc w:val="both"/>
              <w:rPr>
                <w:rFonts w:ascii="Arial" w:hAnsi="Arial" w:cs="Arial"/>
                <w:bCs/>
              </w:rPr>
            </w:pPr>
            <w:r>
              <w:rPr>
                <w:rFonts w:ascii="Arial" w:hAnsi="Arial" w:cs="Arial"/>
                <w:bCs/>
              </w:rPr>
              <w:t>Renumbered section – formerly 4.15</w:t>
            </w:r>
          </w:p>
        </w:tc>
      </w:tr>
      <w:tr w:rsidR="00F0265D" w14:paraId="0C24DC36" w14:textId="77777777" w:rsidTr="0069037C">
        <w:tc>
          <w:tcPr>
            <w:tcW w:w="1219" w:type="dxa"/>
            <w:gridSpan w:val="2"/>
            <w:tcBorders>
              <w:top w:val="single" w:sz="4" w:space="0" w:color="auto"/>
              <w:left w:val="single" w:sz="18" w:space="0" w:color="auto"/>
              <w:bottom w:val="single" w:sz="4" w:space="0" w:color="auto"/>
            </w:tcBorders>
          </w:tcPr>
          <w:p w14:paraId="6D43FA13" w14:textId="77777777" w:rsidR="00F0265D" w:rsidRDefault="00F0265D" w:rsidP="00F0265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63DD8A49" w14:textId="497677C6"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50EF533" w14:textId="77777777" w:rsidR="00F0265D" w:rsidRDefault="00F0265D" w:rsidP="00F0265D">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69E187D5"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Added reference to </w:t>
            </w:r>
          </w:p>
        </w:tc>
      </w:tr>
      <w:tr w:rsidR="00F0265D" w14:paraId="109A13C6" w14:textId="77777777" w:rsidTr="0069037C">
        <w:tc>
          <w:tcPr>
            <w:tcW w:w="1219" w:type="dxa"/>
            <w:gridSpan w:val="2"/>
            <w:tcBorders>
              <w:top w:val="single" w:sz="4" w:space="0" w:color="auto"/>
              <w:left w:val="single" w:sz="18" w:space="0" w:color="auto"/>
              <w:bottom w:val="single" w:sz="4" w:space="0" w:color="auto"/>
            </w:tcBorders>
          </w:tcPr>
          <w:p w14:paraId="7D20B152" w14:textId="77777777" w:rsidR="00F0265D" w:rsidRDefault="00F0265D" w:rsidP="00F0265D">
            <w:pPr>
              <w:rPr>
                <w:lang w:val="en-AU"/>
              </w:rPr>
            </w:pPr>
            <w:smartTag w:uri="urn:schemas-microsoft-com:office:smarttags" w:element="date">
              <w:smartTagPr>
                <w:attr w:name="Month" w:val="10"/>
                <w:attr w:name="Day" w:val="13"/>
                <w:attr w:name="Year" w:val="2008"/>
              </w:smartTagPr>
              <w:r>
                <w:rPr>
                  <w:lang w:val="en-AU"/>
                </w:rPr>
                <w:lastRenderedPageBreak/>
                <w:t>13/10/08</w:t>
              </w:r>
            </w:smartTag>
          </w:p>
        </w:tc>
        <w:tc>
          <w:tcPr>
            <w:tcW w:w="836" w:type="dxa"/>
            <w:tcBorders>
              <w:top w:val="single" w:sz="4" w:space="0" w:color="auto"/>
              <w:bottom w:val="single" w:sz="4" w:space="0" w:color="auto"/>
            </w:tcBorders>
          </w:tcPr>
          <w:p w14:paraId="6A3F8F59" w14:textId="34282F0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36B2D37"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61B24F53"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The material in this paragraph has been restructured and some of it has been moved into new paragraph 3.5.7.  However, it is largely unchanged.  Added reference to </w:t>
            </w:r>
            <w:r>
              <w:rPr>
                <w:rFonts w:ascii="Arial" w:hAnsi="Arial" w:cs="Arial"/>
              </w:rPr>
              <w:t xml:space="preserve">“Guidelines on the State of </w:t>
            </w:r>
            <w:smartTag w:uri="urn:schemas-microsoft-com:office:smarttags" w:element="place">
              <w:smartTag w:uri="urn:schemas-microsoft-com:office:smarttags" w:element="State">
                <w:r>
                  <w:rPr>
                    <w:rFonts w:ascii="Arial" w:hAnsi="Arial" w:cs="Arial"/>
                  </w:rPr>
                  <w:t>Victoria</w:t>
                </w:r>
              </w:smartTag>
            </w:smartTag>
            <w:r>
              <w:rPr>
                <w:rFonts w:ascii="Arial" w:hAnsi="Arial" w:cs="Arial"/>
              </w:rPr>
              <w:t xml:space="preserve">’s Obligation to Act as a Model Litigant”.  Added reference to </w:t>
            </w:r>
            <w:r>
              <w:rPr>
                <w:rFonts w:ascii="Arial" w:hAnsi="Arial" w:cs="Arial"/>
                <w:bCs/>
              </w:rPr>
              <w:t xml:space="preserve">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F0265D" w14:paraId="413BA002" w14:textId="77777777" w:rsidTr="0069037C">
        <w:tc>
          <w:tcPr>
            <w:tcW w:w="1219" w:type="dxa"/>
            <w:gridSpan w:val="2"/>
            <w:tcBorders>
              <w:top w:val="single" w:sz="4" w:space="0" w:color="auto"/>
              <w:left w:val="single" w:sz="18" w:space="0" w:color="auto"/>
              <w:bottom w:val="single" w:sz="4" w:space="0" w:color="auto"/>
            </w:tcBorders>
          </w:tcPr>
          <w:p w14:paraId="01F546A2" w14:textId="77777777" w:rsidR="00F0265D" w:rsidRDefault="00F0265D" w:rsidP="00F0265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39A37511" w14:textId="38A1422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ECEDA34" w14:textId="77777777" w:rsidR="00F0265D" w:rsidRDefault="00F0265D" w:rsidP="00F0265D">
            <w:pPr>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7095E33D"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paragraph entitled “The </w:t>
            </w:r>
            <w:r w:rsidRPr="00C42063">
              <w:rPr>
                <w:rFonts w:ascii="Arial" w:hAnsi="Arial" w:cs="Arial"/>
                <w:bCs/>
              </w:rPr>
              <w:t>modern Less Adversarial Trial approach of the Family Court of Australia</w:t>
            </w:r>
            <w:r>
              <w:rPr>
                <w:rFonts w:ascii="Arial" w:hAnsi="Arial" w:cs="Arial"/>
                <w:bCs/>
              </w:rPr>
              <w:t>” containing material which was previously part of paragraph 3.5.6.</w:t>
            </w:r>
          </w:p>
        </w:tc>
      </w:tr>
      <w:tr w:rsidR="00F0265D" w14:paraId="4D41018A" w14:textId="77777777" w:rsidTr="0069037C">
        <w:tc>
          <w:tcPr>
            <w:tcW w:w="1219" w:type="dxa"/>
            <w:gridSpan w:val="2"/>
            <w:tcBorders>
              <w:top w:val="single" w:sz="4" w:space="0" w:color="auto"/>
              <w:left w:val="single" w:sz="18" w:space="0" w:color="auto"/>
              <w:bottom w:val="single" w:sz="4" w:space="0" w:color="auto"/>
            </w:tcBorders>
          </w:tcPr>
          <w:p w14:paraId="27764884" w14:textId="77777777" w:rsidR="00F0265D" w:rsidRDefault="00F0265D" w:rsidP="00F0265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7FC8B6FB" w14:textId="659E009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220C2E1" w14:textId="77777777" w:rsidR="00F0265D" w:rsidRDefault="00F0265D" w:rsidP="00F0265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4DE109C7"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3.5.7.</w:t>
            </w:r>
          </w:p>
        </w:tc>
      </w:tr>
      <w:tr w:rsidR="00F0265D" w14:paraId="0A2765FF" w14:textId="77777777" w:rsidTr="0069037C">
        <w:tc>
          <w:tcPr>
            <w:tcW w:w="1219" w:type="dxa"/>
            <w:gridSpan w:val="2"/>
            <w:tcBorders>
              <w:top w:val="single" w:sz="4" w:space="0" w:color="auto"/>
              <w:left w:val="single" w:sz="18" w:space="0" w:color="auto"/>
              <w:bottom w:val="single" w:sz="4" w:space="0" w:color="auto"/>
            </w:tcBorders>
          </w:tcPr>
          <w:p w14:paraId="51E4FAB3" w14:textId="77777777" w:rsidR="00F0265D" w:rsidRDefault="00F0265D" w:rsidP="00F0265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587290A0" w14:textId="36D97EB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E231DAC" w14:textId="77777777" w:rsidR="00F0265D" w:rsidRDefault="00F0265D" w:rsidP="00F0265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64361744"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3.5.8.</w:t>
            </w:r>
          </w:p>
        </w:tc>
      </w:tr>
      <w:tr w:rsidR="00F0265D" w14:paraId="344C5BDF" w14:textId="77777777" w:rsidTr="0069037C">
        <w:tc>
          <w:tcPr>
            <w:tcW w:w="1219" w:type="dxa"/>
            <w:gridSpan w:val="2"/>
            <w:tcBorders>
              <w:top w:val="single" w:sz="4" w:space="0" w:color="auto"/>
              <w:left w:val="single" w:sz="18" w:space="0" w:color="auto"/>
              <w:bottom w:val="single" w:sz="4" w:space="0" w:color="auto"/>
            </w:tcBorders>
          </w:tcPr>
          <w:p w14:paraId="24809665" w14:textId="77777777" w:rsidR="00F0265D" w:rsidRDefault="00F0265D" w:rsidP="00F0265D">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7416615A" w14:textId="1816756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9A1B089" w14:textId="77777777" w:rsidR="00F0265D" w:rsidRDefault="00F0265D" w:rsidP="00F0265D">
            <w:pPr>
              <w:jc w:val="center"/>
              <w:rPr>
                <w:lang w:val="en-AU"/>
              </w:rPr>
            </w:pPr>
            <w:r>
              <w:rPr>
                <w:lang w:val="en-AU"/>
              </w:rPr>
              <w:t>3.5.10</w:t>
            </w:r>
          </w:p>
        </w:tc>
        <w:tc>
          <w:tcPr>
            <w:tcW w:w="4798" w:type="dxa"/>
            <w:gridSpan w:val="2"/>
            <w:tcBorders>
              <w:top w:val="single" w:sz="4" w:space="0" w:color="auto"/>
              <w:bottom w:val="single" w:sz="4" w:space="0" w:color="auto"/>
              <w:right w:val="single" w:sz="18" w:space="0" w:color="auto"/>
            </w:tcBorders>
          </w:tcPr>
          <w:p w14:paraId="6AFE2E8A" w14:textId="77777777" w:rsidR="00F0265D" w:rsidRDefault="00F0265D" w:rsidP="00F0265D">
            <w:pPr>
              <w:keepNext/>
              <w:keepLines/>
              <w:tabs>
                <w:tab w:val="left" w:pos="720"/>
              </w:tabs>
              <w:jc w:val="both"/>
              <w:rPr>
                <w:rFonts w:ascii="Arial" w:hAnsi="Arial" w:cs="Arial"/>
                <w:bCs/>
              </w:rPr>
            </w:pPr>
            <w:r>
              <w:rPr>
                <w:rFonts w:ascii="Arial" w:hAnsi="Arial" w:cs="Arial"/>
                <w:bCs/>
              </w:rPr>
              <w:t>Renumbered paragraph – formerly 3.5.9.</w:t>
            </w:r>
          </w:p>
        </w:tc>
      </w:tr>
      <w:tr w:rsidR="00F0265D" w14:paraId="5EE2FAB6" w14:textId="77777777" w:rsidTr="0069037C">
        <w:tc>
          <w:tcPr>
            <w:tcW w:w="1219" w:type="dxa"/>
            <w:gridSpan w:val="2"/>
            <w:tcBorders>
              <w:top w:val="single" w:sz="4" w:space="0" w:color="auto"/>
              <w:left w:val="single" w:sz="18" w:space="0" w:color="auto"/>
              <w:bottom w:val="single" w:sz="4" w:space="0" w:color="auto"/>
            </w:tcBorders>
          </w:tcPr>
          <w:p w14:paraId="706D37AD"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28FDD47F" w14:textId="60838C7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CCDCE4D" w14:textId="77777777" w:rsidR="00F0265D" w:rsidRDefault="00F0265D" w:rsidP="00F0265D">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6E70225B"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w:t>
            </w:r>
            <w:r w:rsidRPr="00A45784">
              <w:rPr>
                <w:rFonts w:ascii="Arial" w:hAnsi="Arial" w:cs="Arial"/>
                <w:bCs/>
                <w:i/>
              </w:rPr>
              <w:t xml:space="preserve">DOHS v BK </w:t>
            </w:r>
            <w:r>
              <w:rPr>
                <w:rFonts w:ascii="Arial" w:hAnsi="Arial" w:cs="Arial"/>
                <w:bCs/>
              </w:rPr>
              <w:t xml:space="preserve">[CCV-Ehrlich M, </w:t>
            </w:r>
            <w:smartTag w:uri="urn:schemas-microsoft-com:office:smarttags" w:element="date">
              <w:smartTagPr>
                <w:attr w:name="Year" w:val="2008"/>
                <w:attr w:name="Day" w:val="26"/>
                <w:attr w:name="Month" w:val="5"/>
              </w:smartTagPr>
              <w:r>
                <w:rPr>
                  <w:rFonts w:ascii="Arial" w:hAnsi="Arial" w:cs="Arial"/>
                  <w:bCs/>
                </w:rPr>
                <w:t>26/05/2008</w:t>
              </w:r>
            </w:smartTag>
            <w:r>
              <w:rPr>
                <w:rFonts w:ascii="Arial" w:hAnsi="Arial" w:cs="Arial"/>
                <w:bCs/>
              </w:rPr>
              <w:t>].  References to research of Dr Bruce D Perry on the consequences of exposure to trauma on a young child’s development.</w:t>
            </w:r>
          </w:p>
        </w:tc>
      </w:tr>
      <w:tr w:rsidR="00F0265D" w14:paraId="77139494" w14:textId="77777777" w:rsidTr="0069037C">
        <w:tc>
          <w:tcPr>
            <w:tcW w:w="1219" w:type="dxa"/>
            <w:gridSpan w:val="2"/>
            <w:tcBorders>
              <w:top w:val="single" w:sz="4" w:space="0" w:color="auto"/>
              <w:left w:val="single" w:sz="18" w:space="0" w:color="auto"/>
              <w:bottom w:val="single" w:sz="4" w:space="0" w:color="auto"/>
            </w:tcBorders>
          </w:tcPr>
          <w:p w14:paraId="44B9097C"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9ADAD12" w14:textId="4106C36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6D548E7" w14:textId="77777777" w:rsidR="00F0265D" w:rsidRDefault="00F0265D" w:rsidP="00F0265D">
            <w:pPr>
              <w:jc w:val="center"/>
              <w:rPr>
                <w:lang w:val="en-AU"/>
              </w:rPr>
            </w:pPr>
            <w:r>
              <w:rPr>
                <w:lang w:val="en-AU"/>
              </w:rPr>
              <w:t>5.4.1</w:t>
            </w:r>
          </w:p>
        </w:tc>
        <w:tc>
          <w:tcPr>
            <w:tcW w:w="4798" w:type="dxa"/>
            <w:gridSpan w:val="2"/>
            <w:tcBorders>
              <w:top w:val="single" w:sz="4" w:space="0" w:color="auto"/>
              <w:bottom w:val="single" w:sz="4" w:space="0" w:color="auto"/>
              <w:right w:val="single" w:sz="18" w:space="0" w:color="auto"/>
            </w:tcBorders>
          </w:tcPr>
          <w:p w14:paraId="1F5ABD0E" w14:textId="77777777" w:rsidR="00F0265D" w:rsidRDefault="00F0265D" w:rsidP="00F0265D">
            <w:pPr>
              <w:keepNext/>
              <w:keepLines/>
              <w:tabs>
                <w:tab w:val="left" w:pos="720"/>
              </w:tabs>
              <w:jc w:val="both"/>
              <w:rPr>
                <w:rFonts w:ascii="Arial" w:hAnsi="Arial" w:cs="Arial"/>
                <w:bCs/>
              </w:rPr>
            </w:pPr>
            <w:r>
              <w:rPr>
                <w:rFonts w:ascii="Arial" w:hAnsi="Arial" w:cs="Arial"/>
                <w:bCs/>
              </w:rPr>
              <w:t>Added comment that as yet there have been very few applications for a TAO made.</w:t>
            </w:r>
          </w:p>
        </w:tc>
      </w:tr>
      <w:tr w:rsidR="00F0265D" w14:paraId="71F5BE95" w14:textId="77777777" w:rsidTr="0069037C">
        <w:tc>
          <w:tcPr>
            <w:tcW w:w="1219" w:type="dxa"/>
            <w:gridSpan w:val="2"/>
            <w:tcBorders>
              <w:top w:val="single" w:sz="4" w:space="0" w:color="auto"/>
              <w:left w:val="single" w:sz="18" w:space="0" w:color="auto"/>
              <w:bottom w:val="single" w:sz="4" w:space="0" w:color="auto"/>
            </w:tcBorders>
          </w:tcPr>
          <w:p w14:paraId="4537F172"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E3669AD" w14:textId="4D044CE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880BB5B" w14:textId="77777777" w:rsidR="00F0265D" w:rsidRDefault="00F0265D" w:rsidP="00F0265D">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5DA08406" w14:textId="77777777" w:rsidR="00F0265D" w:rsidRDefault="00F0265D" w:rsidP="00F0265D">
            <w:pPr>
              <w:keepNext/>
              <w:keepLines/>
              <w:tabs>
                <w:tab w:val="left" w:pos="720"/>
              </w:tabs>
              <w:jc w:val="both"/>
              <w:rPr>
                <w:rFonts w:ascii="Arial" w:hAnsi="Arial" w:cs="Arial"/>
                <w:bCs/>
              </w:rPr>
            </w:pPr>
            <w:r>
              <w:rPr>
                <w:rFonts w:ascii="Arial" w:hAnsi="Arial" w:cs="Arial"/>
                <w:bCs/>
              </w:rPr>
              <w:t>Statistics for protection applications by apprehension added.</w:t>
            </w:r>
          </w:p>
        </w:tc>
      </w:tr>
      <w:tr w:rsidR="00F0265D" w14:paraId="5AFF2364" w14:textId="77777777" w:rsidTr="0069037C">
        <w:tc>
          <w:tcPr>
            <w:tcW w:w="1219" w:type="dxa"/>
            <w:gridSpan w:val="2"/>
            <w:tcBorders>
              <w:top w:val="single" w:sz="4" w:space="0" w:color="auto"/>
              <w:left w:val="single" w:sz="18" w:space="0" w:color="auto"/>
              <w:bottom w:val="single" w:sz="4" w:space="0" w:color="auto"/>
            </w:tcBorders>
          </w:tcPr>
          <w:p w14:paraId="7B9D4340"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5B29E875" w14:textId="5F1AD05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1C7B43B" w14:textId="77777777" w:rsidR="00F0265D" w:rsidRDefault="00F0265D" w:rsidP="00F0265D">
            <w:pPr>
              <w:jc w:val="center"/>
              <w:rPr>
                <w:lang w:val="en-AU"/>
              </w:rPr>
            </w:pPr>
            <w:r>
              <w:rPr>
                <w:lang w:val="en-AU"/>
              </w:rPr>
              <w:t>5.5.6</w:t>
            </w:r>
          </w:p>
          <w:p w14:paraId="155A3293" w14:textId="77777777" w:rsidR="00F0265D" w:rsidRDefault="00F0265D" w:rsidP="00F0265D">
            <w:pPr>
              <w:jc w:val="center"/>
              <w:rPr>
                <w:lang w:val="en-AU"/>
              </w:rPr>
            </w:pPr>
            <w:r>
              <w:rPr>
                <w:lang w:val="en-AU"/>
              </w:rPr>
              <w:t>5.11.10</w:t>
            </w:r>
          </w:p>
          <w:p w14:paraId="4052DDAF" w14:textId="77777777" w:rsidR="00F0265D" w:rsidRDefault="00F0265D" w:rsidP="00F0265D">
            <w:pPr>
              <w:jc w:val="center"/>
              <w:rPr>
                <w:lang w:val="en-AU"/>
              </w:rPr>
            </w:pPr>
            <w:r>
              <w:rPr>
                <w:lang w:val="en-AU"/>
              </w:rPr>
              <w:t>5.13</w:t>
            </w:r>
          </w:p>
          <w:p w14:paraId="460F69D3" w14:textId="77777777" w:rsidR="00F0265D" w:rsidRDefault="00F0265D" w:rsidP="00F0265D">
            <w:pPr>
              <w:jc w:val="center"/>
              <w:rPr>
                <w:lang w:val="en-AU"/>
              </w:rPr>
            </w:pPr>
            <w:r>
              <w:rPr>
                <w:lang w:val="en-AU"/>
              </w:rPr>
              <w:t>5.14.2</w:t>
            </w:r>
          </w:p>
          <w:p w14:paraId="585BA907" w14:textId="77777777" w:rsidR="00F0265D" w:rsidRDefault="00F0265D" w:rsidP="00F0265D">
            <w:pPr>
              <w:jc w:val="center"/>
              <w:rPr>
                <w:lang w:val="en-AU"/>
              </w:rPr>
            </w:pPr>
            <w:r>
              <w:rPr>
                <w:lang w:val="en-AU"/>
              </w:rPr>
              <w:t>5.20.6</w:t>
            </w:r>
          </w:p>
          <w:p w14:paraId="4F706887" w14:textId="77777777" w:rsidR="00F0265D" w:rsidRDefault="00F0265D" w:rsidP="00F0265D">
            <w:pPr>
              <w:jc w:val="center"/>
              <w:rPr>
                <w:lang w:val="en-AU"/>
              </w:rPr>
            </w:pPr>
            <w:r>
              <w:rPr>
                <w:lang w:val="en-AU"/>
              </w:rPr>
              <w:t>5.22.7</w:t>
            </w:r>
          </w:p>
          <w:p w14:paraId="2666EDF8" w14:textId="77777777" w:rsidR="00F0265D" w:rsidRDefault="00F0265D" w:rsidP="00F0265D">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5C3FE49" w14:textId="77777777" w:rsidR="00F0265D" w:rsidRDefault="00F0265D" w:rsidP="00F0265D">
            <w:pPr>
              <w:keepNext/>
              <w:keepLines/>
              <w:tabs>
                <w:tab w:val="left" w:pos="720"/>
              </w:tabs>
              <w:jc w:val="both"/>
              <w:rPr>
                <w:rFonts w:ascii="Arial" w:hAnsi="Arial" w:cs="Arial"/>
                <w:bCs/>
              </w:rPr>
            </w:pPr>
            <w:r>
              <w:rPr>
                <w:rFonts w:ascii="Arial" w:hAnsi="Arial" w:cs="Arial"/>
                <w:bCs/>
              </w:rPr>
              <w:t>2006/2007 statistics added and commentary amended.</w:t>
            </w:r>
          </w:p>
        </w:tc>
      </w:tr>
      <w:tr w:rsidR="00F0265D" w14:paraId="3B80236B" w14:textId="77777777" w:rsidTr="0069037C">
        <w:tc>
          <w:tcPr>
            <w:tcW w:w="1219" w:type="dxa"/>
            <w:gridSpan w:val="2"/>
            <w:tcBorders>
              <w:top w:val="single" w:sz="4" w:space="0" w:color="auto"/>
              <w:left w:val="single" w:sz="18" w:space="0" w:color="auto"/>
              <w:bottom w:val="single" w:sz="4" w:space="0" w:color="auto"/>
            </w:tcBorders>
          </w:tcPr>
          <w:p w14:paraId="08FD8A40"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1AD6157" w14:textId="57B9A64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37C00E6" w14:textId="77777777" w:rsidR="00F0265D" w:rsidRDefault="00F0265D" w:rsidP="00F0265D">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73B5D88"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new case of </w:t>
            </w:r>
            <w:r w:rsidRPr="003F3ED5">
              <w:rPr>
                <w:rFonts w:ascii="Arial" w:hAnsi="Arial" w:cs="Arial"/>
                <w:bCs/>
                <w:i/>
              </w:rPr>
              <w:t>R v DOHS</w:t>
            </w:r>
            <w:r>
              <w:rPr>
                <w:rFonts w:ascii="Arial" w:hAnsi="Arial" w:cs="Arial"/>
                <w:bCs/>
              </w:rPr>
              <w:t xml:space="preserve"> [Supreme Court of Victoria, unreported, </w:t>
            </w:r>
            <w:smartTag w:uri="urn:schemas-microsoft-com:office:smarttags" w:element="date">
              <w:smartTagPr>
                <w:attr w:name="Year" w:val="2008"/>
                <w:attr w:name="Day" w:val="16"/>
                <w:attr w:name="Month" w:val="7"/>
              </w:smartTagPr>
              <w:r>
                <w:rPr>
                  <w:rFonts w:ascii="Arial" w:hAnsi="Arial" w:cs="Arial"/>
                  <w:bCs/>
                </w:rPr>
                <w:t>16/07/2008</w:t>
              </w:r>
            </w:smartTag>
            <w:r>
              <w:rPr>
                <w:rFonts w:ascii="Arial" w:hAnsi="Arial" w:cs="Arial"/>
                <w:bCs/>
              </w:rPr>
              <w:t>] at p.5 per Hansen J.</w:t>
            </w:r>
          </w:p>
        </w:tc>
      </w:tr>
      <w:tr w:rsidR="00F0265D" w14:paraId="049DB7C8" w14:textId="77777777" w:rsidTr="0069037C">
        <w:tc>
          <w:tcPr>
            <w:tcW w:w="1219" w:type="dxa"/>
            <w:gridSpan w:val="2"/>
            <w:tcBorders>
              <w:top w:val="single" w:sz="4" w:space="0" w:color="auto"/>
              <w:left w:val="single" w:sz="18" w:space="0" w:color="auto"/>
              <w:bottom w:val="single" w:sz="4" w:space="0" w:color="auto"/>
            </w:tcBorders>
          </w:tcPr>
          <w:p w14:paraId="3DDB80D6"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28EA57BA" w14:textId="3B4D435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1344713" w14:textId="77777777" w:rsidR="00F0265D" w:rsidRDefault="00F0265D" w:rsidP="00F0265D">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0D9768D7"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A45784">
              <w:rPr>
                <w:rFonts w:ascii="Arial" w:hAnsi="Arial" w:cs="Arial"/>
                <w:bCs/>
                <w:i/>
              </w:rPr>
              <w:t xml:space="preserve">DOHS v BK </w:t>
            </w:r>
            <w:r>
              <w:rPr>
                <w:rFonts w:ascii="Arial" w:hAnsi="Arial" w:cs="Arial"/>
                <w:bCs/>
              </w:rPr>
              <w:t xml:space="preserve">[CCV-Ehrlich M, </w:t>
            </w:r>
            <w:smartTag w:uri="urn:schemas-microsoft-com:office:smarttags" w:element="date">
              <w:smartTagPr>
                <w:attr w:name="Year" w:val="2008"/>
                <w:attr w:name="Day" w:val="26"/>
                <w:attr w:name="Month" w:val="5"/>
              </w:smartTagPr>
              <w:r>
                <w:rPr>
                  <w:rFonts w:ascii="Arial" w:hAnsi="Arial" w:cs="Arial"/>
                  <w:bCs/>
                </w:rPr>
                <w:t>26/05/2008</w:t>
              </w:r>
            </w:smartTag>
            <w:r>
              <w:rPr>
                <w:rFonts w:ascii="Arial" w:hAnsi="Arial" w:cs="Arial"/>
                <w:bCs/>
              </w:rPr>
              <w:t>].</w:t>
            </w:r>
          </w:p>
        </w:tc>
      </w:tr>
      <w:tr w:rsidR="00F0265D" w14:paraId="2DE144B5" w14:textId="77777777" w:rsidTr="0069037C">
        <w:tc>
          <w:tcPr>
            <w:tcW w:w="1219" w:type="dxa"/>
            <w:gridSpan w:val="2"/>
            <w:tcBorders>
              <w:top w:val="single" w:sz="4" w:space="0" w:color="auto"/>
              <w:left w:val="single" w:sz="18" w:space="0" w:color="auto"/>
              <w:bottom w:val="single" w:sz="4" w:space="0" w:color="auto"/>
            </w:tcBorders>
          </w:tcPr>
          <w:p w14:paraId="31A0258F"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67CDB7BD" w14:textId="6F2AA56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A0EB0DD" w14:textId="77777777" w:rsidR="00F0265D" w:rsidRDefault="00F0265D" w:rsidP="00F0265D">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00A3FB03" w14:textId="77777777" w:rsidR="00F0265D" w:rsidRDefault="00F0265D" w:rsidP="00F0265D">
            <w:pPr>
              <w:keepNext/>
              <w:keepLines/>
              <w:tabs>
                <w:tab w:val="left" w:pos="720"/>
              </w:tabs>
              <w:jc w:val="both"/>
              <w:rPr>
                <w:rFonts w:ascii="Arial" w:hAnsi="Arial" w:cs="Arial"/>
                <w:bCs/>
              </w:rPr>
            </w:pPr>
            <w:r>
              <w:rPr>
                <w:rFonts w:ascii="Arial" w:hAnsi="Arial" w:cs="Arial"/>
                <w:bCs/>
              </w:rPr>
              <w:t>Changed commentary on protection order statistics.</w:t>
            </w:r>
          </w:p>
        </w:tc>
      </w:tr>
      <w:tr w:rsidR="00F0265D" w14:paraId="2CA07C37" w14:textId="77777777" w:rsidTr="0069037C">
        <w:tc>
          <w:tcPr>
            <w:tcW w:w="1219" w:type="dxa"/>
            <w:gridSpan w:val="2"/>
            <w:tcBorders>
              <w:top w:val="single" w:sz="4" w:space="0" w:color="auto"/>
              <w:left w:val="single" w:sz="18" w:space="0" w:color="auto"/>
              <w:bottom w:val="single" w:sz="4" w:space="0" w:color="auto"/>
            </w:tcBorders>
          </w:tcPr>
          <w:p w14:paraId="3615AA73"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838C2D2" w14:textId="7CCC377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496EDEC" w14:textId="77777777" w:rsidR="00F0265D" w:rsidRDefault="00F0265D" w:rsidP="00F0265D">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1D32457D" w14:textId="77777777" w:rsidR="00F0265D" w:rsidRDefault="00F0265D" w:rsidP="00F0265D">
            <w:pPr>
              <w:keepNext/>
              <w:keepLines/>
              <w:tabs>
                <w:tab w:val="left" w:pos="720"/>
              </w:tabs>
              <w:jc w:val="both"/>
              <w:rPr>
                <w:rFonts w:ascii="Arial" w:hAnsi="Arial" w:cs="Arial"/>
                <w:bCs/>
              </w:rPr>
            </w:pPr>
            <w:r>
              <w:rPr>
                <w:rFonts w:ascii="Arial" w:hAnsi="Arial" w:cs="Arial"/>
                <w:bCs/>
              </w:rPr>
              <w:t>Added comment on whether a supervision order may contain a respite care condition.</w:t>
            </w:r>
          </w:p>
        </w:tc>
      </w:tr>
      <w:tr w:rsidR="00F0265D" w14:paraId="3F943FBE" w14:textId="77777777" w:rsidTr="0069037C">
        <w:tc>
          <w:tcPr>
            <w:tcW w:w="1219" w:type="dxa"/>
            <w:gridSpan w:val="2"/>
            <w:tcBorders>
              <w:top w:val="single" w:sz="4" w:space="0" w:color="auto"/>
              <w:left w:val="single" w:sz="18" w:space="0" w:color="auto"/>
              <w:bottom w:val="single" w:sz="4" w:space="0" w:color="auto"/>
            </w:tcBorders>
          </w:tcPr>
          <w:p w14:paraId="23CA1F7A"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C264877" w14:textId="4747A9B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3B6B91A" w14:textId="77777777" w:rsidR="00F0265D" w:rsidRDefault="00F0265D" w:rsidP="00F0265D">
            <w:pPr>
              <w:jc w:val="center"/>
              <w:rPr>
                <w:lang w:val="en-AU"/>
              </w:rPr>
            </w:pPr>
            <w:r>
              <w:rPr>
                <w:lang w:val="en-AU"/>
              </w:rPr>
              <w:t>5.15.6</w:t>
            </w:r>
          </w:p>
        </w:tc>
        <w:tc>
          <w:tcPr>
            <w:tcW w:w="4798" w:type="dxa"/>
            <w:gridSpan w:val="2"/>
            <w:tcBorders>
              <w:top w:val="single" w:sz="4" w:space="0" w:color="auto"/>
              <w:bottom w:val="single" w:sz="4" w:space="0" w:color="auto"/>
              <w:right w:val="single" w:sz="18" w:space="0" w:color="auto"/>
            </w:tcBorders>
          </w:tcPr>
          <w:p w14:paraId="13E7D2F2" w14:textId="77777777" w:rsidR="00F0265D" w:rsidRDefault="00F0265D" w:rsidP="00F0265D">
            <w:pPr>
              <w:keepNext/>
              <w:keepLines/>
              <w:tabs>
                <w:tab w:val="left" w:pos="720"/>
              </w:tabs>
              <w:jc w:val="both"/>
              <w:rPr>
                <w:rFonts w:ascii="Arial" w:hAnsi="Arial" w:cs="Arial"/>
                <w:bCs/>
              </w:rPr>
            </w:pPr>
            <w:r>
              <w:rPr>
                <w:rFonts w:ascii="Arial" w:hAnsi="Arial" w:cs="Arial"/>
                <w:bCs/>
              </w:rPr>
              <w:t>Warning note that upon revocation of a supervision order the Court has no power to replace the revoked order with any other protection order.</w:t>
            </w:r>
          </w:p>
        </w:tc>
      </w:tr>
      <w:tr w:rsidR="00F0265D" w14:paraId="36D5EE62" w14:textId="77777777" w:rsidTr="0069037C">
        <w:tc>
          <w:tcPr>
            <w:tcW w:w="1219" w:type="dxa"/>
            <w:gridSpan w:val="2"/>
            <w:tcBorders>
              <w:top w:val="single" w:sz="4" w:space="0" w:color="auto"/>
              <w:left w:val="single" w:sz="18" w:space="0" w:color="auto"/>
              <w:bottom w:val="single" w:sz="4" w:space="0" w:color="auto"/>
            </w:tcBorders>
          </w:tcPr>
          <w:p w14:paraId="355E2DD9"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9119ECB" w14:textId="0D7A381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405BE18" w14:textId="77777777" w:rsidR="00F0265D" w:rsidRDefault="00F0265D" w:rsidP="00F0265D">
            <w:pPr>
              <w:jc w:val="center"/>
              <w:rPr>
                <w:lang w:val="en-AU"/>
              </w:rPr>
            </w:pPr>
            <w:r>
              <w:rPr>
                <w:lang w:val="en-AU"/>
              </w:rPr>
              <w:t>5.16.2</w:t>
            </w:r>
          </w:p>
        </w:tc>
        <w:tc>
          <w:tcPr>
            <w:tcW w:w="4798" w:type="dxa"/>
            <w:gridSpan w:val="2"/>
            <w:tcBorders>
              <w:top w:val="single" w:sz="4" w:space="0" w:color="auto"/>
              <w:bottom w:val="single" w:sz="4" w:space="0" w:color="auto"/>
              <w:right w:val="single" w:sz="18" w:space="0" w:color="auto"/>
            </w:tcBorders>
          </w:tcPr>
          <w:p w14:paraId="5B5A6B5E" w14:textId="77777777" w:rsidR="00F0265D" w:rsidRDefault="00F0265D" w:rsidP="00F0265D">
            <w:pPr>
              <w:keepNext/>
              <w:keepLines/>
              <w:tabs>
                <w:tab w:val="left" w:pos="720"/>
              </w:tabs>
              <w:jc w:val="both"/>
              <w:rPr>
                <w:rFonts w:ascii="Arial" w:hAnsi="Arial" w:cs="Arial"/>
                <w:bCs/>
              </w:rPr>
            </w:pPr>
            <w:r>
              <w:rPr>
                <w:rFonts w:ascii="Arial" w:hAnsi="Arial" w:cs="Arial"/>
                <w:bCs/>
              </w:rPr>
              <w:t>Changed commentary on statistics for custody to third party and supervised custody orders.</w:t>
            </w:r>
          </w:p>
        </w:tc>
      </w:tr>
      <w:tr w:rsidR="00F0265D" w14:paraId="57494FAB" w14:textId="77777777" w:rsidTr="0069037C">
        <w:tc>
          <w:tcPr>
            <w:tcW w:w="1219" w:type="dxa"/>
            <w:gridSpan w:val="2"/>
            <w:tcBorders>
              <w:top w:val="single" w:sz="4" w:space="0" w:color="auto"/>
              <w:left w:val="single" w:sz="18" w:space="0" w:color="auto"/>
              <w:bottom w:val="single" w:sz="4" w:space="0" w:color="auto"/>
            </w:tcBorders>
          </w:tcPr>
          <w:p w14:paraId="4826FB65"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A872AB5" w14:textId="7656242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E7E3380" w14:textId="77777777" w:rsidR="00F0265D" w:rsidRDefault="00F0265D" w:rsidP="00F0265D">
            <w:pPr>
              <w:jc w:val="center"/>
              <w:rPr>
                <w:lang w:val="en-AU"/>
              </w:rPr>
            </w:pPr>
            <w:r>
              <w:rPr>
                <w:lang w:val="en-AU"/>
              </w:rPr>
              <w:t>5.17.8</w:t>
            </w:r>
          </w:p>
          <w:p w14:paraId="5A8A95DB" w14:textId="77777777" w:rsidR="00F0265D" w:rsidRDefault="00F0265D" w:rsidP="00F0265D">
            <w:pPr>
              <w:jc w:val="center"/>
              <w:rPr>
                <w:lang w:val="en-AU"/>
              </w:rPr>
            </w:pPr>
            <w:r>
              <w:rPr>
                <w:lang w:val="en-AU"/>
              </w:rPr>
              <w:t>5.21</w:t>
            </w:r>
          </w:p>
        </w:tc>
        <w:tc>
          <w:tcPr>
            <w:tcW w:w="4798" w:type="dxa"/>
            <w:gridSpan w:val="2"/>
            <w:tcBorders>
              <w:top w:val="single" w:sz="4" w:space="0" w:color="auto"/>
              <w:bottom w:val="single" w:sz="4" w:space="0" w:color="auto"/>
              <w:right w:val="single" w:sz="18" w:space="0" w:color="auto"/>
            </w:tcBorders>
          </w:tcPr>
          <w:p w14:paraId="11A3E307"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Added reference to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at pp.29-30.</w:t>
            </w:r>
          </w:p>
        </w:tc>
      </w:tr>
      <w:tr w:rsidR="00F0265D" w14:paraId="265D8CDB" w14:textId="77777777" w:rsidTr="0069037C">
        <w:tc>
          <w:tcPr>
            <w:tcW w:w="1219" w:type="dxa"/>
            <w:gridSpan w:val="2"/>
            <w:tcBorders>
              <w:top w:val="single" w:sz="4" w:space="0" w:color="auto"/>
              <w:left w:val="single" w:sz="18" w:space="0" w:color="auto"/>
              <w:bottom w:val="single" w:sz="4" w:space="0" w:color="auto"/>
            </w:tcBorders>
          </w:tcPr>
          <w:p w14:paraId="328241F1"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4A2886D4" w14:textId="1394426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FC94969" w14:textId="77777777" w:rsidR="00F0265D" w:rsidRDefault="00F0265D" w:rsidP="00F0265D">
            <w:pPr>
              <w:jc w:val="center"/>
              <w:rPr>
                <w:lang w:val="en-AU"/>
              </w:rPr>
            </w:pPr>
            <w:r>
              <w:rPr>
                <w:lang w:val="en-AU"/>
              </w:rPr>
              <w:t>5.22.4</w:t>
            </w:r>
          </w:p>
        </w:tc>
        <w:tc>
          <w:tcPr>
            <w:tcW w:w="4798" w:type="dxa"/>
            <w:gridSpan w:val="2"/>
            <w:tcBorders>
              <w:top w:val="single" w:sz="4" w:space="0" w:color="auto"/>
              <w:bottom w:val="single" w:sz="4" w:space="0" w:color="auto"/>
              <w:right w:val="single" w:sz="18" w:space="0" w:color="auto"/>
            </w:tcBorders>
          </w:tcPr>
          <w:p w14:paraId="3812052E"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the </w:t>
            </w:r>
            <w:r w:rsidRPr="00A45784">
              <w:rPr>
                <w:rFonts w:ascii="Arial" w:hAnsi="Arial" w:cs="Arial"/>
                <w:bCs/>
                <w:i/>
              </w:rPr>
              <w:t>B-J Children</w:t>
            </w:r>
            <w:r>
              <w:rPr>
                <w:rFonts w:ascii="Arial" w:hAnsi="Arial" w:cs="Arial"/>
                <w:bCs/>
              </w:rPr>
              <w:t xml:space="preserve"> [Children’s Court of Victoria-Power M, unreported, </w:t>
            </w:r>
            <w:smartTag w:uri="urn:schemas-microsoft-com:office:smarttags" w:element="date">
              <w:smartTagPr>
                <w:attr w:name="Year" w:val="2007"/>
                <w:attr w:name="Day" w:val="6"/>
                <w:attr w:name="Month" w:val="6"/>
              </w:smartTagPr>
              <w:r>
                <w:rPr>
                  <w:rFonts w:ascii="Arial" w:hAnsi="Arial" w:cs="Arial"/>
                  <w:bCs/>
                </w:rPr>
                <w:t>06/06/2007</w:t>
              </w:r>
            </w:smartTag>
            <w:r>
              <w:rPr>
                <w:rFonts w:ascii="Arial" w:hAnsi="Arial" w:cs="Arial"/>
                <w:bCs/>
              </w:rPr>
              <w:t>] at pp.90-91.</w:t>
            </w:r>
          </w:p>
        </w:tc>
      </w:tr>
      <w:tr w:rsidR="00F0265D" w14:paraId="362067CD" w14:textId="77777777" w:rsidTr="0069037C">
        <w:tc>
          <w:tcPr>
            <w:tcW w:w="1219" w:type="dxa"/>
            <w:gridSpan w:val="2"/>
            <w:tcBorders>
              <w:top w:val="single" w:sz="4" w:space="0" w:color="auto"/>
              <w:left w:val="single" w:sz="18" w:space="0" w:color="auto"/>
              <w:bottom w:val="single" w:sz="4" w:space="0" w:color="auto"/>
            </w:tcBorders>
          </w:tcPr>
          <w:p w14:paraId="6DF16A8C"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61917784" w14:textId="3C3D8B2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4A2EA22" w14:textId="77777777" w:rsidR="00F0265D" w:rsidRDefault="00F0265D" w:rsidP="00F0265D">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18FCD267" w14:textId="77777777" w:rsidR="00F0265D" w:rsidRDefault="00F0265D" w:rsidP="00F0265D">
            <w:pPr>
              <w:keepNext/>
              <w:keepLines/>
              <w:tabs>
                <w:tab w:val="left" w:pos="720"/>
              </w:tabs>
              <w:jc w:val="both"/>
              <w:rPr>
                <w:rFonts w:ascii="Arial" w:hAnsi="Arial" w:cs="Arial"/>
                <w:bCs/>
              </w:rPr>
            </w:pPr>
            <w:r>
              <w:rPr>
                <w:rFonts w:ascii="Arial" w:hAnsi="Arial" w:cs="Arial"/>
                <w:bCs/>
              </w:rPr>
              <w:t>Therapeutic Treatment Board’s working definition of “sexually abusive behaviours” included.</w:t>
            </w:r>
          </w:p>
        </w:tc>
      </w:tr>
      <w:tr w:rsidR="00F0265D" w14:paraId="36D52B5F" w14:textId="77777777" w:rsidTr="0069037C">
        <w:tc>
          <w:tcPr>
            <w:tcW w:w="1219" w:type="dxa"/>
            <w:gridSpan w:val="2"/>
            <w:tcBorders>
              <w:top w:val="single" w:sz="4" w:space="0" w:color="auto"/>
              <w:left w:val="single" w:sz="18" w:space="0" w:color="auto"/>
              <w:bottom w:val="single" w:sz="4" w:space="0" w:color="auto"/>
            </w:tcBorders>
          </w:tcPr>
          <w:p w14:paraId="143AE7A9"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32D5FD1C" w14:textId="2929406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65BF649" w14:textId="77777777" w:rsidR="00F0265D" w:rsidRDefault="00F0265D" w:rsidP="00F0265D">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21042391"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TTO/TTPO statistics from </w:t>
            </w:r>
            <w:smartTag w:uri="urn:schemas-microsoft-com:office:smarttags" w:element="date">
              <w:smartTagPr>
                <w:attr w:name="Year" w:val="2007"/>
                <w:attr w:name="Day" w:val="1"/>
                <w:attr w:name="Month" w:val="10"/>
              </w:smartTagPr>
              <w:r>
                <w:rPr>
                  <w:rFonts w:ascii="Arial" w:hAnsi="Arial" w:cs="Arial"/>
                  <w:bCs/>
                </w:rPr>
                <w:t>01/10/2007</w:t>
              </w:r>
            </w:smartTag>
            <w:r>
              <w:rPr>
                <w:rFonts w:ascii="Arial" w:hAnsi="Arial" w:cs="Arial"/>
                <w:bCs/>
              </w:rPr>
              <w:t xml:space="preserve"> to </w:t>
            </w:r>
            <w:smartTag w:uri="urn:schemas-microsoft-com:office:smarttags" w:element="date">
              <w:smartTagPr>
                <w:attr w:name="Year" w:val="2008"/>
                <w:attr w:name="Day" w:val="9"/>
                <w:attr w:name="Month" w:val="7"/>
              </w:smartTagPr>
              <w:r>
                <w:rPr>
                  <w:rFonts w:ascii="Arial" w:hAnsi="Arial" w:cs="Arial"/>
                  <w:bCs/>
                </w:rPr>
                <w:t>09/07/2008</w:t>
              </w:r>
            </w:smartTag>
            <w:r>
              <w:rPr>
                <w:rFonts w:ascii="Arial" w:hAnsi="Arial" w:cs="Arial"/>
                <w:bCs/>
              </w:rPr>
              <w:t xml:space="preserve"> together with a commentary on data from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police and various research papers on the incidence of sexual offending involving children.</w:t>
            </w:r>
          </w:p>
        </w:tc>
      </w:tr>
      <w:tr w:rsidR="00F0265D" w14:paraId="48A48F4A" w14:textId="77777777" w:rsidTr="0069037C">
        <w:tc>
          <w:tcPr>
            <w:tcW w:w="1219" w:type="dxa"/>
            <w:gridSpan w:val="2"/>
            <w:tcBorders>
              <w:top w:val="single" w:sz="4" w:space="0" w:color="auto"/>
              <w:left w:val="single" w:sz="18" w:space="0" w:color="auto"/>
              <w:bottom w:val="single" w:sz="4" w:space="0" w:color="auto"/>
            </w:tcBorders>
          </w:tcPr>
          <w:p w14:paraId="2AEDB01B"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B89D86B" w14:textId="31C461E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2406E30" w14:textId="77777777" w:rsidR="00F0265D" w:rsidRDefault="00F0265D" w:rsidP="00F0265D">
            <w:pPr>
              <w:jc w:val="center"/>
              <w:rPr>
                <w:lang w:val="en-AU"/>
              </w:rPr>
            </w:pPr>
            <w:r>
              <w:rPr>
                <w:lang w:val="en-AU"/>
              </w:rPr>
              <w:t>5.23.9</w:t>
            </w:r>
          </w:p>
        </w:tc>
        <w:tc>
          <w:tcPr>
            <w:tcW w:w="4798" w:type="dxa"/>
            <w:gridSpan w:val="2"/>
            <w:tcBorders>
              <w:top w:val="single" w:sz="4" w:space="0" w:color="auto"/>
              <w:bottom w:val="single" w:sz="4" w:space="0" w:color="auto"/>
              <w:right w:val="single" w:sz="18" w:space="0" w:color="auto"/>
            </w:tcBorders>
          </w:tcPr>
          <w:p w14:paraId="2CD0283E" w14:textId="77777777" w:rsidR="00F0265D" w:rsidRDefault="00F0265D" w:rsidP="00F0265D">
            <w:pPr>
              <w:keepNext/>
              <w:keepLines/>
              <w:tabs>
                <w:tab w:val="left" w:pos="720"/>
              </w:tabs>
              <w:jc w:val="both"/>
              <w:rPr>
                <w:rFonts w:ascii="Arial" w:hAnsi="Arial" w:cs="Arial"/>
                <w:bCs/>
              </w:rPr>
            </w:pPr>
            <w:r>
              <w:rPr>
                <w:rFonts w:ascii="Arial" w:hAnsi="Arial" w:cs="Arial"/>
                <w:bCs/>
              </w:rPr>
              <w:t>New paragraph entitled “Therapeutic treatment service providers”.</w:t>
            </w:r>
          </w:p>
        </w:tc>
      </w:tr>
      <w:tr w:rsidR="00F0265D" w14:paraId="301D819A" w14:textId="77777777" w:rsidTr="0069037C">
        <w:tc>
          <w:tcPr>
            <w:tcW w:w="1219" w:type="dxa"/>
            <w:gridSpan w:val="2"/>
            <w:tcBorders>
              <w:top w:val="single" w:sz="4" w:space="0" w:color="auto"/>
              <w:left w:val="single" w:sz="18" w:space="0" w:color="auto"/>
              <w:bottom w:val="single" w:sz="4" w:space="0" w:color="auto"/>
            </w:tcBorders>
          </w:tcPr>
          <w:p w14:paraId="6C19EFA2"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lastRenderedPageBreak/>
                <w:t>25/07/08</w:t>
              </w:r>
            </w:smartTag>
          </w:p>
        </w:tc>
        <w:tc>
          <w:tcPr>
            <w:tcW w:w="836" w:type="dxa"/>
            <w:tcBorders>
              <w:top w:val="single" w:sz="4" w:space="0" w:color="auto"/>
              <w:bottom w:val="single" w:sz="4" w:space="0" w:color="auto"/>
            </w:tcBorders>
          </w:tcPr>
          <w:p w14:paraId="3A0B0D51" w14:textId="4BA702E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50AB2D1" w14:textId="77777777" w:rsidR="00F0265D" w:rsidRDefault="00F0265D" w:rsidP="00F0265D">
            <w:pPr>
              <w:jc w:val="center"/>
              <w:rPr>
                <w:lang w:val="en-AU"/>
              </w:rPr>
            </w:pPr>
            <w:r>
              <w:rPr>
                <w:lang w:val="en-AU"/>
              </w:rPr>
              <w:t>5.24.9</w:t>
            </w:r>
          </w:p>
          <w:p w14:paraId="167AE654" w14:textId="77777777" w:rsidR="00F0265D" w:rsidRDefault="00F0265D" w:rsidP="00F0265D">
            <w:pPr>
              <w:jc w:val="center"/>
              <w:rPr>
                <w:lang w:val="en-AU"/>
              </w:rPr>
            </w:pPr>
            <w:r>
              <w:rPr>
                <w:lang w:val="en-AU"/>
              </w:rPr>
              <w:t>5.24.10</w:t>
            </w:r>
          </w:p>
        </w:tc>
        <w:tc>
          <w:tcPr>
            <w:tcW w:w="4798" w:type="dxa"/>
            <w:gridSpan w:val="2"/>
            <w:tcBorders>
              <w:top w:val="single" w:sz="4" w:space="0" w:color="auto"/>
              <w:bottom w:val="single" w:sz="4" w:space="0" w:color="auto"/>
              <w:right w:val="single" w:sz="18" w:space="0" w:color="auto"/>
            </w:tcBorders>
          </w:tcPr>
          <w:p w14:paraId="03E2D54C" w14:textId="77777777" w:rsidR="00F0265D" w:rsidRDefault="00F0265D" w:rsidP="00F0265D">
            <w:pPr>
              <w:keepNext/>
              <w:keepLines/>
              <w:tabs>
                <w:tab w:val="left" w:pos="720"/>
              </w:tabs>
              <w:jc w:val="both"/>
              <w:rPr>
                <w:rFonts w:ascii="Arial" w:hAnsi="Arial" w:cs="Arial"/>
                <w:bCs/>
              </w:rPr>
            </w:pPr>
            <w:r>
              <w:rPr>
                <w:rFonts w:ascii="Arial" w:hAnsi="Arial" w:cs="Arial"/>
                <w:bCs/>
              </w:rPr>
              <w:t>New commentary on TT &amp; TTP reports and access thereto.</w:t>
            </w:r>
          </w:p>
        </w:tc>
      </w:tr>
      <w:tr w:rsidR="00F0265D" w14:paraId="2C837AA4" w14:textId="77777777" w:rsidTr="0069037C">
        <w:tc>
          <w:tcPr>
            <w:tcW w:w="1219" w:type="dxa"/>
            <w:gridSpan w:val="2"/>
            <w:tcBorders>
              <w:top w:val="single" w:sz="4" w:space="0" w:color="auto"/>
              <w:left w:val="single" w:sz="18" w:space="0" w:color="auto"/>
              <w:bottom w:val="single" w:sz="4" w:space="0" w:color="auto"/>
            </w:tcBorders>
          </w:tcPr>
          <w:p w14:paraId="7701C53D"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9F89C44" w14:textId="39983B0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18F8DC7" w14:textId="77777777" w:rsidR="00F0265D" w:rsidRDefault="00F0265D" w:rsidP="00F0265D">
            <w:pPr>
              <w:jc w:val="center"/>
              <w:rPr>
                <w:lang w:val="en-AU"/>
              </w:rPr>
            </w:pPr>
            <w:r>
              <w:rPr>
                <w:lang w:val="en-AU"/>
              </w:rPr>
              <w:t>5.24.13</w:t>
            </w:r>
          </w:p>
        </w:tc>
        <w:tc>
          <w:tcPr>
            <w:tcW w:w="4798" w:type="dxa"/>
            <w:gridSpan w:val="2"/>
            <w:tcBorders>
              <w:top w:val="single" w:sz="4" w:space="0" w:color="auto"/>
              <w:bottom w:val="single" w:sz="4" w:space="0" w:color="auto"/>
              <w:right w:val="single" w:sz="18" w:space="0" w:color="auto"/>
            </w:tcBorders>
          </w:tcPr>
          <w:p w14:paraId="2B3F0A86"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paragraph entitled “Admissibility &amp; relevance of prior reports”.  New case of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xml:space="preserve">] at pp.29-30.  Reference to new case of the </w:t>
            </w:r>
            <w:r w:rsidRPr="003F3ED5">
              <w:rPr>
                <w:rFonts w:ascii="Arial" w:hAnsi="Arial" w:cs="Arial"/>
                <w:bCs/>
                <w:i/>
              </w:rPr>
              <w:t>D Children</w:t>
            </w:r>
            <w:r>
              <w:rPr>
                <w:rFonts w:ascii="Arial" w:hAnsi="Arial" w:cs="Arial"/>
                <w:bCs/>
              </w:rPr>
              <w:t xml:space="preserve"> [Children’s Court of Victoria, unreported, </w:t>
            </w:r>
            <w:smartTag w:uri="urn:schemas-microsoft-com:office:smarttags" w:element="date">
              <w:smartTagPr>
                <w:attr w:name="Year" w:val="2008"/>
                <w:attr w:name="Day" w:val="23"/>
                <w:attr w:name="Month" w:val="7"/>
              </w:smartTagPr>
              <w:r>
                <w:rPr>
                  <w:rFonts w:ascii="Arial" w:hAnsi="Arial" w:cs="Arial"/>
                  <w:bCs/>
                </w:rPr>
                <w:t>23/07/2008</w:t>
              </w:r>
            </w:smartTag>
            <w:r>
              <w:rPr>
                <w:rFonts w:ascii="Arial" w:hAnsi="Arial" w:cs="Arial"/>
                <w:bCs/>
              </w:rPr>
              <w:t>].</w:t>
            </w:r>
          </w:p>
        </w:tc>
      </w:tr>
      <w:tr w:rsidR="00F0265D" w14:paraId="1C0C1B75" w14:textId="77777777" w:rsidTr="0069037C">
        <w:tc>
          <w:tcPr>
            <w:tcW w:w="1219" w:type="dxa"/>
            <w:gridSpan w:val="2"/>
            <w:tcBorders>
              <w:top w:val="single" w:sz="4" w:space="0" w:color="auto"/>
              <w:left w:val="single" w:sz="18" w:space="0" w:color="auto"/>
              <w:bottom w:val="single" w:sz="4" w:space="0" w:color="auto"/>
            </w:tcBorders>
          </w:tcPr>
          <w:p w14:paraId="4B04B5C0" w14:textId="77777777" w:rsidR="00F0265D" w:rsidRDefault="00F0265D" w:rsidP="00F0265D">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EBD6E3B" w14:textId="29B0571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43A7AFE" w14:textId="77777777" w:rsidR="00F0265D" w:rsidRDefault="00F0265D" w:rsidP="00F0265D">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228D2689"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Added reference to the case of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at pp.108-109.</w:t>
            </w:r>
          </w:p>
        </w:tc>
      </w:tr>
      <w:tr w:rsidR="00F0265D" w14:paraId="2C2E4ABF" w14:textId="77777777" w:rsidTr="0069037C">
        <w:tc>
          <w:tcPr>
            <w:tcW w:w="1219" w:type="dxa"/>
            <w:gridSpan w:val="2"/>
            <w:tcBorders>
              <w:top w:val="single" w:sz="4" w:space="0" w:color="auto"/>
              <w:left w:val="single" w:sz="18" w:space="0" w:color="auto"/>
              <w:bottom w:val="single" w:sz="4" w:space="0" w:color="auto"/>
            </w:tcBorders>
          </w:tcPr>
          <w:p w14:paraId="17860823" w14:textId="77777777" w:rsidR="00F0265D" w:rsidRDefault="00F0265D" w:rsidP="00F0265D">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0BF2D5C6" w14:textId="075A2E9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DFFC319" w14:textId="77777777" w:rsidR="00F0265D" w:rsidRDefault="00F0265D" w:rsidP="00F0265D">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57ECA2CC"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w:t>
            </w:r>
            <w:r w:rsidRPr="005B4009">
              <w:rPr>
                <w:rFonts w:ascii="Arial" w:hAnsi="Arial" w:cs="Arial"/>
                <w:bCs/>
                <w:i/>
              </w:rPr>
              <w:t>R v Smart (Ruling No. 4)</w:t>
            </w:r>
            <w:r>
              <w:rPr>
                <w:rFonts w:ascii="Arial" w:hAnsi="Arial" w:cs="Arial"/>
                <w:bCs/>
              </w:rPr>
              <w:t xml:space="preserve"> [2008] VSC 89 at [14]-[21].</w:t>
            </w:r>
          </w:p>
        </w:tc>
      </w:tr>
      <w:tr w:rsidR="00F0265D" w14:paraId="174BE4FC" w14:textId="77777777" w:rsidTr="0069037C">
        <w:tc>
          <w:tcPr>
            <w:tcW w:w="1219" w:type="dxa"/>
            <w:gridSpan w:val="2"/>
            <w:tcBorders>
              <w:top w:val="single" w:sz="4" w:space="0" w:color="auto"/>
              <w:left w:val="single" w:sz="18" w:space="0" w:color="auto"/>
              <w:bottom w:val="single" w:sz="4" w:space="0" w:color="auto"/>
            </w:tcBorders>
          </w:tcPr>
          <w:p w14:paraId="06F644AD" w14:textId="77777777" w:rsidR="00F0265D" w:rsidRDefault="00F0265D" w:rsidP="00F0265D">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30B558AC" w14:textId="00FD820C"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8177E53"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785606B2"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material on no case to answer in Family Division proceedings.  References to cases of </w:t>
            </w:r>
            <w:r w:rsidRPr="00AF7766">
              <w:rPr>
                <w:rFonts w:ascii="Arial" w:hAnsi="Arial" w:cs="Arial"/>
                <w:i/>
              </w:rPr>
              <w:t xml:space="preserve">Protean (Holdings) Ltd and </w:t>
            </w:r>
            <w:proofErr w:type="spellStart"/>
            <w:r>
              <w:rPr>
                <w:rFonts w:ascii="Arial" w:hAnsi="Arial" w:cs="Arial"/>
                <w:i/>
              </w:rPr>
              <w:t>O</w:t>
            </w:r>
            <w:r w:rsidRPr="00AF7766">
              <w:rPr>
                <w:rFonts w:ascii="Arial" w:hAnsi="Arial" w:cs="Arial"/>
                <w:i/>
              </w:rPr>
              <w:t>rs</w:t>
            </w:r>
            <w:proofErr w:type="spellEnd"/>
            <w:r w:rsidRPr="00AF7766">
              <w:rPr>
                <w:rFonts w:ascii="Arial" w:hAnsi="Arial" w:cs="Arial"/>
                <w:i/>
              </w:rPr>
              <w:t xml:space="preserve"> v American Home Assurance Co</w:t>
            </w:r>
            <w:r>
              <w:rPr>
                <w:rFonts w:ascii="Arial" w:hAnsi="Arial" w:cs="Arial"/>
                <w:i/>
              </w:rPr>
              <w:t xml:space="preserve"> </w:t>
            </w:r>
            <w:r w:rsidRPr="00AF7766">
              <w:rPr>
                <w:rFonts w:ascii="Arial" w:hAnsi="Arial" w:cs="Arial"/>
              </w:rPr>
              <w:t>[1985] VR 187</w:t>
            </w:r>
            <w:r>
              <w:rPr>
                <w:rFonts w:ascii="Arial" w:hAnsi="Arial" w:cs="Arial"/>
              </w:rPr>
              <w:t xml:space="preserve">; </w:t>
            </w:r>
            <w:r w:rsidRPr="008F4302">
              <w:rPr>
                <w:rFonts w:ascii="Arial" w:hAnsi="Arial" w:cs="Arial"/>
                <w:i/>
              </w:rPr>
              <w:t>Oakley and Anor v Insurance Manufacturers of Australia Pty Ltd</w:t>
            </w:r>
            <w:r>
              <w:rPr>
                <w:rFonts w:ascii="Arial" w:hAnsi="Arial" w:cs="Arial"/>
                <w:i/>
              </w:rPr>
              <w:t xml:space="preserve"> </w:t>
            </w:r>
            <w:r w:rsidRPr="008F4302">
              <w:rPr>
                <w:rFonts w:ascii="Arial" w:hAnsi="Arial" w:cs="Arial"/>
              </w:rPr>
              <w:t xml:space="preserve">[2008] VSC 68 </w:t>
            </w:r>
            <w:proofErr w:type="spellStart"/>
            <w:r w:rsidRPr="008F4302">
              <w:rPr>
                <w:rFonts w:ascii="Arial" w:hAnsi="Arial" w:cs="Arial"/>
              </w:rPr>
              <w:t>esp</w:t>
            </w:r>
            <w:proofErr w:type="spellEnd"/>
            <w:r w:rsidRPr="008F4302">
              <w:rPr>
                <w:rFonts w:ascii="Arial" w:hAnsi="Arial" w:cs="Arial"/>
              </w:rPr>
              <w:t xml:space="preserve"> at </w:t>
            </w:r>
            <w:r>
              <w:rPr>
                <w:rFonts w:ascii="Arial" w:hAnsi="Arial" w:cs="Arial"/>
              </w:rPr>
              <w:t>[4]-[11];</w:t>
            </w:r>
            <w:r w:rsidRPr="00154576">
              <w:rPr>
                <w:rFonts w:ascii="Arial" w:hAnsi="Arial" w:cs="Arial"/>
                <w:i/>
              </w:rPr>
              <w:t xml:space="preserve"> DOHS v C</w:t>
            </w:r>
            <w:r>
              <w:rPr>
                <w:rFonts w:ascii="Arial" w:hAnsi="Arial" w:cs="Arial"/>
                <w:i/>
              </w:rPr>
              <w:t>S</w:t>
            </w:r>
            <w:r>
              <w:rPr>
                <w:rFonts w:ascii="Arial" w:hAnsi="Arial" w:cs="Arial"/>
              </w:rPr>
              <w:t xml:space="preserve"> {PA268/96} [[Children’s Court of Victoria-Power M, unreported, 05/12/1996]; </w:t>
            </w:r>
            <w:r w:rsidRPr="00154576">
              <w:rPr>
                <w:rFonts w:ascii="Arial" w:hAnsi="Arial" w:cs="Arial"/>
                <w:i/>
              </w:rPr>
              <w:t>DOHS v TD</w:t>
            </w:r>
            <w:r>
              <w:rPr>
                <w:rFonts w:ascii="Arial" w:hAnsi="Arial" w:cs="Arial"/>
              </w:rPr>
              <w:t xml:space="preserve"> {PA0835/2002} [Children’s Court of Victoria-Power M, unreported, 28/07/2002].</w:t>
            </w:r>
          </w:p>
        </w:tc>
      </w:tr>
      <w:tr w:rsidR="00F0265D" w14:paraId="7F6393A2" w14:textId="77777777" w:rsidTr="0069037C">
        <w:tc>
          <w:tcPr>
            <w:tcW w:w="1219" w:type="dxa"/>
            <w:gridSpan w:val="2"/>
            <w:tcBorders>
              <w:top w:val="single" w:sz="4" w:space="0" w:color="auto"/>
              <w:left w:val="single" w:sz="18" w:space="0" w:color="auto"/>
              <w:bottom w:val="single" w:sz="4" w:space="0" w:color="auto"/>
            </w:tcBorders>
          </w:tcPr>
          <w:p w14:paraId="559C5703" w14:textId="77777777" w:rsidR="00F0265D" w:rsidRDefault="00F0265D" w:rsidP="00F0265D">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69C2E228" w14:textId="01C0B5E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46B1117" w14:textId="77777777" w:rsidR="00F0265D" w:rsidRDefault="00F0265D" w:rsidP="00F0265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4A7B8329"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case of </w:t>
            </w:r>
            <w:r w:rsidRPr="005B4009">
              <w:rPr>
                <w:rFonts w:ascii="Arial" w:hAnsi="Arial" w:cs="Arial"/>
                <w:bCs/>
                <w:i/>
              </w:rPr>
              <w:t xml:space="preserve">State of </w:t>
            </w:r>
            <w:smartTag w:uri="urn:schemas-microsoft-com:office:smarttags" w:element="place">
              <w:smartTag w:uri="urn:schemas-microsoft-com:office:smarttags" w:element="State">
                <w:r w:rsidRPr="005B4009">
                  <w:rPr>
                    <w:rFonts w:ascii="Arial" w:hAnsi="Arial" w:cs="Arial"/>
                    <w:bCs/>
                    <w:i/>
                  </w:rPr>
                  <w:t>Victoria</w:t>
                </w:r>
              </w:smartTag>
            </w:smartTag>
            <w:r w:rsidRPr="005B4009">
              <w:rPr>
                <w:rFonts w:ascii="Arial" w:hAnsi="Arial" w:cs="Arial"/>
                <w:bCs/>
                <w:i/>
              </w:rPr>
              <w:t xml:space="preserve"> v </w:t>
            </w:r>
            <w:proofErr w:type="spellStart"/>
            <w:r w:rsidRPr="005B4009">
              <w:rPr>
                <w:rFonts w:ascii="Arial" w:hAnsi="Arial" w:cs="Arial"/>
                <w:bCs/>
                <w:i/>
              </w:rPr>
              <w:t>Brazel</w:t>
            </w:r>
            <w:proofErr w:type="spellEnd"/>
            <w:r w:rsidRPr="005B4009">
              <w:rPr>
                <w:rFonts w:ascii="Arial" w:hAnsi="Arial" w:cs="Arial"/>
                <w:bCs/>
                <w:i/>
              </w:rPr>
              <w:t xml:space="preserve"> </w:t>
            </w:r>
            <w:r>
              <w:rPr>
                <w:rFonts w:ascii="Arial" w:hAnsi="Arial" w:cs="Arial"/>
                <w:bCs/>
              </w:rPr>
              <w:t>[2008] VSC 37.</w:t>
            </w:r>
          </w:p>
        </w:tc>
      </w:tr>
      <w:tr w:rsidR="00F0265D" w14:paraId="0BB4F328" w14:textId="77777777" w:rsidTr="0069037C">
        <w:tc>
          <w:tcPr>
            <w:tcW w:w="1219" w:type="dxa"/>
            <w:gridSpan w:val="2"/>
            <w:tcBorders>
              <w:top w:val="single" w:sz="4" w:space="0" w:color="auto"/>
              <w:left w:val="single" w:sz="18" w:space="0" w:color="auto"/>
              <w:bottom w:val="single" w:sz="4" w:space="0" w:color="auto"/>
            </w:tcBorders>
          </w:tcPr>
          <w:p w14:paraId="2A23A297" w14:textId="77777777" w:rsidR="00F0265D" w:rsidRDefault="00F0265D" w:rsidP="00F0265D">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342154B2" w14:textId="36BDDAB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DBB0255"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0A5576A3"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 to case of </w:t>
            </w:r>
            <w:r w:rsidRPr="005B4009">
              <w:rPr>
                <w:rFonts w:ascii="Arial" w:hAnsi="Arial" w:cs="Arial"/>
                <w:bCs/>
                <w:i/>
              </w:rPr>
              <w:t xml:space="preserve">Collins v Nave &amp; </w:t>
            </w:r>
            <w:proofErr w:type="spellStart"/>
            <w:r w:rsidRPr="005B4009">
              <w:rPr>
                <w:rFonts w:ascii="Arial" w:hAnsi="Arial" w:cs="Arial"/>
                <w:bCs/>
                <w:i/>
              </w:rPr>
              <w:t>Ors</w:t>
            </w:r>
            <w:proofErr w:type="spellEnd"/>
            <w:r>
              <w:rPr>
                <w:rFonts w:ascii="Arial" w:hAnsi="Arial" w:cs="Arial"/>
                <w:bCs/>
              </w:rPr>
              <w:t xml:space="preserve"> [2008] VSC 85 at [31]-[34].</w:t>
            </w:r>
          </w:p>
        </w:tc>
      </w:tr>
      <w:tr w:rsidR="00F0265D" w14:paraId="1EBF7B47" w14:textId="77777777" w:rsidTr="0069037C">
        <w:tc>
          <w:tcPr>
            <w:tcW w:w="1219" w:type="dxa"/>
            <w:gridSpan w:val="2"/>
            <w:tcBorders>
              <w:top w:val="single" w:sz="4" w:space="0" w:color="auto"/>
              <w:left w:val="single" w:sz="18" w:space="0" w:color="auto"/>
              <w:bottom w:val="single" w:sz="4" w:space="0" w:color="auto"/>
            </w:tcBorders>
          </w:tcPr>
          <w:p w14:paraId="37E0F1E4"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BAC7FAF" w14:textId="281EB0F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3AB3DD5"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B6FE560" w14:textId="77777777" w:rsidR="00F0265D" w:rsidRPr="00CD344A"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A85402">
              <w:rPr>
                <w:rFonts w:ascii="Arial" w:hAnsi="Arial" w:cs="Arial"/>
                <w:bCs/>
                <w:i/>
              </w:rPr>
              <w:t>Appeal of JD</w:t>
            </w:r>
            <w:r>
              <w:rPr>
                <w:rFonts w:ascii="Arial" w:hAnsi="Arial" w:cs="Arial"/>
                <w:bCs/>
              </w:rPr>
              <w:t xml:space="preserve"> (unreported, County Court of Victoria-Judge Strong, </w:t>
            </w:r>
            <w:smartTag w:uri="urn:schemas-microsoft-com:office:smarttags" w:element="date">
              <w:smartTagPr>
                <w:attr w:name="Year" w:val="2008"/>
                <w:attr w:name="Day" w:val="22"/>
                <w:attr w:name="Month" w:val="2"/>
              </w:smartTagPr>
              <w:r>
                <w:rPr>
                  <w:rFonts w:ascii="Arial" w:hAnsi="Arial" w:cs="Arial"/>
                  <w:bCs/>
                </w:rPr>
                <w:t>22/02/2008</w:t>
              </w:r>
            </w:smartTag>
            <w:r>
              <w:rPr>
                <w:rFonts w:ascii="Arial" w:hAnsi="Arial" w:cs="Arial"/>
                <w:bCs/>
              </w:rPr>
              <w:t xml:space="preserve">).  </w:t>
            </w:r>
            <w:smartTag w:uri="urn:schemas-microsoft-com:office:smarttags" w:element="Street">
              <w:smartTag w:uri="urn:schemas-microsoft-com:office:smarttags" w:element="address">
                <w:r>
                  <w:rPr>
                    <w:rFonts w:ascii="Arial" w:hAnsi="Arial" w:cs="Arial"/>
                    <w:bCs/>
                  </w:rPr>
                  <w:t>South Australian Full Court</w:t>
                </w:r>
              </w:smartTag>
            </w:smartTag>
            <w:r>
              <w:rPr>
                <w:rFonts w:ascii="Arial" w:hAnsi="Arial" w:cs="Arial"/>
                <w:bCs/>
              </w:rPr>
              <w:t xml:space="preserve"> decisions of </w:t>
            </w:r>
            <w:r w:rsidRPr="005E5462">
              <w:rPr>
                <w:rFonts w:ascii="Arial" w:hAnsi="Arial" w:cs="Arial"/>
                <w:i/>
              </w:rPr>
              <w:t>R v S</w:t>
            </w:r>
            <w:r>
              <w:rPr>
                <w:rFonts w:ascii="Arial" w:hAnsi="Arial" w:cs="Arial"/>
              </w:rPr>
              <w:t xml:space="preserve"> (1982) SASR 263 and </w:t>
            </w:r>
            <w:r w:rsidRPr="005E5462">
              <w:rPr>
                <w:rFonts w:ascii="Arial" w:hAnsi="Arial" w:cs="Arial"/>
                <w:i/>
              </w:rPr>
              <w:t xml:space="preserve">R v </w:t>
            </w:r>
            <w:smartTag w:uri="urn:schemas-microsoft-com:office:smarttags" w:element="place">
              <w:smartTag w:uri="urn:schemas-microsoft-com:office:smarttags" w:element="City">
                <w:r w:rsidRPr="005E5462">
                  <w:rPr>
                    <w:rFonts w:ascii="Arial" w:hAnsi="Arial" w:cs="Arial"/>
                    <w:i/>
                  </w:rPr>
                  <w:t>Wilson</w:t>
                </w:r>
              </w:smartTag>
            </w:smartTag>
            <w:r>
              <w:rPr>
                <w:rFonts w:ascii="Arial" w:hAnsi="Arial" w:cs="Arial"/>
              </w:rPr>
              <w:t xml:space="preserve"> (1984) 35 SASR 200.  </w:t>
            </w:r>
            <w:r>
              <w:rPr>
                <w:rFonts w:ascii="Arial" w:hAnsi="Arial" w:cs="Arial"/>
                <w:bCs/>
              </w:rPr>
              <w:t xml:space="preserve">Dicta of McHugh J in </w:t>
            </w:r>
            <w:proofErr w:type="spellStart"/>
            <w:r w:rsidRPr="002D48C0">
              <w:rPr>
                <w:rFonts w:ascii="Arial" w:hAnsi="Arial" w:cs="Arial"/>
                <w:bCs/>
                <w:i/>
              </w:rPr>
              <w:t>Postiglione</w:t>
            </w:r>
            <w:proofErr w:type="spellEnd"/>
            <w:r w:rsidRPr="002D48C0">
              <w:rPr>
                <w:rFonts w:ascii="Arial" w:hAnsi="Arial" w:cs="Arial"/>
                <w:bCs/>
                <w:i/>
              </w:rPr>
              <w:t xml:space="preserve"> v R</w:t>
            </w:r>
            <w:r>
              <w:rPr>
                <w:rFonts w:ascii="Arial" w:hAnsi="Arial" w:cs="Arial"/>
                <w:bCs/>
              </w:rPr>
              <w:t xml:space="preserve"> (1997) 189 CLR 295 at 308 added in place of dicta from </w:t>
            </w:r>
            <w:r w:rsidRPr="002D48C0">
              <w:rPr>
                <w:rFonts w:ascii="Arial" w:hAnsi="Arial" w:cs="Arial"/>
                <w:bCs/>
                <w:i/>
              </w:rPr>
              <w:t>R v Sullivan</w:t>
            </w:r>
            <w:r>
              <w:rPr>
                <w:rFonts w:ascii="Arial" w:hAnsi="Arial" w:cs="Arial"/>
                <w:bCs/>
              </w:rPr>
              <w:t xml:space="preserve"> [2005] VSCA 286.  Dicta from </w:t>
            </w:r>
            <w:r w:rsidRPr="002D48C0">
              <w:rPr>
                <w:rFonts w:ascii="Arial" w:hAnsi="Arial" w:cs="Arial"/>
                <w:bCs/>
                <w:i/>
              </w:rPr>
              <w:t xml:space="preserve">R v </w:t>
            </w:r>
            <w:proofErr w:type="spellStart"/>
            <w:r w:rsidRPr="002D48C0">
              <w:rPr>
                <w:rFonts w:ascii="Arial" w:hAnsi="Arial" w:cs="Arial"/>
                <w:bCs/>
                <w:i/>
              </w:rPr>
              <w:t>Piacentino</w:t>
            </w:r>
            <w:proofErr w:type="spellEnd"/>
            <w:r w:rsidRPr="002D48C0">
              <w:rPr>
                <w:rFonts w:ascii="Arial" w:hAnsi="Arial" w:cs="Arial"/>
                <w:bCs/>
                <w:i/>
              </w:rPr>
              <w:t xml:space="preserve">; R v Ahmad </w:t>
            </w:r>
            <w:r>
              <w:rPr>
                <w:rFonts w:ascii="Arial" w:hAnsi="Arial" w:cs="Arial"/>
                <w:bCs/>
              </w:rPr>
              <w:t xml:space="preserve">(2007) VR 501; [2007] VSCA 49 added.  New case of </w:t>
            </w:r>
            <w:r w:rsidRPr="002D48C0">
              <w:rPr>
                <w:rFonts w:ascii="Arial" w:hAnsi="Arial" w:cs="Arial"/>
                <w:bCs/>
                <w:i/>
              </w:rPr>
              <w:t xml:space="preserve">R v </w:t>
            </w:r>
            <w:smartTag w:uri="urn:schemas-microsoft-com:office:smarttags" w:element="place">
              <w:r w:rsidRPr="002D48C0">
                <w:rPr>
                  <w:rFonts w:ascii="Arial" w:hAnsi="Arial" w:cs="Arial"/>
                  <w:bCs/>
                  <w:i/>
                </w:rPr>
                <w:t>Harrison</w:t>
              </w:r>
            </w:smartTag>
            <w:r>
              <w:rPr>
                <w:rFonts w:ascii="Arial" w:hAnsi="Arial" w:cs="Arial"/>
                <w:bCs/>
              </w:rPr>
              <w:t xml:space="preserve"> [2008] VSCA 65. Reference to new cases of </w:t>
            </w:r>
            <w:r w:rsidRPr="002D48C0">
              <w:rPr>
                <w:rFonts w:ascii="Arial" w:hAnsi="Arial" w:cs="Arial"/>
                <w:bCs/>
                <w:i/>
              </w:rPr>
              <w:t>R v Ahmed Mourad</w:t>
            </w:r>
            <w:r>
              <w:rPr>
                <w:rFonts w:ascii="Arial" w:hAnsi="Arial" w:cs="Arial"/>
                <w:bCs/>
              </w:rPr>
              <w:t xml:space="preserve"> [2008] VSCA 4 at [10]-[16]; </w:t>
            </w:r>
            <w:r w:rsidRPr="008D17B8">
              <w:rPr>
                <w:rFonts w:ascii="Arial" w:hAnsi="Arial" w:cs="Arial"/>
                <w:i/>
              </w:rPr>
              <w:t>DPP v Towle (Sentence)</w:t>
            </w:r>
            <w:r>
              <w:rPr>
                <w:rFonts w:ascii="Arial" w:hAnsi="Arial" w:cs="Arial"/>
              </w:rPr>
              <w:t xml:space="preserve"> [2008] VSC 101 at [24]-[28].</w:t>
            </w:r>
          </w:p>
        </w:tc>
      </w:tr>
      <w:tr w:rsidR="00F0265D" w14:paraId="22D6397E" w14:textId="77777777" w:rsidTr="0069037C">
        <w:tc>
          <w:tcPr>
            <w:tcW w:w="1219" w:type="dxa"/>
            <w:gridSpan w:val="2"/>
            <w:tcBorders>
              <w:top w:val="single" w:sz="4" w:space="0" w:color="auto"/>
              <w:left w:val="single" w:sz="18" w:space="0" w:color="auto"/>
              <w:bottom w:val="single" w:sz="4" w:space="0" w:color="auto"/>
            </w:tcBorders>
          </w:tcPr>
          <w:p w14:paraId="32E91FBF"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3473AAC5" w14:textId="35EB97C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46B0CE0"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9D9C7E4" w14:textId="77777777" w:rsidR="00F0265D" w:rsidRPr="00CD344A"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AF4CE6">
              <w:rPr>
                <w:rFonts w:ascii="Arial" w:hAnsi="Arial" w:cs="Arial"/>
                <w:bCs/>
                <w:i/>
              </w:rPr>
              <w:t>R v AB (No.2)</w:t>
            </w:r>
            <w:r>
              <w:rPr>
                <w:rFonts w:ascii="Arial" w:hAnsi="Arial" w:cs="Arial"/>
                <w:bCs/>
              </w:rPr>
              <w:t xml:space="preserve"> [2008] VSCA 39 at [40].</w:t>
            </w:r>
          </w:p>
        </w:tc>
      </w:tr>
      <w:tr w:rsidR="00F0265D" w14:paraId="5B41EE01" w14:textId="77777777" w:rsidTr="0069037C">
        <w:tc>
          <w:tcPr>
            <w:tcW w:w="1219" w:type="dxa"/>
            <w:gridSpan w:val="2"/>
            <w:tcBorders>
              <w:top w:val="single" w:sz="4" w:space="0" w:color="auto"/>
              <w:left w:val="single" w:sz="18" w:space="0" w:color="auto"/>
              <w:bottom w:val="single" w:sz="4" w:space="0" w:color="auto"/>
            </w:tcBorders>
          </w:tcPr>
          <w:p w14:paraId="0F684B14"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F14E980" w14:textId="3FBF504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04EA5EC" w14:textId="77777777" w:rsidR="00F0265D" w:rsidRDefault="00F0265D" w:rsidP="00F0265D">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74402114" w14:textId="77777777" w:rsidR="00F0265D" w:rsidRPr="004A5D52" w:rsidRDefault="00F0265D" w:rsidP="00F0265D">
            <w:pPr>
              <w:keepNext/>
              <w:keepLines/>
              <w:tabs>
                <w:tab w:val="left" w:pos="720"/>
              </w:tabs>
              <w:jc w:val="both"/>
              <w:rPr>
                <w:rFonts w:ascii="Arial" w:hAnsi="Arial" w:cs="Arial"/>
                <w:bCs/>
              </w:rPr>
            </w:pPr>
            <w:r w:rsidRPr="00CD344A">
              <w:rPr>
                <w:rFonts w:ascii="Arial" w:hAnsi="Arial" w:cs="Arial"/>
                <w:bCs/>
              </w:rPr>
              <w:t xml:space="preserve">Paragraph heading </w:t>
            </w:r>
            <w:r>
              <w:rPr>
                <w:rFonts w:ascii="Arial" w:hAnsi="Arial" w:cs="Arial"/>
                <w:bCs/>
              </w:rPr>
              <w:t>“11.1.7” is deleted and the information about the pamphlets previously contained therein is moved to the end of paragraph 11.1.5.</w:t>
            </w:r>
          </w:p>
        </w:tc>
      </w:tr>
      <w:tr w:rsidR="00F0265D" w14:paraId="58940DE4" w14:textId="77777777" w:rsidTr="0069037C">
        <w:tc>
          <w:tcPr>
            <w:tcW w:w="1219" w:type="dxa"/>
            <w:gridSpan w:val="2"/>
            <w:tcBorders>
              <w:top w:val="single" w:sz="4" w:space="0" w:color="auto"/>
              <w:left w:val="single" w:sz="18" w:space="0" w:color="auto"/>
              <w:bottom w:val="single" w:sz="4" w:space="0" w:color="auto"/>
            </w:tcBorders>
          </w:tcPr>
          <w:p w14:paraId="0B549261"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68049F0" w14:textId="044368D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2A14697" w14:textId="77777777" w:rsidR="00F0265D" w:rsidRDefault="00F0265D" w:rsidP="00F0265D">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01DF6DB" w14:textId="77777777" w:rsidR="00F0265D" w:rsidRDefault="00F0265D" w:rsidP="00F0265D">
            <w:pPr>
              <w:jc w:val="both"/>
              <w:rPr>
                <w:rFonts w:ascii="Arial" w:hAnsi="Arial" w:cs="Arial"/>
              </w:rPr>
            </w:pPr>
            <w:r>
              <w:rPr>
                <w:rFonts w:ascii="Arial" w:hAnsi="Arial" w:cs="Arial"/>
              </w:rPr>
              <w:t>New paragraph entitled</w:t>
            </w:r>
            <w:proofErr w:type="gramStart"/>
            <w:r>
              <w:rPr>
                <w:rFonts w:ascii="Arial" w:hAnsi="Arial" w:cs="Arial"/>
              </w:rPr>
              <w:t>: ”No</w:t>
            </w:r>
            <w:proofErr w:type="gramEnd"/>
            <w:r>
              <w:rPr>
                <w:rFonts w:ascii="Arial" w:hAnsi="Arial" w:cs="Arial"/>
              </w:rPr>
              <w:t xml:space="preserve"> power to impose an aggregate sentence of detention under the CYFA”.  Contrasting references to new cases of </w:t>
            </w:r>
            <w:r w:rsidRPr="00E173EB">
              <w:rPr>
                <w:rFonts w:ascii="Arial" w:hAnsi="Arial" w:cs="Arial"/>
                <w:i/>
              </w:rPr>
              <w:t xml:space="preserve">R v </w:t>
            </w:r>
            <w:proofErr w:type="spellStart"/>
            <w:r w:rsidRPr="00E173EB">
              <w:rPr>
                <w:rFonts w:ascii="Arial" w:hAnsi="Arial" w:cs="Arial"/>
                <w:i/>
              </w:rPr>
              <w:t>Grossi</w:t>
            </w:r>
            <w:proofErr w:type="spellEnd"/>
            <w:r>
              <w:rPr>
                <w:rFonts w:ascii="Arial" w:hAnsi="Arial" w:cs="Arial"/>
              </w:rPr>
              <w:t xml:space="preserve"> [2008] VSCA 51, </w:t>
            </w:r>
            <w:r w:rsidRPr="00980719">
              <w:rPr>
                <w:rFonts w:ascii="Arial" w:hAnsi="Arial" w:cs="Arial"/>
                <w:i/>
              </w:rPr>
              <w:t>DPP v Felton</w:t>
            </w:r>
            <w:r>
              <w:rPr>
                <w:rFonts w:ascii="Arial" w:hAnsi="Arial" w:cs="Arial"/>
              </w:rPr>
              <w:t xml:space="preserve"> [2007] VSCA 65 &amp; </w:t>
            </w:r>
            <w:r w:rsidRPr="00980719">
              <w:rPr>
                <w:rFonts w:ascii="Arial" w:hAnsi="Arial" w:cs="Arial"/>
                <w:i/>
              </w:rPr>
              <w:t>R</w:t>
            </w:r>
            <w:r>
              <w:rPr>
                <w:rFonts w:ascii="Arial" w:hAnsi="Arial" w:cs="Arial"/>
                <w:i/>
              </w:rPr>
              <w:t> </w:t>
            </w:r>
            <w:r w:rsidRPr="00980719">
              <w:rPr>
                <w:rFonts w:ascii="Arial" w:hAnsi="Arial" w:cs="Arial"/>
                <w:i/>
              </w:rPr>
              <w:t>v</w:t>
            </w:r>
            <w:r>
              <w:rPr>
                <w:rFonts w:ascii="Arial" w:hAnsi="Arial" w:cs="Arial"/>
                <w:i/>
              </w:rPr>
              <w:t> </w:t>
            </w:r>
            <w:r w:rsidRPr="00980719">
              <w:rPr>
                <w:rFonts w:ascii="Arial" w:hAnsi="Arial" w:cs="Arial"/>
                <w:i/>
              </w:rPr>
              <w:t>Rodgers</w:t>
            </w:r>
            <w:r>
              <w:rPr>
                <w:rFonts w:ascii="Arial" w:hAnsi="Arial" w:cs="Arial"/>
              </w:rPr>
              <w:t xml:space="preserve"> [2008] VSCA 52.</w:t>
            </w:r>
          </w:p>
        </w:tc>
      </w:tr>
      <w:tr w:rsidR="00F0265D" w14:paraId="569B3ED2" w14:textId="77777777" w:rsidTr="0069037C">
        <w:tc>
          <w:tcPr>
            <w:tcW w:w="1219" w:type="dxa"/>
            <w:gridSpan w:val="2"/>
            <w:tcBorders>
              <w:top w:val="single" w:sz="4" w:space="0" w:color="auto"/>
              <w:left w:val="single" w:sz="18" w:space="0" w:color="auto"/>
              <w:bottom w:val="single" w:sz="4" w:space="0" w:color="auto"/>
            </w:tcBorders>
          </w:tcPr>
          <w:p w14:paraId="42E5D7F8"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069B0D67" w14:textId="6E8640E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55DE6C3"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7E6A7F1C" w14:textId="77777777" w:rsidR="00F0265D" w:rsidRDefault="00F0265D" w:rsidP="00F0265D">
            <w:pPr>
              <w:jc w:val="both"/>
              <w:rPr>
                <w:rFonts w:ascii="Arial" w:hAnsi="Arial" w:cs="Arial"/>
              </w:rPr>
            </w:pPr>
            <w:r w:rsidRPr="00A4325C">
              <w:rPr>
                <w:rFonts w:ascii="Arial" w:hAnsi="Arial" w:cs="Arial"/>
              </w:rPr>
              <w:t xml:space="preserve">New case of </w:t>
            </w:r>
            <w:proofErr w:type="spellStart"/>
            <w:r w:rsidRPr="00F3421F">
              <w:rPr>
                <w:rFonts w:ascii="Arial" w:hAnsi="Arial" w:cs="Arial"/>
                <w:i/>
              </w:rPr>
              <w:t>Kortel</w:t>
            </w:r>
            <w:proofErr w:type="spellEnd"/>
            <w:r w:rsidRPr="00F3421F">
              <w:rPr>
                <w:rFonts w:ascii="Arial" w:hAnsi="Arial" w:cs="Arial"/>
                <w:i/>
              </w:rPr>
              <w:t xml:space="preserve"> v </w:t>
            </w:r>
            <w:proofErr w:type="spellStart"/>
            <w:r w:rsidRPr="00F3421F">
              <w:rPr>
                <w:rFonts w:ascii="Arial" w:hAnsi="Arial" w:cs="Arial"/>
                <w:i/>
              </w:rPr>
              <w:t>Mirik</w:t>
            </w:r>
            <w:proofErr w:type="spellEnd"/>
            <w:r w:rsidRPr="00F3421F">
              <w:rPr>
                <w:rFonts w:ascii="Arial" w:hAnsi="Arial" w:cs="Arial"/>
                <w:i/>
              </w:rPr>
              <w:t xml:space="preserve"> &amp; </w:t>
            </w:r>
            <w:proofErr w:type="spellStart"/>
            <w:r w:rsidRPr="00F3421F">
              <w:rPr>
                <w:rFonts w:ascii="Arial" w:hAnsi="Arial" w:cs="Arial"/>
                <w:i/>
              </w:rPr>
              <w:t>Mirik</w:t>
            </w:r>
            <w:proofErr w:type="spellEnd"/>
            <w:r w:rsidRPr="00F3421F">
              <w:rPr>
                <w:rFonts w:ascii="Arial" w:hAnsi="Arial" w:cs="Arial"/>
              </w:rPr>
              <w:t xml:space="preserve"> [2008] VSC 103</w:t>
            </w:r>
            <w:r>
              <w:rPr>
                <w:rFonts w:ascii="Arial" w:hAnsi="Arial" w:cs="Arial"/>
              </w:rPr>
              <w:t>.</w:t>
            </w:r>
          </w:p>
        </w:tc>
      </w:tr>
      <w:tr w:rsidR="00F0265D" w14:paraId="722462A6" w14:textId="77777777" w:rsidTr="0069037C">
        <w:tc>
          <w:tcPr>
            <w:tcW w:w="1219" w:type="dxa"/>
            <w:gridSpan w:val="2"/>
            <w:tcBorders>
              <w:top w:val="single" w:sz="4" w:space="0" w:color="auto"/>
              <w:left w:val="single" w:sz="18" w:space="0" w:color="auto"/>
              <w:bottom w:val="single" w:sz="4" w:space="0" w:color="auto"/>
            </w:tcBorders>
          </w:tcPr>
          <w:p w14:paraId="1CC5DCA0"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6DADB3E6" w14:textId="3784976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DB6D39" w14:textId="77777777" w:rsidR="00F0265D" w:rsidRDefault="00F0265D" w:rsidP="00F0265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BFA087C" w14:textId="77777777" w:rsidR="00F0265D" w:rsidRDefault="00F0265D" w:rsidP="00F0265D">
            <w:pPr>
              <w:jc w:val="both"/>
              <w:rPr>
                <w:rFonts w:ascii="Arial" w:hAnsi="Arial" w:cs="Arial"/>
              </w:rPr>
            </w:pPr>
            <w:r>
              <w:rPr>
                <w:rFonts w:ascii="Arial" w:hAnsi="Arial" w:cs="Arial"/>
              </w:rPr>
              <w:t xml:space="preserve">New case of </w:t>
            </w:r>
            <w:r w:rsidRPr="006F0586">
              <w:rPr>
                <w:rFonts w:ascii="Arial" w:hAnsi="Arial" w:cs="Arial"/>
                <w:i/>
              </w:rPr>
              <w:t>DPP (Vic) v Nikolaou</w:t>
            </w:r>
            <w:r>
              <w:rPr>
                <w:rFonts w:ascii="Arial" w:hAnsi="Arial" w:cs="Arial"/>
              </w:rPr>
              <w:t xml:space="preserve"> [2008] VSC 111.</w:t>
            </w:r>
          </w:p>
        </w:tc>
      </w:tr>
      <w:tr w:rsidR="00F0265D" w14:paraId="4262DB90" w14:textId="77777777" w:rsidTr="0069037C">
        <w:tc>
          <w:tcPr>
            <w:tcW w:w="1219" w:type="dxa"/>
            <w:gridSpan w:val="2"/>
            <w:tcBorders>
              <w:top w:val="single" w:sz="4" w:space="0" w:color="auto"/>
              <w:left w:val="single" w:sz="18" w:space="0" w:color="auto"/>
              <w:bottom w:val="single" w:sz="4" w:space="0" w:color="auto"/>
            </w:tcBorders>
          </w:tcPr>
          <w:p w14:paraId="78E95FD4"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C0E4D04" w14:textId="7531C12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AD55D0"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3C1F1B8" w14:textId="77777777" w:rsidR="00F0265D" w:rsidRDefault="00F0265D" w:rsidP="00F0265D">
            <w:pPr>
              <w:jc w:val="both"/>
              <w:rPr>
                <w:rFonts w:ascii="Arial" w:hAnsi="Arial" w:cs="Arial"/>
              </w:rPr>
            </w:pPr>
            <w:r>
              <w:rPr>
                <w:rFonts w:ascii="Arial" w:hAnsi="Arial" w:cs="Arial"/>
              </w:rPr>
              <w:t xml:space="preserve">References to cases of </w:t>
            </w:r>
            <w:r w:rsidRPr="00091067">
              <w:rPr>
                <w:rFonts w:ascii="Arial" w:hAnsi="Arial" w:cs="Arial"/>
                <w:i/>
              </w:rPr>
              <w:t>R v JH</w:t>
            </w:r>
            <w:r>
              <w:rPr>
                <w:rFonts w:ascii="Arial" w:hAnsi="Arial" w:cs="Arial"/>
              </w:rPr>
              <w:t xml:space="preserve"> [2006] VSC 201 at [13]; </w:t>
            </w:r>
            <w:r w:rsidRPr="00091067">
              <w:rPr>
                <w:rFonts w:ascii="Arial" w:hAnsi="Arial" w:cs="Arial"/>
                <w:i/>
              </w:rPr>
              <w:t>R v Lovett</w:t>
            </w:r>
            <w:r>
              <w:rPr>
                <w:rFonts w:ascii="Arial" w:hAnsi="Arial" w:cs="Arial"/>
              </w:rPr>
              <w:t xml:space="preserve"> [2008] VSC 60 at [20]-[24]; </w:t>
            </w:r>
            <w:r w:rsidRPr="006F78B9">
              <w:rPr>
                <w:rFonts w:ascii="Arial" w:hAnsi="Arial" w:cs="Arial"/>
                <w:i/>
              </w:rPr>
              <w:t xml:space="preserve">R v </w:t>
            </w:r>
            <w:proofErr w:type="spellStart"/>
            <w:r w:rsidRPr="006F78B9">
              <w:rPr>
                <w:rFonts w:ascii="Arial" w:hAnsi="Arial" w:cs="Arial"/>
                <w:i/>
              </w:rPr>
              <w:t>Ozbec</w:t>
            </w:r>
            <w:proofErr w:type="spellEnd"/>
            <w:r>
              <w:rPr>
                <w:rFonts w:ascii="Arial" w:hAnsi="Arial" w:cs="Arial"/>
              </w:rPr>
              <w:t xml:space="preserve"> [2008] VSCA 9 at [17]-[20];</w:t>
            </w:r>
            <w:r w:rsidRPr="0084134E">
              <w:rPr>
                <w:rFonts w:ascii="Arial" w:hAnsi="Arial" w:cs="Arial"/>
                <w:i/>
              </w:rPr>
              <w:t xml:space="preserve"> DPP v </w:t>
            </w:r>
            <w:proofErr w:type="spellStart"/>
            <w:r w:rsidRPr="0084134E">
              <w:rPr>
                <w:rFonts w:ascii="Arial" w:hAnsi="Arial" w:cs="Arial"/>
                <w:i/>
              </w:rPr>
              <w:t>Kosmidis</w:t>
            </w:r>
            <w:proofErr w:type="spellEnd"/>
            <w:r>
              <w:rPr>
                <w:rFonts w:ascii="Arial" w:hAnsi="Arial" w:cs="Arial"/>
              </w:rPr>
              <w:t xml:space="preserve"> [2008] VSCA 66 at [27].</w:t>
            </w:r>
          </w:p>
        </w:tc>
      </w:tr>
      <w:tr w:rsidR="00F0265D" w14:paraId="75B68FA0" w14:textId="77777777" w:rsidTr="0069037C">
        <w:tc>
          <w:tcPr>
            <w:tcW w:w="1219" w:type="dxa"/>
            <w:gridSpan w:val="2"/>
            <w:tcBorders>
              <w:top w:val="single" w:sz="4" w:space="0" w:color="auto"/>
              <w:left w:val="single" w:sz="18" w:space="0" w:color="auto"/>
              <w:bottom w:val="single" w:sz="4" w:space="0" w:color="auto"/>
            </w:tcBorders>
          </w:tcPr>
          <w:p w14:paraId="658DF43C"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11DF823C" w14:textId="254AAEA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693E282"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2655D3C" w14:textId="77777777" w:rsidR="00F0265D" w:rsidRDefault="00F0265D" w:rsidP="00F0265D">
            <w:pPr>
              <w:jc w:val="both"/>
              <w:rPr>
                <w:rFonts w:ascii="Arial" w:hAnsi="Arial" w:cs="Arial"/>
              </w:rPr>
            </w:pPr>
            <w:r>
              <w:rPr>
                <w:rFonts w:ascii="Arial" w:hAnsi="Arial" w:cs="Arial"/>
              </w:rPr>
              <w:t xml:space="preserve">New cases of </w:t>
            </w:r>
            <w:r w:rsidRPr="0038782E">
              <w:rPr>
                <w:rFonts w:ascii="Arial" w:hAnsi="Arial" w:cs="Arial"/>
                <w:i/>
              </w:rPr>
              <w:t>R v Morgan</w:t>
            </w:r>
            <w:r>
              <w:rPr>
                <w:rFonts w:ascii="Arial" w:hAnsi="Arial" w:cs="Arial"/>
              </w:rPr>
              <w:t xml:space="preserve"> [2008] VSCA 24; </w:t>
            </w:r>
            <w:r w:rsidRPr="0038782E">
              <w:rPr>
                <w:rFonts w:ascii="Arial" w:hAnsi="Arial" w:cs="Arial"/>
                <w:i/>
              </w:rPr>
              <w:t xml:space="preserve">R v Woolley </w:t>
            </w:r>
            <w:r>
              <w:rPr>
                <w:rFonts w:ascii="Arial" w:hAnsi="Arial" w:cs="Arial"/>
              </w:rPr>
              <w:t xml:space="preserve">[2008] VSCA 44 at [21]-[22]; </w:t>
            </w:r>
            <w:r w:rsidRPr="0038782E">
              <w:rPr>
                <w:rFonts w:ascii="Arial" w:hAnsi="Arial" w:cs="Arial"/>
                <w:i/>
              </w:rPr>
              <w:t>DPP (</w:t>
            </w:r>
            <w:proofErr w:type="spellStart"/>
            <w:r w:rsidRPr="0038782E">
              <w:rPr>
                <w:rFonts w:ascii="Arial" w:hAnsi="Arial" w:cs="Arial"/>
                <w:i/>
              </w:rPr>
              <w:t>Cth</w:t>
            </w:r>
            <w:proofErr w:type="spellEnd"/>
            <w:r w:rsidRPr="0038782E">
              <w:rPr>
                <w:rFonts w:ascii="Arial" w:hAnsi="Arial" w:cs="Arial"/>
                <w:i/>
              </w:rPr>
              <w:t xml:space="preserve">) v </w:t>
            </w:r>
            <w:proofErr w:type="spellStart"/>
            <w:r w:rsidRPr="0038782E">
              <w:rPr>
                <w:rFonts w:ascii="Arial" w:hAnsi="Arial" w:cs="Arial"/>
                <w:i/>
              </w:rPr>
              <w:t>Vestic</w:t>
            </w:r>
            <w:proofErr w:type="spellEnd"/>
            <w:r>
              <w:rPr>
                <w:rFonts w:ascii="Arial" w:hAnsi="Arial" w:cs="Arial"/>
              </w:rPr>
              <w:t xml:space="preserve"> [2008] VSCA 12 at [29].  New reference to </w:t>
            </w:r>
            <w:r w:rsidRPr="00830B07">
              <w:rPr>
                <w:rFonts w:ascii="Arial" w:hAnsi="Arial" w:cs="Arial"/>
                <w:i/>
              </w:rPr>
              <w:t xml:space="preserve">R v </w:t>
            </w:r>
            <w:proofErr w:type="spellStart"/>
            <w:r w:rsidRPr="00830B07">
              <w:rPr>
                <w:rFonts w:ascii="Arial" w:hAnsi="Arial" w:cs="Arial"/>
                <w:i/>
              </w:rPr>
              <w:t>Nunno</w:t>
            </w:r>
            <w:proofErr w:type="spellEnd"/>
            <w:r>
              <w:rPr>
                <w:rFonts w:ascii="Arial" w:hAnsi="Arial" w:cs="Arial"/>
              </w:rPr>
              <w:t xml:space="preserve"> [2008] VSCA 31 at [35].</w:t>
            </w:r>
          </w:p>
        </w:tc>
      </w:tr>
      <w:tr w:rsidR="00F0265D" w14:paraId="4615C663" w14:textId="77777777" w:rsidTr="0069037C">
        <w:tc>
          <w:tcPr>
            <w:tcW w:w="1219" w:type="dxa"/>
            <w:gridSpan w:val="2"/>
            <w:tcBorders>
              <w:top w:val="single" w:sz="4" w:space="0" w:color="auto"/>
              <w:left w:val="single" w:sz="18" w:space="0" w:color="auto"/>
              <w:bottom w:val="single" w:sz="4" w:space="0" w:color="auto"/>
            </w:tcBorders>
          </w:tcPr>
          <w:p w14:paraId="77B0DC3E"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56FE1EBF" w14:textId="012AD9D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EE78B3"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09959C5" w14:textId="77777777" w:rsidR="00F0265D" w:rsidRDefault="00F0265D" w:rsidP="00F0265D">
            <w:pPr>
              <w:jc w:val="both"/>
              <w:rPr>
                <w:rFonts w:ascii="Arial" w:hAnsi="Arial" w:cs="Arial"/>
              </w:rPr>
            </w:pPr>
            <w:r>
              <w:rPr>
                <w:rFonts w:ascii="Arial" w:hAnsi="Arial" w:cs="Arial"/>
              </w:rPr>
              <w:t xml:space="preserve">New cases of </w:t>
            </w:r>
            <w:r w:rsidRPr="00830B07">
              <w:rPr>
                <w:rFonts w:ascii="Arial" w:hAnsi="Arial" w:cs="Arial"/>
                <w:i/>
              </w:rPr>
              <w:t>R v Mason</w:t>
            </w:r>
            <w:r>
              <w:rPr>
                <w:rFonts w:ascii="Arial" w:hAnsi="Arial" w:cs="Arial"/>
              </w:rPr>
              <w:t xml:space="preserve"> [2006] VSCA 55; </w:t>
            </w:r>
            <w:r w:rsidRPr="00830B07">
              <w:rPr>
                <w:rFonts w:ascii="Arial" w:hAnsi="Arial" w:cs="Arial"/>
                <w:i/>
              </w:rPr>
              <w:t xml:space="preserve">R v </w:t>
            </w:r>
            <w:proofErr w:type="spellStart"/>
            <w:r w:rsidRPr="00830B07">
              <w:rPr>
                <w:rFonts w:ascii="Arial" w:hAnsi="Arial" w:cs="Arial"/>
                <w:i/>
              </w:rPr>
              <w:t>Nunno</w:t>
            </w:r>
            <w:proofErr w:type="spellEnd"/>
            <w:r>
              <w:rPr>
                <w:rFonts w:ascii="Arial" w:hAnsi="Arial" w:cs="Arial"/>
              </w:rPr>
              <w:t xml:space="preserve"> [2008] VSCA 31.  New references to cases </w:t>
            </w:r>
            <w:r>
              <w:rPr>
                <w:rFonts w:ascii="Arial" w:hAnsi="Arial" w:cs="Arial"/>
              </w:rPr>
              <w:lastRenderedPageBreak/>
              <w:t xml:space="preserve">of </w:t>
            </w:r>
            <w:r w:rsidRPr="00830B07">
              <w:rPr>
                <w:rFonts w:ascii="Arial" w:hAnsi="Arial" w:cs="Arial"/>
                <w:i/>
              </w:rPr>
              <w:t xml:space="preserve">R v Van </w:t>
            </w:r>
            <w:proofErr w:type="spellStart"/>
            <w:r w:rsidRPr="00830B07">
              <w:rPr>
                <w:rFonts w:ascii="Arial" w:hAnsi="Arial" w:cs="Arial"/>
                <w:i/>
              </w:rPr>
              <w:t>Xang</w:t>
            </w:r>
            <w:proofErr w:type="spellEnd"/>
            <w:r w:rsidRPr="00830B07">
              <w:rPr>
                <w:rFonts w:ascii="Arial" w:hAnsi="Arial" w:cs="Arial"/>
                <w:i/>
              </w:rPr>
              <w:t xml:space="preserve"> Nguyen</w:t>
            </w:r>
            <w:r>
              <w:rPr>
                <w:rFonts w:ascii="Arial" w:hAnsi="Arial" w:cs="Arial"/>
              </w:rPr>
              <w:t xml:space="preserve"> [2006] VSCA 158; </w:t>
            </w:r>
            <w:r w:rsidRPr="00830B07">
              <w:rPr>
                <w:rFonts w:ascii="Arial" w:hAnsi="Arial" w:cs="Arial"/>
                <w:i/>
              </w:rPr>
              <w:t>R v Ngo</w:t>
            </w:r>
            <w:r>
              <w:rPr>
                <w:rFonts w:ascii="Arial" w:hAnsi="Arial" w:cs="Arial"/>
              </w:rPr>
              <w:t xml:space="preserve"> [2007] VSCA 240; </w:t>
            </w:r>
            <w:r w:rsidRPr="00830B07">
              <w:rPr>
                <w:rFonts w:ascii="Arial" w:hAnsi="Arial" w:cs="Arial"/>
                <w:i/>
              </w:rPr>
              <w:t xml:space="preserve">R v </w:t>
            </w:r>
            <w:proofErr w:type="spellStart"/>
            <w:r w:rsidRPr="00830B07">
              <w:rPr>
                <w:rFonts w:ascii="Arial" w:hAnsi="Arial" w:cs="Arial"/>
                <w:i/>
              </w:rPr>
              <w:t>Filipovic</w:t>
            </w:r>
            <w:proofErr w:type="spellEnd"/>
            <w:r w:rsidRPr="00830B07">
              <w:rPr>
                <w:rFonts w:ascii="Arial" w:hAnsi="Arial" w:cs="Arial"/>
                <w:i/>
              </w:rPr>
              <w:t xml:space="preserve">; R v </w:t>
            </w:r>
            <w:proofErr w:type="spellStart"/>
            <w:r w:rsidRPr="00830B07">
              <w:rPr>
                <w:rFonts w:ascii="Arial" w:hAnsi="Arial" w:cs="Arial"/>
                <w:i/>
              </w:rPr>
              <w:t>Gelevski</w:t>
            </w:r>
            <w:proofErr w:type="spellEnd"/>
            <w:r>
              <w:rPr>
                <w:rFonts w:ascii="Arial" w:hAnsi="Arial" w:cs="Arial"/>
              </w:rPr>
              <w:t xml:space="preserve"> [2008] VSCA 14; </w:t>
            </w:r>
            <w:r w:rsidRPr="00830B07">
              <w:rPr>
                <w:rFonts w:ascii="Arial" w:hAnsi="Arial" w:cs="Arial"/>
                <w:i/>
              </w:rPr>
              <w:t xml:space="preserve">R v Sessions </w:t>
            </w:r>
            <w:r>
              <w:rPr>
                <w:rFonts w:ascii="Arial" w:hAnsi="Arial" w:cs="Arial"/>
              </w:rPr>
              <w:t>[1998] 2 VR 304, 313.</w:t>
            </w:r>
          </w:p>
        </w:tc>
      </w:tr>
      <w:tr w:rsidR="00F0265D" w14:paraId="1D1FEA34" w14:textId="77777777" w:rsidTr="0069037C">
        <w:tc>
          <w:tcPr>
            <w:tcW w:w="1219" w:type="dxa"/>
            <w:gridSpan w:val="2"/>
            <w:tcBorders>
              <w:top w:val="single" w:sz="4" w:space="0" w:color="auto"/>
              <w:left w:val="single" w:sz="18" w:space="0" w:color="auto"/>
              <w:bottom w:val="single" w:sz="4" w:space="0" w:color="auto"/>
            </w:tcBorders>
          </w:tcPr>
          <w:p w14:paraId="4C68AC7D"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lastRenderedPageBreak/>
                <w:t>05/05/08</w:t>
              </w:r>
            </w:smartTag>
          </w:p>
        </w:tc>
        <w:tc>
          <w:tcPr>
            <w:tcW w:w="836" w:type="dxa"/>
            <w:tcBorders>
              <w:top w:val="single" w:sz="4" w:space="0" w:color="auto"/>
              <w:bottom w:val="single" w:sz="4" w:space="0" w:color="auto"/>
            </w:tcBorders>
          </w:tcPr>
          <w:p w14:paraId="66AE2028" w14:textId="0AF5E9A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149C30"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EB8A85D" w14:textId="77777777" w:rsidR="00F0265D" w:rsidRDefault="00F0265D" w:rsidP="00F0265D">
            <w:pPr>
              <w:jc w:val="both"/>
              <w:rPr>
                <w:rFonts w:ascii="Arial" w:hAnsi="Arial" w:cs="Arial"/>
              </w:rPr>
            </w:pPr>
            <w:r>
              <w:rPr>
                <w:rFonts w:ascii="Arial" w:hAnsi="Arial" w:cs="Arial"/>
              </w:rPr>
              <w:t xml:space="preserve">New references to cases of </w:t>
            </w:r>
            <w:r w:rsidRPr="00A9134E">
              <w:rPr>
                <w:rFonts w:ascii="Arial" w:hAnsi="Arial" w:cs="Arial"/>
                <w:i/>
              </w:rPr>
              <w:t>R v Slattery (Sentence)</w:t>
            </w:r>
            <w:r>
              <w:rPr>
                <w:rFonts w:ascii="Arial" w:hAnsi="Arial" w:cs="Arial"/>
              </w:rPr>
              <w:t xml:space="preserve"> [2008] VSC 81 at [35]; </w:t>
            </w:r>
            <w:r w:rsidRPr="00A9134E">
              <w:rPr>
                <w:rFonts w:ascii="Arial" w:hAnsi="Arial" w:cs="Arial"/>
                <w:i/>
              </w:rPr>
              <w:t>R v EDB</w:t>
            </w:r>
            <w:r>
              <w:rPr>
                <w:rFonts w:ascii="Arial" w:hAnsi="Arial" w:cs="Arial"/>
              </w:rPr>
              <w:t xml:space="preserve"> [2008] VSCA 18 at [13].</w:t>
            </w:r>
          </w:p>
        </w:tc>
      </w:tr>
      <w:tr w:rsidR="00F0265D" w14:paraId="7DCEC055" w14:textId="77777777" w:rsidTr="0069037C">
        <w:tc>
          <w:tcPr>
            <w:tcW w:w="1219" w:type="dxa"/>
            <w:gridSpan w:val="2"/>
            <w:tcBorders>
              <w:top w:val="single" w:sz="4" w:space="0" w:color="auto"/>
              <w:left w:val="single" w:sz="18" w:space="0" w:color="auto"/>
              <w:bottom w:val="single" w:sz="4" w:space="0" w:color="auto"/>
            </w:tcBorders>
          </w:tcPr>
          <w:p w14:paraId="6C688E60"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22AEFA4" w14:textId="1E3A41D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438164F"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6BCA33A" w14:textId="77777777" w:rsidR="00F0265D" w:rsidRDefault="00F0265D" w:rsidP="00F0265D">
            <w:pPr>
              <w:jc w:val="both"/>
              <w:rPr>
                <w:rFonts w:ascii="Arial" w:hAnsi="Arial" w:cs="Arial"/>
              </w:rPr>
            </w:pPr>
            <w:r>
              <w:rPr>
                <w:rFonts w:ascii="Arial" w:hAnsi="Arial" w:cs="Arial"/>
              </w:rPr>
              <w:t xml:space="preserve">New case of </w:t>
            </w:r>
            <w:r w:rsidRPr="00DD75CE">
              <w:rPr>
                <w:rFonts w:ascii="Arial" w:hAnsi="Arial" w:cs="Arial"/>
                <w:i/>
              </w:rPr>
              <w:t>R v Brooks</w:t>
            </w:r>
            <w:r>
              <w:rPr>
                <w:rFonts w:ascii="Arial" w:hAnsi="Arial" w:cs="Arial"/>
              </w:rPr>
              <w:t xml:space="preserve"> [2008] VSC 70 at [40]-[41]; </w:t>
            </w:r>
            <w:r w:rsidRPr="00E173EB">
              <w:rPr>
                <w:rFonts w:ascii="Arial" w:hAnsi="Arial" w:cs="Arial"/>
                <w:i/>
              </w:rPr>
              <w:t>R</w:t>
            </w:r>
            <w:r>
              <w:rPr>
                <w:rFonts w:ascii="Arial" w:hAnsi="Arial" w:cs="Arial"/>
              </w:rPr>
              <w:t xml:space="preserve"> </w:t>
            </w:r>
            <w:r w:rsidRPr="00E173EB">
              <w:rPr>
                <w:rFonts w:ascii="Arial" w:hAnsi="Arial" w:cs="Arial"/>
                <w:i/>
              </w:rPr>
              <w:t xml:space="preserve">v </w:t>
            </w:r>
            <w:proofErr w:type="spellStart"/>
            <w:r w:rsidRPr="00E173EB">
              <w:rPr>
                <w:rFonts w:ascii="Arial" w:hAnsi="Arial" w:cs="Arial"/>
                <w:i/>
              </w:rPr>
              <w:t>Grossi</w:t>
            </w:r>
            <w:proofErr w:type="spellEnd"/>
            <w:r>
              <w:rPr>
                <w:rFonts w:ascii="Arial" w:hAnsi="Arial" w:cs="Arial"/>
              </w:rPr>
              <w:t xml:space="preserve"> [2008] VSCA 51.  Reference to new cases of </w:t>
            </w:r>
            <w:r w:rsidRPr="00961475">
              <w:rPr>
                <w:rFonts w:ascii="Arial" w:hAnsi="Arial" w:cs="Arial"/>
                <w:i/>
              </w:rPr>
              <w:t xml:space="preserve">R v </w:t>
            </w:r>
            <w:proofErr w:type="spellStart"/>
            <w:r w:rsidRPr="00961475">
              <w:rPr>
                <w:rFonts w:ascii="Arial" w:hAnsi="Arial" w:cs="Arial"/>
                <w:i/>
              </w:rPr>
              <w:t>Vardouniot</w:t>
            </w:r>
            <w:r>
              <w:rPr>
                <w:rFonts w:ascii="Arial" w:hAnsi="Arial" w:cs="Arial"/>
                <w:i/>
              </w:rPr>
              <w:t>i</w:t>
            </w:r>
            <w:r w:rsidRPr="00961475">
              <w:rPr>
                <w:rFonts w:ascii="Arial" w:hAnsi="Arial" w:cs="Arial"/>
                <w:i/>
              </w:rPr>
              <w:t>s</w:t>
            </w:r>
            <w:proofErr w:type="spellEnd"/>
            <w:r>
              <w:rPr>
                <w:rFonts w:ascii="Arial" w:hAnsi="Arial" w:cs="Arial"/>
              </w:rPr>
              <w:t xml:space="preserve"> [2007] VSCA 62 at [20]-[33]; </w:t>
            </w:r>
            <w:r w:rsidRPr="00642993">
              <w:rPr>
                <w:rFonts w:ascii="Arial" w:hAnsi="Arial" w:cs="Arial"/>
                <w:i/>
              </w:rPr>
              <w:t xml:space="preserve">R v </w:t>
            </w:r>
            <w:proofErr w:type="spellStart"/>
            <w:r w:rsidRPr="00642993">
              <w:rPr>
                <w:rFonts w:ascii="Arial" w:hAnsi="Arial" w:cs="Arial"/>
                <w:i/>
              </w:rPr>
              <w:t>Tresize</w:t>
            </w:r>
            <w:proofErr w:type="spellEnd"/>
            <w:r w:rsidRPr="00642993">
              <w:rPr>
                <w:rFonts w:ascii="Arial" w:hAnsi="Arial" w:cs="Arial"/>
                <w:i/>
              </w:rPr>
              <w:t xml:space="preserve"> </w:t>
            </w:r>
            <w:r>
              <w:rPr>
                <w:rFonts w:ascii="Arial" w:hAnsi="Arial" w:cs="Arial"/>
              </w:rPr>
              <w:t xml:space="preserve">[2008] VSCA 8 at [17]; </w:t>
            </w:r>
            <w:r w:rsidRPr="00DD75CE">
              <w:rPr>
                <w:rFonts w:ascii="Arial" w:hAnsi="Arial" w:cs="Arial"/>
                <w:i/>
              </w:rPr>
              <w:t>R v Dupuy</w:t>
            </w:r>
            <w:r>
              <w:rPr>
                <w:rFonts w:ascii="Arial" w:hAnsi="Arial" w:cs="Arial"/>
              </w:rPr>
              <w:t xml:space="preserve"> [2008] VSCA 63 at [34]-[35]; </w:t>
            </w:r>
            <w:r w:rsidRPr="00642993">
              <w:rPr>
                <w:rFonts w:ascii="Arial" w:hAnsi="Arial" w:cs="Arial"/>
                <w:i/>
              </w:rPr>
              <w:t xml:space="preserve">R v </w:t>
            </w:r>
            <w:proofErr w:type="spellStart"/>
            <w:r w:rsidRPr="00642993">
              <w:rPr>
                <w:rFonts w:ascii="Arial" w:hAnsi="Arial" w:cs="Arial"/>
                <w:i/>
              </w:rPr>
              <w:t>Laracy</w:t>
            </w:r>
            <w:proofErr w:type="spellEnd"/>
            <w:r w:rsidRPr="00642993">
              <w:rPr>
                <w:rFonts w:ascii="Arial" w:hAnsi="Arial" w:cs="Arial"/>
                <w:i/>
              </w:rPr>
              <w:t xml:space="preserve"> (Sentence)</w:t>
            </w:r>
            <w:r>
              <w:rPr>
                <w:rFonts w:ascii="Arial" w:hAnsi="Arial" w:cs="Arial"/>
              </w:rPr>
              <w:t xml:space="preserve"> [2008] VSC 67 at [34]-[36] &amp; [54].</w:t>
            </w:r>
          </w:p>
        </w:tc>
      </w:tr>
      <w:tr w:rsidR="00F0265D" w14:paraId="22BCB2A5" w14:textId="77777777" w:rsidTr="0069037C">
        <w:tc>
          <w:tcPr>
            <w:tcW w:w="1219" w:type="dxa"/>
            <w:gridSpan w:val="2"/>
            <w:tcBorders>
              <w:top w:val="single" w:sz="4" w:space="0" w:color="auto"/>
              <w:left w:val="single" w:sz="18" w:space="0" w:color="auto"/>
              <w:bottom w:val="single" w:sz="4" w:space="0" w:color="auto"/>
            </w:tcBorders>
          </w:tcPr>
          <w:p w14:paraId="7FB57C07"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7064222F" w14:textId="4837778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8058D7"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72DCFC01" w14:textId="77777777" w:rsidR="00F0265D" w:rsidRDefault="00F0265D" w:rsidP="00F0265D">
            <w:pPr>
              <w:jc w:val="both"/>
              <w:rPr>
                <w:rFonts w:ascii="Arial" w:hAnsi="Arial" w:cs="Arial"/>
              </w:rPr>
            </w:pPr>
            <w:r>
              <w:rPr>
                <w:rFonts w:ascii="Arial" w:hAnsi="Arial" w:cs="Arial"/>
              </w:rPr>
              <w:t xml:space="preserve">New references to cases of </w:t>
            </w:r>
            <w:r w:rsidRPr="00A9134E">
              <w:rPr>
                <w:rFonts w:ascii="Arial" w:hAnsi="Arial" w:cs="Arial"/>
                <w:i/>
              </w:rPr>
              <w:t>R v Slattery (Sentence)</w:t>
            </w:r>
            <w:r>
              <w:rPr>
                <w:rFonts w:ascii="Arial" w:hAnsi="Arial" w:cs="Arial"/>
              </w:rPr>
              <w:t xml:space="preserve"> [2008] VSC 81 at [32]-[34].</w:t>
            </w:r>
          </w:p>
        </w:tc>
      </w:tr>
      <w:tr w:rsidR="00F0265D" w14:paraId="11240427" w14:textId="77777777" w:rsidTr="0069037C">
        <w:tc>
          <w:tcPr>
            <w:tcW w:w="1219" w:type="dxa"/>
            <w:gridSpan w:val="2"/>
            <w:tcBorders>
              <w:top w:val="single" w:sz="4" w:space="0" w:color="auto"/>
              <w:left w:val="single" w:sz="18" w:space="0" w:color="auto"/>
              <w:bottom w:val="single" w:sz="4" w:space="0" w:color="auto"/>
            </w:tcBorders>
          </w:tcPr>
          <w:p w14:paraId="3C1E1638"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6947379C" w14:textId="33661BB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C2D50A2" w14:textId="77777777" w:rsidR="00F0265D" w:rsidRDefault="00F0265D" w:rsidP="00F0265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217B4573" w14:textId="77777777" w:rsidR="00F0265D" w:rsidRDefault="00F0265D" w:rsidP="00F0265D">
            <w:pPr>
              <w:jc w:val="both"/>
              <w:rPr>
                <w:rFonts w:ascii="Arial" w:hAnsi="Arial" w:cs="Arial"/>
              </w:rPr>
            </w:pPr>
            <w:r>
              <w:rPr>
                <w:rFonts w:ascii="Arial" w:hAnsi="Arial" w:cs="Arial"/>
              </w:rPr>
              <w:t xml:space="preserve">New case of </w:t>
            </w:r>
            <w:r w:rsidRPr="00E173EB">
              <w:rPr>
                <w:rFonts w:ascii="Arial" w:hAnsi="Arial" w:cs="Arial"/>
                <w:i/>
              </w:rPr>
              <w:t>R</w:t>
            </w:r>
            <w:r>
              <w:rPr>
                <w:rFonts w:ascii="Arial" w:hAnsi="Arial" w:cs="Arial"/>
              </w:rPr>
              <w:t xml:space="preserve"> </w:t>
            </w:r>
            <w:r w:rsidRPr="00E173EB">
              <w:rPr>
                <w:rFonts w:ascii="Arial" w:hAnsi="Arial" w:cs="Arial"/>
                <w:i/>
              </w:rPr>
              <w:t xml:space="preserve">v </w:t>
            </w:r>
            <w:proofErr w:type="spellStart"/>
            <w:r w:rsidRPr="00E173EB">
              <w:rPr>
                <w:rFonts w:ascii="Arial" w:hAnsi="Arial" w:cs="Arial"/>
                <w:i/>
              </w:rPr>
              <w:t>Grossi</w:t>
            </w:r>
            <w:proofErr w:type="spellEnd"/>
            <w:r>
              <w:rPr>
                <w:rFonts w:ascii="Arial" w:hAnsi="Arial" w:cs="Arial"/>
              </w:rPr>
              <w:t xml:space="preserve"> [2008] VSCA 51 at [56].</w:t>
            </w:r>
          </w:p>
        </w:tc>
      </w:tr>
      <w:tr w:rsidR="00F0265D" w14:paraId="0DD38452" w14:textId="77777777" w:rsidTr="0069037C">
        <w:tc>
          <w:tcPr>
            <w:tcW w:w="1219" w:type="dxa"/>
            <w:gridSpan w:val="2"/>
            <w:tcBorders>
              <w:top w:val="single" w:sz="4" w:space="0" w:color="auto"/>
              <w:left w:val="single" w:sz="18" w:space="0" w:color="auto"/>
              <w:bottom w:val="single" w:sz="4" w:space="0" w:color="auto"/>
            </w:tcBorders>
          </w:tcPr>
          <w:p w14:paraId="2DC00890"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B153F39" w14:textId="7D2C305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9274F6A"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41E69F4" w14:textId="77777777" w:rsidR="00F0265D" w:rsidRDefault="00F0265D" w:rsidP="00F0265D">
            <w:pPr>
              <w:jc w:val="both"/>
              <w:rPr>
                <w:rFonts w:ascii="Arial" w:hAnsi="Arial" w:cs="Arial"/>
              </w:rPr>
            </w:pPr>
            <w:r>
              <w:rPr>
                <w:rFonts w:ascii="Arial" w:hAnsi="Arial" w:cs="Arial"/>
              </w:rPr>
              <w:t xml:space="preserve">Reference to case of </w:t>
            </w:r>
            <w:r w:rsidRPr="00642993">
              <w:rPr>
                <w:rFonts w:ascii="Arial" w:hAnsi="Arial" w:cs="Arial"/>
                <w:i/>
              </w:rPr>
              <w:t>R v Hay</w:t>
            </w:r>
            <w:r>
              <w:rPr>
                <w:rFonts w:ascii="Arial" w:hAnsi="Arial" w:cs="Arial"/>
              </w:rPr>
              <w:t xml:space="preserve"> [2007] VSCA 147 at [33].</w:t>
            </w:r>
          </w:p>
        </w:tc>
      </w:tr>
      <w:tr w:rsidR="00F0265D" w14:paraId="24AB2CF8" w14:textId="77777777" w:rsidTr="0069037C">
        <w:tc>
          <w:tcPr>
            <w:tcW w:w="1219" w:type="dxa"/>
            <w:gridSpan w:val="2"/>
            <w:tcBorders>
              <w:top w:val="single" w:sz="4" w:space="0" w:color="auto"/>
              <w:left w:val="single" w:sz="18" w:space="0" w:color="auto"/>
              <w:bottom w:val="single" w:sz="4" w:space="0" w:color="auto"/>
            </w:tcBorders>
          </w:tcPr>
          <w:p w14:paraId="0687E6A1"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26A761BE" w14:textId="645867B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E5D72C9" w14:textId="77777777"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2099522" w14:textId="77777777" w:rsidR="00F0265D" w:rsidRDefault="00F0265D" w:rsidP="00F0265D">
            <w:pPr>
              <w:jc w:val="both"/>
              <w:rPr>
                <w:rFonts w:ascii="Arial" w:hAnsi="Arial" w:cs="Arial"/>
              </w:rPr>
            </w:pPr>
            <w:r>
              <w:rPr>
                <w:rFonts w:ascii="Arial" w:hAnsi="Arial" w:cs="Arial"/>
              </w:rPr>
              <w:t xml:space="preserve">Reference to new case of </w:t>
            </w:r>
            <w:r w:rsidRPr="00A07856">
              <w:rPr>
                <w:rFonts w:ascii="Arial" w:hAnsi="Arial" w:cs="Arial"/>
                <w:i/>
              </w:rPr>
              <w:t xml:space="preserve">R v </w:t>
            </w:r>
            <w:proofErr w:type="spellStart"/>
            <w:r w:rsidRPr="00A07856">
              <w:rPr>
                <w:rFonts w:ascii="Arial" w:hAnsi="Arial" w:cs="Arial"/>
                <w:i/>
              </w:rPr>
              <w:t>Ienco</w:t>
            </w:r>
            <w:proofErr w:type="spellEnd"/>
            <w:r>
              <w:rPr>
                <w:rFonts w:ascii="Arial" w:hAnsi="Arial" w:cs="Arial"/>
              </w:rPr>
              <w:t xml:space="preserve"> [2008] VSCA 17 at [21]-[28].</w:t>
            </w:r>
          </w:p>
        </w:tc>
      </w:tr>
      <w:tr w:rsidR="00F0265D" w14:paraId="378C9D2F" w14:textId="77777777" w:rsidTr="0069037C">
        <w:tc>
          <w:tcPr>
            <w:tcW w:w="1219" w:type="dxa"/>
            <w:gridSpan w:val="2"/>
            <w:tcBorders>
              <w:top w:val="single" w:sz="4" w:space="0" w:color="auto"/>
              <w:left w:val="single" w:sz="18" w:space="0" w:color="auto"/>
              <w:bottom w:val="single" w:sz="4" w:space="0" w:color="auto"/>
            </w:tcBorders>
          </w:tcPr>
          <w:p w14:paraId="55E8E3FC"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627F15BC" w14:textId="607A38E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071A94F" w14:textId="77777777" w:rsidR="00F0265D" w:rsidRDefault="00F0265D" w:rsidP="00F0265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637917A2" w14:textId="77777777" w:rsidR="00F0265D" w:rsidRDefault="00F0265D" w:rsidP="00F0265D">
            <w:pPr>
              <w:jc w:val="both"/>
              <w:rPr>
                <w:rFonts w:ascii="Arial" w:hAnsi="Arial" w:cs="Arial"/>
              </w:rPr>
            </w:pPr>
            <w:r>
              <w:rPr>
                <w:rFonts w:ascii="Arial" w:hAnsi="Arial" w:cs="Arial"/>
              </w:rPr>
              <w:t xml:space="preserve">New references to cases of </w:t>
            </w:r>
            <w:r w:rsidRPr="003B6150">
              <w:rPr>
                <w:rFonts w:ascii="Arial" w:hAnsi="Arial" w:cs="Arial"/>
                <w:i/>
              </w:rPr>
              <w:t>R v Yacoub</w:t>
            </w:r>
            <w:r>
              <w:rPr>
                <w:rFonts w:ascii="Arial" w:hAnsi="Arial" w:cs="Arial"/>
              </w:rPr>
              <w:t xml:space="preserve"> [2006] VSCA 203; </w:t>
            </w:r>
            <w:r w:rsidRPr="003B6150">
              <w:rPr>
                <w:rFonts w:ascii="Arial" w:hAnsi="Arial" w:cs="Arial"/>
                <w:i/>
              </w:rPr>
              <w:t xml:space="preserve">R v </w:t>
            </w:r>
            <w:proofErr w:type="spellStart"/>
            <w:r w:rsidRPr="003B6150">
              <w:rPr>
                <w:rFonts w:ascii="Arial" w:hAnsi="Arial" w:cs="Arial"/>
                <w:i/>
              </w:rPr>
              <w:t>Tabone</w:t>
            </w:r>
            <w:proofErr w:type="spellEnd"/>
            <w:r>
              <w:rPr>
                <w:rFonts w:ascii="Arial" w:hAnsi="Arial" w:cs="Arial"/>
              </w:rPr>
              <w:t xml:space="preserve"> (2006) 167 A Crim R 18, 22; </w:t>
            </w:r>
            <w:r w:rsidRPr="006C0581">
              <w:rPr>
                <w:rFonts w:ascii="Arial" w:hAnsi="Arial" w:cs="Arial"/>
                <w:i/>
              </w:rPr>
              <w:t>R v Nguyen, Nguyen &amp; Pham</w:t>
            </w:r>
            <w:r>
              <w:rPr>
                <w:rFonts w:ascii="Arial" w:hAnsi="Arial" w:cs="Arial"/>
              </w:rPr>
              <w:t xml:space="preserve"> [2007] VSCA 165; </w:t>
            </w:r>
            <w:r w:rsidRPr="003B6150">
              <w:rPr>
                <w:rFonts w:ascii="Arial" w:hAnsi="Arial" w:cs="Arial"/>
                <w:i/>
              </w:rPr>
              <w:t xml:space="preserve">R v McLeod </w:t>
            </w:r>
            <w:r>
              <w:rPr>
                <w:rFonts w:ascii="Arial" w:hAnsi="Arial" w:cs="Arial"/>
              </w:rPr>
              <w:t xml:space="preserve">[2008] VSCA 183 at [27] &amp; [29]; </w:t>
            </w:r>
            <w:r w:rsidRPr="00830B07">
              <w:rPr>
                <w:rFonts w:ascii="Arial" w:hAnsi="Arial" w:cs="Arial"/>
                <w:i/>
              </w:rPr>
              <w:t xml:space="preserve">R v </w:t>
            </w:r>
            <w:proofErr w:type="spellStart"/>
            <w:r w:rsidRPr="00830B07">
              <w:rPr>
                <w:rFonts w:ascii="Arial" w:hAnsi="Arial" w:cs="Arial"/>
                <w:i/>
              </w:rPr>
              <w:t>Filipovic</w:t>
            </w:r>
            <w:proofErr w:type="spellEnd"/>
            <w:r w:rsidRPr="00830B07">
              <w:rPr>
                <w:rFonts w:ascii="Arial" w:hAnsi="Arial" w:cs="Arial"/>
                <w:i/>
              </w:rPr>
              <w:t xml:space="preserve">; R v </w:t>
            </w:r>
            <w:proofErr w:type="spellStart"/>
            <w:r w:rsidRPr="00830B07">
              <w:rPr>
                <w:rFonts w:ascii="Arial" w:hAnsi="Arial" w:cs="Arial"/>
                <w:i/>
              </w:rPr>
              <w:t>Gelevski</w:t>
            </w:r>
            <w:proofErr w:type="spellEnd"/>
            <w:r>
              <w:rPr>
                <w:rFonts w:ascii="Arial" w:hAnsi="Arial" w:cs="Arial"/>
              </w:rPr>
              <w:t xml:space="preserve"> [2008] VSCA 14 at [81].</w:t>
            </w:r>
          </w:p>
        </w:tc>
      </w:tr>
      <w:tr w:rsidR="00F0265D" w14:paraId="632026EA" w14:textId="77777777" w:rsidTr="0069037C">
        <w:tc>
          <w:tcPr>
            <w:tcW w:w="1219" w:type="dxa"/>
            <w:gridSpan w:val="2"/>
            <w:tcBorders>
              <w:top w:val="single" w:sz="4" w:space="0" w:color="auto"/>
              <w:left w:val="single" w:sz="18" w:space="0" w:color="auto"/>
              <w:bottom w:val="single" w:sz="4" w:space="0" w:color="auto"/>
            </w:tcBorders>
          </w:tcPr>
          <w:p w14:paraId="2876ED2A"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75753CF8" w14:textId="6C6E6EE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DB0F8B2" w14:textId="77777777" w:rsidR="00F0265D" w:rsidRDefault="00F0265D" w:rsidP="00F0265D">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79418F37" w14:textId="77777777" w:rsidR="00F0265D" w:rsidRDefault="00F0265D" w:rsidP="00F0265D">
            <w:pPr>
              <w:jc w:val="both"/>
              <w:rPr>
                <w:rFonts w:ascii="Arial" w:hAnsi="Arial" w:cs="Arial"/>
              </w:rPr>
            </w:pPr>
            <w:r>
              <w:rPr>
                <w:rFonts w:ascii="Arial" w:hAnsi="Arial" w:cs="Arial"/>
              </w:rPr>
              <w:t xml:space="preserve">Paragraph heading amended by addition of reference to “defensive homicide” &amp; “murder”.  </w:t>
            </w:r>
            <w:r>
              <w:rPr>
                <w:rFonts w:ascii="Arial" w:hAnsi="Arial" w:cs="Arial"/>
                <w:bCs/>
              </w:rPr>
              <w:t xml:space="preserve">New cases of </w:t>
            </w:r>
            <w:r w:rsidRPr="00ED3DEF">
              <w:rPr>
                <w:rFonts w:ascii="Arial" w:hAnsi="Arial" w:cs="Arial"/>
                <w:bCs/>
                <w:i/>
              </w:rPr>
              <w:t>R v Leatham</w:t>
            </w:r>
            <w:r>
              <w:rPr>
                <w:rFonts w:ascii="Arial" w:hAnsi="Arial" w:cs="Arial"/>
                <w:bCs/>
              </w:rPr>
              <w:t xml:space="preserve"> [2006] VSC 315; </w:t>
            </w:r>
            <w:r w:rsidRPr="00AF4CE6">
              <w:rPr>
                <w:rFonts w:ascii="Arial" w:hAnsi="Arial" w:cs="Arial"/>
                <w:bCs/>
                <w:i/>
              </w:rPr>
              <w:t>R v AB (No.2)</w:t>
            </w:r>
            <w:r>
              <w:rPr>
                <w:rFonts w:ascii="Arial" w:hAnsi="Arial" w:cs="Arial"/>
                <w:bCs/>
              </w:rPr>
              <w:t xml:space="preserve"> [2008] VSCA 39 at [35] &amp; [48]-[49].  New references to cases of </w:t>
            </w:r>
            <w:r w:rsidRPr="00941628">
              <w:rPr>
                <w:rFonts w:ascii="Arial" w:hAnsi="Arial" w:cs="Arial"/>
                <w:bCs/>
                <w:i/>
              </w:rPr>
              <w:t>R</w:t>
            </w:r>
            <w:r>
              <w:rPr>
                <w:rFonts w:ascii="Arial" w:hAnsi="Arial" w:cs="Arial"/>
                <w:bCs/>
                <w:i/>
              </w:rPr>
              <w:t> </w:t>
            </w:r>
            <w:r w:rsidRPr="00941628">
              <w:rPr>
                <w:rFonts w:ascii="Arial" w:hAnsi="Arial" w:cs="Arial"/>
                <w:bCs/>
                <w:i/>
              </w:rPr>
              <w:t>v McMaster</w:t>
            </w:r>
            <w:r>
              <w:rPr>
                <w:rFonts w:ascii="Arial" w:hAnsi="Arial" w:cs="Arial"/>
                <w:bCs/>
              </w:rPr>
              <w:t xml:space="preserve"> [2007] VSC 133; </w:t>
            </w:r>
            <w:r w:rsidRPr="00D11569">
              <w:rPr>
                <w:rFonts w:ascii="Arial" w:hAnsi="Arial" w:cs="Arial"/>
                <w:i/>
              </w:rPr>
              <w:t>R v Stratton</w:t>
            </w:r>
            <w:r>
              <w:rPr>
                <w:rFonts w:ascii="Arial" w:hAnsi="Arial" w:cs="Arial"/>
              </w:rPr>
              <w:t xml:space="preserve"> [2007] VSC 132; </w:t>
            </w:r>
            <w:r w:rsidRPr="00D11569">
              <w:rPr>
                <w:rFonts w:ascii="Arial" w:hAnsi="Arial" w:cs="Arial"/>
                <w:i/>
              </w:rPr>
              <w:t xml:space="preserve">R v </w:t>
            </w:r>
            <w:proofErr w:type="spellStart"/>
            <w:r w:rsidRPr="00D11569">
              <w:rPr>
                <w:rFonts w:ascii="Arial" w:hAnsi="Arial" w:cs="Arial"/>
                <w:i/>
              </w:rPr>
              <w:t>Helal</w:t>
            </w:r>
            <w:proofErr w:type="spellEnd"/>
            <w:r>
              <w:rPr>
                <w:rFonts w:ascii="Arial" w:hAnsi="Arial" w:cs="Arial"/>
              </w:rPr>
              <w:t xml:space="preserve"> [2007] VSC 135; </w:t>
            </w:r>
            <w:r w:rsidRPr="00CF2AFC">
              <w:rPr>
                <w:rFonts w:ascii="Arial" w:hAnsi="Arial" w:cs="Arial"/>
                <w:i/>
              </w:rPr>
              <w:t xml:space="preserve">R v </w:t>
            </w:r>
            <w:proofErr w:type="spellStart"/>
            <w:r w:rsidRPr="00CF2AFC">
              <w:rPr>
                <w:rFonts w:ascii="Arial" w:hAnsi="Arial" w:cs="Arial"/>
                <w:i/>
              </w:rPr>
              <w:t>Oznek</w:t>
            </w:r>
            <w:proofErr w:type="spellEnd"/>
            <w:r w:rsidRPr="00CF2AFC">
              <w:rPr>
                <w:rFonts w:ascii="Arial" w:hAnsi="Arial" w:cs="Arial"/>
                <w:i/>
              </w:rPr>
              <w:t xml:space="preserve"> </w:t>
            </w:r>
            <w:r>
              <w:rPr>
                <w:rFonts w:ascii="Arial" w:hAnsi="Arial" w:cs="Arial"/>
              </w:rPr>
              <w:t xml:space="preserve">[2007] VSC 192; </w:t>
            </w:r>
            <w:r w:rsidRPr="00DD42A2">
              <w:rPr>
                <w:rFonts w:ascii="Arial" w:hAnsi="Arial" w:cs="Arial"/>
                <w:i/>
              </w:rPr>
              <w:t xml:space="preserve">DPP v </w:t>
            </w:r>
            <w:proofErr w:type="spellStart"/>
            <w:r w:rsidRPr="00DD42A2">
              <w:rPr>
                <w:rFonts w:ascii="Arial" w:hAnsi="Arial" w:cs="Arial"/>
                <w:i/>
              </w:rPr>
              <w:t>Arney</w:t>
            </w:r>
            <w:proofErr w:type="spellEnd"/>
            <w:r>
              <w:rPr>
                <w:rFonts w:ascii="Arial" w:hAnsi="Arial" w:cs="Arial"/>
              </w:rPr>
              <w:t xml:space="preserve"> [2007] VSCA 126; </w:t>
            </w:r>
            <w:r w:rsidRPr="00DD42A2">
              <w:rPr>
                <w:rFonts w:ascii="Arial" w:hAnsi="Arial" w:cs="Arial"/>
                <w:i/>
              </w:rPr>
              <w:t xml:space="preserve">R v </w:t>
            </w:r>
            <w:proofErr w:type="spellStart"/>
            <w:r w:rsidRPr="00DD42A2">
              <w:rPr>
                <w:rFonts w:ascii="Arial" w:hAnsi="Arial" w:cs="Arial"/>
                <w:i/>
              </w:rPr>
              <w:t>Detenamo</w:t>
            </w:r>
            <w:proofErr w:type="spellEnd"/>
            <w:r w:rsidRPr="00941628">
              <w:rPr>
                <w:rFonts w:ascii="Arial" w:hAnsi="Arial" w:cs="Arial"/>
              </w:rPr>
              <w:t xml:space="preserve"> [2007] VSCA 160;</w:t>
            </w:r>
            <w:r>
              <w:rPr>
                <w:rFonts w:ascii="Arial" w:hAnsi="Arial" w:cs="Arial"/>
                <w:i/>
              </w:rPr>
              <w:t xml:space="preserve"> </w:t>
            </w:r>
            <w:r w:rsidRPr="004771E0">
              <w:rPr>
                <w:rFonts w:ascii="Arial" w:hAnsi="Arial" w:cs="Arial"/>
                <w:bCs/>
                <w:i/>
              </w:rPr>
              <w:t xml:space="preserve">DPP v </w:t>
            </w:r>
            <w:proofErr w:type="spellStart"/>
            <w:r w:rsidRPr="004771E0">
              <w:rPr>
                <w:rFonts w:ascii="Arial" w:hAnsi="Arial" w:cs="Arial"/>
                <w:bCs/>
                <w:i/>
              </w:rPr>
              <w:t>Felsbourg</w:t>
            </w:r>
            <w:proofErr w:type="spellEnd"/>
            <w:r>
              <w:rPr>
                <w:rFonts w:ascii="Arial" w:hAnsi="Arial" w:cs="Arial"/>
                <w:bCs/>
              </w:rPr>
              <w:t xml:space="preserve"> [2008] VSC 20; </w:t>
            </w:r>
            <w:r w:rsidRPr="004771E0">
              <w:rPr>
                <w:rFonts w:ascii="Arial" w:hAnsi="Arial" w:cs="Arial"/>
                <w:bCs/>
                <w:i/>
              </w:rPr>
              <w:t xml:space="preserve">DPP v </w:t>
            </w:r>
            <w:proofErr w:type="spellStart"/>
            <w:r w:rsidRPr="004771E0">
              <w:rPr>
                <w:rFonts w:ascii="Arial" w:hAnsi="Arial" w:cs="Arial"/>
                <w:bCs/>
                <w:i/>
              </w:rPr>
              <w:t>Jagroop</w:t>
            </w:r>
            <w:proofErr w:type="spellEnd"/>
            <w:r>
              <w:rPr>
                <w:rFonts w:ascii="Arial" w:hAnsi="Arial" w:cs="Arial"/>
                <w:bCs/>
              </w:rPr>
              <w:t xml:space="preserve"> [2008] VSC 25;</w:t>
            </w:r>
            <w:r w:rsidRPr="004771E0">
              <w:rPr>
                <w:rFonts w:ascii="Arial" w:hAnsi="Arial" w:cs="Arial"/>
                <w:bCs/>
                <w:i/>
              </w:rPr>
              <w:t xml:space="preserve"> R v Lovett</w:t>
            </w:r>
            <w:r>
              <w:rPr>
                <w:rFonts w:ascii="Arial" w:hAnsi="Arial" w:cs="Arial"/>
                <w:bCs/>
              </w:rPr>
              <w:t xml:space="preserve"> [2008] VSC 60; </w:t>
            </w:r>
            <w:r w:rsidRPr="00A07856">
              <w:rPr>
                <w:rFonts w:ascii="Arial" w:hAnsi="Arial" w:cs="Arial"/>
                <w:i/>
              </w:rPr>
              <w:t xml:space="preserve">R v </w:t>
            </w:r>
            <w:proofErr w:type="spellStart"/>
            <w:r w:rsidRPr="00A07856">
              <w:rPr>
                <w:rFonts w:ascii="Arial" w:hAnsi="Arial" w:cs="Arial"/>
                <w:i/>
              </w:rPr>
              <w:t>Laracy</w:t>
            </w:r>
            <w:proofErr w:type="spellEnd"/>
            <w:r w:rsidRPr="00A07856">
              <w:rPr>
                <w:rFonts w:ascii="Arial" w:hAnsi="Arial" w:cs="Arial"/>
                <w:i/>
              </w:rPr>
              <w:t xml:space="preserve"> (Sentence)</w:t>
            </w:r>
            <w:r>
              <w:rPr>
                <w:rFonts w:ascii="Arial" w:hAnsi="Arial" w:cs="Arial"/>
              </w:rPr>
              <w:t xml:space="preserve"> [2008] VSC 67; </w:t>
            </w:r>
            <w:r w:rsidRPr="004771E0">
              <w:rPr>
                <w:rFonts w:ascii="Arial" w:hAnsi="Arial" w:cs="Arial"/>
                <w:bCs/>
                <w:i/>
              </w:rPr>
              <w:t>R v Casey</w:t>
            </w:r>
            <w:r>
              <w:rPr>
                <w:rFonts w:ascii="Arial" w:hAnsi="Arial" w:cs="Arial"/>
                <w:bCs/>
              </w:rPr>
              <w:t xml:space="preserve"> [2006] VSC 146; [2008] VSCA 53.  New cases of </w:t>
            </w:r>
            <w:r w:rsidRPr="00CF0357">
              <w:rPr>
                <w:rFonts w:ascii="Arial" w:hAnsi="Arial" w:cs="Arial"/>
                <w:bCs/>
                <w:i/>
              </w:rPr>
              <w:t>R v Smith</w:t>
            </w:r>
            <w:r>
              <w:rPr>
                <w:rFonts w:ascii="Arial" w:hAnsi="Arial" w:cs="Arial"/>
                <w:bCs/>
              </w:rPr>
              <w:t xml:space="preserve"> [2008] VSC 87; </w:t>
            </w:r>
            <w:r w:rsidRPr="00F12B52">
              <w:rPr>
                <w:rFonts w:ascii="Arial" w:hAnsi="Arial" w:cs="Arial"/>
                <w:bCs/>
                <w:i/>
              </w:rPr>
              <w:t xml:space="preserve">DPP v TY (No 3) </w:t>
            </w:r>
            <w:r>
              <w:rPr>
                <w:rFonts w:ascii="Arial" w:hAnsi="Arial" w:cs="Arial"/>
                <w:bCs/>
              </w:rPr>
              <w:t xml:space="preserve">[2007] VSC 489 at [66] and the cases summarized therein.  New case of </w:t>
            </w:r>
            <w:r w:rsidRPr="00F12B52">
              <w:rPr>
                <w:rFonts w:ascii="Arial" w:hAnsi="Arial" w:cs="Arial"/>
                <w:bCs/>
                <w:i/>
              </w:rPr>
              <w:t xml:space="preserve">DPP v </w:t>
            </w:r>
            <w:proofErr w:type="spellStart"/>
            <w:r w:rsidRPr="00F12B52">
              <w:rPr>
                <w:rFonts w:ascii="Arial" w:hAnsi="Arial" w:cs="Arial"/>
                <w:bCs/>
                <w:i/>
              </w:rPr>
              <w:t>Athuai</w:t>
            </w:r>
            <w:proofErr w:type="spellEnd"/>
            <w:r>
              <w:rPr>
                <w:rFonts w:ascii="Arial" w:hAnsi="Arial" w:cs="Arial"/>
                <w:bCs/>
              </w:rPr>
              <w:t xml:space="preserve"> [2008] VSCA 2 at [12]-[13].</w:t>
            </w:r>
          </w:p>
        </w:tc>
      </w:tr>
      <w:tr w:rsidR="00F0265D" w14:paraId="71C1E212" w14:textId="77777777" w:rsidTr="0069037C">
        <w:tc>
          <w:tcPr>
            <w:tcW w:w="1219" w:type="dxa"/>
            <w:gridSpan w:val="2"/>
            <w:tcBorders>
              <w:top w:val="single" w:sz="4" w:space="0" w:color="auto"/>
              <w:left w:val="single" w:sz="18" w:space="0" w:color="auto"/>
              <w:bottom w:val="single" w:sz="4" w:space="0" w:color="auto"/>
            </w:tcBorders>
          </w:tcPr>
          <w:p w14:paraId="6381DB9D"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7D2F280" w14:textId="4402118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2ADD185"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14BBDED"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Paragraph heading amended by addition of reference to “dangerous driving causing death”.  New cases of </w:t>
            </w:r>
            <w:r w:rsidRPr="00F12B52">
              <w:rPr>
                <w:rFonts w:ascii="Arial" w:hAnsi="Arial" w:cs="Arial"/>
                <w:bCs/>
                <w:i/>
              </w:rPr>
              <w:t xml:space="preserve">R v Wooden </w:t>
            </w:r>
            <w:r>
              <w:rPr>
                <w:rFonts w:ascii="Arial" w:hAnsi="Arial" w:cs="Arial"/>
                <w:bCs/>
              </w:rPr>
              <w:t xml:space="preserve">[2006] VSCA 97 at [1]; </w:t>
            </w:r>
            <w:r w:rsidRPr="00F12B52">
              <w:rPr>
                <w:rFonts w:ascii="Arial" w:hAnsi="Arial" w:cs="Arial"/>
                <w:bCs/>
                <w:i/>
              </w:rPr>
              <w:t xml:space="preserve">R v </w:t>
            </w:r>
            <w:proofErr w:type="spellStart"/>
            <w:r w:rsidRPr="00F12B52">
              <w:rPr>
                <w:rFonts w:ascii="Arial" w:hAnsi="Arial" w:cs="Arial"/>
                <w:bCs/>
                <w:i/>
              </w:rPr>
              <w:t>Audino</w:t>
            </w:r>
            <w:proofErr w:type="spellEnd"/>
            <w:r w:rsidRPr="00F12B52">
              <w:rPr>
                <w:rFonts w:ascii="Arial" w:hAnsi="Arial" w:cs="Arial"/>
                <w:bCs/>
                <w:i/>
              </w:rPr>
              <w:t xml:space="preserve"> </w:t>
            </w:r>
            <w:r>
              <w:rPr>
                <w:rFonts w:ascii="Arial" w:hAnsi="Arial" w:cs="Arial"/>
                <w:bCs/>
              </w:rPr>
              <w:t xml:space="preserve">[2007] VSCA 318 at [43]; </w:t>
            </w:r>
            <w:r w:rsidRPr="00F12B52">
              <w:rPr>
                <w:rFonts w:ascii="Arial" w:hAnsi="Arial" w:cs="Arial"/>
                <w:bCs/>
                <w:i/>
              </w:rPr>
              <w:t>DPP v Oates</w:t>
            </w:r>
            <w:r>
              <w:rPr>
                <w:rFonts w:ascii="Arial" w:hAnsi="Arial" w:cs="Arial"/>
                <w:bCs/>
              </w:rPr>
              <w:t xml:space="preserve"> [2008] VSCA 59 at [22]-[23].  References to cases of </w:t>
            </w:r>
            <w:r w:rsidRPr="00CF0357">
              <w:rPr>
                <w:rFonts w:ascii="Arial" w:hAnsi="Arial" w:cs="Arial"/>
                <w:bCs/>
                <w:i/>
              </w:rPr>
              <w:t>R v Kennedy</w:t>
            </w:r>
            <w:r>
              <w:rPr>
                <w:rFonts w:ascii="Arial" w:hAnsi="Arial" w:cs="Arial"/>
                <w:bCs/>
              </w:rPr>
              <w:t xml:space="preserve"> [2006] VSCA 77 at [11]; </w:t>
            </w:r>
            <w:r w:rsidRPr="00864860">
              <w:rPr>
                <w:rFonts w:ascii="Arial" w:hAnsi="Arial" w:cs="Arial"/>
                <w:bCs/>
                <w:i/>
              </w:rPr>
              <w:t>R v Smith</w:t>
            </w:r>
            <w:r>
              <w:rPr>
                <w:rFonts w:ascii="Arial" w:hAnsi="Arial" w:cs="Arial"/>
                <w:bCs/>
              </w:rPr>
              <w:t xml:space="preserve"> [2006] VSCA 92 at [37]-[38]; </w:t>
            </w:r>
            <w:r w:rsidRPr="007E7A2A">
              <w:rPr>
                <w:rFonts w:ascii="Arial" w:hAnsi="Arial" w:cs="Arial"/>
                <w:bCs/>
                <w:i/>
              </w:rPr>
              <w:t>R v Cowden</w:t>
            </w:r>
            <w:r>
              <w:rPr>
                <w:rFonts w:ascii="Arial" w:hAnsi="Arial" w:cs="Arial"/>
                <w:bCs/>
              </w:rPr>
              <w:t xml:space="preserve"> [2006] VSCA 220 at [18]-[32].</w:t>
            </w:r>
          </w:p>
        </w:tc>
      </w:tr>
      <w:tr w:rsidR="00F0265D" w14:paraId="3444ABA1" w14:textId="77777777" w:rsidTr="0069037C">
        <w:tc>
          <w:tcPr>
            <w:tcW w:w="1219" w:type="dxa"/>
            <w:gridSpan w:val="2"/>
            <w:tcBorders>
              <w:top w:val="single" w:sz="4" w:space="0" w:color="auto"/>
              <w:left w:val="single" w:sz="18" w:space="0" w:color="auto"/>
              <w:bottom w:val="single" w:sz="4" w:space="0" w:color="auto"/>
            </w:tcBorders>
          </w:tcPr>
          <w:p w14:paraId="360AB67D"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lastRenderedPageBreak/>
                <w:t>05/05/08</w:t>
              </w:r>
            </w:smartTag>
          </w:p>
        </w:tc>
        <w:tc>
          <w:tcPr>
            <w:tcW w:w="836" w:type="dxa"/>
            <w:tcBorders>
              <w:top w:val="single" w:sz="4" w:space="0" w:color="auto"/>
              <w:bottom w:val="single" w:sz="4" w:space="0" w:color="auto"/>
            </w:tcBorders>
          </w:tcPr>
          <w:p w14:paraId="5407AD41" w14:textId="7DA7469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8E7A45" w14:textId="77777777" w:rsidR="00F0265D" w:rsidRDefault="00F0265D" w:rsidP="00F0265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05F572E0"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Paragraph heading amended by addition of reference to “affray”.  New cases of </w:t>
            </w:r>
            <w:r w:rsidRPr="00244E65">
              <w:rPr>
                <w:rFonts w:ascii="Arial" w:hAnsi="Arial" w:cs="Arial"/>
                <w:bCs/>
                <w:i/>
              </w:rPr>
              <w:t xml:space="preserve">R v </w:t>
            </w:r>
            <w:proofErr w:type="spellStart"/>
            <w:r w:rsidRPr="00244E65">
              <w:rPr>
                <w:rFonts w:ascii="Arial" w:hAnsi="Arial" w:cs="Arial"/>
                <w:bCs/>
                <w:i/>
              </w:rPr>
              <w:t>Consedine</w:t>
            </w:r>
            <w:proofErr w:type="spellEnd"/>
            <w:r>
              <w:rPr>
                <w:rFonts w:ascii="Arial" w:hAnsi="Arial" w:cs="Arial"/>
                <w:bCs/>
              </w:rPr>
              <w:t xml:space="preserve"> [2007] VSCA 253 at [14]; </w:t>
            </w:r>
            <w:r w:rsidRPr="00244E65">
              <w:rPr>
                <w:rFonts w:ascii="Arial" w:hAnsi="Arial" w:cs="Arial"/>
                <w:bCs/>
                <w:i/>
              </w:rPr>
              <w:t>DPP v Richard Ross</w:t>
            </w:r>
            <w:r>
              <w:rPr>
                <w:rFonts w:ascii="Arial" w:hAnsi="Arial" w:cs="Arial"/>
                <w:bCs/>
              </w:rPr>
              <w:t xml:space="preserve"> [2006] VSCA 223; </w:t>
            </w:r>
            <w:r w:rsidRPr="00244E65">
              <w:rPr>
                <w:rFonts w:ascii="Arial" w:hAnsi="Arial" w:cs="Arial"/>
                <w:bCs/>
                <w:i/>
              </w:rPr>
              <w:t xml:space="preserve">DPP v </w:t>
            </w:r>
            <w:proofErr w:type="spellStart"/>
            <w:r w:rsidRPr="00244E65">
              <w:rPr>
                <w:rFonts w:ascii="Arial" w:hAnsi="Arial" w:cs="Arial"/>
                <w:bCs/>
                <w:i/>
              </w:rPr>
              <w:t>Kosmidis</w:t>
            </w:r>
            <w:proofErr w:type="spellEnd"/>
            <w:r>
              <w:rPr>
                <w:rFonts w:ascii="Arial" w:hAnsi="Arial" w:cs="Arial"/>
                <w:bCs/>
              </w:rPr>
              <w:t xml:space="preserve"> [2008] VSCA 66; </w:t>
            </w:r>
            <w:r>
              <w:rPr>
                <w:rFonts w:ascii="Arial" w:hAnsi="Arial" w:cs="Arial"/>
                <w:bCs/>
                <w:i/>
              </w:rPr>
              <w:t>DPP</w:t>
            </w:r>
            <w:r w:rsidRPr="00D2351D">
              <w:rPr>
                <w:rFonts w:ascii="Arial" w:hAnsi="Arial" w:cs="Arial"/>
                <w:bCs/>
                <w:i/>
              </w:rPr>
              <w:t xml:space="preserve"> v </w:t>
            </w:r>
            <w:proofErr w:type="spellStart"/>
            <w:r w:rsidRPr="00D2351D">
              <w:rPr>
                <w:rFonts w:ascii="Arial" w:hAnsi="Arial" w:cs="Arial"/>
                <w:bCs/>
                <w:i/>
              </w:rPr>
              <w:t>Fevaleaki</w:t>
            </w:r>
            <w:proofErr w:type="spellEnd"/>
            <w:r>
              <w:rPr>
                <w:rFonts w:ascii="Arial" w:hAnsi="Arial" w:cs="Arial"/>
                <w:bCs/>
              </w:rPr>
              <w:t xml:space="preserve"> [2006] VSCA 212; </w:t>
            </w:r>
            <w:r w:rsidRPr="00864860">
              <w:rPr>
                <w:rFonts w:ascii="Arial" w:hAnsi="Arial" w:cs="Arial"/>
                <w:bCs/>
                <w:i/>
              </w:rPr>
              <w:t>DPP v Mitchell</w:t>
            </w:r>
            <w:r>
              <w:rPr>
                <w:rFonts w:ascii="Arial" w:hAnsi="Arial" w:cs="Arial"/>
                <w:bCs/>
              </w:rPr>
              <w:t xml:space="preserve"> [2006] VSCA 108.  References to cases of </w:t>
            </w:r>
            <w:r w:rsidRPr="00864860">
              <w:rPr>
                <w:rFonts w:ascii="Arial" w:hAnsi="Arial" w:cs="Arial"/>
                <w:bCs/>
                <w:i/>
              </w:rPr>
              <w:t>R v Catania</w:t>
            </w:r>
            <w:r>
              <w:rPr>
                <w:rFonts w:ascii="Arial" w:hAnsi="Arial" w:cs="Arial"/>
                <w:bCs/>
              </w:rPr>
              <w:t xml:space="preserve"> [2006] VSC 189; </w:t>
            </w:r>
            <w:r w:rsidRPr="00864860">
              <w:rPr>
                <w:rFonts w:ascii="Arial" w:hAnsi="Arial" w:cs="Arial"/>
                <w:bCs/>
                <w:i/>
              </w:rPr>
              <w:t>DPP v Hooker</w:t>
            </w:r>
            <w:r>
              <w:rPr>
                <w:rFonts w:ascii="Arial" w:hAnsi="Arial" w:cs="Arial"/>
                <w:bCs/>
              </w:rPr>
              <w:t xml:space="preserve"> [2006] VSCA 95; </w:t>
            </w:r>
            <w:r w:rsidRPr="00864860">
              <w:rPr>
                <w:rFonts w:ascii="Arial" w:hAnsi="Arial" w:cs="Arial"/>
                <w:bCs/>
                <w:i/>
              </w:rPr>
              <w:t xml:space="preserve">DPP v Douglas </w:t>
            </w:r>
            <w:r>
              <w:rPr>
                <w:rFonts w:ascii="Arial" w:hAnsi="Arial" w:cs="Arial"/>
                <w:bCs/>
              </w:rPr>
              <w:t xml:space="preserve">[2006] VSCA 160; </w:t>
            </w:r>
            <w:r w:rsidRPr="00F93DE2">
              <w:rPr>
                <w:rFonts w:ascii="Arial" w:hAnsi="Arial" w:cs="Arial"/>
                <w:bCs/>
                <w:i/>
              </w:rPr>
              <w:t>R v Watson</w:t>
            </w:r>
            <w:r>
              <w:rPr>
                <w:rFonts w:ascii="Arial" w:hAnsi="Arial" w:cs="Arial"/>
                <w:bCs/>
              </w:rPr>
              <w:t xml:space="preserve"> [2006] VSC 375; </w:t>
            </w:r>
            <w:r w:rsidRPr="00F93DE2">
              <w:rPr>
                <w:rFonts w:ascii="Arial" w:hAnsi="Arial" w:cs="Arial"/>
                <w:bCs/>
                <w:i/>
              </w:rPr>
              <w:t>R v Britt</w:t>
            </w:r>
            <w:r>
              <w:rPr>
                <w:rFonts w:ascii="Arial" w:hAnsi="Arial" w:cs="Arial"/>
                <w:bCs/>
              </w:rPr>
              <w:t xml:space="preserve"> [2006] VSC 378; </w:t>
            </w:r>
            <w:r w:rsidRPr="00864860">
              <w:rPr>
                <w:rFonts w:ascii="Arial" w:hAnsi="Arial" w:cs="Arial"/>
                <w:bCs/>
                <w:i/>
              </w:rPr>
              <w:t xml:space="preserve">DPP v Lothian </w:t>
            </w:r>
            <w:r>
              <w:rPr>
                <w:rFonts w:ascii="Arial" w:hAnsi="Arial" w:cs="Arial"/>
                <w:bCs/>
              </w:rPr>
              <w:t xml:space="preserve">[2006] VSCA 217; </w:t>
            </w:r>
            <w:r w:rsidRPr="00CF0357">
              <w:rPr>
                <w:rFonts w:ascii="Arial" w:hAnsi="Arial" w:cs="Arial"/>
                <w:bCs/>
                <w:i/>
              </w:rPr>
              <w:t>R v Dooley</w:t>
            </w:r>
            <w:r>
              <w:rPr>
                <w:rFonts w:ascii="Arial" w:hAnsi="Arial" w:cs="Arial"/>
                <w:bCs/>
              </w:rPr>
              <w:t xml:space="preserve"> [2006] VSCA 269; </w:t>
            </w:r>
            <w:r w:rsidRPr="00CF0357">
              <w:rPr>
                <w:rFonts w:ascii="Arial" w:hAnsi="Arial" w:cs="Arial"/>
                <w:bCs/>
                <w:i/>
              </w:rPr>
              <w:t xml:space="preserve">DPP v </w:t>
            </w:r>
            <w:proofErr w:type="spellStart"/>
            <w:r w:rsidRPr="00CF0357">
              <w:rPr>
                <w:rFonts w:ascii="Arial" w:hAnsi="Arial" w:cs="Arial"/>
                <w:bCs/>
                <w:i/>
              </w:rPr>
              <w:t>Pantazopoulos</w:t>
            </w:r>
            <w:proofErr w:type="spellEnd"/>
            <w:r>
              <w:rPr>
                <w:rFonts w:ascii="Arial" w:hAnsi="Arial" w:cs="Arial"/>
                <w:bCs/>
              </w:rPr>
              <w:t xml:space="preserve"> [2006] VSC 331; </w:t>
            </w:r>
            <w:r w:rsidRPr="00CF0357">
              <w:rPr>
                <w:rFonts w:ascii="Arial" w:hAnsi="Arial" w:cs="Arial"/>
                <w:bCs/>
                <w:i/>
              </w:rPr>
              <w:t>R v Sita</w:t>
            </w:r>
            <w:r>
              <w:rPr>
                <w:rFonts w:ascii="Arial" w:hAnsi="Arial" w:cs="Arial"/>
                <w:bCs/>
              </w:rPr>
              <w:t xml:space="preserve"> [2006] VSC 323; </w:t>
            </w:r>
            <w:r w:rsidRPr="00CF0357">
              <w:rPr>
                <w:rFonts w:ascii="Arial" w:hAnsi="Arial" w:cs="Arial"/>
                <w:bCs/>
                <w:i/>
              </w:rPr>
              <w:t xml:space="preserve">DPP v Evans; DPP v </w:t>
            </w:r>
            <w:proofErr w:type="spellStart"/>
            <w:r w:rsidRPr="00CF0357">
              <w:rPr>
                <w:rFonts w:ascii="Arial" w:hAnsi="Arial" w:cs="Arial"/>
                <w:bCs/>
                <w:i/>
              </w:rPr>
              <w:t>Hickinbotham</w:t>
            </w:r>
            <w:proofErr w:type="spellEnd"/>
            <w:r>
              <w:rPr>
                <w:rFonts w:ascii="Arial" w:hAnsi="Arial" w:cs="Arial"/>
                <w:bCs/>
              </w:rPr>
              <w:t xml:space="preserve"> [2007] VSCA 15; </w:t>
            </w:r>
            <w:r w:rsidRPr="00864860">
              <w:rPr>
                <w:rFonts w:ascii="Arial" w:hAnsi="Arial" w:cs="Arial"/>
                <w:bCs/>
                <w:i/>
              </w:rPr>
              <w:t>DPP v TT</w:t>
            </w:r>
            <w:r>
              <w:rPr>
                <w:rFonts w:ascii="Arial" w:hAnsi="Arial" w:cs="Arial"/>
                <w:bCs/>
              </w:rPr>
              <w:t xml:space="preserve"> [2007] VSC 23; </w:t>
            </w:r>
            <w:r w:rsidRPr="006662E0">
              <w:rPr>
                <w:rFonts w:ascii="Arial" w:hAnsi="Arial" w:cs="Arial"/>
                <w:i/>
              </w:rPr>
              <w:t xml:space="preserve">DPP v </w:t>
            </w:r>
            <w:proofErr w:type="spellStart"/>
            <w:r w:rsidRPr="006662E0">
              <w:rPr>
                <w:rFonts w:ascii="Arial" w:hAnsi="Arial" w:cs="Arial"/>
                <w:i/>
              </w:rPr>
              <w:t>Bulert</w:t>
            </w:r>
            <w:proofErr w:type="spellEnd"/>
            <w:r w:rsidRPr="006662E0">
              <w:rPr>
                <w:rFonts w:ascii="Arial" w:hAnsi="Arial" w:cs="Arial"/>
                <w:i/>
              </w:rPr>
              <w:t xml:space="preserve"> &amp; Terzi</w:t>
            </w:r>
            <w:r>
              <w:rPr>
                <w:rFonts w:ascii="Arial" w:hAnsi="Arial" w:cs="Arial"/>
              </w:rPr>
              <w:t xml:space="preserve"> [2007] VSCA 69; </w:t>
            </w:r>
            <w:r>
              <w:rPr>
                <w:rFonts w:ascii="Arial" w:hAnsi="Arial" w:cs="Arial"/>
                <w:i/>
              </w:rPr>
              <w:t>DPP</w:t>
            </w:r>
            <w:r w:rsidRPr="00C415A4">
              <w:rPr>
                <w:rFonts w:ascii="Arial" w:hAnsi="Arial" w:cs="Arial"/>
                <w:i/>
              </w:rPr>
              <w:t xml:space="preserve"> v Joyce</w:t>
            </w:r>
            <w:r>
              <w:rPr>
                <w:rFonts w:ascii="Arial" w:hAnsi="Arial" w:cs="Arial"/>
              </w:rPr>
              <w:t xml:space="preserve"> [2007] VSCA 215; </w:t>
            </w:r>
            <w:r w:rsidRPr="00397CB8">
              <w:rPr>
                <w:rFonts w:ascii="Arial" w:hAnsi="Arial" w:cs="Arial"/>
                <w:i/>
              </w:rPr>
              <w:t>R v Pennell; R v Rankin</w:t>
            </w:r>
            <w:r>
              <w:rPr>
                <w:rFonts w:ascii="Arial" w:hAnsi="Arial" w:cs="Arial"/>
              </w:rPr>
              <w:t xml:space="preserve"> [2007] VSCA 225; </w:t>
            </w:r>
            <w:r w:rsidRPr="00244E65">
              <w:rPr>
                <w:rFonts w:ascii="Arial" w:hAnsi="Arial" w:cs="Arial"/>
                <w:i/>
              </w:rPr>
              <w:t>R</w:t>
            </w:r>
            <w:r w:rsidRPr="007F003C">
              <w:rPr>
                <w:rFonts w:ascii="Arial" w:hAnsi="Arial" w:cs="Arial"/>
                <w:i/>
              </w:rPr>
              <w:t xml:space="preserve"> v Clark</w:t>
            </w:r>
            <w:r>
              <w:rPr>
                <w:rFonts w:ascii="Arial" w:hAnsi="Arial" w:cs="Arial"/>
              </w:rPr>
              <w:t xml:space="preserve"> [2007] VSCA 254; </w:t>
            </w:r>
            <w:r>
              <w:rPr>
                <w:rFonts w:ascii="Arial" w:hAnsi="Arial" w:cs="Arial"/>
                <w:i/>
              </w:rPr>
              <w:t xml:space="preserve">R v Ali </w:t>
            </w:r>
            <w:proofErr w:type="spellStart"/>
            <w:r>
              <w:rPr>
                <w:rFonts w:ascii="Arial" w:hAnsi="Arial" w:cs="Arial"/>
                <w:i/>
              </w:rPr>
              <w:t>Ali</w:t>
            </w:r>
            <w:proofErr w:type="spellEnd"/>
            <w:r>
              <w:rPr>
                <w:rFonts w:ascii="Arial" w:hAnsi="Arial" w:cs="Arial"/>
                <w:i/>
              </w:rPr>
              <w:t xml:space="preserve"> </w:t>
            </w:r>
            <w:r w:rsidRPr="001D2791">
              <w:rPr>
                <w:rFonts w:ascii="Arial" w:hAnsi="Arial" w:cs="Arial"/>
              </w:rPr>
              <w:t>[2007] VSC 350</w:t>
            </w:r>
            <w:r>
              <w:rPr>
                <w:rFonts w:ascii="Arial" w:hAnsi="Arial" w:cs="Arial"/>
              </w:rPr>
              <w:t xml:space="preserve">; </w:t>
            </w:r>
            <w:r w:rsidRPr="00702A50">
              <w:rPr>
                <w:rFonts w:ascii="Arial" w:hAnsi="Arial" w:cs="Arial"/>
                <w:i/>
              </w:rPr>
              <w:t xml:space="preserve">DPP v McAllister </w:t>
            </w:r>
            <w:r>
              <w:rPr>
                <w:rFonts w:ascii="Arial" w:hAnsi="Arial" w:cs="Arial"/>
              </w:rPr>
              <w:t xml:space="preserve">[2007] VSC 536; </w:t>
            </w:r>
            <w:r w:rsidRPr="00702A50">
              <w:rPr>
                <w:rFonts w:ascii="Arial" w:hAnsi="Arial" w:cs="Arial"/>
                <w:i/>
              </w:rPr>
              <w:t xml:space="preserve">R v </w:t>
            </w:r>
            <w:proofErr w:type="spellStart"/>
            <w:r w:rsidRPr="00702A50">
              <w:rPr>
                <w:rFonts w:ascii="Arial" w:hAnsi="Arial" w:cs="Arial"/>
                <w:i/>
              </w:rPr>
              <w:t>Tresize</w:t>
            </w:r>
            <w:proofErr w:type="spellEnd"/>
            <w:r>
              <w:rPr>
                <w:rFonts w:ascii="Arial" w:hAnsi="Arial" w:cs="Arial"/>
              </w:rPr>
              <w:t xml:space="preserve"> [2008] VSCA 8; </w:t>
            </w:r>
            <w:r>
              <w:rPr>
                <w:rFonts w:ascii="Arial" w:hAnsi="Arial" w:cs="Arial"/>
                <w:i/>
              </w:rPr>
              <w:t xml:space="preserve">R v Castles </w:t>
            </w:r>
            <w:r w:rsidRPr="00702A50">
              <w:rPr>
                <w:rFonts w:ascii="Arial" w:hAnsi="Arial" w:cs="Arial"/>
              </w:rPr>
              <w:t>[2008] VSC 93</w:t>
            </w:r>
            <w:r>
              <w:rPr>
                <w:rFonts w:ascii="Arial" w:hAnsi="Arial" w:cs="Arial"/>
              </w:rPr>
              <w:t xml:space="preserve">; </w:t>
            </w:r>
            <w:r w:rsidRPr="00CF0357">
              <w:rPr>
                <w:rFonts w:ascii="Arial" w:hAnsi="Arial" w:cs="Arial"/>
                <w:i/>
              </w:rPr>
              <w:t>R v Kumar</w:t>
            </w:r>
            <w:r>
              <w:rPr>
                <w:rFonts w:ascii="Arial" w:hAnsi="Arial" w:cs="Arial"/>
              </w:rPr>
              <w:t xml:space="preserve"> [2006] VSCA 182; </w:t>
            </w:r>
            <w:r>
              <w:rPr>
                <w:rFonts w:ascii="Arial" w:hAnsi="Arial" w:cs="Arial"/>
                <w:i/>
              </w:rPr>
              <w:t xml:space="preserve">R v </w:t>
            </w:r>
            <w:proofErr w:type="spellStart"/>
            <w:r>
              <w:rPr>
                <w:rFonts w:ascii="Arial" w:hAnsi="Arial" w:cs="Arial"/>
                <w:i/>
              </w:rPr>
              <w:t>Stuttard</w:t>
            </w:r>
            <w:proofErr w:type="spellEnd"/>
            <w:r>
              <w:rPr>
                <w:rFonts w:ascii="Arial" w:hAnsi="Arial" w:cs="Arial"/>
                <w:i/>
              </w:rPr>
              <w:t xml:space="preserve"> </w:t>
            </w:r>
            <w:r w:rsidRPr="0012250E">
              <w:rPr>
                <w:rFonts w:ascii="Arial" w:hAnsi="Arial" w:cs="Arial"/>
              </w:rPr>
              <w:t>[2006] VSCA 112</w:t>
            </w:r>
            <w:r>
              <w:rPr>
                <w:rFonts w:ascii="Arial" w:hAnsi="Arial" w:cs="Arial"/>
                <w:i/>
              </w:rPr>
              <w:t xml:space="preserve">; DPP v Castro </w:t>
            </w:r>
            <w:r w:rsidRPr="00864860">
              <w:rPr>
                <w:rFonts w:ascii="Arial" w:hAnsi="Arial" w:cs="Arial"/>
              </w:rPr>
              <w:t xml:space="preserve">[2006] VSCA 197; </w:t>
            </w:r>
            <w:r w:rsidRPr="007F003C">
              <w:rPr>
                <w:rFonts w:ascii="Arial" w:hAnsi="Arial" w:cs="Arial"/>
                <w:i/>
              </w:rPr>
              <w:t xml:space="preserve">R v </w:t>
            </w:r>
            <w:r>
              <w:rPr>
                <w:rFonts w:ascii="Arial" w:hAnsi="Arial" w:cs="Arial"/>
                <w:i/>
              </w:rPr>
              <w:t xml:space="preserve">Campbell </w:t>
            </w:r>
            <w:r w:rsidRPr="007F003C">
              <w:rPr>
                <w:rFonts w:ascii="Arial" w:hAnsi="Arial" w:cs="Arial"/>
                <w:i/>
              </w:rPr>
              <w:t>Ross</w:t>
            </w:r>
            <w:r>
              <w:rPr>
                <w:rFonts w:ascii="Arial" w:hAnsi="Arial" w:cs="Arial"/>
              </w:rPr>
              <w:t xml:space="preserve"> [2007] VSCA 213; </w:t>
            </w:r>
            <w:r w:rsidRPr="00864860">
              <w:rPr>
                <w:rFonts w:ascii="Arial" w:hAnsi="Arial" w:cs="Arial"/>
                <w:i/>
              </w:rPr>
              <w:t>DPP (Vic) v Coley</w:t>
            </w:r>
            <w:r>
              <w:rPr>
                <w:rFonts w:ascii="Arial" w:hAnsi="Arial" w:cs="Arial"/>
              </w:rPr>
              <w:t xml:space="preserve"> [2007] VSCA 91; </w:t>
            </w:r>
            <w:r w:rsidRPr="00864860">
              <w:rPr>
                <w:rFonts w:ascii="Arial" w:hAnsi="Arial" w:cs="Arial"/>
                <w:i/>
              </w:rPr>
              <w:t>R v Pota</w:t>
            </w:r>
            <w:r>
              <w:rPr>
                <w:rFonts w:ascii="Arial" w:hAnsi="Arial" w:cs="Arial"/>
              </w:rPr>
              <w:t xml:space="preserve"> [2007] VSCA 198; </w:t>
            </w:r>
            <w:r w:rsidRPr="00566E12">
              <w:rPr>
                <w:rFonts w:ascii="Arial" w:hAnsi="Arial" w:cs="Arial"/>
                <w:i/>
              </w:rPr>
              <w:t>R v Brown</w:t>
            </w:r>
            <w:r>
              <w:rPr>
                <w:rFonts w:ascii="Arial" w:hAnsi="Arial" w:cs="Arial"/>
              </w:rPr>
              <w:t xml:space="preserve"> [2003] VSCA 153 at [9]; </w:t>
            </w:r>
            <w:r w:rsidRPr="006662E0">
              <w:rPr>
                <w:rFonts w:ascii="Arial" w:hAnsi="Arial" w:cs="Arial"/>
                <w:i/>
              </w:rPr>
              <w:t xml:space="preserve">R v </w:t>
            </w:r>
            <w:proofErr w:type="spellStart"/>
            <w:r w:rsidRPr="006662E0">
              <w:rPr>
                <w:rFonts w:ascii="Arial" w:hAnsi="Arial" w:cs="Arial"/>
                <w:i/>
              </w:rPr>
              <w:t>Fackove</w:t>
            </w:r>
            <w:r>
              <w:rPr>
                <w:rFonts w:ascii="Arial" w:hAnsi="Arial" w:cs="Arial"/>
                <w:i/>
              </w:rPr>
              <w:t>c</w:t>
            </w:r>
            <w:proofErr w:type="spellEnd"/>
            <w:r>
              <w:rPr>
                <w:rFonts w:ascii="Arial" w:hAnsi="Arial" w:cs="Arial"/>
              </w:rPr>
              <w:t xml:space="preserve"> [2007] VSCA 93 at [37]; </w:t>
            </w:r>
            <w:r w:rsidRPr="00CF03A5">
              <w:rPr>
                <w:rFonts w:ascii="Arial" w:hAnsi="Arial" w:cs="Arial"/>
                <w:i/>
              </w:rPr>
              <w:t xml:space="preserve">R v King; R v </w:t>
            </w:r>
            <w:proofErr w:type="spellStart"/>
            <w:r w:rsidRPr="00CF03A5">
              <w:rPr>
                <w:rFonts w:ascii="Arial" w:hAnsi="Arial" w:cs="Arial"/>
                <w:i/>
              </w:rPr>
              <w:t>Ngyouen</w:t>
            </w:r>
            <w:proofErr w:type="spellEnd"/>
            <w:r>
              <w:rPr>
                <w:rFonts w:ascii="Arial" w:hAnsi="Arial" w:cs="Arial"/>
              </w:rPr>
              <w:t xml:space="preserve"> [2007] VSCA 263.</w:t>
            </w:r>
          </w:p>
        </w:tc>
      </w:tr>
      <w:tr w:rsidR="00F0265D" w14:paraId="3A58AFD9" w14:textId="77777777" w:rsidTr="0069037C">
        <w:tc>
          <w:tcPr>
            <w:tcW w:w="1219" w:type="dxa"/>
            <w:gridSpan w:val="2"/>
            <w:tcBorders>
              <w:top w:val="single" w:sz="4" w:space="0" w:color="auto"/>
              <w:left w:val="single" w:sz="18" w:space="0" w:color="auto"/>
              <w:bottom w:val="single" w:sz="4" w:space="0" w:color="auto"/>
            </w:tcBorders>
          </w:tcPr>
          <w:p w14:paraId="4979186E"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5AAFEBD" w14:textId="4BE080D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BFB7D23"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9FC97D0"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4D000D">
              <w:rPr>
                <w:rFonts w:ascii="Arial" w:hAnsi="Arial" w:cs="Arial"/>
                <w:bCs/>
                <w:i/>
              </w:rPr>
              <w:t xml:space="preserve">R v </w:t>
            </w:r>
            <w:proofErr w:type="spellStart"/>
            <w:r w:rsidRPr="004D000D">
              <w:rPr>
                <w:rFonts w:ascii="Arial" w:hAnsi="Arial" w:cs="Arial"/>
                <w:bCs/>
                <w:i/>
              </w:rPr>
              <w:t>Pidoto</w:t>
            </w:r>
            <w:proofErr w:type="spellEnd"/>
            <w:r w:rsidRPr="004D000D">
              <w:rPr>
                <w:rFonts w:ascii="Arial" w:hAnsi="Arial" w:cs="Arial"/>
                <w:bCs/>
                <w:i/>
              </w:rPr>
              <w:t>; R v O’Dea</w:t>
            </w:r>
            <w:r>
              <w:rPr>
                <w:rFonts w:ascii="Arial" w:hAnsi="Arial" w:cs="Arial"/>
                <w:bCs/>
              </w:rPr>
              <w:t xml:space="preserve"> [2006] VSCA 185.  New references to cases of </w:t>
            </w:r>
            <w:r w:rsidRPr="009E6A6B">
              <w:rPr>
                <w:rFonts w:ascii="Arial" w:hAnsi="Arial" w:cs="Arial"/>
                <w:i/>
              </w:rPr>
              <w:t>R v Yacoub</w:t>
            </w:r>
            <w:r>
              <w:rPr>
                <w:rFonts w:ascii="Arial" w:hAnsi="Arial" w:cs="Arial"/>
              </w:rPr>
              <w:t xml:space="preserve"> [2006] VSCA 203;</w:t>
            </w:r>
            <w:r w:rsidRPr="00AE3040">
              <w:rPr>
                <w:rFonts w:ascii="Arial" w:hAnsi="Arial" w:cs="Arial"/>
              </w:rPr>
              <w:t xml:space="preserve"> </w:t>
            </w:r>
            <w:r w:rsidRPr="00AE3040">
              <w:rPr>
                <w:rFonts w:ascii="Arial" w:hAnsi="Arial" w:cs="Arial"/>
                <w:i/>
              </w:rPr>
              <w:t xml:space="preserve">R v </w:t>
            </w:r>
            <w:smartTag w:uri="urn:schemas-microsoft-com:office:smarttags" w:element="City">
              <w:smartTag w:uri="urn:schemas-microsoft-com:office:smarttags" w:element="place">
                <w:r>
                  <w:rPr>
                    <w:rFonts w:ascii="Arial" w:hAnsi="Arial" w:cs="Arial"/>
                    <w:i/>
                  </w:rPr>
                  <w:t>Duncan</w:t>
                </w:r>
              </w:smartTag>
            </w:smartTag>
            <w:r>
              <w:rPr>
                <w:rFonts w:ascii="Arial" w:hAnsi="Arial" w:cs="Arial"/>
                <w:i/>
              </w:rPr>
              <w:t xml:space="preserve"> </w:t>
            </w:r>
            <w:r w:rsidRPr="003829D2">
              <w:rPr>
                <w:rFonts w:ascii="Arial" w:hAnsi="Arial" w:cs="Arial"/>
              </w:rPr>
              <w:t>[2006] VSCA 239;</w:t>
            </w:r>
            <w:r>
              <w:rPr>
                <w:rFonts w:ascii="Arial" w:hAnsi="Arial" w:cs="Arial"/>
                <w:i/>
              </w:rPr>
              <w:t xml:space="preserve"> R v </w:t>
            </w:r>
            <w:proofErr w:type="spellStart"/>
            <w:r w:rsidRPr="00AE3040">
              <w:rPr>
                <w:rFonts w:ascii="Arial" w:hAnsi="Arial" w:cs="Arial"/>
                <w:i/>
              </w:rPr>
              <w:t>D’Aloia</w:t>
            </w:r>
            <w:proofErr w:type="spellEnd"/>
            <w:r w:rsidRPr="00AE3040">
              <w:rPr>
                <w:rFonts w:ascii="Arial" w:hAnsi="Arial" w:cs="Arial"/>
                <w:i/>
              </w:rPr>
              <w:t xml:space="preserve"> </w:t>
            </w:r>
            <w:r w:rsidRPr="00AE3040">
              <w:rPr>
                <w:rFonts w:ascii="Arial" w:hAnsi="Arial" w:cs="Arial"/>
              </w:rPr>
              <w:t>[2006] VSCA 273</w:t>
            </w:r>
            <w:r w:rsidRPr="00FB6E9A">
              <w:rPr>
                <w:rFonts w:ascii="Arial" w:hAnsi="Arial" w:cs="Arial"/>
              </w:rPr>
              <w:t xml:space="preserve">; </w:t>
            </w:r>
            <w:r w:rsidRPr="00FB6E9A">
              <w:rPr>
                <w:rFonts w:ascii="Arial" w:hAnsi="Arial" w:cs="Arial"/>
                <w:i/>
              </w:rPr>
              <w:t xml:space="preserve">R v </w:t>
            </w:r>
            <w:smartTag w:uri="urn:schemas-microsoft-com:office:smarttags" w:element="place">
              <w:r w:rsidRPr="00FB6E9A">
                <w:rPr>
                  <w:rFonts w:ascii="Arial" w:hAnsi="Arial" w:cs="Arial"/>
                  <w:i/>
                </w:rPr>
                <w:t>Adams</w:t>
              </w:r>
            </w:smartTag>
            <w:r w:rsidRPr="00FB6E9A">
              <w:rPr>
                <w:rFonts w:ascii="Arial" w:hAnsi="Arial" w:cs="Arial"/>
              </w:rPr>
              <w:t xml:space="preserve"> [2007] VSCA 37;</w:t>
            </w:r>
            <w:r>
              <w:t xml:space="preserve"> </w:t>
            </w:r>
            <w:r w:rsidRPr="00AE3040">
              <w:rPr>
                <w:rFonts w:ascii="Arial" w:hAnsi="Arial" w:cs="Arial"/>
                <w:i/>
              </w:rPr>
              <w:t xml:space="preserve">R v Reed &amp; </w:t>
            </w:r>
            <w:proofErr w:type="spellStart"/>
            <w:r w:rsidRPr="00AE3040">
              <w:rPr>
                <w:rFonts w:ascii="Arial" w:hAnsi="Arial" w:cs="Arial"/>
                <w:i/>
              </w:rPr>
              <w:t>Shortis</w:t>
            </w:r>
            <w:proofErr w:type="spellEnd"/>
            <w:r>
              <w:rPr>
                <w:rFonts w:ascii="Arial" w:hAnsi="Arial" w:cs="Arial"/>
              </w:rPr>
              <w:t xml:space="preserve"> [2007] VSCA 67; </w:t>
            </w:r>
            <w:r w:rsidRPr="001004F7">
              <w:rPr>
                <w:rFonts w:ascii="Arial" w:hAnsi="Arial" w:cs="Arial"/>
                <w:i/>
              </w:rPr>
              <w:t xml:space="preserve">R v </w:t>
            </w:r>
            <w:proofErr w:type="spellStart"/>
            <w:r w:rsidRPr="001004F7">
              <w:rPr>
                <w:rFonts w:ascii="Arial" w:hAnsi="Arial" w:cs="Arial"/>
                <w:i/>
              </w:rPr>
              <w:t>Karaf</w:t>
            </w:r>
            <w:r>
              <w:rPr>
                <w:rFonts w:ascii="Arial" w:hAnsi="Arial" w:cs="Arial"/>
                <w:i/>
              </w:rPr>
              <w:t>i</w:t>
            </w:r>
            <w:r w:rsidRPr="001004F7">
              <w:rPr>
                <w:rFonts w:ascii="Arial" w:hAnsi="Arial" w:cs="Arial"/>
                <w:i/>
              </w:rPr>
              <w:t>lowski</w:t>
            </w:r>
            <w:proofErr w:type="spellEnd"/>
            <w:r>
              <w:rPr>
                <w:rFonts w:ascii="Arial" w:hAnsi="Arial" w:cs="Arial"/>
              </w:rPr>
              <w:t xml:space="preserve"> [2007] VSCA 156.  </w:t>
            </w:r>
            <w:r w:rsidRPr="00F51D1F">
              <w:rPr>
                <w:rFonts w:ascii="Arial" w:hAnsi="Arial" w:cs="Arial"/>
              </w:rPr>
              <w:t xml:space="preserve">New </w:t>
            </w:r>
            <w:r>
              <w:rPr>
                <w:rFonts w:ascii="Arial" w:hAnsi="Arial" w:cs="Arial"/>
              </w:rPr>
              <w:t xml:space="preserve">case of </w:t>
            </w:r>
            <w:r w:rsidRPr="008D2BB9">
              <w:rPr>
                <w:rFonts w:ascii="Arial" w:hAnsi="Arial" w:cs="Arial"/>
                <w:i/>
              </w:rPr>
              <w:t xml:space="preserve">R v </w:t>
            </w:r>
            <w:proofErr w:type="spellStart"/>
            <w:r w:rsidRPr="008D2BB9">
              <w:rPr>
                <w:rFonts w:ascii="Arial" w:hAnsi="Arial" w:cs="Arial"/>
                <w:i/>
              </w:rPr>
              <w:t>Catanzariti</w:t>
            </w:r>
            <w:proofErr w:type="spellEnd"/>
            <w:r>
              <w:rPr>
                <w:rFonts w:ascii="Arial" w:hAnsi="Arial" w:cs="Arial"/>
              </w:rPr>
              <w:t xml:space="preserve"> [2006] VSC 162.  </w:t>
            </w:r>
            <w:r>
              <w:rPr>
                <w:rFonts w:ascii="Arial" w:hAnsi="Arial" w:cs="Arial"/>
                <w:bCs/>
              </w:rPr>
              <w:t xml:space="preserve">Delete reference to </w:t>
            </w:r>
            <w:r w:rsidRPr="008704DE">
              <w:rPr>
                <w:rFonts w:ascii="Arial" w:hAnsi="Arial" w:cs="Arial"/>
                <w:i/>
              </w:rPr>
              <w:t>R v Howden</w:t>
            </w:r>
            <w:r>
              <w:rPr>
                <w:rFonts w:ascii="Arial" w:hAnsi="Arial" w:cs="Arial"/>
              </w:rPr>
              <w:t xml:space="preserve"> (1999) 108 A Crim R </w:t>
            </w:r>
            <w:r w:rsidRPr="008704DE">
              <w:rPr>
                <w:rFonts w:ascii="Arial" w:hAnsi="Arial" w:cs="Arial"/>
              </w:rPr>
              <w:t>240</w:t>
            </w:r>
            <w:r>
              <w:rPr>
                <w:rFonts w:ascii="Arial" w:hAnsi="Arial" w:cs="Arial"/>
              </w:rPr>
              <w:t xml:space="preserve"> which is no longer good law.</w:t>
            </w:r>
            <w:r w:rsidRPr="00F51D1F">
              <w:rPr>
                <w:rFonts w:ascii="Arial" w:hAnsi="Arial" w:cs="Arial"/>
              </w:rPr>
              <w:t xml:space="preserve"> </w:t>
            </w:r>
            <w:r>
              <w:rPr>
                <w:rFonts w:ascii="Arial" w:hAnsi="Arial" w:cs="Arial"/>
              </w:rPr>
              <w:t xml:space="preserve"> New </w:t>
            </w:r>
            <w:r w:rsidRPr="00F51D1F">
              <w:rPr>
                <w:rFonts w:ascii="Arial" w:hAnsi="Arial" w:cs="Arial"/>
              </w:rPr>
              <w:t>references to cases of</w:t>
            </w:r>
            <w:r>
              <w:rPr>
                <w:rFonts w:ascii="Arial" w:hAnsi="Arial" w:cs="Arial"/>
                <w:i/>
              </w:rPr>
              <w:t xml:space="preserve"> </w:t>
            </w:r>
            <w:r w:rsidRPr="004B01D9">
              <w:rPr>
                <w:rFonts w:ascii="Arial" w:hAnsi="Arial" w:cs="Arial"/>
                <w:i/>
              </w:rPr>
              <w:t>R v Ta Song Wong</w:t>
            </w:r>
            <w:r>
              <w:rPr>
                <w:rFonts w:ascii="Arial" w:hAnsi="Arial" w:cs="Arial"/>
              </w:rPr>
              <w:t xml:space="preserve"> [2006] VSC 126; </w:t>
            </w:r>
            <w:r w:rsidRPr="004B01D9">
              <w:rPr>
                <w:rFonts w:ascii="Arial" w:hAnsi="Arial" w:cs="Arial"/>
                <w:i/>
              </w:rPr>
              <w:t>DPP (</w:t>
            </w:r>
            <w:proofErr w:type="spellStart"/>
            <w:r w:rsidRPr="004B01D9">
              <w:rPr>
                <w:rFonts w:ascii="Arial" w:hAnsi="Arial" w:cs="Arial"/>
                <w:i/>
              </w:rPr>
              <w:t>Cth</w:t>
            </w:r>
            <w:proofErr w:type="spellEnd"/>
            <w:r w:rsidRPr="004B01D9">
              <w:rPr>
                <w:rFonts w:ascii="Arial" w:hAnsi="Arial" w:cs="Arial"/>
                <w:i/>
              </w:rPr>
              <w:t xml:space="preserve">) v </w:t>
            </w:r>
            <w:proofErr w:type="spellStart"/>
            <w:r w:rsidRPr="004B01D9">
              <w:rPr>
                <w:rFonts w:ascii="Arial" w:hAnsi="Arial" w:cs="Arial"/>
                <w:i/>
              </w:rPr>
              <w:t>Ves</w:t>
            </w:r>
            <w:r>
              <w:rPr>
                <w:rFonts w:ascii="Arial" w:hAnsi="Arial" w:cs="Arial"/>
                <w:i/>
              </w:rPr>
              <w:t>t</w:t>
            </w:r>
            <w:r w:rsidRPr="004B01D9">
              <w:rPr>
                <w:rFonts w:ascii="Arial" w:hAnsi="Arial" w:cs="Arial"/>
                <w:i/>
              </w:rPr>
              <w:t>ic</w:t>
            </w:r>
            <w:proofErr w:type="spellEnd"/>
            <w:r>
              <w:rPr>
                <w:rFonts w:ascii="Arial" w:hAnsi="Arial" w:cs="Arial"/>
              </w:rPr>
              <w:t xml:space="preserve"> [2008] VSCA 12; </w:t>
            </w:r>
            <w:r w:rsidRPr="00BC690F">
              <w:rPr>
                <w:rFonts w:ascii="Arial" w:hAnsi="Arial" w:cs="Arial"/>
                <w:i/>
              </w:rPr>
              <w:t>R v Doble</w:t>
            </w:r>
            <w:r>
              <w:rPr>
                <w:rFonts w:ascii="Arial" w:hAnsi="Arial" w:cs="Arial"/>
              </w:rPr>
              <w:t xml:space="preserve"> [2007] VSCA 47; </w:t>
            </w:r>
            <w:r w:rsidRPr="004C291B">
              <w:rPr>
                <w:rFonts w:ascii="Arial" w:hAnsi="Arial" w:cs="Arial"/>
                <w:i/>
              </w:rPr>
              <w:t xml:space="preserve">R v </w:t>
            </w:r>
            <w:proofErr w:type="spellStart"/>
            <w:r w:rsidRPr="004C291B">
              <w:rPr>
                <w:rFonts w:ascii="Arial" w:hAnsi="Arial" w:cs="Arial"/>
                <w:i/>
              </w:rPr>
              <w:t>Komljenovic</w:t>
            </w:r>
            <w:proofErr w:type="spellEnd"/>
            <w:r>
              <w:rPr>
                <w:rFonts w:ascii="Arial" w:hAnsi="Arial" w:cs="Arial"/>
              </w:rPr>
              <w:t xml:space="preserve"> [2006] VSCA 136; </w:t>
            </w:r>
            <w:r w:rsidRPr="00342872">
              <w:rPr>
                <w:rFonts w:ascii="Arial" w:hAnsi="Arial" w:cs="Arial"/>
                <w:i/>
              </w:rPr>
              <w:t>R v S</w:t>
            </w:r>
            <w:r>
              <w:rPr>
                <w:rFonts w:ascii="Arial" w:hAnsi="Arial" w:cs="Arial"/>
              </w:rPr>
              <w:t xml:space="preserve"> [2006] VSCA 134; </w:t>
            </w:r>
            <w:r w:rsidRPr="006C3F0F">
              <w:rPr>
                <w:rFonts w:ascii="Arial" w:hAnsi="Arial" w:cs="Arial"/>
                <w:i/>
              </w:rPr>
              <w:t xml:space="preserve">R v </w:t>
            </w:r>
            <w:proofErr w:type="spellStart"/>
            <w:r w:rsidRPr="006C3F0F">
              <w:rPr>
                <w:rFonts w:ascii="Arial" w:hAnsi="Arial" w:cs="Arial"/>
                <w:i/>
              </w:rPr>
              <w:t>Sibic</w:t>
            </w:r>
            <w:proofErr w:type="spellEnd"/>
            <w:r w:rsidRPr="006C3F0F">
              <w:rPr>
                <w:rFonts w:ascii="Arial" w:hAnsi="Arial" w:cs="Arial"/>
                <w:i/>
              </w:rPr>
              <w:t xml:space="preserve"> &amp; </w:t>
            </w:r>
            <w:proofErr w:type="spellStart"/>
            <w:r w:rsidRPr="006C3F0F">
              <w:rPr>
                <w:rFonts w:ascii="Arial" w:hAnsi="Arial" w:cs="Arial"/>
                <w:i/>
              </w:rPr>
              <w:t>Sibic</w:t>
            </w:r>
            <w:proofErr w:type="spellEnd"/>
            <w:r>
              <w:rPr>
                <w:rFonts w:ascii="Arial" w:hAnsi="Arial" w:cs="Arial"/>
              </w:rPr>
              <w:t xml:space="preserve"> [2006] VSCA 296; </w:t>
            </w:r>
            <w:r w:rsidRPr="005A5132">
              <w:rPr>
                <w:rFonts w:ascii="Arial" w:hAnsi="Arial" w:cs="Arial"/>
                <w:i/>
              </w:rPr>
              <w:t>R v Garlick (No 2)</w:t>
            </w:r>
            <w:r>
              <w:rPr>
                <w:rFonts w:ascii="Arial" w:hAnsi="Arial" w:cs="Arial"/>
              </w:rPr>
              <w:t xml:space="preserve"> [2007] VSCA 23; </w:t>
            </w:r>
            <w:r w:rsidRPr="00C20CD0">
              <w:rPr>
                <w:rFonts w:ascii="Arial" w:hAnsi="Arial" w:cs="Arial"/>
                <w:i/>
              </w:rPr>
              <w:t xml:space="preserve">R v </w:t>
            </w:r>
            <w:proofErr w:type="spellStart"/>
            <w:r w:rsidRPr="00C20CD0">
              <w:rPr>
                <w:rFonts w:ascii="Arial" w:hAnsi="Arial" w:cs="Arial"/>
                <w:i/>
              </w:rPr>
              <w:t>Vardouniotis</w:t>
            </w:r>
            <w:proofErr w:type="spellEnd"/>
            <w:r>
              <w:rPr>
                <w:rFonts w:ascii="Arial" w:hAnsi="Arial" w:cs="Arial"/>
              </w:rPr>
              <w:t xml:space="preserve"> [2007] VSCA 62; </w:t>
            </w:r>
            <w:r w:rsidRPr="00C20CD0">
              <w:rPr>
                <w:rFonts w:ascii="Arial" w:hAnsi="Arial" w:cs="Arial"/>
                <w:i/>
              </w:rPr>
              <w:t>R v Evans</w:t>
            </w:r>
            <w:r>
              <w:rPr>
                <w:rFonts w:ascii="Arial" w:hAnsi="Arial" w:cs="Arial"/>
              </w:rPr>
              <w:t xml:space="preserve"> [2007] VSCA 76; </w:t>
            </w:r>
            <w:r w:rsidRPr="005A5132">
              <w:rPr>
                <w:rFonts w:ascii="Arial" w:hAnsi="Arial" w:cs="Arial"/>
                <w:i/>
              </w:rPr>
              <w:t xml:space="preserve">R v Van </w:t>
            </w:r>
            <w:proofErr w:type="spellStart"/>
            <w:r w:rsidRPr="005A5132">
              <w:rPr>
                <w:rFonts w:ascii="Arial" w:hAnsi="Arial" w:cs="Arial"/>
                <w:i/>
              </w:rPr>
              <w:t>Xang</w:t>
            </w:r>
            <w:proofErr w:type="spellEnd"/>
            <w:r w:rsidRPr="005A5132">
              <w:rPr>
                <w:rFonts w:ascii="Arial" w:hAnsi="Arial" w:cs="Arial"/>
                <w:i/>
              </w:rPr>
              <w:t xml:space="preserve"> Nguyen</w:t>
            </w:r>
            <w:r>
              <w:rPr>
                <w:rFonts w:ascii="Arial" w:hAnsi="Arial" w:cs="Arial"/>
              </w:rPr>
              <w:t xml:space="preserve"> [2006] VSCA 158;</w:t>
            </w:r>
            <w:r w:rsidRPr="00731049">
              <w:rPr>
                <w:rFonts w:ascii="Arial" w:hAnsi="Arial" w:cs="Arial"/>
                <w:i/>
              </w:rPr>
              <w:t xml:space="preserve"> R v Downing</w:t>
            </w:r>
            <w:r>
              <w:rPr>
                <w:rFonts w:ascii="Arial" w:hAnsi="Arial" w:cs="Arial"/>
              </w:rPr>
              <w:t xml:space="preserve"> [2007] VSCA 154; </w:t>
            </w:r>
            <w:r w:rsidRPr="00C26335">
              <w:rPr>
                <w:rFonts w:ascii="Arial" w:hAnsi="Arial" w:cs="Arial"/>
                <w:i/>
              </w:rPr>
              <w:t>R v Wright &amp; Gabriel</w:t>
            </w:r>
            <w:r>
              <w:rPr>
                <w:rFonts w:ascii="Arial" w:hAnsi="Arial" w:cs="Arial"/>
              </w:rPr>
              <w:t xml:space="preserve"> [2008] VSCA 19; </w:t>
            </w:r>
            <w:r w:rsidRPr="00C26335">
              <w:rPr>
                <w:rFonts w:ascii="Arial" w:hAnsi="Arial" w:cs="Arial"/>
                <w:i/>
              </w:rPr>
              <w:t xml:space="preserve">R v </w:t>
            </w:r>
            <w:proofErr w:type="spellStart"/>
            <w:r w:rsidRPr="00C26335">
              <w:rPr>
                <w:rFonts w:ascii="Arial" w:hAnsi="Arial" w:cs="Arial"/>
                <w:i/>
              </w:rPr>
              <w:t>Hoa</w:t>
            </w:r>
            <w:proofErr w:type="spellEnd"/>
            <w:r w:rsidRPr="00C26335">
              <w:rPr>
                <w:rFonts w:ascii="Arial" w:hAnsi="Arial" w:cs="Arial"/>
                <w:i/>
              </w:rPr>
              <w:t xml:space="preserve"> </w:t>
            </w:r>
            <w:proofErr w:type="spellStart"/>
            <w:r w:rsidRPr="00C26335">
              <w:rPr>
                <w:rFonts w:ascii="Arial" w:hAnsi="Arial" w:cs="Arial"/>
                <w:i/>
              </w:rPr>
              <w:t>Trong</w:t>
            </w:r>
            <w:proofErr w:type="spellEnd"/>
            <w:r w:rsidRPr="00C26335">
              <w:rPr>
                <w:rFonts w:ascii="Arial" w:hAnsi="Arial" w:cs="Arial"/>
                <w:i/>
              </w:rPr>
              <w:t xml:space="preserve"> Vu &amp; Duc Tien Vu</w:t>
            </w:r>
            <w:r>
              <w:rPr>
                <w:rFonts w:ascii="Arial" w:hAnsi="Arial" w:cs="Arial"/>
              </w:rPr>
              <w:t xml:space="preserve"> [2008] VSCA 64.</w:t>
            </w:r>
          </w:p>
        </w:tc>
      </w:tr>
      <w:tr w:rsidR="00F0265D" w14:paraId="7EDE66E0" w14:textId="77777777" w:rsidTr="0069037C">
        <w:tc>
          <w:tcPr>
            <w:tcW w:w="1219" w:type="dxa"/>
            <w:gridSpan w:val="2"/>
            <w:tcBorders>
              <w:top w:val="single" w:sz="4" w:space="0" w:color="auto"/>
              <w:left w:val="single" w:sz="18" w:space="0" w:color="auto"/>
              <w:bottom w:val="single" w:sz="4" w:space="0" w:color="auto"/>
            </w:tcBorders>
          </w:tcPr>
          <w:p w14:paraId="775EF4E4"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10E5BF99" w14:textId="6EC904A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8F4124B" w14:textId="77777777" w:rsidR="00F0265D" w:rsidRDefault="00F0265D" w:rsidP="00F0265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266EAC8D"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References to new cases of </w:t>
            </w:r>
            <w:r w:rsidRPr="00CD12A6">
              <w:rPr>
                <w:rFonts w:ascii="Arial" w:hAnsi="Arial" w:cs="Arial"/>
                <w:i/>
              </w:rPr>
              <w:t>DPP v Spiteri</w:t>
            </w:r>
            <w:r>
              <w:rPr>
                <w:rFonts w:ascii="Arial" w:hAnsi="Arial" w:cs="Arial"/>
              </w:rPr>
              <w:t xml:space="preserve"> [2006] VSCA 214; </w:t>
            </w:r>
            <w:r w:rsidRPr="001905F4">
              <w:rPr>
                <w:rFonts w:ascii="Arial" w:hAnsi="Arial" w:cs="Arial"/>
                <w:i/>
              </w:rPr>
              <w:t xml:space="preserve">R v </w:t>
            </w:r>
            <w:proofErr w:type="spellStart"/>
            <w:r w:rsidRPr="001905F4">
              <w:rPr>
                <w:rFonts w:ascii="Arial" w:hAnsi="Arial" w:cs="Arial"/>
                <w:i/>
              </w:rPr>
              <w:t>Mekal</w:t>
            </w:r>
            <w:proofErr w:type="spellEnd"/>
            <w:r>
              <w:rPr>
                <w:rFonts w:ascii="Arial" w:hAnsi="Arial" w:cs="Arial"/>
              </w:rPr>
              <w:t xml:space="preserve"> [2006] VSCA 218; </w:t>
            </w:r>
            <w:r w:rsidRPr="001905F4">
              <w:rPr>
                <w:rFonts w:ascii="Arial" w:hAnsi="Arial" w:cs="Arial"/>
                <w:i/>
              </w:rPr>
              <w:t>R v Pio</w:t>
            </w:r>
            <w:r>
              <w:rPr>
                <w:rFonts w:ascii="Arial" w:hAnsi="Arial" w:cs="Arial"/>
              </w:rPr>
              <w:t xml:space="preserve"> [2007] VSCA 180; </w:t>
            </w:r>
            <w:r w:rsidRPr="001905F4">
              <w:rPr>
                <w:rFonts w:ascii="Arial" w:hAnsi="Arial" w:cs="Arial"/>
                <w:i/>
              </w:rPr>
              <w:t>R v Dickson &amp; Ryan</w:t>
            </w:r>
            <w:r>
              <w:rPr>
                <w:rFonts w:ascii="Arial" w:hAnsi="Arial" w:cs="Arial"/>
              </w:rPr>
              <w:t xml:space="preserve"> [2007] VSC 59; </w:t>
            </w:r>
            <w:r w:rsidRPr="002C3B85">
              <w:rPr>
                <w:rFonts w:ascii="Arial" w:hAnsi="Arial" w:cs="Arial"/>
                <w:i/>
              </w:rPr>
              <w:t>R v Benton</w:t>
            </w:r>
            <w:r>
              <w:rPr>
                <w:rFonts w:ascii="Arial" w:hAnsi="Arial" w:cs="Arial"/>
              </w:rPr>
              <w:t xml:space="preserve"> [2007] VSCA 71; </w:t>
            </w:r>
            <w:r w:rsidRPr="007E2083">
              <w:rPr>
                <w:rFonts w:ascii="Arial" w:hAnsi="Arial" w:cs="Arial"/>
                <w:i/>
              </w:rPr>
              <w:t xml:space="preserve">R v </w:t>
            </w:r>
            <w:proofErr w:type="spellStart"/>
            <w:r w:rsidRPr="007E2083">
              <w:rPr>
                <w:rFonts w:ascii="Arial" w:hAnsi="Arial" w:cs="Arial"/>
                <w:i/>
              </w:rPr>
              <w:t>Ozbec</w:t>
            </w:r>
            <w:proofErr w:type="spellEnd"/>
            <w:r>
              <w:rPr>
                <w:rFonts w:ascii="Arial" w:hAnsi="Arial" w:cs="Arial"/>
              </w:rPr>
              <w:t xml:space="preserve"> [2008] VSCA 9; </w:t>
            </w:r>
            <w:r w:rsidRPr="007E2083">
              <w:rPr>
                <w:rFonts w:ascii="Arial" w:hAnsi="Arial" w:cs="Arial"/>
                <w:i/>
              </w:rPr>
              <w:t>R v Carmichael</w:t>
            </w:r>
            <w:r>
              <w:rPr>
                <w:rFonts w:ascii="Arial" w:hAnsi="Arial" w:cs="Arial"/>
              </w:rPr>
              <w:t xml:space="preserve"> [2008] VSCA 10 at [22]-[24]; </w:t>
            </w:r>
            <w:r w:rsidRPr="007E2083">
              <w:rPr>
                <w:rFonts w:ascii="Arial" w:hAnsi="Arial" w:cs="Arial"/>
                <w:i/>
              </w:rPr>
              <w:t>R v Harrison</w:t>
            </w:r>
            <w:r>
              <w:rPr>
                <w:rFonts w:ascii="Arial" w:hAnsi="Arial" w:cs="Arial"/>
              </w:rPr>
              <w:t xml:space="preserve"> [2008] VSCA 65.  New cases of </w:t>
            </w:r>
            <w:r w:rsidRPr="00CD12A6">
              <w:rPr>
                <w:rFonts w:ascii="Arial" w:hAnsi="Arial" w:cs="Arial"/>
                <w:i/>
              </w:rPr>
              <w:t>R v McNamara</w:t>
            </w:r>
            <w:r>
              <w:rPr>
                <w:rFonts w:ascii="Arial" w:hAnsi="Arial" w:cs="Arial"/>
              </w:rPr>
              <w:t xml:space="preserve"> [2007] VSCA 267;</w:t>
            </w:r>
            <w:r w:rsidRPr="000F2381">
              <w:rPr>
                <w:rFonts w:ascii="Arial" w:hAnsi="Arial" w:cs="Arial"/>
                <w:i/>
              </w:rPr>
              <w:t xml:space="preserve"> R v Woolley</w:t>
            </w:r>
            <w:r>
              <w:rPr>
                <w:rFonts w:ascii="Arial" w:hAnsi="Arial" w:cs="Arial"/>
              </w:rPr>
              <w:t xml:space="preserve"> [2008] VSCA 44.</w:t>
            </w:r>
          </w:p>
        </w:tc>
      </w:tr>
      <w:tr w:rsidR="00F0265D" w14:paraId="1DF01B6F" w14:textId="77777777" w:rsidTr="0069037C">
        <w:tc>
          <w:tcPr>
            <w:tcW w:w="1219" w:type="dxa"/>
            <w:gridSpan w:val="2"/>
            <w:tcBorders>
              <w:top w:val="single" w:sz="4" w:space="0" w:color="auto"/>
              <w:left w:val="single" w:sz="18" w:space="0" w:color="auto"/>
              <w:bottom w:val="single" w:sz="4" w:space="0" w:color="auto"/>
            </w:tcBorders>
          </w:tcPr>
          <w:p w14:paraId="351D8E6B"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49ED8034" w14:textId="57D0773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5C22DB" w14:textId="77777777" w:rsidR="00F0265D" w:rsidRDefault="00F0265D" w:rsidP="00F0265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64B20ED6"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cases of </w:t>
            </w:r>
            <w:r w:rsidRPr="00AA567E">
              <w:rPr>
                <w:rFonts w:ascii="Arial" w:hAnsi="Arial" w:cs="Arial"/>
                <w:bCs/>
                <w:i/>
              </w:rPr>
              <w:t>DPP v Ralph</w:t>
            </w:r>
            <w:r>
              <w:rPr>
                <w:rFonts w:ascii="Arial" w:hAnsi="Arial" w:cs="Arial"/>
                <w:bCs/>
              </w:rPr>
              <w:t xml:space="preserve"> [2007] VSCA 305; </w:t>
            </w:r>
            <w:r w:rsidRPr="00C84A5C">
              <w:rPr>
                <w:rFonts w:ascii="Arial" w:hAnsi="Arial" w:cs="Arial"/>
                <w:bCs/>
                <w:i/>
              </w:rPr>
              <w:t>R v AB (No 2)</w:t>
            </w:r>
            <w:r>
              <w:rPr>
                <w:rFonts w:ascii="Arial" w:hAnsi="Arial" w:cs="Arial"/>
                <w:bCs/>
              </w:rPr>
              <w:t xml:space="preserve"> [2008] VSCA 39.  New references to </w:t>
            </w:r>
            <w:r w:rsidRPr="00AA567E">
              <w:rPr>
                <w:rFonts w:ascii="Arial" w:hAnsi="Arial" w:cs="Arial"/>
                <w:bCs/>
                <w:i/>
              </w:rPr>
              <w:t xml:space="preserve">DPP v </w:t>
            </w:r>
            <w:proofErr w:type="spellStart"/>
            <w:r w:rsidRPr="00AA567E">
              <w:rPr>
                <w:rFonts w:ascii="Arial" w:hAnsi="Arial" w:cs="Arial"/>
                <w:bCs/>
                <w:i/>
              </w:rPr>
              <w:t>Fevaleaki</w:t>
            </w:r>
            <w:proofErr w:type="spellEnd"/>
            <w:r w:rsidRPr="00AA567E">
              <w:rPr>
                <w:rFonts w:ascii="Arial" w:hAnsi="Arial" w:cs="Arial"/>
                <w:bCs/>
                <w:i/>
              </w:rPr>
              <w:t xml:space="preserve"> </w:t>
            </w:r>
            <w:r>
              <w:rPr>
                <w:rFonts w:ascii="Arial" w:hAnsi="Arial" w:cs="Arial"/>
                <w:bCs/>
              </w:rPr>
              <w:t>(2006) 165 A Crim R 524; [2006] VSCA 212 at [19]-[20];</w:t>
            </w:r>
            <w:r w:rsidRPr="005420A4">
              <w:rPr>
                <w:rFonts w:ascii="Arial" w:hAnsi="Arial" w:cs="Arial"/>
                <w:bCs/>
                <w:i/>
              </w:rPr>
              <w:t xml:space="preserve"> R v Casey</w:t>
            </w:r>
            <w:r>
              <w:rPr>
                <w:rFonts w:ascii="Arial" w:hAnsi="Arial" w:cs="Arial"/>
                <w:bCs/>
              </w:rPr>
              <w:t xml:space="preserve"> [2008] VSCA 53 at [56]-[60].</w:t>
            </w:r>
          </w:p>
        </w:tc>
      </w:tr>
      <w:tr w:rsidR="00F0265D" w14:paraId="4FCD02AB" w14:textId="77777777" w:rsidTr="0069037C">
        <w:tc>
          <w:tcPr>
            <w:tcW w:w="1219" w:type="dxa"/>
            <w:gridSpan w:val="2"/>
            <w:tcBorders>
              <w:top w:val="single" w:sz="4" w:space="0" w:color="auto"/>
              <w:left w:val="single" w:sz="18" w:space="0" w:color="auto"/>
              <w:bottom w:val="single" w:sz="4" w:space="0" w:color="auto"/>
            </w:tcBorders>
          </w:tcPr>
          <w:p w14:paraId="1F593630"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C808024" w14:textId="29B90A5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8C0C177" w14:textId="77777777" w:rsidR="00F0265D" w:rsidRDefault="00F0265D" w:rsidP="00F0265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05CACAA6" w14:textId="77777777" w:rsidR="00F0265D" w:rsidRDefault="00F0265D" w:rsidP="00F0265D">
            <w:pPr>
              <w:keepNext/>
              <w:keepLines/>
              <w:tabs>
                <w:tab w:val="left" w:pos="720"/>
              </w:tabs>
              <w:jc w:val="both"/>
              <w:rPr>
                <w:rFonts w:ascii="Arial" w:hAnsi="Arial" w:cs="Arial"/>
                <w:bCs/>
              </w:rPr>
            </w:pPr>
            <w:r w:rsidRPr="00994D24">
              <w:rPr>
                <w:rFonts w:ascii="Arial" w:hAnsi="Arial" w:cs="Arial"/>
              </w:rPr>
              <w:t xml:space="preserve">References to new cases of </w:t>
            </w:r>
            <w:r w:rsidRPr="00860B59">
              <w:rPr>
                <w:rFonts w:ascii="Arial" w:hAnsi="Arial" w:cs="Arial"/>
                <w:i/>
              </w:rPr>
              <w:t>R v Watts &amp; Black</w:t>
            </w:r>
            <w:r>
              <w:rPr>
                <w:rFonts w:ascii="Arial" w:hAnsi="Arial" w:cs="Arial"/>
              </w:rPr>
              <w:t xml:space="preserve"> [2007] VSCA 81; </w:t>
            </w:r>
            <w:r w:rsidRPr="00860B59">
              <w:rPr>
                <w:rFonts w:ascii="Arial" w:hAnsi="Arial" w:cs="Arial"/>
                <w:i/>
              </w:rPr>
              <w:t>R v Black</w:t>
            </w:r>
            <w:r>
              <w:rPr>
                <w:rFonts w:ascii="Arial" w:hAnsi="Arial" w:cs="Arial"/>
              </w:rPr>
              <w:t xml:space="preserve"> [2007] VSCA 82; </w:t>
            </w:r>
            <w:r w:rsidRPr="007317C2">
              <w:rPr>
                <w:rFonts w:ascii="Arial" w:hAnsi="Arial" w:cs="Arial"/>
                <w:i/>
              </w:rPr>
              <w:t xml:space="preserve">R v </w:t>
            </w:r>
            <w:smartTag w:uri="urn:schemas-microsoft-com:office:smarttags" w:element="place">
              <w:smartTag w:uri="urn:schemas-microsoft-com:office:smarttags" w:element="City">
                <w:r w:rsidRPr="007317C2">
                  <w:rPr>
                    <w:rFonts w:ascii="Arial" w:hAnsi="Arial" w:cs="Arial"/>
                    <w:i/>
                  </w:rPr>
                  <w:t>Harvey</w:t>
                </w:r>
              </w:smartTag>
            </w:smartTag>
            <w:r w:rsidRPr="007317C2">
              <w:rPr>
                <w:rFonts w:ascii="Arial" w:hAnsi="Arial" w:cs="Arial"/>
                <w:i/>
              </w:rPr>
              <w:t xml:space="preserve"> </w:t>
            </w:r>
            <w:r>
              <w:rPr>
                <w:rFonts w:ascii="Arial" w:hAnsi="Arial" w:cs="Arial"/>
              </w:rPr>
              <w:t xml:space="preserve">[2007] VSCA 127; </w:t>
            </w:r>
            <w:r w:rsidRPr="00BB6032">
              <w:rPr>
                <w:rFonts w:ascii="Arial" w:hAnsi="Arial" w:cs="Arial"/>
                <w:i/>
              </w:rPr>
              <w:t xml:space="preserve">R v </w:t>
            </w:r>
            <w:proofErr w:type="spellStart"/>
            <w:r w:rsidRPr="00BB6032">
              <w:rPr>
                <w:rFonts w:ascii="Arial" w:hAnsi="Arial" w:cs="Arial"/>
                <w:i/>
              </w:rPr>
              <w:t>Strezovski</w:t>
            </w:r>
            <w:proofErr w:type="spellEnd"/>
            <w:r>
              <w:rPr>
                <w:rFonts w:ascii="Arial" w:hAnsi="Arial" w:cs="Arial"/>
              </w:rPr>
              <w:t xml:space="preserve"> [2007] VSCA 260.</w:t>
            </w:r>
          </w:p>
        </w:tc>
      </w:tr>
      <w:tr w:rsidR="00F0265D" w14:paraId="3D3F5312" w14:textId="77777777" w:rsidTr="0069037C">
        <w:tc>
          <w:tcPr>
            <w:tcW w:w="1219" w:type="dxa"/>
            <w:gridSpan w:val="2"/>
            <w:tcBorders>
              <w:top w:val="single" w:sz="4" w:space="0" w:color="auto"/>
              <w:left w:val="single" w:sz="18" w:space="0" w:color="auto"/>
              <w:bottom w:val="single" w:sz="4" w:space="0" w:color="auto"/>
            </w:tcBorders>
          </w:tcPr>
          <w:p w14:paraId="06EC3516"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lastRenderedPageBreak/>
                <w:t>05/05/08</w:t>
              </w:r>
            </w:smartTag>
          </w:p>
        </w:tc>
        <w:tc>
          <w:tcPr>
            <w:tcW w:w="836" w:type="dxa"/>
            <w:tcBorders>
              <w:top w:val="single" w:sz="4" w:space="0" w:color="auto"/>
              <w:bottom w:val="single" w:sz="4" w:space="0" w:color="auto"/>
            </w:tcBorders>
          </w:tcPr>
          <w:p w14:paraId="2EBD541A" w14:textId="47AD6DC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0502B62" w14:textId="77777777" w:rsidR="00F0265D" w:rsidRDefault="00F0265D" w:rsidP="00F0265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E9D2273"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case of </w:t>
            </w:r>
            <w:r w:rsidRPr="003F0DAE">
              <w:rPr>
                <w:rFonts w:ascii="Arial" w:hAnsi="Arial" w:cs="Arial"/>
                <w:i/>
              </w:rPr>
              <w:t xml:space="preserve">R v Hanh Lam; R v Thanh </w:t>
            </w:r>
            <w:proofErr w:type="spellStart"/>
            <w:r w:rsidRPr="003F0DAE">
              <w:rPr>
                <w:rFonts w:ascii="Arial" w:hAnsi="Arial" w:cs="Arial"/>
                <w:i/>
              </w:rPr>
              <w:t>Thuan</w:t>
            </w:r>
            <w:proofErr w:type="spellEnd"/>
            <w:r w:rsidRPr="003F0DAE">
              <w:rPr>
                <w:rFonts w:ascii="Arial" w:hAnsi="Arial" w:cs="Arial"/>
                <w:i/>
              </w:rPr>
              <w:t xml:space="preserve"> Tran</w:t>
            </w:r>
            <w:r>
              <w:rPr>
                <w:rFonts w:ascii="Arial" w:hAnsi="Arial" w:cs="Arial"/>
              </w:rPr>
              <w:t xml:space="preserve"> [2007] VSCA 246.</w:t>
            </w:r>
          </w:p>
        </w:tc>
      </w:tr>
      <w:tr w:rsidR="00F0265D" w14:paraId="6240CD4A" w14:textId="77777777" w:rsidTr="0069037C">
        <w:tc>
          <w:tcPr>
            <w:tcW w:w="1219" w:type="dxa"/>
            <w:gridSpan w:val="2"/>
            <w:tcBorders>
              <w:top w:val="single" w:sz="4" w:space="0" w:color="auto"/>
              <w:left w:val="single" w:sz="18" w:space="0" w:color="auto"/>
              <w:bottom w:val="single" w:sz="4" w:space="0" w:color="auto"/>
            </w:tcBorders>
          </w:tcPr>
          <w:p w14:paraId="4162A358"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0213D97" w14:textId="51E3356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6447C6F" w14:textId="77777777" w:rsidR="00F0265D" w:rsidRDefault="00F0265D" w:rsidP="00F0265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5C66791A"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references to cases of </w:t>
            </w:r>
            <w:r w:rsidRPr="005420A4">
              <w:rPr>
                <w:rFonts w:ascii="Arial" w:hAnsi="Arial" w:cs="Arial"/>
                <w:bCs/>
                <w:i/>
              </w:rPr>
              <w:t>R v Leatham</w:t>
            </w:r>
            <w:r>
              <w:rPr>
                <w:rFonts w:ascii="Arial" w:hAnsi="Arial" w:cs="Arial"/>
                <w:bCs/>
              </w:rPr>
              <w:t xml:space="preserve"> [2006] VSC 315 at [19]-[21]; </w:t>
            </w:r>
            <w:r w:rsidRPr="005420A4">
              <w:rPr>
                <w:rFonts w:ascii="Arial" w:hAnsi="Arial" w:cs="Arial"/>
                <w:bCs/>
                <w:i/>
              </w:rPr>
              <w:t>R v Swift</w:t>
            </w:r>
            <w:r>
              <w:rPr>
                <w:rFonts w:ascii="Arial" w:hAnsi="Arial" w:cs="Arial"/>
                <w:bCs/>
              </w:rPr>
              <w:t xml:space="preserve"> [2007] VSCA 52 at [4]-[41].</w:t>
            </w:r>
          </w:p>
        </w:tc>
      </w:tr>
      <w:tr w:rsidR="00F0265D" w14:paraId="0DE384DB" w14:textId="77777777" w:rsidTr="0069037C">
        <w:tc>
          <w:tcPr>
            <w:tcW w:w="1219" w:type="dxa"/>
            <w:gridSpan w:val="2"/>
            <w:tcBorders>
              <w:top w:val="single" w:sz="4" w:space="0" w:color="auto"/>
              <w:left w:val="single" w:sz="18" w:space="0" w:color="auto"/>
              <w:bottom w:val="single" w:sz="4" w:space="0" w:color="auto"/>
            </w:tcBorders>
          </w:tcPr>
          <w:p w14:paraId="6B10830C"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7380442A" w14:textId="65B773F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AC3F32D"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A54B8D2" w14:textId="77777777" w:rsidR="00F0265D" w:rsidRDefault="00F0265D" w:rsidP="00F0265D">
            <w:pPr>
              <w:keepNext/>
              <w:keepLines/>
              <w:tabs>
                <w:tab w:val="left" w:pos="720"/>
              </w:tabs>
              <w:jc w:val="both"/>
              <w:rPr>
                <w:rFonts w:ascii="Arial" w:hAnsi="Arial" w:cs="Arial"/>
                <w:bCs/>
              </w:rPr>
            </w:pPr>
            <w:r>
              <w:rPr>
                <w:rFonts w:ascii="Arial" w:hAnsi="Arial" w:cs="Arial"/>
                <w:bCs/>
              </w:rPr>
              <w:t>Material about the “ROPES” program added under 5 paragraph headings:</w:t>
            </w:r>
          </w:p>
          <w:p w14:paraId="4F434853" w14:textId="77777777" w:rsidR="00F0265D" w:rsidRDefault="00F0265D" w:rsidP="00F0265D">
            <w:pPr>
              <w:keepNext/>
              <w:keepLines/>
              <w:tabs>
                <w:tab w:val="left" w:pos="720"/>
              </w:tabs>
              <w:jc w:val="both"/>
              <w:rPr>
                <w:rFonts w:ascii="Arial" w:hAnsi="Arial" w:cs="Arial"/>
                <w:bCs/>
              </w:rPr>
            </w:pPr>
            <w:r>
              <w:rPr>
                <w:rFonts w:ascii="Arial" w:hAnsi="Arial" w:cs="Arial"/>
                <w:bCs/>
              </w:rPr>
              <w:t>11.5.1 The program</w:t>
            </w:r>
          </w:p>
          <w:p w14:paraId="633A718A" w14:textId="77777777" w:rsidR="00F0265D" w:rsidRDefault="00F0265D" w:rsidP="00F0265D">
            <w:pPr>
              <w:keepNext/>
              <w:keepLines/>
              <w:tabs>
                <w:tab w:val="left" w:pos="720"/>
              </w:tabs>
              <w:jc w:val="both"/>
              <w:rPr>
                <w:rFonts w:ascii="Arial" w:hAnsi="Arial" w:cs="Arial"/>
                <w:bCs/>
              </w:rPr>
            </w:pPr>
            <w:r>
              <w:rPr>
                <w:rFonts w:ascii="Arial" w:hAnsi="Arial" w:cs="Arial"/>
                <w:bCs/>
              </w:rPr>
              <w:t>11.5.2 The target group &amp; eligibility criteria</w:t>
            </w:r>
          </w:p>
          <w:p w14:paraId="5422AFB8" w14:textId="77777777" w:rsidR="00F0265D" w:rsidRDefault="00F0265D" w:rsidP="00F0265D">
            <w:pPr>
              <w:keepNext/>
              <w:keepLines/>
              <w:tabs>
                <w:tab w:val="left" w:pos="720"/>
              </w:tabs>
              <w:jc w:val="both"/>
              <w:rPr>
                <w:rFonts w:ascii="Arial" w:hAnsi="Arial" w:cs="Arial"/>
                <w:bCs/>
              </w:rPr>
            </w:pPr>
            <w:r>
              <w:rPr>
                <w:rFonts w:ascii="Arial" w:hAnsi="Arial" w:cs="Arial"/>
                <w:bCs/>
              </w:rPr>
              <w:t>11.5.3 The aims &amp; objectives of the program</w:t>
            </w:r>
          </w:p>
          <w:p w14:paraId="51BC17F5" w14:textId="77777777" w:rsidR="00F0265D" w:rsidRDefault="00F0265D" w:rsidP="00F0265D">
            <w:pPr>
              <w:keepNext/>
              <w:keepLines/>
              <w:tabs>
                <w:tab w:val="left" w:pos="720"/>
              </w:tabs>
              <w:jc w:val="both"/>
              <w:rPr>
                <w:rFonts w:ascii="Arial" w:hAnsi="Arial" w:cs="Arial"/>
                <w:bCs/>
              </w:rPr>
            </w:pPr>
            <w:r>
              <w:rPr>
                <w:rFonts w:ascii="Arial" w:hAnsi="Arial" w:cs="Arial"/>
                <w:bCs/>
              </w:rPr>
              <w:t>11.5.4 The content of the program</w:t>
            </w:r>
          </w:p>
          <w:p w14:paraId="37F00458" w14:textId="77777777" w:rsidR="00F0265D" w:rsidRDefault="00F0265D" w:rsidP="00F0265D">
            <w:pPr>
              <w:keepNext/>
              <w:keepLines/>
              <w:tabs>
                <w:tab w:val="left" w:pos="720"/>
              </w:tabs>
              <w:jc w:val="both"/>
              <w:rPr>
                <w:rFonts w:ascii="Arial" w:hAnsi="Arial" w:cs="Arial"/>
                <w:bCs/>
              </w:rPr>
            </w:pPr>
            <w:r>
              <w:rPr>
                <w:rFonts w:ascii="Arial" w:hAnsi="Arial" w:cs="Arial"/>
                <w:bCs/>
              </w:rPr>
              <w:t>11.5.5 The consequence of a positive completion of the program.</w:t>
            </w:r>
          </w:p>
        </w:tc>
      </w:tr>
      <w:tr w:rsidR="00F0265D" w14:paraId="5EE06CE3" w14:textId="77777777" w:rsidTr="0069037C">
        <w:tc>
          <w:tcPr>
            <w:tcW w:w="1219" w:type="dxa"/>
            <w:gridSpan w:val="2"/>
            <w:tcBorders>
              <w:top w:val="single" w:sz="4" w:space="0" w:color="auto"/>
              <w:left w:val="single" w:sz="18" w:space="0" w:color="auto"/>
              <w:bottom w:val="single" w:sz="4" w:space="0" w:color="auto"/>
            </w:tcBorders>
          </w:tcPr>
          <w:p w14:paraId="6C6C73B6"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17A00920" w14:textId="0411353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18ADBC6" w14:textId="77777777" w:rsidR="00F0265D" w:rsidRDefault="00F0265D" w:rsidP="00F0265D">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771E423F"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References to new cases of </w:t>
            </w:r>
            <w:r w:rsidRPr="005420A4">
              <w:rPr>
                <w:rFonts w:ascii="Arial" w:hAnsi="Arial" w:cs="Arial"/>
                <w:bCs/>
                <w:i/>
              </w:rPr>
              <w:t>R v BGJ</w:t>
            </w:r>
            <w:r>
              <w:rPr>
                <w:rFonts w:ascii="Arial" w:hAnsi="Arial" w:cs="Arial"/>
                <w:bCs/>
              </w:rPr>
              <w:t xml:space="preserve"> [2007] VSCA 64; </w:t>
            </w:r>
            <w:r w:rsidRPr="005420A4">
              <w:rPr>
                <w:rFonts w:ascii="Arial" w:hAnsi="Arial" w:cs="Arial"/>
                <w:bCs/>
                <w:i/>
              </w:rPr>
              <w:t>R v DP</w:t>
            </w:r>
            <w:r>
              <w:rPr>
                <w:rFonts w:ascii="Arial" w:hAnsi="Arial" w:cs="Arial"/>
                <w:bCs/>
              </w:rPr>
              <w:t xml:space="preserve"> [2007] VSCA 219; </w:t>
            </w:r>
            <w:r w:rsidRPr="005420A4">
              <w:rPr>
                <w:rFonts w:ascii="Arial" w:hAnsi="Arial" w:cs="Arial"/>
                <w:bCs/>
                <w:i/>
              </w:rPr>
              <w:t>R v DD (No 2)</w:t>
            </w:r>
            <w:r>
              <w:rPr>
                <w:rFonts w:ascii="Arial" w:hAnsi="Arial" w:cs="Arial"/>
                <w:bCs/>
              </w:rPr>
              <w:t xml:space="preserve"> [2008] VSCA 15 at [14]-[15] &amp; [21]-[24]; </w:t>
            </w:r>
            <w:r w:rsidRPr="005420A4">
              <w:rPr>
                <w:rFonts w:ascii="Arial" w:hAnsi="Arial" w:cs="Arial"/>
                <w:bCs/>
                <w:i/>
              </w:rPr>
              <w:t>R v Bowen</w:t>
            </w:r>
            <w:r>
              <w:rPr>
                <w:rFonts w:ascii="Arial" w:hAnsi="Arial" w:cs="Arial"/>
                <w:bCs/>
              </w:rPr>
              <w:t xml:space="preserve"> [2008] VSCA 33; </w:t>
            </w:r>
            <w:r w:rsidRPr="005420A4">
              <w:rPr>
                <w:rFonts w:ascii="Arial" w:hAnsi="Arial" w:cs="Arial"/>
                <w:bCs/>
                <w:i/>
              </w:rPr>
              <w:t xml:space="preserve">R v JMA </w:t>
            </w:r>
            <w:r>
              <w:rPr>
                <w:rFonts w:ascii="Arial" w:hAnsi="Arial" w:cs="Arial"/>
                <w:bCs/>
              </w:rPr>
              <w:t>[2007] VSCA 105.</w:t>
            </w:r>
          </w:p>
        </w:tc>
      </w:tr>
      <w:tr w:rsidR="00F0265D" w14:paraId="729D1A6B" w14:textId="77777777" w:rsidTr="0069037C">
        <w:tc>
          <w:tcPr>
            <w:tcW w:w="1219" w:type="dxa"/>
            <w:gridSpan w:val="2"/>
            <w:tcBorders>
              <w:top w:val="single" w:sz="4" w:space="0" w:color="auto"/>
              <w:left w:val="single" w:sz="18" w:space="0" w:color="auto"/>
              <w:bottom w:val="single" w:sz="4" w:space="0" w:color="auto"/>
            </w:tcBorders>
          </w:tcPr>
          <w:p w14:paraId="62BE1FFF" w14:textId="77777777" w:rsidR="00F0265D" w:rsidRDefault="00F0265D" w:rsidP="00F0265D">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2DE6A2E" w14:textId="226DE23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99C39CF" w14:textId="77777777" w:rsidR="00F0265D" w:rsidRDefault="00F0265D" w:rsidP="00F0265D">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19627E89"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Paragraph heading changed to “Other sexual offending against children”.  New case of </w:t>
            </w:r>
            <w:r w:rsidRPr="005420A4">
              <w:rPr>
                <w:rFonts w:ascii="Arial" w:hAnsi="Arial" w:cs="Arial"/>
                <w:bCs/>
                <w:i/>
              </w:rPr>
              <w:t xml:space="preserve">R v </w:t>
            </w:r>
            <w:smartTag w:uri="urn:schemas-microsoft-com:office:smarttags" w:element="place">
              <w:smartTag w:uri="urn:schemas-microsoft-com:office:smarttags" w:element="City">
                <w:r w:rsidRPr="005420A4">
                  <w:rPr>
                    <w:rFonts w:ascii="Arial" w:hAnsi="Arial" w:cs="Arial"/>
                    <w:bCs/>
                    <w:i/>
                  </w:rPr>
                  <w:t>Richardson</w:t>
                </w:r>
              </w:smartTag>
            </w:smartTag>
            <w:r>
              <w:rPr>
                <w:rFonts w:ascii="Arial" w:hAnsi="Arial" w:cs="Arial"/>
                <w:bCs/>
              </w:rPr>
              <w:t xml:space="preserve"> [2008] VSCA 7.</w:t>
            </w:r>
          </w:p>
        </w:tc>
      </w:tr>
      <w:tr w:rsidR="00F0265D" w14:paraId="2A42D14D" w14:textId="77777777" w:rsidTr="0069037C">
        <w:tc>
          <w:tcPr>
            <w:tcW w:w="1219" w:type="dxa"/>
            <w:gridSpan w:val="2"/>
            <w:tcBorders>
              <w:top w:val="single" w:sz="4" w:space="0" w:color="auto"/>
              <w:left w:val="single" w:sz="18" w:space="0" w:color="auto"/>
              <w:bottom w:val="single" w:sz="4" w:space="0" w:color="auto"/>
            </w:tcBorders>
          </w:tcPr>
          <w:p w14:paraId="100B741C"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27205C1" w14:textId="3B7C2F3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537DB4" w14:textId="77777777" w:rsidR="00F0265D" w:rsidRDefault="00F0265D" w:rsidP="00F0265D">
            <w:pPr>
              <w:jc w:val="center"/>
              <w:rPr>
                <w:lang w:val="en-AU"/>
              </w:rPr>
            </w:pPr>
            <w:r>
              <w:rPr>
                <w:lang w:val="en-AU"/>
              </w:rPr>
              <w:t>11.16.3</w:t>
            </w:r>
          </w:p>
        </w:tc>
        <w:tc>
          <w:tcPr>
            <w:tcW w:w="4798" w:type="dxa"/>
            <w:gridSpan w:val="2"/>
            <w:tcBorders>
              <w:top w:val="single" w:sz="4" w:space="0" w:color="auto"/>
              <w:bottom w:val="single" w:sz="4" w:space="0" w:color="auto"/>
              <w:right w:val="single" w:sz="18" w:space="0" w:color="auto"/>
            </w:tcBorders>
          </w:tcPr>
          <w:p w14:paraId="1D0A2BE6" w14:textId="77777777" w:rsidR="00F0265D" w:rsidRDefault="00F0265D" w:rsidP="00F0265D">
            <w:pPr>
              <w:keepNext/>
              <w:keepLines/>
              <w:tabs>
                <w:tab w:val="left" w:pos="720"/>
              </w:tabs>
              <w:jc w:val="both"/>
              <w:rPr>
                <w:rFonts w:ascii="Arial" w:hAnsi="Arial" w:cs="Arial"/>
                <w:bCs/>
              </w:rPr>
            </w:pPr>
            <w:r>
              <w:rPr>
                <w:rFonts w:ascii="Arial" w:hAnsi="Arial" w:cs="Arial"/>
                <w:bCs/>
              </w:rPr>
              <w:t>Previous paragraph numbered 11.16.2 changed to 11.16.3.</w:t>
            </w:r>
          </w:p>
        </w:tc>
      </w:tr>
      <w:tr w:rsidR="00F0265D" w14:paraId="51BE461F" w14:textId="77777777" w:rsidTr="0069037C">
        <w:tc>
          <w:tcPr>
            <w:tcW w:w="1219" w:type="dxa"/>
            <w:gridSpan w:val="2"/>
            <w:tcBorders>
              <w:top w:val="single" w:sz="4" w:space="0" w:color="auto"/>
              <w:left w:val="single" w:sz="18" w:space="0" w:color="auto"/>
              <w:bottom w:val="single" w:sz="4" w:space="0" w:color="auto"/>
            </w:tcBorders>
          </w:tcPr>
          <w:p w14:paraId="60643A08" w14:textId="77777777" w:rsidR="00F0265D" w:rsidRDefault="00F0265D" w:rsidP="00F0265D">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0013348E" w14:textId="186248F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D3D16C" w14:textId="77777777" w:rsidR="00F0265D" w:rsidRDefault="00F0265D" w:rsidP="00F0265D">
            <w:pPr>
              <w:jc w:val="center"/>
              <w:rPr>
                <w:lang w:val="en-AU"/>
              </w:rPr>
            </w:pPr>
            <w:r>
              <w:rPr>
                <w:lang w:val="en-AU"/>
              </w:rPr>
              <w:t>11.16.4</w:t>
            </w:r>
          </w:p>
        </w:tc>
        <w:tc>
          <w:tcPr>
            <w:tcW w:w="4798" w:type="dxa"/>
            <w:gridSpan w:val="2"/>
            <w:tcBorders>
              <w:top w:val="single" w:sz="4" w:space="0" w:color="auto"/>
              <w:bottom w:val="single" w:sz="4" w:space="0" w:color="auto"/>
              <w:right w:val="single" w:sz="18" w:space="0" w:color="auto"/>
            </w:tcBorders>
          </w:tcPr>
          <w:p w14:paraId="08161207"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paragraph headed “Causing death”.  New cases of </w:t>
            </w:r>
            <w:r w:rsidRPr="005420A4">
              <w:rPr>
                <w:rFonts w:ascii="Arial" w:hAnsi="Arial" w:cs="Arial"/>
                <w:bCs/>
                <w:i/>
              </w:rPr>
              <w:t>DPP v Farquharson</w:t>
            </w:r>
            <w:r>
              <w:rPr>
                <w:rFonts w:ascii="Arial" w:hAnsi="Arial" w:cs="Arial"/>
                <w:bCs/>
              </w:rPr>
              <w:t xml:space="preserve"> [2007] VSC 469; </w:t>
            </w:r>
            <w:r w:rsidRPr="005420A4">
              <w:rPr>
                <w:rFonts w:ascii="Arial" w:hAnsi="Arial" w:cs="Arial"/>
                <w:bCs/>
                <w:i/>
              </w:rPr>
              <w:t xml:space="preserve">DPP v </w:t>
            </w:r>
            <w:proofErr w:type="spellStart"/>
            <w:r w:rsidRPr="005420A4">
              <w:rPr>
                <w:rFonts w:ascii="Arial" w:hAnsi="Arial" w:cs="Arial"/>
                <w:bCs/>
                <w:i/>
              </w:rPr>
              <w:t>Arney</w:t>
            </w:r>
            <w:proofErr w:type="spellEnd"/>
            <w:r>
              <w:rPr>
                <w:rFonts w:ascii="Arial" w:hAnsi="Arial" w:cs="Arial"/>
                <w:bCs/>
              </w:rPr>
              <w:t xml:space="preserve"> [2007] VSCA 126; </w:t>
            </w:r>
            <w:r w:rsidRPr="005420A4">
              <w:rPr>
                <w:rFonts w:ascii="Arial" w:hAnsi="Arial" w:cs="Arial"/>
                <w:bCs/>
                <w:i/>
              </w:rPr>
              <w:t xml:space="preserve">R v McMaster </w:t>
            </w:r>
            <w:r>
              <w:rPr>
                <w:rFonts w:ascii="Arial" w:hAnsi="Arial" w:cs="Arial"/>
                <w:bCs/>
              </w:rPr>
              <w:t>[2007] VSC 133.</w:t>
            </w:r>
          </w:p>
        </w:tc>
      </w:tr>
      <w:tr w:rsidR="00F0265D" w14:paraId="28829080" w14:textId="77777777" w:rsidTr="0069037C">
        <w:tc>
          <w:tcPr>
            <w:tcW w:w="1219" w:type="dxa"/>
            <w:gridSpan w:val="2"/>
            <w:tcBorders>
              <w:top w:val="single" w:sz="4" w:space="0" w:color="auto"/>
              <w:left w:val="single" w:sz="18" w:space="0" w:color="auto"/>
              <w:bottom w:val="single" w:sz="4" w:space="0" w:color="auto"/>
            </w:tcBorders>
          </w:tcPr>
          <w:p w14:paraId="0B94FA37" w14:textId="77777777" w:rsidR="00F0265D" w:rsidRDefault="00F0265D" w:rsidP="00F0265D">
            <w:pPr>
              <w:rPr>
                <w:lang w:val="en-AU"/>
              </w:rPr>
            </w:pPr>
            <w:smartTag w:uri="urn:schemas-microsoft-com:office:smarttags" w:element="date">
              <w:smartTagPr>
                <w:attr w:name="Year" w:val="2008"/>
                <w:attr w:name="Day" w:val="30"/>
                <w:attr w:name="Month" w:val="4"/>
              </w:smartTagPr>
              <w:r>
                <w:rPr>
                  <w:lang w:val="en-AU"/>
                </w:rPr>
                <w:t>30/04/08</w:t>
              </w:r>
            </w:smartTag>
          </w:p>
        </w:tc>
        <w:tc>
          <w:tcPr>
            <w:tcW w:w="836" w:type="dxa"/>
            <w:tcBorders>
              <w:top w:val="single" w:sz="4" w:space="0" w:color="auto"/>
              <w:bottom w:val="single" w:sz="4" w:space="0" w:color="auto"/>
            </w:tcBorders>
          </w:tcPr>
          <w:p w14:paraId="6D4FD97C" w14:textId="271C937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B574B28" w14:textId="77777777" w:rsidR="00F0265D" w:rsidRDefault="00F0265D" w:rsidP="00F0265D">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4EEB0097" w14:textId="77777777" w:rsidR="00F0265D" w:rsidRDefault="00F0265D" w:rsidP="00F0265D">
            <w:pPr>
              <w:keepNext/>
              <w:keepLines/>
              <w:tabs>
                <w:tab w:val="left" w:pos="720"/>
              </w:tabs>
              <w:jc w:val="both"/>
              <w:rPr>
                <w:rFonts w:ascii="Arial" w:hAnsi="Arial" w:cs="Arial"/>
                <w:bCs/>
              </w:rPr>
            </w:pPr>
            <w:r>
              <w:rPr>
                <w:rFonts w:ascii="Arial" w:hAnsi="Arial" w:cs="Arial"/>
                <w:bCs/>
              </w:rPr>
              <w:t xml:space="preserve">New references to cases of </w:t>
            </w:r>
            <w:r w:rsidRPr="004872EE">
              <w:rPr>
                <w:rFonts w:ascii="Arial" w:hAnsi="Arial" w:cs="Arial"/>
                <w:i/>
              </w:rPr>
              <w:t>Dr Selwyn Leeks v XY</w:t>
            </w:r>
            <w:r>
              <w:rPr>
                <w:rFonts w:ascii="Arial" w:hAnsi="Arial" w:cs="Arial"/>
              </w:rPr>
              <w:t xml:space="preserve"> [2008] VSCA 21; </w:t>
            </w:r>
            <w:r w:rsidRPr="004872EE">
              <w:rPr>
                <w:rFonts w:ascii="Arial" w:hAnsi="Arial" w:cs="Arial"/>
                <w:i/>
              </w:rPr>
              <w:t xml:space="preserve">Jones v Dunkel </w:t>
            </w:r>
            <w:r>
              <w:rPr>
                <w:rFonts w:ascii="Arial" w:hAnsi="Arial" w:cs="Arial"/>
              </w:rPr>
              <w:t xml:space="preserve">(1959) 101 CLR 298, 304-5; </w:t>
            </w:r>
            <w:r w:rsidRPr="004872EE">
              <w:rPr>
                <w:rFonts w:ascii="Arial" w:hAnsi="Arial" w:cs="Arial"/>
                <w:i/>
              </w:rPr>
              <w:t>G v H</w:t>
            </w:r>
            <w:r>
              <w:rPr>
                <w:rFonts w:ascii="Arial" w:hAnsi="Arial" w:cs="Arial"/>
              </w:rPr>
              <w:t xml:space="preserve"> (1994) 181 CLR 387 &amp; </w:t>
            </w:r>
            <w:r w:rsidRPr="004872EE">
              <w:rPr>
                <w:rFonts w:ascii="Arial" w:hAnsi="Arial" w:cs="Arial"/>
                <w:i/>
              </w:rPr>
              <w:t>Neat Holdings Pty Ltd v Karajan Holdings Pty Ltd</w:t>
            </w:r>
            <w:r>
              <w:rPr>
                <w:rFonts w:ascii="Arial" w:hAnsi="Arial" w:cs="Arial"/>
              </w:rPr>
              <w:t xml:space="preserve"> (1992) 67 ALJR 170; </w:t>
            </w:r>
            <w:r w:rsidRPr="001604BA">
              <w:rPr>
                <w:rFonts w:ascii="Arial" w:hAnsi="Arial" w:cs="Arial"/>
                <w:i/>
              </w:rPr>
              <w:t>Witham v Holloway</w:t>
            </w:r>
            <w:r>
              <w:rPr>
                <w:rFonts w:ascii="Arial" w:hAnsi="Arial" w:cs="Arial"/>
              </w:rPr>
              <w:t xml:space="preserve"> (1995) 183 CLR 525 [Transcript of proceedings 10/02/1995].</w:t>
            </w:r>
          </w:p>
        </w:tc>
      </w:tr>
      <w:tr w:rsidR="00F0265D" w14:paraId="137C5192" w14:textId="77777777" w:rsidTr="0069037C">
        <w:tc>
          <w:tcPr>
            <w:tcW w:w="1219" w:type="dxa"/>
            <w:gridSpan w:val="2"/>
            <w:tcBorders>
              <w:top w:val="single" w:sz="4" w:space="0" w:color="auto"/>
              <w:left w:val="single" w:sz="18" w:space="0" w:color="auto"/>
              <w:bottom w:val="single" w:sz="4" w:space="0" w:color="auto"/>
            </w:tcBorders>
          </w:tcPr>
          <w:p w14:paraId="33EE4AB4" w14:textId="77777777" w:rsidR="00F0265D" w:rsidRDefault="00F0265D" w:rsidP="00F0265D">
            <w:pPr>
              <w:rPr>
                <w:lang w:val="en-AU"/>
              </w:rPr>
            </w:pPr>
            <w:smartTag w:uri="urn:schemas-microsoft-com:office:smarttags" w:element="date">
              <w:smartTagPr>
                <w:attr w:name="Year" w:val="2008"/>
                <w:attr w:name="Day" w:val="30"/>
                <w:attr w:name="Month" w:val="4"/>
              </w:smartTagPr>
              <w:r>
                <w:rPr>
                  <w:lang w:val="en-AU"/>
                </w:rPr>
                <w:t>30/04/08</w:t>
              </w:r>
            </w:smartTag>
          </w:p>
        </w:tc>
        <w:tc>
          <w:tcPr>
            <w:tcW w:w="836" w:type="dxa"/>
            <w:tcBorders>
              <w:top w:val="single" w:sz="4" w:space="0" w:color="auto"/>
              <w:bottom w:val="single" w:sz="4" w:space="0" w:color="auto"/>
            </w:tcBorders>
          </w:tcPr>
          <w:p w14:paraId="57B4AAD0" w14:textId="0ACFF05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909DC15"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1A4CE866" w14:textId="77777777" w:rsidR="00F0265D" w:rsidRDefault="00F0265D" w:rsidP="00F0265D">
            <w:pPr>
              <w:jc w:val="both"/>
              <w:rPr>
                <w:rFonts w:ascii="Arial" w:hAnsi="Arial" w:cs="Arial"/>
              </w:rPr>
            </w:pPr>
            <w:r>
              <w:rPr>
                <w:rFonts w:ascii="Arial" w:hAnsi="Arial" w:cs="Arial"/>
              </w:rPr>
              <w:t xml:space="preserve">New reference to case of </w:t>
            </w:r>
            <w:r w:rsidRPr="008A1184">
              <w:rPr>
                <w:rFonts w:ascii="Arial" w:hAnsi="Arial" w:cs="Arial"/>
                <w:bCs/>
                <w:i/>
              </w:rPr>
              <w:t xml:space="preserve">Mackie &amp; Staff Pty Ltd v </w:t>
            </w:r>
            <w:proofErr w:type="spellStart"/>
            <w:r w:rsidRPr="008A1184">
              <w:rPr>
                <w:rFonts w:ascii="Arial" w:hAnsi="Arial" w:cs="Arial"/>
                <w:bCs/>
                <w:i/>
              </w:rPr>
              <w:t>Glengollan</w:t>
            </w:r>
            <w:proofErr w:type="spellEnd"/>
            <w:r w:rsidRPr="008A1184">
              <w:rPr>
                <w:rFonts w:ascii="Arial" w:hAnsi="Arial" w:cs="Arial"/>
                <w:bCs/>
                <w:i/>
              </w:rPr>
              <w:t xml:space="preserve"> Village for Aged People</w:t>
            </w:r>
            <w:r>
              <w:rPr>
                <w:rFonts w:ascii="Arial" w:hAnsi="Arial" w:cs="Arial"/>
                <w:bCs/>
              </w:rPr>
              <w:t xml:space="preserve"> [2007] VSC 201 </w:t>
            </w:r>
            <w:proofErr w:type="spellStart"/>
            <w:r>
              <w:rPr>
                <w:rFonts w:ascii="Arial" w:hAnsi="Arial" w:cs="Arial"/>
                <w:bCs/>
              </w:rPr>
              <w:t>esp</w:t>
            </w:r>
            <w:proofErr w:type="spellEnd"/>
            <w:r>
              <w:rPr>
                <w:rFonts w:ascii="Arial" w:hAnsi="Arial" w:cs="Arial"/>
                <w:bCs/>
              </w:rPr>
              <w:t xml:space="preserve"> at [11]-[14] &amp; [30].</w:t>
            </w:r>
          </w:p>
        </w:tc>
      </w:tr>
      <w:tr w:rsidR="00F0265D" w14:paraId="7BACC0A1" w14:textId="77777777" w:rsidTr="0069037C">
        <w:tc>
          <w:tcPr>
            <w:tcW w:w="1219" w:type="dxa"/>
            <w:gridSpan w:val="2"/>
            <w:tcBorders>
              <w:top w:val="single" w:sz="4" w:space="0" w:color="auto"/>
              <w:left w:val="single" w:sz="18" w:space="0" w:color="auto"/>
              <w:bottom w:val="single" w:sz="4" w:space="0" w:color="auto"/>
            </w:tcBorders>
          </w:tcPr>
          <w:p w14:paraId="23521094" w14:textId="77777777" w:rsidR="00F0265D" w:rsidRDefault="00F0265D" w:rsidP="00F0265D">
            <w:pPr>
              <w:rPr>
                <w:lang w:val="en-AU"/>
              </w:rPr>
            </w:pPr>
            <w:smartTag w:uri="urn:schemas-microsoft-com:office:smarttags" w:element="date">
              <w:smartTagPr>
                <w:attr w:name="Year" w:val="2008"/>
                <w:attr w:name="Day" w:val="7"/>
                <w:attr w:name="Month" w:val="4"/>
              </w:smartTagPr>
              <w:r>
                <w:rPr>
                  <w:lang w:val="en-AU"/>
                </w:rPr>
                <w:t>07/04/08</w:t>
              </w:r>
            </w:smartTag>
          </w:p>
        </w:tc>
        <w:tc>
          <w:tcPr>
            <w:tcW w:w="836" w:type="dxa"/>
            <w:tcBorders>
              <w:top w:val="single" w:sz="4" w:space="0" w:color="auto"/>
              <w:bottom w:val="single" w:sz="4" w:space="0" w:color="auto"/>
            </w:tcBorders>
          </w:tcPr>
          <w:p w14:paraId="1E52BCA2" w14:textId="501D1EAC"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71B5589"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1EAD5BF0" w14:textId="77777777" w:rsidR="00F0265D" w:rsidRDefault="00F0265D" w:rsidP="00F0265D">
            <w:pPr>
              <w:jc w:val="both"/>
              <w:rPr>
                <w:rFonts w:ascii="Arial" w:hAnsi="Arial" w:cs="Arial"/>
              </w:rPr>
            </w:pPr>
            <w:r>
              <w:rPr>
                <w:rFonts w:ascii="Arial" w:hAnsi="Arial" w:cs="Arial"/>
              </w:rPr>
              <w:t xml:space="preserve">Reference to new case of </w:t>
            </w:r>
            <w:r w:rsidRPr="004248AC">
              <w:rPr>
                <w:rFonts w:ascii="Arial" w:hAnsi="Arial" w:cs="Arial"/>
                <w:i/>
              </w:rPr>
              <w:t>The Queen v G</w:t>
            </w:r>
            <w:r>
              <w:rPr>
                <w:rFonts w:ascii="Arial" w:hAnsi="Arial" w:cs="Arial"/>
              </w:rPr>
              <w:t xml:space="preserve"> [2007] VSC 503 [Edited Version].</w:t>
            </w:r>
          </w:p>
        </w:tc>
      </w:tr>
      <w:tr w:rsidR="00F0265D" w14:paraId="609B4DE3" w14:textId="77777777" w:rsidTr="0069037C">
        <w:tc>
          <w:tcPr>
            <w:tcW w:w="1219" w:type="dxa"/>
            <w:gridSpan w:val="2"/>
            <w:tcBorders>
              <w:top w:val="single" w:sz="4" w:space="0" w:color="auto"/>
              <w:left w:val="single" w:sz="18" w:space="0" w:color="auto"/>
              <w:bottom w:val="single" w:sz="4" w:space="0" w:color="auto"/>
            </w:tcBorders>
          </w:tcPr>
          <w:p w14:paraId="2D66D467" w14:textId="77777777" w:rsidR="00F0265D" w:rsidRDefault="00F0265D" w:rsidP="00F0265D">
            <w:pPr>
              <w:rPr>
                <w:lang w:val="en-AU"/>
              </w:rPr>
            </w:pPr>
            <w:smartTag w:uri="urn:schemas-microsoft-com:office:smarttags" w:element="date">
              <w:smartTagPr>
                <w:attr w:name="Year" w:val="2008"/>
                <w:attr w:name="Day" w:val="7"/>
                <w:attr w:name="Month" w:val="4"/>
              </w:smartTagPr>
              <w:r>
                <w:rPr>
                  <w:lang w:val="en-AU"/>
                </w:rPr>
                <w:t>07/04/08</w:t>
              </w:r>
            </w:smartTag>
          </w:p>
        </w:tc>
        <w:tc>
          <w:tcPr>
            <w:tcW w:w="836" w:type="dxa"/>
            <w:tcBorders>
              <w:top w:val="single" w:sz="4" w:space="0" w:color="auto"/>
              <w:bottom w:val="single" w:sz="4" w:space="0" w:color="auto"/>
            </w:tcBorders>
          </w:tcPr>
          <w:p w14:paraId="5CEF4D41" w14:textId="7C626A2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373AEA6"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7FFEFB1" w14:textId="77777777" w:rsidR="00F0265D" w:rsidRDefault="00F0265D" w:rsidP="00F0265D">
            <w:pPr>
              <w:jc w:val="both"/>
              <w:rPr>
                <w:rFonts w:ascii="Arial" w:hAnsi="Arial" w:cs="Arial"/>
              </w:rPr>
            </w:pPr>
            <w:r>
              <w:rPr>
                <w:rFonts w:ascii="Arial" w:hAnsi="Arial" w:cs="Arial"/>
              </w:rPr>
              <w:t xml:space="preserve">Reference to new case of </w:t>
            </w:r>
            <w:r w:rsidRPr="004248AC">
              <w:rPr>
                <w:rFonts w:ascii="Arial" w:hAnsi="Arial" w:cs="Arial"/>
                <w:i/>
              </w:rPr>
              <w:t>The Queen v G</w:t>
            </w:r>
            <w:r>
              <w:rPr>
                <w:rFonts w:ascii="Arial" w:hAnsi="Arial" w:cs="Arial"/>
              </w:rPr>
              <w:t xml:space="preserve"> [2007] VSC 503 [Edited Version].  New case of </w:t>
            </w:r>
            <w:r>
              <w:rPr>
                <w:rFonts w:ascii="Arial" w:hAnsi="Arial" w:cs="Arial"/>
                <w:i/>
              </w:rPr>
              <w:t>General T</w:t>
            </w:r>
            <w:r w:rsidRPr="00C53B12">
              <w:rPr>
                <w:rFonts w:ascii="Arial" w:hAnsi="Arial" w:cs="Arial"/>
                <w:i/>
              </w:rPr>
              <w:t>elevision Corporation Pty Ltd v DPP &amp; Others</w:t>
            </w:r>
            <w:r>
              <w:rPr>
                <w:rFonts w:ascii="Arial" w:hAnsi="Arial" w:cs="Arial"/>
              </w:rPr>
              <w:t xml:space="preserve"> [2008] VSCA 49.</w:t>
            </w:r>
          </w:p>
        </w:tc>
      </w:tr>
      <w:tr w:rsidR="00F0265D" w14:paraId="23AC0AEF" w14:textId="77777777" w:rsidTr="0069037C">
        <w:tc>
          <w:tcPr>
            <w:tcW w:w="1219" w:type="dxa"/>
            <w:gridSpan w:val="2"/>
            <w:tcBorders>
              <w:top w:val="single" w:sz="4" w:space="0" w:color="auto"/>
              <w:left w:val="single" w:sz="18" w:space="0" w:color="auto"/>
              <w:bottom w:val="single" w:sz="4" w:space="0" w:color="auto"/>
            </w:tcBorders>
          </w:tcPr>
          <w:p w14:paraId="4107EF95" w14:textId="77777777" w:rsidR="00F0265D" w:rsidRDefault="00F0265D" w:rsidP="00F0265D">
            <w:pPr>
              <w:rPr>
                <w:lang w:val="en-AU"/>
              </w:rPr>
            </w:pPr>
            <w:smartTag w:uri="urn:schemas-microsoft-com:office:smarttags" w:element="date">
              <w:smartTagPr>
                <w:attr w:name="Year" w:val="2008"/>
                <w:attr w:name="Day" w:val="26"/>
                <w:attr w:name="Month" w:val="3"/>
              </w:smartTagPr>
              <w:r>
                <w:rPr>
                  <w:lang w:val="en-AU"/>
                </w:rPr>
                <w:t>26/03/08</w:t>
              </w:r>
            </w:smartTag>
          </w:p>
        </w:tc>
        <w:tc>
          <w:tcPr>
            <w:tcW w:w="836" w:type="dxa"/>
            <w:tcBorders>
              <w:top w:val="single" w:sz="4" w:space="0" w:color="auto"/>
              <w:bottom w:val="single" w:sz="4" w:space="0" w:color="auto"/>
            </w:tcBorders>
          </w:tcPr>
          <w:p w14:paraId="687EF31B" w14:textId="038D7C3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94133B0" w14:textId="77777777" w:rsidR="00F0265D" w:rsidRDefault="00F0265D" w:rsidP="00F0265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0568E1D3" w14:textId="77777777" w:rsidR="00F0265D" w:rsidRDefault="00F0265D" w:rsidP="00F0265D">
            <w:pPr>
              <w:jc w:val="both"/>
              <w:rPr>
                <w:rFonts w:ascii="Arial" w:hAnsi="Arial" w:cs="Arial"/>
              </w:rPr>
            </w:pPr>
            <w:r>
              <w:rPr>
                <w:rFonts w:ascii="Arial" w:hAnsi="Arial" w:cs="Arial"/>
              </w:rPr>
              <w:t xml:space="preserve">Reference to new case of </w:t>
            </w:r>
            <w:r w:rsidRPr="00B30BAF">
              <w:rPr>
                <w:rFonts w:ascii="Arial" w:hAnsi="Arial" w:cs="Arial"/>
                <w:i/>
              </w:rPr>
              <w:t>R v Barnes</w:t>
            </w:r>
            <w:r>
              <w:rPr>
                <w:rFonts w:ascii="Arial" w:hAnsi="Arial" w:cs="Arial"/>
              </w:rPr>
              <w:t xml:space="preserve"> [2008] VSC 66 at [3]-[6].</w:t>
            </w:r>
          </w:p>
        </w:tc>
      </w:tr>
      <w:tr w:rsidR="00F0265D" w14:paraId="11D18FCC" w14:textId="77777777" w:rsidTr="0069037C">
        <w:tc>
          <w:tcPr>
            <w:tcW w:w="1219" w:type="dxa"/>
            <w:gridSpan w:val="2"/>
            <w:tcBorders>
              <w:top w:val="single" w:sz="4" w:space="0" w:color="auto"/>
              <w:left w:val="single" w:sz="18" w:space="0" w:color="auto"/>
              <w:bottom w:val="single" w:sz="4" w:space="0" w:color="auto"/>
            </w:tcBorders>
          </w:tcPr>
          <w:p w14:paraId="1A2C3DE8" w14:textId="77777777" w:rsidR="00F0265D" w:rsidRDefault="00F0265D" w:rsidP="00F0265D">
            <w:pPr>
              <w:rPr>
                <w:lang w:val="en-AU"/>
              </w:rPr>
            </w:pPr>
            <w:smartTag w:uri="urn:schemas-microsoft-com:office:smarttags" w:element="date">
              <w:smartTagPr>
                <w:attr w:name="Year" w:val="2008"/>
                <w:attr w:name="Day" w:val="26"/>
                <w:attr w:name="Month" w:val="3"/>
              </w:smartTagPr>
              <w:r>
                <w:rPr>
                  <w:lang w:val="en-AU"/>
                </w:rPr>
                <w:t>26/03/08</w:t>
              </w:r>
            </w:smartTag>
          </w:p>
        </w:tc>
        <w:tc>
          <w:tcPr>
            <w:tcW w:w="836" w:type="dxa"/>
            <w:tcBorders>
              <w:top w:val="single" w:sz="4" w:space="0" w:color="auto"/>
              <w:bottom w:val="single" w:sz="4" w:space="0" w:color="auto"/>
            </w:tcBorders>
          </w:tcPr>
          <w:p w14:paraId="2E4FA0E9" w14:textId="5A572D9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FDCC3E4" w14:textId="77777777" w:rsidR="00F0265D" w:rsidRDefault="00F0265D" w:rsidP="00F0265D">
            <w:pPr>
              <w:jc w:val="center"/>
              <w:rPr>
                <w:lang w:val="en-AU"/>
              </w:rPr>
            </w:pPr>
            <w:r>
              <w:rPr>
                <w:lang w:val="en-AU"/>
              </w:rPr>
              <w:t>10.3.6</w:t>
            </w:r>
          </w:p>
        </w:tc>
        <w:tc>
          <w:tcPr>
            <w:tcW w:w="4798" w:type="dxa"/>
            <w:gridSpan w:val="2"/>
            <w:tcBorders>
              <w:top w:val="single" w:sz="4" w:space="0" w:color="auto"/>
              <w:bottom w:val="single" w:sz="4" w:space="0" w:color="auto"/>
              <w:right w:val="single" w:sz="18" w:space="0" w:color="auto"/>
            </w:tcBorders>
          </w:tcPr>
          <w:p w14:paraId="1353D2FB" w14:textId="77777777" w:rsidR="00F0265D" w:rsidRDefault="00F0265D" w:rsidP="00F0265D">
            <w:pPr>
              <w:jc w:val="both"/>
              <w:rPr>
                <w:rFonts w:ascii="Arial" w:hAnsi="Arial" w:cs="Arial"/>
              </w:rPr>
            </w:pPr>
            <w:r>
              <w:rPr>
                <w:rFonts w:ascii="Arial" w:hAnsi="Arial" w:cs="Arial"/>
              </w:rPr>
              <w:t xml:space="preserve">New section entitled “Right to a fair trial – Stay of proceedings”.  Reference to cases of </w:t>
            </w:r>
            <w:r w:rsidRPr="000116BB">
              <w:rPr>
                <w:rFonts w:ascii="Arial" w:hAnsi="Arial" w:cs="Arial"/>
                <w:i/>
              </w:rPr>
              <w:t>Barton v R</w:t>
            </w:r>
            <w:r>
              <w:rPr>
                <w:rFonts w:ascii="Arial" w:hAnsi="Arial" w:cs="Arial"/>
              </w:rPr>
              <w:t xml:space="preserve"> (1980) 147 CLR 75; </w:t>
            </w:r>
            <w:proofErr w:type="spellStart"/>
            <w:r w:rsidRPr="000116BB">
              <w:rPr>
                <w:rFonts w:ascii="Arial" w:hAnsi="Arial" w:cs="Arial"/>
                <w:i/>
              </w:rPr>
              <w:t>Jago</w:t>
            </w:r>
            <w:proofErr w:type="spellEnd"/>
            <w:r w:rsidRPr="000116BB">
              <w:rPr>
                <w:rFonts w:ascii="Arial" w:hAnsi="Arial" w:cs="Arial"/>
                <w:i/>
              </w:rPr>
              <w:t xml:space="preserve"> v District Court of NSW</w:t>
            </w:r>
            <w:r w:rsidRPr="000116BB">
              <w:rPr>
                <w:rFonts w:ascii="Arial" w:hAnsi="Arial" w:cs="Arial"/>
                <w:sz w:val="16"/>
              </w:rPr>
              <w:t xml:space="preserve"> </w:t>
            </w:r>
            <w:r>
              <w:rPr>
                <w:rFonts w:ascii="Arial" w:hAnsi="Arial" w:cs="Arial"/>
              </w:rPr>
              <w:t xml:space="preserve">(1989) 168 CLR 23; </w:t>
            </w:r>
            <w:r w:rsidRPr="000116BB">
              <w:rPr>
                <w:rFonts w:ascii="Arial" w:hAnsi="Arial" w:cs="Arial"/>
                <w:i/>
              </w:rPr>
              <w:t>Glennon v R</w:t>
            </w:r>
            <w:r w:rsidRPr="000116BB">
              <w:rPr>
                <w:rFonts w:ascii="Arial" w:hAnsi="Arial" w:cs="Arial"/>
                <w:sz w:val="16"/>
              </w:rPr>
              <w:t xml:space="preserve"> </w:t>
            </w:r>
            <w:r w:rsidRPr="000116BB">
              <w:rPr>
                <w:rFonts w:ascii="Arial" w:hAnsi="Arial" w:cs="Arial"/>
              </w:rPr>
              <w:t>(1992) 173 CLR 592</w:t>
            </w:r>
            <w:r>
              <w:rPr>
                <w:rFonts w:ascii="Arial" w:hAnsi="Arial" w:cs="Arial"/>
              </w:rPr>
              <w:t xml:space="preserve">; </w:t>
            </w:r>
            <w:r w:rsidRPr="009003F8">
              <w:rPr>
                <w:rFonts w:ascii="Arial" w:hAnsi="Arial" w:cs="Arial"/>
                <w:i/>
              </w:rPr>
              <w:t>Dietrich v R</w:t>
            </w:r>
            <w:r>
              <w:rPr>
                <w:rFonts w:ascii="Arial" w:hAnsi="Arial" w:cs="Arial"/>
              </w:rPr>
              <w:t xml:space="preserve"> </w:t>
            </w:r>
            <w:r w:rsidRPr="009003F8">
              <w:rPr>
                <w:rFonts w:ascii="Arial" w:hAnsi="Arial" w:cs="Arial"/>
              </w:rPr>
              <w:t>(1992) 177 CLR 292</w:t>
            </w:r>
            <w:r>
              <w:rPr>
                <w:rFonts w:ascii="Arial" w:hAnsi="Arial" w:cs="Arial"/>
              </w:rPr>
              <w:t xml:space="preserve">; </w:t>
            </w:r>
            <w:r w:rsidRPr="009003F8">
              <w:rPr>
                <w:rFonts w:ascii="Arial" w:hAnsi="Arial" w:cs="Arial"/>
                <w:i/>
              </w:rPr>
              <w:t>Carrol v R</w:t>
            </w:r>
            <w:r>
              <w:rPr>
                <w:rFonts w:ascii="Arial" w:hAnsi="Arial" w:cs="Arial"/>
              </w:rPr>
              <w:t xml:space="preserve"> </w:t>
            </w:r>
            <w:r w:rsidRPr="009003F8">
              <w:rPr>
                <w:rFonts w:ascii="Arial" w:hAnsi="Arial" w:cs="Arial"/>
              </w:rPr>
              <w:t>(2002) 213 CLR 635</w:t>
            </w:r>
            <w:r>
              <w:rPr>
                <w:rFonts w:ascii="Arial" w:hAnsi="Arial" w:cs="Arial"/>
              </w:rPr>
              <w:t xml:space="preserve">; </w:t>
            </w:r>
            <w:r w:rsidRPr="009003F8">
              <w:rPr>
                <w:rFonts w:ascii="Arial" w:hAnsi="Arial" w:cs="Arial"/>
                <w:i/>
              </w:rPr>
              <w:t xml:space="preserve">R v </w:t>
            </w:r>
            <w:proofErr w:type="spellStart"/>
            <w:r w:rsidRPr="009003F8">
              <w:rPr>
                <w:rFonts w:ascii="Arial" w:hAnsi="Arial" w:cs="Arial"/>
                <w:i/>
              </w:rPr>
              <w:t>Benbrika</w:t>
            </w:r>
            <w:proofErr w:type="spellEnd"/>
            <w:r w:rsidRPr="009003F8">
              <w:rPr>
                <w:rFonts w:ascii="Arial" w:hAnsi="Arial" w:cs="Arial"/>
                <w:i/>
              </w:rPr>
              <w:t xml:space="preserve"> and </w:t>
            </w:r>
            <w:proofErr w:type="spellStart"/>
            <w:r w:rsidRPr="009003F8">
              <w:rPr>
                <w:rFonts w:ascii="Arial" w:hAnsi="Arial" w:cs="Arial"/>
                <w:i/>
              </w:rPr>
              <w:t>ors</w:t>
            </w:r>
            <w:proofErr w:type="spellEnd"/>
            <w:r w:rsidRPr="009003F8">
              <w:rPr>
                <w:rFonts w:ascii="Arial" w:hAnsi="Arial" w:cs="Arial"/>
                <w:i/>
              </w:rPr>
              <w:t xml:space="preserve"> (Ruling No. 20)</w:t>
            </w:r>
            <w:r w:rsidRPr="009003F8">
              <w:rPr>
                <w:rFonts w:ascii="Arial" w:hAnsi="Arial" w:cs="Arial"/>
              </w:rPr>
              <w:t xml:space="preserve"> [2008] VSC 80</w:t>
            </w:r>
            <w:r>
              <w:rPr>
                <w:rFonts w:ascii="Arial" w:hAnsi="Arial" w:cs="Arial"/>
              </w:rPr>
              <w:t>.</w:t>
            </w:r>
          </w:p>
        </w:tc>
      </w:tr>
      <w:tr w:rsidR="00F0265D" w14:paraId="4FEE5A2D" w14:textId="77777777" w:rsidTr="0069037C">
        <w:tc>
          <w:tcPr>
            <w:tcW w:w="1219" w:type="dxa"/>
            <w:gridSpan w:val="2"/>
            <w:tcBorders>
              <w:top w:val="single" w:sz="4" w:space="0" w:color="auto"/>
              <w:left w:val="single" w:sz="18" w:space="0" w:color="auto"/>
              <w:bottom w:val="single" w:sz="4" w:space="0" w:color="auto"/>
            </w:tcBorders>
          </w:tcPr>
          <w:p w14:paraId="2F8649D2" w14:textId="77777777" w:rsidR="00F0265D" w:rsidRDefault="00F0265D" w:rsidP="00F0265D">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4DCAC66B" w14:textId="43075F33"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72ADB7F" w14:textId="77777777" w:rsidR="00F0265D" w:rsidRDefault="00F0265D" w:rsidP="00F0265D">
            <w:pPr>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4233952B" w14:textId="77777777" w:rsidR="00F0265D" w:rsidRDefault="00F0265D" w:rsidP="00F0265D">
            <w:pPr>
              <w:jc w:val="both"/>
              <w:rPr>
                <w:rFonts w:ascii="Arial" w:hAnsi="Arial" w:cs="Arial"/>
              </w:rPr>
            </w:pPr>
            <w:r>
              <w:rPr>
                <w:rFonts w:ascii="Arial" w:hAnsi="Arial" w:cs="Arial"/>
              </w:rPr>
              <w:t xml:space="preserve">New case of </w:t>
            </w:r>
            <w:r w:rsidRPr="00995A28">
              <w:rPr>
                <w:rFonts w:ascii="Arial" w:hAnsi="Arial" w:cs="Arial"/>
                <w:i/>
              </w:rPr>
              <w:t xml:space="preserve">DPP v </w:t>
            </w:r>
            <w:proofErr w:type="spellStart"/>
            <w:r w:rsidRPr="00995A28">
              <w:rPr>
                <w:rFonts w:ascii="Arial" w:hAnsi="Arial" w:cs="Arial"/>
                <w:i/>
              </w:rPr>
              <w:t>F</w:t>
            </w:r>
            <w:r>
              <w:rPr>
                <w:rFonts w:ascii="Arial" w:hAnsi="Arial" w:cs="Arial"/>
                <w:i/>
              </w:rPr>
              <w:t>o</w:t>
            </w:r>
            <w:r w:rsidRPr="00995A28">
              <w:rPr>
                <w:rFonts w:ascii="Arial" w:hAnsi="Arial" w:cs="Arial"/>
                <w:i/>
              </w:rPr>
              <w:t>d</w:t>
            </w:r>
            <w:r>
              <w:rPr>
                <w:rFonts w:ascii="Arial" w:hAnsi="Arial" w:cs="Arial"/>
                <w:i/>
              </w:rPr>
              <w:t>e</w:t>
            </w:r>
            <w:r w:rsidRPr="00995A28">
              <w:rPr>
                <w:rFonts w:ascii="Arial" w:hAnsi="Arial" w:cs="Arial"/>
                <w:i/>
              </w:rPr>
              <w:t>ro</w:t>
            </w:r>
            <w:proofErr w:type="spellEnd"/>
            <w:r>
              <w:rPr>
                <w:rFonts w:ascii="Arial" w:hAnsi="Arial" w:cs="Arial"/>
              </w:rPr>
              <w:t xml:space="preserve"> [2008] VSC 46.</w:t>
            </w:r>
          </w:p>
        </w:tc>
      </w:tr>
      <w:tr w:rsidR="00F0265D" w14:paraId="21794127" w14:textId="77777777" w:rsidTr="0069037C">
        <w:tc>
          <w:tcPr>
            <w:tcW w:w="1219" w:type="dxa"/>
            <w:gridSpan w:val="2"/>
            <w:tcBorders>
              <w:top w:val="single" w:sz="4" w:space="0" w:color="auto"/>
              <w:left w:val="single" w:sz="18" w:space="0" w:color="auto"/>
              <w:bottom w:val="single" w:sz="4" w:space="0" w:color="auto"/>
            </w:tcBorders>
          </w:tcPr>
          <w:p w14:paraId="06065C19" w14:textId="77777777" w:rsidR="00F0265D" w:rsidRDefault="00F0265D" w:rsidP="00F0265D">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3D07E633" w14:textId="70441846"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317186D" w14:textId="77777777" w:rsidR="00F0265D" w:rsidRDefault="00F0265D" w:rsidP="00F0265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58110EFF" w14:textId="77777777" w:rsidR="00F0265D" w:rsidRDefault="00F0265D" w:rsidP="00F0265D">
            <w:pPr>
              <w:jc w:val="both"/>
              <w:rPr>
                <w:rFonts w:ascii="Arial" w:hAnsi="Arial" w:cs="Arial"/>
              </w:rPr>
            </w:pPr>
            <w:r>
              <w:rPr>
                <w:rFonts w:ascii="Arial" w:hAnsi="Arial" w:cs="Arial"/>
              </w:rPr>
              <w:t xml:space="preserve">Sunset clause for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 extended to </w:t>
            </w:r>
            <w:smartTag w:uri="urn:schemas-microsoft-com:office:smarttags" w:element="date">
              <w:smartTagPr>
                <w:attr w:name="Year" w:val="2009"/>
                <w:attr w:name="Day" w:val="1"/>
                <w:attr w:name="Month" w:val="7"/>
              </w:smartTagPr>
              <w:r>
                <w:rPr>
                  <w:rFonts w:ascii="Arial" w:hAnsi="Arial" w:cs="Arial"/>
                </w:rPr>
                <w:t>01/07/2009</w:t>
              </w:r>
            </w:smartTag>
            <w:r>
              <w:rPr>
                <w:rFonts w:ascii="Arial" w:hAnsi="Arial" w:cs="Arial"/>
              </w:rPr>
              <w:t xml:space="preserve"> unless proclaimed earlier.</w:t>
            </w:r>
          </w:p>
        </w:tc>
      </w:tr>
      <w:tr w:rsidR="00F0265D" w14:paraId="21E74508" w14:textId="77777777" w:rsidTr="0069037C">
        <w:tc>
          <w:tcPr>
            <w:tcW w:w="1219" w:type="dxa"/>
            <w:gridSpan w:val="2"/>
            <w:tcBorders>
              <w:top w:val="single" w:sz="4" w:space="0" w:color="auto"/>
              <w:left w:val="single" w:sz="18" w:space="0" w:color="auto"/>
              <w:bottom w:val="single" w:sz="4" w:space="0" w:color="auto"/>
            </w:tcBorders>
          </w:tcPr>
          <w:p w14:paraId="43C539F4" w14:textId="77777777" w:rsidR="00F0265D" w:rsidRDefault="00F0265D" w:rsidP="00F0265D">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004D15BE" w14:textId="3FEF1641"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847D42B" w14:textId="77777777" w:rsidR="00F0265D" w:rsidRDefault="00F0265D" w:rsidP="00F0265D">
            <w:pPr>
              <w:jc w:val="center"/>
              <w:rPr>
                <w:lang w:val="en-AU"/>
              </w:rPr>
            </w:pPr>
            <w:r>
              <w:rPr>
                <w:lang w:val="en-AU"/>
              </w:rPr>
              <w:t>7.12.2</w:t>
            </w:r>
          </w:p>
        </w:tc>
        <w:tc>
          <w:tcPr>
            <w:tcW w:w="4798" w:type="dxa"/>
            <w:gridSpan w:val="2"/>
            <w:tcBorders>
              <w:top w:val="single" w:sz="4" w:space="0" w:color="auto"/>
              <w:bottom w:val="single" w:sz="4" w:space="0" w:color="auto"/>
              <w:right w:val="single" w:sz="18" w:space="0" w:color="auto"/>
            </w:tcBorders>
          </w:tcPr>
          <w:p w14:paraId="66A34DA9" w14:textId="77777777" w:rsidR="00F0265D" w:rsidRDefault="00F0265D" w:rsidP="00F0265D">
            <w:pPr>
              <w:jc w:val="both"/>
              <w:rPr>
                <w:rFonts w:ascii="Arial" w:hAnsi="Arial" w:cs="Arial"/>
              </w:rPr>
            </w:pPr>
            <w:r>
              <w:rPr>
                <w:rFonts w:ascii="Arial" w:hAnsi="Arial" w:cs="Arial"/>
              </w:rPr>
              <w:t>New section entitled “</w:t>
            </w:r>
            <w:r w:rsidRPr="00995A28">
              <w:rPr>
                <w:rFonts w:ascii="Arial" w:hAnsi="Arial" w:cs="Arial"/>
                <w:bCs/>
              </w:rPr>
              <w:t>Insulting words in a public place</w:t>
            </w:r>
            <w:r>
              <w:rPr>
                <w:rFonts w:ascii="Arial" w:hAnsi="Arial" w:cs="Arial"/>
              </w:rPr>
              <w:t xml:space="preserve">”.  New case of </w:t>
            </w:r>
            <w:smartTag w:uri="urn:schemas-microsoft-com:office:smarttags" w:element="place">
              <w:smartTag w:uri="urn:schemas-microsoft-com:office:smarttags" w:element="City">
                <w:r w:rsidRPr="00841F9A">
                  <w:rPr>
                    <w:rFonts w:ascii="Arial" w:hAnsi="Arial" w:cs="Arial"/>
                    <w:i/>
                  </w:rPr>
                  <w:t>Ferguson</w:t>
                </w:r>
              </w:smartTag>
            </w:smartTag>
            <w:r w:rsidRPr="00841F9A">
              <w:rPr>
                <w:rFonts w:ascii="Arial" w:hAnsi="Arial" w:cs="Arial"/>
                <w:i/>
              </w:rPr>
              <w:t xml:space="preserve"> v Walkley &amp; Anor</w:t>
            </w:r>
            <w:r>
              <w:rPr>
                <w:rFonts w:ascii="Arial" w:hAnsi="Arial" w:cs="Arial"/>
              </w:rPr>
              <w:t xml:space="preserve"> [2008] VSC 7 at [1], [2], [16] &amp; [42] per Harper J.</w:t>
            </w:r>
          </w:p>
        </w:tc>
      </w:tr>
      <w:tr w:rsidR="00F0265D" w14:paraId="7563D519" w14:textId="77777777" w:rsidTr="0069037C">
        <w:tc>
          <w:tcPr>
            <w:tcW w:w="1219" w:type="dxa"/>
            <w:gridSpan w:val="2"/>
            <w:tcBorders>
              <w:top w:val="single" w:sz="4" w:space="0" w:color="auto"/>
              <w:left w:val="single" w:sz="18" w:space="0" w:color="auto"/>
              <w:bottom w:val="single" w:sz="4" w:space="0" w:color="auto"/>
            </w:tcBorders>
          </w:tcPr>
          <w:p w14:paraId="40500851" w14:textId="77777777" w:rsidR="00F0265D" w:rsidRDefault="00F0265D" w:rsidP="00F0265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595BDF0B" w14:textId="6D3D4E9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4889E1C"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8266E56" w14:textId="77777777" w:rsidR="00F0265D" w:rsidRDefault="00F0265D" w:rsidP="00F0265D">
            <w:pPr>
              <w:jc w:val="both"/>
              <w:rPr>
                <w:rFonts w:ascii="Arial" w:hAnsi="Arial" w:cs="Arial"/>
              </w:rPr>
            </w:pPr>
            <w:r>
              <w:rPr>
                <w:rFonts w:ascii="Arial" w:hAnsi="Arial" w:cs="Arial"/>
              </w:rPr>
              <w:t xml:space="preserve">New cases of </w:t>
            </w:r>
            <w:r w:rsidRPr="00A46582">
              <w:rPr>
                <w:rFonts w:ascii="Arial" w:hAnsi="Arial" w:cs="Arial"/>
                <w:i/>
              </w:rPr>
              <w:t xml:space="preserve">Mehmet </w:t>
            </w:r>
            <w:proofErr w:type="spellStart"/>
            <w:r w:rsidRPr="00A46582">
              <w:rPr>
                <w:rFonts w:ascii="Arial" w:hAnsi="Arial" w:cs="Arial"/>
                <w:i/>
              </w:rPr>
              <w:t>Ucar</w:t>
            </w:r>
            <w:proofErr w:type="spellEnd"/>
            <w:r w:rsidRPr="00A46582">
              <w:rPr>
                <w:rFonts w:ascii="Arial" w:hAnsi="Arial" w:cs="Arial"/>
                <w:i/>
              </w:rPr>
              <w:t xml:space="preserve"> v </w:t>
            </w:r>
            <w:proofErr w:type="spellStart"/>
            <w:r w:rsidRPr="00A46582">
              <w:rPr>
                <w:rFonts w:ascii="Arial" w:hAnsi="Arial" w:cs="Arial"/>
                <w:i/>
              </w:rPr>
              <w:t>Nylex</w:t>
            </w:r>
            <w:proofErr w:type="spellEnd"/>
            <w:r w:rsidRPr="00A46582">
              <w:rPr>
                <w:rFonts w:ascii="Arial" w:hAnsi="Arial" w:cs="Arial"/>
                <w:i/>
              </w:rPr>
              <w:t xml:space="preserve"> </w:t>
            </w:r>
            <w:proofErr w:type="spellStart"/>
            <w:r w:rsidRPr="00A46582">
              <w:rPr>
                <w:rFonts w:ascii="Arial" w:hAnsi="Arial" w:cs="Arial"/>
                <w:i/>
              </w:rPr>
              <w:t>Indistrial</w:t>
            </w:r>
            <w:proofErr w:type="spellEnd"/>
            <w:r w:rsidRPr="00A46582">
              <w:rPr>
                <w:rFonts w:ascii="Arial" w:hAnsi="Arial" w:cs="Arial"/>
                <w:i/>
              </w:rPr>
              <w:t xml:space="preserve"> Products Pty Ltd</w:t>
            </w:r>
            <w:r>
              <w:rPr>
                <w:rFonts w:ascii="Arial" w:hAnsi="Arial" w:cs="Arial"/>
              </w:rPr>
              <w:t xml:space="preserve"> [2007] VSCA 181 and </w:t>
            </w:r>
            <w:r w:rsidRPr="00A46582">
              <w:rPr>
                <w:rFonts w:ascii="Arial" w:hAnsi="Arial" w:cs="Arial"/>
                <w:i/>
              </w:rPr>
              <w:t xml:space="preserve">Tomasevic v </w:t>
            </w:r>
            <w:proofErr w:type="spellStart"/>
            <w:r w:rsidRPr="00A46582">
              <w:rPr>
                <w:rFonts w:ascii="Arial" w:hAnsi="Arial" w:cs="Arial"/>
                <w:i/>
              </w:rPr>
              <w:t>Travaglini</w:t>
            </w:r>
            <w:proofErr w:type="spellEnd"/>
            <w:r w:rsidRPr="00A46582">
              <w:rPr>
                <w:rFonts w:ascii="Arial" w:hAnsi="Arial" w:cs="Arial"/>
                <w:i/>
              </w:rPr>
              <w:t xml:space="preserve"> </w:t>
            </w:r>
            <w:r>
              <w:rPr>
                <w:rFonts w:ascii="Arial" w:hAnsi="Arial" w:cs="Arial"/>
              </w:rPr>
              <w:t xml:space="preserve">[2007] VSC 337 at [86]-[88].  New references to cases of </w:t>
            </w:r>
            <w:r w:rsidRPr="00A46582">
              <w:rPr>
                <w:rFonts w:ascii="Arial" w:hAnsi="Arial" w:cs="Arial"/>
                <w:i/>
              </w:rPr>
              <w:t xml:space="preserve">Commonwealth Bank of </w:t>
            </w:r>
            <w:smartTag w:uri="urn:schemas-microsoft-com:office:smarttags" w:element="country-region">
              <w:r w:rsidRPr="00A46582">
                <w:rPr>
                  <w:rFonts w:ascii="Arial" w:hAnsi="Arial" w:cs="Arial"/>
                  <w:i/>
                </w:rPr>
                <w:lastRenderedPageBreak/>
                <w:t>Australia</w:t>
              </w:r>
            </w:smartTag>
            <w:r w:rsidRPr="00A46582">
              <w:rPr>
                <w:rFonts w:ascii="Arial" w:hAnsi="Arial" w:cs="Arial"/>
                <w:i/>
              </w:rPr>
              <w:t xml:space="preserve"> v </w:t>
            </w:r>
            <w:smartTag w:uri="urn:schemas-microsoft-com:office:smarttags" w:element="City">
              <w:r w:rsidRPr="00A46582">
                <w:rPr>
                  <w:rFonts w:ascii="Arial" w:hAnsi="Arial" w:cs="Arial"/>
                  <w:i/>
                </w:rPr>
                <w:t>Taylor</w:t>
              </w:r>
            </w:smartTag>
            <w:r>
              <w:rPr>
                <w:rFonts w:ascii="Arial" w:hAnsi="Arial" w:cs="Arial"/>
              </w:rPr>
              <w:t xml:space="preserve"> [2008] VSC 3; </w:t>
            </w:r>
            <w:smartTag w:uri="urn:schemas-microsoft-com:office:smarttags" w:element="place">
              <w:smartTag w:uri="urn:schemas-microsoft-com:office:smarttags" w:element="City">
                <w:r w:rsidRPr="00A46582">
                  <w:rPr>
                    <w:rFonts w:ascii="Arial" w:hAnsi="Arial" w:cs="Arial"/>
                    <w:i/>
                  </w:rPr>
                  <w:t>Anderson</w:t>
                </w:r>
              </w:smartTag>
            </w:smartTag>
            <w:r w:rsidRPr="00A46582">
              <w:rPr>
                <w:rFonts w:ascii="Arial" w:hAnsi="Arial" w:cs="Arial"/>
                <w:i/>
              </w:rPr>
              <w:t xml:space="preserve"> v National Australia Bank</w:t>
            </w:r>
            <w:r>
              <w:rPr>
                <w:rFonts w:ascii="Arial" w:hAnsi="Arial" w:cs="Arial"/>
              </w:rPr>
              <w:t xml:space="preserve"> [2007] VSCA 172.</w:t>
            </w:r>
          </w:p>
        </w:tc>
      </w:tr>
      <w:tr w:rsidR="00F0265D" w14:paraId="3EB9FA8B" w14:textId="77777777" w:rsidTr="0069037C">
        <w:tc>
          <w:tcPr>
            <w:tcW w:w="1219" w:type="dxa"/>
            <w:gridSpan w:val="2"/>
            <w:tcBorders>
              <w:top w:val="single" w:sz="4" w:space="0" w:color="auto"/>
              <w:left w:val="single" w:sz="18" w:space="0" w:color="auto"/>
              <w:bottom w:val="single" w:sz="4" w:space="0" w:color="auto"/>
            </w:tcBorders>
          </w:tcPr>
          <w:p w14:paraId="11F303AA" w14:textId="77777777" w:rsidR="00F0265D" w:rsidRDefault="00F0265D" w:rsidP="00F0265D">
            <w:pPr>
              <w:rPr>
                <w:lang w:val="en-AU"/>
              </w:rPr>
            </w:pPr>
            <w:smartTag w:uri="urn:schemas-microsoft-com:office:smarttags" w:element="date">
              <w:smartTagPr>
                <w:attr w:name="Year" w:val="2008"/>
                <w:attr w:name="Day" w:val="28"/>
                <w:attr w:name="Month" w:val="2"/>
              </w:smartTagPr>
              <w:r>
                <w:rPr>
                  <w:lang w:val="en-AU"/>
                </w:rPr>
                <w:lastRenderedPageBreak/>
                <w:t>28/02/08</w:t>
              </w:r>
            </w:smartTag>
          </w:p>
        </w:tc>
        <w:tc>
          <w:tcPr>
            <w:tcW w:w="836" w:type="dxa"/>
            <w:tcBorders>
              <w:top w:val="single" w:sz="4" w:space="0" w:color="auto"/>
              <w:bottom w:val="single" w:sz="4" w:space="0" w:color="auto"/>
            </w:tcBorders>
          </w:tcPr>
          <w:p w14:paraId="32E053AB" w14:textId="0AE6D0A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2F6A8D3" w14:textId="77777777" w:rsidR="00F0265D" w:rsidRDefault="00F0265D" w:rsidP="00F0265D">
            <w:pPr>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2BB7A176" w14:textId="77777777" w:rsidR="00F0265D" w:rsidRDefault="00F0265D" w:rsidP="00F0265D">
            <w:pPr>
              <w:jc w:val="both"/>
              <w:rPr>
                <w:rFonts w:ascii="Arial" w:hAnsi="Arial" w:cs="Arial"/>
              </w:rPr>
            </w:pPr>
            <w:r>
              <w:rPr>
                <w:rFonts w:ascii="Arial" w:hAnsi="Arial" w:cs="Arial"/>
              </w:rPr>
              <w:t xml:space="preserve">New case of </w:t>
            </w:r>
            <w:r w:rsidRPr="00596640">
              <w:rPr>
                <w:rFonts w:ascii="Arial" w:hAnsi="Arial" w:cs="Arial"/>
                <w:i/>
              </w:rPr>
              <w:t xml:space="preserve">R v </w:t>
            </w:r>
            <w:proofErr w:type="spellStart"/>
            <w:r w:rsidRPr="00596640">
              <w:rPr>
                <w:rFonts w:ascii="Arial" w:hAnsi="Arial" w:cs="Arial"/>
                <w:i/>
              </w:rPr>
              <w:t>Yasso</w:t>
            </w:r>
            <w:proofErr w:type="spellEnd"/>
            <w:r>
              <w:rPr>
                <w:rFonts w:ascii="Arial" w:hAnsi="Arial" w:cs="Arial"/>
              </w:rPr>
              <w:t xml:space="preserve"> [2007] VSCA 306 at [5].</w:t>
            </w:r>
          </w:p>
        </w:tc>
      </w:tr>
      <w:tr w:rsidR="00F0265D" w14:paraId="3E453883" w14:textId="77777777" w:rsidTr="0069037C">
        <w:tc>
          <w:tcPr>
            <w:tcW w:w="1219" w:type="dxa"/>
            <w:gridSpan w:val="2"/>
            <w:tcBorders>
              <w:top w:val="single" w:sz="4" w:space="0" w:color="auto"/>
              <w:left w:val="single" w:sz="18" w:space="0" w:color="auto"/>
              <w:bottom w:val="single" w:sz="4" w:space="0" w:color="auto"/>
            </w:tcBorders>
          </w:tcPr>
          <w:p w14:paraId="7FCD75B1" w14:textId="77777777" w:rsidR="00F0265D" w:rsidRDefault="00F0265D" w:rsidP="00F0265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08290748" w14:textId="5D0376C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90911ED" w14:textId="77777777" w:rsidR="00F0265D" w:rsidRDefault="00F0265D" w:rsidP="00F0265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5C01707C" w14:textId="77777777" w:rsidR="00F0265D" w:rsidRDefault="00F0265D" w:rsidP="00F0265D">
            <w:pPr>
              <w:jc w:val="both"/>
              <w:rPr>
                <w:rFonts w:ascii="Arial" w:hAnsi="Arial" w:cs="Arial"/>
              </w:rPr>
            </w:pPr>
            <w:r>
              <w:rPr>
                <w:rFonts w:ascii="Arial" w:hAnsi="Arial" w:cs="Arial"/>
              </w:rPr>
              <w:t xml:space="preserve">New cases of </w:t>
            </w:r>
            <w:r w:rsidRPr="00A46582">
              <w:rPr>
                <w:rFonts w:ascii="Arial" w:hAnsi="Arial" w:cs="Arial"/>
                <w:i/>
              </w:rPr>
              <w:t xml:space="preserve">Tomasevic v </w:t>
            </w:r>
            <w:proofErr w:type="spellStart"/>
            <w:r w:rsidRPr="00A46582">
              <w:rPr>
                <w:rFonts w:ascii="Arial" w:hAnsi="Arial" w:cs="Arial"/>
                <w:i/>
              </w:rPr>
              <w:t>Travaglini</w:t>
            </w:r>
            <w:proofErr w:type="spellEnd"/>
            <w:r w:rsidRPr="00A46582">
              <w:rPr>
                <w:rFonts w:ascii="Arial" w:hAnsi="Arial" w:cs="Arial"/>
                <w:i/>
              </w:rPr>
              <w:t xml:space="preserve"> </w:t>
            </w:r>
            <w:r>
              <w:rPr>
                <w:rFonts w:ascii="Arial" w:hAnsi="Arial" w:cs="Arial"/>
              </w:rPr>
              <w:t>[2007] VSC 337;</w:t>
            </w:r>
            <w:r w:rsidRPr="00610E5E">
              <w:rPr>
                <w:rFonts w:ascii="Arial" w:hAnsi="Arial" w:cs="Arial"/>
                <w:i/>
              </w:rPr>
              <w:t xml:space="preserve"> R v </w:t>
            </w:r>
            <w:proofErr w:type="spellStart"/>
            <w:r w:rsidRPr="00610E5E">
              <w:rPr>
                <w:rFonts w:ascii="Arial" w:hAnsi="Arial" w:cs="Arial"/>
                <w:i/>
              </w:rPr>
              <w:t>Yasso</w:t>
            </w:r>
            <w:proofErr w:type="spellEnd"/>
            <w:r>
              <w:rPr>
                <w:rFonts w:ascii="Arial" w:hAnsi="Arial" w:cs="Arial"/>
              </w:rPr>
              <w:t xml:space="preserve"> [2007] VSCA 306.  References to cases of </w:t>
            </w:r>
            <w:r w:rsidRPr="00610E5E">
              <w:rPr>
                <w:rFonts w:ascii="Arial" w:hAnsi="Arial" w:cs="Arial"/>
                <w:i/>
              </w:rPr>
              <w:t>Giannarelli v Wraith</w:t>
            </w:r>
            <w:r>
              <w:rPr>
                <w:rFonts w:ascii="Arial" w:hAnsi="Arial" w:cs="Arial"/>
              </w:rPr>
              <w:t xml:space="preserve"> (1988) 165 CLR 543 at 556-7 &amp; 578-9; </w:t>
            </w:r>
            <w:r w:rsidRPr="00610E5E">
              <w:rPr>
                <w:rFonts w:ascii="Arial" w:hAnsi="Arial" w:cs="Arial"/>
                <w:i/>
              </w:rPr>
              <w:t>R v Serrano (Ruling No 4)</w:t>
            </w:r>
            <w:r>
              <w:rPr>
                <w:rFonts w:ascii="Arial" w:hAnsi="Arial" w:cs="Arial"/>
              </w:rPr>
              <w:t xml:space="preserve"> [2007] VSC 208 at [6].</w:t>
            </w:r>
          </w:p>
        </w:tc>
      </w:tr>
      <w:tr w:rsidR="00F0265D" w14:paraId="21A8DF4F" w14:textId="77777777" w:rsidTr="0069037C">
        <w:tc>
          <w:tcPr>
            <w:tcW w:w="1219" w:type="dxa"/>
            <w:gridSpan w:val="2"/>
            <w:tcBorders>
              <w:top w:val="single" w:sz="4" w:space="0" w:color="auto"/>
              <w:left w:val="single" w:sz="18" w:space="0" w:color="auto"/>
              <w:bottom w:val="single" w:sz="4" w:space="0" w:color="auto"/>
            </w:tcBorders>
          </w:tcPr>
          <w:p w14:paraId="0095CFE9" w14:textId="77777777" w:rsidR="00F0265D" w:rsidRDefault="00F0265D" w:rsidP="00F0265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0E55DAB7" w14:textId="09057F9A"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EB45362" w14:textId="77777777" w:rsidR="00F0265D" w:rsidRDefault="00F0265D" w:rsidP="00F0265D">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36EF9EB9" w14:textId="77777777" w:rsidR="00F0265D" w:rsidRDefault="00F0265D" w:rsidP="00F0265D">
            <w:pPr>
              <w:jc w:val="both"/>
              <w:rPr>
                <w:rFonts w:ascii="Arial" w:hAnsi="Arial" w:cs="Arial"/>
              </w:rPr>
            </w:pPr>
            <w:r>
              <w:rPr>
                <w:rFonts w:ascii="Arial" w:hAnsi="Arial" w:cs="Arial"/>
              </w:rPr>
              <w:t xml:space="preserve">New references to cases of </w:t>
            </w:r>
            <w:r w:rsidRPr="00521048">
              <w:rPr>
                <w:rFonts w:ascii="Arial" w:hAnsi="Arial" w:cs="Arial"/>
                <w:i/>
              </w:rPr>
              <w:t>Fox v Percy</w:t>
            </w:r>
            <w:r>
              <w:rPr>
                <w:rFonts w:ascii="Arial" w:hAnsi="Arial" w:cs="Arial"/>
              </w:rPr>
              <w:t xml:space="preserve"> (2003) 214 CLR 118 at 128-9 and </w:t>
            </w:r>
            <w:r w:rsidRPr="004F7367">
              <w:rPr>
                <w:rFonts w:ascii="Arial" w:hAnsi="Arial" w:cs="Arial"/>
                <w:i/>
              </w:rPr>
              <w:t xml:space="preserve">Insurance Manufacturers of </w:t>
            </w:r>
            <w:smartTag w:uri="urn:schemas-microsoft-com:office:smarttags" w:element="place">
              <w:smartTag w:uri="urn:schemas-microsoft-com:office:smarttags" w:element="country-region">
                <w:r w:rsidRPr="004F7367">
                  <w:rPr>
                    <w:rFonts w:ascii="Arial" w:hAnsi="Arial" w:cs="Arial"/>
                    <w:i/>
                  </w:rPr>
                  <w:t>Australia</w:t>
                </w:r>
              </w:smartTag>
            </w:smartTag>
            <w:r w:rsidRPr="004F7367">
              <w:rPr>
                <w:rFonts w:ascii="Arial" w:hAnsi="Arial" w:cs="Arial"/>
                <w:i/>
              </w:rPr>
              <w:t xml:space="preserve"> v Villella</w:t>
            </w:r>
            <w:r w:rsidRPr="004F7367">
              <w:rPr>
                <w:rFonts w:ascii="Arial" w:hAnsi="Arial" w:cs="Arial"/>
              </w:rPr>
              <w:t xml:space="preserve"> [2007] VSCA 94 at [26]</w:t>
            </w:r>
            <w:r>
              <w:rPr>
                <w:rFonts w:ascii="Arial" w:hAnsi="Arial" w:cs="Arial"/>
              </w:rPr>
              <w:t>.</w:t>
            </w:r>
          </w:p>
        </w:tc>
      </w:tr>
      <w:tr w:rsidR="00F0265D" w14:paraId="47502324" w14:textId="77777777" w:rsidTr="0069037C">
        <w:tc>
          <w:tcPr>
            <w:tcW w:w="1219" w:type="dxa"/>
            <w:gridSpan w:val="2"/>
            <w:tcBorders>
              <w:top w:val="single" w:sz="4" w:space="0" w:color="auto"/>
              <w:left w:val="single" w:sz="18" w:space="0" w:color="auto"/>
              <w:bottom w:val="single" w:sz="4" w:space="0" w:color="auto"/>
            </w:tcBorders>
          </w:tcPr>
          <w:p w14:paraId="668BAF6A" w14:textId="77777777" w:rsidR="00F0265D" w:rsidRDefault="00F0265D" w:rsidP="00F0265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17D56DEC" w14:textId="2E4C454B"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1E6A63C"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38845225" w14:textId="77777777" w:rsidR="00F0265D" w:rsidRDefault="00F0265D" w:rsidP="00F0265D">
            <w:pPr>
              <w:jc w:val="both"/>
              <w:rPr>
                <w:rFonts w:ascii="Arial" w:hAnsi="Arial" w:cs="Arial"/>
              </w:rPr>
            </w:pPr>
            <w:r>
              <w:rPr>
                <w:rFonts w:ascii="Arial" w:hAnsi="Arial" w:cs="Arial"/>
              </w:rPr>
              <w:t xml:space="preserve">New reference to case of </w:t>
            </w:r>
            <w:r w:rsidRPr="00521048">
              <w:rPr>
                <w:rFonts w:ascii="Arial" w:hAnsi="Arial" w:cs="Arial"/>
                <w:i/>
              </w:rPr>
              <w:t>Fox v Percy</w:t>
            </w:r>
            <w:r>
              <w:rPr>
                <w:rFonts w:ascii="Arial" w:hAnsi="Arial" w:cs="Arial"/>
              </w:rPr>
              <w:t xml:space="preserve"> (2003) 214 CLR 118 at 128-9.</w:t>
            </w:r>
          </w:p>
        </w:tc>
      </w:tr>
      <w:tr w:rsidR="00F0265D" w14:paraId="5F90038F" w14:textId="77777777" w:rsidTr="0069037C">
        <w:tc>
          <w:tcPr>
            <w:tcW w:w="1219" w:type="dxa"/>
            <w:gridSpan w:val="2"/>
            <w:tcBorders>
              <w:top w:val="single" w:sz="4" w:space="0" w:color="auto"/>
              <w:left w:val="single" w:sz="18" w:space="0" w:color="auto"/>
              <w:bottom w:val="single" w:sz="4" w:space="0" w:color="auto"/>
            </w:tcBorders>
          </w:tcPr>
          <w:p w14:paraId="686103C7" w14:textId="77777777" w:rsidR="00F0265D" w:rsidRDefault="00F0265D" w:rsidP="00F0265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6CDAD21E" w14:textId="2689EE2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1BBA729" w14:textId="77777777" w:rsidR="00F0265D" w:rsidRDefault="00F0265D" w:rsidP="00F0265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370896DA" w14:textId="77777777" w:rsidR="00F0265D" w:rsidRDefault="00F0265D" w:rsidP="00F0265D">
            <w:pPr>
              <w:jc w:val="both"/>
              <w:rPr>
                <w:rFonts w:ascii="Arial" w:hAnsi="Arial" w:cs="Arial"/>
              </w:rPr>
            </w:pPr>
            <w:r>
              <w:rPr>
                <w:rFonts w:ascii="Arial" w:hAnsi="Arial" w:cs="Arial"/>
              </w:rPr>
              <w:t xml:space="preserve">New case of </w:t>
            </w:r>
            <w:proofErr w:type="spellStart"/>
            <w:r w:rsidRPr="00610E5E">
              <w:rPr>
                <w:rFonts w:ascii="Arial" w:hAnsi="Arial" w:cs="Arial"/>
                <w:i/>
              </w:rPr>
              <w:t>Ragg</w:t>
            </w:r>
            <w:proofErr w:type="spellEnd"/>
            <w:r w:rsidRPr="00610E5E">
              <w:rPr>
                <w:rFonts w:ascii="Arial" w:hAnsi="Arial" w:cs="Arial"/>
                <w:i/>
              </w:rPr>
              <w:t xml:space="preserve"> v Magistrates’ Court &amp; </w:t>
            </w:r>
            <w:proofErr w:type="spellStart"/>
            <w:r w:rsidRPr="00610E5E">
              <w:rPr>
                <w:rFonts w:ascii="Arial" w:hAnsi="Arial" w:cs="Arial"/>
                <w:i/>
              </w:rPr>
              <w:t>Corcoris</w:t>
            </w:r>
            <w:proofErr w:type="spellEnd"/>
            <w:r>
              <w:rPr>
                <w:rFonts w:ascii="Arial" w:hAnsi="Arial" w:cs="Arial"/>
              </w:rPr>
              <w:t xml:space="preserve"> [2008] VSC 1.  Reference to new case of </w:t>
            </w:r>
            <w:r w:rsidRPr="00610E5E">
              <w:rPr>
                <w:rFonts w:ascii="Arial" w:hAnsi="Arial" w:cs="Arial"/>
                <w:i/>
              </w:rPr>
              <w:t xml:space="preserve">R v </w:t>
            </w:r>
            <w:proofErr w:type="spellStart"/>
            <w:r w:rsidRPr="00610E5E">
              <w:rPr>
                <w:rFonts w:ascii="Arial" w:hAnsi="Arial" w:cs="Arial"/>
                <w:i/>
              </w:rPr>
              <w:t>Benbrika</w:t>
            </w:r>
            <w:proofErr w:type="spellEnd"/>
            <w:r w:rsidRPr="00610E5E">
              <w:rPr>
                <w:rFonts w:ascii="Arial" w:hAnsi="Arial" w:cs="Arial"/>
                <w:i/>
              </w:rPr>
              <w:t xml:space="preserve"> (Ruling No 3)</w:t>
            </w:r>
            <w:r>
              <w:rPr>
                <w:rFonts w:ascii="Arial" w:hAnsi="Arial" w:cs="Arial"/>
              </w:rPr>
              <w:t xml:space="preserve"> [2007] VSC 283.</w:t>
            </w:r>
          </w:p>
        </w:tc>
      </w:tr>
      <w:tr w:rsidR="00F0265D" w14:paraId="6BD334AE" w14:textId="77777777" w:rsidTr="0069037C">
        <w:tc>
          <w:tcPr>
            <w:tcW w:w="1219" w:type="dxa"/>
            <w:gridSpan w:val="2"/>
            <w:tcBorders>
              <w:top w:val="single" w:sz="4" w:space="0" w:color="auto"/>
              <w:left w:val="single" w:sz="18" w:space="0" w:color="auto"/>
              <w:bottom w:val="single" w:sz="4" w:space="0" w:color="auto"/>
            </w:tcBorders>
          </w:tcPr>
          <w:p w14:paraId="32E5610A" w14:textId="77777777" w:rsidR="00F0265D" w:rsidRDefault="00F0265D" w:rsidP="00F0265D">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24C8792D" w14:textId="528A2490"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9DD8432"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02254BA2" w14:textId="77777777" w:rsidR="00F0265D" w:rsidRDefault="00F0265D" w:rsidP="00F0265D">
            <w:pPr>
              <w:jc w:val="both"/>
              <w:rPr>
                <w:rFonts w:ascii="Arial" w:hAnsi="Arial" w:cs="Arial"/>
              </w:rPr>
            </w:pPr>
            <w:r>
              <w:rPr>
                <w:rFonts w:ascii="Arial" w:hAnsi="Arial" w:cs="Arial"/>
              </w:rPr>
              <w:t xml:space="preserve">New case of </w:t>
            </w:r>
            <w:r w:rsidRPr="006D58E4">
              <w:rPr>
                <w:rFonts w:ascii="Arial" w:hAnsi="Arial" w:cs="Arial"/>
                <w:i/>
              </w:rPr>
              <w:t xml:space="preserve">Kelso v </w:t>
            </w:r>
            <w:proofErr w:type="spellStart"/>
            <w:r w:rsidRPr="006D58E4">
              <w:rPr>
                <w:rFonts w:ascii="Arial" w:hAnsi="Arial" w:cs="Arial"/>
                <w:i/>
              </w:rPr>
              <w:t>Tatiara</w:t>
            </w:r>
            <w:proofErr w:type="spellEnd"/>
            <w:r w:rsidRPr="006D58E4">
              <w:rPr>
                <w:rFonts w:ascii="Arial" w:hAnsi="Arial" w:cs="Arial"/>
                <w:i/>
              </w:rPr>
              <w:t xml:space="preserve"> Meat Co Pty Ltd</w:t>
            </w:r>
            <w:r>
              <w:rPr>
                <w:rFonts w:ascii="Arial" w:hAnsi="Arial" w:cs="Arial"/>
              </w:rPr>
              <w:t xml:space="preserve"> [2007] VSCA 267.</w:t>
            </w:r>
          </w:p>
        </w:tc>
      </w:tr>
      <w:tr w:rsidR="00F0265D" w14:paraId="08260207" w14:textId="77777777" w:rsidTr="0069037C">
        <w:tc>
          <w:tcPr>
            <w:tcW w:w="1219" w:type="dxa"/>
            <w:gridSpan w:val="2"/>
            <w:tcBorders>
              <w:top w:val="single" w:sz="4" w:space="0" w:color="auto"/>
              <w:left w:val="single" w:sz="18" w:space="0" w:color="auto"/>
              <w:bottom w:val="single" w:sz="4" w:space="0" w:color="auto"/>
            </w:tcBorders>
          </w:tcPr>
          <w:p w14:paraId="2098E536" w14:textId="77777777" w:rsidR="00F0265D" w:rsidRDefault="00F0265D" w:rsidP="00F0265D">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249E05B0" w14:textId="3C0C6BA8"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D4CE5D6" w14:textId="77777777" w:rsidR="00F0265D" w:rsidRDefault="00F0265D" w:rsidP="00F0265D">
            <w:pPr>
              <w:jc w:val="center"/>
              <w:rPr>
                <w:lang w:val="en-AU"/>
              </w:rPr>
            </w:pPr>
          </w:p>
        </w:tc>
        <w:tc>
          <w:tcPr>
            <w:tcW w:w="4798" w:type="dxa"/>
            <w:gridSpan w:val="2"/>
            <w:tcBorders>
              <w:top w:val="single" w:sz="4" w:space="0" w:color="auto"/>
              <w:bottom w:val="single" w:sz="4" w:space="0" w:color="auto"/>
              <w:right w:val="single" w:sz="18" w:space="0" w:color="auto"/>
            </w:tcBorders>
          </w:tcPr>
          <w:p w14:paraId="6A1A25B8" w14:textId="77777777" w:rsidR="00F0265D" w:rsidRDefault="00F0265D" w:rsidP="00F0265D">
            <w:pPr>
              <w:jc w:val="both"/>
              <w:rPr>
                <w:rFonts w:ascii="Arial" w:hAnsi="Arial" w:cs="Arial"/>
              </w:rPr>
            </w:pPr>
            <w:r>
              <w:rPr>
                <w:rFonts w:ascii="Arial" w:hAnsi="Arial" w:cs="Arial"/>
              </w:rPr>
              <w:t xml:space="preserve">Quotation from </w:t>
            </w:r>
            <w:r w:rsidRPr="00314A5E">
              <w:rPr>
                <w:rFonts w:ascii="Arial" w:hAnsi="Arial" w:cs="Arial"/>
                <w:i/>
              </w:rPr>
              <w:t xml:space="preserve">Law Institute Victoria Ltd v Telfer </w:t>
            </w:r>
            <w:r>
              <w:rPr>
                <w:rFonts w:ascii="Arial" w:hAnsi="Arial" w:cs="Arial"/>
              </w:rPr>
              <w:t>[2007] VSC 535 at [16] per Harper J.</w:t>
            </w:r>
          </w:p>
        </w:tc>
      </w:tr>
      <w:tr w:rsidR="00F0265D" w14:paraId="7CE85582" w14:textId="77777777" w:rsidTr="0069037C">
        <w:tc>
          <w:tcPr>
            <w:tcW w:w="1219" w:type="dxa"/>
            <w:gridSpan w:val="2"/>
            <w:tcBorders>
              <w:top w:val="single" w:sz="4" w:space="0" w:color="auto"/>
              <w:left w:val="single" w:sz="18" w:space="0" w:color="auto"/>
              <w:bottom w:val="single" w:sz="4" w:space="0" w:color="auto"/>
            </w:tcBorders>
          </w:tcPr>
          <w:p w14:paraId="35287586" w14:textId="77777777" w:rsidR="00F0265D" w:rsidRDefault="00F0265D" w:rsidP="00F0265D">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6C316B3F" w14:textId="420ED448"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EEC3A5C" w14:textId="77777777" w:rsidR="00F0265D" w:rsidRDefault="00F0265D" w:rsidP="00F0265D">
            <w:pPr>
              <w:jc w:val="center"/>
              <w:rPr>
                <w:lang w:val="en-AU"/>
              </w:rPr>
            </w:pPr>
            <w:r>
              <w:rPr>
                <w:lang w:val="en-AU"/>
              </w:rPr>
              <w:t>1.3.2</w:t>
            </w:r>
          </w:p>
        </w:tc>
        <w:tc>
          <w:tcPr>
            <w:tcW w:w="4798" w:type="dxa"/>
            <w:gridSpan w:val="2"/>
            <w:tcBorders>
              <w:top w:val="single" w:sz="4" w:space="0" w:color="auto"/>
              <w:bottom w:val="single" w:sz="4" w:space="0" w:color="auto"/>
              <w:right w:val="single" w:sz="18" w:space="0" w:color="auto"/>
            </w:tcBorders>
          </w:tcPr>
          <w:p w14:paraId="0787B99C" w14:textId="77777777" w:rsidR="00F0265D" w:rsidRDefault="00F0265D" w:rsidP="00F0265D">
            <w:pPr>
              <w:jc w:val="both"/>
              <w:rPr>
                <w:rFonts w:ascii="Arial" w:hAnsi="Arial" w:cs="Arial"/>
              </w:rPr>
            </w:pPr>
            <w:r>
              <w:rPr>
                <w:rFonts w:ascii="Arial" w:hAnsi="Arial" w:cs="Arial"/>
              </w:rPr>
              <w:t>New paragraph entitled “Rules of court”.</w:t>
            </w:r>
          </w:p>
        </w:tc>
      </w:tr>
      <w:tr w:rsidR="00F0265D" w14:paraId="0F6F6EFE" w14:textId="77777777" w:rsidTr="0069037C">
        <w:tc>
          <w:tcPr>
            <w:tcW w:w="1219" w:type="dxa"/>
            <w:gridSpan w:val="2"/>
            <w:tcBorders>
              <w:top w:val="single" w:sz="4" w:space="0" w:color="auto"/>
              <w:left w:val="single" w:sz="18" w:space="0" w:color="auto"/>
              <w:bottom w:val="single" w:sz="4" w:space="0" w:color="auto"/>
            </w:tcBorders>
          </w:tcPr>
          <w:p w14:paraId="78255322" w14:textId="77777777" w:rsidR="00F0265D" w:rsidRDefault="00F0265D" w:rsidP="00F0265D">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4AF349BE" w14:textId="6E12F69D"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260EABE"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B1A6A5F" w14:textId="77777777" w:rsidR="00F0265D" w:rsidRDefault="00F0265D" w:rsidP="00F0265D">
            <w:pPr>
              <w:jc w:val="both"/>
              <w:rPr>
                <w:rFonts w:ascii="Arial" w:hAnsi="Arial" w:cs="Arial"/>
              </w:rPr>
            </w:pPr>
            <w:r>
              <w:rPr>
                <w:rFonts w:ascii="Arial" w:hAnsi="Arial" w:cs="Arial"/>
              </w:rPr>
              <w:t>Addition of Moorabbin Justice Centre to the venues of Children’s Courts.</w:t>
            </w:r>
          </w:p>
        </w:tc>
      </w:tr>
      <w:tr w:rsidR="00F0265D" w14:paraId="6639D3F8" w14:textId="77777777" w:rsidTr="0069037C">
        <w:tc>
          <w:tcPr>
            <w:tcW w:w="1219" w:type="dxa"/>
            <w:gridSpan w:val="2"/>
            <w:tcBorders>
              <w:top w:val="single" w:sz="4" w:space="0" w:color="auto"/>
              <w:left w:val="single" w:sz="18" w:space="0" w:color="auto"/>
              <w:bottom w:val="single" w:sz="4" w:space="0" w:color="auto"/>
            </w:tcBorders>
          </w:tcPr>
          <w:p w14:paraId="4101CDC1" w14:textId="77777777" w:rsidR="00F0265D" w:rsidRDefault="00F0265D" w:rsidP="00F0265D">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7D3F49E3" w14:textId="55F5343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002956F"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E2B827C" w14:textId="77777777" w:rsidR="00F0265D" w:rsidRDefault="00F0265D" w:rsidP="00F0265D">
            <w:pPr>
              <w:jc w:val="both"/>
              <w:rPr>
                <w:rFonts w:ascii="Arial" w:hAnsi="Arial" w:cs="Arial"/>
              </w:rPr>
            </w:pPr>
            <w:r>
              <w:rPr>
                <w:rFonts w:ascii="Arial" w:hAnsi="Arial" w:cs="Arial"/>
              </w:rPr>
              <w:t xml:space="preserve">Reference to new case of </w:t>
            </w:r>
            <w:r w:rsidRPr="00402838">
              <w:rPr>
                <w:rFonts w:ascii="Arial" w:hAnsi="Arial" w:cs="Arial"/>
                <w:i/>
              </w:rPr>
              <w:t xml:space="preserve">Re </w:t>
            </w:r>
            <w:proofErr w:type="spellStart"/>
            <w:r>
              <w:rPr>
                <w:rFonts w:ascii="Arial" w:hAnsi="Arial" w:cs="Arial"/>
                <w:i/>
              </w:rPr>
              <w:t>Ezzit</w:t>
            </w:r>
            <w:proofErr w:type="spellEnd"/>
            <w:r>
              <w:rPr>
                <w:rFonts w:ascii="Arial" w:hAnsi="Arial" w:cs="Arial"/>
                <w:i/>
              </w:rPr>
              <w:t xml:space="preserve"> </w:t>
            </w:r>
            <w:proofErr w:type="spellStart"/>
            <w:r w:rsidRPr="00402838">
              <w:rPr>
                <w:rFonts w:ascii="Arial" w:hAnsi="Arial" w:cs="Arial"/>
                <w:i/>
              </w:rPr>
              <w:t>Raad</w:t>
            </w:r>
            <w:proofErr w:type="spellEnd"/>
            <w:r>
              <w:rPr>
                <w:rFonts w:ascii="Arial" w:hAnsi="Arial" w:cs="Arial"/>
              </w:rPr>
              <w:t xml:space="preserve"> [2006] VSC 330.</w:t>
            </w:r>
          </w:p>
        </w:tc>
      </w:tr>
      <w:tr w:rsidR="00F0265D" w14:paraId="349AC4FF" w14:textId="77777777" w:rsidTr="0069037C">
        <w:tc>
          <w:tcPr>
            <w:tcW w:w="1219" w:type="dxa"/>
            <w:gridSpan w:val="2"/>
            <w:tcBorders>
              <w:top w:val="single" w:sz="4" w:space="0" w:color="auto"/>
              <w:left w:val="single" w:sz="18" w:space="0" w:color="auto"/>
              <w:bottom w:val="single" w:sz="4" w:space="0" w:color="auto"/>
            </w:tcBorders>
          </w:tcPr>
          <w:p w14:paraId="5385C1B6" w14:textId="77777777" w:rsidR="00F0265D" w:rsidRDefault="00F0265D" w:rsidP="00F0265D">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4D653D2E" w14:textId="73A5669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FE8F44A"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66F087E8" w14:textId="77777777" w:rsidR="00F0265D" w:rsidRDefault="00F0265D" w:rsidP="00F0265D">
            <w:pPr>
              <w:jc w:val="both"/>
              <w:rPr>
                <w:rFonts w:ascii="Arial" w:hAnsi="Arial" w:cs="Arial"/>
              </w:rPr>
            </w:pPr>
            <w:r>
              <w:rPr>
                <w:rFonts w:ascii="Arial" w:hAnsi="Arial" w:cs="Arial"/>
              </w:rPr>
              <w:t xml:space="preserve">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F0265D" w14:paraId="2B6883E7" w14:textId="77777777" w:rsidTr="0069037C">
        <w:tc>
          <w:tcPr>
            <w:tcW w:w="1219" w:type="dxa"/>
            <w:gridSpan w:val="2"/>
            <w:tcBorders>
              <w:top w:val="single" w:sz="4" w:space="0" w:color="auto"/>
              <w:left w:val="single" w:sz="18" w:space="0" w:color="auto"/>
              <w:bottom w:val="single" w:sz="4" w:space="0" w:color="auto"/>
            </w:tcBorders>
          </w:tcPr>
          <w:p w14:paraId="30842BD3" w14:textId="77777777" w:rsidR="00F0265D" w:rsidRDefault="00F0265D" w:rsidP="00F0265D">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5992188A" w14:textId="6B783E5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4C44CA2" w14:textId="77777777" w:rsidR="00F0265D" w:rsidRDefault="00F0265D" w:rsidP="00F0265D">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09BCCF47" w14:textId="77777777" w:rsidR="00F0265D" w:rsidRDefault="00F0265D" w:rsidP="00F0265D">
            <w:pPr>
              <w:jc w:val="both"/>
              <w:rPr>
                <w:rFonts w:ascii="Arial" w:hAnsi="Arial" w:cs="Arial"/>
              </w:rPr>
            </w:pPr>
            <w:r>
              <w:rPr>
                <w:rFonts w:ascii="Arial" w:hAnsi="Arial" w:cs="Arial"/>
              </w:rPr>
              <w:t xml:space="preserve">New section entitled “Relevance of the Charter of Human Rights and Responsibilities Act 2006”.  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F0265D" w14:paraId="48A34BC8" w14:textId="77777777" w:rsidTr="0069037C">
        <w:tc>
          <w:tcPr>
            <w:tcW w:w="1219" w:type="dxa"/>
            <w:gridSpan w:val="2"/>
            <w:tcBorders>
              <w:top w:val="single" w:sz="4" w:space="0" w:color="auto"/>
              <w:left w:val="single" w:sz="18" w:space="0" w:color="auto"/>
              <w:bottom w:val="single" w:sz="4" w:space="0" w:color="auto"/>
            </w:tcBorders>
          </w:tcPr>
          <w:p w14:paraId="6398F5BB" w14:textId="77777777" w:rsidR="00F0265D" w:rsidRDefault="00F0265D" w:rsidP="00F0265D">
            <w:pPr>
              <w:rPr>
                <w:lang w:val="en-AU"/>
              </w:rPr>
            </w:pPr>
            <w:smartTag w:uri="urn:schemas-microsoft-com:office:smarttags" w:element="date">
              <w:smartTagPr>
                <w:attr w:name="Month" w:val="2"/>
                <w:attr w:name="Day" w:val="8"/>
                <w:attr w:name="Year" w:val="2008"/>
              </w:smartTagPr>
              <w:r>
                <w:rPr>
                  <w:lang w:val="en-AU"/>
                </w:rPr>
                <w:t>08/02/08</w:t>
              </w:r>
            </w:smartTag>
          </w:p>
        </w:tc>
        <w:tc>
          <w:tcPr>
            <w:tcW w:w="836" w:type="dxa"/>
            <w:tcBorders>
              <w:top w:val="single" w:sz="4" w:space="0" w:color="auto"/>
              <w:bottom w:val="single" w:sz="4" w:space="0" w:color="auto"/>
            </w:tcBorders>
          </w:tcPr>
          <w:p w14:paraId="7E17E557" w14:textId="1229B68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5C635B6" w14:textId="77777777" w:rsidR="00F0265D" w:rsidRDefault="00F0265D" w:rsidP="00F0265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500771BD" w14:textId="77777777" w:rsidR="00F0265D" w:rsidRDefault="00F0265D" w:rsidP="00F0265D">
            <w:pPr>
              <w:jc w:val="both"/>
              <w:rPr>
                <w:rFonts w:ascii="Arial" w:hAnsi="Arial" w:cs="Arial"/>
              </w:rPr>
            </w:pPr>
            <w:r>
              <w:rPr>
                <w:rFonts w:ascii="Arial" w:hAnsi="Arial" w:cs="Arial"/>
              </w:rPr>
              <w:t xml:space="preserve">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F0265D" w14:paraId="1129F5AE" w14:textId="77777777" w:rsidTr="0069037C">
        <w:tc>
          <w:tcPr>
            <w:tcW w:w="1219" w:type="dxa"/>
            <w:gridSpan w:val="2"/>
            <w:tcBorders>
              <w:top w:val="single" w:sz="4" w:space="0" w:color="auto"/>
              <w:left w:val="single" w:sz="18" w:space="0" w:color="auto"/>
              <w:bottom w:val="single" w:sz="4" w:space="0" w:color="auto"/>
            </w:tcBorders>
          </w:tcPr>
          <w:p w14:paraId="3B9F159E" w14:textId="77777777" w:rsidR="00F0265D" w:rsidRDefault="00F0265D" w:rsidP="00F0265D">
            <w:pPr>
              <w:rPr>
                <w:lang w:val="en-AU"/>
              </w:rPr>
            </w:pPr>
            <w:smartTag w:uri="urn:schemas-microsoft-com:office:smarttags" w:element="date">
              <w:smartTagPr>
                <w:attr w:name="Month" w:val="2"/>
                <w:attr w:name="Day" w:val="4"/>
                <w:attr w:name="Year" w:val="2008"/>
              </w:smartTagPr>
              <w:r>
                <w:rPr>
                  <w:lang w:val="en-AU"/>
                </w:rPr>
                <w:t>04/02/08</w:t>
              </w:r>
            </w:smartTag>
          </w:p>
        </w:tc>
        <w:tc>
          <w:tcPr>
            <w:tcW w:w="836" w:type="dxa"/>
            <w:tcBorders>
              <w:top w:val="single" w:sz="4" w:space="0" w:color="auto"/>
              <w:bottom w:val="single" w:sz="4" w:space="0" w:color="auto"/>
            </w:tcBorders>
          </w:tcPr>
          <w:p w14:paraId="610D1FB2" w14:textId="591AD43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F85CC93" w14:textId="77777777" w:rsidR="00F0265D" w:rsidRDefault="00F0265D" w:rsidP="00F0265D">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5B06063B" w14:textId="77777777" w:rsidR="00F0265D" w:rsidRDefault="00F0265D" w:rsidP="00F0265D">
            <w:pPr>
              <w:jc w:val="both"/>
              <w:rPr>
                <w:rFonts w:ascii="Arial" w:hAnsi="Arial" w:cs="Arial"/>
              </w:rPr>
            </w:pPr>
            <w:r>
              <w:rPr>
                <w:rFonts w:ascii="Arial" w:hAnsi="Arial" w:cs="Arial"/>
              </w:rPr>
              <w:t xml:space="preserve">Reference to new case of the </w:t>
            </w:r>
            <w:r w:rsidRPr="00B1347B">
              <w:rPr>
                <w:rFonts w:ascii="Arial" w:hAnsi="Arial" w:cs="Arial"/>
                <w:i/>
              </w:rPr>
              <w:t>H Children</w:t>
            </w:r>
            <w:r>
              <w:rPr>
                <w:rFonts w:ascii="Arial" w:hAnsi="Arial" w:cs="Arial"/>
              </w:rPr>
              <w:t xml:space="preserve"> [Children’s Court of Victoria, unreported, </w:t>
            </w:r>
            <w:smartTag w:uri="urn:schemas-microsoft-com:office:smarttags" w:element="date">
              <w:smartTagPr>
                <w:attr w:name="Year" w:val="2007"/>
                <w:attr w:name="Day" w:val="19"/>
                <w:attr w:name="Month" w:val="12"/>
              </w:smartTagPr>
              <w:r>
                <w:rPr>
                  <w:rFonts w:ascii="Arial" w:hAnsi="Arial" w:cs="Arial"/>
                </w:rPr>
                <w:t>19/12/2007</w:t>
              </w:r>
            </w:smartTag>
            <w:r>
              <w:rPr>
                <w:rFonts w:ascii="Arial" w:hAnsi="Arial" w:cs="Arial"/>
              </w:rPr>
              <w:t>] at pp.51-53.</w:t>
            </w:r>
          </w:p>
        </w:tc>
      </w:tr>
      <w:tr w:rsidR="00F0265D" w14:paraId="181E15B5" w14:textId="77777777" w:rsidTr="0069037C">
        <w:tc>
          <w:tcPr>
            <w:tcW w:w="1219" w:type="dxa"/>
            <w:gridSpan w:val="2"/>
            <w:tcBorders>
              <w:top w:val="single" w:sz="4" w:space="0" w:color="auto"/>
              <w:left w:val="single" w:sz="18" w:space="0" w:color="auto"/>
              <w:bottom w:val="single" w:sz="4" w:space="0" w:color="auto"/>
            </w:tcBorders>
          </w:tcPr>
          <w:p w14:paraId="11C2CB70" w14:textId="77777777" w:rsidR="00F0265D" w:rsidRDefault="00F0265D" w:rsidP="00F0265D">
            <w:pPr>
              <w:rPr>
                <w:lang w:val="en-AU"/>
              </w:rPr>
            </w:pPr>
            <w:smartTag w:uri="urn:schemas-microsoft-com:office:smarttags" w:element="date">
              <w:smartTagPr>
                <w:attr w:name="Year" w:val="2008"/>
                <w:attr w:name="Day" w:val="4"/>
                <w:attr w:name="Month" w:val="2"/>
              </w:smartTagPr>
              <w:r>
                <w:rPr>
                  <w:lang w:val="en-AU"/>
                </w:rPr>
                <w:t>04/02/08</w:t>
              </w:r>
            </w:smartTag>
          </w:p>
        </w:tc>
        <w:tc>
          <w:tcPr>
            <w:tcW w:w="836" w:type="dxa"/>
            <w:tcBorders>
              <w:top w:val="single" w:sz="4" w:space="0" w:color="auto"/>
              <w:bottom w:val="single" w:sz="4" w:space="0" w:color="auto"/>
            </w:tcBorders>
          </w:tcPr>
          <w:p w14:paraId="79033624" w14:textId="2E906CB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B40F499" w14:textId="77777777" w:rsidR="00F0265D" w:rsidRDefault="00F0265D" w:rsidP="00F0265D">
            <w:pPr>
              <w:jc w:val="center"/>
              <w:rPr>
                <w:lang w:val="en-AU"/>
              </w:rPr>
            </w:pPr>
            <w:r>
              <w:rPr>
                <w:lang w:val="en-AU"/>
              </w:rPr>
              <w:t>5.17.8</w:t>
            </w:r>
          </w:p>
        </w:tc>
        <w:tc>
          <w:tcPr>
            <w:tcW w:w="4798" w:type="dxa"/>
            <w:gridSpan w:val="2"/>
            <w:tcBorders>
              <w:top w:val="single" w:sz="4" w:space="0" w:color="auto"/>
              <w:bottom w:val="single" w:sz="4" w:space="0" w:color="auto"/>
              <w:right w:val="single" w:sz="18" w:space="0" w:color="auto"/>
            </w:tcBorders>
          </w:tcPr>
          <w:p w14:paraId="55F44C40" w14:textId="77777777" w:rsidR="00F0265D" w:rsidRDefault="00F0265D" w:rsidP="00F0265D">
            <w:pPr>
              <w:jc w:val="both"/>
              <w:rPr>
                <w:rFonts w:ascii="Arial" w:hAnsi="Arial" w:cs="Arial"/>
              </w:rPr>
            </w:pPr>
            <w:r>
              <w:rPr>
                <w:rFonts w:ascii="Arial" w:hAnsi="Arial" w:cs="Arial"/>
              </w:rPr>
              <w:t xml:space="preserve">Reference to new case of the </w:t>
            </w:r>
            <w:r w:rsidRPr="001C7817">
              <w:rPr>
                <w:rFonts w:ascii="Arial" w:hAnsi="Arial" w:cs="Arial"/>
                <w:i/>
              </w:rPr>
              <w:t>B Children</w:t>
            </w:r>
            <w:r>
              <w:rPr>
                <w:rFonts w:ascii="Arial" w:hAnsi="Arial" w:cs="Arial"/>
              </w:rPr>
              <w:t xml:space="preserve"> [Children’s Court of Victoria, unreported, </w:t>
            </w:r>
            <w:smartTag w:uri="urn:schemas-microsoft-com:office:smarttags" w:element="date">
              <w:smartTagPr>
                <w:attr w:name="Year" w:val="2007"/>
                <w:attr w:name="Day" w:val="17"/>
                <w:attr w:name="Month" w:val="12"/>
              </w:smartTagPr>
              <w:r>
                <w:rPr>
                  <w:rFonts w:ascii="Arial" w:hAnsi="Arial" w:cs="Arial"/>
                </w:rPr>
                <w:t>17/12/2007</w:t>
              </w:r>
            </w:smartTag>
            <w:r>
              <w:rPr>
                <w:rFonts w:ascii="Arial" w:hAnsi="Arial" w:cs="Arial"/>
              </w:rPr>
              <w:t>] at p.43.</w:t>
            </w:r>
          </w:p>
        </w:tc>
      </w:tr>
      <w:tr w:rsidR="00F0265D" w14:paraId="055D058B" w14:textId="77777777" w:rsidTr="0069037C">
        <w:tc>
          <w:tcPr>
            <w:tcW w:w="1219" w:type="dxa"/>
            <w:gridSpan w:val="2"/>
            <w:tcBorders>
              <w:top w:val="single" w:sz="4" w:space="0" w:color="auto"/>
              <w:left w:val="single" w:sz="18" w:space="0" w:color="auto"/>
              <w:bottom w:val="single" w:sz="4" w:space="0" w:color="auto"/>
            </w:tcBorders>
          </w:tcPr>
          <w:p w14:paraId="55338E27" w14:textId="77777777" w:rsidR="00F0265D" w:rsidRDefault="00F0265D" w:rsidP="00F0265D">
            <w:pPr>
              <w:rPr>
                <w:lang w:val="en-AU"/>
              </w:rPr>
            </w:pPr>
            <w:smartTag w:uri="urn:schemas-microsoft-com:office:smarttags" w:element="date">
              <w:smartTagPr>
                <w:attr w:name="Year" w:val="2008"/>
                <w:attr w:name="Day" w:val="4"/>
                <w:attr w:name="Month" w:val="2"/>
              </w:smartTagPr>
              <w:r>
                <w:rPr>
                  <w:lang w:val="en-AU"/>
                </w:rPr>
                <w:t>04/02/08</w:t>
              </w:r>
            </w:smartTag>
          </w:p>
        </w:tc>
        <w:tc>
          <w:tcPr>
            <w:tcW w:w="836" w:type="dxa"/>
            <w:tcBorders>
              <w:top w:val="single" w:sz="4" w:space="0" w:color="auto"/>
              <w:bottom w:val="single" w:sz="4" w:space="0" w:color="auto"/>
            </w:tcBorders>
          </w:tcPr>
          <w:p w14:paraId="35E1605C" w14:textId="650C3A6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23A7C5F" w14:textId="77777777" w:rsidR="00F0265D" w:rsidRDefault="00F0265D" w:rsidP="00F0265D">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38C1FEE9" w14:textId="77777777" w:rsidR="00F0265D" w:rsidRDefault="00F0265D" w:rsidP="00F0265D">
            <w:pPr>
              <w:jc w:val="both"/>
              <w:rPr>
                <w:rFonts w:ascii="Arial" w:hAnsi="Arial" w:cs="Arial"/>
              </w:rPr>
            </w:pPr>
            <w:r>
              <w:rPr>
                <w:rFonts w:ascii="Arial" w:hAnsi="Arial" w:cs="Arial"/>
              </w:rPr>
              <w:t xml:space="preserve">New paragraph entitled “The role of the Children’s Court in relation to case planning decisions”.  Reference to new case of the </w:t>
            </w:r>
            <w:r w:rsidRPr="001C7817">
              <w:rPr>
                <w:rFonts w:ascii="Arial" w:hAnsi="Arial" w:cs="Arial"/>
                <w:i/>
              </w:rPr>
              <w:t>B Children</w:t>
            </w:r>
            <w:r>
              <w:rPr>
                <w:rFonts w:ascii="Arial" w:hAnsi="Arial" w:cs="Arial"/>
              </w:rPr>
              <w:t xml:space="preserve"> [Children’s Court of Victoria, unreported, </w:t>
            </w:r>
            <w:smartTag w:uri="urn:schemas-microsoft-com:office:smarttags" w:element="date">
              <w:smartTagPr>
                <w:attr w:name="Month" w:val="12"/>
                <w:attr w:name="Day" w:val="17"/>
                <w:attr w:name="Year" w:val="2007"/>
              </w:smartTagPr>
              <w:r>
                <w:rPr>
                  <w:rFonts w:ascii="Arial" w:hAnsi="Arial" w:cs="Arial"/>
                </w:rPr>
                <w:t>17/12/2007</w:t>
              </w:r>
            </w:smartTag>
            <w:r>
              <w:rPr>
                <w:rFonts w:ascii="Arial" w:hAnsi="Arial" w:cs="Arial"/>
              </w:rPr>
              <w:t>] at p.40.</w:t>
            </w:r>
          </w:p>
        </w:tc>
      </w:tr>
      <w:tr w:rsidR="00F0265D" w14:paraId="1A1C79FB" w14:textId="77777777" w:rsidTr="0069037C">
        <w:tc>
          <w:tcPr>
            <w:tcW w:w="1219" w:type="dxa"/>
            <w:gridSpan w:val="2"/>
            <w:tcBorders>
              <w:top w:val="single" w:sz="4" w:space="0" w:color="auto"/>
              <w:left w:val="single" w:sz="18" w:space="0" w:color="auto"/>
              <w:bottom w:val="single" w:sz="4" w:space="0" w:color="auto"/>
            </w:tcBorders>
          </w:tcPr>
          <w:p w14:paraId="5CAA5141" w14:textId="77777777" w:rsidR="00F0265D" w:rsidRDefault="00F0265D" w:rsidP="00F0265D">
            <w:pPr>
              <w:rPr>
                <w:lang w:val="en-AU"/>
              </w:rPr>
            </w:pPr>
            <w:smartTag w:uri="urn:schemas-microsoft-com:office:smarttags" w:element="date">
              <w:smartTagPr>
                <w:attr w:name="Year" w:val="2008"/>
                <w:attr w:name="Day" w:val="25"/>
                <w:attr w:name="Month" w:val="1"/>
              </w:smartTagPr>
              <w:r>
                <w:rPr>
                  <w:lang w:val="en-AU"/>
                </w:rPr>
                <w:t>25/01/08</w:t>
              </w:r>
            </w:smartTag>
          </w:p>
        </w:tc>
        <w:tc>
          <w:tcPr>
            <w:tcW w:w="836" w:type="dxa"/>
            <w:tcBorders>
              <w:top w:val="single" w:sz="4" w:space="0" w:color="auto"/>
              <w:bottom w:val="single" w:sz="4" w:space="0" w:color="auto"/>
            </w:tcBorders>
          </w:tcPr>
          <w:p w14:paraId="0CFC0774" w14:textId="7458641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BB6A2A4"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88A3B94" w14:textId="77777777" w:rsidR="00F0265D" w:rsidRPr="00DF0FB6" w:rsidRDefault="00F0265D" w:rsidP="00F0265D">
            <w:pPr>
              <w:jc w:val="both"/>
              <w:rPr>
                <w:rFonts w:ascii="Arial" w:hAnsi="Arial" w:cs="Arial"/>
              </w:rPr>
            </w:pPr>
            <w:r>
              <w:rPr>
                <w:rFonts w:ascii="Arial" w:hAnsi="Arial" w:cs="Arial"/>
              </w:rPr>
              <w:t>New section entitled “Cumulative Harm”.</w:t>
            </w:r>
          </w:p>
        </w:tc>
      </w:tr>
      <w:tr w:rsidR="00F0265D" w14:paraId="2323594B" w14:textId="77777777" w:rsidTr="0069037C">
        <w:tc>
          <w:tcPr>
            <w:tcW w:w="1219" w:type="dxa"/>
            <w:gridSpan w:val="2"/>
            <w:tcBorders>
              <w:top w:val="single" w:sz="4" w:space="0" w:color="auto"/>
              <w:left w:val="single" w:sz="18" w:space="0" w:color="auto"/>
              <w:bottom w:val="single" w:sz="4" w:space="0" w:color="auto"/>
            </w:tcBorders>
          </w:tcPr>
          <w:p w14:paraId="51804429" w14:textId="77777777" w:rsidR="00F0265D" w:rsidRDefault="00F0265D" w:rsidP="00F0265D">
            <w:pPr>
              <w:rPr>
                <w:lang w:val="en-AU"/>
              </w:rPr>
            </w:pPr>
            <w:smartTag w:uri="urn:schemas-microsoft-com:office:smarttags" w:element="date">
              <w:smartTagPr>
                <w:attr w:name="Year" w:val="2008"/>
                <w:attr w:name="Day" w:val="25"/>
                <w:attr w:name="Month" w:val="1"/>
              </w:smartTagPr>
              <w:r>
                <w:rPr>
                  <w:lang w:val="en-AU"/>
                </w:rPr>
                <w:t>25/01/08</w:t>
              </w:r>
            </w:smartTag>
          </w:p>
        </w:tc>
        <w:tc>
          <w:tcPr>
            <w:tcW w:w="836" w:type="dxa"/>
            <w:tcBorders>
              <w:top w:val="single" w:sz="4" w:space="0" w:color="auto"/>
              <w:bottom w:val="single" w:sz="4" w:space="0" w:color="auto"/>
            </w:tcBorders>
          </w:tcPr>
          <w:p w14:paraId="40C3B8A7" w14:textId="7A69C57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F8FBDC1" w14:textId="77777777" w:rsidR="00F0265D" w:rsidRDefault="00F0265D" w:rsidP="00F0265D">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386F5BD9" w14:textId="77777777" w:rsidR="00F0265D" w:rsidRPr="00DF0FB6" w:rsidRDefault="00F0265D" w:rsidP="00F0265D">
            <w:pPr>
              <w:jc w:val="both"/>
              <w:rPr>
                <w:rFonts w:ascii="Arial" w:hAnsi="Arial" w:cs="Arial"/>
              </w:rPr>
            </w:pPr>
            <w:r>
              <w:rPr>
                <w:rFonts w:ascii="Arial" w:hAnsi="Arial" w:cs="Arial"/>
              </w:rPr>
              <w:t>Renumbered section – formerly 4.14.  Additional references F38 to F42 inclusive.</w:t>
            </w:r>
          </w:p>
        </w:tc>
      </w:tr>
      <w:tr w:rsidR="00F0265D" w14:paraId="33F3B6B0" w14:textId="77777777" w:rsidTr="0069037C">
        <w:tc>
          <w:tcPr>
            <w:tcW w:w="1219" w:type="dxa"/>
            <w:gridSpan w:val="2"/>
            <w:tcBorders>
              <w:top w:val="single" w:sz="4" w:space="0" w:color="auto"/>
              <w:left w:val="single" w:sz="18" w:space="0" w:color="auto"/>
              <w:bottom w:val="single" w:sz="4" w:space="0" w:color="auto"/>
            </w:tcBorders>
          </w:tcPr>
          <w:p w14:paraId="1E255456"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92122AA" w14:textId="1332634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3B88CF"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31FC37C1" w14:textId="77777777" w:rsidR="00F0265D" w:rsidRDefault="00F0265D" w:rsidP="00F0265D">
            <w:pPr>
              <w:jc w:val="both"/>
              <w:rPr>
                <w:rFonts w:ascii="Arial" w:hAnsi="Arial" w:cs="Arial"/>
              </w:rPr>
            </w:pPr>
            <w:r w:rsidRPr="00DF0FB6">
              <w:rPr>
                <w:rFonts w:ascii="Arial" w:hAnsi="Arial" w:cs="Arial"/>
              </w:rPr>
              <w:t>Added reference</w:t>
            </w:r>
            <w:r>
              <w:rPr>
                <w:rFonts w:ascii="Arial" w:hAnsi="Arial" w:cs="Arial"/>
              </w:rPr>
              <w:t>s</w:t>
            </w:r>
            <w:r w:rsidRPr="00DF0FB6">
              <w:rPr>
                <w:rFonts w:ascii="Arial" w:hAnsi="Arial" w:cs="Arial"/>
              </w:rPr>
              <w:t xml:space="preserve"> to </w:t>
            </w:r>
            <w:proofErr w:type="spellStart"/>
            <w:r w:rsidRPr="00595FCB">
              <w:rPr>
                <w:rFonts w:ascii="Arial" w:hAnsi="Arial" w:cs="Arial"/>
                <w:i/>
              </w:rPr>
              <w:t>Pandevski</w:t>
            </w:r>
            <w:proofErr w:type="spellEnd"/>
            <w:r>
              <w:rPr>
                <w:rFonts w:ascii="Arial" w:hAnsi="Arial" w:cs="Arial"/>
              </w:rPr>
              <w:t xml:space="preserve"> [2007] VSCA 84 at [36]; </w:t>
            </w:r>
            <w:r w:rsidRPr="005817CD">
              <w:rPr>
                <w:rFonts w:ascii="Arial" w:hAnsi="Arial" w:cs="Arial"/>
                <w:i/>
              </w:rPr>
              <w:t xml:space="preserve">DPP v </w:t>
            </w:r>
            <w:proofErr w:type="spellStart"/>
            <w:r w:rsidRPr="005817CD">
              <w:rPr>
                <w:rFonts w:ascii="Arial" w:hAnsi="Arial" w:cs="Arial"/>
                <w:i/>
              </w:rPr>
              <w:t>Gany</w:t>
            </w:r>
            <w:proofErr w:type="spellEnd"/>
            <w:r>
              <w:rPr>
                <w:rFonts w:ascii="Arial" w:hAnsi="Arial" w:cs="Arial"/>
              </w:rPr>
              <w:t xml:space="preserve"> [2006] VSCA 148 at [30]; </w:t>
            </w:r>
            <w:r w:rsidRPr="005817CD">
              <w:rPr>
                <w:rFonts w:ascii="Arial" w:hAnsi="Arial" w:cs="Arial"/>
                <w:i/>
              </w:rPr>
              <w:t>R v Clarke</w:t>
            </w:r>
            <w:r>
              <w:rPr>
                <w:rFonts w:ascii="Arial" w:hAnsi="Arial" w:cs="Arial"/>
              </w:rPr>
              <w:t xml:space="preserve"> [2006] VSCA 174 at [64]; </w:t>
            </w:r>
            <w:r w:rsidRPr="0008217D">
              <w:rPr>
                <w:rFonts w:ascii="Arial" w:hAnsi="Arial" w:cs="Arial"/>
                <w:i/>
              </w:rPr>
              <w:t xml:space="preserve">R v </w:t>
            </w:r>
            <w:proofErr w:type="spellStart"/>
            <w:r w:rsidRPr="0008217D">
              <w:rPr>
                <w:rFonts w:ascii="Arial" w:hAnsi="Arial" w:cs="Arial"/>
                <w:i/>
              </w:rPr>
              <w:t>Piacentino</w:t>
            </w:r>
            <w:proofErr w:type="spellEnd"/>
            <w:r w:rsidRPr="0008217D">
              <w:rPr>
                <w:rFonts w:ascii="Arial" w:hAnsi="Arial" w:cs="Arial"/>
                <w:i/>
              </w:rPr>
              <w:t>; R v Ahmad</w:t>
            </w:r>
            <w:r>
              <w:rPr>
                <w:rFonts w:ascii="Arial" w:hAnsi="Arial" w:cs="Arial"/>
              </w:rPr>
              <w:t xml:space="preserve"> [2007] VSCA 49; </w:t>
            </w:r>
            <w:bookmarkStart w:id="229" w:name="COVvs2"/>
            <w:bookmarkEnd w:id="229"/>
            <w:r w:rsidRPr="0008217D">
              <w:rPr>
                <w:rFonts w:ascii="Arial" w:hAnsi="Arial" w:cs="Arial"/>
                <w:i/>
              </w:rPr>
              <w:t>R v Cardamone</w:t>
            </w:r>
            <w:r>
              <w:rPr>
                <w:rFonts w:ascii="Arial" w:hAnsi="Arial" w:cs="Arial"/>
              </w:rPr>
              <w:t xml:space="preserve"> [2007] VSCA 77 at [43]-[47]; </w:t>
            </w:r>
            <w:r w:rsidRPr="005817CD">
              <w:rPr>
                <w:rFonts w:ascii="Arial" w:hAnsi="Arial" w:cs="Arial"/>
                <w:i/>
              </w:rPr>
              <w:t xml:space="preserve">R v Latina </w:t>
            </w:r>
            <w:r>
              <w:rPr>
                <w:rFonts w:ascii="Arial" w:hAnsi="Arial" w:cs="Arial"/>
              </w:rPr>
              <w:t xml:space="preserve">[2007] VSCA 78 at [20]-[21]; </w:t>
            </w:r>
            <w:r w:rsidRPr="0008217D">
              <w:rPr>
                <w:rFonts w:ascii="Arial" w:hAnsi="Arial" w:cs="Arial"/>
                <w:i/>
              </w:rPr>
              <w:t xml:space="preserve">DPP v </w:t>
            </w:r>
            <w:proofErr w:type="spellStart"/>
            <w:r w:rsidRPr="0008217D">
              <w:rPr>
                <w:rFonts w:ascii="Arial" w:hAnsi="Arial" w:cs="Arial"/>
                <w:i/>
              </w:rPr>
              <w:t>M</w:t>
            </w:r>
            <w:r>
              <w:rPr>
                <w:rFonts w:ascii="Arial" w:hAnsi="Arial" w:cs="Arial"/>
                <w:i/>
              </w:rPr>
              <w:t>ir</w:t>
            </w:r>
            <w:r w:rsidRPr="0008217D">
              <w:rPr>
                <w:rFonts w:ascii="Arial" w:hAnsi="Arial" w:cs="Arial"/>
                <w:i/>
              </w:rPr>
              <w:t>ik</w:t>
            </w:r>
            <w:proofErr w:type="spellEnd"/>
            <w:r>
              <w:rPr>
                <w:rFonts w:ascii="Arial" w:hAnsi="Arial" w:cs="Arial"/>
              </w:rPr>
              <w:t xml:space="preserve"> [2007] VSCA 150 at [56]-[57]; </w:t>
            </w:r>
            <w:r w:rsidRPr="0008217D">
              <w:rPr>
                <w:rFonts w:ascii="Arial" w:hAnsi="Arial" w:cs="Arial"/>
                <w:i/>
              </w:rPr>
              <w:t>R v DM</w:t>
            </w:r>
            <w:r>
              <w:rPr>
                <w:rFonts w:ascii="Arial" w:hAnsi="Arial" w:cs="Arial"/>
              </w:rPr>
              <w:t xml:space="preserve"> [2007] VSCA 155 at [27]; </w:t>
            </w:r>
            <w:r w:rsidRPr="007F5FB2">
              <w:rPr>
                <w:rFonts w:ascii="Arial" w:hAnsi="Arial" w:cs="Arial"/>
                <w:i/>
              </w:rPr>
              <w:t xml:space="preserve">R v </w:t>
            </w:r>
            <w:proofErr w:type="spellStart"/>
            <w:r w:rsidRPr="007F5FB2">
              <w:rPr>
                <w:rFonts w:ascii="Arial" w:hAnsi="Arial" w:cs="Arial"/>
                <w:i/>
              </w:rPr>
              <w:t>Alashkar</w:t>
            </w:r>
            <w:proofErr w:type="spellEnd"/>
            <w:r w:rsidRPr="007F5FB2">
              <w:rPr>
                <w:rFonts w:ascii="Arial" w:hAnsi="Arial" w:cs="Arial"/>
                <w:i/>
              </w:rPr>
              <w:t xml:space="preserve"> – R v </w:t>
            </w:r>
            <w:proofErr w:type="spellStart"/>
            <w:r w:rsidRPr="007F5FB2">
              <w:rPr>
                <w:rFonts w:ascii="Arial" w:hAnsi="Arial" w:cs="Arial"/>
                <w:i/>
              </w:rPr>
              <w:t>Tayar</w:t>
            </w:r>
            <w:proofErr w:type="spellEnd"/>
            <w:r>
              <w:rPr>
                <w:rFonts w:ascii="Arial" w:hAnsi="Arial" w:cs="Arial"/>
              </w:rPr>
              <w:t xml:space="preserve"> [2007] VSCA 150 at [56]-[57]; </w:t>
            </w:r>
            <w:r w:rsidRPr="00C102B7">
              <w:rPr>
                <w:rFonts w:ascii="Arial" w:hAnsi="Arial" w:cs="Arial"/>
                <w:i/>
              </w:rPr>
              <w:t>R v Norris</w:t>
            </w:r>
            <w:r>
              <w:rPr>
                <w:rFonts w:ascii="Arial" w:hAnsi="Arial" w:cs="Arial"/>
              </w:rPr>
              <w:t xml:space="preserve"> [2007] VSCA 241 at [48]-[49]; </w:t>
            </w:r>
            <w:r w:rsidRPr="00C102B7">
              <w:rPr>
                <w:rFonts w:ascii="Arial" w:hAnsi="Arial" w:cs="Arial"/>
                <w:i/>
              </w:rPr>
              <w:t>R v Scholes</w:t>
            </w:r>
            <w:r>
              <w:rPr>
                <w:rFonts w:ascii="Arial" w:hAnsi="Arial" w:cs="Arial"/>
              </w:rPr>
              <w:t xml:space="preserve"> [2007] VSCA 303 at [38]-[43].</w:t>
            </w:r>
          </w:p>
        </w:tc>
      </w:tr>
      <w:tr w:rsidR="00F0265D" w14:paraId="52D6F8DD" w14:textId="77777777" w:rsidTr="0069037C">
        <w:tc>
          <w:tcPr>
            <w:tcW w:w="1219" w:type="dxa"/>
            <w:gridSpan w:val="2"/>
            <w:tcBorders>
              <w:top w:val="single" w:sz="4" w:space="0" w:color="auto"/>
              <w:left w:val="single" w:sz="18" w:space="0" w:color="auto"/>
              <w:bottom w:val="single" w:sz="4" w:space="0" w:color="auto"/>
            </w:tcBorders>
          </w:tcPr>
          <w:p w14:paraId="27B45408"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C08856E" w14:textId="103BAF8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DF3B495" w14:textId="77777777" w:rsidR="00F0265D" w:rsidRDefault="00F0265D" w:rsidP="00F0265D">
            <w:pPr>
              <w:jc w:val="center"/>
              <w:rPr>
                <w:lang w:val="en-AU"/>
              </w:rPr>
            </w:pPr>
            <w:r>
              <w:rPr>
                <w:lang w:val="en-AU"/>
              </w:rPr>
              <w:t>11.1.11</w:t>
            </w:r>
          </w:p>
        </w:tc>
        <w:tc>
          <w:tcPr>
            <w:tcW w:w="4798" w:type="dxa"/>
            <w:gridSpan w:val="2"/>
            <w:tcBorders>
              <w:top w:val="single" w:sz="4" w:space="0" w:color="auto"/>
              <w:bottom w:val="single" w:sz="4" w:space="0" w:color="auto"/>
              <w:right w:val="single" w:sz="18" w:space="0" w:color="auto"/>
            </w:tcBorders>
          </w:tcPr>
          <w:p w14:paraId="0963C05A" w14:textId="77777777" w:rsidR="00F0265D" w:rsidRPr="003958B2" w:rsidRDefault="00F0265D" w:rsidP="00F0265D">
            <w:pPr>
              <w:jc w:val="both"/>
              <w:rPr>
                <w:rFonts w:ascii="Arial" w:hAnsi="Arial" w:cs="Arial"/>
              </w:rPr>
            </w:pPr>
            <w:r w:rsidRPr="003958B2">
              <w:rPr>
                <w:rFonts w:ascii="Arial" w:hAnsi="Arial" w:cs="Arial"/>
              </w:rPr>
              <w:t xml:space="preserve">Paragraph heading changed to “Children’s Court has </w:t>
            </w:r>
            <w:r w:rsidRPr="003958B2">
              <w:rPr>
                <w:rFonts w:ascii="Arial" w:hAnsi="Arial" w:cs="Arial"/>
                <w:bCs/>
              </w:rPr>
              <w:t>no direct power to impose community work/service</w:t>
            </w:r>
            <w:r>
              <w:rPr>
                <w:rFonts w:ascii="Arial" w:hAnsi="Arial" w:cs="Arial"/>
                <w:bCs/>
              </w:rPr>
              <w:t>”</w:t>
            </w:r>
          </w:p>
        </w:tc>
      </w:tr>
      <w:tr w:rsidR="00F0265D" w14:paraId="1EF6EEE3" w14:textId="77777777" w:rsidTr="0069037C">
        <w:tc>
          <w:tcPr>
            <w:tcW w:w="1219" w:type="dxa"/>
            <w:gridSpan w:val="2"/>
            <w:tcBorders>
              <w:top w:val="single" w:sz="4" w:space="0" w:color="auto"/>
              <w:left w:val="single" w:sz="18" w:space="0" w:color="auto"/>
              <w:bottom w:val="single" w:sz="4" w:space="0" w:color="auto"/>
            </w:tcBorders>
          </w:tcPr>
          <w:p w14:paraId="1C160AA8"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4A396BE" w14:textId="497504F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2DAA3FB" w14:textId="77777777" w:rsidR="00F0265D" w:rsidRDefault="00F0265D" w:rsidP="00F0265D">
            <w:pPr>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78D1AD6C" w14:textId="77777777" w:rsidR="00F0265D" w:rsidRDefault="00F0265D" w:rsidP="00F0265D">
            <w:pPr>
              <w:jc w:val="both"/>
              <w:rPr>
                <w:rFonts w:ascii="Arial" w:hAnsi="Arial" w:cs="Arial"/>
              </w:rPr>
            </w:pPr>
            <w:r>
              <w:rPr>
                <w:rFonts w:ascii="Arial" w:hAnsi="Arial" w:cs="Arial"/>
              </w:rPr>
              <w:t>New paragraph entitled “</w:t>
            </w:r>
            <w:r w:rsidRPr="00193D34">
              <w:rPr>
                <w:rFonts w:ascii="Arial" w:hAnsi="Arial" w:cs="Arial"/>
                <w:bCs/>
              </w:rPr>
              <w:t>Sentencing court not bound by agreement between Crown and defence</w:t>
            </w:r>
            <w:r>
              <w:rPr>
                <w:rFonts w:ascii="Arial" w:hAnsi="Arial" w:cs="Arial"/>
              </w:rPr>
              <w:t xml:space="preserve">”. New </w:t>
            </w:r>
            <w:r>
              <w:rPr>
                <w:rFonts w:ascii="Arial" w:hAnsi="Arial" w:cs="Arial"/>
              </w:rPr>
              <w:lastRenderedPageBreak/>
              <w:t xml:space="preserve">cases of </w:t>
            </w:r>
            <w:r w:rsidRPr="0058674B">
              <w:rPr>
                <w:rFonts w:ascii="Arial" w:hAnsi="Arial" w:cs="Arial"/>
                <w:i/>
              </w:rPr>
              <w:t xml:space="preserve">R v </w:t>
            </w:r>
            <w:proofErr w:type="spellStart"/>
            <w:r w:rsidRPr="0058674B">
              <w:rPr>
                <w:rFonts w:ascii="Arial" w:hAnsi="Arial" w:cs="Arial"/>
                <w:i/>
              </w:rPr>
              <w:t>Ioannou</w:t>
            </w:r>
            <w:proofErr w:type="spellEnd"/>
            <w:r>
              <w:rPr>
                <w:rFonts w:ascii="Arial" w:hAnsi="Arial" w:cs="Arial"/>
              </w:rPr>
              <w:t xml:space="preserve"> [2007] VSCA 277 at [22]-[23]; </w:t>
            </w:r>
            <w:r w:rsidRPr="00193D34">
              <w:rPr>
                <w:rFonts w:ascii="Arial" w:hAnsi="Arial" w:cs="Arial"/>
                <w:i/>
              </w:rPr>
              <w:t xml:space="preserve">R v G Williams </w:t>
            </w:r>
            <w:r>
              <w:rPr>
                <w:rFonts w:ascii="Arial" w:hAnsi="Arial" w:cs="Arial"/>
              </w:rPr>
              <w:t xml:space="preserve">[2007] VSC 490. References to cases of; </w:t>
            </w:r>
            <w:proofErr w:type="spellStart"/>
            <w:r w:rsidRPr="0058674B">
              <w:rPr>
                <w:rFonts w:ascii="Arial" w:hAnsi="Arial" w:cs="Arial"/>
                <w:i/>
              </w:rPr>
              <w:t>Malvaso</w:t>
            </w:r>
            <w:proofErr w:type="spellEnd"/>
            <w:r w:rsidRPr="0058674B">
              <w:rPr>
                <w:rFonts w:ascii="Arial" w:hAnsi="Arial" w:cs="Arial"/>
                <w:i/>
              </w:rPr>
              <w:t xml:space="preserve"> v R</w:t>
            </w:r>
            <w:r>
              <w:rPr>
                <w:rFonts w:ascii="Arial" w:hAnsi="Arial" w:cs="Arial"/>
              </w:rPr>
              <w:t xml:space="preserve"> (1989) CLR 277; </w:t>
            </w:r>
            <w:r w:rsidRPr="0058674B">
              <w:rPr>
                <w:rFonts w:ascii="Arial" w:hAnsi="Arial" w:cs="Arial"/>
                <w:i/>
              </w:rPr>
              <w:t xml:space="preserve">DPP v </w:t>
            </w:r>
            <w:proofErr w:type="spellStart"/>
            <w:r w:rsidRPr="0058674B">
              <w:rPr>
                <w:rFonts w:ascii="Arial" w:hAnsi="Arial" w:cs="Arial"/>
                <w:i/>
              </w:rPr>
              <w:t>Waack</w:t>
            </w:r>
            <w:proofErr w:type="spellEnd"/>
            <w:r>
              <w:rPr>
                <w:rFonts w:ascii="Arial" w:hAnsi="Arial" w:cs="Arial"/>
              </w:rPr>
              <w:t xml:space="preserve"> (2001) 3 VR 194, 200-6.</w:t>
            </w:r>
          </w:p>
        </w:tc>
      </w:tr>
      <w:tr w:rsidR="00F0265D" w14:paraId="3EDE0CA2" w14:textId="77777777" w:rsidTr="0069037C">
        <w:tc>
          <w:tcPr>
            <w:tcW w:w="1219" w:type="dxa"/>
            <w:gridSpan w:val="2"/>
            <w:tcBorders>
              <w:top w:val="single" w:sz="4" w:space="0" w:color="auto"/>
              <w:left w:val="single" w:sz="18" w:space="0" w:color="auto"/>
              <w:bottom w:val="single" w:sz="4" w:space="0" w:color="auto"/>
            </w:tcBorders>
          </w:tcPr>
          <w:p w14:paraId="02374E9D"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lastRenderedPageBreak/>
                <w:t>02/01/08</w:t>
              </w:r>
            </w:smartTag>
          </w:p>
        </w:tc>
        <w:tc>
          <w:tcPr>
            <w:tcW w:w="836" w:type="dxa"/>
            <w:tcBorders>
              <w:top w:val="single" w:sz="4" w:space="0" w:color="auto"/>
              <w:bottom w:val="single" w:sz="4" w:space="0" w:color="auto"/>
            </w:tcBorders>
          </w:tcPr>
          <w:p w14:paraId="1ECF8FD7" w14:textId="651D7BB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BCDE46E"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4C118B7" w14:textId="77777777" w:rsidR="00F0265D" w:rsidRPr="00873307" w:rsidRDefault="00F0265D" w:rsidP="00F0265D">
            <w:pPr>
              <w:jc w:val="both"/>
              <w:rPr>
                <w:rFonts w:ascii="Arial" w:hAnsi="Arial" w:cs="Arial"/>
                <w:sz w:val="16"/>
              </w:rPr>
            </w:pPr>
            <w:r>
              <w:rPr>
                <w:rFonts w:ascii="Arial" w:hAnsi="Arial" w:cs="Arial"/>
              </w:rPr>
              <w:t xml:space="preserve">New paragraph entitled “Relevance of United Nations Convention on the Rights of the Child”.  New case of </w:t>
            </w:r>
            <w:r w:rsidRPr="004E16ED">
              <w:rPr>
                <w:rFonts w:ascii="Arial" w:hAnsi="Arial" w:cs="Arial"/>
                <w:i/>
              </w:rPr>
              <w:t>DPP v TY (No 3)</w:t>
            </w:r>
            <w:r>
              <w:rPr>
                <w:rFonts w:ascii="Arial" w:hAnsi="Arial" w:cs="Arial"/>
              </w:rPr>
              <w:t xml:space="preserve"> [2007] VSC 489. References to cases of </w:t>
            </w:r>
            <w:r w:rsidRPr="00656F1C">
              <w:rPr>
                <w:rFonts w:ascii="Arial" w:hAnsi="Arial" w:cs="Arial"/>
                <w:i/>
              </w:rPr>
              <w:t>Minister for Immigration and Ethnic Affairs v Teoh</w:t>
            </w:r>
            <w:r w:rsidRPr="00656F1C">
              <w:rPr>
                <w:rFonts w:ascii="Arial" w:hAnsi="Arial" w:cs="Arial"/>
              </w:rPr>
              <w:t xml:space="preserve"> (1995) 183 CLR 273, 287</w:t>
            </w:r>
            <w:r>
              <w:rPr>
                <w:rFonts w:ascii="Arial" w:hAnsi="Arial" w:cs="Arial"/>
              </w:rPr>
              <w:t xml:space="preserve">; </w:t>
            </w:r>
            <w:r w:rsidRPr="00A01E8B">
              <w:rPr>
                <w:rFonts w:ascii="Arial" w:hAnsi="Arial" w:cs="Arial"/>
                <w:i/>
              </w:rPr>
              <w:t>Royal Women’s Hospital v Medical Practitioners Board</w:t>
            </w:r>
            <w:r>
              <w:rPr>
                <w:rFonts w:ascii="Arial" w:hAnsi="Arial" w:cs="Arial"/>
                <w:i/>
              </w:rPr>
              <w:t xml:space="preserve"> </w:t>
            </w:r>
            <w:r w:rsidRPr="00635DE7">
              <w:rPr>
                <w:rFonts w:ascii="Arial" w:hAnsi="Arial" w:cs="Arial"/>
              </w:rPr>
              <w:t>(2006) 15 VR 22,</w:t>
            </w:r>
            <w:r>
              <w:rPr>
                <w:rFonts w:ascii="Arial" w:hAnsi="Arial" w:cs="Arial"/>
              </w:rPr>
              <w:t xml:space="preserve"> </w:t>
            </w:r>
            <w:r w:rsidRPr="00635DE7">
              <w:rPr>
                <w:rFonts w:ascii="Arial" w:hAnsi="Arial" w:cs="Arial"/>
              </w:rPr>
              <w:t>38</w:t>
            </w:r>
            <w:r>
              <w:rPr>
                <w:rFonts w:ascii="Arial" w:hAnsi="Arial" w:cs="Arial"/>
              </w:rPr>
              <w:t xml:space="preserve">; </w:t>
            </w:r>
            <w:r w:rsidRPr="00D502F6">
              <w:rPr>
                <w:rFonts w:ascii="Arial" w:hAnsi="Arial" w:cs="Arial"/>
                <w:i/>
              </w:rPr>
              <w:t xml:space="preserve">R v </w:t>
            </w:r>
            <w:proofErr w:type="spellStart"/>
            <w:r w:rsidRPr="00D502F6">
              <w:rPr>
                <w:rFonts w:ascii="Arial" w:hAnsi="Arial" w:cs="Arial"/>
                <w:i/>
              </w:rPr>
              <w:t>Togias</w:t>
            </w:r>
            <w:proofErr w:type="spellEnd"/>
            <w:r w:rsidRPr="00D502F6">
              <w:rPr>
                <w:rFonts w:ascii="Arial" w:hAnsi="Arial" w:cs="Arial"/>
              </w:rPr>
              <w:t xml:space="preserve"> (2001) 127 A Crim R 23, 43; </w:t>
            </w:r>
            <w:r w:rsidRPr="00D502F6">
              <w:rPr>
                <w:rFonts w:ascii="Arial" w:hAnsi="Arial" w:cs="Arial"/>
                <w:i/>
              </w:rPr>
              <w:t>Walsh v Department of Social Security</w:t>
            </w:r>
            <w:r w:rsidRPr="00D502F6">
              <w:rPr>
                <w:rFonts w:ascii="Arial" w:hAnsi="Arial" w:cs="Arial"/>
              </w:rPr>
              <w:t xml:space="preserve"> (1996) 67 SASR 143, 147; </w:t>
            </w:r>
            <w:r w:rsidRPr="00D502F6">
              <w:rPr>
                <w:rFonts w:ascii="Arial" w:hAnsi="Arial" w:cs="Arial"/>
                <w:i/>
              </w:rPr>
              <w:t xml:space="preserve">Bates v Police </w:t>
            </w:r>
            <w:r w:rsidRPr="00D502F6">
              <w:rPr>
                <w:rFonts w:ascii="Arial" w:hAnsi="Arial" w:cs="Arial"/>
              </w:rPr>
              <w:t xml:space="preserve">(1997) 70 SASR 66, 70 (but see contra </w:t>
            </w:r>
            <w:r w:rsidRPr="00D502F6">
              <w:rPr>
                <w:rFonts w:ascii="Arial" w:hAnsi="Arial" w:cs="Arial"/>
                <w:i/>
              </w:rPr>
              <w:t>Smith v R</w:t>
            </w:r>
            <w:r w:rsidRPr="00D502F6">
              <w:rPr>
                <w:rFonts w:ascii="Arial" w:hAnsi="Arial" w:cs="Arial"/>
              </w:rPr>
              <w:t xml:space="preserve"> (1998) 98 A Crim R 442, 448); </w:t>
            </w:r>
            <w:r w:rsidRPr="00D502F6">
              <w:rPr>
                <w:rFonts w:ascii="Arial" w:hAnsi="Arial" w:cs="Arial"/>
                <w:i/>
              </w:rPr>
              <w:t>Director of Public Prosecutions v Farquharson</w:t>
            </w:r>
            <w:r w:rsidRPr="00D502F6">
              <w:rPr>
                <w:rFonts w:ascii="Arial" w:hAnsi="Arial" w:cs="Arial"/>
              </w:rPr>
              <w:t xml:space="preserve"> [2007] VSC 469</w:t>
            </w:r>
            <w:r>
              <w:rPr>
                <w:rFonts w:ascii="Arial" w:hAnsi="Arial" w:cs="Arial"/>
              </w:rPr>
              <w:t xml:space="preserve"> at</w:t>
            </w:r>
            <w:r w:rsidRPr="00D502F6">
              <w:rPr>
                <w:rFonts w:ascii="Arial" w:hAnsi="Arial" w:cs="Arial"/>
              </w:rPr>
              <w:t xml:space="preserve"> [3]</w:t>
            </w:r>
            <w:r>
              <w:rPr>
                <w:rFonts w:ascii="Arial" w:hAnsi="Arial" w:cs="Arial"/>
              </w:rPr>
              <w:t xml:space="preserve">; </w:t>
            </w:r>
            <w:r w:rsidRPr="00873307">
              <w:rPr>
                <w:rFonts w:ascii="Arial" w:hAnsi="Arial" w:cs="Arial"/>
                <w:i/>
              </w:rPr>
              <w:t>To</w:t>
            </w:r>
            <w:r w:rsidRPr="00D502F6">
              <w:rPr>
                <w:rFonts w:ascii="Arial" w:hAnsi="Arial" w:cs="Arial"/>
                <w:i/>
              </w:rPr>
              <w:t xml:space="preserve">masevic v </w:t>
            </w:r>
            <w:proofErr w:type="spellStart"/>
            <w:r w:rsidRPr="00D502F6">
              <w:rPr>
                <w:rFonts w:ascii="Arial" w:hAnsi="Arial" w:cs="Arial"/>
                <w:i/>
              </w:rPr>
              <w:t>Travaglini</w:t>
            </w:r>
            <w:proofErr w:type="spellEnd"/>
            <w:r w:rsidRPr="00D502F6">
              <w:rPr>
                <w:rFonts w:ascii="Arial" w:hAnsi="Arial" w:cs="Arial"/>
                <w:sz w:val="18"/>
                <w:szCs w:val="22"/>
              </w:rPr>
              <w:t xml:space="preserve"> </w:t>
            </w:r>
            <w:r w:rsidRPr="00D502F6">
              <w:rPr>
                <w:rFonts w:ascii="Arial" w:hAnsi="Arial" w:cs="Arial"/>
              </w:rPr>
              <w:t>[2007] VSC 337</w:t>
            </w:r>
            <w:r>
              <w:rPr>
                <w:rFonts w:ascii="Arial" w:hAnsi="Arial" w:cs="Arial"/>
              </w:rPr>
              <w:t xml:space="preserve"> at</w:t>
            </w:r>
            <w:r w:rsidRPr="00D502F6">
              <w:rPr>
                <w:rFonts w:ascii="Arial" w:hAnsi="Arial" w:cs="Arial"/>
              </w:rPr>
              <w:t xml:space="preserve"> [60]-[65].</w:t>
            </w:r>
          </w:p>
        </w:tc>
      </w:tr>
      <w:tr w:rsidR="00F0265D" w14:paraId="49AC8A0C" w14:textId="77777777" w:rsidTr="0069037C">
        <w:tc>
          <w:tcPr>
            <w:tcW w:w="1219" w:type="dxa"/>
            <w:gridSpan w:val="2"/>
            <w:tcBorders>
              <w:top w:val="single" w:sz="4" w:space="0" w:color="auto"/>
              <w:left w:val="single" w:sz="18" w:space="0" w:color="auto"/>
              <w:bottom w:val="single" w:sz="4" w:space="0" w:color="auto"/>
            </w:tcBorders>
          </w:tcPr>
          <w:p w14:paraId="679768C2"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369AC660" w14:textId="7CDA70F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AB919EE"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A249D1F" w14:textId="77777777" w:rsidR="00F0265D" w:rsidRDefault="00F0265D" w:rsidP="00F0265D">
            <w:pPr>
              <w:jc w:val="both"/>
              <w:rPr>
                <w:rFonts w:ascii="Arial" w:hAnsi="Arial" w:cs="Arial"/>
              </w:rPr>
            </w:pPr>
            <w:r>
              <w:rPr>
                <w:rFonts w:ascii="Arial" w:hAnsi="Arial" w:cs="Arial"/>
              </w:rPr>
              <w:t xml:space="preserve">New cases of </w:t>
            </w:r>
            <w:r w:rsidRPr="008002D2">
              <w:rPr>
                <w:rFonts w:ascii="Arial" w:hAnsi="Arial" w:cs="Arial"/>
                <w:i/>
              </w:rPr>
              <w:t>R v TY (No 3)</w:t>
            </w:r>
            <w:r>
              <w:rPr>
                <w:rFonts w:ascii="Arial" w:hAnsi="Arial" w:cs="Arial"/>
              </w:rPr>
              <w:t xml:space="preserve"> [2007] VSC 489; </w:t>
            </w:r>
            <w:r w:rsidRPr="004A3D68">
              <w:rPr>
                <w:rFonts w:ascii="Arial" w:hAnsi="Arial" w:cs="Arial"/>
                <w:i/>
              </w:rPr>
              <w:t>DPP v Turnbull</w:t>
            </w:r>
            <w:r>
              <w:rPr>
                <w:rFonts w:ascii="Arial" w:hAnsi="Arial" w:cs="Arial"/>
              </w:rPr>
              <w:t xml:space="preserve"> [2007] VSCA 251 at [29];</w:t>
            </w:r>
            <w:r w:rsidRPr="0098695F">
              <w:rPr>
                <w:rFonts w:ascii="Arial" w:hAnsi="Arial" w:cs="Arial"/>
                <w:i/>
              </w:rPr>
              <w:t xml:space="preserve"> DPP v </w:t>
            </w:r>
            <w:proofErr w:type="spellStart"/>
            <w:r w:rsidRPr="0098695F">
              <w:rPr>
                <w:rFonts w:ascii="Arial" w:hAnsi="Arial" w:cs="Arial"/>
                <w:i/>
              </w:rPr>
              <w:t>Mourkakos</w:t>
            </w:r>
            <w:proofErr w:type="spellEnd"/>
            <w:r>
              <w:rPr>
                <w:rFonts w:ascii="Arial" w:hAnsi="Arial" w:cs="Arial"/>
              </w:rPr>
              <w:t xml:space="preserve"> [2007] VSCA 312; </w:t>
            </w:r>
            <w:r w:rsidRPr="007F5FB2">
              <w:rPr>
                <w:rFonts w:ascii="Arial" w:hAnsi="Arial" w:cs="Arial"/>
                <w:i/>
              </w:rPr>
              <w:t xml:space="preserve">DPP v </w:t>
            </w:r>
            <w:proofErr w:type="spellStart"/>
            <w:r w:rsidRPr="007F5FB2">
              <w:rPr>
                <w:rFonts w:ascii="Arial" w:hAnsi="Arial" w:cs="Arial"/>
                <w:i/>
              </w:rPr>
              <w:t>Tokava</w:t>
            </w:r>
            <w:proofErr w:type="spellEnd"/>
            <w:r>
              <w:rPr>
                <w:rFonts w:ascii="Arial" w:hAnsi="Arial" w:cs="Arial"/>
              </w:rPr>
              <w:t xml:space="preserve"> [2006] VSCA 156 at [24]; </w:t>
            </w:r>
            <w:r w:rsidRPr="00D72280">
              <w:rPr>
                <w:rFonts w:ascii="Arial" w:hAnsi="Arial" w:cs="Arial"/>
                <w:i/>
              </w:rPr>
              <w:t>R v Boland</w:t>
            </w:r>
            <w:r>
              <w:rPr>
                <w:rFonts w:ascii="Arial" w:hAnsi="Arial" w:cs="Arial"/>
              </w:rPr>
              <w:t xml:space="preserve"> [2007] VSCA 242 at [16].  New references to cases of </w:t>
            </w:r>
            <w:r w:rsidRPr="00B307E3">
              <w:rPr>
                <w:rFonts w:ascii="Arial" w:hAnsi="Arial" w:cs="Arial"/>
                <w:i/>
              </w:rPr>
              <w:t xml:space="preserve">R v </w:t>
            </w:r>
            <w:proofErr w:type="spellStart"/>
            <w:r w:rsidRPr="00B307E3">
              <w:rPr>
                <w:rFonts w:ascii="Arial" w:hAnsi="Arial" w:cs="Arial"/>
                <w:i/>
              </w:rPr>
              <w:t>Athuai</w:t>
            </w:r>
            <w:proofErr w:type="spellEnd"/>
            <w:r>
              <w:rPr>
                <w:rFonts w:ascii="Arial" w:hAnsi="Arial" w:cs="Arial"/>
              </w:rPr>
              <w:t xml:space="preserve"> [2007] VSCA 2; </w:t>
            </w:r>
            <w:r w:rsidRPr="009A34E3">
              <w:rPr>
                <w:rFonts w:ascii="Arial" w:hAnsi="Arial" w:cs="Arial"/>
                <w:i/>
              </w:rPr>
              <w:t>R v Tien</w:t>
            </w:r>
            <w:r>
              <w:rPr>
                <w:rFonts w:ascii="Arial" w:hAnsi="Arial" w:cs="Arial"/>
              </w:rPr>
              <w:t xml:space="preserve"> [2007] VSCA 56; </w:t>
            </w:r>
            <w:r w:rsidRPr="00054C6B">
              <w:rPr>
                <w:rFonts w:ascii="Arial" w:hAnsi="Arial" w:cs="Arial"/>
                <w:i/>
              </w:rPr>
              <w:t>R v Frost</w:t>
            </w:r>
            <w:r>
              <w:rPr>
                <w:rFonts w:ascii="Arial" w:hAnsi="Arial" w:cs="Arial"/>
              </w:rPr>
              <w:t xml:space="preserve"> [2007] VSCA 98 at [8]-[10]; </w:t>
            </w:r>
            <w:r w:rsidRPr="007F5FB2">
              <w:rPr>
                <w:rFonts w:ascii="Arial" w:hAnsi="Arial" w:cs="Arial"/>
                <w:i/>
              </w:rPr>
              <w:t>DPP v Bridle</w:t>
            </w:r>
            <w:r>
              <w:rPr>
                <w:rFonts w:ascii="Arial" w:hAnsi="Arial" w:cs="Arial"/>
              </w:rPr>
              <w:t xml:space="preserve"> [2007] VSCA 173 at [10]; </w:t>
            </w:r>
            <w:r w:rsidRPr="003C73FA">
              <w:rPr>
                <w:rFonts w:ascii="Arial" w:hAnsi="Arial" w:cs="Arial"/>
                <w:i/>
              </w:rPr>
              <w:t xml:space="preserve">DPP v </w:t>
            </w:r>
            <w:proofErr w:type="spellStart"/>
            <w:r w:rsidRPr="003C73FA">
              <w:rPr>
                <w:rFonts w:ascii="Arial" w:hAnsi="Arial" w:cs="Arial"/>
                <w:i/>
              </w:rPr>
              <w:t>Samu</w:t>
            </w:r>
            <w:proofErr w:type="spellEnd"/>
            <w:r>
              <w:rPr>
                <w:rFonts w:ascii="Arial" w:hAnsi="Arial" w:cs="Arial"/>
              </w:rPr>
              <w:t xml:space="preserve"> [2007] VSCA 191 at [8]-[9]; </w:t>
            </w:r>
            <w:r w:rsidRPr="00AF7B3C">
              <w:rPr>
                <w:rFonts w:ascii="Arial" w:hAnsi="Arial" w:cs="Arial"/>
                <w:i/>
              </w:rPr>
              <w:t xml:space="preserve">R v </w:t>
            </w:r>
            <w:proofErr w:type="spellStart"/>
            <w:r w:rsidRPr="00AF7B3C">
              <w:rPr>
                <w:rFonts w:ascii="Arial" w:hAnsi="Arial" w:cs="Arial"/>
                <w:i/>
              </w:rPr>
              <w:t>Rosenow</w:t>
            </w:r>
            <w:proofErr w:type="spellEnd"/>
            <w:r>
              <w:rPr>
                <w:rFonts w:ascii="Arial" w:hAnsi="Arial" w:cs="Arial"/>
              </w:rPr>
              <w:t xml:space="preserve"> [2007] VSCA 265 at [31]; </w:t>
            </w:r>
            <w:r w:rsidRPr="00BD508E">
              <w:rPr>
                <w:rFonts w:ascii="Arial" w:hAnsi="Arial" w:cs="Arial"/>
                <w:i/>
              </w:rPr>
              <w:t>R v Schneider</w:t>
            </w:r>
            <w:r>
              <w:rPr>
                <w:rFonts w:ascii="Arial" w:hAnsi="Arial" w:cs="Arial"/>
              </w:rPr>
              <w:t xml:space="preserve"> [2007] VSCA 103 at [14]-[17]; R v Rackley [2007] VSCA 169 at [28]-[30]; R v </w:t>
            </w:r>
            <w:proofErr w:type="spellStart"/>
            <w:r>
              <w:rPr>
                <w:rFonts w:ascii="Arial" w:hAnsi="Arial" w:cs="Arial"/>
              </w:rPr>
              <w:t>Awad</w:t>
            </w:r>
            <w:proofErr w:type="spellEnd"/>
            <w:r>
              <w:rPr>
                <w:rFonts w:ascii="Arial" w:hAnsi="Arial" w:cs="Arial"/>
              </w:rPr>
              <w:t xml:space="preserve"> [2007] VSCA 299 at [12]-[15]; </w:t>
            </w:r>
            <w:r w:rsidRPr="00B57797">
              <w:rPr>
                <w:rFonts w:ascii="Arial" w:hAnsi="Arial" w:cs="Arial"/>
                <w:i/>
              </w:rPr>
              <w:t xml:space="preserve">R v JED </w:t>
            </w:r>
            <w:r>
              <w:rPr>
                <w:rFonts w:ascii="Arial" w:hAnsi="Arial" w:cs="Arial"/>
              </w:rPr>
              <w:t xml:space="preserve">[2007] VSC 348 at [38]-[42].  Reference to the case of </w:t>
            </w:r>
            <w:r w:rsidRPr="007F5FB2">
              <w:rPr>
                <w:rFonts w:ascii="Arial" w:hAnsi="Arial" w:cs="Arial"/>
                <w:i/>
              </w:rPr>
              <w:t>R v Hatfield</w:t>
            </w:r>
            <w:r>
              <w:rPr>
                <w:rFonts w:ascii="Arial" w:hAnsi="Arial" w:cs="Arial"/>
              </w:rPr>
              <w:t xml:space="preserve"> relocated to an earlier part of the paragraph.</w:t>
            </w:r>
          </w:p>
        </w:tc>
      </w:tr>
      <w:tr w:rsidR="00F0265D" w14:paraId="2A5E4289" w14:textId="77777777" w:rsidTr="0069037C">
        <w:tc>
          <w:tcPr>
            <w:tcW w:w="1219" w:type="dxa"/>
            <w:gridSpan w:val="2"/>
            <w:tcBorders>
              <w:top w:val="single" w:sz="4" w:space="0" w:color="auto"/>
              <w:left w:val="single" w:sz="18" w:space="0" w:color="auto"/>
              <w:bottom w:val="single" w:sz="4" w:space="0" w:color="auto"/>
            </w:tcBorders>
          </w:tcPr>
          <w:p w14:paraId="7B38DBC0"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F535C72" w14:textId="71120DE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0E5974"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D8AA163" w14:textId="77777777" w:rsidR="00F0265D" w:rsidRDefault="00F0265D" w:rsidP="00F0265D">
            <w:pPr>
              <w:jc w:val="both"/>
              <w:rPr>
                <w:rFonts w:ascii="Arial" w:hAnsi="Arial" w:cs="Arial"/>
              </w:rPr>
            </w:pPr>
            <w:r>
              <w:rPr>
                <w:rFonts w:ascii="Arial" w:hAnsi="Arial" w:cs="Arial"/>
              </w:rPr>
              <w:t xml:space="preserve">Added reference to cases of </w:t>
            </w:r>
            <w:r w:rsidRPr="00B57797">
              <w:rPr>
                <w:rFonts w:ascii="Arial" w:hAnsi="Arial" w:cs="Arial"/>
                <w:i/>
              </w:rPr>
              <w:t xml:space="preserve">R v Goodwin </w:t>
            </w:r>
            <w:r>
              <w:rPr>
                <w:rFonts w:ascii="Arial" w:hAnsi="Arial" w:cs="Arial"/>
              </w:rPr>
              <w:t xml:space="preserve">[2003] VSCA 120 at [21]; </w:t>
            </w:r>
            <w:r w:rsidRPr="00B57797">
              <w:rPr>
                <w:rFonts w:ascii="Arial" w:hAnsi="Arial" w:cs="Arial"/>
                <w:i/>
              </w:rPr>
              <w:t xml:space="preserve">R v </w:t>
            </w:r>
            <w:proofErr w:type="spellStart"/>
            <w:r w:rsidRPr="00B57797">
              <w:rPr>
                <w:rFonts w:ascii="Arial" w:hAnsi="Arial" w:cs="Arial"/>
                <w:i/>
              </w:rPr>
              <w:t>Taudevin</w:t>
            </w:r>
            <w:proofErr w:type="spellEnd"/>
            <w:r>
              <w:rPr>
                <w:rFonts w:ascii="Arial" w:hAnsi="Arial" w:cs="Arial"/>
              </w:rPr>
              <w:t xml:space="preserve"> [1999] 2 VR 402, 404; </w:t>
            </w:r>
            <w:r w:rsidRPr="00B57797">
              <w:rPr>
                <w:rFonts w:ascii="Arial" w:hAnsi="Arial" w:cs="Arial"/>
                <w:i/>
              </w:rPr>
              <w:t xml:space="preserve">R v Christopher </w:t>
            </w:r>
            <w:r>
              <w:rPr>
                <w:rFonts w:ascii="Arial" w:hAnsi="Arial" w:cs="Arial"/>
              </w:rPr>
              <w:t xml:space="preserve">[2007] VSCA 290 at [22]-[23]; </w:t>
            </w:r>
            <w:r w:rsidRPr="00E46D34">
              <w:rPr>
                <w:rFonts w:ascii="Arial" w:hAnsi="Arial" w:cs="Arial"/>
                <w:i/>
                <w:iCs/>
              </w:rPr>
              <w:t xml:space="preserve">R v Guthrie &amp; </w:t>
            </w:r>
            <w:proofErr w:type="spellStart"/>
            <w:r w:rsidRPr="00E46D34">
              <w:rPr>
                <w:rFonts w:ascii="Arial" w:hAnsi="Arial" w:cs="Arial"/>
                <w:i/>
                <w:iCs/>
              </w:rPr>
              <w:t>Nuttal</w:t>
            </w:r>
            <w:proofErr w:type="spellEnd"/>
            <w:r>
              <w:rPr>
                <w:rFonts w:ascii="Arial" w:hAnsi="Arial" w:cs="Arial"/>
                <w:iCs/>
              </w:rPr>
              <w:t xml:space="preserve"> [2006] VSCA 192 at [87]; </w:t>
            </w:r>
            <w:r w:rsidRPr="000A3B87">
              <w:rPr>
                <w:rFonts w:ascii="Arial" w:hAnsi="Arial" w:cs="Arial"/>
                <w:i/>
                <w:iCs/>
              </w:rPr>
              <w:t xml:space="preserve">R v </w:t>
            </w:r>
            <w:proofErr w:type="spellStart"/>
            <w:r w:rsidRPr="000A3B87">
              <w:rPr>
                <w:rFonts w:ascii="Arial" w:hAnsi="Arial" w:cs="Arial"/>
                <w:i/>
                <w:iCs/>
              </w:rPr>
              <w:t>Sibic</w:t>
            </w:r>
            <w:proofErr w:type="spellEnd"/>
            <w:r w:rsidRPr="000A3B87">
              <w:rPr>
                <w:rFonts w:ascii="Arial" w:hAnsi="Arial" w:cs="Arial"/>
                <w:i/>
                <w:iCs/>
              </w:rPr>
              <w:t xml:space="preserve"> &amp; </w:t>
            </w:r>
            <w:proofErr w:type="spellStart"/>
            <w:r w:rsidRPr="000A3B87">
              <w:rPr>
                <w:rFonts w:ascii="Arial" w:hAnsi="Arial" w:cs="Arial"/>
                <w:i/>
                <w:iCs/>
              </w:rPr>
              <w:t>Sibic</w:t>
            </w:r>
            <w:proofErr w:type="spellEnd"/>
            <w:r>
              <w:rPr>
                <w:rFonts w:ascii="Arial" w:hAnsi="Arial" w:cs="Arial"/>
                <w:iCs/>
              </w:rPr>
              <w:t xml:space="preserve"> (2006) 168 A Crim R 305 at [50]; [2006] VSCA 296 at [34] &amp; [50]; </w:t>
            </w:r>
            <w:r w:rsidRPr="00E46D34">
              <w:rPr>
                <w:rFonts w:ascii="Arial" w:hAnsi="Arial" w:cs="Arial"/>
                <w:i/>
                <w:iCs/>
              </w:rPr>
              <w:t xml:space="preserve">R v </w:t>
            </w:r>
            <w:proofErr w:type="spellStart"/>
            <w:r w:rsidRPr="00E46D34">
              <w:rPr>
                <w:rFonts w:ascii="Arial" w:hAnsi="Arial" w:cs="Arial"/>
                <w:i/>
                <w:iCs/>
              </w:rPr>
              <w:t>Moroz</w:t>
            </w:r>
            <w:proofErr w:type="spellEnd"/>
            <w:r w:rsidRPr="00E46D34">
              <w:rPr>
                <w:rFonts w:ascii="Arial" w:hAnsi="Arial" w:cs="Arial"/>
                <w:i/>
                <w:iCs/>
              </w:rPr>
              <w:t xml:space="preserve"> &amp; </w:t>
            </w:r>
            <w:proofErr w:type="spellStart"/>
            <w:r w:rsidRPr="00E46D34">
              <w:rPr>
                <w:rFonts w:ascii="Arial" w:hAnsi="Arial" w:cs="Arial"/>
                <w:i/>
                <w:iCs/>
              </w:rPr>
              <w:t>Mendelis</w:t>
            </w:r>
            <w:proofErr w:type="spellEnd"/>
            <w:r>
              <w:rPr>
                <w:rFonts w:ascii="Arial" w:hAnsi="Arial" w:cs="Arial"/>
                <w:iCs/>
              </w:rPr>
              <w:t xml:space="preserve"> [2007] VSCA 30 at [57]; </w:t>
            </w:r>
            <w:r w:rsidRPr="00B156B9">
              <w:rPr>
                <w:rFonts w:ascii="Arial" w:hAnsi="Arial" w:cs="Arial"/>
                <w:i/>
                <w:iCs/>
              </w:rPr>
              <w:t>DPP v Downing</w:t>
            </w:r>
            <w:r>
              <w:rPr>
                <w:rFonts w:ascii="Arial" w:hAnsi="Arial" w:cs="Arial"/>
                <w:iCs/>
              </w:rPr>
              <w:t xml:space="preserve"> [2007] VSCA 154 at [13]; </w:t>
            </w:r>
            <w:r w:rsidRPr="00E46D34">
              <w:rPr>
                <w:rFonts w:ascii="Arial" w:hAnsi="Arial" w:cs="Arial"/>
                <w:i/>
                <w:iCs/>
              </w:rPr>
              <w:t xml:space="preserve">R v Nguyen &amp; </w:t>
            </w:r>
            <w:proofErr w:type="spellStart"/>
            <w:r w:rsidRPr="00E46D34">
              <w:rPr>
                <w:rFonts w:ascii="Arial" w:hAnsi="Arial" w:cs="Arial"/>
                <w:i/>
                <w:iCs/>
              </w:rPr>
              <w:t>Ors</w:t>
            </w:r>
            <w:proofErr w:type="spellEnd"/>
            <w:r>
              <w:rPr>
                <w:rFonts w:ascii="Arial" w:hAnsi="Arial" w:cs="Arial"/>
                <w:iCs/>
              </w:rPr>
              <w:t xml:space="preserve"> [2007] VSCA 165 at [38]; </w:t>
            </w:r>
            <w:r w:rsidRPr="00C90DD1">
              <w:rPr>
                <w:rFonts w:ascii="Arial" w:hAnsi="Arial" w:cs="Arial"/>
                <w:i/>
                <w:iCs/>
              </w:rPr>
              <w:t>R v Rac</w:t>
            </w:r>
            <w:r>
              <w:rPr>
                <w:rFonts w:ascii="Arial" w:hAnsi="Arial" w:cs="Arial"/>
                <w:i/>
                <w:iCs/>
              </w:rPr>
              <w:t>k</w:t>
            </w:r>
            <w:r w:rsidRPr="00C90DD1">
              <w:rPr>
                <w:rFonts w:ascii="Arial" w:hAnsi="Arial" w:cs="Arial"/>
                <w:i/>
                <w:iCs/>
              </w:rPr>
              <w:t>ley</w:t>
            </w:r>
            <w:r>
              <w:rPr>
                <w:rFonts w:ascii="Arial" w:hAnsi="Arial" w:cs="Arial"/>
                <w:iCs/>
              </w:rPr>
              <w:t xml:space="preserve"> [2007] VSCA 169 at [26]-[31]; </w:t>
            </w:r>
            <w:r w:rsidRPr="00C90DD1">
              <w:rPr>
                <w:rFonts w:ascii="Arial" w:hAnsi="Arial" w:cs="Arial"/>
                <w:i/>
                <w:iCs/>
              </w:rPr>
              <w:t>R v Lacey</w:t>
            </w:r>
            <w:r>
              <w:rPr>
                <w:rFonts w:ascii="Arial" w:hAnsi="Arial" w:cs="Arial"/>
                <w:iCs/>
              </w:rPr>
              <w:t xml:space="preserve"> [2007] VSCA 196 at [19]-[25]; </w:t>
            </w:r>
            <w:r w:rsidRPr="00C90DD1">
              <w:rPr>
                <w:rFonts w:ascii="Arial" w:hAnsi="Arial" w:cs="Arial"/>
                <w:i/>
                <w:iCs/>
              </w:rPr>
              <w:t>R v Hall</w:t>
            </w:r>
            <w:r>
              <w:rPr>
                <w:rFonts w:ascii="Arial" w:hAnsi="Arial" w:cs="Arial"/>
                <w:iCs/>
              </w:rPr>
              <w:t xml:space="preserve"> [2007] VSCA 218 at [15]-[17]; </w:t>
            </w:r>
            <w:r>
              <w:rPr>
                <w:rFonts w:ascii="Arial" w:hAnsi="Arial" w:cs="Arial"/>
                <w:i/>
                <w:iCs/>
              </w:rPr>
              <w:t xml:space="preserve">R v </w:t>
            </w:r>
            <w:proofErr w:type="spellStart"/>
            <w:r>
              <w:rPr>
                <w:rFonts w:ascii="Arial" w:hAnsi="Arial" w:cs="Arial"/>
                <w:i/>
                <w:iCs/>
              </w:rPr>
              <w:t>Barbaro</w:t>
            </w:r>
            <w:proofErr w:type="spellEnd"/>
            <w:r>
              <w:rPr>
                <w:rFonts w:ascii="Arial" w:hAnsi="Arial" w:cs="Arial"/>
                <w:i/>
                <w:iCs/>
              </w:rPr>
              <w:t xml:space="preserve"> &amp; </w:t>
            </w:r>
            <w:proofErr w:type="spellStart"/>
            <w:r>
              <w:rPr>
                <w:rFonts w:ascii="Arial" w:hAnsi="Arial" w:cs="Arial"/>
                <w:i/>
                <w:iCs/>
              </w:rPr>
              <w:t>Or</w:t>
            </w:r>
            <w:r w:rsidRPr="00C44C20">
              <w:rPr>
                <w:rFonts w:ascii="Arial" w:hAnsi="Arial" w:cs="Arial"/>
                <w:i/>
                <w:iCs/>
              </w:rPr>
              <w:t>s</w:t>
            </w:r>
            <w:proofErr w:type="spellEnd"/>
            <w:r>
              <w:rPr>
                <w:rFonts w:ascii="Arial" w:hAnsi="Arial" w:cs="Arial"/>
                <w:iCs/>
              </w:rPr>
              <w:t xml:space="preserve"> [2007] VSCA 271 at [39]. </w:t>
            </w:r>
            <w:r>
              <w:rPr>
                <w:rFonts w:ascii="Arial" w:hAnsi="Arial" w:cs="Arial"/>
              </w:rPr>
              <w:t xml:space="preserve">New case of </w:t>
            </w:r>
            <w:r w:rsidRPr="00B57797">
              <w:rPr>
                <w:rFonts w:ascii="Arial" w:hAnsi="Arial" w:cs="Arial"/>
                <w:i/>
              </w:rPr>
              <w:t xml:space="preserve">R v </w:t>
            </w:r>
            <w:proofErr w:type="spellStart"/>
            <w:r w:rsidRPr="00B57797">
              <w:rPr>
                <w:rFonts w:ascii="Arial" w:hAnsi="Arial" w:cs="Arial"/>
                <w:i/>
              </w:rPr>
              <w:t>Kolokythas</w:t>
            </w:r>
            <w:proofErr w:type="spellEnd"/>
            <w:r>
              <w:rPr>
                <w:rFonts w:ascii="Arial" w:hAnsi="Arial" w:cs="Arial"/>
              </w:rPr>
              <w:t xml:space="preserve"> [2007] VSCA 80 at [8]-[9].</w:t>
            </w:r>
          </w:p>
        </w:tc>
      </w:tr>
      <w:tr w:rsidR="00F0265D" w14:paraId="7394FAD7" w14:textId="77777777" w:rsidTr="0069037C">
        <w:tc>
          <w:tcPr>
            <w:tcW w:w="1219" w:type="dxa"/>
            <w:gridSpan w:val="2"/>
            <w:tcBorders>
              <w:top w:val="single" w:sz="4" w:space="0" w:color="auto"/>
              <w:left w:val="single" w:sz="18" w:space="0" w:color="auto"/>
              <w:bottom w:val="single" w:sz="4" w:space="0" w:color="auto"/>
            </w:tcBorders>
          </w:tcPr>
          <w:p w14:paraId="7D2B4700"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004FC4EA" w14:textId="45A6234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F41E681"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E349DC2" w14:textId="77777777" w:rsidR="00F0265D" w:rsidRDefault="00F0265D" w:rsidP="00F0265D">
            <w:pPr>
              <w:jc w:val="both"/>
              <w:rPr>
                <w:rFonts w:ascii="Arial" w:hAnsi="Arial" w:cs="Arial"/>
              </w:rPr>
            </w:pPr>
            <w:r>
              <w:rPr>
                <w:rFonts w:ascii="Arial" w:hAnsi="Arial" w:cs="Arial"/>
              </w:rPr>
              <w:t xml:space="preserve">New case of </w:t>
            </w:r>
            <w:r w:rsidRPr="0032486A">
              <w:rPr>
                <w:rFonts w:ascii="Arial" w:hAnsi="Arial" w:cs="Arial"/>
                <w:i/>
              </w:rPr>
              <w:t>R v Orgill</w:t>
            </w:r>
            <w:r>
              <w:rPr>
                <w:rFonts w:ascii="Arial" w:hAnsi="Arial" w:cs="Arial"/>
              </w:rPr>
              <w:t xml:space="preserve"> [2007] VSCA 236.  Added references to </w:t>
            </w:r>
            <w:r w:rsidRPr="00CA03B1">
              <w:rPr>
                <w:rFonts w:ascii="Arial" w:hAnsi="Arial" w:cs="Arial"/>
                <w:i/>
              </w:rPr>
              <w:t>R v Duncan</w:t>
            </w:r>
            <w:r>
              <w:rPr>
                <w:rFonts w:ascii="Arial" w:hAnsi="Arial" w:cs="Arial"/>
              </w:rPr>
              <w:t xml:space="preserve"> [2007] VSCA 137 at [28]-[30] per Nettle JA; </w:t>
            </w:r>
            <w:r w:rsidRPr="00981ED1">
              <w:rPr>
                <w:rFonts w:ascii="Arial" w:hAnsi="Arial" w:cs="Arial"/>
                <w:i/>
              </w:rPr>
              <w:t xml:space="preserve">R v </w:t>
            </w:r>
            <w:proofErr w:type="spellStart"/>
            <w:r w:rsidRPr="00981ED1">
              <w:rPr>
                <w:rFonts w:ascii="Arial" w:hAnsi="Arial" w:cs="Arial"/>
                <w:i/>
              </w:rPr>
              <w:t>Alashkar</w:t>
            </w:r>
            <w:proofErr w:type="spellEnd"/>
            <w:r w:rsidRPr="00981ED1">
              <w:rPr>
                <w:rFonts w:ascii="Arial" w:hAnsi="Arial" w:cs="Arial"/>
                <w:i/>
              </w:rPr>
              <w:t xml:space="preserve"> – R v </w:t>
            </w:r>
            <w:proofErr w:type="spellStart"/>
            <w:r w:rsidRPr="00981ED1">
              <w:rPr>
                <w:rFonts w:ascii="Arial" w:hAnsi="Arial" w:cs="Arial"/>
                <w:i/>
              </w:rPr>
              <w:t>Tayar</w:t>
            </w:r>
            <w:proofErr w:type="spellEnd"/>
            <w:r>
              <w:rPr>
                <w:rFonts w:ascii="Arial" w:hAnsi="Arial" w:cs="Arial"/>
              </w:rPr>
              <w:t xml:space="preserve"> [2007] VSCA 182 at [47]-[53]; </w:t>
            </w:r>
            <w:r w:rsidRPr="00EE2C47">
              <w:rPr>
                <w:rFonts w:ascii="Arial" w:hAnsi="Arial" w:cs="Arial"/>
                <w:i/>
              </w:rPr>
              <w:t>R v Henderson-</w:t>
            </w:r>
            <w:proofErr w:type="spellStart"/>
            <w:r>
              <w:rPr>
                <w:rFonts w:ascii="Arial" w:hAnsi="Arial" w:cs="Arial"/>
                <w:i/>
              </w:rPr>
              <w:t>Drife</w:t>
            </w:r>
            <w:proofErr w:type="spellEnd"/>
            <w:r w:rsidRPr="00EE2C47">
              <w:rPr>
                <w:rFonts w:ascii="Arial" w:hAnsi="Arial" w:cs="Arial"/>
                <w:i/>
              </w:rPr>
              <w:t xml:space="preserve"> </w:t>
            </w:r>
            <w:r>
              <w:rPr>
                <w:rFonts w:ascii="Arial" w:hAnsi="Arial" w:cs="Arial"/>
              </w:rPr>
              <w:t xml:space="preserve">[2007] VSCA 211 at [26]-[29]; </w:t>
            </w:r>
            <w:r w:rsidRPr="00C44C20">
              <w:rPr>
                <w:rFonts w:ascii="Arial" w:hAnsi="Arial" w:cs="Arial"/>
                <w:i/>
              </w:rPr>
              <w:t>R v Norris</w:t>
            </w:r>
            <w:r>
              <w:rPr>
                <w:rFonts w:ascii="Arial" w:hAnsi="Arial" w:cs="Arial"/>
              </w:rPr>
              <w:t xml:space="preserve"> [2007] VSCA 241 at [44]-[49]; </w:t>
            </w:r>
            <w:r>
              <w:rPr>
                <w:rFonts w:ascii="Arial" w:hAnsi="Arial" w:cs="Arial"/>
                <w:i/>
              </w:rPr>
              <w:t xml:space="preserve">R v King - </w:t>
            </w:r>
            <w:r w:rsidRPr="004E6346">
              <w:rPr>
                <w:rFonts w:ascii="Arial" w:hAnsi="Arial" w:cs="Arial"/>
                <w:i/>
              </w:rPr>
              <w:t xml:space="preserve">R v </w:t>
            </w:r>
            <w:proofErr w:type="spellStart"/>
            <w:r w:rsidRPr="004E6346">
              <w:rPr>
                <w:rFonts w:ascii="Arial" w:hAnsi="Arial" w:cs="Arial"/>
                <w:i/>
              </w:rPr>
              <w:t>Ngyouen</w:t>
            </w:r>
            <w:proofErr w:type="spellEnd"/>
            <w:r>
              <w:rPr>
                <w:rFonts w:ascii="Arial" w:hAnsi="Arial" w:cs="Arial"/>
              </w:rPr>
              <w:t xml:space="preserve"> [2007] VSCA 263 at [29]; </w:t>
            </w:r>
            <w:r w:rsidRPr="004E6346">
              <w:rPr>
                <w:rFonts w:ascii="Arial" w:hAnsi="Arial" w:cs="Arial"/>
                <w:i/>
              </w:rPr>
              <w:t>R v Ahmed</w:t>
            </w:r>
            <w:r>
              <w:rPr>
                <w:rFonts w:ascii="Arial" w:hAnsi="Arial" w:cs="Arial"/>
              </w:rPr>
              <w:t xml:space="preserve"> [2007] VSCA 270 at [18]-[19]; </w:t>
            </w:r>
            <w:r w:rsidRPr="004E6346">
              <w:rPr>
                <w:rFonts w:ascii="Arial" w:hAnsi="Arial" w:cs="Arial"/>
                <w:i/>
              </w:rPr>
              <w:t xml:space="preserve">R v </w:t>
            </w:r>
            <w:proofErr w:type="spellStart"/>
            <w:r w:rsidRPr="004E6346">
              <w:rPr>
                <w:rFonts w:ascii="Arial" w:hAnsi="Arial" w:cs="Arial"/>
                <w:i/>
              </w:rPr>
              <w:t>Audino</w:t>
            </w:r>
            <w:proofErr w:type="spellEnd"/>
            <w:r>
              <w:rPr>
                <w:rFonts w:ascii="Arial" w:hAnsi="Arial" w:cs="Arial"/>
              </w:rPr>
              <w:t xml:space="preserve"> [2007] VSCA 318 at [12]-[18].</w:t>
            </w:r>
          </w:p>
        </w:tc>
      </w:tr>
      <w:tr w:rsidR="00F0265D" w14:paraId="70E2D963" w14:textId="77777777" w:rsidTr="0069037C">
        <w:tc>
          <w:tcPr>
            <w:tcW w:w="1219" w:type="dxa"/>
            <w:gridSpan w:val="2"/>
            <w:tcBorders>
              <w:top w:val="single" w:sz="4" w:space="0" w:color="auto"/>
              <w:left w:val="single" w:sz="18" w:space="0" w:color="auto"/>
              <w:bottom w:val="single" w:sz="4" w:space="0" w:color="auto"/>
            </w:tcBorders>
          </w:tcPr>
          <w:p w14:paraId="3567F494"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01EAFF3" w14:textId="61C0B0D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50E37A"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0E33B63C" w14:textId="77777777" w:rsidR="00F0265D" w:rsidRDefault="00F0265D" w:rsidP="00F0265D">
            <w:pPr>
              <w:jc w:val="both"/>
              <w:rPr>
                <w:rFonts w:ascii="Arial" w:hAnsi="Arial" w:cs="Arial"/>
              </w:rPr>
            </w:pPr>
            <w:r>
              <w:rPr>
                <w:rFonts w:ascii="Arial" w:hAnsi="Arial" w:cs="Arial"/>
              </w:rPr>
              <w:t xml:space="preserve">Paragraph heading changed to “Effect of guilty plea, admission of offence and/or assistance to the authorities”.  New cases of </w:t>
            </w:r>
            <w:r w:rsidRPr="0032486A">
              <w:rPr>
                <w:rFonts w:ascii="Arial" w:hAnsi="Arial" w:cs="Arial"/>
                <w:i/>
              </w:rPr>
              <w:t>R v Williams</w:t>
            </w:r>
            <w:r>
              <w:rPr>
                <w:rFonts w:ascii="Arial" w:hAnsi="Arial" w:cs="Arial"/>
              </w:rPr>
              <w:t xml:space="preserve"> [2007] VSC 131 at [129]; R v BF [2007] VSCA 217; </w:t>
            </w:r>
            <w:r w:rsidRPr="0032486A">
              <w:rPr>
                <w:rFonts w:ascii="Arial" w:hAnsi="Arial" w:cs="Arial"/>
                <w:i/>
              </w:rPr>
              <w:t>R v Bright</w:t>
            </w:r>
            <w:r>
              <w:rPr>
                <w:rFonts w:ascii="Arial" w:hAnsi="Arial" w:cs="Arial"/>
              </w:rPr>
              <w:t xml:space="preserve"> [2006] VSCA 147 at [11]; </w:t>
            </w:r>
            <w:r w:rsidRPr="0032486A">
              <w:rPr>
                <w:rFonts w:ascii="Arial" w:hAnsi="Arial" w:cs="Arial"/>
                <w:i/>
              </w:rPr>
              <w:t>R v DJ</w:t>
            </w:r>
            <w:r>
              <w:rPr>
                <w:rFonts w:ascii="Arial" w:hAnsi="Arial" w:cs="Arial"/>
              </w:rPr>
              <w:t xml:space="preserve"> [2007] VSCA 148 at [14]-[15]; </w:t>
            </w:r>
            <w:r w:rsidRPr="0032486A">
              <w:rPr>
                <w:rFonts w:ascii="Arial" w:hAnsi="Arial" w:cs="Arial"/>
                <w:i/>
              </w:rPr>
              <w:t>DPP v Mann</w:t>
            </w:r>
            <w:r>
              <w:rPr>
                <w:rFonts w:ascii="Arial" w:hAnsi="Arial" w:cs="Arial"/>
              </w:rPr>
              <w:t xml:space="preserve"> [2006] VSCA 226.  Added references to </w:t>
            </w:r>
            <w:r w:rsidRPr="00563253">
              <w:rPr>
                <w:rFonts w:ascii="Arial" w:hAnsi="Arial" w:cs="Arial"/>
                <w:i/>
              </w:rPr>
              <w:t>Ryan v R</w:t>
            </w:r>
            <w:r>
              <w:rPr>
                <w:rFonts w:ascii="Arial" w:hAnsi="Arial" w:cs="Arial"/>
              </w:rPr>
              <w:t xml:space="preserve"> (2001) 206 CLR 267, 272 [12] (</w:t>
            </w:r>
            <w:r w:rsidRPr="00563253">
              <w:rPr>
                <w:rFonts w:ascii="Arial" w:hAnsi="Arial" w:cs="Arial"/>
              </w:rPr>
              <w:t>McHugh J), 295 [95]–296 [98] (Kirby J)</w:t>
            </w:r>
            <w:r>
              <w:rPr>
                <w:rFonts w:ascii="Arial" w:hAnsi="Arial" w:cs="Arial"/>
              </w:rPr>
              <w:t xml:space="preserve">; </w:t>
            </w:r>
            <w:r w:rsidRPr="00563253">
              <w:rPr>
                <w:rFonts w:ascii="Arial" w:hAnsi="Arial" w:cs="Arial"/>
                <w:i/>
              </w:rPr>
              <w:t xml:space="preserve">R v </w:t>
            </w:r>
            <w:proofErr w:type="spellStart"/>
            <w:r w:rsidRPr="00563253">
              <w:rPr>
                <w:rFonts w:ascii="Arial" w:hAnsi="Arial" w:cs="Arial"/>
                <w:i/>
              </w:rPr>
              <w:t>Brazel</w:t>
            </w:r>
            <w:proofErr w:type="spellEnd"/>
            <w:r>
              <w:rPr>
                <w:rFonts w:ascii="Arial" w:hAnsi="Arial" w:cs="Arial"/>
              </w:rPr>
              <w:t xml:space="preserve"> </w:t>
            </w:r>
            <w:r w:rsidRPr="00287B03">
              <w:rPr>
                <w:rFonts w:ascii="Arial" w:hAnsi="Arial" w:cs="Arial"/>
              </w:rPr>
              <w:t>(2005) 153 A</w:t>
            </w:r>
            <w:r>
              <w:rPr>
                <w:rFonts w:ascii="Arial" w:hAnsi="Arial" w:cs="Arial"/>
              </w:rPr>
              <w:t> C</w:t>
            </w:r>
            <w:r w:rsidRPr="00287B03">
              <w:rPr>
                <w:rFonts w:ascii="Arial" w:hAnsi="Arial" w:cs="Arial"/>
              </w:rPr>
              <w:t>rim R</w:t>
            </w:r>
            <w:r>
              <w:rPr>
                <w:rFonts w:ascii="Arial" w:hAnsi="Arial" w:cs="Arial"/>
              </w:rPr>
              <w:t xml:space="preserve"> 152, 159 [21] per </w:t>
            </w:r>
            <w:r w:rsidRPr="00287B03">
              <w:rPr>
                <w:rFonts w:ascii="Arial" w:hAnsi="Arial" w:cs="Arial"/>
              </w:rPr>
              <w:lastRenderedPageBreak/>
              <w:t>Callaway JA</w:t>
            </w:r>
            <w:r>
              <w:rPr>
                <w:rFonts w:ascii="Arial" w:hAnsi="Arial" w:cs="Arial"/>
              </w:rPr>
              <w:t>;</w:t>
            </w:r>
            <w:r w:rsidRPr="00287B03">
              <w:rPr>
                <w:rFonts w:ascii="Arial" w:hAnsi="Arial" w:cs="Arial"/>
              </w:rPr>
              <w:t xml:space="preserve"> [2005] VSCA 152</w:t>
            </w:r>
            <w:r>
              <w:rPr>
                <w:rFonts w:ascii="Arial" w:hAnsi="Arial" w:cs="Arial"/>
              </w:rPr>
              <w:t xml:space="preserve">; </w:t>
            </w:r>
            <w:r w:rsidRPr="00287B03">
              <w:rPr>
                <w:rFonts w:ascii="Arial" w:hAnsi="Arial" w:cs="Arial"/>
                <w:i/>
              </w:rPr>
              <w:t>R v Marcus</w:t>
            </w:r>
            <w:r w:rsidRPr="00287B03">
              <w:rPr>
                <w:rFonts w:ascii="Arial" w:hAnsi="Arial" w:cs="Arial"/>
              </w:rPr>
              <w:t xml:space="preserve"> [2004] VSCA 155; </w:t>
            </w:r>
            <w:r w:rsidRPr="00287B03">
              <w:rPr>
                <w:rFonts w:ascii="Arial" w:hAnsi="Arial" w:cs="Arial"/>
                <w:i/>
              </w:rPr>
              <w:t xml:space="preserve">R v Doran </w:t>
            </w:r>
            <w:r w:rsidRPr="00287B03">
              <w:rPr>
                <w:rFonts w:ascii="Arial" w:hAnsi="Arial" w:cs="Arial"/>
              </w:rPr>
              <w:t>[2005] VSCA 271</w:t>
            </w:r>
            <w:r>
              <w:rPr>
                <w:rFonts w:ascii="Arial" w:hAnsi="Arial" w:cs="Arial"/>
              </w:rPr>
              <w:t>;</w:t>
            </w:r>
            <w:r w:rsidRPr="0083454C">
              <w:rPr>
                <w:rFonts w:ascii="Arial" w:hAnsi="Arial" w:cs="Arial"/>
                <w:i/>
              </w:rPr>
              <w:t xml:space="preserve"> R v Miller</w:t>
            </w:r>
            <w:r>
              <w:rPr>
                <w:rFonts w:ascii="Arial" w:hAnsi="Arial" w:cs="Arial"/>
              </w:rPr>
              <w:t xml:space="preserve"> [2006] VSCA 140 at [11]; </w:t>
            </w:r>
            <w:r w:rsidRPr="001270E9">
              <w:rPr>
                <w:rFonts w:ascii="Arial" w:hAnsi="Arial" w:cs="Arial"/>
                <w:i/>
              </w:rPr>
              <w:t xml:space="preserve">R v Tame </w:t>
            </w:r>
            <w:proofErr w:type="spellStart"/>
            <w:r w:rsidRPr="001270E9">
              <w:rPr>
                <w:rFonts w:ascii="Arial" w:hAnsi="Arial" w:cs="Arial"/>
                <w:i/>
              </w:rPr>
              <w:t>Kohonui</w:t>
            </w:r>
            <w:proofErr w:type="spellEnd"/>
            <w:r>
              <w:rPr>
                <w:rFonts w:ascii="Arial" w:hAnsi="Arial" w:cs="Arial"/>
              </w:rPr>
              <w:t xml:space="preserve"> [2007] VSC 180 at [36]; </w:t>
            </w:r>
            <w:r w:rsidRPr="001270E9">
              <w:rPr>
                <w:rFonts w:ascii="Arial" w:hAnsi="Arial" w:cs="Arial"/>
                <w:i/>
              </w:rPr>
              <w:t xml:space="preserve">R v John </w:t>
            </w:r>
            <w:proofErr w:type="spellStart"/>
            <w:r w:rsidRPr="001270E9">
              <w:rPr>
                <w:rFonts w:ascii="Arial" w:hAnsi="Arial" w:cs="Arial"/>
                <w:i/>
              </w:rPr>
              <w:t>Kohunui</w:t>
            </w:r>
            <w:proofErr w:type="spellEnd"/>
            <w:r>
              <w:rPr>
                <w:rFonts w:ascii="Arial" w:hAnsi="Arial" w:cs="Arial"/>
              </w:rPr>
              <w:t xml:space="preserve"> [2007] VSC 181 at [34]; </w:t>
            </w:r>
            <w:r w:rsidRPr="001270E9">
              <w:rPr>
                <w:rFonts w:ascii="Arial" w:hAnsi="Arial" w:cs="Arial"/>
                <w:i/>
              </w:rPr>
              <w:t>R v Herbert</w:t>
            </w:r>
            <w:r>
              <w:rPr>
                <w:rFonts w:ascii="Arial" w:hAnsi="Arial" w:cs="Arial"/>
              </w:rPr>
              <w:t xml:space="preserve"> [2007] VSC 264 at [16] &amp; [20].</w:t>
            </w:r>
          </w:p>
        </w:tc>
      </w:tr>
      <w:tr w:rsidR="00F0265D" w14:paraId="485AD962" w14:textId="77777777" w:rsidTr="0069037C">
        <w:tc>
          <w:tcPr>
            <w:tcW w:w="1219" w:type="dxa"/>
            <w:gridSpan w:val="2"/>
            <w:tcBorders>
              <w:top w:val="single" w:sz="4" w:space="0" w:color="auto"/>
              <w:left w:val="single" w:sz="18" w:space="0" w:color="auto"/>
              <w:bottom w:val="single" w:sz="4" w:space="0" w:color="auto"/>
            </w:tcBorders>
          </w:tcPr>
          <w:p w14:paraId="49BA90A4"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lastRenderedPageBreak/>
                <w:t>02/01/08</w:t>
              </w:r>
            </w:smartTag>
          </w:p>
        </w:tc>
        <w:tc>
          <w:tcPr>
            <w:tcW w:w="836" w:type="dxa"/>
            <w:tcBorders>
              <w:top w:val="single" w:sz="4" w:space="0" w:color="auto"/>
              <w:bottom w:val="single" w:sz="4" w:space="0" w:color="auto"/>
            </w:tcBorders>
          </w:tcPr>
          <w:p w14:paraId="154BD027" w14:textId="6B39A2E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87D2337"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13BCAD8E" w14:textId="77777777" w:rsidR="00F0265D" w:rsidRDefault="00F0265D" w:rsidP="00F0265D">
            <w:pPr>
              <w:jc w:val="both"/>
              <w:rPr>
                <w:rFonts w:ascii="Arial" w:hAnsi="Arial" w:cs="Arial"/>
              </w:rPr>
            </w:pPr>
            <w:r>
              <w:rPr>
                <w:rFonts w:ascii="Arial" w:hAnsi="Arial" w:cs="Arial"/>
              </w:rPr>
              <w:t xml:space="preserve">New case of </w:t>
            </w:r>
            <w:r w:rsidRPr="00341816">
              <w:rPr>
                <w:rFonts w:ascii="Arial" w:hAnsi="Arial" w:cs="Arial"/>
                <w:i/>
              </w:rPr>
              <w:t>R v Hester</w:t>
            </w:r>
            <w:r>
              <w:rPr>
                <w:rFonts w:ascii="Arial" w:hAnsi="Arial" w:cs="Arial"/>
              </w:rPr>
              <w:t xml:space="preserve"> [2007] VSCA 298 at [9] &amp; [27].  Added reference to </w:t>
            </w:r>
            <w:r w:rsidRPr="00742748">
              <w:rPr>
                <w:rFonts w:ascii="Arial" w:hAnsi="Arial" w:cs="Arial"/>
                <w:i/>
              </w:rPr>
              <w:t xml:space="preserve">R v </w:t>
            </w:r>
            <w:proofErr w:type="spellStart"/>
            <w:r w:rsidRPr="00742748">
              <w:rPr>
                <w:rFonts w:ascii="Arial" w:hAnsi="Arial" w:cs="Arial"/>
                <w:i/>
              </w:rPr>
              <w:t>Lidonnici</w:t>
            </w:r>
            <w:proofErr w:type="spellEnd"/>
            <w:r>
              <w:rPr>
                <w:rFonts w:ascii="Arial" w:hAnsi="Arial" w:cs="Arial"/>
              </w:rPr>
              <w:t xml:space="preserve"> [2007] VSC 6.</w:t>
            </w:r>
          </w:p>
        </w:tc>
      </w:tr>
      <w:tr w:rsidR="00F0265D" w14:paraId="181008C7" w14:textId="77777777" w:rsidTr="0069037C">
        <w:tc>
          <w:tcPr>
            <w:tcW w:w="1219" w:type="dxa"/>
            <w:gridSpan w:val="2"/>
            <w:tcBorders>
              <w:top w:val="single" w:sz="4" w:space="0" w:color="auto"/>
              <w:left w:val="single" w:sz="18" w:space="0" w:color="auto"/>
              <w:bottom w:val="single" w:sz="4" w:space="0" w:color="auto"/>
            </w:tcBorders>
          </w:tcPr>
          <w:p w14:paraId="6052524D"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512C3BAC" w14:textId="4A6C9ED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8FA1E50"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1E699AF6" w14:textId="77777777" w:rsidR="00F0265D" w:rsidRDefault="00F0265D" w:rsidP="00F0265D">
            <w:pPr>
              <w:jc w:val="both"/>
              <w:rPr>
                <w:rFonts w:ascii="Arial" w:hAnsi="Arial" w:cs="Arial"/>
              </w:rPr>
            </w:pPr>
            <w:r>
              <w:rPr>
                <w:rFonts w:ascii="Arial" w:hAnsi="Arial" w:cs="Arial"/>
              </w:rPr>
              <w:t xml:space="preserve">New cases of </w:t>
            </w:r>
            <w:r w:rsidRPr="00BC2FEA">
              <w:rPr>
                <w:rFonts w:ascii="Arial" w:hAnsi="Arial" w:cs="Arial"/>
                <w:i/>
              </w:rPr>
              <w:t>R v Verdins</w:t>
            </w:r>
            <w:r>
              <w:rPr>
                <w:rFonts w:ascii="Arial" w:hAnsi="Arial" w:cs="Arial"/>
              </w:rPr>
              <w:t xml:space="preserve"> [2007] VSCA 102; </w:t>
            </w:r>
            <w:r w:rsidRPr="00BC2FEA">
              <w:rPr>
                <w:rFonts w:ascii="Arial" w:hAnsi="Arial" w:cs="Arial"/>
                <w:i/>
              </w:rPr>
              <w:t xml:space="preserve">R v Martin </w:t>
            </w:r>
            <w:r>
              <w:rPr>
                <w:rFonts w:ascii="Arial" w:hAnsi="Arial" w:cs="Arial"/>
              </w:rPr>
              <w:t xml:space="preserve">[2007] VSCA 291; </w:t>
            </w:r>
            <w:r w:rsidRPr="00BC2FEA">
              <w:rPr>
                <w:rFonts w:ascii="Arial" w:hAnsi="Arial" w:cs="Arial"/>
                <w:i/>
              </w:rPr>
              <w:t>R v Johnstone</w:t>
            </w:r>
            <w:r>
              <w:rPr>
                <w:rFonts w:ascii="Arial" w:hAnsi="Arial" w:cs="Arial"/>
              </w:rPr>
              <w:t xml:space="preserve"> [2007] VSCA 193 at [32].</w:t>
            </w:r>
          </w:p>
          <w:p w14:paraId="546A962C" w14:textId="77777777" w:rsidR="00F0265D" w:rsidRDefault="00F0265D" w:rsidP="00F0265D">
            <w:pPr>
              <w:jc w:val="both"/>
              <w:rPr>
                <w:rFonts w:ascii="Arial" w:hAnsi="Arial" w:cs="Arial"/>
              </w:rPr>
            </w:pPr>
            <w:r>
              <w:rPr>
                <w:rFonts w:ascii="Arial" w:hAnsi="Arial" w:cs="Arial"/>
              </w:rPr>
              <w:t xml:space="preserve">Added references to cases of R v Williams [2007] VSCA 208 at [58]-[68]; </w:t>
            </w:r>
            <w:r w:rsidRPr="00280C53">
              <w:rPr>
                <w:rFonts w:ascii="Arial" w:hAnsi="Arial" w:cs="Arial"/>
                <w:i/>
              </w:rPr>
              <w:t>R v Howell</w:t>
            </w:r>
            <w:r>
              <w:rPr>
                <w:rFonts w:ascii="Arial" w:hAnsi="Arial" w:cs="Arial"/>
              </w:rPr>
              <w:t xml:space="preserve"> [2007] VSCA 119 at [12]-[25]; </w:t>
            </w:r>
            <w:r w:rsidRPr="0024016A">
              <w:rPr>
                <w:rFonts w:ascii="Arial" w:hAnsi="Arial" w:cs="Arial"/>
                <w:i/>
              </w:rPr>
              <w:t>R v Elias</w:t>
            </w:r>
            <w:r>
              <w:rPr>
                <w:rFonts w:ascii="Arial" w:hAnsi="Arial" w:cs="Arial"/>
              </w:rPr>
              <w:t xml:space="preserve"> [2007] VSCA 125; </w:t>
            </w:r>
            <w:r w:rsidRPr="00E50EB6">
              <w:rPr>
                <w:rFonts w:ascii="Arial" w:hAnsi="Arial" w:cs="Arial"/>
                <w:i/>
              </w:rPr>
              <w:t>DPP v BW</w:t>
            </w:r>
            <w:r>
              <w:rPr>
                <w:rFonts w:ascii="Arial" w:hAnsi="Arial" w:cs="Arial"/>
              </w:rPr>
              <w:t xml:space="preserve"> [2007] VSCA 171 at [11]; </w:t>
            </w:r>
            <w:r w:rsidRPr="00E50EB6">
              <w:rPr>
                <w:rFonts w:ascii="Arial" w:hAnsi="Arial" w:cs="Arial"/>
                <w:i/>
              </w:rPr>
              <w:t>DPP (</w:t>
            </w:r>
            <w:proofErr w:type="spellStart"/>
            <w:r w:rsidRPr="00E50EB6">
              <w:rPr>
                <w:rFonts w:ascii="Arial" w:hAnsi="Arial" w:cs="Arial"/>
                <w:i/>
              </w:rPr>
              <w:t>Cth</w:t>
            </w:r>
            <w:proofErr w:type="spellEnd"/>
            <w:r w:rsidRPr="00E50EB6">
              <w:rPr>
                <w:rFonts w:ascii="Arial" w:hAnsi="Arial" w:cs="Arial"/>
                <w:i/>
              </w:rPr>
              <w:t xml:space="preserve">) v </w:t>
            </w:r>
            <w:proofErr w:type="spellStart"/>
            <w:r w:rsidRPr="00E50EB6">
              <w:rPr>
                <w:rFonts w:ascii="Arial" w:hAnsi="Arial" w:cs="Arial"/>
                <w:i/>
              </w:rPr>
              <w:t>Rowson</w:t>
            </w:r>
            <w:proofErr w:type="spellEnd"/>
            <w:r>
              <w:rPr>
                <w:rFonts w:ascii="Arial" w:hAnsi="Arial" w:cs="Arial"/>
              </w:rPr>
              <w:t xml:space="preserve"> [2007] VSCA 176 at [27]-[32]; </w:t>
            </w:r>
            <w:r w:rsidRPr="00E50EB6">
              <w:rPr>
                <w:rFonts w:ascii="Arial" w:hAnsi="Arial" w:cs="Arial"/>
                <w:i/>
              </w:rPr>
              <w:t>R v Johnstone</w:t>
            </w:r>
            <w:r>
              <w:rPr>
                <w:rFonts w:ascii="Arial" w:hAnsi="Arial" w:cs="Arial"/>
              </w:rPr>
              <w:t xml:space="preserve"> [2007] VSCA 193 at [24]-[32]; </w:t>
            </w:r>
            <w:r w:rsidRPr="002B0EBF">
              <w:rPr>
                <w:rFonts w:ascii="Arial" w:hAnsi="Arial" w:cs="Arial"/>
                <w:i/>
              </w:rPr>
              <w:t xml:space="preserve">R v </w:t>
            </w:r>
            <w:proofErr w:type="spellStart"/>
            <w:r w:rsidRPr="002B0EBF">
              <w:rPr>
                <w:rFonts w:ascii="Arial" w:hAnsi="Arial" w:cs="Arial"/>
                <w:i/>
              </w:rPr>
              <w:t>Strezovski</w:t>
            </w:r>
            <w:proofErr w:type="spellEnd"/>
            <w:r>
              <w:rPr>
                <w:rFonts w:ascii="Arial" w:hAnsi="Arial" w:cs="Arial"/>
              </w:rPr>
              <w:t xml:space="preserve"> [2007] VSCA 260 at [25]; </w:t>
            </w:r>
            <w:r w:rsidRPr="002B0EBF">
              <w:rPr>
                <w:rFonts w:ascii="Arial" w:hAnsi="Arial" w:cs="Arial"/>
                <w:i/>
              </w:rPr>
              <w:t>R v Wise</w:t>
            </w:r>
            <w:r>
              <w:rPr>
                <w:rFonts w:ascii="Arial" w:hAnsi="Arial" w:cs="Arial"/>
              </w:rPr>
              <w:t xml:space="preserve"> [2007] VSCA 266 at [16] &amp; [34]; </w:t>
            </w:r>
            <w:r w:rsidRPr="002B0EBF">
              <w:rPr>
                <w:rFonts w:ascii="Arial" w:hAnsi="Arial" w:cs="Arial"/>
                <w:i/>
              </w:rPr>
              <w:t xml:space="preserve">R v Parton </w:t>
            </w:r>
            <w:r>
              <w:rPr>
                <w:rFonts w:ascii="Arial" w:hAnsi="Arial" w:cs="Arial"/>
              </w:rPr>
              <w:t xml:space="preserve">[2007] VSCA 268 at [11]-[16]; </w:t>
            </w:r>
            <w:r w:rsidRPr="002B0EBF">
              <w:rPr>
                <w:rFonts w:ascii="Arial" w:hAnsi="Arial" w:cs="Arial"/>
                <w:i/>
              </w:rPr>
              <w:t>R v Christopher</w:t>
            </w:r>
            <w:r>
              <w:rPr>
                <w:rFonts w:ascii="Arial" w:hAnsi="Arial" w:cs="Arial"/>
              </w:rPr>
              <w:t xml:space="preserve"> [2007] VSCA 290 at [34]-[35]; </w:t>
            </w:r>
            <w:r w:rsidRPr="00B7067C">
              <w:rPr>
                <w:rFonts w:ascii="Arial" w:hAnsi="Arial" w:cs="Arial"/>
                <w:i/>
              </w:rPr>
              <w:t>DPP v Ralph</w:t>
            </w:r>
            <w:r>
              <w:rPr>
                <w:rFonts w:ascii="Arial" w:hAnsi="Arial" w:cs="Arial"/>
              </w:rPr>
              <w:t xml:space="preserve"> [2007] VSCA 305 at [24]-[26]; </w:t>
            </w:r>
            <w:r w:rsidRPr="002E76D6">
              <w:rPr>
                <w:rFonts w:ascii="Arial" w:hAnsi="Arial" w:cs="Arial"/>
                <w:i/>
              </w:rPr>
              <w:t>R v Do</w:t>
            </w:r>
            <w:r>
              <w:rPr>
                <w:rFonts w:ascii="Arial" w:hAnsi="Arial" w:cs="Arial"/>
              </w:rPr>
              <w:t xml:space="preserve"> [2007] VSCA 308 at [7]-[8]; </w:t>
            </w:r>
            <w:r w:rsidRPr="00F27745">
              <w:rPr>
                <w:rFonts w:ascii="Arial" w:hAnsi="Arial" w:cs="Arial"/>
                <w:i/>
              </w:rPr>
              <w:t>R v JED</w:t>
            </w:r>
            <w:r>
              <w:rPr>
                <w:rFonts w:ascii="Arial" w:hAnsi="Arial" w:cs="Arial"/>
              </w:rPr>
              <w:t xml:space="preserve"> [2007] VSC 348 at [43].</w:t>
            </w:r>
          </w:p>
        </w:tc>
      </w:tr>
      <w:tr w:rsidR="00F0265D" w14:paraId="19ADD710" w14:textId="77777777" w:rsidTr="0069037C">
        <w:tc>
          <w:tcPr>
            <w:tcW w:w="1219" w:type="dxa"/>
            <w:gridSpan w:val="2"/>
            <w:tcBorders>
              <w:top w:val="single" w:sz="4" w:space="0" w:color="auto"/>
              <w:left w:val="single" w:sz="18" w:space="0" w:color="auto"/>
              <w:bottom w:val="single" w:sz="4" w:space="0" w:color="auto"/>
            </w:tcBorders>
          </w:tcPr>
          <w:p w14:paraId="3A2D7842"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D6B5E21" w14:textId="0F96438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B07163F"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9ED24E8" w14:textId="77777777" w:rsidR="00F0265D" w:rsidRDefault="00F0265D" w:rsidP="00F0265D">
            <w:pPr>
              <w:jc w:val="both"/>
              <w:rPr>
                <w:rFonts w:ascii="Arial" w:hAnsi="Arial" w:cs="Arial"/>
              </w:rPr>
            </w:pPr>
            <w:r>
              <w:rPr>
                <w:rFonts w:ascii="Arial" w:hAnsi="Arial" w:cs="Arial"/>
              </w:rPr>
              <w:t xml:space="preserve">New cases of </w:t>
            </w:r>
            <w:r w:rsidRPr="00BC2FEA">
              <w:rPr>
                <w:rFonts w:ascii="Arial" w:hAnsi="Arial" w:cs="Arial"/>
                <w:i/>
              </w:rPr>
              <w:t>R v Verdins</w:t>
            </w:r>
            <w:r>
              <w:rPr>
                <w:rFonts w:ascii="Arial" w:hAnsi="Arial" w:cs="Arial"/>
              </w:rPr>
              <w:t xml:space="preserve"> [2007] VSCA 102; </w:t>
            </w:r>
            <w:r w:rsidRPr="00BC2FEA">
              <w:rPr>
                <w:rFonts w:ascii="Arial" w:hAnsi="Arial" w:cs="Arial"/>
                <w:i/>
              </w:rPr>
              <w:t xml:space="preserve">R v </w:t>
            </w:r>
            <w:r>
              <w:rPr>
                <w:rFonts w:ascii="Arial" w:hAnsi="Arial" w:cs="Arial"/>
                <w:i/>
              </w:rPr>
              <w:t xml:space="preserve">Wise </w:t>
            </w:r>
            <w:r>
              <w:rPr>
                <w:rFonts w:ascii="Arial" w:hAnsi="Arial" w:cs="Arial"/>
              </w:rPr>
              <w:t xml:space="preserve">[2007] VSCA 266 at [16] &amp; [34].  Added references to cases of </w:t>
            </w:r>
            <w:r w:rsidRPr="00811C00">
              <w:rPr>
                <w:rFonts w:ascii="Arial" w:hAnsi="Arial" w:cs="Arial"/>
                <w:i/>
              </w:rPr>
              <w:t>R v Evans</w:t>
            </w:r>
            <w:r>
              <w:rPr>
                <w:rFonts w:ascii="Arial" w:hAnsi="Arial" w:cs="Arial"/>
              </w:rPr>
              <w:t xml:space="preserve"> [2007] VSCA 76 at [5]; </w:t>
            </w:r>
            <w:r w:rsidRPr="008F508B">
              <w:rPr>
                <w:rFonts w:ascii="Arial" w:hAnsi="Arial" w:cs="Arial"/>
                <w:i/>
              </w:rPr>
              <w:t>R v Foster</w:t>
            </w:r>
            <w:r>
              <w:rPr>
                <w:rFonts w:ascii="Arial" w:hAnsi="Arial" w:cs="Arial"/>
              </w:rPr>
              <w:t xml:space="preserve"> [2007] VSCA 85 at [15]; </w:t>
            </w:r>
            <w:r w:rsidRPr="00600DDF">
              <w:rPr>
                <w:rFonts w:ascii="Arial" w:hAnsi="Arial" w:cs="Arial"/>
                <w:i/>
              </w:rPr>
              <w:t>R v Norris</w:t>
            </w:r>
            <w:r>
              <w:rPr>
                <w:rFonts w:ascii="Arial" w:hAnsi="Arial" w:cs="Arial"/>
              </w:rPr>
              <w:t xml:space="preserve"> [2007] VSCA 241 at [15]-[26].</w:t>
            </w:r>
          </w:p>
        </w:tc>
      </w:tr>
      <w:tr w:rsidR="00F0265D" w14:paraId="0EF97895" w14:textId="77777777" w:rsidTr="0069037C">
        <w:tc>
          <w:tcPr>
            <w:tcW w:w="1219" w:type="dxa"/>
            <w:gridSpan w:val="2"/>
            <w:tcBorders>
              <w:top w:val="single" w:sz="4" w:space="0" w:color="auto"/>
              <w:left w:val="single" w:sz="18" w:space="0" w:color="auto"/>
              <w:bottom w:val="single" w:sz="4" w:space="0" w:color="auto"/>
            </w:tcBorders>
          </w:tcPr>
          <w:p w14:paraId="3D20412D"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9713650" w14:textId="28777F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3D622C"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8EBF3EB" w14:textId="77777777" w:rsidR="00F0265D" w:rsidRDefault="00F0265D" w:rsidP="00F0265D">
            <w:pPr>
              <w:jc w:val="both"/>
              <w:rPr>
                <w:rFonts w:ascii="Arial" w:hAnsi="Arial" w:cs="Arial"/>
              </w:rPr>
            </w:pPr>
            <w:r>
              <w:rPr>
                <w:rFonts w:ascii="Arial" w:hAnsi="Arial" w:cs="Arial"/>
              </w:rPr>
              <w:t xml:space="preserve">Added references to cases of </w:t>
            </w:r>
            <w:r w:rsidRPr="00F65EDF">
              <w:rPr>
                <w:rFonts w:ascii="Arial" w:hAnsi="Arial" w:cs="Arial"/>
                <w:i/>
              </w:rPr>
              <w:t>DPP v Downing</w:t>
            </w:r>
            <w:r>
              <w:rPr>
                <w:rFonts w:ascii="Arial" w:hAnsi="Arial" w:cs="Arial"/>
              </w:rPr>
              <w:t xml:space="preserve"> [2007] VSCA 154 at [13]; </w:t>
            </w:r>
            <w:r w:rsidRPr="00FC1354">
              <w:rPr>
                <w:rFonts w:ascii="Arial" w:hAnsi="Arial" w:cs="Arial"/>
                <w:i/>
              </w:rPr>
              <w:t xml:space="preserve">R v </w:t>
            </w:r>
            <w:proofErr w:type="spellStart"/>
            <w:r w:rsidRPr="00FC1354">
              <w:rPr>
                <w:rFonts w:ascii="Arial" w:hAnsi="Arial" w:cs="Arial"/>
                <w:i/>
              </w:rPr>
              <w:t>Strezovski</w:t>
            </w:r>
            <w:proofErr w:type="spellEnd"/>
            <w:r>
              <w:rPr>
                <w:rFonts w:ascii="Arial" w:hAnsi="Arial" w:cs="Arial"/>
              </w:rPr>
              <w:t xml:space="preserve"> [2007] VSCA 260 at [28]-[30].</w:t>
            </w:r>
          </w:p>
        </w:tc>
      </w:tr>
      <w:tr w:rsidR="00F0265D" w14:paraId="34E005F3" w14:textId="77777777" w:rsidTr="0069037C">
        <w:tc>
          <w:tcPr>
            <w:tcW w:w="1219" w:type="dxa"/>
            <w:gridSpan w:val="2"/>
            <w:tcBorders>
              <w:top w:val="single" w:sz="4" w:space="0" w:color="auto"/>
              <w:left w:val="single" w:sz="18" w:space="0" w:color="auto"/>
              <w:bottom w:val="single" w:sz="4" w:space="0" w:color="auto"/>
            </w:tcBorders>
          </w:tcPr>
          <w:p w14:paraId="1393A980"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22DA3DE9" w14:textId="1FBFB64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85E624"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0DACC65" w14:textId="77777777" w:rsidR="00F0265D" w:rsidRDefault="00F0265D" w:rsidP="00F0265D">
            <w:pPr>
              <w:jc w:val="both"/>
              <w:rPr>
                <w:rFonts w:ascii="Arial" w:hAnsi="Arial" w:cs="Arial"/>
              </w:rPr>
            </w:pPr>
            <w:r>
              <w:rPr>
                <w:rFonts w:ascii="Arial" w:hAnsi="Arial" w:cs="Arial"/>
              </w:rPr>
              <w:t xml:space="preserve">Added references to cases of </w:t>
            </w:r>
            <w:r w:rsidRPr="004E2B2E">
              <w:rPr>
                <w:rFonts w:ascii="Arial" w:hAnsi="Arial" w:cs="Arial"/>
                <w:i/>
              </w:rPr>
              <w:t>R v Rowley</w:t>
            </w:r>
            <w:r>
              <w:rPr>
                <w:rFonts w:ascii="Arial" w:hAnsi="Arial" w:cs="Arial"/>
              </w:rPr>
              <w:t xml:space="preserve"> [2007] VSCA 94 at [32]-[38]; </w:t>
            </w:r>
            <w:r w:rsidRPr="004E2B2E">
              <w:rPr>
                <w:rFonts w:ascii="Arial" w:hAnsi="Arial" w:cs="Arial"/>
                <w:i/>
              </w:rPr>
              <w:t xml:space="preserve">R v </w:t>
            </w:r>
            <w:proofErr w:type="spellStart"/>
            <w:r w:rsidRPr="004E2B2E">
              <w:rPr>
                <w:rFonts w:ascii="Arial" w:hAnsi="Arial" w:cs="Arial"/>
                <w:i/>
              </w:rPr>
              <w:t>Tezer</w:t>
            </w:r>
            <w:proofErr w:type="spellEnd"/>
            <w:r w:rsidRPr="004E2B2E">
              <w:rPr>
                <w:rFonts w:ascii="Arial" w:hAnsi="Arial" w:cs="Arial"/>
                <w:i/>
              </w:rPr>
              <w:t xml:space="preserve"> – R v </w:t>
            </w:r>
            <w:smartTag w:uri="urn:schemas-microsoft-com:office:smarttags" w:element="place">
              <w:smartTag w:uri="urn:schemas-microsoft-com:office:smarttags" w:element="City">
                <w:r w:rsidRPr="004E2B2E">
                  <w:rPr>
                    <w:rFonts w:ascii="Arial" w:hAnsi="Arial" w:cs="Arial"/>
                    <w:i/>
                  </w:rPr>
                  <w:t>Davis</w:t>
                </w:r>
              </w:smartTag>
            </w:smartTag>
            <w:r>
              <w:rPr>
                <w:rFonts w:ascii="Arial" w:hAnsi="Arial" w:cs="Arial"/>
              </w:rPr>
              <w:t xml:space="preserve"> [2007] VSCA 123 at [36]-[48]; </w:t>
            </w:r>
            <w:r w:rsidRPr="004E2B2E">
              <w:rPr>
                <w:rFonts w:ascii="Arial" w:hAnsi="Arial" w:cs="Arial"/>
                <w:i/>
              </w:rPr>
              <w:t>R v Rackley</w:t>
            </w:r>
            <w:r>
              <w:rPr>
                <w:rFonts w:ascii="Arial" w:hAnsi="Arial" w:cs="Arial"/>
              </w:rPr>
              <w:t xml:space="preserve"> [2007] VSCA 169 at [34]-[36]; </w:t>
            </w:r>
            <w:r w:rsidRPr="004E2B2E">
              <w:rPr>
                <w:rFonts w:ascii="Arial" w:hAnsi="Arial" w:cs="Arial"/>
                <w:i/>
              </w:rPr>
              <w:t xml:space="preserve">R v </w:t>
            </w:r>
            <w:proofErr w:type="spellStart"/>
            <w:r w:rsidRPr="004E2B2E">
              <w:rPr>
                <w:rFonts w:ascii="Arial" w:hAnsi="Arial" w:cs="Arial"/>
                <w:i/>
              </w:rPr>
              <w:t>Cavkic</w:t>
            </w:r>
            <w:proofErr w:type="spellEnd"/>
            <w:r w:rsidRPr="004E2B2E">
              <w:rPr>
                <w:rFonts w:ascii="Arial" w:hAnsi="Arial" w:cs="Arial"/>
                <w:i/>
              </w:rPr>
              <w:t xml:space="preserve">, </w:t>
            </w:r>
            <w:proofErr w:type="spellStart"/>
            <w:r w:rsidRPr="004E2B2E">
              <w:rPr>
                <w:rFonts w:ascii="Arial" w:hAnsi="Arial" w:cs="Arial"/>
                <w:i/>
              </w:rPr>
              <w:t>Athanasi</w:t>
            </w:r>
            <w:proofErr w:type="spellEnd"/>
            <w:r w:rsidRPr="004E2B2E">
              <w:rPr>
                <w:rFonts w:ascii="Arial" w:hAnsi="Arial" w:cs="Arial"/>
                <w:i/>
              </w:rPr>
              <w:t xml:space="preserve"> &amp; Clarke</w:t>
            </w:r>
            <w:r>
              <w:rPr>
                <w:rFonts w:ascii="Arial" w:hAnsi="Arial" w:cs="Arial"/>
              </w:rPr>
              <w:t xml:space="preserve"> [2007] VSC 289 at [68]-[70].</w:t>
            </w:r>
          </w:p>
        </w:tc>
      </w:tr>
      <w:tr w:rsidR="00F0265D" w14:paraId="7435BA1C" w14:textId="77777777" w:rsidTr="0069037C">
        <w:tc>
          <w:tcPr>
            <w:tcW w:w="1219" w:type="dxa"/>
            <w:gridSpan w:val="2"/>
            <w:tcBorders>
              <w:top w:val="single" w:sz="4" w:space="0" w:color="auto"/>
              <w:left w:val="single" w:sz="18" w:space="0" w:color="auto"/>
              <w:bottom w:val="single" w:sz="4" w:space="0" w:color="auto"/>
            </w:tcBorders>
          </w:tcPr>
          <w:p w14:paraId="11510B27"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D25A2C5" w14:textId="1A4E42C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7E243F8" w14:textId="77777777" w:rsidR="00F0265D" w:rsidRDefault="00F0265D" w:rsidP="00F0265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1E566A38" w14:textId="77777777" w:rsidR="00F0265D" w:rsidRDefault="00F0265D" w:rsidP="00F0265D">
            <w:pPr>
              <w:jc w:val="both"/>
              <w:rPr>
                <w:rFonts w:ascii="Arial" w:hAnsi="Arial" w:cs="Arial"/>
              </w:rPr>
            </w:pPr>
            <w:r>
              <w:rPr>
                <w:rFonts w:ascii="Arial" w:hAnsi="Arial" w:cs="Arial"/>
              </w:rPr>
              <w:t xml:space="preserve">Added reference to </w:t>
            </w:r>
            <w:r w:rsidRPr="00BC2FEA">
              <w:rPr>
                <w:rFonts w:ascii="Arial" w:hAnsi="Arial" w:cs="Arial"/>
                <w:i/>
              </w:rPr>
              <w:t>R v Do</w:t>
            </w:r>
            <w:r>
              <w:rPr>
                <w:rFonts w:ascii="Arial" w:hAnsi="Arial" w:cs="Arial"/>
              </w:rPr>
              <w:t xml:space="preserve"> [ 2007] VSCA 308 at [11].</w:t>
            </w:r>
          </w:p>
        </w:tc>
      </w:tr>
      <w:tr w:rsidR="00F0265D" w14:paraId="1624894D" w14:textId="77777777" w:rsidTr="0069037C">
        <w:tc>
          <w:tcPr>
            <w:tcW w:w="1219" w:type="dxa"/>
            <w:gridSpan w:val="2"/>
            <w:tcBorders>
              <w:top w:val="single" w:sz="4" w:space="0" w:color="auto"/>
              <w:left w:val="single" w:sz="18" w:space="0" w:color="auto"/>
              <w:bottom w:val="single" w:sz="4" w:space="0" w:color="auto"/>
            </w:tcBorders>
          </w:tcPr>
          <w:p w14:paraId="4C31C739"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2CB4A3B5" w14:textId="21D81BC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8F933F7"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7B4B6311" w14:textId="77777777" w:rsidR="00F0265D" w:rsidRDefault="00F0265D" w:rsidP="00F0265D">
            <w:pPr>
              <w:jc w:val="both"/>
              <w:rPr>
                <w:rFonts w:ascii="Arial" w:hAnsi="Arial" w:cs="Arial"/>
              </w:rPr>
            </w:pPr>
            <w:r>
              <w:rPr>
                <w:rFonts w:ascii="Arial" w:hAnsi="Arial" w:cs="Arial"/>
              </w:rPr>
              <w:t xml:space="preserve">New case of </w:t>
            </w:r>
            <w:r w:rsidRPr="00BC2FEA">
              <w:rPr>
                <w:rFonts w:ascii="Arial" w:hAnsi="Arial" w:cs="Arial"/>
                <w:i/>
              </w:rPr>
              <w:t>DPP v Smeaton</w:t>
            </w:r>
            <w:r>
              <w:rPr>
                <w:rFonts w:ascii="Arial" w:hAnsi="Arial" w:cs="Arial"/>
              </w:rPr>
              <w:t xml:space="preserve"> [2007] VSCA 256 at [14] &amp; [24]-[26].</w:t>
            </w:r>
          </w:p>
        </w:tc>
      </w:tr>
      <w:tr w:rsidR="00F0265D" w14:paraId="7F632626" w14:textId="77777777" w:rsidTr="0069037C">
        <w:tc>
          <w:tcPr>
            <w:tcW w:w="1219" w:type="dxa"/>
            <w:gridSpan w:val="2"/>
            <w:tcBorders>
              <w:top w:val="single" w:sz="4" w:space="0" w:color="auto"/>
              <w:left w:val="single" w:sz="18" w:space="0" w:color="auto"/>
              <w:bottom w:val="single" w:sz="4" w:space="0" w:color="auto"/>
            </w:tcBorders>
          </w:tcPr>
          <w:p w14:paraId="12B407D9"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F9DBE24" w14:textId="23ED32C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194284C"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BDAAE72" w14:textId="77777777" w:rsidR="00F0265D" w:rsidRDefault="00F0265D" w:rsidP="00F0265D">
            <w:pPr>
              <w:jc w:val="both"/>
              <w:rPr>
                <w:rFonts w:ascii="Arial" w:hAnsi="Arial" w:cs="Arial"/>
              </w:rPr>
            </w:pPr>
            <w:r>
              <w:rPr>
                <w:rFonts w:ascii="Arial" w:hAnsi="Arial" w:cs="Arial"/>
              </w:rPr>
              <w:t xml:space="preserve">Added reference to </w:t>
            </w:r>
            <w:r w:rsidRPr="000019B5">
              <w:rPr>
                <w:rFonts w:ascii="Arial" w:hAnsi="Arial" w:cs="Arial"/>
                <w:i/>
              </w:rPr>
              <w:t>R v Martin</w:t>
            </w:r>
            <w:r>
              <w:rPr>
                <w:rFonts w:ascii="Arial" w:hAnsi="Arial" w:cs="Arial"/>
              </w:rPr>
              <w:t xml:space="preserve"> [2007] VSCA 297 at [19]-[21].</w:t>
            </w:r>
          </w:p>
        </w:tc>
      </w:tr>
      <w:tr w:rsidR="00F0265D" w14:paraId="0E919C4E" w14:textId="77777777" w:rsidTr="0069037C">
        <w:tc>
          <w:tcPr>
            <w:tcW w:w="1219" w:type="dxa"/>
            <w:gridSpan w:val="2"/>
            <w:tcBorders>
              <w:top w:val="single" w:sz="4" w:space="0" w:color="auto"/>
              <w:left w:val="single" w:sz="18" w:space="0" w:color="auto"/>
              <w:bottom w:val="single" w:sz="4" w:space="0" w:color="auto"/>
            </w:tcBorders>
          </w:tcPr>
          <w:p w14:paraId="19BB8A3D"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AB2FCC8" w14:textId="60CD59F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F986E74" w14:textId="77777777"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25D24444" w14:textId="77777777" w:rsidR="00F0265D" w:rsidRDefault="00F0265D" w:rsidP="00F0265D">
            <w:pPr>
              <w:jc w:val="both"/>
              <w:rPr>
                <w:rFonts w:ascii="Arial" w:hAnsi="Arial" w:cs="Arial"/>
              </w:rPr>
            </w:pPr>
            <w:r>
              <w:rPr>
                <w:rFonts w:ascii="Arial" w:hAnsi="Arial" w:cs="Arial"/>
              </w:rPr>
              <w:t xml:space="preserve">New case of </w:t>
            </w:r>
            <w:r w:rsidRPr="00647577">
              <w:rPr>
                <w:rFonts w:ascii="Arial" w:hAnsi="Arial" w:cs="Arial"/>
                <w:i/>
              </w:rPr>
              <w:t xml:space="preserve">R v </w:t>
            </w:r>
            <w:proofErr w:type="spellStart"/>
            <w:r w:rsidRPr="00647577">
              <w:rPr>
                <w:rFonts w:ascii="Arial" w:hAnsi="Arial" w:cs="Arial"/>
                <w:i/>
              </w:rPr>
              <w:t>Nagul</w:t>
            </w:r>
            <w:proofErr w:type="spellEnd"/>
            <w:r>
              <w:rPr>
                <w:rFonts w:ascii="Arial" w:hAnsi="Arial" w:cs="Arial"/>
              </w:rPr>
              <w:t xml:space="preserve"> [2007] VSCA 8 at [44]-[45].</w:t>
            </w:r>
          </w:p>
        </w:tc>
      </w:tr>
      <w:tr w:rsidR="00F0265D" w14:paraId="749677BD" w14:textId="77777777" w:rsidTr="0069037C">
        <w:tc>
          <w:tcPr>
            <w:tcW w:w="1219" w:type="dxa"/>
            <w:gridSpan w:val="2"/>
            <w:tcBorders>
              <w:top w:val="single" w:sz="4" w:space="0" w:color="auto"/>
              <w:left w:val="single" w:sz="18" w:space="0" w:color="auto"/>
              <w:bottom w:val="single" w:sz="4" w:space="0" w:color="auto"/>
            </w:tcBorders>
          </w:tcPr>
          <w:p w14:paraId="03260746"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4F1BEFA" w14:textId="7617E34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385FA8" w14:textId="77777777" w:rsidR="00F0265D" w:rsidRDefault="00F0265D" w:rsidP="00F0265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2BA6A8C" w14:textId="77777777" w:rsidR="00F0265D" w:rsidRDefault="00F0265D" w:rsidP="00F0265D">
            <w:pPr>
              <w:jc w:val="both"/>
              <w:rPr>
                <w:rFonts w:ascii="Arial" w:hAnsi="Arial" w:cs="Arial"/>
              </w:rPr>
            </w:pPr>
            <w:r>
              <w:rPr>
                <w:rFonts w:ascii="Arial" w:hAnsi="Arial" w:cs="Arial"/>
              </w:rPr>
              <w:t xml:space="preserve">Added references to cases of </w:t>
            </w:r>
            <w:r w:rsidRPr="00FC1354">
              <w:rPr>
                <w:rFonts w:ascii="Arial" w:hAnsi="Arial" w:cs="Arial"/>
                <w:i/>
              </w:rPr>
              <w:t>R v Charles</w:t>
            </w:r>
            <w:r>
              <w:rPr>
                <w:rFonts w:ascii="Arial" w:hAnsi="Arial" w:cs="Arial"/>
              </w:rPr>
              <w:t xml:space="preserve"> [2007] VSCA 190 at [14]; </w:t>
            </w:r>
            <w:r w:rsidRPr="00FC1354">
              <w:rPr>
                <w:rFonts w:ascii="Arial" w:hAnsi="Arial" w:cs="Arial"/>
                <w:i/>
              </w:rPr>
              <w:t xml:space="preserve">R v Morgan </w:t>
            </w:r>
            <w:r>
              <w:rPr>
                <w:rFonts w:ascii="Arial" w:hAnsi="Arial" w:cs="Arial"/>
              </w:rPr>
              <w:t>[2007] VSCA 192 at [15]-[16].</w:t>
            </w:r>
          </w:p>
        </w:tc>
      </w:tr>
      <w:tr w:rsidR="00F0265D" w14:paraId="50553EA9" w14:textId="77777777" w:rsidTr="0069037C">
        <w:tc>
          <w:tcPr>
            <w:tcW w:w="1219" w:type="dxa"/>
            <w:gridSpan w:val="2"/>
            <w:tcBorders>
              <w:top w:val="single" w:sz="4" w:space="0" w:color="auto"/>
              <w:left w:val="single" w:sz="18" w:space="0" w:color="auto"/>
              <w:bottom w:val="single" w:sz="4" w:space="0" w:color="auto"/>
            </w:tcBorders>
          </w:tcPr>
          <w:p w14:paraId="4B7C89AB"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03BA3047" w14:textId="0A848B4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8DACE64" w14:textId="77777777" w:rsidR="00F0265D" w:rsidRDefault="00F0265D" w:rsidP="00F0265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1D2C8774" w14:textId="77777777" w:rsidR="00F0265D" w:rsidRDefault="00F0265D" w:rsidP="00F0265D">
            <w:pPr>
              <w:jc w:val="both"/>
              <w:rPr>
                <w:rFonts w:ascii="Arial" w:hAnsi="Arial" w:cs="Arial"/>
              </w:rPr>
            </w:pPr>
            <w:r>
              <w:rPr>
                <w:rFonts w:ascii="Arial" w:hAnsi="Arial" w:cs="Arial"/>
              </w:rPr>
              <w:t xml:space="preserve">Paragraph heading changed to “Relevance of recall or risk of recall by Parole Board”.  Entire contents of this paragraph deleted and replaced by references to new cases of </w:t>
            </w:r>
            <w:r w:rsidRPr="00647577">
              <w:rPr>
                <w:rFonts w:ascii="Arial" w:hAnsi="Arial" w:cs="Arial"/>
                <w:i/>
              </w:rPr>
              <w:t xml:space="preserve">R v </w:t>
            </w:r>
            <w:proofErr w:type="spellStart"/>
            <w:r w:rsidRPr="00647577">
              <w:rPr>
                <w:rFonts w:ascii="Arial" w:hAnsi="Arial" w:cs="Arial"/>
                <w:i/>
              </w:rPr>
              <w:t>Piacentino</w:t>
            </w:r>
            <w:proofErr w:type="spellEnd"/>
            <w:r w:rsidRPr="00647577">
              <w:rPr>
                <w:rFonts w:ascii="Arial" w:hAnsi="Arial" w:cs="Arial"/>
                <w:i/>
              </w:rPr>
              <w:t xml:space="preserve"> – R v Ahmad</w:t>
            </w:r>
            <w:r>
              <w:rPr>
                <w:rFonts w:ascii="Arial" w:hAnsi="Arial" w:cs="Arial"/>
              </w:rPr>
              <w:t xml:space="preserve"> [2007] VSCA 49 and </w:t>
            </w:r>
            <w:r w:rsidRPr="00647577">
              <w:rPr>
                <w:rFonts w:ascii="Arial" w:hAnsi="Arial" w:cs="Arial"/>
                <w:i/>
              </w:rPr>
              <w:t xml:space="preserve">R v Scholes </w:t>
            </w:r>
            <w:r>
              <w:rPr>
                <w:rFonts w:ascii="Arial" w:hAnsi="Arial" w:cs="Arial"/>
              </w:rPr>
              <w:t>[2007] VSCA 303 at [44].</w:t>
            </w:r>
          </w:p>
        </w:tc>
      </w:tr>
      <w:tr w:rsidR="00F0265D" w14:paraId="4E3ED08B" w14:textId="77777777" w:rsidTr="0069037C">
        <w:tc>
          <w:tcPr>
            <w:tcW w:w="1219" w:type="dxa"/>
            <w:gridSpan w:val="2"/>
            <w:tcBorders>
              <w:top w:val="single" w:sz="4" w:space="0" w:color="auto"/>
              <w:left w:val="single" w:sz="18" w:space="0" w:color="auto"/>
              <w:bottom w:val="single" w:sz="4" w:space="0" w:color="auto"/>
            </w:tcBorders>
          </w:tcPr>
          <w:p w14:paraId="7151CB35"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9EDAD15" w14:textId="58F02FE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15F025" w14:textId="77777777" w:rsidR="00F0265D" w:rsidRDefault="00F0265D" w:rsidP="00F0265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AAA9C67" w14:textId="77777777" w:rsidR="00F0265D" w:rsidRPr="00081ED7" w:rsidRDefault="00F0265D" w:rsidP="00F0265D">
            <w:pPr>
              <w:pStyle w:val="Heading3"/>
              <w:spacing w:before="0" w:after="0"/>
              <w:jc w:val="both"/>
              <w:rPr>
                <w:b w:val="0"/>
                <w:bCs w:val="0"/>
                <w:sz w:val="20"/>
              </w:rPr>
            </w:pPr>
            <w:r w:rsidRPr="00081ED7">
              <w:rPr>
                <w:b w:val="0"/>
                <w:sz w:val="20"/>
              </w:rPr>
              <w:t xml:space="preserve">New cases of </w:t>
            </w:r>
            <w:r w:rsidRPr="00081ED7">
              <w:rPr>
                <w:b w:val="0"/>
                <w:i/>
                <w:sz w:val="20"/>
              </w:rPr>
              <w:t>DPP v Ross</w:t>
            </w:r>
            <w:r w:rsidRPr="00081ED7">
              <w:rPr>
                <w:b w:val="0"/>
                <w:sz w:val="20"/>
              </w:rPr>
              <w:t xml:space="preserve"> (2006) 166 A Crim R 97, 104; </w:t>
            </w:r>
            <w:r w:rsidRPr="00081ED7">
              <w:rPr>
                <w:b w:val="0"/>
                <w:i/>
                <w:sz w:val="20"/>
              </w:rPr>
              <w:t>DPP v TY (No 3)</w:t>
            </w:r>
            <w:r w:rsidRPr="00081ED7">
              <w:rPr>
                <w:b w:val="0"/>
                <w:sz w:val="20"/>
              </w:rPr>
              <w:t xml:space="preserve"> [2007] VSC 489 at [66] per Bell J.</w:t>
            </w:r>
          </w:p>
        </w:tc>
      </w:tr>
      <w:tr w:rsidR="00F0265D" w14:paraId="6AE72AC4" w14:textId="77777777" w:rsidTr="0069037C">
        <w:tc>
          <w:tcPr>
            <w:tcW w:w="1219" w:type="dxa"/>
            <w:gridSpan w:val="2"/>
            <w:tcBorders>
              <w:top w:val="single" w:sz="4" w:space="0" w:color="auto"/>
              <w:left w:val="single" w:sz="18" w:space="0" w:color="auto"/>
              <w:bottom w:val="single" w:sz="4" w:space="0" w:color="auto"/>
            </w:tcBorders>
          </w:tcPr>
          <w:p w14:paraId="5AD33604" w14:textId="77777777" w:rsidR="00F0265D" w:rsidRDefault="00F0265D" w:rsidP="00F0265D">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3CC2944" w14:textId="3513DC7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581288" w14:textId="77777777"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1FCBDCED" w14:textId="77777777" w:rsidR="00F0265D" w:rsidRPr="00B649A1" w:rsidRDefault="00F0265D" w:rsidP="00F0265D">
            <w:pPr>
              <w:jc w:val="both"/>
              <w:rPr>
                <w:rFonts w:ascii="Arial" w:hAnsi="Arial" w:cs="Arial"/>
                <w:sz w:val="16"/>
              </w:rPr>
            </w:pPr>
            <w:r>
              <w:rPr>
                <w:rFonts w:ascii="Arial" w:hAnsi="Arial" w:cs="Arial"/>
              </w:rPr>
              <w:t xml:space="preserve">New case of </w:t>
            </w:r>
            <w:r w:rsidRPr="00D72280">
              <w:rPr>
                <w:rFonts w:ascii="Arial" w:hAnsi="Arial" w:cs="Arial"/>
                <w:i/>
              </w:rPr>
              <w:t>R v Boland</w:t>
            </w:r>
            <w:r>
              <w:rPr>
                <w:rFonts w:ascii="Arial" w:hAnsi="Arial" w:cs="Arial"/>
              </w:rPr>
              <w:t xml:space="preserve"> [2007] VSCA 242 at [13]-[14].</w:t>
            </w:r>
          </w:p>
        </w:tc>
      </w:tr>
      <w:tr w:rsidR="00F0265D" w14:paraId="41538F98" w14:textId="77777777" w:rsidTr="0069037C">
        <w:tc>
          <w:tcPr>
            <w:tcW w:w="1219" w:type="dxa"/>
            <w:gridSpan w:val="2"/>
            <w:tcBorders>
              <w:top w:val="single" w:sz="4" w:space="0" w:color="auto"/>
              <w:left w:val="single" w:sz="18" w:space="0" w:color="auto"/>
              <w:bottom w:val="single" w:sz="4" w:space="0" w:color="auto"/>
            </w:tcBorders>
          </w:tcPr>
          <w:p w14:paraId="416083A9" w14:textId="77777777" w:rsidR="00F0265D" w:rsidRDefault="00F0265D" w:rsidP="00F0265D">
            <w:pPr>
              <w:keepNext/>
              <w:keepLines/>
              <w:rPr>
                <w:lang w:val="en-AU"/>
              </w:rPr>
            </w:pPr>
            <w:smartTag w:uri="urn:schemas-microsoft-com:office:smarttags" w:element="date">
              <w:smartTagPr>
                <w:attr w:name="Year" w:val="2007"/>
                <w:attr w:name="Day" w:val="5"/>
                <w:attr w:name="Month" w:val="12"/>
              </w:smartTagPr>
              <w:r>
                <w:rPr>
                  <w:lang w:val="en-AU"/>
                </w:rPr>
                <w:t>05/12/07</w:t>
              </w:r>
            </w:smartTag>
          </w:p>
        </w:tc>
        <w:tc>
          <w:tcPr>
            <w:tcW w:w="836" w:type="dxa"/>
            <w:tcBorders>
              <w:top w:val="single" w:sz="4" w:space="0" w:color="auto"/>
              <w:bottom w:val="single" w:sz="4" w:space="0" w:color="auto"/>
            </w:tcBorders>
          </w:tcPr>
          <w:p w14:paraId="2EA7B7F2" w14:textId="15CCD7DC"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34898AD" w14:textId="77777777" w:rsidR="00F0265D" w:rsidRDefault="00F0265D" w:rsidP="00F0265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431615EA" w14:textId="77777777" w:rsidR="00F0265D" w:rsidRDefault="00F0265D" w:rsidP="00F0265D">
            <w:pPr>
              <w:keepNext/>
              <w:keepLines/>
              <w:jc w:val="both"/>
              <w:rPr>
                <w:rFonts w:ascii="Arial" w:hAnsi="Arial" w:cs="Arial"/>
              </w:rPr>
            </w:pPr>
            <w:r>
              <w:rPr>
                <w:rFonts w:ascii="Arial" w:hAnsi="Arial" w:cs="Arial"/>
              </w:rPr>
              <w:t xml:space="preserve">Added cases of </w:t>
            </w:r>
            <w:r w:rsidRPr="00780104">
              <w:rPr>
                <w:rFonts w:ascii="Arial" w:hAnsi="Arial" w:cs="Arial"/>
                <w:i/>
              </w:rPr>
              <w:t xml:space="preserve">DPP v Cummings </w:t>
            </w:r>
            <w:r>
              <w:rPr>
                <w:rFonts w:ascii="Arial" w:hAnsi="Arial" w:cs="Arial"/>
              </w:rPr>
              <w:t xml:space="preserve">[2006] VSC 327; </w:t>
            </w:r>
            <w:r w:rsidRPr="00780104">
              <w:rPr>
                <w:rFonts w:ascii="Arial" w:hAnsi="Arial" w:cs="Arial"/>
                <w:i/>
              </w:rPr>
              <w:t xml:space="preserve">DPP v </w:t>
            </w:r>
            <w:proofErr w:type="spellStart"/>
            <w:r w:rsidRPr="00780104">
              <w:rPr>
                <w:rFonts w:ascii="Arial" w:hAnsi="Arial" w:cs="Arial"/>
                <w:i/>
              </w:rPr>
              <w:t>Shoan</w:t>
            </w:r>
            <w:proofErr w:type="spellEnd"/>
            <w:r>
              <w:rPr>
                <w:rFonts w:ascii="Arial" w:hAnsi="Arial" w:cs="Arial"/>
              </w:rPr>
              <w:t xml:space="preserve"> [2007] VSCA 220.</w:t>
            </w:r>
          </w:p>
        </w:tc>
      </w:tr>
      <w:tr w:rsidR="00F0265D" w14:paraId="68F63BCF" w14:textId="77777777" w:rsidTr="0069037C">
        <w:tc>
          <w:tcPr>
            <w:tcW w:w="1219" w:type="dxa"/>
            <w:gridSpan w:val="2"/>
            <w:tcBorders>
              <w:top w:val="single" w:sz="4" w:space="0" w:color="auto"/>
              <w:left w:val="single" w:sz="18" w:space="0" w:color="auto"/>
              <w:bottom w:val="single" w:sz="4" w:space="0" w:color="auto"/>
            </w:tcBorders>
          </w:tcPr>
          <w:p w14:paraId="3DB88F0A" w14:textId="77777777" w:rsidR="00F0265D" w:rsidRDefault="00F0265D" w:rsidP="00F0265D">
            <w:pPr>
              <w:rPr>
                <w:lang w:val="en-AU"/>
              </w:rPr>
            </w:pPr>
            <w:r>
              <w:rPr>
                <w:lang w:val="en-AU"/>
              </w:rPr>
              <w:t>13/11/07</w:t>
            </w:r>
          </w:p>
        </w:tc>
        <w:tc>
          <w:tcPr>
            <w:tcW w:w="836" w:type="dxa"/>
            <w:tcBorders>
              <w:top w:val="single" w:sz="4" w:space="0" w:color="auto"/>
              <w:bottom w:val="single" w:sz="4" w:space="0" w:color="auto"/>
            </w:tcBorders>
          </w:tcPr>
          <w:p w14:paraId="6C543DC9" w14:textId="073FBF3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6D328F9"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DD7DA76" w14:textId="77777777" w:rsidR="00F0265D" w:rsidRDefault="00F0265D" w:rsidP="00F0265D">
            <w:pPr>
              <w:jc w:val="both"/>
              <w:rPr>
                <w:rFonts w:ascii="Arial" w:hAnsi="Arial" w:cs="Arial"/>
              </w:rPr>
            </w:pPr>
            <w:r>
              <w:rPr>
                <w:rFonts w:ascii="Arial" w:hAnsi="Arial" w:cs="Arial"/>
              </w:rPr>
              <w:t xml:space="preserve">Added case of </w:t>
            </w:r>
            <w:r w:rsidRPr="006175A4">
              <w:rPr>
                <w:rFonts w:ascii="Arial" w:hAnsi="Arial" w:cs="Arial"/>
                <w:i/>
              </w:rPr>
              <w:t>Re Harold Taylor</w:t>
            </w:r>
            <w:r>
              <w:rPr>
                <w:rFonts w:ascii="Arial" w:hAnsi="Arial" w:cs="Arial"/>
              </w:rPr>
              <w:t xml:space="preserve"> [2007] VSC 41.</w:t>
            </w:r>
          </w:p>
          <w:p w14:paraId="7CE49A09" w14:textId="77777777" w:rsidR="00F0265D" w:rsidRDefault="00F0265D" w:rsidP="00F0265D">
            <w:pPr>
              <w:jc w:val="both"/>
              <w:rPr>
                <w:rFonts w:ascii="Arial" w:hAnsi="Arial" w:cs="Arial"/>
              </w:rPr>
            </w:pPr>
            <w:r>
              <w:rPr>
                <w:rFonts w:ascii="Arial" w:hAnsi="Arial" w:cs="Arial"/>
              </w:rPr>
              <w:t xml:space="preserve">Added references to </w:t>
            </w:r>
            <w:r w:rsidRPr="00AF109A">
              <w:rPr>
                <w:rFonts w:ascii="Arial" w:hAnsi="Arial" w:cs="Arial"/>
                <w:i/>
              </w:rPr>
              <w:t>Vinayagamoorthy &amp; Anor v DPP (</w:t>
            </w:r>
            <w:proofErr w:type="spellStart"/>
            <w:r w:rsidRPr="00AF109A">
              <w:rPr>
                <w:rFonts w:ascii="Arial" w:hAnsi="Arial" w:cs="Arial"/>
                <w:i/>
              </w:rPr>
              <w:t>Cth</w:t>
            </w:r>
            <w:proofErr w:type="spellEnd"/>
            <w:r w:rsidRPr="00AF109A">
              <w:rPr>
                <w:rFonts w:ascii="Arial" w:hAnsi="Arial" w:cs="Arial"/>
                <w:i/>
              </w:rPr>
              <w:t>)</w:t>
            </w:r>
            <w:r>
              <w:rPr>
                <w:rFonts w:ascii="Arial" w:hAnsi="Arial" w:cs="Arial"/>
                <w:i/>
              </w:rPr>
              <w:t xml:space="preserve"> </w:t>
            </w:r>
            <w:r>
              <w:rPr>
                <w:rFonts w:ascii="Arial" w:hAnsi="Arial" w:cs="Arial"/>
              </w:rPr>
              <w:t>[2007] VSC 265 (</w:t>
            </w:r>
            <w:proofErr w:type="spellStart"/>
            <w:r>
              <w:rPr>
                <w:rFonts w:ascii="Arial" w:hAnsi="Arial" w:cs="Arial"/>
              </w:rPr>
              <w:t>Bongiorno</w:t>
            </w:r>
            <w:proofErr w:type="spellEnd"/>
            <w:r>
              <w:rPr>
                <w:rFonts w:ascii="Arial" w:hAnsi="Arial" w:cs="Arial"/>
              </w:rPr>
              <w:t xml:space="preserve"> J); </w:t>
            </w:r>
            <w:r w:rsidRPr="00EB1ED9">
              <w:rPr>
                <w:rFonts w:ascii="Arial" w:hAnsi="Arial" w:cs="Arial"/>
                <w:i/>
              </w:rPr>
              <w:t xml:space="preserve">Re </w:t>
            </w:r>
            <w:proofErr w:type="spellStart"/>
            <w:r w:rsidRPr="00EB1ED9">
              <w:rPr>
                <w:rFonts w:ascii="Arial" w:hAnsi="Arial" w:cs="Arial"/>
                <w:i/>
              </w:rPr>
              <w:t>Shoue</w:t>
            </w:r>
            <w:proofErr w:type="spellEnd"/>
            <w:r w:rsidRPr="00EB1ED9">
              <w:rPr>
                <w:rFonts w:ascii="Arial" w:hAnsi="Arial" w:cs="Arial"/>
                <w:i/>
              </w:rPr>
              <w:t xml:space="preserve"> Hammoud</w:t>
            </w:r>
            <w:r>
              <w:rPr>
                <w:rFonts w:ascii="Arial" w:hAnsi="Arial" w:cs="Arial"/>
              </w:rPr>
              <w:t xml:space="preserve"> [2006] VSC 516;</w:t>
            </w:r>
            <w:r w:rsidRPr="00CB25A9">
              <w:rPr>
                <w:rFonts w:ascii="Arial" w:hAnsi="Arial" w:cs="Arial"/>
                <w:i/>
              </w:rPr>
              <w:t xml:space="preserve"> Re Sha</w:t>
            </w:r>
            <w:r>
              <w:rPr>
                <w:rFonts w:ascii="Arial" w:hAnsi="Arial" w:cs="Arial"/>
                <w:i/>
              </w:rPr>
              <w:t>un</w:t>
            </w:r>
            <w:r w:rsidRPr="00CB25A9">
              <w:rPr>
                <w:rFonts w:ascii="Arial" w:hAnsi="Arial" w:cs="Arial"/>
                <w:i/>
              </w:rPr>
              <w:t xml:space="preserve"> </w:t>
            </w:r>
            <w:proofErr w:type="spellStart"/>
            <w:r w:rsidRPr="00CB25A9">
              <w:rPr>
                <w:rFonts w:ascii="Arial" w:hAnsi="Arial" w:cs="Arial"/>
                <w:i/>
              </w:rPr>
              <w:t>Benporath</w:t>
            </w:r>
            <w:proofErr w:type="spellEnd"/>
            <w:r>
              <w:rPr>
                <w:rFonts w:ascii="Arial" w:hAnsi="Arial" w:cs="Arial"/>
              </w:rPr>
              <w:t xml:space="preserve"> </w:t>
            </w:r>
            <w:r>
              <w:rPr>
                <w:rFonts w:ascii="Arial" w:hAnsi="Arial" w:cs="Arial"/>
              </w:rPr>
              <w:lastRenderedPageBreak/>
              <w:t xml:space="preserve">[2007] VSC 375; </w:t>
            </w:r>
            <w:r w:rsidRPr="00166521">
              <w:rPr>
                <w:rFonts w:ascii="Arial" w:hAnsi="Arial" w:cs="Arial"/>
                <w:i/>
              </w:rPr>
              <w:t>R</w:t>
            </w:r>
            <w:r>
              <w:rPr>
                <w:rFonts w:ascii="Arial" w:hAnsi="Arial" w:cs="Arial"/>
                <w:i/>
              </w:rPr>
              <w:t xml:space="preserve">e Slobodan </w:t>
            </w:r>
            <w:proofErr w:type="spellStart"/>
            <w:r>
              <w:rPr>
                <w:rFonts w:ascii="Arial" w:hAnsi="Arial" w:cs="Arial"/>
                <w:i/>
              </w:rPr>
              <w:t>P</w:t>
            </w:r>
            <w:r w:rsidRPr="00166521">
              <w:rPr>
                <w:rFonts w:ascii="Arial" w:hAnsi="Arial" w:cs="Arial"/>
                <w:i/>
              </w:rPr>
              <w:t>andevski</w:t>
            </w:r>
            <w:proofErr w:type="spellEnd"/>
            <w:r w:rsidRPr="00166521">
              <w:rPr>
                <w:rFonts w:ascii="Arial" w:hAnsi="Arial" w:cs="Arial"/>
                <w:i/>
              </w:rPr>
              <w:t xml:space="preserve"> </w:t>
            </w:r>
            <w:r>
              <w:rPr>
                <w:rFonts w:ascii="Arial" w:hAnsi="Arial" w:cs="Arial"/>
              </w:rPr>
              <w:t>[2007] VSCA 84.</w:t>
            </w:r>
          </w:p>
        </w:tc>
      </w:tr>
      <w:tr w:rsidR="00F0265D" w14:paraId="5FCFBF50" w14:textId="77777777" w:rsidTr="0069037C">
        <w:tc>
          <w:tcPr>
            <w:tcW w:w="1219" w:type="dxa"/>
            <w:gridSpan w:val="2"/>
            <w:tcBorders>
              <w:top w:val="single" w:sz="4" w:space="0" w:color="auto"/>
              <w:left w:val="single" w:sz="18" w:space="0" w:color="auto"/>
              <w:bottom w:val="single" w:sz="4" w:space="0" w:color="auto"/>
            </w:tcBorders>
          </w:tcPr>
          <w:p w14:paraId="49616DCF" w14:textId="77777777" w:rsidR="00F0265D" w:rsidRDefault="00F0265D" w:rsidP="00F0265D">
            <w:pPr>
              <w:rPr>
                <w:lang w:val="en-AU"/>
              </w:rPr>
            </w:pPr>
            <w:r>
              <w:rPr>
                <w:lang w:val="en-AU"/>
              </w:rPr>
              <w:lastRenderedPageBreak/>
              <w:t>13/11/07</w:t>
            </w:r>
          </w:p>
        </w:tc>
        <w:tc>
          <w:tcPr>
            <w:tcW w:w="836" w:type="dxa"/>
            <w:tcBorders>
              <w:top w:val="single" w:sz="4" w:space="0" w:color="auto"/>
              <w:bottom w:val="single" w:sz="4" w:space="0" w:color="auto"/>
            </w:tcBorders>
          </w:tcPr>
          <w:p w14:paraId="39BE7079" w14:textId="527B3C8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9ED965E" w14:textId="77777777" w:rsidR="00F0265D" w:rsidRDefault="00F0265D" w:rsidP="00F0265D">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0AAE67C6" w14:textId="77777777" w:rsidR="00F0265D" w:rsidRDefault="00F0265D" w:rsidP="00F0265D">
            <w:pPr>
              <w:jc w:val="both"/>
              <w:rPr>
                <w:rFonts w:ascii="Arial" w:hAnsi="Arial" w:cs="Arial"/>
              </w:rPr>
            </w:pPr>
            <w:r w:rsidRPr="00C238B3">
              <w:rPr>
                <w:rFonts w:ascii="Arial" w:hAnsi="Arial" w:cs="Arial"/>
              </w:rPr>
              <w:t>Added case</w:t>
            </w:r>
            <w:r>
              <w:rPr>
                <w:rFonts w:ascii="Arial" w:hAnsi="Arial" w:cs="Arial"/>
              </w:rPr>
              <w:t>s</w:t>
            </w:r>
            <w:r w:rsidRPr="00C238B3">
              <w:rPr>
                <w:rFonts w:ascii="Arial" w:hAnsi="Arial" w:cs="Arial"/>
              </w:rPr>
              <w:t xml:space="preserve"> of </w:t>
            </w:r>
            <w:r w:rsidRPr="008D69D3">
              <w:rPr>
                <w:rFonts w:ascii="Arial" w:hAnsi="Arial" w:cs="Arial"/>
                <w:i/>
              </w:rPr>
              <w:t>Application for Bail of Kevin Ng</w:t>
            </w:r>
            <w:r>
              <w:rPr>
                <w:rFonts w:ascii="Arial" w:hAnsi="Arial" w:cs="Arial"/>
              </w:rPr>
              <w:t xml:space="preserve"> [2007] VSC 191; </w:t>
            </w:r>
            <w:r w:rsidRPr="003B6AFC">
              <w:rPr>
                <w:rFonts w:ascii="Arial" w:hAnsi="Arial" w:cs="Arial"/>
                <w:i/>
              </w:rPr>
              <w:t xml:space="preserve">Re Joseph Chucks </w:t>
            </w:r>
            <w:proofErr w:type="spellStart"/>
            <w:r w:rsidRPr="003B6AFC">
              <w:rPr>
                <w:rFonts w:ascii="Arial" w:hAnsi="Arial" w:cs="Arial"/>
                <w:i/>
              </w:rPr>
              <w:t>Unumadu</w:t>
            </w:r>
            <w:proofErr w:type="spellEnd"/>
            <w:r w:rsidRPr="003B6AFC">
              <w:rPr>
                <w:rFonts w:ascii="Arial" w:hAnsi="Arial" w:cs="Arial"/>
              </w:rPr>
              <w:t xml:space="preserve"> [2007] VSC 258</w:t>
            </w:r>
            <w:r>
              <w:rPr>
                <w:rFonts w:ascii="Arial" w:hAnsi="Arial" w:cs="Arial"/>
              </w:rPr>
              <w:t>.</w:t>
            </w:r>
          </w:p>
        </w:tc>
      </w:tr>
      <w:tr w:rsidR="00F0265D" w14:paraId="3B9B358B" w14:textId="77777777" w:rsidTr="0069037C">
        <w:tc>
          <w:tcPr>
            <w:tcW w:w="1219" w:type="dxa"/>
            <w:gridSpan w:val="2"/>
            <w:tcBorders>
              <w:top w:val="single" w:sz="4" w:space="0" w:color="auto"/>
              <w:left w:val="single" w:sz="18" w:space="0" w:color="auto"/>
              <w:bottom w:val="single" w:sz="4" w:space="0" w:color="auto"/>
            </w:tcBorders>
          </w:tcPr>
          <w:p w14:paraId="3FEB5C98" w14:textId="77777777" w:rsidR="00F0265D" w:rsidRDefault="00F0265D" w:rsidP="00F0265D">
            <w:pPr>
              <w:rPr>
                <w:lang w:val="en-AU"/>
              </w:rPr>
            </w:pPr>
            <w:r>
              <w:rPr>
                <w:lang w:val="en-AU"/>
              </w:rPr>
              <w:t>13/11/07</w:t>
            </w:r>
          </w:p>
        </w:tc>
        <w:tc>
          <w:tcPr>
            <w:tcW w:w="836" w:type="dxa"/>
            <w:tcBorders>
              <w:top w:val="single" w:sz="4" w:space="0" w:color="auto"/>
              <w:bottom w:val="single" w:sz="4" w:space="0" w:color="auto"/>
            </w:tcBorders>
          </w:tcPr>
          <w:p w14:paraId="434C08B6" w14:textId="040DBE9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6F7119F"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F6BE2FE" w14:textId="77777777" w:rsidR="00F0265D" w:rsidRDefault="00F0265D" w:rsidP="00F0265D">
            <w:pPr>
              <w:jc w:val="both"/>
              <w:rPr>
                <w:rFonts w:ascii="Arial" w:hAnsi="Arial" w:cs="Arial"/>
              </w:rPr>
            </w:pPr>
            <w:r>
              <w:rPr>
                <w:rFonts w:ascii="Arial" w:hAnsi="Arial" w:cs="Arial"/>
              </w:rPr>
              <w:t xml:space="preserve">Added case of </w:t>
            </w:r>
            <w:smartTag w:uri="urn:schemas-microsoft-com:office:smarttags" w:element="place">
              <w:smartTag w:uri="urn:schemas-microsoft-com:office:smarttags" w:element="City">
                <w:r w:rsidRPr="00A57C36">
                  <w:rPr>
                    <w:rFonts w:ascii="Arial" w:hAnsi="Arial" w:cs="Arial"/>
                    <w:i/>
                  </w:rPr>
                  <w:t>Griffiths</w:t>
                </w:r>
              </w:smartTag>
            </w:smartTag>
            <w:r w:rsidRPr="00A57C36">
              <w:rPr>
                <w:rFonts w:ascii="Arial" w:hAnsi="Arial" w:cs="Arial"/>
                <w:i/>
              </w:rPr>
              <w:t xml:space="preserve"> v DPP</w:t>
            </w:r>
            <w:r>
              <w:rPr>
                <w:rFonts w:ascii="Arial" w:hAnsi="Arial" w:cs="Arial"/>
              </w:rPr>
              <w:t xml:space="preserve"> [2007] VSC 268.</w:t>
            </w:r>
          </w:p>
          <w:p w14:paraId="48F00922" w14:textId="77777777" w:rsidR="00F0265D" w:rsidRDefault="00F0265D" w:rsidP="00F0265D">
            <w:pPr>
              <w:jc w:val="both"/>
              <w:rPr>
                <w:rFonts w:ascii="Arial" w:hAnsi="Arial" w:cs="Arial"/>
              </w:rPr>
            </w:pPr>
            <w:r>
              <w:rPr>
                <w:rFonts w:ascii="Arial" w:hAnsi="Arial" w:cs="Arial"/>
              </w:rPr>
              <w:t xml:space="preserve">Added references to </w:t>
            </w:r>
            <w:smartTag w:uri="urn:schemas-microsoft-com:office:smarttags" w:element="place">
              <w:r w:rsidRPr="00D531A9">
                <w:rPr>
                  <w:rFonts w:ascii="Arial" w:hAnsi="Arial" w:cs="Arial"/>
                  <w:i/>
                </w:rPr>
                <w:t>Watts</w:t>
              </w:r>
            </w:smartTag>
            <w:r w:rsidRPr="00D531A9">
              <w:rPr>
                <w:rFonts w:ascii="Arial" w:hAnsi="Arial" w:cs="Arial"/>
                <w:i/>
              </w:rPr>
              <w:t xml:space="preserve"> v DPP</w:t>
            </w:r>
            <w:r>
              <w:rPr>
                <w:rFonts w:ascii="Arial" w:hAnsi="Arial" w:cs="Arial"/>
              </w:rPr>
              <w:t xml:space="preserve"> [2007] VSC 275; </w:t>
            </w:r>
            <w:r w:rsidRPr="00EB1ED9">
              <w:rPr>
                <w:rFonts w:ascii="Arial" w:hAnsi="Arial" w:cs="Arial"/>
                <w:i/>
              </w:rPr>
              <w:t xml:space="preserve">Re Shane Peter Walker </w:t>
            </w:r>
            <w:r>
              <w:rPr>
                <w:rFonts w:ascii="Arial" w:hAnsi="Arial" w:cs="Arial"/>
              </w:rPr>
              <w:t xml:space="preserve">[2007] VSC 129; </w:t>
            </w:r>
            <w:r>
              <w:rPr>
                <w:rFonts w:ascii="Arial" w:hAnsi="Arial" w:cs="Arial"/>
                <w:i/>
              </w:rPr>
              <w:t>Re</w:t>
            </w:r>
            <w:r w:rsidRPr="009F5265">
              <w:rPr>
                <w:rFonts w:ascii="Arial" w:hAnsi="Arial" w:cs="Arial"/>
                <w:i/>
              </w:rPr>
              <w:t xml:space="preserve"> Joshua </w:t>
            </w:r>
            <w:proofErr w:type="spellStart"/>
            <w:r w:rsidRPr="009F5265">
              <w:rPr>
                <w:rFonts w:ascii="Arial" w:hAnsi="Arial" w:cs="Arial"/>
                <w:i/>
              </w:rPr>
              <w:t>Barban</w:t>
            </w:r>
            <w:proofErr w:type="spellEnd"/>
            <w:r w:rsidRPr="009F5265">
              <w:rPr>
                <w:rFonts w:ascii="Arial" w:hAnsi="Arial" w:cs="Arial"/>
                <w:i/>
              </w:rPr>
              <w:t xml:space="preserve"> &amp; Karl Anthony </w:t>
            </w:r>
            <w:proofErr w:type="spellStart"/>
            <w:r w:rsidRPr="009F5265">
              <w:rPr>
                <w:rFonts w:ascii="Arial" w:hAnsi="Arial" w:cs="Arial"/>
                <w:i/>
              </w:rPr>
              <w:t>Barban</w:t>
            </w:r>
            <w:proofErr w:type="spellEnd"/>
            <w:r w:rsidRPr="009F5265">
              <w:rPr>
                <w:rFonts w:ascii="Arial" w:hAnsi="Arial" w:cs="Arial"/>
                <w:i/>
              </w:rPr>
              <w:t xml:space="preserve"> </w:t>
            </w:r>
            <w:r>
              <w:rPr>
                <w:rFonts w:ascii="Arial" w:hAnsi="Arial" w:cs="Arial"/>
              </w:rPr>
              <w:t xml:space="preserve">[2007] VSC 335; </w:t>
            </w:r>
            <w:r w:rsidRPr="0034271E">
              <w:rPr>
                <w:rFonts w:ascii="Arial" w:hAnsi="Arial" w:cs="Arial"/>
                <w:i/>
              </w:rPr>
              <w:t xml:space="preserve">Waleed </w:t>
            </w:r>
            <w:proofErr w:type="spellStart"/>
            <w:r w:rsidRPr="0034271E">
              <w:rPr>
                <w:rFonts w:ascii="Arial" w:hAnsi="Arial" w:cs="Arial"/>
                <w:i/>
              </w:rPr>
              <w:t>Haddara</w:t>
            </w:r>
            <w:proofErr w:type="spellEnd"/>
            <w:r w:rsidRPr="0034271E">
              <w:rPr>
                <w:rFonts w:ascii="Arial" w:hAnsi="Arial" w:cs="Arial"/>
                <w:i/>
              </w:rPr>
              <w:t xml:space="preserve"> v DPP</w:t>
            </w:r>
            <w:r>
              <w:rPr>
                <w:rFonts w:ascii="Arial" w:hAnsi="Arial" w:cs="Arial"/>
              </w:rPr>
              <w:t xml:space="preserve"> [2007] VSC 274; </w:t>
            </w:r>
            <w:r w:rsidRPr="006175A4">
              <w:rPr>
                <w:rFonts w:ascii="Arial" w:hAnsi="Arial" w:cs="Arial"/>
                <w:i/>
              </w:rPr>
              <w:t>Re Jerome Gelb</w:t>
            </w:r>
            <w:r>
              <w:rPr>
                <w:rFonts w:ascii="Arial" w:hAnsi="Arial" w:cs="Arial"/>
              </w:rPr>
              <w:t xml:space="preserve"> [2007] VSC 40.</w:t>
            </w:r>
          </w:p>
        </w:tc>
      </w:tr>
      <w:tr w:rsidR="00F0265D" w14:paraId="441A496D" w14:textId="77777777" w:rsidTr="0069037C">
        <w:tc>
          <w:tcPr>
            <w:tcW w:w="1219" w:type="dxa"/>
            <w:gridSpan w:val="2"/>
            <w:tcBorders>
              <w:top w:val="single" w:sz="4" w:space="0" w:color="auto"/>
              <w:left w:val="single" w:sz="18" w:space="0" w:color="auto"/>
              <w:bottom w:val="single" w:sz="4" w:space="0" w:color="auto"/>
            </w:tcBorders>
          </w:tcPr>
          <w:p w14:paraId="4C61E751" w14:textId="77777777" w:rsidR="00F0265D" w:rsidRDefault="00F0265D" w:rsidP="00F0265D">
            <w:pPr>
              <w:rPr>
                <w:lang w:val="en-AU"/>
              </w:rPr>
            </w:pPr>
            <w:r>
              <w:rPr>
                <w:lang w:val="en-AU"/>
              </w:rPr>
              <w:t>13/11/07</w:t>
            </w:r>
          </w:p>
        </w:tc>
        <w:tc>
          <w:tcPr>
            <w:tcW w:w="836" w:type="dxa"/>
            <w:tcBorders>
              <w:top w:val="single" w:sz="4" w:space="0" w:color="auto"/>
              <w:bottom w:val="single" w:sz="4" w:space="0" w:color="auto"/>
            </w:tcBorders>
          </w:tcPr>
          <w:p w14:paraId="62F3F5C0" w14:textId="66DD04F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427B319" w14:textId="77777777" w:rsidR="00F0265D" w:rsidRDefault="00F0265D" w:rsidP="00F0265D">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420E9296" w14:textId="77777777" w:rsidR="00F0265D" w:rsidRDefault="00F0265D" w:rsidP="00F0265D">
            <w:pPr>
              <w:jc w:val="both"/>
              <w:rPr>
                <w:rFonts w:ascii="Arial" w:hAnsi="Arial" w:cs="Arial"/>
              </w:rPr>
            </w:pPr>
            <w:r>
              <w:rPr>
                <w:rFonts w:ascii="Arial" w:hAnsi="Arial" w:cs="Arial"/>
              </w:rPr>
              <w:t xml:space="preserve">Added references to </w:t>
            </w:r>
            <w:r w:rsidRPr="00EB1ED9">
              <w:rPr>
                <w:rFonts w:ascii="Arial" w:hAnsi="Arial" w:cs="Arial"/>
                <w:i/>
              </w:rPr>
              <w:t xml:space="preserve">Re Shane Peter Walker </w:t>
            </w:r>
            <w:r>
              <w:rPr>
                <w:rFonts w:ascii="Arial" w:hAnsi="Arial" w:cs="Arial"/>
              </w:rPr>
              <w:t xml:space="preserve">[2007] VSC 129; </w:t>
            </w:r>
            <w:smartTag w:uri="urn:schemas-microsoft-com:office:smarttags" w:element="place">
              <w:smartTag w:uri="urn:schemas-microsoft-com:office:smarttags" w:element="City">
                <w:r w:rsidRPr="00A57C36">
                  <w:rPr>
                    <w:rFonts w:ascii="Arial" w:hAnsi="Arial" w:cs="Arial"/>
                    <w:i/>
                  </w:rPr>
                  <w:t>Griffiths</w:t>
                </w:r>
              </w:smartTag>
            </w:smartTag>
            <w:r w:rsidRPr="00A57C36">
              <w:rPr>
                <w:rFonts w:ascii="Arial" w:hAnsi="Arial" w:cs="Arial"/>
                <w:i/>
              </w:rPr>
              <w:t xml:space="preserve"> v DPP</w:t>
            </w:r>
            <w:r>
              <w:rPr>
                <w:rFonts w:ascii="Arial" w:hAnsi="Arial" w:cs="Arial"/>
              </w:rPr>
              <w:t xml:space="preserve"> [2007] VSC 268; </w:t>
            </w:r>
            <w:r>
              <w:rPr>
                <w:rFonts w:ascii="Arial" w:hAnsi="Arial" w:cs="Arial"/>
                <w:i/>
              </w:rPr>
              <w:t xml:space="preserve">Re </w:t>
            </w:r>
            <w:r w:rsidRPr="009F5265">
              <w:rPr>
                <w:rFonts w:ascii="Arial" w:hAnsi="Arial" w:cs="Arial"/>
                <w:i/>
              </w:rPr>
              <w:t xml:space="preserve">Joshua </w:t>
            </w:r>
            <w:proofErr w:type="spellStart"/>
            <w:r w:rsidRPr="009F5265">
              <w:rPr>
                <w:rFonts w:ascii="Arial" w:hAnsi="Arial" w:cs="Arial"/>
                <w:i/>
              </w:rPr>
              <w:t>Barban</w:t>
            </w:r>
            <w:proofErr w:type="spellEnd"/>
            <w:r w:rsidRPr="009F5265">
              <w:rPr>
                <w:rFonts w:ascii="Arial" w:hAnsi="Arial" w:cs="Arial"/>
                <w:i/>
              </w:rPr>
              <w:t xml:space="preserve"> &amp; Karl Anthony </w:t>
            </w:r>
            <w:proofErr w:type="spellStart"/>
            <w:r w:rsidRPr="009F5265">
              <w:rPr>
                <w:rFonts w:ascii="Arial" w:hAnsi="Arial" w:cs="Arial"/>
                <w:i/>
              </w:rPr>
              <w:t>Barban</w:t>
            </w:r>
            <w:proofErr w:type="spellEnd"/>
            <w:r w:rsidRPr="009F5265">
              <w:rPr>
                <w:rFonts w:ascii="Arial" w:hAnsi="Arial" w:cs="Arial"/>
                <w:i/>
              </w:rPr>
              <w:t xml:space="preserve"> </w:t>
            </w:r>
            <w:r>
              <w:rPr>
                <w:rFonts w:ascii="Arial" w:hAnsi="Arial" w:cs="Arial"/>
              </w:rPr>
              <w:t>[2007] VSC 335.</w:t>
            </w:r>
          </w:p>
        </w:tc>
      </w:tr>
      <w:tr w:rsidR="00F0265D" w14:paraId="125ECACD" w14:textId="77777777" w:rsidTr="0069037C">
        <w:tc>
          <w:tcPr>
            <w:tcW w:w="1219" w:type="dxa"/>
            <w:gridSpan w:val="2"/>
            <w:tcBorders>
              <w:top w:val="single" w:sz="4" w:space="0" w:color="auto"/>
              <w:left w:val="single" w:sz="18" w:space="0" w:color="auto"/>
              <w:bottom w:val="single" w:sz="4" w:space="0" w:color="auto"/>
            </w:tcBorders>
          </w:tcPr>
          <w:p w14:paraId="3F7FB8A2" w14:textId="77777777" w:rsidR="00F0265D" w:rsidRDefault="00F0265D" w:rsidP="00F0265D">
            <w:pPr>
              <w:rPr>
                <w:lang w:val="en-AU"/>
              </w:rPr>
            </w:pPr>
            <w:r>
              <w:rPr>
                <w:lang w:val="en-AU"/>
              </w:rPr>
              <w:t>13/11/07</w:t>
            </w:r>
          </w:p>
        </w:tc>
        <w:tc>
          <w:tcPr>
            <w:tcW w:w="836" w:type="dxa"/>
            <w:tcBorders>
              <w:top w:val="single" w:sz="4" w:space="0" w:color="auto"/>
              <w:bottom w:val="single" w:sz="4" w:space="0" w:color="auto"/>
            </w:tcBorders>
          </w:tcPr>
          <w:p w14:paraId="21DAF71F" w14:textId="7BD5D60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84712B0" w14:textId="77777777" w:rsidR="00F0265D" w:rsidRDefault="00F0265D" w:rsidP="00F0265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09A4CD25" w14:textId="77777777" w:rsidR="00F0265D" w:rsidRDefault="00F0265D" w:rsidP="00F0265D">
            <w:pPr>
              <w:jc w:val="both"/>
              <w:rPr>
                <w:rFonts w:ascii="Arial" w:hAnsi="Arial" w:cs="Arial"/>
              </w:rPr>
            </w:pPr>
            <w:r>
              <w:rPr>
                <w:rFonts w:ascii="Arial" w:hAnsi="Arial" w:cs="Arial"/>
              </w:rPr>
              <w:t xml:space="preserve">Added reference to </w:t>
            </w:r>
            <w:r>
              <w:rPr>
                <w:rFonts w:ascii="Arial" w:hAnsi="Arial" w:cs="Arial"/>
                <w:i/>
              </w:rPr>
              <w:t xml:space="preserve">Re </w:t>
            </w:r>
            <w:r w:rsidRPr="009F5265">
              <w:rPr>
                <w:rFonts w:ascii="Arial" w:hAnsi="Arial" w:cs="Arial"/>
                <w:i/>
              </w:rPr>
              <w:t xml:space="preserve">Joshua </w:t>
            </w:r>
            <w:proofErr w:type="spellStart"/>
            <w:r w:rsidRPr="009F5265">
              <w:rPr>
                <w:rFonts w:ascii="Arial" w:hAnsi="Arial" w:cs="Arial"/>
                <w:i/>
              </w:rPr>
              <w:t>Barban</w:t>
            </w:r>
            <w:proofErr w:type="spellEnd"/>
            <w:r w:rsidRPr="009F5265">
              <w:rPr>
                <w:rFonts w:ascii="Arial" w:hAnsi="Arial" w:cs="Arial"/>
                <w:i/>
              </w:rPr>
              <w:t xml:space="preserve"> &amp; Karl Anthony </w:t>
            </w:r>
            <w:proofErr w:type="spellStart"/>
            <w:r w:rsidRPr="009F5265">
              <w:rPr>
                <w:rFonts w:ascii="Arial" w:hAnsi="Arial" w:cs="Arial"/>
                <w:i/>
              </w:rPr>
              <w:t>Barban</w:t>
            </w:r>
            <w:proofErr w:type="spellEnd"/>
            <w:r w:rsidRPr="009F5265">
              <w:rPr>
                <w:rFonts w:ascii="Arial" w:hAnsi="Arial" w:cs="Arial"/>
                <w:i/>
              </w:rPr>
              <w:t xml:space="preserve"> </w:t>
            </w:r>
            <w:r>
              <w:rPr>
                <w:rFonts w:ascii="Arial" w:hAnsi="Arial" w:cs="Arial"/>
              </w:rPr>
              <w:t>[2007] VSC 335.</w:t>
            </w:r>
          </w:p>
        </w:tc>
      </w:tr>
      <w:tr w:rsidR="00F0265D" w14:paraId="5F80A9FC" w14:textId="77777777" w:rsidTr="0069037C">
        <w:tc>
          <w:tcPr>
            <w:tcW w:w="1219" w:type="dxa"/>
            <w:gridSpan w:val="2"/>
            <w:tcBorders>
              <w:top w:val="single" w:sz="4" w:space="0" w:color="auto"/>
              <w:left w:val="single" w:sz="18" w:space="0" w:color="auto"/>
              <w:bottom w:val="single" w:sz="4" w:space="0" w:color="auto"/>
            </w:tcBorders>
          </w:tcPr>
          <w:p w14:paraId="5996E374" w14:textId="77777777" w:rsidR="00F0265D" w:rsidRDefault="00F0265D" w:rsidP="00F0265D">
            <w:pPr>
              <w:keepNext/>
              <w:keepLines/>
              <w:rPr>
                <w:lang w:val="en-AU"/>
              </w:rPr>
            </w:pPr>
            <w:r>
              <w:rPr>
                <w:lang w:val="en-AU"/>
              </w:rPr>
              <w:t>13/11/07</w:t>
            </w:r>
          </w:p>
        </w:tc>
        <w:tc>
          <w:tcPr>
            <w:tcW w:w="836" w:type="dxa"/>
            <w:tcBorders>
              <w:top w:val="single" w:sz="4" w:space="0" w:color="auto"/>
              <w:bottom w:val="single" w:sz="4" w:space="0" w:color="auto"/>
            </w:tcBorders>
          </w:tcPr>
          <w:p w14:paraId="0CA0AFD6" w14:textId="2A2AB57D" w:rsidR="00F0265D" w:rsidRDefault="00F0265D" w:rsidP="00F0265D">
            <w:pPr>
              <w:keepNext/>
              <w:keepLines/>
              <w:jc w:val="center"/>
              <w:rPr>
                <w:lang w:val="en-AU"/>
              </w:rPr>
            </w:pPr>
            <w:r>
              <w:rPr>
                <w:lang w:val="en-AU"/>
              </w:rPr>
              <w:t>9</w:t>
            </w:r>
          </w:p>
        </w:tc>
        <w:tc>
          <w:tcPr>
            <w:tcW w:w="1439" w:type="dxa"/>
            <w:tcBorders>
              <w:top w:val="single" w:sz="4" w:space="0" w:color="auto"/>
              <w:bottom w:val="single" w:sz="4" w:space="0" w:color="auto"/>
            </w:tcBorders>
          </w:tcPr>
          <w:p w14:paraId="0B865E4A" w14:textId="77777777" w:rsidR="00F0265D" w:rsidRDefault="00F0265D" w:rsidP="00F0265D">
            <w:pPr>
              <w:keepNext/>
              <w:keepLines/>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3CDC038A" w14:textId="77777777" w:rsidR="00F0265D" w:rsidRDefault="00F0265D" w:rsidP="00F0265D">
            <w:pPr>
              <w:keepNext/>
              <w:keepLines/>
              <w:jc w:val="both"/>
              <w:rPr>
                <w:rFonts w:ascii="Arial" w:hAnsi="Arial" w:cs="Arial"/>
              </w:rPr>
            </w:pPr>
            <w:r w:rsidRPr="00194280">
              <w:rPr>
                <w:rFonts w:ascii="Arial" w:hAnsi="Arial" w:cs="Arial"/>
              </w:rPr>
              <w:t>Added reference</w:t>
            </w:r>
            <w:r>
              <w:rPr>
                <w:rFonts w:ascii="Arial" w:hAnsi="Arial" w:cs="Arial"/>
              </w:rPr>
              <w:t>s</w:t>
            </w:r>
            <w:r w:rsidRPr="00194280">
              <w:rPr>
                <w:rFonts w:ascii="Arial" w:hAnsi="Arial" w:cs="Arial"/>
              </w:rPr>
              <w:t xml:space="preserve"> to </w:t>
            </w:r>
            <w:r>
              <w:rPr>
                <w:rFonts w:ascii="Arial" w:hAnsi="Arial" w:cs="Arial"/>
                <w:i/>
              </w:rPr>
              <w:t>R</w:t>
            </w:r>
            <w:r w:rsidRPr="003F4E22">
              <w:rPr>
                <w:rFonts w:ascii="Arial" w:hAnsi="Arial" w:cs="Arial"/>
                <w:i/>
              </w:rPr>
              <w:t>ena</w:t>
            </w:r>
            <w:r>
              <w:rPr>
                <w:rFonts w:ascii="Arial" w:hAnsi="Arial" w:cs="Arial"/>
                <w:i/>
              </w:rPr>
              <w:t xml:space="preserve">te </w:t>
            </w:r>
            <w:proofErr w:type="spellStart"/>
            <w:r>
              <w:rPr>
                <w:rFonts w:ascii="Arial" w:hAnsi="Arial" w:cs="Arial"/>
                <w:i/>
              </w:rPr>
              <w:t>Mokbel</w:t>
            </w:r>
            <w:proofErr w:type="spellEnd"/>
            <w:r>
              <w:rPr>
                <w:rFonts w:ascii="Arial" w:hAnsi="Arial" w:cs="Arial"/>
                <w:i/>
              </w:rPr>
              <w:t xml:space="preserve"> v DPP (Vic) and DPP (</w:t>
            </w:r>
            <w:proofErr w:type="spellStart"/>
            <w:r>
              <w:rPr>
                <w:rFonts w:ascii="Arial" w:hAnsi="Arial" w:cs="Arial"/>
                <w:i/>
              </w:rPr>
              <w:t>C</w:t>
            </w:r>
            <w:r w:rsidRPr="003F4E22">
              <w:rPr>
                <w:rFonts w:ascii="Arial" w:hAnsi="Arial" w:cs="Arial"/>
                <w:i/>
              </w:rPr>
              <w:t>th</w:t>
            </w:r>
            <w:proofErr w:type="spellEnd"/>
            <w:r w:rsidRPr="003F4E22">
              <w:rPr>
                <w:rFonts w:ascii="Arial" w:hAnsi="Arial" w:cs="Arial"/>
                <w:i/>
              </w:rPr>
              <w:t>)</w:t>
            </w:r>
            <w:r w:rsidRPr="003F4E22">
              <w:rPr>
                <w:rFonts w:ascii="Arial" w:hAnsi="Arial" w:cs="Arial"/>
              </w:rPr>
              <w:t xml:space="preserve"> </w:t>
            </w:r>
            <w:r>
              <w:rPr>
                <w:rFonts w:ascii="Arial" w:hAnsi="Arial" w:cs="Arial"/>
              </w:rPr>
              <w:t xml:space="preserve">[2007] VSCA </w:t>
            </w:r>
            <w:proofErr w:type="gramStart"/>
            <w:r>
              <w:rPr>
                <w:rFonts w:ascii="Arial" w:hAnsi="Arial" w:cs="Arial"/>
              </w:rPr>
              <w:t>195;</w:t>
            </w:r>
            <w:r w:rsidRPr="00E14159">
              <w:rPr>
                <w:rFonts w:ascii="Arial" w:hAnsi="Arial" w:cs="Arial"/>
                <w:i/>
              </w:rPr>
              <w:t>R</w:t>
            </w:r>
            <w:proofErr w:type="gramEnd"/>
            <w:r w:rsidRPr="00E14159">
              <w:rPr>
                <w:rFonts w:ascii="Arial" w:hAnsi="Arial" w:cs="Arial"/>
                <w:i/>
              </w:rPr>
              <w:t xml:space="preserve"> v Serra</w:t>
            </w:r>
            <w:r>
              <w:rPr>
                <w:rFonts w:ascii="Arial" w:hAnsi="Arial" w:cs="Arial"/>
                <w:i/>
              </w:rPr>
              <w:t>n</w:t>
            </w:r>
            <w:r w:rsidRPr="00E14159">
              <w:rPr>
                <w:rFonts w:ascii="Arial" w:hAnsi="Arial" w:cs="Arial"/>
                <w:i/>
              </w:rPr>
              <w:t>o (Ruling No.6)</w:t>
            </w:r>
            <w:r>
              <w:rPr>
                <w:rFonts w:ascii="Arial" w:hAnsi="Arial" w:cs="Arial"/>
              </w:rPr>
              <w:t xml:space="preserve"> [2007] VSC 359.</w:t>
            </w:r>
          </w:p>
        </w:tc>
      </w:tr>
      <w:tr w:rsidR="00F0265D" w14:paraId="152468C6" w14:textId="77777777" w:rsidTr="0069037C">
        <w:tc>
          <w:tcPr>
            <w:tcW w:w="1219" w:type="dxa"/>
            <w:gridSpan w:val="2"/>
            <w:tcBorders>
              <w:top w:val="single" w:sz="4" w:space="0" w:color="auto"/>
              <w:left w:val="single" w:sz="18" w:space="0" w:color="auto"/>
              <w:bottom w:val="single" w:sz="4" w:space="0" w:color="auto"/>
            </w:tcBorders>
          </w:tcPr>
          <w:p w14:paraId="6606151E" w14:textId="77777777" w:rsidR="00F0265D" w:rsidRDefault="00F0265D" w:rsidP="00F0265D">
            <w:pPr>
              <w:rPr>
                <w:lang w:val="en-AU"/>
              </w:rPr>
            </w:pPr>
            <w:r>
              <w:rPr>
                <w:lang w:val="en-AU"/>
              </w:rPr>
              <w:t>13/11/07</w:t>
            </w:r>
          </w:p>
        </w:tc>
        <w:tc>
          <w:tcPr>
            <w:tcW w:w="836" w:type="dxa"/>
            <w:tcBorders>
              <w:top w:val="single" w:sz="4" w:space="0" w:color="auto"/>
              <w:bottom w:val="single" w:sz="4" w:space="0" w:color="auto"/>
            </w:tcBorders>
          </w:tcPr>
          <w:p w14:paraId="1265014F" w14:textId="50FF67A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7EFEC45" w14:textId="77777777" w:rsidR="00F0265D" w:rsidRDefault="00F0265D" w:rsidP="00F0265D">
            <w:pPr>
              <w:jc w:val="center"/>
              <w:rPr>
                <w:lang w:val="en-AU"/>
              </w:rPr>
            </w:pPr>
            <w:r>
              <w:rPr>
                <w:lang w:val="en-AU"/>
              </w:rPr>
              <w:t>9.6</w:t>
            </w:r>
          </w:p>
        </w:tc>
        <w:tc>
          <w:tcPr>
            <w:tcW w:w="4798" w:type="dxa"/>
            <w:gridSpan w:val="2"/>
            <w:tcBorders>
              <w:top w:val="single" w:sz="4" w:space="0" w:color="auto"/>
              <w:bottom w:val="single" w:sz="4" w:space="0" w:color="auto"/>
              <w:right w:val="single" w:sz="18" w:space="0" w:color="auto"/>
            </w:tcBorders>
          </w:tcPr>
          <w:p w14:paraId="5A47F239" w14:textId="77777777" w:rsidR="00F0265D" w:rsidRDefault="00F0265D" w:rsidP="00F0265D">
            <w:pPr>
              <w:jc w:val="both"/>
              <w:rPr>
                <w:rFonts w:ascii="Arial" w:hAnsi="Arial" w:cs="Arial"/>
              </w:rPr>
            </w:pPr>
            <w:r>
              <w:rPr>
                <w:rFonts w:ascii="Arial" w:hAnsi="Arial" w:cs="Arial"/>
              </w:rPr>
              <w:t>New section entitled “Law Reform Commission Review of the Bail Act”.</w:t>
            </w:r>
          </w:p>
        </w:tc>
      </w:tr>
      <w:tr w:rsidR="00F0265D" w14:paraId="049EF5F2" w14:textId="77777777" w:rsidTr="0069037C">
        <w:tc>
          <w:tcPr>
            <w:tcW w:w="1219" w:type="dxa"/>
            <w:gridSpan w:val="2"/>
            <w:tcBorders>
              <w:top w:val="single" w:sz="4" w:space="0" w:color="auto"/>
              <w:left w:val="single" w:sz="18" w:space="0" w:color="auto"/>
              <w:bottom w:val="single" w:sz="4" w:space="0" w:color="auto"/>
            </w:tcBorders>
          </w:tcPr>
          <w:p w14:paraId="30D43545" w14:textId="77777777" w:rsidR="00F0265D" w:rsidRDefault="00F0265D" w:rsidP="00F0265D">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580C5A87" w14:textId="076AA78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CF9CB4D" w14:textId="77777777" w:rsidR="00F0265D" w:rsidRDefault="00F0265D" w:rsidP="00F0265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45F93625" w14:textId="77777777" w:rsidR="00F0265D" w:rsidRPr="00DF0FB6" w:rsidRDefault="00F0265D" w:rsidP="00F0265D">
            <w:pPr>
              <w:jc w:val="both"/>
              <w:rPr>
                <w:rFonts w:ascii="Arial" w:hAnsi="Arial" w:cs="Arial"/>
              </w:rPr>
            </w:pPr>
            <w:r>
              <w:rPr>
                <w:rFonts w:ascii="Arial" w:hAnsi="Arial" w:cs="Arial"/>
              </w:rPr>
              <w:t>Added reference to the functions of the attachment relationship.</w:t>
            </w:r>
          </w:p>
        </w:tc>
      </w:tr>
      <w:tr w:rsidR="00F0265D" w14:paraId="16D05964" w14:textId="77777777" w:rsidTr="0069037C">
        <w:tc>
          <w:tcPr>
            <w:tcW w:w="1219" w:type="dxa"/>
            <w:gridSpan w:val="2"/>
            <w:tcBorders>
              <w:top w:val="single" w:sz="4" w:space="0" w:color="auto"/>
              <w:left w:val="single" w:sz="18" w:space="0" w:color="auto"/>
              <w:bottom w:val="single" w:sz="4" w:space="0" w:color="auto"/>
            </w:tcBorders>
          </w:tcPr>
          <w:p w14:paraId="614E09D9" w14:textId="77777777" w:rsidR="00F0265D" w:rsidRDefault="00F0265D" w:rsidP="00F0265D">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09DCA7DF" w14:textId="29E28ECC" w:rsidR="00F0265D" w:rsidRDefault="00F0265D" w:rsidP="00F0265D">
            <w:pPr>
              <w:jc w:val="center"/>
              <w:rPr>
                <w:lang w:val="en-AU"/>
              </w:rPr>
            </w:pPr>
            <w:r>
              <w:rPr>
                <w:lang w:val="en-AU"/>
              </w:rPr>
              <w:t>12</w:t>
            </w:r>
          </w:p>
        </w:tc>
        <w:tc>
          <w:tcPr>
            <w:tcW w:w="1439" w:type="dxa"/>
            <w:tcBorders>
              <w:top w:val="single" w:sz="4" w:space="0" w:color="auto"/>
              <w:bottom w:val="single" w:sz="4" w:space="0" w:color="auto"/>
            </w:tcBorders>
          </w:tcPr>
          <w:p w14:paraId="7120C7E9" w14:textId="77777777" w:rsidR="00F0265D" w:rsidRDefault="00F0265D" w:rsidP="00F0265D">
            <w:pPr>
              <w:jc w:val="center"/>
              <w:rPr>
                <w:lang w:val="en-AU"/>
              </w:rPr>
            </w:pPr>
            <w:r>
              <w:rPr>
                <w:lang w:val="en-AU"/>
              </w:rPr>
              <w:t>12.3.3</w:t>
            </w:r>
          </w:p>
        </w:tc>
        <w:tc>
          <w:tcPr>
            <w:tcW w:w="4798" w:type="dxa"/>
            <w:gridSpan w:val="2"/>
            <w:tcBorders>
              <w:top w:val="single" w:sz="4" w:space="0" w:color="auto"/>
              <w:bottom w:val="single" w:sz="4" w:space="0" w:color="auto"/>
              <w:right w:val="single" w:sz="18" w:space="0" w:color="auto"/>
            </w:tcBorders>
          </w:tcPr>
          <w:p w14:paraId="11A234CD" w14:textId="77777777" w:rsidR="00F0265D" w:rsidRDefault="00F0265D" w:rsidP="00F0265D">
            <w:pPr>
              <w:jc w:val="both"/>
              <w:rPr>
                <w:rFonts w:ascii="Arial" w:hAnsi="Arial" w:cs="Arial"/>
              </w:rPr>
            </w:pPr>
            <w:r>
              <w:rPr>
                <w:rFonts w:ascii="Arial" w:hAnsi="Arial" w:cs="Arial"/>
              </w:rPr>
              <w:t>Added statistics for numbers of clinicians required to attend Court to give evidence.  Added statistics for referrals to Clinic for assessment for each financial year since 1996/1997.</w:t>
            </w:r>
          </w:p>
        </w:tc>
      </w:tr>
      <w:tr w:rsidR="00F0265D" w14:paraId="236B5B42" w14:textId="77777777" w:rsidTr="0069037C">
        <w:tc>
          <w:tcPr>
            <w:tcW w:w="1219" w:type="dxa"/>
            <w:gridSpan w:val="2"/>
            <w:tcBorders>
              <w:top w:val="single" w:sz="4" w:space="0" w:color="auto"/>
              <w:left w:val="single" w:sz="18" w:space="0" w:color="auto"/>
              <w:bottom w:val="single" w:sz="4" w:space="0" w:color="auto"/>
            </w:tcBorders>
          </w:tcPr>
          <w:p w14:paraId="52021EA7" w14:textId="77777777" w:rsidR="00F0265D" w:rsidRDefault="00F0265D" w:rsidP="00F0265D">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365ED7E4" w14:textId="01F86B51" w:rsidR="00F0265D" w:rsidRDefault="00F0265D" w:rsidP="00F0265D">
            <w:pPr>
              <w:jc w:val="center"/>
              <w:rPr>
                <w:lang w:val="en-AU"/>
              </w:rPr>
            </w:pPr>
            <w:r>
              <w:rPr>
                <w:lang w:val="en-AU"/>
              </w:rPr>
              <w:t>12</w:t>
            </w:r>
          </w:p>
        </w:tc>
        <w:tc>
          <w:tcPr>
            <w:tcW w:w="1439" w:type="dxa"/>
            <w:tcBorders>
              <w:top w:val="single" w:sz="4" w:space="0" w:color="auto"/>
              <w:bottom w:val="single" w:sz="4" w:space="0" w:color="auto"/>
            </w:tcBorders>
          </w:tcPr>
          <w:p w14:paraId="6F8D1CE4" w14:textId="77777777" w:rsidR="00F0265D" w:rsidRDefault="00F0265D" w:rsidP="00F0265D">
            <w:pPr>
              <w:jc w:val="center"/>
              <w:rPr>
                <w:lang w:val="en-AU"/>
              </w:rPr>
            </w:pPr>
            <w:r>
              <w:rPr>
                <w:lang w:val="en-AU"/>
              </w:rPr>
              <w:t>12.3.4</w:t>
            </w:r>
          </w:p>
        </w:tc>
        <w:tc>
          <w:tcPr>
            <w:tcW w:w="4798" w:type="dxa"/>
            <w:gridSpan w:val="2"/>
            <w:tcBorders>
              <w:top w:val="single" w:sz="4" w:space="0" w:color="auto"/>
              <w:bottom w:val="single" w:sz="4" w:space="0" w:color="auto"/>
              <w:right w:val="single" w:sz="18" w:space="0" w:color="auto"/>
            </w:tcBorders>
          </w:tcPr>
          <w:p w14:paraId="139A5995" w14:textId="77777777" w:rsidR="00F0265D" w:rsidRPr="00DF0FB6" w:rsidRDefault="00F0265D" w:rsidP="00F0265D">
            <w:pPr>
              <w:jc w:val="both"/>
              <w:rPr>
                <w:rFonts w:ascii="Arial" w:hAnsi="Arial" w:cs="Arial"/>
              </w:rPr>
            </w:pPr>
            <w:r>
              <w:rPr>
                <w:rFonts w:ascii="Arial" w:hAnsi="Arial" w:cs="Arial"/>
              </w:rPr>
              <w:t>New paragraph entitled “Referrals for treatment”.</w:t>
            </w:r>
          </w:p>
        </w:tc>
      </w:tr>
      <w:tr w:rsidR="00F0265D" w14:paraId="34EBD030" w14:textId="77777777" w:rsidTr="0069037C">
        <w:tc>
          <w:tcPr>
            <w:tcW w:w="1219" w:type="dxa"/>
            <w:gridSpan w:val="2"/>
            <w:tcBorders>
              <w:top w:val="single" w:sz="4" w:space="0" w:color="auto"/>
              <w:left w:val="single" w:sz="18" w:space="0" w:color="auto"/>
              <w:bottom w:val="single" w:sz="4" w:space="0" w:color="auto"/>
            </w:tcBorders>
          </w:tcPr>
          <w:p w14:paraId="6898BA4E" w14:textId="77777777" w:rsidR="00F0265D" w:rsidRDefault="00F0265D" w:rsidP="00F0265D">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46303F8B" w14:textId="6C68A08E" w:rsidR="00F0265D" w:rsidRDefault="00F0265D" w:rsidP="00F0265D">
            <w:pPr>
              <w:jc w:val="center"/>
              <w:rPr>
                <w:lang w:val="en-AU"/>
              </w:rPr>
            </w:pPr>
            <w:r>
              <w:rPr>
                <w:lang w:val="en-AU"/>
              </w:rPr>
              <w:t>12</w:t>
            </w:r>
          </w:p>
        </w:tc>
        <w:tc>
          <w:tcPr>
            <w:tcW w:w="1439" w:type="dxa"/>
            <w:tcBorders>
              <w:top w:val="single" w:sz="4" w:space="0" w:color="auto"/>
              <w:bottom w:val="single" w:sz="4" w:space="0" w:color="auto"/>
            </w:tcBorders>
          </w:tcPr>
          <w:p w14:paraId="44027EFA" w14:textId="77777777" w:rsidR="00F0265D" w:rsidRDefault="00F0265D" w:rsidP="00F0265D">
            <w:pPr>
              <w:jc w:val="center"/>
              <w:rPr>
                <w:lang w:val="en-AU"/>
              </w:rPr>
            </w:pPr>
            <w:r>
              <w:rPr>
                <w:lang w:val="en-AU"/>
              </w:rPr>
              <w:t>12.3.5</w:t>
            </w:r>
          </w:p>
        </w:tc>
        <w:tc>
          <w:tcPr>
            <w:tcW w:w="4798" w:type="dxa"/>
            <w:gridSpan w:val="2"/>
            <w:tcBorders>
              <w:top w:val="single" w:sz="4" w:space="0" w:color="auto"/>
              <w:bottom w:val="single" w:sz="4" w:space="0" w:color="auto"/>
              <w:right w:val="single" w:sz="18" w:space="0" w:color="auto"/>
            </w:tcBorders>
          </w:tcPr>
          <w:p w14:paraId="2ECE219A" w14:textId="77777777" w:rsidR="00F0265D" w:rsidRDefault="00F0265D" w:rsidP="00F0265D">
            <w:pPr>
              <w:jc w:val="both"/>
              <w:rPr>
                <w:rFonts w:ascii="Arial" w:hAnsi="Arial" w:cs="Arial"/>
              </w:rPr>
            </w:pPr>
            <w:r>
              <w:rPr>
                <w:rFonts w:ascii="Arial" w:hAnsi="Arial" w:cs="Arial"/>
              </w:rPr>
              <w:t>Renumbered paragraph – formerly 12.3.4.</w:t>
            </w:r>
          </w:p>
        </w:tc>
      </w:tr>
      <w:tr w:rsidR="00F0265D" w14:paraId="7E46CF0A" w14:textId="77777777" w:rsidTr="0069037C">
        <w:tc>
          <w:tcPr>
            <w:tcW w:w="1219" w:type="dxa"/>
            <w:gridSpan w:val="2"/>
            <w:tcBorders>
              <w:top w:val="single" w:sz="4" w:space="0" w:color="auto"/>
              <w:left w:val="single" w:sz="18" w:space="0" w:color="auto"/>
              <w:bottom w:val="single" w:sz="4" w:space="0" w:color="auto"/>
            </w:tcBorders>
          </w:tcPr>
          <w:p w14:paraId="559E809A"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3CB87281" w14:textId="4538928D"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B0DA18C" w14:textId="77777777" w:rsidR="00F0265D" w:rsidRDefault="00F0265D" w:rsidP="00F0265D">
            <w:pPr>
              <w:jc w:val="center"/>
              <w:rPr>
                <w:lang w:val="en-AU"/>
              </w:rPr>
            </w:pPr>
            <w:r>
              <w:rPr>
                <w:lang w:val="en-AU"/>
              </w:rPr>
              <w:t>1.1.1</w:t>
            </w:r>
          </w:p>
          <w:p w14:paraId="24FB33CE" w14:textId="77777777" w:rsidR="00F0265D" w:rsidRDefault="00F0265D" w:rsidP="00F0265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3FF254D" w14:textId="77777777" w:rsidR="00F0265D" w:rsidRDefault="00F0265D" w:rsidP="00F0265D">
            <w:pPr>
              <w:jc w:val="both"/>
              <w:rPr>
                <w:rFonts w:ascii="Arial" w:hAnsi="Arial" w:cs="Arial"/>
              </w:rPr>
            </w:pPr>
            <w:r>
              <w:rPr>
                <w:rFonts w:ascii="Arial" w:hAnsi="Arial" w:cs="Arial"/>
              </w:rPr>
              <w:t xml:space="preserve">Reference to the few remaining sections of the CYFA which came into operation on </w:t>
            </w:r>
            <w:smartTag w:uri="urn:schemas-microsoft-com:office:smarttags" w:element="date">
              <w:smartTagPr>
                <w:attr w:name="Month" w:val="10"/>
                <w:attr w:name="Day" w:val="1"/>
                <w:attr w:name="Year" w:val="2007"/>
              </w:smartTagPr>
              <w:r>
                <w:rPr>
                  <w:rFonts w:ascii="Arial" w:hAnsi="Arial" w:cs="Arial"/>
                </w:rPr>
                <w:t>01/10/2007</w:t>
              </w:r>
            </w:smartTag>
            <w:r>
              <w:rPr>
                <w:rFonts w:ascii="Arial" w:hAnsi="Arial" w:cs="Arial"/>
              </w:rPr>
              <w:t>.</w:t>
            </w:r>
          </w:p>
        </w:tc>
      </w:tr>
      <w:tr w:rsidR="00F0265D" w14:paraId="696B33BC" w14:textId="77777777" w:rsidTr="0069037C">
        <w:tc>
          <w:tcPr>
            <w:tcW w:w="1219" w:type="dxa"/>
            <w:gridSpan w:val="2"/>
            <w:tcBorders>
              <w:top w:val="single" w:sz="4" w:space="0" w:color="auto"/>
              <w:left w:val="single" w:sz="18" w:space="0" w:color="auto"/>
              <w:bottom w:val="single" w:sz="4" w:space="0" w:color="auto"/>
            </w:tcBorders>
          </w:tcPr>
          <w:p w14:paraId="7D81AB30"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2915AAD" w14:textId="0E6D9683"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D50A3FF" w14:textId="77777777" w:rsidR="00F0265D" w:rsidRDefault="00F0265D" w:rsidP="00F0265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29B03EF0" w14:textId="77777777" w:rsidR="00F0265D" w:rsidRDefault="00F0265D" w:rsidP="00F0265D">
            <w:pPr>
              <w:jc w:val="both"/>
              <w:rPr>
                <w:rFonts w:ascii="Arial" w:hAnsi="Arial" w:cs="Arial"/>
              </w:rPr>
            </w:pPr>
            <w:r>
              <w:rPr>
                <w:rFonts w:ascii="Arial" w:hAnsi="Arial" w:cs="Arial"/>
              </w:rPr>
              <w:t xml:space="preserve">Reference to case of </w:t>
            </w:r>
            <w:r w:rsidRPr="00953CA2">
              <w:rPr>
                <w:rFonts w:ascii="Arial" w:hAnsi="Arial" w:cs="Arial"/>
                <w:i/>
              </w:rPr>
              <w:t xml:space="preserve">Howe &amp; </w:t>
            </w:r>
            <w:proofErr w:type="spellStart"/>
            <w:r w:rsidRPr="00953CA2">
              <w:rPr>
                <w:rFonts w:ascii="Arial" w:hAnsi="Arial" w:cs="Arial"/>
                <w:i/>
              </w:rPr>
              <w:t>Ors</w:t>
            </w:r>
            <w:proofErr w:type="spellEnd"/>
            <w:r w:rsidRPr="00953CA2">
              <w:rPr>
                <w:rFonts w:ascii="Arial" w:hAnsi="Arial" w:cs="Arial"/>
                <w:i/>
              </w:rPr>
              <w:t xml:space="preserve"> v </w:t>
            </w:r>
            <w:smartTag w:uri="urn:schemas-microsoft-com:office:smarttags" w:element="place">
              <w:smartTag w:uri="urn:schemas-microsoft-com:office:smarttags" w:element="City">
                <w:r w:rsidRPr="00953CA2">
                  <w:rPr>
                    <w:rFonts w:ascii="Arial" w:hAnsi="Arial" w:cs="Arial"/>
                    <w:i/>
                  </w:rPr>
                  <w:t>Harvey</w:t>
                </w:r>
              </w:smartTag>
            </w:smartTag>
            <w:r w:rsidRPr="00953CA2">
              <w:rPr>
                <w:rFonts w:ascii="Arial" w:hAnsi="Arial" w:cs="Arial"/>
                <w:i/>
              </w:rPr>
              <w:t xml:space="preserve">; DPP v Quist &amp; </w:t>
            </w:r>
            <w:proofErr w:type="spellStart"/>
            <w:r w:rsidRPr="00953CA2">
              <w:rPr>
                <w:rFonts w:ascii="Arial" w:hAnsi="Arial" w:cs="Arial"/>
                <w:i/>
              </w:rPr>
              <w:t>Ors</w:t>
            </w:r>
            <w:proofErr w:type="spellEnd"/>
            <w:r>
              <w:rPr>
                <w:rFonts w:ascii="Arial" w:hAnsi="Arial" w:cs="Arial"/>
              </w:rPr>
              <w:t xml:space="preserve"> [2007] VSC 130.</w:t>
            </w:r>
          </w:p>
        </w:tc>
      </w:tr>
      <w:tr w:rsidR="00F0265D" w14:paraId="0341918E" w14:textId="77777777" w:rsidTr="0069037C">
        <w:tc>
          <w:tcPr>
            <w:tcW w:w="1219" w:type="dxa"/>
            <w:gridSpan w:val="2"/>
            <w:tcBorders>
              <w:top w:val="single" w:sz="4" w:space="0" w:color="auto"/>
              <w:left w:val="single" w:sz="18" w:space="0" w:color="auto"/>
              <w:bottom w:val="single" w:sz="4" w:space="0" w:color="auto"/>
            </w:tcBorders>
          </w:tcPr>
          <w:p w14:paraId="50AC9620"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80839DF" w14:textId="68886118"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EA0D73C" w14:textId="77777777" w:rsidR="00F0265D" w:rsidRDefault="00F0265D" w:rsidP="00F0265D">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3B6DED9E" w14:textId="77777777" w:rsidR="00F0265D" w:rsidRDefault="00F0265D" w:rsidP="00F0265D">
            <w:pPr>
              <w:jc w:val="both"/>
              <w:rPr>
                <w:rFonts w:ascii="Arial" w:hAnsi="Arial" w:cs="Arial"/>
              </w:rPr>
            </w:pPr>
            <w:r>
              <w:rPr>
                <w:rFonts w:ascii="Arial" w:hAnsi="Arial" w:cs="Arial"/>
              </w:rPr>
              <w:t xml:space="preserve">Reference to the CYFA having entirely replaced the CYPA on </w:t>
            </w:r>
            <w:smartTag w:uri="urn:schemas-microsoft-com:office:smarttags" w:element="date">
              <w:smartTagPr>
                <w:attr w:name="Month" w:val="10"/>
                <w:attr w:name="Day" w:val="1"/>
                <w:attr w:name="Year" w:val="2007"/>
              </w:smartTagPr>
              <w:r>
                <w:rPr>
                  <w:rFonts w:ascii="Arial" w:hAnsi="Arial" w:cs="Arial"/>
                </w:rPr>
                <w:t>01/10/2007</w:t>
              </w:r>
            </w:smartTag>
            <w:r>
              <w:rPr>
                <w:rFonts w:ascii="Arial" w:hAnsi="Arial" w:cs="Arial"/>
              </w:rPr>
              <w:t>.</w:t>
            </w:r>
          </w:p>
        </w:tc>
      </w:tr>
      <w:tr w:rsidR="00F0265D" w14:paraId="3B9D6AFF" w14:textId="77777777" w:rsidTr="0069037C">
        <w:tc>
          <w:tcPr>
            <w:tcW w:w="1219" w:type="dxa"/>
            <w:gridSpan w:val="2"/>
            <w:tcBorders>
              <w:top w:val="single" w:sz="4" w:space="0" w:color="auto"/>
              <w:left w:val="single" w:sz="18" w:space="0" w:color="auto"/>
              <w:bottom w:val="single" w:sz="4" w:space="0" w:color="auto"/>
            </w:tcBorders>
          </w:tcPr>
          <w:p w14:paraId="0579AF2F"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8425334" w14:textId="07BDB8D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37EB40C" w14:textId="77777777" w:rsidR="00F0265D" w:rsidRDefault="00F0265D" w:rsidP="00F0265D">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7ECDE37F" w14:textId="77777777" w:rsidR="00F0265D" w:rsidRDefault="00F0265D" w:rsidP="00F0265D">
            <w:pPr>
              <w:jc w:val="both"/>
              <w:rPr>
                <w:rFonts w:ascii="Arial" w:hAnsi="Arial" w:cs="Arial"/>
              </w:rPr>
            </w:pPr>
            <w:r>
              <w:rPr>
                <w:rFonts w:ascii="Arial" w:hAnsi="Arial" w:cs="Arial"/>
              </w:rPr>
              <w:t>Paragraph retitled “Dispute resolution conference”.</w:t>
            </w:r>
          </w:p>
        </w:tc>
      </w:tr>
      <w:tr w:rsidR="00F0265D" w14:paraId="16AD3323" w14:textId="77777777" w:rsidTr="0069037C">
        <w:tc>
          <w:tcPr>
            <w:tcW w:w="1219" w:type="dxa"/>
            <w:gridSpan w:val="2"/>
            <w:tcBorders>
              <w:top w:val="single" w:sz="4" w:space="0" w:color="auto"/>
              <w:left w:val="single" w:sz="18" w:space="0" w:color="auto"/>
              <w:bottom w:val="single" w:sz="4" w:space="0" w:color="auto"/>
            </w:tcBorders>
          </w:tcPr>
          <w:p w14:paraId="211E916E"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CBDE5CE" w14:textId="6F7A6C0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C25D632" w14:textId="77777777" w:rsidR="00F0265D" w:rsidRDefault="00F0265D" w:rsidP="00F0265D">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22970525" w14:textId="77777777" w:rsidR="00F0265D" w:rsidRDefault="00F0265D" w:rsidP="00F0265D">
            <w:pPr>
              <w:jc w:val="both"/>
              <w:rPr>
                <w:rFonts w:ascii="Arial" w:hAnsi="Arial" w:cs="Arial"/>
              </w:rPr>
            </w:pPr>
            <w:r>
              <w:rPr>
                <w:rFonts w:ascii="Arial" w:hAnsi="Arial" w:cs="Arial"/>
              </w:rPr>
              <w:t>Section retitled “Dispute Resolution Conferences”.  New paragraph 4.10.3 entitled “Facilitative conference or advisory conference”.  Old paragraph 4.10.3 renumbered 4.10.4 and retitled “Guidelines &amp; Procedure”.  Old paragraph 4.10.4 “Statistics” renumbered 4.10.7.  Information in section 4.10 changed to take into account the Dispute resolution conference provisions in ss.217-227 of the CYFA.</w:t>
            </w:r>
          </w:p>
        </w:tc>
      </w:tr>
      <w:tr w:rsidR="00F0265D" w14:paraId="5BBD1B97" w14:textId="77777777" w:rsidTr="0069037C">
        <w:tc>
          <w:tcPr>
            <w:tcW w:w="1219" w:type="dxa"/>
            <w:gridSpan w:val="2"/>
            <w:tcBorders>
              <w:top w:val="single" w:sz="4" w:space="0" w:color="auto"/>
              <w:left w:val="single" w:sz="18" w:space="0" w:color="auto"/>
              <w:bottom w:val="single" w:sz="4" w:space="0" w:color="auto"/>
            </w:tcBorders>
          </w:tcPr>
          <w:p w14:paraId="0D8F7F43"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511F3FF" w14:textId="7F9953B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CCA627E"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B3141FB" w14:textId="77777777" w:rsidR="00F0265D" w:rsidRDefault="00F0265D" w:rsidP="00F0265D">
            <w:pPr>
              <w:jc w:val="both"/>
              <w:rPr>
                <w:rFonts w:ascii="Arial" w:hAnsi="Arial" w:cs="Arial"/>
              </w:rPr>
            </w:pPr>
            <w:r>
              <w:rPr>
                <w:rFonts w:ascii="Arial" w:hAnsi="Arial" w:cs="Arial"/>
              </w:rPr>
              <w:t>Added reference to paper F37 entitled “Family Law and Parent-Child Contact: Assessing the Risk of Sexual Abuse”.</w:t>
            </w:r>
          </w:p>
        </w:tc>
      </w:tr>
      <w:tr w:rsidR="00F0265D" w14:paraId="5A415A4A" w14:textId="77777777" w:rsidTr="0069037C">
        <w:tc>
          <w:tcPr>
            <w:tcW w:w="1219" w:type="dxa"/>
            <w:gridSpan w:val="2"/>
            <w:tcBorders>
              <w:top w:val="single" w:sz="4" w:space="0" w:color="auto"/>
              <w:left w:val="single" w:sz="18" w:space="0" w:color="auto"/>
              <w:bottom w:val="single" w:sz="4" w:space="0" w:color="auto"/>
            </w:tcBorders>
          </w:tcPr>
          <w:p w14:paraId="00D84ECB"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5537A8C" w14:textId="49AC79B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E90F432" w14:textId="77777777" w:rsidR="00F0265D" w:rsidRDefault="00F0265D" w:rsidP="00F0265D">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49F5155D" w14:textId="77777777" w:rsidR="00F0265D" w:rsidRDefault="00F0265D" w:rsidP="00F0265D">
            <w:pPr>
              <w:jc w:val="both"/>
              <w:rPr>
                <w:rFonts w:ascii="Arial" w:hAnsi="Arial" w:cs="Arial"/>
              </w:rPr>
            </w:pPr>
            <w:r>
              <w:rPr>
                <w:rFonts w:ascii="Arial" w:hAnsi="Arial" w:cs="Arial"/>
              </w:rPr>
              <w:t>Added reference to s.349(1) of the CYFA.</w:t>
            </w:r>
          </w:p>
        </w:tc>
      </w:tr>
      <w:tr w:rsidR="00F0265D" w14:paraId="67E43186" w14:textId="77777777" w:rsidTr="0069037C">
        <w:tc>
          <w:tcPr>
            <w:tcW w:w="1219" w:type="dxa"/>
            <w:gridSpan w:val="2"/>
            <w:tcBorders>
              <w:top w:val="single" w:sz="4" w:space="0" w:color="auto"/>
              <w:left w:val="single" w:sz="18" w:space="0" w:color="auto"/>
              <w:bottom w:val="single" w:sz="4" w:space="0" w:color="auto"/>
            </w:tcBorders>
          </w:tcPr>
          <w:p w14:paraId="1831A9FE"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44533856" w14:textId="4A2B808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7A50486" w14:textId="77777777" w:rsidR="00F0265D" w:rsidRDefault="00F0265D" w:rsidP="00F0265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20AB54E2" w14:textId="77777777" w:rsidR="00F0265D" w:rsidRDefault="00F0265D" w:rsidP="00F0265D">
            <w:pPr>
              <w:jc w:val="both"/>
              <w:rPr>
                <w:rFonts w:ascii="Arial" w:hAnsi="Arial" w:cs="Arial"/>
              </w:rPr>
            </w:pPr>
            <w:r>
              <w:rPr>
                <w:rFonts w:ascii="Arial" w:hAnsi="Arial" w:cs="Arial"/>
              </w:rPr>
              <w:t>Changed wording in relation to application for therapeutic treatment order.</w:t>
            </w:r>
          </w:p>
        </w:tc>
      </w:tr>
      <w:tr w:rsidR="00F0265D" w14:paraId="46F6FAFE" w14:textId="77777777" w:rsidTr="0069037C">
        <w:tc>
          <w:tcPr>
            <w:tcW w:w="1219" w:type="dxa"/>
            <w:gridSpan w:val="2"/>
            <w:tcBorders>
              <w:top w:val="single" w:sz="4" w:space="0" w:color="auto"/>
              <w:left w:val="single" w:sz="18" w:space="0" w:color="auto"/>
              <w:bottom w:val="single" w:sz="4" w:space="0" w:color="auto"/>
            </w:tcBorders>
          </w:tcPr>
          <w:p w14:paraId="384CD033"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5DC0B4B" w14:textId="3984ABC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5AA2320" w14:textId="77777777" w:rsidR="00F0265D" w:rsidRDefault="00F0265D" w:rsidP="00F0265D">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3B12453D" w14:textId="77777777" w:rsidR="00F0265D" w:rsidRDefault="00F0265D" w:rsidP="00F0265D">
            <w:pPr>
              <w:jc w:val="both"/>
              <w:rPr>
                <w:rFonts w:ascii="Arial" w:hAnsi="Arial" w:cs="Arial"/>
              </w:rPr>
            </w:pPr>
            <w:r>
              <w:rPr>
                <w:rFonts w:ascii="Arial" w:hAnsi="Arial" w:cs="Arial"/>
              </w:rPr>
              <w:t>Reference to “pre-hearing conference” changed to “dispute resolution conference”.</w:t>
            </w:r>
          </w:p>
        </w:tc>
      </w:tr>
      <w:tr w:rsidR="00F0265D" w14:paraId="2E710FFD" w14:textId="77777777" w:rsidTr="0069037C">
        <w:tc>
          <w:tcPr>
            <w:tcW w:w="1219" w:type="dxa"/>
            <w:gridSpan w:val="2"/>
            <w:tcBorders>
              <w:top w:val="single" w:sz="4" w:space="0" w:color="auto"/>
              <w:left w:val="single" w:sz="18" w:space="0" w:color="auto"/>
              <w:bottom w:val="single" w:sz="4" w:space="0" w:color="auto"/>
            </w:tcBorders>
          </w:tcPr>
          <w:p w14:paraId="0C07C735"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171E312" w14:textId="5EE8379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920E077" w14:textId="77777777" w:rsidR="00F0265D" w:rsidRDefault="00F0265D" w:rsidP="00F0265D">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6D4FEE2C" w14:textId="77777777" w:rsidR="00F0265D" w:rsidRDefault="00F0265D" w:rsidP="00F0265D">
            <w:pPr>
              <w:jc w:val="both"/>
              <w:rPr>
                <w:rFonts w:ascii="Arial" w:hAnsi="Arial" w:cs="Arial"/>
              </w:rPr>
            </w:pPr>
            <w:r>
              <w:rPr>
                <w:rFonts w:ascii="Arial" w:hAnsi="Arial" w:cs="Arial"/>
              </w:rPr>
              <w:t xml:space="preserve">Reference to case of </w:t>
            </w:r>
            <w:r w:rsidRPr="00953CA2">
              <w:rPr>
                <w:rFonts w:ascii="Arial" w:hAnsi="Arial" w:cs="Arial"/>
                <w:i/>
              </w:rPr>
              <w:t>PR v DOHS</w:t>
            </w:r>
            <w:r>
              <w:rPr>
                <w:rFonts w:ascii="Arial" w:hAnsi="Arial" w:cs="Arial"/>
              </w:rPr>
              <w:t xml:space="preserve"> [2007] VSC 338.</w:t>
            </w:r>
          </w:p>
        </w:tc>
      </w:tr>
      <w:tr w:rsidR="00F0265D" w14:paraId="07487492" w14:textId="77777777" w:rsidTr="0069037C">
        <w:tc>
          <w:tcPr>
            <w:tcW w:w="1219" w:type="dxa"/>
            <w:gridSpan w:val="2"/>
            <w:tcBorders>
              <w:top w:val="single" w:sz="4" w:space="0" w:color="auto"/>
              <w:left w:val="single" w:sz="18" w:space="0" w:color="auto"/>
              <w:bottom w:val="single" w:sz="4" w:space="0" w:color="auto"/>
            </w:tcBorders>
          </w:tcPr>
          <w:p w14:paraId="427F1615"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07EEDCF" w14:textId="3762F2D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075F14C" w14:textId="77777777" w:rsidR="00F0265D" w:rsidRDefault="00F0265D" w:rsidP="00F0265D">
            <w:pPr>
              <w:jc w:val="center"/>
              <w:rPr>
                <w:lang w:val="en-AU"/>
              </w:rPr>
            </w:pPr>
            <w:r>
              <w:rPr>
                <w:lang w:val="en-AU"/>
              </w:rPr>
              <w:t>5.23.1</w:t>
            </w:r>
          </w:p>
        </w:tc>
        <w:tc>
          <w:tcPr>
            <w:tcW w:w="4798" w:type="dxa"/>
            <w:gridSpan w:val="2"/>
            <w:tcBorders>
              <w:top w:val="single" w:sz="4" w:space="0" w:color="auto"/>
              <w:bottom w:val="single" w:sz="4" w:space="0" w:color="auto"/>
              <w:right w:val="single" w:sz="18" w:space="0" w:color="auto"/>
            </w:tcBorders>
          </w:tcPr>
          <w:p w14:paraId="07B6B4F3" w14:textId="77777777" w:rsidR="00F0265D" w:rsidRDefault="00F0265D" w:rsidP="00F0265D">
            <w:pPr>
              <w:jc w:val="both"/>
              <w:rPr>
                <w:rFonts w:ascii="Arial" w:hAnsi="Arial" w:cs="Arial"/>
              </w:rPr>
            </w:pPr>
            <w:r>
              <w:rPr>
                <w:rFonts w:ascii="Arial" w:hAnsi="Arial" w:cs="Arial"/>
              </w:rPr>
              <w:t>New paragraph entitled “Rationale” of TTO/TTPO.</w:t>
            </w:r>
          </w:p>
        </w:tc>
      </w:tr>
      <w:tr w:rsidR="00F0265D" w14:paraId="4A184972" w14:textId="77777777" w:rsidTr="0069037C">
        <w:tc>
          <w:tcPr>
            <w:tcW w:w="1219" w:type="dxa"/>
            <w:gridSpan w:val="2"/>
            <w:tcBorders>
              <w:top w:val="single" w:sz="4" w:space="0" w:color="auto"/>
              <w:left w:val="single" w:sz="18" w:space="0" w:color="auto"/>
              <w:bottom w:val="single" w:sz="4" w:space="0" w:color="auto"/>
            </w:tcBorders>
          </w:tcPr>
          <w:p w14:paraId="01ACB18D"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9241DA7" w14:textId="6622497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99268AF" w14:textId="77777777" w:rsidR="00F0265D" w:rsidRDefault="00F0265D" w:rsidP="00F0265D">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60C6EA53" w14:textId="77777777" w:rsidR="00F0265D" w:rsidRDefault="00F0265D" w:rsidP="00F0265D">
            <w:pPr>
              <w:jc w:val="both"/>
              <w:rPr>
                <w:rFonts w:ascii="Arial" w:hAnsi="Arial" w:cs="Arial"/>
              </w:rPr>
            </w:pPr>
            <w:r>
              <w:rPr>
                <w:rFonts w:ascii="Arial" w:hAnsi="Arial" w:cs="Arial"/>
              </w:rPr>
              <w:t>New paragraph entitled “Power of the Court to make a TTO”.</w:t>
            </w:r>
          </w:p>
        </w:tc>
      </w:tr>
      <w:tr w:rsidR="00F0265D" w14:paraId="54BDB413" w14:textId="77777777" w:rsidTr="0069037C">
        <w:tc>
          <w:tcPr>
            <w:tcW w:w="1219" w:type="dxa"/>
            <w:gridSpan w:val="2"/>
            <w:tcBorders>
              <w:top w:val="single" w:sz="4" w:space="0" w:color="auto"/>
              <w:left w:val="single" w:sz="18" w:space="0" w:color="auto"/>
              <w:bottom w:val="single" w:sz="4" w:space="0" w:color="auto"/>
            </w:tcBorders>
          </w:tcPr>
          <w:p w14:paraId="20C66558"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62AAD05" w14:textId="72572BE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E3C80AA" w14:textId="77777777" w:rsidR="00F0265D" w:rsidRDefault="00F0265D" w:rsidP="00F0265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5220F0AB" w14:textId="77777777" w:rsidR="00F0265D" w:rsidRDefault="00F0265D" w:rsidP="00F0265D">
            <w:pPr>
              <w:jc w:val="both"/>
              <w:rPr>
                <w:rFonts w:ascii="Arial" w:hAnsi="Arial" w:cs="Arial"/>
              </w:rPr>
            </w:pPr>
            <w:r>
              <w:rPr>
                <w:rFonts w:ascii="Arial" w:hAnsi="Arial" w:cs="Arial"/>
              </w:rPr>
              <w:t>New paragraph entitled “Effect of TTO”.</w:t>
            </w:r>
          </w:p>
        </w:tc>
      </w:tr>
      <w:tr w:rsidR="00F0265D" w14:paraId="42E43E1E" w14:textId="77777777" w:rsidTr="0069037C">
        <w:tc>
          <w:tcPr>
            <w:tcW w:w="1219" w:type="dxa"/>
            <w:gridSpan w:val="2"/>
            <w:tcBorders>
              <w:top w:val="single" w:sz="4" w:space="0" w:color="auto"/>
              <w:left w:val="single" w:sz="18" w:space="0" w:color="auto"/>
              <w:bottom w:val="single" w:sz="4" w:space="0" w:color="auto"/>
            </w:tcBorders>
          </w:tcPr>
          <w:p w14:paraId="0CB22295"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lastRenderedPageBreak/>
                <w:t>01/10/07</w:t>
              </w:r>
            </w:smartTag>
          </w:p>
        </w:tc>
        <w:tc>
          <w:tcPr>
            <w:tcW w:w="836" w:type="dxa"/>
            <w:tcBorders>
              <w:top w:val="single" w:sz="4" w:space="0" w:color="auto"/>
              <w:bottom w:val="single" w:sz="4" w:space="0" w:color="auto"/>
            </w:tcBorders>
          </w:tcPr>
          <w:p w14:paraId="28E57443" w14:textId="58E9C3C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5AA08C8" w14:textId="77777777" w:rsidR="00F0265D" w:rsidRDefault="00F0265D" w:rsidP="00F0265D">
            <w:pPr>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671F9D59" w14:textId="77777777" w:rsidR="00F0265D" w:rsidRDefault="00F0265D" w:rsidP="00F0265D">
            <w:pPr>
              <w:jc w:val="both"/>
              <w:rPr>
                <w:rFonts w:ascii="Arial" w:hAnsi="Arial" w:cs="Arial"/>
              </w:rPr>
            </w:pPr>
            <w:r>
              <w:rPr>
                <w:rFonts w:ascii="Arial" w:hAnsi="Arial" w:cs="Arial"/>
              </w:rPr>
              <w:t>New paragraph entitled “Power of the Court to make a TTPO”.</w:t>
            </w:r>
          </w:p>
        </w:tc>
      </w:tr>
      <w:tr w:rsidR="00F0265D" w14:paraId="16E672A4" w14:textId="77777777" w:rsidTr="0069037C">
        <w:tc>
          <w:tcPr>
            <w:tcW w:w="1219" w:type="dxa"/>
            <w:gridSpan w:val="2"/>
            <w:tcBorders>
              <w:top w:val="single" w:sz="4" w:space="0" w:color="auto"/>
              <w:left w:val="single" w:sz="18" w:space="0" w:color="auto"/>
              <w:bottom w:val="single" w:sz="4" w:space="0" w:color="auto"/>
            </w:tcBorders>
          </w:tcPr>
          <w:p w14:paraId="492FD61F"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4B363934" w14:textId="23CBB49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A3D66D7" w14:textId="77777777" w:rsidR="00F0265D" w:rsidRDefault="00F0265D" w:rsidP="00F0265D">
            <w:pPr>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209F35FA" w14:textId="77777777" w:rsidR="00F0265D" w:rsidRDefault="00F0265D" w:rsidP="00F0265D">
            <w:pPr>
              <w:jc w:val="both"/>
              <w:rPr>
                <w:rFonts w:ascii="Arial" w:hAnsi="Arial" w:cs="Arial"/>
              </w:rPr>
            </w:pPr>
            <w:r>
              <w:rPr>
                <w:rFonts w:ascii="Arial" w:hAnsi="Arial" w:cs="Arial"/>
              </w:rPr>
              <w:t>New paragraph entitled “Effect of TTPO”.</w:t>
            </w:r>
          </w:p>
        </w:tc>
      </w:tr>
      <w:tr w:rsidR="00F0265D" w14:paraId="3846B732" w14:textId="77777777" w:rsidTr="0069037C">
        <w:tc>
          <w:tcPr>
            <w:tcW w:w="1219" w:type="dxa"/>
            <w:gridSpan w:val="2"/>
            <w:tcBorders>
              <w:top w:val="single" w:sz="4" w:space="0" w:color="auto"/>
              <w:left w:val="single" w:sz="18" w:space="0" w:color="auto"/>
              <w:bottom w:val="single" w:sz="4" w:space="0" w:color="auto"/>
            </w:tcBorders>
          </w:tcPr>
          <w:p w14:paraId="21C8C79C"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E9E70D5" w14:textId="7DAEE3E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F5B67F5" w14:textId="77777777" w:rsidR="00F0265D" w:rsidRDefault="00F0265D" w:rsidP="00F0265D">
            <w:pPr>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40AFEDE8" w14:textId="77777777" w:rsidR="00F0265D" w:rsidRDefault="00F0265D" w:rsidP="00F0265D">
            <w:pPr>
              <w:jc w:val="both"/>
              <w:rPr>
                <w:rFonts w:ascii="Arial" w:hAnsi="Arial" w:cs="Arial"/>
              </w:rPr>
            </w:pPr>
            <w:r>
              <w:rPr>
                <w:rFonts w:ascii="Arial" w:hAnsi="Arial" w:cs="Arial"/>
              </w:rPr>
              <w:t>New paragraph entitled “Variation/revocation of TTO/TTPO”.</w:t>
            </w:r>
          </w:p>
        </w:tc>
      </w:tr>
      <w:tr w:rsidR="00F0265D" w14:paraId="03C6839D" w14:textId="77777777" w:rsidTr="0069037C">
        <w:tc>
          <w:tcPr>
            <w:tcW w:w="1219" w:type="dxa"/>
            <w:gridSpan w:val="2"/>
            <w:tcBorders>
              <w:top w:val="single" w:sz="4" w:space="0" w:color="auto"/>
              <w:left w:val="single" w:sz="18" w:space="0" w:color="auto"/>
              <w:bottom w:val="single" w:sz="4" w:space="0" w:color="auto"/>
            </w:tcBorders>
          </w:tcPr>
          <w:p w14:paraId="0BEED1CF"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63F3A11A" w14:textId="37DE1F6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4785769" w14:textId="77777777" w:rsidR="00F0265D" w:rsidRDefault="00F0265D" w:rsidP="00F0265D">
            <w:pPr>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67BE1F60" w14:textId="77777777" w:rsidR="00F0265D" w:rsidRDefault="00F0265D" w:rsidP="00F0265D">
            <w:pPr>
              <w:jc w:val="both"/>
              <w:rPr>
                <w:rFonts w:ascii="Arial" w:hAnsi="Arial" w:cs="Arial"/>
              </w:rPr>
            </w:pPr>
            <w:r>
              <w:rPr>
                <w:rFonts w:ascii="Arial" w:hAnsi="Arial" w:cs="Arial"/>
              </w:rPr>
              <w:t>New paragraph entitled “Extension of TTO/TTPO”.</w:t>
            </w:r>
          </w:p>
        </w:tc>
      </w:tr>
      <w:tr w:rsidR="00F0265D" w14:paraId="0A589674" w14:textId="77777777" w:rsidTr="0069037C">
        <w:tc>
          <w:tcPr>
            <w:tcW w:w="1219" w:type="dxa"/>
            <w:gridSpan w:val="2"/>
            <w:tcBorders>
              <w:top w:val="single" w:sz="4" w:space="0" w:color="auto"/>
              <w:left w:val="single" w:sz="18" w:space="0" w:color="auto"/>
              <w:bottom w:val="single" w:sz="4" w:space="0" w:color="auto"/>
            </w:tcBorders>
          </w:tcPr>
          <w:p w14:paraId="71B3DA6D"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BCF70E0" w14:textId="04C987B8"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029FCCC" w14:textId="77777777" w:rsidR="00F0265D" w:rsidRDefault="00F0265D" w:rsidP="00F0265D">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5D3D328" w14:textId="77777777" w:rsidR="00F0265D" w:rsidRDefault="00F0265D" w:rsidP="00F0265D">
            <w:pPr>
              <w:jc w:val="both"/>
              <w:rPr>
                <w:rFonts w:ascii="Arial" w:hAnsi="Arial" w:cs="Arial"/>
              </w:rPr>
            </w:pPr>
            <w:r>
              <w:rPr>
                <w:rFonts w:ascii="Arial" w:hAnsi="Arial" w:cs="Arial"/>
              </w:rPr>
              <w:t>New paragraph entitled “Statistics” re TTO/TTPO.</w:t>
            </w:r>
          </w:p>
        </w:tc>
      </w:tr>
      <w:tr w:rsidR="00F0265D" w14:paraId="340FA9FC" w14:textId="77777777" w:rsidTr="0069037C">
        <w:tc>
          <w:tcPr>
            <w:tcW w:w="1219" w:type="dxa"/>
            <w:gridSpan w:val="2"/>
            <w:tcBorders>
              <w:top w:val="single" w:sz="4" w:space="0" w:color="auto"/>
              <w:left w:val="single" w:sz="18" w:space="0" w:color="auto"/>
              <w:bottom w:val="single" w:sz="4" w:space="0" w:color="auto"/>
            </w:tcBorders>
          </w:tcPr>
          <w:p w14:paraId="039097BE"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D19FEF5" w14:textId="37B3E093"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956D9EA" w14:textId="77777777" w:rsidR="00F0265D" w:rsidRDefault="00F0265D" w:rsidP="00F0265D">
            <w:pPr>
              <w:jc w:val="center"/>
              <w:rPr>
                <w:lang w:val="en-AU"/>
              </w:rPr>
            </w:pPr>
            <w:r>
              <w:rPr>
                <w:lang w:val="en-AU"/>
              </w:rPr>
              <w:t>7.2.2</w:t>
            </w:r>
          </w:p>
        </w:tc>
        <w:tc>
          <w:tcPr>
            <w:tcW w:w="4798" w:type="dxa"/>
            <w:gridSpan w:val="2"/>
            <w:tcBorders>
              <w:top w:val="single" w:sz="4" w:space="0" w:color="auto"/>
              <w:bottom w:val="single" w:sz="4" w:space="0" w:color="auto"/>
              <w:right w:val="single" w:sz="18" w:space="0" w:color="auto"/>
            </w:tcBorders>
          </w:tcPr>
          <w:p w14:paraId="23F2C8D7" w14:textId="77777777" w:rsidR="00F0265D" w:rsidRDefault="00F0265D" w:rsidP="00F0265D">
            <w:pPr>
              <w:jc w:val="both"/>
              <w:rPr>
                <w:rFonts w:ascii="Arial" w:hAnsi="Arial" w:cs="Arial"/>
              </w:rPr>
            </w:pPr>
            <w:r>
              <w:rPr>
                <w:rFonts w:ascii="Arial" w:hAnsi="Arial" w:cs="Arial"/>
              </w:rPr>
              <w:t xml:space="preserve">Added references to ages of criminal responsibility in </w:t>
            </w:r>
            <w:smartTag w:uri="urn:schemas-microsoft-com:office:smarttags" w:element="country-region">
              <w:r>
                <w:rPr>
                  <w:rFonts w:ascii="Arial" w:hAnsi="Arial" w:cs="Arial"/>
                </w:rPr>
                <w:t>Canada</w:t>
              </w:r>
            </w:smartTag>
            <w:r>
              <w:rPr>
                <w:rFonts w:ascii="Arial" w:hAnsi="Arial" w:cs="Arial"/>
              </w:rPr>
              <w:t xml:space="preserve"> and </w:t>
            </w:r>
            <w:smartTag w:uri="urn:schemas-microsoft-com:office:smarttags" w:element="place">
              <w:r>
                <w:rPr>
                  <w:rFonts w:ascii="Arial" w:hAnsi="Arial" w:cs="Arial"/>
                </w:rPr>
                <w:t>Europe</w:t>
              </w:r>
            </w:smartTag>
            <w:r>
              <w:rPr>
                <w:rFonts w:ascii="Arial" w:hAnsi="Arial" w:cs="Arial"/>
              </w:rPr>
              <w:t>.</w:t>
            </w:r>
          </w:p>
        </w:tc>
      </w:tr>
      <w:tr w:rsidR="00F0265D" w14:paraId="33DF271F" w14:textId="77777777" w:rsidTr="0069037C">
        <w:tc>
          <w:tcPr>
            <w:tcW w:w="1219" w:type="dxa"/>
            <w:gridSpan w:val="2"/>
            <w:tcBorders>
              <w:top w:val="single" w:sz="4" w:space="0" w:color="auto"/>
              <w:left w:val="single" w:sz="18" w:space="0" w:color="auto"/>
              <w:bottom w:val="single" w:sz="4" w:space="0" w:color="auto"/>
            </w:tcBorders>
          </w:tcPr>
          <w:p w14:paraId="57F90622"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76D1B2D" w14:textId="4983FE92"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FB83222" w14:textId="77777777" w:rsidR="00F0265D" w:rsidRDefault="00F0265D" w:rsidP="00F0265D">
            <w:pPr>
              <w:jc w:val="center"/>
              <w:rPr>
                <w:lang w:val="en-AU"/>
              </w:rPr>
            </w:pPr>
            <w:r>
              <w:rPr>
                <w:lang w:val="en-AU"/>
              </w:rPr>
              <w:t>7.10</w:t>
            </w:r>
          </w:p>
        </w:tc>
        <w:tc>
          <w:tcPr>
            <w:tcW w:w="4798" w:type="dxa"/>
            <w:gridSpan w:val="2"/>
            <w:tcBorders>
              <w:top w:val="single" w:sz="4" w:space="0" w:color="auto"/>
              <w:bottom w:val="single" w:sz="4" w:space="0" w:color="auto"/>
              <w:right w:val="single" w:sz="18" w:space="0" w:color="auto"/>
            </w:tcBorders>
          </w:tcPr>
          <w:p w14:paraId="586849AC" w14:textId="77777777" w:rsidR="00F0265D" w:rsidRDefault="00F0265D" w:rsidP="00F0265D">
            <w:pPr>
              <w:jc w:val="both"/>
              <w:rPr>
                <w:rFonts w:ascii="Arial" w:hAnsi="Arial" w:cs="Arial"/>
              </w:rPr>
            </w:pPr>
            <w:r>
              <w:rPr>
                <w:rFonts w:ascii="Arial" w:hAnsi="Arial" w:cs="Arial"/>
              </w:rPr>
              <w:t>Addition of material relating to referrals under s.349(2) for investigation as to whether or not an application for a therapeutic treatment order is warranted.  Additional material on the requirement imposed on DOHS by s.351 to report the outcome of the investigation to the Court.</w:t>
            </w:r>
          </w:p>
        </w:tc>
      </w:tr>
      <w:tr w:rsidR="00F0265D" w14:paraId="7D5ABC98" w14:textId="77777777" w:rsidTr="0069037C">
        <w:tc>
          <w:tcPr>
            <w:tcW w:w="1219" w:type="dxa"/>
            <w:gridSpan w:val="2"/>
            <w:tcBorders>
              <w:top w:val="single" w:sz="4" w:space="0" w:color="auto"/>
              <w:left w:val="single" w:sz="18" w:space="0" w:color="auto"/>
              <w:bottom w:val="single" w:sz="4" w:space="0" w:color="auto"/>
            </w:tcBorders>
          </w:tcPr>
          <w:p w14:paraId="12ECAFB9"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D1E0F6C" w14:textId="4BC16736"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5425317" w14:textId="77777777" w:rsidR="00F0265D" w:rsidRDefault="00F0265D" w:rsidP="00F0265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C7A5D50" w14:textId="77777777" w:rsidR="00F0265D" w:rsidRDefault="00F0265D" w:rsidP="00F0265D">
            <w:pPr>
              <w:jc w:val="both"/>
              <w:rPr>
                <w:rFonts w:ascii="Arial" w:hAnsi="Arial" w:cs="Arial"/>
              </w:rPr>
            </w:pPr>
            <w:r>
              <w:rPr>
                <w:rFonts w:ascii="Arial" w:hAnsi="Arial" w:cs="Arial"/>
              </w:rPr>
              <w:t xml:space="preserve">Addition of reference to paper C18 on “The Age of Criminal </w:t>
            </w:r>
            <w:proofErr w:type="spellStart"/>
            <w:r>
              <w:rPr>
                <w:rFonts w:ascii="Arial" w:hAnsi="Arial" w:cs="Arial"/>
              </w:rPr>
              <w:t>Responsibity</w:t>
            </w:r>
            <w:proofErr w:type="spellEnd"/>
            <w:r>
              <w:rPr>
                <w:rFonts w:ascii="Arial" w:hAnsi="Arial" w:cs="Arial"/>
              </w:rPr>
              <w:t>”.</w:t>
            </w:r>
          </w:p>
        </w:tc>
      </w:tr>
      <w:tr w:rsidR="00F0265D" w14:paraId="2F4379B6" w14:textId="77777777" w:rsidTr="0069037C">
        <w:tc>
          <w:tcPr>
            <w:tcW w:w="1219" w:type="dxa"/>
            <w:gridSpan w:val="2"/>
            <w:tcBorders>
              <w:top w:val="single" w:sz="4" w:space="0" w:color="auto"/>
              <w:left w:val="single" w:sz="18" w:space="0" w:color="auto"/>
              <w:bottom w:val="single" w:sz="4" w:space="0" w:color="auto"/>
            </w:tcBorders>
          </w:tcPr>
          <w:p w14:paraId="1D022136"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5C0D02F" w14:textId="2B535B7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0FF846D"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65880C0F" w14:textId="77777777" w:rsidR="00F0265D" w:rsidRDefault="00F0265D" w:rsidP="00F0265D">
            <w:pPr>
              <w:jc w:val="both"/>
              <w:rPr>
                <w:rFonts w:ascii="Arial" w:hAnsi="Arial" w:cs="Arial"/>
              </w:rPr>
            </w:pPr>
            <w:r>
              <w:rPr>
                <w:rFonts w:ascii="Arial" w:hAnsi="Arial" w:cs="Arial"/>
              </w:rPr>
              <w:t xml:space="preserve">Reference to new case of </w:t>
            </w:r>
            <w:r w:rsidRPr="00FA1A48">
              <w:rPr>
                <w:rFonts w:ascii="Arial" w:hAnsi="Arial" w:cs="Arial"/>
                <w:i/>
              </w:rPr>
              <w:t>R v DM</w:t>
            </w:r>
            <w:r>
              <w:rPr>
                <w:rFonts w:ascii="Arial" w:hAnsi="Arial" w:cs="Arial"/>
              </w:rPr>
              <w:t xml:space="preserve"> [2007] VSCA 155.</w:t>
            </w:r>
          </w:p>
        </w:tc>
      </w:tr>
      <w:tr w:rsidR="00F0265D" w14:paraId="50F00573" w14:textId="77777777" w:rsidTr="0069037C">
        <w:tc>
          <w:tcPr>
            <w:tcW w:w="1219" w:type="dxa"/>
            <w:gridSpan w:val="2"/>
            <w:tcBorders>
              <w:top w:val="single" w:sz="4" w:space="0" w:color="auto"/>
              <w:left w:val="single" w:sz="18" w:space="0" w:color="auto"/>
              <w:bottom w:val="single" w:sz="4" w:space="0" w:color="auto"/>
            </w:tcBorders>
          </w:tcPr>
          <w:p w14:paraId="4AA10D63"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F8B79BD" w14:textId="54BC72B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4CA1B48" w14:textId="77777777" w:rsidR="00F0265D" w:rsidRDefault="00F0265D" w:rsidP="00F0265D">
            <w:pPr>
              <w:jc w:val="center"/>
              <w:rPr>
                <w:lang w:val="en-AU"/>
              </w:rPr>
            </w:pPr>
            <w:r>
              <w:rPr>
                <w:lang w:val="en-AU"/>
              </w:rPr>
              <w:t>10.5</w:t>
            </w:r>
          </w:p>
        </w:tc>
        <w:tc>
          <w:tcPr>
            <w:tcW w:w="4798" w:type="dxa"/>
            <w:gridSpan w:val="2"/>
            <w:tcBorders>
              <w:top w:val="single" w:sz="4" w:space="0" w:color="auto"/>
              <w:bottom w:val="single" w:sz="4" w:space="0" w:color="auto"/>
              <w:right w:val="single" w:sz="18" w:space="0" w:color="auto"/>
            </w:tcBorders>
          </w:tcPr>
          <w:p w14:paraId="188567E9" w14:textId="77777777" w:rsidR="00F0265D" w:rsidRDefault="00F0265D" w:rsidP="00F0265D">
            <w:pPr>
              <w:jc w:val="both"/>
              <w:rPr>
                <w:rFonts w:ascii="Arial" w:hAnsi="Arial" w:cs="Arial"/>
              </w:rPr>
            </w:pPr>
            <w:r>
              <w:rPr>
                <w:rFonts w:ascii="Arial" w:hAnsi="Arial" w:cs="Arial"/>
              </w:rPr>
              <w:t>New section entitled “Effect of therapeutic treatment application/order on criminal proceedings”.  References to ss.251, 258 &amp; 351-354 of the CYFA.</w:t>
            </w:r>
          </w:p>
        </w:tc>
      </w:tr>
      <w:tr w:rsidR="00F0265D" w14:paraId="48C65C4A" w14:textId="77777777" w:rsidTr="0069037C">
        <w:tc>
          <w:tcPr>
            <w:tcW w:w="1219" w:type="dxa"/>
            <w:gridSpan w:val="2"/>
            <w:tcBorders>
              <w:top w:val="single" w:sz="4" w:space="0" w:color="auto"/>
              <w:left w:val="single" w:sz="18" w:space="0" w:color="auto"/>
              <w:bottom w:val="single" w:sz="4" w:space="0" w:color="auto"/>
            </w:tcBorders>
          </w:tcPr>
          <w:p w14:paraId="230DE246"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66AE5492" w14:textId="29522A8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48EF4745" w14:textId="77777777" w:rsidR="00F0265D" w:rsidRDefault="00F0265D" w:rsidP="00F0265D">
            <w:pPr>
              <w:jc w:val="center"/>
              <w:rPr>
                <w:lang w:val="en-AU"/>
              </w:rPr>
            </w:pPr>
            <w:r>
              <w:rPr>
                <w:lang w:val="en-AU"/>
              </w:rPr>
              <w:t>10.5.1</w:t>
            </w:r>
          </w:p>
        </w:tc>
        <w:tc>
          <w:tcPr>
            <w:tcW w:w="4798" w:type="dxa"/>
            <w:gridSpan w:val="2"/>
            <w:tcBorders>
              <w:top w:val="single" w:sz="4" w:space="0" w:color="auto"/>
              <w:bottom w:val="single" w:sz="4" w:space="0" w:color="auto"/>
              <w:right w:val="single" w:sz="18" w:space="0" w:color="auto"/>
            </w:tcBorders>
          </w:tcPr>
          <w:p w14:paraId="1E8E00EE" w14:textId="77777777" w:rsidR="00F0265D" w:rsidRDefault="00F0265D" w:rsidP="00F0265D">
            <w:pPr>
              <w:jc w:val="both"/>
              <w:rPr>
                <w:rFonts w:ascii="Arial" w:hAnsi="Arial" w:cs="Arial"/>
              </w:rPr>
            </w:pPr>
            <w:r>
              <w:rPr>
                <w:rFonts w:ascii="Arial" w:hAnsi="Arial" w:cs="Arial"/>
              </w:rPr>
              <w:t>New paragraph entitled “Mandatory adjournment”.</w:t>
            </w:r>
          </w:p>
        </w:tc>
      </w:tr>
      <w:tr w:rsidR="00F0265D" w14:paraId="6899D624" w14:textId="77777777" w:rsidTr="0069037C">
        <w:tc>
          <w:tcPr>
            <w:tcW w:w="1219" w:type="dxa"/>
            <w:gridSpan w:val="2"/>
            <w:tcBorders>
              <w:top w:val="single" w:sz="4" w:space="0" w:color="auto"/>
              <w:left w:val="single" w:sz="18" w:space="0" w:color="auto"/>
              <w:bottom w:val="single" w:sz="4" w:space="0" w:color="auto"/>
            </w:tcBorders>
          </w:tcPr>
          <w:p w14:paraId="7CCF54B3"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38F164B8" w14:textId="7949EE9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FB1ACE7" w14:textId="77777777" w:rsidR="00F0265D" w:rsidRDefault="00F0265D" w:rsidP="00F0265D">
            <w:pPr>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7E42ED62" w14:textId="77777777" w:rsidR="00F0265D" w:rsidRDefault="00F0265D" w:rsidP="00F0265D">
            <w:pPr>
              <w:jc w:val="both"/>
              <w:rPr>
                <w:rFonts w:ascii="Arial" w:hAnsi="Arial" w:cs="Arial"/>
              </w:rPr>
            </w:pPr>
            <w:r>
              <w:rPr>
                <w:rFonts w:ascii="Arial" w:hAnsi="Arial" w:cs="Arial"/>
              </w:rPr>
              <w:t>New paragraph entitled “Hearing of adjourned case”.</w:t>
            </w:r>
          </w:p>
        </w:tc>
      </w:tr>
      <w:tr w:rsidR="00F0265D" w14:paraId="4AF1806E" w14:textId="77777777" w:rsidTr="0069037C">
        <w:tc>
          <w:tcPr>
            <w:tcW w:w="1219" w:type="dxa"/>
            <w:gridSpan w:val="2"/>
            <w:tcBorders>
              <w:top w:val="single" w:sz="4" w:space="0" w:color="auto"/>
              <w:left w:val="single" w:sz="18" w:space="0" w:color="auto"/>
              <w:bottom w:val="single" w:sz="4" w:space="0" w:color="auto"/>
            </w:tcBorders>
          </w:tcPr>
          <w:p w14:paraId="70B9018F" w14:textId="77777777" w:rsidR="00F0265D" w:rsidRDefault="00F0265D" w:rsidP="00F0265D">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47DCD07" w14:textId="4AD83D6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92F459B" w14:textId="77777777" w:rsidR="00F0265D" w:rsidRDefault="00F0265D" w:rsidP="00F0265D">
            <w:pPr>
              <w:jc w:val="center"/>
              <w:rPr>
                <w:lang w:val="en-AU"/>
              </w:rPr>
            </w:pPr>
            <w:r>
              <w:rPr>
                <w:lang w:val="en-AU"/>
              </w:rPr>
              <w:t>10.5.3</w:t>
            </w:r>
          </w:p>
        </w:tc>
        <w:tc>
          <w:tcPr>
            <w:tcW w:w="4798" w:type="dxa"/>
            <w:gridSpan w:val="2"/>
            <w:tcBorders>
              <w:top w:val="single" w:sz="4" w:space="0" w:color="auto"/>
              <w:bottom w:val="single" w:sz="4" w:space="0" w:color="auto"/>
              <w:right w:val="single" w:sz="18" w:space="0" w:color="auto"/>
            </w:tcBorders>
          </w:tcPr>
          <w:p w14:paraId="558E30C3" w14:textId="77777777" w:rsidR="00F0265D" w:rsidRDefault="00F0265D" w:rsidP="00F0265D">
            <w:pPr>
              <w:jc w:val="both"/>
              <w:rPr>
                <w:rFonts w:ascii="Arial" w:hAnsi="Arial" w:cs="Arial"/>
              </w:rPr>
            </w:pPr>
            <w:r>
              <w:rPr>
                <w:rFonts w:ascii="Arial" w:hAnsi="Arial" w:cs="Arial"/>
              </w:rPr>
              <w:t>New paragraph entitled “Privilege against self-incrimination”.</w:t>
            </w:r>
          </w:p>
        </w:tc>
      </w:tr>
      <w:tr w:rsidR="00F0265D" w14:paraId="341D5A42" w14:textId="77777777" w:rsidTr="0069037C">
        <w:tc>
          <w:tcPr>
            <w:tcW w:w="1219" w:type="dxa"/>
            <w:gridSpan w:val="2"/>
            <w:tcBorders>
              <w:top w:val="single" w:sz="4" w:space="0" w:color="auto"/>
              <w:left w:val="single" w:sz="18" w:space="0" w:color="auto"/>
              <w:bottom w:val="single" w:sz="4" w:space="0" w:color="auto"/>
            </w:tcBorders>
          </w:tcPr>
          <w:p w14:paraId="2DD8E2C4" w14:textId="77777777" w:rsidR="00F0265D" w:rsidRDefault="00F0265D" w:rsidP="00F0265D">
            <w:pPr>
              <w:rPr>
                <w:lang w:val="en-AU"/>
              </w:rPr>
            </w:pPr>
            <w:smartTag w:uri="urn:schemas-microsoft-com:office:smarttags" w:element="date">
              <w:smartTagPr>
                <w:attr w:name="Month" w:val="7"/>
                <w:attr w:name="Day" w:val="24"/>
                <w:attr w:name="Year" w:val="2007"/>
              </w:smartTagPr>
              <w:r>
                <w:rPr>
                  <w:lang w:val="en-AU"/>
                </w:rPr>
                <w:t>24/07/07</w:t>
              </w:r>
            </w:smartTag>
          </w:p>
        </w:tc>
        <w:tc>
          <w:tcPr>
            <w:tcW w:w="836" w:type="dxa"/>
            <w:tcBorders>
              <w:top w:val="single" w:sz="4" w:space="0" w:color="auto"/>
              <w:bottom w:val="single" w:sz="4" w:space="0" w:color="auto"/>
            </w:tcBorders>
          </w:tcPr>
          <w:p w14:paraId="748034C5" w14:textId="239F806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57552EA" w14:textId="77777777" w:rsidR="00F0265D" w:rsidRDefault="00F0265D" w:rsidP="00F0265D">
            <w:pPr>
              <w:jc w:val="center"/>
              <w:rPr>
                <w:lang w:val="en-AU"/>
              </w:rPr>
            </w:pPr>
            <w:r>
              <w:rPr>
                <w:lang w:val="en-AU"/>
              </w:rPr>
              <w:t>3.5.4</w:t>
            </w:r>
          </w:p>
          <w:p w14:paraId="30FAC3D5"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1F37A0B7" w14:textId="77777777" w:rsidR="00F0265D" w:rsidRDefault="00F0265D" w:rsidP="00F0265D">
            <w:pPr>
              <w:jc w:val="both"/>
              <w:rPr>
                <w:rFonts w:ascii="Arial" w:hAnsi="Arial" w:cs="Arial"/>
              </w:rPr>
            </w:pPr>
            <w:r>
              <w:rPr>
                <w:rFonts w:ascii="Arial" w:hAnsi="Arial" w:cs="Arial"/>
              </w:rPr>
              <w:t xml:space="preserve">Reference to new case of </w:t>
            </w:r>
            <w:r w:rsidRPr="00D0419F">
              <w:rPr>
                <w:rFonts w:ascii="Arial" w:hAnsi="Arial" w:cs="Arial"/>
                <w:i/>
              </w:rPr>
              <w:t xml:space="preserve">R v </w:t>
            </w:r>
            <w:proofErr w:type="spellStart"/>
            <w:r w:rsidRPr="00D0419F">
              <w:rPr>
                <w:rFonts w:ascii="Arial" w:hAnsi="Arial" w:cs="Arial"/>
                <w:i/>
              </w:rPr>
              <w:t>Libke</w:t>
            </w:r>
            <w:proofErr w:type="spellEnd"/>
            <w:r>
              <w:rPr>
                <w:rFonts w:ascii="Arial" w:hAnsi="Arial" w:cs="Arial"/>
              </w:rPr>
              <w:t xml:space="preserve"> [2007] HCA 30 at [117]-[131] per Heydon J.</w:t>
            </w:r>
          </w:p>
        </w:tc>
      </w:tr>
      <w:tr w:rsidR="00F0265D" w14:paraId="0923D323" w14:textId="77777777" w:rsidTr="0069037C">
        <w:tc>
          <w:tcPr>
            <w:tcW w:w="1219" w:type="dxa"/>
            <w:gridSpan w:val="2"/>
            <w:tcBorders>
              <w:top w:val="single" w:sz="4" w:space="0" w:color="auto"/>
              <w:left w:val="single" w:sz="18" w:space="0" w:color="auto"/>
              <w:bottom w:val="single" w:sz="4" w:space="0" w:color="auto"/>
            </w:tcBorders>
          </w:tcPr>
          <w:p w14:paraId="651C5E48" w14:textId="77777777" w:rsidR="00F0265D" w:rsidRDefault="00F0265D" w:rsidP="00F0265D">
            <w:pPr>
              <w:rPr>
                <w:lang w:val="en-AU"/>
              </w:rPr>
            </w:pPr>
            <w:smartTag w:uri="urn:schemas-microsoft-com:office:smarttags" w:element="date">
              <w:smartTagPr>
                <w:attr w:name="Month" w:val="6"/>
                <w:attr w:name="Day" w:val="6"/>
                <w:attr w:name="Year" w:val="2007"/>
              </w:smartTagPr>
              <w:r>
                <w:rPr>
                  <w:lang w:val="en-AU"/>
                </w:rPr>
                <w:t>06/06/07</w:t>
              </w:r>
            </w:smartTag>
          </w:p>
        </w:tc>
        <w:tc>
          <w:tcPr>
            <w:tcW w:w="836" w:type="dxa"/>
            <w:tcBorders>
              <w:top w:val="single" w:sz="4" w:space="0" w:color="auto"/>
              <w:bottom w:val="single" w:sz="4" w:space="0" w:color="auto"/>
            </w:tcBorders>
          </w:tcPr>
          <w:p w14:paraId="0C59D4DD" w14:textId="395462C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D47DA8E"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7898633B" w14:textId="77777777" w:rsidR="00F0265D" w:rsidRDefault="00F0265D" w:rsidP="00F0265D">
            <w:pPr>
              <w:jc w:val="both"/>
              <w:rPr>
                <w:rFonts w:ascii="Arial" w:hAnsi="Arial" w:cs="Arial"/>
              </w:rPr>
            </w:pPr>
            <w:r>
              <w:rPr>
                <w:rFonts w:ascii="Arial" w:hAnsi="Arial" w:cs="Arial"/>
              </w:rPr>
              <w:t xml:space="preserve">Added reference to the less adversarial trial process in the Family Court of Australia.  </w:t>
            </w:r>
            <w:proofErr w:type="gramStart"/>
            <w:r>
              <w:rPr>
                <w:rFonts w:ascii="Arial" w:hAnsi="Arial" w:cs="Arial"/>
              </w:rPr>
              <w:t>Also</w:t>
            </w:r>
            <w:proofErr w:type="gramEnd"/>
            <w:r>
              <w:rPr>
                <w:rFonts w:ascii="Arial" w:hAnsi="Arial" w:cs="Arial"/>
              </w:rPr>
              <w:t xml:space="preserve"> to a book entitled “</w:t>
            </w:r>
            <w:smartTag w:uri="urn:schemas-microsoft-com:office:smarttags" w:element="Street">
              <w:smartTag w:uri="urn:schemas-microsoft-com:office:smarttags" w:element="address">
                <w:r>
                  <w:rPr>
                    <w:rFonts w:ascii="Arial" w:hAnsi="Arial" w:cs="Arial"/>
                  </w:rPr>
                  <w:t>Finding A Better Way</w:t>
                </w:r>
              </w:smartTag>
            </w:smartTag>
            <w:r>
              <w:rPr>
                <w:rFonts w:ascii="Arial" w:hAnsi="Arial" w:cs="Arial"/>
              </w:rPr>
              <w:t xml:space="preserve">” (Margaret Harrison, Family Court of Australia, April 2007).  References to the cases of </w:t>
            </w:r>
            <w:r w:rsidRPr="003F463D">
              <w:rPr>
                <w:rFonts w:ascii="Arial" w:hAnsi="Arial" w:cs="Arial"/>
                <w:i/>
              </w:rPr>
              <w:t xml:space="preserve">Re Watson; Ex </w:t>
            </w:r>
            <w:proofErr w:type="spellStart"/>
            <w:r w:rsidRPr="003F463D">
              <w:rPr>
                <w:rFonts w:ascii="Arial" w:hAnsi="Arial" w:cs="Arial"/>
                <w:i/>
              </w:rPr>
              <w:t>parte</w:t>
            </w:r>
            <w:proofErr w:type="spellEnd"/>
            <w:r w:rsidRPr="003F463D">
              <w:rPr>
                <w:rFonts w:ascii="Arial" w:hAnsi="Arial" w:cs="Arial"/>
                <w:i/>
              </w:rPr>
              <w:t xml:space="preserve"> Armstrong</w:t>
            </w:r>
            <w:r>
              <w:rPr>
                <w:rFonts w:ascii="Arial" w:hAnsi="Arial" w:cs="Arial"/>
              </w:rPr>
              <w:t xml:space="preserve"> (1976) 136 CLR 248; </w:t>
            </w:r>
            <w:proofErr w:type="spellStart"/>
            <w:r w:rsidRPr="003F463D">
              <w:rPr>
                <w:rFonts w:ascii="Arial" w:hAnsi="Arial" w:cs="Arial"/>
                <w:i/>
              </w:rPr>
              <w:t>Lonard</w:t>
            </w:r>
            <w:proofErr w:type="spellEnd"/>
            <w:r>
              <w:rPr>
                <w:rFonts w:ascii="Arial" w:hAnsi="Arial" w:cs="Arial"/>
              </w:rPr>
              <w:t xml:space="preserve"> (1976) FLC 90-098; </w:t>
            </w:r>
            <w:r w:rsidRPr="003F463D">
              <w:rPr>
                <w:rFonts w:ascii="Arial" w:hAnsi="Arial" w:cs="Arial"/>
                <w:i/>
              </w:rPr>
              <w:t>Wood v Wood</w:t>
            </w:r>
            <w:r>
              <w:rPr>
                <w:rFonts w:ascii="Arial" w:hAnsi="Arial" w:cs="Arial"/>
              </w:rPr>
              <w:t xml:space="preserve"> (1976) FLC 90-098; Re JRL; Ex </w:t>
            </w:r>
            <w:proofErr w:type="spellStart"/>
            <w:r>
              <w:rPr>
                <w:rFonts w:ascii="Arial" w:hAnsi="Arial" w:cs="Arial"/>
              </w:rPr>
              <w:t>parte</w:t>
            </w:r>
            <w:proofErr w:type="spellEnd"/>
            <w:r>
              <w:rPr>
                <w:rFonts w:ascii="Arial" w:hAnsi="Arial" w:cs="Arial"/>
              </w:rPr>
              <w:t xml:space="preserve"> CJL (1986) 161 CLR 342; </w:t>
            </w:r>
            <w:r w:rsidRPr="00420048">
              <w:rPr>
                <w:rFonts w:ascii="Arial" w:hAnsi="Arial" w:cs="Arial"/>
                <w:i/>
              </w:rPr>
              <w:t>M v M</w:t>
            </w:r>
            <w:r>
              <w:rPr>
                <w:rFonts w:ascii="Arial" w:hAnsi="Arial" w:cs="Arial"/>
              </w:rPr>
              <w:t xml:space="preserve"> (1988) 166 CLR 69 at 76; In </w:t>
            </w:r>
            <w:r w:rsidRPr="00420048">
              <w:rPr>
                <w:rFonts w:ascii="Arial" w:hAnsi="Arial" w:cs="Arial"/>
                <w:i/>
              </w:rPr>
              <w:t>Re P (a child) and the Separate Representative</w:t>
            </w:r>
            <w:r>
              <w:rPr>
                <w:rFonts w:ascii="Arial" w:hAnsi="Arial" w:cs="Arial"/>
              </w:rPr>
              <w:t xml:space="preserve"> (1993) FLC 92-376; </w:t>
            </w:r>
            <w:r w:rsidRPr="00420048">
              <w:rPr>
                <w:rFonts w:ascii="Arial" w:hAnsi="Arial" w:cs="Arial"/>
                <w:i/>
              </w:rPr>
              <w:t>D and Y</w:t>
            </w:r>
            <w:r>
              <w:rPr>
                <w:rFonts w:ascii="Arial" w:hAnsi="Arial" w:cs="Arial"/>
              </w:rPr>
              <w:t xml:space="preserve"> (1995) FLC 92-581; </w:t>
            </w:r>
            <w:r w:rsidRPr="00420048">
              <w:rPr>
                <w:rFonts w:ascii="Arial" w:hAnsi="Arial" w:cs="Arial"/>
                <w:i/>
              </w:rPr>
              <w:t>C and C</w:t>
            </w:r>
            <w:r>
              <w:rPr>
                <w:rFonts w:ascii="Arial" w:hAnsi="Arial" w:cs="Arial"/>
              </w:rPr>
              <w:t xml:space="preserve"> (1996) FLC 92-651; </w:t>
            </w:r>
            <w:r w:rsidRPr="009E3793">
              <w:rPr>
                <w:rFonts w:ascii="Arial" w:hAnsi="Arial" w:cs="Arial"/>
                <w:i/>
              </w:rPr>
              <w:t>U</w:t>
            </w:r>
            <w:r>
              <w:rPr>
                <w:rFonts w:ascii="Arial" w:hAnsi="Arial" w:cs="Arial"/>
                <w:i/>
              </w:rPr>
              <w:t> </w:t>
            </w:r>
            <w:r w:rsidRPr="009E3793">
              <w:rPr>
                <w:rFonts w:ascii="Arial" w:hAnsi="Arial" w:cs="Arial"/>
                <w:i/>
              </w:rPr>
              <w:t>v</w:t>
            </w:r>
            <w:r>
              <w:rPr>
                <w:rFonts w:ascii="Arial" w:hAnsi="Arial" w:cs="Arial"/>
                <w:i/>
              </w:rPr>
              <w:t> </w:t>
            </w:r>
            <w:r w:rsidRPr="009E3793">
              <w:rPr>
                <w:rFonts w:ascii="Arial" w:hAnsi="Arial" w:cs="Arial"/>
                <w:i/>
              </w:rPr>
              <w:t>U</w:t>
            </w:r>
            <w:r>
              <w:rPr>
                <w:rFonts w:ascii="Arial" w:hAnsi="Arial" w:cs="Arial"/>
              </w:rPr>
              <w:t xml:space="preserve"> (2002) 211 CLR 238.  In </w:t>
            </w:r>
            <w:r w:rsidRPr="00420048">
              <w:rPr>
                <w:rFonts w:ascii="Arial" w:hAnsi="Arial" w:cs="Arial"/>
                <w:i/>
              </w:rPr>
              <w:t>Re Lynette</w:t>
            </w:r>
            <w:r>
              <w:rPr>
                <w:rFonts w:ascii="Arial" w:hAnsi="Arial" w:cs="Arial"/>
              </w:rPr>
              <w:t xml:space="preserve"> (1999) FLC 92-863; </w:t>
            </w:r>
            <w:smartTag w:uri="urn:schemas-microsoft-com:office:smarttags" w:element="State">
              <w:r w:rsidRPr="003F463D">
                <w:rPr>
                  <w:rFonts w:ascii="Arial" w:hAnsi="Arial" w:cs="Arial"/>
                  <w:i/>
                </w:rPr>
                <w:t>Northern Territory</w:t>
              </w:r>
            </w:smartTag>
            <w:r w:rsidRPr="003F463D">
              <w:rPr>
                <w:rFonts w:ascii="Arial" w:hAnsi="Arial" w:cs="Arial"/>
                <w:i/>
              </w:rPr>
              <w:t xml:space="preserve"> of </w:t>
            </w:r>
            <w:smartTag w:uri="urn:schemas-microsoft-com:office:smarttags" w:element="place">
              <w:smartTag w:uri="urn:schemas-microsoft-com:office:smarttags" w:element="country-region">
                <w:r w:rsidRPr="003F463D">
                  <w:rPr>
                    <w:rFonts w:ascii="Arial" w:hAnsi="Arial" w:cs="Arial"/>
                    <w:i/>
                  </w:rPr>
                  <w:t>Australia</w:t>
                </w:r>
              </w:smartTag>
            </w:smartTag>
            <w:r w:rsidRPr="003F463D">
              <w:rPr>
                <w:rFonts w:ascii="Arial" w:hAnsi="Arial" w:cs="Arial"/>
                <w:i/>
              </w:rPr>
              <w:t xml:space="preserve"> v GPAO </w:t>
            </w:r>
            <w:r>
              <w:rPr>
                <w:rFonts w:ascii="Arial" w:hAnsi="Arial" w:cs="Arial"/>
              </w:rPr>
              <w:t xml:space="preserve">(1999) 196 CLR 553; </w:t>
            </w:r>
            <w:r w:rsidRPr="003F463D">
              <w:rPr>
                <w:rFonts w:ascii="Arial" w:hAnsi="Arial" w:cs="Arial"/>
                <w:i/>
              </w:rPr>
              <w:t>T and S</w:t>
            </w:r>
            <w:r>
              <w:rPr>
                <w:rFonts w:ascii="Arial" w:hAnsi="Arial" w:cs="Arial"/>
              </w:rPr>
              <w:t xml:space="preserve"> (2001) FLC 93-086.</w:t>
            </w:r>
          </w:p>
        </w:tc>
      </w:tr>
      <w:tr w:rsidR="00F0265D" w14:paraId="73A47BA9" w14:textId="77777777" w:rsidTr="0069037C">
        <w:tc>
          <w:tcPr>
            <w:tcW w:w="1219" w:type="dxa"/>
            <w:gridSpan w:val="2"/>
            <w:tcBorders>
              <w:top w:val="single" w:sz="4" w:space="0" w:color="auto"/>
              <w:left w:val="single" w:sz="18" w:space="0" w:color="auto"/>
              <w:bottom w:val="single" w:sz="4" w:space="0" w:color="auto"/>
            </w:tcBorders>
          </w:tcPr>
          <w:p w14:paraId="3E678D34"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5A0D32B" w14:textId="41AEBEB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5D1D2D8" w14:textId="77777777" w:rsidR="00F0265D" w:rsidRDefault="00F0265D" w:rsidP="00F0265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7D92611C" w14:textId="77777777" w:rsidR="00F0265D" w:rsidRDefault="00F0265D" w:rsidP="00F0265D">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replace references to regulations made under the CYPA.  A large number of significant consequential changes have been made to the commentary in many sections.</w:t>
            </w:r>
          </w:p>
        </w:tc>
      </w:tr>
      <w:tr w:rsidR="00F0265D" w14:paraId="2D11951C" w14:textId="77777777" w:rsidTr="0069037C">
        <w:tc>
          <w:tcPr>
            <w:tcW w:w="1219" w:type="dxa"/>
            <w:gridSpan w:val="2"/>
            <w:tcBorders>
              <w:top w:val="single" w:sz="4" w:space="0" w:color="auto"/>
              <w:left w:val="single" w:sz="18" w:space="0" w:color="auto"/>
              <w:bottom w:val="single" w:sz="4" w:space="0" w:color="auto"/>
            </w:tcBorders>
          </w:tcPr>
          <w:p w14:paraId="0828F26B"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5E89544" w14:textId="62E6D3F5"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6B3137D" w14:textId="77777777" w:rsidR="00F0265D" w:rsidRDefault="00F0265D" w:rsidP="00F0265D">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7EFF8EAE" w14:textId="77777777" w:rsidR="00F0265D" w:rsidRDefault="00F0265D" w:rsidP="00F0265D">
            <w:pPr>
              <w:jc w:val="both"/>
              <w:rPr>
                <w:rFonts w:ascii="Arial" w:hAnsi="Arial" w:cs="Arial"/>
              </w:rPr>
            </w:pPr>
            <w:r>
              <w:rPr>
                <w:rFonts w:ascii="Arial" w:hAnsi="Arial" w:cs="Arial"/>
              </w:rPr>
              <w:t>New paragraph entitled “Principles governing decision-making by the Child Protection Service”.</w:t>
            </w:r>
          </w:p>
        </w:tc>
      </w:tr>
      <w:tr w:rsidR="00F0265D" w14:paraId="7AEDB05C" w14:textId="77777777" w:rsidTr="0069037C">
        <w:tc>
          <w:tcPr>
            <w:tcW w:w="1219" w:type="dxa"/>
            <w:gridSpan w:val="2"/>
            <w:tcBorders>
              <w:top w:val="single" w:sz="4" w:space="0" w:color="auto"/>
              <w:left w:val="single" w:sz="18" w:space="0" w:color="auto"/>
              <w:bottom w:val="single" w:sz="4" w:space="0" w:color="auto"/>
            </w:tcBorders>
          </w:tcPr>
          <w:p w14:paraId="16921C3B"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7E51BABA" w14:textId="5A81F23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07573B9" w14:textId="77777777" w:rsidR="00F0265D" w:rsidRDefault="00F0265D" w:rsidP="00F0265D">
            <w:pPr>
              <w:jc w:val="center"/>
              <w:rPr>
                <w:lang w:val="en-AU"/>
              </w:rPr>
            </w:pPr>
            <w:r>
              <w:rPr>
                <w:lang w:val="en-AU"/>
              </w:rPr>
              <w:t>4.2.2</w:t>
            </w:r>
          </w:p>
        </w:tc>
        <w:tc>
          <w:tcPr>
            <w:tcW w:w="4798" w:type="dxa"/>
            <w:gridSpan w:val="2"/>
            <w:tcBorders>
              <w:top w:val="single" w:sz="4" w:space="0" w:color="auto"/>
              <w:bottom w:val="single" w:sz="4" w:space="0" w:color="auto"/>
              <w:right w:val="single" w:sz="18" w:space="0" w:color="auto"/>
            </w:tcBorders>
          </w:tcPr>
          <w:p w14:paraId="54E54750" w14:textId="77777777" w:rsidR="00F0265D" w:rsidRDefault="00F0265D" w:rsidP="00F0265D">
            <w:pPr>
              <w:jc w:val="both"/>
              <w:rPr>
                <w:rFonts w:ascii="Arial" w:hAnsi="Arial" w:cs="Arial"/>
              </w:rPr>
            </w:pPr>
            <w:r>
              <w:rPr>
                <w:rFonts w:ascii="Arial" w:hAnsi="Arial" w:cs="Arial"/>
              </w:rPr>
              <w:t xml:space="preserve">Major change to the opinion previously expressed by the writer about the jurisdiction of the Children’s Court of Victoria to make orders under various sections of the </w:t>
            </w:r>
            <w:r w:rsidRPr="00CD422A">
              <w:rPr>
                <w:rFonts w:ascii="Arial" w:hAnsi="Arial" w:cs="Arial"/>
                <w:u w:val="single"/>
              </w:rPr>
              <w:t>Family Law Act 1975 (</w:t>
            </w:r>
            <w:proofErr w:type="spellStart"/>
            <w:r w:rsidRPr="00CD422A">
              <w:rPr>
                <w:rFonts w:ascii="Arial" w:hAnsi="Arial" w:cs="Arial"/>
                <w:u w:val="single"/>
              </w:rPr>
              <w:t>Cth</w:t>
            </w:r>
            <w:proofErr w:type="spellEnd"/>
            <w:r w:rsidRPr="00CD422A">
              <w:rPr>
                <w:rFonts w:ascii="Arial" w:hAnsi="Arial" w:cs="Arial"/>
                <w:u w:val="single"/>
              </w:rPr>
              <w:t>)</w:t>
            </w:r>
            <w:r>
              <w:rPr>
                <w:rFonts w:ascii="Arial" w:hAnsi="Arial" w:cs="Arial"/>
              </w:rPr>
              <w:t xml:space="preserve"> [as amended].  References to Memorandum of Advice dated </w:t>
            </w:r>
            <w:smartTag w:uri="urn:schemas-microsoft-com:office:smarttags" w:element="date">
              <w:smartTagPr>
                <w:attr w:name="Month" w:val="7"/>
                <w:attr w:name="Day" w:val="3"/>
                <w:attr w:name="Year" w:val="2006"/>
              </w:smartTagPr>
              <w:r>
                <w:rPr>
                  <w:rFonts w:ascii="Arial" w:hAnsi="Arial" w:cs="Arial"/>
                </w:rPr>
                <w:t>03/07/2006</w:t>
              </w:r>
            </w:smartTag>
            <w:r>
              <w:rPr>
                <w:rFonts w:ascii="Arial" w:hAnsi="Arial" w:cs="Arial"/>
              </w:rPr>
              <w:t xml:space="preserve"> provided to the Department of Justice by senior counsel on this issue are referred to and discussed.</w:t>
            </w:r>
          </w:p>
        </w:tc>
      </w:tr>
      <w:tr w:rsidR="00F0265D" w14:paraId="78A73D01" w14:textId="77777777" w:rsidTr="0069037C">
        <w:tc>
          <w:tcPr>
            <w:tcW w:w="1219" w:type="dxa"/>
            <w:gridSpan w:val="2"/>
            <w:tcBorders>
              <w:top w:val="single" w:sz="4" w:space="0" w:color="auto"/>
              <w:left w:val="single" w:sz="18" w:space="0" w:color="auto"/>
              <w:bottom w:val="single" w:sz="4" w:space="0" w:color="auto"/>
            </w:tcBorders>
          </w:tcPr>
          <w:p w14:paraId="0B93B3A2"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lastRenderedPageBreak/>
                <w:t>30/04/07</w:t>
              </w:r>
            </w:smartTag>
          </w:p>
        </w:tc>
        <w:tc>
          <w:tcPr>
            <w:tcW w:w="836" w:type="dxa"/>
            <w:tcBorders>
              <w:top w:val="single" w:sz="4" w:space="0" w:color="auto"/>
              <w:bottom w:val="single" w:sz="4" w:space="0" w:color="auto"/>
            </w:tcBorders>
          </w:tcPr>
          <w:p w14:paraId="3C5F0B38" w14:textId="41D6EC0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53E341E" w14:textId="77777777" w:rsidR="00F0265D" w:rsidRDefault="00F0265D" w:rsidP="00F0265D">
            <w:pPr>
              <w:jc w:val="center"/>
              <w:rPr>
                <w:lang w:val="en-AU"/>
              </w:rPr>
            </w:pPr>
            <w:r>
              <w:rPr>
                <w:lang w:val="en-AU"/>
              </w:rPr>
              <w:t>4.5.4</w:t>
            </w:r>
          </w:p>
        </w:tc>
        <w:tc>
          <w:tcPr>
            <w:tcW w:w="4798" w:type="dxa"/>
            <w:gridSpan w:val="2"/>
            <w:tcBorders>
              <w:top w:val="single" w:sz="4" w:space="0" w:color="auto"/>
              <w:bottom w:val="single" w:sz="4" w:space="0" w:color="auto"/>
              <w:right w:val="single" w:sz="18" w:space="0" w:color="auto"/>
            </w:tcBorders>
          </w:tcPr>
          <w:p w14:paraId="5E623565" w14:textId="77777777" w:rsidR="00F0265D" w:rsidRDefault="00F0265D" w:rsidP="00F0265D">
            <w:pPr>
              <w:jc w:val="both"/>
              <w:rPr>
                <w:rFonts w:ascii="Arial" w:hAnsi="Arial" w:cs="Arial"/>
              </w:rPr>
            </w:pPr>
            <w:r>
              <w:rPr>
                <w:rFonts w:ascii="Arial" w:hAnsi="Arial" w:cs="Arial"/>
              </w:rPr>
              <w:t xml:space="preserve">Changes to the terminology used in the Family Law Act since </w:t>
            </w:r>
            <w:smartTag w:uri="urn:schemas-microsoft-com:office:smarttags" w:element="date">
              <w:smartTagPr>
                <w:attr w:name="Month" w:val="5"/>
                <w:attr w:name="Day" w:val="22"/>
                <w:attr w:name="Year" w:val="2006"/>
              </w:smartTagPr>
              <w:r>
                <w:rPr>
                  <w:rFonts w:ascii="Arial" w:hAnsi="Arial" w:cs="Arial"/>
                </w:rPr>
                <w:t>22/05/2006</w:t>
              </w:r>
            </w:smartTag>
            <w:r>
              <w:rPr>
                <w:rFonts w:ascii="Arial" w:hAnsi="Arial" w:cs="Arial"/>
              </w:rPr>
              <w:t xml:space="preserve"> consequent upon Act No.46 of 2006 are added.</w:t>
            </w:r>
          </w:p>
        </w:tc>
      </w:tr>
      <w:tr w:rsidR="00F0265D" w14:paraId="445047C5" w14:textId="77777777" w:rsidTr="0069037C">
        <w:tc>
          <w:tcPr>
            <w:tcW w:w="1219" w:type="dxa"/>
            <w:gridSpan w:val="2"/>
            <w:tcBorders>
              <w:top w:val="single" w:sz="4" w:space="0" w:color="auto"/>
              <w:left w:val="single" w:sz="18" w:space="0" w:color="auto"/>
              <w:bottom w:val="single" w:sz="4" w:space="0" w:color="auto"/>
            </w:tcBorders>
          </w:tcPr>
          <w:p w14:paraId="42DC3CFC"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161C5F80" w14:textId="7E2B46C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9885DB5" w14:textId="77777777" w:rsidR="00F0265D" w:rsidRDefault="00F0265D" w:rsidP="00F0265D">
            <w:pPr>
              <w:jc w:val="center"/>
              <w:rPr>
                <w:lang w:val="en-AU"/>
              </w:rPr>
            </w:pPr>
            <w:r>
              <w:rPr>
                <w:lang w:val="en-AU"/>
              </w:rPr>
              <w:t>4.6</w:t>
            </w:r>
          </w:p>
        </w:tc>
        <w:tc>
          <w:tcPr>
            <w:tcW w:w="4798" w:type="dxa"/>
            <w:gridSpan w:val="2"/>
            <w:tcBorders>
              <w:top w:val="single" w:sz="4" w:space="0" w:color="auto"/>
              <w:bottom w:val="single" w:sz="4" w:space="0" w:color="auto"/>
              <w:right w:val="single" w:sz="18" w:space="0" w:color="auto"/>
            </w:tcBorders>
          </w:tcPr>
          <w:p w14:paraId="5F7FC909" w14:textId="77777777" w:rsidR="00F0265D" w:rsidRDefault="00F0265D" w:rsidP="00F0265D">
            <w:pPr>
              <w:jc w:val="both"/>
              <w:rPr>
                <w:rFonts w:ascii="Arial" w:hAnsi="Arial" w:cs="Arial"/>
              </w:rPr>
            </w:pPr>
            <w:r>
              <w:rPr>
                <w:rFonts w:ascii="Arial" w:hAnsi="Arial" w:cs="Arial"/>
              </w:rPr>
              <w:t>Section retitled “Protective Intervention Reports [previously termed “Notifications”].</w:t>
            </w:r>
          </w:p>
        </w:tc>
      </w:tr>
      <w:tr w:rsidR="00F0265D" w14:paraId="5F59165F" w14:textId="77777777" w:rsidTr="0069037C">
        <w:tc>
          <w:tcPr>
            <w:tcW w:w="1219" w:type="dxa"/>
            <w:gridSpan w:val="2"/>
            <w:tcBorders>
              <w:top w:val="single" w:sz="4" w:space="0" w:color="auto"/>
              <w:left w:val="single" w:sz="18" w:space="0" w:color="auto"/>
              <w:bottom w:val="single" w:sz="4" w:space="0" w:color="auto"/>
            </w:tcBorders>
          </w:tcPr>
          <w:p w14:paraId="56DE20D0"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29DBA02" w14:textId="37DD601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7F5AE87" w14:textId="77777777" w:rsidR="00F0265D" w:rsidRDefault="00F0265D" w:rsidP="00F0265D">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473535AD" w14:textId="77777777" w:rsidR="00F0265D" w:rsidRDefault="00F0265D" w:rsidP="00F0265D">
            <w:pPr>
              <w:jc w:val="both"/>
              <w:rPr>
                <w:rFonts w:ascii="Arial" w:hAnsi="Arial" w:cs="Arial"/>
              </w:rPr>
            </w:pPr>
            <w:r>
              <w:rPr>
                <w:rFonts w:ascii="Arial" w:hAnsi="Arial" w:cs="Arial"/>
              </w:rPr>
              <w:t>New paragraph entitled “Australian rate of reports of alleged child abuse”.</w:t>
            </w:r>
          </w:p>
        </w:tc>
      </w:tr>
      <w:tr w:rsidR="00F0265D" w14:paraId="4A9EF67F" w14:textId="77777777" w:rsidTr="0069037C">
        <w:tc>
          <w:tcPr>
            <w:tcW w:w="1219" w:type="dxa"/>
            <w:gridSpan w:val="2"/>
            <w:tcBorders>
              <w:top w:val="single" w:sz="4" w:space="0" w:color="auto"/>
              <w:left w:val="single" w:sz="18" w:space="0" w:color="auto"/>
              <w:bottom w:val="single" w:sz="4" w:space="0" w:color="auto"/>
            </w:tcBorders>
          </w:tcPr>
          <w:p w14:paraId="77BC2342"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07A198A3" w14:textId="6036549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D6949DA" w14:textId="77777777" w:rsidR="00F0265D" w:rsidRDefault="00F0265D" w:rsidP="00F0265D">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2B432995" w14:textId="77777777" w:rsidR="00F0265D" w:rsidRDefault="00F0265D" w:rsidP="00F0265D">
            <w:pPr>
              <w:jc w:val="both"/>
              <w:rPr>
                <w:rFonts w:ascii="Arial" w:hAnsi="Arial" w:cs="Arial"/>
              </w:rPr>
            </w:pPr>
            <w:r>
              <w:rPr>
                <w:rFonts w:ascii="Arial" w:hAnsi="Arial" w:cs="Arial"/>
              </w:rPr>
              <w:t>Paragraph retitled “Representation of child not mature enough to give instructions”.</w:t>
            </w:r>
          </w:p>
        </w:tc>
      </w:tr>
      <w:tr w:rsidR="00F0265D" w14:paraId="2953543A" w14:textId="77777777" w:rsidTr="0069037C">
        <w:tc>
          <w:tcPr>
            <w:tcW w:w="1219" w:type="dxa"/>
            <w:gridSpan w:val="2"/>
            <w:tcBorders>
              <w:top w:val="single" w:sz="4" w:space="0" w:color="auto"/>
              <w:left w:val="single" w:sz="18" w:space="0" w:color="auto"/>
              <w:bottom w:val="single" w:sz="4" w:space="0" w:color="auto"/>
            </w:tcBorders>
          </w:tcPr>
          <w:p w14:paraId="4F6336E9"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C3E5B24" w14:textId="3C2F8E5A"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F3B4D64" w14:textId="77777777" w:rsidR="00F0265D" w:rsidRDefault="00F0265D" w:rsidP="00F0265D">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5114E2F3" w14:textId="77777777" w:rsidR="00F0265D" w:rsidRDefault="00F0265D" w:rsidP="00F0265D">
            <w:pPr>
              <w:jc w:val="both"/>
              <w:rPr>
                <w:rFonts w:ascii="Arial" w:hAnsi="Arial" w:cs="Arial"/>
              </w:rPr>
            </w:pPr>
            <w:r>
              <w:rPr>
                <w:rFonts w:ascii="Arial" w:hAnsi="Arial" w:cs="Arial"/>
              </w:rPr>
              <w:t>Note added that ss.217-227 of the CYFA are not yet in operation and pre-hearing conferences remain regulated by the CYPA despite its repeal.</w:t>
            </w:r>
          </w:p>
        </w:tc>
      </w:tr>
      <w:tr w:rsidR="00F0265D" w14:paraId="08980906" w14:textId="77777777" w:rsidTr="0069037C">
        <w:tc>
          <w:tcPr>
            <w:tcW w:w="1219" w:type="dxa"/>
            <w:gridSpan w:val="2"/>
            <w:tcBorders>
              <w:top w:val="single" w:sz="4" w:space="0" w:color="auto"/>
              <w:left w:val="single" w:sz="18" w:space="0" w:color="auto"/>
              <w:bottom w:val="single" w:sz="4" w:space="0" w:color="auto"/>
            </w:tcBorders>
          </w:tcPr>
          <w:p w14:paraId="7CD307A3"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46D8FEDC" w14:textId="286FDA4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DB62780" w14:textId="77777777" w:rsidR="00F0265D" w:rsidRDefault="00F0265D" w:rsidP="00F0265D">
            <w:pPr>
              <w:jc w:val="center"/>
              <w:rPr>
                <w:lang w:val="en-AU"/>
              </w:rPr>
            </w:pPr>
            <w:r>
              <w:rPr>
                <w:lang w:val="en-AU"/>
              </w:rPr>
              <w:t>4.11.2</w:t>
            </w:r>
          </w:p>
        </w:tc>
        <w:tc>
          <w:tcPr>
            <w:tcW w:w="4798" w:type="dxa"/>
            <w:gridSpan w:val="2"/>
            <w:tcBorders>
              <w:top w:val="single" w:sz="4" w:space="0" w:color="auto"/>
              <w:bottom w:val="single" w:sz="4" w:space="0" w:color="auto"/>
              <w:right w:val="single" w:sz="18" w:space="0" w:color="auto"/>
            </w:tcBorders>
          </w:tcPr>
          <w:p w14:paraId="20160A5B" w14:textId="77777777" w:rsidR="00F0265D" w:rsidRDefault="00F0265D" w:rsidP="00F0265D">
            <w:pPr>
              <w:jc w:val="both"/>
              <w:rPr>
                <w:rFonts w:ascii="Arial" w:hAnsi="Arial" w:cs="Arial"/>
              </w:rPr>
            </w:pPr>
            <w:r>
              <w:rPr>
                <w:rFonts w:ascii="Arial" w:hAnsi="Arial" w:cs="Arial"/>
              </w:rPr>
              <w:t xml:space="preserve">Changed references to sections of the </w:t>
            </w:r>
            <w:r w:rsidRPr="00CD422A">
              <w:rPr>
                <w:rFonts w:ascii="Arial" w:hAnsi="Arial" w:cs="Arial"/>
                <w:u w:val="single"/>
              </w:rPr>
              <w:t>Family Law Act 1975 (</w:t>
            </w:r>
            <w:proofErr w:type="spellStart"/>
            <w:r w:rsidRPr="00CD422A">
              <w:rPr>
                <w:rFonts w:ascii="Arial" w:hAnsi="Arial" w:cs="Arial"/>
                <w:u w:val="single"/>
              </w:rPr>
              <w:t>Cth</w:t>
            </w:r>
            <w:proofErr w:type="spellEnd"/>
            <w:r w:rsidRPr="00CD422A">
              <w:rPr>
                <w:rFonts w:ascii="Arial" w:hAnsi="Arial" w:cs="Arial"/>
                <w:u w:val="single"/>
              </w:rPr>
              <w:t>)</w:t>
            </w:r>
            <w:r w:rsidRPr="007058F1">
              <w:rPr>
                <w:rFonts w:ascii="Arial" w:hAnsi="Arial" w:cs="Arial"/>
              </w:rPr>
              <w:t xml:space="preserve"> which</w:t>
            </w:r>
            <w:r>
              <w:rPr>
                <w:rFonts w:ascii="Arial" w:hAnsi="Arial" w:cs="Arial"/>
              </w:rPr>
              <w:t xml:space="preserve"> relate to the responsibilities and obligations of the Family Court to children.</w:t>
            </w:r>
          </w:p>
        </w:tc>
      </w:tr>
      <w:tr w:rsidR="00F0265D" w14:paraId="5A912741" w14:textId="77777777" w:rsidTr="0069037C">
        <w:tc>
          <w:tcPr>
            <w:tcW w:w="1219" w:type="dxa"/>
            <w:gridSpan w:val="2"/>
            <w:tcBorders>
              <w:top w:val="single" w:sz="4" w:space="0" w:color="auto"/>
              <w:left w:val="single" w:sz="18" w:space="0" w:color="auto"/>
              <w:bottom w:val="single" w:sz="4" w:space="0" w:color="auto"/>
            </w:tcBorders>
          </w:tcPr>
          <w:p w14:paraId="4B9ED4FD" w14:textId="77777777" w:rsidR="00F0265D" w:rsidRDefault="00F0265D" w:rsidP="00F0265D">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75DD563" w14:textId="0936987E"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5D00AE2"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93E6ABA" w14:textId="77777777" w:rsidR="00F0265D" w:rsidRDefault="00F0265D" w:rsidP="00F0265D">
            <w:pPr>
              <w:jc w:val="both"/>
              <w:rPr>
                <w:rFonts w:ascii="Arial" w:hAnsi="Arial" w:cs="Arial"/>
              </w:rPr>
            </w:pPr>
            <w:r>
              <w:rPr>
                <w:rFonts w:ascii="Arial" w:hAnsi="Arial" w:cs="Arial"/>
              </w:rPr>
              <w:t>Added references to papers F24 to F36 included.</w:t>
            </w:r>
          </w:p>
        </w:tc>
      </w:tr>
      <w:tr w:rsidR="00F0265D" w14:paraId="3C705A8C" w14:textId="77777777" w:rsidTr="0069037C">
        <w:tc>
          <w:tcPr>
            <w:tcW w:w="1219" w:type="dxa"/>
            <w:gridSpan w:val="2"/>
            <w:tcBorders>
              <w:top w:val="single" w:sz="4" w:space="0" w:color="auto"/>
              <w:left w:val="single" w:sz="18" w:space="0" w:color="auto"/>
              <w:bottom w:val="single" w:sz="4" w:space="0" w:color="auto"/>
            </w:tcBorders>
          </w:tcPr>
          <w:p w14:paraId="0D9BBF9C"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B1272BA" w14:textId="16950F81" w:rsidR="00F0265D" w:rsidRDefault="00F0265D" w:rsidP="00F0265D">
            <w:pPr>
              <w:jc w:val="center"/>
              <w:rPr>
                <w:lang w:val="en-AU"/>
              </w:rPr>
            </w:pPr>
            <w:r>
              <w:rPr>
                <w:lang w:val="en-AU"/>
              </w:rPr>
              <w:t>5</w:t>
            </w:r>
          </w:p>
          <w:p w14:paraId="7DC8261A" w14:textId="77777777" w:rsidR="00F0265D" w:rsidRDefault="00F0265D" w:rsidP="00F0265D">
            <w:pPr>
              <w:jc w:val="center"/>
              <w:rPr>
                <w:lang w:val="en-AU"/>
              </w:rPr>
            </w:pPr>
            <w:r>
              <w:rPr>
                <w:lang w:val="en-AU"/>
              </w:rPr>
              <w:t>6</w:t>
            </w:r>
          </w:p>
          <w:p w14:paraId="026AC02A" w14:textId="77777777" w:rsidR="00F0265D" w:rsidRDefault="00F0265D" w:rsidP="00F0265D">
            <w:pPr>
              <w:jc w:val="center"/>
              <w:rPr>
                <w:lang w:val="en-AU"/>
              </w:rPr>
            </w:pPr>
            <w:r>
              <w:rPr>
                <w:lang w:val="en-AU"/>
              </w:rPr>
              <w:t>11</w:t>
            </w:r>
          </w:p>
          <w:p w14:paraId="545AC387" w14:textId="77777777" w:rsidR="00F0265D" w:rsidRDefault="00F0265D" w:rsidP="00F0265D">
            <w:pPr>
              <w:jc w:val="center"/>
              <w:rPr>
                <w:lang w:val="en-AU"/>
              </w:rPr>
            </w:pPr>
            <w:r>
              <w:rPr>
                <w:lang w:val="en-AU"/>
              </w:rPr>
              <w:t>12</w:t>
            </w:r>
          </w:p>
        </w:tc>
        <w:tc>
          <w:tcPr>
            <w:tcW w:w="1439" w:type="dxa"/>
            <w:tcBorders>
              <w:top w:val="single" w:sz="4" w:space="0" w:color="auto"/>
              <w:bottom w:val="single" w:sz="4" w:space="0" w:color="auto"/>
            </w:tcBorders>
          </w:tcPr>
          <w:p w14:paraId="390BFBB2" w14:textId="77777777" w:rsidR="00F0265D" w:rsidRDefault="00F0265D" w:rsidP="00F0265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1BC3AA7E" w14:textId="77777777" w:rsidR="00F0265D" w:rsidRDefault="00F0265D" w:rsidP="00F0265D">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replace references to regulations made under the CYPA.  A large number of significant consequential changes have been made to the commentary in many sections.</w:t>
            </w:r>
          </w:p>
        </w:tc>
      </w:tr>
      <w:tr w:rsidR="00F0265D" w14:paraId="50833B23" w14:textId="77777777" w:rsidTr="0069037C">
        <w:tc>
          <w:tcPr>
            <w:tcW w:w="1219" w:type="dxa"/>
            <w:gridSpan w:val="2"/>
            <w:tcBorders>
              <w:top w:val="single" w:sz="4" w:space="0" w:color="auto"/>
              <w:left w:val="single" w:sz="18" w:space="0" w:color="auto"/>
              <w:bottom w:val="single" w:sz="4" w:space="0" w:color="auto"/>
            </w:tcBorders>
          </w:tcPr>
          <w:p w14:paraId="3D4E7E3B"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74D8151" w14:textId="3092589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366B8C6" w14:textId="77777777" w:rsidR="00F0265D" w:rsidRDefault="00F0265D" w:rsidP="00F0265D">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56CB4E2F" w14:textId="77777777" w:rsidR="00F0265D" w:rsidRDefault="00F0265D" w:rsidP="00F0265D">
            <w:pPr>
              <w:jc w:val="both"/>
              <w:rPr>
                <w:rFonts w:ascii="Arial" w:hAnsi="Arial" w:cs="Arial"/>
              </w:rPr>
            </w:pPr>
            <w:r>
              <w:rPr>
                <w:rFonts w:ascii="Arial" w:hAnsi="Arial" w:cs="Arial"/>
              </w:rPr>
              <w:t xml:space="preserve">Extract from paper entitled </w:t>
            </w:r>
            <w:r w:rsidRPr="0055379B">
              <w:rPr>
                <w:rFonts w:ascii="Arial" w:hAnsi="Arial" w:cs="Arial"/>
                <w:i/>
              </w:rPr>
              <w:t>“Child Abuse and Neglect and the Brain – A Review”</w:t>
            </w:r>
            <w:r>
              <w:rPr>
                <w:rFonts w:ascii="Arial" w:hAnsi="Arial" w:cs="Arial"/>
              </w:rPr>
              <w:t xml:space="preserve"> (2000) by Dr </w:t>
            </w:r>
            <w:proofErr w:type="spellStart"/>
            <w:r>
              <w:rPr>
                <w:rFonts w:ascii="Arial" w:hAnsi="Arial" w:cs="Arial"/>
              </w:rPr>
              <w:t>Danya</w:t>
            </w:r>
            <w:proofErr w:type="spellEnd"/>
            <w:r>
              <w:rPr>
                <w:rFonts w:ascii="Arial" w:hAnsi="Arial" w:cs="Arial"/>
              </w:rPr>
              <w:t xml:space="preserve"> Glaser</w:t>
            </w:r>
          </w:p>
        </w:tc>
      </w:tr>
      <w:tr w:rsidR="00F0265D" w14:paraId="145C2082" w14:textId="77777777" w:rsidTr="0069037C">
        <w:tc>
          <w:tcPr>
            <w:tcW w:w="1219" w:type="dxa"/>
            <w:gridSpan w:val="2"/>
            <w:tcBorders>
              <w:top w:val="single" w:sz="4" w:space="0" w:color="auto"/>
              <w:left w:val="single" w:sz="18" w:space="0" w:color="auto"/>
              <w:bottom w:val="single" w:sz="4" w:space="0" w:color="auto"/>
            </w:tcBorders>
          </w:tcPr>
          <w:p w14:paraId="5580944A"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0C5CE46" w14:textId="649A67F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F8722C6" w14:textId="77777777" w:rsidR="00F0265D" w:rsidRDefault="00F0265D" w:rsidP="00F0265D">
            <w:pPr>
              <w:jc w:val="center"/>
              <w:rPr>
                <w:lang w:val="en-AU"/>
              </w:rPr>
            </w:pPr>
            <w:r>
              <w:rPr>
                <w:lang w:val="en-AU"/>
              </w:rPr>
              <w:t>5.4</w:t>
            </w:r>
          </w:p>
        </w:tc>
        <w:tc>
          <w:tcPr>
            <w:tcW w:w="4798" w:type="dxa"/>
            <w:gridSpan w:val="2"/>
            <w:tcBorders>
              <w:top w:val="single" w:sz="4" w:space="0" w:color="auto"/>
              <w:bottom w:val="single" w:sz="4" w:space="0" w:color="auto"/>
              <w:right w:val="single" w:sz="18" w:space="0" w:color="auto"/>
            </w:tcBorders>
          </w:tcPr>
          <w:p w14:paraId="7E4E13D7" w14:textId="77777777" w:rsidR="00F0265D" w:rsidRDefault="00F0265D" w:rsidP="00F0265D">
            <w:pPr>
              <w:jc w:val="both"/>
              <w:rPr>
                <w:rFonts w:ascii="Arial" w:hAnsi="Arial" w:cs="Arial"/>
              </w:rPr>
            </w:pPr>
            <w:r>
              <w:rPr>
                <w:rFonts w:ascii="Arial" w:hAnsi="Arial" w:cs="Arial"/>
              </w:rPr>
              <w:t>New section entitled “Temporary assessment order”.</w:t>
            </w:r>
          </w:p>
        </w:tc>
      </w:tr>
      <w:tr w:rsidR="00F0265D" w14:paraId="33FF8C57" w14:textId="77777777" w:rsidTr="0069037C">
        <w:tc>
          <w:tcPr>
            <w:tcW w:w="1219" w:type="dxa"/>
            <w:gridSpan w:val="2"/>
            <w:tcBorders>
              <w:top w:val="single" w:sz="4" w:space="0" w:color="auto"/>
              <w:left w:val="single" w:sz="18" w:space="0" w:color="auto"/>
              <w:bottom w:val="single" w:sz="4" w:space="0" w:color="auto"/>
            </w:tcBorders>
          </w:tcPr>
          <w:p w14:paraId="2D57E961"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0A0F306" w14:textId="200FE6A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997FD47" w14:textId="77777777" w:rsidR="00F0265D" w:rsidRDefault="00F0265D" w:rsidP="00F0265D">
            <w:pPr>
              <w:jc w:val="center"/>
              <w:rPr>
                <w:lang w:val="en-AU"/>
              </w:rPr>
            </w:pPr>
            <w:r>
              <w:rPr>
                <w:lang w:val="en-AU"/>
              </w:rPr>
              <w:t>5.5-</w:t>
            </w:r>
          </w:p>
          <w:p w14:paraId="36DC6D4D" w14:textId="77777777" w:rsidR="00F0265D" w:rsidRDefault="00F0265D" w:rsidP="00F0265D">
            <w:pPr>
              <w:jc w:val="center"/>
              <w:rPr>
                <w:lang w:val="en-AU"/>
              </w:rPr>
            </w:pPr>
            <w:r>
              <w:rPr>
                <w:lang w:val="en-AU"/>
              </w:rPr>
              <w:t>5.31</w:t>
            </w:r>
          </w:p>
        </w:tc>
        <w:tc>
          <w:tcPr>
            <w:tcW w:w="4798" w:type="dxa"/>
            <w:gridSpan w:val="2"/>
            <w:tcBorders>
              <w:top w:val="single" w:sz="4" w:space="0" w:color="auto"/>
              <w:bottom w:val="single" w:sz="4" w:space="0" w:color="auto"/>
              <w:right w:val="single" w:sz="18" w:space="0" w:color="auto"/>
            </w:tcBorders>
          </w:tcPr>
          <w:p w14:paraId="4159FB03" w14:textId="77777777" w:rsidR="00F0265D" w:rsidRDefault="00F0265D" w:rsidP="00F0265D">
            <w:pPr>
              <w:jc w:val="both"/>
              <w:rPr>
                <w:rFonts w:ascii="Arial" w:hAnsi="Arial" w:cs="Arial"/>
              </w:rPr>
            </w:pPr>
            <w:r>
              <w:rPr>
                <w:rFonts w:ascii="Arial" w:hAnsi="Arial" w:cs="Arial"/>
              </w:rPr>
              <w:t>All sections and paragraphs renumbered.</w:t>
            </w:r>
          </w:p>
        </w:tc>
      </w:tr>
      <w:tr w:rsidR="00F0265D" w14:paraId="3923B4DA" w14:textId="77777777" w:rsidTr="0069037C">
        <w:tc>
          <w:tcPr>
            <w:tcW w:w="1219" w:type="dxa"/>
            <w:gridSpan w:val="2"/>
            <w:tcBorders>
              <w:top w:val="single" w:sz="4" w:space="0" w:color="auto"/>
              <w:left w:val="single" w:sz="18" w:space="0" w:color="auto"/>
              <w:bottom w:val="single" w:sz="4" w:space="0" w:color="auto"/>
            </w:tcBorders>
          </w:tcPr>
          <w:p w14:paraId="6DB7AECF"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ABA26CC" w14:textId="3A6C925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26F33A8" w14:textId="77777777" w:rsidR="00F0265D" w:rsidRDefault="00F0265D" w:rsidP="00F0265D">
            <w:pPr>
              <w:jc w:val="center"/>
              <w:rPr>
                <w:lang w:val="en-AU"/>
              </w:rPr>
            </w:pPr>
            <w:r>
              <w:rPr>
                <w:lang w:val="en-AU"/>
              </w:rPr>
              <w:t>5.8</w:t>
            </w:r>
          </w:p>
        </w:tc>
        <w:tc>
          <w:tcPr>
            <w:tcW w:w="4798" w:type="dxa"/>
            <w:gridSpan w:val="2"/>
            <w:tcBorders>
              <w:top w:val="single" w:sz="4" w:space="0" w:color="auto"/>
              <w:bottom w:val="single" w:sz="4" w:space="0" w:color="auto"/>
              <w:right w:val="single" w:sz="18" w:space="0" w:color="auto"/>
            </w:tcBorders>
          </w:tcPr>
          <w:p w14:paraId="4F1D7BD0" w14:textId="77777777" w:rsidR="00F0265D" w:rsidRDefault="00F0265D" w:rsidP="00F0265D">
            <w:pPr>
              <w:jc w:val="both"/>
              <w:rPr>
                <w:rFonts w:ascii="Arial" w:hAnsi="Arial" w:cs="Arial"/>
              </w:rPr>
            </w:pPr>
            <w:r>
              <w:rPr>
                <w:rFonts w:ascii="Arial" w:hAnsi="Arial" w:cs="Arial"/>
              </w:rPr>
              <w:t>New section entitled “Applications for therapeutic treatment order &amp; therapeutic treatment (placement) order”.</w:t>
            </w:r>
          </w:p>
        </w:tc>
      </w:tr>
      <w:tr w:rsidR="00F0265D" w14:paraId="734D2DDF" w14:textId="77777777" w:rsidTr="0069037C">
        <w:tc>
          <w:tcPr>
            <w:tcW w:w="1219" w:type="dxa"/>
            <w:gridSpan w:val="2"/>
            <w:tcBorders>
              <w:top w:val="single" w:sz="4" w:space="0" w:color="auto"/>
              <w:left w:val="single" w:sz="18" w:space="0" w:color="auto"/>
              <w:bottom w:val="single" w:sz="4" w:space="0" w:color="auto"/>
            </w:tcBorders>
          </w:tcPr>
          <w:p w14:paraId="29DDE451"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08CB817" w14:textId="228FD60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17F1AD3" w14:textId="77777777" w:rsidR="00F0265D" w:rsidRDefault="00F0265D" w:rsidP="00F0265D">
            <w:pPr>
              <w:jc w:val="center"/>
              <w:rPr>
                <w:lang w:val="en-AU"/>
              </w:rPr>
            </w:pPr>
            <w:r>
              <w:rPr>
                <w:lang w:val="en-AU"/>
              </w:rPr>
              <w:t>5.10</w:t>
            </w:r>
          </w:p>
        </w:tc>
        <w:tc>
          <w:tcPr>
            <w:tcW w:w="4798" w:type="dxa"/>
            <w:gridSpan w:val="2"/>
            <w:tcBorders>
              <w:top w:val="single" w:sz="4" w:space="0" w:color="auto"/>
              <w:bottom w:val="single" w:sz="4" w:space="0" w:color="auto"/>
              <w:right w:val="single" w:sz="18" w:space="0" w:color="auto"/>
            </w:tcBorders>
          </w:tcPr>
          <w:p w14:paraId="34351401" w14:textId="77777777" w:rsidR="00F0265D" w:rsidRDefault="00F0265D" w:rsidP="00F0265D">
            <w:pPr>
              <w:jc w:val="both"/>
              <w:rPr>
                <w:rFonts w:ascii="Arial" w:hAnsi="Arial" w:cs="Arial"/>
              </w:rPr>
            </w:pPr>
            <w:r>
              <w:rPr>
                <w:rFonts w:ascii="Arial" w:hAnsi="Arial" w:cs="Arial"/>
              </w:rPr>
              <w:t xml:space="preserve">New section entitled “Decision-making principles for Family Division matters” which contains a great deal of new material deriving from the CYFA as well as some material which had previously been in paragraph 5.18.3 entitled </w:t>
            </w:r>
            <w:r w:rsidRPr="0055379B">
              <w:rPr>
                <w:rFonts w:ascii="Arial" w:hAnsi="Arial" w:cs="Arial"/>
              </w:rPr>
              <w:t>“</w:t>
            </w:r>
            <w:r w:rsidRPr="0055379B">
              <w:rPr>
                <w:rFonts w:ascii="Arial" w:hAnsi="Arial" w:cs="Arial"/>
                <w:bCs/>
              </w:rPr>
              <w:t>Matters to consider in determining protection or IRD applications”.</w:t>
            </w:r>
          </w:p>
        </w:tc>
      </w:tr>
      <w:tr w:rsidR="00F0265D" w14:paraId="1091B0CA" w14:textId="77777777" w:rsidTr="0069037C">
        <w:tc>
          <w:tcPr>
            <w:tcW w:w="1219" w:type="dxa"/>
            <w:gridSpan w:val="2"/>
            <w:tcBorders>
              <w:top w:val="single" w:sz="4" w:space="0" w:color="auto"/>
              <w:left w:val="single" w:sz="18" w:space="0" w:color="auto"/>
              <w:bottom w:val="single" w:sz="4" w:space="0" w:color="auto"/>
            </w:tcBorders>
          </w:tcPr>
          <w:p w14:paraId="72E5B719"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1AE3A48" w14:textId="77905673"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3FED444" w14:textId="77777777" w:rsidR="00F0265D" w:rsidRDefault="00F0265D" w:rsidP="00F0265D">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22221523" w14:textId="77777777" w:rsidR="00F0265D" w:rsidRDefault="00F0265D" w:rsidP="00F0265D">
            <w:pPr>
              <w:jc w:val="both"/>
              <w:rPr>
                <w:rFonts w:ascii="Arial" w:hAnsi="Arial" w:cs="Arial"/>
              </w:rPr>
            </w:pPr>
            <w:r>
              <w:rPr>
                <w:rFonts w:ascii="Arial" w:hAnsi="Arial" w:cs="Arial"/>
              </w:rPr>
              <w:t xml:space="preserve">New reference to </w:t>
            </w:r>
            <w:r w:rsidRPr="00EB70F9">
              <w:rPr>
                <w:rFonts w:ascii="Arial" w:hAnsi="Arial" w:cs="Arial"/>
                <w:i/>
              </w:rPr>
              <w:t>DOHS v SM</w:t>
            </w:r>
            <w:r>
              <w:rPr>
                <w:rFonts w:ascii="Arial" w:hAnsi="Arial" w:cs="Arial"/>
              </w:rPr>
              <w:t xml:space="preserve"> [2006] VSC 129 at [4].</w:t>
            </w:r>
          </w:p>
        </w:tc>
      </w:tr>
      <w:tr w:rsidR="00F0265D" w14:paraId="4E507169" w14:textId="77777777" w:rsidTr="0069037C">
        <w:tc>
          <w:tcPr>
            <w:tcW w:w="1219" w:type="dxa"/>
            <w:gridSpan w:val="2"/>
            <w:tcBorders>
              <w:top w:val="single" w:sz="4" w:space="0" w:color="auto"/>
              <w:left w:val="single" w:sz="18" w:space="0" w:color="auto"/>
              <w:bottom w:val="single" w:sz="4" w:space="0" w:color="auto"/>
            </w:tcBorders>
          </w:tcPr>
          <w:p w14:paraId="4037FD64"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F00AE29" w14:textId="0C7F325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82623A7" w14:textId="77777777" w:rsidR="00F0265D" w:rsidRDefault="00F0265D" w:rsidP="00F0265D">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0A327F75" w14:textId="77777777" w:rsidR="00F0265D" w:rsidRDefault="00F0265D" w:rsidP="00F0265D">
            <w:pPr>
              <w:jc w:val="both"/>
              <w:rPr>
                <w:rFonts w:ascii="Arial" w:hAnsi="Arial" w:cs="Arial"/>
              </w:rPr>
            </w:pPr>
            <w:r>
              <w:rPr>
                <w:rFonts w:ascii="Arial" w:hAnsi="Arial" w:cs="Arial"/>
              </w:rPr>
              <w:t>The material in this new paragraph has been moved from paragraph 15.18.2 and some changes have been made to it.</w:t>
            </w:r>
          </w:p>
        </w:tc>
      </w:tr>
      <w:tr w:rsidR="00F0265D" w14:paraId="2DA8EC41" w14:textId="77777777" w:rsidTr="0069037C">
        <w:tc>
          <w:tcPr>
            <w:tcW w:w="1219" w:type="dxa"/>
            <w:gridSpan w:val="2"/>
            <w:tcBorders>
              <w:top w:val="single" w:sz="4" w:space="0" w:color="auto"/>
              <w:left w:val="single" w:sz="18" w:space="0" w:color="auto"/>
              <w:bottom w:val="single" w:sz="4" w:space="0" w:color="auto"/>
            </w:tcBorders>
          </w:tcPr>
          <w:p w14:paraId="7F1BB50A"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4FD300D" w14:textId="38123F3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0294075" w14:textId="77777777" w:rsidR="00F0265D" w:rsidRDefault="00F0265D" w:rsidP="00F0265D">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299AAB43" w14:textId="77777777" w:rsidR="00F0265D" w:rsidRDefault="00F0265D" w:rsidP="00F0265D">
            <w:pPr>
              <w:jc w:val="both"/>
              <w:rPr>
                <w:rFonts w:ascii="Arial" w:hAnsi="Arial" w:cs="Arial"/>
              </w:rPr>
            </w:pPr>
            <w:r>
              <w:rPr>
                <w:rFonts w:ascii="Arial" w:hAnsi="Arial" w:cs="Arial"/>
              </w:rPr>
              <w:t>This new paragraph entitled “Matters to be considered in determining Family Division applications generally” was previously paragraph 5.18.3.  Most of the material in para. 5.18.3 has been moved to section 5.10 and the rest has been placed, with some changes, in paragraph 5.12.3.</w:t>
            </w:r>
          </w:p>
        </w:tc>
      </w:tr>
      <w:tr w:rsidR="00F0265D" w14:paraId="0E3774F7" w14:textId="77777777" w:rsidTr="0069037C">
        <w:tc>
          <w:tcPr>
            <w:tcW w:w="1219" w:type="dxa"/>
            <w:gridSpan w:val="2"/>
            <w:tcBorders>
              <w:top w:val="single" w:sz="4" w:space="0" w:color="auto"/>
              <w:left w:val="single" w:sz="18" w:space="0" w:color="auto"/>
              <w:bottom w:val="single" w:sz="4" w:space="0" w:color="auto"/>
            </w:tcBorders>
          </w:tcPr>
          <w:p w14:paraId="447C34F5"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C086F72" w14:textId="6D840CAF"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AA85D74" w14:textId="77777777" w:rsidR="00F0265D" w:rsidRDefault="00F0265D" w:rsidP="00F0265D">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4815FA7D" w14:textId="77777777" w:rsidR="00F0265D" w:rsidRDefault="00F0265D" w:rsidP="00F0265D">
            <w:pPr>
              <w:jc w:val="both"/>
              <w:rPr>
                <w:rFonts w:ascii="Arial" w:hAnsi="Arial" w:cs="Arial"/>
              </w:rPr>
            </w:pPr>
            <w:r>
              <w:rPr>
                <w:rFonts w:ascii="Arial" w:hAnsi="Arial" w:cs="Arial"/>
              </w:rPr>
              <w:t>Interim protection order statistics added to the protection orders statistics.</w:t>
            </w:r>
          </w:p>
        </w:tc>
      </w:tr>
      <w:tr w:rsidR="00F0265D" w14:paraId="66CC6D50" w14:textId="77777777" w:rsidTr="0069037C">
        <w:tc>
          <w:tcPr>
            <w:tcW w:w="1219" w:type="dxa"/>
            <w:gridSpan w:val="2"/>
            <w:tcBorders>
              <w:top w:val="single" w:sz="4" w:space="0" w:color="auto"/>
              <w:left w:val="single" w:sz="18" w:space="0" w:color="auto"/>
              <w:bottom w:val="single" w:sz="4" w:space="0" w:color="auto"/>
            </w:tcBorders>
          </w:tcPr>
          <w:p w14:paraId="008EDC42"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3A4901F" w14:textId="3516EB5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B3994F5" w14:textId="77777777" w:rsidR="00F0265D" w:rsidRDefault="00F0265D" w:rsidP="00F0265D">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4B1459F8" w14:textId="77777777" w:rsidR="00F0265D" w:rsidRDefault="00F0265D" w:rsidP="00F0265D">
            <w:pPr>
              <w:jc w:val="both"/>
              <w:rPr>
                <w:rFonts w:ascii="Arial" w:hAnsi="Arial" w:cs="Arial"/>
              </w:rPr>
            </w:pPr>
            <w:r>
              <w:rPr>
                <w:rFonts w:ascii="Arial" w:hAnsi="Arial" w:cs="Arial"/>
              </w:rPr>
              <w:t>New section entitled “Long term guardianship to secretary order”.</w:t>
            </w:r>
          </w:p>
        </w:tc>
      </w:tr>
      <w:tr w:rsidR="00F0265D" w14:paraId="27F2E4E5" w14:textId="77777777" w:rsidTr="0069037C">
        <w:tc>
          <w:tcPr>
            <w:tcW w:w="1219" w:type="dxa"/>
            <w:gridSpan w:val="2"/>
            <w:tcBorders>
              <w:top w:val="single" w:sz="4" w:space="0" w:color="auto"/>
              <w:left w:val="single" w:sz="18" w:space="0" w:color="auto"/>
              <w:bottom w:val="single" w:sz="4" w:space="0" w:color="auto"/>
            </w:tcBorders>
          </w:tcPr>
          <w:p w14:paraId="4B8A7752"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A1055CA" w14:textId="1DC82E3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FB7E76B" w14:textId="77777777" w:rsidR="00F0265D" w:rsidRDefault="00F0265D" w:rsidP="00F0265D">
            <w:pPr>
              <w:jc w:val="center"/>
              <w:rPr>
                <w:lang w:val="en-AU"/>
              </w:rPr>
            </w:pPr>
            <w:r>
              <w:rPr>
                <w:lang w:val="en-AU"/>
              </w:rPr>
              <w:t>5.24</w:t>
            </w:r>
          </w:p>
        </w:tc>
        <w:tc>
          <w:tcPr>
            <w:tcW w:w="4798" w:type="dxa"/>
            <w:gridSpan w:val="2"/>
            <w:tcBorders>
              <w:top w:val="single" w:sz="4" w:space="0" w:color="auto"/>
              <w:bottom w:val="single" w:sz="4" w:space="0" w:color="auto"/>
              <w:right w:val="single" w:sz="18" w:space="0" w:color="auto"/>
            </w:tcBorders>
          </w:tcPr>
          <w:p w14:paraId="4D35E72F" w14:textId="77777777" w:rsidR="00F0265D" w:rsidRDefault="00F0265D" w:rsidP="00F0265D">
            <w:pPr>
              <w:jc w:val="both"/>
              <w:rPr>
                <w:rFonts w:ascii="Arial" w:hAnsi="Arial" w:cs="Arial"/>
              </w:rPr>
            </w:pPr>
            <w:r>
              <w:rPr>
                <w:rFonts w:ascii="Arial" w:hAnsi="Arial" w:cs="Arial"/>
              </w:rPr>
              <w:t>This was previously section 5.17.  It has been renumbered 5.24 and renamed “Reports to the Court”.  Paragraphs 5.24.4 - 5.24.12 have been added.</w:t>
            </w:r>
          </w:p>
        </w:tc>
      </w:tr>
      <w:tr w:rsidR="00F0265D" w14:paraId="14BB7672" w14:textId="77777777" w:rsidTr="0069037C">
        <w:tc>
          <w:tcPr>
            <w:tcW w:w="1219" w:type="dxa"/>
            <w:gridSpan w:val="2"/>
            <w:tcBorders>
              <w:top w:val="single" w:sz="4" w:space="0" w:color="auto"/>
              <w:left w:val="single" w:sz="18" w:space="0" w:color="auto"/>
              <w:bottom w:val="single" w:sz="4" w:space="0" w:color="auto"/>
            </w:tcBorders>
          </w:tcPr>
          <w:p w14:paraId="2C43F178"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45935EFC" w14:textId="26B18D8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1AFD3F2" w14:textId="77777777" w:rsidR="00F0265D" w:rsidRDefault="00F0265D" w:rsidP="00F0265D">
            <w:pPr>
              <w:jc w:val="center"/>
              <w:rPr>
                <w:lang w:val="en-AU"/>
              </w:rPr>
            </w:pPr>
            <w:r>
              <w:rPr>
                <w:lang w:val="en-AU"/>
              </w:rPr>
              <w:t>5.29</w:t>
            </w:r>
          </w:p>
        </w:tc>
        <w:tc>
          <w:tcPr>
            <w:tcW w:w="4798" w:type="dxa"/>
            <w:gridSpan w:val="2"/>
            <w:tcBorders>
              <w:top w:val="single" w:sz="4" w:space="0" w:color="auto"/>
              <w:bottom w:val="single" w:sz="4" w:space="0" w:color="auto"/>
              <w:right w:val="single" w:sz="18" w:space="0" w:color="auto"/>
            </w:tcBorders>
          </w:tcPr>
          <w:p w14:paraId="1162C20F" w14:textId="77777777" w:rsidR="00F0265D" w:rsidRDefault="00F0265D" w:rsidP="00F0265D">
            <w:pPr>
              <w:jc w:val="both"/>
              <w:rPr>
                <w:rFonts w:ascii="Arial" w:hAnsi="Arial" w:cs="Arial"/>
              </w:rPr>
            </w:pPr>
            <w:r>
              <w:rPr>
                <w:rFonts w:ascii="Arial" w:hAnsi="Arial" w:cs="Arial"/>
              </w:rPr>
              <w:t>This was previously section 5.25.  It has been renumbered 5.29 and renamed “Case planning and stability planning responsibilities of the Secretary”.</w:t>
            </w:r>
          </w:p>
        </w:tc>
      </w:tr>
      <w:tr w:rsidR="00F0265D" w14:paraId="53AF0988" w14:textId="77777777" w:rsidTr="0069037C">
        <w:tc>
          <w:tcPr>
            <w:tcW w:w="1219" w:type="dxa"/>
            <w:gridSpan w:val="2"/>
            <w:tcBorders>
              <w:top w:val="single" w:sz="4" w:space="0" w:color="auto"/>
              <w:left w:val="single" w:sz="18" w:space="0" w:color="auto"/>
              <w:bottom w:val="single" w:sz="4" w:space="0" w:color="auto"/>
            </w:tcBorders>
          </w:tcPr>
          <w:p w14:paraId="76BBA158"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7299413" w14:textId="6102F18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224DFB" w14:textId="77777777" w:rsidR="00F0265D" w:rsidRDefault="00F0265D" w:rsidP="00F0265D">
            <w:pPr>
              <w:jc w:val="center"/>
              <w:rPr>
                <w:lang w:val="en-AU"/>
              </w:rPr>
            </w:pPr>
            <w:r>
              <w:rPr>
                <w:lang w:val="en-AU"/>
              </w:rPr>
              <w:t>11.1</w:t>
            </w:r>
          </w:p>
        </w:tc>
        <w:tc>
          <w:tcPr>
            <w:tcW w:w="4798" w:type="dxa"/>
            <w:gridSpan w:val="2"/>
            <w:tcBorders>
              <w:top w:val="single" w:sz="4" w:space="0" w:color="auto"/>
              <w:bottom w:val="single" w:sz="4" w:space="0" w:color="auto"/>
              <w:right w:val="single" w:sz="18" w:space="0" w:color="auto"/>
            </w:tcBorders>
          </w:tcPr>
          <w:p w14:paraId="0C166F0D" w14:textId="77777777" w:rsidR="00F0265D" w:rsidRDefault="00F0265D" w:rsidP="00F0265D">
            <w:pPr>
              <w:jc w:val="both"/>
              <w:rPr>
                <w:rFonts w:ascii="Arial" w:hAnsi="Arial" w:cs="Arial"/>
              </w:rPr>
            </w:pPr>
            <w:r>
              <w:rPr>
                <w:rFonts w:ascii="Arial" w:hAnsi="Arial" w:cs="Arial"/>
              </w:rPr>
              <w:t xml:space="preserve">New case of </w:t>
            </w:r>
            <w:r w:rsidRPr="0042060D">
              <w:rPr>
                <w:rFonts w:ascii="Arial" w:hAnsi="Arial" w:cs="Arial"/>
                <w:i/>
              </w:rPr>
              <w:t xml:space="preserve">R v </w:t>
            </w:r>
            <w:proofErr w:type="spellStart"/>
            <w:r w:rsidRPr="0042060D">
              <w:rPr>
                <w:rFonts w:ascii="Arial" w:hAnsi="Arial" w:cs="Arial"/>
                <w:i/>
              </w:rPr>
              <w:t>Lanteri</w:t>
            </w:r>
            <w:proofErr w:type="spellEnd"/>
            <w:r>
              <w:rPr>
                <w:rFonts w:ascii="Arial" w:hAnsi="Arial" w:cs="Arial"/>
              </w:rPr>
              <w:t xml:space="preserve"> [2006] VSC 225 at [6] per Gillard J.</w:t>
            </w:r>
          </w:p>
        </w:tc>
      </w:tr>
      <w:tr w:rsidR="00F0265D" w14:paraId="3E5F80B7" w14:textId="77777777" w:rsidTr="0069037C">
        <w:tc>
          <w:tcPr>
            <w:tcW w:w="1219" w:type="dxa"/>
            <w:gridSpan w:val="2"/>
            <w:tcBorders>
              <w:top w:val="single" w:sz="4" w:space="0" w:color="auto"/>
              <w:left w:val="single" w:sz="18" w:space="0" w:color="auto"/>
              <w:bottom w:val="single" w:sz="4" w:space="0" w:color="auto"/>
            </w:tcBorders>
          </w:tcPr>
          <w:p w14:paraId="7D0D8F01"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C340916" w14:textId="2A35C4D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4D3DE0" w14:textId="77777777" w:rsidR="00F0265D" w:rsidRDefault="00F0265D" w:rsidP="00F0265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054B8CA6" w14:textId="77777777" w:rsidR="00F0265D" w:rsidRDefault="00F0265D" w:rsidP="00F0265D">
            <w:pPr>
              <w:jc w:val="both"/>
              <w:rPr>
                <w:rFonts w:ascii="Arial" w:hAnsi="Arial" w:cs="Arial"/>
              </w:rPr>
            </w:pPr>
            <w:r>
              <w:rPr>
                <w:rFonts w:ascii="Arial" w:hAnsi="Arial" w:cs="Arial"/>
              </w:rPr>
              <w:t xml:space="preserve">New cases of </w:t>
            </w:r>
            <w:r w:rsidRPr="0042060D">
              <w:rPr>
                <w:rFonts w:ascii="Arial" w:hAnsi="Arial" w:cs="Arial"/>
                <w:i/>
              </w:rPr>
              <w:t xml:space="preserve">R v Merrett &amp; </w:t>
            </w:r>
            <w:proofErr w:type="spellStart"/>
            <w:r w:rsidRPr="0042060D">
              <w:rPr>
                <w:rFonts w:ascii="Arial" w:hAnsi="Arial" w:cs="Arial"/>
                <w:i/>
              </w:rPr>
              <w:t>Ors</w:t>
            </w:r>
            <w:proofErr w:type="spellEnd"/>
            <w:r>
              <w:rPr>
                <w:rFonts w:ascii="Arial" w:hAnsi="Arial" w:cs="Arial"/>
              </w:rPr>
              <w:t xml:space="preserve"> [2007] VSCA 1 &amp;</w:t>
            </w:r>
            <w:r w:rsidRPr="0042060D">
              <w:rPr>
                <w:rFonts w:ascii="Arial" w:hAnsi="Arial" w:cs="Arial"/>
                <w:i/>
              </w:rPr>
              <w:t xml:space="preserve"> DPP v </w:t>
            </w:r>
            <w:proofErr w:type="spellStart"/>
            <w:r w:rsidRPr="0042060D">
              <w:rPr>
                <w:rFonts w:ascii="Arial" w:hAnsi="Arial" w:cs="Arial"/>
                <w:i/>
              </w:rPr>
              <w:t>Samarentsis</w:t>
            </w:r>
            <w:proofErr w:type="spellEnd"/>
            <w:r>
              <w:rPr>
                <w:rFonts w:ascii="Arial" w:hAnsi="Arial" w:cs="Arial"/>
              </w:rPr>
              <w:t xml:space="preserve"> [2007] VSCA 20.</w:t>
            </w:r>
          </w:p>
        </w:tc>
      </w:tr>
      <w:tr w:rsidR="00F0265D" w14:paraId="4C4DABC7" w14:textId="77777777" w:rsidTr="0069037C">
        <w:tc>
          <w:tcPr>
            <w:tcW w:w="1219" w:type="dxa"/>
            <w:gridSpan w:val="2"/>
            <w:tcBorders>
              <w:top w:val="single" w:sz="4" w:space="0" w:color="auto"/>
              <w:left w:val="single" w:sz="18" w:space="0" w:color="auto"/>
              <w:bottom w:val="single" w:sz="4" w:space="0" w:color="auto"/>
            </w:tcBorders>
          </w:tcPr>
          <w:p w14:paraId="70D9C019"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CAB7431" w14:textId="41F1EDA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8957869"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69390A51" w14:textId="77777777" w:rsidR="00F0265D" w:rsidRDefault="00F0265D" w:rsidP="00F0265D">
            <w:pPr>
              <w:jc w:val="both"/>
              <w:rPr>
                <w:rFonts w:ascii="Arial" w:hAnsi="Arial" w:cs="Arial"/>
              </w:rPr>
            </w:pPr>
            <w:r>
              <w:rPr>
                <w:rFonts w:ascii="Arial" w:hAnsi="Arial" w:cs="Arial"/>
              </w:rPr>
              <w:t xml:space="preserve">New cases of </w:t>
            </w:r>
            <w:r w:rsidRPr="0042060D">
              <w:rPr>
                <w:rFonts w:ascii="Arial" w:hAnsi="Arial" w:cs="Arial"/>
                <w:i/>
              </w:rPr>
              <w:t>R v Hunter</w:t>
            </w:r>
            <w:r>
              <w:rPr>
                <w:rFonts w:ascii="Arial" w:hAnsi="Arial" w:cs="Arial"/>
              </w:rPr>
              <w:t xml:space="preserve"> [2006] VSCA 129 &amp; </w:t>
            </w:r>
            <w:r w:rsidRPr="0042060D">
              <w:rPr>
                <w:rFonts w:ascii="Arial" w:hAnsi="Arial" w:cs="Arial"/>
                <w:i/>
              </w:rPr>
              <w:t>R v VN</w:t>
            </w:r>
            <w:r>
              <w:rPr>
                <w:rFonts w:ascii="Arial" w:hAnsi="Arial" w:cs="Arial"/>
              </w:rPr>
              <w:t xml:space="preserve"> [2006] VSCA 111.  References to new cases of </w:t>
            </w:r>
            <w:r w:rsidRPr="0042060D">
              <w:rPr>
                <w:rFonts w:ascii="Arial" w:hAnsi="Arial" w:cs="Arial"/>
                <w:i/>
              </w:rPr>
              <w:t xml:space="preserve">R v </w:t>
            </w:r>
            <w:proofErr w:type="spellStart"/>
            <w:r w:rsidRPr="0042060D">
              <w:rPr>
                <w:rFonts w:ascii="Arial" w:hAnsi="Arial" w:cs="Arial"/>
                <w:i/>
              </w:rPr>
              <w:t>Fadisarkis</w:t>
            </w:r>
            <w:proofErr w:type="spellEnd"/>
            <w:r w:rsidRPr="0042060D">
              <w:rPr>
                <w:rFonts w:ascii="Arial" w:hAnsi="Arial" w:cs="Arial"/>
                <w:i/>
              </w:rPr>
              <w:t xml:space="preserve"> </w:t>
            </w:r>
            <w:r>
              <w:rPr>
                <w:rFonts w:ascii="Arial" w:hAnsi="Arial" w:cs="Arial"/>
              </w:rPr>
              <w:t xml:space="preserve">[2006] VSCA 303; </w:t>
            </w:r>
            <w:r w:rsidRPr="0042060D">
              <w:rPr>
                <w:rFonts w:ascii="Arial" w:hAnsi="Arial" w:cs="Arial"/>
                <w:i/>
              </w:rPr>
              <w:t xml:space="preserve">DPP v </w:t>
            </w:r>
            <w:smartTag w:uri="urn:schemas-microsoft-com:office:smarttags" w:element="City">
              <w:r w:rsidRPr="0042060D">
                <w:rPr>
                  <w:rFonts w:ascii="Arial" w:hAnsi="Arial" w:cs="Arial"/>
                  <w:i/>
                </w:rPr>
                <w:t>Pau</w:t>
              </w:r>
            </w:smartTag>
            <w:r>
              <w:rPr>
                <w:rFonts w:ascii="Arial" w:hAnsi="Arial" w:cs="Arial"/>
              </w:rPr>
              <w:t xml:space="preserve"> [2007] VSC 4; </w:t>
            </w:r>
            <w:r w:rsidRPr="0042060D">
              <w:rPr>
                <w:rFonts w:ascii="Arial" w:hAnsi="Arial" w:cs="Arial"/>
                <w:i/>
              </w:rPr>
              <w:t>R v Abela</w:t>
            </w:r>
            <w:r>
              <w:rPr>
                <w:rFonts w:ascii="Arial" w:hAnsi="Arial" w:cs="Arial"/>
              </w:rPr>
              <w:t xml:space="preserve"> [2007] VSCA 22; </w:t>
            </w:r>
            <w:r w:rsidRPr="00D66DA1">
              <w:rPr>
                <w:rFonts w:ascii="Arial" w:hAnsi="Arial" w:cs="Arial"/>
                <w:i/>
              </w:rPr>
              <w:t xml:space="preserve">DPP v </w:t>
            </w:r>
            <w:smartTag w:uri="urn:schemas-microsoft-com:office:smarttags" w:element="place">
              <w:r w:rsidRPr="00D66DA1">
                <w:rPr>
                  <w:rFonts w:ascii="Arial" w:hAnsi="Arial" w:cs="Arial"/>
                  <w:i/>
                </w:rPr>
                <w:t>Adams</w:t>
              </w:r>
            </w:smartTag>
            <w:r>
              <w:rPr>
                <w:rFonts w:ascii="Arial" w:hAnsi="Arial" w:cs="Arial"/>
              </w:rPr>
              <w:t xml:space="preserve"> [2006] VSCA 149.</w:t>
            </w:r>
          </w:p>
        </w:tc>
      </w:tr>
      <w:tr w:rsidR="00F0265D" w14:paraId="411BFC55" w14:textId="77777777" w:rsidTr="0069037C">
        <w:tc>
          <w:tcPr>
            <w:tcW w:w="1219" w:type="dxa"/>
            <w:gridSpan w:val="2"/>
            <w:tcBorders>
              <w:top w:val="single" w:sz="4" w:space="0" w:color="auto"/>
              <w:left w:val="single" w:sz="18" w:space="0" w:color="auto"/>
              <w:bottom w:val="single" w:sz="4" w:space="0" w:color="auto"/>
            </w:tcBorders>
          </w:tcPr>
          <w:p w14:paraId="5AC3CFC7"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506E102" w14:textId="797A424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3F2C9CB" w14:textId="77777777" w:rsidR="00F0265D" w:rsidRDefault="00F0265D" w:rsidP="00F0265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4342FD5" w14:textId="77777777" w:rsidR="00F0265D" w:rsidRDefault="00F0265D" w:rsidP="00F0265D">
            <w:pPr>
              <w:jc w:val="both"/>
              <w:rPr>
                <w:rFonts w:ascii="Arial" w:hAnsi="Arial" w:cs="Arial"/>
              </w:rPr>
            </w:pPr>
            <w:r>
              <w:rPr>
                <w:rFonts w:ascii="Arial" w:hAnsi="Arial" w:cs="Arial"/>
              </w:rPr>
              <w:t xml:space="preserve">References to new cases of </w:t>
            </w:r>
            <w:r w:rsidRPr="00D66DA1">
              <w:rPr>
                <w:rFonts w:ascii="Arial" w:hAnsi="Arial" w:cs="Arial"/>
                <w:i/>
              </w:rPr>
              <w:t>DPP v Smith</w:t>
            </w:r>
            <w:r>
              <w:rPr>
                <w:rFonts w:ascii="Arial" w:hAnsi="Arial" w:cs="Arial"/>
              </w:rPr>
              <w:t xml:space="preserve"> [2007] VSC 98; </w:t>
            </w:r>
            <w:r w:rsidRPr="00D66DA1">
              <w:rPr>
                <w:rFonts w:ascii="Arial" w:hAnsi="Arial" w:cs="Arial"/>
                <w:i/>
              </w:rPr>
              <w:t xml:space="preserve">DPP v Phan </w:t>
            </w:r>
            <w:proofErr w:type="spellStart"/>
            <w:r w:rsidRPr="00D66DA1">
              <w:rPr>
                <w:rFonts w:ascii="Arial" w:hAnsi="Arial" w:cs="Arial"/>
                <w:i/>
              </w:rPr>
              <w:t>Thi</w:t>
            </w:r>
            <w:proofErr w:type="spellEnd"/>
            <w:r w:rsidRPr="00D66DA1">
              <w:rPr>
                <w:rFonts w:ascii="Arial" w:hAnsi="Arial" w:cs="Arial"/>
                <w:i/>
              </w:rPr>
              <w:t xml:space="preserve"> Le</w:t>
            </w:r>
            <w:r>
              <w:rPr>
                <w:rFonts w:ascii="Arial" w:hAnsi="Arial" w:cs="Arial"/>
              </w:rPr>
              <w:t xml:space="preserve"> [2007] VSCA 18; </w:t>
            </w:r>
            <w:r w:rsidRPr="00D66DA1">
              <w:rPr>
                <w:rFonts w:ascii="Arial" w:hAnsi="Arial" w:cs="Arial"/>
                <w:i/>
              </w:rPr>
              <w:t xml:space="preserve">DPP v Phan </w:t>
            </w:r>
            <w:proofErr w:type="spellStart"/>
            <w:r w:rsidRPr="00D66DA1">
              <w:rPr>
                <w:rFonts w:ascii="Arial" w:hAnsi="Arial" w:cs="Arial"/>
                <w:i/>
              </w:rPr>
              <w:t>Thi</w:t>
            </w:r>
            <w:proofErr w:type="spellEnd"/>
            <w:r w:rsidRPr="00D66DA1">
              <w:rPr>
                <w:rFonts w:ascii="Arial" w:hAnsi="Arial" w:cs="Arial"/>
                <w:i/>
              </w:rPr>
              <w:t xml:space="preserve"> Le (No.2)</w:t>
            </w:r>
            <w:r>
              <w:rPr>
                <w:rFonts w:ascii="Arial" w:hAnsi="Arial" w:cs="Arial"/>
              </w:rPr>
              <w:t xml:space="preserve"> [2007] VSCA 57.</w:t>
            </w:r>
          </w:p>
        </w:tc>
      </w:tr>
      <w:tr w:rsidR="00F0265D" w14:paraId="158639C1" w14:textId="77777777" w:rsidTr="0069037C">
        <w:tc>
          <w:tcPr>
            <w:tcW w:w="1219" w:type="dxa"/>
            <w:gridSpan w:val="2"/>
            <w:tcBorders>
              <w:top w:val="single" w:sz="4" w:space="0" w:color="auto"/>
              <w:left w:val="single" w:sz="18" w:space="0" w:color="auto"/>
              <w:bottom w:val="single" w:sz="4" w:space="0" w:color="auto"/>
            </w:tcBorders>
          </w:tcPr>
          <w:p w14:paraId="69AC2FAE"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DAE0825" w14:textId="5CA0CD1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87B366D"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9E3DC45" w14:textId="77777777" w:rsidR="00F0265D" w:rsidRDefault="00F0265D" w:rsidP="00F0265D">
            <w:pPr>
              <w:jc w:val="both"/>
              <w:rPr>
                <w:rFonts w:ascii="Arial" w:hAnsi="Arial" w:cs="Arial"/>
              </w:rPr>
            </w:pPr>
            <w:r>
              <w:rPr>
                <w:rFonts w:ascii="Arial" w:hAnsi="Arial" w:cs="Arial"/>
              </w:rPr>
              <w:t xml:space="preserve">New cases of </w:t>
            </w:r>
            <w:r w:rsidRPr="000502B7">
              <w:rPr>
                <w:rFonts w:ascii="Arial" w:hAnsi="Arial" w:cs="Arial"/>
                <w:i/>
              </w:rPr>
              <w:t>DPP v McCloy</w:t>
            </w:r>
            <w:r>
              <w:rPr>
                <w:rFonts w:ascii="Arial" w:hAnsi="Arial" w:cs="Arial"/>
              </w:rPr>
              <w:t xml:space="preserve"> [2006] VSCA 99; </w:t>
            </w:r>
            <w:r w:rsidRPr="000502B7">
              <w:rPr>
                <w:rFonts w:ascii="Arial" w:hAnsi="Arial" w:cs="Arial"/>
                <w:i/>
              </w:rPr>
              <w:t xml:space="preserve">R v </w:t>
            </w:r>
            <w:proofErr w:type="spellStart"/>
            <w:r w:rsidRPr="000502B7">
              <w:rPr>
                <w:rFonts w:ascii="Arial" w:hAnsi="Arial" w:cs="Arial"/>
                <w:i/>
              </w:rPr>
              <w:t>Cuong</w:t>
            </w:r>
            <w:proofErr w:type="spellEnd"/>
            <w:r w:rsidRPr="000502B7">
              <w:rPr>
                <w:rFonts w:ascii="Arial" w:hAnsi="Arial" w:cs="Arial"/>
                <w:i/>
              </w:rPr>
              <w:t xml:space="preserve"> Quoc Lam &amp; </w:t>
            </w:r>
            <w:proofErr w:type="spellStart"/>
            <w:r w:rsidRPr="000502B7">
              <w:rPr>
                <w:rFonts w:ascii="Arial" w:hAnsi="Arial" w:cs="Arial"/>
                <w:i/>
              </w:rPr>
              <w:t>Ors</w:t>
            </w:r>
            <w:proofErr w:type="spellEnd"/>
            <w:r>
              <w:rPr>
                <w:rFonts w:ascii="Arial" w:hAnsi="Arial" w:cs="Arial"/>
              </w:rPr>
              <w:t xml:space="preserve"> [2005] VSC 495; </w:t>
            </w:r>
            <w:r w:rsidRPr="000502B7">
              <w:rPr>
                <w:rFonts w:ascii="Arial" w:hAnsi="Arial" w:cs="Arial"/>
                <w:i/>
              </w:rPr>
              <w:t xml:space="preserve">R v Tuan Quoc Tran </w:t>
            </w:r>
            <w:r>
              <w:rPr>
                <w:rFonts w:ascii="Arial" w:hAnsi="Arial" w:cs="Arial"/>
              </w:rPr>
              <w:t>[2006] VSC 352.</w:t>
            </w:r>
          </w:p>
        </w:tc>
      </w:tr>
      <w:tr w:rsidR="00F0265D" w14:paraId="3739B6C4" w14:textId="77777777" w:rsidTr="0069037C">
        <w:tc>
          <w:tcPr>
            <w:tcW w:w="1219" w:type="dxa"/>
            <w:gridSpan w:val="2"/>
            <w:tcBorders>
              <w:top w:val="single" w:sz="4" w:space="0" w:color="auto"/>
              <w:left w:val="single" w:sz="18" w:space="0" w:color="auto"/>
              <w:bottom w:val="single" w:sz="4" w:space="0" w:color="auto"/>
            </w:tcBorders>
          </w:tcPr>
          <w:p w14:paraId="59627029"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075C6F0" w14:textId="4DF95E8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5DAA33" w14:textId="77777777" w:rsidR="00F0265D" w:rsidRDefault="00F0265D" w:rsidP="00F0265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7157252A" w14:textId="77777777" w:rsidR="00F0265D" w:rsidRDefault="00F0265D" w:rsidP="00F0265D">
            <w:pPr>
              <w:jc w:val="both"/>
              <w:rPr>
                <w:rFonts w:ascii="Arial" w:hAnsi="Arial" w:cs="Arial"/>
              </w:rPr>
            </w:pPr>
            <w:r>
              <w:rPr>
                <w:rFonts w:ascii="Arial" w:hAnsi="Arial" w:cs="Arial"/>
              </w:rPr>
              <w:t xml:space="preserve">New references to cases of </w:t>
            </w:r>
            <w:r w:rsidRPr="000502B7">
              <w:rPr>
                <w:rFonts w:ascii="Arial" w:hAnsi="Arial" w:cs="Arial"/>
                <w:i/>
              </w:rPr>
              <w:t>R v Cain</w:t>
            </w:r>
            <w:r>
              <w:rPr>
                <w:rFonts w:ascii="Arial" w:hAnsi="Arial" w:cs="Arial"/>
              </w:rPr>
              <w:t xml:space="preserve"> [1974] VR 759 at 762; </w:t>
            </w:r>
            <w:r w:rsidRPr="000502B7">
              <w:rPr>
                <w:rFonts w:ascii="Arial" w:hAnsi="Arial" w:cs="Arial"/>
                <w:i/>
              </w:rPr>
              <w:t>R v Hill</w:t>
            </w:r>
            <w:r>
              <w:rPr>
                <w:rFonts w:ascii="Arial" w:hAnsi="Arial" w:cs="Arial"/>
              </w:rPr>
              <w:t xml:space="preserve"> [1979] VR 311 at 312; </w:t>
            </w:r>
            <w:r w:rsidRPr="000502B7">
              <w:rPr>
                <w:rFonts w:ascii="Arial" w:hAnsi="Arial" w:cs="Arial"/>
                <w:i/>
              </w:rPr>
              <w:t xml:space="preserve">R v </w:t>
            </w:r>
            <w:proofErr w:type="spellStart"/>
            <w:r w:rsidRPr="000502B7">
              <w:rPr>
                <w:rFonts w:ascii="Arial" w:hAnsi="Arial" w:cs="Arial"/>
                <w:i/>
              </w:rPr>
              <w:t>Lanteri</w:t>
            </w:r>
            <w:proofErr w:type="spellEnd"/>
            <w:r>
              <w:rPr>
                <w:rFonts w:ascii="Arial" w:hAnsi="Arial" w:cs="Arial"/>
              </w:rPr>
              <w:t xml:space="preserve"> [2006] VSC 225; </w:t>
            </w:r>
            <w:r w:rsidRPr="00D00DF4">
              <w:rPr>
                <w:rFonts w:ascii="Arial" w:hAnsi="Arial" w:cs="Arial"/>
                <w:i/>
              </w:rPr>
              <w:t>R v Storey</w:t>
            </w:r>
            <w:r>
              <w:rPr>
                <w:rFonts w:ascii="Arial" w:hAnsi="Arial" w:cs="Arial"/>
              </w:rPr>
              <w:t xml:space="preserve"> [1998] 1 VR 359.</w:t>
            </w:r>
          </w:p>
        </w:tc>
      </w:tr>
      <w:tr w:rsidR="00F0265D" w14:paraId="7AB1F098" w14:textId="77777777" w:rsidTr="0069037C">
        <w:tc>
          <w:tcPr>
            <w:tcW w:w="1219" w:type="dxa"/>
            <w:gridSpan w:val="2"/>
            <w:tcBorders>
              <w:top w:val="single" w:sz="4" w:space="0" w:color="auto"/>
              <w:left w:val="single" w:sz="18" w:space="0" w:color="auto"/>
              <w:bottom w:val="single" w:sz="4" w:space="0" w:color="auto"/>
            </w:tcBorders>
          </w:tcPr>
          <w:p w14:paraId="3C255671"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F7213B3" w14:textId="5B1B540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66AB462"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6970544" w14:textId="77777777" w:rsidR="00F0265D" w:rsidRDefault="00F0265D" w:rsidP="00F0265D">
            <w:pPr>
              <w:jc w:val="both"/>
              <w:rPr>
                <w:rFonts w:ascii="Arial" w:hAnsi="Arial" w:cs="Arial"/>
              </w:rPr>
            </w:pPr>
            <w:r>
              <w:rPr>
                <w:rFonts w:ascii="Arial" w:hAnsi="Arial" w:cs="Arial"/>
              </w:rPr>
              <w:t xml:space="preserve">New case of </w:t>
            </w:r>
            <w:r w:rsidRPr="00D00DF4">
              <w:rPr>
                <w:rFonts w:ascii="Arial" w:hAnsi="Arial" w:cs="Arial"/>
                <w:i/>
              </w:rPr>
              <w:t xml:space="preserve">R v </w:t>
            </w:r>
            <w:proofErr w:type="spellStart"/>
            <w:r w:rsidRPr="00D00DF4">
              <w:rPr>
                <w:rFonts w:ascii="Arial" w:hAnsi="Arial" w:cs="Arial"/>
                <w:i/>
              </w:rPr>
              <w:t>Ziday</w:t>
            </w:r>
            <w:proofErr w:type="spellEnd"/>
            <w:r>
              <w:rPr>
                <w:rFonts w:ascii="Arial" w:hAnsi="Arial" w:cs="Arial"/>
              </w:rPr>
              <w:t xml:space="preserve"> [2006] VSCA 163.  New references to cases of </w:t>
            </w:r>
            <w:r w:rsidRPr="00D00DF4">
              <w:rPr>
                <w:rFonts w:ascii="Arial" w:hAnsi="Arial" w:cs="Arial"/>
                <w:i/>
              </w:rPr>
              <w:t>R v Quang Hung Pham &amp; Anor</w:t>
            </w:r>
            <w:r>
              <w:rPr>
                <w:rFonts w:ascii="Arial" w:hAnsi="Arial" w:cs="Arial"/>
              </w:rPr>
              <w:t xml:space="preserve"> [2006] VSCA 68; </w:t>
            </w:r>
            <w:r w:rsidRPr="00D00DF4">
              <w:rPr>
                <w:rFonts w:ascii="Arial" w:hAnsi="Arial" w:cs="Arial"/>
                <w:i/>
              </w:rPr>
              <w:t>R v Lee</w:t>
            </w:r>
            <w:r>
              <w:rPr>
                <w:rFonts w:ascii="Arial" w:hAnsi="Arial" w:cs="Arial"/>
              </w:rPr>
              <w:t xml:space="preserve"> [2006] VSCA 80; </w:t>
            </w:r>
            <w:r w:rsidRPr="00D00DF4">
              <w:rPr>
                <w:rFonts w:ascii="Arial" w:hAnsi="Arial" w:cs="Arial"/>
                <w:i/>
              </w:rPr>
              <w:t>R v Lam</w:t>
            </w:r>
            <w:r>
              <w:rPr>
                <w:rFonts w:ascii="Arial" w:hAnsi="Arial" w:cs="Arial"/>
              </w:rPr>
              <w:t xml:space="preserve"> [2006] VSCA 162; </w:t>
            </w:r>
            <w:r w:rsidRPr="00D00DF4">
              <w:rPr>
                <w:rFonts w:ascii="Arial" w:hAnsi="Arial" w:cs="Arial"/>
                <w:i/>
              </w:rPr>
              <w:t xml:space="preserve">R v Asim </w:t>
            </w:r>
            <w:proofErr w:type="spellStart"/>
            <w:r w:rsidRPr="00D00DF4">
              <w:rPr>
                <w:rFonts w:ascii="Arial" w:hAnsi="Arial" w:cs="Arial"/>
                <w:i/>
              </w:rPr>
              <w:t>Selcuk</w:t>
            </w:r>
            <w:proofErr w:type="spellEnd"/>
            <w:r>
              <w:rPr>
                <w:rFonts w:ascii="Arial" w:hAnsi="Arial" w:cs="Arial"/>
              </w:rPr>
              <w:t xml:space="preserve"> [2006] VSC 465.</w:t>
            </w:r>
          </w:p>
        </w:tc>
      </w:tr>
      <w:tr w:rsidR="00F0265D" w14:paraId="1044099B" w14:textId="77777777" w:rsidTr="0069037C">
        <w:tc>
          <w:tcPr>
            <w:tcW w:w="1219" w:type="dxa"/>
            <w:gridSpan w:val="2"/>
            <w:tcBorders>
              <w:top w:val="single" w:sz="4" w:space="0" w:color="auto"/>
              <w:left w:val="single" w:sz="18" w:space="0" w:color="auto"/>
              <w:bottom w:val="single" w:sz="4" w:space="0" w:color="auto"/>
            </w:tcBorders>
          </w:tcPr>
          <w:p w14:paraId="1767F0D5"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98EC75E" w14:textId="7FFC1BB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83062A"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E9048C2" w14:textId="77777777" w:rsidR="00F0265D" w:rsidRDefault="00F0265D" w:rsidP="00F0265D">
            <w:pPr>
              <w:jc w:val="both"/>
              <w:rPr>
                <w:rFonts w:ascii="Arial" w:hAnsi="Arial" w:cs="Arial"/>
              </w:rPr>
            </w:pPr>
            <w:r>
              <w:rPr>
                <w:rFonts w:ascii="Arial" w:hAnsi="Arial" w:cs="Arial"/>
              </w:rPr>
              <w:t xml:space="preserve">New cases of </w:t>
            </w:r>
            <w:r w:rsidRPr="00D00DF4">
              <w:rPr>
                <w:rFonts w:ascii="Arial" w:hAnsi="Arial" w:cs="Arial"/>
                <w:i/>
              </w:rPr>
              <w:t>R v DW</w:t>
            </w:r>
            <w:r>
              <w:rPr>
                <w:rFonts w:ascii="Arial" w:hAnsi="Arial" w:cs="Arial"/>
              </w:rPr>
              <w:t xml:space="preserve"> [2006] VSCA 196; </w:t>
            </w:r>
            <w:r w:rsidRPr="00D00DF4">
              <w:rPr>
                <w:rFonts w:ascii="Arial" w:hAnsi="Arial" w:cs="Arial"/>
                <w:i/>
              </w:rPr>
              <w:t>R v Guthrie &amp; Nuttall</w:t>
            </w:r>
            <w:r>
              <w:rPr>
                <w:rFonts w:ascii="Arial" w:hAnsi="Arial" w:cs="Arial"/>
              </w:rPr>
              <w:t xml:space="preserve"> [2006] VSCA 192; </w:t>
            </w:r>
            <w:r w:rsidRPr="00D00DF4">
              <w:rPr>
                <w:rFonts w:ascii="Arial" w:hAnsi="Arial" w:cs="Arial"/>
                <w:i/>
              </w:rPr>
              <w:t>R v Rowlands</w:t>
            </w:r>
            <w:r>
              <w:rPr>
                <w:rFonts w:ascii="Arial" w:hAnsi="Arial" w:cs="Arial"/>
              </w:rPr>
              <w:t xml:space="preserve"> [2007] VSCA 14.  New reference to case of </w:t>
            </w:r>
            <w:r w:rsidRPr="00D00DF4">
              <w:rPr>
                <w:rFonts w:ascii="Arial" w:hAnsi="Arial" w:cs="Arial"/>
                <w:i/>
              </w:rPr>
              <w:t>R v Bright</w:t>
            </w:r>
            <w:r>
              <w:rPr>
                <w:rFonts w:ascii="Arial" w:hAnsi="Arial" w:cs="Arial"/>
              </w:rPr>
              <w:t xml:space="preserve"> [2006] VSCA 147.</w:t>
            </w:r>
          </w:p>
        </w:tc>
      </w:tr>
      <w:tr w:rsidR="00F0265D" w14:paraId="5A3CF75D" w14:textId="77777777" w:rsidTr="0069037C">
        <w:tc>
          <w:tcPr>
            <w:tcW w:w="1219" w:type="dxa"/>
            <w:gridSpan w:val="2"/>
            <w:tcBorders>
              <w:top w:val="single" w:sz="4" w:space="0" w:color="auto"/>
              <w:left w:val="single" w:sz="18" w:space="0" w:color="auto"/>
              <w:bottom w:val="single" w:sz="4" w:space="0" w:color="auto"/>
            </w:tcBorders>
          </w:tcPr>
          <w:p w14:paraId="1D312B98"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262271C" w14:textId="6507D34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A831C31"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62DD2E10" w14:textId="77777777" w:rsidR="00F0265D" w:rsidRDefault="00F0265D" w:rsidP="00F0265D">
            <w:pPr>
              <w:jc w:val="both"/>
              <w:rPr>
                <w:rFonts w:ascii="Arial" w:hAnsi="Arial" w:cs="Arial"/>
              </w:rPr>
            </w:pPr>
            <w:r>
              <w:rPr>
                <w:rFonts w:ascii="Arial" w:hAnsi="Arial" w:cs="Arial"/>
              </w:rPr>
              <w:t xml:space="preserve">New references to cases of </w:t>
            </w:r>
            <w:r w:rsidRPr="002200A9">
              <w:rPr>
                <w:rFonts w:ascii="Arial" w:hAnsi="Arial" w:cs="Arial"/>
                <w:i/>
              </w:rPr>
              <w:t xml:space="preserve">R v </w:t>
            </w:r>
            <w:proofErr w:type="spellStart"/>
            <w:r w:rsidRPr="002200A9">
              <w:rPr>
                <w:rFonts w:ascii="Arial" w:hAnsi="Arial" w:cs="Arial"/>
                <w:i/>
              </w:rPr>
              <w:t>Kucma</w:t>
            </w:r>
            <w:proofErr w:type="spellEnd"/>
            <w:r>
              <w:rPr>
                <w:rFonts w:ascii="Arial" w:hAnsi="Arial" w:cs="Arial"/>
              </w:rPr>
              <w:t xml:space="preserve"> [2005] 11 VR 472 at 482; [2005] VSCA 58 at [26] per Batt JA; </w:t>
            </w:r>
            <w:r w:rsidRPr="00A774CB">
              <w:rPr>
                <w:rFonts w:ascii="Arial" w:hAnsi="Arial" w:cs="Arial"/>
                <w:i/>
              </w:rPr>
              <w:t xml:space="preserve">R v </w:t>
            </w:r>
            <w:proofErr w:type="spellStart"/>
            <w:r w:rsidRPr="00A774CB">
              <w:rPr>
                <w:rFonts w:ascii="Arial" w:hAnsi="Arial" w:cs="Arial"/>
                <w:i/>
              </w:rPr>
              <w:t>MacKenney</w:t>
            </w:r>
            <w:proofErr w:type="spellEnd"/>
            <w:r>
              <w:rPr>
                <w:rFonts w:ascii="Arial" w:hAnsi="Arial" w:cs="Arial"/>
              </w:rPr>
              <w:t xml:space="preserve"> (1983) 76 Cr App R 271; </w:t>
            </w:r>
            <w:r w:rsidRPr="00A774CB">
              <w:rPr>
                <w:rFonts w:ascii="Arial" w:hAnsi="Arial" w:cs="Arial"/>
                <w:i/>
              </w:rPr>
              <w:t>R v Forde</w:t>
            </w:r>
            <w:r>
              <w:rPr>
                <w:rFonts w:ascii="Arial" w:hAnsi="Arial" w:cs="Arial"/>
              </w:rPr>
              <w:t xml:space="preserve"> (1986) 19 A Crim R 1; </w:t>
            </w:r>
            <w:r w:rsidRPr="00A774CB">
              <w:rPr>
                <w:rFonts w:ascii="Arial" w:hAnsi="Arial" w:cs="Arial"/>
                <w:i/>
              </w:rPr>
              <w:t xml:space="preserve">R v </w:t>
            </w:r>
            <w:proofErr w:type="spellStart"/>
            <w:r w:rsidRPr="00A774CB">
              <w:rPr>
                <w:rFonts w:ascii="Arial" w:hAnsi="Arial" w:cs="Arial"/>
                <w:i/>
              </w:rPr>
              <w:t>Peisley</w:t>
            </w:r>
            <w:proofErr w:type="spellEnd"/>
            <w:r>
              <w:rPr>
                <w:rFonts w:ascii="Arial" w:hAnsi="Arial" w:cs="Arial"/>
              </w:rPr>
              <w:t xml:space="preserve"> (1990) 54 A Crim R; </w:t>
            </w:r>
            <w:r w:rsidRPr="00A774CB">
              <w:rPr>
                <w:rFonts w:ascii="Arial" w:hAnsi="Arial" w:cs="Arial"/>
                <w:i/>
              </w:rPr>
              <w:t>R v Whitbread</w:t>
            </w:r>
            <w:r>
              <w:rPr>
                <w:rFonts w:ascii="Arial" w:hAnsi="Arial" w:cs="Arial"/>
              </w:rPr>
              <w:t xml:space="preserve"> (1995) 78 A Crim R 452; </w:t>
            </w:r>
            <w:proofErr w:type="spellStart"/>
            <w:r w:rsidRPr="00A774CB">
              <w:rPr>
                <w:rFonts w:ascii="Arial" w:hAnsi="Arial" w:cs="Arial"/>
                <w:i/>
              </w:rPr>
              <w:t>Nepi</w:t>
            </w:r>
            <w:proofErr w:type="spellEnd"/>
            <w:r w:rsidRPr="00A774CB">
              <w:rPr>
                <w:rFonts w:ascii="Arial" w:hAnsi="Arial" w:cs="Arial"/>
                <w:i/>
              </w:rPr>
              <w:t xml:space="preserve"> v Northern Territory</w:t>
            </w:r>
            <w:r>
              <w:rPr>
                <w:rFonts w:ascii="Arial" w:hAnsi="Arial" w:cs="Arial"/>
              </w:rPr>
              <w:t xml:space="preserve"> (unreported, NT Supreme Court-Martin CJ, 02/05/1997); </w:t>
            </w:r>
            <w:r w:rsidRPr="00A774CB">
              <w:rPr>
                <w:rFonts w:ascii="Arial" w:hAnsi="Arial" w:cs="Arial"/>
                <w:i/>
              </w:rPr>
              <w:t xml:space="preserve">R v </w:t>
            </w:r>
            <w:proofErr w:type="spellStart"/>
            <w:r w:rsidRPr="00A774CB">
              <w:rPr>
                <w:rFonts w:ascii="Arial" w:hAnsi="Arial" w:cs="Arial"/>
                <w:i/>
              </w:rPr>
              <w:t>D’Aloisio</w:t>
            </w:r>
            <w:proofErr w:type="spellEnd"/>
            <w:r>
              <w:rPr>
                <w:rFonts w:ascii="Arial" w:hAnsi="Arial" w:cs="Arial"/>
              </w:rPr>
              <w:t xml:space="preserve"> [2006] VSC 216 at [35]-[36].  Reference to Dr Ian </w:t>
            </w:r>
            <w:proofErr w:type="spellStart"/>
            <w:r>
              <w:rPr>
                <w:rFonts w:ascii="Arial" w:hAnsi="Arial" w:cs="Arial"/>
              </w:rPr>
              <w:t>Freckleton’s</w:t>
            </w:r>
            <w:proofErr w:type="spellEnd"/>
            <w:r>
              <w:rPr>
                <w:rFonts w:ascii="Arial" w:hAnsi="Arial" w:cs="Arial"/>
              </w:rPr>
              <w:t xml:space="preserve"> article “Psychologists’ entitlement to diagnose” (1998) 5 Psychiatry, Psychology and Law 159.  New case of </w:t>
            </w:r>
            <w:r w:rsidRPr="000B0639">
              <w:rPr>
                <w:rFonts w:ascii="Arial" w:hAnsi="Arial" w:cs="Arial"/>
                <w:i/>
              </w:rPr>
              <w:t>R v Jones</w:t>
            </w:r>
            <w:r>
              <w:rPr>
                <w:rFonts w:ascii="Arial" w:hAnsi="Arial" w:cs="Arial"/>
              </w:rPr>
              <w:t xml:space="preserve"> [2006] VSCA 226.  References to new cases of </w:t>
            </w:r>
            <w:r w:rsidRPr="00F24ACA">
              <w:rPr>
                <w:rFonts w:ascii="Arial" w:hAnsi="Arial" w:cs="Arial"/>
                <w:i/>
              </w:rPr>
              <w:t>R v Stenhouse</w:t>
            </w:r>
            <w:r w:rsidRPr="00F24ACA">
              <w:rPr>
                <w:rFonts w:ascii="Arial" w:hAnsi="Arial" w:cs="Arial"/>
              </w:rPr>
              <w:t xml:space="preserve"> [2006] VSC 147 at [21] per Nettle JA; </w:t>
            </w:r>
            <w:r w:rsidRPr="00F24ACA">
              <w:rPr>
                <w:rFonts w:ascii="Arial" w:hAnsi="Arial" w:cs="Arial"/>
                <w:i/>
              </w:rPr>
              <w:t xml:space="preserve">R v </w:t>
            </w:r>
            <w:proofErr w:type="spellStart"/>
            <w:r w:rsidRPr="00F24ACA">
              <w:rPr>
                <w:rFonts w:ascii="Arial" w:hAnsi="Arial" w:cs="Arial"/>
                <w:i/>
              </w:rPr>
              <w:t>D’Aloisio</w:t>
            </w:r>
            <w:proofErr w:type="spellEnd"/>
            <w:r w:rsidRPr="00F24ACA">
              <w:rPr>
                <w:rFonts w:ascii="Arial" w:hAnsi="Arial" w:cs="Arial"/>
              </w:rPr>
              <w:t xml:space="preserve"> [2006] VSC 216 at [49]-[50] per Eames JA; </w:t>
            </w:r>
            <w:r w:rsidRPr="00F24ACA">
              <w:rPr>
                <w:rFonts w:ascii="Arial" w:hAnsi="Arial" w:cs="Arial"/>
                <w:i/>
              </w:rPr>
              <w:t>R v Lewis</w:t>
            </w:r>
            <w:r w:rsidRPr="00F24ACA">
              <w:rPr>
                <w:rFonts w:ascii="Arial" w:hAnsi="Arial" w:cs="Arial"/>
              </w:rPr>
              <w:t xml:space="preserve"> [2007] VSCA 24 at [13]-[16]; </w:t>
            </w:r>
            <w:r w:rsidRPr="00F24ACA">
              <w:rPr>
                <w:rFonts w:ascii="Arial" w:hAnsi="Arial" w:cs="Arial"/>
                <w:i/>
                <w:iCs/>
              </w:rPr>
              <w:t xml:space="preserve">R v </w:t>
            </w:r>
            <w:proofErr w:type="spellStart"/>
            <w:r w:rsidRPr="00F24ACA">
              <w:rPr>
                <w:rFonts w:ascii="Arial" w:hAnsi="Arial" w:cs="Arial"/>
                <w:i/>
                <w:iCs/>
              </w:rPr>
              <w:t>Kasulaitis</w:t>
            </w:r>
            <w:proofErr w:type="spellEnd"/>
            <w:r w:rsidRPr="00F24ACA">
              <w:rPr>
                <w:rFonts w:ascii="Arial" w:hAnsi="Arial" w:cs="Arial"/>
              </w:rPr>
              <w:t xml:space="preserve"> [1998] 4 VR 224; </w:t>
            </w:r>
            <w:r w:rsidRPr="00246EA3">
              <w:rPr>
                <w:rFonts w:ascii="Arial" w:hAnsi="Arial" w:cs="Arial"/>
                <w:i/>
              </w:rPr>
              <w:t>R v Roberts (Sentence)</w:t>
            </w:r>
            <w:r w:rsidRPr="00F24ACA">
              <w:rPr>
                <w:rFonts w:ascii="Arial" w:hAnsi="Arial" w:cs="Arial"/>
              </w:rPr>
              <w:t xml:space="preserve"> [2006] VSC 122 at [32]-[35]; </w:t>
            </w:r>
            <w:r w:rsidRPr="00F24ACA">
              <w:rPr>
                <w:rFonts w:ascii="Arial" w:hAnsi="Arial" w:cs="Arial"/>
                <w:i/>
              </w:rPr>
              <w:t>R v Mukhtar Mohammed Ahmed</w:t>
            </w:r>
            <w:r w:rsidRPr="00F24ACA">
              <w:rPr>
                <w:rFonts w:ascii="Arial" w:hAnsi="Arial" w:cs="Arial"/>
              </w:rPr>
              <w:t xml:space="preserve"> [2006] VSCA 200 at [13] &amp; [16]-[29]; </w:t>
            </w:r>
            <w:r w:rsidRPr="00F24ACA">
              <w:rPr>
                <w:rFonts w:ascii="Arial" w:hAnsi="Arial" w:cs="Arial"/>
                <w:i/>
              </w:rPr>
              <w:t>R v Rollo</w:t>
            </w:r>
            <w:r w:rsidRPr="00F24ACA">
              <w:rPr>
                <w:rFonts w:ascii="Arial" w:hAnsi="Arial" w:cs="Arial"/>
              </w:rPr>
              <w:t xml:space="preserve"> [2006] VSCA 154 at [17]; </w:t>
            </w:r>
            <w:r w:rsidRPr="00F24ACA">
              <w:rPr>
                <w:rFonts w:ascii="Arial" w:hAnsi="Arial" w:cs="Arial"/>
                <w:i/>
              </w:rPr>
              <w:t xml:space="preserve">DPP v </w:t>
            </w:r>
            <w:proofErr w:type="spellStart"/>
            <w:r w:rsidRPr="00F24ACA">
              <w:rPr>
                <w:rFonts w:ascii="Arial" w:hAnsi="Arial" w:cs="Arial"/>
                <w:i/>
              </w:rPr>
              <w:t>Kabo</w:t>
            </w:r>
            <w:proofErr w:type="spellEnd"/>
            <w:r w:rsidRPr="00F24ACA">
              <w:rPr>
                <w:rFonts w:ascii="Arial" w:hAnsi="Arial" w:cs="Arial"/>
              </w:rPr>
              <w:t xml:space="preserve"> [2006] VSC 340 at [12]-[13]; </w:t>
            </w:r>
            <w:r w:rsidRPr="00F24ACA">
              <w:rPr>
                <w:rFonts w:ascii="Arial" w:hAnsi="Arial" w:cs="Arial"/>
                <w:i/>
              </w:rPr>
              <w:t xml:space="preserve">R v </w:t>
            </w:r>
            <w:proofErr w:type="spellStart"/>
            <w:r w:rsidRPr="00F24ACA">
              <w:rPr>
                <w:rFonts w:ascii="Arial" w:hAnsi="Arial" w:cs="Arial"/>
                <w:i/>
              </w:rPr>
              <w:t>Micetic</w:t>
            </w:r>
            <w:proofErr w:type="spellEnd"/>
            <w:r w:rsidRPr="00F24ACA">
              <w:rPr>
                <w:rFonts w:ascii="Arial" w:hAnsi="Arial" w:cs="Arial"/>
                <w:i/>
              </w:rPr>
              <w:t xml:space="preserve"> </w:t>
            </w:r>
            <w:r w:rsidRPr="00F24ACA">
              <w:rPr>
                <w:rFonts w:ascii="Arial" w:hAnsi="Arial" w:cs="Arial"/>
              </w:rPr>
              <w:t xml:space="preserve">[2006] VSCA 176 at [41]; </w:t>
            </w:r>
            <w:r w:rsidRPr="00F24ACA">
              <w:rPr>
                <w:rFonts w:ascii="Arial" w:hAnsi="Arial" w:cs="Arial"/>
                <w:i/>
              </w:rPr>
              <w:t xml:space="preserve">R v </w:t>
            </w:r>
            <w:proofErr w:type="spellStart"/>
            <w:r w:rsidRPr="00F24ACA">
              <w:rPr>
                <w:rFonts w:ascii="Arial" w:hAnsi="Arial" w:cs="Arial"/>
                <w:i/>
              </w:rPr>
              <w:t>Duy</w:t>
            </w:r>
            <w:proofErr w:type="spellEnd"/>
            <w:r w:rsidRPr="00F24ACA">
              <w:rPr>
                <w:rFonts w:ascii="Arial" w:hAnsi="Arial" w:cs="Arial"/>
                <w:i/>
              </w:rPr>
              <w:t xml:space="preserve"> Duc Nguyen</w:t>
            </w:r>
            <w:r w:rsidRPr="00F24ACA">
              <w:rPr>
                <w:rFonts w:ascii="Arial" w:hAnsi="Arial" w:cs="Arial"/>
              </w:rPr>
              <w:t xml:space="preserve"> [2006] VSCA 184 at [24]; </w:t>
            </w:r>
            <w:r w:rsidRPr="00F24ACA">
              <w:rPr>
                <w:rFonts w:ascii="Arial" w:hAnsi="Arial" w:cs="Arial"/>
                <w:i/>
              </w:rPr>
              <w:t>R v Sita</w:t>
            </w:r>
            <w:r w:rsidRPr="00F24ACA">
              <w:rPr>
                <w:rFonts w:ascii="Arial" w:hAnsi="Arial" w:cs="Arial"/>
              </w:rPr>
              <w:t xml:space="preserve"> [2006] VSC 323 at [26].</w:t>
            </w:r>
          </w:p>
        </w:tc>
      </w:tr>
      <w:tr w:rsidR="00F0265D" w14:paraId="405AEE55" w14:textId="77777777" w:rsidTr="0069037C">
        <w:tc>
          <w:tcPr>
            <w:tcW w:w="1219" w:type="dxa"/>
            <w:gridSpan w:val="2"/>
            <w:tcBorders>
              <w:top w:val="single" w:sz="4" w:space="0" w:color="auto"/>
              <w:left w:val="single" w:sz="18" w:space="0" w:color="auto"/>
              <w:bottom w:val="single" w:sz="4" w:space="0" w:color="auto"/>
            </w:tcBorders>
          </w:tcPr>
          <w:p w14:paraId="6FEA9A5A"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6305A4C" w14:textId="79B6638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804C2CA"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9B1AD87" w14:textId="77777777" w:rsidR="00F0265D" w:rsidRDefault="00F0265D" w:rsidP="00F0265D">
            <w:pPr>
              <w:jc w:val="both"/>
              <w:rPr>
                <w:rFonts w:ascii="Arial" w:hAnsi="Arial" w:cs="Arial"/>
              </w:rPr>
            </w:pPr>
            <w:r>
              <w:rPr>
                <w:rFonts w:ascii="Arial" w:hAnsi="Arial" w:cs="Arial"/>
              </w:rPr>
              <w:t xml:space="preserve">Reference to new case of </w:t>
            </w:r>
            <w:r w:rsidRPr="002C383A">
              <w:rPr>
                <w:rFonts w:ascii="Arial" w:hAnsi="Arial" w:cs="Arial"/>
                <w:i/>
              </w:rPr>
              <w:t>R v BTP</w:t>
            </w:r>
            <w:r>
              <w:rPr>
                <w:rFonts w:ascii="Arial" w:hAnsi="Arial" w:cs="Arial"/>
              </w:rPr>
              <w:t xml:space="preserve"> [2006] VSC 374.</w:t>
            </w:r>
          </w:p>
        </w:tc>
      </w:tr>
      <w:tr w:rsidR="00F0265D" w14:paraId="6A87026E" w14:textId="77777777" w:rsidTr="0069037C">
        <w:tc>
          <w:tcPr>
            <w:tcW w:w="1219" w:type="dxa"/>
            <w:gridSpan w:val="2"/>
            <w:tcBorders>
              <w:top w:val="single" w:sz="4" w:space="0" w:color="auto"/>
              <w:left w:val="single" w:sz="18" w:space="0" w:color="auto"/>
              <w:bottom w:val="single" w:sz="4" w:space="0" w:color="auto"/>
            </w:tcBorders>
          </w:tcPr>
          <w:p w14:paraId="7B7607FF"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A1DA8A9" w14:textId="7319B2F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DC524E"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54E5E5D" w14:textId="77777777" w:rsidR="00F0265D" w:rsidRDefault="00F0265D" w:rsidP="00F0265D">
            <w:pPr>
              <w:jc w:val="both"/>
              <w:rPr>
                <w:rFonts w:ascii="Arial" w:hAnsi="Arial" w:cs="Arial"/>
              </w:rPr>
            </w:pPr>
            <w:r>
              <w:rPr>
                <w:rFonts w:ascii="Arial" w:hAnsi="Arial" w:cs="Arial"/>
              </w:rPr>
              <w:t xml:space="preserve">Reference to new cases of </w:t>
            </w:r>
            <w:r w:rsidRPr="002C383A">
              <w:rPr>
                <w:rFonts w:ascii="Arial" w:hAnsi="Arial" w:cs="Arial"/>
                <w:i/>
              </w:rPr>
              <w:t>R v PFG</w:t>
            </w:r>
            <w:r>
              <w:rPr>
                <w:rFonts w:ascii="Arial" w:hAnsi="Arial" w:cs="Arial"/>
              </w:rPr>
              <w:t xml:space="preserve"> [2006] VSCA 130; </w:t>
            </w:r>
            <w:r w:rsidRPr="002C383A">
              <w:rPr>
                <w:rFonts w:ascii="Arial" w:hAnsi="Arial" w:cs="Arial"/>
                <w:i/>
              </w:rPr>
              <w:t>R v DW</w:t>
            </w:r>
            <w:r>
              <w:rPr>
                <w:rFonts w:ascii="Arial" w:hAnsi="Arial" w:cs="Arial"/>
              </w:rPr>
              <w:t xml:space="preserve"> [2006] VSCA 196.</w:t>
            </w:r>
          </w:p>
        </w:tc>
      </w:tr>
      <w:tr w:rsidR="00F0265D" w14:paraId="0F44E5A6" w14:textId="77777777" w:rsidTr="0069037C">
        <w:tc>
          <w:tcPr>
            <w:tcW w:w="1219" w:type="dxa"/>
            <w:gridSpan w:val="2"/>
            <w:tcBorders>
              <w:top w:val="single" w:sz="4" w:space="0" w:color="auto"/>
              <w:left w:val="single" w:sz="18" w:space="0" w:color="auto"/>
              <w:bottom w:val="single" w:sz="4" w:space="0" w:color="auto"/>
            </w:tcBorders>
          </w:tcPr>
          <w:p w14:paraId="58751E56"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019A40F" w14:textId="28E16A9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2B78C9F"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269A79F1" w14:textId="77777777" w:rsidR="00F0265D" w:rsidRDefault="00F0265D" w:rsidP="00F0265D">
            <w:pPr>
              <w:jc w:val="both"/>
              <w:rPr>
                <w:rFonts w:ascii="Arial" w:hAnsi="Arial" w:cs="Arial"/>
              </w:rPr>
            </w:pPr>
            <w:r>
              <w:rPr>
                <w:rFonts w:ascii="Arial" w:hAnsi="Arial" w:cs="Arial"/>
              </w:rPr>
              <w:t xml:space="preserve">New case of </w:t>
            </w:r>
            <w:r w:rsidRPr="002C383A">
              <w:rPr>
                <w:rFonts w:ascii="Arial" w:hAnsi="Arial" w:cs="Arial"/>
                <w:i/>
              </w:rPr>
              <w:t xml:space="preserve">R v </w:t>
            </w:r>
            <w:proofErr w:type="spellStart"/>
            <w:r w:rsidRPr="002C383A">
              <w:rPr>
                <w:rFonts w:ascii="Arial" w:hAnsi="Arial" w:cs="Arial"/>
                <w:i/>
              </w:rPr>
              <w:t>Tiburcy</w:t>
            </w:r>
            <w:proofErr w:type="spellEnd"/>
            <w:r w:rsidRPr="002C383A">
              <w:rPr>
                <w:rFonts w:ascii="Arial" w:hAnsi="Arial" w:cs="Arial"/>
                <w:i/>
              </w:rPr>
              <w:t xml:space="preserve"> &amp; </w:t>
            </w:r>
            <w:proofErr w:type="spellStart"/>
            <w:r w:rsidRPr="002C383A">
              <w:rPr>
                <w:rFonts w:ascii="Arial" w:hAnsi="Arial" w:cs="Arial"/>
                <w:i/>
              </w:rPr>
              <w:t>Ors</w:t>
            </w:r>
            <w:proofErr w:type="spellEnd"/>
            <w:r>
              <w:rPr>
                <w:rFonts w:ascii="Arial" w:hAnsi="Arial" w:cs="Arial"/>
              </w:rPr>
              <w:t xml:space="preserve"> [2006] VSCA 244. New references to cases of </w:t>
            </w:r>
            <w:r w:rsidRPr="00DD03CC">
              <w:rPr>
                <w:rFonts w:ascii="Arial" w:hAnsi="Arial" w:cs="Arial"/>
                <w:i/>
              </w:rPr>
              <w:t>R v Cain</w:t>
            </w:r>
            <w:r>
              <w:rPr>
                <w:rFonts w:ascii="Arial" w:hAnsi="Arial" w:cs="Arial"/>
              </w:rPr>
              <w:t xml:space="preserve"> [1974] VR 759 at 767; </w:t>
            </w:r>
            <w:r>
              <w:rPr>
                <w:rFonts w:ascii="Arial" w:hAnsi="Arial" w:cs="Arial"/>
                <w:i/>
                <w:iCs/>
              </w:rPr>
              <w:t xml:space="preserve">Mill v The Queen </w:t>
            </w:r>
            <w:r>
              <w:rPr>
                <w:rFonts w:ascii="Arial" w:hAnsi="Arial" w:cs="Arial"/>
              </w:rPr>
              <w:t xml:space="preserve">(1988) 166 CLR 59 at 64; </w:t>
            </w:r>
            <w:r w:rsidRPr="00F52183">
              <w:rPr>
                <w:rFonts w:ascii="Arial" w:hAnsi="Arial" w:cs="Arial"/>
                <w:i/>
              </w:rPr>
              <w:t>R v Tuan Quoc Truong</w:t>
            </w:r>
            <w:r>
              <w:rPr>
                <w:rFonts w:ascii="Arial" w:hAnsi="Arial" w:cs="Arial"/>
              </w:rPr>
              <w:t xml:space="preserve"> [2005] VSCA 147 at [15]; </w:t>
            </w:r>
            <w:r>
              <w:rPr>
                <w:rFonts w:ascii="Arial" w:hAnsi="Arial" w:cs="Arial"/>
                <w:i/>
              </w:rPr>
              <w:t>R</w:t>
            </w:r>
            <w:r w:rsidRPr="00825E68">
              <w:rPr>
                <w:rFonts w:ascii="Arial" w:hAnsi="Arial" w:cs="Arial"/>
                <w:i/>
              </w:rPr>
              <w:t xml:space="preserve"> v Carmody</w:t>
            </w:r>
            <w:r>
              <w:rPr>
                <w:rFonts w:ascii="Arial" w:hAnsi="Arial" w:cs="Arial"/>
              </w:rPr>
              <w:t xml:space="preserve"> [2006] VSCA 139 at [14]-[18]; </w:t>
            </w:r>
            <w:r w:rsidRPr="00DD03CC">
              <w:rPr>
                <w:rFonts w:ascii="Arial" w:hAnsi="Arial" w:cs="Arial"/>
                <w:i/>
              </w:rPr>
              <w:t xml:space="preserve">R v </w:t>
            </w:r>
            <w:proofErr w:type="spellStart"/>
            <w:r w:rsidRPr="00DD03CC">
              <w:rPr>
                <w:rFonts w:ascii="Arial" w:hAnsi="Arial" w:cs="Arial"/>
                <w:i/>
              </w:rPr>
              <w:t>Lanteri</w:t>
            </w:r>
            <w:proofErr w:type="spellEnd"/>
            <w:r>
              <w:rPr>
                <w:rFonts w:ascii="Arial" w:hAnsi="Arial" w:cs="Arial"/>
              </w:rPr>
              <w:t xml:space="preserve"> </w:t>
            </w:r>
            <w:r>
              <w:rPr>
                <w:rFonts w:ascii="Arial" w:hAnsi="Arial" w:cs="Arial"/>
              </w:rPr>
              <w:lastRenderedPageBreak/>
              <w:t xml:space="preserve">[2006] VSC 225 at [77]; </w:t>
            </w:r>
            <w:r w:rsidRPr="00767D6E">
              <w:rPr>
                <w:rFonts w:ascii="Arial" w:hAnsi="Arial" w:cs="Arial"/>
                <w:i/>
              </w:rPr>
              <w:t xml:space="preserve">R v Merrett &amp; </w:t>
            </w:r>
            <w:proofErr w:type="spellStart"/>
            <w:r w:rsidRPr="00767D6E">
              <w:rPr>
                <w:rFonts w:ascii="Arial" w:hAnsi="Arial" w:cs="Arial"/>
                <w:i/>
              </w:rPr>
              <w:t>Ors</w:t>
            </w:r>
            <w:proofErr w:type="spellEnd"/>
            <w:r w:rsidRPr="00767D6E">
              <w:rPr>
                <w:rFonts w:ascii="Arial" w:hAnsi="Arial" w:cs="Arial"/>
                <w:i/>
              </w:rPr>
              <w:t xml:space="preserve"> </w:t>
            </w:r>
            <w:r>
              <w:rPr>
                <w:rFonts w:ascii="Arial" w:hAnsi="Arial" w:cs="Arial"/>
              </w:rPr>
              <w:t>[2007] VSCA 1 at [32]-[45].</w:t>
            </w:r>
          </w:p>
        </w:tc>
      </w:tr>
      <w:tr w:rsidR="00F0265D" w14:paraId="39C8B801" w14:textId="77777777" w:rsidTr="0069037C">
        <w:tc>
          <w:tcPr>
            <w:tcW w:w="1219" w:type="dxa"/>
            <w:gridSpan w:val="2"/>
            <w:tcBorders>
              <w:top w:val="single" w:sz="4" w:space="0" w:color="auto"/>
              <w:left w:val="single" w:sz="18" w:space="0" w:color="auto"/>
              <w:bottom w:val="single" w:sz="4" w:space="0" w:color="auto"/>
            </w:tcBorders>
          </w:tcPr>
          <w:p w14:paraId="612AD5A3"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4352C13B" w14:textId="32933B6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8CBC74E" w14:textId="77777777" w:rsidR="00F0265D" w:rsidRDefault="00F0265D" w:rsidP="00F0265D">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1CA9D122" w14:textId="77777777" w:rsidR="00F0265D" w:rsidRDefault="00F0265D" w:rsidP="00F0265D">
            <w:pPr>
              <w:jc w:val="both"/>
              <w:rPr>
                <w:rFonts w:ascii="Arial" w:hAnsi="Arial" w:cs="Arial"/>
              </w:rPr>
            </w:pPr>
            <w:r>
              <w:rPr>
                <w:rFonts w:ascii="Arial" w:hAnsi="Arial" w:cs="Arial"/>
              </w:rPr>
              <w:t xml:space="preserve">References to new cases of </w:t>
            </w:r>
            <w:r w:rsidRPr="00004CD5">
              <w:rPr>
                <w:rFonts w:ascii="Arial" w:hAnsi="Arial" w:cs="Arial"/>
                <w:i/>
              </w:rPr>
              <w:t>R v BTP</w:t>
            </w:r>
            <w:r>
              <w:rPr>
                <w:rFonts w:ascii="Arial" w:hAnsi="Arial" w:cs="Arial"/>
              </w:rPr>
              <w:t xml:space="preserve"> [2006] VSC 374; </w:t>
            </w:r>
            <w:r w:rsidRPr="00004CD5">
              <w:rPr>
                <w:rFonts w:ascii="Arial" w:hAnsi="Arial" w:cs="Arial"/>
                <w:i/>
              </w:rPr>
              <w:t>R v Stenhouse</w:t>
            </w:r>
            <w:r>
              <w:rPr>
                <w:rFonts w:ascii="Arial" w:hAnsi="Arial" w:cs="Arial"/>
              </w:rPr>
              <w:t xml:space="preserve"> [2006] VSC147; </w:t>
            </w:r>
            <w:r w:rsidRPr="00004CD5">
              <w:rPr>
                <w:rFonts w:ascii="Arial" w:hAnsi="Arial" w:cs="Arial"/>
                <w:i/>
              </w:rPr>
              <w:t xml:space="preserve">R v </w:t>
            </w:r>
            <w:proofErr w:type="spellStart"/>
            <w:r w:rsidRPr="00004CD5">
              <w:rPr>
                <w:rFonts w:ascii="Arial" w:hAnsi="Arial" w:cs="Arial"/>
                <w:i/>
              </w:rPr>
              <w:t>D’Aloisio</w:t>
            </w:r>
            <w:proofErr w:type="spellEnd"/>
            <w:r>
              <w:rPr>
                <w:rFonts w:ascii="Arial" w:hAnsi="Arial" w:cs="Arial"/>
              </w:rPr>
              <w:t xml:space="preserve"> [2006] VSC 216; </w:t>
            </w:r>
            <w:r w:rsidRPr="00004CD5">
              <w:rPr>
                <w:rFonts w:ascii="Arial" w:hAnsi="Arial" w:cs="Arial"/>
                <w:i/>
              </w:rPr>
              <w:t>R v Randall</w:t>
            </w:r>
            <w:r>
              <w:rPr>
                <w:rFonts w:ascii="Arial" w:hAnsi="Arial" w:cs="Arial"/>
              </w:rPr>
              <w:t xml:space="preserve"> [2007] VSC 35; </w:t>
            </w:r>
            <w:r w:rsidRPr="00004CD5">
              <w:rPr>
                <w:rFonts w:ascii="Arial" w:hAnsi="Arial" w:cs="Arial"/>
                <w:i/>
              </w:rPr>
              <w:t>R v Stein</w:t>
            </w:r>
            <w:r>
              <w:rPr>
                <w:rFonts w:ascii="Arial" w:hAnsi="Arial" w:cs="Arial"/>
              </w:rPr>
              <w:t xml:space="preserve"> [2006] VSC 345; </w:t>
            </w:r>
            <w:r w:rsidRPr="00004CD5">
              <w:rPr>
                <w:rFonts w:ascii="Arial" w:hAnsi="Arial" w:cs="Arial"/>
                <w:i/>
              </w:rPr>
              <w:t>DPP v Lewis</w:t>
            </w:r>
            <w:r>
              <w:rPr>
                <w:rFonts w:ascii="Arial" w:hAnsi="Arial" w:cs="Arial"/>
              </w:rPr>
              <w:t xml:space="preserve"> [2006] VSC 393.</w:t>
            </w:r>
          </w:p>
        </w:tc>
      </w:tr>
      <w:tr w:rsidR="00F0265D" w14:paraId="1B9DE14D" w14:textId="77777777" w:rsidTr="0069037C">
        <w:tc>
          <w:tcPr>
            <w:tcW w:w="1219" w:type="dxa"/>
            <w:gridSpan w:val="2"/>
            <w:tcBorders>
              <w:top w:val="single" w:sz="4" w:space="0" w:color="auto"/>
              <w:left w:val="single" w:sz="18" w:space="0" w:color="auto"/>
              <w:bottom w:val="single" w:sz="4" w:space="0" w:color="auto"/>
            </w:tcBorders>
          </w:tcPr>
          <w:p w14:paraId="6447D01C"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207A288" w14:textId="6CB5B64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F30582"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B273EB8" w14:textId="77777777" w:rsidR="00F0265D" w:rsidRDefault="00F0265D" w:rsidP="00F0265D">
            <w:pPr>
              <w:jc w:val="both"/>
              <w:rPr>
                <w:rFonts w:ascii="Arial" w:hAnsi="Arial" w:cs="Arial"/>
              </w:rPr>
            </w:pPr>
            <w:r>
              <w:rPr>
                <w:rFonts w:ascii="Arial" w:hAnsi="Arial" w:cs="Arial"/>
              </w:rPr>
              <w:t xml:space="preserve">New case of </w:t>
            </w:r>
            <w:r w:rsidRPr="000818D9">
              <w:rPr>
                <w:rFonts w:ascii="Arial" w:hAnsi="Arial" w:cs="Arial"/>
                <w:i/>
              </w:rPr>
              <w:t xml:space="preserve">DPP v </w:t>
            </w:r>
            <w:proofErr w:type="spellStart"/>
            <w:r w:rsidRPr="000818D9">
              <w:rPr>
                <w:rFonts w:ascii="Arial" w:hAnsi="Arial" w:cs="Arial"/>
                <w:i/>
              </w:rPr>
              <w:t>Ciantar</w:t>
            </w:r>
            <w:proofErr w:type="spellEnd"/>
            <w:r>
              <w:rPr>
                <w:rFonts w:ascii="Arial" w:hAnsi="Arial" w:cs="Arial"/>
              </w:rPr>
              <w:t xml:space="preserve"> [2006] VSCA 263.  Reference to new case of </w:t>
            </w:r>
            <w:r w:rsidRPr="00CB125D">
              <w:rPr>
                <w:rFonts w:ascii="Arial" w:hAnsi="Arial" w:cs="Arial"/>
                <w:i/>
              </w:rPr>
              <w:t xml:space="preserve">DPP v </w:t>
            </w:r>
            <w:smartTag w:uri="urn:schemas-microsoft-com:office:smarttags" w:element="place">
              <w:smartTag w:uri="urn:schemas-microsoft-com:office:smarttags" w:element="City">
                <w:r w:rsidRPr="00CB125D">
                  <w:rPr>
                    <w:rFonts w:ascii="Arial" w:hAnsi="Arial" w:cs="Arial"/>
                    <w:i/>
                  </w:rPr>
                  <w:t>Gary</w:t>
                </w:r>
              </w:smartTag>
            </w:smartTag>
            <w:r>
              <w:rPr>
                <w:rFonts w:ascii="Arial" w:hAnsi="Arial" w:cs="Arial"/>
              </w:rPr>
              <w:t xml:space="preserve"> [2006] VSCA 148.</w:t>
            </w:r>
          </w:p>
        </w:tc>
      </w:tr>
      <w:tr w:rsidR="00F0265D" w14:paraId="321382BA" w14:textId="77777777" w:rsidTr="0069037C">
        <w:tc>
          <w:tcPr>
            <w:tcW w:w="1219" w:type="dxa"/>
            <w:gridSpan w:val="2"/>
            <w:tcBorders>
              <w:top w:val="single" w:sz="4" w:space="0" w:color="auto"/>
              <w:left w:val="single" w:sz="18" w:space="0" w:color="auto"/>
              <w:bottom w:val="single" w:sz="4" w:space="0" w:color="auto"/>
            </w:tcBorders>
          </w:tcPr>
          <w:p w14:paraId="12D91341"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CC454A5" w14:textId="59B6291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F001FB" w14:textId="77777777" w:rsidR="00F0265D" w:rsidRDefault="00F0265D" w:rsidP="00F0265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C88AAF6" w14:textId="77777777" w:rsidR="00F0265D" w:rsidRDefault="00F0265D" w:rsidP="00F0265D">
            <w:pPr>
              <w:jc w:val="both"/>
              <w:rPr>
                <w:rFonts w:ascii="Arial" w:hAnsi="Arial" w:cs="Arial"/>
              </w:rPr>
            </w:pPr>
            <w:r>
              <w:rPr>
                <w:rFonts w:ascii="Arial" w:hAnsi="Arial" w:cs="Arial"/>
              </w:rPr>
              <w:t xml:space="preserve">Reference to new cases of </w:t>
            </w:r>
            <w:r w:rsidRPr="00CB125D">
              <w:rPr>
                <w:rFonts w:ascii="Arial" w:hAnsi="Arial" w:cs="Arial"/>
                <w:i/>
              </w:rPr>
              <w:t xml:space="preserve">DPP v </w:t>
            </w:r>
            <w:proofErr w:type="spellStart"/>
            <w:r w:rsidRPr="00CB125D">
              <w:rPr>
                <w:rFonts w:ascii="Arial" w:hAnsi="Arial" w:cs="Arial"/>
                <w:i/>
              </w:rPr>
              <w:t>Ziday</w:t>
            </w:r>
            <w:proofErr w:type="spellEnd"/>
            <w:r>
              <w:rPr>
                <w:rFonts w:ascii="Arial" w:hAnsi="Arial" w:cs="Arial"/>
              </w:rPr>
              <w:t xml:space="preserve"> [2006] VSCA 163; </w:t>
            </w:r>
            <w:r w:rsidRPr="00CB125D">
              <w:rPr>
                <w:rFonts w:ascii="Arial" w:hAnsi="Arial" w:cs="Arial"/>
                <w:i/>
              </w:rPr>
              <w:t xml:space="preserve">R v Asim </w:t>
            </w:r>
            <w:proofErr w:type="spellStart"/>
            <w:r w:rsidRPr="00CB125D">
              <w:rPr>
                <w:rFonts w:ascii="Arial" w:hAnsi="Arial" w:cs="Arial"/>
                <w:i/>
              </w:rPr>
              <w:t>Selcuk</w:t>
            </w:r>
            <w:proofErr w:type="spellEnd"/>
            <w:r>
              <w:rPr>
                <w:rFonts w:ascii="Arial" w:hAnsi="Arial" w:cs="Arial"/>
              </w:rPr>
              <w:t xml:space="preserve"> [2006] VSC 465.</w:t>
            </w:r>
          </w:p>
        </w:tc>
      </w:tr>
      <w:tr w:rsidR="00F0265D" w14:paraId="3B098E79" w14:textId="77777777" w:rsidTr="0069037C">
        <w:tc>
          <w:tcPr>
            <w:tcW w:w="1219" w:type="dxa"/>
            <w:gridSpan w:val="2"/>
            <w:tcBorders>
              <w:top w:val="single" w:sz="4" w:space="0" w:color="auto"/>
              <w:left w:val="single" w:sz="18" w:space="0" w:color="auto"/>
              <w:bottom w:val="single" w:sz="4" w:space="0" w:color="auto"/>
            </w:tcBorders>
          </w:tcPr>
          <w:p w14:paraId="318ADE81"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786D8E6" w14:textId="4294FF3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B3BC7D2" w14:textId="77777777" w:rsidR="00F0265D" w:rsidRDefault="00F0265D" w:rsidP="00F0265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F6D9C14" w14:textId="77777777" w:rsidR="00F0265D" w:rsidRDefault="00F0265D" w:rsidP="00F0265D">
            <w:pPr>
              <w:jc w:val="both"/>
              <w:rPr>
                <w:rFonts w:ascii="Arial" w:hAnsi="Arial" w:cs="Arial"/>
              </w:rPr>
            </w:pPr>
            <w:r>
              <w:rPr>
                <w:rFonts w:ascii="Arial" w:hAnsi="Arial" w:cs="Arial"/>
              </w:rPr>
              <w:t xml:space="preserve">New case of </w:t>
            </w:r>
            <w:r w:rsidRPr="00CB125D">
              <w:rPr>
                <w:rFonts w:ascii="Arial" w:hAnsi="Arial" w:cs="Arial"/>
                <w:i/>
              </w:rPr>
              <w:t>R v DCP</w:t>
            </w:r>
            <w:r>
              <w:rPr>
                <w:rFonts w:ascii="Arial" w:hAnsi="Arial" w:cs="Arial"/>
              </w:rPr>
              <w:t xml:space="preserve"> [2006] VSCA 2.  Reference to new case of </w:t>
            </w:r>
            <w:r w:rsidRPr="00CB125D">
              <w:rPr>
                <w:rFonts w:ascii="Arial" w:hAnsi="Arial" w:cs="Arial"/>
                <w:i/>
              </w:rPr>
              <w:t xml:space="preserve">R v </w:t>
            </w:r>
            <w:proofErr w:type="spellStart"/>
            <w:r w:rsidRPr="00CB125D">
              <w:rPr>
                <w:rFonts w:ascii="Arial" w:hAnsi="Arial" w:cs="Arial"/>
                <w:i/>
              </w:rPr>
              <w:t>Mladenov</w:t>
            </w:r>
            <w:proofErr w:type="spellEnd"/>
            <w:r>
              <w:rPr>
                <w:rFonts w:ascii="Arial" w:hAnsi="Arial" w:cs="Arial"/>
              </w:rPr>
              <w:t xml:space="preserve"> [2006] VSCA 246.</w:t>
            </w:r>
          </w:p>
        </w:tc>
      </w:tr>
      <w:tr w:rsidR="00F0265D" w14:paraId="0CC18218" w14:textId="77777777" w:rsidTr="0069037C">
        <w:tc>
          <w:tcPr>
            <w:tcW w:w="1219" w:type="dxa"/>
            <w:gridSpan w:val="2"/>
            <w:tcBorders>
              <w:top w:val="single" w:sz="4" w:space="0" w:color="auto"/>
              <w:left w:val="single" w:sz="18" w:space="0" w:color="auto"/>
              <w:bottom w:val="single" w:sz="4" w:space="0" w:color="auto"/>
            </w:tcBorders>
          </w:tcPr>
          <w:p w14:paraId="78AB7E50"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619B267" w14:textId="4849381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DE16A1" w14:textId="77777777" w:rsidR="00F0265D" w:rsidRDefault="00F0265D" w:rsidP="00F0265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1D16BF9C" w14:textId="77777777" w:rsidR="00F0265D" w:rsidRDefault="00F0265D" w:rsidP="00F0265D">
            <w:pPr>
              <w:jc w:val="both"/>
              <w:rPr>
                <w:rFonts w:ascii="Arial" w:hAnsi="Arial" w:cs="Arial"/>
              </w:rPr>
            </w:pPr>
            <w:r>
              <w:rPr>
                <w:rFonts w:ascii="Arial" w:hAnsi="Arial" w:cs="Arial"/>
              </w:rPr>
              <w:t xml:space="preserve">New case of </w:t>
            </w:r>
            <w:r w:rsidRPr="00CB125D">
              <w:rPr>
                <w:rFonts w:ascii="Arial" w:hAnsi="Arial" w:cs="Arial"/>
                <w:i/>
              </w:rPr>
              <w:t xml:space="preserve">R v </w:t>
            </w:r>
            <w:r>
              <w:rPr>
                <w:rFonts w:ascii="Arial" w:hAnsi="Arial" w:cs="Arial"/>
                <w:i/>
              </w:rPr>
              <w:t>Rowlands</w:t>
            </w:r>
            <w:r>
              <w:rPr>
                <w:rFonts w:ascii="Arial" w:hAnsi="Arial" w:cs="Arial"/>
              </w:rPr>
              <w:t xml:space="preserve"> [2007] VSCA 14.  Reference to new cases of </w:t>
            </w:r>
            <w:r w:rsidRPr="00CB125D">
              <w:rPr>
                <w:rFonts w:ascii="Arial" w:hAnsi="Arial" w:cs="Arial"/>
                <w:i/>
              </w:rPr>
              <w:t xml:space="preserve">R v </w:t>
            </w:r>
            <w:r>
              <w:rPr>
                <w:rFonts w:ascii="Arial" w:hAnsi="Arial" w:cs="Arial"/>
                <w:i/>
              </w:rPr>
              <w:t>Joan Mary Walsh</w:t>
            </w:r>
            <w:r>
              <w:rPr>
                <w:rFonts w:ascii="Arial" w:hAnsi="Arial" w:cs="Arial"/>
              </w:rPr>
              <w:t xml:space="preserve"> [2006] VSCA 87;</w:t>
            </w:r>
            <w:r w:rsidRPr="00CB125D">
              <w:rPr>
                <w:rFonts w:ascii="Arial" w:hAnsi="Arial" w:cs="Arial"/>
                <w:i/>
              </w:rPr>
              <w:t xml:space="preserve"> R v Winter</w:t>
            </w:r>
            <w:r>
              <w:rPr>
                <w:rFonts w:ascii="Arial" w:hAnsi="Arial" w:cs="Arial"/>
              </w:rPr>
              <w:t xml:space="preserve"> [2006] VSCA 144.</w:t>
            </w:r>
          </w:p>
        </w:tc>
      </w:tr>
      <w:tr w:rsidR="00F0265D" w14:paraId="7B8C6D96" w14:textId="77777777" w:rsidTr="0069037C">
        <w:tc>
          <w:tcPr>
            <w:tcW w:w="1219" w:type="dxa"/>
            <w:gridSpan w:val="2"/>
            <w:tcBorders>
              <w:top w:val="single" w:sz="4" w:space="0" w:color="auto"/>
              <w:left w:val="single" w:sz="18" w:space="0" w:color="auto"/>
              <w:bottom w:val="single" w:sz="4" w:space="0" w:color="auto"/>
            </w:tcBorders>
          </w:tcPr>
          <w:p w14:paraId="76A88298"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9A7040B" w14:textId="64A3AA8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752F987" w14:textId="77777777" w:rsidR="00F0265D" w:rsidRDefault="00F0265D" w:rsidP="00F0265D">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253BA096" w14:textId="77777777" w:rsidR="00F0265D" w:rsidRDefault="00F0265D" w:rsidP="00F0265D">
            <w:pPr>
              <w:jc w:val="both"/>
              <w:rPr>
                <w:rFonts w:ascii="Arial" w:hAnsi="Arial" w:cs="Arial"/>
              </w:rPr>
            </w:pPr>
            <w:r>
              <w:rPr>
                <w:rFonts w:ascii="Arial" w:hAnsi="Arial" w:cs="Arial"/>
              </w:rPr>
              <w:t xml:space="preserve">New case of </w:t>
            </w:r>
            <w:r w:rsidRPr="00CB125D">
              <w:rPr>
                <w:rFonts w:ascii="Arial" w:hAnsi="Arial" w:cs="Arial"/>
                <w:i/>
              </w:rPr>
              <w:t>R v Chan</w:t>
            </w:r>
            <w:r>
              <w:rPr>
                <w:rFonts w:ascii="Arial" w:hAnsi="Arial" w:cs="Arial"/>
              </w:rPr>
              <w:t xml:space="preserve"> [2006] VSCA 125.  Reference to new case of </w:t>
            </w:r>
            <w:r w:rsidRPr="00CB125D">
              <w:rPr>
                <w:rFonts w:ascii="Arial" w:hAnsi="Arial" w:cs="Arial"/>
                <w:i/>
              </w:rPr>
              <w:t>R v Fidler</w:t>
            </w:r>
            <w:r>
              <w:rPr>
                <w:rFonts w:ascii="Arial" w:hAnsi="Arial" w:cs="Arial"/>
              </w:rPr>
              <w:t xml:space="preserve"> [2006] VSCA 17.</w:t>
            </w:r>
          </w:p>
        </w:tc>
      </w:tr>
      <w:tr w:rsidR="00F0265D" w14:paraId="16A48E1F" w14:textId="77777777" w:rsidTr="0069037C">
        <w:tc>
          <w:tcPr>
            <w:tcW w:w="1219" w:type="dxa"/>
            <w:gridSpan w:val="2"/>
            <w:tcBorders>
              <w:top w:val="single" w:sz="4" w:space="0" w:color="auto"/>
              <w:left w:val="single" w:sz="18" w:space="0" w:color="auto"/>
              <w:bottom w:val="single" w:sz="4" w:space="0" w:color="auto"/>
            </w:tcBorders>
          </w:tcPr>
          <w:p w14:paraId="5554FE30"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8A86A74" w14:textId="1C4AAB3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008B703" w14:textId="77777777" w:rsidR="00F0265D" w:rsidRDefault="00F0265D" w:rsidP="00F0265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5961C3E2" w14:textId="77777777" w:rsidR="00F0265D" w:rsidRDefault="00F0265D" w:rsidP="00F0265D">
            <w:pPr>
              <w:jc w:val="both"/>
              <w:rPr>
                <w:rFonts w:ascii="Arial" w:hAnsi="Arial" w:cs="Arial"/>
              </w:rPr>
            </w:pPr>
            <w:r>
              <w:rPr>
                <w:rFonts w:ascii="Arial" w:hAnsi="Arial" w:cs="Arial"/>
              </w:rPr>
              <w:t xml:space="preserve">New case of </w:t>
            </w:r>
            <w:r w:rsidRPr="00CB125D">
              <w:rPr>
                <w:rFonts w:ascii="Arial" w:hAnsi="Arial" w:cs="Arial"/>
                <w:i/>
              </w:rPr>
              <w:t>R v Bennett</w:t>
            </w:r>
            <w:r>
              <w:rPr>
                <w:rFonts w:ascii="Arial" w:hAnsi="Arial" w:cs="Arial"/>
              </w:rPr>
              <w:t xml:space="preserve"> [2006] VSCA 274.</w:t>
            </w:r>
          </w:p>
        </w:tc>
      </w:tr>
      <w:tr w:rsidR="00F0265D" w14:paraId="69166625" w14:textId="77777777" w:rsidTr="0069037C">
        <w:tc>
          <w:tcPr>
            <w:tcW w:w="1219" w:type="dxa"/>
            <w:gridSpan w:val="2"/>
            <w:tcBorders>
              <w:top w:val="single" w:sz="4" w:space="0" w:color="auto"/>
              <w:left w:val="single" w:sz="18" w:space="0" w:color="auto"/>
              <w:bottom w:val="single" w:sz="4" w:space="0" w:color="auto"/>
            </w:tcBorders>
          </w:tcPr>
          <w:p w14:paraId="41ECE6A5"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859284D" w14:textId="7925ACC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F6BDC13" w14:textId="77777777" w:rsidR="00F0265D" w:rsidRDefault="00F0265D" w:rsidP="00F0265D">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77E6B764" w14:textId="77777777" w:rsidR="00F0265D" w:rsidRDefault="00F0265D" w:rsidP="00F0265D">
            <w:pPr>
              <w:jc w:val="both"/>
              <w:rPr>
                <w:rFonts w:ascii="Arial" w:hAnsi="Arial" w:cs="Arial"/>
              </w:rPr>
            </w:pPr>
            <w:r>
              <w:rPr>
                <w:rFonts w:ascii="Arial" w:hAnsi="Arial" w:cs="Arial"/>
              </w:rPr>
              <w:t>Section retitled “Group Conference”.</w:t>
            </w:r>
          </w:p>
        </w:tc>
      </w:tr>
      <w:tr w:rsidR="00F0265D" w14:paraId="5754B2FC" w14:textId="77777777" w:rsidTr="0069037C">
        <w:tc>
          <w:tcPr>
            <w:tcW w:w="1219" w:type="dxa"/>
            <w:gridSpan w:val="2"/>
            <w:tcBorders>
              <w:top w:val="single" w:sz="4" w:space="0" w:color="auto"/>
              <w:left w:val="single" w:sz="18" w:space="0" w:color="auto"/>
              <w:bottom w:val="single" w:sz="4" w:space="0" w:color="auto"/>
            </w:tcBorders>
          </w:tcPr>
          <w:p w14:paraId="1B598C29"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5562B7E4" w14:textId="7B7A71A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7358C1B" w14:textId="77777777"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6C4CBF53" w14:textId="77777777" w:rsidR="00F0265D" w:rsidRDefault="00F0265D" w:rsidP="00F0265D">
            <w:pPr>
              <w:jc w:val="both"/>
              <w:rPr>
                <w:rFonts w:ascii="Arial" w:hAnsi="Arial" w:cs="Arial"/>
              </w:rPr>
            </w:pPr>
            <w:r>
              <w:rPr>
                <w:rFonts w:ascii="Arial" w:hAnsi="Arial" w:cs="Arial"/>
              </w:rPr>
              <w:t xml:space="preserve">Reference to new cases of </w:t>
            </w:r>
            <w:r w:rsidRPr="00CB125D">
              <w:rPr>
                <w:rFonts w:ascii="Arial" w:hAnsi="Arial" w:cs="Arial"/>
                <w:i/>
              </w:rPr>
              <w:t xml:space="preserve">R v </w:t>
            </w:r>
            <w:proofErr w:type="spellStart"/>
            <w:r w:rsidRPr="00CB125D">
              <w:rPr>
                <w:rFonts w:ascii="Arial" w:hAnsi="Arial" w:cs="Arial"/>
                <w:i/>
              </w:rPr>
              <w:t>Alparslan</w:t>
            </w:r>
            <w:proofErr w:type="spellEnd"/>
            <w:r>
              <w:rPr>
                <w:rFonts w:ascii="Arial" w:hAnsi="Arial" w:cs="Arial"/>
              </w:rPr>
              <w:t xml:space="preserve"> [2007] VSCA 3; </w:t>
            </w:r>
            <w:r w:rsidRPr="00CB125D">
              <w:rPr>
                <w:rFonts w:ascii="Arial" w:hAnsi="Arial" w:cs="Arial"/>
                <w:i/>
              </w:rPr>
              <w:t>R v Wooden</w:t>
            </w:r>
            <w:r>
              <w:rPr>
                <w:rFonts w:ascii="Arial" w:hAnsi="Arial" w:cs="Arial"/>
              </w:rPr>
              <w:t xml:space="preserve"> [2006] VSCA 97.</w:t>
            </w:r>
          </w:p>
        </w:tc>
      </w:tr>
      <w:tr w:rsidR="00F0265D" w14:paraId="1F04640A" w14:textId="77777777" w:rsidTr="0069037C">
        <w:tc>
          <w:tcPr>
            <w:tcW w:w="1219" w:type="dxa"/>
            <w:gridSpan w:val="2"/>
            <w:tcBorders>
              <w:top w:val="single" w:sz="4" w:space="0" w:color="auto"/>
              <w:left w:val="single" w:sz="18" w:space="0" w:color="auto"/>
              <w:bottom w:val="single" w:sz="4" w:space="0" w:color="auto"/>
            </w:tcBorders>
          </w:tcPr>
          <w:p w14:paraId="676353AC"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88DDD6D" w14:textId="35B3EDA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57486AD"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025F59CB" w14:textId="77777777" w:rsidR="00F0265D" w:rsidRDefault="00F0265D" w:rsidP="00F0265D">
            <w:pPr>
              <w:jc w:val="both"/>
              <w:rPr>
                <w:rFonts w:ascii="Arial" w:hAnsi="Arial" w:cs="Arial"/>
              </w:rPr>
            </w:pPr>
            <w:r>
              <w:rPr>
                <w:rFonts w:ascii="Arial" w:hAnsi="Arial" w:cs="Arial"/>
              </w:rPr>
              <w:t>New section heading “The ‘ROPES’ Program”.</w:t>
            </w:r>
          </w:p>
        </w:tc>
      </w:tr>
      <w:tr w:rsidR="00F0265D" w14:paraId="2FCF243C" w14:textId="77777777" w:rsidTr="0069037C">
        <w:tc>
          <w:tcPr>
            <w:tcW w:w="1219" w:type="dxa"/>
            <w:gridSpan w:val="2"/>
            <w:tcBorders>
              <w:top w:val="single" w:sz="4" w:space="0" w:color="auto"/>
              <w:left w:val="single" w:sz="18" w:space="0" w:color="auto"/>
              <w:bottom w:val="single" w:sz="4" w:space="0" w:color="auto"/>
            </w:tcBorders>
          </w:tcPr>
          <w:p w14:paraId="067E9C52"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23FA13F" w14:textId="55A9508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19D537" w14:textId="77777777" w:rsidR="00F0265D" w:rsidRDefault="00F0265D" w:rsidP="00F0265D">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601564F6" w14:textId="77777777" w:rsidR="00F0265D" w:rsidRDefault="00F0265D" w:rsidP="00F0265D">
            <w:pPr>
              <w:jc w:val="both"/>
              <w:rPr>
                <w:rFonts w:ascii="Arial" w:hAnsi="Arial" w:cs="Arial"/>
              </w:rPr>
            </w:pPr>
            <w:r>
              <w:rPr>
                <w:rFonts w:ascii="Arial" w:hAnsi="Arial" w:cs="Arial"/>
              </w:rPr>
              <w:t>New section entitled “Sentencing of adults for child abuse”.</w:t>
            </w:r>
          </w:p>
        </w:tc>
      </w:tr>
      <w:tr w:rsidR="00F0265D" w14:paraId="34B5997B" w14:textId="77777777" w:rsidTr="0069037C">
        <w:tc>
          <w:tcPr>
            <w:tcW w:w="1219" w:type="dxa"/>
            <w:gridSpan w:val="2"/>
            <w:tcBorders>
              <w:top w:val="single" w:sz="4" w:space="0" w:color="auto"/>
              <w:left w:val="single" w:sz="18" w:space="0" w:color="auto"/>
              <w:bottom w:val="single" w:sz="4" w:space="0" w:color="auto"/>
            </w:tcBorders>
          </w:tcPr>
          <w:p w14:paraId="38ADD6BB"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013A1F9" w14:textId="2FB7A50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C397F5D" w14:textId="77777777" w:rsidR="00F0265D" w:rsidRDefault="00F0265D" w:rsidP="00F0265D">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14D7C537" w14:textId="77777777" w:rsidR="00F0265D" w:rsidRDefault="00F0265D" w:rsidP="00F0265D">
            <w:pPr>
              <w:jc w:val="both"/>
              <w:rPr>
                <w:rFonts w:ascii="Arial" w:hAnsi="Arial" w:cs="Arial"/>
              </w:rPr>
            </w:pPr>
            <w:r>
              <w:rPr>
                <w:rFonts w:ascii="Arial" w:hAnsi="Arial" w:cs="Arial"/>
              </w:rPr>
              <w:t xml:space="preserve">New paragraph entitled “Sexual abuse”.  New cases of </w:t>
            </w:r>
            <w:r w:rsidRPr="00025EC6">
              <w:rPr>
                <w:rFonts w:ascii="Arial" w:hAnsi="Arial" w:cs="Arial"/>
                <w:i/>
              </w:rPr>
              <w:t>R v PFG</w:t>
            </w:r>
            <w:r>
              <w:rPr>
                <w:rFonts w:ascii="Arial" w:hAnsi="Arial" w:cs="Arial"/>
              </w:rPr>
              <w:t xml:space="preserve"> [2006] VSCA 130; </w:t>
            </w:r>
            <w:r w:rsidRPr="00025EC6">
              <w:rPr>
                <w:rFonts w:ascii="Arial" w:hAnsi="Arial" w:cs="Arial"/>
                <w:i/>
              </w:rPr>
              <w:t>R v MKG</w:t>
            </w:r>
            <w:r>
              <w:rPr>
                <w:rFonts w:ascii="Arial" w:hAnsi="Arial" w:cs="Arial"/>
              </w:rPr>
              <w:t xml:space="preserve"> [2006] VSCA 131; </w:t>
            </w:r>
            <w:r w:rsidRPr="00025EC6">
              <w:rPr>
                <w:rFonts w:ascii="Arial" w:hAnsi="Arial" w:cs="Arial"/>
                <w:i/>
              </w:rPr>
              <w:t>R v GMT</w:t>
            </w:r>
            <w:r>
              <w:rPr>
                <w:rFonts w:ascii="Arial" w:hAnsi="Arial" w:cs="Arial"/>
              </w:rPr>
              <w:t xml:space="preserve"> [2006] VSCA 13; </w:t>
            </w:r>
            <w:r w:rsidRPr="00025EC6">
              <w:rPr>
                <w:rFonts w:ascii="Arial" w:hAnsi="Arial" w:cs="Arial"/>
                <w:i/>
              </w:rPr>
              <w:t>DPP v Toomey</w:t>
            </w:r>
            <w:r>
              <w:rPr>
                <w:rFonts w:ascii="Arial" w:hAnsi="Arial" w:cs="Arial"/>
              </w:rPr>
              <w:t xml:space="preserve"> [2006] VSCA 90; </w:t>
            </w:r>
            <w:r w:rsidRPr="00025EC6">
              <w:rPr>
                <w:rFonts w:ascii="Arial" w:hAnsi="Arial" w:cs="Arial"/>
                <w:i/>
              </w:rPr>
              <w:t>R v DCP</w:t>
            </w:r>
            <w:r>
              <w:rPr>
                <w:rFonts w:ascii="Arial" w:hAnsi="Arial" w:cs="Arial"/>
              </w:rPr>
              <w:t xml:space="preserve"> [2006] VSCA 2; </w:t>
            </w:r>
            <w:r w:rsidRPr="00025EC6">
              <w:rPr>
                <w:rFonts w:ascii="Arial" w:hAnsi="Arial" w:cs="Arial"/>
                <w:i/>
              </w:rPr>
              <w:t xml:space="preserve">DPP v </w:t>
            </w:r>
            <w:proofErr w:type="spellStart"/>
            <w:r w:rsidRPr="00025EC6">
              <w:rPr>
                <w:rFonts w:ascii="Arial" w:hAnsi="Arial" w:cs="Arial"/>
                <w:i/>
              </w:rPr>
              <w:t>Klep</w:t>
            </w:r>
            <w:proofErr w:type="spellEnd"/>
            <w:r>
              <w:rPr>
                <w:rFonts w:ascii="Arial" w:hAnsi="Arial" w:cs="Arial"/>
              </w:rPr>
              <w:t xml:space="preserve"> [2006] VSCA 98.  References to new cases of </w:t>
            </w:r>
            <w:r w:rsidRPr="0038150E">
              <w:rPr>
                <w:rFonts w:ascii="Arial" w:hAnsi="Arial" w:cs="Arial"/>
                <w:i/>
              </w:rPr>
              <w:t>R v VN</w:t>
            </w:r>
            <w:r>
              <w:rPr>
                <w:rFonts w:ascii="Arial" w:hAnsi="Arial" w:cs="Arial"/>
              </w:rPr>
              <w:t xml:space="preserve"> [2006] VSCA 111; </w:t>
            </w:r>
            <w:r w:rsidRPr="00840679">
              <w:rPr>
                <w:rFonts w:ascii="Arial" w:hAnsi="Arial" w:cs="Arial"/>
                <w:i/>
              </w:rPr>
              <w:t>R v Lewis</w:t>
            </w:r>
            <w:r>
              <w:rPr>
                <w:rFonts w:ascii="Arial" w:hAnsi="Arial" w:cs="Arial"/>
              </w:rPr>
              <w:t xml:space="preserve"> [2006] VSCA 272; </w:t>
            </w:r>
            <w:r w:rsidRPr="001025F1">
              <w:rPr>
                <w:rFonts w:ascii="Arial" w:hAnsi="Arial" w:cs="Arial"/>
                <w:i/>
              </w:rPr>
              <w:t>DPP v DL; DPP v CB</w:t>
            </w:r>
            <w:r>
              <w:rPr>
                <w:rFonts w:ascii="Arial" w:hAnsi="Arial" w:cs="Arial"/>
              </w:rPr>
              <w:t xml:space="preserve"> [2006] VSCA 280.</w:t>
            </w:r>
          </w:p>
        </w:tc>
      </w:tr>
      <w:tr w:rsidR="00F0265D" w14:paraId="59A26046" w14:textId="77777777" w:rsidTr="0069037C">
        <w:tc>
          <w:tcPr>
            <w:tcW w:w="1219" w:type="dxa"/>
            <w:gridSpan w:val="2"/>
            <w:tcBorders>
              <w:top w:val="single" w:sz="4" w:space="0" w:color="auto"/>
              <w:left w:val="single" w:sz="18" w:space="0" w:color="auto"/>
              <w:bottom w:val="single" w:sz="4" w:space="0" w:color="auto"/>
            </w:tcBorders>
          </w:tcPr>
          <w:p w14:paraId="35CDC471"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1F5F2A0" w14:textId="31CA37F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369BA38" w14:textId="77777777" w:rsidR="00F0265D" w:rsidRDefault="00F0265D" w:rsidP="00F0265D">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4A19C4DE" w14:textId="77777777" w:rsidR="00F0265D" w:rsidRDefault="00F0265D" w:rsidP="00F0265D">
            <w:pPr>
              <w:jc w:val="both"/>
              <w:rPr>
                <w:rFonts w:ascii="Arial" w:hAnsi="Arial" w:cs="Arial"/>
              </w:rPr>
            </w:pPr>
            <w:r>
              <w:rPr>
                <w:rFonts w:ascii="Arial" w:hAnsi="Arial" w:cs="Arial"/>
              </w:rPr>
              <w:t xml:space="preserve">New paragraph entitled “Physical abuse”.  New cases of </w:t>
            </w:r>
            <w:r w:rsidRPr="00025EC6">
              <w:rPr>
                <w:rFonts w:ascii="Arial" w:hAnsi="Arial" w:cs="Arial"/>
                <w:i/>
              </w:rPr>
              <w:t xml:space="preserve">R v </w:t>
            </w:r>
            <w:proofErr w:type="spellStart"/>
            <w:r w:rsidRPr="00025EC6">
              <w:rPr>
                <w:rFonts w:ascii="Arial" w:hAnsi="Arial" w:cs="Arial"/>
                <w:i/>
              </w:rPr>
              <w:t>D’Aloisio</w:t>
            </w:r>
            <w:proofErr w:type="spellEnd"/>
            <w:r>
              <w:rPr>
                <w:rFonts w:ascii="Arial" w:hAnsi="Arial" w:cs="Arial"/>
              </w:rPr>
              <w:t xml:space="preserve"> [2006] VSC 216; </w:t>
            </w:r>
            <w:r w:rsidRPr="00025EC6">
              <w:rPr>
                <w:rFonts w:ascii="Arial" w:hAnsi="Arial" w:cs="Arial"/>
                <w:i/>
              </w:rPr>
              <w:t>DPP v Ripper</w:t>
            </w:r>
            <w:r>
              <w:rPr>
                <w:rFonts w:ascii="Arial" w:hAnsi="Arial" w:cs="Arial"/>
              </w:rPr>
              <w:t xml:space="preserve"> [2006] VSCA 282.</w:t>
            </w:r>
          </w:p>
        </w:tc>
      </w:tr>
      <w:tr w:rsidR="00F0265D" w14:paraId="64AC3583" w14:textId="77777777" w:rsidTr="0069037C">
        <w:tc>
          <w:tcPr>
            <w:tcW w:w="1219" w:type="dxa"/>
            <w:gridSpan w:val="2"/>
            <w:tcBorders>
              <w:top w:val="single" w:sz="4" w:space="0" w:color="auto"/>
              <w:left w:val="single" w:sz="18" w:space="0" w:color="auto"/>
              <w:bottom w:val="single" w:sz="4" w:space="0" w:color="auto"/>
            </w:tcBorders>
          </w:tcPr>
          <w:p w14:paraId="45543F49"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C0CB5E6" w14:textId="5A7A7FF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EAB255A" w14:textId="77777777" w:rsidR="00F0265D" w:rsidRDefault="00F0265D" w:rsidP="00F0265D">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26C4BDA5" w14:textId="77777777" w:rsidR="00F0265D" w:rsidRDefault="00F0265D" w:rsidP="00F0265D">
            <w:pPr>
              <w:jc w:val="both"/>
              <w:rPr>
                <w:rFonts w:ascii="Arial" w:hAnsi="Arial" w:cs="Arial"/>
              </w:rPr>
            </w:pPr>
            <w:r>
              <w:rPr>
                <w:rFonts w:ascii="Arial" w:hAnsi="Arial" w:cs="Arial"/>
              </w:rPr>
              <w:t xml:space="preserve">New section entitled “Sentencing of adults for offence against protective worker”.  New case of </w:t>
            </w:r>
            <w:r w:rsidRPr="00025EC6">
              <w:rPr>
                <w:rFonts w:ascii="Arial" w:hAnsi="Arial" w:cs="Arial"/>
                <w:i/>
              </w:rPr>
              <w:t>R v Gibson</w:t>
            </w:r>
            <w:r>
              <w:rPr>
                <w:rFonts w:ascii="Arial" w:hAnsi="Arial" w:cs="Arial"/>
              </w:rPr>
              <w:t xml:space="preserve"> [2006] VSCA 258.</w:t>
            </w:r>
          </w:p>
        </w:tc>
      </w:tr>
      <w:tr w:rsidR="00F0265D" w14:paraId="36A3D73D" w14:textId="77777777" w:rsidTr="0069037C">
        <w:tc>
          <w:tcPr>
            <w:tcW w:w="1219" w:type="dxa"/>
            <w:gridSpan w:val="2"/>
            <w:tcBorders>
              <w:top w:val="single" w:sz="4" w:space="0" w:color="auto"/>
              <w:left w:val="single" w:sz="18" w:space="0" w:color="auto"/>
              <w:bottom w:val="single" w:sz="4" w:space="0" w:color="auto"/>
            </w:tcBorders>
          </w:tcPr>
          <w:p w14:paraId="3D8DC2E0"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279CE84" w14:textId="7FAAB004" w:rsidR="00F0265D" w:rsidRDefault="00F0265D" w:rsidP="00F0265D">
            <w:pPr>
              <w:jc w:val="center"/>
              <w:rPr>
                <w:lang w:val="en-AU"/>
              </w:rPr>
            </w:pPr>
            <w:r>
              <w:rPr>
                <w:lang w:val="en-AU"/>
              </w:rPr>
              <w:t>12</w:t>
            </w:r>
          </w:p>
        </w:tc>
        <w:tc>
          <w:tcPr>
            <w:tcW w:w="1439" w:type="dxa"/>
            <w:tcBorders>
              <w:top w:val="single" w:sz="4" w:space="0" w:color="auto"/>
              <w:bottom w:val="single" w:sz="4" w:space="0" w:color="auto"/>
            </w:tcBorders>
          </w:tcPr>
          <w:p w14:paraId="15F447D7" w14:textId="77777777" w:rsidR="00F0265D" w:rsidRDefault="00F0265D" w:rsidP="00F0265D">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774CB30" w14:textId="77777777" w:rsidR="00F0265D" w:rsidRDefault="00F0265D" w:rsidP="00F0265D">
            <w:pPr>
              <w:jc w:val="both"/>
              <w:rPr>
                <w:rFonts w:ascii="Arial" w:hAnsi="Arial" w:cs="Arial"/>
              </w:rPr>
            </w:pPr>
            <w:r>
              <w:rPr>
                <w:rFonts w:ascii="Arial" w:hAnsi="Arial" w:cs="Arial"/>
              </w:rPr>
              <w:t>Significant expansion of material contained in Section 1.2 “Referral to the Clinic” and the addition of 2 sub-paragraphs: “12.2.1 Referral from Family Division for a report” and “12.2.2 Referral from Criminal Division for a report”.</w:t>
            </w:r>
          </w:p>
        </w:tc>
      </w:tr>
      <w:tr w:rsidR="00F0265D" w14:paraId="2BEA736C" w14:textId="77777777" w:rsidTr="0069037C">
        <w:tc>
          <w:tcPr>
            <w:tcW w:w="1219" w:type="dxa"/>
            <w:gridSpan w:val="2"/>
            <w:tcBorders>
              <w:top w:val="single" w:sz="4" w:space="0" w:color="auto"/>
              <w:left w:val="single" w:sz="18" w:space="0" w:color="auto"/>
              <w:bottom w:val="single" w:sz="4" w:space="0" w:color="auto"/>
            </w:tcBorders>
          </w:tcPr>
          <w:p w14:paraId="46852117" w14:textId="77777777" w:rsidR="00F0265D" w:rsidRDefault="00F0265D" w:rsidP="00F0265D">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C5358B4" w14:textId="05871AC9" w:rsidR="00F0265D" w:rsidRDefault="00F0265D" w:rsidP="00F0265D">
            <w:pPr>
              <w:jc w:val="center"/>
              <w:rPr>
                <w:lang w:val="en-AU"/>
              </w:rPr>
            </w:pPr>
            <w:r>
              <w:rPr>
                <w:lang w:val="en-AU"/>
              </w:rPr>
              <w:t>12</w:t>
            </w:r>
          </w:p>
        </w:tc>
        <w:tc>
          <w:tcPr>
            <w:tcW w:w="1439" w:type="dxa"/>
            <w:tcBorders>
              <w:top w:val="single" w:sz="4" w:space="0" w:color="auto"/>
              <w:bottom w:val="single" w:sz="4" w:space="0" w:color="auto"/>
            </w:tcBorders>
          </w:tcPr>
          <w:p w14:paraId="247EDA11" w14:textId="77777777" w:rsidR="00F0265D" w:rsidRDefault="00F0265D" w:rsidP="00F0265D">
            <w:pPr>
              <w:jc w:val="center"/>
              <w:rPr>
                <w:lang w:val="en-AU"/>
              </w:rPr>
            </w:pPr>
            <w:r>
              <w:rPr>
                <w:lang w:val="en-AU"/>
              </w:rPr>
              <w:t>12.5</w:t>
            </w:r>
          </w:p>
        </w:tc>
        <w:tc>
          <w:tcPr>
            <w:tcW w:w="4798" w:type="dxa"/>
            <w:gridSpan w:val="2"/>
            <w:tcBorders>
              <w:top w:val="single" w:sz="4" w:space="0" w:color="auto"/>
              <w:bottom w:val="single" w:sz="4" w:space="0" w:color="auto"/>
              <w:right w:val="single" w:sz="18" w:space="0" w:color="auto"/>
            </w:tcBorders>
          </w:tcPr>
          <w:p w14:paraId="31808E93" w14:textId="77777777" w:rsidR="00F0265D" w:rsidRDefault="00F0265D" w:rsidP="00F0265D">
            <w:pPr>
              <w:jc w:val="both"/>
              <w:rPr>
                <w:rFonts w:ascii="Arial" w:hAnsi="Arial" w:cs="Arial"/>
              </w:rPr>
            </w:pPr>
            <w:r>
              <w:rPr>
                <w:rFonts w:ascii="Arial" w:hAnsi="Arial" w:cs="Arial"/>
              </w:rPr>
              <w:t>New section entitled “Distribution of and access to Children’s Court Clinic reports.”  Discussion of ss.546, 552, 562, 574 &amp; 575 of the CYFA.</w:t>
            </w:r>
          </w:p>
        </w:tc>
      </w:tr>
      <w:tr w:rsidR="00F0265D" w14:paraId="3E935207" w14:textId="77777777" w:rsidTr="0069037C">
        <w:tc>
          <w:tcPr>
            <w:tcW w:w="1219" w:type="dxa"/>
            <w:gridSpan w:val="2"/>
            <w:tcBorders>
              <w:top w:val="single" w:sz="4" w:space="0" w:color="auto"/>
              <w:left w:val="single" w:sz="18" w:space="0" w:color="auto"/>
              <w:bottom w:val="single" w:sz="4" w:space="0" w:color="auto"/>
            </w:tcBorders>
          </w:tcPr>
          <w:p w14:paraId="5C5ABDCA" w14:textId="77777777" w:rsidR="00F0265D" w:rsidRDefault="00F0265D" w:rsidP="00F0265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202FDA22" w14:textId="4DAFC9DF" w:rsidR="00F0265D" w:rsidRDefault="00F0265D" w:rsidP="00F0265D">
            <w:pPr>
              <w:jc w:val="center"/>
              <w:rPr>
                <w:lang w:val="en-AU"/>
              </w:rPr>
            </w:pPr>
            <w:r>
              <w:rPr>
                <w:lang w:val="en-AU"/>
              </w:rPr>
              <w:t>1</w:t>
            </w:r>
          </w:p>
          <w:p w14:paraId="66D00578" w14:textId="77777777" w:rsidR="00F0265D" w:rsidRDefault="00F0265D" w:rsidP="00F0265D">
            <w:pPr>
              <w:jc w:val="center"/>
              <w:rPr>
                <w:lang w:val="en-AU"/>
              </w:rPr>
            </w:pPr>
            <w:r>
              <w:rPr>
                <w:lang w:val="en-AU"/>
              </w:rPr>
              <w:t>2</w:t>
            </w:r>
          </w:p>
          <w:p w14:paraId="556EB27F" w14:textId="77777777" w:rsidR="00F0265D" w:rsidRDefault="00F0265D" w:rsidP="00F0265D">
            <w:pPr>
              <w:jc w:val="center"/>
              <w:rPr>
                <w:lang w:val="en-AU"/>
              </w:rPr>
            </w:pPr>
            <w:r>
              <w:rPr>
                <w:lang w:val="en-AU"/>
              </w:rPr>
              <w:t>3</w:t>
            </w:r>
          </w:p>
          <w:p w14:paraId="12C28D2D" w14:textId="77777777" w:rsidR="00F0265D" w:rsidRDefault="00F0265D" w:rsidP="00F0265D">
            <w:pPr>
              <w:jc w:val="center"/>
              <w:rPr>
                <w:lang w:val="en-AU"/>
              </w:rPr>
            </w:pPr>
            <w:r>
              <w:rPr>
                <w:lang w:val="en-AU"/>
              </w:rPr>
              <w:t>7</w:t>
            </w:r>
          </w:p>
          <w:p w14:paraId="4CAEC56C" w14:textId="77777777" w:rsidR="00F0265D" w:rsidRDefault="00F0265D" w:rsidP="00F0265D">
            <w:pPr>
              <w:jc w:val="center"/>
              <w:rPr>
                <w:lang w:val="en-AU"/>
              </w:rPr>
            </w:pPr>
            <w:r>
              <w:rPr>
                <w:lang w:val="en-AU"/>
              </w:rPr>
              <w:t>9</w:t>
            </w:r>
          </w:p>
          <w:p w14:paraId="67D8A469" w14:textId="7777777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D284AB9" w14:textId="77777777" w:rsidR="00F0265D" w:rsidRDefault="00F0265D" w:rsidP="00F0265D">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0DC7A1B5" w14:textId="77777777" w:rsidR="00F0265D" w:rsidRDefault="00F0265D" w:rsidP="00F0265D">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replacing references to regulations made under the CYPA.  A number of consequential changes to the commentary in many sections.</w:t>
            </w:r>
          </w:p>
        </w:tc>
      </w:tr>
      <w:tr w:rsidR="00F0265D" w14:paraId="4758D561" w14:textId="77777777" w:rsidTr="0069037C">
        <w:tc>
          <w:tcPr>
            <w:tcW w:w="1219" w:type="dxa"/>
            <w:gridSpan w:val="2"/>
            <w:tcBorders>
              <w:top w:val="single" w:sz="4" w:space="0" w:color="auto"/>
              <w:left w:val="single" w:sz="18" w:space="0" w:color="auto"/>
              <w:bottom w:val="single" w:sz="4" w:space="0" w:color="auto"/>
            </w:tcBorders>
          </w:tcPr>
          <w:p w14:paraId="34BEB601" w14:textId="77777777" w:rsidR="00F0265D" w:rsidRDefault="00F0265D" w:rsidP="00F0265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3590794" w14:textId="1835CE15"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984699E"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47D4BCB9" w14:textId="77777777" w:rsidR="00F0265D" w:rsidRDefault="00F0265D" w:rsidP="00F0265D">
            <w:pPr>
              <w:jc w:val="both"/>
              <w:rPr>
                <w:rFonts w:ascii="Arial" w:hAnsi="Arial" w:cs="Arial"/>
              </w:rPr>
            </w:pPr>
            <w:r>
              <w:rPr>
                <w:rFonts w:ascii="Arial" w:hAnsi="Arial" w:cs="Arial"/>
              </w:rPr>
              <w:t>The Neighbourhood Justice Centre (Collingwood) is added to the list of venues of the Court.  It sits in the Criminal Division and in that part of the Family Division relating top intervention orders.</w:t>
            </w:r>
          </w:p>
        </w:tc>
      </w:tr>
      <w:tr w:rsidR="00F0265D" w14:paraId="590F8C2F" w14:textId="77777777" w:rsidTr="0069037C">
        <w:tc>
          <w:tcPr>
            <w:tcW w:w="1219" w:type="dxa"/>
            <w:gridSpan w:val="2"/>
            <w:tcBorders>
              <w:top w:val="single" w:sz="4" w:space="0" w:color="auto"/>
              <w:left w:val="single" w:sz="18" w:space="0" w:color="auto"/>
              <w:bottom w:val="single" w:sz="4" w:space="0" w:color="auto"/>
            </w:tcBorders>
          </w:tcPr>
          <w:p w14:paraId="35FED1B7" w14:textId="77777777" w:rsidR="00F0265D" w:rsidRDefault="00F0265D" w:rsidP="00F0265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0BC02D67" w14:textId="3A8DCBC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69A8CAD" w14:textId="77777777" w:rsidR="00F0265D" w:rsidRDefault="00F0265D" w:rsidP="00F0265D">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5213B4E5" w14:textId="77777777" w:rsidR="00F0265D" w:rsidRDefault="00F0265D" w:rsidP="00F0265D">
            <w:pPr>
              <w:jc w:val="both"/>
              <w:rPr>
                <w:rFonts w:ascii="Arial" w:hAnsi="Arial" w:cs="Arial"/>
              </w:rPr>
            </w:pPr>
            <w:r>
              <w:rPr>
                <w:rFonts w:ascii="Arial" w:hAnsi="Arial" w:cs="Arial"/>
              </w:rPr>
              <w:t xml:space="preserve">New paragraph entitled “Children as witnesses in court cases”.  References to s.23 Evidence Act 1958 </w:t>
            </w:r>
            <w:r>
              <w:rPr>
                <w:rFonts w:ascii="Arial" w:hAnsi="Arial" w:cs="Arial"/>
              </w:rPr>
              <w:lastRenderedPageBreak/>
              <w:t xml:space="preserve">(Vic) and to cases of </w:t>
            </w:r>
            <w:r w:rsidRPr="00A74379">
              <w:rPr>
                <w:rFonts w:ascii="Arial" w:hAnsi="Arial" w:cs="Arial"/>
                <w:i/>
              </w:rPr>
              <w:t>R v Brooks</w:t>
            </w:r>
            <w:r>
              <w:rPr>
                <w:rFonts w:ascii="Arial" w:hAnsi="Arial" w:cs="Arial"/>
              </w:rPr>
              <w:t xml:space="preserve"> (1998) 44 NSWLR 121; </w:t>
            </w:r>
            <w:r w:rsidRPr="00A74379">
              <w:rPr>
                <w:rFonts w:ascii="Arial" w:hAnsi="Arial" w:cs="Arial"/>
                <w:i/>
              </w:rPr>
              <w:t>R v Brasier</w:t>
            </w:r>
            <w:r>
              <w:rPr>
                <w:rFonts w:ascii="Arial" w:hAnsi="Arial" w:cs="Arial"/>
              </w:rPr>
              <w:t xml:space="preserve"> (1779) 1 Leach 199; R v </w:t>
            </w:r>
            <w:smartTag w:uri="urn:schemas-microsoft-com:office:smarttags" w:element="place">
              <w:smartTag w:uri="urn:schemas-microsoft-com:office:smarttags" w:element="City">
                <w:r>
                  <w:rPr>
                    <w:rFonts w:ascii="Arial" w:hAnsi="Arial" w:cs="Arial"/>
                  </w:rPr>
                  <w:t>Lyons</w:t>
                </w:r>
              </w:smartTag>
            </w:smartTag>
            <w:r>
              <w:rPr>
                <w:rFonts w:ascii="Arial" w:hAnsi="Arial" w:cs="Arial"/>
              </w:rPr>
              <w:t xml:space="preserve"> (1889) 15 VLR 15.</w:t>
            </w:r>
          </w:p>
        </w:tc>
      </w:tr>
      <w:tr w:rsidR="00F0265D" w14:paraId="3E0F50F8" w14:textId="77777777" w:rsidTr="0069037C">
        <w:tc>
          <w:tcPr>
            <w:tcW w:w="1219" w:type="dxa"/>
            <w:gridSpan w:val="2"/>
            <w:tcBorders>
              <w:top w:val="single" w:sz="4" w:space="0" w:color="auto"/>
              <w:left w:val="single" w:sz="18" w:space="0" w:color="auto"/>
              <w:bottom w:val="single" w:sz="4" w:space="0" w:color="auto"/>
            </w:tcBorders>
          </w:tcPr>
          <w:p w14:paraId="4481BC7E" w14:textId="77777777" w:rsidR="00F0265D" w:rsidRDefault="00F0265D" w:rsidP="00F0265D">
            <w:pPr>
              <w:rPr>
                <w:lang w:val="en-AU"/>
              </w:rPr>
            </w:pPr>
            <w:smartTag w:uri="urn:schemas-microsoft-com:office:smarttags" w:element="date">
              <w:smartTagPr>
                <w:attr w:name="Month" w:val="4"/>
                <w:attr w:name="Day" w:val="23"/>
                <w:attr w:name="Year" w:val="2007"/>
              </w:smartTagPr>
              <w:r>
                <w:rPr>
                  <w:lang w:val="en-AU"/>
                </w:rPr>
                <w:lastRenderedPageBreak/>
                <w:t>23/04/07</w:t>
              </w:r>
            </w:smartTag>
          </w:p>
        </w:tc>
        <w:tc>
          <w:tcPr>
            <w:tcW w:w="836" w:type="dxa"/>
            <w:tcBorders>
              <w:top w:val="single" w:sz="4" w:space="0" w:color="auto"/>
              <w:bottom w:val="single" w:sz="4" w:space="0" w:color="auto"/>
            </w:tcBorders>
          </w:tcPr>
          <w:p w14:paraId="40290A4F" w14:textId="46D2B8B7"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17D5F0E" w14:textId="77777777" w:rsidR="00F0265D" w:rsidRDefault="00F0265D" w:rsidP="00F0265D">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41B45435" w14:textId="77777777" w:rsidR="00F0265D" w:rsidRDefault="00F0265D" w:rsidP="00F0265D">
            <w:pPr>
              <w:jc w:val="both"/>
              <w:rPr>
                <w:rFonts w:ascii="Arial" w:hAnsi="Arial" w:cs="Arial"/>
              </w:rPr>
            </w:pPr>
            <w:r>
              <w:rPr>
                <w:rFonts w:ascii="Arial" w:hAnsi="Arial" w:cs="Arial"/>
              </w:rPr>
              <w:t>Significantly changed commentary in paragraph entitled “Age of child for ‘breach’ proceedings”.</w:t>
            </w:r>
          </w:p>
        </w:tc>
      </w:tr>
      <w:tr w:rsidR="00F0265D" w14:paraId="6051783B" w14:textId="77777777" w:rsidTr="0069037C">
        <w:tc>
          <w:tcPr>
            <w:tcW w:w="1219" w:type="dxa"/>
            <w:gridSpan w:val="2"/>
            <w:tcBorders>
              <w:top w:val="single" w:sz="4" w:space="0" w:color="auto"/>
              <w:left w:val="single" w:sz="18" w:space="0" w:color="auto"/>
              <w:bottom w:val="single" w:sz="4" w:space="0" w:color="auto"/>
            </w:tcBorders>
          </w:tcPr>
          <w:p w14:paraId="6CA2059E" w14:textId="77777777" w:rsidR="00F0265D" w:rsidRDefault="00F0265D" w:rsidP="00F0265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EBE8233" w14:textId="65E51E6E"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D95A57D" w14:textId="77777777" w:rsidR="00F0265D" w:rsidRDefault="00F0265D" w:rsidP="00F0265D">
            <w:pPr>
              <w:jc w:val="center"/>
              <w:rPr>
                <w:lang w:val="en-AU"/>
              </w:rPr>
            </w:pPr>
            <w:r>
              <w:rPr>
                <w:lang w:val="en-AU"/>
              </w:rPr>
              <w:t>7.9</w:t>
            </w:r>
          </w:p>
        </w:tc>
        <w:tc>
          <w:tcPr>
            <w:tcW w:w="4798" w:type="dxa"/>
            <w:gridSpan w:val="2"/>
            <w:tcBorders>
              <w:top w:val="single" w:sz="4" w:space="0" w:color="auto"/>
              <w:bottom w:val="single" w:sz="4" w:space="0" w:color="auto"/>
              <w:right w:val="single" w:sz="18" w:space="0" w:color="auto"/>
            </w:tcBorders>
          </w:tcPr>
          <w:p w14:paraId="40FA6069" w14:textId="77777777" w:rsidR="00F0265D" w:rsidRDefault="00F0265D" w:rsidP="00F0265D">
            <w:pPr>
              <w:jc w:val="both"/>
              <w:rPr>
                <w:rFonts w:ascii="Arial" w:hAnsi="Arial" w:cs="Arial"/>
              </w:rPr>
            </w:pPr>
            <w:r>
              <w:rPr>
                <w:rFonts w:ascii="Arial" w:hAnsi="Arial" w:cs="Arial"/>
              </w:rPr>
              <w:t xml:space="preserve">Added reference to book “Representing Children and Young People </w:t>
            </w:r>
            <w:proofErr w:type="gramStart"/>
            <w:r>
              <w:rPr>
                <w:rFonts w:ascii="Arial" w:hAnsi="Arial" w:cs="Arial"/>
              </w:rPr>
              <w:t>-  A</w:t>
            </w:r>
            <w:proofErr w:type="gramEnd"/>
            <w:r>
              <w:rPr>
                <w:rFonts w:ascii="Arial" w:hAnsi="Arial" w:cs="Arial"/>
              </w:rPr>
              <w:t xml:space="preserve"> Lawyers Practice Guide” by Lani Blackman (Victoria Law Foundation, 2002). </w:t>
            </w:r>
          </w:p>
        </w:tc>
      </w:tr>
      <w:tr w:rsidR="00F0265D" w14:paraId="04B4D63D" w14:textId="77777777" w:rsidTr="0069037C">
        <w:tc>
          <w:tcPr>
            <w:tcW w:w="1219" w:type="dxa"/>
            <w:gridSpan w:val="2"/>
            <w:tcBorders>
              <w:top w:val="single" w:sz="4" w:space="0" w:color="auto"/>
              <w:left w:val="single" w:sz="18" w:space="0" w:color="auto"/>
              <w:bottom w:val="single" w:sz="4" w:space="0" w:color="auto"/>
            </w:tcBorders>
          </w:tcPr>
          <w:p w14:paraId="307E5257" w14:textId="77777777" w:rsidR="00F0265D" w:rsidRDefault="00F0265D" w:rsidP="00F0265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7929A473" w14:textId="59C6B5C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D96CF9B" w14:textId="77777777" w:rsidR="00F0265D" w:rsidRDefault="00F0265D" w:rsidP="00F0265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2DA742A7" w14:textId="77777777" w:rsidR="00F0265D" w:rsidRDefault="00F0265D" w:rsidP="00F0265D">
            <w:pPr>
              <w:jc w:val="both"/>
              <w:rPr>
                <w:rFonts w:ascii="Arial" w:hAnsi="Arial" w:cs="Arial"/>
              </w:rPr>
            </w:pPr>
            <w:r>
              <w:rPr>
                <w:rFonts w:ascii="Arial" w:hAnsi="Arial" w:cs="Arial"/>
              </w:rPr>
              <w:t>New paper C17: “Understanding and treating juvenile offenders: A review of current knowledge and future directions”.</w:t>
            </w:r>
          </w:p>
        </w:tc>
      </w:tr>
      <w:tr w:rsidR="00F0265D" w14:paraId="70D8D1B0" w14:textId="77777777" w:rsidTr="0069037C">
        <w:tc>
          <w:tcPr>
            <w:tcW w:w="1219" w:type="dxa"/>
            <w:gridSpan w:val="2"/>
            <w:tcBorders>
              <w:top w:val="single" w:sz="4" w:space="0" w:color="auto"/>
              <w:left w:val="single" w:sz="18" w:space="0" w:color="auto"/>
              <w:bottom w:val="single" w:sz="4" w:space="0" w:color="auto"/>
            </w:tcBorders>
          </w:tcPr>
          <w:p w14:paraId="288BA646" w14:textId="77777777" w:rsidR="00F0265D" w:rsidRDefault="00F0265D" w:rsidP="00F0265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076832E" w14:textId="119EB3E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D933495" w14:textId="77777777" w:rsidR="00F0265D" w:rsidRDefault="00F0265D" w:rsidP="00F0265D">
            <w:pPr>
              <w:jc w:val="center"/>
              <w:rPr>
                <w:lang w:val="en-AU"/>
              </w:rPr>
            </w:pPr>
            <w:r>
              <w:rPr>
                <w:lang w:val="en-AU"/>
              </w:rPr>
              <w:t>9.1.3</w:t>
            </w:r>
          </w:p>
        </w:tc>
        <w:tc>
          <w:tcPr>
            <w:tcW w:w="4798" w:type="dxa"/>
            <w:gridSpan w:val="2"/>
            <w:tcBorders>
              <w:top w:val="single" w:sz="4" w:space="0" w:color="auto"/>
              <w:bottom w:val="single" w:sz="4" w:space="0" w:color="auto"/>
              <w:right w:val="single" w:sz="18" w:space="0" w:color="auto"/>
            </w:tcBorders>
          </w:tcPr>
          <w:p w14:paraId="03550CCD" w14:textId="77777777" w:rsidR="00F0265D" w:rsidRDefault="00F0265D" w:rsidP="00F0265D">
            <w:pPr>
              <w:jc w:val="both"/>
              <w:rPr>
                <w:rFonts w:ascii="Arial" w:hAnsi="Arial" w:cs="Arial"/>
              </w:rPr>
            </w:pPr>
            <w:r>
              <w:rPr>
                <w:rFonts w:ascii="Arial" w:hAnsi="Arial" w:cs="Arial"/>
              </w:rPr>
              <w:t>Paragraph retitled: “Breach of Children’s Court sentencing order”.</w:t>
            </w:r>
          </w:p>
        </w:tc>
      </w:tr>
      <w:tr w:rsidR="00F0265D" w14:paraId="5ECBFD42" w14:textId="77777777" w:rsidTr="0069037C">
        <w:tc>
          <w:tcPr>
            <w:tcW w:w="1219" w:type="dxa"/>
            <w:gridSpan w:val="2"/>
            <w:tcBorders>
              <w:top w:val="single" w:sz="4" w:space="0" w:color="auto"/>
              <w:left w:val="single" w:sz="18" w:space="0" w:color="auto"/>
              <w:bottom w:val="single" w:sz="4" w:space="0" w:color="auto"/>
            </w:tcBorders>
          </w:tcPr>
          <w:p w14:paraId="48F13624" w14:textId="77777777" w:rsidR="00F0265D" w:rsidRDefault="00F0265D" w:rsidP="00F0265D">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68B6CE87" w14:textId="6CFFA95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81E0DE0"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4071561" w14:textId="77777777" w:rsidR="00F0265D" w:rsidRDefault="00F0265D" w:rsidP="00F0265D">
            <w:pPr>
              <w:jc w:val="both"/>
              <w:rPr>
                <w:rFonts w:ascii="Arial" w:hAnsi="Arial" w:cs="Arial"/>
              </w:rPr>
            </w:pPr>
            <w:r>
              <w:rPr>
                <w:rFonts w:ascii="Arial" w:hAnsi="Arial" w:cs="Arial"/>
              </w:rPr>
              <w:t xml:space="preserve">References to new cases of </w:t>
            </w:r>
            <w:r w:rsidRPr="00FD04AE">
              <w:rPr>
                <w:rFonts w:ascii="Arial" w:hAnsi="Arial" w:cs="Arial"/>
                <w:i/>
              </w:rPr>
              <w:t>O’Reilly v DPP</w:t>
            </w:r>
            <w:r>
              <w:rPr>
                <w:rFonts w:ascii="Arial" w:hAnsi="Arial" w:cs="Arial"/>
              </w:rPr>
              <w:t xml:space="preserve"> [2007] VSC 76 &amp; </w:t>
            </w:r>
            <w:r w:rsidRPr="00FD04AE">
              <w:rPr>
                <w:rFonts w:ascii="Arial" w:hAnsi="Arial" w:cs="Arial"/>
                <w:i/>
              </w:rPr>
              <w:t>Michael Ansell</w:t>
            </w:r>
            <w:r>
              <w:rPr>
                <w:rFonts w:ascii="Arial" w:hAnsi="Arial" w:cs="Arial"/>
              </w:rPr>
              <w:t xml:space="preserve"> [2007] VSC 82.</w:t>
            </w:r>
          </w:p>
        </w:tc>
      </w:tr>
      <w:tr w:rsidR="00F0265D" w14:paraId="1078A30A" w14:textId="77777777" w:rsidTr="0069037C">
        <w:tc>
          <w:tcPr>
            <w:tcW w:w="1219" w:type="dxa"/>
            <w:gridSpan w:val="2"/>
            <w:tcBorders>
              <w:top w:val="single" w:sz="4" w:space="0" w:color="auto"/>
              <w:left w:val="single" w:sz="18" w:space="0" w:color="auto"/>
              <w:bottom w:val="single" w:sz="4" w:space="0" w:color="auto"/>
            </w:tcBorders>
          </w:tcPr>
          <w:p w14:paraId="52BFB0B5" w14:textId="77777777" w:rsidR="00F0265D" w:rsidRDefault="00F0265D" w:rsidP="00F0265D">
            <w:pPr>
              <w:rPr>
                <w:lang w:val="en-AU"/>
              </w:rPr>
            </w:pPr>
            <w:smartTag w:uri="urn:schemas-microsoft-com:office:smarttags" w:element="date">
              <w:smartTagPr>
                <w:attr w:name="Month" w:val="2"/>
                <w:attr w:name="Day" w:val="27"/>
                <w:attr w:name="Year" w:val="2007"/>
              </w:smartTagPr>
              <w:r>
                <w:rPr>
                  <w:lang w:val="en-AU"/>
                </w:rPr>
                <w:t>27/02/07</w:t>
              </w:r>
            </w:smartTag>
          </w:p>
        </w:tc>
        <w:tc>
          <w:tcPr>
            <w:tcW w:w="836" w:type="dxa"/>
            <w:tcBorders>
              <w:top w:val="single" w:sz="4" w:space="0" w:color="auto"/>
              <w:bottom w:val="single" w:sz="4" w:space="0" w:color="auto"/>
            </w:tcBorders>
          </w:tcPr>
          <w:p w14:paraId="1EEAE087" w14:textId="5051E84C"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3B46D8A" w14:textId="77777777" w:rsidR="00F0265D" w:rsidRDefault="00F0265D" w:rsidP="00F0265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2BDB2073" w14:textId="77777777" w:rsidR="00F0265D" w:rsidRDefault="00F0265D" w:rsidP="00F0265D">
            <w:pPr>
              <w:jc w:val="both"/>
              <w:rPr>
                <w:rFonts w:ascii="Arial" w:hAnsi="Arial" w:cs="Arial"/>
              </w:rPr>
            </w:pPr>
            <w:r>
              <w:rPr>
                <w:rFonts w:ascii="Arial" w:hAnsi="Arial" w:cs="Arial"/>
              </w:rPr>
              <w:t xml:space="preserve">Reference to new case of </w:t>
            </w:r>
            <w:r w:rsidRPr="00355D58">
              <w:rPr>
                <w:rFonts w:ascii="Arial" w:hAnsi="Arial" w:cs="Arial"/>
                <w:i/>
              </w:rPr>
              <w:t xml:space="preserve">R v Faure &amp; </w:t>
            </w:r>
            <w:proofErr w:type="spellStart"/>
            <w:r w:rsidRPr="00355D58">
              <w:rPr>
                <w:rFonts w:ascii="Arial" w:hAnsi="Arial" w:cs="Arial"/>
                <w:i/>
              </w:rPr>
              <w:t>Goussis</w:t>
            </w:r>
            <w:proofErr w:type="spellEnd"/>
            <w:r w:rsidRPr="00355D58">
              <w:rPr>
                <w:rFonts w:ascii="Arial" w:hAnsi="Arial" w:cs="Arial"/>
                <w:i/>
              </w:rPr>
              <w:t xml:space="preserve"> (Ruling No 2)</w:t>
            </w:r>
            <w:r>
              <w:rPr>
                <w:rFonts w:ascii="Arial" w:hAnsi="Arial" w:cs="Arial"/>
              </w:rPr>
              <w:t xml:space="preserve"> [2006] VSC 167.</w:t>
            </w:r>
          </w:p>
        </w:tc>
      </w:tr>
      <w:tr w:rsidR="00F0265D" w14:paraId="1D15B960" w14:textId="77777777" w:rsidTr="0069037C">
        <w:tc>
          <w:tcPr>
            <w:tcW w:w="1219" w:type="dxa"/>
            <w:gridSpan w:val="2"/>
            <w:tcBorders>
              <w:top w:val="single" w:sz="4" w:space="0" w:color="auto"/>
              <w:left w:val="single" w:sz="18" w:space="0" w:color="auto"/>
              <w:bottom w:val="single" w:sz="4" w:space="0" w:color="auto"/>
            </w:tcBorders>
          </w:tcPr>
          <w:p w14:paraId="7F136024" w14:textId="77777777" w:rsidR="00F0265D" w:rsidRDefault="00F0265D" w:rsidP="00F0265D">
            <w:pPr>
              <w:rPr>
                <w:lang w:val="en-AU"/>
              </w:rPr>
            </w:pPr>
            <w:smartTag w:uri="urn:schemas-microsoft-com:office:smarttags" w:element="date">
              <w:smartTagPr>
                <w:attr w:name="Month" w:val="2"/>
                <w:attr w:name="Day" w:val="27"/>
                <w:attr w:name="Year" w:val="2007"/>
              </w:smartTagPr>
              <w:r>
                <w:rPr>
                  <w:lang w:val="en-AU"/>
                </w:rPr>
                <w:t>27/02/07</w:t>
              </w:r>
            </w:smartTag>
          </w:p>
        </w:tc>
        <w:tc>
          <w:tcPr>
            <w:tcW w:w="836" w:type="dxa"/>
            <w:tcBorders>
              <w:top w:val="single" w:sz="4" w:space="0" w:color="auto"/>
              <w:bottom w:val="single" w:sz="4" w:space="0" w:color="auto"/>
            </w:tcBorders>
          </w:tcPr>
          <w:p w14:paraId="255C370C" w14:textId="2DFE6E0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DB88579"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0AE5630E" w14:textId="77777777" w:rsidR="00F0265D" w:rsidRDefault="00F0265D" w:rsidP="00F0265D">
            <w:pPr>
              <w:jc w:val="both"/>
              <w:rPr>
                <w:rFonts w:ascii="Arial" w:hAnsi="Arial" w:cs="Arial"/>
              </w:rPr>
            </w:pPr>
            <w:r>
              <w:rPr>
                <w:rFonts w:ascii="Arial" w:hAnsi="Arial" w:cs="Arial"/>
              </w:rPr>
              <w:t xml:space="preserve">References to new case of </w:t>
            </w:r>
            <w:r w:rsidRPr="00355D58">
              <w:rPr>
                <w:rFonts w:ascii="Arial" w:hAnsi="Arial" w:cs="Arial"/>
                <w:i/>
              </w:rPr>
              <w:t>R v MKG</w:t>
            </w:r>
            <w:r>
              <w:rPr>
                <w:rFonts w:ascii="Arial" w:hAnsi="Arial" w:cs="Arial"/>
              </w:rPr>
              <w:t xml:space="preserve"> [2006] VSCA 130 at [10] &amp; [14].</w:t>
            </w:r>
          </w:p>
        </w:tc>
      </w:tr>
      <w:tr w:rsidR="00F0265D" w14:paraId="4BAC360A" w14:textId="77777777" w:rsidTr="0069037C">
        <w:tc>
          <w:tcPr>
            <w:tcW w:w="1219" w:type="dxa"/>
            <w:gridSpan w:val="2"/>
            <w:tcBorders>
              <w:top w:val="single" w:sz="4" w:space="0" w:color="auto"/>
              <w:left w:val="single" w:sz="18" w:space="0" w:color="auto"/>
              <w:bottom w:val="single" w:sz="4" w:space="0" w:color="auto"/>
            </w:tcBorders>
          </w:tcPr>
          <w:p w14:paraId="65754E92" w14:textId="77777777" w:rsidR="00F0265D" w:rsidRDefault="00F0265D" w:rsidP="00F0265D">
            <w:pPr>
              <w:rPr>
                <w:lang w:val="en-AU"/>
              </w:rPr>
            </w:pPr>
            <w:smartTag w:uri="urn:schemas-microsoft-com:office:smarttags" w:element="date">
              <w:smartTagPr>
                <w:attr w:name="Month" w:val="2"/>
                <w:attr w:name="Day" w:val="21"/>
                <w:attr w:name="Year" w:val="2007"/>
              </w:smartTagPr>
              <w:r>
                <w:rPr>
                  <w:lang w:val="en-AU"/>
                </w:rPr>
                <w:t>21/02/07</w:t>
              </w:r>
            </w:smartTag>
          </w:p>
        </w:tc>
        <w:tc>
          <w:tcPr>
            <w:tcW w:w="836" w:type="dxa"/>
            <w:tcBorders>
              <w:top w:val="single" w:sz="4" w:space="0" w:color="auto"/>
              <w:bottom w:val="single" w:sz="4" w:space="0" w:color="auto"/>
            </w:tcBorders>
          </w:tcPr>
          <w:p w14:paraId="605427CE" w14:textId="0186587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787F1D7"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55557D13" w14:textId="77777777" w:rsidR="00F0265D" w:rsidRDefault="00F0265D" w:rsidP="00F0265D">
            <w:pPr>
              <w:jc w:val="both"/>
              <w:rPr>
                <w:rFonts w:ascii="Arial" w:hAnsi="Arial" w:cs="Arial"/>
              </w:rPr>
            </w:pPr>
            <w:r>
              <w:rPr>
                <w:rFonts w:ascii="Arial" w:hAnsi="Arial" w:cs="Arial"/>
              </w:rPr>
              <w:t xml:space="preserve">New cases of </w:t>
            </w:r>
            <w:proofErr w:type="spellStart"/>
            <w:r w:rsidRPr="00F953A1">
              <w:rPr>
                <w:rFonts w:ascii="Arial" w:hAnsi="Arial" w:cs="Arial"/>
                <w:i/>
              </w:rPr>
              <w:t>Allsmanti</w:t>
            </w:r>
            <w:proofErr w:type="spellEnd"/>
            <w:r w:rsidRPr="00F953A1">
              <w:rPr>
                <w:rFonts w:ascii="Arial" w:hAnsi="Arial" w:cs="Arial"/>
                <w:i/>
              </w:rPr>
              <w:t xml:space="preserve"> Pty Ltd v </w:t>
            </w:r>
            <w:proofErr w:type="spellStart"/>
            <w:r w:rsidRPr="00F953A1">
              <w:rPr>
                <w:rFonts w:ascii="Arial" w:hAnsi="Arial" w:cs="Arial"/>
                <w:i/>
              </w:rPr>
              <w:t>Ernikiolis</w:t>
            </w:r>
            <w:proofErr w:type="spellEnd"/>
            <w:r>
              <w:rPr>
                <w:rFonts w:ascii="Arial" w:hAnsi="Arial" w:cs="Arial"/>
              </w:rPr>
              <w:t xml:space="preserve"> [2007] VSCA 17; </w:t>
            </w:r>
            <w:r w:rsidRPr="00EA0CFE">
              <w:rPr>
                <w:rFonts w:ascii="Arial" w:hAnsi="Arial" w:cs="Arial"/>
                <w:i/>
              </w:rPr>
              <w:t xml:space="preserve">Insurance </w:t>
            </w:r>
            <w:r w:rsidRPr="00595D01">
              <w:rPr>
                <w:rFonts w:ascii="Arial" w:hAnsi="Arial" w:cs="Arial"/>
                <w:i/>
              </w:rPr>
              <w:t xml:space="preserve">Manufacturers of Australia Pty Ltd v </w:t>
            </w:r>
            <w:proofErr w:type="spellStart"/>
            <w:r w:rsidRPr="00595D01">
              <w:rPr>
                <w:rFonts w:ascii="Arial" w:hAnsi="Arial" w:cs="Arial"/>
                <w:i/>
              </w:rPr>
              <w:t>Vandermeer</w:t>
            </w:r>
            <w:proofErr w:type="spellEnd"/>
            <w:r>
              <w:rPr>
                <w:rFonts w:ascii="Arial" w:hAnsi="Arial" w:cs="Arial"/>
              </w:rPr>
              <w:t xml:space="preserve"> [2007] VSC 28.</w:t>
            </w:r>
          </w:p>
        </w:tc>
      </w:tr>
      <w:tr w:rsidR="00F0265D" w14:paraId="2D6DC7F0" w14:textId="77777777" w:rsidTr="0069037C">
        <w:tc>
          <w:tcPr>
            <w:tcW w:w="1219" w:type="dxa"/>
            <w:gridSpan w:val="2"/>
            <w:tcBorders>
              <w:top w:val="single" w:sz="4" w:space="0" w:color="auto"/>
              <w:left w:val="single" w:sz="18" w:space="0" w:color="auto"/>
              <w:bottom w:val="single" w:sz="4" w:space="0" w:color="auto"/>
            </w:tcBorders>
          </w:tcPr>
          <w:p w14:paraId="28A20C4E" w14:textId="77777777" w:rsidR="00F0265D" w:rsidRDefault="00F0265D" w:rsidP="00F0265D">
            <w:pPr>
              <w:rPr>
                <w:lang w:val="en-AU"/>
              </w:rPr>
            </w:pPr>
            <w:smartTag w:uri="urn:schemas-microsoft-com:office:smarttags" w:element="date">
              <w:smartTagPr>
                <w:attr w:name="Month" w:val="2"/>
                <w:attr w:name="Day" w:val="20"/>
                <w:attr w:name="Year" w:val="2007"/>
              </w:smartTagPr>
              <w:r>
                <w:rPr>
                  <w:lang w:val="en-AU"/>
                </w:rPr>
                <w:t>20/02/07</w:t>
              </w:r>
            </w:smartTag>
          </w:p>
        </w:tc>
        <w:tc>
          <w:tcPr>
            <w:tcW w:w="836" w:type="dxa"/>
            <w:tcBorders>
              <w:top w:val="single" w:sz="4" w:space="0" w:color="auto"/>
              <w:bottom w:val="single" w:sz="4" w:space="0" w:color="auto"/>
            </w:tcBorders>
          </w:tcPr>
          <w:p w14:paraId="6BBECAAD" w14:textId="119E75C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11722D7C"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6447B168" w14:textId="77777777" w:rsidR="00F0265D" w:rsidRDefault="00F0265D" w:rsidP="00F0265D">
            <w:pPr>
              <w:jc w:val="both"/>
              <w:rPr>
                <w:rFonts w:ascii="Arial" w:hAnsi="Arial" w:cs="Arial"/>
              </w:rPr>
            </w:pPr>
            <w:r>
              <w:rPr>
                <w:rFonts w:ascii="Arial" w:hAnsi="Arial" w:cs="Arial"/>
              </w:rPr>
              <w:t>Change of expected starting date for most sections of Children, Youth and Families Act 2005.</w:t>
            </w:r>
          </w:p>
        </w:tc>
      </w:tr>
      <w:tr w:rsidR="00F0265D" w14:paraId="49DBCF13" w14:textId="77777777" w:rsidTr="0069037C">
        <w:tc>
          <w:tcPr>
            <w:tcW w:w="1219" w:type="dxa"/>
            <w:gridSpan w:val="2"/>
            <w:tcBorders>
              <w:top w:val="single" w:sz="4" w:space="0" w:color="auto"/>
              <w:left w:val="single" w:sz="18" w:space="0" w:color="auto"/>
              <w:bottom w:val="single" w:sz="4" w:space="0" w:color="auto"/>
            </w:tcBorders>
          </w:tcPr>
          <w:p w14:paraId="679BFDE7" w14:textId="77777777" w:rsidR="00F0265D" w:rsidRDefault="00F0265D" w:rsidP="00F0265D">
            <w:pPr>
              <w:rPr>
                <w:lang w:val="en-AU"/>
              </w:rPr>
            </w:pPr>
            <w:smartTag w:uri="urn:schemas-microsoft-com:office:smarttags" w:element="date">
              <w:smartTagPr>
                <w:attr w:name="Month" w:val="2"/>
                <w:attr w:name="Day" w:val="20"/>
                <w:attr w:name="Year" w:val="2007"/>
              </w:smartTagPr>
              <w:r>
                <w:rPr>
                  <w:lang w:val="en-AU"/>
                </w:rPr>
                <w:t>20/02/07</w:t>
              </w:r>
            </w:smartTag>
          </w:p>
        </w:tc>
        <w:tc>
          <w:tcPr>
            <w:tcW w:w="836" w:type="dxa"/>
            <w:tcBorders>
              <w:top w:val="single" w:sz="4" w:space="0" w:color="auto"/>
              <w:bottom w:val="single" w:sz="4" w:space="0" w:color="auto"/>
            </w:tcBorders>
          </w:tcPr>
          <w:p w14:paraId="66687E34" w14:textId="008CE522"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1BE7153" w14:textId="77777777" w:rsidR="00F0265D" w:rsidRDefault="00F0265D" w:rsidP="00F0265D">
            <w:pPr>
              <w:jc w:val="center"/>
              <w:rPr>
                <w:lang w:val="en-AU"/>
              </w:rPr>
            </w:pPr>
            <w:r>
              <w:rPr>
                <w:lang w:val="en-AU"/>
              </w:rPr>
              <w:t>1.5</w:t>
            </w:r>
          </w:p>
        </w:tc>
        <w:tc>
          <w:tcPr>
            <w:tcW w:w="4798" w:type="dxa"/>
            <w:gridSpan w:val="2"/>
            <w:tcBorders>
              <w:top w:val="single" w:sz="4" w:space="0" w:color="auto"/>
              <w:bottom w:val="single" w:sz="4" w:space="0" w:color="auto"/>
              <w:right w:val="single" w:sz="18" w:space="0" w:color="auto"/>
            </w:tcBorders>
          </w:tcPr>
          <w:p w14:paraId="120E4E3A" w14:textId="77777777" w:rsidR="00F0265D" w:rsidRDefault="00F0265D" w:rsidP="00F0265D">
            <w:pPr>
              <w:jc w:val="both"/>
              <w:rPr>
                <w:rFonts w:ascii="Arial" w:hAnsi="Arial" w:cs="Arial"/>
              </w:rPr>
            </w:pPr>
            <w:r>
              <w:rPr>
                <w:rFonts w:ascii="Arial" w:hAnsi="Arial" w:cs="Arial"/>
              </w:rPr>
              <w:t>New section entitled “Charter of Human Rights and Responsibilities Act 2006 [Act No.43/2006]”.</w:t>
            </w:r>
          </w:p>
        </w:tc>
      </w:tr>
      <w:tr w:rsidR="00F0265D" w14:paraId="7D587E04" w14:textId="77777777" w:rsidTr="0069037C">
        <w:tc>
          <w:tcPr>
            <w:tcW w:w="1219" w:type="dxa"/>
            <w:gridSpan w:val="2"/>
            <w:tcBorders>
              <w:top w:val="single" w:sz="4" w:space="0" w:color="auto"/>
              <w:left w:val="single" w:sz="18" w:space="0" w:color="auto"/>
              <w:bottom w:val="single" w:sz="4" w:space="0" w:color="auto"/>
            </w:tcBorders>
          </w:tcPr>
          <w:p w14:paraId="10A3FB19" w14:textId="77777777" w:rsidR="00F0265D" w:rsidRDefault="00F0265D" w:rsidP="00F0265D">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7DE4B6D5" w14:textId="62CDFA4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A4717E4" w14:textId="77777777" w:rsidR="00F0265D" w:rsidRDefault="00F0265D" w:rsidP="00F0265D">
            <w:pPr>
              <w:jc w:val="center"/>
              <w:rPr>
                <w:lang w:val="en-AU"/>
              </w:rPr>
            </w:pPr>
            <w:r>
              <w:rPr>
                <w:lang w:val="en-AU"/>
              </w:rPr>
              <w:t>5.8.4</w:t>
            </w:r>
          </w:p>
          <w:p w14:paraId="246C7240" w14:textId="77777777" w:rsidR="00F0265D" w:rsidRDefault="00F0265D" w:rsidP="00F0265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F67D4B8" w14:textId="77777777" w:rsidR="00F0265D" w:rsidRDefault="00F0265D" w:rsidP="00F0265D">
            <w:pPr>
              <w:jc w:val="both"/>
              <w:rPr>
                <w:rFonts w:ascii="Arial" w:hAnsi="Arial" w:cs="Arial"/>
              </w:rPr>
            </w:pPr>
            <w:r>
              <w:rPr>
                <w:rFonts w:ascii="Arial" w:hAnsi="Arial" w:cs="Arial"/>
              </w:rPr>
              <w:t xml:space="preserve">Date of judgment in </w:t>
            </w:r>
            <w:r w:rsidRPr="00533079">
              <w:rPr>
                <w:rFonts w:ascii="Arial" w:hAnsi="Arial" w:cs="Arial"/>
                <w:i/>
              </w:rPr>
              <w:t>F v C</w:t>
            </w:r>
            <w:r>
              <w:rPr>
                <w:rFonts w:ascii="Arial" w:hAnsi="Arial" w:cs="Arial"/>
              </w:rPr>
              <w:t xml:space="preserve"> amended to </w:t>
            </w:r>
            <w:smartTag w:uri="urn:schemas-microsoft-com:office:smarttags" w:element="date">
              <w:smartTagPr>
                <w:attr w:name="Month" w:val="1"/>
                <w:attr w:name="Day" w:val="28"/>
                <w:attr w:name="Year" w:val="1994"/>
              </w:smartTagPr>
              <w:r>
                <w:rPr>
                  <w:rFonts w:ascii="Arial" w:hAnsi="Arial" w:cs="Arial"/>
                </w:rPr>
                <w:t>28/01/1994</w:t>
              </w:r>
            </w:smartTag>
            <w:r>
              <w:rPr>
                <w:rFonts w:ascii="Arial" w:hAnsi="Arial" w:cs="Arial"/>
              </w:rPr>
              <w:t>.</w:t>
            </w:r>
          </w:p>
        </w:tc>
      </w:tr>
      <w:tr w:rsidR="00F0265D" w14:paraId="41F677EF" w14:textId="77777777" w:rsidTr="0069037C">
        <w:tc>
          <w:tcPr>
            <w:tcW w:w="1219" w:type="dxa"/>
            <w:gridSpan w:val="2"/>
            <w:tcBorders>
              <w:top w:val="single" w:sz="4" w:space="0" w:color="auto"/>
              <w:left w:val="single" w:sz="18" w:space="0" w:color="auto"/>
              <w:bottom w:val="single" w:sz="4" w:space="0" w:color="auto"/>
            </w:tcBorders>
          </w:tcPr>
          <w:p w14:paraId="46E7644D" w14:textId="77777777" w:rsidR="00F0265D" w:rsidRDefault="00F0265D" w:rsidP="00F0265D">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35FFB9C3" w14:textId="7872B40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E8634E0" w14:textId="77777777" w:rsidR="00F0265D" w:rsidRDefault="00F0265D" w:rsidP="00F0265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DA73057" w14:textId="77777777" w:rsidR="00F0265D" w:rsidRDefault="00F0265D" w:rsidP="00F0265D">
            <w:pPr>
              <w:jc w:val="both"/>
              <w:rPr>
                <w:rFonts w:ascii="Arial" w:hAnsi="Arial" w:cs="Arial"/>
              </w:rPr>
            </w:pPr>
            <w:r>
              <w:rPr>
                <w:rFonts w:ascii="Arial" w:hAnsi="Arial" w:cs="Arial"/>
              </w:rPr>
              <w:t xml:space="preserve">New reference to case of </w:t>
            </w:r>
            <w:r w:rsidRPr="00533079">
              <w:rPr>
                <w:rFonts w:ascii="Arial" w:hAnsi="Arial" w:cs="Arial"/>
                <w:i/>
              </w:rPr>
              <w:t>DPP v Stewart</w:t>
            </w:r>
            <w:r>
              <w:rPr>
                <w:rFonts w:ascii="Arial" w:hAnsi="Arial" w:cs="Arial"/>
              </w:rPr>
              <w:t xml:space="preserve"> [2004] VSC 405.  New case of </w:t>
            </w:r>
            <w:r w:rsidRPr="00533079">
              <w:rPr>
                <w:rFonts w:ascii="Arial" w:hAnsi="Arial" w:cs="Arial"/>
                <w:i/>
              </w:rPr>
              <w:t>DOHS v SM</w:t>
            </w:r>
            <w:r>
              <w:rPr>
                <w:rFonts w:ascii="Arial" w:hAnsi="Arial" w:cs="Arial"/>
              </w:rPr>
              <w:t xml:space="preserve"> [2006] VSC 129.</w:t>
            </w:r>
          </w:p>
        </w:tc>
      </w:tr>
      <w:tr w:rsidR="00F0265D" w14:paraId="44F5E3B8" w14:textId="77777777" w:rsidTr="0069037C">
        <w:tc>
          <w:tcPr>
            <w:tcW w:w="1219" w:type="dxa"/>
            <w:gridSpan w:val="2"/>
            <w:tcBorders>
              <w:top w:val="single" w:sz="4" w:space="0" w:color="auto"/>
              <w:left w:val="single" w:sz="18" w:space="0" w:color="auto"/>
              <w:bottom w:val="single" w:sz="4" w:space="0" w:color="auto"/>
            </w:tcBorders>
          </w:tcPr>
          <w:p w14:paraId="2763EF42" w14:textId="77777777" w:rsidR="00F0265D" w:rsidRDefault="00F0265D" w:rsidP="00F0265D">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3FDE6BE0" w14:textId="0C53828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2DD535B" w14:textId="77777777" w:rsidR="00F0265D" w:rsidRDefault="00F0265D" w:rsidP="00F0265D">
            <w:pPr>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0FD3A1E1" w14:textId="77777777" w:rsidR="00F0265D" w:rsidRDefault="00F0265D" w:rsidP="00F0265D">
            <w:pPr>
              <w:jc w:val="both"/>
              <w:rPr>
                <w:rFonts w:ascii="Arial" w:hAnsi="Arial" w:cs="Arial"/>
              </w:rPr>
            </w:pPr>
            <w:r>
              <w:rPr>
                <w:rFonts w:ascii="Arial" w:hAnsi="Arial" w:cs="Arial"/>
              </w:rPr>
              <w:t xml:space="preserve">New case of </w:t>
            </w:r>
            <w:r w:rsidRPr="00533079">
              <w:rPr>
                <w:rFonts w:ascii="Arial" w:hAnsi="Arial" w:cs="Arial"/>
                <w:i/>
              </w:rPr>
              <w:t>DOHS v SM</w:t>
            </w:r>
            <w:r>
              <w:rPr>
                <w:rFonts w:ascii="Arial" w:hAnsi="Arial" w:cs="Arial"/>
              </w:rPr>
              <w:t xml:space="preserve"> [2006] VSC 129.</w:t>
            </w:r>
          </w:p>
        </w:tc>
      </w:tr>
      <w:tr w:rsidR="00F0265D" w14:paraId="1FF6BC8B" w14:textId="77777777" w:rsidTr="0069037C">
        <w:tc>
          <w:tcPr>
            <w:tcW w:w="1219" w:type="dxa"/>
            <w:gridSpan w:val="2"/>
            <w:tcBorders>
              <w:top w:val="single" w:sz="4" w:space="0" w:color="auto"/>
              <w:left w:val="single" w:sz="18" w:space="0" w:color="auto"/>
              <w:bottom w:val="single" w:sz="4" w:space="0" w:color="auto"/>
            </w:tcBorders>
          </w:tcPr>
          <w:p w14:paraId="282DDF6A" w14:textId="77777777" w:rsidR="00F0265D" w:rsidRDefault="00F0265D" w:rsidP="00F0265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02E0A99F" w14:textId="23E944B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FD7F081" w14:textId="77777777" w:rsidR="00F0265D" w:rsidRDefault="00F0265D" w:rsidP="00F0265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A328A77" w14:textId="77777777" w:rsidR="00F0265D" w:rsidRDefault="00F0265D" w:rsidP="00F0265D">
            <w:pPr>
              <w:jc w:val="both"/>
              <w:rPr>
                <w:rFonts w:ascii="Arial" w:hAnsi="Arial" w:cs="Arial"/>
              </w:rPr>
            </w:pPr>
            <w:r>
              <w:rPr>
                <w:rFonts w:ascii="Arial" w:hAnsi="Arial" w:cs="Arial"/>
              </w:rPr>
              <w:t>Addition of reference to “ROPES” program.</w:t>
            </w:r>
          </w:p>
        </w:tc>
      </w:tr>
      <w:tr w:rsidR="00F0265D" w14:paraId="6532DE1E" w14:textId="77777777" w:rsidTr="0069037C">
        <w:tc>
          <w:tcPr>
            <w:tcW w:w="1219" w:type="dxa"/>
            <w:gridSpan w:val="2"/>
            <w:tcBorders>
              <w:top w:val="single" w:sz="4" w:space="0" w:color="auto"/>
              <w:left w:val="single" w:sz="18" w:space="0" w:color="auto"/>
              <w:bottom w:val="single" w:sz="4" w:space="0" w:color="auto"/>
            </w:tcBorders>
          </w:tcPr>
          <w:p w14:paraId="57ABD4A5" w14:textId="77777777" w:rsidR="00F0265D" w:rsidRDefault="00F0265D" w:rsidP="00F0265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7609A7F6" w14:textId="188A2CB0"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B7D8964" w14:textId="77777777" w:rsidR="00F0265D" w:rsidRDefault="00F0265D" w:rsidP="00F0265D">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A0CB970" w14:textId="77777777" w:rsidR="00F0265D" w:rsidRDefault="00F0265D" w:rsidP="00F0265D">
            <w:pPr>
              <w:jc w:val="both"/>
              <w:rPr>
                <w:rFonts w:ascii="Arial" w:hAnsi="Arial" w:cs="Arial"/>
              </w:rPr>
            </w:pPr>
            <w:r>
              <w:rPr>
                <w:rFonts w:ascii="Arial" w:hAnsi="Arial" w:cs="Arial"/>
              </w:rPr>
              <w:t>Amendments to CAYPINS information and legislation.</w:t>
            </w:r>
          </w:p>
        </w:tc>
      </w:tr>
      <w:tr w:rsidR="00F0265D" w14:paraId="79E40AA4" w14:textId="77777777" w:rsidTr="0069037C">
        <w:tc>
          <w:tcPr>
            <w:tcW w:w="1219" w:type="dxa"/>
            <w:gridSpan w:val="2"/>
            <w:tcBorders>
              <w:top w:val="single" w:sz="4" w:space="0" w:color="auto"/>
              <w:left w:val="single" w:sz="18" w:space="0" w:color="auto"/>
              <w:bottom w:val="single" w:sz="4" w:space="0" w:color="auto"/>
            </w:tcBorders>
          </w:tcPr>
          <w:p w14:paraId="6B801C55" w14:textId="77777777" w:rsidR="00F0265D" w:rsidRDefault="00F0265D" w:rsidP="00F0265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2CCBD740" w14:textId="6213106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30D7B28" w14:textId="77777777" w:rsidR="00F0265D" w:rsidRDefault="00F0265D" w:rsidP="00F0265D">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573A7D41" w14:textId="77777777" w:rsidR="00F0265D" w:rsidRDefault="00F0265D" w:rsidP="00F0265D">
            <w:pPr>
              <w:jc w:val="both"/>
              <w:rPr>
                <w:rFonts w:ascii="Arial" w:hAnsi="Arial" w:cs="Arial"/>
              </w:rPr>
            </w:pPr>
            <w:r>
              <w:rPr>
                <w:rFonts w:ascii="Arial" w:hAnsi="Arial" w:cs="Arial"/>
              </w:rPr>
              <w:t xml:space="preserve">Minor alterations to material about Children’s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 pilot project.</w:t>
            </w:r>
          </w:p>
        </w:tc>
      </w:tr>
      <w:tr w:rsidR="00F0265D" w14:paraId="6589BC13" w14:textId="77777777" w:rsidTr="0069037C">
        <w:tc>
          <w:tcPr>
            <w:tcW w:w="1219" w:type="dxa"/>
            <w:gridSpan w:val="2"/>
            <w:tcBorders>
              <w:top w:val="single" w:sz="4" w:space="0" w:color="auto"/>
              <w:left w:val="single" w:sz="18" w:space="0" w:color="auto"/>
              <w:bottom w:val="single" w:sz="4" w:space="0" w:color="auto"/>
            </w:tcBorders>
          </w:tcPr>
          <w:p w14:paraId="3C79223A" w14:textId="77777777" w:rsidR="00F0265D" w:rsidRDefault="00F0265D" w:rsidP="00F0265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0E22CD3C" w14:textId="42727C5C"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828392E" w14:textId="77777777" w:rsidR="00F0265D" w:rsidRDefault="00F0265D" w:rsidP="00F0265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6A26975D" w14:textId="77777777" w:rsidR="00F0265D" w:rsidRDefault="00F0265D" w:rsidP="00F0265D">
            <w:pPr>
              <w:jc w:val="both"/>
              <w:rPr>
                <w:rFonts w:ascii="Arial" w:hAnsi="Arial" w:cs="Arial"/>
              </w:rPr>
            </w:pPr>
            <w:r>
              <w:rPr>
                <w:rFonts w:ascii="Arial" w:hAnsi="Arial" w:cs="Arial"/>
              </w:rPr>
              <w:t>References added to papers C15: “Generation Y and Crime; A longitudinal study of contact with NSW criminal courts before the age of 21 years” and C16: “The ‘ROPES’ Program – 2006 report”.</w:t>
            </w:r>
          </w:p>
        </w:tc>
      </w:tr>
      <w:tr w:rsidR="00F0265D" w14:paraId="59065E7F" w14:textId="77777777" w:rsidTr="0069037C">
        <w:tc>
          <w:tcPr>
            <w:tcW w:w="1219" w:type="dxa"/>
            <w:gridSpan w:val="2"/>
            <w:tcBorders>
              <w:top w:val="single" w:sz="4" w:space="0" w:color="auto"/>
              <w:left w:val="single" w:sz="18" w:space="0" w:color="auto"/>
              <w:bottom w:val="single" w:sz="4" w:space="0" w:color="auto"/>
            </w:tcBorders>
          </w:tcPr>
          <w:p w14:paraId="70011751" w14:textId="77777777" w:rsidR="00F0265D" w:rsidRDefault="00F0265D" w:rsidP="00F0265D">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74E86646" w14:textId="1A6311AC"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2A88258" w14:textId="77777777" w:rsidR="00F0265D" w:rsidRDefault="00F0265D" w:rsidP="00F0265D">
            <w:pPr>
              <w:jc w:val="center"/>
              <w:rPr>
                <w:lang w:val="en-AU"/>
              </w:rPr>
            </w:pPr>
            <w:r>
              <w:rPr>
                <w:lang w:val="en-AU"/>
              </w:rPr>
              <w:t>7.14</w:t>
            </w:r>
          </w:p>
        </w:tc>
        <w:tc>
          <w:tcPr>
            <w:tcW w:w="4798" w:type="dxa"/>
            <w:gridSpan w:val="2"/>
            <w:tcBorders>
              <w:top w:val="single" w:sz="4" w:space="0" w:color="auto"/>
              <w:bottom w:val="single" w:sz="4" w:space="0" w:color="auto"/>
              <w:right w:val="single" w:sz="18" w:space="0" w:color="auto"/>
            </w:tcBorders>
          </w:tcPr>
          <w:p w14:paraId="659D27A2" w14:textId="77777777" w:rsidR="00F0265D" w:rsidRDefault="00F0265D" w:rsidP="00F0265D">
            <w:pPr>
              <w:jc w:val="both"/>
              <w:rPr>
                <w:rFonts w:ascii="Arial" w:hAnsi="Arial" w:cs="Arial"/>
              </w:rPr>
            </w:pPr>
            <w:r>
              <w:rPr>
                <w:rFonts w:ascii="Arial" w:hAnsi="Arial" w:cs="Arial"/>
              </w:rPr>
              <w:t xml:space="preserve">New section entitled “Papers on other aspects of the criminal law.”  References to new papers CL1: “Voluntariness, Intention and the Defence of Mental Disorder: Towards a Rational Approach”; CL2: “Sentencing Aboriginal Offenders in a </w:t>
            </w:r>
            <w:smartTag w:uri="urn:schemas-microsoft-com:office:smarttags" w:element="place">
              <w:smartTag w:uri="urn:schemas-microsoft-com:office:smarttags" w:element="PlaceName">
                <w:r>
                  <w:rPr>
                    <w:rFonts w:ascii="Arial" w:hAnsi="Arial" w:cs="Arial"/>
                  </w:rPr>
                  <w:t>Large</w:t>
                </w:r>
              </w:smartTag>
              <w:r>
                <w:rPr>
                  <w:rFonts w:ascii="Arial" w:hAnsi="Arial" w:cs="Arial"/>
                </w:rPr>
                <w:t xml:space="preserve"> </w:t>
              </w:r>
              <w:smartTag w:uri="urn:schemas-microsoft-com:office:smarttags" w:element="PlaceType">
                <w:r>
                  <w:rPr>
                    <w:rFonts w:ascii="Arial" w:hAnsi="Arial" w:cs="Arial"/>
                  </w:rPr>
                  <w:t>City</w:t>
                </w:r>
              </w:smartTag>
            </w:smartTag>
            <w:r>
              <w:rPr>
                <w:rFonts w:ascii="Arial" w:hAnsi="Arial" w:cs="Arial"/>
              </w:rPr>
              <w:t xml:space="preserve"> – The Toronto </w:t>
            </w:r>
            <w:proofErr w:type="spellStart"/>
            <w:r>
              <w:rPr>
                <w:rFonts w:ascii="Arial" w:hAnsi="Arial" w:cs="Arial"/>
              </w:rPr>
              <w:t>Gladue</w:t>
            </w:r>
            <w:proofErr w:type="spellEnd"/>
            <w:r>
              <w:rPr>
                <w:rFonts w:ascii="Arial" w:hAnsi="Arial" w:cs="Arial"/>
              </w:rPr>
              <w:t xml:space="preserve"> (Aboriginal Persons) Court”; CL3: “Sexual Offences Law Reform (Victoria).”</w:t>
            </w:r>
          </w:p>
        </w:tc>
      </w:tr>
      <w:tr w:rsidR="00F0265D" w14:paraId="475A7D41" w14:textId="77777777" w:rsidTr="0069037C">
        <w:tc>
          <w:tcPr>
            <w:tcW w:w="1219" w:type="dxa"/>
            <w:gridSpan w:val="2"/>
            <w:tcBorders>
              <w:top w:val="single" w:sz="4" w:space="0" w:color="auto"/>
              <w:left w:val="single" w:sz="18" w:space="0" w:color="auto"/>
              <w:bottom w:val="single" w:sz="4" w:space="0" w:color="auto"/>
            </w:tcBorders>
          </w:tcPr>
          <w:p w14:paraId="64641683" w14:textId="77777777" w:rsidR="00F0265D" w:rsidRDefault="00F0265D" w:rsidP="00F0265D">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6EC07A67" w14:textId="3CEF0991"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6924A0F3" w14:textId="77777777" w:rsidR="00F0265D" w:rsidRDefault="00F0265D" w:rsidP="00F0265D">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3D3F7AE5" w14:textId="77777777" w:rsidR="00F0265D" w:rsidRDefault="00F0265D" w:rsidP="00F0265D">
            <w:pPr>
              <w:jc w:val="both"/>
              <w:rPr>
                <w:rFonts w:ascii="Arial" w:hAnsi="Arial" w:cs="Arial"/>
              </w:rPr>
            </w:pPr>
            <w:r>
              <w:rPr>
                <w:rFonts w:ascii="Arial" w:hAnsi="Arial" w:cs="Arial"/>
              </w:rPr>
              <w:t xml:space="preserve">References to new Court of Appeal cases of </w:t>
            </w:r>
            <w:r w:rsidRPr="005F0BA7">
              <w:rPr>
                <w:rFonts w:ascii="Arial" w:hAnsi="Arial" w:cs="Arial"/>
                <w:i/>
              </w:rPr>
              <w:t xml:space="preserve">R v </w:t>
            </w:r>
            <w:proofErr w:type="spellStart"/>
            <w:r w:rsidRPr="005F0BA7">
              <w:rPr>
                <w:rFonts w:ascii="Arial" w:hAnsi="Arial" w:cs="Arial"/>
                <w:i/>
              </w:rPr>
              <w:t>Tofilau</w:t>
            </w:r>
            <w:proofErr w:type="spellEnd"/>
            <w:r w:rsidRPr="005F0BA7">
              <w:rPr>
                <w:rFonts w:ascii="Arial" w:hAnsi="Arial" w:cs="Arial"/>
                <w:i/>
              </w:rPr>
              <w:t xml:space="preserve"> </w:t>
            </w:r>
            <w:r>
              <w:rPr>
                <w:rFonts w:ascii="Arial" w:hAnsi="Arial" w:cs="Arial"/>
              </w:rPr>
              <w:t xml:space="preserve">[2006] VSCA 40; R v Hill [2006] VSCA 41; </w:t>
            </w:r>
            <w:r w:rsidRPr="005F0BA7">
              <w:rPr>
                <w:rFonts w:ascii="Arial" w:hAnsi="Arial" w:cs="Arial"/>
                <w:i/>
              </w:rPr>
              <w:t>R v Marks</w:t>
            </w:r>
            <w:r>
              <w:rPr>
                <w:rFonts w:ascii="Arial" w:hAnsi="Arial" w:cs="Arial"/>
              </w:rPr>
              <w:t xml:space="preserve"> [2006] VSCA 42; </w:t>
            </w:r>
            <w:r w:rsidRPr="005F0BA7">
              <w:rPr>
                <w:rFonts w:ascii="Arial" w:hAnsi="Arial" w:cs="Arial"/>
                <w:i/>
              </w:rPr>
              <w:t>R v Clarke</w:t>
            </w:r>
            <w:r>
              <w:rPr>
                <w:rFonts w:ascii="Arial" w:hAnsi="Arial" w:cs="Arial"/>
              </w:rPr>
              <w:t xml:space="preserve"> [2006] VSCA 43; </w:t>
            </w:r>
            <w:r w:rsidRPr="005F0BA7">
              <w:rPr>
                <w:rFonts w:ascii="Arial" w:hAnsi="Arial" w:cs="Arial"/>
                <w:i/>
              </w:rPr>
              <w:t xml:space="preserve">R v </w:t>
            </w:r>
            <w:proofErr w:type="spellStart"/>
            <w:r w:rsidRPr="005F0BA7">
              <w:rPr>
                <w:rFonts w:ascii="Arial" w:hAnsi="Arial" w:cs="Arial"/>
                <w:i/>
              </w:rPr>
              <w:t>Favata</w:t>
            </w:r>
            <w:proofErr w:type="spellEnd"/>
            <w:r>
              <w:rPr>
                <w:rFonts w:ascii="Arial" w:hAnsi="Arial" w:cs="Arial"/>
              </w:rPr>
              <w:t xml:space="preserve"> [2006] VSCA 44.</w:t>
            </w:r>
          </w:p>
        </w:tc>
      </w:tr>
      <w:tr w:rsidR="00F0265D" w14:paraId="3C965E21" w14:textId="77777777" w:rsidTr="0069037C">
        <w:tc>
          <w:tcPr>
            <w:tcW w:w="1219" w:type="dxa"/>
            <w:gridSpan w:val="2"/>
            <w:tcBorders>
              <w:top w:val="single" w:sz="4" w:space="0" w:color="auto"/>
              <w:left w:val="single" w:sz="18" w:space="0" w:color="auto"/>
              <w:bottom w:val="single" w:sz="4" w:space="0" w:color="auto"/>
            </w:tcBorders>
          </w:tcPr>
          <w:p w14:paraId="75840D30" w14:textId="77777777" w:rsidR="00F0265D" w:rsidRDefault="00F0265D" w:rsidP="00F0265D">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65FADDD3" w14:textId="22545F1C"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641CDD5D" w14:textId="77777777" w:rsidR="00F0265D" w:rsidRDefault="00F0265D" w:rsidP="00F0265D">
            <w:pPr>
              <w:jc w:val="center"/>
              <w:rPr>
                <w:lang w:val="en-AU"/>
              </w:rPr>
            </w:pPr>
            <w:r>
              <w:rPr>
                <w:lang w:val="en-AU"/>
              </w:rPr>
              <w:t>8.2.1</w:t>
            </w:r>
          </w:p>
        </w:tc>
        <w:tc>
          <w:tcPr>
            <w:tcW w:w="4798" w:type="dxa"/>
            <w:gridSpan w:val="2"/>
            <w:tcBorders>
              <w:top w:val="single" w:sz="4" w:space="0" w:color="auto"/>
              <w:bottom w:val="single" w:sz="4" w:space="0" w:color="auto"/>
              <w:right w:val="single" w:sz="18" w:space="0" w:color="auto"/>
            </w:tcBorders>
          </w:tcPr>
          <w:p w14:paraId="42652056" w14:textId="77777777" w:rsidR="00F0265D" w:rsidRDefault="00F0265D" w:rsidP="00F0265D">
            <w:pPr>
              <w:jc w:val="both"/>
              <w:rPr>
                <w:rFonts w:ascii="Arial" w:hAnsi="Arial" w:cs="Arial"/>
              </w:rPr>
            </w:pPr>
            <w:r>
              <w:rPr>
                <w:rFonts w:ascii="Arial" w:hAnsi="Arial" w:cs="Arial"/>
              </w:rPr>
              <w:t xml:space="preserve">New case of </w:t>
            </w:r>
            <w:r w:rsidRPr="005F0BA7">
              <w:rPr>
                <w:rFonts w:ascii="Arial" w:hAnsi="Arial" w:cs="Arial"/>
                <w:i/>
              </w:rPr>
              <w:t>R v Thomas</w:t>
            </w:r>
            <w:r>
              <w:rPr>
                <w:rFonts w:ascii="Arial" w:hAnsi="Arial" w:cs="Arial"/>
              </w:rPr>
              <w:t xml:space="preserve"> [2006] VSCA 165.</w:t>
            </w:r>
          </w:p>
        </w:tc>
      </w:tr>
      <w:tr w:rsidR="00F0265D" w14:paraId="5E0FA006" w14:textId="77777777" w:rsidTr="0069037C">
        <w:tc>
          <w:tcPr>
            <w:tcW w:w="1219" w:type="dxa"/>
            <w:gridSpan w:val="2"/>
            <w:tcBorders>
              <w:top w:val="single" w:sz="4" w:space="0" w:color="auto"/>
              <w:left w:val="single" w:sz="18" w:space="0" w:color="auto"/>
              <w:bottom w:val="single" w:sz="4" w:space="0" w:color="auto"/>
            </w:tcBorders>
          </w:tcPr>
          <w:p w14:paraId="6FA5FE7D" w14:textId="77777777" w:rsidR="00F0265D" w:rsidRDefault="00F0265D" w:rsidP="00F0265D">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4E20EDD5" w14:textId="12383383"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6050D7EC" w14:textId="77777777" w:rsidR="00F0265D" w:rsidRDefault="00F0265D" w:rsidP="00F0265D">
            <w:pPr>
              <w:jc w:val="center"/>
              <w:rPr>
                <w:lang w:val="en-AU"/>
              </w:rPr>
            </w:pPr>
            <w:r>
              <w:rPr>
                <w:lang w:val="en-AU"/>
              </w:rPr>
              <w:t>8.2.9</w:t>
            </w:r>
          </w:p>
        </w:tc>
        <w:tc>
          <w:tcPr>
            <w:tcW w:w="4798" w:type="dxa"/>
            <w:gridSpan w:val="2"/>
            <w:tcBorders>
              <w:top w:val="single" w:sz="4" w:space="0" w:color="auto"/>
              <w:bottom w:val="single" w:sz="4" w:space="0" w:color="auto"/>
              <w:right w:val="single" w:sz="18" w:space="0" w:color="auto"/>
            </w:tcBorders>
          </w:tcPr>
          <w:p w14:paraId="187866E2" w14:textId="77777777" w:rsidR="00F0265D" w:rsidRDefault="00F0265D" w:rsidP="00F0265D">
            <w:pPr>
              <w:jc w:val="both"/>
              <w:rPr>
                <w:rFonts w:ascii="Arial" w:hAnsi="Arial" w:cs="Arial"/>
              </w:rPr>
            </w:pPr>
            <w:r>
              <w:rPr>
                <w:rFonts w:ascii="Arial" w:hAnsi="Arial" w:cs="Arial"/>
              </w:rPr>
              <w:t xml:space="preserve">New case of </w:t>
            </w:r>
            <w:r w:rsidRPr="005F0BA7">
              <w:rPr>
                <w:rFonts w:ascii="Arial" w:hAnsi="Arial" w:cs="Arial"/>
                <w:i/>
              </w:rPr>
              <w:t xml:space="preserve">DPP v </w:t>
            </w:r>
            <w:proofErr w:type="spellStart"/>
            <w:r w:rsidRPr="005F0BA7">
              <w:rPr>
                <w:rFonts w:ascii="Arial" w:hAnsi="Arial" w:cs="Arial"/>
                <w:i/>
              </w:rPr>
              <w:t>Toomalatai</w:t>
            </w:r>
            <w:proofErr w:type="spellEnd"/>
            <w:r>
              <w:rPr>
                <w:rFonts w:ascii="Arial" w:hAnsi="Arial" w:cs="Arial"/>
              </w:rPr>
              <w:t xml:space="preserve"> [2006] VSC 256.</w:t>
            </w:r>
          </w:p>
        </w:tc>
      </w:tr>
      <w:tr w:rsidR="00F0265D" w14:paraId="2800F289" w14:textId="77777777" w:rsidTr="0069037C">
        <w:tc>
          <w:tcPr>
            <w:tcW w:w="1219" w:type="dxa"/>
            <w:gridSpan w:val="2"/>
            <w:tcBorders>
              <w:top w:val="single" w:sz="4" w:space="0" w:color="auto"/>
              <w:left w:val="single" w:sz="18" w:space="0" w:color="auto"/>
              <w:bottom w:val="single" w:sz="4" w:space="0" w:color="auto"/>
            </w:tcBorders>
          </w:tcPr>
          <w:p w14:paraId="187B01AA" w14:textId="77777777" w:rsidR="00F0265D" w:rsidRDefault="00F0265D" w:rsidP="00F0265D">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41FB976C" w14:textId="1EBFA0FC"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6BECDAB4" w14:textId="77777777" w:rsidR="00F0265D" w:rsidRDefault="00F0265D" w:rsidP="00F0265D">
            <w:pPr>
              <w:jc w:val="center"/>
              <w:rPr>
                <w:lang w:val="en-AU"/>
              </w:rPr>
            </w:pPr>
            <w:r>
              <w:rPr>
                <w:lang w:val="en-AU"/>
              </w:rPr>
              <w:t>8.2.11</w:t>
            </w:r>
          </w:p>
        </w:tc>
        <w:tc>
          <w:tcPr>
            <w:tcW w:w="4798" w:type="dxa"/>
            <w:gridSpan w:val="2"/>
            <w:tcBorders>
              <w:top w:val="single" w:sz="4" w:space="0" w:color="auto"/>
              <w:bottom w:val="single" w:sz="4" w:space="0" w:color="auto"/>
              <w:right w:val="single" w:sz="18" w:space="0" w:color="auto"/>
            </w:tcBorders>
          </w:tcPr>
          <w:p w14:paraId="788F2EBD" w14:textId="77777777" w:rsidR="00F0265D" w:rsidRDefault="00F0265D" w:rsidP="00F0265D">
            <w:pPr>
              <w:jc w:val="both"/>
              <w:rPr>
                <w:rFonts w:ascii="Arial" w:hAnsi="Arial" w:cs="Arial"/>
              </w:rPr>
            </w:pPr>
            <w:r>
              <w:rPr>
                <w:rFonts w:ascii="Arial" w:hAnsi="Arial" w:cs="Arial"/>
              </w:rPr>
              <w:t xml:space="preserve">New case of </w:t>
            </w:r>
            <w:r w:rsidRPr="005F0BA7">
              <w:rPr>
                <w:rFonts w:ascii="Arial" w:hAnsi="Arial" w:cs="Arial"/>
                <w:i/>
              </w:rPr>
              <w:t>R v Thomas</w:t>
            </w:r>
            <w:r>
              <w:rPr>
                <w:rFonts w:ascii="Arial" w:hAnsi="Arial" w:cs="Arial"/>
              </w:rPr>
              <w:t xml:space="preserve"> [2006] VSCA 165.</w:t>
            </w:r>
          </w:p>
        </w:tc>
      </w:tr>
      <w:tr w:rsidR="00F0265D" w14:paraId="0BA06ADB" w14:textId="77777777" w:rsidTr="0069037C">
        <w:tc>
          <w:tcPr>
            <w:tcW w:w="1219" w:type="dxa"/>
            <w:gridSpan w:val="2"/>
            <w:tcBorders>
              <w:top w:val="single" w:sz="4" w:space="0" w:color="auto"/>
              <w:left w:val="single" w:sz="18" w:space="0" w:color="auto"/>
              <w:bottom w:val="single" w:sz="4" w:space="0" w:color="auto"/>
            </w:tcBorders>
          </w:tcPr>
          <w:p w14:paraId="47653E92"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121E47D9" w14:textId="77E0D00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EB71D62" w14:textId="77777777" w:rsidR="00F0265D" w:rsidRDefault="00F0265D" w:rsidP="00F0265D">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41EF125E" w14:textId="77777777" w:rsidR="00F0265D" w:rsidRDefault="00F0265D" w:rsidP="00F0265D">
            <w:pPr>
              <w:jc w:val="both"/>
              <w:rPr>
                <w:rFonts w:ascii="Arial" w:hAnsi="Arial" w:cs="Arial"/>
              </w:rPr>
            </w:pPr>
            <w:proofErr w:type="gramStart"/>
            <w:r>
              <w:rPr>
                <w:rFonts w:ascii="Arial" w:hAnsi="Arial" w:cs="Arial"/>
              </w:rPr>
              <w:t>3 year</w:t>
            </w:r>
            <w:proofErr w:type="gramEnd"/>
            <w:r>
              <w:rPr>
                <w:rFonts w:ascii="Arial" w:hAnsi="Arial" w:cs="Arial"/>
              </w:rPr>
              <w:t xml:space="preserve"> Strategic Plan updated to 2005-2008.</w:t>
            </w:r>
          </w:p>
        </w:tc>
      </w:tr>
      <w:tr w:rsidR="00F0265D" w14:paraId="00C7E521" w14:textId="77777777" w:rsidTr="0069037C">
        <w:tc>
          <w:tcPr>
            <w:tcW w:w="1219" w:type="dxa"/>
            <w:gridSpan w:val="2"/>
            <w:tcBorders>
              <w:top w:val="single" w:sz="4" w:space="0" w:color="auto"/>
              <w:left w:val="single" w:sz="18" w:space="0" w:color="auto"/>
              <w:bottom w:val="single" w:sz="4" w:space="0" w:color="auto"/>
            </w:tcBorders>
          </w:tcPr>
          <w:p w14:paraId="24300AB5"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2178F9A" w14:textId="2978C341"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3CECFC95" w14:textId="77777777" w:rsidR="00F0265D" w:rsidRDefault="00F0265D" w:rsidP="00F0265D">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6AA2C0B6" w14:textId="77777777" w:rsidR="00F0265D" w:rsidRDefault="00F0265D" w:rsidP="00F0265D">
            <w:pPr>
              <w:jc w:val="both"/>
              <w:rPr>
                <w:rFonts w:ascii="Arial" w:hAnsi="Arial" w:cs="Arial"/>
              </w:rPr>
            </w:pPr>
            <w:r>
              <w:rPr>
                <w:rFonts w:ascii="Arial" w:hAnsi="Arial" w:cs="Arial"/>
              </w:rPr>
              <w:t>Appointment of Judge Paul Grant as President of the Children’s Court in late April 2006.</w:t>
            </w:r>
          </w:p>
        </w:tc>
      </w:tr>
      <w:tr w:rsidR="00F0265D" w14:paraId="6F2CBD9E" w14:textId="77777777" w:rsidTr="0069037C">
        <w:tc>
          <w:tcPr>
            <w:tcW w:w="1219" w:type="dxa"/>
            <w:gridSpan w:val="2"/>
            <w:tcBorders>
              <w:top w:val="single" w:sz="4" w:space="0" w:color="auto"/>
              <w:left w:val="single" w:sz="18" w:space="0" w:color="auto"/>
              <w:bottom w:val="single" w:sz="4" w:space="0" w:color="auto"/>
            </w:tcBorders>
          </w:tcPr>
          <w:p w14:paraId="0FADE2C1"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lastRenderedPageBreak/>
                <w:t>31/12/06</w:t>
              </w:r>
            </w:smartTag>
          </w:p>
        </w:tc>
        <w:tc>
          <w:tcPr>
            <w:tcW w:w="836" w:type="dxa"/>
            <w:tcBorders>
              <w:top w:val="single" w:sz="4" w:space="0" w:color="auto"/>
              <w:bottom w:val="single" w:sz="4" w:space="0" w:color="auto"/>
            </w:tcBorders>
          </w:tcPr>
          <w:p w14:paraId="1CE0CFB2" w14:textId="00575765"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78CACE0"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AD10153" w14:textId="77777777" w:rsidR="00F0265D" w:rsidRDefault="00F0265D" w:rsidP="00F0265D">
            <w:pPr>
              <w:jc w:val="both"/>
              <w:rPr>
                <w:rFonts w:ascii="Arial" w:hAnsi="Arial" w:cs="Arial"/>
              </w:rPr>
            </w:pPr>
            <w:r>
              <w:rPr>
                <w:rFonts w:ascii="Arial" w:hAnsi="Arial" w:cs="Arial"/>
              </w:rPr>
              <w:t>Added reference to a concurrent committal involving adult and child co-accused.</w:t>
            </w:r>
          </w:p>
        </w:tc>
      </w:tr>
      <w:tr w:rsidR="00F0265D" w14:paraId="05892B79" w14:textId="77777777" w:rsidTr="0069037C">
        <w:tc>
          <w:tcPr>
            <w:tcW w:w="1219" w:type="dxa"/>
            <w:gridSpan w:val="2"/>
            <w:tcBorders>
              <w:top w:val="single" w:sz="4" w:space="0" w:color="auto"/>
              <w:left w:val="single" w:sz="18" w:space="0" w:color="auto"/>
              <w:bottom w:val="single" w:sz="4" w:space="0" w:color="auto"/>
            </w:tcBorders>
          </w:tcPr>
          <w:p w14:paraId="227348F7"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BC2FB3B" w14:textId="404C1E94"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22CD58F"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4D09A198" w14:textId="77777777" w:rsidR="00F0265D" w:rsidRDefault="00F0265D" w:rsidP="00F0265D">
            <w:pPr>
              <w:jc w:val="both"/>
              <w:rPr>
                <w:rFonts w:ascii="Arial" w:hAnsi="Arial" w:cs="Arial"/>
              </w:rPr>
            </w:pPr>
            <w:smartTag w:uri="urn:schemas-microsoft-com:office:smarttags" w:element="place">
              <w:smartTag w:uri="urn:schemas-microsoft-com:office:smarttags" w:element="PlaceName">
                <w:r>
                  <w:rPr>
                    <w:rFonts w:ascii="Arial" w:hAnsi="Arial" w:cs="Arial"/>
                  </w:rPr>
                  <w:t>Latrobe</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added as a venue for the Children’s Court and Moe deleted.  Note that a relieving judicial officer was provided to country &amp; regional Courts to hear lengthy contested Family Division cases only until the end of 2006.</w:t>
            </w:r>
          </w:p>
        </w:tc>
      </w:tr>
      <w:tr w:rsidR="00F0265D" w14:paraId="0C129526" w14:textId="77777777" w:rsidTr="0069037C">
        <w:tc>
          <w:tcPr>
            <w:tcW w:w="1219" w:type="dxa"/>
            <w:gridSpan w:val="2"/>
            <w:tcBorders>
              <w:top w:val="single" w:sz="4" w:space="0" w:color="auto"/>
              <w:left w:val="single" w:sz="18" w:space="0" w:color="auto"/>
              <w:bottom w:val="single" w:sz="4" w:space="0" w:color="auto"/>
            </w:tcBorders>
          </w:tcPr>
          <w:p w14:paraId="7A557FF8"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D1B4415" w14:textId="37C8DC64"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5A0F9E30" w14:textId="77777777" w:rsidR="00F0265D" w:rsidRDefault="00F0265D" w:rsidP="00F0265D">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243478FF" w14:textId="77777777" w:rsidR="00F0265D" w:rsidRDefault="00F0265D" w:rsidP="00F0265D">
            <w:pPr>
              <w:jc w:val="both"/>
              <w:rPr>
                <w:rFonts w:ascii="Arial" w:hAnsi="Arial" w:cs="Arial"/>
              </w:rPr>
            </w:pPr>
            <w:r>
              <w:rPr>
                <w:rFonts w:ascii="Arial" w:hAnsi="Arial" w:cs="Arial"/>
              </w:rPr>
              <w:t xml:space="preserve">New case of </w:t>
            </w:r>
            <w:r w:rsidRPr="00533079">
              <w:rPr>
                <w:rFonts w:ascii="Arial" w:hAnsi="Arial" w:cs="Arial"/>
                <w:i/>
              </w:rPr>
              <w:t>DOHS v SM</w:t>
            </w:r>
            <w:r>
              <w:rPr>
                <w:rFonts w:ascii="Arial" w:hAnsi="Arial" w:cs="Arial"/>
              </w:rPr>
              <w:t xml:space="preserve"> [2006] VSC 129.</w:t>
            </w:r>
          </w:p>
        </w:tc>
      </w:tr>
      <w:tr w:rsidR="00F0265D" w14:paraId="44381817" w14:textId="77777777" w:rsidTr="0069037C">
        <w:tc>
          <w:tcPr>
            <w:tcW w:w="1219" w:type="dxa"/>
            <w:gridSpan w:val="2"/>
            <w:tcBorders>
              <w:top w:val="single" w:sz="4" w:space="0" w:color="auto"/>
              <w:left w:val="single" w:sz="18" w:space="0" w:color="auto"/>
              <w:bottom w:val="single" w:sz="4" w:space="0" w:color="auto"/>
            </w:tcBorders>
          </w:tcPr>
          <w:p w14:paraId="3FF0835C"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08EC2EE0" w14:textId="4DD042ED"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7CF01AB" w14:textId="77777777" w:rsidR="00F0265D" w:rsidRDefault="00F0265D" w:rsidP="00F0265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B7FE31A" w14:textId="77777777" w:rsidR="00F0265D" w:rsidRDefault="00F0265D" w:rsidP="00F0265D">
            <w:pPr>
              <w:jc w:val="both"/>
              <w:rPr>
                <w:rFonts w:ascii="Arial" w:hAnsi="Arial" w:cs="Arial"/>
              </w:rPr>
            </w:pPr>
            <w:r>
              <w:rPr>
                <w:rFonts w:ascii="Arial" w:hAnsi="Arial" w:cs="Arial"/>
              </w:rPr>
              <w:t xml:space="preserve">New cases of </w:t>
            </w:r>
            <w:r w:rsidRPr="00B23C9E">
              <w:rPr>
                <w:rFonts w:ascii="Arial" w:hAnsi="Arial" w:cs="Arial"/>
                <w:i/>
              </w:rPr>
              <w:t>R v SJK &amp; GAS</w:t>
            </w:r>
            <w:r>
              <w:rPr>
                <w:rFonts w:ascii="Arial" w:hAnsi="Arial" w:cs="Arial"/>
              </w:rPr>
              <w:t xml:space="preserve"> [2006] VSC 335; </w:t>
            </w:r>
            <w:r w:rsidRPr="00B23C9E">
              <w:rPr>
                <w:rFonts w:ascii="Arial" w:hAnsi="Arial" w:cs="Arial"/>
                <w:i/>
              </w:rPr>
              <w:t>Peter Harvey v Channel 7 Melbourne Pty Ltd, The Herald and Weekly Times Pty Ltd, Nationwide News Pty Ltd &amp; Others</w:t>
            </w:r>
            <w:r>
              <w:rPr>
                <w:rFonts w:ascii="Arial" w:hAnsi="Arial" w:cs="Arial"/>
              </w:rPr>
              <w:t xml:space="preserve"> [Magistrates’ Court of Victoria-Hannan M, 15/05/2006].</w:t>
            </w:r>
          </w:p>
        </w:tc>
      </w:tr>
      <w:tr w:rsidR="00F0265D" w14:paraId="42E67F4B" w14:textId="77777777" w:rsidTr="0069037C">
        <w:tc>
          <w:tcPr>
            <w:tcW w:w="1219" w:type="dxa"/>
            <w:gridSpan w:val="2"/>
            <w:tcBorders>
              <w:top w:val="single" w:sz="4" w:space="0" w:color="auto"/>
              <w:left w:val="single" w:sz="18" w:space="0" w:color="auto"/>
              <w:bottom w:val="single" w:sz="4" w:space="0" w:color="auto"/>
            </w:tcBorders>
          </w:tcPr>
          <w:p w14:paraId="3700F450"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AA95F41" w14:textId="423B736F"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EB81150"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467CF597" w14:textId="77777777" w:rsidR="00F0265D" w:rsidRDefault="00F0265D" w:rsidP="00F0265D">
            <w:pPr>
              <w:jc w:val="both"/>
              <w:rPr>
                <w:rFonts w:ascii="Arial" w:hAnsi="Arial" w:cs="Arial"/>
              </w:rPr>
            </w:pPr>
            <w:r>
              <w:rPr>
                <w:rFonts w:ascii="Arial" w:hAnsi="Arial" w:cs="Arial"/>
              </w:rPr>
              <w:t xml:space="preserve">Reference to new cases of </w:t>
            </w:r>
            <w:r w:rsidRPr="00622064">
              <w:rPr>
                <w:rFonts w:ascii="Arial" w:hAnsi="Arial" w:cs="Arial"/>
                <w:i/>
              </w:rPr>
              <w:t xml:space="preserve">BK v ADB </w:t>
            </w:r>
            <w:r>
              <w:rPr>
                <w:rFonts w:ascii="Arial" w:hAnsi="Arial" w:cs="Arial"/>
              </w:rPr>
              <w:t xml:space="preserve">[2003] VSC 129; </w:t>
            </w:r>
            <w:r w:rsidRPr="00622064">
              <w:rPr>
                <w:rFonts w:ascii="Arial" w:hAnsi="Arial" w:cs="Arial"/>
                <w:i/>
              </w:rPr>
              <w:t>AB v Attorney-General</w:t>
            </w:r>
            <w:r>
              <w:rPr>
                <w:rFonts w:ascii="Arial" w:hAnsi="Arial" w:cs="Arial"/>
              </w:rPr>
              <w:t xml:space="preserve"> [2005] VSC 180; </w:t>
            </w:r>
            <w:r w:rsidRPr="00622064">
              <w:rPr>
                <w:rFonts w:ascii="Arial" w:hAnsi="Arial" w:cs="Arial"/>
                <w:i/>
              </w:rPr>
              <w:t xml:space="preserve">R v </w:t>
            </w:r>
            <w:proofErr w:type="spellStart"/>
            <w:r w:rsidRPr="00622064">
              <w:rPr>
                <w:rFonts w:ascii="Arial" w:hAnsi="Arial" w:cs="Arial"/>
                <w:i/>
              </w:rPr>
              <w:t>Condello</w:t>
            </w:r>
            <w:proofErr w:type="spellEnd"/>
            <w:r w:rsidRPr="00622064">
              <w:rPr>
                <w:rFonts w:ascii="Arial" w:hAnsi="Arial" w:cs="Arial"/>
                <w:i/>
              </w:rPr>
              <w:t xml:space="preserve"> (Ruling 2) </w:t>
            </w:r>
            <w:r>
              <w:rPr>
                <w:rFonts w:ascii="Arial" w:hAnsi="Arial" w:cs="Arial"/>
              </w:rPr>
              <w:t xml:space="preserve">[2006] VSC 27; </w:t>
            </w:r>
            <w:r w:rsidRPr="00622064">
              <w:rPr>
                <w:rFonts w:ascii="Arial" w:hAnsi="Arial" w:cs="Arial"/>
                <w:i/>
              </w:rPr>
              <w:t xml:space="preserve">ANN v ABC &amp; XYZ (No 1) </w:t>
            </w:r>
            <w:r>
              <w:rPr>
                <w:rFonts w:ascii="Arial" w:hAnsi="Arial" w:cs="Arial"/>
              </w:rPr>
              <w:t xml:space="preserve">[2006] VSC 348; </w:t>
            </w:r>
            <w:r w:rsidRPr="00622064">
              <w:rPr>
                <w:rFonts w:ascii="Arial" w:hAnsi="Arial" w:cs="Arial"/>
                <w:i/>
              </w:rPr>
              <w:t xml:space="preserve">R v </w:t>
            </w:r>
            <w:proofErr w:type="spellStart"/>
            <w:r w:rsidRPr="00622064">
              <w:rPr>
                <w:rFonts w:ascii="Arial" w:hAnsi="Arial" w:cs="Arial"/>
                <w:i/>
              </w:rPr>
              <w:t>Strawhorn</w:t>
            </w:r>
            <w:proofErr w:type="spellEnd"/>
            <w:r w:rsidRPr="00622064">
              <w:rPr>
                <w:rFonts w:ascii="Arial" w:hAnsi="Arial" w:cs="Arial"/>
                <w:i/>
              </w:rPr>
              <w:t xml:space="preserve"> (No 2)</w:t>
            </w:r>
            <w:r>
              <w:rPr>
                <w:rFonts w:ascii="Arial" w:hAnsi="Arial" w:cs="Arial"/>
              </w:rPr>
              <w:t xml:space="preserve"> [2006] VSC 433.</w:t>
            </w:r>
          </w:p>
        </w:tc>
      </w:tr>
      <w:tr w:rsidR="00F0265D" w14:paraId="67BBBC4D" w14:textId="77777777" w:rsidTr="0069037C">
        <w:tc>
          <w:tcPr>
            <w:tcW w:w="1219" w:type="dxa"/>
            <w:gridSpan w:val="2"/>
            <w:tcBorders>
              <w:top w:val="single" w:sz="4" w:space="0" w:color="auto"/>
              <w:left w:val="single" w:sz="18" w:space="0" w:color="auto"/>
              <w:bottom w:val="single" w:sz="4" w:space="0" w:color="auto"/>
            </w:tcBorders>
          </w:tcPr>
          <w:p w14:paraId="1FAE2721"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771FF061" w14:textId="08C23D0B"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F55BFD0" w14:textId="77777777" w:rsidR="00F0265D" w:rsidRDefault="00F0265D" w:rsidP="00F0265D">
            <w:pPr>
              <w:jc w:val="center"/>
              <w:rPr>
                <w:lang w:val="en-AU"/>
              </w:rPr>
            </w:pPr>
            <w:r>
              <w:rPr>
                <w:lang w:val="en-AU"/>
              </w:rPr>
              <w:t>2.10.3</w:t>
            </w:r>
          </w:p>
        </w:tc>
        <w:tc>
          <w:tcPr>
            <w:tcW w:w="4798" w:type="dxa"/>
            <w:gridSpan w:val="2"/>
            <w:tcBorders>
              <w:top w:val="single" w:sz="4" w:space="0" w:color="auto"/>
              <w:bottom w:val="single" w:sz="4" w:space="0" w:color="auto"/>
              <w:right w:val="single" w:sz="18" w:space="0" w:color="auto"/>
            </w:tcBorders>
          </w:tcPr>
          <w:p w14:paraId="37AC4ABB" w14:textId="77777777" w:rsidR="00F0265D" w:rsidRDefault="00F0265D" w:rsidP="00F0265D">
            <w:pPr>
              <w:jc w:val="both"/>
              <w:rPr>
                <w:rFonts w:ascii="Arial" w:hAnsi="Arial" w:cs="Arial"/>
              </w:rPr>
            </w:pPr>
            <w:r>
              <w:rPr>
                <w:rFonts w:ascii="Arial" w:hAnsi="Arial" w:cs="Arial"/>
              </w:rPr>
              <w:t>Change to information about Court Network.</w:t>
            </w:r>
          </w:p>
        </w:tc>
      </w:tr>
      <w:tr w:rsidR="00F0265D" w14:paraId="1DE6AD24" w14:textId="77777777" w:rsidTr="0069037C">
        <w:tc>
          <w:tcPr>
            <w:tcW w:w="1219" w:type="dxa"/>
            <w:gridSpan w:val="2"/>
            <w:tcBorders>
              <w:top w:val="single" w:sz="4" w:space="0" w:color="auto"/>
              <w:left w:val="single" w:sz="18" w:space="0" w:color="auto"/>
              <w:bottom w:val="single" w:sz="4" w:space="0" w:color="auto"/>
            </w:tcBorders>
          </w:tcPr>
          <w:p w14:paraId="2833C40B"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4F4AD50" w14:textId="5AF3AF2E"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9A9D5AB" w14:textId="77777777" w:rsidR="00F0265D" w:rsidRDefault="00F0265D" w:rsidP="00F0265D">
            <w:pPr>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2376C169" w14:textId="77777777" w:rsidR="00F0265D" w:rsidRDefault="00F0265D" w:rsidP="00F0265D">
            <w:pPr>
              <w:jc w:val="both"/>
              <w:rPr>
                <w:rFonts w:ascii="Arial" w:hAnsi="Arial" w:cs="Arial"/>
              </w:rPr>
            </w:pPr>
            <w:r>
              <w:rPr>
                <w:rFonts w:ascii="Arial" w:hAnsi="Arial" w:cs="Arial"/>
              </w:rPr>
              <w:t>New paragraph entitled: “Child Witness Service”.</w:t>
            </w:r>
          </w:p>
        </w:tc>
      </w:tr>
      <w:tr w:rsidR="00F0265D" w14:paraId="0B86156B" w14:textId="77777777" w:rsidTr="0069037C">
        <w:tc>
          <w:tcPr>
            <w:tcW w:w="1219" w:type="dxa"/>
            <w:gridSpan w:val="2"/>
            <w:tcBorders>
              <w:top w:val="single" w:sz="4" w:space="0" w:color="auto"/>
              <w:left w:val="single" w:sz="18" w:space="0" w:color="auto"/>
              <w:bottom w:val="single" w:sz="4" w:space="0" w:color="auto"/>
            </w:tcBorders>
          </w:tcPr>
          <w:p w14:paraId="358D094F"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7EAADD42" w14:textId="43A18D8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BF72AB4"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42E33CD" w14:textId="77777777" w:rsidR="00F0265D" w:rsidRDefault="00F0265D" w:rsidP="00F0265D">
            <w:pPr>
              <w:jc w:val="both"/>
              <w:rPr>
                <w:rFonts w:ascii="Arial" w:hAnsi="Arial" w:cs="Arial"/>
              </w:rPr>
            </w:pPr>
            <w:r>
              <w:rPr>
                <w:rFonts w:ascii="Arial" w:hAnsi="Arial" w:cs="Arial"/>
              </w:rPr>
              <w:t xml:space="preserve">New cases of </w:t>
            </w:r>
            <w:r w:rsidRPr="0012729A">
              <w:rPr>
                <w:rFonts w:ascii="Arial" w:hAnsi="Arial" w:cs="Arial"/>
                <w:i/>
              </w:rPr>
              <w:t>SZBEL v Minister of Immigration and Multicultural Affairs</w:t>
            </w:r>
            <w:r>
              <w:rPr>
                <w:rFonts w:ascii="Arial" w:hAnsi="Arial" w:cs="Arial"/>
              </w:rPr>
              <w:t xml:space="preserve"> [2006] HCA 63; </w:t>
            </w:r>
            <w:r w:rsidRPr="004664A4">
              <w:rPr>
                <w:rFonts w:ascii="Arial" w:hAnsi="Arial" w:cs="Arial"/>
                <w:i/>
              </w:rPr>
              <w:t>Concrete Pty Limited v Paramatta Design &amp; Developments Pty Ltd</w:t>
            </w:r>
            <w:r>
              <w:rPr>
                <w:rFonts w:ascii="Arial" w:hAnsi="Arial" w:cs="Arial"/>
              </w:rPr>
              <w:t xml:space="preserve"> [2006] HCA 55.  New reference to cases of </w:t>
            </w:r>
            <w:proofErr w:type="spellStart"/>
            <w:r w:rsidRPr="004664A4">
              <w:rPr>
                <w:rFonts w:ascii="Arial" w:hAnsi="Arial" w:cs="Arial"/>
                <w:i/>
              </w:rPr>
              <w:t>Antoun</w:t>
            </w:r>
            <w:proofErr w:type="spellEnd"/>
            <w:r w:rsidRPr="004664A4">
              <w:rPr>
                <w:rFonts w:ascii="Arial" w:hAnsi="Arial" w:cs="Arial"/>
                <w:i/>
              </w:rPr>
              <w:t xml:space="preserve"> v The Queen</w:t>
            </w:r>
            <w:r>
              <w:rPr>
                <w:rFonts w:ascii="Arial" w:hAnsi="Arial" w:cs="Arial"/>
              </w:rPr>
              <w:t xml:space="preserve"> (2006) 80 ALJR 497; </w:t>
            </w:r>
            <w:r w:rsidRPr="002B087C">
              <w:rPr>
                <w:rFonts w:ascii="Arial" w:hAnsi="Arial" w:cs="Arial"/>
                <w:i/>
              </w:rPr>
              <w:t>Smits v Roach</w:t>
            </w:r>
            <w:r>
              <w:rPr>
                <w:rFonts w:ascii="Arial" w:hAnsi="Arial" w:cs="Arial"/>
              </w:rPr>
              <w:t xml:space="preserve"> [2006] HCA 63.</w:t>
            </w:r>
          </w:p>
        </w:tc>
      </w:tr>
      <w:tr w:rsidR="00F0265D" w14:paraId="52B28CEE" w14:textId="77777777" w:rsidTr="0069037C">
        <w:tc>
          <w:tcPr>
            <w:tcW w:w="1219" w:type="dxa"/>
            <w:gridSpan w:val="2"/>
            <w:tcBorders>
              <w:top w:val="single" w:sz="4" w:space="0" w:color="auto"/>
              <w:left w:val="single" w:sz="18" w:space="0" w:color="auto"/>
              <w:bottom w:val="single" w:sz="4" w:space="0" w:color="auto"/>
            </w:tcBorders>
          </w:tcPr>
          <w:p w14:paraId="31F06A76"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F30FA5F" w14:textId="7554782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501EF9E" w14:textId="77777777" w:rsidR="00F0265D" w:rsidRDefault="00F0265D" w:rsidP="00F0265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65269D2" w14:textId="77777777" w:rsidR="00F0265D" w:rsidRDefault="00F0265D" w:rsidP="00F0265D">
            <w:pPr>
              <w:jc w:val="both"/>
              <w:rPr>
                <w:rFonts w:ascii="Arial" w:hAnsi="Arial" w:cs="Arial"/>
              </w:rPr>
            </w:pPr>
            <w:r>
              <w:rPr>
                <w:rFonts w:ascii="Arial" w:hAnsi="Arial" w:cs="Arial"/>
              </w:rPr>
              <w:t xml:space="preserve">New case of </w:t>
            </w:r>
            <w:smartTag w:uri="urn:schemas-microsoft-com:office:smarttags" w:element="place">
              <w:smartTag w:uri="urn:schemas-microsoft-com:office:smarttags" w:element="City">
                <w:r w:rsidRPr="009934E2">
                  <w:rPr>
                    <w:rFonts w:ascii="Arial" w:hAnsi="Arial" w:cs="Arial"/>
                    <w:i/>
                  </w:rPr>
                  <w:t>Mansfield</w:t>
                </w:r>
              </w:smartTag>
            </w:smartTag>
            <w:r w:rsidRPr="009934E2">
              <w:rPr>
                <w:rFonts w:ascii="Arial" w:hAnsi="Arial" w:cs="Arial"/>
                <w:i/>
              </w:rPr>
              <w:t xml:space="preserve"> v DPP for WA</w:t>
            </w:r>
            <w:r>
              <w:rPr>
                <w:rFonts w:ascii="Arial" w:hAnsi="Arial" w:cs="Arial"/>
              </w:rPr>
              <w:t xml:space="preserve"> [2006] HCA 38.</w:t>
            </w:r>
          </w:p>
        </w:tc>
      </w:tr>
      <w:tr w:rsidR="00F0265D" w14:paraId="2EFE3712" w14:textId="77777777" w:rsidTr="0069037C">
        <w:tc>
          <w:tcPr>
            <w:tcW w:w="1219" w:type="dxa"/>
            <w:gridSpan w:val="2"/>
            <w:tcBorders>
              <w:top w:val="single" w:sz="4" w:space="0" w:color="auto"/>
              <w:left w:val="single" w:sz="18" w:space="0" w:color="auto"/>
              <w:bottom w:val="single" w:sz="4" w:space="0" w:color="auto"/>
            </w:tcBorders>
          </w:tcPr>
          <w:p w14:paraId="26D5792E"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69690B5" w14:textId="331E1D55"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93A5608" w14:textId="77777777" w:rsidR="00F0265D" w:rsidRDefault="00F0265D" w:rsidP="00F0265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0E03486D" w14:textId="77777777" w:rsidR="00F0265D" w:rsidRDefault="00F0265D" w:rsidP="00F0265D">
            <w:pPr>
              <w:jc w:val="both"/>
              <w:rPr>
                <w:rFonts w:ascii="Arial" w:hAnsi="Arial" w:cs="Arial"/>
              </w:rPr>
            </w:pPr>
            <w:r>
              <w:rPr>
                <w:rFonts w:ascii="Arial" w:hAnsi="Arial" w:cs="Arial"/>
              </w:rPr>
              <w:t xml:space="preserve">New case of </w:t>
            </w:r>
            <w:r w:rsidRPr="004664A4">
              <w:rPr>
                <w:rFonts w:ascii="Arial" w:hAnsi="Arial" w:cs="Arial"/>
                <w:i/>
              </w:rPr>
              <w:t xml:space="preserve">R v Cox &amp; </w:t>
            </w:r>
            <w:proofErr w:type="spellStart"/>
            <w:r w:rsidRPr="004664A4">
              <w:rPr>
                <w:rFonts w:ascii="Arial" w:hAnsi="Arial" w:cs="Arial"/>
                <w:i/>
              </w:rPr>
              <w:t>Ors</w:t>
            </w:r>
            <w:proofErr w:type="spellEnd"/>
            <w:r w:rsidRPr="004664A4">
              <w:rPr>
                <w:rFonts w:ascii="Arial" w:hAnsi="Arial" w:cs="Arial"/>
                <w:i/>
              </w:rPr>
              <w:t xml:space="preserve"> (Ruling No.3)</w:t>
            </w:r>
            <w:r>
              <w:rPr>
                <w:rFonts w:ascii="Arial" w:hAnsi="Arial" w:cs="Arial"/>
              </w:rPr>
              <w:t xml:space="preserve"> [2005] VSC 249.</w:t>
            </w:r>
          </w:p>
        </w:tc>
      </w:tr>
      <w:tr w:rsidR="00F0265D" w14:paraId="5898401C" w14:textId="77777777" w:rsidTr="0069037C">
        <w:tc>
          <w:tcPr>
            <w:tcW w:w="1219" w:type="dxa"/>
            <w:gridSpan w:val="2"/>
            <w:tcBorders>
              <w:top w:val="single" w:sz="4" w:space="0" w:color="auto"/>
              <w:left w:val="single" w:sz="18" w:space="0" w:color="auto"/>
              <w:bottom w:val="single" w:sz="4" w:space="0" w:color="auto"/>
            </w:tcBorders>
          </w:tcPr>
          <w:p w14:paraId="69936D3A" w14:textId="77777777" w:rsidR="00F0265D" w:rsidRDefault="00F0265D" w:rsidP="00F0265D">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57D2330B" w14:textId="3CBDB5F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35FD1932"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49BC51BB" w14:textId="77777777" w:rsidR="00F0265D" w:rsidRDefault="00F0265D" w:rsidP="00F0265D">
            <w:pPr>
              <w:jc w:val="both"/>
              <w:rPr>
                <w:rFonts w:ascii="Arial" w:hAnsi="Arial" w:cs="Arial"/>
              </w:rPr>
            </w:pPr>
            <w:r>
              <w:rPr>
                <w:rFonts w:ascii="Arial" w:hAnsi="Arial" w:cs="Arial"/>
              </w:rPr>
              <w:t xml:space="preserve">Reference to new cases of </w:t>
            </w:r>
            <w:r w:rsidRPr="004664A4">
              <w:rPr>
                <w:rFonts w:ascii="Arial" w:hAnsi="Arial" w:cs="Arial"/>
                <w:i/>
              </w:rPr>
              <w:t>Waterways Authority v Fitzgibbon</w:t>
            </w:r>
            <w:r>
              <w:rPr>
                <w:rFonts w:ascii="Arial" w:hAnsi="Arial" w:cs="Arial"/>
              </w:rPr>
              <w:t xml:space="preserve"> [2005] HCA 57; </w:t>
            </w:r>
            <w:r w:rsidRPr="004664A4">
              <w:rPr>
                <w:rFonts w:ascii="Arial" w:hAnsi="Arial" w:cs="Arial"/>
                <w:i/>
              </w:rPr>
              <w:t xml:space="preserve">BHP Billiton Ltd &amp; </w:t>
            </w:r>
            <w:proofErr w:type="spellStart"/>
            <w:r w:rsidRPr="004664A4">
              <w:rPr>
                <w:rFonts w:ascii="Arial" w:hAnsi="Arial" w:cs="Arial"/>
                <w:i/>
              </w:rPr>
              <w:t>Ors</w:t>
            </w:r>
            <w:proofErr w:type="spellEnd"/>
            <w:r w:rsidRPr="004664A4">
              <w:rPr>
                <w:rFonts w:ascii="Arial" w:hAnsi="Arial" w:cs="Arial"/>
                <w:i/>
              </w:rPr>
              <w:t xml:space="preserve"> v Oil Basins Ltd</w:t>
            </w:r>
            <w:r>
              <w:rPr>
                <w:rFonts w:ascii="Arial" w:hAnsi="Arial" w:cs="Arial"/>
              </w:rPr>
              <w:t xml:space="preserve"> [2006] VSC 402.</w:t>
            </w:r>
          </w:p>
        </w:tc>
      </w:tr>
      <w:tr w:rsidR="00F0265D" w14:paraId="63CE4545" w14:textId="77777777" w:rsidTr="0069037C">
        <w:tc>
          <w:tcPr>
            <w:tcW w:w="1219" w:type="dxa"/>
            <w:gridSpan w:val="2"/>
            <w:tcBorders>
              <w:top w:val="single" w:sz="4" w:space="0" w:color="auto"/>
              <w:left w:val="single" w:sz="18" w:space="0" w:color="auto"/>
              <w:bottom w:val="single" w:sz="4" w:space="0" w:color="auto"/>
            </w:tcBorders>
          </w:tcPr>
          <w:p w14:paraId="63E04F75"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2F551AD0" w14:textId="0E51216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EF27932" w14:textId="77777777" w:rsidR="00F0265D" w:rsidRDefault="00F0265D" w:rsidP="00F0265D">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672078FC" w14:textId="77777777" w:rsidR="00F0265D" w:rsidRDefault="00F0265D" w:rsidP="00F0265D">
            <w:pPr>
              <w:jc w:val="both"/>
              <w:rPr>
                <w:rFonts w:ascii="Arial" w:hAnsi="Arial" w:cs="Arial"/>
              </w:rPr>
            </w:pPr>
            <w:r>
              <w:rPr>
                <w:rFonts w:ascii="Arial" w:hAnsi="Arial" w:cs="Arial"/>
              </w:rPr>
              <w:t xml:space="preserve">New cases of </w:t>
            </w:r>
            <w:r w:rsidRPr="009D2B5A">
              <w:rPr>
                <w:rFonts w:ascii="Arial" w:hAnsi="Arial" w:cs="Arial"/>
                <w:i/>
              </w:rPr>
              <w:t xml:space="preserve">Renate </w:t>
            </w:r>
            <w:proofErr w:type="spellStart"/>
            <w:r w:rsidRPr="009D2B5A">
              <w:rPr>
                <w:rFonts w:ascii="Arial" w:hAnsi="Arial" w:cs="Arial"/>
                <w:i/>
              </w:rPr>
              <w:t>Mokbel</w:t>
            </w:r>
            <w:proofErr w:type="spellEnd"/>
            <w:r w:rsidRPr="009D2B5A">
              <w:rPr>
                <w:rFonts w:ascii="Arial" w:hAnsi="Arial" w:cs="Arial"/>
                <w:i/>
              </w:rPr>
              <w:t xml:space="preserve">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 xml:space="preserve">[2006] VSC 487; </w:t>
            </w:r>
            <w:r w:rsidRPr="009D2B5A">
              <w:rPr>
                <w:rFonts w:ascii="Arial" w:hAnsi="Arial" w:cs="Arial"/>
                <w:i/>
              </w:rPr>
              <w:t xml:space="preserve">Bail Application by Michael Patterson </w:t>
            </w:r>
            <w:r>
              <w:rPr>
                <w:rFonts w:ascii="Arial" w:hAnsi="Arial" w:cs="Arial"/>
              </w:rPr>
              <w:t>[2006] VSC 268.</w:t>
            </w:r>
          </w:p>
        </w:tc>
      </w:tr>
      <w:tr w:rsidR="00F0265D" w14:paraId="01B7E7B8" w14:textId="77777777" w:rsidTr="0069037C">
        <w:tc>
          <w:tcPr>
            <w:tcW w:w="1219" w:type="dxa"/>
            <w:gridSpan w:val="2"/>
            <w:tcBorders>
              <w:top w:val="single" w:sz="4" w:space="0" w:color="auto"/>
              <w:left w:val="single" w:sz="18" w:space="0" w:color="auto"/>
              <w:bottom w:val="single" w:sz="4" w:space="0" w:color="auto"/>
            </w:tcBorders>
          </w:tcPr>
          <w:p w14:paraId="7B444D37"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6533F6E" w14:textId="66E49EE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2B50998"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3DF39F" w14:textId="77777777" w:rsidR="00F0265D" w:rsidRDefault="00F0265D" w:rsidP="00F0265D">
            <w:pPr>
              <w:jc w:val="both"/>
              <w:rPr>
                <w:rFonts w:ascii="Arial" w:hAnsi="Arial" w:cs="Arial"/>
              </w:rPr>
            </w:pPr>
            <w:r>
              <w:rPr>
                <w:rFonts w:ascii="Arial" w:hAnsi="Arial" w:cs="Arial"/>
              </w:rPr>
              <w:t xml:space="preserve">New cases of </w:t>
            </w:r>
            <w:r w:rsidRPr="003A1BCC">
              <w:rPr>
                <w:rFonts w:ascii="Arial" w:hAnsi="Arial" w:cs="Arial"/>
                <w:i/>
              </w:rPr>
              <w:t xml:space="preserve">R v Kristofer </w:t>
            </w:r>
            <w:proofErr w:type="spellStart"/>
            <w:r w:rsidRPr="003A1BCC">
              <w:rPr>
                <w:rFonts w:ascii="Arial" w:hAnsi="Arial" w:cs="Arial"/>
                <w:i/>
              </w:rPr>
              <w:t>Simpas</w:t>
            </w:r>
            <w:proofErr w:type="spellEnd"/>
            <w:r>
              <w:rPr>
                <w:rFonts w:ascii="Arial" w:hAnsi="Arial" w:cs="Arial"/>
              </w:rPr>
              <w:t xml:space="preserve"> [2006] VSC 180; </w:t>
            </w:r>
            <w:r w:rsidRPr="009D2B5A">
              <w:rPr>
                <w:rFonts w:ascii="Arial" w:hAnsi="Arial" w:cs="Arial"/>
                <w:i/>
              </w:rPr>
              <w:t xml:space="preserve">DPP (Vic) v </w:t>
            </w:r>
            <w:proofErr w:type="spellStart"/>
            <w:r w:rsidRPr="009D2B5A">
              <w:rPr>
                <w:rFonts w:ascii="Arial" w:hAnsi="Arial" w:cs="Arial"/>
                <w:i/>
              </w:rPr>
              <w:t>Koumis</w:t>
            </w:r>
            <w:proofErr w:type="spellEnd"/>
            <w:r>
              <w:rPr>
                <w:rFonts w:ascii="Arial" w:hAnsi="Arial" w:cs="Arial"/>
              </w:rPr>
              <w:t xml:space="preserve"> [2006] VSC 416; </w:t>
            </w:r>
            <w:r w:rsidRPr="00B11772">
              <w:rPr>
                <w:rFonts w:ascii="Arial" w:hAnsi="Arial" w:cs="Arial"/>
                <w:i/>
              </w:rPr>
              <w:t xml:space="preserve">Amer </w:t>
            </w:r>
            <w:proofErr w:type="spellStart"/>
            <w:r w:rsidRPr="00B11772">
              <w:rPr>
                <w:rFonts w:ascii="Arial" w:hAnsi="Arial" w:cs="Arial"/>
                <w:i/>
              </w:rPr>
              <w:t>Haddara</w:t>
            </w:r>
            <w:proofErr w:type="spellEnd"/>
            <w:r>
              <w:rPr>
                <w:rFonts w:ascii="Arial" w:hAnsi="Arial" w:cs="Arial"/>
              </w:rPr>
              <w:t xml:space="preserve"> [2006] VSC 8; </w:t>
            </w:r>
            <w:r w:rsidRPr="00B11772">
              <w:rPr>
                <w:rFonts w:ascii="Arial" w:hAnsi="Arial" w:cs="Arial"/>
                <w:i/>
              </w:rPr>
              <w:t xml:space="preserve">Boris </w:t>
            </w:r>
            <w:proofErr w:type="spellStart"/>
            <w:r w:rsidRPr="00B11772">
              <w:rPr>
                <w:rFonts w:ascii="Arial" w:hAnsi="Arial" w:cs="Arial"/>
                <w:i/>
              </w:rPr>
              <w:t>Beljajev</w:t>
            </w:r>
            <w:proofErr w:type="spellEnd"/>
            <w:r>
              <w:rPr>
                <w:rFonts w:ascii="Arial" w:hAnsi="Arial" w:cs="Arial"/>
              </w:rPr>
              <w:t xml:space="preserve"> [2006] VSC 259.  Reference to new cases of </w:t>
            </w:r>
            <w:r w:rsidRPr="009D2B5A">
              <w:rPr>
                <w:rFonts w:ascii="Arial" w:hAnsi="Arial" w:cs="Arial"/>
                <w:i/>
              </w:rPr>
              <w:t>Tuan Quoc Tran</w:t>
            </w:r>
            <w:r>
              <w:rPr>
                <w:rFonts w:ascii="Arial" w:hAnsi="Arial" w:cs="Arial"/>
              </w:rPr>
              <w:t xml:space="preserve"> [2005] VSC 498; </w:t>
            </w:r>
            <w:r w:rsidRPr="009D2B5A">
              <w:rPr>
                <w:rFonts w:ascii="Arial" w:hAnsi="Arial" w:cs="Arial"/>
                <w:i/>
              </w:rPr>
              <w:t>Brendan Barnes</w:t>
            </w:r>
            <w:r>
              <w:rPr>
                <w:rFonts w:ascii="Arial" w:hAnsi="Arial" w:cs="Arial"/>
              </w:rPr>
              <w:t xml:space="preserve"> [2006] VSC 426; </w:t>
            </w:r>
            <w:r w:rsidRPr="009D2B5A">
              <w:rPr>
                <w:rFonts w:ascii="Arial" w:hAnsi="Arial" w:cs="Arial"/>
                <w:i/>
              </w:rPr>
              <w:t xml:space="preserve">Steven </w:t>
            </w:r>
            <w:proofErr w:type="spellStart"/>
            <w:r w:rsidRPr="009D2B5A">
              <w:rPr>
                <w:rFonts w:ascii="Arial" w:hAnsi="Arial" w:cs="Arial"/>
                <w:i/>
              </w:rPr>
              <w:t>Mustica</w:t>
            </w:r>
            <w:proofErr w:type="spellEnd"/>
            <w:r w:rsidRPr="009D2B5A">
              <w:rPr>
                <w:rFonts w:ascii="Arial" w:hAnsi="Arial" w:cs="Arial"/>
                <w:i/>
              </w:rPr>
              <w:t xml:space="preserve"> </w:t>
            </w:r>
            <w:r>
              <w:rPr>
                <w:rFonts w:ascii="Arial" w:hAnsi="Arial" w:cs="Arial"/>
              </w:rPr>
              <w:t xml:space="preserve">[2006] VSC 441; </w:t>
            </w:r>
            <w:r w:rsidRPr="00330E2F">
              <w:rPr>
                <w:rFonts w:ascii="Arial" w:hAnsi="Arial" w:cs="Arial"/>
                <w:i/>
              </w:rPr>
              <w:t>Douglas Victor Jensen</w:t>
            </w:r>
            <w:r>
              <w:rPr>
                <w:rFonts w:ascii="Arial" w:hAnsi="Arial" w:cs="Arial"/>
              </w:rPr>
              <w:t xml:space="preserve"> [2006] VSC 450.</w:t>
            </w:r>
          </w:p>
        </w:tc>
      </w:tr>
      <w:tr w:rsidR="00F0265D" w14:paraId="72E8A6E9" w14:textId="77777777" w:rsidTr="0069037C">
        <w:tc>
          <w:tcPr>
            <w:tcW w:w="1219" w:type="dxa"/>
            <w:gridSpan w:val="2"/>
            <w:tcBorders>
              <w:top w:val="single" w:sz="4" w:space="0" w:color="auto"/>
              <w:left w:val="single" w:sz="18" w:space="0" w:color="auto"/>
              <w:bottom w:val="single" w:sz="4" w:space="0" w:color="auto"/>
            </w:tcBorders>
          </w:tcPr>
          <w:p w14:paraId="07411FDD"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8702698" w14:textId="2CF9101B"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18586BA"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6A8E5F3D" w14:textId="77777777" w:rsidR="00F0265D" w:rsidRDefault="00F0265D" w:rsidP="00F0265D">
            <w:pPr>
              <w:jc w:val="both"/>
              <w:rPr>
                <w:rFonts w:ascii="Arial" w:hAnsi="Arial" w:cs="Arial"/>
              </w:rPr>
            </w:pPr>
            <w:r w:rsidRPr="00330E2F">
              <w:rPr>
                <w:rFonts w:ascii="Arial" w:hAnsi="Arial" w:cs="Arial"/>
              </w:rPr>
              <w:t>New case</w:t>
            </w:r>
            <w:r>
              <w:rPr>
                <w:rFonts w:ascii="Arial" w:hAnsi="Arial" w:cs="Arial"/>
              </w:rPr>
              <w:t>s</w:t>
            </w:r>
            <w:r w:rsidRPr="00330E2F">
              <w:rPr>
                <w:rFonts w:ascii="Arial" w:hAnsi="Arial" w:cs="Arial"/>
              </w:rPr>
              <w:t xml:space="preserve"> of </w:t>
            </w:r>
            <w:r w:rsidRPr="009D2B5A">
              <w:rPr>
                <w:rFonts w:ascii="Arial" w:hAnsi="Arial" w:cs="Arial"/>
                <w:i/>
              </w:rPr>
              <w:t xml:space="preserve">Bail Application by Michael Patterson </w:t>
            </w:r>
            <w:r>
              <w:rPr>
                <w:rFonts w:ascii="Arial" w:hAnsi="Arial" w:cs="Arial"/>
              </w:rPr>
              <w:t xml:space="preserve">[2006] VSC 268; </w:t>
            </w:r>
            <w:r w:rsidRPr="00330E2F">
              <w:rPr>
                <w:rFonts w:ascii="Arial" w:hAnsi="Arial" w:cs="Arial"/>
                <w:i/>
              </w:rPr>
              <w:t>Paul Richard Worland</w:t>
            </w:r>
            <w:r>
              <w:rPr>
                <w:rFonts w:ascii="Arial" w:hAnsi="Arial" w:cs="Arial"/>
              </w:rPr>
              <w:t xml:space="preserve"> [2005] VSC 179; </w:t>
            </w:r>
            <w:r w:rsidRPr="00330E2F">
              <w:rPr>
                <w:rFonts w:ascii="Arial" w:hAnsi="Arial" w:cs="Arial"/>
                <w:i/>
              </w:rPr>
              <w:t>Gregg James Hildebrandt</w:t>
            </w:r>
            <w:r>
              <w:rPr>
                <w:rFonts w:ascii="Arial" w:hAnsi="Arial" w:cs="Arial"/>
              </w:rPr>
              <w:t xml:space="preserve"> [2006] VSC 199; Matthew Johnson [2006] VSC 157.</w:t>
            </w:r>
          </w:p>
        </w:tc>
      </w:tr>
      <w:tr w:rsidR="00F0265D" w14:paraId="457D6068" w14:textId="77777777" w:rsidTr="0069037C">
        <w:tc>
          <w:tcPr>
            <w:tcW w:w="1219" w:type="dxa"/>
            <w:gridSpan w:val="2"/>
            <w:tcBorders>
              <w:top w:val="single" w:sz="4" w:space="0" w:color="auto"/>
              <w:left w:val="single" w:sz="18" w:space="0" w:color="auto"/>
              <w:bottom w:val="single" w:sz="4" w:space="0" w:color="auto"/>
            </w:tcBorders>
          </w:tcPr>
          <w:p w14:paraId="62582D3B"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BCC228C" w14:textId="12AA32B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1564734" w14:textId="77777777" w:rsidR="00F0265D" w:rsidRDefault="00F0265D" w:rsidP="00F0265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35F6508F" w14:textId="77777777" w:rsidR="00F0265D" w:rsidRDefault="00F0265D" w:rsidP="00F0265D">
            <w:pPr>
              <w:jc w:val="both"/>
              <w:rPr>
                <w:rFonts w:ascii="Arial" w:hAnsi="Arial" w:cs="Arial"/>
              </w:rPr>
            </w:pPr>
            <w:r>
              <w:rPr>
                <w:rFonts w:ascii="Arial" w:hAnsi="Arial" w:cs="Arial"/>
              </w:rPr>
              <w:t xml:space="preserve">New case of </w:t>
            </w:r>
            <w:r w:rsidRPr="00330E2F">
              <w:rPr>
                <w:rFonts w:ascii="Arial" w:hAnsi="Arial" w:cs="Arial"/>
                <w:i/>
              </w:rPr>
              <w:t xml:space="preserve">Application for Bail by Jack </w:t>
            </w:r>
            <w:proofErr w:type="spellStart"/>
            <w:r w:rsidRPr="00330E2F">
              <w:rPr>
                <w:rFonts w:ascii="Arial" w:hAnsi="Arial" w:cs="Arial"/>
                <w:i/>
              </w:rPr>
              <w:t>Zoudi</w:t>
            </w:r>
            <w:proofErr w:type="spellEnd"/>
            <w:r w:rsidRPr="00330E2F">
              <w:rPr>
                <w:rFonts w:ascii="Arial" w:hAnsi="Arial" w:cs="Arial"/>
                <w:i/>
              </w:rPr>
              <w:t xml:space="preserve"> </w:t>
            </w:r>
            <w:r>
              <w:rPr>
                <w:rFonts w:ascii="Arial" w:hAnsi="Arial" w:cs="Arial"/>
              </w:rPr>
              <w:t xml:space="preserve">[2006] VSCA 298.  References to new cases of </w:t>
            </w:r>
            <w:r w:rsidRPr="00330E2F">
              <w:rPr>
                <w:rFonts w:ascii="Arial" w:hAnsi="Arial" w:cs="Arial"/>
                <w:i/>
              </w:rPr>
              <w:t xml:space="preserve">Application for Bail by </w:t>
            </w:r>
            <w:proofErr w:type="spellStart"/>
            <w:r w:rsidRPr="00330E2F">
              <w:rPr>
                <w:rFonts w:ascii="Arial" w:hAnsi="Arial" w:cs="Arial"/>
                <w:i/>
              </w:rPr>
              <w:t>Darryn</w:t>
            </w:r>
            <w:proofErr w:type="spellEnd"/>
            <w:r w:rsidRPr="00330E2F">
              <w:rPr>
                <w:rFonts w:ascii="Arial" w:hAnsi="Arial" w:cs="Arial"/>
                <w:i/>
              </w:rPr>
              <w:t xml:space="preserve"> Garlick</w:t>
            </w:r>
            <w:r>
              <w:rPr>
                <w:rFonts w:ascii="Arial" w:hAnsi="Arial" w:cs="Arial"/>
              </w:rPr>
              <w:t xml:space="preserve"> [2006] VSCA 275; </w:t>
            </w:r>
            <w:r w:rsidRPr="00330E2F">
              <w:rPr>
                <w:rFonts w:ascii="Arial" w:hAnsi="Arial" w:cs="Arial"/>
                <w:i/>
              </w:rPr>
              <w:t>Application for Bail by Robert Jack Schaefer</w:t>
            </w:r>
            <w:r>
              <w:rPr>
                <w:rFonts w:ascii="Arial" w:hAnsi="Arial" w:cs="Arial"/>
              </w:rPr>
              <w:t xml:space="preserve"> [2006] VSCA 268.</w:t>
            </w:r>
          </w:p>
        </w:tc>
      </w:tr>
      <w:tr w:rsidR="00F0265D" w14:paraId="3A1AA167" w14:textId="77777777" w:rsidTr="0069037C">
        <w:tc>
          <w:tcPr>
            <w:tcW w:w="1219" w:type="dxa"/>
            <w:gridSpan w:val="2"/>
            <w:tcBorders>
              <w:top w:val="single" w:sz="4" w:space="0" w:color="auto"/>
              <w:left w:val="single" w:sz="18" w:space="0" w:color="auto"/>
              <w:bottom w:val="single" w:sz="4" w:space="0" w:color="auto"/>
            </w:tcBorders>
          </w:tcPr>
          <w:p w14:paraId="75E8432E"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A662DE6" w14:textId="141C184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CFBC9DC" w14:textId="77777777" w:rsidR="00F0265D" w:rsidRDefault="00F0265D" w:rsidP="00F0265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127C000D" w14:textId="77777777" w:rsidR="00F0265D" w:rsidRDefault="00F0265D" w:rsidP="00F0265D">
            <w:pPr>
              <w:jc w:val="both"/>
              <w:rPr>
                <w:rFonts w:ascii="Arial" w:hAnsi="Arial" w:cs="Arial"/>
              </w:rPr>
            </w:pPr>
            <w:r>
              <w:rPr>
                <w:rFonts w:ascii="Arial" w:hAnsi="Arial" w:cs="Arial"/>
              </w:rPr>
              <w:t xml:space="preserve">Reference to new case of </w:t>
            </w:r>
            <w:r w:rsidRPr="008817DA">
              <w:rPr>
                <w:rFonts w:ascii="Arial" w:hAnsi="Arial" w:cs="Arial"/>
                <w:i/>
              </w:rPr>
              <w:t xml:space="preserve">Edward Charles Wilson </w:t>
            </w:r>
            <w:r>
              <w:rPr>
                <w:rFonts w:ascii="Arial" w:hAnsi="Arial" w:cs="Arial"/>
              </w:rPr>
              <w:t>[2006] VSC 178.</w:t>
            </w:r>
          </w:p>
        </w:tc>
      </w:tr>
      <w:tr w:rsidR="00F0265D" w14:paraId="0A2E8C36" w14:textId="77777777" w:rsidTr="0069037C">
        <w:tc>
          <w:tcPr>
            <w:tcW w:w="1219" w:type="dxa"/>
            <w:gridSpan w:val="2"/>
            <w:tcBorders>
              <w:top w:val="single" w:sz="4" w:space="0" w:color="auto"/>
              <w:left w:val="single" w:sz="18" w:space="0" w:color="auto"/>
              <w:bottom w:val="single" w:sz="4" w:space="0" w:color="auto"/>
            </w:tcBorders>
          </w:tcPr>
          <w:p w14:paraId="2AAECC7A"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EE738EB" w14:textId="33998D8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77F459E" w14:textId="77777777" w:rsidR="00F0265D" w:rsidRDefault="00F0265D" w:rsidP="00F0265D">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489EABB8" w14:textId="77777777" w:rsidR="00F0265D" w:rsidRDefault="00F0265D" w:rsidP="00F0265D">
            <w:pPr>
              <w:jc w:val="both"/>
              <w:rPr>
                <w:rFonts w:ascii="Arial" w:hAnsi="Arial" w:cs="Arial"/>
              </w:rPr>
            </w:pPr>
            <w:r>
              <w:rPr>
                <w:rFonts w:ascii="Arial" w:hAnsi="Arial" w:cs="Arial"/>
              </w:rPr>
              <w:t xml:space="preserve">New case of </w:t>
            </w:r>
            <w:r w:rsidRPr="009D2B5A">
              <w:rPr>
                <w:rFonts w:ascii="Arial" w:hAnsi="Arial" w:cs="Arial"/>
                <w:i/>
              </w:rPr>
              <w:t xml:space="preserve">Renate </w:t>
            </w:r>
            <w:proofErr w:type="spellStart"/>
            <w:r w:rsidRPr="009D2B5A">
              <w:rPr>
                <w:rFonts w:ascii="Arial" w:hAnsi="Arial" w:cs="Arial"/>
                <w:i/>
              </w:rPr>
              <w:t>Mokbel</w:t>
            </w:r>
            <w:proofErr w:type="spellEnd"/>
            <w:r w:rsidRPr="009D2B5A">
              <w:rPr>
                <w:rFonts w:ascii="Arial" w:hAnsi="Arial" w:cs="Arial"/>
                <w:i/>
              </w:rPr>
              <w:t xml:space="preserve">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[2006] VSC 487.</w:t>
            </w:r>
          </w:p>
        </w:tc>
      </w:tr>
      <w:tr w:rsidR="00F0265D" w14:paraId="53C59E5C" w14:textId="77777777" w:rsidTr="0069037C">
        <w:tc>
          <w:tcPr>
            <w:tcW w:w="1219" w:type="dxa"/>
            <w:gridSpan w:val="2"/>
            <w:tcBorders>
              <w:top w:val="single" w:sz="4" w:space="0" w:color="auto"/>
              <w:left w:val="single" w:sz="18" w:space="0" w:color="auto"/>
              <w:bottom w:val="single" w:sz="4" w:space="0" w:color="auto"/>
            </w:tcBorders>
          </w:tcPr>
          <w:p w14:paraId="36C5A957"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57FE5182" w14:textId="4673A7D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289DF70" w14:textId="77777777" w:rsidR="00F0265D" w:rsidRDefault="00F0265D" w:rsidP="00F0265D">
            <w:pPr>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0E4DA528" w14:textId="77777777" w:rsidR="00F0265D" w:rsidRDefault="00F0265D" w:rsidP="00F0265D">
            <w:pPr>
              <w:jc w:val="both"/>
              <w:rPr>
                <w:rFonts w:ascii="Arial" w:hAnsi="Arial" w:cs="Arial"/>
              </w:rPr>
            </w:pPr>
            <w:r w:rsidRPr="00330E2F">
              <w:rPr>
                <w:rFonts w:ascii="Arial" w:hAnsi="Arial" w:cs="Arial"/>
              </w:rPr>
              <w:t xml:space="preserve">New case of </w:t>
            </w:r>
            <w:r w:rsidRPr="009D2B5A">
              <w:rPr>
                <w:rFonts w:ascii="Arial" w:hAnsi="Arial" w:cs="Arial"/>
                <w:i/>
              </w:rPr>
              <w:t xml:space="preserve">Bail Application by Michael Patterson </w:t>
            </w:r>
            <w:r>
              <w:rPr>
                <w:rFonts w:ascii="Arial" w:hAnsi="Arial" w:cs="Arial"/>
              </w:rPr>
              <w:t>[2006] VSC 268.</w:t>
            </w:r>
          </w:p>
        </w:tc>
      </w:tr>
      <w:tr w:rsidR="00F0265D" w14:paraId="53A6E166" w14:textId="77777777" w:rsidTr="0069037C">
        <w:tc>
          <w:tcPr>
            <w:tcW w:w="1219" w:type="dxa"/>
            <w:gridSpan w:val="2"/>
            <w:tcBorders>
              <w:top w:val="single" w:sz="4" w:space="0" w:color="auto"/>
              <w:left w:val="single" w:sz="18" w:space="0" w:color="auto"/>
              <w:bottom w:val="single" w:sz="4" w:space="0" w:color="auto"/>
            </w:tcBorders>
          </w:tcPr>
          <w:p w14:paraId="5F591D6A"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78CA5E38" w14:textId="226A2FAF"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68D8E12" w14:textId="77777777" w:rsidR="00F0265D" w:rsidRDefault="00F0265D" w:rsidP="00F0265D">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7F900899" w14:textId="77777777" w:rsidR="00F0265D" w:rsidRDefault="00F0265D" w:rsidP="00F0265D">
            <w:pPr>
              <w:jc w:val="both"/>
              <w:rPr>
                <w:rFonts w:ascii="Arial" w:hAnsi="Arial" w:cs="Arial"/>
              </w:rPr>
            </w:pPr>
            <w:r>
              <w:rPr>
                <w:rFonts w:ascii="Arial" w:hAnsi="Arial" w:cs="Arial"/>
              </w:rPr>
              <w:t xml:space="preserve">New case of </w:t>
            </w:r>
            <w:r w:rsidRPr="00752E21">
              <w:rPr>
                <w:rFonts w:ascii="Arial" w:hAnsi="Arial" w:cs="Arial"/>
                <w:i/>
              </w:rPr>
              <w:t>DPP v Peterson</w:t>
            </w:r>
            <w:r>
              <w:rPr>
                <w:rFonts w:ascii="Arial" w:hAnsi="Arial" w:cs="Arial"/>
              </w:rPr>
              <w:t xml:space="preserve"> [2006] VSC 199.</w:t>
            </w:r>
          </w:p>
        </w:tc>
      </w:tr>
      <w:tr w:rsidR="00F0265D" w14:paraId="0E99AD54" w14:textId="77777777" w:rsidTr="0069037C">
        <w:tc>
          <w:tcPr>
            <w:tcW w:w="1219" w:type="dxa"/>
            <w:gridSpan w:val="2"/>
            <w:tcBorders>
              <w:top w:val="single" w:sz="4" w:space="0" w:color="auto"/>
              <w:left w:val="single" w:sz="18" w:space="0" w:color="auto"/>
              <w:bottom w:val="single" w:sz="4" w:space="0" w:color="auto"/>
            </w:tcBorders>
          </w:tcPr>
          <w:p w14:paraId="4421DDCC"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lastRenderedPageBreak/>
                <w:t>30/12/06</w:t>
              </w:r>
            </w:smartTag>
          </w:p>
        </w:tc>
        <w:tc>
          <w:tcPr>
            <w:tcW w:w="836" w:type="dxa"/>
            <w:tcBorders>
              <w:top w:val="single" w:sz="4" w:space="0" w:color="auto"/>
              <w:bottom w:val="single" w:sz="4" w:space="0" w:color="auto"/>
            </w:tcBorders>
          </w:tcPr>
          <w:p w14:paraId="6246A97C" w14:textId="3CD428F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BE0D3BC" w14:textId="77777777" w:rsidR="00F0265D" w:rsidRDefault="00F0265D" w:rsidP="00F0265D">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0B27BD66" w14:textId="77777777" w:rsidR="00F0265D" w:rsidRDefault="00F0265D" w:rsidP="00F0265D">
            <w:pPr>
              <w:jc w:val="both"/>
              <w:rPr>
                <w:rFonts w:ascii="Arial" w:hAnsi="Arial" w:cs="Arial"/>
              </w:rPr>
            </w:pPr>
            <w:r>
              <w:rPr>
                <w:rFonts w:ascii="Arial" w:hAnsi="Arial" w:cs="Arial"/>
              </w:rPr>
              <w:t xml:space="preserve">New cases of </w:t>
            </w:r>
            <w:r w:rsidRPr="00D276C5">
              <w:rPr>
                <w:rFonts w:ascii="Arial" w:hAnsi="Arial" w:cs="Arial"/>
                <w:i/>
              </w:rPr>
              <w:t xml:space="preserve">DPP v </w:t>
            </w:r>
            <w:proofErr w:type="spellStart"/>
            <w:r w:rsidRPr="00D276C5">
              <w:rPr>
                <w:rFonts w:ascii="Arial" w:hAnsi="Arial" w:cs="Arial"/>
                <w:i/>
              </w:rPr>
              <w:t>Mokbel</w:t>
            </w:r>
            <w:proofErr w:type="spellEnd"/>
            <w:r w:rsidRPr="00D276C5">
              <w:rPr>
                <w:rFonts w:ascii="Arial" w:hAnsi="Arial" w:cs="Arial"/>
                <w:i/>
              </w:rPr>
              <w:t xml:space="preserve"> &amp; </w:t>
            </w:r>
            <w:proofErr w:type="spellStart"/>
            <w:r w:rsidRPr="00D276C5">
              <w:rPr>
                <w:rFonts w:ascii="Arial" w:hAnsi="Arial" w:cs="Arial"/>
                <w:i/>
              </w:rPr>
              <w:t>Mokbel</w:t>
            </w:r>
            <w:proofErr w:type="spellEnd"/>
            <w:r>
              <w:rPr>
                <w:rFonts w:ascii="Arial" w:hAnsi="Arial" w:cs="Arial"/>
              </w:rPr>
              <w:t xml:space="preserve"> [2006] VSC 158 and </w:t>
            </w:r>
            <w:r w:rsidRPr="009D2B5A">
              <w:rPr>
                <w:rFonts w:ascii="Arial" w:hAnsi="Arial" w:cs="Arial"/>
                <w:i/>
              </w:rPr>
              <w:t xml:space="preserve">Renate </w:t>
            </w:r>
            <w:proofErr w:type="spellStart"/>
            <w:r w:rsidRPr="009D2B5A">
              <w:rPr>
                <w:rFonts w:ascii="Arial" w:hAnsi="Arial" w:cs="Arial"/>
                <w:i/>
              </w:rPr>
              <w:t>Mokbel</w:t>
            </w:r>
            <w:proofErr w:type="spellEnd"/>
            <w:r w:rsidRPr="009D2B5A">
              <w:rPr>
                <w:rFonts w:ascii="Arial" w:hAnsi="Arial" w:cs="Arial"/>
                <w:i/>
              </w:rPr>
              <w:t xml:space="preserve">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[2006] VSC 487.</w:t>
            </w:r>
          </w:p>
        </w:tc>
      </w:tr>
      <w:tr w:rsidR="00F0265D" w14:paraId="2B25422F" w14:textId="77777777" w:rsidTr="0069037C">
        <w:tc>
          <w:tcPr>
            <w:tcW w:w="1219" w:type="dxa"/>
            <w:gridSpan w:val="2"/>
            <w:tcBorders>
              <w:top w:val="single" w:sz="4" w:space="0" w:color="auto"/>
              <w:left w:val="single" w:sz="18" w:space="0" w:color="auto"/>
              <w:bottom w:val="single" w:sz="4" w:space="0" w:color="auto"/>
            </w:tcBorders>
          </w:tcPr>
          <w:p w14:paraId="389B16A1"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30BFF149" w14:textId="31A4CED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E984C58" w14:textId="77777777" w:rsidR="00F0265D" w:rsidRDefault="00F0265D" w:rsidP="00F0265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43B5A91B" w14:textId="77777777" w:rsidR="00F0265D" w:rsidRDefault="00F0265D" w:rsidP="00F0265D">
            <w:pPr>
              <w:jc w:val="both"/>
              <w:rPr>
                <w:rFonts w:ascii="Arial" w:hAnsi="Arial" w:cs="Arial"/>
              </w:rPr>
            </w:pPr>
            <w:r>
              <w:rPr>
                <w:rFonts w:ascii="Arial" w:hAnsi="Arial" w:cs="Arial"/>
              </w:rPr>
              <w:t xml:space="preserve">New paragraph entitled “No concept of being ‘owed bail’”.  New case of </w:t>
            </w:r>
            <w:r w:rsidRPr="0085223E">
              <w:rPr>
                <w:rFonts w:ascii="Arial" w:hAnsi="Arial" w:cs="Arial"/>
                <w:i/>
              </w:rPr>
              <w:t xml:space="preserve">IMO Boris </w:t>
            </w:r>
            <w:proofErr w:type="spellStart"/>
            <w:r w:rsidRPr="0085223E">
              <w:rPr>
                <w:rFonts w:ascii="Arial" w:hAnsi="Arial" w:cs="Arial"/>
                <w:i/>
              </w:rPr>
              <w:t>Beljajev</w:t>
            </w:r>
            <w:proofErr w:type="spellEnd"/>
            <w:r>
              <w:rPr>
                <w:rFonts w:ascii="Arial" w:hAnsi="Arial" w:cs="Arial"/>
              </w:rPr>
              <w:t xml:space="preserve"> [2006] VSC 259.</w:t>
            </w:r>
          </w:p>
        </w:tc>
      </w:tr>
      <w:tr w:rsidR="00F0265D" w14:paraId="1F647BC3" w14:textId="77777777" w:rsidTr="0069037C">
        <w:tc>
          <w:tcPr>
            <w:tcW w:w="1219" w:type="dxa"/>
            <w:gridSpan w:val="2"/>
            <w:tcBorders>
              <w:top w:val="single" w:sz="4" w:space="0" w:color="auto"/>
              <w:left w:val="single" w:sz="18" w:space="0" w:color="auto"/>
              <w:bottom w:val="single" w:sz="4" w:space="0" w:color="auto"/>
            </w:tcBorders>
          </w:tcPr>
          <w:p w14:paraId="4F68C297" w14:textId="77777777" w:rsidR="00F0265D" w:rsidRDefault="00F0265D" w:rsidP="00F0265D">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0FDF992" w14:textId="048EF53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A5BF9EE" w14:textId="77777777" w:rsidR="00F0265D" w:rsidRDefault="00F0265D" w:rsidP="00F0265D">
            <w:pPr>
              <w:jc w:val="center"/>
              <w:rPr>
                <w:lang w:val="en-AU"/>
              </w:rPr>
            </w:pPr>
            <w:r>
              <w:rPr>
                <w:lang w:val="en-AU"/>
              </w:rPr>
              <w:t>9.5.13</w:t>
            </w:r>
          </w:p>
        </w:tc>
        <w:tc>
          <w:tcPr>
            <w:tcW w:w="4798" w:type="dxa"/>
            <w:gridSpan w:val="2"/>
            <w:tcBorders>
              <w:top w:val="single" w:sz="4" w:space="0" w:color="auto"/>
              <w:bottom w:val="single" w:sz="4" w:space="0" w:color="auto"/>
              <w:right w:val="single" w:sz="18" w:space="0" w:color="auto"/>
            </w:tcBorders>
          </w:tcPr>
          <w:p w14:paraId="258FF987" w14:textId="77777777" w:rsidR="00F0265D" w:rsidRDefault="00F0265D" w:rsidP="00F0265D">
            <w:pPr>
              <w:jc w:val="both"/>
              <w:rPr>
                <w:rFonts w:ascii="Arial" w:hAnsi="Arial" w:cs="Arial"/>
              </w:rPr>
            </w:pPr>
            <w:r>
              <w:rPr>
                <w:rFonts w:ascii="Arial" w:hAnsi="Arial" w:cs="Arial"/>
              </w:rPr>
              <w:t>Renumbered paragraph – formerly 9.5.12.</w:t>
            </w:r>
          </w:p>
        </w:tc>
      </w:tr>
      <w:tr w:rsidR="00F0265D" w14:paraId="326AEE34" w14:textId="77777777" w:rsidTr="0069037C">
        <w:tc>
          <w:tcPr>
            <w:tcW w:w="1219" w:type="dxa"/>
            <w:gridSpan w:val="2"/>
            <w:tcBorders>
              <w:top w:val="single" w:sz="4" w:space="0" w:color="auto"/>
              <w:left w:val="single" w:sz="18" w:space="0" w:color="auto"/>
              <w:bottom w:val="single" w:sz="4" w:space="0" w:color="auto"/>
            </w:tcBorders>
          </w:tcPr>
          <w:p w14:paraId="6CEC9D26" w14:textId="77777777" w:rsidR="00F0265D" w:rsidRDefault="00F0265D" w:rsidP="00F0265D">
            <w:pPr>
              <w:rPr>
                <w:lang w:val="en-AU"/>
              </w:rPr>
            </w:pPr>
            <w:smartTag w:uri="urn:schemas-microsoft-com:office:smarttags" w:element="date">
              <w:smartTagPr>
                <w:attr w:name="Month" w:val="10"/>
                <w:attr w:name="Day" w:val="10"/>
                <w:attr w:name="Year" w:val="2006"/>
              </w:smartTagPr>
              <w:r>
                <w:rPr>
                  <w:lang w:val="en-AU"/>
                </w:rPr>
                <w:t>10/10/06</w:t>
              </w:r>
            </w:smartTag>
          </w:p>
        </w:tc>
        <w:tc>
          <w:tcPr>
            <w:tcW w:w="836" w:type="dxa"/>
            <w:tcBorders>
              <w:top w:val="single" w:sz="4" w:space="0" w:color="auto"/>
              <w:bottom w:val="single" w:sz="4" w:space="0" w:color="auto"/>
            </w:tcBorders>
          </w:tcPr>
          <w:p w14:paraId="4C55B0EE" w14:textId="6F33652B"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E716EE9" w14:textId="77777777" w:rsidR="00F0265D" w:rsidRDefault="00F0265D" w:rsidP="00F0265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30B888F5" w14:textId="77777777" w:rsidR="00F0265D" w:rsidRDefault="00F0265D" w:rsidP="00F0265D">
            <w:pPr>
              <w:jc w:val="both"/>
              <w:rPr>
                <w:rFonts w:ascii="Arial" w:hAnsi="Arial" w:cs="Arial"/>
              </w:rPr>
            </w:pPr>
            <w:r>
              <w:rPr>
                <w:rFonts w:ascii="Arial" w:hAnsi="Arial" w:cs="Arial"/>
              </w:rPr>
              <w:t xml:space="preserve">Starting date nominated for most sections of the Children, Youth and Families Act 2005.  Added references to the </w:t>
            </w:r>
            <w:r w:rsidRPr="00C54C17">
              <w:rPr>
                <w:rFonts w:ascii="Arial" w:hAnsi="Arial" w:cs="Arial"/>
                <w:color w:val="000000"/>
                <w:u w:val="single"/>
              </w:rPr>
              <w:t>Children, Youth and Families (Consequential and Other Amendments) Act 2006 (Vic)</w:t>
            </w:r>
            <w:r>
              <w:rPr>
                <w:rFonts w:ascii="Arial" w:hAnsi="Arial" w:cs="Arial"/>
                <w:color w:val="000000"/>
              </w:rPr>
              <w:t xml:space="preserve"> [assented </w:t>
            </w:r>
            <w:smartTag w:uri="urn:schemas-microsoft-com:office:smarttags" w:element="date">
              <w:smartTagPr>
                <w:attr w:name="Month" w:val="8"/>
                <w:attr w:name="Day" w:val="15"/>
                <w:attr w:name="Year" w:val="2006"/>
              </w:smartTagPr>
              <w:r>
                <w:rPr>
                  <w:rFonts w:ascii="Arial" w:hAnsi="Arial" w:cs="Arial"/>
                  <w:color w:val="000000"/>
                </w:rPr>
                <w:t>15/08/2006</w:t>
              </w:r>
            </w:smartTag>
            <w:r>
              <w:rPr>
                <w:rFonts w:ascii="Arial" w:hAnsi="Arial" w:cs="Arial"/>
                <w:color w:val="000000"/>
              </w:rPr>
              <w:t xml:space="preserve">] and the </w:t>
            </w:r>
            <w:r w:rsidRPr="00C54C17">
              <w:rPr>
                <w:rFonts w:ascii="Arial" w:hAnsi="Arial" w:cs="Arial"/>
                <w:color w:val="000000"/>
                <w:u w:val="single"/>
              </w:rPr>
              <w:t>Terrorism (Community Protection) (Amendment) Act 2006 (Vic)</w:t>
            </w:r>
            <w:r>
              <w:rPr>
                <w:rFonts w:ascii="Arial" w:hAnsi="Arial" w:cs="Arial"/>
                <w:color w:val="000000"/>
              </w:rPr>
              <w:t xml:space="preserve"> [assented </w:t>
            </w:r>
            <w:smartTag w:uri="urn:schemas-microsoft-com:office:smarttags" w:element="date">
              <w:smartTagPr>
                <w:attr w:name="Month" w:val="3"/>
                <w:attr w:name="Day" w:val="7"/>
                <w:attr w:name="Year" w:val="2006"/>
              </w:smartTagPr>
              <w:r>
                <w:rPr>
                  <w:rFonts w:ascii="Arial" w:hAnsi="Arial" w:cs="Arial"/>
                  <w:color w:val="000000"/>
                </w:rPr>
                <w:t>07/03/2006</w:t>
              </w:r>
            </w:smartTag>
            <w:r>
              <w:rPr>
                <w:rFonts w:ascii="Arial" w:hAnsi="Arial" w:cs="Arial"/>
                <w:color w:val="000000"/>
              </w:rPr>
              <w:t>], including details of the transitional and savings provisions under the CYFA.</w:t>
            </w:r>
          </w:p>
        </w:tc>
      </w:tr>
      <w:tr w:rsidR="00F0265D" w14:paraId="23C58EE3" w14:textId="77777777" w:rsidTr="0069037C">
        <w:tc>
          <w:tcPr>
            <w:tcW w:w="1219" w:type="dxa"/>
            <w:gridSpan w:val="2"/>
            <w:tcBorders>
              <w:top w:val="single" w:sz="4" w:space="0" w:color="auto"/>
              <w:left w:val="single" w:sz="18" w:space="0" w:color="auto"/>
              <w:bottom w:val="single" w:sz="4" w:space="0" w:color="auto"/>
            </w:tcBorders>
          </w:tcPr>
          <w:p w14:paraId="4B411A81" w14:textId="77777777" w:rsidR="00F0265D" w:rsidRDefault="00F0265D" w:rsidP="00F0265D">
            <w:pPr>
              <w:rPr>
                <w:lang w:val="en-AU"/>
              </w:rPr>
            </w:pPr>
            <w:smartTag w:uri="urn:schemas-microsoft-com:office:smarttags" w:element="date">
              <w:smartTagPr>
                <w:attr w:name="Month" w:val="9"/>
                <w:attr w:name="Day" w:val="18"/>
                <w:attr w:name="Year" w:val="2006"/>
              </w:smartTagPr>
              <w:r>
                <w:rPr>
                  <w:lang w:val="en-AU"/>
                </w:rPr>
                <w:t>18/09/06</w:t>
              </w:r>
            </w:smartTag>
          </w:p>
        </w:tc>
        <w:tc>
          <w:tcPr>
            <w:tcW w:w="836" w:type="dxa"/>
            <w:tcBorders>
              <w:top w:val="single" w:sz="4" w:space="0" w:color="auto"/>
              <w:bottom w:val="single" w:sz="4" w:space="0" w:color="auto"/>
            </w:tcBorders>
          </w:tcPr>
          <w:p w14:paraId="1BA2A9FF" w14:textId="6D5E67E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A605B07" w14:textId="77777777" w:rsidR="00F0265D" w:rsidRDefault="00F0265D" w:rsidP="00F0265D">
            <w:pPr>
              <w:jc w:val="center"/>
              <w:rPr>
                <w:lang w:val="en-AU"/>
              </w:rPr>
            </w:pPr>
            <w:r>
              <w:rPr>
                <w:lang w:val="en-AU"/>
              </w:rPr>
              <w:t>5.4.6</w:t>
            </w:r>
          </w:p>
          <w:p w14:paraId="6D90E8A4" w14:textId="77777777" w:rsidR="00F0265D" w:rsidRDefault="00F0265D" w:rsidP="00F0265D">
            <w:pPr>
              <w:jc w:val="center"/>
              <w:rPr>
                <w:lang w:val="en-AU"/>
              </w:rPr>
            </w:pPr>
            <w:r>
              <w:rPr>
                <w:lang w:val="en-AU"/>
              </w:rPr>
              <w:t>5.8.10</w:t>
            </w:r>
          </w:p>
          <w:p w14:paraId="6B39D842" w14:textId="77777777" w:rsidR="00F0265D" w:rsidRDefault="00F0265D" w:rsidP="00F0265D">
            <w:pPr>
              <w:jc w:val="center"/>
              <w:rPr>
                <w:lang w:val="en-AU"/>
              </w:rPr>
            </w:pPr>
            <w:r>
              <w:rPr>
                <w:lang w:val="en-AU"/>
              </w:rPr>
              <w:t>5.10</w:t>
            </w:r>
          </w:p>
          <w:p w14:paraId="252A3F69" w14:textId="77777777" w:rsidR="00F0265D" w:rsidRDefault="00F0265D" w:rsidP="00F0265D">
            <w:pPr>
              <w:jc w:val="center"/>
              <w:rPr>
                <w:lang w:val="en-AU"/>
              </w:rPr>
            </w:pPr>
            <w:r>
              <w:rPr>
                <w:lang w:val="en-AU"/>
              </w:rPr>
              <w:t>5.11.6</w:t>
            </w:r>
          </w:p>
          <w:p w14:paraId="60CF541E" w14:textId="77777777" w:rsidR="00F0265D" w:rsidRDefault="00F0265D" w:rsidP="00F0265D">
            <w:pPr>
              <w:jc w:val="center"/>
              <w:rPr>
                <w:lang w:val="en-AU"/>
              </w:rPr>
            </w:pPr>
            <w:r>
              <w:rPr>
                <w:lang w:val="en-AU"/>
              </w:rPr>
              <w:t>5.16.5</w:t>
            </w:r>
          </w:p>
          <w:p w14:paraId="0CDAECDA" w14:textId="77777777" w:rsidR="00F0265D" w:rsidRDefault="00F0265D" w:rsidP="00F0265D">
            <w:pPr>
              <w:jc w:val="center"/>
              <w:rPr>
                <w:lang w:val="en-AU"/>
              </w:rPr>
            </w:pPr>
            <w:r>
              <w:rPr>
                <w:lang w:val="en-AU"/>
              </w:rPr>
              <w:t>5.20.8</w:t>
            </w:r>
          </w:p>
          <w:p w14:paraId="45BD1487" w14:textId="77777777" w:rsidR="00F0265D" w:rsidRDefault="00F0265D" w:rsidP="00F0265D">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01C954C4" w14:textId="77777777" w:rsidR="00F0265D" w:rsidRDefault="00F0265D" w:rsidP="00F0265D">
            <w:pPr>
              <w:jc w:val="both"/>
              <w:rPr>
                <w:rFonts w:ascii="Arial" w:hAnsi="Arial" w:cs="Arial"/>
              </w:rPr>
            </w:pPr>
            <w:r>
              <w:rPr>
                <w:rFonts w:ascii="Arial" w:hAnsi="Arial" w:cs="Arial"/>
              </w:rPr>
              <w:t>Additional Family Division (child protection) statistics, including those for 2005/06.</w:t>
            </w:r>
          </w:p>
        </w:tc>
      </w:tr>
      <w:tr w:rsidR="00F0265D" w14:paraId="392D3C38" w14:textId="77777777" w:rsidTr="0069037C">
        <w:tc>
          <w:tcPr>
            <w:tcW w:w="1219" w:type="dxa"/>
            <w:gridSpan w:val="2"/>
            <w:tcBorders>
              <w:top w:val="single" w:sz="4" w:space="0" w:color="auto"/>
              <w:left w:val="single" w:sz="18" w:space="0" w:color="auto"/>
              <w:bottom w:val="single" w:sz="4" w:space="0" w:color="auto"/>
            </w:tcBorders>
          </w:tcPr>
          <w:p w14:paraId="6D077055" w14:textId="77777777" w:rsidR="00F0265D" w:rsidRDefault="00F0265D" w:rsidP="00F0265D">
            <w:pPr>
              <w:rPr>
                <w:lang w:val="en-AU"/>
              </w:rPr>
            </w:pPr>
            <w:smartTag w:uri="urn:schemas-microsoft-com:office:smarttags" w:element="date">
              <w:smartTagPr>
                <w:attr w:name="Month" w:val="3"/>
                <w:attr w:name="Day" w:val="30"/>
                <w:attr w:name="Year" w:val="2006"/>
              </w:smartTagPr>
              <w:r>
                <w:rPr>
                  <w:lang w:val="en-AU"/>
                </w:rPr>
                <w:t>30/03/06</w:t>
              </w:r>
            </w:smartTag>
          </w:p>
        </w:tc>
        <w:tc>
          <w:tcPr>
            <w:tcW w:w="836" w:type="dxa"/>
            <w:tcBorders>
              <w:top w:val="single" w:sz="4" w:space="0" w:color="auto"/>
              <w:bottom w:val="single" w:sz="4" w:space="0" w:color="auto"/>
            </w:tcBorders>
          </w:tcPr>
          <w:p w14:paraId="516D63DD" w14:textId="584BBD88"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C9D0035" w14:textId="77777777" w:rsidR="00F0265D" w:rsidRDefault="00F0265D" w:rsidP="00F0265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5E1DD2CF" w14:textId="77777777" w:rsidR="00F0265D" w:rsidRDefault="00F0265D" w:rsidP="00F0265D">
            <w:pPr>
              <w:jc w:val="both"/>
              <w:rPr>
                <w:rFonts w:ascii="Arial" w:hAnsi="Arial" w:cs="Arial"/>
              </w:rPr>
            </w:pPr>
            <w:r>
              <w:rPr>
                <w:rFonts w:ascii="Arial" w:hAnsi="Arial" w:cs="Arial"/>
              </w:rPr>
              <w:t xml:space="preserve">New cases of </w:t>
            </w:r>
            <w:r w:rsidRPr="00B3499A">
              <w:rPr>
                <w:rFonts w:ascii="Arial" w:hAnsi="Arial" w:cs="Arial"/>
                <w:i/>
              </w:rPr>
              <w:t>DPP v Federico</w:t>
            </w:r>
            <w:r>
              <w:rPr>
                <w:rFonts w:ascii="Arial" w:hAnsi="Arial" w:cs="Arial"/>
              </w:rPr>
              <w:t xml:space="preserve"> [2005] VSC 470; </w:t>
            </w:r>
            <w:proofErr w:type="spellStart"/>
            <w:r w:rsidRPr="003432B7">
              <w:rPr>
                <w:rFonts w:ascii="Arial" w:hAnsi="Arial" w:cs="Arial"/>
                <w:i/>
              </w:rPr>
              <w:t>Antoun</w:t>
            </w:r>
            <w:proofErr w:type="spellEnd"/>
            <w:r w:rsidRPr="003432B7">
              <w:rPr>
                <w:rFonts w:ascii="Arial" w:hAnsi="Arial" w:cs="Arial"/>
                <w:i/>
              </w:rPr>
              <w:t xml:space="preserve"> v The Queen</w:t>
            </w:r>
            <w:r>
              <w:rPr>
                <w:rFonts w:ascii="Arial" w:hAnsi="Arial" w:cs="Arial"/>
              </w:rPr>
              <w:t xml:space="preserve"> [2006] HCA 2 at footnote 74.</w:t>
            </w:r>
          </w:p>
        </w:tc>
      </w:tr>
      <w:tr w:rsidR="00F0265D" w14:paraId="4B5D3350" w14:textId="77777777" w:rsidTr="0069037C">
        <w:tc>
          <w:tcPr>
            <w:tcW w:w="1219" w:type="dxa"/>
            <w:gridSpan w:val="2"/>
            <w:tcBorders>
              <w:top w:val="single" w:sz="4" w:space="0" w:color="auto"/>
              <w:left w:val="single" w:sz="18" w:space="0" w:color="auto"/>
              <w:bottom w:val="single" w:sz="4" w:space="0" w:color="auto"/>
            </w:tcBorders>
          </w:tcPr>
          <w:p w14:paraId="176C1533" w14:textId="77777777" w:rsidR="00F0265D" w:rsidRDefault="00F0265D" w:rsidP="00F0265D">
            <w:pPr>
              <w:rPr>
                <w:lang w:val="en-AU"/>
              </w:rPr>
            </w:pPr>
            <w:smartTag w:uri="urn:schemas-microsoft-com:office:smarttags" w:element="date">
              <w:smartTagPr>
                <w:attr w:name="Month" w:val="3"/>
                <w:attr w:name="Day" w:val="30"/>
                <w:attr w:name="Year" w:val="2006"/>
              </w:smartTagPr>
              <w:r>
                <w:rPr>
                  <w:lang w:val="en-AU"/>
                </w:rPr>
                <w:t>30/03/06</w:t>
              </w:r>
            </w:smartTag>
          </w:p>
        </w:tc>
        <w:tc>
          <w:tcPr>
            <w:tcW w:w="836" w:type="dxa"/>
            <w:tcBorders>
              <w:top w:val="single" w:sz="4" w:space="0" w:color="auto"/>
              <w:bottom w:val="single" w:sz="4" w:space="0" w:color="auto"/>
            </w:tcBorders>
          </w:tcPr>
          <w:p w14:paraId="28760BBD" w14:textId="258C3AD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3AD0CB4"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0CD3453" w14:textId="77777777" w:rsidR="00F0265D" w:rsidRDefault="00F0265D" w:rsidP="00F0265D">
            <w:pPr>
              <w:jc w:val="both"/>
              <w:rPr>
                <w:rFonts w:ascii="Arial" w:hAnsi="Arial" w:cs="Arial"/>
              </w:rPr>
            </w:pPr>
            <w:r>
              <w:rPr>
                <w:rFonts w:ascii="Arial" w:hAnsi="Arial" w:cs="Arial"/>
              </w:rPr>
              <w:t xml:space="preserve">New cases of </w:t>
            </w:r>
            <w:r w:rsidRPr="00B3499A">
              <w:rPr>
                <w:rFonts w:ascii="Arial" w:hAnsi="Arial" w:cs="Arial"/>
                <w:i/>
              </w:rPr>
              <w:t>R v GJN</w:t>
            </w:r>
            <w:r>
              <w:rPr>
                <w:rFonts w:ascii="Arial" w:hAnsi="Arial" w:cs="Arial"/>
              </w:rPr>
              <w:t xml:space="preserve"> [2005] VSCA 183; </w:t>
            </w:r>
            <w:r w:rsidRPr="003432B7">
              <w:rPr>
                <w:rFonts w:ascii="Arial" w:hAnsi="Arial" w:cs="Arial"/>
                <w:i/>
              </w:rPr>
              <w:t>R v Welsh</w:t>
            </w:r>
            <w:r>
              <w:rPr>
                <w:rFonts w:ascii="Arial" w:hAnsi="Arial" w:cs="Arial"/>
              </w:rPr>
              <w:t xml:space="preserve"> [2005] VSCA 285 at [32]-[34]; </w:t>
            </w:r>
            <w:r w:rsidRPr="003432B7">
              <w:rPr>
                <w:rFonts w:ascii="Arial" w:hAnsi="Arial" w:cs="Arial"/>
                <w:i/>
              </w:rPr>
              <w:t>R v Hunter</w:t>
            </w:r>
            <w:r>
              <w:rPr>
                <w:rFonts w:ascii="Arial" w:hAnsi="Arial" w:cs="Arial"/>
              </w:rPr>
              <w:t xml:space="preserve"> [2006] VSCA 9 at [2] &amp; [31]; </w:t>
            </w:r>
            <w:r w:rsidRPr="00B3499A">
              <w:rPr>
                <w:rFonts w:ascii="Arial" w:hAnsi="Arial" w:cs="Arial"/>
                <w:i/>
              </w:rPr>
              <w:t>R v Bullen</w:t>
            </w:r>
            <w:r>
              <w:rPr>
                <w:rFonts w:ascii="Arial" w:hAnsi="Arial" w:cs="Arial"/>
              </w:rPr>
              <w:t xml:space="preserve"> [2005] VSCA 206; </w:t>
            </w:r>
            <w:r w:rsidRPr="003432B7">
              <w:rPr>
                <w:rFonts w:ascii="Arial" w:hAnsi="Arial" w:cs="Arial"/>
                <w:i/>
              </w:rPr>
              <w:t>DPP v Starke</w:t>
            </w:r>
            <w:r>
              <w:rPr>
                <w:rFonts w:ascii="Arial" w:hAnsi="Arial" w:cs="Arial"/>
              </w:rPr>
              <w:t xml:space="preserve"> [2006] VSCA 61 at [8]-[9]; </w:t>
            </w:r>
            <w:r w:rsidRPr="003432B7">
              <w:rPr>
                <w:rFonts w:ascii="Arial" w:hAnsi="Arial" w:cs="Arial"/>
                <w:i/>
              </w:rPr>
              <w:t>R v Fernandez</w:t>
            </w:r>
            <w:r>
              <w:rPr>
                <w:rFonts w:ascii="Arial" w:hAnsi="Arial" w:cs="Arial"/>
              </w:rPr>
              <w:t xml:space="preserve"> [2006] VSCA 38.</w:t>
            </w:r>
          </w:p>
        </w:tc>
      </w:tr>
      <w:tr w:rsidR="00F0265D" w14:paraId="65669F82" w14:textId="77777777" w:rsidTr="0069037C">
        <w:tc>
          <w:tcPr>
            <w:tcW w:w="1219" w:type="dxa"/>
            <w:gridSpan w:val="2"/>
            <w:tcBorders>
              <w:top w:val="single" w:sz="4" w:space="0" w:color="auto"/>
              <w:left w:val="single" w:sz="18" w:space="0" w:color="auto"/>
              <w:bottom w:val="single" w:sz="4" w:space="0" w:color="auto"/>
            </w:tcBorders>
          </w:tcPr>
          <w:p w14:paraId="518651C3"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28FB8D8B" w14:textId="5F167202"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5571CFF5" w14:textId="77777777" w:rsidR="00F0265D" w:rsidRDefault="00F0265D" w:rsidP="00F0265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0A43C844" w14:textId="77777777" w:rsidR="00F0265D" w:rsidRDefault="00F0265D" w:rsidP="00F0265D">
            <w:pPr>
              <w:jc w:val="both"/>
              <w:rPr>
                <w:rFonts w:ascii="Arial" w:hAnsi="Arial" w:cs="Arial"/>
              </w:rPr>
            </w:pPr>
            <w:r>
              <w:rPr>
                <w:rFonts w:ascii="Arial" w:hAnsi="Arial" w:cs="Arial"/>
              </w:rPr>
              <w:t xml:space="preserve">New case of </w:t>
            </w:r>
            <w:r w:rsidRPr="001019EA">
              <w:rPr>
                <w:rFonts w:ascii="Arial" w:hAnsi="Arial" w:cs="Arial"/>
                <w:i/>
              </w:rPr>
              <w:t>R v Angelopoulos</w:t>
            </w:r>
            <w:r>
              <w:rPr>
                <w:rFonts w:ascii="Arial" w:hAnsi="Arial" w:cs="Arial"/>
              </w:rPr>
              <w:t xml:space="preserve"> [2005] VSCA 258 at [3]-[5] &amp; [49]-[57].</w:t>
            </w:r>
          </w:p>
        </w:tc>
      </w:tr>
      <w:tr w:rsidR="00F0265D" w14:paraId="7890F186" w14:textId="77777777" w:rsidTr="0069037C">
        <w:tc>
          <w:tcPr>
            <w:tcW w:w="1219" w:type="dxa"/>
            <w:gridSpan w:val="2"/>
            <w:tcBorders>
              <w:top w:val="single" w:sz="4" w:space="0" w:color="auto"/>
              <w:left w:val="single" w:sz="18" w:space="0" w:color="auto"/>
              <w:bottom w:val="single" w:sz="4" w:space="0" w:color="auto"/>
            </w:tcBorders>
          </w:tcPr>
          <w:p w14:paraId="2D023105"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481F4AC8" w14:textId="2E87379F"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7384BCCF" w14:textId="77777777" w:rsidR="00F0265D" w:rsidRDefault="00F0265D" w:rsidP="00F0265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464C4F74" w14:textId="77777777" w:rsidR="00F0265D" w:rsidRDefault="00F0265D" w:rsidP="00F0265D">
            <w:pPr>
              <w:jc w:val="both"/>
              <w:rPr>
                <w:rFonts w:ascii="Arial" w:hAnsi="Arial" w:cs="Arial"/>
              </w:rPr>
            </w:pPr>
            <w:r>
              <w:rPr>
                <w:rFonts w:ascii="Arial" w:hAnsi="Arial" w:cs="Arial"/>
              </w:rPr>
              <w:t>Practice Directions 1/2006, 2/2006, 3/2006, 4/2006, 5/2006 &amp; 6/2006.</w:t>
            </w:r>
          </w:p>
        </w:tc>
      </w:tr>
      <w:tr w:rsidR="00F0265D" w14:paraId="207ED416" w14:textId="77777777" w:rsidTr="0069037C">
        <w:tc>
          <w:tcPr>
            <w:tcW w:w="1219" w:type="dxa"/>
            <w:gridSpan w:val="2"/>
            <w:tcBorders>
              <w:top w:val="single" w:sz="4" w:space="0" w:color="auto"/>
              <w:left w:val="single" w:sz="18" w:space="0" w:color="auto"/>
              <w:bottom w:val="single" w:sz="4" w:space="0" w:color="auto"/>
            </w:tcBorders>
          </w:tcPr>
          <w:p w14:paraId="6B8EA075"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9AE8F3B" w14:textId="4AF30FC2"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8B9A579" w14:textId="77777777" w:rsidR="00F0265D" w:rsidRDefault="00F0265D" w:rsidP="00F0265D">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250DE109" w14:textId="77777777" w:rsidR="00F0265D" w:rsidRDefault="00F0265D" w:rsidP="00F0265D">
            <w:pPr>
              <w:jc w:val="both"/>
              <w:rPr>
                <w:rFonts w:ascii="Arial" w:hAnsi="Arial" w:cs="Arial"/>
              </w:rPr>
            </w:pPr>
            <w:r>
              <w:rPr>
                <w:rFonts w:ascii="Arial" w:hAnsi="Arial" w:cs="Arial"/>
              </w:rPr>
              <w:t xml:space="preserve">Reference to new cases of </w:t>
            </w:r>
            <w:r>
              <w:rPr>
                <w:rFonts w:ascii="Arial" w:hAnsi="Arial" w:cs="Arial"/>
                <w:i/>
              </w:rPr>
              <w:t>Re F</w:t>
            </w:r>
            <w:r w:rsidRPr="00072A2A">
              <w:rPr>
                <w:rFonts w:ascii="Arial" w:hAnsi="Arial" w:cs="Arial"/>
                <w:i/>
              </w:rPr>
              <w:t xml:space="preserve">red Joseph </w:t>
            </w:r>
            <w:proofErr w:type="spellStart"/>
            <w:r w:rsidRPr="00072A2A">
              <w:rPr>
                <w:rFonts w:ascii="Arial" w:hAnsi="Arial" w:cs="Arial"/>
                <w:i/>
              </w:rPr>
              <w:t>Asmar</w:t>
            </w:r>
            <w:proofErr w:type="spellEnd"/>
            <w:r>
              <w:rPr>
                <w:rFonts w:ascii="Arial" w:hAnsi="Arial" w:cs="Arial"/>
              </w:rPr>
              <w:t xml:space="preserve"> [2005] VSC 478; </w:t>
            </w:r>
            <w:r w:rsidRPr="00C71A94">
              <w:rPr>
                <w:rFonts w:ascii="Arial" w:hAnsi="Arial" w:cs="Arial"/>
                <w:i/>
              </w:rPr>
              <w:t>R v Griffey</w:t>
            </w:r>
            <w:r>
              <w:rPr>
                <w:rFonts w:ascii="Arial" w:hAnsi="Arial" w:cs="Arial"/>
              </w:rPr>
              <w:t xml:space="preserve"> [2006] VSC 86.</w:t>
            </w:r>
          </w:p>
        </w:tc>
      </w:tr>
      <w:tr w:rsidR="00F0265D" w14:paraId="34D70FEB" w14:textId="77777777" w:rsidTr="0069037C">
        <w:tc>
          <w:tcPr>
            <w:tcW w:w="1219" w:type="dxa"/>
            <w:gridSpan w:val="2"/>
            <w:tcBorders>
              <w:top w:val="single" w:sz="4" w:space="0" w:color="auto"/>
              <w:left w:val="single" w:sz="18" w:space="0" w:color="auto"/>
              <w:bottom w:val="single" w:sz="4" w:space="0" w:color="auto"/>
            </w:tcBorders>
          </w:tcPr>
          <w:p w14:paraId="3C9B2436"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26C90BC1" w14:textId="3045211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9D4A051"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D16F58E" w14:textId="77777777" w:rsidR="00F0265D" w:rsidRDefault="00F0265D" w:rsidP="00F0265D">
            <w:pPr>
              <w:jc w:val="both"/>
              <w:rPr>
                <w:rFonts w:ascii="Arial" w:hAnsi="Arial" w:cs="Arial"/>
              </w:rPr>
            </w:pPr>
            <w:r>
              <w:rPr>
                <w:rFonts w:ascii="Arial" w:hAnsi="Arial" w:cs="Arial"/>
              </w:rPr>
              <w:t xml:space="preserve">Reference to new cases of </w:t>
            </w:r>
            <w:r w:rsidRPr="00BB3459">
              <w:rPr>
                <w:rFonts w:ascii="Arial" w:hAnsi="Arial" w:cs="Arial"/>
                <w:i/>
              </w:rPr>
              <w:t>CG</w:t>
            </w:r>
            <w:r>
              <w:rPr>
                <w:rFonts w:ascii="Arial" w:hAnsi="Arial" w:cs="Arial"/>
              </w:rPr>
              <w:t xml:space="preserve"> [2005] VSC 358R, </w:t>
            </w:r>
            <w:r w:rsidRPr="00BB3459">
              <w:rPr>
                <w:rFonts w:ascii="Arial" w:hAnsi="Arial" w:cs="Arial"/>
                <w:i/>
              </w:rPr>
              <w:t xml:space="preserve">Rick Anthony Waters </w:t>
            </w:r>
            <w:r>
              <w:rPr>
                <w:rFonts w:ascii="Arial" w:hAnsi="Arial" w:cs="Arial"/>
              </w:rPr>
              <w:t xml:space="preserve">[2005] VSC 443; </w:t>
            </w:r>
            <w:r w:rsidRPr="00C71A94">
              <w:rPr>
                <w:rFonts w:ascii="Arial" w:hAnsi="Arial" w:cs="Arial"/>
                <w:i/>
              </w:rPr>
              <w:t>R v Griffey</w:t>
            </w:r>
            <w:r>
              <w:rPr>
                <w:rFonts w:ascii="Arial" w:hAnsi="Arial" w:cs="Arial"/>
              </w:rPr>
              <w:t xml:space="preserve"> [2006] VSC 86; </w:t>
            </w:r>
            <w:r w:rsidRPr="00BC1875">
              <w:rPr>
                <w:rFonts w:ascii="Arial" w:hAnsi="Arial" w:cs="Arial"/>
                <w:i/>
              </w:rPr>
              <w:t>DPP (</w:t>
            </w:r>
            <w:proofErr w:type="spellStart"/>
            <w:r w:rsidRPr="00BC1875">
              <w:rPr>
                <w:rFonts w:ascii="Arial" w:hAnsi="Arial" w:cs="Arial"/>
                <w:i/>
              </w:rPr>
              <w:t>Cth</w:t>
            </w:r>
            <w:proofErr w:type="spellEnd"/>
            <w:r w:rsidRPr="00BC1875">
              <w:rPr>
                <w:rFonts w:ascii="Arial" w:hAnsi="Arial" w:cs="Arial"/>
                <w:i/>
              </w:rPr>
              <w:t xml:space="preserve">) v Thomas </w:t>
            </w:r>
            <w:r>
              <w:rPr>
                <w:rFonts w:ascii="Arial" w:hAnsi="Arial" w:cs="Arial"/>
              </w:rPr>
              <w:t xml:space="preserve">[2005] VSC 435R; </w:t>
            </w:r>
            <w:r w:rsidRPr="00504D4E">
              <w:rPr>
                <w:rFonts w:ascii="Arial" w:hAnsi="Arial" w:cs="Arial"/>
                <w:i/>
              </w:rPr>
              <w:t>R v Serrano</w:t>
            </w:r>
            <w:r>
              <w:rPr>
                <w:rFonts w:ascii="Arial" w:hAnsi="Arial" w:cs="Arial"/>
              </w:rPr>
              <w:t xml:space="preserve"> [2005] VSC 500; </w:t>
            </w:r>
            <w:r w:rsidRPr="00504D4E">
              <w:rPr>
                <w:rFonts w:ascii="Arial" w:hAnsi="Arial" w:cs="Arial"/>
                <w:i/>
              </w:rPr>
              <w:t xml:space="preserve">IMO </w:t>
            </w:r>
            <w:r>
              <w:rPr>
                <w:rFonts w:ascii="Arial" w:hAnsi="Arial" w:cs="Arial"/>
                <w:i/>
              </w:rPr>
              <w:t>a</w:t>
            </w:r>
            <w:r w:rsidRPr="00504D4E">
              <w:rPr>
                <w:rFonts w:ascii="Arial" w:hAnsi="Arial" w:cs="Arial"/>
                <w:i/>
              </w:rPr>
              <w:t xml:space="preserve">n Application for Bail by Amer </w:t>
            </w:r>
            <w:proofErr w:type="spellStart"/>
            <w:r w:rsidRPr="00504D4E">
              <w:rPr>
                <w:rFonts w:ascii="Arial" w:hAnsi="Arial" w:cs="Arial"/>
                <w:i/>
              </w:rPr>
              <w:t>Haddara</w:t>
            </w:r>
            <w:proofErr w:type="spellEnd"/>
            <w:r>
              <w:rPr>
                <w:rFonts w:ascii="Arial" w:hAnsi="Arial" w:cs="Arial"/>
              </w:rPr>
              <w:t xml:space="preserve"> [2006] VSC 8.  Reference to cases of </w:t>
            </w:r>
            <w:r>
              <w:rPr>
                <w:rFonts w:ascii="Arial" w:hAnsi="Arial" w:cs="Arial"/>
                <w:i/>
                <w:iCs/>
              </w:rPr>
              <w:t>Re John Whiteside</w:t>
            </w:r>
            <w:r>
              <w:rPr>
                <w:rFonts w:ascii="Arial" w:hAnsi="Arial" w:cs="Arial"/>
              </w:rPr>
              <w:t xml:space="preserve"> [1999] VSC 413; </w:t>
            </w:r>
            <w:proofErr w:type="spellStart"/>
            <w:r w:rsidRPr="008C3CA5">
              <w:rPr>
                <w:rFonts w:ascii="Arial" w:hAnsi="Arial" w:cs="Arial"/>
                <w:i/>
              </w:rPr>
              <w:t>Memery</w:t>
            </w:r>
            <w:proofErr w:type="spellEnd"/>
            <w:r>
              <w:rPr>
                <w:rFonts w:ascii="Arial" w:hAnsi="Arial" w:cs="Arial"/>
              </w:rPr>
              <w:t xml:space="preserve"> [2000] VSC 459.</w:t>
            </w:r>
          </w:p>
        </w:tc>
      </w:tr>
      <w:tr w:rsidR="00F0265D" w14:paraId="7E3A5205" w14:textId="77777777" w:rsidTr="0069037C">
        <w:tc>
          <w:tcPr>
            <w:tcW w:w="1219" w:type="dxa"/>
            <w:gridSpan w:val="2"/>
            <w:tcBorders>
              <w:top w:val="single" w:sz="4" w:space="0" w:color="auto"/>
              <w:left w:val="single" w:sz="18" w:space="0" w:color="auto"/>
              <w:bottom w:val="single" w:sz="4" w:space="0" w:color="auto"/>
            </w:tcBorders>
          </w:tcPr>
          <w:p w14:paraId="398A8137"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118BE277" w14:textId="57E9244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E7BADA5"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29C1788C" w14:textId="77777777" w:rsidR="00F0265D" w:rsidRDefault="00F0265D" w:rsidP="00F0265D">
            <w:pPr>
              <w:jc w:val="both"/>
              <w:rPr>
                <w:rFonts w:ascii="Arial" w:hAnsi="Arial" w:cs="Arial"/>
              </w:rPr>
            </w:pPr>
            <w:r>
              <w:rPr>
                <w:rFonts w:ascii="Arial" w:hAnsi="Arial" w:cs="Arial"/>
              </w:rPr>
              <w:t xml:space="preserve">Change to commentary in relation to how the show cause provisions in s.4(4) relate to the unacceptable risk provisions of s.4(2)(d).  Reference to new cases of </w:t>
            </w:r>
            <w:r w:rsidRPr="008C3CA5">
              <w:rPr>
                <w:rFonts w:ascii="Arial" w:hAnsi="Arial" w:cs="Arial"/>
                <w:i/>
              </w:rPr>
              <w:t>Re Mark Clifford Hayden</w:t>
            </w:r>
            <w:r>
              <w:rPr>
                <w:rFonts w:ascii="Arial" w:hAnsi="Arial" w:cs="Arial"/>
              </w:rPr>
              <w:t xml:space="preserve"> [2005] VSC 160 &amp; </w:t>
            </w:r>
            <w:r w:rsidRPr="00072A2A">
              <w:rPr>
                <w:rFonts w:ascii="Arial" w:hAnsi="Arial" w:cs="Arial"/>
                <w:i/>
              </w:rPr>
              <w:t xml:space="preserve">Re Fred Joseph </w:t>
            </w:r>
            <w:proofErr w:type="spellStart"/>
            <w:r w:rsidRPr="00072A2A">
              <w:rPr>
                <w:rFonts w:ascii="Arial" w:hAnsi="Arial" w:cs="Arial"/>
                <w:i/>
              </w:rPr>
              <w:t>Asmar</w:t>
            </w:r>
            <w:proofErr w:type="spellEnd"/>
            <w:r w:rsidRPr="00072A2A">
              <w:rPr>
                <w:rFonts w:ascii="Arial" w:hAnsi="Arial" w:cs="Arial"/>
                <w:i/>
              </w:rPr>
              <w:t xml:space="preserve"> </w:t>
            </w:r>
            <w:r>
              <w:rPr>
                <w:rFonts w:ascii="Arial" w:hAnsi="Arial" w:cs="Arial"/>
              </w:rPr>
              <w:t xml:space="preserve">[2005] VSC 487 and to case of </w:t>
            </w:r>
            <w:r w:rsidRPr="00072A2A">
              <w:rPr>
                <w:rFonts w:ascii="Arial" w:hAnsi="Arial" w:cs="Arial"/>
                <w:i/>
              </w:rPr>
              <w:t xml:space="preserve">DPP v Jason </w:t>
            </w:r>
            <w:proofErr w:type="spellStart"/>
            <w:r w:rsidRPr="00072A2A">
              <w:rPr>
                <w:rFonts w:ascii="Arial" w:hAnsi="Arial" w:cs="Arial"/>
                <w:i/>
              </w:rPr>
              <w:t>Ghiller</w:t>
            </w:r>
            <w:proofErr w:type="spellEnd"/>
            <w:r>
              <w:rPr>
                <w:rFonts w:ascii="Arial" w:hAnsi="Arial" w:cs="Arial"/>
              </w:rPr>
              <w:t xml:space="preserve"> [2000] VSC 435.  Comparison between the ‘two-step’ approach of Gillard J in </w:t>
            </w:r>
            <w:r w:rsidRPr="00301C63">
              <w:rPr>
                <w:rFonts w:ascii="Arial" w:hAnsi="Arial" w:cs="Arial"/>
                <w:i/>
              </w:rPr>
              <w:t>DPP v Harika</w:t>
            </w:r>
            <w:r>
              <w:rPr>
                <w:rFonts w:ascii="Arial" w:hAnsi="Arial" w:cs="Arial"/>
              </w:rPr>
              <w:t xml:space="preserve"> and the ‘one-step’ approach of Maxwell P in </w:t>
            </w:r>
            <w:r w:rsidRPr="00301C63">
              <w:rPr>
                <w:rFonts w:ascii="Arial" w:hAnsi="Arial" w:cs="Arial"/>
                <w:i/>
              </w:rPr>
              <w:t xml:space="preserve">Re Fred Joseph </w:t>
            </w:r>
            <w:proofErr w:type="spellStart"/>
            <w:r w:rsidRPr="00301C63">
              <w:rPr>
                <w:rFonts w:ascii="Arial" w:hAnsi="Arial" w:cs="Arial"/>
                <w:i/>
              </w:rPr>
              <w:t>Asmar</w:t>
            </w:r>
            <w:proofErr w:type="spellEnd"/>
            <w:r>
              <w:rPr>
                <w:rFonts w:ascii="Arial" w:hAnsi="Arial" w:cs="Arial"/>
              </w:rPr>
              <w:t xml:space="preserve">.  New cases of </w:t>
            </w:r>
            <w:r w:rsidRPr="0028388B">
              <w:rPr>
                <w:rFonts w:ascii="Arial" w:hAnsi="Arial" w:cs="Arial"/>
                <w:i/>
              </w:rPr>
              <w:t xml:space="preserve">DPP v </w:t>
            </w:r>
            <w:smartTag w:uri="urn:schemas-microsoft-com:office:smarttags" w:element="place">
              <w:smartTag w:uri="urn:schemas-microsoft-com:office:smarttags" w:element="City">
                <w:r w:rsidRPr="0028388B">
                  <w:rPr>
                    <w:rFonts w:ascii="Arial" w:hAnsi="Arial" w:cs="Arial"/>
                    <w:i/>
                  </w:rPr>
                  <w:t>Henderson</w:t>
                </w:r>
              </w:smartTag>
            </w:smartTag>
            <w:r>
              <w:rPr>
                <w:rFonts w:ascii="Arial" w:hAnsi="Arial" w:cs="Arial"/>
              </w:rPr>
              <w:t xml:space="preserve"> [2005] VSC 512; </w:t>
            </w:r>
            <w:r w:rsidRPr="00C563C9">
              <w:rPr>
                <w:rFonts w:ascii="Arial" w:hAnsi="Arial" w:cs="Arial"/>
                <w:i/>
              </w:rPr>
              <w:t xml:space="preserve">Peter Alan </w:t>
            </w:r>
            <w:proofErr w:type="spellStart"/>
            <w:r w:rsidRPr="00C563C9">
              <w:rPr>
                <w:rFonts w:ascii="Arial" w:hAnsi="Arial" w:cs="Arial"/>
                <w:i/>
              </w:rPr>
              <w:t>Heenan</w:t>
            </w:r>
            <w:proofErr w:type="spellEnd"/>
            <w:r>
              <w:rPr>
                <w:rFonts w:ascii="Arial" w:hAnsi="Arial" w:cs="Arial"/>
              </w:rPr>
              <w:t xml:space="preserve"> [2005] VSC 516; </w:t>
            </w:r>
            <w:r w:rsidRPr="008C3CA5">
              <w:rPr>
                <w:rFonts w:ascii="Arial" w:hAnsi="Arial" w:cs="Arial"/>
                <w:i/>
              </w:rPr>
              <w:t>Mark Douglas</w:t>
            </w:r>
            <w:r>
              <w:rPr>
                <w:rFonts w:ascii="Arial" w:hAnsi="Arial" w:cs="Arial"/>
              </w:rPr>
              <w:t xml:space="preserve"> [2005] VSC 344 &amp; </w:t>
            </w:r>
            <w:r w:rsidRPr="008C3CA5">
              <w:rPr>
                <w:rFonts w:ascii="Arial" w:hAnsi="Arial" w:cs="Arial"/>
                <w:i/>
              </w:rPr>
              <w:t xml:space="preserve">Fergus </w:t>
            </w:r>
            <w:proofErr w:type="spellStart"/>
            <w:r w:rsidRPr="008C3CA5">
              <w:rPr>
                <w:rFonts w:ascii="Arial" w:hAnsi="Arial" w:cs="Arial"/>
                <w:i/>
              </w:rPr>
              <w:t>O’Hea</w:t>
            </w:r>
            <w:proofErr w:type="spellEnd"/>
            <w:r w:rsidRPr="008C3CA5">
              <w:rPr>
                <w:rFonts w:ascii="Arial" w:hAnsi="Arial" w:cs="Arial"/>
                <w:i/>
              </w:rPr>
              <w:t xml:space="preserve"> </w:t>
            </w:r>
            <w:r>
              <w:rPr>
                <w:rFonts w:ascii="Arial" w:hAnsi="Arial" w:cs="Arial"/>
              </w:rPr>
              <w:t xml:space="preserve">[2005] VSC 127 &amp; [2005] VSC 314; </w:t>
            </w:r>
            <w:r w:rsidRPr="008C37D4">
              <w:rPr>
                <w:rFonts w:ascii="Arial" w:hAnsi="Arial" w:cs="Arial"/>
                <w:i/>
              </w:rPr>
              <w:t>R v Weaver</w:t>
            </w:r>
            <w:r>
              <w:rPr>
                <w:rFonts w:ascii="Arial" w:hAnsi="Arial" w:cs="Arial"/>
              </w:rPr>
              <w:t xml:space="preserve"> [2006] VSC 102.</w:t>
            </w:r>
          </w:p>
        </w:tc>
      </w:tr>
      <w:tr w:rsidR="00F0265D" w14:paraId="4E53A06E" w14:textId="77777777" w:rsidTr="0069037C">
        <w:tc>
          <w:tcPr>
            <w:tcW w:w="1219" w:type="dxa"/>
            <w:gridSpan w:val="2"/>
            <w:tcBorders>
              <w:top w:val="single" w:sz="4" w:space="0" w:color="auto"/>
              <w:left w:val="single" w:sz="18" w:space="0" w:color="auto"/>
              <w:bottom w:val="single" w:sz="4" w:space="0" w:color="auto"/>
            </w:tcBorders>
          </w:tcPr>
          <w:p w14:paraId="1E698EBE"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295CB7D" w14:textId="6CCC345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57AC6AA7" w14:textId="77777777" w:rsidR="00F0265D" w:rsidRDefault="00F0265D" w:rsidP="00F0265D">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C846642" w14:textId="77777777" w:rsidR="00F0265D" w:rsidRDefault="00F0265D" w:rsidP="00F0265D">
            <w:pPr>
              <w:jc w:val="both"/>
              <w:rPr>
                <w:rFonts w:ascii="Arial" w:hAnsi="Arial" w:cs="Arial"/>
              </w:rPr>
            </w:pPr>
            <w:r>
              <w:rPr>
                <w:rFonts w:ascii="Arial" w:hAnsi="Arial" w:cs="Arial"/>
              </w:rPr>
              <w:t xml:space="preserve">Reference to new cases of </w:t>
            </w:r>
            <w:r w:rsidRPr="00072A2A">
              <w:rPr>
                <w:rFonts w:ascii="Arial" w:hAnsi="Arial" w:cs="Arial"/>
                <w:i/>
              </w:rPr>
              <w:t xml:space="preserve">Re Fred Joseph </w:t>
            </w:r>
            <w:proofErr w:type="spellStart"/>
            <w:r w:rsidRPr="00072A2A">
              <w:rPr>
                <w:rFonts w:ascii="Arial" w:hAnsi="Arial" w:cs="Arial"/>
                <w:i/>
              </w:rPr>
              <w:t>Asmar</w:t>
            </w:r>
            <w:proofErr w:type="spellEnd"/>
            <w:r w:rsidRPr="00072A2A">
              <w:rPr>
                <w:rFonts w:ascii="Arial" w:hAnsi="Arial" w:cs="Arial"/>
                <w:i/>
              </w:rPr>
              <w:t xml:space="preserve"> </w:t>
            </w:r>
            <w:r>
              <w:rPr>
                <w:rFonts w:ascii="Arial" w:hAnsi="Arial" w:cs="Arial"/>
              </w:rPr>
              <w:t xml:space="preserve">[2005] VSC 487; </w:t>
            </w:r>
            <w:r w:rsidRPr="008C37D4">
              <w:rPr>
                <w:rFonts w:ascii="Arial" w:hAnsi="Arial" w:cs="Arial"/>
                <w:i/>
              </w:rPr>
              <w:t>R v Weaver</w:t>
            </w:r>
            <w:r>
              <w:rPr>
                <w:rFonts w:ascii="Arial" w:hAnsi="Arial" w:cs="Arial"/>
              </w:rPr>
              <w:t xml:space="preserve"> [2006] VSC 102.</w:t>
            </w:r>
          </w:p>
        </w:tc>
      </w:tr>
      <w:tr w:rsidR="00F0265D" w14:paraId="20F18251" w14:textId="77777777" w:rsidTr="0069037C">
        <w:tc>
          <w:tcPr>
            <w:tcW w:w="1219" w:type="dxa"/>
            <w:gridSpan w:val="2"/>
            <w:tcBorders>
              <w:top w:val="single" w:sz="4" w:space="0" w:color="auto"/>
              <w:left w:val="single" w:sz="18" w:space="0" w:color="auto"/>
              <w:bottom w:val="single" w:sz="4" w:space="0" w:color="auto"/>
            </w:tcBorders>
          </w:tcPr>
          <w:p w14:paraId="793E8D79"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6FC66246" w14:textId="45383A7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8B5196F" w14:textId="77777777" w:rsidR="00F0265D" w:rsidRDefault="00F0265D" w:rsidP="00F0265D">
            <w:pPr>
              <w:jc w:val="center"/>
              <w:rPr>
                <w:lang w:val="en-AU"/>
              </w:rPr>
            </w:pPr>
            <w:r>
              <w:rPr>
                <w:lang w:val="en-AU"/>
              </w:rPr>
              <w:t>9.4.9</w:t>
            </w:r>
          </w:p>
        </w:tc>
        <w:tc>
          <w:tcPr>
            <w:tcW w:w="4798" w:type="dxa"/>
            <w:gridSpan w:val="2"/>
            <w:tcBorders>
              <w:top w:val="single" w:sz="4" w:space="0" w:color="auto"/>
              <w:bottom w:val="single" w:sz="4" w:space="0" w:color="auto"/>
              <w:right w:val="single" w:sz="18" w:space="0" w:color="auto"/>
            </w:tcBorders>
          </w:tcPr>
          <w:p w14:paraId="469D707F" w14:textId="77777777" w:rsidR="00F0265D" w:rsidRDefault="00F0265D" w:rsidP="00F0265D">
            <w:pPr>
              <w:jc w:val="both"/>
              <w:rPr>
                <w:rFonts w:ascii="Arial" w:hAnsi="Arial" w:cs="Arial"/>
              </w:rPr>
            </w:pPr>
            <w:r>
              <w:rPr>
                <w:rFonts w:ascii="Arial" w:hAnsi="Arial" w:cs="Arial"/>
              </w:rPr>
              <w:t xml:space="preserve">New paragraph entitled “Relevance of standard of medical care in custodial facility”.  New case of </w:t>
            </w:r>
            <w:r w:rsidRPr="0028388B">
              <w:rPr>
                <w:rFonts w:ascii="Arial" w:hAnsi="Arial" w:cs="Arial"/>
                <w:i/>
              </w:rPr>
              <w:t xml:space="preserve">IMO </w:t>
            </w:r>
            <w:r w:rsidRPr="0028388B">
              <w:rPr>
                <w:rFonts w:ascii="Arial" w:hAnsi="Arial" w:cs="Arial"/>
                <w:i/>
              </w:rPr>
              <w:lastRenderedPageBreak/>
              <w:t xml:space="preserve">an Application for Bail by Little Joe </w:t>
            </w:r>
            <w:proofErr w:type="spellStart"/>
            <w:r w:rsidRPr="0028388B">
              <w:rPr>
                <w:rFonts w:ascii="Arial" w:hAnsi="Arial" w:cs="Arial"/>
                <w:i/>
              </w:rPr>
              <w:t>Rigoli</w:t>
            </w:r>
            <w:proofErr w:type="spellEnd"/>
            <w:r>
              <w:rPr>
                <w:rFonts w:ascii="Arial" w:hAnsi="Arial" w:cs="Arial"/>
              </w:rPr>
              <w:t xml:space="preserve"> [2005] VSCA 325.</w:t>
            </w:r>
          </w:p>
        </w:tc>
      </w:tr>
      <w:tr w:rsidR="00F0265D" w14:paraId="5AA31201" w14:textId="77777777" w:rsidTr="0069037C">
        <w:tc>
          <w:tcPr>
            <w:tcW w:w="1219" w:type="dxa"/>
            <w:gridSpan w:val="2"/>
            <w:tcBorders>
              <w:top w:val="single" w:sz="4" w:space="0" w:color="auto"/>
              <w:left w:val="single" w:sz="18" w:space="0" w:color="auto"/>
              <w:bottom w:val="single" w:sz="4" w:space="0" w:color="auto"/>
            </w:tcBorders>
          </w:tcPr>
          <w:p w14:paraId="6C213085"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lastRenderedPageBreak/>
                <w:t>28/03/06</w:t>
              </w:r>
            </w:smartTag>
          </w:p>
        </w:tc>
        <w:tc>
          <w:tcPr>
            <w:tcW w:w="836" w:type="dxa"/>
            <w:tcBorders>
              <w:top w:val="single" w:sz="4" w:space="0" w:color="auto"/>
              <w:bottom w:val="single" w:sz="4" w:space="0" w:color="auto"/>
            </w:tcBorders>
          </w:tcPr>
          <w:p w14:paraId="504F4903" w14:textId="7D2D6D9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CB0EB1C" w14:textId="77777777" w:rsidR="00F0265D" w:rsidRDefault="00F0265D" w:rsidP="00F0265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7A383DAD" w14:textId="77777777" w:rsidR="00F0265D" w:rsidRDefault="00F0265D" w:rsidP="00F0265D">
            <w:pPr>
              <w:jc w:val="both"/>
              <w:rPr>
                <w:rFonts w:ascii="Arial" w:hAnsi="Arial" w:cs="Arial"/>
              </w:rPr>
            </w:pPr>
            <w:r>
              <w:rPr>
                <w:rFonts w:ascii="Arial" w:hAnsi="Arial" w:cs="Arial"/>
              </w:rPr>
              <w:t xml:space="preserve">Reference to new case of </w:t>
            </w:r>
            <w:r w:rsidRPr="008C3CA5">
              <w:rPr>
                <w:rFonts w:ascii="Arial" w:hAnsi="Arial" w:cs="Arial"/>
                <w:i/>
              </w:rPr>
              <w:t>CG</w:t>
            </w:r>
            <w:r>
              <w:rPr>
                <w:rFonts w:ascii="Arial" w:hAnsi="Arial" w:cs="Arial"/>
              </w:rPr>
              <w:t xml:space="preserve"> [2005] VSC 358R.</w:t>
            </w:r>
          </w:p>
        </w:tc>
      </w:tr>
      <w:tr w:rsidR="00F0265D" w14:paraId="156DA577" w14:textId="77777777" w:rsidTr="0069037C">
        <w:tc>
          <w:tcPr>
            <w:tcW w:w="1219" w:type="dxa"/>
            <w:gridSpan w:val="2"/>
            <w:tcBorders>
              <w:top w:val="single" w:sz="4" w:space="0" w:color="auto"/>
              <w:left w:val="single" w:sz="18" w:space="0" w:color="auto"/>
              <w:bottom w:val="single" w:sz="4" w:space="0" w:color="auto"/>
            </w:tcBorders>
          </w:tcPr>
          <w:p w14:paraId="3CF68974" w14:textId="77777777" w:rsidR="00F0265D" w:rsidRDefault="00F0265D" w:rsidP="00F0265D">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903FFDB" w14:textId="7F64BF2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97B50CD" w14:textId="77777777" w:rsidR="00F0265D" w:rsidRDefault="00F0265D" w:rsidP="00F0265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5AD76C96" w14:textId="77777777" w:rsidR="00F0265D" w:rsidRDefault="00F0265D" w:rsidP="00F0265D">
            <w:pPr>
              <w:jc w:val="both"/>
              <w:rPr>
                <w:rFonts w:ascii="Arial" w:hAnsi="Arial" w:cs="Arial"/>
              </w:rPr>
            </w:pPr>
            <w:r>
              <w:rPr>
                <w:rFonts w:ascii="Arial" w:hAnsi="Arial" w:cs="Arial"/>
              </w:rPr>
              <w:t>Change to commentary to delete reference to repealed s.4(2)(c).</w:t>
            </w:r>
          </w:p>
        </w:tc>
      </w:tr>
      <w:tr w:rsidR="00F0265D" w14:paraId="1934B364" w14:textId="77777777" w:rsidTr="0069037C">
        <w:tc>
          <w:tcPr>
            <w:tcW w:w="1219" w:type="dxa"/>
            <w:gridSpan w:val="2"/>
            <w:tcBorders>
              <w:top w:val="single" w:sz="4" w:space="0" w:color="auto"/>
              <w:left w:val="single" w:sz="18" w:space="0" w:color="auto"/>
              <w:bottom w:val="single" w:sz="4" w:space="0" w:color="auto"/>
            </w:tcBorders>
          </w:tcPr>
          <w:p w14:paraId="2A717A15" w14:textId="77777777" w:rsidR="00F0265D" w:rsidRDefault="00F0265D" w:rsidP="00F0265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E6545C7" w14:textId="4562E9A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E32CE70" w14:textId="77777777" w:rsidR="00F0265D" w:rsidRDefault="00F0265D" w:rsidP="00F0265D">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2E269527" w14:textId="77777777" w:rsidR="00F0265D" w:rsidRDefault="00F0265D" w:rsidP="00F0265D">
            <w:pPr>
              <w:jc w:val="both"/>
              <w:rPr>
                <w:rFonts w:ascii="Arial" w:hAnsi="Arial" w:cs="Arial"/>
              </w:rPr>
            </w:pPr>
            <w:r>
              <w:rPr>
                <w:rFonts w:ascii="Arial" w:hAnsi="Arial" w:cs="Arial"/>
              </w:rPr>
              <w:t>New paragraph entitled “Representation of adults in the Family Division”</w:t>
            </w:r>
            <w:r w:rsidRPr="00445439">
              <w:rPr>
                <w:rFonts w:ascii="Arial" w:hAnsi="Arial" w:cs="Arial"/>
                <w:bCs/>
              </w:rPr>
              <w:t>.</w:t>
            </w:r>
            <w:r>
              <w:rPr>
                <w:rFonts w:ascii="Arial" w:hAnsi="Arial" w:cs="Arial"/>
                <w:bCs/>
              </w:rPr>
              <w:t xml:space="preserve">  Reference to cases of </w:t>
            </w:r>
            <w:r w:rsidRPr="00A40DA6">
              <w:rPr>
                <w:rFonts w:ascii="Arial" w:hAnsi="Arial" w:cs="Arial"/>
                <w:bCs/>
                <w:i/>
              </w:rPr>
              <w:t>M</w:t>
            </w:r>
            <w:r>
              <w:rPr>
                <w:rFonts w:ascii="Arial" w:hAnsi="Arial" w:cs="Arial"/>
                <w:bCs/>
                <w:i/>
              </w:rPr>
              <w:t>cK</w:t>
            </w:r>
            <w:r w:rsidRPr="00A40DA6">
              <w:rPr>
                <w:rFonts w:ascii="Arial" w:hAnsi="Arial" w:cs="Arial"/>
                <w:bCs/>
                <w:i/>
              </w:rPr>
              <w:t>enzie v M</w:t>
            </w:r>
            <w:r>
              <w:rPr>
                <w:rFonts w:ascii="Arial" w:hAnsi="Arial" w:cs="Arial"/>
                <w:bCs/>
                <w:i/>
              </w:rPr>
              <w:t>cK</w:t>
            </w:r>
            <w:r w:rsidRPr="00A40DA6">
              <w:rPr>
                <w:rFonts w:ascii="Arial" w:hAnsi="Arial" w:cs="Arial"/>
                <w:bCs/>
                <w:i/>
              </w:rPr>
              <w:t>enzie</w:t>
            </w:r>
            <w:r>
              <w:rPr>
                <w:rFonts w:ascii="Arial" w:hAnsi="Arial" w:cs="Arial"/>
                <w:bCs/>
              </w:rPr>
              <w:t xml:space="preserve"> [1971] P 33; [1970] 3 All ER 1034, </w:t>
            </w:r>
            <w:r w:rsidRPr="00232A27">
              <w:rPr>
                <w:rFonts w:ascii="Arial" w:hAnsi="Arial" w:cs="Arial"/>
                <w:bCs/>
                <w:i/>
              </w:rPr>
              <w:t xml:space="preserve">Collier v Hicks </w:t>
            </w:r>
            <w:r>
              <w:rPr>
                <w:rFonts w:ascii="Arial" w:hAnsi="Arial" w:cs="Arial"/>
                <w:bCs/>
              </w:rPr>
              <w:t xml:space="preserve">(1831) 2 B7 Ad 663 and </w:t>
            </w:r>
            <w:proofErr w:type="spellStart"/>
            <w:r w:rsidRPr="00A40DA6">
              <w:rPr>
                <w:rFonts w:ascii="Arial" w:hAnsi="Arial" w:cs="Arial"/>
                <w:bCs/>
                <w:i/>
              </w:rPr>
              <w:t>Skrijel</w:t>
            </w:r>
            <w:proofErr w:type="spellEnd"/>
            <w:r w:rsidRPr="00A40DA6">
              <w:rPr>
                <w:rFonts w:ascii="Arial" w:hAnsi="Arial" w:cs="Arial"/>
                <w:bCs/>
                <w:i/>
              </w:rPr>
              <w:t xml:space="preserve"> v </w:t>
            </w:r>
            <w:proofErr w:type="spellStart"/>
            <w:r w:rsidRPr="00A40DA6">
              <w:rPr>
                <w:rFonts w:ascii="Arial" w:hAnsi="Arial" w:cs="Arial"/>
                <w:bCs/>
                <w:i/>
              </w:rPr>
              <w:t>Mengler</w:t>
            </w:r>
            <w:proofErr w:type="spellEnd"/>
            <w:r>
              <w:rPr>
                <w:rFonts w:ascii="Arial" w:hAnsi="Arial" w:cs="Arial"/>
                <w:bCs/>
              </w:rPr>
              <w:t xml:space="preserve"> [2003] VSC 270.</w:t>
            </w:r>
          </w:p>
        </w:tc>
      </w:tr>
      <w:tr w:rsidR="00F0265D" w14:paraId="13027B57" w14:textId="77777777" w:rsidTr="0069037C">
        <w:tc>
          <w:tcPr>
            <w:tcW w:w="1219" w:type="dxa"/>
            <w:gridSpan w:val="2"/>
            <w:tcBorders>
              <w:top w:val="single" w:sz="4" w:space="0" w:color="auto"/>
              <w:left w:val="single" w:sz="18" w:space="0" w:color="auto"/>
              <w:bottom w:val="single" w:sz="4" w:space="0" w:color="auto"/>
            </w:tcBorders>
          </w:tcPr>
          <w:p w14:paraId="15D2BBFA" w14:textId="77777777" w:rsidR="00F0265D" w:rsidRDefault="00F0265D" w:rsidP="00F0265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0822595" w14:textId="4E6BB301"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BE8B513" w14:textId="77777777" w:rsidR="00F0265D" w:rsidRDefault="00F0265D" w:rsidP="00F0265D">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19775B9E" w14:textId="77777777" w:rsidR="00F0265D" w:rsidRDefault="00F0265D" w:rsidP="00F0265D">
            <w:pPr>
              <w:jc w:val="both"/>
              <w:rPr>
                <w:rFonts w:ascii="Arial" w:hAnsi="Arial" w:cs="Arial"/>
                <w:bCs/>
              </w:rPr>
            </w:pPr>
            <w:r>
              <w:rPr>
                <w:rFonts w:ascii="Arial" w:hAnsi="Arial" w:cs="Arial"/>
                <w:bCs/>
              </w:rPr>
              <w:t xml:space="preserve">New cases of </w:t>
            </w:r>
            <w:r w:rsidRPr="00445439">
              <w:rPr>
                <w:rFonts w:ascii="Arial" w:hAnsi="Arial" w:cs="Arial"/>
                <w:bCs/>
                <w:i/>
              </w:rPr>
              <w:t xml:space="preserve">R v </w:t>
            </w:r>
            <w:proofErr w:type="spellStart"/>
            <w:r w:rsidRPr="00445439">
              <w:rPr>
                <w:rFonts w:ascii="Arial" w:hAnsi="Arial" w:cs="Arial"/>
                <w:bCs/>
                <w:i/>
              </w:rPr>
              <w:t>Calway</w:t>
            </w:r>
            <w:proofErr w:type="spellEnd"/>
            <w:r>
              <w:rPr>
                <w:rFonts w:ascii="Arial" w:hAnsi="Arial" w:cs="Arial"/>
                <w:bCs/>
              </w:rPr>
              <w:t xml:space="preserve"> [2005] VSCA 266 and </w:t>
            </w:r>
            <w:r w:rsidRPr="00C22B69">
              <w:rPr>
                <w:rFonts w:ascii="Arial" w:hAnsi="Arial" w:cs="Arial"/>
                <w:i/>
              </w:rPr>
              <w:t xml:space="preserve">R v </w:t>
            </w:r>
            <w:proofErr w:type="spellStart"/>
            <w:r w:rsidRPr="00C22B69">
              <w:rPr>
                <w:rFonts w:ascii="Arial" w:hAnsi="Arial" w:cs="Arial"/>
                <w:i/>
              </w:rPr>
              <w:t>Kerbaitch</w:t>
            </w:r>
            <w:proofErr w:type="spellEnd"/>
            <w:r>
              <w:rPr>
                <w:rFonts w:ascii="Arial" w:hAnsi="Arial" w:cs="Arial"/>
              </w:rPr>
              <w:t xml:space="preserve"> [2005] VSCA 194 </w:t>
            </w:r>
            <w:r>
              <w:rPr>
                <w:rFonts w:ascii="Arial" w:hAnsi="Arial" w:cs="Arial"/>
                <w:bCs/>
              </w:rPr>
              <w:t xml:space="preserve">added.  Extracts from </w:t>
            </w:r>
            <w:r>
              <w:rPr>
                <w:rFonts w:ascii="Arial" w:hAnsi="Arial" w:cs="Arial"/>
                <w:i/>
                <w:iCs/>
              </w:rPr>
              <w:t>R v Lucas</w:t>
            </w:r>
            <w:r>
              <w:rPr>
                <w:rFonts w:ascii="Arial" w:hAnsi="Arial" w:cs="Arial"/>
              </w:rPr>
              <w:t xml:space="preserve"> [1973] VR 693 and </w:t>
            </w:r>
            <w:r>
              <w:rPr>
                <w:rFonts w:ascii="Arial" w:hAnsi="Arial" w:cs="Arial"/>
                <w:i/>
                <w:iCs/>
              </w:rPr>
              <w:t>R v Parsons &amp; Stocker</w:t>
            </w:r>
            <w:r>
              <w:rPr>
                <w:rFonts w:ascii="Arial" w:hAnsi="Arial" w:cs="Arial"/>
              </w:rPr>
              <w:t xml:space="preserve"> [2004] VSCA 92 moved from paragraph 3.5.6.</w:t>
            </w:r>
          </w:p>
        </w:tc>
      </w:tr>
      <w:tr w:rsidR="00F0265D" w14:paraId="70240410" w14:textId="77777777" w:rsidTr="0069037C">
        <w:tc>
          <w:tcPr>
            <w:tcW w:w="1219" w:type="dxa"/>
            <w:gridSpan w:val="2"/>
            <w:tcBorders>
              <w:top w:val="single" w:sz="4" w:space="0" w:color="auto"/>
              <w:left w:val="single" w:sz="18" w:space="0" w:color="auto"/>
              <w:bottom w:val="single" w:sz="4" w:space="0" w:color="auto"/>
            </w:tcBorders>
          </w:tcPr>
          <w:p w14:paraId="61428242" w14:textId="77777777" w:rsidR="00F0265D" w:rsidRDefault="00F0265D" w:rsidP="00F0265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4F8C0D05" w14:textId="7EF46E0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ADC5A00"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02757C09" w14:textId="77777777" w:rsidR="00F0265D" w:rsidRDefault="00F0265D" w:rsidP="00F0265D">
            <w:pPr>
              <w:jc w:val="both"/>
              <w:rPr>
                <w:rFonts w:ascii="Arial" w:hAnsi="Arial" w:cs="Arial"/>
                <w:bCs/>
              </w:rPr>
            </w:pPr>
            <w:r>
              <w:rPr>
                <w:rFonts w:ascii="Arial" w:hAnsi="Arial" w:cs="Arial"/>
                <w:bCs/>
              </w:rPr>
              <w:t xml:space="preserve">The material in this paragraph has been reordered and references added to the new case of </w:t>
            </w:r>
            <w:r w:rsidRPr="00C22B69">
              <w:rPr>
                <w:rFonts w:ascii="Arial" w:hAnsi="Arial" w:cs="Arial"/>
                <w:i/>
              </w:rPr>
              <w:t xml:space="preserve">R v </w:t>
            </w:r>
            <w:proofErr w:type="spellStart"/>
            <w:r w:rsidRPr="00C22B69">
              <w:rPr>
                <w:rFonts w:ascii="Arial" w:hAnsi="Arial" w:cs="Arial"/>
                <w:i/>
              </w:rPr>
              <w:t>Kerbaitch</w:t>
            </w:r>
            <w:proofErr w:type="spellEnd"/>
            <w:r>
              <w:rPr>
                <w:rFonts w:ascii="Arial" w:hAnsi="Arial" w:cs="Arial"/>
              </w:rPr>
              <w:t xml:space="preserve"> [2005] VSCA 194 and </w:t>
            </w:r>
            <w:smartTag w:uri="urn:schemas-microsoft-com:office:smarttags" w:element="place">
              <w:smartTag w:uri="urn:schemas-microsoft-com:office:smarttags" w:element="PlaceName">
                <w:r w:rsidRPr="00232A27">
                  <w:rPr>
                    <w:rFonts w:ascii="Arial" w:hAnsi="Arial" w:cs="Arial"/>
                    <w:i/>
                  </w:rPr>
                  <w:t>Oxfordshire</w:t>
                </w:r>
              </w:smartTag>
              <w:r w:rsidRPr="00232A27">
                <w:rPr>
                  <w:rFonts w:ascii="Arial" w:hAnsi="Arial" w:cs="Arial"/>
                  <w:i/>
                </w:rPr>
                <w:t xml:space="preserve"> </w:t>
              </w:r>
              <w:smartTag w:uri="urn:schemas-microsoft-com:office:smarttags" w:element="PlaceType">
                <w:r w:rsidRPr="00232A27">
                  <w:rPr>
                    <w:rFonts w:ascii="Arial" w:hAnsi="Arial" w:cs="Arial"/>
                    <w:i/>
                  </w:rPr>
                  <w:t>County</w:t>
                </w:r>
              </w:smartTag>
            </w:smartTag>
            <w:r w:rsidRPr="00232A27">
              <w:rPr>
                <w:rFonts w:ascii="Arial" w:hAnsi="Arial" w:cs="Arial"/>
                <w:i/>
              </w:rPr>
              <w:t xml:space="preserve"> Council v M</w:t>
            </w:r>
            <w:r>
              <w:rPr>
                <w:rFonts w:ascii="Arial" w:hAnsi="Arial" w:cs="Arial"/>
              </w:rPr>
              <w:t xml:space="preserve"> [1994] Fam 151.</w:t>
            </w:r>
          </w:p>
        </w:tc>
      </w:tr>
      <w:tr w:rsidR="00F0265D" w14:paraId="6B557E1A" w14:textId="77777777" w:rsidTr="0069037C">
        <w:tc>
          <w:tcPr>
            <w:tcW w:w="1219" w:type="dxa"/>
            <w:gridSpan w:val="2"/>
            <w:tcBorders>
              <w:top w:val="single" w:sz="4" w:space="0" w:color="auto"/>
              <w:left w:val="single" w:sz="18" w:space="0" w:color="auto"/>
              <w:bottom w:val="single" w:sz="4" w:space="0" w:color="auto"/>
            </w:tcBorders>
          </w:tcPr>
          <w:p w14:paraId="30BCCCC2" w14:textId="77777777" w:rsidR="00F0265D" w:rsidRDefault="00F0265D" w:rsidP="00F0265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607EB18" w14:textId="367D558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8D2CF8A" w14:textId="77777777" w:rsidR="00F0265D" w:rsidRDefault="00F0265D" w:rsidP="00F0265D">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1A70901E" w14:textId="77777777" w:rsidR="00F0265D" w:rsidRDefault="00F0265D" w:rsidP="00F0265D">
            <w:pPr>
              <w:jc w:val="both"/>
              <w:rPr>
                <w:rFonts w:ascii="Arial" w:hAnsi="Arial" w:cs="Arial"/>
              </w:rPr>
            </w:pPr>
            <w:r>
              <w:rPr>
                <w:rFonts w:ascii="Arial" w:hAnsi="Arial" w:cs="Arial"/>
                <w:bCs/>
              </w:rPr>
              <w:t>New paragraph entitled “</w:t>
            </w:r>
            <w:r w:rsidRPr="00445439">
              <w:rPr>
                <w:rFonts w:ascii="Arial" w:hAnsi="Arial" w:cs="Arial"/>
                <w:bCs/>
              </w:rPr>
              <w:t>Subpoenas in contested cases in the Children’s Court</w:t>
            </w:r>
            <w:r>
              <w:rPr>
                <w:rFonts w:ascii="Arial" w:hAnsi="Arial" w:cs="Arial"/>
                <w:bCs/>
              </w:rPr>
              <w:t xml:space="preserve">”.  Reference to the new cases of </w:t>
            </w:r>
            <w:r w:rsidRPr="00232A27">
              <w:rPr>
                <w:rFonts w:ascii="Arial" w:hAnsi="Arial" w:cs="Arial"/>
                <w:bCs/>
                <w:i/>
              </w:rPr>
              <w:t xml:space="preserve">R v </w:t>
            </w:r>
            <w:proofErr w:type="spellStart"/>
            <w:r w:rsidRPr="00232A27">
              <w:rPr>
                <w:rFonts w:ascii="Arial" w:hAnsi="Arial" w:cs="Arial"/>
                <w:bCs/>
                <w:i/>
              </w:rPr>
              <w:t>Mokbel</w:t>
            </w:r>
            <w:proofErr w:type="spellEnd"/>
            <w:r w:rsidRPr="00232A27">
              <w:rPr>
                <w:rFonts w:ascii="Arial" w:hAnsi="Arial" w:cs="Arial"/>
                <w:bCs/>
                <w:i/>
              </w:rPr>
              <w:t xml:space="preserve"> (Ruling No.1)</w:t>
            </w:r>
            <w:r>
              <w:rPr>
                <w:rFonts w:ascii="Arial" w:hAnsi="Arial" w:cs="Arial"/>
                <w:bCs/>
              </w:rPr>
              <w:t xml:space="preserve"> [2005] VSC 410 &amp; </w:t>
            </w:r>
            <w:r w:rsidRPr="00232A27">
              <w:rPr>
                <w:rFonts w:ascii="Arial" w:hAnsi="Arial" w:cs="Arial"/>
                <w:bCs/>
                <w:i/>
              </w:rPr>
              <w:t xml:space="preserve">R v </w:t>
            </w:r>
            <w:proofErr w:type="spellStart"/>
            <w:r w:rsidRPr="00232A27">
              <w:rPr>
                <w:rFonts w:ascii="Arial" w:hAnsi="Arial" w:cs="Arial"/>
                <w:bCs/>
                <w:i/>
              </w:rPr>
              <w:t>Mokbel</w:t>
            </w:r>
            <w:proofErr w:type="spellEnd"/>
            <w:r w:rsidRPr="00232A27">
              <w:rPr>
                <w:rFonts w:ascii="Arial" w:hAnsi="Arial" w:cs="Arial"/>
                <w:bCs/>
                <w:i/>
              </w:rPr>
              <w:t xml:space="preserve"> (Ruling No.</w:t>
            </w:r>
            <w:r>
              <w:rPr>
                <w:rFonts w:ascii="Arial" w:hAnsi="Arial" w:cs="Arial"/>
                <w:bCs/>
                <w:i/>
              </w:rPr>
              <w:t>2</w:t>
            </w:r>
            <w:r w:rsidRPr="00232A27">
              <w:rPr>
                <w:rFonts w:ascii="Arial" w:hAnsi="Arial" w:cs="Arial"/>
                <w:bCs/>
                <w:i/>
              </w:rPr>
              <w:t>)</w:t>
            </w:r>
            <w:r>
              <w:rPr>
                <w:rFonts w:ascii="Arial" w:hAnsi="Arial" w:cs="Arial"/>
                <w:bCs/>
              </w:rPr>
              <w:t xml:space="preserve"> [2005] VSC 502 and the cases of </w:t>
            </w:r>
            <w:r w:rsidRPr="00232A27">
              <w:rPr>
                <w:rFonts w:ascii="Arial" w:hAnsi="Arial" w:cs="Arial"/>
                <w:i/>
              </w:rPr>
              <w:t>Oxfordshire County Council v M</w:t>
            </w:r>
            <w:r>
              <w:rPr>
                <w:rFonts w:ascii="Arial" w:hAnsi="Arial" w:cs="Arial"/>
              </w:rPr>
              <w:t xml:space="preserve"> [1994] Fam 151, </w:t>
            </w:r>
            <w:r w:rsidRPr="00232A27">
              <w:rPr>
                <w:rFonts w:ascii="Arial" w:hAnsi="Arial" w:cs="Arial"/>
                <w:i/>
              </w:rPr>
              <w:t xml:space="preserve">R v </w:t>
            </w:r>
            <w:proofErr w:type="spellStart"/>
            <w:r w:rsidRPr="00232A27">
              <w:rPr>
                <w:rFonts w:ascii="Arial" w:hAnsi="Arial" w:cs="Arial"/>
                <w:i/>
              </w:rPr>
              <w:t>Saleam</w:t>
            </w:r>
            <w:proofErr w:type="spellEnd"/>
            <w:r w:rsidRPr="00232A27">
              <w:rPr>
                <w:rFonts w:ascii="Arial" w:hAnsi="Arial" w:cs="Arial"/>
                <w:i/>
              </w:rPr>
              <w:t xml:space="preserve"> </w:t>
            </w:r>
            <w:r>
              <w:rPr>
                <w:rFonts w:ascii="Arial" w:hAnsi="Arial" w:cs="Arial"/>
              </w:rPr>
              <w:t xml:space="preserve">(1989) 16 NSWLR 14 and </w:t>
            </w:r>
            <w:r w:rsidRPr="00232A27">
              <w:rPr>
                <w:rFonts w:ascii="Arial" w:hAnsi="Arial" w:cs="Arial"/>
                <w:i/>
              </w:rPr>
              <w:t xml:space="preserve">Alister v The Queen </w:t>
            </w:r>
            <w:r>
              <w:rPr>
                <w:rFonts w:ascii="Arial" w:hAnsi="Arial" w:cs="Arial"/>
              </w:rPr>
              <w:t>(1984) 154 CLR 404.</w:t>
            </w:r>
          </w:p>
        </w:tc>
      </w:tr>
      <w:tr w:rsidR="00F0265D" w14:paraId="690B927D" w14:textId="77777777" w:rsidTr="0069037C">
        <w:tc>
          <w:tcPr>
            <w:tcW w:w="1219" w:type="dxa"/>
            <w:gridSpan w:val="2"/>
            <w:tcBorders>
              <w:top w:val="single" w:sz="4" w:space="0" w:color="auto"/>
              <w:left w:val="single" w:sz="18" w:space="0" w:color="auto"/>
              <w:bottom w:val="single" w:sz="4" w:space="0" w:color="auto"/>
            </w:tcBorders>
          </w:tcPr>
          <w:p w14:paraId="49D395EB" w14:textId="77777777" w:rsidR="00F0265D" w:rsidRDefault="00F0265D" w:rsidP="00F0265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52B368E" w14:textId="3F253FB8"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5D8CBC9"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190ED4EF" w14:textId="77777777" w:rsidR="00F0265D" w:rsidRDefault="00F0265D" w:rsidP="00F0265D">
            <w:pPr>
              <w:jc w:val="both"/>
              <w:rPr>
                <w:rFonts w:ascii="Arial" w:hAnsi="Arial" w:cs="Arial"/>
              </w:rPr>
            </w:pPr>
            <w:r>
              <w:rPr>
                <w:rFonts w:ascii="Arial" w:hAnsi="Arial" w:cs="Arial"/>
              </w:rPr>
              <w:t xml:space="preserve">References to </w:t>
            </w:r>
            <w:r w:rsidRPr="009B37E3">
              <w:rPr>
                <w:rFonts w:ascii="Arial" w:hAnsi="Arial" w:cs="Arial"/>
                <w:i/>
              </w:rPr>
              <w:t>Fox v Percy</w:t>
            </w:r>
            <w:r>
              <w:rPr>
                <w:rFonts w:ascii="Arial" w:hAnsi="Arial" w:cs="Arial"/>
              </w:rPr>
              <w:t xml:space="preserve"> (2003) 214 CLR 118 </w:t>
            </w:r>
            <w:proofErr w:type="spellStart"/>
            <w:r>
              <w:rPr>
                <w:rFonts w:ascii="Arial" w:hAnsi="Arial" w:cs="Arial"/>
              </w:rPr>
              <w:t>esp</w:t>
            </w:r>
            <w:proofErr w:type="spellEnd"/>
            <w:r>
              <w:rPr>
                <w:rFonts w:ascii="Arial" w:hAnsi="Arial" w:cs="Arial"/>
              </w:rPr>
              <w:t xml:space="preserve"> at 124; </w:t>
            </w:r>
            <w:r w:rsidRPr="009B37E3">
              <w:rPr>
                <w:rFonts w:ascii="Arial" w:hAnsi="Arial" w:cs="Arial"/>
                <w:i/>
              </w:rPr>
              <w:t xml:space="preserve">VCP Investments Pty Ltd v </w:t>
            </w:r>
            <w:r>
              <w:rPr>
                <w:rFonts w:ascii="Arial" w:hAnsi="Arial" w:cs="Arial"/>
                <w:i/>
              </w:rPr>
              <w:t>J McCubbin &amp; Sons Pty Ltd</w:t>
            </w:r>
            <w:r w:rsidRPr="009B37E3">
              <w:rPr>
                <w:rFonts w:ascii="Arial" w:hAnsi="Arial" w:cs="Arial"/>
              </w:rPr>
              <w:t xml:space="preserve"> [2006] VSCA 50</w:t>
            </w:r>
            <w:r>
              <w:rPr>
                <w:rFonts w:ascii="Arial" w:hAnsi="Arial" w:cs="Arial"/>
              </w:rPr>
              <w:t xml:space="preserve"> at [4] &amp; [9]-[12]; </w:t>
            </w:r>
            <w:proofErr w:type="spellStart"/>
            <w:r w:rsidRPr="00453D1A">
              <w:rPr>
                <w:rFonts w:ascii="Arial" w:hAnsi="Arial" w:cs="Arial"/>
                <w:i/>
              </w:rPr>
              <w:t>Nais</w:t>
            </w:r>
            <w:proofErr w:type="spellEnd"/>
            <w:r w:rsidRPr="00453D1A">
              <w:rPr>
                <w:rFonts w:ascii="Arial" w:hAnsi="Arial" w:cs="Arial"/>
                <w:i/>
              </w:rPr>
              <w:t xml:space="preserve"> v Minister</w:t>
            </w:r>
            <w:r>
              <w:rPr>
                <w:rFonts w:ascii="Arial" w:hAnsi="Arial" w:cs="Arial"/>
              </w:rPr>
              <w:t xml:space="preserve"> [2005] HCA 77.</w:t>
            </w:r>
          </w:p>
        </w:tc>
      </w:tr>
      <w:tr w:rsidR="00F0265D" w14:paraId="2B11A575" w14:textId="77777777" w:rsidTr="0069037C">
        <w:tc>
          <w:tcPr>
            <w:tcW w:w="1219" w:type="dxa"/>
            <w:gridSpan w:val="2"/>
            <w:tcBorders>
              <w:top w:val="single" w:sz="4" w:space="0" w:color="auto"/>
              <w:left w:val="single" w:sz="18" w:space="0" w:color="auto"/>
              <w:bottom w:val="single" w:sz="4" w:space="0" w:color="auto"/>
            </w:tcBorders>
          </w:tcPr>
          <w:p w14:paraId="7BFFB20E" w14:textId="77777777" w:rsidR="00F0265D" w:rsidRDefault="00F0265D" w:rsidP="00F0265D">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1B5EAB77" w14:textId="0AD6E9C9"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9E4A8C2" w14:textId="77777777" w:rsidR="00F0265D" w:rsidRDefault="00F0265D" w:rsidP="00F0265D">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742ADA9D" w14:textId="77777777" w:rsidR="00F0265D" w:rsidRDefault="00F0265D" w:rsidP="00F0265D">
            <w:pPr>
              <w:jc w:val="both"/>
              <w:rPr>
                <w:rFonts w:ascii="Arial" w:hAnsi="Arial" w:cs="Arial"/>
              </w:rPr>
            </w:pPr>
            <w:r>
              <w:rPr>
                <w:rFonts w:ascii="Arial" w:hAnsi="Arial" w:cs="Arial"/>
              </w:rPr>
              <w:t xml:space="preserve">Section 14A of the </w:t>
            </w:r>
            <w:r w:rsidRPr="00232A27">
              <w:rPr>
                <w:rFonts w:ascii="Arial" w:hAnsi="Arial" w:cs="Arial"/>
                <w:u w:val="single"/>
              </w:rPr>
              <w:t xml:space="preserve">Crimes (Family Violence) Act 1987 </w:t>
            </w:r>
            <w:r>
              <w:rPr>
                <w:rFonts w:ascii="Arial" w:hAnsi="Arial" w:cs="Arial"/>
              </w:rPr>
              <w:t>changed to s.21C.</w:t>
            </w:r>
          </w:p>
        </w:tc>
      </w:tr>
      <w:tr w:rsidR="00F0265D" w14:paraId="026F168D" w14:textId="77777777" w:rsidTr="0069037C">
        <w:tc>
          <w:tcPr>
            <w:tcW w:w="1219" w:type="dxa"/>
            <w:gridSpan w:val="2"/>
            <w:tcBorders>
              <w:top w:val="single" w:sz="4" w:space="0" w:color="auto"/>
              <w:left w:val="single" w:sz="18" w:space="0" w:color="auto"/>
              <w:bottom w:val="single" w:sz="4" w:space="0" w:color="auto"/>
            </w:tcBorders>
          </w:tcPr>
          <w:p w14:paraId="5F054D0C" w14:textId="77777777" w:rsidR="00F0265D" w:rsidRDefault="00F0265D" w:rsidP="00F0265D">
            <w:pPr>
              <w:rPr>
                <w:lang w:val="en-AU"/>
              </w:rPr>
            </w:pPr>
            <w:smartTag w:uri="urn:schemas-microsoft-com:office:smarttags" w:element="date">
              <w:smartTagPr>
                <w:attr w:name="Month" w:val="3"/>
                <w:attr w:name="Day" w:val="17"/>
                <w:attr w:name="Year" w:val="2006"/>
              </w:smartTagPr>
              <w:r>
                <w:rPr>
                  <w:lang w:val="en-AU"/>
                </w:rPr>
                <w:t>17/03/06</w:t>
              </w:r>
            </w:smartTag>
          </w:p>
        </w:tc>
        <w:tc>
          <w:tcPr>
            <w:tcW w:w="836" w:type="dxa"/>
            <w:tcBorders>
              <w:top w:val="single" w:sz="4" w:space="0" w:color="auto"/>
              <w:bottom w:val="single" w:sz="4" w:space="0" w:color="auto"/>
            </w:tcBorders>
          </w:tcPr>
          <w:p w14:paraId="6969B380" w14:textId="5B061901"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7183628" w14:textId="77777777" w:rsidR="00F0265D" w:rsidRDefault="00F0265D" w:rsidP="00F0265D">
            <w:pPr>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16E24B4A" w14:textId="77777777" w:rsidR="00F0265D" w:rsidRDefault="00F0265D" w:rsidP="00F0265D">
            <w:pPr>
              <w:jc w:val="both"/>
              <w:rPr>
                <w:rFonts w:ascii="Arial" w:hAnsi="Arial" w:cs="Arial"/>
              </w:rPr>
            </w:pPr>
            <w:r>
              <w:rPr>
                <w:rFonts w:ascii="Arial" w:hAnsi="Arial" w:cs="Arial"/>
              </w:rPr>
              <w:t xml:space="preserve">Added commentary: “In </w:t>
            </w:r>
            <w:smartTag w:uri="urn:schemas-microsoft-com:office:smarttags" w:element="place">
              <w:smartTag w:uri="urn:schemas-microsoft-com:office:smarttags" w:element="State">
                <w:r>
                  <w:rPr>
                    <w:rFonts w:ascii="Arial" w:hAnsi="Arial" w:cs="Arial"/>
                  </w:rPr>
                  <w:t>Victoria</w:t>
                </w:r>
              </w:smartTag>
            </w:smartTag>
            <w:r>
              <w:rPr>
                <w:rFonts w:ascii="Arial" w:hAnsi="Arial" w:cs="Arial"/>
              </w:rPr>
              <w:t xml:space="preserve"> in 2004 &amp; 2005 less than ½% of offences dealt with by the Children’s Court were Commonwealth offences.”</w:t>
            </w:r>
          </w:p>
        </w:tc>
      </w:tr>
      <w:tr w:rsidR="00F0265D" w14:paraId="664E2B4B" w14:textId="77777777" w:rsidTr="0069037C">
        <w:tc>
          <w:tcPr>
            <w:tcW w:w="1219" w:type="dxa"/>
            <w:gridSpan w:val="2"/>
            <w:tcBorders>
              <w:top w:val="single" w:sz="4" w:space="0" w:color="auto"/>
              <w:left w:val="single" w:sz="18" w:space="0" w:color="auto"/>
              <w:bottom w:val="single" w:sz="4" w:space="0" w:color="auto"/>
            </w:tcBorders>
          </w:tcPr>
          <w:p w14:paraId="7AC0C954"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0F89EDE" w14:textId="7B71048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CF38516" w14:textId="77777777" w:rsidR="00F0265D" w:rsidRDefault="00F0265D" w:rsidP="00F0265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5545800C" w14:textId="77777777" w:rsidR="00F0265D" w:rsidRDefault="00F0265D" w:rsidP="00F0265D">
            <w:pPr>
              <w:jc w:val="both"/>
              <w:rPr>
                <w:rFonts w:ascii="Arial" w:hAnsi="Arial" w:cs="Arial"/>
              </w:rPr>
            </w:pPr>
            <w:r>
              <w:rPr>
                <w:rFonts w:ascii="Arial" w:hAnsi="Arial" w:cs="Arial"/>
              </w:rPr>
              <w:t xml:space="preserve">Reference to new case of </w:t>
            </w:r>
            <w:r w:rsidRPr="0000089A">
              <w:rPr>
                <w:rFonts w:ascii="Arial" w:hAnsi="Arial" w:cs="Arial"/>
                <w:i/>
              </w:rPr>
              <w:t xml:space="preserve">R v </w:t>
            </w:r>
            <w:proofErr w:type="spellStart"/>
            <w:r w:rsidRPr="0000089A">
              <w:rPr>
                <w:rFonts w:ascii="Arial" w:hAnsi="Arial" w:cs="Arial"/>
                <w:i/>
              </w:rPr>
              <w:t>Reth</w:t>
            </w:r>
            <w:proofErr w:type="spellEnd"/>
            <w:r w:rsidRPr="0000089A">
              <w:rPr>
                <w:rFonts w:ascii="Arial" w:hAnsi="Arial" w:cs="Arial"/>
                <w:i/>
              </w:rPr>
              <w:t xml:space="preserve"> Mao</w:t>
            </w:r>
            <w:r>
              <w:rPr>
                <w:rFonts w:ascii="Arial" w:hAnsi="Arial" w:cs="Arial"/>
              </w:rPr>
              <w:t xml:space="preserve"> [2006] VSCA 36 at [38]-[42].</w:t>
            </w:r>
          </w:p>
        </w:tc>
      </w:tr>
      <w:tr w:rsidR="00F0265D" w14:paraId="1C968BDC" w14:textId="77777777" w:rsidTr="0069037C">
        <w:tc>
          <w:tcPr>
            <w:tcW w:w="1219" w:type="dxa"/>
            <w:gridSpan w:val="2"/>
            <w:tcBorders>
              <w:top w:val="single" w:sz="4" w:space="0" w:color="auto"/>
              <w:left w:val="single" w:sz="18" w:space="0" w:color="auto"/>
              <w:bottom w:val="single" w:sz="4" w:space="0" w:color="auto"/>
            </w:tcBorders>
          </w:tcPr>
          <w:p w14:paraId="5FDFBB67"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525527C" w14:textId="52635AB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DA2063"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0219386E" w14:textId="77777777" w:rsidR="00F0265D" w:rsidRDefault="00F0265D" w:rsidP="00F0265D">
            <w:pPr>
              <w:jc w:val="both"/>
              <w:rPr>
                <w:rFonts w:ascii="Arial" w:hAnsi="Arial" w:cs="Arial"/>
              </w:rPr>
            </w:pPr>
            <w:r>
              <w:rPr>
                <w:rFonts w:ascii="Arial" w:hAnsi="Arial" w:cs="Arial"/>
              </w:rPr>
              <w:t xml:space="preserve">New cases of </w:t>
            </w:r>
            <w:r w:rsidRPr="00B77D00">
              <w:rPr>
                <w:rFonts w:ascii="Arial" w:hAnsi="Arial" w:cs="Arial"/>
                <w:i/>
              </w:rPr>
              <w:t>R v Sullivan</w:t>
            </w:r>
            <w:r>
              <w:rPr>
                <w:rFonts w:ascii="Arial" w:hAnsi="Arial" w:cs="Arial"/>
              </w:rPr>
              <w:t xml:space="preserve"> [2005] VSCA 286 at [20]; </w:t>
            </w:r>
            <w:r w:rsidRPr="0063647A">
              <w:rPr>
                <w:rFonts w:ascii="Arial" w:hAnsi="Arial" w:cs="Arial"/>
                <w:i/>
              </w:rPr>
              <w:t>R v Glennon (No.3)</w:t>
            </w:r>
            <w:r>
              <w:rPr>
                <w:rFonts w:ascii="Arial" w:hAnsi="Arial" w:cs="Arial"/>
              </w:rPr>
              <w:t xml:space="preserve"> [2005] VSCA 262 at [44]; </w:t>
            </w:r>
            <w:r w:rsidRPr="006E2317">
              <w:rPr>
                <w:rFonts w:ascii="Arial" w:hAnsi="Arial" w:cs="Arial"/>
                <w:i/>
              </w:rPr>
              <w:t>R v Sheen</w:t>
            </w:r>
            <w:r>
              <w:rPr>
                <w:rFonts w:ascii="Arial" w:hAnsi="Arial" w:cs="Arial"/>
              </w:rPr>
              <w:t xml:space="preserve"> [2005] VSCA 296 at [7]; </w:t>
            </w:r>
            <w:r w:rsidRPr="00B379DB">
              <w:rPr>
                <w:rFonts w:ascii="Arial" w:hAnsi="Arial" w:cs="Arial"/>
                <w:i/>
              </w:rPr>
              <w:t>R v Verdins</w:t>
            </w:r>
            <w:r>
              <w:rPr>
                <w:rFonts w:ascii="Arial" w:hAnsi="Arial" w:cs="Arial"/>
              </w:rPr>
              <w:t xml:space="preserve"> [2005] VSC 479 at [38]-[39]; </w:t>
            </w:r>
            <w:r>
              <w:rPr>
                <w:rFonts w:ascii="Arial" w:hAnsi="Arial" w:cs="Arial"/>
                <w:i/>
              </w:rPr>
              <w:t xml:space="preserve">R v Welsh </w:t>
            </w:r>
            <w:r w:rsidRPr="00BE3FFF">
              <w:rPr>
                <w:rFonts w:ascii="Arial" w:hAnsi="Arial" w:cs="Arial"/>
              </w:rPr>
              <w:t>[2005] VSCA 285 at [32]-[35]</w:t>
            </w:r>
            <w:r>
              <w:rPr>
                <w:rFonts w:ascii="Arial" w:hAnsi="Arial" w:cs="Arial"/>
              </w:rPr>
              <w:t xml:space="preserve">; </w:t>
            </w:r>
            <w:r w:rsidRPr="006B3BBD">
              <w:rPr>
                <w:rFonts w:ascii="Arial" w:hAnsi="Arial" w:cs="Arial"/>
                <w:i/>
              </w:rPr>
              <w:t>R</w:t>
            </w:r>
            <w:r>
              <w:rPr>
                <w:rFonts w:ascii="Arial" w:hAnsi="Arial" w:cs="Arial"/>
                <w:i/>
              </w:rPr>
              <w:t> </w:t>
            </w:r>
            <w:r w:rsidRPr="006B3BBD">
              <w:rPr>
                <w:rFonts w:ascii="Arial" w:hAnsi="Arial" w:cs="Arial"/>
                <w:i/>
              </w:rPr>
              <w:t>v Carne</w:t>
            </w:r>
            <w:r>
              <w:rPr>
                <w:rFonts w:ascii="Arial" w:hAnsi="Arial" w:cs="Arial"/>
              </w:rPr>
              <w:t xml:space="preserve"> [2006] VSCA 2 at [27].</w:t>
            </w:r>
          </w:p>
        </w:tc>
      </w:tr>
      <w:tr w:rsidR="00F0265D" w14:paraId="0263316D" w14:textId="77777777" w:rsidTr="0069037C">
        <w:tc>
          <w:tcPr>
            <w:tcW w:w="1219" w:type="dxa"/>
            <w:gridSpan w:val="2"/>
            <w:tcBorders>
              <w:top w:val="single" w:sz="4" w:space="0" w:color="auto"/>
              <w:left w:val="single" w:sz="18" w:space="0" w:color="auto"/>
              <w:bottom w:val="single" w:sz="4" w:space="0" w:color="auto"/>
            </w:tcBorders>
          </w:tcPr>
          <w:p w14:paraId="56803DBB"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0CD125E" w14:textId="4980131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646550D"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73399056" w14:textId="77777777" w:rsidR="00F0265D" w:rsidRDefault="00F0265D" w:rsidP="00F0265D">
            <w:pPr>
              <w:jc w:val="both"/>
              <w:rPr>
                <w:rFonts w:ascii="Arial" w:hAnsi="Arial" w:cs="Arial"/>
              </w:rPr>
            </w:pPr>
            <w:r>
              <w:rPr>
                <w:rFonts w:ascii="Arial" w:hAnsi="Arial" w:cs="Arial"/>
              </w:rPr>
              <w:t>Added cases of</w:t>
            </w:r>
            <w:r w:rsidRPr="00EC3D9D">
              <w:rPr>
                <w:rFonts w:ascii="Arial" w:hAnsi="Arial" w:cs="Arial"/>
                <w:i/>
              </w:rPr>
              <w:t xml:space="preserve"> DPP v </w:t>
            </w:r>
            <w:smartTag w:uri="urn:schemas-microsoft-com:office:smarttags" w:element="place">
              <w:smartTag w:uri="urn:schemas-microsoft-com:office:smarttags" w:element="City">
                <w:r w:rsidRPr="00EC3D9D">
                  <w:rPr>
                    <w:rFonts w:ascii="Arial" w:hAnsi="Arial" w:cs="Arial"/>
                    <w:i/>
                  </w:rPr>
                  <w:t>Lawrence</w:t>
                </w:r>
              </w:smartTag>
            </w:smartTag>
            <w:r>
              <w:rPr>
                <w:rFonts w:ascii="Arial" w:hAnsi="Arial" w:cs="Arial"/>
              </w:rPr>
              <w:t xml:space="preserve"> [2004] VSCA 154 at [22]; </w:t>
            </w:r>
            <w:r w:rsidRPr="001019EA">
              <w:rPr>
                <w:rFonts w:ascii="Arial" w:hAnsi="Arial" w:cs="Arial"/>
                <w:i/>
              </w:rPr>
              <w:t>R v Angelopoulos</w:t>
            </w:r>
            <w:r>
              <w:rPr>
                <w:rFonts w:ascii="Arial" w:hAnsi="Arial" w:cs="Arial"/>
              </w:rPr>
              <w:t xml:space="preserve"> [2005] VSCA 258 at [3]-[5] &amp; [49]-[57]; </w:t>
            </w:r>
            <w:r>
              <w:rPr>
                <w:rFonts w:ascii="Arial" w:hAnsi="Arial" w:cs="Arial"/>
                <w:i/>
              </w:rPr>
              <w:t>DPP</w:t>
            </w:r>
            <w:r w:rsidRPr="00D70D50">
              <w:rPr>
                <w:rFonts w:ascii="Arial" w:hAnsi="Arial" w:cs="Arial"/>
                <w:i/>
              </w:rPr>
              <w:t xml:space="preserve"> v Rose, </w:t>
            </w:r>
            <w:r>
              <w:rPr>
                <w:rFonts w:ascii="Arial" w:hAnsi="Arial" w:cs="Arial"/>
                <w:i/>
              </w:rPr>
              <w:t>DPP</w:t>
            </w:r>
            <w:r w:rsidRPr="00D70D50">
              <w:rPr>
                <w:rFonts w:ascii="Arial" w:hAnsi="Arial" w:cs="Arial"/>
                <w:i/>
              </w:rPr>
              <w:t xml:space="preserve"> v Miller</w:t>
            </w:r>
            <w:r>
              <w:rPr>
                <w:rFonts w:ascii="Arial" w:hAnsi="Arial" w:cs="Arial"/>
              </w:rPr>
              <w:t xml:space="preserve"> [2005] VSCA 275 at [29]; </w:t>
            </w:r>
            <w:r w:rsidRPr="009F6C93">
              <w:rPr>
                <w:rFonts w:ascii="Arial" w:hAnsi="Arial" w:cs="Arial"/>
                <w:i/>
              </w:rPr>
              <w:t>R v Buller</w:t>
            </w:r>
            <w:r>
              <w:rPr>
                <w:rFonts w:ascii="Arial" w:hAnsi="Arial" w:cs="Arial"/>
              </w:rPr>
              <w:t xml:space="preserve"> [2005] VSCA 184 at [10]-[11].</w:t>
            </w:r>
          </w:p>
        </w:tc>
      </w:tr>
      <w:tr w:rsidR="00F0265D" w14:paraId="721E3B80" w14:textId="77777777" w:rsidTr="0069037C">
        <w:tc>
          <w:tcPr>
            <w:tcW w:w="1219" w:type="dxa"/>
            <w:gridSpan w:val="2"/>
            <w:tcBorders>
              <w:top w:val="single" w:sz="4" w:space="0" w:color="auto"/>
              <w:left w:val="single" w:sz="18" w:space="0" w:color="auto"/>
              <w:bottom w:val="single" w:sz="4" w:space="0" w:color="auto"/>
            </w:tcBorders>
          </w:tcPr>
          <w:p w14:paraId="326BD194"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D53F055" w14:textId="4951543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837EE5B"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4BFEE1B" w14:textId="77777777" w:rsidR="00F0265D" w:rsidRDefault="00F0265D" w:rsidP="00F0265D">
            <w:pPr>
              <w:jc w:val="both"/>
              <w:rPr>
                <w:rFonts w:ascii="Arial" w:hAnsi="Arial" w:cs="Arial"/>
              </w:rPr>
            </w:pPr>
            <w:r>
              <w:rPr>
                <w:rFonts w:ascii="Arial" w:hAnsi="Arial" w:cs="Arial"/>
              </w:rPr>
              <w:t xml:space="preserve">Reference to new cases of </w:t>
            </w:r>
            <w:r w:rsidRPr="001212BE">
              <w:rPr>
                <w:rFonts w:ascii="Arial" w:hAnsi="Arial" w:cs="Arial"/>
                <w:i/>
                <w:iCs/>
              </w:rPr>
              <w:t xml:space="preserve">R v Wade </w:t>
            </w:r>
            <w:r>
              <w:rPr>
                <w:rFonts w:ascii="Arial" w:hAnsi="Arial" w:cs="Arial"/>
                <w:iCs/>
              </w:rPr>
              <w:t xml:space="preserve">[2005] VSCA 276 at [17]-[18]; </w:t>
            </w:r>
            <w:r w:rsidRPr="006E2317">
              <w:rPr>
                <w:rFonts w:ascii="Arial" w:hAnsi="Arial" w:cs="Arial"/>
                <w:i/>
              </w:rPr>
              <w:t xml:space="preserve">R v </w:t>
            </w:r>
            <w:proofErr w:type="spellStart"/>
            <w:r w:rsidRPr="006E2317">
              <w:rPr>
                <w:rFonts w:ascii="Arial" w:hAnsi="Arial" w:cs="Arial"/>
                <w:i/>
              </w:rPr>
              <w:t>Saenchai</w:t>
            </w:r>
            <w:proofErr w:type="spellEnd"/>
            <w:r>
              <w:rPr>
                <w:rFonts w:ascii="Arial" w:hAnsi="Arial" w:cs="Arial"/>
              </w:rPr>
              <w:t xml:space="preserve"> [2005] VSCA 201 at [24]; </w:t>
            </w:r>
            <w:r w:rsidRPr="00BE3FFF">
              <w:rPr>
                <w:rFonts w:ascii="Arial" w:hAnsi="Arial" w:cs="Arial"/>
                <w:i/>
                <w:iCs/>
              </w:rPr>
              <w:t>R v Le; R v Nguyen</w:t>
            </w:r>
            <w:r>
              <w:rPr>
                <w:rFonts w:ascii="Arial" w:hAnsi="Arial" w:cs="Arial"/>
                <w:iCs/>
              </w:rPr>
              <w:t xml:space="preserve"> [2005] VSCA 284 at [16]-[20]; </w:t>
            </w:r>
            <w:r w:rsidRPr="004703F3">
              <w:rPr>
                <w:rFonts w:ascii="Arial" w:hAnsi="Arial" w:cs="Arial"/>
                <w:i/>
                <w:iCs/>
              </w:rPr>
              <w:t>R v Eaton</w:t>
            </w:r>
            <w:r>
              <w:rPr>
                <w:rFonts w:ascii="Arial" w:hAnsi="Arial" w:cs="Arial"/>
                <w:iCs/>
              </w:rPr>
              <w:t xml:space="preserve"> [2006] VSCA 16; </w:t>
            </w:r>
            <w:r w:rsidRPr="00B44621">
              <w:rPr>
                <w:rFonts w:ascii="Arial" w:hAnsi="Arial" w:cs="Arial"/>
                <w:i/>
              </w:rPr>
              <w:t>R v Airey</w:t>
            </w:r>
            <w:r>
              <w:rPr>
                <w:rFonts w:ascii="Arial" w:hAnsi="Arial" w:cs="Arial"/>
              </w:rPr>
              <w:t xml:space="preserve"> [2006] VSCA 31 at [11]; </w:t>
            </w:r>
            <w:r w:rsidRPr="00655A14">
              <w:rPr>
                <w:rFonts w:ascii="Arial" w:hAnsi="Arial" w:cs="Arial"/>
                <w:i/>
              </w:rPr>
              <w:t xml:space="preserve">R v </w:t>
            </w:r>
            <w:proofErr w:type="spellStart"/>
            <w:r w:rsidRPr="00655A14">
              <w:rPr>
                <w:rFonts w:ascii="Arial" w:hAnsi="Arial" w:cs="Arial"/>
                <w:i/>
              </w:rPr>
              <w:t>Hieu</w:t>
            </w:r>
            <w:proofErr w:type="spellEnd"/>
            <w:r w:rsidRPr="00655A14">
              <w:rPr>
                <w:rFonts w:ascii="Arial" w:hAnsi="Arial" w:cs="Arial"/>
                <w:i/>
              </w:rPr>
              <w:t xml:space="preserve"> </w:t>
            </w:r>
            <w:proofErr w:type="spellStart"/>
            <w:r w:rsidRPr="00655A14">
              <w:rPr>
                <w:rFonts w:ascii="Arial" w:hAnsi="Arial" w:cs="Arial"/>
                <w:i/>
              </w:rPr>
              <w:t>Huu</w:t>
            </w:r>
            <w:proofErr w:type="spellEnd"/>
            <w:r w:rsidRPr="00655A14">
              <w:rPr>
                <w:rFonts w:ascii="Arial" w:hAnsi="Arial" w:cs="Arial"/>
                <w:i/>
              </w:rPr>
              <w:t xml:space="preserve"> Nguyen</w:t>
            </w:r>
            <w:r>
              <w:rPr>
                <w:rFonts w:ascii="Arial" w:hAnsi="Arial" w:cs="Arial"/>
              </w:rPr>
              <w:t xml:space="preserve"> [2006] VSCA 39 at [15]-[16]; </w:t>
            </w:r>
            <w:r w:rsidRPr="00655A14">
              <w:rPr>
                <w:rFonts w:ascii="Arial" w:hAnsi="Arial" w:cs="Arial"/>
                <w:i/>
              </w:rPr>
              <w:t xml:space="preserve">R v </w:t>
            </w:r>
            <w:proofErr w:type="spellStart"/>
            <w:r w:rsidRPr="00655A14">
              <w:rPr>
                <w:rFonts w:ascii="Arial" w:hAnsi="Arial" w:cs="Arial"/>
                <w:i/>
              </w:rPr>
              <w:t>Bortoli</w:t>
            </w:r>
            <w:proofErr w:type="spellEnd"/>
            <w:r>
              <w:rPr>
                <w:rFonts w:ascii="Arial" w:hAnsi="Arial" w:cs="Arial"/>
              </w:rPr>
              <w:t xml:space="preserve"> [2006] VSCA 62 at [26]-[32].</w:t>
            </w:r>
          </w:p>
        </w:tc>
      </w:tr>
      <w:tr w:rsidR="00F0265D" w14:paraId="6F86E705" w14:textId="77777777" w:rsidTr="0069037C">
        <w:tc>
          <w:tcPr>
            <w:tcW w:w="1219" w:type="dxa"/>
            <w:gridSpan w:val="2"/>
            <w:tcBorders>
              <w:top w:val="single" w:sz="4" w:space="0" w:color="auto"/>
              <w:left w:val="single" w:sz="18" w:space="0" w:color="auto"/>
              <w:bottom w:val="single" w:sz="4" w:space="0" w:color="auto"/>
            </w:tcBorders>
          </w:tcPr>
          <w:p w14:paraId="0CDD9876"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C2E9D31" w14:textId="3AC52D8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3512EBB"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C7A6BD0" w14:textId="77777777" w:rsidR="00F0265D" w:rsidRDefault="00F0265D" w:rsidP="00F0265D">
            <w:pPr>
              <w:jc w:val="both"/>
              <w:rPr>
                <w:rFonts w:ascii="Arial" w:hAnsi="Arial" w:cs="Arial"/>
              </w:rPr>
            </w:pPr>
            <w:r>
              <w:rPr>
                <w:rFonts w:ascii="Arial" w:hAnsi="Arial" w:cs="Arial"/>
              </w:rPr>
              <w:t xml:space="preserve">Reference to new cases of </w:t>
            </w:r>
            <w:r w:rsidRPr="00DA74EF">
              <w:rPr>
                <w:rFonts w:ascii="Arial" w:hAnsi="Arial" w:cs="Arial"/>
                <w:i/>
              </w:rPr>
              <w:t>R v Carne</w:t>
            </w:r>
            <w:r>
              <w:rPr>
                <w:rFonts w:ascii="Arial" w:hAnsi="Arial" w:cs="Arial"/>
              </w:rPr>
              <w:t xml:space="preserve"> [2006] VSCA 2 at [33]-[34]; </w:t>
            </w:r>
            <w:r w:rsidRPr="00DA74EF">
              <w:rPr>
                <w:rFonts w:ascii="Arial" w:hAnsi="Arial" w:cs="Arial"/>
                <w:i/>
              </w:rPr>
              <w:t>R v Lacey</w:t>
            </w:r>
            <w:r>
              <w:rPr>
                <w:rFonts w:ascii="Arial" w:hAnsi="Arial" w:cs="Arial"/>
              </w:rPr>
              <w:t xml:space="preserve"> [2006] VSCA 4 at [22]-[26]; </w:t>
            </w:r>
            <w:r w:rsidRPr="00923AEE">
              <w:rPr>
                <w:rFonts w:ascii="Arial" w:hAnsi="Arial" w:cs="Arial"/>
                <w:i/>
              </w:rPr>
              <w:t xml:space="preserve">R v Spero </w:t>
            </w:r>
            <w:r>
              <w:rPr>
                <w:rFonts w:ascii="Arial" w:hAnsi="Arial" w:cs="Arial"/>
              </w:rPr>
              <w:t>[2006] VSCA 58 at [53].</w:t>
            </w:r>
          </w:p>
        </w:tc>
      </w:tr>
      <w:tr w:rsidR="00F0265D" w14:paraId="7B42825C" w14:textId="77777777" w:rsidTr="0069037C">
        <w:tc>
          <w:tcPr>
            <w:tcW w:w="1219" w:type="dxa"/>
            <w:gridSpan w:val="2"/>
            <w:tcBorders>
              <w:top w:val="single" w:sz="4" w:space="0" w:color="auto"/>
              <w:left w:val="single" w:sz="18" w:space="0" w:color="auto"/>
              <w:bottom w:val="single" w:sz="4" w:space="0" w:color="auto"/>
            </w:tcBorders>
          </w:tcPr>
          <w:p w14:paraId="2559B091"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CD766FD" w14:textId="48A7BE8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E970094"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1FE1398" w14:textId="77777777" w:rsidR="00F0265D" w:rsidRDefault="00F0265D" w:rsidP="00F0265D">
            <w:pPr>
              <w:jc w:val="both"/>
              <w:rPr>
                <w:rFonts w:ascii="Arial" w:hAnsi="Arial" w:cs="Arial"/>
              </w:rPr>
            </w:pPr>
            <w:r>
              <w:rPr>
                <w:rFonts w:ascii="Arial" w:hAnsi="Arial" w:cs="Arial"/>
              </w:rPr>
              <w:t xml:space="preserve">New cases of </w:t>
            </w:r>
            <w:r w:rsidRPr="00DE6A27">
              <w:rPr>
                <w:rFonts w:ascii="Arial" w:hAnsi="Arial" w:cs="Arial"/>
                <w:i/>
              </w:rPr>
              <w:t>R v Robertson</w:t>
            </w:r>
            <w:r>
              <w:rPr>
                <w:rFonts w:ascii="Arial" w:hAnsi="Arial" w:cs="Arial"/>
              </w:rPr>
              <w:t xml:space="preserve"> [2005] VSCA 190; </w:t>
            </w:r>
            <w:r w:rsidRPr="00B24EB5">
              <w:rPr>
                <w:rFonts w:ascii="Arial" w:hAnsi="Arial" w:cs="Arial"/>
                <w:i/>
                <w:iCs/>
              </w:rPr>
              <w:t>R v DTR</w:t>
            </w:r>
            <w:r>
              <w:rPr>
                <w:rFonts w:ascii="Arial" w:hAnsi="Arial" w:cs="Arial"/>
                <w:iCs/>
              </w:rPr>
              <w:t xml:space="preserve"> [2005] VSCA 291 at [</w:t>
            </w:r>
            <w:proofErr w:type="gramStart"/>
            <w:r>
              <w:rPr>
                <w:rFonts w:ascii="Arial" w:hAnsi="Arial" w:cs="Arial"/>
                <w:iCs/>
              </w:rPr>
              <w:t>9]+</w:t>
            </w:r>
            <w:proofErr w:type="gramEnd"/>
            <w:r>
              <w:rPr>
                <w:rFonts w:ascii="Arial" w:hAnsi="Arial" w:cs="Arial"/>
                <w:iCs/>
              </w:rPr>
              <w:t>[11]</w:t>
            </w:r>
            <w:r>
              <w:rPr>
                <w:rFonts w:ascii="Arial" w:hAnsi="Arial" w:cs="Arial"/>
              </w:rPr>
              <w:t xml:space="preserve">; </w:t>
            </w:r>
            <w:r w:rsidRPr="003570EE">
              <w:rPr>
                <w:rFonts w:ascii="Arial" w:hAnsi="Arial" w:cs="Arial"/>
                <w:i/>
              </w:rPr>
              <w:t>R v Doran</w:t>
            </w:r>
            <w:r>
              <w:rPr>
                <w:rFonts w:ascii="Arial" w:hAnsi="Arial" w:cs="Arial"/>
              </w:rPr>
              <w:t xml:space="preserve"> [2005] VSCA 271; </w:t>
            </w:r>
            <w:r w:rsidRPr="00DE6A27">
              <w:rPr>
                <w:rFonts w:ascii="Arial" w:hAnsi="Arial" w:cs="Arial"/>
                <w:i/>
              </w:rPr>
              <w:t xml:space="preserve">R v </w:t>
            </w:r>
            <w:proofErr w:type="spellStart"/>
            <w:r w:rsidRPr="00DE6A27">
              <w:rPr>
                <w:rFonts w:ascii="Arial" w:hAnsi="Arial" w:cs="Arial"/>
                <w:i/>
              </w:rPr>
              <w:t>Brazel</w:t>
            </w:r>
            <w:proofErr w:type="spellEnd"/>
            <w:r>
              <w:rPr>
                <w:rFonts w:ascii="Arial" w:hAnsi="Arial" w:cs="Arial"/>
              </w:rPr>
              <w:t xml:space="preserve"> [2005] VSCA 56; </w:t>
            </w:r>
            <w:r w:rsidRPr="00244A69">
              <w:rPr>
                <w:rFonts w:ascii="Arial" w:hAnsi="Arial" w:cs="Arial"/>
                <w:i/>
              </w:rPr>
              <w:t>DPP v DJT</w:t>
            </w:r>
            <w:r>
              <w:rPr>
                <w:rFonts w:ascii="Arial" w:hAnsi="Arial" w:cs="Arial"/>
              </w:rPr>
              <w:t xml:space="preserve"> [2005] VSCA 270; </w:t>
            </w:r>
            <w:r w:rsidRPr="00B46B73">
              <w:rPr>
                <w:rFonts w:ascii="Arial" w:hAnsi="Arial" w:cs="Arial"/>
                <w:i/>
              </w:rPr>
              <w:t>Ryan v R</w:t>
            </w:r>
            <w:r>
              <w:rPr>
                <w:rFonts w:ascii="Arial" w:hAnsi="Arial" w:cs="Arial"/>
              </w:rPr>
              <w:t xml:space="preserve"> (2001) 206 CLR 267 at </w:t>
            </w:r>
            <w:r>
              <w:rPr>
                <w:rFonts w:ascii="Arial" w:hAnsi="Arial" w:cs="Arial"/>
              </w:rPr>
              <w:lastRenderedPageBreak/>
              <w:t xml:space="preserve">295; </w:t>
            </w:r>
            <w:r w:rsidRPr="00BE3FFF">
              <w:rPr>
                <w:rFonts w:ascii="Arial" w:hAnsi="Arial" w:cs="Arial"/>
                <w:i/>
              </w:rPr>
              <w:t>R v Le; R v Nguyen</w:t>
            </w:r>
            <w:r>
              <w:rPr>
                <w:rFonts w:ascii="Arial" w:hAnsi="Arial" w:cs="Arial"/>
              </w:rPr>
              <w:t xml:space="preserve"> [2005] VSCA 284 at [8], [13] &amp; [17]; </w:t>
            </w:r>
            <w:r w:rsidRPr="00D72965">
              <w:rPr>
                <w:rFonts w:ascii="Arial" w:hAnsi="Arial" w:cs="Arial"/>
                <w:i/>
              </w:rPr>
              <w:t>R v Sullivan</w:t>
            </w:r>
            <w:r>
              <w:rPr>
                <w:rFonts w:ascii="Arial" w:hAnsi="Arial" w:cs="Arial"/>
              </w:rPr>
              <w:t xml:space="preserve"> [2005] VSCA 286 at [26].</w:t>
            </w:r>
          </w:p>
        </w:tc>
      </w:tr>
      <w:tr w:rsidR="00F0265D" w14:paraId="274DB269" w14:textId="77777777" w:rsidTr="0069037C">
        <w:tc>
          <w:tcPr>
            <w:tcW w:w="1219" w:type="dxa"/>
            <w:gridSpan w:val="2"/>
            <w:tcBorders>
              <w:top w:val="single" w:sz="4" w:space="0" w:color="auto"/>
              <w:left w:val="single" w:sz="18" w:space="0" w:color="auto"/>
              <w:bottom w:val="single" w:sz="4" w:space="0" w:color="auto"/>
            </w:tcBorders>
          </w:tcPr>
          <w:p w14:paraId="419002F3"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lastRenderedPageBreak/>
                <w:t>16/03/06</w:t>
              </w:r>
            </w:smartTag>
          </w:p>
        </w:tc>
        <w:tc>
          <w:tcPr>
            <w:tcW w:w="836" w:type="dxa"/>
            <w:tcBorders>
              <w:top w:val="single" w:sz="4" w:space="0" w:color="auto"/>
              <w:bottom w:val="single" w:sz="4" w:space="0" w:color="auto"/>
            </w:tcBorders>
          </w:tcPr>
          <w:p w14:paraId="4CCE041C" w14:textId="0A7778F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6808C3A" w14:textId="77777777" w:rsidR="00F0265D" w:rsidRDefault="00F0265D" w:rsidP="00F0265D">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5C904FAE" w14:textId="77777777" w:rsidR="00F0265D" w:rsidRDefault="00F0265D" w:rsidP="00F0265D">
            <w:pPr>
              <w:jc w:val="both"/>
              <w:rPr>
                <w:rFonts w:ascii="Arial" w:hAnsi="Arial" w:cs="Arial"/>
              </w:rPr>
            </w:pPr>
            <w:r>
              <w:rPr>
                <w:rFonts w:ascii="Arial" w:hAnsi="Arial" w:cs="Arial"/>
              </w:rPr>
              <w:t xml:space="preserve">New paragraph entitled “Relevance of risk to offender’s safety while in custody”.  New case of </w:t>
            </w:r>
            <w:smartTag w:uri="urn:schemas-microsoft-com:office:smarttags" w:element="place">
              <w:smartTag w:uri="urn:schemas-microsoft-com:office:smarttags" w:element="City">
                <w:r w:rsidRPr="008C1163">
                  <w:rPr>
                    <w:rFonts w:ascii="Arial" w:hAnsi="Arial" w:cs="Arial"/>
                    <w:i/>
                  </w:rPr>
                  <w:t>York</w:t>
                </w:r>
              </w:smartTag>
            </w:smartTag>
            <w:r w:rsidRPr="008C1163">
              <w:rPr>
                <w:rFonts w:ascii="Arial" w:hAnsi="Arial" w:cs="Arial"/>
                <w:i/>
              </w:rPr>
              <w:t xml:space="preserve"> v The Queen</w:t>
            </w:r>
            <w:r>
              <w:rPr>
                <w:rFonts w:ascii="Arial" w:hAnsi="Arial" w:cs="Arial"/>
              </w:rPr>
              <w:t xml:space="preserve"> [2005] HCA 60.  New case of </w:t>
            </w:r>
            <w:r w:rsidRPr="00A23CC2">
              <w:rPr>
                <w:rFonts w:ascii="Arial" w:hAnsi="Arial" w:cs="Arial"/>
                <w:i/>
              </w:rPr>
              <w:t xml:space="preserve">R v </w:t>
            </w:r>
            <w:proofErr w:type="spellStart"/>
            <w:r w:rsidRPr="00A23CC2">
              <w:rPr>
                <w:rFonts w:ascii="Arial" w:hAnsi="Arial" w:cs="Arial"/>
                <w:i/>
              </w:rPr>
              <w:t>Bangard</w:t>
            </w:r>
            <w:proofErr w:type="spellEnd"/>
            <w:r>
              <w:rPr>
                <w:rFonts w:ascii="Arial" w:hAnsi="Arial" w:cs="Arial"/>
              </w:rPr>
              <w:t xml:space="preserve"> [2005] VSCA 313.</w:t>
            </w:r>
          </w:p>
        </w:tc>
      </w:tr>
      <w:tr w:rsidR="00F0265D" w14:paraId="2176B51F" w14:textId="77777777" w:rsidTr="0069037C">
        <w:tc>
          <w:tcPr>
            <w:tcW w:w="1219" w:type="dxa"/>
            <w:gridSpan w:val="2"/>
            <w:tcBorders>
              <w:top w:val="single" w:sz="4" w:space="0" w:color="auto"/>
              <w:left w:val="single" w:sz="18" w:space="0" w:color="auto"/>
              <w:bottom w:val="single" w:sz="4" w:space="0" w:color="auto"/>
            </w:tcBorders>
          </w:tcPr>
          <w:p w14:paraId="6AC224B5"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507274B" w14:textId="53A1B42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E7B4588"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0A2751B8" w14:textId="77777777" w:rsidR="00F0265D" w:rsidRDefault="00F0265D" w:rsidP="00F0265D">
            <w:pPr>
              <w:jc w:val="both"/>
              <w:rPr>
                <w:rFonts w:ascii="Arial" w:hAnsi="Arial" w:cs="Arial"/>
              </w:rPr>
            </w:pPr>
            <w:r>
              <w:rPr>
                <w:rFonts w:ascii="Arial" w:hAnsi="Arial" w:cs="Arial"/>
              </w:rPr>
              <w:t>Renumbered paragraph – formerly 11.2.9.</w:t>
            </w:r>
          </w:p>
        </w:tc>
      </w:tr>
      <w:tr w:rsidR="00F0265D" w14:paraId="014275AD" w14:textId="77777777" w:rsidTr="0069037C">
        <w:tc>
          <w:tcPr>
            <w:tcW w:w="1219" w:type="dxa"/>
            <w:gridSpan w:val="2"/>
            <w:tcBorders>
              <w:top w:val="single" w:sz="4" w:space="0" w:color="auto"/>
              <w:left w:val="single" w:sz="18" w:space="0" w:color="auto"/>
              <w:bottom w:val="single" w:sz="4" w:space="0" w:color="auto"/>
            </w:tcBorders>
          </w:tcPr>
          <w:p w14:paraId="620F1F5B"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932CFA1" w14:textId="2B94F48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D545112"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16B6E380" w14:textId="77777777" w:rsidR="00F0265D" w:rsidRDefault="00F0265D" w:rsidP="00F0265D">
            <w:pPr>
              <w:jc w:val="both"/>
              <w:rPr>
                <w:rFonts w:ascii="Arial" w:hAnsi="Arial" w:cs="Arial"/>
              </w:rPr>
            </w:pPr>
            <w:r>
              <w:rPr>
                <w:rFonts w:ascii="Arial" w:hAnsi="Arial" w:cs="Arial"/>
              </w:rPr>
              <w:t xml:space="preserve">Renumbered paragraph – formerly 11.2.10.  New cases of </w:t>
            </w:r>
            <w:r w:rsidRPr="00A52F88">
              <w:rPr>
                <w:rFonts w:ascii="Arial" w:hAnsi="Arial" w:cs="Arial"/>
                <w:i/>
              </w:rPr>
              <w:t>R v Ross</w:t>
            </w:r>
            <w:r>
              <w:rPr>
                <w:rFonts w:ascii="Arial" w:hAnsi="Arial" w:cs="Arial"/>
              </w:rPr>
              <w:t xml:space="preserve"> [2005] VSC 428; </w:t>
            </w:r>
            <w:r w:rsidRPr="00740834">
              <w:rPr>
                <w:rFonts w:ascii="Arial" w:hAnsi="Arial" w:cs="Arial"/>
                <w:i/>
              </w:rPr>
              <w:t xml:space="preserve">R v Ahmed </w:t>
            </w:r>
            <w:r>
              <w:rPr>
                <w:rFonts w:ascii="Arial" w:hAnsi="Arial" w:cs="Arial"/>
              </w:rPr>
              <w:t xml:space="preserve">[2005] VSCA 279 at [17]-[18]; </w:t>
            </w:r>
            <w:r w:rsidRPr="000821A3">
              <w:rPr>
                <w:rFonts w:ascii="Arial" w:hAnsi="Arial" w:cs="Arial"/>
                <w:i/>
              </w:rPr>
              <w:t>R v Flower</w:t>
            </w:r>
            <w:r>
              <w:rPr>
                <w:rFonts w:ascii="Arial" w:hAnsi="Arial" w:cs="Arial"/>
              </w:rPr>
              <w:t xml:space="preserve"> [2005] VSC 462 at [42]-[43]; </w:t>
            </w:r>
            <w:r w:rsidRPr="00820041">
              <w:rPr>
                <w:rFonts w:ascii="Arial" w:hAnsi="Arial" w:cs="Arial"/>
                <w:i/>
              </w:rPr>
              <w:t>R v DTR</w:t>
            </w:r>
            <w:r>
              <w:rPr>
                <w:rFonts w:ascii="Arial" w:hAnsi="Arial" w:cs="Arial"/>
              </w:rPr>
              <w:t xml:space="preserve"> [2005] VSCA 291 at [17]; </w:t>
            </w:r>
            <w:r w:rsidRPr="00B379DB">
              <w:rPr>
                <w:rFonts w:ascii="Arial" w:hAnsi="Arial" w:cs="Arial"/>
                <w:i/>
              </w:rPr>
              <w:t>R v Verdins</w:t>
            </w:r>
            <w:r>
              <w:rPr>
                <w:rFonts w:ascii="Arial" w:hAnsi="Arial" w:cs="Arial"/>
              </w:rPr>
              <w:t xml:space="preserve"> [2005] VSC 479 at [25]-[26].</w:t>
            </w:r>
          </w:p>
        </w:tc>
      </w:tr>
      <w:tr w:rsidR="00F0265D" w14:paraId="5C65B8C7" w14:textId="77777777" w:rsidTr="0069037C">
        <w:tc>
          <w:tcPr>
            <w:tcW w:w="1219" w:type="dxa"/>
            <w:gridSpan w:val="2"/>
            <w:tcBorders>
              <w:top w:val="single" w:sz="4" w:space="0" w:color="auto"/>
              <w:left w:val="single" w:sz="18" w:space="0" w:color="auto"/>
              <w:bottom w:val="single" w:sz="4" w:space="0" w:color="auto"/>
            </w:tcBorders>
          </w:tcPr>
          <w:p w14:paraId="6DA92EF5"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E7B674B" w14:textId="47634B8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F3651AF"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1E86B35" w14:textId="77777777" w:rsidR="00F0265D" w:rsidRDefault="00F0265D" w:rsidP="00F0265D">
            <w:pPr>
              <w:jc w:val="both"/>
              <w:rPr>
                <w:rFonts w:ascii="Arial" w:hAnsi="Arial" w:cs="Arial"/>
              </w:rPr>
            </w:pPr>
            <w:r>
              <w:rPr>
                <w:rFonts w:ascii="Arial" w:hAnsi="Arial" w:cs="Arial"/>
              </w:rPr>
              <w:t>Renumbered paragraph – formerly 11.2.11.</w:t>
            </w:r>
          </w:p>
        </w:tc>
      </w:tr>
      <w:tr w:rsidR="00F0265D" w14:paraId="32FF46E3" w14:textId="77777777" w:rsidTr="0069037C">
        <w:tc>
          <w:tcPr>
            <w:tcW w:w="1219" w:type="dxa"/>
            <w:gridSpan w:val="2"/>
            <w:tcBorders>
              <w:top w:val="single" w:sz="4" w:space="0" w:color="auto"/>
              <w:left w:val="single" w:sz="18" w:space="0" w:color="auto"/>
              <w:bottom w:val="single" w:sz="4" w:space="0" w:color="auto"/>
            </w:tcBorders>
          </w:tcPr>
          <w:p w14:paraId="456E930B"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E0BE44A" w14:textId="28B7A4E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41B5CF"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8E8B89E" w14:textId="77777777" w:rsidR="00F0265D" w:rsidRDefault="00F0265D" w:rsidP="00F0265D">
            <w:pPr>
              <w:jc w:val="both"/>
              <w:rPr>
                <w:rFonts w:ascii="Arial" w:hAnsi="Arial" w:cs="Arial"/>
              </w:rPr>
            </w:pPr>
            <w:r>
              <w:rPr>
                <w:rFonts w:ascii="Arial" w:hAnsi="Arial" w:cs="Arial"/>
              </w:rPr>
              <w:t xml:space="preserve">Renumbered paragraph – formerly 11.2.12.  References to new cases of </w:t>
            </w:r>
            <w:r w:rsidRPr="00735F67">
              <w:rPr>
                <w:rFonts w:ascii="Arial" w:hAnsi="Arial" w:cs="Arial"/>
                <w:i/>
              </w:rPr>
              <w:t xml:space="preserve">R v </w:t>
            </w:r>
            <w:proofErr w:type="spellStart"/>
            <w:r w:rsidRPr="00735F67">
              <w:rPr>
                <w:rFonts w:ascii="Arial" w:hAnsi="Arial" w:cs="Arial"/>
                <w:i/>
              </w:rPr>
              <w:t>Boxtel</w:t>
            </w:r>
            <w:proofErr w:type="spellEnd"/>
            <w:r>
              <w:rPr>
                <w:rFonts w:ascii="Arial" w:hAnsi="Arial" w:cs="Arial"/>
              </w:rPr>
              <w:t xml:space="preserve"> [2005] VSCA 175 &amp; </w:t>
            </w:r>
            <w:r w:rsidRPr="002E3F8E">
              <w:rPr>
                <w:rFonts w:ascii="Arial" w:hAnsi="Arial" w:cs="Arial"/>
                <w:i/>
              </w:rPr>
              <w:t>R v Smart</w:t>
            </w:r>
            <w:r>
              <w:rPr>
                <w:rFonts w:ascii="Arial" w:hAnsi="Arial" w:cs="Arial"/>
              </w:rPr>
              <w:t xml:space="preserve"> [2005] VSCA 226 and to cases of </w:t>
            </w:r>
            <w:r w:rsidRPr="006F58E9">
              <w:rPr>
                <w:rFonts w:ascii="Arial" w:hAnsi="Arial" w:cs="Arial"/>
                <w:i/>
              </w:rPr>
              <w:t xml:space="preserve">Bailey v Director of Public Prosecutions </w:t>
            </w:r>
            <w:r>
              <w:rPr>
                <w:rFonts w:ascii="Arial" w:hAnsi="Arial" w:cs="Arial"/>
              </w:rPr>
              <w:t xml:space="preserve">(1998) 78 ALR 116 and </w:t>
            </w:r>
            <w:r w:rsidRPr="00263F12">
              <w:rPr>
                <w:rFonts w:ascii="Arial" w:hAnsi="Arial" w:cs="Arial"/>
                <w:i/>
              </w:rPr>
              <w:t>R v Boyes</w:t>
            </w:r>
            <w:r>
              <w:rPr>
                <w:rFonts w:ascii="Arial" w:hAnsi="Arial" w:cs="Arial"/>
              </w:rPr>
              <w:t xml:space="preserve"> (2004) 8 VR 230.</w:t>
            </w:r>
          </w:p>
        </w:tc>
      </w:tr>
      <w:tr w:rsidR="00F0265D" w14:paraId="6C5AFBE2" w14:textId="77777777" w:rsidTr="0069037C">
        <w:tc>
          <w:tcPr>
            <w:tcW w:w="1219" w:type="dxa"/>
            <w:gridSpan w:val="2"/>
            <w:tcBorders>
              <w:top w:val="single" w:sz="4" w:space="0" w:color="auto"/>
              <w:left w:val="single" w:sz="18" w:space="0" w:color="auto"/>
              <w:bottom w:val="single" w:sz="4" w:space="0" w:color="auto"/>
            </w:tcBorders>
          </w:tcPr>
          <w:p w14:paraId="064F42DE"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9C4EE4E" w14:textId="5799348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F6EDE6"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6112F93" w14:textId="77777777" w:rsidR="00F0265D" w:rsidRDefault="00F0265D" w:rsidP="00F0265D">
            <w:pPr>
              <w:jc w:val="both"/>
              <w:rPr>
                <w:rFonts w:ascii="Arial" w:hAnsi="Arial" w:cs="Arial"/>
              </w:rPr>
            </w:pPr>
            <w:r>
              <w:rPr>
                <w:rFonts w:ascii="Arial" w:hAnsi="Arial" w:cs="Arial"/>
              </w:rPr>
              <w:t>Renumbered paragraph – formerly 11.2.13.</w:t>
            </w:r>
          </w:p>
        </w:tc>
      </w:tr>
      <w:tr w:rsidR="00F0265D" w14:paraId="7648231A" w14:textId="77777777" w:rsidTr="0069037C">
        <w:tc>
          <w:tcPr>
            <w:tcW w:w="1219" w:type="dxa"/>
            <w:gridSpan w:val="2"/>
            <w:tcBorders>
              <w:top w:val="single" w:sz="4" w:space="0" w:color="auto"/>
              <w:left w:val="single" w:sz="18" w:space="0" w:color="auto"/>
              <w:bottom w:val="single" w:sz="4" w:space="0" w:color="auto"/>
            </w:tcBorders>
          </w:tcPr>
          <w:p w14:paraId="797E0A01"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352C0C5" w14:textId="254AB9B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8BA41DF" w14:textId="77777777" w:rsidR="00F0265D" w:rsidRDefault="00F0265D" w:rsidP="00F0265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2C7DEF0A" w14:textId="77777777" w:rsidR="00F0265D" w:rsidRDefault="00F0265D" w:rsidP="00F0265D">
            <w:pPr>
              <w:jc w:val="both"/>
              <w:rPr>
                <w:rFonts w:ascii="Arial" w:hAnsi="Arial" w:cs="Arial"/>
              </w:rPr>
            </w:pPr>
            <w:r>
              <w:rPr>
                <w:rFonts w:ascii="Arial" w:hAnsi="Arial" w:cs="Arial"/>
              </w:rPr>
              <w:t>Renumbered paragraph – formerly 11.2.14.</w:t>
            </w:r>
          </w:p>
        </w:tc>
      </w:tr>
      <w:tr w:rsidR="00F0265D" w14:paraId="7B71A1EB" w14:textId="77777777" w:rsidTr="0069037C">
        <w:tc>
          <w:tcPr>
            <w:tcW w:w="1219" w:type="dxa"/>
            <w:gridSpan w:val="2"/>
            <w:tcBorders>
              <w:top w:val="single" w:sz="4" w:space="0" w:color="auto"/>
              <w:left w:val="single" w:sz="18" w:space="0" w:color="auto"/>
              <w:bottom w:val="single" w:sz="4" w:space="0" w:color="auto"/>
            </w:tcBorders>
          </w:tcPr>
          <w:p w14:paraId="48779FCB"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03A189F" w14:textId="12D6CF6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FCF587D"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0828D41" w14:textId="77777777" w:rsidR="00F0265D" w:rsidRDefault="00F0265D" w:rsidP="00F0265D">
            <w:pPr>
              <w:jc w:val="both"/>
              <w:rPr>
                <w:rFonts w:ascii="Arial" w:hAnsi="Arial" w:cs="Arial"/>
              </w:rPr>
            </w:pPr>
            <w:r>
              <w:rPr>
                <w:rFonts w:ascii="Arial" w:hAnsi="Arial" w:cs="Arial"/>
              </w:rPr>
              <w:t>Renumbered paragraph – formerly 11.2.15.</w:t>
            </w:r>
          </w:p>
        </w:tc>
      </w:tr>
      <w:tr w:rsidR="00F0265D" w14:paraId="40E323B3" w14:textId="77777777" w:rsidTr="0069037C">
        <w:tc>
          <w:tcPr>
            <w:tcW w:w="1219" w:type="dxa"/>
            <w:gridSpan w:val="2"/>
            <w:tcBorders>
              <w:top w:val="single" w:sz="4" w:space="0" w:color="auto"/>
              <w:left w:val="single" w:sz="18" w:space="0" w:color="auto"/>
              <w:bottom w:val="single" w:sz="4" w:space="0" w:color="auto"/>
            </w:tcBorders>
          </w:tcPr>
          <w:p w14:paraId="515DB420"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2D3FDEE" w14:textId="68360AE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C13FD1"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5BA2325" w14:textId="77777777" w:rsidR="00F0265D" w:rsidRDefault="00F0265D" w:rsidP="00F0265D">
            <w:pPr>
              <w:jc w:val="both"/>
              <w:rPr>
                <w:rFonts w:ascii="Arial" w:hAnsi="Arial" w:cs="Arial"/>
              </w:rPr>
            </w:pPr>
            <w:r>
              <w:rPr>
                <w:rFonts w:ascii="Arial" w:hAnsi="Arial" w:cs="Arial"/>
              </w:rPr>
              <w:t xml:space="preserve">New paragraph entitled “Relevance of intoxication”.  New case of </w:t>
            </w:r>
            <w:r w:rsidRPr="001019EA">
              <w:rPr>
                <w:rFonts w:ascii="Arial" w:hAnsi="Arial" w:cs="Arial"/>
                <w:i/>
              </w:rPr>
              <w:t>R v Angelopoulos</w:t>
            </w:r>
            <w:r>
              <w:rPr>
                <w:rFonts w:ascii="Arial" w:hAnsi="Arial" w:cs="Arial"/>
              </w:rPr>
              <w:t xml:space="preserve"> [2005] VSCA 258 at [35].</w:t>
            </w:r>
          </w:p>
        </w:tc>
      </w:tr>
      <w:tr w:rsidR="00F0265D" w14:paraId="38DDE38D" w14:textId="77777777" w:rsidTr="0069037C">
        <w:tc>
          <w:tcPr>
            <w:tcW w:w="1219" w:type="dxa"/>
            <w:gridSpan w:val="2"/>
            <w:tcBorders>
              <w:top w:val="single" w:sz="4" w:space="0" w:color="auto"/>
              <w:left w:val="single" w:sz="18" w:space="0" w:color="auto"/>
              <w:bottom w:val="single" w:sz="4" w:space="0" w:color="auto"/>
            </w:tcBorders>
          </w:tcPr>
          <w:p w14:paraId="64DD5B06"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AF9DC95" w14:textId="132CBD6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E900D14" w14:textId="77777777"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7752A702" w14:textId="77777777" w:rsidR="00F0265D" w:rsidRDefault="00F0265D" w:rsidP="00F0265D">
            <w:pPr>
              <w:jc w:val="both"/>
              <w:rPr>
                <w:rFonts w:ascii="Arial" w:hAnsi="Arial" w:cs="Arial"/>
              </w:rPr>
            </w:pPr>
            <w:r>
              <w:rPr>
                <w:rFonts w:ascii="Arial" w:hAnsi="Arial" w:cs="Arial"/>
              </w:rPr>
              <w:t xml:space="preserve">Renumbered paragraph – formerly 11.2.16.  New cases of </w:t>
            </w:r>
            <w:r>
              <w:rPr>
                <w:rFonts w:ascii="Arial" w:hAnsi="Arial" w:cs="Arial"/>
                <w:i/>
              </w:rPr>
              <w:t xml:space="preserve">R v </w:t>
            </w:r>
            <w:proofErr w:type="spellStart"/>
            <w:r>
              <w:rPr>
                <w:rFonts w:ascii="Arial" w:hAnsi="Arial" w:cs="Arial"/>
                <w:i/>
              </w:rPr>
              <w:t>Thi</w:t>
            </w:r>
            <w:proofErr w:type="spellEnd"/>
            <w:r>
              <w:rPr>
                <w:rFonts w:ascii="Arial" w:hAnsi="Arial" w:cs="Arial"/>
                <w:i/>
              </w:rPr>
              <w:t xml:space="preserve"> </w:t>
            </w:r>
            <w:proofErr w:type="spellStart"/>
            <w:r>
              <w:rPr>
                <w:rFonts w:ascii="Arial" w:hAnsi="Arial" w:cs="Arial"/>
                <w:i/>
              </w:rPr>
              <w:t>Loang</w:t>
            </w:r>
            <w:proofErr w:type="spellEnd"/>
            <w:r>
              <w:rPr>
                <w:rFonts w:ascii="Arial" w:hAnsi="Arial" w:cs="Arial"/>
                <w:i/>
              </w:rPr>
              <w:t xml:space="preserve"> Thai </w:t>
            </w:r>
            <w:r w:rsidRPr="005F1689">
              <w:rPr>
                <w:rFonts w:ascii="Arial" w:hAnsi="Arial" w:cs="Arial"/>
              </w:rPr>
              <w:t>[2005] VSCA 283</w:t>
            </w:r>
            <w:r>
              <w:rPr>
                <w:rFonts w:ascii="Arial" w:hAnsi="Arial" w:cs="Arial"/>
              </w:rPr>
              <w:t xml:space="preserve"> at [35] &amp; [41]; </w:t>
            </w:r>
            <w:r w:rsidRPr="00FA6106">
              <w:rPr>
                <w:rFonts w:ascii="Arial" w:hAnsi="Arial" w:cs="Arial"/>
                <w:i/>
              </w:rPr>
              <w:t>R v Airey</w:t>
            </w:r>
            <w:r>
              <w:rPr>
                <w:rFonts w:ascii="Arial" w:hAnsi="Arial" w:cs="Arial"/>
              </w:rPr>
              <w:t xml:space="preserve"> [2006] VSCA 31 at [14]-[16]; </w:t>
            </w:r>
            <w:r w:rsidRPr="00BA0F8A">
              <w:rPr>
                <w:rFonts w:ascii="Arial" w:hAnsi="Arial" w:cs="Arial"/>
                <w:i/>
              </w:rPr>
              <w:t>DPP (</w:t>
            </w:r>
            <w:proofErr w:type="spellStart"/>
            <w:r w:rsidRPr="00BA0F8A">
              <w:rPr>
                <w:rFonts w:ascii="Arial" w:hAnsi="Arial" w:cs="Arial"/>
                <w:i/>
              </w:rPr>
              <w:t>Cth</w:t>
            </w:r>
            <w:proofErr w:type="spellEnd"/>
            <w:r w:rsidRPr="00BA0F8A">
              <w:rPr>
                <w:rFonts w:ascii="Arial" w:hAnsi="Arial" w:cs="Arial"/>
                <w:i/>
              </w:rPr>
              <w:t xml:space="preserve">) v </w:t>
            </w:r>
            <w:proofErr w:type="spellStart"/>
            <w:r w:rsidRPr="00BA0F8A">
              <w:rPr>
                <w:rFonts w:ascii="Arial" w:hAnsi="Arial" w:cs="Arial"/>
                <w:i/>
              </w:rPr>
              <w:t>Gaw</w:t>
            </w:r>
            <w:proofErr w:type="spellEnd"/>
            <w:r>
              <w:rPr>
                <w:rFonts w:ascii="Arial" w:hAnsi="Arial" w:cs="Arial"/>
              </w:rPr>
              <w:t xml:space="preserve"> [2006] VSCA 51 at [19] &amp; [21]; </w:t>
            </w:r>
            <w:r w:rsidRPr="00BA0F8A">
              <w:rPr>
                <w:rFonts w:ascii="Arial" w:hAnsi="Arial" w:cs="Arial"/>
                <w:i/>
              </w:rPr>
              <w:t>R v Sinclair</w:t>
            </w:r>
            <w:r>
              <w:rPr>
                <w:rFonts w:ascii="Arial" w:hAnsi="Arial" w:cs="Arial"/>
              </w:rPr>
              <w:t xml:space="preserve"> (1990) 51 A Crim R 418; </w:t>
            </w:r>
            <w:r w:rsidRPr="00BA0F8A">
              <w:rPr>
                <w:rFonts w:ascii="Arial" w:hAnsi="Arial" w:cs="Arial"/>
                <w:i/>
              </w:rPr>
              <w:t>R v Matthews</w:t>
            </w:r>
            <w:r>
              <w:rPr>
                <w:rFonts w:ascii="Arial" w:hAnsi="Arial" w:cs="Arial"/>
              </w:rPr>
              <w:t xml:space="preserve"> [unreported, Court of Appeal, 20/03/1996]; </w:t>
            </w:r>
            <w:r w:rsidRPr="00BA0F8A">
              <w:rPr>
                <w:rFonts w:ascii="Arial" w:hAnsi="Arial" w:cs="Arial"/>
                <w:i/>
              </w:rPr>
              <w:t xml:space="preserve">R v </w:t>
            </w:r>
            <w:proofErr w:type="spellStart"/>
            <w:r w:rsidRPr="00BA0F8A">
              <w:rPr>
                <w:rFonts w:ascii="Arial" w:hAnsi="Arial" w:cs="Arial"/>
                <w:i/>
              </w:rPr>
              <w:t>Togias</w:t>
            </w:r>
            <w:proofErr w:type="spellEnd"/>
            <w:r>
              <w:rPr>
                <w:rFonts w:ascii="Arial" w:hAnsi="Arial" w:cs="Arial"/>
              </w:rPr>
              <w:t xml:space="preserve"> (2001) 127 A Crim R 23; </w:t>
            </w:r>
            <w:r w:rsidRPr="00BA0F8A">
              <w:rPr>
                <w:rFonts w:ascii="Arial" w:hAnsi="Arial" w:cs="Arial"/>
                <w:i/>
              </w:rPr>
              <w:t>R v Holland</w:t>
            </w:r>
            <w:r>
              <w:rPr>
                <w:rFonts w:ascii="Arial" w:hAnsi="Arial" w:cs="Arial"/>
              </w:rPr>
              <w:t xml:space="preserve"> (2002) 134 A Crim R 451; </w:t>
            </w:r>
            <w:r w:rsidRPr="00BA0F8A">
              <w:rPr>
                <w:rFonts w:ascii="Arial" w:hAnsi="Arial" w:cs="Arial"/>
                <w:i/>
              </w:rPr>
              <w:t>R v Mangione</w:t>
            </w:r>
            <w:r>
              <w:rPr>
                <w:rFonts w:ascii="Arial" w:hAnsi="Arial" w:cs="Arial"/>
              </w:rPr>
              <w:t xml:space="preserve"> [2006] VSCA 34.</w:t>
            </w:r>
          </w:p>
        </w:tc>
      </w:tr>
      <w:tr w:rsidR="00F0265D" w14:paraId="10AB0529" w14:textId="77777777" w:rsidTr="0069037C">
        <w:tc>
          <w:tcPr>
            <w:tcW w:w="1219" w:type="dxa"/>
            <w:gridSpan w:val="2"/>
            <w:tcBorders>
              <w:top w:val="single" w:sz="4" w:space="0" w:color="auto"/>
              <w:left w:val="single" w:sz="18" w:space="0" w:color="auto"/>
              <w:bottom w:val="single" w:sz="4" w:space="0" w:color="auto"/>
            </w:tcBorders>
          </w:tcPr>
          <w:p w14:paraId="336F5A63"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1EB4A5A" w14:textId="25CFCBB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A9035FD" w14:textId="77777777" w:rsidR="00F0265D" w:rsidRDefault="00F0265D" w:rsidP="00F0265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1973F5D7" w14:textId="77777777" w:rsidR="00F0265D" w:rsidRDefault="00F0265D" w:rsidP="00F0265D">
            <w:pPr>
              <w:jc w:val="both"/>
              <w:rPr>
                <w:rFonts w:ascii="Arial" w:hAnsi="Arial" w:cs="Arial"/>
              </w:rPr>
            </w:pPr>
            <w:r>
              <w:rPr>
                <w:rFonts w:ascii="Arial" w:hAnsi="Arial" w:cs="Arial"/>
              </w:rPr>
              <w:t xml:space="preserve">New paragraph entitled “Relevance of Aboriginality”.  New case of </w:t>
            </w:r>
            <w:r>
              <w:rPr>
                <w:rFonts w:ascii="Arial" w:hAnsi="Arial" w:cs="Arial"/>
                <w:i/>
                <w:iCs/>
              </w:rPr>
              <w:t xml:space="preserve">DPP v </w:t>
            </w:r>
            <w:smartTag w:uri="urn:schemas-microsoft-com:office:smarttags" w:element="place">
              <w:smartTag w:uri="urn:schemas-microsoft-com:office:smarttags" w:element="City">
                <w:r>
                  <w:rPr>
                    <w:rFonts w:ascii="Arial" w:hAnsi="Arial" w:cs="Arial"/>
                    <w:i/>
                    <w:iCs/>
                  </w:rPr>
                  <w:t>Taylor</w:t>
                </w:r>
              </w:smartTag>
            </w:smartTag>
            <w:r>
              <w:rPr>
                <w:rFonts w:ascii="Arial" w:hAnsi="Arial" w:cs="Arial"/>
              </w:rPr>
              <w:t xml:space="preserve"> [2005] VSCA 222 at [14] applying </w:t>
            </w:r>
            <w:r w:rsidRPr="004939DF">
              <w:rPr>
                <w:rFonts w:ascii="Arial" w:hAnsi="Arial" w:cs="Arial"/>
                <w:i/>
              </w:rPr>
              <w:t xml:space="preserve">R v </w:t>
            </w:r>
            <w:r w:rsidRPr="00046254">
              <w:rPr>
                <w:rFonts w:ascii="Arial" w:hAnsi="Arial" w:cs="Arial"/>
                <w:i/>
              </w:rPr>
              <w:t>Fuller-Cust</w:t>
            </w:r>
            <w:r>
              <w:rPr>
                <w:rFonts w:ascii="Arial" w:hAnsi="Arial" w:cs="Arial"/>
              </w:rPr>
              <w:t xml:space="preserve"> (2002) 6 VR 496 at 520:and </w:t>
            </w:r>
            <w:r w:rsidRPr="004939DF">
              <w:rPr>
                <w:rFonts w:ascii="Arial" w:hAnsi="Arial" w:cs="Arial"/>
                <w:i/>
              </w:rPr>
              <w:t>Neal v R</w:t>
            </w:r>
            <w:r>
              <w:rPr>
                <w:rFonts w:ascii="Arial" w:hAnsi="Arial" w:cs="Arial"/>
              </w:rPr>
              <w:t xml:space="preserve"> (1982) 149 CLR 305 at 326.  Reference to cases of </w:t>
            </w:r>
            <w:r w:rsidRPr="00FB5348">
              <w:rPr>
                <w:rFonts w:ascii="Arial" w:hAnsi="Arial" w:cs="Arial"/>
                <w:i/>
              </w:rPr>
              <w:t>R v Wordie</w:t>
            </w:r>
            <w:r>
              <w:rPr>
                <w:rFonts w:ascii="Arial" w:hAnsi="Arial" w:cs="Arial"/>
              </w:rPr>
              <w:t xml:space="preserve"> [2003] VSCA 107 at [31]; </w:t>
            </w:r>
            <w:r>
              <w:rPr>
                <w:rFonts w:ascii="Arial" w:hAnsi="Arial" w:cs="Arial"/>
                <w:i/>
              </w:rPr>
              <w:t>DPP</w:t>
            </w:r>
            <w:r w:rsidRPr="00B526EA">
              <w:rPr>
                <w:rFonts w:ascii="Arial" w:hAnsi="Arial" w:cs="Arial"/>
                <w:i/>
              </w:rPr>
              <w:t xml:space="preserve"> v Rose</w:t>
            </w:r>
            <w:r>
              <w:rPr>
                <w:rFonts w:ascii="Arial" w:hAnsi="Arial" w:cs="Arial"/>
              </w:rPr>
              <w:t xml:space="preserve"> [2005] VSCA 275 at [19]; </w:t>
            </w:r>
            <w:r w:rsidRPr="002F4142">
              <w:rPr>
                <w:rFonts w:ascii="Arial" w:hAnsi="Arial" w:cs="Arial"/>
                <w:i/>
              </w:rPr>
              <w:t>R v McCartney</w:t>
            </w:r>
            <w:r>
              <w:rPr>
                <w:rFonts w:ascii="Arial" w:hAnsi="Arial" w:cs="Arial"/>
              </w:rPr>
              <w:t xml:space="preserve"> [2006] VSCA 35 at [7]-[9].</w:t>
            </w:r>
          </w:p>
        </w:tc>
      </w:tr>
      <w:tr w:rsidR="00F0265D" w14:paraId="36A22042" w14:textId="77777777" w:rsidTr="0069037C">
        <w:tc>
          <w:tcPr>
            <w:tcW w:w="1219" w:type="dxa"/>
            <w:gridSpan w:val="2"/>
            <w:tcBorders>
              <w:top w:val="single" w:sz="4" w:space="0" w:color="auto"/>
              <w:left w:val="single" w:sz="18" w:space="0" w:color="auto"/>
              <w:bottom w:val="single" w:sz="4" w:space="0" w:color="auto"/>
            </w:tcBorders>
          </w:tcPr>
          <w:p w14:paraId="0BF1B763"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314FB00" w14:textId="5456B07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6EE0504" w14:textId="77777777" w:rsidR="00F0265D" w:rsidRDefault="00F0265D" w:rsidP="00F0265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5443585F" w14:textId="77777777" w:rsidR="00F0265D" w:rsidRDefault="00F0265D" w:rsidP="00F0265D">
            <w:pPr>
              <w:jc w:val="both"/>
              <w:rPr>
                <w:rFonts w:ascii="Arial" w:hAnsi="Arial" w:cs="Arial"/>
              </w:rPr>
            </w:pPr>
            <w:r>
              <w:rPr>
                <w:rFonts w:ascii="Arial" w:hAnsi="Arial" w:cs="Arial"/>
              </w:rPr>
              <w:t xml:space="preserve">New paragraph entitled “Relevance of risk of recall by Parole Board”.  References to cases of </w:t>
            </w:r>
            <w:r w:rsidRPr="00FD6ED3">
              <w:rPr>
                <w:rFonts w:ascii="Arial" w:hAnsi="Arial" w:cs="Arial"/>
                <w:i/>
              </w:rPr>
              <w:t>R v Airey</w:t>
            </w:r>
            <w:r>
              <w:rPr>
                <w:rFonts w:ascii="Arial" w:hAnsi="Arial" w:cs="Arial"/>
              </w:rPr>
              <w:t xml:space="preserve"> [2006] VSCA 31 at [10]; </w:t>
            </w:r>
            <w:r w:rsidRPr="00FD6ED3">
              <w:rPr>
                <w:rFonts w:ascii="Arial" w:hAnsi="Arial" w:cs="Arial"/>
                <w:i/>
              </w:rPr>
              <w:t>DPP v Reid</w:t>
            </w:r>
            <w:r>
              <w:rPr>
                <w:rFonts w:ascii="Arial" w:hAnsi="Arial" w:cs="Arial"/>
              </w:rPr>
              <w:t xml:space="preserve"> [2004] VSCA 105 at [18]; </w:t>
            </w:r>
            <w:r w:rsidRPr="00FD6ED3">
              <w:rPr>
                <w:rFonts w:ascii="Arial" w:hAnsi="Arial" w:cs="Arial"/>
                <w:i/>
              </w:rPr>
              <w:t xml:space="preserve">R v Greenslade </w:t>
            </w:r>
            <w:r>
              <w:rPr>
                <w:rFonts w:ascii="Arial" w:hAnsi="Arial" w:cs="Arial"/>
              </w:rPr>
              <w:t xml:space="preserve">[2004] VSCA 213 at [31]; </w:t>
            </w:r>
            <w:r w:rsidRPr="00FD6ED3">
              <w:rPr>
                <w:rFonts w:ascii="Arial" w:hAnsi="Arial" w:cs="Arial"/>
                <w:i/>
              </w:rPr>
              <w:t>R v Orphanides</w:t>
            </w:r>
            <w:r>
              <w:rPr>
                <w:rFonts w:ascii="Arial" w:hAnsi="Arial" w:cs="Arial"/>
              </w:rPr>
              <w:t xml:space="preserve"> (2002) 130 A Crim R 403 at 410-415.</w:t>
            </w:r>
          </w:p>
        </w:tc>
      </w:tr>
      <w:tr w:rsidR="00F0265D" w14:paraId="2691CCF7" w14:textId="77777777" w:rsidTr="0069037C">
        <w:tc>
          <w:tcPr>
            <w:tcW w:w="1219" w:type="dxa"/>
            <w:gridSpan w:val="2"/>
            <w:tcBorders>
              <w:top w:val="single" w:sz="4" w:space="0" w:color="auto"/>
              <w:left w:val="single" w:sz="18" w:space="0" w:color="auto"/>
              <w:bottom w:val="single" w:sz="4" w:space="0" w:color="auto"/>
            </w:tcBorders>
          </w:tcPr>
          <w:p w14:paraId="04BC6576"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4A8D1F68" w14:textId="14645D2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FAB3D2" w14:textId="77777777" w:rsidR="00F0265D" w:rsidRDefault="00F0265D" w:rsidP="00F0265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06D14D5E" w14:textId="77777777" w:rsidR="00F0265D" w:rsidRDefault="00F0265D" w:rsidP="00F0265D">
            <w:pPr>
              <w:jc w:val="both"/>
              <w:rPr>
                <w:rFonts w:ascii="Arial" w:hAnsi="Arial" w:cs="Arial"/>
              </w:rPr>
            </w:pPr>
            <w:r>
              <w:rPr>
                <w:rFonts w:ascii="Arial" w:hAnsi="Arial" w:cs="Arial"/>
              </w:rPr>
              <w:t xml:space="preserve">New paragraph entitled “Relevance of likely forfeiture under the Confiscation Act”.  New case of </w:t>
            </w:r>
            <w:r w:rsidRPr="00314500">
              <w:rPr>
                <w:rFonts w:ascii="Arial" w:hAnsi="Arial" w:cs="Arial"/>
                <w:i/>
              </w:rPr>
              <w:t>R v Le; R v Nguyen</w:t>
            </w:r>
            <w:r>
              <w:rPr>
                <w:rFonts w:ascii="Arial" w:hAnsi="Arial" w:cs="Arial"/>
              </w:rPr>
              <w:t xml:space="preserve"> [2005] VSCA 284.</w:t>
            </w:r>
          </w:p>
        </w:tc>
      </w:tr>
      <w:tr w:rsidR="00F0265D" w14:paraId="0D1ACB3A" w14:textId="77777777" w:rsidTr="0069037C">
        <w:tc>
          <w:tcPr>
            <w:tcW w:w="1219" w:type="dxa"/>
            <w:gridSpan w:val="2"/>
            <w:tcBorders>
              <w:top w:val="single" w:sz="4" w:space="0" w:color="auto"/>
              <w:left w:val="single" w:sz="18" w:space="0" w:color="auto"/>
              <w:bottom w:val="single" w:sz="4" w:space="0" w:color="auto"/>
            </w:tcBorders>
          </w:tcPr>
          <w:p w14:paraId="4270F3F3"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24B916A" w14:textId="46694D3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81644B5" w14:textId="77777777" w:rsidR="00F0265D" w:rsidRDefault="00F0265D" w:rsidP="00F0265D">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7956AC3E" w14:textId="77777777" w:rsidR="00F0265D" w:rsidRDefault="00F0265D" w:rsidP="00F0265D">
            <w:pPr>
              <w:jc w:val="both"/>
              <w:rPr>
                <w:rFonts w:ascii="Arial" w:hAnsi="Arial" w:cs="Arial"/>
              </w:rPr>
            </w:pPr>
            <w:r>
              <w:rPr>
                <w:rFonts w:ascii="Arial" w:hAnsi="Arial" w:cs="Arial"/>
              </w:rPr>
              <w:t xml:space="preserve">Renumbered paragraph – formerly 11.2.17.  Reference to new cases of </w:t>
            </w:r>
            <w:r w:rsidRPr="00F351FD">
              <w:rPr>
                <w:rFonts w:ascii="Arial" w:hAnsi="Arial" w:cs="Arial"/>
                <w:i/>
              </w:rPr>
              <w:t xml:space="preserve">R v </w:t>
            </w:r>
            <w:proofErr w:type="spellStart"/>
            <w:r w:rsidRPr="00F351FD">
              <w:rPr>
                <w:rFonts w:ascii="Arial" w:hAnsi="Arial" w:cs="Arial"/>
                <w:i/>
              </w:rPr>
              <w:t>Natan</w:t>
            </w:r>
            <w:proofErr w:type="spellEnd"/>
            <w:r w:rsidRPr="00F351FD">
              <w:rPr>
                <w:rFonts w:ascii="Arial" w:hAnsi="Arial" w:cs="Arial"/>
                <w:i/>
              </w:rPr>
              <w:t xml:space="preserve"> Kaplan</w:t>
            </w:r>
            <w:r>
              <w:rPr>
                <w:rFonts w:ascii="Arial" w:hAnsi="Arial" w:cs="Arial"/>
              </w:rPr>
              <w:t xml:space="preserve"> [2005] VSC 372; </w:t>
            </w:r>
            <w:r w:rsidRPr="004D7C88">
              <w:rPr>
                <w:rFonts w:ascii="Arial" w:hAnsi="Arial" w:cs="Arial"/>
                <w:i/>
              </w:rPr>
              <w:t xml:space="preserve">R v </w:t>
            </w:r>
            <w:proofErr w:type="spellStart"/>
            <w:r w:rsidRPr="004D7C88">
              <w:rPr>
                <w:rFonts w:ascii="Arial" w:hAnsi="Arial" w:cs="Arial"/>
                <w:i/>
              </w:rPr>
              <w:t>Bangard</w:t>
            </w:r>
            <w:proofErr w:type="spellEnd"/>
            <w:r>
              <w:rPr>
                <w:rFonts w:ascii="Arial" w:hAnsi="Arial" w:cs="Arial"/>
              </w:rPr>
              <w:t xml:space="preserve"> [2005] VSCA 313; </w:t>
            </w:r>
            <w:r w:rsidRPr="00602F86">
              <w:rPr>
                <w:rFonts w:ascii="Arial" w:hAnsi="Arial" w:cs="Arial"/>
                <w:i/>
              </w:rPr>
              <w:t xml:space="preserve">R v </w:t>
            </w:r>
            <w:proofErr w:type="spellStart"/>
            <w:r w:rsidRPr="00602F86">
              <w:rPr>
                <w:rFonts w:ascii="Arial" w:hAnsi="Arial" w:cs="Arial"/>
                <w:i/>
              </w:rPr>
              <w:t>Detenamo</w:t>
            </w:r>
            <w:proofErr w:type="spellEnd"/>
            <w:r>
              <w:rPr>
                <w:rFonts w:ascii="Arial" w:hAnsi="Arial" w:cs="Arial"/>
              </w:rPr>
              <w:t xml:space="preserve"> [2005] VSC 411; </w:t>
            </w:r>
            <w:r w:rsidRPr="001B4EBE">
              <w:rPr>
                <w:rFonts w:ascii="Arial" w:hAnsi="Arial" w:cs="Arial"/>
                <w:i/>
              </w:rPr>
              <w:t>R v Martin</w:t>
            </w:r>
            <w:r>
              <w:rPr>
                <w:rFonts w:ascii="Arial" w:hAnsi="Arial" w:cs="Arial"/>
              </w:rPr>
              <w:t xml:space="preserve"> [2005] VSC 497;</w:t>
            </w:r>
            <w:r w:rsidRPr="003E7016">
              <w:rPr>
                <w:rFonts w:ascii="Arial" w:hAnsi="Arial" w:cs="Arial"/>
                <w:i/>
              </w:rPr>
              <w:t xml:space="preserve"> R v Flower</w:t>
            </w:r>
            <w:r>
              <w:rPr>
                <w:rFonts w:ascii="Arial" w:hAnsi="Arial" w:cs="Arial"/>
              </w:rPr>
              <w:t xml:space="preserve"> [2005] VSC 462;</w:t>
            </w:r>
            <w:r w:rsidRPr="004731E3">
              <w:rPr>
                <w:rFonts w:ascii="Arial" w:hAnsi="Arial" w:cs="Arial"/>
                <w:i/>
              </w:rPr>
              <w:t xml:space="preserve"> R v Celso </w:t>
            </w:r>
            <w:proofErr w:type="spellStart"/>
            <w:r w:rsidRPr="004731E3">
              <w:rPr>
                <w:rFonts w:ascii="Arial" w:hAnsi="Arial" w:cs="Arial"/>
                <w:i/>
              </w:rPr>
              <w:t>Cuenco</w:t>
            </w:r>
            <w:proofErr w:type="spellEnd"/>
            <w:r>
              <w:rPr>
                <w:rFonts w:ascii="Arial" w:hAnsi="Arial" w:cs="Arial"/>
              </w:rPr>
              <w:t xml:space="preserve"> [2006] VSC 7;</w:t>
            </w:r>
            <w:r w:rsidRPr="00936B3E">
              <w:rPr>
                <w:rFonts w:ascii="Arial" w:hAnsi="Arial" w:cs="Arial"/>
                <w:i/>
              </w:rPr>
              <w:t xml:space="preserve"> R v Lamb</w:t>
            </w:r>
            <w:r>
              <w:rPr>
                <w:rFonts w:ascii="Arial" w:hAnsi="Arial" w:cs="Arial"/>
              </w:rPr>
              <w:t xml:space="preserve"> [2006] VSC 84; </w:t>
            </w:r>
            <w:r w:rsidRPr="00936B3E">
              <w:rPr>
                <w:rFonts w:ascii="Arial" w:hAnsi="Arial" w:cs="Arial"/>
                <w:i/>
              </w:rPr>
              <w:t xml:space="preserve">R v Nolan </w:t>
            </w:r>
            <w:r>
              <w:rPr>
                <w:rFonts w:ascii="Arial" w:hAnsi="Arial" w:cs="Arial"/>
              </w:rPr>
              <w:t xml:space="preserve">[2006] VSC 85; </w:t>
            </w:r>
            <w:r w:rsidRPr="008B4369">
              <w:rPr>
                <w:rFonts w:ascii="Arial" w:hAnsi="Arial" w:cs="Arial"/>
                <w:i/>
              </w:rPr>
              <w:t>R v Ibrahim</w:t>
            </w:r>
            <w:r>
              <w:rPr>
                <w:rFonts w:ascii="Arial" w:hAnsi="Arial" w:cs="Arial"/>
              </w:rPr>
              <w:t xml:space="preserve"> [2006] VSC 96.</w:t>
            </w:r>
          </w:p>
        </w:tc>
      </w:tr>
      <w:tr w:rsidR="00F0265D" w14:paraId="741B0CF4" w14:textId="77777777" w:rsidTr="0069037C">
        <w:tc>
          <w:tcPr>
            <w:tcW w:w="1219" w:type="dxa"/>
            <w:gridSpan w:val="2"/>
            <w:tcBorders>
              <w:top w:val="single" w:sz="4" w:space="0" w:color="auto"/>
              <w:left w:val="single" w:sz="18" w:space="0" w:color="auto"/>
              <w:bottom w:val="single" w:sz="4" w:space="0" w:color="auto"/>
            </w:tcBorders>
          </w:tcPr>
          <w:p w14:paraId="57F3178E"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3DB983A" w14:textId="1496BFF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A6BA34A" w14:textId="77777777" w:rsidR="00F0265D" w:rsidRDefault="00F0265D" w:rsidP="00F0265D">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4E642CE4" w14:textId="77777777" w:rsidR="00F0265D" w:rsidRDefault="00F0265D" w:rsidP="00F0265D">
            <w:pPr>
              <w:jc w:val="both"/>
              <w:rPr>
                <w:rFonts w:ascii="Arial" w:hAnsi="Arial" w:cs="Arial"/>
              </w:rPr>
            </w:pPr>
            <w:r>
              <w:rPr>
                <w:rFonts w:ascii="Arial" w:hAnsi="Arial" w:cs="Arial"/>
              </w:rPr>
              <w:t xml:space="preserve">Renumbered paragraph – formerly 11.2.18.  New case of </w:t>
            </w:r>
            <w:r w:rsidRPr="00C122CA">
              <w:rPr>
                <w:rFonts w:ascii="Arial" w:hAnsi="Arial" w:cs="Arial"/>
                <w:i/>
              </w:rPr>
              <w:t>R</w:t>
            </w:r>
            <w:r>
              <w:rPr>
                <w:rFonts w:ascii="Arial" w:hAnsi="Arial" w:cs="Arial"/>
                <w:i/>
              </w:rPr>
              <w:t> </w:t>
            </w:r>
            <w:r w:rsidRPr="00C122CA">
              <w:rPr>
                <w:rFonts w:ascii="Arial" w:hAnsi="Arial" w:cs="Arial"/>
                <w:i/>
              </w:rPr>
              <w:t xml:space="preserve">v </w:t>
            </w:r>
            <w:smartTag w:uri="urn:schemas-microsoft-com:office:smarttags" w:element="place">
              <w:smartTag w:uri="urn:schemas-microsoft-com:office:smarttags" w:element="City">
                <w:r w:rsidRPr="00C122CA">
                  <w:rPr>
                    <w:rFonts w:ascii="Arial" w:hAnsi="Arial" w:cs="Arial"/>
                    <w:i/>
                  </w:rPr>
                  <w:t>Campbell</w:t>
                </w:r>
              </w:smartTag>
            </w:smartTag>
            <w:r>
              <w:rPr>
                <w:rFonts w:ascii="Arial" w:hAnsi="Arial" w:cs="Arial"/>
              </w:rPr>
              <w:t xml:space="preserve"> [2005] VSCA 225.</w:t>
            </w:r>
          </w:p>
        </w:tc>
      </w:tr>
      <w:tr w:rsidR="00F0265D" w14:paraId="762EA45F" w14:textId="77777777" w:rsidTr="0069037C">
        <w:trPr>
          <w:trHeight w:val="295"/>
        </w:trPr>
        <w:tc>
          <w:tcPr>
            <w:tcW w:w="1219" w:type="dxa"/>
            <w:gridSpan w:val="2"/>
            <w:tcBorders>
              <w:top w:val="single" w:sz="4" w:space="0" w:color="auto"/>
              <w:left w:val="single" w:sz="18" w:space="0" w:color="auto"/>
              <w:bottom w:val="single" w:sz="4" w:space="0" w:color="auto"/>
            </w:tcBorders>
          </w:tcPr>
          <w:p w14:paraId="4CCCDC95"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A37285A" w14:textId="43B5ACD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113F7EF" w14:textId="77777777" w:rsidR="00F0265D" w:rsidRDefault="00F0265D" w:rsidP="00F0265D">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561B7399" w14:textId="77777777" w:rsidR="00F0265D" w:rsidRDefault="00F0265D" w:rsidP="00F0265D">
            <w:pPr>
              <w:jc w:val="both"/>
              <w:rPr>
                <w:rFonts w:ascii="Arial" w:hAnsi="Arial" w:cs="Arial"/>
              </w:rPr>
            </w:pPr>
            <w:r>
              <w:rPr>
                <w:rFonts w:ascii="Arial" w:hAnsi="Arial" w:cs="Arial"/>
              </w:rPr>
              <w:t xml:space="preserve">Renumbered paragraph – formerly 11.2.19.  References to new cases of </w:t>
            </w:r>
            <w:r w:rsidRPr="001D57DE">
              <w:rPr>
                <w:rFonts w:ascii="Arial" w:hAnsi="Arial" w:cs="Arial"/>
                <w:i/>
              </w:rPr>
              <w:t xml:space="preserve">DPP v </w:t>
            </w:r>
            <w:proofErr w:type="spellStart"/>
            <w:r w:rsidRPr="001D57DE">
              <w:rPr>
                <w:rFonts w:ascii="Arial" w:hAnsi="Arial" w:cs="Arial"/>
                <w:i/>
              </w:rPr>
              <w:t>Gebremeskel</w:t>
            </w:r>
            <w:proofErr w:type="spellEnd"/>
            <w:r>
              <w:rPr>
                <w:rFonts w:ascii="Arial" w:hAnsi="Arial" w:cs="Arial"/>
              </w:rPr>
              <w:t xml:space="preserve"> [2005] VSCA 171; </w:t>
            </w:r>
            <w:r>
              <w:rPr>
                <w:rFonts w:ascii="Arial" w:hAnsi="Arial" w:cs="Arial"/>
                <w:i/>
              </w:rPr>
              <w:t xml:space="preserve">DPP v Taylor </w:t>
            </w:r>
            <w:r w:rsidRPr="00951ED1">
              <w:rPr>
                <w:rFonts w:ascii="Arial" w:hAnsi="Arial" w:cs="Arial"/>
              </w:rPr>
              <w:t>[2005] VSCA 222</w:t>
            </w:r>
            <w:r>
              <w:rPr>
                <w:rFonts w:ascii="Arial" w:hAnsi="Arial" w:cs="Arial"/>
              </w:rPr>
              <w:t xml:space="preserve"> at </w:t>
            </w:r>
            <w:r>
              <w:rPr>
                <w:rFonts w:ascii="Arial" w:hAnsi="Arial" w:cs="Arial"/>
              </w:rPr>
              <w:lastRenderedPageBreak/>
              <w:t xml:space="preserve">[17]; </w:t>
            </w:r>
            <w:r w:rsidRPr="001C6B23">
              <w:rPr>
                <w:rFonts w:ascii="Arial" w:hAnsi="Arial" w:cs="Arial"/>
                <w:i/>
              </w:rPr>
              <w:t>R v Chand</w:t>
            </w:r>
            <w:r>
              <w:rPr>
                <w:rFonts w:ascii="Arial" w:hAnsi="Arial" w:cs="Arial"/>
              </w:rPr>
              <w:t xml:space="preserve"> [2005] VSC 448; </w:t>
            </w:r>
            <w:r w:rsidRPr="00362E40">
              <w:rPr>
                <w:rFonts w:ascii="Arial" w:hAnsi="Arial" w:cs="Arial"/>
                <w:i/>
              </w:rPr>
              <w:t>R v Bookham</w:t>
            </w:r>
            <w:r>
              <w:rPr>
                <w:rFonts w:ascii="Arial" w:hAnsi="Arial" w:cs="Arial"/>
              </w:rPr>
              <w:t xml:space="preserve"> [2005] VSC 483; </w:t>
            </w:r>
            <w:r w:rsidRPr="0020251D">
              <w:rPr>
                <w:rFonts w:ascii="Arial" w:hAnsi="Arial" w:cs="Arial"/>
                <w:i/>
              </w:rPr>
              <w:t>DPP v Galea</w:t>
            </w:r>
            <w:r>
              <w:rPr>
                <w:rFonts w:ascii="Arial" w:hAnsi="Arial" w:cs="Arial"/>
              </w:rPr>
              <w:t xml:space="preserve"> [2005] VSC 50; </w:t>
            </w:r>
            <w:r w:rsidRPr="004A10B3">
              <w:rPr>
                <w:rFonts w:ascii="Arial" w:hAnsi="Arial" w:cs="Arial"/>
                <w:i/>
              </w:rPr>
              <w:t>R v Davis</w:t>
            </w:r>
            <w:r>
              <w:rPr>
                <w:rFonts w:ascii="Arial" w:hAnsi="Arial" w:cs="Arial"/>
              </w:rPr>
              <w:t xml:space="preserve"> [2006] VSCA 8; </w:t>
            </w:r>
            <w:r w:rsidRPr="00362E40">
              <w:rPr>
                <w:rFonts w:ascii="Arial" w:hAnsi="Arial" w:cs="Arial"/>
                <w:i/>
              </w:rPr>
              <w:t xml:space="preserve">R v Brock &amp; Green </w:t>
            </w:r>
            <w:r>
              <w:rPr>
                <w:rFonts w:ascii="Arial" w:hAnsi="Arial" w:cs="Arial"/>
              </w:rPr>
              <w:t xml:space="preserve">[2006] VSC 13; </w:t>
            </w:r>
            <w:r w:rsidRPr="00D918BC">
              <w:rPr>
                <w:rFonts w:ascii="Arial" w:hAnsi="Arial" w:cs="Arial"/>
                <w:i/>
              </w:rPr>
              <w:t>DPP v Lovett</w:t>
            </w:r>
            <w:r>
              <w:rPr>
                <w:rFonts w:ascii="Arial" w:hAnsi="Arial" w:cs="Arial"/>
              </w:rPr>
              <w:t xml:space="preserve"> [2006] VSCA 5 at [54].</w:t>
            </w:r>
          </w:p>
        </w:tc>
      </w:tr>
      <w:tr w:rsidR="00F0265D" w14:paraId="7F126CAB" w14:textId="77777777" w:rsidTr="0069037C">
        <w:tc>
          <w:tcPr>
            <w:tcW w:w="1219" w:type="dxa"/>
            <w:gridSpan w:val="2"/>
            <w:tcBorders>
              <w:top w:val="single" w:sz="4" w:space="0" w:color="auto"/>
              <w:left w:val="single" w:sz="18" w:space="0" w:color="auto"/>
              <w:bottom w:val="single" w:sz="4" w:space="0" w:color="auto"/>
            </w:tcBorders>
          </w:tcPr>
          <w:p w14:paraId="7664D103"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lastRenderedPageBreak/>
                <w:t>16/03/06</w:t>
              </w:r>
            </w:smartTag>
          </w:p>
        </w:tc>
        <w:tc>
          <w:tcPr>
            <w:tcW w:w="836" w:type="dxa"/>
            <w:tcBorders>
              <w:top w:val="single" w:sz="4" w:space="0" w:color="auto"/>
              <w:bottom w:val="single" w:sz="4" w:space="0" w:color="auto"/>
            </w:tcBorders>
          </w:tcPr>
          <w:p w14:paraId="14B34DB7" w14:textId="35FBA64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DB90F11" w14:textId="77777777" w:rsidR="00F0265D" w:rsidRDefault="00F0265D" w:rsidP="00F0265D">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F83D1BE" w14:textId="77777777" w:rsidR="00F0265D" w:rsidRDefault="00F0265D" w:rsidP="00F0265D">
            <w:pPr>
              <w:jc w:val="both"/>
              <w:rPr>
                <w:rFonts w:ascii="Arial" w:hAnsi="Arial" w:cs="Arial"/>
              </w:rPr>
            </w:pPr>
            <w:r>
              <w:rPr>
                <w:rFonts w:ascii="Arial" w:hAnsi="Arial" w:cs="Arial"/>
              </w:rPr>
              <w:t xml:space="preserve">Renumbered paragraph – formerly 11.2.20.  Paragraph name changed to “Sentencing for drug trafficking / cultivation / importation”.  New cases of </w:t>
            </w:r>
            <w:r w:rsidRPr="00070CE1">
              <w:rPr>
                <w:rFonts w:ascii="Arial" w:hAnsi="Arial" w:cs="Arial"/>
                <w:i/>
              </w:rPr>
              <w:t>R v White, Higgins &amp; Dines</w:t>
            </w:r>
            <w:r>
              <w:rPr>
                <w:rFonts w:ascii="Arial" w:hAnsi="Arial" w:cs="Arial"/>
              </w:rPr>
              <w:t xml:space="preserve"> [2005] VSC 437 at [9]-[10]; </w:t>
            </w:r>
            <w:r w:rsidRPr="007D22D9">
              <w:rPr>
                <w:rFonts w:ascii="Arial" w:hAnsi="Arial" w:cs="Arial"/>
                <w:i/>
              </w:rPr>
              <w:t xml:space="preserve">R v </w:t>
            </w:r>
            <w:proofErr w:type="spellStart"/>
            <w:r w:rsidRPr="007D22D9">
              <w:rPr>
                <w:rFonts w:ascii="Arial" w:hAnsi="Arial" w:cs="Arial"/>
                <w:i/>
              </w:rPr>
              <w:t>Phenny</w:t>
            </w:r>
            <w:proofErr w:type="spellEnd"/>
            <w:r w:rsidRPr="007D22D9">
              <w:rPr>
                <w:rFonts w:ascii="Arial" w:hAnsi="Arial" w:cs="Arial"/>
                <w:i/>
              </w:rPr>
              <w:t xml:space="preserve"> Thai</w:t>
            </w:r>
            <w:r>
              <w:rPr>
                <w:rFonts w:ascii="Arial" w:hAnsi="Arial" w:cs="Arial"/>
              </w:rPr>
              <w:t xml:space="preserve"> [2005] VSCA 283; </w:t>
            </w:r>
            <w:r w:rsidRPr="003B20B0">
              <w:rPr>
                <w:rFonts w:ascii="Arial" w:hAnsi="Arial" w:cs="Arial"/>
                <w:i/>
              </w:rPr>
              <w:t xml:space="preserve">R v </w:t>
            </w:r>
            <w:proofErr w:type="spellStart"/>
            <w:r w:rsidRPr="003B20B0">
              <w:rPr>
                <w:rFonts w:ascii="Arial" w:hAnsi="Arial" w:cs="Arial"/>
                <w:i/>
              </w:rPr>
              <w:t>Weitering</w:t>
            </w:r>
            <w:proofErr w:type="spellEnd"/>
            <w:r>
              <w:rPr>
                <w:rFonts w:ascii="Arial" w:hAnsi="Arial" w:cs="Arial"/>
              </w:rPr>
              <w:t xml:space="preserve"> [2006] VSCA 54. Reference to new case of </w:t>
            </w:r>
            <w:r w:rsidRPr="00635DD1">
              <w:rPr>
                <w:rFonts w:ascii="Arial" w:hAnsi="Arial" w:cs="Arial"/>
                <w:i/>
              </w:rPr>
              <w:t xml:space="preserve">R v </w:t>
            </w:r>
            <w:proofErr w:type="spellStart"/>
            <w:r w:rsidRPr="00635DD1">
              <w:rPr>
                <w:rFonts w:ascii="Arial" w:hAnsi="Arial" w:cs="Arial"/>
                <w:i/>
              </w:rPr>
              <w:t>Bosio</w:t>
            </w:r>
            <w:proofErr w:type="spellEnd"/>
            <w:r w:rsidRPr="00635DD1">
              <w:rPr>
                <w:rFonts w:ascii="Arial" w:hAnsi="Arial" w:cs="Arial"/>
                <w:i/>
              </w:rPr>
              <w:t xml:space="preserve">, Clarke &amp; </w:t>
            </w:r>
            <w:proofErr w:type="spellStart"/>
            <w:r w:rsidRPr="00635DD1">
              <w:rPr>
                <w:rFonts w:ascii="Arial" w:hAnsi="Arial" w:cs="Arial"/>
                <w:i/>
              </w:rPr>
              <w:t>Zogheib</w:t>
            </w:r>
            <w:proofErr w:type="spellEnd"/>
            <w:r>
              <w:rPr>
                <w:rFonts w:ascii="Arial" w:hAnsi="Arial" w:cs="Arial"/>
              </w:rPr>
              <w:t xml:space="preserve"> [2005] VSCA 209 at [5] &amp; [16].</w:t>
            </w:r>
          </w:p>
        </w:tc>
      </w:tr>
      <w:tr w:rsidR="00F0265D" w14:paraId="17E40E60" w14:textId="77777777" w:rsidTr="0069037C">
        <w:tc>
          <w:tcPr>
            <w:tcW w:w="1219" w:type="dxa"/>
            <w:gridSpan w:val="2"/>
            <w:tcBorders>
              <w:top w:val="single" w:sz="4" w:space="0" w:color="auto"/>
              <w:left w:val="single" w:sz="18" w:space="0" w:color="auto"/>
              <w:bottom w:val="single" w:sz="4" w:space="0" w:color="auto"/>
            </w:tcBorders>
          </w:tcPr>
          <w:p w14:paraId="00DFC5B3"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3B014F5" w14:textId="18D47F1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520C5EF" w14:textId="77777777" w:rsidR="00F0265D" w:rsidRDefault="00F0265D" w:rsidP="00F0265D">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45563961" w14:textId="77777777" w:rsidR="00F0265D" w:rsidRDefault="00F0265D" w:rsidP="00F0265D">
            <w:pPr>
              <w:jc w:val="both"/>
              <w:rPr>
                <w:rFonts w:ascii="Arial" w:hAnsi="Arial" w:cs="Arial"/>
              </w:rPr>
            </w:pPr>
            <w:r>
              <w:rPr>
                <w:rFonts w:ascii="Arial" w:hAnsi="Arial" w:cs="Arial"/>
              </w:rPr>
              <w:t xml:space="preserve">Renumbered paragraph – formerly 11.2.21.  Reference to new cases of </w:t>
            </w:r>
            <w:r w:rsidRPr="006F6ECB">
              <w:rPr>
                <w:rFonts w:ascii="Arial" w:hAnsi="Arial" w:cs="Arial"/>
                <w:i/>
              </w:rPr>
              <w:t xml:space="preserve">R v </w:t>
            </w:r>
            <w:proofErr w:type="spellStart"/>
            <w:r w:rsidRPr="006F6ECB">
              <w:rPr>
                <w:rFonts w:ascii="Arial" w:hAnsi="Arial" w:cs="Arial"/>
                <w:i/>
              </w:rPr>
              <w:t>Kilmartin</w:t>
            </w:r>
            <w:proofErr w:type="spellEnd"/>
            <w:r>
              <w:rPr>
                <w:rFonts w:ascii="Arial" w:hAnsi="Arial" w:cs="Arial"/>
              </w:rPr>
              <w:t xml:space="preserve"> [2006] VSCA 12; </w:t>
            </w:r>
            <w:r w:rsidRPr="00D72965">
              <w:rPr>
                <w:rFonts w:ascii="Arial" w:hAnsi="Arial" w:cs="Arial"/>
                <w:i/>
              </w:rPr>
              <w:t xml:space="preserve">R v </w:t>
            </w:r>
            <w:proofErr w:type="spellStart"/>
            <w:r w:rsidRPr="00D72965">
              <w:rPr>
                <w:rFonts w:ascii="Arial" w:hAnsi="Arial" w:cs="Arial"/>
                <w:i/>
              </w:rPr>
              <w:t>Sulllivan</w:t>
            </w:r>
            <w:proofErr w:type="spellEnd"/>
            <w:r>
              <w:rPr>
                <w:rFonts w:ascii="Arial" w:hAnsi="Arial" w:cs="Arial"/>
              </w:rPr>
              <w:t xml:space="preserve"> [2005] VSCA 286.</w:t>
            </w:r>
          </w:p>
        </w:tc>
      </w:tr>
      <w:tr w:rsidR="00F0265D" w14:paraId="4BC1AB74" w14:textId="77777777" w:rsidTr="0069037C">
        <w:tc>
          <w:tcPr>
            <w:tcW w:w="1219" w:type="dxa"/>
            <w:gridSpan w:val="2"/>
            <w:tcBorders>
              <w:top w:val="single" w:sz="4" w:space="0" w:color="auto"/>
              <w:left w:val="single" w:sz="18" w:space="0" w:color="auto"/>
              <w:bottom w:val="single" w:sz="4" w:space="0" w:color="auto"/>
            </w:tcBorders>
          </w:tcPr>
          <w:p w14:paraId="230849A6"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FFE37CE" w14:textId="1DF1261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6AF8CCA" w14:textId="77777777" w:rsidR="00F0265D" w:rsidRDefault="00F0265D" w:rsidP="00F0265D">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7B8E8A4" w14:textId="77777777" w:rsidR="00F0265D" w:rsidRDefault="00F0265D" w:rsidP="00F0265D">
            <w:pPr>
              <w:jc w:val="both"/>
              <w:rPr>
                <w:rFonts w:ascii="Arial" w:hAnsi="Arial" w:cs="Arial"/>
              </w:rPr>
            </w:pPr>
            <w:r>
              <w:rPr>
                <w:rFonts w:ascii="Arial" w:hAnsi="Arial" w:cs="Arial"/>
              </w:rPr>
              <w:t xml:space="preserve">Renumbered paragraph – formerly 11.2.22.  Reference to new case of </w:t>
            </w:r>
            <w:r w:rsidRPr="00884247">
              <w:rPr>
                <w:rFonts w:ascii="Arial" w:hAnsi="Arial" w:cs="Arial"/>
                <w:i/>
              </w:rPr>
              <w:t xml:space="preserve">R v </w:t>
            </w:r>
            <w:smartTag w:uri="urn:schemas-microsoft-com:office:smarttags" w:element="place">
              <w:smartTag w:uri="urn:schemas-microsoft-com:office:smarttags" w:element="City">
                <w:r w:rsidRPr="00884247">
                  <w:rPr>
                    <w:rFonts w:ascii="Arial" w:hAnsi="Arial" w:cs="Arial"/>
                    <w:i/>
                  </w:rPr>
                  <w:t>Davis</w:t>
                </w:r>
              </w:smartTag>
            </w:smartTag>
            <w:r>
              <w:rPr>
                <w:rFonts w:ascii="Arial" w:hAnsi="Arial" w:cs="Arial"/>
              </w:rPr>
              <w:t xml:space="preserve"> [2006] VSCA 8.</w:t>
            </w:r>
          </w:p>
        </w:tc>
      </w:tr>
      <w:tr w:rsidR="00F0265D" w14:paraId="1D879A74" w14:textId="77777777" w:rsidTr="0069037C">
        <w:tc>
          <w:tcPr>
            <w:tcW w:w="1219" w:type="dxa"/>
            <w:gridSpan w:val="2"/>
            <w:tcBorders>
              <w:top w:val="single" w:sz="4" w:space="0" w:color="auto"/>
              <w:left w:val="single" w:sz="18" w:space="0" w:color="auto"/>
              <w:bottom w:val="single" w:sz="4" w:space="0" w:color="auto"/>
            </w:tcBorders>
          </w:tcPr>
          <w:p w14:paraId="5FDB4CBE"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B1BF96D" w14:textId="506ACC8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3CB3B8" w14:textId="77777777" w:rsidR="00F0265D" w:rsidRDefault="00F0265D" w:rsidP="00F0265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62C7940D" w14:textId="77777777" w:rsidR="00F0265D" w:rsidRDefault="00F0265D" w:rsidP="00F0265D">
            <w:pPr>
              <w:jc w:val="both"/>
              <w:rPr>
                <w:rFonts w:ascii="Arial" w:hAnsi="Arial" w:cs="Arial"/>
              </w:rPr>
            </w:pPr>
            <w:r>
              <w:rPr>
                <w:rFonts w:ascii="Arial" w:hAnsi="Arial" w:cs="Arial"/>
              </w:rPr>
              <w:t xml:space="preserve">New cases of </w:t>
            </w:r>
            <w:r w:rsidRPr="006D45BB">
              <w:rPr>
                <w:rFonts w:ascii="Arial" w:hAnsi="Arial" w:cs="Arial"/>
                <w:i/>
              </w:rPr>
              <w:t xml:space="preserve">R v </w:t>
            </w:r>
            <w:proofErr w:type="spellStart"/>
            <w:r w:rsidRPr="006D45BB">
              <w:rPr>
                <w:rFonts w:ascii="Arial" w:hAnsi="Arial" w:cs="Arial"/>
                <w:i/>
              </w:rPr>
              <w:t>Bangard</w:t>
            </w:r>
            <w:proofErr w:type="spellEnd"/>
            <w:r>
              <w:rPr>
                <w:rFonts w:ascii="Arial" w:hAnsi="Arial" w:cs="Arial"/>
              </w:rPr>
              <w:t xml:space="preserve"> [2005] VSCA 313; </w:t>
            </w:r>
            <w:r>
              <w:rPr>
                <w:rFonts w:ascii="Arial" w:hAnsi="Arial" w:cs="Arial"/>
                <w:i/>
              </w:rPr>
              <w:t>DPP</w:t>
            </w:r>
            <w:r w:rsidRPr="003271FC">
              <w:rPr>
                <w:rFonts w:ascii="Arial" w:hAnsi="Arial" w:cs="Arial"/>
                <w:i/>
              </w:rPr>
              <w:t xml:space="preserve"> v Rose, </w:t>
            </w:r>
            <w:r>
              <w:rPr>
                <w:rFonts w:ascii="Arial" w:hAnsi="Arial" w:cs="Arial"/>
                <w:i/>
              </w:rPr>
              <w:t>DPP</w:t>
            </w:r>
            <w:r w:rsidRPr="003271FC">
              <w:rPr>
                <w:rFonts w:ascii="Arial" w:hAnsi="Arial" w:cs="Arial"/>
                <w:i/>
              </w:rPr>
              <w:t xml:space="preserve"> v Miller</w:t>
            </w:r>
            <w:r>
              <w:rPr>
                <w:rFonts w:ascii="Arial" w:hAnsi="Arial" w:cs="Arial"/>
              </w:rPr>
              <w:t xml:space="preserve"> [2005] VSCA 275 at [29].</w:t>
            </w:r>
          </w:p>
        </w:tc>
      </w:tr>
      <w:tr w:rsidR="00F0265D" w14:paraId="56E773DB" w14:textId="77777777" w:rsidTr="0069037C">
        <w:tc>
          <w:tcPr>
            <w:tcW w:w="1219" w:type="dxa"/>
            <w:gridSpan w:val="2"/>
            <w:tcBorders>
              <w:top w:val="single" w:sz="4" w:space="0" w:color="auto"/>
              <w:left w:val="single" w:sz="18" w:space="0" w:color="auto"/>
              <w:bottom w:val="single" w:sz="4" w:space="0" w:color="auto"/>
            </w:tcBorders>
          </w:tcPr>
          <w:p w14:paraId="763D24E9"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2BDF782" w14:textId="06550AD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CCCE940" w14:textId="77777777" w:rsidR="00F0265D" w:rsidRDefault="00F0265D" w:rsidP="00F0265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C1D30D8" w14:textId="77777777" w:rsidR="00F0265D" w:rsidRDefault="00F0265D" w:rsidP="00F0265D">
            <w:pPr>
              <w:jc w:val="both"/>
              <w:rPr>
                <w:rFonts w:ascii="Arial" w:hAnsi="Arial" w:cs="Arial"/>
              </w:rPr>
            </w:pPr>
            <w:r>
              <w:rPr>
                <w:rFonts w:ascii="Arial" w:hAnsi="Arial" w:cs="Arial"/>
              </w:rPr>
              <w:t xml:space="preserve">New case of </w:t>
            </w:r>
            <w:r w:rsidRPr="006D45BB">
              <w:rPr>
                <w:rFonts w:ascii="Arial" w:hAnsi="Arial" w:cs="Arial"/>
                <w:i/>
              </w:rPr>
              <w:t xml:space="preserve">R v </w:t>
            </w:r>
            <w:proofErr w:type="spellStart"/>
            <w:r w:rsidRPr="006D45BB">
              <w:rPr>
                <w:rFonts w:ascii="Arial" w:hAnsi="Arial" w:cs="Arial"/>
                <w:i/>
              </w:rPr>
              <w:t>Bangard</w:t>
            </w:r>
            <w:proofErr w:type="spellEnd"/>
            <w:r>
              <w:rPr>
                <w:rFonts w:ascii="Arial" w:hAnsi="Arial" w:cs="Arial"/>
              </w:rPr>
              <w:t xml:space="preserve"> [2005] VSCA 313.</w:t>
            </w:r>
          </w:p>
        </w:tc>
      </w:tr>
      <w:tr w:rsidR="00F0265D" w14:paraId="6E7FD7B5" w14:textId="77777777" w:rsidTr="0069037C">
        <w:tc>
          <w:tcPr>
            <w:tcW w:w="1219" w:type="dxa"/>
            <w:gridSpan w:val="2"/>
            <w:tcBorders>
              <w:top w:val="single" w:sz="4" w:space="0" w:color="auto"/>
              <w:left w:val="single" w:sz="18" w:space="0" w:color="auto"/>
              <w:bottom w:val="single" w:sz="4" w:space="0" w:color="auto"/>
            </w:tcBorders>
          </w:tcPr>
          <w:p w14:paraId="08548AE7"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E617A70" w14:textId="78DA581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CA2EF34" w14:textId="77777777" w:rsidR="00F0265D" w:rsidRDefault="00F0265D" w:rsidP="00F0265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1BF99E6" w14:textId="77777777" w:rsidR="00F0265D" w:rsidRDefault="00F0265D" w:rsidP="00F0265D">
            <w:pPr>
              <w:jc w:val="both"/>
              <w:rPr>
                <w:rFonts w:ascii="Arial" w:hAnsi="Arial" w:cs="Arial"/>
              </w:rPr>
            </w:pPr>
            <w:r>
              <w:rPr>
                <w:rFonts w:ascii="Arial" w:hAnsi="Arial" w:cs="Arial"/>
              </w:rPr>
              <w:t xml:space="preserve">New references to cases of </w:t>
            </w:r>
            <w:r w:rsidRPr="001212BE">
              <w:rPr>
                <w:rFonts w:ascii="Arial" w:hAnsi="Arial" w:cs="Arial"/>
                <w:i/>
              </w:rPr>
              <w:t xml:space="preserve">R v Wade </w:t>
            </w:r>
            <w:r>
              <w:rPr>
                <w:rFonts w:ascii="Arial" w:hAnsi="Arial" w:cs="Arial"/>
              </w:rPr>
              <w:t xml:space="preserve">[2005] VSCA 276 at [11]-[12]; </w:t>
            </w:r>
            <w:r w:rsidRPr="001212BE">
              <w:rPr>
                <w:rFonts w:ascii="Arial" w:hAnsi="Arial" w:cs="Arial"/>
                <w:i/>
              </w:rPr>
              <w:t xml:space="preserve">R v </w:t>
            </w:r>
            <w:proofErr w:type="spellStart"/>
            <w:r w:rsidRPr="001212BE">
              <w:rPr>
                <w:rFonts w:ascii="Arial" w:hAnsi="Arial" w:cs="Arial"/>
                <w:i/>
              </w:rPr>
              <w:t>Chimirri</w:t>
            </w:r>
            <w:proofErr w:type="spellEnd"/>
            <w:r>
              <w:rPr>
                <w:rFonts w:ascii="Arial" w:hAnsi="Arial" w:cs="Arial"/>
              </w:rPr>
              <w:t xml:space="preserve"> [2003] VSCA 45 at [4]; </w:t>
            </w:r>
            <w:r w:rsidRPr="00FC259B">
              <w:rPr>
                <w:rFonts w:ascii="Arial" w:hAnsi="Arial" w:cs="Arial"/>
                <w:i/>
              </w:rPr>
              <w:t>R v Orphanides</w:t>
            </w:r>
            <w:r>
              <w:rPr>
                <w:rFonts w:ascii="Arial" w:hAnsi="Arial" w:cs="Arial"/>
              </w:rPr>
              <w:t xml:space="preserve"> (2002) 130 A Crim R 403; </w:t>
            </w:r>
            <w:r w:rsidRPr="00FC259B">
              <w:rPr>
                <w:rFonts w:ascii="Arial" w:hAnsi="Arial" w:cs="Arial"/>
                <w:i/>
              </w:rPr>
              <w:t>R v Greenslade</w:t>
            </w:r>
            <w:r>
              <w:rPr>
                <w:rFonts w:ascii="Arial" w:hAnsi="Arial" w:cs="Arial"/>
              </w:rPr>
              <w:t xml:space="preserve"> [2004] VSCA 213 at [31]; </w:t>
            </w:r>
            <w:r w:rsidRPr="006E2317">
              <w:rPr>
                <w:rFonts w:ascii="Arial" w:hAnsi="Arial" w:cs="Arial"/>
                <w:i/>
              </w:rPr>
              <w:t>R v Sheen</w:t>
            </w:r>
            <w:r>
              <w:rPr>
                <w:rFonts w:ascii="Arial" w:hAnsi="Arial" w:cs="Arial"/>
              </w:rPr>
              <w:t xml:space="preserve"> [2005] VSCA 296 at [7]; </w:t>
            </w:r>
            <w:r w:rsidRPr="00A9448B">
              <w:rPr>
                <w:rFonts w:ascii="Arial" w:hAnsi="Arial" w:cs="Arial"/>
                <w:i/>
              </w:rPr>
              <w:t>R v Smith</w:t>
            </w:r>
            <w:r>
              <w:rPr>
                <w:rFonts w:ascii="Arial" w:hAnsi="Arial" w:cs="Arial"/>
              </w:rPr>
              <w:t xml:space="preserve"> [2006] VSCA 23 at [8].</w:t>
            </w:r>
          </w:p>
        </w:tc>
      </w:tr>
      <w:tr w:rsidR="00F0265D" w14:paraId="6CEF92FE" w14:textId="77777777" w:rsidTr="0069037C">
        <w:tc>
          <w:tcPr>
            <w:tcW w:w="1219" w:type="dxa"/>
            <w:gridSpan w:val="2"/>
            <w:tcBorders>
              <w:top w:val="single" w:sz="4" w:space="0" w:color="auto"/>
              <w:left w:val="single" w:sz="18" w:space="0" w:color="auto"/>
              <w:bottom w:val="single" w:sz="4" w:space="0" w:color="auto"/>
            </w:tcBorders>
          </w:tcPr>
          <w:p w14:paraId="39831BB6"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5CAF0C0" w14:textId="4B5BC7C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582FB93" w14:textId="77777777" w:rsidR="00F0265D" w:rsidRDefault="00F0265D" w:rsidP="00F0265D">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CF9F9C4" w14:textId="77777777" w:rsidR="00F0265D" w:rsidRDefault="00F0265D" w:rsidP="00F0265D">
            <w:pPr>
              <w:jc w:val="both"/>
              <w:rPr>
                <w:rFonts w:ascii="Arial" w:hAnsi="Arial" w:cs="Arial"/>
              </w:rPr>
            </w:pPr>
            <w:r>
              <w:rPr>
                <w:rFonts w:ascii="Arial" w:hAnsi="Arial" w:cs="Arial"/>
              </w:rPr>
              <w:t xml:space="preserve">New paragraph entitled “Exercise of mercy”.  Cases of </w:t>
            </w:r>
            <w:r w:rsidRPr="00576C38">
              <w:rPr>
                <w:rFonts w:ascii="Arial" w:hAnsi="Arial" w:cs="Arial"/>
                <w:i/>
              </w:rPr>
              <w:t>R v Leach</w:t>
            </w:r>
            <w:r>
              <w:rPr>
                <w:rFonts w:ascii="Arial" w:hAnsi="Arial" w:cs="Arial"/>
              </w:rPr>
              <w:t xml:space="preserve"> [2003] VSCA 96 at [48]-[49]; </w:t>
            </w:r>
            <w:r w:rsidRPr="00092FF8">
              <w:rPr>
                <w:rFonts w:ascii="Arial" w:hAnsi="Arial" w:cs="Arial"/>
                <w:i/>
              </w:rPr>
              <w:t xml:space="preserve">R v </w:t>
            </w:r>
            <w:proofErr w:type="spellStart"/>
            <w:r w:rsidRPr="00092FF8">
              <w:rPr>
                <w:rFonts w:ascii="Arial" w:hAnsi="Arial" w:cs="Arial"/>
                <w:i/>
              </w:rPr>
              <w:t>Osenkowski</w:t>
            </w:r>
            <w:proofErr w:type="spellEnd"/>
            <w:r>
              <w:rPr>
                <w:rFonts w:ascii="Arial" w:hAnsi="Arial" w:cs="Arial"/>
              </w:rPr>
              <w:t xml:space="preserve"> (1982) 30 SASR 212; </w:t>
            </w:r>
            <w:r w:rsidRPr="00092FF8">
              <w:rPr>
                <w:rFonts w:ascii="Arial" w:hAnsi="Arial" w:cs="Arial"/>
                <w:i/>
              </w:rPr>
              <w:t xml:space="preserve">DPP </w:t>
            </w:r>
            <w:r w:rsidRPr="00D70D50">
              <w:rPr>
                <w:rFonts w:ascii="Arial" w:hAnsi="Arial" w:cs="Arial"/>
                <w:i/>
              </w:rPr>
              <w:t xml:space="preserve">v Ramos, </w:t>
            </w:r>
            <w:smartTag w:uri="urn:schemas-microsoft-com:office:smarttags" w:element="place">
              <w:r w:rsidRPr="00D70D50">
                <w:rPr>
                  <w:rFonts w:ascii="Arial" w:hAnsi="Arial" w:cs="Arial"/>
                  <w:i/>
                </w:rPr>
                <w:t>Delos</w:t>
              </w:r>
            </w:smartTag>
            <w:r w:rsidRPr="00D70D50">
              <w:rPr>
                <w:rFonts w:ascii="Arial" w:hAnsi="Arial" w:cs="Arial"/>
                <w:i/>
              </w:rPr>
              <w:t xml:space="preserve"> Santos &amp; </w:t>
            </w:r>
            <w:proofErr w:type="spellStart"/>
            <w:r w:rsidRPr="00D70D50">
              <w:rPr>
                <w:rFonts w:ascii="Arial" w:hAnsi="Arial" w:cs="Arial"/>
                <w:i/>
              </w:rPr>
              <w:t>Herasan</w:t>
            </w:r>
            <w:proofErr w:type="spellEnd"/>
            <w:r>
              <w:rPr>
                <w:rFonts w:ascii="Arial" w:hAnsi="Arial" w:cs="Arial"/>
              </w:rPr>
              <w:t xml:space="preserve"> [2003] VSCA 215 at [38]; </w:t>
            </w:r>
            <w:r w:rsidRPr="00D70D50">
              <w:rPr>
                <w:rFonts w:ascii="Arial" w:hAnsi="Arial" w:cs="Arial"/>
                <w:i/>
              </w:rPr>
              <w:t xml:space="preserve">DPP v </w:t>
            </w:r>
            <w:proofErr w:type="spellStart"/>
            <w:r w:rsidRPr="00D70D50">
              <w:rPr>
                <w:rFonts w:ascii="Arial" w:hAnsi="Arial" w:cs="Arial"/>
                <w:i/>
              </w:rPr>
              <w:t>Rzek</w:t>
            </w:r>
            <w:proofErr w:type="spellEnd"/>
            <w:r w:rsidRPr="00D70D50">
              <w:rPr>
                <w:rFonts w:ascii="Arial" w:hAnsi="Arial" w:cs="Arial"/>
              </w:rPr>
              <w:t xml:space="preserve"> [2003] VSCA 97 at [33]</w:t>
            </w:r>
            <w:r>
              <w:rPr>
                <w:rFonts w:ascii="Arial" w:hAnsi="Arial" w:cs="Arial"/>
              </w:rPr>
              <w:t xml:space="preserve">; </w:t>
            </w:r>
            <w:r w:rsidRPr="00092FF8">
              <w:rPr>
                <w:rFonts w:ascii="Arial" w:hAnsi="Arial" w:cs="Arial"/>
                <w:i/>
              </w:rPr>
              <w:t xml:space="preserve">R v </w:t>
            </w:r>
            <w:proofErr w:type="spellStart"/>
            <w:r w:rsidRPr="00092FF8">
              <w:rPr>
                <w:rFonts w:ascii="Arial" w:hAnsi="Arial" w:cs="Arial"/>
                <w:i/>
              </w:rPr>
              <w:t>Josefski</w:t>
            </w:r>
            <w:proofErr w:type="spellEnd"/>
            <w:r>
              <w:rPr>
                <w:rFonts w:ascii="Arial" w:hAnsi="Arial" w:cs="Arial"/>
              </w:rPr>
              <w:t xml:space="preserve"> [2005] VSCA 265 at [33]-[34].</w:t>
            </w:r>
          </w:p>
        </w:tc>
      </w:tr>
      <w:tr w:rsidR="00F0265D" w14:paraId="3CA2202B" w14:textId="77777777" w:rsidTr="0069037C">
        <w:tc>
          <w:tcPr>
            <w:tcW w:w="1219" w:type="dxa"/>
            <w:gridSpan w:val="2"/>
            <w:tcBorders>
              <w:top w:val="single" w:sz="4" w:space="0" w:color="auto"/>
              <w:left w:val="single" w:sz="18" w:space="0" w:color="auto"/>
              <w:bottom w:val="single" w:sz="4" w:space="0" w:color="auto"/>
            </w:tcBorders>
          </w:tcPr>
          <w:p w14:paraId="3DE6FC5B"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16C000E" w14:textId="2EF8EB6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74B007E" w14:textId="77777777" w:rsidR="00F0265D" w:rsidRDefault="00F0265D" w:rsidP="00F0265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635E885C" w14:textId="77777777" w:rsidR="00F0265D" w:rsidRDefault="00F0265D" w:rsidP="00F0265D">
            <w:pPr>
              <w:jc w:val="both"/>
              <w:rPr>
                <w:rFonts w:ascii="Arial" w:hAnsi="Arial" w:cs="Arial"/>
              </w:rPr>
            </w:pPr>
            <w:r>
              <w:rPr>
                <w:rFonts w:ascii="Arial" w:hAnsi="Arial" w:cs="Arial"/>
              </w:rPr>
              <w:t xml:space="preserve">New references to cases of </w:t>
            </w:r>
            <w:r w:rsidRPr="000D7CD2">
              <w:rPr>
                <w:rFonts w:ascii="Arial" w:hAnsi="Arial" w:cs="Arial"/>
                <w:i/>
              </w:rPr>
              <w:t xml:space="preserve">R v </w:t>
            </w:r>
            <w:proofErr w:type="spellStart"/>
            <w:r w:rsidRPr="000D7CD2">
              <w:rPr>
                <w:rFonts w:ascii="Arial" w:hAnsi="Arial" w:cs="Arial"/>
                <w:i/>
              </w:rPr>
              <w:t>Skura</w:t>
            </w:r>
            <w:proofErr w:type="spellEnd"/>
            <w:r>
              <w:rPr>
                <w:rFonts w:ascii="Arial" w:hAnsi="Arial" w:cs="Arial"/>
              </w:rPr>
              <w:t xml:space="preserve"> [2004] VSCA 53 at [12]-[13] per Eames JA and at [45]-[50] per Smith AJA; </w:t>
            </w:r>
            <w:r w:rsidRPr="000D7CD2">
              <w:rPr>
                <w:rFonts w:ascii="Arial" w:hAnsi="Arial" w:cs="Arial"/>
                <w:i/>
              </w:rPr>
              <w:t xml:space="preserve">R v </w:t>
            </w:r>
            <w:proofErr w:type="spellStart"/>
            <w:r w:rsidRPr="000D7CD2">
              <w:rPr>
                <w:rFonts w:ascii="Arial" w:hAnsi="Arial" w:cs="Arial"/>
                <w:i/>
              </w:rPr>
              <w:t>Dowlan</w:t>
            </w:r>
            <w:proofErr w:type="spellEnd"/>
            <w:r>
              <w:rPr>
                <w:rFonts w:ascii="Arial" w:hAnsi="Arial" w:cs="Arial"/>
              </w:rPr>
              <w:t xml:space="preserve"> [1998] 1 VR 123 at 138-140 per Charles JA; </w:t>
            </w:r>
            <w:r w:rsidRPr="000D7CD2">
              <w:rPr>
                <w:rFonts w:ascii="Arial" w:hAnsi="Arial" w:cs="Arial"/>
                <w:i/>
              </w:rPr>
              <w:t>R v Miller</w:t>
            </w:r>
            <w:r>
              <w:rPr>
                <w:rFonts w:ascii="Arial" w:hAnsi="Arial" w:cs="Arial"/>
              </w:rPr>
              <w:t xml:space="preserve"> (1995) 81 A Crim R 278; </w:t>
            </w:r>
            <w:r w:rsidRPr="000D7CD2">
              <w:rPr>
                <w:rFonts w:ascii="Arial" w:hAnsi="Arial" w:cs="Arial"/>
                <w:i/>
              </w:rPr>
              <w:t>R v R</w:t>
            </w:r>
            <w:r>
              <w:rPr>
                <w:rFonts w:ascii="Arial" w:hAnsi="Arial" w:cs="Arial"/>
              </w:rPr>
              <w:t xml:space="preserve"> (1999) 106 A Crim R 288 at 291-292 per </w:t>
            </w:r>
            <w:proofErr w:type="spellStart"/>
            <w:r>
              <w:rPr>
                <w:rFonts w:ascii="Arial" w:hAnsi="Arial" w:cs="Arial"/>
              </w:rPr>
              <w:t>Tadgell</w:t>
            </w:r>
            <w:proofErr w:type="spellEnd"/>
            <w:r>
              <w:rPr>
                <w:rFonts w:ascii="Arial" w:hAnsi="Arial" w:cs="Arial"/>
              </w:rPr>
              <w:t xml:space="preserve"> JA.</w:t>
            </w:r>
          </w:p>
        </w:tc>
      </w:tr>
      <w:tr w:rsidR="00F0265D" w14:paraId="107F66C7" w14:textId="77777777" w:rsidTr="0069037C">
        <w:tc>
          <w:tcPr>
            <w:tcW w:w="1219" w:type="dxa"/>
            <w:gridSpan w:val="2"/>
            <w:tcBorders>
              <w:top w:val="single" w:sz="4" w:space="0" w:color="auto"/>
              <w:left w:val="single" w:sz="18" w:space="0" w:color="auto"/>
              <w:bottom w:val="single" w:sz="4" w:space="0" w:color="auto"/>
            </w:tcBorders>
          </w:tcPr>
          <w:p w14:paraId="32B8D6EE" w14:textId="77777777" w:rsidR="00F0265D" w:rsidRDefault="00F0265D" w:rsidP="00F0265D">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81A42F9" w14:textId="7D5730F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88347C" w14:textId="77777777"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E522D6C" w14:textId="77777777" w:rsidR="00F0265D" w:rsidRDefault="00F0265D" w:rsidP="00F0265D">
            <w:pPr>
              <w:jc w:val="both"/>
              <w:rPr>
                <w:rFonts w:ascii="Arial" w:hAnsi="Arial" w:cs="Arial"/>
              </w:rPr>
            </w:pPr>
            <w:r>
              <w:rPr>
                <w:rFonts w:ascii="Arial" w:hAnsi="Arial" w:cs="Arial"/>
              </w:rPr>
              <w:t xml:space="preserve">Expansion of principles relating to the fixing of non-parole periods for adult offenders as set out in </w:t>
            </w:r>
            <w:r w:rsidRPr="00124090">
              <w:rPr>
                <w:rFonts w:ascii="Arial" w:hAnsi="Arial" w:cs="Arial"/>
                <w:i/>
              </w:rPr>
              <w:t>R v VZ</w:t>
            </w:r>
            <w:r>
              <w:rPr>
                <w:rFonts w:ascii="Arial" w:hAnsi="Arial" w:cs="Arial"/>
              </w:rPr>
              <w:t xml:space="preserve"> [</w:t>
            </w:r>
          </w:p>
          <w:p w14:paraId="11A560CE" w14:textId="77777777" w:rsidR="00F0265D" w:rsidRDefault="00F0265D" w:rsidP="00F0265D">
            <w:pPr>
              <w:jc w:val="both"/>
              <w:rPr>
                <w:rFonts w:ascii="Arial" w:hAnsi="Arial" w:cs="Arial"/>
              </w:rPr>
            </w:pPr>
            <w:r>
              <w:rPr>
                <w:rFonts w:ascii="Arial" w:hAnsi="Arial" w:cs="Arial"/>
              </w:rPr>
              <w:t xml:space="preserve">New references to cases of </w:t>
            </w:r>
            <w:r w:rsidRPr="00984469">
              <w:rPr>
                <w:rFonts w:ascii="Arial" w:hAnsi="Arial" w:cs="Arial"/>
                <w:i/>
              </w:rPr>
              <w:t xml:space="preserve">R v </w:t>
            </w:r>
            <w:proofErr w:type="spellStart"/>
            <w:r w:rsidRPr="00984469">
              <w:rPr>
                <w:rFonts w:ascii="Arial" w:hAnsi="Arial" w:cs="Arial"/>
                <w:i/>
              </w:rPr>
              <w:t>Josefski</w:t>
            </w:r>
            <w:proofErr w:type="spellEnd"/>
            <w:r>
              <w:rPr>
                <w:rFonts w:ascii="Arial" w:hAnsi="Arial" w:cs="Arial"/>
              </w:rPr>
              <w:t xml:space="preserve"> [2005] VSCA 265 at [43]; </w:t>
            </w:r>
            <w:r w:rsidRPr="000E00A6">
              <w:rPr>
                <w:rFonts w:ascii="Arial" w:hAnsi="Arial" w:cs="Arial"/>
                <w:i/>
              </w:rPr>
              <w:t>R v Glennon (No.3)</w:t>
            </w:r>
            <w:r>
              <w:rPr>
                <w:rFonts w:ascii="Arial" w:hAnsi="Arial" w:cs="Arial"/>
              </w:rPr>
              <w:t xml:space="preserve"> [2005] VSCA 262 at [40].</w:t>
            </w:r>
          </w:p>
        </w:tc>
      </w:tr>
      <w:tr w:rsidR="00F0265D" w14:paraId="3399C1C6" w14:textId="77777777" w:rsidTr="0069037C">
        <w:tc>
          <w:tcPr>
            <w:tcW w:w="1219" w:type="dxa"/>
            <w:gridSpan w:val="2"/>
            <w:tcBorders>
              <w:top w:val="single" w:sz="4" w:space="0" w:color="auto"/>
              <w:left w:val="single" w:sz="18" w:space="0" w:color="auto"/>
              <w:bottom w:val="single" w:sz="4" w:space="0" w:color="auto"/>
            </w:tcBorders>
          </w:tcPr>
          <w:p w14:paraId="02968CA8" w14:textId="77777777" w:rsidR="00F0265D" w:rsidRDefault="00F0265D" w:rsidP="00F0265D">
            <w:pPr>
              <w:rPr>
                <w:lang w:val="en-AU"/>
              </w:rPr>
            </w:pPr>
            <w:smartTag w:uri="urn:schemas-microsoft-com:office:smarttags" w:element="date">
              <w:smartTagPr>
                <w:attr w:name="Month" w:val="12"/>
                <w:attr w:name="Day" w:val="7"/>
                <w:attr w:name="Year" w:val="2005"/>
              </w:smartTagPr>
              <w:r>
                <w:rPr>
                  <w:lang w:val="en-AU"/>
                </w:rPr>
                <w:t>07/12/05</w:t>
              </w:r>
            </w:smartTag>
          </w:p>
        </w:tc>
        <w:tc>
          <w:tcPr>
            <w:tcW w:w="836" w:type="dxa"/>
            <w:tcBorders>
              <w:top w:val="single" w:sz="4" w:space="0" w:color="auto"/>
              <w:bottom w:val="single" w:sz="4" w:space="0" w:color="auto"/>
            </w:tcBorders>
          </w:tcPr>
          <w:p w14:paraId="649EAA86" w14:textId="72BA8A73"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600B7F1" w14:textId="77777777" w:rsidR="00F0265D" w:rsidRDefault="00F0265D" w:rsidP="00F0265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49D5A30" w14:textId="77777777" w:rsidR="00F0265D" w:rsidRDefault="00F0265D" w:rsidP="00F0265D">
            <w:pPr>
              <w:jc w:val="both"/>
              <w:rPr>
                <w:rFonts w:ascii="Arial" w:hAnsi="Arial" w:cs="Arial"/>
              </w:rPr>
            </w:pPr>
            <w:r>
              <w:rPr>
                <w:rFonts w:ascii="Arial" w:hAnsi="Arial" w:cs="Arial"/>
              </w:rPr>
              <w:t>Paragraph heading changed to “Children, Youth and Families Act 2005 (Vic)”.  New content involving commentary on this Act which was passed by the Legislative Assembly on 27/10/2005 and by the Legislative Council on 23/11/2005 and received the Royal Assent on 09/12/2005.  The commentary on the “Children Bill – Exposure Draft” which was previously in this paragraph has been deleted.</w:t>
            </w:r>
          </w:p>
        </w:tc>
      </w:tr>
      <w:tr w:rsidR="00F0265D" w14:paraId="2EEA021F" w14:textId="77777777" w:rsidTr="0069037C">
        <w:tc>
          <w:tcPr>
            <w:tcW w:w="1219" w:type="dxa"/>
            <w:gridSpan w:val="2"/>
            <w:tcBorders>
              <w:top w:val="single" w:sz="4" w:space="0" w:color="auto"/>
              <w:left w:val="single" w:sz="18" w:space="0" w:color="auto"/>
              <w:bottom w:val="single" w:sz="4" w:space="0" w:color="auto"/>
            </w:tcBorders>
          </w:tcPr>
          <w:p w14:paraId="2CAB96B5" w14:textId="77777777" w:rsidR="00F0265D" w:rsidRDefault="00F0265D" w:rsidP="00F0265D">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4DC1660F" w14:textId="3325E511"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0F753228" w14:textId="77777777" w:rsidR="00F0265D" w:rsidRDefault="00F0265D" w:rsidP="00F0265D">
            <w:pPr>
              <w:jc w:val="center"/>
              <w:rPr>
                <w:lang w:val="en-AU"/>
              </w:rPr>
            </w:pPr>
            <w:r>
              <w:rPr>
                <w:lang w:val="en-AU"/>
              </w:rPr>
              <w:t>1.1.1</w:t>
            </w:r>
          </w:p>
        </w:tc>
        <w:tc>
          <w:tcPr>
            <w:tcW w:w="4798" w:type="dxa"/>
            <w:gridSpan w:val="2"/>
            <w:tcBorders>
              <w:top w:val="single" w:sz="4" w:space="0" w:color="auto"/>
              <w:bottom w:val="single" w:sz="4" w:space="0" w:color="auto"/>
              <w:right w:val="single" w:sz="18" w:space="0" w:color="auto"/>
            </w:tcBorders>
          </w:tcPr>
          <w:p w14:paraId="1E11E0CE" w14:textId="77777777" w:rsidR="00F0265D" w:rsidRDefault="00F0265D" w:rsidP="00F0265D">
            <w:pPr>
              <w:jc w:val="both"/>
              <w:rPr>
                <w:rFonts w:ascii="Arial" w:hAnsi="Arial" w:cs="Arial"/>
              </w:rPr>
            </w:pPr>
            <w:r>
              <w:rPr>
                <w:rFonts w:ascii="Arial" w:hAnsi="Arial" w:cs="Arial"/>
              </w:rPr>
              <w:t>New paragraph entitled “Children and Young Persons Act 1989 (Vic)” which contains most of the material previously in section 1.1.</w:t>
            </w:r>
          </w:p>
        </w:tc>
      </w:tr>
      <w:tr w:rsidR="00F0265D" w14:paraId="488D2E53" w14:textId="77777777" w:rsidTr="0069037C">
        <w:tc>
          <w:tcPr>
            <w:tcW w:w="1219" w:type="dxa"/>
            <w:gridSpan w:val="2"/>
            <w:tcBorders>
              <w:top w:val="single" w:sz="4" w:space="0" w:color="auto"/>
              <w:left w:val="single" w:sz="18" w:space="0" w:color="auto"/>
              <w:bottom w:val="single" w:sz="4" w:space="0" w:color="auto"/>
            </w:tcBorders>
          </w:tcPr>
          <w:p w14:paraId="62603D72" w14:textId="77777777" w:rsidR="00F0265D" w:rsidRDefault="00F0265D" w:rsidP="00F0265D">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2122249E" w14:textId="37C638AD"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35E391F3" w14:textId="77777777" w:rsidR="00F0265D" w:rsidRDefault="00F0265D" w:rsidP="00F0265D">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7662D4DE" w14:textId="77777777" w:rsidR="00F0265D" w:rsidRDefault="00F0265D" w:rsidP="00F0265D">
            <w:pPr>
              <w:jc w:val="both"/>
              <w:rPr>
                <w:rFonts w:ascii="Arial" w:hAnsi="Arial" w:cs="Arial"/>
              </w:rPr>
            </w:pPr>
            <w:r>
              <w:rPr>
                <w:rFonts w:ascii="Arial" w:hAnsi="Arial" w:cs="Arial"/>
              </w:rPr>
              <w:t xml:space="preserve">New paragraph entitled “Children Bill – Exposure Draft” containing commentary on the Bill which was released on </w:t>
            </w:r>
            <w:smartTag w:uri="urn:schemas-microsoft-com:office:smarttags" w:element="date">
              <w:smartTagPr>
                <w:attr w:name="Month" w:val="8"/>
                <w:attr w:name="Day" w:val="3"/>
                <w:attr w:name="Year" w:val="2005"/>
              </w:smartTagPr>
              <w:r>
                <w:rPr>
                  <w:rFonts w:ascii="Arial" w:hAnsi="Arial" w:cs="Arial"/>
                </w:rPr>
                <w:t>03/08/2005</w:t>
              </w:r>
            </w:smartTag>
            <w:r>
              <w:rPr>
                <w:rFonts w:ascii="Arial" w:hAnsi="Arial" w:cs="Arial"/>
              </w:rPr>
              <w:t xml:space="preserve"> and is expected to be put before parliament in the 2005 Spring session.</w:t>
            </w:r>
          </w:p>
        </w:tc>
      </w:tr>
      <w:tr w:rsidR="00F0265D" w14:paraId="110CD151" w14:textId="77777777" w:rsidTr="0069037C">
        <w:tc>
          <w:tcPr>
            <w:tcW w:w="1219" w:type="dxa"/>
            <w:gridSpan w:val="2"/>
            <w:tcBorders>
              <w:top w:val="single" w:sz="4" w:space="0" w:color="auto"/>
              <w:left w:val="single" w:sz="18" w:space="0" w:color="auto"/>
              <w:bottom w:val="single" w:sz="4" w:space="0" w:color="auto"/>
            </w:tcBorders>
          </w:tcPr>
          <w:p w14:paraId="6B3712B9" w14:textId="77777777" w:rsidR="00F0265D" w:rsidRDefault="00F0265D" w:rsidP="00F0265D">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3AD6249D" w14:textId="228CE3C5"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444779F8" w14:textId="77777777" w:rsidR="00F0265D" w:rsidRDefault="00F0265D" w:rsidP="00F0265D">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51EFE42" w14:textId="77777777" w:rsidR="00F0265D" w:rsidRDefault="00F0265D" w:rsidP="00F0265D">
            <w:pPr>
              <w:jc w:val="both"/>
              <w:rPr>
                <w:rFonts w:ascii="Arial" w:hAnsi="Arial" w:cs="Arial"/>
              </w:rPr>
            </w:pPr>
            <w:r>
              <w:rPr>
                <w:rFonts w:ascii="Arial" w:hAnsi="Arial" w:cs="Arial"/>
              </w:rPr>
              <w:t>Added reference to the regulation making power in new s.280BA of the CYPA.</w:t>
            </w:r>
          </w:p>
        </w:tc>
      </w:tr>
      <w:tr w:rsidR="00F0265D" w14:paraId="410D924B" w14:textId="77777777" w:rsidTr="0069037C">
        <w:tc>
          <w:tcPr>
            <w:tcW w:w="1219" w:type="dxa"/>
            <w:gridSpan w:val="2"/>
            <w:tcBorders>
              <w:top w:val="single" w:sz="4" w:space="0" w:color="auto"/>
              <w:left w:val="single" w:sz="18" w:space="0" w:color="auto"/>
              <w:bottom w:val="single" w:sz="4" w:space="0" w:color="auto"/>
            </w:tcBorders>
          </w:tcPr>
          <w:p w14:paraId="33C6D1C4" w14:textId="77777777" w:rsidR="00F0265D" w:rsidRDefault="00F0265D" w:rsidP="00F0265D">
            <w:pPr>
              <w:rPr>
                <w:lang w:val="en-AU"/>
              </w:rPr>
            </w:pPr>
            <w:smartTag w:uri="urn:schemas-microsoft-com:office:smarttags" w:element="date">
              <w:smartTagPr>
                <w:attr w:name="Month" w:val="8"/>
                <w:attr w:name="Day" w:val="3"/>
                <w:attr w:name="Year" w:val="2005"/>
              </w:smartTagPr>
              <w:r>
                <w:rPr>
                  <w:lang w:val="en-AU"/>
                </w:rPr>
                <w:lastRenderedPageBreak/>
                <w:t>03/08/05</w:t>
              </w:r>
            </w:smartTag>
          </w:p>
        </w:tc>
        <w:tc>
          <w:tcPr>
            <w:tcW w:w="836" w:type="dxa"/>
            <w:tcBorders>
              <w:top w:val="single" w:sz="4" w:space="0" w:color="auto"/>
              <w:bottom w:val="single" w:sz="4" w:space="0" w:color="auto"/>
            </w:tcBorders>
          </w:tcPr>
          <w:p w14:paraId="6D6A0EA9" w14:textId="3F8EE1FA" w:rsidR="00F0265D" w:rsidRDefault="00F0265D" w:rsidP="00F0265D">
            <w:pPr>
              <w:jc w:val="center"/>
              <w:rPr>
                <w:lang w:val="en-AU"/>
              </w:rPr>
            </w:pPr>
            <w:r>
              <w:rPr>
                <w:lang w:val="en-AU"/>
              </w:rPr>
              <w:t>1</w:t>
            </w:r>
          </w:p>
        </w:tc>
        <w:tc>
          <w:tcPr>
            <w:tcW w:w="1439" w:type="dxa"/>
            <w:tcBorders>
              <w:top w:val="single" w:sz="4" w:space="0" w:color="auto"/>
              <w:bottom w:val="single" w:sz="4" w:space="0" w:color="auto"/>
            </w:tcBorders>
          </w:tcPr>
          <w:p w14:paraId="18C16E05" w14:textId="77777777" w:rsidR="00F0265D" w:rsidRDefault="00F0265D" w:rsidP="00F0265D">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4FA67CC6" w14:textId="77777777" w:rsidR="00F0265D" w:rsidRDefault="00F0265D" w:rsidP="00F0265D">
            <w:pPr>
              <w:jc w:val="both"/>
              <w:rPr>
                <w:rFonts w:ascii="Arial" w:hAnsi="Arial" w:cs="Arial"/>
              </w:rPr>
            </w:pPr>
            <w:r>
              <w:rPr>
                <w:rFonts w:ascii="Arial" w:hAnsi="Arial" w:cs="Arial"/>
              </w:rPr>
              <w:t xml:space="preserve">Added clarification that s.280D(1) does not apply to the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w:t>
            </w:r>
          </w:p>
        </w:tc>
      </w:tr>
      <w:tr w:rsidR="00F0265D" w14:paraId="21AA68BB" w14:textId="77777777" w:rsidTr="0069037C">
        <w:tc>
          <w:tcPr>
            <w:tcW w:w="1219" w:type="dxa"/>
            <w:gridSpan w:val="2"/>
            <w:tcBorders>
              <w:top w:val="single" w:sz="4" w:space="0" w:color="auto"/>
              <w:left w:val="single" w:sz="18" w:space="0" w:color="auto"/>
              <w:bottom w:val="single" w:sz="4" w:space="0" w:color="auto"/>
            </w:tcBorders>
          </w:tcPr>
          <w:p w14:paraId="40B22355"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D0256CA" w14:textId="381A0CBD"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2DC82DDE" w14:textId="77777777" w:rsidR="00F0265D" w:rsidRDefault="00F0265D" w:rsidP="00F0265D">
            <w:pPr>
              <w:jc w:val="center"/>
              <w:rPr>
                <w:lang w:val="en-AU"/>
              </w:rPr>
            </w:pPr>
            <w:r>
              <w:rPr>
                <w:lang w:val="en-AU"/>
              </w:rPr>
              <w:t>2.4</w:t>
            </w:r>
          </w:p>
        </w:tc>
        <w:tc>
          <w:tcPr>
            <w:tcW w:w="4798" w:type="dxa"/>
            <w:gridSpan w:val="2"/>
            <w:tcBorders>
              <w:top w:val="single" w:sz="4" w:space="0" w:color="auto"/>
              <w:bottom w:val="single" w:sz="4" w:space="0" w:color="auto"/>
              <w:right w:val="single" w:sz="18" w:space="0" w:color="auto"/>
            </w:tcBorders>
          </w:tcPr>
          <w:p w14:paraId="7394771C" w14:textId="77777777" w:rsidR="00F0265D" w:rsidRDefault="00F0265D" w:rsidP="00F0265D">
            <w:pPr>
              <w:jc w:val="both"/>
              <w:rPr>
                <w:rFonts w:ascii="Arial" w:hAnsi="Arial" w:cs="Arial"/>
              </w:rPr>
            </w:pPr>
            <w:r>
              <w:rPr>
                <w:rFonts w:ascii="Arial" w:hAnsi="Arial" w:cs="Arial"/>
              </w:rPr>
              <w:t xml:space="preserve">New division of the Children’s Court – the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 – created by amendment to s.8(3).  Consequential amendments to ss.8(5) &amp; 8(7) and new s.3(6).</w:t>
            </w:r>
          </w:p>
        </w:tc>
      </w:tr>
      <w:tr w:rsidR="00F0265D" w14:paraId="65925A32" w14:textId="77777777" w:rsidTr="0069037C">
        <w:tc>
          <w:tcPr>
            <w:tcW w:w="1219" w:type="dxa"/>
            <w:gridSpan w:val="2"/>
            <w:tcBorders>
              <w:top w:val="single" w:sz="4" w:space="0" w:color="auto"/>
              <w:left w:val="single" w:sz="18" w:space="0" w:color="auto"/>
              <w:bottom w:val="single" w:sz="4" w:space="0" w:color="auto"/>
            </w:tcBorders>
          </w:tcPr>
          <w:p w14:paraId="218095A4"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CF987E6" w14:textId="4E96831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BDF5BCB"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2D16165" w14:textId="77777777" w:rsidR="00F0265D" w:rsidRDefault="00F0265D" w:rsidP="00F0265D">
            <w:pPr>
              <w:jc w:val="both"/>
              <w:rPr>
                <w:rFonts w:ascii="Arial" w:hAnsi="Arial" w:cs="Arial"/>
              </w:rPr>
            </w:pPr>
            <w:r>
              <w:rPr>
                <w:rFonts w:ascii="Arial" w:hAnsi="Arial" w:cs="Arial"/>
              </w:rPr>
              <w:t xml:space="preserve">New references to cases of </w:t>
            </w:r>
            <w:r w:rsidRPr="008B67CB">
              <w:rPr>
                <w:rFonts w:ascii="Arial" w:hAnsi="Arial" w:cs="Arial"/>
                <w:i/>
              </w:rPr>
              <w:t>Scott v Scott</w:t>
            </w:r>
            <w:r>
              <w:rPr>
                <w:rFonts w:ascii="Arial" w:hAnsi="Arial" w:cs="Arial"/>
              </w:rPr>
              <w:t xml:space="preserve"> [1913] AC 417; </w:t>
            </w:r>
            <w:r w:rsidRPr="00510651">
              <w:rPr>
                <w:rFonts w:ascii="Arial" w:hAnsi="Arial" w:cs="Arial"/>
                <w:i/>
              </w:rPr>
              <w:t>Herald &amp; Weekly Times Ltd v Medical Practitioners Board</w:t>
            </w:r>
            <w:r>
              <w:rPr>
                <w:rFonts w:ascii="Arial" w:hAnsi="Arial" w:cs="Arial"/>
                <w:i/>
              </w:rPr>
              <w:t xml:space="preserve"> of Victoria</w:t>
            </w:r>
            <w:r>
              <w:rPr>
                <w:rFonts w:ascii="Arial" w:hAnsi="Arial" w:cs="Arial"/>
              </w:rPr>
              <w:t xml:space="preserve"> [1999] 1 VR 267 at 278-292.  Added reference to s.125(1) Magistrates’ Court Act 1989.</w:t>
            </w:r>
          </w:p>
        </w:tc>
      </w:tr>
      <w:tr w:rsidR="00F0265D" w14:paraId="3F38C25C" w14:textId="77777777" w:rsidTr="0069037C">
        <w:tc>
          <w:tcPr>
            <w:tcW w:w="1219" w:type="dxa"/>
            <w:gridSpan w:val="2"/>
            <w:tcBorders>
              <w:top w:val="single" w:sz="4" w:space="0" w:color="auto"/>
              <w:left w:val="single" w:sz="18" w:space="0" w:color="auto"/>
              <w:bottom w:val="single" w:sz="4" w:space="0" w:color="auto"/>
            </w:tcBorders>
          </w:tcPr>
          <w:p w14:paraId="3A9B2FC5"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6E8458DA" w14:textId="5055BBED"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6519D8D" w14:textId="77777777" w:rsidR="00F0265D" w:rsidRDefault="00F0265D" w:rsidP="00F0265D">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64161BE3" w14:textId="77777777" w:rsidR="00F0265D" w:rsidRDefault="00F0265D" w:rsidP="00F0265D">
            <w:pPr>
              <w:jc w:val="both"/>
              <w:rPr>
                <w:rFonts w:ascii="Arial" w:hAnsi="Arial" w:cs="Arial"/>
              </w:rPr>
            </w:pPr>
            <w:r>
              <w:rPr>
                <w:rFonts w:ascii="Arial" w:hAnsi="Arial" w:cs="Arial"/>
              </w:rPr>
              <w:t xml:space="preserve">New paragraph heading entitled “Restriction on publication of identifying particulars”.  </w:t>
            </w:r>
          </w:p>
        </w:tc>
      </w:tr>
      <w:tr w:rsidR="00F0265D" w14:paraId="71E9F2DB" w14:textId="77777777" w:rsidTr="0069037C">
        <w:tc>
          <w:tcPr>
            <w:tcW w:w="1219" w:type="dxa"/>
            <w:gridSpan w:val="2"/>
            <w:tcBorders>
              <w:top w:val="single" w:sz="4" w:space="0" w:color="auto"/>
              <w:left w:val="single" w:sz="18" w:space="0" w:color="auto"/>
              <w:bottom w:val="single" w:sz="4" w:space="0" w:color="auto"/>
            </w:tcBorders>
          </w:tcPr>
          <w:p w14:paraId="7F8516AA"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FC37065" w14:textId="0B5CF6F8"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7BB973F" w14:textId="77777777" w:rsidR="00F0265D" w:rsidRDefault="00F0265D" w:rsidP="00F0265D">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72A653CE" w14:textId="77777777" w:rsidR="00F0265D" w:rsidRDefault="00F0265D" w:rsidP="00F0265D">
            <w:pPr>
              <w:jc w:val="both"/>
              <w:rPr>
                <w:rFonts w:ascii="Arial" w:hAnsi="Arial" w:cs="Arial"/>
              </w:rPr>
            </w:pPr>
            <w:r>
              <w:rPr>
                <w:rFonts w:ascii="Arial" w:hAnsi="Arial" w:cs="Arial"/>
              </w:rPr>
              <w:t xml:space="preserve">New paragraph heading entitled “Restriction on publication generally”.  New references to cases of </w:t>
            </w:r>
            <w:r w:rsidRPr="007D5AB8">
              <w:rPr>
                <w:rFonts w:ascii="Arial" w:hAnsi="Arial" w:cs="Arial"/>
                <w:i/>
              </w:rPr>
              <w:t xml:space="preserve">R v Robert Scott Pomeroy </w:t>
            </w:r>
            <w:r>
              <w:rPr>
                <w:rFonts w:ascii="Arial" w:hAnsi="Arial" w:cs="Arial"/>
              </w:rPr>
              <w:t xml:space="preserve">[2002] VSC 178; </w:t>
            </w:r>
            <w:r w:rsidRPr="00510651">
              <w:rPr>
                <w:rFonts w:ascii="Arial" w:hAnsi="Arial" w:cs="Arial"/>
                <w:i/>
              </w:rPr>
              <w:t>Herald &amp; Weekly Times Ltd v Medical Practitioners Board</w:t>
            </w:r>
            <w:r>
              <w:rPr>
                <w:rFonts w:ascii="Arial" w:hAnsi="Arial" w:cs="Arial"/>
                <w:i/>
              </w:rPr>
              <w:t xml:space="preserve"> of Victoria</w:t>
            </w:r>
            <w:r>
              <w:rPr>
                <w:rFonts w:ascii="Arial" w:hAnsi="Arial" w:cs="Arial"/>
              </w:rPr>
              <w:t xml:space="preserve"> [1999] 1 VR 267 at 278-292; </w:t>
            </w:r>
            <w:r w:rsidRPr="00CD5A68">
              <w:rPr>
                <w:rFonts w:ascii="Arial" w:hAnsi="Arial" w:cs="Arial"/>
                <w:i/>
              </w:rPr>
              <w:t xml:space="preserve">Ex </w:t>
            </w:r>
            <w:proofErr w:type="spellStart"/>
            <w:r w:rsidRPr="00CD5A68">
              <w:rPr>
                <w:rFonts w:ascii="Arial" w:hAnsi="Arial" w:cs="Arial"/>
                <w:i/>
              </w:rPr>
              <w:t>parte</w:t>
            </w:r>
            <w:proofErr w:type="spellEnd"/>
            <w:r w:rsidRPr="00CD5A68">
              <w:rPr>
                <w:rFonts w:ascii="Arial" w:hAnsi="Arial" w:cs="Arial"/>
                <w:i/>
              </w:rPr>
              <w:t xml:space="preserve"> the Queensland Law Society</w:t>
            </w:r>
            <w:r>
              <w:rPr>
                <w:rFonts w:ascii="Arial" w:hAnsi="Arial" w:cs="Arial"/>
              </w:rPr>
              <w:t xml:space="preserve"> [1984] </w:t>
            </w:r>
            <w:proofErr w:type="spellStart"/>
            <w:r>
              <w:rPr>
                <w:rFonts w:ascii="Arial" w:hAnsi="Arial" w:cs="Arial"/>
              </w:rPr>
              <w:t>Qd</w:t>
            </w:r>
            <w:proofErr w:type="spellEnd"/>
            <w:r>
              <w:rPr>
                <w:rFonts w:ascii="Arial" w:hAnsi="Arial" w:cs="Arial"/>
              </w:rPr>
              <w:t xml:space="preserve"> R 166 at 170; </w:t>
            </w:r>
            <w:r w:rsidRPr="00CD5A68">
              <w:rPr>
                <w:rFonts w:ascii="Arial" w:hAnsi="Arial" w:cs="Arial"/>
                <w:i/>
              </w:rPr>
              <w:t>John Fairfax &amp; Sons Pty Ltd v Police Tribunal of NSW</w:t>
            </w:r>
            <w:r>
              <w:rPr>
                <w:rFonts w:ascii="Arial" w:hAnsi="Arial" w:cs="Arial"/>
                <w:i/>
              </w:rPr>
              <w:t xml:space="preserve"> </w:t>
            </w:r>
            <w:r w:rsidRPr="00CD5A68">
              <w:rPr>
                <w:rFonts w:ascii="Arial" w:hAnsi="Arial" w:cs="Arial"/>
              </w:rPr>
              <w:t>(1986) 5 NSWLR 465 at 477</w:t>
            </w:r>
            <w:r>
              <w:rPr>
                <w:rFonts w:ascii="Arial" w:hAnsi="Arial" w:cs="Arial"/>
              </w:rPr>
              <w:t xml:space="preserve">; </w:t>
            </w:r>
            <w:r>
              <w:rPr>
                <w:rFonts w:ascii="Arial" w:hAnsi="Arial" w:cs="Arial"/>
                <w:i/>
                <w:iCs/>
              </w:rPr>
              <w:t>Herald &amp; Weekly Times Ltd &amp; Others v Magistrates' Court of Victoria</w:t>
            </w:r>
            <w:r>
              <w:rPr>
                <w:rFonts w:ascii="Arial" w:hAnsi="Arial" w:cs="Arial"/>
              </w:rPr>
              <w:t xml:space="preserve"> [1999] 2 VR 672.</w:t>
            </w:r>
          </w:p>
        </w:tc>
      </w:tr>
      <w:tr w:rsidR="00F0265D" w14:paraId="77EEE399" w14:textId="77777777" w:rsidTr="0069037C">
        <w:tc>
          <w:tcPr>
            <w:tcW w:w="1219" w:type="dxa"/>
            <w:gridSpan w:val="2"/>
            <w:tcBorders>
              <w:top w:val="single" w:sz="4" w:space="0" w:color="auto"/>
              <w:left w:val="single" w:sz="18" w:space="0" w:color="auto"/>
              <w:bottom w:val="single" w:sz="4" w:space="0" w:color="auto"/>
            </w:tcBorders>
          </w:tcPr>
          <w:p w14:paraId="3716A07D"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A17A8A8" w14:textId="7AD15FE6"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8AE3FA5" w14:textId="77777777" w:rsidR="00F0265D" w:rsidRDefault="00F0265D" w:rsidP="00F0265D">
            <w:pPr>
              <w:jc w:val="center"/>
              <w:rPr>
                <w:lang w:val="en-AU"/>
              </w:rPr>
            </w:pPr>
            <w:r>
              <w:rPr>
                <w:lang w:val="en-AU"/>
              </w:rPr>
              <w:t>3.3</w:t>
            </w:r>
          </w:p>
        </w:tc>
        <w:tc>
          <w:tcPr>
            <w:tcW w:w="4798" w:type="dxa"/>
            <w:gridSpan w:val="2"/>
            <w:tcBorders>
              <w:top w:val="single" w:sz="4" w:space="0" w:color="auto"/>
              <w:bottom w:val="single" w:sz="4" w:space="0" w:color="auto"/>
              <w:right w:val="single" w:sz="18" w:space="0" w:color="auto"/>
            </w:tcBorders>
          </w:tcPr>
          <w:p w14:paraId="4FCC9EA4" w14:textId="77777777" w:rsidR="00F0265D" w:rsidRDefault="00F0265D" w:rsidP="00F0265D">
            <w:pPr>
              <w:jc w:val="both"/>
              <w:rPr>
                <w:rFonts w:ascii="Arial" w:hAnsi="Arial" w:cs="Arial"/>
              </w:rPr>
            </w:pPr>
            <w:r>
              <w:rPr>
                <w:rFonts w:ascii="Arial" w:hAnsi="Arial" w:cs="Arial"/>
              </w:rPr>
              <w:t xml:space="preserve">Change consequential on amendment to s.24(2) to enable it to apply to proceedings in </w:t>
            </w:r>
            <w:r w:rsidRPr="005963AA">
              <w:rPr>
                <w:rFonts w:ascii="Arial" w:hAnsi="Arial" w:cs="Arial"/>
                <w:b/>
              </w:rPr>
              <w:t>any Division</w:t>
            </w:r>
            <w:r>
              <w:rPr>
                <w:rFonts w:ascii="Arial" w:hAnsi="Arial" w:cs="Arial"/>
              </w:rPr>
              <w:t xml:space="preserve"> of the Court.</w:t>
            </w:r>
          </w:p>
        </w:tc>
      </w:tr>
      <w:tr w:rsidR="00F0265D" w14:paraId="43535743" w14:textId="77777777" w:rsidTr="0069037C">
        <w:tc>
          <w:tcPr>
            <w:tcW w:w="1219" w:type="dxa"/>
            <w:gridSpan w:val="2"/>
            <w:tcBorders>
              <w:top w:val="single" w:sz="4" w:space="0" w:color="auto"/>
              <w:left w:val="single" w:sz="18" w:space="0" w:color="auto"/>
              <w:bottom w:val="single" w:sz="4" w:space="0" w:color="auto"/>
            </w:tcBorders>
          </w:tcPr>
          <w:p w14:paraId="229E659C"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1ACE36B" w14:textId="66A1D85D"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09D603A" w14:textId="77777777" w:rsidR="00F0265D" w:rsidRDefault="00F0265D" w:rsidP="00F0265D">
            <w:pPr>
              <w:jc w:val="center"/>
              <w:rPr>
                <w:lang w:val="en-AU"/>
              </w:rPr>
            </w:pPr>
            <w:r>
              <w:rPr>
                <w:lang w:val="en-AU"/>
              </w:rPr>
              <w:t>5.4.6</w:t>
            </w:r>
          </w:p>
        </w:tc>
        <w:tc>
          <w:tcPr>
            <w:tcW w:w="4798" w:type="dxa"/>
            <w:gridSpan w:val="2"/>
            <w:tcBorders>
              <w:top w:val="single" w:sz="4" w:space="0" w:color="auto"/>
              <w:bottom w:val="single" w:sz="4" w:space="0" w:color="auto"/>
              <w:right w:val="single" w:sz="18" w:space="0" w:color="auto"/>
            </w:tcBorders>
          </w:tcPr>
          <w:p w14:paraId="4081818A" w14:textId="77777777" w:rsidR="00F0265D" w:rsidRDefault="00F0265D" w:rsidP="00F0265D">
            <w:pPr>
              <w:jc w:val="both"/>
              <w:rPr>
                <w:rFonts w:ascii="Arial" w:hAnsi="Arial" w:cs="Arial"/>
              </w:rPr>
            </w:pPr>
            <w:r>
              <w:rPr>
                <w:rFonts w:ascii="Arial" w:hAnsi="Arial" w:cs="Arial"/>
              </w:rPr>
              <w:t>Added statistics for number of protection applications issued by region for 2004/05.</w:t>
            </w:r>
          </w:p>
        </w:tc>
      </w:tr>
      <w:tr w:rsidR="00F0265D" w14:paraId="65684B6D" w14:textId="77777777" w:rsidTr="0069037C">
        <w:tc>
          <w:tcPr>
            <w:tcW w:w="1219" w:type="dxa"/>
            <w:gridSpan w:val="2"/>
            <w:tcBorders>
              <w:top w:val="single" w:sz="4" w:space="0" w:color="auto"/>
              <w:left w:val="single" w:sz="18" w:space="0" w:color="auto"/>
              <w:bottom w:val="single" w:sz="4" w:space="0" w:color="auto"/>
            </w:tcBorders>
          </w:tcPr>
          <w:p w14:paraId="6F476DCB"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24BF763" w14:textId="2A4B65C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75E6782" w14:textId="77777777" w:rsidR="00F0265D" w:rsidRDefault="00F0265D" w:rsidP="00F0265D">
            <w:pPr>
              <w:jc w:val="center"/>
              <w:rPr>
                <w:lang w:val="en-AU"/>
              </w:rPr>
            </w:pPr>
            <w:r>
              <w:rPr>
                <w:lang w:val="en-AU"/>
              </w:rPr>
              <w:t>5.7.5</w:t>
            </w:r>
          </w:p>
        </w:tc>
        <w:tc>
          <w:tcPr>
            <w:tcW w:w="4798" w:type="dxa"/>
            <w:gridSpan w:val="2"/>
            <w:tcBorders>
              <w:top w:val="single" w:sz="4" w:space="0" w:color="auto"/>
              <w:bottom w:val="single" w:sz="4" w:space="0" w:color="auto"/>
              <w:right w:val="single" w:sz="18" w:space="0" w:color="auto"/>
            </w:tcBorders>
          </w:tcPr>
          <w:p w14:paraId="5BB5B832" w14:textId="77777777" w:rsidR="00F0265D" w:rsidRDefault="00F0265D" w:rsidP="00F0265D">
            <w:pPr>
              <w:jc w:val="both"/>
              <w:rPr>
                <w:rFonts w:ascii="Arial" w:hAnsi="Arial" w:cs="Arial"/>
              </w:rPr>
            </w:pPr>
            <w:r>
              <w:rPr>
                <w:rFonts w:ascii="Arial" w:hAnsi="Arial" w:cs="Arial"/>
              </w:rPr>
              <w:t>New paragraph entitled “Default service provisions”.  Reference to CYPA/ss.277(1) &amp; 277(3).</w:t>
            </w:r>
          </w:p>
        </w:tc>
      </w:tr>
      <w:tr w:rsidR="00F0265D" w14:paraId="14393395" w14:textId="77777777" w:rsidTr="0069037C">
        <w:tc>
          <w:tcPr>
            <w:tcW w:w="1219" w:type="dxa"/>
            <w:gridSpan w:val="2"/>
            <w:tcBorders>
              <w:top w:val="single" w:sz="4" w:space="0" w:color="auto"/>
              <w:left w:val="single" w:sz="18" w:space="0" w:color="auto"/>
              <w:bottom w:val="single" w:sz="4" w:space="0" w:color="auto"/>
            </w:tcBorders>
          </w:tcPr>
          <w:p w14:paraId="6D2278B3"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E7D5EA4" w14:textId="5FEA6AA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AA49DE9" w14:textId="77777777" w:rsidR="00F0265D" w:rsidRDefault="00F0265D" w:rsidP="00F0265D">
            <w:pPr>
              <w:jc w:val="center"/>
              <w:rPr>
                <w:lang w:val="en-AU"/>
              </w:rPr>
            </w:pPr>
            <w:r>
              <w:rPr>
                <w:lang w:val="en-AU"/>
              </w:rPr>
              <w:t>5.7.6</w:t>
            </w:r>
          </w:p>
        </w:tc>
        <w:tc>
          <w:tcPr>
            <w:tcW w:w="4798" w:type="dxa"/>
            <w:gridSpan w:val="2"/>
            <w:tcBorders>
              <w:top w:val="single" w:sz="4" w:space="0" w:color="auto"/>
              <w:bottom w:val="single" w:sz="4" w:space="0" w:color="auto"/>
              <w:right w:val="single" w:sz="18" w:space="0" w:color="auto"/>
            </w:tcBorders>
          </w:tcPr>
          <w:p w14:paraId="684AAF6F" w14:textId="77777777" w:rsidR="00F0265D" w:rsidRDefault="00F0265D" w:rsidP="00F0265D">
            <w:pPr>
              <w:jc w:val="both"/>
              <w:rPr>
                <w:rFonts w:ascii="Arial" w:hAnsi="Arial" w:cs="Arial"/>
              </w:rPr>
            </w:pPr>
            <w:r>
              <w:rPr>
                <w:rFonts w:ascii="Arial" w:hAnsi="Arial" w:cs="Arial"/>
              </w:rPr>
              <w:t>New paragraph entitled “Substituted service”.  Reference to CYPA/s.277(2).</w:t>
            </w:r>
          </w:p>
        </w:tc>
      </w:tr>
      <w:tr w:rsidR="00F0265D" w14:paraId="5647454F" w14:textId="77777777" w:rsidTr="0069037C">
        <w:tc>
          <w:tcPr>
            <w:tcW w:w="1219" w:type="dxa"/>
            <w:gridSpan w:val="2"/>
            <w:tcBorders>
              <w:top w:val="single" w:sz="4" w:space="0" w:color="auto"/>
              <w:left w:val="single" w:sz="18" w:space="0" w:color="auto"/>
              <w:bottom w:val="single" w:sz="4" w:space="0" w:color="auto"/>
            </w:tcBorders>
          </w:tcPr>
          <w:p w14:paraId="717C9113"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2D67DB6" w14:textId="2D8909C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9A19A0B" w14:textId="77777777" w:rsidR="00F0265D" w:rsidRDefault="00F0265D" w:rsidP="00F0265D">
            <w:pPr>
              <w:jc w:val="center"/>
              <w:rPr>
                <w:lang w:val="en-AU"/>
              </w:rPr>
            </w:pPr>
            <w:r>
              <w:rPr>
                <w:lang w:val="en-AU"/>
              </w:rPr>
              <w:t>5.7.7</w:t>
            </w:r>
          </w:p>
        </w:tc>
        <w:tc>
          <w:tcPr>
            <w:tcW w:w="4798" w:type="dxa"/>
            <w:gridSpan w:val="2"/>
            <w:tcBorders>
              <w:top w:val="single" w:sz="4" w:space="0" w:color="auto"/>
              <w:bottom w:val="single" w:sz="4" w:space="0" w:color="auto"/>
              <w:right w:val="single" w:sz="18" w:space="0" w:color="auto"/>
            </w:tcBorders>
          </w:tcPr>
          <w:p w14:paraId="179F5331" w14:textId="77777777" w:rsidR="00F0265D" w:rsidRDefault="00F0265D" w:rsidP="00F0265D">
            <w:pPr>
              <w:jc w:val="both"/>
              <w:rPr>
                <w:rFonts w:ascii="Arial" w:hAnsi="Arial" w:cs="Arial"/>
              </w:rPr>
            </w:pPr>
            <w:r>
              <w:rPr>
                <w:rFonts w:ascii="Arial" w:hAnsi="Arial" w:cs="Arial"/>
              </w:rPr>
              <w:t>New paragraph entitled “Proof of service”.  Reference to CYPA/s.278.</w:t>
            </w:r>
          </w:p>
        </w:tc>
      </w:tr>
      <w:tr w:rsidR="00F0265D" w14:paraId="0EEFC6B7" w14:textId="77777777" w:rsidTr="0069037C">
        <w:tc>
          <w:tcPr>
            <w:tcW w:w="1219" w:type="dxa"/>
            <w:gridSpan w:val="2"/>
            <w:tcBorders>
              <w:top w:val="single" w:sz="4" w:space="0" w:color="auto"/>
              <w:left w:val="single" w:sz="18" w:space="0" w:color="auto"/>
              <w:bottom w:val="single" w:sz="4" w:space="0" w:color="auto"/>
            </w:tcBorders>
          </w:tcPr>
          <w:p w14:paraId="073ABE9F"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3AF81D8" w14:textId="6EFBFDB0"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F15427E" w14:textId="77777777" w:rsidR="00F0265D" w:rsidRDefault="00F0265D" w:rsidP="00F0265D">
            <w:pPr>
              <w:jc w:val="center"/>
              <w:rPr>
                <w:lang w:val="en-AU"/>
              </w:rPr>
            </w:pPr>
            <w:r>
              <w:rPr>
                <w:lang w:val="en-AU"/>
              </w:rPr>
              <w:t>5.7.8</w:t>
            </w:r>
          </w:p>
        </w:tc>
        <w:tc>
          <w:tcPr>
            <w:tcW w:w="4798" w:type="dxa"/>
            <w:gridSpan w:val="2"/>
            <w:tcBorders>
              <w:top w:val="single" w:sz="4" w:space="0" w:color="auto"/>
              <w:bottom w:val="single" w:sz="4" w:space="0" w:color="auto"/>
              <w:right w:val="single" w:sz="18" w:space="0" w:color="auto"/>
            </w:tcBorders>
          </w:tcPr>
          <w:p w14:paraId="5DA49B89" w14:textId="77777777" w:rsidR="00F0265D" w:rsidRDefault="00F0265D" w:rsidP="00F0265D">
            <w:pPr>
              <w:jc w:val="both"/>
              <w:rPr>
                <w:rFonts w:ascii="Arial" w:hAnsi="Arial" w:cs="Arial"/>
              </w:rPr>
            </w:pPr>
            <w:r>
              <w:rPr>
                <w:rFonts w:ascii="Arial" w:hAnsi="Arial" w:cs="Arial"/>
              </w:rPr>
              <w:t>Renumbered paragraph – formerly 5.7.5.</w:t>
            </w:r>
          </w:p>
        </w:tc>
      </w:tr>
      <w:tr w:rsidR="00F0265D" w14:paraId="4AD41ED4" w14:textId="77777777" w:rsidTr="0069037C">
        <w:tc>
          <w:tcPr>
            <w:tcW w:w="1219" w:type="dxa"/>
            <w:gridSpan w:val="2"/>
            <w:tcBorders>
              <w:top w:val="single" w:sz="4" w:space="0" w:color="auto"/>
              <w:left w:val="single" w:sz="18" w:space="0" w:color="auto"/>
              <w:bottom w:val="single" w:sz="4" w:space="0" w:color="auto"/>
            </w:tcBorders>
          </w:tcPr>
          <w:p w14:paraId="1FA71C32"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68F1691A" w14:textId="41E3B49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059FA77" w14:textId="77777777" w:rsidR="00F0265D" w:rsidRDefault="00F0265D" w:rsidP="00F0265D">
            <w:pPr>
              <w:jc w:val="center"/>
              <w:rPr>
                <w:lang w:val="en-AU"/>
              </w:rPr>
            </w:pPr>
            <w:r>
              <w:rPr>
                <w:lang w:val="en-AU"/>
              </w:rPr>
              <w:t>5.8.10</w:t>
            </w:r>
          </w:p>
        </w:tc>
        <w:tc>
          <w:tcPr>
            <w:tcW w:w="4798" w:type="dxa"/>
            <w:gridSpan w:val="2"/>
            <w:tcBorders>
              <w:top w:val="single" w:sz="4" w:space="0" w:color="auto"/>
              <w:bottom w:val="single" w:sz="4" w:space="0" w:color="auto"/>
              <w:right w:val="single" w:sz="18" w:space="0" w:color="auto"/>
            </w:tcBorders>
          </w:tcPr>
          <w:p w14:paraId="66EA6FE9" w14:textId="77777777" w:rsidR="00F0265D" w:rsidRDefault="00F0265D" w:rsidP="00F0265D">
            <w:pPr>
              <w:jc w:val="both"/>
              <w:rPr>
                <w:rFonts w:ascii="Arial" w:hAnsi="Arial" w:cs="Arial"/>
              </w:rPr>
            </w:pPr>
            <w:r>
              <w:rPr>
                <w:rFonts w:ascii="Arial" w:hAnsi="Arial" w:cs="Arial"/>
              </w:rPr>
              <w:t>Added statistics: numbers of IAOs made and extended in 2004/05.</w:t>
            </w:r>
          </w:p>
        </w:tc>
      </w:tr>
      <w:tr w:rsidR="00F0265D" w14:paraId="0E625FB6" w14:textId="77777777" w:rsidTr="0069037C">
        <w:tc>
          <w:tcPr>
            <w:tcW w:w="1219" w:type="dxa"/>
            <w:gridSpan w:val="2"/>
            <w:tcBorders>
              <w:top w:val="single" w:sz="4" w:space="0" w:color="auto"/>
              <w:left w:val="single" w:sz="18" w:space="0" w:color="auto"/>
              <w:bottom w:val="single" w:sz="4" w:space="0" w:color="auto"/>
            </w:tcBorders>
          </w:tcPr>
          <w:p w14:paraId="46AF750B"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42A1284" w14:textId="5436BE8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D1544E4" w14:textId="77777777" w:rsidR="00F0265D" w:rsidRDefault="00F0265D" w:rsidP="00F0265D">
            <w:pPr>
              <w:jc w:val="center"/>
              <w:rPr>
                <w:lang w:val="en-AU"/>
              </w:rPr>
            </w:pPr>
            <w:r>
              <w:rPr>
                <w:lang w:val="en-AU"/>
              </w:rPr>
              <w:t>5.10</w:t>
            </w:r>
          </w:p>
        </w:tc>
        <w:tc>
          <w:tcPr>
            <w:tcW w:w="4798" w:type="dxa"/>
            <w:gridSpan w:val="2"/>
            <w:tcBorders>
              <w:top w:val="single" w:sz="4" w:space="0" w:color="auto"/>
              <w:bottom w:val="single" w:sz="4" w:space="0" w:color="auto"/>
              <w:right w:val="single" w:sz="18" w:space="0" w:color="auto"/>
            </w:tcBorders>
          </w:tcPr>
          <w:p w14:paraId="6400D118" w14:textId="77777777" w:rsidR="00F0265D" w:rsidRDefault="00F0265D" w:rsidP="00F0265D">
            <w:pPr>
              <w:jc w:val="both"/>
              <w:rPr>
                <w:rFonts w:ascii="Arial" w:hAnsi="Arial" w:cs="Arial"/>
              </w:rPr>
            </w:pPr>
            <w:r>
              <w:rPr>
                <w:rFonts w:ascii="Arial" w:hAnsi="Arial" w:cs="Arial"/>
              </w:rPr>
              <w:t>Added statistics: numbers of protection orders made and extended in 2004/05.</w:t>
            </w:r>
          </w:p>
        </w:tc>
      </w:tr>
      <w:tr w:rsidR="00F0265D" w14:paraId="2DE0603F" w14:textId="77777777" w:rsidTr="0069037C">
        <w:tc>
          <w:tcPr>
            <w:tcW w:w="1219" w:type="dxa"/>
            <w:gridSpan w:val="2"/>
            <w:tcBorders>
              <w:top w:val="single" w:sz="4" w:space="0" w:color="auto"/>
              <w:left w:val="single" w:sz="18" w:space="0" w:color="auto"/>
              <w:bottom w:val="single" w:sz="4" w:space="0" w:color="auto"/>
            </w:tcBorders>
          </w:tcPr>
          <w:p w14:paraId="6EFE825C"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4DBFAEF" w14:textId="4A0D9576"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63671DF" w14:textId="77777777" w:rsidR="00F0265D" w:rsidRDefault="00F0265D" w:rsidP="00F0265D">
            <w:pPr>
              <w:jc w:val="center"/>
              <w:rPr>
                <w:lang w:val="en-AU"/>
              </w:rPr>
            </w:pPr>
            <w:r>
              <w:rPr>
                <w:lang w:val="en-AU"/>
              </w:rPr>
              <w:t>5.16.5</w:t>
            </w:r>
          </w:p>
        </w:tc>
        <w:tc>
          <w:tcPr>
            <w:tcW w:w="4798" w:type="dxa"/>
            <w:gridSpan w:val="2"/>
            <w:tcBorders>
              <w:top w:val="single" w:sz="4" w:space="0" w:color="auto"/>
              <w:bottom w:val="single" w:sz="4" w:space="0" w:color="auto"/>
              <w:right w:val="single" w:sz="18" w:space="0" w:color="auto"/>
            </w:tcBorders>
          </w:tcPr>
          <w:p w14:paraId="21BB6A0E" w14:textId="77777777" w:rsidR="00F0265D" w:rsidRDefault="00F0265D" w:rsidP="00F0265D">
            <w:pPr>
              <w:jc w:val="both"/>
              <w:rPr>
                <w:rFonts w:ascii="Arial" w:hAnsi="Arial" w:cs="Arial"/>
              </w:rPr>
            </w:pPr>
            <w:r>
              <w:rPr>
                <w:rFonts w:ascii="Arial" w:hAnsi="Arial" w:cs="Arial"/>
              </w:rPr>
              <w:t>New paragraph entitled “Statistics”: Number of interim protection orders &amp; refusals to make protection orders on expiry of IPO.</w:t>
            </w:r>
          </w:p>
        </w:tc>
      </w:tr>
      <w:tr w:rsidR="00F0265D" w14:paraId="6E80D8C2" w14:textId="77777777" w:rsidTr="0069037C">
        <w:tc>
          <w:tcPr>
            <w:tcW w:w="1219" w:type="dxa"/>
            <w:gridSpan w:val="2"/>
            <w:tcBorders>
              <w:top w:val="single" w:sz="4" w:space="0" w:color="auto"/>
              <w:left w:val="single" w:sz="18" w:space="0" w:color="auto"/>
              <w:bottom w:val="single" w:sz="4" w:space="0" w:color="auto"/>
            </w:tcBorders>
          </w:tcPr>
          <w:p w14:paraId="13D91D77"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B4C2A23" w14:textId="564ADD35"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3F93445" w14:textId="77777777" w:rsidR="00F0265D" w:rsidRDefault="00F0265D" w:rsidP="00F0265D">
            <w:pPr>
              <w:jc w:val="center"/>
              <w:rPr>
                <w:lang w:val="en-AU"/>
              </w:rPr>
            </w:pPr>
            <w:r>
              <w:rPr>
                <w:lang w:val="en-AU"/>
              </w:rPr>
              <w:t>5.20.1</w:t>
            </w:r>
          </w:p>
          <w:p w14:paraId="0A56ED59" w14:textId="77777777" w:rsidR="00F0265D" w:rsidRDefault="00F0265D" w:rsidP="00F0265D">
            <w:pPr>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43DC1E3D" w14:textId="77777777" w:rsidR="00F0265D" w:rsidRDefault="00F0265D" w:rsidP="00F0265D">
            <w:pPr>
              <w:jc w:val="both"/>
              <w:rPr>
                <w:rFonts w:ascii="Arial" w:hAnsi="Arial" w:cs="Arial"/>
              </w:rPr>
            </w:pPr>
            <w:r>
              <w:rPr>
                <w:rFonts w:ascii="Arial" w:hAnsi="Arial" w:cs="Arial"/>
              </w:rPr>
              <w:t>Distinction drawn between access conditions on “kith-and-kin” permanent care orders and those on non “kith-and-kin” orders.</w:t>
            </w:r>
          </w:p>
        </w:tc>
      </w:tr>
      <w:tr w:rsidR="00F0265D" w14:paraId="5E33D509" w14:textId="77777777" w:rsidTr="0069037C">
        <w:tc>
          <w:tcPr>
            <w:tcW w:w="1219" w:type="dxa"/>
            <w:gridSpan w:val="2"/>
            <w:tcBorders>
              <w:top w:val="single" w:sz="4" w:space="0" w:color="auto"/>
              <w:left w:val="single" w:sz="18" w:space="0" w:color="auto"/>
              <w:bottom w:val="single" w:sz="4" w:space="0" w:color="auto"/>
            </w:tcBorders>
          </w:tcPr>
          <w:p w14:paraId="60087912"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0198546" w14:textId="70ED0BA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2E1AB130" w14:textId="77777777" w:rsidR="00F0265D" w:rsidRDefault="00F0265D" w:rsidP="00F0265D">
            <w:pPr>
              <w:jc w:val="center"/>
              <w:rPr>
                <w:lang w:val="en-AU"/>
              </w:rPr>
            </w:pPr>
            <w:r>
              <w:rPr>
                <w:lang w:val="en-AU"/>
              </w:rPr>
              <w:t>5.20.8</w:t>
            </w:r>
          </w:p>
        </w:tc>
        <w:tc>
          <w:tcPr>
            <w:tcW w:w="4798" w:type="dxa"/>
            <w:gridSpan w:val="2"/>
            <w:tcBorders>
              <w:top w:val="single" w:sz="4" w:space="0" w:color="auto"/>
              <w:bottom w:val="single" w:sz="4" w:space="0" w:color="auto"/>
              <w:right w:val="single" w:sz="18" w:space="0" w:color="auto"/>
            </w:tcBorders>
          </w:tcPr>
          <w:p w14:paraId="510C4159" w14:textId="77777777" w:rsidR="00F0265D" w:rsidRDefault="00F0265D" w:rsidP="00F0265D">
            <w:pPr>
              <w:jc w:val="both"/>
              <w:rPr>
                <w:rFonts w:ascii="Arial" w:hAnsi="Arial" w:cs="Arial"/>
              </w:rPr>
            </w:pPr>
            <w:r>
              <w:rPr>
                <w:rFonts w:ascii="Arial" w:hAnsi="Arial" w:cs="Arial"/>
              </w:rPr>
              <w:t>New paragraph entitled “Statistics” containing numbers of permanent care orders made 2000/01 to 2004/05.</w:t>
            </w:r>
          </w:p>
        </w:tc>
      </w:tr>
      <w:tr w:rsidR="00F0265D" w14:paraId="6FD6A7EA" w14:textId="77777777" w:rsidTr="0069037C">
        <w:tc>
          <w:tcPr>
            <w:tcW w:w="1219" w:type="dxa"/>
            <w:gridSpan w:val="2"/>
            <w:tcBorders>
              <w:top w:val="single" w:sz="4" w:space="0" w:color="auto"/>
              <w:left w:val="single" w:sz="18" w:space="0" w:color="auto"/>
              <w:bottom w:val="single" w:sz="4" w:space="0" w:color="auto"/>
            </w:tcBorders>
          </w:tcPr>
          <w:p w14:paraId="0580B515"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5AF8EF1" w14:textId="1853F47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2B0B82C0" w14:textId="77777777" w:rsidR="00F0265D" w:rsidRDefault="00F0265D" w:rsidP="00F0265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73A3D95D" w14:textId="77777777" w:rsidR="00F0265D" w:rsidRDefault="00F0265D" w:rsidP="00F0265D">
            <w:pPr>
              <w:jc w:val="both"/>
              <w:rPr>
                <w:rFonts w:ascii="Arial" w:hAnsi="Arial" w:cs="Arial"/>
              </w:rPr>
            </w:pPr>
            <w:r>
              <w:rPr>
                <w:rFonts w:ascii="Arial" w:hAnsi="Arial" w:cs="Arial"/>
              </w:rPr>
              <w:t xml:space="preserve">Added reference to case of </w:t>
            </w:r>
            <w:r w:rsidRPr="00276B3B">
              <w:rPr>
                <w:rFonts w:ascii="Arial" w:hAnsi="Arial" w:cs="Arial"/>
                <w:i/>
              </w:rPr>
              <w:t>O v McDonald</w:t>
            </w:r>
            <w:r>
              <w:rPr>
                <w:rFonts w:ascii="Arial" w:hAnsi="Arial" w:cs="Arial"/>
              </w:rPr>
              <w:t xml:space="preserve"> [2000] TASSC 13.</w:t>
            </w:r>
          </w:p>
        </w:tc>
      </w:tr>
      <w:tr w:rsidR="00F0265D" w14:paraId="0FC59EEB" w14:textId="77777777" w:rsidTr="0069037C">
        <w:tc>
          <w:tcPr>
            <w:tcW w:w="1219" w:type="dxa"/>
            <w:gridSpan w:val="2"/>
            <w:tcBorders>
              <w:top w:val="single" w:sz="4" w:space="0" w:color="auto"/>
              <w:left w:val="single" w:sz="18" w:space="0" w:color="auto"/>
              <w:bottom w:val="single" w:sz="4" w:space="0" w:color="auto"/>
            </w:tcBorders>
          </w:tcPr>
          <w:p w14:paraId="18F4A1D7"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BF162E2" w14:textId="35E1800A"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66B77A0" w14:textId="77777777" w:rsidR="00F0265D" w:rsidRDefault="00F0265D" w:rsidP="00F0265D">
            <w:pPr>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13D93B53" w14:textId="77777777" w:rsidR="00F0265D" w:rsidRDefault="00F0265D" w:rsidP="00F0265D">
            <w:pPr>
              <w:jc w:val="both"/>
              <w:rPr>
                <w:rFonts w:ascii="Arial" w:hAnsi="Arial" w:cs="Arial"/>
              </w:rPr>
            </w:pPr>
            <w:r>
              <w:rPr>
                <w:rFonts w:ascii="Arial" w:hAnsi="Arial" w:cs="Arial"/>
              </w:rPr>
              <w:t xml:space="preserve">New section entitled “The Children’s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  Commentary on amendments to the CYPA [s.3(1) &amp; new ss.3(6), 16A, 16B, 16C, 16D, 27A] made by the Children and Young Persons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Act 2004 (Vic.) [No.89/2004].</w:t>
            </w:r>
          </w:p>
        </w:tc>
      </w:tr>
      <w:tr w:rsidR="00F0265D" w14:paraId="5065033E" w14:textId="77777777" w:rsidTr="0069037C">
        <w:tc>
          <w:tcPr>
            <w:tcW w:w="1219" w:type="dxa"/>
            <w:gridSpan w:val="2"/>
            <w:tcBorders>
              <w:top w:val="single" w:sz="4" w:space="0" w:color="auto"/>
              <w:left w:val="single" w:sz="18" w:space="0" w:color="auto"/>
              <w:bottom w:val="single" w:sz="4" w:space="0" w:color="auto"/>
            </w:tcBorders>
          </w:tcPr>
          <w:p w14:paraId="2B6E66F4"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570605A" w14:textId="5B69197F"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32D4201" w14:textId="77777777" w:rsidR="00F0265D" w:rsidRDefault="00F0265D" w:rsidP="00F0265D">
            <w:pPr>
              <w:jc w:val="center"/>
              <w:rPr>
                <w:lang w:val="en-AU"/>
              </w:rPr>
            </w:pPr>
            <w:r>
              <w:rPr>
                <w:lang w:val="en-AU"/>
              </w:rPr>
              <w:t>7.12</w:t>
            </w:r>
          </w:p>
          <w:p w14:paraId="7A49C3A7" w14:textId="77777777" w:rsidR="00F0265D" w:rsidRDefault="00F0265D" w:rsidP="00F0265D">
            <w:pPr>
              <w:jc w:val="center"/>
              <w:rPr>
                <w:lang w:val="en-AU"/>
              </w:rPr>
            </w:pPr>
            <w:r>
              <w:rPr>
                <w:lang w:val="en-AU"/>
              </w:rPr>
              <w:t>7.12.1</w:t>
            </w:r>
          </w:p>
        </w:tc>
        <w:tc>
          <w:tcPr>
            <w:tcW w:w="4798" w:type="dxa"/>
            <w:gridSpan w:val="2"/>
            <w:tcBorders>
              <w:top w:val="single" w:sz="4" w:space="0" w:color="auto"/>
              <w:bottom w:val="single" w:sz="4" w:space="0" w:color="auto"/>
              <w:right w:val="single" w:sz="18" w:space="0" w:color="auto"/>
            </w:tcBorders>
          </w:tcPr>
          <w:p w14:paraId="7AE3CCB6" w14:textId="77777777" w:rsidR="00F0265D" w:rsidRDefault="00F0265D" w:rsidP="00F0265D">
            <w:pPr>
              <w:jc w:val="both"/>
              <w:rPr>
                <w:rFonts w:ascii="Arial" w:hAnsi="Arial" w:cs="Arial"/>
                <w:lang w:val="en-AU"/>
              </w:rPr>
            </w:pPr>
            <w:r>
              <w:rPr>
                <w:rFonts w:ascii="Arial" w:hAnsi="Arial" w:cs="Arial"/>
                <w:lang w:val="en-AU"/>
              </w:rPr>
              <w:t>Renumbered section - formerly 7.11.</w:t>
            </w:r>
          </w:p>
          <w:p w14:paraId="10315A61" w14:textId="77777777" w:rsidR="00F0265D" w:rsidRDefault="00F0265D" w:rsidP="00F0265D">
            <w:pPr>
              <w:jc w:val="both"/>
              <w:rPr>
                <w:rFonts w:ascii="Arial" w:hAnsi="Arial" w:cs="Arial"/>
                <w:lang w:val="en-AU"/>
              </w:rPr>
            </w:pPr>
            <w:r>
              <w:rPr>
                <w:rFonts w:ascii="Arial" w:hAnsi="Arial" w:cs="Arial"/>
                <w:lang w:val="en-AU"/>
              </w:rPr>
              <w:t>Renumbered paragraph – formerly 7.11.1.</w:t>
            </w:r>
          </w:p>
        </w:tc>
      </w:tr>
      <w:tr w:rsidR="00F0265D" w14:paraId="1EF0F4CA" w14:textId="77777777" w:rsidTr="0069037C">
        <w:tc>
          <w:tcPr>
            <w:tcW w:w="1219" w:type="dxa"/>
            <w:gridSpan w:val="2"/>
            <w:tcBorders>
              <w:top w:val="single" w:sz="4" w:space="0" w:color="auto"/>
              <w:left w:val="single" w:sz="18" w:space="0" w:color="auto"/>
              <w:bottom w:val="single" w:sz="4" w:space="0" w:color="auto"/>
            </w:tcBorders>
          </w:tcPr>
          <w:p w14:paraId="4E3A50B7"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E376B9A" w14:textId="3790AAB0"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F27B4BC" w14:textId="77777777" w:rsidR="00F0265D" w:rsidRDefault="00F0265D" w:rsidP="00F0265D">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514D5634" w14:textId="77777777" w:rsidR="00F0265D" w:rsidRDefault="00F0265D" w:rsidP="00F0265D">
            <w:pPr>
              <w:jc w:val="both"/>
              <w:rPr>
                <w:rFonts w:ascii="Arial" w:hAnsi="Arial" w:cs="Arial"/>
              </w:rPr>
            </w:pPr>
            <w:r>
              <w:rPr>
                <w:rFonts w:ascii="Arial" w:hAnsi="Arial" w:cs="Arial"/>
              </w:rPr>
              <w:t>Renumbered section – formerly 7.12.</w:t>
            </w:r>
          </w:p>
        </w:tc>
      </w:tr>
      <w:tr w:rsidR="00F0265D" w14:paraId="273E2C94" w14:textId="77777777" w:rsidTr="0069037C">
        <w:tc>
          <w:tcPr>
            <w:tcW w:w="1219" w:type="dxa"/>
            <w:gridSpan w:val="2"/>
            <w:tcBorders>
              <w:top w:val="single" w:sz="4" w:space="0" w:color="auto"/>
              <w:left w:val="single" w:sz="18" w:space="0" w:color="auto"/>
              <w:bottom w:val="single" w:sz="4" w:space="0" w:color="auto"/>
            </w:tcBorders>
          </w:tcPr>
          <w:p w14:paraId="1CEBB271"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1929505A" w14:textId="0E59BA1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0FC421E"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4881664B" w14:textId="77777777" w:rsidR="00F0265D" w:rsidRDefault="00F0265D" w:rsidP="00F0265D">
            <w:pPr>
              <w:jc w:val="both"/>
              <w:rPr>
                <w:rFonts w:ascii="Arial" w:hAnsi="Arial" w:cs="Arial"/>
              </w:rPr>
            </w:pPr>
            <w:r>
              <w:rPr>
                <w:rFonts w:ascii="Arial" w:hAnsi="Arial" w:cs="Arial"/>
              </w:rPr>
              <w:t xml:space="preserve">References to new cases of </w:t>
            </w:r>
            <w:r w:rsidRPr="002B6691">
              <w:rPr>
                <w:rFonts w:ascii="Arial" w:hAnsi="Arial" w:cs="Arial"/>
                <w:i/>
              </w:rPr>
              <w:t>DPP v Jason Thomas Roe</w:t>
            </w:r>
            <w:r>
              <w:rPr>
                <w:rFonts w:ascii="Arial" w:hAnsi="Arial" w:cs="Arial"/>
              </w:rPr>
              <w:t xml:space="preserve"> [2005] VSCA 178 &amp; </w:t>
            </w:r>
            <w:r w:rsidRPr="002B6691">
              <w:rPr>
                <w:rFonts w:ascii="Arial" w:hAnsi="Arial" w:cs="Arial"/>
                <w:i/>
              </w:rPr>
              <w:t xml:space="preserve">R v </w:t>
            </w:r>
            <w:proofErr w:type="spellStart"/>
            <w:r w:rsidRPr="002B6691">
              <w:rPr>
                <w:rFonts w:ascii="Arial" w:hAnsi="Arial" w:cs="Arial"/>
                <w:i/>
              </w:rPr>
              <w:t>Athuai</w:t>
            </w:r>
            <w:proofErr w:type="spellEnd"/>
            <w:r>
              <w:rPr>
                <w:rFonts w:ascii="Arial" w:hAnsi="Arial" w:cs="Arial"/>
              </w:rPr>
              <w:t xml:space="preserve"> [2005] VSC 252.</w:t>
            </w:r>
          </w:p>
        </w:tc>
      </w:tr>
      <w:tr w:rsidR="00F0265D" w14:paraId="68069504" w14:textId="77777777" w:rsidTr="0069037C">
        <w:tc>
          <w:tcPr>
            <w:tcW w:w="1219" w:type="dxa"/>
            <w:gridSpan w:val="2"/>
            <w:tcBorders>
              <w:top w:val="single" w:sz="4" w:space="0" w:color="auto"/>
              <w:left w:val="single" w:sz="18" w:space="0" w:color="auto"/>
              <w:bottom w:val="single" w:sz="4" w:space="0" w:color="auto"/>
            </w:tcBorders>
          </w:tcPr>
          <w:p w14:paraId="174101BC"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lastRenderedPageBreak/>
                <w:t>01/08/05</w:t>
              </w:r>
            </w:smartTag>
          </w:p>
        </w:tc>
        <w:tc>
          <w:tcPr>
            <w:tcW w:w="836" w:type="dxa"/>
            <w:tcBorders>
              <w:top w:val="single" w:sz="4" w:space="0" w:color="auto"/>
              <w:bottom w:val="single" w:sz="4" w:space="0" w:color="auto"/>
            </w:tcBorders>
          </w:tcPr>
          <w:p w14:paraId="33EC4637" w14:textId="1235635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A4E794F"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F90908E" w14:textId="77777777" w:rsidR="00F0265D" w:rsidRDefault="00F0265D" w:rsidP="00F0265D">
            <w:pPr>
              <w:jc w:val="both"/>
              <w:rPr>
                <w:rFonts w:ascii="Arial" w:hAnsi="Arial" w:cs="Arial"/>
              </w:rPr>
            </w:pPr>
            <w:r>
              <w:rPr>
                <w:rFonts w:ascii="Arial" w:hAnsi="Arial" w:cs="Arial"/>
              </w:rPr>
              <w:t xml:space="preserve">Reference to new case of </w:t>
            </w:r>
            <w:r w:rsidRPr="00DD37BB">
              <w:rPr>
                <w:rFonts w:ascii="Arial" w:hAnsi="Arial" w:cs="Arial"/>
                <w:i/>
              </w:rPr>
              <w:t xml:space="preserve">R v </w:t>
            </w:r>
            <w:proofErr w:type="spellStart"/>
            <w:r w:rsidRPr="00DD37BB">
              <w:rPr>
                <w:rFonts w:ascii="Arial" w:hAnsi="Arial" w:cs="Arial"/>
                <w:i/>
              </w:rPr>
              <w:t>Cassar</w:t>
            </w:r>
            <w:proofErr w:type="spellEnd"/>
            <w:r>
              <w:rPr>
                <w:rFonts w:ascii="Arial" w:hAnsi="Arial" w:cs="Arial"/>
              </w:rPr>
              <w:t xml:space="preserve"> [2005] VSCA 164 at [14]-[23].</w:t>
            </w:r>
          </w:p>
        </w:tc>
      </w:tr>
      <w:tr w:rsidR="00F0265D" w14:paraId="0EB4D637" w14:textId="77777777" w:rsidTr="0069037C">
        <w:tc>
          <w:tcPr>
            <w:tcW w:w="1219" w:type="dxa"/>
            <w:gridSpan w:val="2"/>
            <w:tcBorders>
              <w:top w:val="single" w:sz="4" w:space="0" w:color="auto"/>
              <w:left w:val="single" w:sz="18" w:space="0" w:color="auto"/>
              <w:bottom w:val="single" w:sz="4" w:space="0" w:color="auto"/>
            </w:tcBorders>
          </w:tcPr>
          <w:p w14:paraId="5F8F96FD"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2A04E44" w14:textId="56A4D06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E73ED2"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462005E" w14:textId="77777777" w:rsidR="00F0265D" w:rsidRDefault="00F0265D" w:rsidP="00F0265D">
            <w:pPr>
              <w:jc w:val="both"/>
              <w:rPr>
                <w:rFonts w:ascii="Arial" w:hAnsi="Arial" w:cs="Arial"/>
              </w:rPr>
            </w:pPr>
            <w:r>
              <w:rPr>
                <w:rFonts w:ascii="Arial" w:hAnsi="Arial" w:cs="Arial"/>
              </w:rPr>
              <w:t xml:space="preserve">Reference to new cases of </w:t>
            </w:r>
            <w:r w:rsidRPr="00DD37BB">
              <w:rPr>
                <w:rFonts w:ascii="Arial" w:hAnsi="Arial" w:cs="Arial"/>
                <w:i/>
              </w:rPr>
              <w:t>R v Mr Z</w:t>
            </w:r>
            <w:r>
              <w:rPr>
                <w:rFonts w:ascii="Arial" w:hAnsi="Arial" w:cs="Arial"/>
              </w:rPr>
              <w:t xml:space="preserve"> [2005] VSC 90 at [8] and </w:t>
            </w:r>
            <w:r w:rsidRPr="00DD37BB">
              <w:rPr>
                <w:rFonts w:ascii="Arial" w:hAnsi="Arial" w:cs="Arial"/>
                <w:i/>
              </w:rPr>
              <w:t>R v Tania-Lee Anne Herman</w:t>
            </w:r>
            <w:r>
              <w:rPr>
                <w:rFonts w:ascii="Arial" w:hAnsi="Arial" w:cs="Arial"/>
              </w:rPr>
              <w:t xml:space="preserve"> [2005] VSC 234 at [11].</w:t>
            </w:r>
          </w:p>
        </w:tc>
      </w:tr>
      <w:tr w:rsidR="00F0265D" w14:paraId="6CA80669" w14:textId="77777777" w:rsidTr="0069037C">
        <w:tc>
          <w:tcPr>
            <w:tcW w:w="1219" w:type="dxa"/>
            <w:gridSpan w:val="2"/>
            <w:tcBorders>
              <w:top w:val="single" w:sz="4" w:space="0" w:color="auto"/>
              <w:left w:val="single" w:sz="18" w:space="0" w:color="auto"/>
              <w:bottom w:val="single" w:sz="4" w:space="0" w:color="auto"/>
            </w:tcBorders>
          </w:tcPr>
          <w:p w14:paraId="4A8ABB12"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7377921" w14:textId="6C8916F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62ECDCA"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3C99A051" w14:textId="77777777" w:rsidR="00F0265D" w:rsidRDefault="00F0265D" w:rsidP="00F0265D">
            <w:pPr>
              <w:jc w:val="both"/>
              <w:rPr>
                <w:rFonts w:ascii="Arial" w:hAnsi="Arial" w:cs="Arial"/>
              </w:rPr>
            </w:pPr>
            <w:r>
              <w:rPr>
                <w:rFonts w:ascii="Arial" w:hAnsi="Arial" w:cs="Arial"/>
              </w:rPr>
              <w:t xml:space="preserve">Reference to new case of </w:t>
            </w:r>
            <w:r w:rsidRPr="00DD37BB">
              <w:rPr>
                <w:rFonts w:ascii="Arial" w:hAnsi="Arial" w:cs="Arial"/>
                <w:i/>
              </w:rPr>
              <w:t xml:space="preserve">R v Thao </w:t>
            </w:r>
            <w:proofErr w:type="spellStart"/>
            <w:r w:rsidRPr="00DD37BB">
              <w:rPr>
                <w:rFonts w:ascii="Arial" w:hAnsi="Arial" w:cs="Arial"/>
                <w:i/>
              </w:rPr>
              <w:t>Thi</w:t>
            </w:r>
            <w:proofErr w:type="spellEnd"/>
            <w:r w:rsidRPr="00DD37BB">
              <w:rPr>
                <w:rFonts w:ascii="Arial" w:hAnsi="Arial" w:cs="Arial"/>
                <w:i/>
              </w:rPr>
              <w:t xml:space="preserve"> Tran</w:t>
            </w:r>
            <w:r>
              <w:rPr>
                <w:rFonts w:ascii="Arial" w:hAnsi="Arial" w:cs="Arial"/>
              </w:rPr>
              <w:t xml:space="preserve"> [2005] VSC 220 at [21]-[22] &amp; [42].</w:t>
            </w:r>
          </w:p>
        </w:tc>
      </w:tr>
      <w:tr w:rsidR="00F0265D" w14:paraId="542B96B2" w14:textId="77777777" w:rsidTr="0069037C">
        <w:tc>
          <w:tcPr>
            <w:tcW w:w="1219" w:type="dxa"/>
            <w:gridSpan w:val="2"/>
            <w:tcBorders>
              <w:top w:val="single" w:sz="4" w:space="0" w:color="auto"/>
              <w:left w:val="single" w:sz="18" w:space="0" w:color="auto"/>
              <w:bottom w:val="single" w:sz="4" w:space="0" w:color="auto"/>
            </w:tcBorders>
          </w:tcPr>
          <w:p w14:paraId="050AD2D3"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B4692B1" w14:textId="31DB7EB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D763FF5"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C806190" w14:textId="77777777" w:rsidR="00F0265D" w:rsidRDefault="00F0265D" w:rsidP="00F0265D">
            <w:pPr>
              <w:jc w:val="both"/>
              <w:rPr>
                <w:rFonts w:ascii="Arial" w:hAnsi="Arial" w:cs="Arial"/>
              </w:rPr>
            </w:pPr>
            <w:r>
              <w:rPr>
                <w:rFonts w:ascii="Arial" w:hAnsi="Arial" w:cs="Arial"/>
              </w:rPr>
              <w:t xml:space="preserve">Reference to new cases of </w:t>
            </w:r>
            <w:r w:rsidRPr="00DD37BB">
              <w:rPr>
                <w:rFonts w:ascii="Arial" w:hAnsi="Arial" w:cs="Arial"/>
                <w:i/>
              </w:rPr>
              <w:t xml:space="preserve">R v Thao </w:t>
            </w:r>
            <w:proofErr w:type="spellStart"/>
            <w:r w:rsidRPr="00DD37BB">
              <w:rPr>
                <w:rFonts w:ascii="Arial" w:hAnsi="Arial" w:cs="Arial"/>
                <w:i/>
              </w:rPr>
              <w:t>Thi</w:t>
            </w:r>
            <w:proofErr w:type="spellEnd"/>
            <w:r w:rsidRPr="00DD37BB">
              <w:rPr>
                <w:rFonts w:ascii="Arial" w:hAnsi="Arial" w:cs="Arial"/>
                <w:i/>
              </w:rPr>
              <w:t xml:space="preserve"> Tran</w:t>
            </w:r>
            <w:r>
              <w:rPr>
                <w:rFonts w:ascii="Arial" w:hAnsi="Arial" w:cs="Arial"/>
              </w:rPr>
              <w:t xml:space="preserve"> [2005] VSC 220; </w:t>
            </w:r>
            <w:r w:rsidRPr="00DD37BB">
              <w:rPr>
                <w:rFonts w:ascii="Arial" w:hAnsi="Arial" w:cs="Arial"/>
                <w:i/>
              </w:rPr>
              <w:t xml:space="preserve">R v </w:t>
            </w:r>
            <w:proofErr w:type="spellStart"/>
            <w:r w:rsidRPr="00DD37BB">
              <w:rPr>
                <w:rFonts w:ascii="Arial" w:hAnsi="Arial" w:cs="Arial"/>
                <w:i/>
              </w:rPr>
              <w:t>Coldbeck</w:t>
            </w:r>
            <w:proofErr w:type="spellEnd"/>
            <w:r>
              <w:rPr>
                <w:rFonts w:ascii="Arial" w:hAnsi="Arial" w:cs="Arial"/>
              </w:rPr>
              <w:t xml:space="preserve"> [2005] VSC 187 esp. at [40]-[42] &amp; [62]-[63] and </w:t>
            </w:r>
            <w:r w:rsidRPr="00DD37BB">
              <w:rPr>
                <w:rFonts w:ascii="Arial" w:hAnsi="Arial" w:cs="Arial"/>
                <w:i/>
              </w:rPr>
              <w:t>R v Joan Mary Walsh</w:t>
            </w:r>
            <w:r>
              <w:rPr>
                <w:rFonts w:ascii="Arial" w:hAnsi="Arial" w:cs="Arial"/>
              </w:rPr>
              <w:t xml:space="preserve"> [2005] VSC 233 at [8]-[9].</w:t>
            </w:r>
          </w:p>
        </w:tc>
      </w:tr>
      <w:tr w:rsidR="00F0265D" w14:paraId="61EEB2CD" w14:textId="77777777" w:rsidTr="0069037C">
        <w:tc>
          <w:tcPr>
            <w:tcW w:w="1219" w:type="dxa"/>
            <w:gridSpan w:val="2"/>
            <w:tcBorders>
              <w:top w:val="single" w:sz="4" w:space="0" w:color="auto"/>
              <w:left w:val="single" w:sz="18" w:space="0" w:color="auto"/>
              <w:bottom w:val="single" w:sz="4" w:space="0" w:color="auto"/>
            </w:tcBorders>
          </w:tcPr>
          <w:p w14:paraId="27410C26"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57BCD59" w14:textId="0B0653A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9818401" w14:textId="77777777" w:rsidR="00F0265D" w:rsidRDefault="00F0265D" w:rsidP="00F0265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8B20ECC" w14:textId="77777777" w:rsidR="00F0265D" w:rsidRDefault="00F0265D" w:rsidP="00F0265D">
            <w:pPr>
              <w:jc w:val="both"/>
              <w:rPr>
                <w:rFonts w:ascii="Arial" w:hAnsi="Arial" w:cs="Arial"/>
              </w:rPr>
            </w:pPr>
            <w:r>
              <w:rPr>
                <w:rFonts w:ascii="Arial" w:hAnsi="Arial" w:cs="Arial"/>
              </w:rPr>
              <w:t xml:space="preserve">Reference to new case of </w:t>
            </w:r>
            <w:r w:rsidRPr="00DD37BB">
              <w:rPr>
                <w:rFonts w:ascii="Arial" w:hAnsi="Arial" w:cs="Arial"/>
                <w:i/>
              </w:rPr>
              <w:t xml:space="preserve">R v </w:t>
            </w:r>
            <w:proofErr w:type="spellStart"/>
            <w:r w:rsidRPr="00DD37BB">
              <w:rPr>
                <w:rFonts w:ascii="Arial" w:hAnsi="Arial" w:cs="Arial"/>
                <w:i/>
              </w:rPr>
              <w:t>Speedie</w:t>
            </w:r>
            <w:proofErr w:type="spellEnd"/>
            <w:r>
              <w:rPr>
                <w:rFonts w:ascii="Arial" w:hAnsi="Arial" w:cs="Arial"/>
              </w:rPr>
              <w:t xml:space="preserve"> [2005] VSC 194 at [20].</w:t>
            </w:r>
          </w:p>
        </w:tc>
      </w:tr>
      <w:tr w:rsidR="00F0265D" w14:paraId="1FD5F557" w14:textId="77777777" w:rsidTr="0069037C">
        <w:tc>
          <w:tcPr>
            <w:tcW w:w="1219" w:type="dxa"/>
            <w:gridSpan w:val="2"/>
            <w:tcBorders>
              <w:top w:val="single" w:sz="4" w:space="0" w:color="auto"/>
              <w:left w:val="single" w:sz="18" w:space="0" w:color="auto"/>
              <w:bottom w:val="single" w:sz="4" w:space="0" w:color="auto"/>
            </w:tcBorders>
          </w:tcPr>
          <w:p w14:paraId="1D4E44B5"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EAE8C40" w14:textId="6686897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9474B70" w14:textId="77777777" w:rsidR="00F0265D" w:rsidRDefault="00F0265D" w:rsidP="00F0265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6F25FFDF" w14:textId="77777777" w:rsidR="00F0265D" w:rsidRDefault="00F0265D" w:rsidP="00F0265D">
            <w:pPr>
              <w:jc w:val="both"/>
              <w:rPr>
                <w:rFonts w:ascii="Arial" w:hAnsi="Arial" w:cs="Arial"/>
              </w:rPr>
            </w:pPr>
            <w:r>
              <w:rPr>
                <w:rFonts w:ascii="Arial" w:hAnsi="Arial" w:cs="Arial"/>
              </w:rPr>
              <w:t xml:space="preserve">References to new cases of </w:t>
            </w:r>
            <w:r w:rsidRPr="00DD37BB">
              <w:rPr>
                <w:rFonts w:ascii="Arial" w:hAnsi="Arial" w:cs="Arial"/>
                <w:i/>
              </w:rPr>
              <w:t xml:space="preserve">R v </w:t>
            </w:r>
            <w:proofErr w:type="spellStart"/>
            <w:r w:rsidRPr="00DD37BB">
              <w:rPr>
                <w:rFonts w:ascii="Arial" w:hAnsi="Arial" w:cs="Arial"/>
                <w:i/>
              </w:rPr>
              <w:t>Cassar</w:t>
            </w:r>
            <w:proofErr w:type="spellEnd"/>
            <w:r>
              <w:rPr>
                <w:rFonts w:ascii="Arial" w:hAnsi="Arial" w:cs="Arial"/>
              </w:rPr>
              <w:t xml:space="preserve"> [2005] VSCA 164 at [27] and </w:t>
            </w:r>
            <w:r w:rsidRPr="00DD37BB">
              <w:rPr>
                <w:rFonts w:ascii="Arial" w:hAnsi="Arial" w:cs="Arial"/>
                <w:i/>
              </w:rPr>
              <w:t>R v Mr Z</w:t>
            </w:r>
            <w:r>
              <w:rPr>
                <w:rFonts w:ascii="Arial" w:hAnsi="Arial" w:cs="Arial"/>
              </w:rPr>
              <w:t xml:space="preserve"> [2005] VSC 90.</w:t>
            </w:r>
          </w:p>
        </w:tc>
      </w:tr>
      <w:tr w:rsidR="00F0265D" w14:paraId="27E86823" w14:textId="77777777" w:rsidTr="0069037C">
        <w:tc>
          <w:tcPr>
            <w:tcW w:w="1219" w:type="dxa"/>
            <w:gridSpan w:val="2"/>
            <w:tcBorders>
              <w:top w:val="single" w:sz="4" w:space="0" w:color="auto"/>
              <w:left w:val="single" w:sz="18" w:space="0" w:color="auto"/>
              <w:bottom w:val="single" w:sz="4" w:space="0" w:color="auto"/>
            </w:tcBorders>
          </w:tcPr>
          <w:p w14:paraId="6E31D0A9"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81EDD3B" w14:textId="652792A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319E166" w14:textId="77777777" w:rsidR="00F0265D" w:rsidRDefault="00F0265D" w:rsidP="00F0265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32E8CC0A" w14:textId="77777777" w:rsidR="00F0265D" w:rsidRDefault="00F0265D" w:rsidP="00F0265D">
            <w:pPr>
              <w:jc w:val="both"/>
              <w:rPr>
                <w:rFonts w:ascii="Arial" w:hAnsi="Arial" w:cs="Arial"/>
              </w:rPr>
            </w:pPr>
            <w:r>
              <w:rPr>
                <w:rFonts w:ascii="Arial" w:hAnsi="Arial" w:cs="Arial"/>
              </w:rPr>
              <w:t xml:space="preserve">Reference to new case of </w:t>
            </w:r>
            <w:r w:rsidRPr="002B6691">
              <w:rPr>
                <w:rFonts w:ascii="Arial" w:hAnsi="Arial" w:cs="Arial"/>
                <w:i/>
              </w:rPr>
              <w:t>DPP v Jason Thomas Roe</w:t>
            </w:r>
            <w:r>
              <w:rPr>
                <w:rFonts w:ascii="Arial" w:hAnsi="Arial" w:cs="Arial"/>
              </w:rPr>
              <w:t xml:space="preserve"> [2005] VSCA 178.</w:t>
            </w:r>
          </w:p>
        </w:tc>
      </w:tr>
      <w:tr w:rsidR="00F0265D" w14:paraId="3FF90CC1" w14:textId="77777777" w:rsidTr="0069037C">
        <w:tc>
          <w:tcPr>
            <w:tcW w:w="1219" w:type="dxa"/>
            <w:gridSpan w:val="2"/>
            <w:tcBorders>
              <w:top w:val="single" w:sz="4" w:space="0" w:color="auto"/>
              <w:left w:val="single" w:sz="18" w:space="0" w:color="auto"/>
              <w:bottom w:val="single" w:sz="4" w:space="0" w:color="auto"/>
            </w:tcBorders>
          </w:tcPr>
          <w:p w14:paraId="19EFCBA7"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1F647D58" w14:textId="4394F12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294ADE" w14:textId="77777777" w:rsidR="00F0265D" w:rsidRDefault="00F0265D" w:rsidP="00F0265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642A25CD" w14:textId="77777777" w:rsidR="00F0265D" w:rsidRDefault="00F0265D" w:rsidP="00F0265D">
            <w:pPr>
              <w:jc w:val="both"/>
              <w:rPr>
                <w:rFonts w:ascii="Arial" w:hAnsi="Arial" w:cs="Arial"/>
              </w:rPr>
            </w:pPr>
            <w:r>
              <w:rPr>
                <w:rFonts w:ascii="Arial" w:hAnsi="Arial" w:cs="Arial"/>
              </w:rPr>
              <w:t xml:space="preserve">Added reference to case of </w:t>
            </w:r>
            <w:r w:rsidRPr="00276B3B">
              <w:rPr>
                <w:rFonts w:ascii="Arial" w:hAnsi="Arial" w:cs="Arial"/>
                <w:i/>
              </w:rPr>
              <w:t>O v McDonald</w:t>
            </w:r>
            <w:r>
              <w:rPr>
                <w:rFonts w:ascii="Arial" w:hAnsi="Arial" w:cs="Arial"/>
              </w:rPr>
              <w:t xml:space="preserve"> [2000] TASSC 13.</w:t>
            </w:r>
          </w:p>
        </w:tc>
      </w:tr>
      <w:tr w:rsidR="00F0265D" w14:paraId="2807B448" w14:textId="77777777" w:rsidTr="0069037C">
        <w:tc>
          <w:tcPr>
            <w:tcW w:w="1219" w:type="dxa"/>
            <w:gridSpan w:val="2"/>
            <w:tcBorders>
              <w:top w:val="single" w:sz="4" w:space="0" w:color="auto"/>
              <w:left w:val="single" w:sz="18" w:space="0" w:color="auto"/>
              <w:bottom w:val="single" w:sz="4" w:space="0" w:color="auto"/>
            </w:tcBorders>
          </w:tcPr>
          <w:p w14:paraId="506B1570"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72254E9" w14:textId="00F0225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2045B6" w14:textId="77777777" w:rsidR="00F0265D" w:rsidRDefault="00F0265D" w:rsidP="00F0265D">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601F3381" w14:textId="77777777" w:rsidR="00F0265D" w:rsidRDefault="00F0265D" w:rsidP="00F0265D">
            <w:pPr>
              <w:jc w:val="both"/>
              <w:rPr>
                <w:rFonts w:ascii="Arial" w:hAnsi="Arial" w:cs="Arial"/>
              </w:rPr>
            </w:pPr>
            <w:r>
              <w:rPr>
                <w:rFonts w:ascii="Arial" w:hAnsi="Arial" w:cs="Arial"/>
              </w:rPr>
              <w:t xml:space="preserve">Addition of 2004/05 Victorian Children’s Court outcomes to the Criminal Division Statistics.  Addition of a chart illustrating a comparative study of the rate of detention of indigenous and non-indigenous young persons aged 10-17 between 1994 &amp; 2002 in each of the </w:t>
            </w:r>
            <w:smartTag w:uri="urn:schemas-microsoft-com:office:smarttags" w:element="place">
              <w:smartTag w:uri="urn:schemas-microsoft-com:office:smarttags" w:element="PlaceName">
                <w:r>
                  <w:rPr>
                    <w:rFonts w:ascii="Arial" w:hAnsi="Arial" w:cs="Arial"/>
                  </w:rPr>
                  <w:t>Australian</w:t>
                </w:r>
              </w:smartTag>
              <w:r>
                <w:rPr>
                  <w:rFonts w:ascii="Arial" w:hAnsi="Arial" w:cs="Arial"/>
                </w:rPr>
                <w:t xml:space="preserve"> </w:t>
              </w:r>
              <w:smartTag w:uri="urn:schemas-microsoft-com:office:smarttags" w:element="PlaceType">
                <w:r>
                  <w:rPr>
                    <w:rFonts w:ascii="Arial" w:hAnsi="Arial" w:cs="Arial"/>
                  </w:rPr>
                  <w:t>States</w:t>
                </w:r>
              </w:smartTag>
            </w:smartTag>
            <w:r>
              <w:rPr>
                <w:rFonts w:ascii="Arial" w:hAnsi="Arial" w:cs="Arial"/>
              </w:rPr>
              <w:t xml:space="preserve"> &amp; Territories.</w:t>
            </w:r>
          </w:p>
        </w:tc>
      </w:tr>
      <w:tr w:rsidR="00F0265D" w14:paraId="6AB0656C" w14:textId="77777777" w:rsidTr="0069037C">
        <w:tc>
          <w:tcPr>
            <w:tcW w:w="1219" w:type="dxa"/>
            <w:gridSpan w:val="2"/>
            <w:tcBorders>
              <w:top w:val="single" w:sz="4" w:space="0" w:color="auto"/>
              <w:left w:val="single" w:sz="18" w:space="0" w:color="auto"/>
              <w:bottom w:val="single" w:sz="4" w:space="0" w:color="auto"/>
            </w:tcBorders>
          </w:tcPr>
          <w:p w14:paraId="4A9BEE85" w14:textId="77777777" w:rsidR="00F0265D" w:rsidRDefault="00F0265D" w:rsidP="00F0265D">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B1A3F47" w14:textId="299DAC7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8FA7444" w14:textId="77777777" w:rsidR="00F0265D" w:rsidRDefault="00F0265D" w:rsidP="00F0265D">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5B4B16A4" w14:textId="77777777" w:rsidR="00F0265D" w:rsidRDefault="00F0265D" w:rsidP="00F0265D">
            <w:pPr>
              <w:jc w:val="both"/>
              <w:rPr>
                <w:rFonts w:ascii="Arial" w:hAnsi="Arial" w:cs="Arial"/>
              </w:rPr>
            </w:pPr>
            <w:r>
              <w:rPr>
                <w:rFonts w:ascii="Arial" w:hAnsi="Arial" w:cs="Arial"/>
              </w:rPr>
              <w:t xml:space="preserve">Reference to new case of </w:t>
            </w:r>
            <w:r w:rsidRPr="00DD37BB">
              <w:rPr>
                <w:rFonts w:ascii="Arial" w:hAnsi="Arial" w:cs="Arial"/>
                <w:i/>
              </w:rPr>
              <w:t xml:space="preserve">R v </w:t>
            </w:r>
            <w:proofErr w:type="spellStart"/>
            <w:r w:rsidRPr="00DD37BB">
              <w:rPr>
                <w:rFonts w:ascii="Arial" w:hAnsi="Arial" w:cs="Arial"/>
                <w:i/>
              </w:rPr>
              <w:t>Speedie</w:t>
            </w:r>
            <w:proofErr w:type="spellEnd"/>
            <w:r>
              <w:rPr>
                <w:rFonts w:ascii="Arial" w:hAnsi="Arial" w:cs="Arial"/>
              </w:rPr>
              <w:t xml:space="preserve"> [2005] VSC 194 at [38].</w:t>
            </w:r>
          </w:p>
        </w:tc>
      </w:tr>
      <w:tr w:rsidR="00F0265D" w14:paraId="3F57128C" w14:textId="77777777" w:rsidTr="0069037C">
        <w:tc>
          <w:tcPr>
            <w:tcW w:w="1219" w:type="dxa"/>
            <w:gridSpan w:val="2"/>
            <w:tcBorders>
              <w:top w:val="single" w:sz="4" w:space="0" w:color="auto"/>
              <w:left w:val="single" w:sz="18" w:space="0" w:color="auto"/>
              <w:bottom w:val="single" w:sz="4" w:space="0" w:color="auto"/>
            </w:tcBorders>
          </w:tcPr>
          <w:p w14:paraId="0C2FC3E4"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F7ACBA3" w14:textId="05926C4A"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4E2DC78"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4E30C088" w14:textId="77777777" w:rsidR="00F0265D" w:rsidRDefault="00F0265D" w:rsidP="00F0265D">
            <w:pPr>
              <w:jc w:val="both"/>
              <w:rPr>
                <w:rFonts w:ascii="Arial" w:hAnsi="Arial" w:cs="Arial"/>
              </w:rPr>
            </w:pPr>
            <w:r>
              <w:rPr>
                <w:rFonts w:ascii="Arial" w:hAnsi="Arial" w:cs="Arial"/>
              </w:rPr>
              <w:t xml:space="preserve">Reference to new case of </w:t>
            </w:r>
            <w:r w:rsidRPr="003963D6">
              <w:rPr>
                <w:rFonts w:ascii="Arial" w:hAnsi="Arial" w:cs="Arial"/>
                <w:i/>
              </w:rPr>
              <w:t>DPP (</w:t>
            </w:r>
            <w:proofErr w:type="spellStart"/>
            <w:r w:rsidRPr="003963D6">
              <w:rPr>
                <w:rFonts w:ascii="Arial" w:hAnsi="Arial" w:cs="Arial"/>
                <w:i/>
              </w:rPr>
              <w:t>Cth</w:t>
            </w:r>
            <w:proofErr w:type="spellEnd"/>
            <w:r w:rsidRPr="003963D6">
              <w:rPr>
                <w:rFonts w:ascii="Arial" w:hAnsi="Arial" w:cs="Arial"/>
                <w:i/>
              </w:rPr>
              <w:t xml:space="preserve">) v </w:t>
            </w:r>
            <w:proofErr w:type="spellStart"/>
            <w:r w:rsidRPr="003963D6">
              <w:rPr>
                <w:rFonts w:ascii="Arial" w:hAnsi="Arial" w:cs="Arial"/>
                <w:i/>
              </w:rPr>
              <w:t>Corcoris</w:t>
            </w:r>
            <w:proofErr w:type="spellEnd"/>
            <w:r w:rsidRPr="003963D6">
              <w:rPr>
                <w:rFonts w:ascii="Arial" w:hAnsi="Arial" w:cs="Arial"/>
                <w:i/>
              </w:rPr>
              <w:t xml:space="preserve"> and The Age (No.2)</w:t>
            </w:r>
            <w:r>
              <w:rPr>
                <w:rFonts w:ascii="Arial" w:hAnsi="Arial" w:cs="Arial"/>
              </w:rPr>
              <w:t xml:space="preserve"> [2005] VSC 142.</w:t>
            </w:r>
          </w:p>
        </w:tc>
      </w:tr>
      <w:tr w:rsidR="00F0265D" w14:paraId="1974FA1B" w14:textId="77777777" w:rsidTr="0069037C">
        <w:tc>
          <w:tcPr>
            <w:tcW w:w="1219" w:type="dxa"/>
            <w:gridSpan w:val="2"/>
            <w:tcBorders>
              <w:top w:val="single" w:sz="4" w:space="0" w:color="auto"/>
              <w:left w:val="single" w:sz="18" w:space="0" w:color="auto"/>
              <w:bottom w:val="single" w:sz="4" w:space="0" w:color="auto"/>
            </w:tcBorders>
          </w:tcPr>
          <w:p w14:paraId="0A6F6958"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F28F855" w14:textId="05A0995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1CBCAE5"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523369F7" w14:textId="77777777" w:rsidR="00F0265D" w:rsidRDefault="00F0265D" w:rsidP="00F0265D">
            <w:pPr>
              <w:jc w:val="both"/>
              <w:rPr>
                <w:rFonts w:ascii="Arial" w:hAnsi="Arial" w:cs="Arial"/>
              </w:rPr>
            </w:pPr>
            <w:r>
              <w:rPr>
                <w:rFonts w:ascii="Arial" w:hAnsi="Arial" w:cs="Arial"/>
              </w:rPr>
              <w:t xml:space="preserve">New cases of </w:t>
            </w:r>
            <w:r w:rsidRPr="00B078F8">
              <w:rPr>
                <w:rFonts w:ascii="Arial" w:hAnsi="Arial" w:cs="Arial"/>
                <w:i/>
              </w:rPr>
              <w:t xml:space="preserve">The Roy Morgan Research Centre Pty Ltd v Commissioner of State Revenue </w:t>
            </w:r>
            <w:r>
              <w:rPr>
                <w:rFonts w:ascii="Arial" w:hAnsi="Arial" w:cs="Arial"/>
              </w:rPr>
              <w:t xml:space="preserve">[2005] VSC 136 at [23]; </w:t>
            </w:r>
            <w:r w:rsidRPr="00B078F8">
              <w:rPr>
                <w:rFonts w:ascii="Arial" w:hAnsi="Arial" w:cs="Arial"/>
                <w:i/>
              </w:rPr>
              <w:t>Esso Australia Pty Ltd v Robinson</w:t>
            </w:r>
            <w:r>
              <w:rPr>
                <w:rFonts w:ascii="Arial" w:hAnsi="Arial" w:cs="Arial"/>
              </w:rPr>
              <w:t xml:space="preserve"> [2005] VSCA 138 at [9].</w:t>
            </w:r>
          </w:p>
        </w:tc>
      </w:tr>
      <w:tr w:rsidR="00F0265D" w14:paraId="38AB05BE" w14:textId="77777777" w:rsidTr="0069037C">
        <w:tc>
          <w:tcPr>
            <w:tcW w:w="1219" w:type="dxa"/>
            <w:gridSpan w:val="2"/>
            <w:tcBorders>
              <w:top w:val="single" w:sz="4" w:space="0" w:color="auto"/>
              <w:left w:val="single" w:sz="18" w:space="0" w:color="auto"/>
              <w:bottom w:val="single" w:sz="4" w:space="0" w:color="auto"/>
            </w:tcBorders>
          </w:tcPr>
          <w:p w14:paraId="37AB9B53"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D729DDC" w14:textId="0CAF80B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11EF18A" w14:textId="77777777" w:rsidR="00F0265D" w:rsidRDefault="00F0265D" w:rsidP="00F0265D">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B251532" w14:textId="77777777" w:rsidR="00F0265D" w:rsidRDefault="00F0265D" w:rsidP="00F0265D">
            <w:pPr>
              <w:jc w:val="both"/>
              <w:rPr>
                <w:rFonts w:ascii="Arial" w:hAnsi="Arial" w:cs="Arial"/>
              </w:rPr>
            </w:pPr>
            <w:r>
              <w:rPr>
                <w:rFonts w:ascii="Arial" w:hAnsi="Arial" w:cs="Arial"/>
              </w:rPr>
              <w:t xml:space="preserve">New reference to s.197(9) of the CYPA.  New references to cases of </w:t>
            </w:r>
            <w:r w:rsidRPr="00DC7F64">
              <w:rPr>
                <w:rFonts w:ascii="Arial" w:hAnsi="Arial" w:cs="Arial"/>
                <w:i/>
              </w:rPr>
              <w:t xml:space="preserve">R v </w:t>
            </w:r>
            <w:smartTag w:uri="urn:schemas-microsoft-com:office:smarttags" w:element="place">
              <w:r w:rsidRPr="00DC7F64">
                <w:rPr>
                  <w:rFonts w:ascii="Arial" w:hAnsi="Arial" w:cs="Arial"/>
                  <w:i/>
                </w:rPr>
                <w:t>Clark</w:t>
              </w:r>
            </w:smartTag>
            <w:r>
              <w:rPr>
                <w:rFonts w:ascii="Arial" w:hAnsi="Arial" w:cs="Arial"/>
              </w:rPr>
              <w:t xml:space="preserve"> [1996] 2 VR 520 at 522; </w:t>
            </w:r>
            <w:r w:rsidRPr="00DC7F64">
              <w:rPr>
                <w:rFonts w:ascii="Arial" w:hAnsi="Arial" w:cs="Arial"/>
                <w:i/>
              </w:rPr>
              <w:t xml:space="preserve">DPP v Shields </w:t>
            </w:r>
            <w:r>
              <w:rPr>
                <w:rFonts w:ascii="Arial" w:hAnsi="Arial" w:cs="Arial"/>
              </w:rPr>
              <w:t>[2005] VSCA 150 at [4].</w:t>
            </w:r>
          </w:p>
        </w:tc>
      </w:tr>
      <w:tr w:rsidR="00F0265D" w14:paraId="7617A519" w14:textId="77777777" w:rsidTr="0069037C">
        <w:tc>
          <w:tcPr>
            <w:tcW w:w="1219" w:type="dxa"/>
            <w:gridSpan w:val="2"/>
            <w:tcBorders>
              <w:top w:val="single" w:sz="4" w:space="0" w:color="auto"/>
              <w:left w:val="single" w:sz="18" w:space="0" w:color="auto"/>
              <w:bottom w:val="single" w:sz="4" w:space="0" w:color="auto"/>
            </w:tcBorders>
          </w:tcPr>
          <w:p w14:paraId="1408170D"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691D13" w14:textId="22913AF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C8D2316" w14:textId="77777777" w:rsidR="00F0265D" w:rsidRDefault="00F0265D" w:rsidP="00F0265D">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4D88043E" w14:textId="77777777" w:rsidR="00F0265D" w:rsidRDefault="00F0265D" w:rsidP="00F0265D">
            <w:pPr>
              <w:jc w:val="both"/>
              <w:rPr>
                <w:rFonts w:ascii="Arial" w:hAnsi="Arial" w:cs="Arial"/>
              </w:rPr>
            </w:pPr>
            <w:r>
              <w:rPr>
                <w:rFonts w:ascii="Arial" w:hAnsi="Arial" w:cs="Arial"/>
              </w:rPr>
              <w:t>New power to state a case: CYPA/ss.115A &amp; 196B.</w:t>
            </w:r>
          </w:p>
        </w:tc>
      </w:tr>
      <w:tr w:rsidR="00F0265D" w14:paraId="4536BD32" w14:textId="77777777" w:rsidTr="0069037C">
        <w:tc>
          <w:tcPr>
            <w:tcW w:w="1219" w:type="dxa"/>
            <w:gridSpan w:val="2"/>
            <w:tcBorders>
              <w:top w:val="single" w:sz="4" w:space="0" w:color="auto"/>
              <w:left w:val="single" w:sz="18" w:space="0" w:color="auto"/>
              <w:bottom w:val="single" w:sz="4" w:space="0" w:color="auto"/>
            </w:tcBorders>
          </w:tcPr>
          <w:p w14:paraId="0425A37A"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2FD284F" w14:textId="2C44804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5001FE3" w14:textId="77777777" w:rsidR="00F0265D" w:rsidRDefault="00F0265D" w:rsidP="00F0265D">
            <w:pPr>
              <w:jc w:val="center"/>
              <w:rPr>
                <w:lang w:val="en-AU"/>
              </w:rPr>
            </w:pPr>
            <w:r>
              <w:rPr>
                <w:lang w:val="en-AU"/>
              </w:rPr>
              <w:t>4.1.1</w:t>
            </w:r>
          </w:p>
        </w:tc>
        <w:tc>
          <w:tcPr>
            <w:tcW w:w="4798" w:type="dxa"/>
            <w:gridSpan w:val="2"/>
            <w:tcBorders>
              <w:top w:val="single" w:sz="4" w:space="0" w:color="auto"/>
              <w:bottom w:val="single" w:sz="4" w:space="0" w:color="auto"/>
              <w:right w:val="single" w:sz="18" w:space="0" w:color="auto"/>
            </w:tcBorders>
          </w:tcPr>
          <w:p w14:paraId="60D4225A" w14:textId="77777777" w:rsidR="00F0265D" w:rsidRDefault="00F0265D" w:rsidP="00F0265D">
            <w:pPr>
              <w:jc w:val="both"/>
              <w:rPr>
                <w:rFonts w:ascii="Arial" w:hAnsi="Arial" w:cs="Arial"/>
              </w:rPr>
            </w:pPr>
            <w:r>
              <w:rPr>
                <w:rFonts w:ascii="Arial" w:hAnsi="Arial" w:cs="Arial"/>
              </w:rPr>
              <w:t>Reference to new paper entitled “National comparison of child protection systems”.</w:t>
            </w:r>
          </w:p>
        </w:tc>
      </w:tr>
      <w:tr w:rsidR="00F0265D" w14:paraId="2C422B07" w14:textId="77777777" w:rsidTr="0069037C">
        <w:tc>
          <w:tcPr>
            <w:tcW w:w="1219" w:type="dxa"/>
            <w:gridSpan w:val="2"/>
            <w:tcBorders>
              <w:top w:val="single" w:sz="4" w:space="0" w:color="auto"/>
              <w:left w:val="single" w:sz="18" w:space="0" w:color="auto"/>
              <w:bottom w:val="single" w:sz="4" w:space="0" w:color="auto"/>
            </w:tcBorders>
          </w:tcPr>
          <w:p w14:paraId="60051395"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DCD34F6" w14:textId="5C9F605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475A88C" w14:textId="77777777" w:rsidR="00F0265D" w:rsidRDefault="00F0265D" w:rsidP="00F0265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30CFBAE8" w14:textId="77777777" w:rsidR="00F0265D" w:rsidRDefault="00F0265D" w:rsidP="00F0265D">
            <w:pPr>
              <w:jc w:val="both"/>
              <w:rPr>
                <w:rFonts w:ascii="Arial" w:hAnsi="Arial" w:cs="Arial"/>
                <w:lang w:val="en-AU"/>
              </w:rPr>
            </w:pPr>
            <w:r>
              <w:rPr>
                <w:rFonts w:ascii="Arial" w:hAnsi="Arial" w:cs="Arial"/>
                <w:lang w:val="en-AU"/>
              </w:rPr>
              <w:t xml:space="preserve">New paragraph entitled “Duty of care of Child Protection Service”.  Contains some material formerly contained in 4.1.1 and new case of </w:t>
            </w:r>
            <w:r w:rsidRPr="007F5A4E">
              <w:rPr>
                <w:rFonts w:ascii="Arial" w:hAnsi="Arial" w:cs="Arial"/>
                <w:i/>
                <w:lang w:val="en-AU"/>
              </w:rPr>
              <w:t xml:space="preserve">SB v State of </w:t>
            </w:r>
            <w:smartTag w:uri="urn:schemas-microsoft-com:office:smarttags" w:element="place">
              <w:smartTag w:uri="urn:schemas-microsoft-com:office:smarttags" w:element="State">
                <w:r w:rsidRPr="007F5A4E">
                  <w:rPr>
                    <w:rFonts w:ascii="Arial" w:hAnsi="Arial" w:cs="Arial"/>
                    <w:i/>
                    <w:lang w:val="en-AU"/>
                  </w:rPr>
                  <w:t>NSW</w:t>
                </w:r>
              </w:smartTag>
            </w:smartTag>
            <w:r>
              <w:rPr>
                <w:rFonts w:ascii="Arial" w:hAnsi="Arial" w:cs="Arial"/>
                <w:lang w:val="en-AU"/>
              </w:rPr>
              <w:t xml:space="preserve"> [2004] VSC 514.</w:t>
            </w:r>
          </w:p>
        </w:tc>
      </w:tr>
      <w:tr w:rsidR="00F0265D" w14:paraId="4C9ABC37" w14:textId="77777777" w:rsidTr="0069037C">
        <w:tc>
          <w:tcPr>
            <w:tcW w:w="1219" w:type="dxa"/>
            <w:gridSpan w:val="2"/>
            <w:tcBorders>
              <w:top w:val="single" w:sz="4" w:space="0" w:color="auto"/>
              <w:left w:val="single" w:sz="18" w:space="0" w:color="auto"/>
              <w:bottom w:val="single" w:sz="4" w:space="0" w:color="auto"/>
            </w:tcBorders>
          </w:tcPr>
          <w:p w14:paraId="01796FB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AC017A6" w14:textId="5E48452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658166C" w14:textId="77777777" w:rsidR="00F0265D" w:rsidRDefault="00F0265D" w:rsidP="00F0265D">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1C60E76B" w14:textId="77777777" w:rsidR="00F0265D" w:rsidRDefault="00F0265D" w:rsidP="00F0265D">
            <w:pPr>
              <w:jc w:val="both"/>
              <w:rPr>
                <w:rFonts w:ascii="Arial" w:hAnsi="Arial" w:cs="Arial"/>
                <w:lang w:val="en-AU"/>
              </w:rPr>
            </w:pPr>
            <w:r>
              <w:rPr>
                <w:rFonts w:ascii="Arial" w:hAnsi="Arial" w:cs="Arial"/>
                <w:lang w:val="en-AU"/>
              </w:rPr>
              <w:t>Renumbered paragraph - formerly 4.1.2.</w:t>
            </w:r>
          </w:p>
        </w:tc>
      </w:tr>
      <w:tr w:rsidR="00F0265D" w14:paraId="37D22FF2" w14:textId="77777777" w:rsidTr="0069037C">
        <w:tc>
          <w:tcPr>
            <w:tcW w:w="1219" w:type="dxa"/>
            <w:gridSpan w:val="2"/>
            <w:tcBorders>
              <w:top w:val="single" w:sz="4" w:space="0" w:color="auto"/>
              <w:left w:val="single" w:sz="18" w:space="0" w:color="auto"/>
              <w:bottom w:val="single" w:sz="4" w:space="0" w:color="auto"/>
            </w:tcBorders>
          </w:tcPr>
          <w:p w14:paraId="67335EFC"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CFD957" w14:textId="105B1EC9"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18D1B8BF"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40A93E92" w14:textId="77777777" w:rsidR="00F0265D" w:rsidRDefault="00F0265D" w:rsidP="00F0265D">
            <w:pPr>
              <w:jc w:val="both"/>
              <w:rPr>
                <w:rFonts w:ascii="Arial" w:hAnsi="Arial" w:cs="Arial"/>
                <w:lang w:val="en-AU"/>
              </w:rPr>
            </w:pPr>
            <w:r>
              <w:rPr>
                <w:rFonts w:ascii="Arial" w:hAnsi="Arial" w:cs="Arial"/>
                <w:lang w:val="en-AU"/>
              </w:rPr>
              <w:t>Renumbered paragraph - formerly 4.1.3.</w:t>
            </w:r>
          </w:p>
        </w:tc>
      </w:tr>
      <w:tr w:rsidR="00F0265D" w14:paraId="424E3073" w14:textId="77777777" w:rsidTr="0069037C">
        <w:tc>
          <w:tcPr>
            <w:tcW w:w="1219" w:type="dxa"/>
            <w:gridSpan w:val="2"/>
            <w:tcBorders>
              <w:top w:val="single" w:sz="4" w:space="0" w:color="auto"/>
              <w:left w:val="single" w:sz="18" w:space="0" w:color="auto"/>
              <w:bottom w:val="single" w:sz="4" w:space="0" w:color="auto"/>
            </w:tcBorders>
          </w:tcPr>
          <w:p w14:paraId="158626A4"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6851F3E" w14:textId="55A159C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C0C7A2B"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15B7AC00" w14:textId="77777777" w:rsidR="00F0265D" w:rsidRDefault="00F0265D" w:rsidP="00F0265D">
            <w:pPr>
              <w:jc w:val="both"/>
              <w:rPr>
                <w:rFonts w:ascii="Arial" w:hAnsi="Arial" w:cs="Arial"/>
              </w:rPr>
            </w:pPr>
            <w:r>
              <w:rPr>
                <w:rFonts w:ascii="Arial" w:hAnsi="Arial" w:cs="Arial"/>
              </w:rPr>
              <w:t xml:space="preserve">Added references to cases of </w:t>
            </w:r>
            <w:r>
              <w:rPr>
                <w:rFonts w:ascii="Arial" w:hAnsi="Arial" w:cs="Arial"/>
                <w:i/>
                <w:iCs/>
              </w:rPr>
              <w:t>Re W (Sex Abuse Allegations: Expert Evidence)</w:t>
            </w:r>
            <w:r>
              <w:rPr>
                <w:rFonts w:ascii="Arial" w:hAnsi="Arial" w:cs="Arial"/>
              </w:rPr>
              <w:t xml:space="preserve"> [2001] FLC93-085 &amp;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w:t>
            </w:r>
          </w:p>
        </w:tc>
      </w:tr>
      <w:tr w:rsidR="00F0265D" w14:paraId="16B8E6BD" w14:textId="77777777" w:rsidTr="0069037C">
        <w:tc>
          <w:tcPr>
            <w:tcW w:w="1219" w:type="dxa"/>
            <w:gridSpan w:val="2"/>
            <w:tcBorders>
              <w:top w:val="single" w:sz="4" w:space="0" w:color="auto"/>
              <w:left w:val="single" w:sz="18" w:space="0" w:color="auto"/>
              <w:bottom w:val="single" w:sz="4" w:space="0" w:color="auto"/>
            </w:tcBorders>
          </w:tcPr>
          <w:p w14:paraId="4CA58B4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5DE463F" w14:textId="6E0B53C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B398B9F"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9AE1719" w14:textId="77777777" w:rsidR="00F0265D" w:rsidRDefault="00F0265D" w:rsidP="00F0265D">
            <w:pPr>
              <w:jc w:val="both"/>
              <w:rPr>
                <w:rFonts w:ascii="Arial" w:hAnsi="Arial" w:cs="Arial"/>
              </w:rPr>
            </w:pPr>
            <w:r>
              <w:rPr>
                <w:rFonts w:ascii="Arial" w:hAnsi="Arial" w:cs="Arial"/>
              </w:rPr>
              <w:t>Reference to new paper entitled “National comparison of child protection systems”.</w:t>
            </w:r>
          </w:p>
        </w:tc>
      </w:tr>
      <w:tr w:rsidR="00F0265D" w14:paraId="29D12DF6" w14:textId="77777777" w:rsidTr="0069037C">
        <w:tc>
          <w:tcPr>
            <w:tcW w:w="1219" w:type="dxa"/>
            <w:gridSpan w:val="2"/>
            <w:tcBorders>
              <w:top w:val="single" w:sz="4" w:space="0" w:color="auto"/>
              <w:left w:val="single" w:sz="18" w:space="0" w:color="auto"/>
              <w:bottom w:val="single" w:sz="4" w:space="0" w:color="auto"/>
            </w:tcBorders>
          </w:tcPr>
          <w:p w14:paraId="4E788D2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1CC806B" w14:textId="197AA34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D673B86" w14:textId="77777777" w:rsidR="00F0265D" w:rsidRDefault="00F0265D" w:rsidP="00F0265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1C63556E" w14:textId="77777777" w:rsidR="00F0265D" w:rsidRDefault="00F0265D" w:rsidP="00F0265D">
            <w:pPr>
              <w:jc w:val="both"/>
              <w:rPr>
                <w:rFonts w:ascii="Arial" w:hAnsi="Arial" w:cs="Arial"/>
              </w:rPr>
            </w:pPr>
            <w:r>
              <w:rPr>
                <w:rFonts w:ascii="Arial" w:hAnsi="Arial" w:cs="Arial"/>
              </w:rPr>
              <w:t>Added power under s.73(1)(l) to make IAO when a question of law has been reserved under s.115A for the opinion of the Supreme Court.</w:t>
            </w:r>
          </w:p>
        </w:tc>
      </w:tr>
      <w:tr w:rsidR="00F0265D" w14:paraId="257D65D5" w14:textId="77777777" w:rsidTr="0069037C">
        <w:tc>
          <w:tcPr>
            <w:tcW w:w="1219" w:type="dxa"/>
            <w:gridSpan w:val="2"/>
            <w:tcBorders>
              <w:top w:val="single" w:sz="4" w:space="0" w:color="auto"/>
              <w:left w:val="single" w:sz="18" w:space="0" w:color="auto"/>
              <w:bottom w:val="single" w:sz="4" w:space="0" w:color="auto"/>
            </w:tcBorders>
          </w:tcPr>
          <w:p w14:paraId="58DCF767"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00C1DBC" w14:textId="72308E6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BDD7DAD" w14:textId="77777777" w:rsidR="00F0265D" w:rsidRDefault="00F0265D" w:rsidP="00F0265D">
            <w:pPr>
              <w:jc w:val="center"/>
              <w:rPr>
                <w:lang w:val="en-AU"/>
              </w:rPr>
            </w:pPr>
            <w:r>
              <w:rPr>
                <w:lang w:val="en-AU"/>
              </w:rPr>
              <w:t>5.17.4</w:t>
            </w:r>
          </w:p>
        </w:tc>
        <w:tc>
          <w:tcPr>
            <w:tcW w:w="4798" w:type="dxa"/>
            <w:gridSpan w:val="2"/>
            <w:tcBorders>
              <w:top w:val="single" w:sz="4" w:space="0" w:color="auto"/>
              <w:bottom w:val="single" w:sz="4" w:space="0" w:color="auto"/>
              <w:right w:val="single" w:sz="18" w:space="0" w:color="auto"/>
            </w:tcBorders>
          </w:tcPr>
          <w:p w14:paraId="5B2B4185" w14:textId="77777777" w:rsidR="00F0265D" w:rsidRDefault="00F0265D" w:rsidP="00F0265D">
            <w:pPr>
              <w:jc w:val="both"/>
              <w:rPr>
                <w:rFonts w:ascii="Arial" w:hAnsi="Arial" w:cs="Arial"/>
              </w:rPr>
            </w:pPr>
            <w:r>
              <w:rPr>
                <w:rFonts w:ascii="Arial" w:hAnsi="Arial" w:cs="Arial"/>
              </w:rPr>
              <w:t xml:space="preserve">New case of </w:t>
            </w:r>
            <w:r w:rsidRPr="00784D6A">
              <w:rPr>
                <w:rFonts w:ascii="Arial" w:hAnsi="Arial" w:cs="Arial"/>
                <w:i/>
              </w:rPr>
              <w:t xml:space="preserve">George v Children’s Court of NSW &amp; </w:t>
            </w:r>
            <w:proofErr w:type="spellStart"/>
            <w:r w:rsidRPr="00784D6A">
              <w:rPr>
                <w:rFonts w:ascii="Arial" w:hAnsi="Arial" w:cs="Arial"/>
                <w:i/>
              </w:rPr>
              <w:t>Ors</w:t>
            </w:r>
            <w:proofErr w:type="spellEnd"/>
            <w:r>
              <w:rPr>
                <w:rFonts w:ascii="Arial" w:hAnsi="Arial" w:cs="Arial"/>
              </w:rPr>
              <w:t xml:space="preserve"> (2003) 31 Fam LR 218; [2003] NSWCA 389.</w:t>
            </w:r>
          </w:p>
        </w:tc>
      </w:tr>
      <w:tr w:rsidR="00F0265D" w14:paraId="1A40EC65" w14:textId="77777777" w:rsidTr="0069037C">
        <w:tc>
          <w:tcPr>
            <w:tcW w:w="1219" w:type="dxa"/>
            <w:gridSpan w:val="2"/>
            <w:tcBorders>
              <w:top w:val="single" w:sz="4" w:space="0" w:color="auto"/>
              <w:left w:val="single" w:sz="18" w:space="0" w:color="auto"/>
              <w:bottom w:val="single" w:sz="4" w:space="0" w:color="auto"/>
            </w:tcBorders>
          </w:tcPr>
          <w:p w14:paraId="56B8600A"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A493A4B" w14:textId="27E43AA2"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64E4734" w14:textId="77777777" w:rsidR="00F0265D" w:rsidRDefault="00F0265D" w:rsidP="00F0265D">
            <w:pPr>
              <w:jc w:val="center"/>
              <w:rPr>
                <w:lang w:val="en-AU"/>
              </w:rPr>
            </w:pPr>
            <w:r>
              <w:rPr>
                <w:lang w:val="en-AU"/>
              </w:rPr>
              <w:t>6.2</w:t>
            </w:r>
          </w:p>
          <w:p w14:paraId="640E8EC0" w14:textId="77777777" w:rsidR="00F0265D" w:rsidRDefault="00F0265D" w:rsidP="00F0265D">
            <w:pPr>
              <w:jc w:val="center"/>
              <w:rPr>
                <w:lang w:val="en-AU"/>
              </w:rPr>
            </w:pPr>
            <w:r>
              <w:rPr>
                <w:lang w:val="en-AU"/>
              </w:rPr>
              <w:t>6.4.2</w:t>
            </w:r>
          </w:p>
          <w:p w14:paraId="1D873511" w14:textId="77777777" w:rsidR="00F0265D" w:rsidRDefault="00F0265D" w:rsidP="00F0265D">
            <w:pPr>
              <w:jc w:val="center"/>
              <w:rPr>
                <w:lang w:val="en-AU"/>
              </w:rPr>
            </w:pPr>
            <w:r>
              <w:rPr>
                <w:lang w:val="en-AU"/>
              </w:rPr>
              <w:lastRenderedPageBreak/>
              <w:t>6.4.3</w:t>
            </w:r>
          </w:p>
          <w:p w14:paraId="670B946E" w14:textId="77777777" w:rsidR="00F0265D" w:rsidRDefault="00F0265D" w:rsidP="00F0265D">
            <w:pPr>
              <w:jc w:val="center"/>
              <w:rPr>
                <w:lang w:val="en-AU"/>
              </w:rPr>
            </w:pPr>
            <w:r>
              <w:rPr>
                <w:lang w:val="en-AU"/>
              </w:rPr>
              <w:t>6.5.2</w:t>
            </w:r>
          </w:p>
          <w:p w14:paraId="424A3633" w14:textId="77777777" w:rsidR="00F0265D" w:rsidRDefault="00F0265D" w:rsidP="00F0265D">
            <w:pPr>
              <w:jc w:val="center"/>
              <w:rPr>
                <w:lang w:val="en-AU"/>
              </w:rPr>
            </w:pPr>
            <w:r>
              <w:rPr>
                <w:lang w:val="en-AU"/>
              </w:rPr>
              <w:t>6.19</w:t>
            </w:r>
          </w:p>
        </w:tc>
        <w:tc>
          <w:tcPr>
            <w:tcW w:w="4798" w:type="dxa"/>
            <w:gridSpan w:val="2"/>
            <w:tcBorders>
              <w:top w:val="single" w:sz="4" w:space="0" w:color="auto"/>
              <w:bottom w:val="single" w:sz="4" w:space="0" w:color="auto"/>
              <w:right w:val="single" w:sz="18" w:space="0" w:color="auto"/>
            </w:tcBorders>
          </w:tcPr>
          <w:p w14:paraId="340E0E22" w14:textId="77777777" w:rsidR="00F0265D" w:rsidRDefault="00F0265D" w:rsidP="00F0265D">
            <w:pPr>
              <w:jc w:val="both"/>
              <w:rPr>
                <w:rFonts w:ascii="Arial" w:hAnsi="Arial" w:cs="Arial"/>
              </w:rPr>
            </w:pPr>
            <w:r>
              <w:rPr>
                <w:rFonts w:ascii="Arial" w:hAnsi="Arial" w:cs="Arial"/>
              </w:rPr>
              <w:lastRenderedPageBreak/>
              <w:t xml:space="preserve">Replacement of “under 17 years” by “under 18 years” for complaints made on or after </w:t>
            </w:r>
            <w:smartTag w:uri="urn:schemas-microsoft-com:office:smarttags" w:element="date">
              <w:smartTagPr>
                <w:attr w:name="Year" w:val="2005"/>
                <w:attr w:name="Day" w:val="1"/>
                <w:attr w:name="Month" w:val="7"/>
              </w:smartTagPr>
              <w:r>
                <w:rPr>
                  <w:rFonts w:ascii="Arial" w:hAnsi="Arial" w:cs="Arial"/>
                </w:rPr>
                <w:t>01/07/2005</w:t>
              </w:r>
            </w:smartTag>
            <w:r>
              <w:rPr>
                <w:rFonts w:ascii="Arial" w:hAnsi="Arial" w:cs="Arial"/>
              </w:rPr>
              <w:t>.</w:t>
            </w:r>
          </w:p>
        </w:tc>
      </w:tr>
      <w:tr w:rsidR="00F0265D" w14:paraId="03AF9015" w14:textId="77777777" w:rsidTr="0069037C">
        <w:tc>
          <w:tcPr>
            <w:tcW w:w="1219" w:type="dxa"/>
            <w:gridSpan w:val="2"/>
            <w:tcBorders>
              <w:top w:val="single" w:sz="4" w:space="0" w:color="auto"/>
              <w:left w:val="single" w:sz="18" w:space="0" w:color="auto"/>
              <w:bottom w:val="single" w:sz="4" w:space="0" w:color="auto"/>
            </w:tcBorders>
          </w:tcPr>
          <w:p w14:paraId="47B9A174"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773B2E9" w14:textId="114223A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CA37154" w14:textId="77777777" w:rsidR="00F0265D" w:rsidRDefault="00F0265D" w:rsidP="00F0265D">
            <w:pPr>
              <w:jc w:val="center"/>
              <w:rPr>
                <w:lang w:val="en-AU"/>
              </w:rPr>
            </w:pPr>
            <w:r>
              <w:rPr>
                <w:lang w:val="en-AU"/>
              </w:rPr>
              <w:t>7.2.1</w:t>
            </w:r>
          </w:p>
        </w:tc>
        <w:tc>
          <w:tcPr>
            <w:tcW w:w="4798" w:type="dxa"/>
            <w:gridSpan w:val="2"/>
            <w:tcBorders>
              <w:top w:val="single" w:sz="4" w:space="0" w:color="auto"/>
              <w:bottom w:val="single" w:sz="4" w:space="0" w:color="auto"/>
              <w:right w:val="single" w:sz="18" w:space="0" w:color="auto"/>
            </w:tcBorders>
          </w:tcPr>
          <w:p w14:paraId="553F97CE" w14:textId="77777777" w:rsidR="00F0265D" w:rsidRDefault="00F0265D" w:rsidP="00F0265D">
            <w:pPr>
              <w:jc w:val="both"/>
              <w:rPr>
                <w:rFonts w:ascii="Arial" w:hAnsi="Arial" w:cs="Arial"/>
              </w:rPr>
            </w:pPr>
            <w:r>
              <w:rPr>
                <w:rFonts w:ascii="Arial" w:hAnsi="Arial" w:cs="Arial"/>
              </w:rPr>
              <w:t xml:space="preserve">New paragraph entitled “Age of ‘child’ for hearing of a charge”.  Some of its contents were previously in paragraph 7.3.1 but it has been substantially changed to take into account amendments from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 xml:space="preserve"> made by the Children and Young Persons (Age Jurisdiction) Act 2004 and the Children and Young Persons (Miscellaneous Amendments) Act 2005.</w:t>
            </w:r>
          </w:p>
        </w:tc>
      </w:tr>
      <w:tr w:rsidR="00F0265D" w14:paraId="727BF8DE" w14:textId="77777777" w:rsidTr="0069037C">
        <w:tc>
          <w:tcPr>
            <w:tcW w:w="1219" w:type="dxa"/>
            <w:gridSpan w:val="2"/>
            <w:tcBorders>
              <w:top w:val="single" w:sz="4" w:space="0" w:color="auto"/>
              <w:left w:val="single" w:sz="18" w:space="0" w:color="auto"/>
              <w:bottom w:val="single" w:sz="4" w:space="0" w:color="auto"/>
            </w:tcBorders>
          </w:tcPr>
          <w:p w14:paraId="01372BB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C955DF4" w14:textId="17204E4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9423C3F" w14:textId="77777777" w:rsidR="00F0265D" w:rsidRDefault="00F0265D" w:rsidP="00F0265D">
            <w:pPr>
              <w:jc w:val="center"/>
              <w:rPr>
                <w:lang w:val="en-AU"/>
              </w:rPr>
            </w:pPr>
            <w:r>
              <w:rPr>
                <w:lang w:val="en-AU"/>
              </w:rPr>
              <w:t>7.2.2</w:t>
            </w:r>
          </w:p>
        </w:tc>
        <w:tc>
          <w:tcPr>
            <w:tcW w:w="4798" w:type="dxa"/>
            <w:gridSpan w:val="2"/>
            <w:tcBorders>
              <w:top w:val="single" w:sz="4" w:space="0" w:color="auto"/>
              <w:bottom w:val="single" w:sz="4" w:space="0" w:color="auto"/>
              <w:right w:val="single" w:sz="18" w:space="0" w:color="auto"/>
            </w:tcBorders>
          </w:tcPr>
          <w:p w14:paraId="0D0E23B1" w14:textId="77777777" w:rsidR="00F0265D" w:rsidRDefault="00F0265D" w:rsidP="00F0265D">
            <w:pPr>
              <w:jc w:val="both"/>
              <w:rPr>
                <w:rFonts w:ascii="Arial" w:hAnsi="Arial" w:cs="Arial"/>
              </w:rPr>
            </w:pPr>
            <w:r>
              <w:rPr>
                <w:rFonts w:ascii="Arial" w:hAnsi="Arial" w:cs="Arial"/>
              </w:rPr>
              <w:t>New paragraph entitled “No criminal responsibility of a child under 10”.  Contents previously in paragraph 7.3.1.</w:t>
            </w:r>
          </w:p>
        </w:tc>
      </w:tr>
      <w:tr w:rsidR="00F0265D" w14:paraId="1EEADB8A" w14:textId="77777777" w:rsidTr="0069037C">
        <w:tc>
          <w:tcPr>
            <w:tcW w:w="1219" w:type="dxa"/>
            <w:gridSpan w:val="2"/>
            <w:tcBorders>
              <w:top w:val="single" w:sz="4" w:space="0" w:color="auto"/>
              <w:left w:val="single" w:sz="18" w:space="0" w:color="auto"/>
              <w:bottom w:val="single" w:sz="4" w:space="0" w:color="auto"/>
            </w:tcBorders>
          </w:tcPr>
          <w:p w14:paraId="19074600"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7153076" w14:textId="388FC94A"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12F0FD21" w14:textId="77777777" w:rsidR="00F0265D" w:rsidRDefault="00F0265D" w:rsidP="00F0265D">
            <w:pPr>
              <w:jc w:val="center"/>
              <w:rPr>
                <w:lang w:val="en-AU"/>
              </w:rPr>
            </w:pPr>
            <w:r>
              <w:rPr>
                <w:lang w:val="en-AU"/>
              </w:rPr>
              <w:t>7.2.3</w:t>
            </w:r>
          </w:p>
        </w:tc>
        <w:tc>
          <w:tcPr>
            <w:tcW w:w="4798" w:type="dxa"/>
            <w:gridSpan w:val="2"/>
            <w:tcBorders>
              <w:top w:val="single" w:sz="4" w:space="0" w:color="auto"/>
              <w:bottom w:val="single" w:sz="4" w:space="0" w:color="auto"/>
              <w:right w:val="single" w:sz="18" w:space="0" w:color="auto"/>
            </w:tcBorders>
          </w:tcPr>
          <w:p w14:paraId="422BA1CC" w14:textId="77777777" w:rsidR="00F0265D" w:rsidRDefault="00F0265D" w:rsidP="00F0265D">
            <w:pPr>
              <w:jc w:val="both"/>
              <w:rPr>
                <w:rFonts w:ascii="Arial" w:hAnsi="Arial" w:cs="Arial"/>
              </w:rPr>
            </w:pPr>
            <w:r>
              <w:rPr>
                <w:rFonts w:ascii="Arial" w:hAnsi="Arial" w:cs="Arial"/>
              </w:rPr>
              <w:t>New paragraph entitled “Transfer of the hearing of a charge to or from Magistrates’ Court”.</w:t>
            </w:r>
          </w:p>
        </w:tc>
      </w:tr>
      <w:tr w:rsidR="00F0265D" w14:paraId="68942996" w14:textId="77777777" w:rsidTr="0069037C">
        <w:tc>
          <w:tcPr>
            <w:tcW w:w="1219" w:type="dxa"/>
            <w:gridSpan w:val="2"/>
            <w:tcBorders>
              <w:top w:val="single" w:sz="4" w:space="0" w:color="auto"/>
              <w:left w:val="single" w:sz="18" w:space="0" w:color="auto"/>
              <w:bottom w:val="single" w:sz="4" w:space="0" w:color="auto"/>
            </w:tcBorders>
          </w:tcPr>
          <w:p w14:paraId="32F4FB1A"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B51D03C" w14:textId="04A56FD6"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CAE8C0E" w14:textId="77777777" w:rsidR="00F0265D" w:rsidRDefault="00F0265D" w:rsidP="00F0265D">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1F3FAB1D" w14:textId="77777777" w:rsidR="00F0265D" w:rsidRDefault="00F0265D" w:rsidP="00F0265D">
            <w:pPr>
              <w:jc w:val="both"/>
              <w:rPr>
                <w:rFonts w:ascii="Arial" w:hAnsi="Arial" w:cs="Arial"/>
              </w:rPr>
            </w:pPr>
            <w:r>
              <w:rPr>
                <w:rFonts w:ascii="Arial" w:hAnsi="Arial" w:cs="Arial"/>
              </w:rPr>
              <w:t>New paragraph entitled “Age of ‘child’ for breach proceeding”.</w:t>
            </w:r>
          </w:p>
        </w:tc>
      </w:tr>
      <w:tr w:rsidR="00F0265D" w14:paraId="1D910390" w14:textId="77777777" w:rsidTr="0069037C">
        <w:tc>
          <w:tcPr>
            <w:tcW w:w="1219" w:type="dxa"/>
            <w:gridSpan w:val="2"/>
            <w:tcBorders>
              <w:top w:val="single" w:sz="4" w:space="0" w:color="auto"/>
              <w:left w:val="single" w:sz="18" w:space="0" w:color="auto"/>
              <w:bottom w:val="single" w:sz="4" w:space="0" w:color="auto"/>
            </w:tcBorders>
          </w:tcPr>
          <w:p w14:paraId="170C4639"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CEEAD4E" w14:textId="389377D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B7B76CE" w14:textId="77777777" w:rsidR="00F0265D" w:rsidRDefault="00F0265D" w:rsidP="00F0265D">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4A89A523" w14:textId="77777777" w:rsidR="00F0265D" w:rsidRDefault="00F0265D" w:rsidP="00F0265D">
            <w:pPr>
              <w:jc w:val="both"/>
              <w:rPr>
                <w:rFonts w:ascii="Arial" w:hAnsi="Arial" w:cs="Arial"/>
                <w:lang w:val="en-AU"/>
              </w:rPr>
            </w:pPr>
            <w:r>
              <w:rPr>
                <w:rFonts w:ascii="Arial" w:hAnsi="Arial" w:cs="Arial"/>
                <w:lang w:val="en-AU"/>
              </w:rPr>
              <w:t>Renumbered section - formerly 7.4.</w:t>
            </w:r>
          </w:p>
        </w:tc>
      </w:tr>
      <w:tr w:rsidR="00F0265D" w14:paraId="2C352CF4" w14:textId="77777777" w:rsidTr="0069037C">
        <w:tc>
          <w:tcPr>
            <w:tcW w:w="1219" w:type="dxa"/>
            <w:gridSpan w:val="2"/>
            <w:tcBorders>
              <w:top w:val="single" w:sz="4" w:space="0" w:color="auto"/>
              <w:left w:val="single" w:sz="18" w:space="0" w:color="auto"/>
              <w:bottom w:val="single" w:sz="4" w:space="0" w:color="auto"/>
            </w:tcBorders>
          </w:tcPr>
          <w:p w14:paraId="5F42689A"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1B3CC1E" w14:textId="4559A549"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39AA4B27" w14:textId="77777777" w:rsidR="00F0265D" w:rsidRDefault="00F0265D" w:rsidP="00F0265D">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5511F01B" w14:textId="77777777" w:rsidR="00F0265D" w:rsidRDefault="00F0265D" w:rsidP="00F0265D">
            <w:pPr>
              <w:jc w:val="both"/>
              <w:rPr>
                <w:rFonts w:ascii="Arial" w:hAnsi="Arial" w:cs="Arial"/>
              </w:rPr>
            </w:pPr>
            <w:r>
              <w:rPr>
                <w:rFonts w:ascii="Arial" w:hAnsi="Arial" w:cs="Arial"/>
                <w:lang w:val="en-AU"/>
              </w:rPr>
              <w:t>Renumbered section - formerly 7.5.</w:t>
            </w:r>
          </w:p>
        </w:tc>
      </w:tr>
      <w:tr w:rsidR="00F0265D" w14:paraId="17762F97" w14:textId="77777777" w:rsidTr="0069037C">
        <w:tc>
          <w:tcPr>
            <w:tcW w:w="1219" w:type="dxa"/>
            <w:gridSpan w:val="2"/>
            <w:tcBorders>
              <w:top w:val="single" w:sz="4" w:space="0" w:color="auto"/>
              <w:left w:val="single" w:sz="18" w:space="0" w:color="auto"/>
              <w:bottom w:val="single" w:sz="4" w:space="0" w:color="auto"/>
            </w:tcBorders>
          </w:tcPr>
          <w:p w14:paraId="0F0A4AC2"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8E2BE35" w14:textId="35AFA3F6"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DA7C6E7" w14:textId="77777777" w:rsidR="00F0265D" w:rsidRDefault="00F0265D" w:rsidP="00F0265D">
            <w:pPr>
              <w:jc w:val="center"/>
              <w:rPr>
                <w:lang w:val="en-AU"/>
              </w:rPr>
            </w:pPr>
            <w:r>
              <w:rPr>
                <w:lang w:val="en-AU"/>
              </w:rPr>
              <w:t>7.5</w:t>
            </w:r>
          </w:p>
        </w:tc>
        <w:tc>
          <w:tcPr>
            <w:tcW w:w="4798" w:type="dxa"/>
            <w:gridSpan w:val="2"/>
            <w:tcBorders>
              <w:top w:val="single" w:sz="4" w:space="0" w:color="auto"/>
              <w:bottom w:val="single" w:sz="4" w:space="0" w:color="auto"/>
              <w:right w:val="single" w:sz="18" w:space="0" w:color="auto"/>
            </w:tcBorders>
          </w:tcPr>
          <w:p w14:paraId="388668FB" w14:textId="77777777" w:rsidR="00F0265D" w:rsidRDefault="00F0265D" w:rsidP="00F0265D">
            <w:pPr>
              <w:jc w:val="both"/>
              <w:rPr>
                <w:rFonts w:ascii="Arial" w:hAnsi="Arial" w:cs="Arial"/>
              </w:rPr>
            </w:pPr>
            <w:r>
              <w:rPr>
                <w:rFonts w:ascii="Arial" w:hAnsi="Arial" w:cs="Arial"/>
                <w:lang w:val="en-AU"/>
              </w:rPr>
              <w:t xml:space="preserve">Renumbered section - formerly 7.6.  Title of section changed to “Commencement of </w:t>
            </w:r>
            <w:r w:rsidRPr="00237AF1">
              <w:rPr>
                <w:rFonts w:ascii="Arial" w:hAnsi="Arial" w:cs="Arial"/>
                <w:u w:val="single"/>
                <w:lang w:val="en-AU"/>
              </w:rPr>
              <w:t>ordinary</w:t>
            </w:r>
            <w:r>
              <w:rPr>
                <w:rFonts w:ascii="Arial" w:hAnsi="Arial" w:cs="Arial"/>
                <w:lang w:val="en-AU"/>
              </w:rPr>
              <w:t xml:space="preserve"> process – Compelling attendance of child” in order to distinguish it from the CAYPINS system discussed in new section 7.7.</w:t>
            </w:r>
          </w:p>
        </w:tc>
      </w:tr>
      <w:tr w:rsidR="00F0265D" w14:paraId="05EC9E94" w14:textId="77777777" w:rsidTr="0069037C">
        <w:tc>
          <w:tcPr>
            <w:tcW w:w="1219" w:type="dxa"/>
            <w:gridSpan w:val="2"/>
            <w:tcBorders>
              <w:top w:val="single" w:sz="4" w:space="0" w:color="auto"/>
              <w:left w:val="single" w:sz="18" w:space="0" w:color="auto"/>
              <w:bottom w:val="single" w:sz="4" w:space="0" w:color="auto"/>
            </w:tcBorders>
          </w:tcPr>
          <w:p w14:paraId="2C0C757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04411B" w14:textId="49841BD8"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3F429CF3" w14:textId="77777777" w:rsidR="00F0265D" w:rsidRDefault="00F0265D" w:rsidP="00F0265D">
            <w:pPr>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798BDEBB" w14:textId="77777777" w:rsidR="00F0265D" w:rsidRDefault="00F0265D" w:rsidP="00F0265D">
            <w:pPr>
              <w:jc w:val="both"/>
              <w:rPr>
                <w:rFonts w:ascii="Arial" w:hAnsi="Arial" w:cs="Arial"/>
              </w:rPr>
            </w:pPr>
            <w:r>
              <w:rPr>
                <w:rFonts w:ascii="Arial" w:hAnsi="Arial" w:cs="Arial"/>
                <w:lang w:val="en-AU"/>
              </w:rPr>
              <w:t>Renumbered section - formerly 7.7.</w:t>
            </w:r>
          </w:p>
        </w:tc>
      </w:tr>
      <w:tr w:rsidR="00F0265D" w14:paraId="679F6614" w14:textId="77777777" w:rsidTr="0069037C">
        <w:tc>
          <w:tcPr>
            <w:tcW w:w="1219" w:type="dxa"/>
            <w:gridSpan w:val="2"/>
            <w:tcBorders>
              <w:top w:val="single" w:sz="4" w:space="0" w:color="auto"/>
              <w:left w:val="single" w:sz="18" w:space="0" w:color="auto"/>
              <w:bottom w:val="single" w:sz="4" w:space="0" w:color="auto"/>
            </w:tcBorders>
          </w:tcPr>
          <w:p w14:paraId="618C43F1"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D176CE2" w14:textId="1672B3E4"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66B90F5D" w14:textId="77777777" w:rsidR="00F0265D" w:rsidRDefault="00F0265D" w:rsidP="00F0265D">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648F46E3" w14:textId="77777777" w:rsidR="00F0265D" w:rsidRDefault="00F0265D" w:rsidP="00F0265D">
            <w:pPr>
              <w:jc w:val="both"/>
              <w:rPr>
                <w:rFonts w:ascii="Arial" w:hAnsi="Arial" w:cs="Arial"/>
              </w:rPr>
            </w:pPr>
            <w:r>
              <w:rPr>
                <w:rFonts w:ascii="Arial" w:hAnsi="Arial" w:cs="Arial"/>
              </w:rPr>
              <w:t>New section entitled “Children and Young Persons Infringement Notice System {CAYPINS}”.  Includes CAYPINS process map and list of contents of new Schedule 2A of the CYPA.</w:t>
            </w:r>
          </w:p>
        </w:tc>
      </w:tr>
      <w:tr w:rsidR="00F0265D" w14:paraId="049DDF5B" w14:textId="77777777" w:rsidTr="0069037C">
        <w:tc>
          <w:tcPr>
            <w:tcW w:w="1219" w:type="dxa"/>
            <w:gridSpan w:val="2"/>
            <w:tcBorders>
              <w:top w:val="single" w:sz="4" w:space="0" w:color="auto"/>
              <w:left w:val="single" w:sz="18" w:space="0" w:color="auto"/>
              <w:bottom w:val="single" w:sz="4" w:space="0" w:color="auto"/>
            </w:tcBorders>
          </w:tcPr>
          <w:p w14:paraId="691BF184"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00D5680" w14:textId="4DB59713"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4ABC6EE0" w14:textId="77777777" w:rsidR="00F0265D" w:rsidRDefault="00F0265D" w:rsidP="00F0265D">
            <w:pPr>
              <w:jc w:val="center"/>
              <w:rPr>
                <w:lang w:val="en-AU"/>
              </w:rPr>
            </w:pPr>
            <w:r>
              <w:rPr>
                <w:lang w:val="en-AU"/>
              </w:rPr>
              <w:t>7.12</w:t>
            </w:r>
          </w:p>
        </w:tc>
        <w:tc>
          <w:tcPr>
            <w:tcW w:w="4798" w:type="dxa"/>
            <w:gridSpan w:val="2"/>
            <w:tcBorders>
              <w:top w:val="single" w:sz="4" w:space="0" w:color="auto"/>
              <w:bottom w:val="single" w:sz="4" w:space="0" w:color="auto"/>
              <w:right w:val="single" w:sz="18" w:space="0" w:color="auto"/>
            </w:tcBorders>
          </w:tcPr>
          <w:p w14:paraId="39F66350" w14:textId="77777777" w:rsidR="00F0265D" w:rsidRDefault="00F0265D" w:rsidP="00F0265D">
            <w:pPr>
              <w:jc w:val="both"/>
              <w:rPr>
                <w:rFonts w:ascii="Arial" w:hAnsi="Arial" w:cs="Arial"/>
              </w:rPr>
            </w:pPr>
            <w:r>
              <w:rPr>
                <w:rFonts w:ascii="Arial" w:hAnsi="Arial" w:cs="Arial"/>
              </w:rPr>
              <w:t>Added references to 2 papers:</w:t>
            </w:r>
          </w:p>
          <w:p w14:paraId="3C4CC908" w14:textId="77777777" w:rsidR="00F0265D" w:rsidRDefault="00F0265D" w:rsidP="00F0265D">
            <w:pPr>
              <w:jc w:val="both"/>
              <w:rPr>
                <w:rFonts w:ascii="Arial" w:hAnsi="Arial" w:cs="Arial"/>
              </w:rPr>
            </w:pPr>
            <w:r>
              <w:rPr>
                <w:rFonts w:ascii="Arial" w:hAnsi="Arial" w:cs="Arial"/>
              </w:rPr>
              <w:t>C13</w:t>
            </w:r>
            <w:proofErr w:type="gramStart"/>
            <w:r>
              <w:rPr>
                <w:rFonts w:ascii="Arial" w:hAnsi="Arial" w:cs="Arial"/>
              </w:rPr>
              <w:t>-“</w:t>
            </w:r>
            <w:proofErr w:type="gramEnd"/>
            <w:r>
              <w:rPr>
                <w:rFonts w:ascii="Arial" w:hAnsi="Arial" w:cs="Arial"/>
              </w:rPr>
              <w:t>Forensic Aspects of Asperger’s Syndrome”</w:t>
            </w:r>
          </w:p>
          <w:p w14:paraId="68C910FE" w14:textId="77777777" w:rsidR="00F0265D" w:rsidRDefault="00F0265D" w:rsidP="00F0265D">
            <w:pPr>
              <w:jc w:val="both"/>
              <w:rPr>
                <w:rFonts w:ascii="Arial" w:hAnsi="Arial" w:cs="Arial"/>
              </w:rPr>
            </w:pPr>
            <w:r>
              <w:rPr>
                <w:rFonts w:ascii="Arial" w:hAnsi="Arial" w:cs="Arial"/>
              </w:rPr>
              <w:t>C14-Social Maturity, Morality, Law, and the Frontal Lobes</w:t>
            </w:r>
          </w:p>
        </w:tc>
      </w:tr>
      <w:tr w:rsidR="00F0265D" w14:paraId="75123BBB" w14:textId="77777777" w:rsidTr="0069037C">
        <w:tc>
          <w:tcPr>
            <w:tcW w:w="1219" w:type="dxa"/>
            <w:gridSpan w:val="2"/>
            <w:tcBorders>
              <w:top w:val="single" w:sz="4" w:space="0" w:color="auto"/>
              <w:left w:val="single" w:sz="18" w:space="0" w:color="auto"/>
              <w:bottom w:val="single" w:sz="4" w:space="0" w:color="auto"/>
            </w:tcBorders>
          </w:tcPr>
          <w:p w14:paraId="378E5BE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B69AA4D" w14:textId="001B51ED"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4FB73AF1" w14:textId="77777777" w:rsidR="00F0265D" w:rsidRDefault="00F0265D" w:rsidP="00F0265D">
            <w:pPr>
              <w:jc w:val="center"/>
              <w:rPr>
                <w:lang w:val="en-AU"/>
              </w:rPr>
            </w:pPr>
            <w:r>
              <w:rPr>
                <w:lang w:val="en-AU"/>
              </w:rPr>
              <w:t>8.2</w:t>
            </w:r>
          </w:p>
          <w:p w14:paraId="435D09D7" w14:textId="77777777" w:rsidR="00F0265D" w:rsidRDefault="00F0265D" w:rsidP="00F0265D">
            <w:pPr>
              <w:jc w:val="center"/>
              <w:rPr>
                <w:lang w:val="en-AU"/>
              </w:rPr>
            </w:pPr>
            <w:r>
              <w:rPr>
                <w:lang w:val="en-AU"/>
              </w:rPr>
              <w:t>8.2.13</w:t>
            </w:r>
          </w:p>
        </w:tc>
        <w:tc>
          <w:tcPr>
            <w:tcW w:w="4798" w:type="dxa"/>
            <w:gridSpan w:val="2"/>
            <w:tcBorders>
              <w:top w:val="single" w:sz="4" w:space="0" w:color="auto"/>
              <w:bottom w:val="single" w:sz="4" w:space="0" w:color="auto"/>
              <w:right w:val="single" w:sz="18" w:space="0" w:color="auto"/>
            </w:tcBorders>
          </w:tcPr>
          <w:p w14:paraId="634F5239" w14:textId="77777777" w:rsidR="00F0265D" w:rsidRDefault="00F0265D" w:rsidP="00F0265D">
            <w:pPr>
              <w:jc w:val="both"/>
              <w:rPr>
                <w:rFonts w:ascii="Arial" w:hAnsi="Arial" w:cs="Arial"/>
              </w:rPr>
            </w:pPr>
            <w:r>
              <w:rPr>
                <w:rFonts w:ascii="Arial" w:hAnsi="Arial" w:cs="Arial"/>
              </w:rPr>
              <w:t xml:space="preserve">Reference to new case of </w:t>
            </w:r>
            <w:r w:rsidRPr="009F272D">
              <w:rPr>
                <w:rFonts w:ascii="Arial" w:hAnsi="Arial" w:cs="Arial"/>
                <w:i/>
              </w:rPr>
              <w:t>R v Mitchell and Brown (Ruling No.1)</w:t>
            </w:r>
            <w:r>
              <w:rPr>
                <w:rFonts w:ascii="Arial" w:hAnsi="Arial" w:cs="Arial"/>
              </w:rPr>
              <w:t xml:space="preserve"> [2005] VSC 42 (Whelan J).</w:t>
            </w:r>
          </w:p>
        </w:tc>
      </w:tr>
      <w:tr w:rsidR="00F0265D" w14:paraId="15743C4C" w14:textId="77777777" w:rsidTr="0069037C">
        <w:tc>
          <w:tcPr>
            <w:tcW w:w="1219" w:type="dxa"/>
            <w:gridSpan w:val="2"/>
            <w:tcBorders>
              <w:top w:val="single" w:sz="4" w:space="0" w:color="auto"/>
              <w:left w:val="single" w:sz="18" w:space="0" w:color="auto"/>
              <w:bottom w:val="single" w:sz="4" w:space="0" w:color="auto"/>
            </w:tcBorders>
          </w:tcPr>
          <w:p w14:paraId="578A6BC5"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5541B3" w14:textId="51F0FA02"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05C667C4" w14:textId="77777777" w:rsidR="00F0265D" w:rsidRDefault="00F0265D" w:rsidP="00F0265D">
            <w:pPr>
              <w:jc w:val="center"/>
              <w:rPr>
                <w:lang w:val="en-AU"/>
              </w:rPr>
            </w:pPr>
            <w:r>
              <w:rPr>
                <w:lang w:val="en-AU"/>
              </w:rPr>
              <w:t>8.2.4</w:t>
            </w:r>
          </w:p>
        </w:tc>
        <w:tc>
          <w:tcPr>
            <w:tcW w:w="4798" w:type="dxa"/>
            <w:gridSpan w:val="2"/>
            <w:tcBorders>
              <w:top w:val="single" w:sz="4" w:space="0" w:color="auto"/>
              <w:bottom w:val="single" w:sz="4" w:space="0" w:color="auto"/>
              <w:right w:val="single" w:sz="18" w:space="0" w:color="auto"/>
            </w:tcBorders>
          </w:tcPr>
          <w:p w14:paraId="278787DF" w14:textId="77777777" w:rsidR="00F0265D" w:rsidRDefault="00F0265D" w:rsidP="00F0265D">
            <w:pPr>
              <w:jc w:val="both"/>
              <w:rPr>
                <w:rFonts w:ascii="Arial" w:hAnsi="Arial" w:cs="Arial"/>
              </w:rPr>
            </w:pPr>
            <w:r w:rsidRPr="00AA4596">
              <w:rPr>
                <w:rFonts w:ascii="Arial" w:hAnsi="Arial" w:cs="Arial"/>
              </w:rPr>
              <w:t xml:space="preserve">New reference to case of </w:t>
            </w:r>
            <w:r w:rsidRPr="00AA4596">
              <w:rPr>
                <w:rFonts w:ascii="Arial" w:hAnsi="Arial" w:cs="Arial"/>
                <w:i/>
              </w:rPr>
              <w:t xml:space="preserve">R v </w:t>
            </w:r>
            <w:proofErr w:type="spellStart"/>
            <w:r w:rsidRPr="00AA4596">
              <w:rPr>
                <w:rFonts w:ascii="Arial" w:hAnsi="Arial" w:cs="Arial"/>
                <w:i/>
              </w:rPr>
              <w:t>Cuong</w:t>
            </w:r>
            <w:proofErr w:type="spellEnd"/>
            <w:r w:rsidRPr="00AA4596">
              <w:rPr>
                <w:rFonts w:ascii="Arial" w:hAnsi="Arial" w:cs="Arial"/>
                <w:i/>
              </w:rPr>
              <w:t xml:space="preserve"> Quoc Lam &amp; </w:t>
            </w:r>
            <w:proofErr w:type="spellStart"/>
            <w:r w:rsidRPr="00AA4596">
              <w:rPr>
                <w:rFonts w:ascii="Arial" w:hAnsi="Arial" w:cs="Arial"/>
                <w:i/>
              </w:rPr>
              <w:t>Ors</w:t>
            </w:r>
            <w:proofErr w:type="spellEnd"/>
            <w:r w:rsidRPr="00AA4596">
              <w:rPr>
                <w:rFonts w:ascii="Arial" w:hAnsi="Arial" w:cs="Arial"/>
                <w:i/>
              </w:rPr>
              <w:t xml:space="preserve"> </w:t>
            </w:r>
            <w:r>
              <w:rPr>
                <w:rFonts w:ascii="Arial" w:hAnsi="Arial" w:cs="Arial"/>
              </w:rPr>
              <w:t>[2004] VSC 469.</w:t>
            </w:r>
          </w:p>
        </w:tc>
      </w:tr>
      <w:tr w:rsidR="00F0265D" w14:paraId="749AA31D" w14:textId="77777777" w:rsidTr="0069037C">
        <w:tc>
          <w:tcPr>
            <w:tcW w:w="1219" w:type="dxa"/>
            <w:gridSpan w:val="2"/>
            <w:tcBorders>
              <w:top w:val="single" w:sz="4" w:space="0" w:color="auto"/>
              <w:left w:val="single" w:sz="18" w:space="0" w:color="auto"/>
              <w:bottom w:val="single" w:sz="4" w:space="0" w:color="auto"/>
            </w:tcBorders>
          </w:tcPr>
          <w:p w14:paraId="2739F19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F73B92" w14:textId="27EEDD5E"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4BB555EF" w14:textId="77777777" w:rsidR="00F0265D" w:rsidRDefault="00F0265D" w:rsidP="00F0265D">
            <w:pPr>
              <w:jc w:val="center"/>
              <w:rPr>
                <w:lang w:val="en-AU"/>
              </w:rPr>
            </w:pPr>
            <w:r>
              <w:rPr>
                <w:lang w:val="en-AU"/>
              </w:rPr>
              <w:t>8.2.6</w:t>
            </w:r>
          </w:p>
        </w:tc>
        <w:tc>
          <w:tcPr>
            <w:tcW w:w="4798" w:type="dxa"/>
            <w:gridSpan w:val="2"/>
            <w:tcBorders>
              <w:top w:val="single" w:sz="4" w:space="0" w:color="auto"/>
              <w:bottom w:val="single" w:sz="4" w:space="0" w:color="auto"/>
              <w:right w:val="single" w:sz="18" w:space="0" w:color="auto"/>
            </w:tcBorders>
          </w:tcPr>
          <w:p w14:paraId="06AEA272" w14:textId="77777777" w:rsidR="00F0265D" w:rsidRDefault="00F0265D" w:rsidP="00F0265D">
            <w:pPr>
              <w:jc w:val="both"/>
              <w:rPr>
                <w:rFonts w:ascii="Arial" w:hAnsi="Arial" w:cs="Arial"/>
              </w:rPr>
            </w:pPr>
            <w:r>
              <w:rPr>
                <w:rFonts w:ascii="Arial" w:hAnsi="Arial" w:cs="Arial"/>
              </w:rPr>
              <w:t>Added reference to changed version of s.464B(10) of the Crimes Act.</w:t>
            </w:r>
          </w:p>
        </w:tc>
      </w:tr>
      <w:tr w:rsidR="00F0265D" w14:paraId="45E1B4E5" w14:textId="77777777" w:rsidTr="0069037C">
        <w:tc>
          <w:tcPr>
            <w:tcW w:w="1219" w:type="dxa"/>
            <w:gridSpan w:val="2"/>
            <w:tcBorders>
              <w:top w:val="single" w:sz="4" w:space="0" w:color="auto"/>
              <w:left w:val="single" w:sz="18" w:space="0" w:color="auto"/>
              <w:bottom w:val="single" w:sz="4" w:space="0" w:color="auto"/>
            </w:tcBorders>
          </w:tcPr>
          <w:p w14:paraId="6B70761C"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47003A3" w14:textId="057E4963"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68485A9B" w14:textId="77777777" w:rsidR="00F0265D" w:rsidRDefault="00F0265D" w:rsidP="00F0265D">
            <w:pPr>
              <w:jc w:val="center"/>
              <w:rPr>
                <w:lang w:val="en-AU"/>
              </w:rPr>
            </w:pPr>
            <w:r>
              <w:rPr>
                <w:lang w:val="en-AU"/>
              </w:rPr>
              <w:t>8.2.9</w:t>
            </w:r>
          </w:p>
        </w:tc>
        <w:tc>
          <w:tcPr>
            <w:tcW w:w="4798" w:type="dxa"/>
            <w:gridSpan w:val="2"/>
            <w:tcBorders>
              <w:top w:val="single" w:sz="4" w:space="0" w:color="auto"/>
              <w:bottom w:val="single" w:sz="4" w:space="0" w:color="auto"/>
              <w:right w:val="single" w:sz="18" w:space="0" w:color="auto"/>
            </w:tcBorders>
          </w:tcPr>
          <w:p w14:paraId="3AC8D6B5" w14:textId="77777777" w:rsidR="00F0265D" w:rsidRDefault="00F0265D" w:rsidP="00F0265D">
            <w:pPr>
              <w:jc w:val="both"/>
              <w:rPr>
                <w:rFonts w:ascii="Arial" w:hAnsi="Arial" w:cs="Arial"/>
              </w:rPr>
            </w:pPr>
            <w:r>
              <w:rPr>
                <w:rFonts w:ascii="Arial" w:hAnsi="Arial" w:cs="Arial"/>
              </w:rPr>
              <w:t>“</w:t>
            </w:r>
            <w:proofErr w:type="gramStart"/>
            <w:r>
              <w:rPr>
                <w:rFonts w:ascii="Arial" w:hAnsi="Arial" w:cs="Arial"/>
              </w:rPr>
              <w:t>under</w:t>
            </w:r>
            <w:proofErr w:type="gramEnd"/>
            <w:r>
              <w:rPr>
                <w:rFonts w:ascii="Arial" w:hAnsi="Arial" w:cs="Arial"/>
              </w:rPr>
              <w:t xml:space="preserve"> 17” changed to “under 18”.</w:t>
            </w:r>
          </w:p>
        </w:tc>
      </w:tr>
      <w:tr w:rsidR="00F0265D" w14:paraId="735B8DFB" w14:textId="77777777" w:rsidTr="0069037C">
        <w:tc>
          <w:tcPr>
            <w:tcW w:w="1219" w:type="dxa"/>
            <w:gridSpan w:val="2"/>
            <w:tcBorders>
              <w:top w:val="single" w:sz="4" w:space="0" w:color="auto"/>
              <w:left w:val="single" w:sz="18" w:space="0" w:color="auto"/>
              <w:bottom w:val="single" w:sz="4" w:space="0" w:color="auto"/>
            </w:tcBorders>
          </w:tcPr>
          <w:p w14:paraId="7EE5988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91A0727" w14:textId="0BA3AC32"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06914A59" w14:textId="77777777" w:rsidR="00F0265D" w:rsidRDefault="00F0265D" w:rsidP="00F0265D">
            <w:pPr>
              <w:jc w:val="center"/>
              <w:rPr>
                <w:lang w:val="en-AU"/>
              </w:rPr>
            </w:pPr>
            <w:r>
              <w:rPr>
                <w:lang w:val="en-AU"/>
              </w:rPr>
              <w:t>8.3.1</w:t>
            </w:r>
          </w:p>
        </w:tc>
        <w:tc>
          <w:tcPr>
            <w:tcW w:w="4798" w:type="dxa"/>
            <w:gridSpan w:val="2"/>
            <w:tcBorders>
              <w:top w:val="single" w:sz="4" w:space="0" w:color="auto"/>
              <w:bottom w:val="single" w:sz="4" w:space="0" w:color="auto"/>
              <w:right w:val="single" w:sz="18" w:space="0" w:color="auto"/>
            </w:tcBorders>
          </w:tcPr>
          <w:p w14:paraId="0EDDF062" w14:textId="77777777" w:rsidR="00F0265D" w:rsidRDefault="00F0265D" w:rsidP="00F0265D">
            <w:pPr>
              <w:jc w:val="both"/>
              <w:rPr>
                <w:rFonts w:ascii="Arial" w:hAnsi="Arial" w:cs="Arial"/>
              </w:rPr>
            </w:pPr>
            <w:proofErr w:type="gramStart"/>
            <w:r>
              <w:rPr>
                <w:rFonts w:ascii="Arial" w:hAnsi="Arial" w:cs="Arial"/>
              </w:rPr>
              <w:t>17 year olds</w:t>
            </w:r>
            <w:proofErr w:type="gramEnd"/>
            <w:r>
              <w:rPr>
                <w:rFonts w:ascii="Arial" w:hAnsi="Arial" w:cs="Arial"/>
              </w:rPr>
              <w:t xml:space="preserve"> now included in the child fingerprint provisions of s.464K of the Crimes Act.</w:t>
            </w:r>
          </w:p>
        </w:tc>
      </w:tr>
      <w:tr w:rsidR="00F0265D" w14:paraId="402CA95D" w14:textId="77777777" w:rsidTr="0069037C">
        <w:tc>
          <w:tcPr>
            <w:tcW w:w="1219" w:type="dxa"/>
            <w:gridSpan w:val="2"/>
            <w:tcBorders>
              <w:top w:val="single" w:sz="4" w:space="0" w:color="auto"/>
              <w:left w:val="single" w:sz="18" w:space="0" w:color="auto"/>
              <w:bottom w:val="single" w:sz="4" w:space="0" w:color="auto"/>
            </w:tcBorders>
          </w:tcPr>
          <w:p w14:paraId="1A62C0BC"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988AB29" w14:textId="3D36CA26"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6B1B2CF1" w14:textId="77777777" w:rsidR="00F0265D" w:rsidRDefault="00F0265D" w:rsidP="00F0265D">
            <w:pPr>
              <w:jc w:val="center"/>
              <w:rPr>
                <w:lang w:val="en-AU"/>
              </w:rPr>
            </w:pPr>
            <w:r>
              <w:rPr>
                <w:lang w:val="en-AU"/>
              </w:rPr>
              <w:t>8.4.3</w:t>
            </w:r>
          </w:p>
        </w:tc>
        <w:tc>
          <w:tcPr>
            <w:tcW w:w="4798" w:type="dxa"/>
            <w:gridSpan w:val="2"/>
            <w:tcBorders>
              <w:top w:val="single" w:sz="4" w:space="0" w:color="auto"/>
              <w:bottom w:val="single" w:sz="4" w:space="0" w:color="auto"/>
              <w:right w:val="single" w:sz="18" w:space="0" w:color="auto"/>
            </w:tcBorders>
          </w:tcPr>
          <w:p w14:paraId="0C980CB8" w14:textId="77777777" w:rsidR="00F0265D" w:rsidRDefault="00F0265D" w:rsidP="00F0265D">
            <w:pPr>
              <w:jc w:val="both"/>
              <w:rPr>
                <w:rFonts w:ascii="Arial" w:hAnsi="Arial" w:cs="Arial"/>
              </w:rPr>
            </w:pPr>
            <w:proofErr w:type="gramStart"/>
            <w:r>
              <w:rPr>
                <w:rFonts w:ascii="Arial" w:hAnsi="Arial" w:cs="Arial"/>
              </w:rPr>
              <w:t>17 year olds</w:t>
            </w:r>
            <w:proofErr w:type="gramEnd"/>
            <w:r>
              <w:rPr>
                <w:rFonts w:ascii="Arial" w:hAnsi="Arial" w:cs="Arial"/>
              </w:rPr>
              <w:t xml:space="preserve"> now included in the child forensic procedure provisions of ss.464U &amp; 464V of the Crimes Act.</w:t>
            </w:r>
          </w:p>
        </w:tc>
      </w:tr>
      <w:tr w:rsidR="00F0265D" w14:paraId="492B0420" w14:textId="77777777" w:rsidTr="0069037C">
        <w:tc>
          <w:tcPr>
            <w:tcW w:w="1219" w:type="dxa"/>
            <w:gridSpan w:val="2"/>
            <w:tcBorders>
              <w:top w:val="single" w:sz="4" w:space="0" w:color="auto"/>
              <w:left w:val="single" w:sz="18" w:space="0" w:color="auto"/>
              <w:bottom w:val="single" w:sz="4" w:space="0" w:color="auto"/>
            </w:tcBorders>
          </w:tcPr>
          <w:p w14:paraId="0C6A294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FBF6AFA" w14:textId="69ECED26"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D77EA43" w14:textId="77777777" w:rsidR="00F0265D" w:rsidRDefault="00F0265D" w:rsidP="00F0265D">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0C62E655" w14:textId="77777777" w:rsidR="00F0265D" w:rsidRDefault="00F0265D" w:rsidP="00F0265D">
            <w:pPr>
              <w:jc w:val="both"/>
              <w:rPr>
                <w:rFonts w:ascii="Arial" w:hAnsi="Arial" w:cs="Arial"/>
              </w:rPr>
            </w:pPr>
            <w:r>
              <w:rPr>
                <w:rFonts w:ascii="Arial" w:hAnsi="Arial" w:cs="Arial"/>
              </w:rPr>
              <w:t>New s.129(4A).</w:t>
            </w:r>
          </w:p>
        </w:tc>
      </w:tr>
      <w:tr w:rsidR="00F0265D" w14:paraId="7090630B" w14:textId="77777777" w:rsidTr="0069037C">
        <w:tc>
          <w:tcPr>
            <w:tcW w:w="1219" w:type="dxa"/>
            <w:gridSpan w:val="2"/>
            <w:tcBorders>
              <w:top w:val="single" w:sz="4" w:space="0" w:color="auto"/>
              <w:left w:val="single" w:sz="18" w:space="0" w:color="auto"/>
              <w:bottom w:val="single" w:sz="4" w:space="0" w:color="auto"/>
            </w:tcBorders>
          </w:tcPr>
          <w:p w14:paraId="124A10C7"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E724AE8" w14:textId="1AF61A7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1B06AFE" w14:textId="77777777" w:rsidR="00F0265D" w:rsidRDefault="00F0265D" w:rsidP="00F0265D">
            <w:pPr>
              <w:jc w:val="center"/>
              <w:rPr>
                <w:lang w:val="en-AU"/>
              </w:rPr>
            </w:pPr>
            <w:r>
              <w:rPr>
                <w:lang w:val="en-AU"/>
              </w:rPr>
              <w:t>9.1.1</w:t>
            </w:r>
          </w:p>
        </w:tc>
        <w:tc>
          <w:tcPr>
            <w:tcW w:w="4798" w:type="dxa"/>
            <w:gridSpan w:val="2"/>
            <w:tcBorders>
              <w:top w:val="single" w:sz="4" w:space="0" w:color="auto"/>
              <w:bottom w:val="single" w:sz="4" w:space="0" w:color="auto"/>
              <w:right w:val="single" w:sz="18" w:space="0" w:color="auto"/>
            </w:tcBorders>
          </w:tcPr>
          <w:p w14:paraId="28055B68" w14:textId="77777777" w:rsidR="00F0265D" w:rsidRDefault="00F0265D" w:rsidP="00F0265D">
            <w:pPr>
              <w:jc w:val="both"/>
              <w:rPr>
                <w:rFonts w:ascii="Arial" w:hAnsi="Arial" w:cs="Arial"/>
              </w:rPr>
            </w:pPr>
            <w:r>
              <w:rPr>
                <w:rFonts w:ascii="Arial" w:hAnsi="Arial" w:cs="Arial"/>
              </w:rPr>
              <w:t>Note that La Trobe Shire Council has been unaccountably omitted from S.R.88/2001.</w:t>
            </w:r>
          </w:p>
        </w:tc>
      </w:tr>
      <w:tr w:rsidR="00F0265D" w14:paraId="0111AEE1" w14:textId="77777777" w:rsidTr="0069037C">
        <w:tc>
          <w:tcPr>
            <w:tcW w:w="1219" w:type="dxa"/>
            <w:gridSpan w:val="2"/>
            <w:tcBorders>
              <w:top w:val="single" w:sz="4" w:space="0" w:color="auto"/>
              <w:left w:val="single" w:sz="18" w:space="0" w:color="auto"/>
              <w:bottom w:val="single" w:sz="4" w:space="0" w:color="auto"/>
            </w:tcBorders>
          </w:tcPr>
          <w:p w14:paraId="6E349B06"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32C2319" w14:textId="2156E2F0"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F4B61E6"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9F7C372" w14:textId="77777777" w:rsidR="00F0265D" w:rsidRDefault="00F0265D" w:rsidP="00F0265D">
            <w:pPr>
              <w:jc w:val="both"/>
              <w:rPr>
                <w:rFonts w:ascii="Arial" w:hAnsi="Arial" w:cs="Arial"/>
              </w:rPr>
            </w:pPr>
            <w:r>
              <w:rPr>
                <w:rFonts w:ascii="Arial" w:hAnsi="Arial" w:cs="Arial"/>
              </w:rPr>
              <w:t xml:space="preserve">References to cases of </w:t>
            </w:r>
            <w:r w:rsidRPr="005313EC">
              <w:rPr>
                <w:rFonts w:ascii="Arial" w:hAnsi="Arial" w:cs="Arial"/>
                <w:i/>
              </w:rPr>
              <w:t xml:space="preserve">DPP (Vic) v </w:t>
            </w:r>
            <w:proofErr w:type="spellStart"/>
            <w:r w:rsidRPr="005313EC">
              <w:rPr>
                <w:rFonts w:ascii="Arial" w:hAnsi="Arial" w:cs="Arial"/>
                <w:i/>
              </w:rPr>
              <w:t>Cozzi</w:t>
            </w:r>
            <w:proofErr w:type="spellEnd"/>
            <w:r>
              <w:rPr>
                <w:rFonts w:ascii="Arial" w:hAnsi="Arial" w:cs="Arial"/>
              </w:rPr>
              <w:t xml:space="preserve"> [2005] VSC 195; </w:t>
            </w:r>
            <w:r w:rsidRPr="005313EC">
              <w:rPr>
                <w:rFonts w:ascii="Arial" w:hAnsi="Arial" w:cs="Arial"/>
                <w:i/>
              </w:rPr>
              <w:t>DPP(</w:t>
            </w:r>
            <w:proofErr w:type="spellStart"/>
            <w:r w:rsidRPr="005313EC">
              <w:rPr>
                <w:rFonts w:ascii="Arial" w:hAnsi="Arial" w:cs="Arial"/>
                <w:i/>
              </w:rPr>
              <w:t>Cth</w:t>
            </w:r>
            <w:proofErr w:type="spellEnd"/>
            <w:r w:rsidRPr="005313EC">
              <w:rPr>
                <w:rFonts w:ascii="Arial" w:hAnsi="Arial" w:cs="Arial"/>
                <w:i/>
              </w:rPr>
              <w:t>) v Thomas</w:t>
            </w:r>
            <w:r>
              <w:rPr>
                <w:rFonts w:ascii="Arial" w:hAnsi="Arial" w:cs="Arial"/>
              </w:rPr>
              <w:t xml:space="preserve"> [2005] VSC 85; </w:t>
            </w:r>
            <w:r w:rsidRPr="005313EC">
              <w:rPr>
                <w:rFonts w:ascii="Arial" w:hAnsi="Arial" w:cs="Arial"/>
                <w:i/>
              </w:rPr>
              <w:t xml:space="preserve">IMO an </w:t>
            </w:r>
            <w:proofErr w:type="gramStart"/>
            <w:r w:rsidRPr="005313EC">
              <w:rPr>
                <w:rFonts w:ascii="Arial" w:hAnsi="Arial" w:cs="Arial"/>
                <w:i/>
              </w:rPr>
              <w:t>Application</w:t>
            </w:r>
            <w:proofErr w:type="gramEnd"/>
            <w:r w:rsidRPr="005313EC">
              <w:rPr>
                <w:rFonts w:ascii="Arial" w:hAnsi="Arial" w:cs="Arial"/>
                <w:i/>
              </w:rPr>
              <w:t xml:space="preserve"> for bail by Cardona</w:t>
            </w:r>
            <w:r>
              <w:rPr>
                <w:rFonts w:ascii="Arial" w:hAnsi="Arial" w:cs="Arial"/>
              </w:rPr>
              <w:t xml:space="preserve"> [2005] VSC 186; </w:t>
            </w:r>
            <w:r w:rsidRPr="005313EC">
              <w:rPr>
                <w:rFonts w:ascii="Arial" w:hAnsi="Arial" w:cs="Arial"/>
                <w:i/>
              </w:rPr>
              <w:t>DPP(</w:t>
            </w:r>
            <w:proofErr w:type="spellStart"/>
            <w:r w:rsidRPr="005313EC">
              <w:rPr>
                <w:rFonts w:ascii="Arial" w:hAnsi="Arial" w:cs="Arial"/>
                <w:i/>
              </w:rPr>
              <w:t>Cth</w:t>
            </w:r>
            <w:proofErr w:type="spellEnd"/>
            <w:r w:rsidRPr="005313EC">
              <w:rPr>
                <w:rFonts w:ascii="Arial" w:hAnsi="Arial" w:cs="Arial"/>
                <w:i/>
              </w:rPr>
              <w:t>) v Stephen Zane Abbott</w:t>
            </w:r>
            <w:r>
              <w:rPr>
                <w:rFonts w:ascii="Arial" w:hAnsi="Arial" w:cs="Arial"/>
              </w:rPr>
              <w:t xml:space="preserve"> (1997) 97 A Crim R 19.</w:t>
            </w:r>
          </w:p>
        </w:tc>
      </w:tr>
      <w:tr w:rsidR="00F0265D" w14:paraId="0C2D2E97" w14:textId="77777777" w:rsidTr="0069037C">
        <w:tc>
          <w:tcPr>
            <w:tcW w:w="1219" w:type="dxa"/>
            <w:gridSpan w:val="2"/>
            <w:tcBorders>
              <w:top w:val="single" w:sz="4" w:space="0" w:color="auto"/>
              <w:left w:val="single" w:sz="18" w:space="0" w:color="auto"/>
              <w:bottom w:val="single" w:sz="4" w:space="0" w:color="auto"/>
            </w:tcBorders>
          </w:tcPr>
          <w:p w14:paraId="1E6EA5A3"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D52507" w14:textId="24E80205"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CFA2F1C"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14EE11CA" w14:textId="77777777" w:rsidR="00F0265D" w:rsidRDefault="00F0265D" w:rsidP="00F0265D">
            <w:pPr>
              <w:jc w:val="both"/>
              <w:rPr>
                <w:rFonts w:ascii="Arial" w:hAnsi="Arial" w:cs="Arial"/>
              </w:rPr>
            </w:pPr>
            <w:r>
              <w:rPr>
                <w:rFonts w:ascii="Arial" w:hAnsi="Arial" w:cs="Arial"/>
              </w:rPr>
              <w:t xml:space="preserve">New cases of </w:t>
            </w:r>
            <w:r w:rsidRPr="005313EC">
              <w:rPr>
                <w:rFonts w:ascii="Arial" w:hAnsi="Arial" w:cs="Arial"/>
                <w:i/>
              </w:rPr>
              <w:t xml:space="preserve">Baris </w:t>
            </w:r>
            <w:proofErr w:type="spellStart"/>
            <w:r w:rsidRPr="005313EC">
              <w:rPr>
                <w:rFonts w:ascii="Arial" w:hAnsi="Arial" w:cs="Arial"/>
                <w:i/>
              </w:rPr>
              <w:t>Nezif</w:t>
            </w:r>
            <w:proofErr w:type="spellEnd"/>
            <w:r>
              <w:rPr>
                <w:rFonts w:ascii="Arial" w:hAnsi="Arial" w:cs="Arial"/>
              </w:rPr>
              <w:t xml:space="preserve"> [2005] VSC 17; </w:t>
            </w:r>
            <w:r w:rsidRPr="005313EC">
              <w:rPr>
                <w:rFonts w:ascii="Arial" w:hAnsi="Arial" w:cs="Arial"/>
                <w:i/>
              </w:rPr>
              <w:t>Peter Al</w:t>
            </w:r>
            <w:r>
              <w:rPr>
                <w:rFonts w:ascii="Arial" w:hAnsi="Arial" w:cs="Arial"/>
                <w:i/>
              </w:rPr>
              <w:t>an</w:t>
            </w:r>
            <w:r w:rsidRPr="005313EC">
              <w:rPr>
                <w:rFonts w:ascii="Arial" w:hAnsi="Arial" w:cs="Arial"/>
                <w:i/>
              </w:rPr>
              <w:t xml:space="preserve"> </w:t>
            </w:r>
            <w:proofErr w:type="spellStart"/>
            <w:r w:rsidRPr="005313EC">
              <w:rPr>
                <w:rFonts w:ascii="Arial" w:hAnsi="Arial" w:cs="Arial"/>
                <w:i/>
              </w:rPr>
              <w:t>Heenan</w:t>
            </w:r>
            <w:proofErr w:type="spellEnd"/>
            <w:r>
              <w:rPr>
                <w:rFonts w:ascii="Arial" w:hAnsi="Arial" w:cs="Arial"/>
              </w:rPr>
              <w:t xml:space="preserve"> [2005] VSC 49.</w:t>
            </w:r>
          </w:p>
        </w:tc>
      </w:tr>
      <w:tr w:rsidR="00F0265D" w14:paraId="1DE98F13" w14:textId="77777777" w:rsidTr="0069037C">
        <w:tc>
          <w:tcPr>
            <w:tcW w:w="1219" w:type="dxa"/>
            <w:gridSpan w:val="2"/>
            <w:tcBorders>
              <w:top w:val="single" w:sz="4" w:space="0" w:color="auto"/>
              <w:left w:val="single" w:sz="18" w:space="0" w:color="auto"/>
              <w:bottom w:val="single" w:sz="4" w:space="0" w:color="auto"/>
            </w:tcBorders>
          </w:tcPr>
          <w:p w14:paraId="3C611B87"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69E2DE" w14:textId="30799ED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D31587C" w14:textId="77777777" w:rsidR="00F0265D" w:rsidRDefault="00F0265D" w:rsidP="00F0265D">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091C4E03" w14:textId="77777777" w:rsidR="00F0265D" w:rsidRDefault="00F0265D" w:rsidP="00F0265D">
            <w:pPr>
              <w:jc w:val="both"/>
              <w:rPr>
                <w:rFonts w:ascii="Arial" w:hAnsi="Arial" w:cs="Arial"/>
              </w:rPr>
            </w:pPr>
            <w:r>
              <w:rPr>
                <w:rFonts w:ascii="Arial" w:hAnsi="Arial" w:cs="Arial"/>
              </w:rPr>
              <w:t xml:space="preserve">New section entitled “Breach of bail”.  Bail Act, ss.30(1) &amp; 32. Crown Proceedings Act 1958, ss.6(1) </w:t>
            </w:r>
            <w:r>
              <w:rPr>
                <w:rFonts w:ascii="Arial" w:hAnsi="Arial" w:cs="Arial"/>
              </w:rPr>
              <w:lastRenderedPageBreak/>
              <w:t xml:space="preserve">&amp; 6(4).  References to cases of </w:t>
            </w:r>
            <w:r w:rsidRPr="00E05603">
              <w:rPr>
                <w:rFonts w:ascii="Arial" w:hAnsi="Arial" w:cs="Arial"/>
                <w:i/>
              </w:rPr>
              <w:t xml:space="preserve">R v </w:t>
            </w:r>
            <w:smartTag w:uri="urn:schemas-microsoft-com:office:smarttags" w:element="place">
              <w:smartTag w:uri="urn:schemas-microsoft-com:office:smarttags" w:element="PlaceName">
                <w:r w:rsidRPr="00E05603">
                  <w:rPr>
                    <w:rFonts w:ascii="Arial" w:hAnsi="Arial" w:cs="Arial"/>
                    <w:i/>
                  </w:rPr>
                  <w:t>Waltham</w:t>
                </w:r>
              </w:smartTag>
              <w:r w:rsidRPr="00E05603">
                <w:rPr>
                  <w:rFonts w:ascii="Arial" w:hAnsi="Arial" w:cs="Arial"/>
                  <w:i/>
                </w:rPr>
                <w:t xml:space="preserve"> </w:t>
              </w:r>
              <w:smartTag w:uri="urn:schemas-microsoft-com:office:smarttags" w:element="PlaceType">
                <w:r w:rsidRPr="00E05603">
                  <w:rPr>
                    <w:rFonts w:ascii="Arial" w:hAnsi="Arial" w:cs="Arial"/>
                    <w:i/>
                  </w:rPr>
                  <w:t>Forest</w:t>
                </w:r>
              </w:smartTag>
            </w:smartTag>
            <w:r w:rsidRPr="00E05603">
              <w:rPr>
                <w:rFonts w:ascii="Arial" w:hAnsi="Arial" w:cs="Arial"/>
                <w:i/>
              </w:rPr>
              <w:t xml:space="preserve"> Justices; Ex </w:t>
            </w:r>
            <w:proofErr w:type="spellStart"/>
            <w:r w:rsidRPr="00E05603">
              <w:rPr>
                <w:rFonts w:ascii="Arial" w:hAnsi="Arial" w:cs="Arial"/>
                <w:i/>
              </w:rPr>
              <w:t>parte</w:t>
            </w:r>
            <w:proofErr w:type="spellEnd"/>
            <w:r w:rsidRPr="00E05603">
              <w:rPr>
                <w:rFonts w:ascii="Arial" w:hAnsi="Arial" w:cs="Arial"/>
                <w:i/>
              </w:rPr>
              <w:t xml:space="preserve"> </w:t>
            </w:r>
            <w:proofErr w:type="spellStart"/>
            <w:r w:rsidRPr="00E05603">
              <w:rPr>
                <w:rFonts w:ascii="Arial" w:hAnsi="Arial" w:cs="Arial"/>
                <w:i/>
              </w:rPr>
              <w:t>Parfrey</w:t>
            </w:r>
            <w:proofErr w:type="spellEnd"/>
            <w:r w:rsidRPr="00E05603">
              <w:rPr>
                <w:rFonts w:ascii="Arial" w:hAnsi="Arial" w:cs="Arial"/>
                <w:i/>
              </w:rPr>
              <w:t xml:space="preserve"> </w:t>
            </w:r>
            <w:r>
              <w:rPr>
                <w:rFonts w:ascii="Arial" w:hAnsi="Arial" w:cs="Arial"/>
              </w:rPr>
              <w:t xml:space="preserve">[1980] Crim LR 571; </w:t>
            </w:r>
            <w:r w:rsidRPr="00E05603">
              <w:rPr>
                <w:rFonts w:ascii="Arial" w:hAnsi="Arial" w:cs="Arial"/>
                <w:i/>
              </w:rPr>
              <w:t>Re Wilkinson</w:t>
            </w:r>
            <w:r>
              <w:rPr>
                <w:rFonts w:ascii="Arial" w:hAnsi="Arial" w:cs="Arial"/>
              </w:rPr>
              <w:t xml:space="preserve"> [1983] 2 VR 250; </w:t>
            </w:r>
            <w:r w:rsidRPr="00E05603">
              <w:rPr>
                <w:rFonts w:ascii="Arial" w:hAnsi="Arial" w:cs="Arial"/>
                <w:i/>
              </w:rPr>
              <w:t>Re Condon</w:t>
            </w:r>
            <w:r>
              <w:rPr>
                <w:rFonts w:ascii="Arial" w:hAnsi="Arial" w:cs="Arial"/>
              </w:rPr>
              <w:t xml:space="preserve"> [1973] VR 427; </w:t>
            </w:r>
            <w:r w:rsidRPr="00E05603">
              <w:rPr>
                <w:rFonts w:ascii="Arial" w:hAnsi="Arial" w:cs="Arial"/>
                <w:i/>
              </w:rPr>
              <w:t xml:space="preserve">IMO an Application by </w:t>
            </w:r>
            <w:proofErr w:type="spellStart"/>
            <w:r w:rsidRPr="00E05603">
              <w:rPr>
                <w:rFonts w:ascii="Arial" w:hAnsi="Arial" w:cs="Arial"/>
                <w:i/>
              </w:rPr>
              <w:t>Melincianu</w:t>
            </w:r>
            <w:proofErr w:type="spellEnd"/>
            <w:r>
              <w:rPr>
                <w:rFonts w:ascii="Arial" w:hAnsi="Arial" w:cs="Arial"/>
              </w:rPr>
              <w:t xml:space="preserve"> [2005] VSC 89.</w:t>
            </w:r>
          </w:p>
        </w:tc>
      </w:tr>
      <w:tr w:rsidR="00F0265D" w14:paraId="5C375148" w14:textId="77777777" w:rsidTr="0069037C">
        <w:tc>
          <w:tcPr>
            <w:tcW w:w="1219" w:type="dxa"/>
            <w:gridSpan w:val="2"/>
            <w:tcBorders>
              <w:top w:val="single" w:sz="4" w:space="0" w:color="auto"/>
              <w:left w:val="single" w:sz="18" w:space="0" w:color="auto"/>
              <w:bottom w:val="single" w:sz="4" w:space="0" w:color="auto"/>
            </w:tcBorders>
          </w:tcPr>
          <w:p w14:paraId="24229868"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5E3D92B7" w14:textId="0B69A443"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B325483" w14:textId="77777777" w:rsidR="00F0265D" w:rsidRDefault="00F0265D" w:rsidP="00F0265D">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54E12438" w14:textId="77777777" w:rsidR="00F0265D" w:rsidRDefault="00F0265D" w:rsidP="00F0265D">
            <w:pPr>
              <w:jc w:val="both"/>
              <w:rPr>
                <w:rFonts w:ascii="Arial" w:hAnsi="Arial" w:cs="Arial"/>
                <w:lang w:val="en-AU"/>
              </w:rPr>
            </w:pPr>
            <w:r>
              <w:rPr>
                <w:rFonts w:ascii="Arial" w:hAnsi="Arial" w:cs="Arial"/>
                <w:lang w:val="en-AU"/>
              </w:rPr>
              <w:t>Renumbered paragraph - formerly 9.5.11.</w:t>
            </w:r>
          </w:p>
        </w:tc>
      </w:tr>
      <w:tr w:rsidR="00F0265D" w14:paraId="43146BA4" w14:textId="77777777" w:rsidTr="0069037C">
        <w:tc>
          <w:tcPr>
            <w:tcW w:w="1219" w:type="dxa"/>
            <w:gridSpan w:val="2"/>
            <w:tcBorders>
              <w:top w:val="single" w:sz="4" w:space="0" w:color="auto"/>
              <w:left w:val="single" w:sz="18" w:space="0" w:color="auto"/>
              <w:bottom w:val="single" w:sz="4" w:space="0" w:color="auto"/>
            </w:tcBorders>
          </w:tcPr>
          <w:p w14:paraId="5136284C"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5B4D017" w14:textId="23B342E4"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49FCC16" w14:textId="77777777" w:rsidR="00F0265D" w:rsidRDefault="00F0265D" w:rsidP="00F0265D">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216537A5" w14:textId="77777777" w:rsidR="00F0265D" w:rsidRDefault="00F0265D" w:rsidP="00F0265D">
            <w:pPr>
              <w:jc w:val="both"/>
              <w:rPr>
                <w:rFonts w:ascii="Arial" w:hAnsi="Arial" w:cs="Arial"/>
              </w:rPr>
            </w:pPr>
            <w:r>
              <w:rPr>
                <w:rFonts w:ascii="Arial" w:hAnsi="Arial" w:cs="Arial"/>
              </w:rPr>
              <w:t xml:space="preserve">New case of </w:t>
            </w:r>
            <w:r w:rsidRPr="00EA4C0B">
              <w:rPr>
                <w:rFonts w:ascii="Arial" w:hAnsi="Arial" w:cs="Arial"/>
                <w:i/>
              </w:rPr>
              <w:t>R v Martin (Ruling)</w:t>
            </w:r>
            <w:r>
              <w:rPr>
                <w:rFonts w:ascii="Arial" w:hAnsi="Arial" w:cs="Arial"/>
              </w:rPr>
              <w:t xml:space="preserve"> [2005] VSC 121 at [41]-[43].</w:t>
            </w:r>
          </w:p>
        </w:tc>
      </w:tr>
      <w:tr w:rsidR="00F0265D" w14:paraId="428FAD27" w14:textId="77777777" w:rsidTr="0069037C">
        <w:tc>
          <w:tcPr>
            <w:tcW w:w="1219" w:type="dxa"/>
            <w:gridSpan w:val="2"/>
            <w:tcBorders>
              <w:top w:val="single" w:sz="4" w:space="0" w:color="auto"/>
              <w:left w:val="single" w:sz="18" w:space="0" w:color="auto"/>
              <w:bottom w:val="single" w:sz="4" w:space="0" w:color="auto"/>
            </w:tcBorders>
          </w:tcPr>
          <w:p w14:paraId="01723CFC"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69A5130" w14:textId="1101522E"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9295669"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01E4D36D" w14:textId="77777777" w:rsidR="00F0265D" w:rsidRDefault="00F0265D" w:rsidP="00F0265D">
            <w:pPr>
              <w:jc w:val="both"/>
              <w:rPr>
                <w:rFonts w:ascii="Arial" w:hAnsi="Arial" w:cs="Arial"/>
              </w:rPr>
            </w:pPr>
            <w:r>
              <w:rPr>
                <w:rFonts w:ascii="Arial" w:hAnsi="Arial" w:cs="Arial"/>
              </w:rPr>
              <w:t xml:space="preserve">New case of </w:t>
            </w:r>
            <w:r w:rsidRPr="00EA4C0B">
              <w:rPr>
                <w:rFonts w:ascii="Arial" w:hAnsi="Arial" w:cs="Arial"/>
                <w:i/>
              </w:rPr>
              <w:t xml:space="preserve">R v </w:t>
            </w:r>
            <w:smartTag w:uri="urn:schemas-microsoft-com:office:smarttags" w:element="place">
              <w:r w:rsidRPr="00EA4C0B">
                <w:rPr>
                  <w:rFonts w:ascii="Arial" w:hAnsi="Arial" w:cs="Arial"/>
                  <w:i/>
                </w:rPr>
                <w:t>Shannon</w:t>
              </w:r>
            </w:smartTag>
            <w:r>
              <w:rPr>
                <w:rFonts w:ascii="Arial" w:hAnsi="Arial" w:cs="Arial"/>
              </w:rPr>
              <w:t xml:space="preserve"> [2005] VSCA 143 at [5]-[6].</w:t>
            </w:r>
          </w:p>
        </w:tc>
      </w:tr>
      <w:tr w:rsidR="00F0265D" w14:paraId="6E89E791" w14:textId="77777777" w:rsidTr="0069037C">
        <w:tc>
          <w:tcPr>
            <w:tcW w:w="1219" w:type="dxa"/>
            <w:gridSpan w:val="2"/>
            <w:tcBorders>
              <w:top w:val="single" w:sz="4" w:space="0" w:color="auto"/>
              <w:left w:val="single" w:sz="18" w:space="0" w:color="auto"/>
              <w:bottom w:val="single" w:sz="4" w:space="0" w:color="auto"/>
            </w:tcBorders>
          </w:tcPr>
          <w:p w14:paraId="1CF27F9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E16C810" w14:textId="5AC5E39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05C45C" w14:textId="77777777" w:rsidR="00F0265D" w:rsidRDefault="00F0265D" w:rsidP="00F0265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574AE040" w14:textId="77777777" w:rsidR="00F0265D" w:rsidRDefault="00F0265D" w:rsidP="00F0265D">
            <w:pPr>
              <w:jc w:val="both"/>
              <w:rPr>
                <w:rFonts w:ascii="Arial" w:hAnsi="Arial" w:cs="Arial"/>
              </w:rPr>
            </w:pPr>
            <w:r>
              <w:rPr>
                <w:rFonts w:ascii="Arial" w:hAnsi="Arial" w:cs="Arial"/>
              </w:rPr>
              <w:t xml:space="preserve">Reference to new case of </w:t>
            </w:r>
            <w:r w:rsidRPr="005C3FCA">
              <w:rPr>
                <w:rFonts w:ascii="Arial" w:hAnsi="Arial" w:cs="Arial"/>
                <w:i/>
              </w:rPr>
              <w:t>R v Truong</w:t>
            </w:r>
            <w:r>
              <w:rPr>
                <w:rFonts w:ascii="Arial" w:hAnsi="Arial" w:cs="Arial"/>
              </w:rPr>
              <w:t xml:space="preserve"> [2005] VSCA 147 at [17]-[18].</w:t>
            </w:r>
          </w:p>
        </w:tc>
      </w:tr>
      <w:tr w:rsidR="00F0265D" w14:paraId="3B9073B6" w14:textId="77777777" w:rsidTr="0069037C">
        <w:tc>
          <w:tcPr>
            <w:tcW w:w="1219" w:type="dxa"/>
            <w:gridSpan w:val="2"/>
            <w:tcBorders>
              <w:top w:val="single" w:sz="4" w:space="0" w:color="auto"/>
              <w:left w:val="single" w:sz="18" w:space="0" w:color="auto"/>
              <w:bottom w:val="single" w:sz="4" w:space="0" w:color="auto"/>
            </w:tcBorders>
          </w:tcPr>
          <w:p w14:paraId="3B858A3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D14CA49" w14:textId="612EFC6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1A1059E"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96179F4" w14:textId="77777777" w:rsidR="00F0265D" w:rsidRDefault="00F0265D" w:rsidP="00F0265D">
            <w:pPr>
              <w:jc w:val="both"/>
              <w:rPr>
                <w:rFonts w:ascii="Arial" w:hAnsi="Arial" w:cs="Arial"/>
              </w:rPr>
            </w:pPr>
            <w:r>
              <w:rPr>
                <w:rFonts w:ascii="Arial" w:hAnsi="Arial" w:cs="Arial"/>
              </w:rPr>
              <w:t xml:space="preserve">References to new cases of </w:t>
            </w:r>
            <w:r w:rsidRPr="00BE3FFB">
              <w:rPr>
                <w:rFonts w:ascii="Arial" w:hAnsi="Arial" w:cs="Arial"/>
                <w:i/>
              </w:rPr>
              <w:t>R v WMR</w:t>
            </w:r>
            <w:r>
              <w:rPr>
                <w:rFonts w:ascii="Arial" w:hAnsi="Arial" w:cs="Arial"/>
              </w:rPr>
              <w:t xml:space="preserve"> [2005] VSCA 59 at [17]-[25]; </w:t>
            </w:r>
            <w:r w:rsidRPr="005C6100">
              <w:rPr>
                <w:rFonts w:ascii="Arial" w:hAnsi="Arial" w:cs="Arial"/>
                <w:i/>
              </w:rPr>
              <w:t xml:space="preserve">R v McIntosh </w:t>
            </w:r>
            <w:r>
              <w:rPr>
                <w:rFonts w:ascii="Arial" w:hAnsi="Arial" w:cs="Arial"/>
              </w:rPr>
              <w:t xml:space="preserve">[2005] VSCA 106 at [16]-[21]; </w:t>
            </w:r>
            <w:r w:rsidRPr="00700769">
              <w:rPr>
                <w:rFonts w:ascii="Arial" w:hAnsi="Arial" w:cs="Arial"/>
                <w:i/>
              </w:rPr>
              <w:t>R v Mann</w:t>
            </w:r>
            <w:r>
              <w:rPr>
                <w:rFonts w:ascii="Arial" w:hAnsi="Arial" w:cs="Arial"/>
              </w:rPr>
              <w:t xml:space="preserve"> [2005] VSCA 141 at [7]; </w:t>
            </w:r>
            <w:r w:rsidRPr="005C3FCA">
              <w:rPr>
                <w:rFonts w:ascii="Arial" w:hAnsi="Arial" w:cs="Arial"/>
                <w:i/>
              </w:rPr>
              <w:t>R v Seiler</w:t>
            </w:r>
            <w:r>
              <w:rPr>
                <w:rFonts w:ascii="Arial" w:hAnsi="Arial" w:cs="Arial"/>
              </w:rPr>
              <w:t xml:space="preserve"> [2005] VSCA 146 at [3]-[4].</w:t>
            </w:r>
          </w:p>
        </w:tc>
      </w:tr>
      <w:tr w:rsidR="00F0265D" w14:paraId="04973E9E" w14:textId="77777777" w:rsidTr="0069037C">
        <w:tc>
          <w:tcPr>
            <w:tcW w:w="1219" w:type="dxa"/>
            <w:gridSpan w:val="2"/>
            <w:tcBorders>
              <w:top w:val="single" w:sz="4" w:space="0" w:color="auto"/>
              <w:left w:val="single" w:sz="18" w:space="0" w:color="auto"/>
              <w:bottom w:val="single" w:sz="4" w:space="0" w:color="auto"/>
            </w:tcBorders>
          </w:tcPr>
          <w:p w14:paraId="2FB3E070"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2B601EE" w14:textId="24B0C9D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74C7C0"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0A1FE4C0" w14:textId="77777777" w:rsidR="00F0265D" w:rsidRDefault="00F0265D" w:rsidP="00F0265D">
            <w:pPr>
              <w:jc w:val="both"/>
              <w:rPr>
                <w:rFonts w:ascii="Arial" w:hAnsi="Arial" w:cs="Arial"/>
              </w:rPr>
            </w:pPr>
            <w:r>
              <w:rPr>
                <w:rFonts w:ascii="Arial" w:hAnsi="Arial" w:cs="Arial"/>
              </w:rPr>
              <w:t>Change age range of adult YTC to 18-20.</w:t>
            </w:r>
          </w:p>
        </w:tc>
      </w:tr>
      <w:tr w:rsidR="00F0265D" w14:paraId="4BAC14F2" w14:textId="77777777" w:rsidTr="0069037C">
        <w:tc>
          <w:tcPr>
            <w:tcW w:w="1219" w:type="dxa"/>
            <w:gridSpan w:val="2"/>
            <w:tcBorders>
              <w:top w:val="single" w:sz="4" w:space="0" w:color="auto"/>
              <w:left w:val="single" w:sz="18" w:space="0" w:color="auto"/>
              <w:bottom w:val="single" w:sz="4" w:space="0" w:color="auto"/>
            </w:tcBorders>
          </w:tcPr>
          <w:p w14:paraId="3949F4F6"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54758BB" w14:textId="150FE59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D23F631" w14:textId="77777777" w:rsidR="00F0265D" w:rsidRDefault="00F0265D" w:rsidP="00F0265D">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7A8A418" w14:textId="77777777" w:rsidR="00F0265D" w:rsidRDefault="00F0265D" w:rsidP="00F0265D">
            <w:pPr>
              <w:jc w:val="both"/>
              <w:rPr>
                <w:rFonts w:ascii="Arial" w:hAnsi="Arial" w:cs="Arial"/>
              </w:rPr>
            </w:pPr>
            <w:r>
              <w:rPr>
                <w:rFonts w:ascii="Arial" w:hAnsi="Arial" w:cs="Arial"/>
              </w:rPr>
              <w:t xml:space="preserve">Substantial changes to details of CYPA sentencing orders relevant to cases commenced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F0265D" w14:paraId="5153396D" w14:textId="77777777" w:rsidTr="0069037C">
        <w:tc>
          <w:tcPr>
            <w:tcW w:w="1219" w:type="dxa"/>
            <w:gridSpan w:val="2"/>
            <w:tcBorders>
              <w:top w:val="single" w:sz="4" w:space="0" w:color="auto"/>
              <w:left w:val="single" w:sz="18" w:space="0" w:color="auto"/>
              <w:bottom w:val="single" w:sz="4" w:space="0" w:color="auto"/>
            </w:tcBorders>
          </w:tcPr>
          <w:p w14:paraId="23AC54C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53DB129" w14:textId="615B5C2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AC23B53" w14:textId="77777777" w:rsidR="00F0265D" w:rsidRDefault="00F0265D" w:rsidP="00F0265D">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186AB94B" w14:textId="77777777" w:rsidR="00F0265D" w:rsidRDefault="00F0265D" w:rsidP="00F0265D">
            <w:pPr>
              <w:jc w:val="both"/>
              <w:rPr>
                <w:rFonts w:ascii="Arial" w:hAnsi="Arial" w:cs="Arial"/>
              </w:rPr>
            </w:pPr>
            <w:r>
              <w:rPr>
                <w:rFonts w:ascii="Arial" w:hAnsi="Arial" w:cs="Arial"/>
              </w:rPr>
              <w:t xml:space="preserve">Minor changes to detail of </w:t>
            </w:r>
            <w:smartTag w:uri="urn:schemas-microsoft-com:office:smarttags" w:element="place">
              <w:smartTag w:uri="urn:schemas-microsoft-com:office:smarttags" w:element="City">
                <w:r>
                  <w:rPr>
                    <w:rFonts w:ascii="Arial" w:hAnsi="Arial" w:cs="Arial"/>
                  </w:rPr>
                  <w:t>YAOs</w:t>
                </w:r>
              </w:smartTag>
            </w:smartTag>
            <w:r>
              <w:rPr>
                <w:rFonts w:ascii="Arial" w:hAnsi="Arial" w:cs="Arial"/>
              </w:rPr>
              <w:t>.</w:t>
            </w:r>
          </w:p>
        </w:tc>
      </w:tr>
      <w:tr w:rsidR="00F0265D" w14:paraId="368FB5D1" w14:textId="77777777" w:rsidTr="0069037C">
        <w:tc>
          <w:tcPr>
            <w:tcW w:w="1219" w:type="dxa"/>
            <w:gridSpan w:val="2"/>
            <w:tcBorders>
              <w:top w:val="single" w:sz="4" w:space="0" w:color="auto"/>
              <w:left w:val="single" w:sz="18" w:space="0" w:color="auto"/>
              <w:bottom w:val="single" w:sz="4" w:space="0" w:color="auto"/>
            </w:tcBorders>
          </w:tcPr>
          <w:p w14:paraId="00CEF9D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F548960" w14:textId="43CA8C4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926E58C"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440D748" w14:textId="77777777" w:rsidR="00F0265D" w:rsidRDefault="00F0265D" w:rsidP="00F0265D">
            <w:pPr>
              <w:jc w:val="both"/>
              <w:rPr>
                <w:rFonts w:ascii="Arial" w:hAnsi="Arial" w:cs="Arial"/>
              </w:rPr>
            </w:pPr>
            <w:r>
              <w:rPr>
                <w:rFonts w:ascii="Arial" w:hAnsi="Arial" w:cs="Arial"/>
              </w:rPr>
              <w:t xml:space="preserve">Replacement of old materials relating to Restitution/ Compensation/Costs.  These may now not be a special condition of another sentencing order.  New enforcement regime.  Effect of $1,000 cap: Hansard reference </w:t>
            </w:r>
            <w:smartTag w:uri="urn:schemas-microsoft-com:office:smarttags" w:element="date">
              <w:smartTagPr>
                <w:attr w:name="Month" w:val="5"/>
                <w:attr w:name="Day" w:val="25"/>
                <w:attr w:name="Year" w:val="2005"/>
              </w:smartTagPr>
              <w:r>
                <w:rPr>
                  <w:rFonts w:ascii="Arial" w:hAnsi="Arial" w:cs="Arial"/>
                </w:rPr>
                <w:t>25/05/2005</w:t>
              </w:r>
            </w:smartTag>
            <w:r>
              <w:rPr>
                <w:rFonts w:ascii="Arial" w:hAnsi="Arial" w:cs="Arial"/>
              </w:rPr>
              <w:t xml:space="preserve">.  Reference to cases of </w:t>
            </w:r>
            <w:r w:rsidRPr="005C3FCA">
              <w:rPr>
                <w:rFonts w:ascii="Arial" w:hAnsi="Arial" w:cs="Arial"/>
                <w:i/>
              </w:rPr>
              <w:t>DPP v Esso Australia Pty Ltd</w:t>
            </w:r>
            <w:r>
              <w:rPr>
                <w:rFonts w:ascii="Arial" w:hAnsi="Arial" w:cs="Arial"/>
              </w:rPr>
              <w:t xml:space="preserve"> [2004] VSC 440; </w:t>
            </w:r>
            <w:r w:rsidRPr="005C3FCA">
              <w:rPr>
                <w:rFonts w:ascii="Arial" w:hAnsi="Arial" w:cs="Arial"/>
                <w:i/>
              </w:rPr>
              <w:t xml:space="preserve">Esso Australia </w:t>
            </w:r>
            <w:r>
              <w:rPr>
                <w:rFonts w:ascii="Arial" w:hAnsi="Arial" w:cs="Arial"/>
                <w:i/>
              </w:rPr>
              <w:t xml:space="preserve">Pty </w:t>
            </w:r>
            <w:r w:rsidRPr="005C3FCA">
              <w:rPr>
                <w:rFonts w:ascii="Arial" w:hAnsi="Arial" w:cs="Arial"/>
                <w:i/>
              </w:rPr>
              <w:t>Ltd v Robinson</w:t>
            </w:r>
            <w:r>
              <w:rPr>
                <w:rFonts w:ascii="Arial" w:hAnsi="Arial" w:cs="Arial"/>
              </w:rPr>
              <w:t xml:space="preserve"> [2005] VSCA 138; </w:t>
            </w:r>
            <w:r w:rsidRPr="00553DD6">
              <w:rPr>
                <w:rFonts w:ascii="Arial" w:hAnsi="Arial" w:cs="Arial"/>
                <w:i/>
              </w:rPr>
              <w:t>H v Crimes Compensation Tribunal</w:t>
            </w:r>
            <w:r>
              <w:rPr>
                <w:rFonts w:ascii="Arial" w:hAnsi="Arial" w:cs="Arial"/>
              </w:rPr>
              <w:t xml:space="preserve"> [1997] 1 VR 608; </w:t>
            </w:r>
            <w:r w:rsidRPr="00553DD6">
              <w:rPr>
                <w:rFonts w:ascii="Arial" w:hAnsi="Arial" w:cs="Arial"/>
                <w:i/>
              </w:rPr>
              <w:t>Eccles v Taylor</w:t>
            </w:r>
            <w:r>
              <w:rPr>
                <w:rFonts w:ascii="Arial" w:hAnsi="Arial" w:cs="Arial"/>
              </w:rPr>
              <w:t xml:space="preserve"> [1995] 2 VR 482 at 493.</w:t>
            </w:r>
          </w:p>
        </w:tc>
      </w:tr>
      <w:tr w:rsidR="00F0265D" w14:paraId="1A6FF5F2" w14:textId="77777777" w:rsidTr="0069037C">
        <w:tc>
          <w:tcPr>
            <w:tcW w:w="1219" w:type="dxa"/>
            <w:gridSpan w:val="2"/>
            <w:tcBorders>
              <w:top w:val="single" w:sz="4" w:space="0" w:color="auto"/>
              <w:left w:val="single" w:sz="18" w:space="0" w:color="auto"/>
              <w:bottom w:val="single" w:sz="4" w:space="0" w:color="auto"/>
            </w:tcBorders>
          </w:tcPr>
          <w:p w14:paraId="423EEE27"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3431A73" w14:textId="1D3C59A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05A5DCF" w14:textId="77777777" w:rsidR="00F0265D" w:rsidRDefault="00F0265D" w:rsidP="00F0265D">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65CD923C" w14:textId="77777777" w:rsidR="00F0265D" w:rsidRDefault="00F0265D" w:rsidP="00F0265D">
            <w:pPr>
              <w:jc w:val="both"/>
              <w:rPr>
                <w:rFonts w:ascii="Arial" w:hAnsi="Arial" w:cs="Arial"/>
              </w:rPr>
            </w:pPr>
            <w:r>
              <w:rPr>
                <w:rFonts w:ascii="Arial" w:hAnsi="Arial" w:cs="Arial"/>
              </w:rPr>
              <w:t xml:space="preserve">New reference to Crimes (Amendment) Act 2004 (Vic), ss.16 &amp; 21 and to case of </w:t>
            </w:r>
            <w:proofErr w:type="spellStart"/>
            <w:r w:rsidRPr="003605FA">
              <w:rPr>
                <w:rFonts w:ascii="Arial" w:hAnsi="Arial" w:cs="Arial"/>
                <w:i/>
              </w:rPr>
              <w:t>Pavic</w:t>
            </w:r>
            <w:proofErr w:type="spellEnd"/>
            <w:r w:rsidRPr="003605FA">
              <w:rPr>
                <w:rFonts w:ascii="Arial" w:hAnsi="Arial" w:cs="Arial"/>
                <w:i/>
              </w:rPr>
              <w:t xml:space="preserve"> v Chief Commissioner of Police</w:t>
            </w:r>
            <w:r>
              <w:rPr>
                <w:rFonts w:ascii="Arial" w:hAnsi="Arial" w:cs="Arial"/>
              </w:rPr>
              <w:t xml:space="preserve"> [2003] VSC 99.  New references to cases of </w:t>
            </w:r>
            <w:r w:rsidRPr="003605FA">
              <w:rPr>
                <w:rFonts w:ascii="Arial" w:hAnsi="Arial" w:cs="Arial"/>
                <w:i/>
              </w:rPr>
              <w:t xml:space="preserve">R v </w:t>
            </w:r>
            <w:proofErr w:type="spellStart"/>
            <w:r w:rsidRPr="003605FA">
              <w:rPr>
                <w:rFonts w:ascii="Arial" w:hAnsi="Arial" w:cs="Arial"/>
                <w:i/>
              </w:rPr>
              <w:t>Lagona</w:t>
            </w:r>
            <w:proofErr w:type="spellEnd"/>
            <w:r>
              <w:rPr>
                <w:rFonts w:ascii="Arial" w:hAnsi="Arial" w:cs="Arial"/>
              </w:rPr>
              <w:t xml:space="preserve"> [1998] VSC 220; </w:t>
            </w:r>
            <w:r w:rsidRPr="003605FA">
              <w:rPr>
                <w:rFonts w:ascii="Arial" w:hAnsi="Arial" w:cs="Arial"/>
                <w:i/>
              </w:rPr>
              <w:t xml:space="preserve">R v </w:t>
            </w:r>
            <w:proofErr w:type="spellStart"/>
            <w:r>
              <w:rPr>
                <w:rFonts w:ascii="Arial" w:hAnsi="Arial" w:cs="Arial"/>
                <w:i/>
              </w:rPr>
              <w:t>H</w:t>
            </w:r>
            <w:r w:rsidRPr="003605FA">
              <w:rPr>
                <w:rFonts w:ascii="Arial" w:hAnsi="Arial" w:cs="Arial"/>
                <w:i/>
              </w:rPr>
              <w:t>eriban</w:t>
            </w:r>
            <w:proofErr w:type="spellEnd"/>
            <w:r w:rsidRPr="003605FA">
              <w:rPr>
                <w:rFonts w:ascii="Arial" w:hAnsi="Arial" w:cs="Arial"/>
                <w:i/>
              </w:rPr>
              <w:t xml:space="preserve"> and Brunner</w:t>
            </w:r>
            <w:r>
              <w:rPr>
                <w:rFonts w:ascii="Arial" w:hAnsi="Arial" w:cs="Arial"/>
              </w:rPr>
              <w:t xml:space="preserve"> [2005] VSC 76.  New material on ss.464ZFB &amp; 464ZFC.</w:t>
            </w:r>
          </w:p>
        </w:tc>
      </w:tr>
      <w:tr w:rsidR="00F0265D" w14:paraId="64B1406C" w14:textId="77777777" w:rsidTr="0069037C">
        <w:tc>
          <w:tcPr>
            <w:tcW w:w="1219" w:type="dxa"/>
            <w:gridSpan w:val="2"/>
            <w:tcBorders>
              <w:top w:val="single" w:sz="4" w:space="0" w:color="auto"/>
              <w:left w:val="single" w:sz="18" w:space="0" w:color="auto"/>
              <w:bottom w:val="single" w:sz="4" w:space="0" w:color="auto"/>
            </w:tcBorders>
          </w:tcPr>
          <w:p w14:paraId="543AF8D7"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692539" w14:textId="6DC9A24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DC5E2BB"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B9816D9" w14:textId="77777777" w:rsidR="00F0265D" w:rsidRDefault="00F0265D" w:rsidP="00F0265D">
            <w:pPr>
              <w:jc w:val="both"/>
              <w:rPr>
                <w:rFonts w:ascii="Arial" w:hAnsi="Arial" w:cs="Arial"/>
              </w:rPr>
            </w:pPr>
            <w:r>
              <w:rPr>
                <w:rFonts w:ascii="Arial" w:hAnsi="Arial" w:cs="Arial"/>
              </w:rPr>
              <w:t xml:space="preserve">New case of </w:t>
            </w:r>
            <w:r w:rsidRPr="003605FA">
              <w:rPr>
                <w:rFonts w:ascii="Arial" w:hAnsi="Arial" w:cs="Arial"/>
                <w:i/>
              </w:rPr>
              <w:t>DPP v Byrnes</w:t>
            </w:r>
            <w:r>
              <w:rPr>
                <w:rFonts w:ascii="Arial" w:hAnsi="Arial" w:cs="Arial"/>
              </w:rPr>
              <w:t xml:space="preserve"> [2005] VSCA 63.</w:t>
            </w:r>
          </w:p>
        </w:tc>
      </w:tr>
      <w:tr w:rsidR="00F0265D" w14:paraId="5FEF6874" w14:textId="77777777" w:rsidTr="0069037C">
        <w:tc>
          <w:tcPr>
            <w:tcW w:w="1219" w:type="dxa"/>
            <w:gridSpan w:val="2"/>
            <w:tcBorders>
              <w:top w:val="single" w:sz="4" w:space="0" w:color="auto"/>
              <w:left w:val="single" w:sz="18" w:space="0" w:color="auto"/>
              <w:bottom w:val="single" w:sz="4" w:space="0" w:color="auto"/>
            </w:tcBorders>
          </w:tcPr>
          <w:p w14:paraId="7F0154E9"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1235B23" w14:textId="370F6A4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46C4E84" w14:textId="77777777" w:rsidR="00F0265D" w:rsidRDefault="00F0265D" w:rsidP="00F0265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7A0D0114" w14:textId="77777777" w:rsidR="00F0265D" w:rsidRDefault="00F0265D" w:rsidP="00F0265D">
            <w:pPr>
              <w:jc w:val="both"/>
              <w:rPr>
                <w:rFonts w:ascii="Arial" w:hAnsi="Arial" w:cs="Arial"/>
              </w:rPr>
            </w:pPr>
            <w:r>
              <w:rPr>
                <w:rFonts w:ascii="Arial" w:hAnsi="Arial" w:cs="Arial"/>
              </w:rPr>
              <w:t xml:space="preserve">Reference to new case of </w:t>
            </w:r>
            <w:r w:rsidRPr="00C15E8E">
              <w:rPr>
                <w:rFonts w:ascii="Arial" w:hAnsi="Arial" w:cs="Arial"/>
                <w:i/>
              </w:rPr>
              <w:t>R v Mitchell</w:t>
            </w:r>
            <w:r>
              <w:rPr>
                <w:rFonts w:ascii="Arial" w:hAnsi="Arial" w:cs="Arial"/>
              </w:rPr>
              <w:t xml:space="preserve"> [2005] VSC 219.</w:t>
            </w:r>
          </w:p>
        </w:tc>
      </w:tr>
      <w:tr w:rsidR="00F0265D" w14:paraId="6A842C47" w14:textId="77777777" w:rsidTr="0069037C">
        <w:tc>
          <w:tcPr>
            <w:tcW w:w="1219" w:type="dxa"/>
            <w:gridSpan w:val="2"/>
            <w:tcBorders>
              <w:top w:val="single" w:sz="4" w:space="0" w:color="auto"/>
              <w:left w:val="single" w:sz="18" w:space="0" w:color="auto"/>
              <w:bottom w:val="single" w:sz="4" w:space="0" w:color="auto"/>
            </w:tcBorders>
          </w:tcPr>
          <w:p w14:paraId="7E8724A5"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195CD79" w14:textId="193D1BB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AF8546E"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3CBBFA6" w14:textId="77777777" w:rsidR="00F0265D" w:rsidRDefault="00F0265D" w:rsidP="00F0265D">
            <w:pPr>
              <w:jc w:val="both"/>
              <w:rPr>
                <w:rFonts w:ascii="Arial" w:hAnsi="Arial" w:cs="Arial"/>
              </w:rPr>
            </w:pPr>
            <w:r>
              <w:rPr>
                <w:rFonts w:ascii="Arial" w:hAnsi="Arial" w:cs="Arial"/>
              </w:rPr>
              <w:t xml:space="preserve">New references to </w:t>
            </w:r>
            <w:r>
              <w:rPr>
                <w:rFonts w:ascii="Arial" w:hAnsi="Arial" w:cs="Arial"/>
                <w:i/>
              </w:rPr>
              <w:t xml:space="preserve">DPP v </w:t>
            </w:r>
            <w:proofErr w:type="spellStart"/>
            <w:r>
              <w:rPr>
                <w:rFonts w:ascii="Arial" w:hAnsi="Arial" w:cs="Arial"/>
                <w:i/>
              </w:rPr>
              <w:t>B</w:t>
            </w:r>
            <w:r w:rsidRPr="00D724CD">
              <w:rPr>
                <w:rFonts w:ascii="Arial" w:hAnsi="Arial" w:cs="Arial"/>
                <w:i/>
              </w:rPr>
              <w:t>uhagiar</w:t>
            </w:r>
            <w:proofErr w:type="spellEnd"/>
            <w:r w:rsidRPr="00D724CD">
              <w:rPr>
                <w:rFonts w:ascii="Arial" w:hAnsi="Arial" w:cs="Arial"/>
                <w:i/>
              </w:rPr>
              <w:t xml:space="preserve"> and Heathcote</w:t>
            </w:r>
            <w:r>
              <w:rPr>
                <w:rFonts w:ascii="Arial" w:hAnsi="Arial" w:cs="Arial"/>
              </w:rPr>
              <w:t xml:space="preserve"> [1998] 4 VR 540 at 547-8 and </w:t>
            </w:r>
            <w:r w:rsidRPr="00D724CD">
              <w:rPr>
                <w:rFonts w:ascii="Arial" w:hAnsi="Arial" w:cs="Arial"/>
                <w:i/>
              </w:rPr>
              <w:t>R v Groom</w:t>
            </w:r>
            <w:r>
              <w:rPr>
                <w:rFonts w:ascii="Arial" w:hAnsi="Arial" w:cs="Arial"/>
              </w:rPr>
              <w:t xml:space="preserve"> [1999] 2 VR 159 at [37]-[40].  New cases of </w:t>
            </w:r>
            <w:r w:rsidRPr="00147365">
              <w:rPr>
                <w:rFonts w:ascii="Arial" w:hAnsi="Arial" w:cs="Arial"/>
                <w:i/>
              </w:rPr>
              <w:t>DPP v Ellis</w:t>
            </w:r>
            <w:r>
              <w:rPr>
                <w:rFonts w:ascii="Arial" w:hAnsi="Arial" w:cs="Arial"/>
              </w:rPr>
              <w:t xml:space="preserve"> [2005] VSCA 105; </w:t>
            </w:r>
            <w:r w:rsidRPr="00147365">
              <w:rPr>
                <w:rFonts w:ascii="Arial" w:hAnsi="Arial" w:cs="Arial"/>
                <w:i/>
              </w:rPr>
              <w:t>R v Thanh Cong Nguyen</w:t>
            </w:r>
            <w:r>
              <w:rPr>
                <w:rFonts w:ascii="Arial" w:hAnsi="Arial" w:cs="Arial"/>
              </w:rPr>
              <w:t xml:space="preserve"> [2005] VSCA 40.</w:t>
            </w:r>
          </w:p>
        </w:tc>
      </w:tr>
      <w:tr w:rsidR="00F0265D" w14:paraId="5A8C9EAC" w14:textId="77777777" w:rsidTr="0069037C">
        <w:tc>
          <w:tcPr>
            <w:tcW w:w="1219" w:type="dxa"/>
            <w:gridSpan w:val="2"/>
            <w:tcBorders>
              <w:top w:val="single" w:sz="4" w:space="0" w:color="auto"/>
              <w:left w:val="single" w:sz="18" w:space="0" w:color="auto"/>
              <w:bottom w:val="single" w:sz="4" w:space="0" w:color="auto"/>
            </w:tcBorders>
          </w:tcPr>
          <w:p w14:paraId="6BA38C10"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C412DB5" w14:textId="2DC1B2E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B83682C"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B403DB9" w14:textId="77777777" w:rsidR="00F0265D" w:rsidRDefault="00F0265D" w:rsidP="00F0265D">
            <w:pPr>
              <w:jc w:val="both"/>
              <w:rPr>
                <w:rFonts w:ascii="Arial" w:hAnsi="Arial" w:cs="Arial"/>
              </w:rPr>
            </w:pPr>
            <w:r>
              <w:rPr>
                <w:rFonts w:ascii="Arial" w:hAnsi="Arial" w:cs="Arial"/>
              </w:rPr>
              <w:t xml:space="preserve">Reference to new case of </w:t>
            </w:r>
            <w:r w:rsidRPr="00147365">
              <w:rPr>
                <w:rFonts w:ascii="Arial" w:hAnsi="Arial" w:cs="Arial"/>
                <w:i/>
              </w:rPr>
              <w:t xml:space="preserve">R v Chin </w:t>
            </w:r>
            <w:proofErr w:type="spellStart"/>
            <w:r w:rsidRPr="00147365">
              <w:rPr>
                <w:rFonts w:ascii="Arial" w:hAnsi="Arial" w:cs="Arial"/>
                <w:i/>
              </w:rPr>
              <w:t>Poh</w:t>
            </w:r>
            <w:proofErr w:type="spellEnd"/>
            <w:r w:rsidRPr="00147365">
              <w:rPr>
                <w:rFonts w:ascii="Arial" w:hAnsi="Arial" w:cs="Arial"/>
                <w:i/>
              </w:rPr>
              <w:t xml:space="preserve"> Tan</w:t>
            </w:r>
            <w:r>
              <w:rPr>
                <w:rFonts w:ascii="Arial" w:hAnsi="Arial" w:cs="Arial"/>
              </w:rPr>
              <w:t xml:space="preserve"> [2005] VSCA 54.</w:t>
            </w:r>
          </w:p>
        </w:tc>
      </w:tr>
      <w:tr w:rsidR="00F0265D" w14:paraId="0B507FCC" w14:textId="77777777" w:rsidTr="0069037C">
        <w:tc>
          <w:tcPr>
            <w:tcW w:w="1219" w:type="dxa"/>
            <w:gridSpan w:val="2"/>
            <w:tcBorders>
              <w:top w:val="single" w:sz="4" w:space="0" w:color="auto"/>
              <w:left w:val="single" w:sz="18" w:space="0" w:color="auto"/>
              <w:bottom w:val="single" w:sz="4" w:space="0" w:color="auto"/>
            </w:tcBorders>
          </w:tcPr>
          <w:p w14:paraId="5FB01CBA"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24AE929" w14:textId="47E9239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EDF785A"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E18DFDA" w14:textId="77777777" w:rsidR="00F0265D" w:rsidRDefault="00F0265D" w:rsidP="00F0265D">
            <w:pPr>
              <w:jc w:val="both"/>
              <w:rPr>
                <w:rFonts w:ascii="Arial" w:hAnsi="Arial" w:cs="Arial"/>
              </w:rPr>
            </w:pPr>
            <w:r>
              <w:rPr>
                <w:rFonts w:ascii="Arial" w:hAnsi="Arial" w:cs="Arial"/>
              </w:rPr>
              <w:t xml:space="preserve">New cases of </w:t>
            </w:r>
            <w:r w:rsidRPr="00147365">
              <w:rPr>
                <w:rFonts w:ascii="Arial" w:hAnsi="Arial" w:cs="Arial"/>
                <w:i/>
              </w:rPr>
              <w:t>R v DS</w:t>
            </w:r>
            <w:r>
              <w:rPr>
                <w:rFonts w:ascii="Arial" w:hAnsi="Arial" w:cs="Arial"/>
              </w:rPr>
              <w:t xml:space="preserve"> [2005] VSCA 99; </w:t>
            </w:r>
            <w:r w:rsidRPr="00147365">
              <w:rPr>
                <w:rFonts w:ascii="Arial" w:hAnsi="Arial" w:cs="Arial"/>
                <w:i/>
              </w:rPr>
              <w:t xml:space="preserve">DPP v </w:t>
            </w:r>
            <w:proofErr w:type="spellStart"/>
            <w:r w:rsidRPr="00147365">
              <w:rPr>
                <w:rFonts w:ascii="Arial" w:hAnsi="Arial" w:cs="Arial"/>
                <w:i/>
              </w:rPr>
              <w:t>Karipis</w:t>
            </w:r>
            <w:proofErr w:type="spellEnd"/>
            <w:r w:rsidRPr="00147365">
              <w:rPr>
                <w:rFonts w:ascii="Arial" w:hAnsi="Arial" w:cs="Arial"/>
                <w:i/>
              </w:rPr>
              <w:t xml:space="preserve"> </w:t>
            </w:r>
            <w:r>
              <w:rPr>
                <w:rFonts w:ascii="Arial" w:hAnsi="Arial" w:cs="Arial"/>
              </w:rPr>
              <w:t xml:space="preserve">[2005] VSCA 119; </w:t>
            </w:r>
            <w:r w:rsidRPr="00C472E9">
              <w:rPr>
                <w:rFonts w:ascii="Arial" w:hAnsi="Arial" w:cs="Arial"/>
                <w:i/>
              </w:rPr>
              <w:t>R v Hewitt</w:t>
            </w:r>
            <w:r>
              <w:rPr>
                <w:rFonts w:ascii="Arial" w:hAnsi="Arial" w:cs="Arial"/>
              </w:rPr>
              <w:t xml:space="preserve"> [2004] VSC 487; </w:t>
            </w:r>
            <w:r w:rsidRPr="00147365">
              <w:rPr>
                <w:rFonts w:ascii="Arial" w:hAnsi="Arial" w:cs="Arial"/>
                <w:i/>
              </w:rPr>
              <w:t xml:space="preserve">R v </w:t>
            </w:r>
            <w:proofErr w:type="spellStart"/>
            <w:r w:rsidRPr="00147365">
              <w:rPr>
                <w:rFonts w:ascii="Arial" w:hAnsi="Arial" w:cs="Arial"/>
                <w:i/>
              </w:rPr>
              <w:t>Hentschel</w:t>
            </w:r>
            <w:proofErr w:type="spellEnd"/>
            <w:r>
              <w:rPr>
                <w:rFonts w:ascii="Arial" w:hAnsi="Arial" w:cs="Arial"/>
              </w:rPr>
              <w:t xml:space="preserve"> [2005] VSC 6.</w:t>
            </w:r>
          </w:p>
        </w:tc>
      </w:tr>
      <w:tr w:rsidR="00F0265D" w14:paraId="1E03815F" w14:textId="77777777" w:rsidTr="0069037C">
        <w:tc>
          <w:tcPr>
            <w:tcW w:w="1219" w:type="dxa"/>
            <w:gridSpan w:val="2"/>
            <w:tcBorders>
              <w:top w:val="single" w:sz="4" w:space="0" w:color="auto"/>
              <w:left w:val="single" w:sz="18" w:space="0" w:color="auto"/>
              <w:bottom w:val="single" w:sz="4" w:space="0" w:color="auto"/>
            </w:tcBorders>
          </w:tcPr>
          <w:p w14:paraId="2A43612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F380F7" w14:textId="6C3B54A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9A77579"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4852729B" w14:textId="77777777" w:rsidR="00F0265D" w:rsidRDefault="00F0265D" w:rsidP="00F0265D">
            <w:pPr>
              <w:jc w:val="both"/>
              <w:rPr>
                <w:rFonts w:ascii="Arial" w:hAnsi="Arial" w:cs="Arial"/>
              </w:rPr>
            </w:pPr>
            <w:r>
              <w:rPr>
                <w:rFonts w:ascii="Arial" w:hAnsi="Arial" w:cs="Arial"/>
              </w:rPr>
              <w:t xml:space="preserve">References to new cases of </w:t>
            </w:r>
            <w:r w:rsidRPr="00147365">
              <w:rPr>
                <w:rFonts w:ascii="Arial" w:hAnsi="Arial" w:cs="Arial"/>
                <w:i/>
              </w:rPr>
              <w:t>R v King</w:t>
            </w:r>
            <w:r>
              <w:rPr>
                <w:rFonts w:ascii="Arial" w:hAnsi="Arial" w:cs="Arial"/>
              </w:rPr>
              <w:t xml:space="preserve"> [2005] VSCA 39;</w:t>
            </w:r>
            <w:r w:rsidRPr="00147365">
              <w:rPr>
                <w:rFonts w:ascii="Arial" w:hAnsi="Arial" w:cs="Arial"/>
                <w:i/>
              </w:rPr>
              <w:t xml:space="preserve"> R v </w:t>
            </w:r>
            <w:proofErr w:type="spellStart"/>
            <w:r w:rsidRPr="00147365">
              <w:rPr>
                <w:rFonts w:ascii="Arial" w:hAnsi="Arial" w:cs="Arial"/>
                <w:i/>
              </w:rPr>
              <w:t>Rendle</w:t>
            </w:r>
            <w:proofErr w:type="spellEnd"/>
            <w:r>
              <w:rPr>
                <w:rFonts w:ascii="Arial" w:hAnsi="Arial" w:cs="Arial"/>
              </w:rPr>
              <w:t xml:space="preserve"> [2005] VSCA 52.</w:t>
            </w:r>
          </w:p>
        </w:tc>
      </w:tr>
      <w:tr w:rsidR="00F0265D" w14:paraId="443CE350" w14:textId="77777777" w:rsidTr="0069037C">
        <w:tc>
          <w:tcPr>
            <w:tcW w:w="1219" w:type="dxa"/>
            <w:gridSpan w:val="2"/>
            <w:tcBorders>
              <w:top w:val="single" w:sz="4" w:space="0" w:color="auto"/>
              <w:left w:val="single" w:sz="18" w:space="0" w:color="auto"/>
              <w:bottom w:val="single" w:sz="4" w:space="0" w:color="auto"/>
            </w:tcBorders>
          </w:tcPr>
          <w:p w14:paraId="0786E3E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CE27002" w14:textId="0363B58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5EFDB0F"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0DB3C297" w14:textId="77777777" w:rsidR="00F0265D" w:rsidRDefault="00F0265D" w:rsidP="00F0265D">
            <w:pPr>
              <w:jc w:val="both"/>
              <w:rPr>
                <w:rFonts w:ascii="Arial" w:hAnsi="Arial" w:cs="Arial"/>
              </w:rPr>
            </w:pPr>
            <w:r>
              <w:rPr>
                <w:rFonts w:ascii="Arial" w:hAnsi="Arial" w:cs="Arial"/>
              </w:rPr>
              <w:t xml:space="preserve">Reference to new cases of </w:t>
            </w:r>
            <w:r w:rsidRPr="00147365">
              <w:rPr>
                <w:rFonts w:ascii="Arial" w:hAnsi="Arial" w:cs="Arial"/>
                <w:i/>
              </w:rPr>
              <w:t>R v Van Do Bui</w:t>
            </w:r>
            <w:r>
              <w:rPr>
                <w:rFonts w:ascii="Arial" w:hAnsi="Arial" w:cs="Arial"/>
              </w:rPr>
              <w:t xml:space="preserve"> [2005] VSCA 121;</w:t>
            </w:r>
            <w:r w:rsidRPr="003605FA">
              <w:rPr>
                <w:rFonts w:ascii="Arial" w:hAnsi="Arial" w:cs="Arial"/>
                <w:i/>
              </w:rPr>
              <w:t xml:space="preserve"> DPP v Byrnes</w:t>
            </w:r>
            <w:r>
              <w:rPr>
                <w:rFonts w:ascii="Arial" w:hAnsi="Arial" w:cs="Arial"/>
              </w:rPr>
              <w:t xml:space="preserve"> [2005] VSCA 63.</w:t>
            </w:r>
          </w:p>
        </w:tc>
      </w:tr>
      <w:tr w:rsidR="00F0265D" w14:paraId="2212FD64" w14:textId="77777777" w:rsidTr="0069037C">
        <w:tc>
          <w:tcPr>
            <w:tcW w:w="1219" w:type="dxa"/>
            <w:gridSpan w:val="2"/>
            <w:tcBorders>
              <w:top w:val="single" w:sz="4" w:space="0" w:color="auto"/>
              <w:left w:val="single" w:sz="18" w:space="0" w:color="auto"/>
              <w:bottom w:val="single" w:sz="4" w:space="0" w:color="auto"/>
            </w:tcBorders>
          </w:tcPr>
          <w:p w14:paraId="6EE94056"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5562000" w14:textId="5503476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416641C"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A0B6447" w14:textId="77777777" w:rsidR="00F0265D" w:rsidRDefault="00F0265D" w:rsidP="00F0265D">
            <w:pPr>
              <w:jc w:val="both"/>
              <w:rPr>
                <w:rFonts w:ascii="Arial" w:hAnsi="Arial" w:cs="Arial"/>
              </w:rPr>
            </w:pPr>
            <w:r>
              <w:rPr>
                <w:rFonts w:ascii="Arial" w:hAnsi="Arial" w:cs="Arial"/>
              </w:rPr>
              <w:t xml:space="preserve">New paragraph entitled “Effect of ill health”.  Cases of </w:t>
            </w:r>
            <w:r w:rsidRPr="00D0392B">
              <w:rPr>
                <w:rFonts w:ascii="Arial" w:hAnsi="Arial" w:cs="Arial"/>
                <w:i/>
              </w:rPr>
              <w:t xml:space="preserve">R v Smith </w:t>
            </w:r>
            <w:r>
              <w:rPr>
                <w:rFonts w:ascii="Arial" w:hAnsi="Arial" w:cs="Arial"/>
              </w:rPr>
              <w:t xml:space="preserve">(1987) 44 SASR 587; </w:t>
            </w:r>
            <w:r w:rsidRPr="00D0392B">
              <w:rPr>
                <w:rFonts w:ascii="Arial" w:hAnsi="Arial" w:cs="Arial"/>
                <w:i/>
              </w:rPr>
              <w:t>R v Emanuel</w:t>
            </w:r>
            <w:r>
              <w:rPr>
                <w:rFonts w:ascii="Arial" w:hAnsi="Arial" w:cs="Arial"/>
              </w:rPr>
              <w:t xml:space="preserve"> [2005] VSCA 60.</w:t>
            </w:r>
          </w:p>
        </w:tc>
      </w:tr>
      <w:tr w:rsidR="00F0265D" w14:paraId="08C078B7" w14:textId="77777777" w:rsidTr="0069037C">
        <w:tc>
          <w:tcPr>
            <w:tcW w:w="1219" w:type="dxa"/>
            <w:gridSpan w:val="2"/>
            <w:tcBorders>
              <w:top w:val="single" w:sz="4" w:space="0" w:color="auto"/>
              <w:left w:val="single" w:sz="18" w:space="0" w:color="auto"/>
              <w:bottom w:val="single" w:sz="4" w:space="0" w:color="auto"/>
            </w:tcBorders>
          </w:tcPr>
          <w:p w14:paraId="4D8FBA12"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DE22F17" w14:textId="661563E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9354413"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5B8141A7"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11.2.12.  New case of </w:t>
            </w:r>
            <w:r w:rsidRPr="00E01372">
              <w:rPr>
                <w:rFonts w:ascii="Arial" w:hAnsi="Arial" w:cs="Arial"/>
                <w:i/>
                <w:lang w:val="en-AU"/>
              </w:rPr>
              <w:t>R v Truong</w:t>
            </w:r>
            <w:r>
              <w:rPr>
                <w:rFonts w:ascii="Arial" w:hAnsi="Arial" w:cs="Arial"/>
                <w:lang w:val="en-AU"/>
              </w:rPr>
              <w:t xml:space="preserve"> [2005] VSCA 147.</w:t>
            </w:r>
          </w:p>
        </w:tc>
      </w:tr>
      <w:tr w:rsidR="00F0265D" w14:paraId="0A86E459" w14:textId="77777777" w:rsidTr="0069037C">
        <w:tc>
          <w:tcPr>
            <w:tcW w:w="1219" w:type="dxa"/>
            <w:gridSpan w:val="2"/>
            <w:tcBorders>
              <w:top w:val="single" w:sz="4" w:space="0" w:color="auto"/>
              <w:left w:val="single" w:sz="18" w:space="0" w:color="auto"/>
              <w:bottom w:val="single" w:sz="4" w:space="0" w:color="auto"/>
            </w:tcBorders>
          </w:tcPr>
          <w:p w14:paraId="5AE3BE2D"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E0398F0" w14:textId="648F666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B0F322A"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31043C37"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11.2.13.  New case of </w:t>
            </w:r>
            <w:r w:rsidRPr="00E01372">
              <w:rPr>
                <w:rFonts w:ascii="Arial" w:hAnsi="Arial" w:cs="Arial"/>
                <w:i/>
                <w:lang w:val="en-AU"/>
              </w:rPr>
              <w:t xml:space="preserve">R v Luong &amp; </w:t>
            </w:r>
            <w:proofErr w:type="spellStart"/>
            <w:r w:rsidRPr="00E01372">
              <w:rPr>
                <w:rFonts w:ascii="Arial" w:hAnsi="Arial" w:cs="Arial"/>
                <w:i/>
                <w:lang w:val="en-AU"/>
              </w:rPr>
              <w:t>Ors</w:t>
            </w:r>
            <w:proofErr w:type="spellEnd"/>
            <w:r>
              <w:rPr>
                <w:rFonts w:ascii="Arial" w:hAnsi="Arial" w:cs="Arial"/>
                <w:lang w:val="en-AU"/>
              </w:rPr>
              <w:t xml:space="preserve"> [2005] VSCA 94.</w:t>
            </w:r>
          </w:p>
        </w:tc>
      </w:tr>
      <w:tr w:rsidR="00F0265D" w14:paraId="5112EAC3" w14:textId="77777777" w:rsidTr="0069037C">
        <w:tc>
          <w:tcPr>
            <w:tcW w:w="1219" w:type="dxa"/>
            <w:gridSpan w:val="2"/>
            <w:tcBorders>
              <w:top w:val="single" w:sz="4" w:space="0" w:color="auto"/>
              <w:left w:val="single" w:sz="18" w:space="0" w:color="auto"/>
              <w:bottom w:val="single" w:sz="4" w:space="0" w:color="auto"/>
            </w:tcBorders>
          </w:tcPr>
          <w:p w14:paraId="73F2E00E"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478A5BFE" w14:textId="7B366F3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1F7F020" w14:textId="77777777" w:rsidR="00F0265D" w:rsidRDefault="00F0265D" w:rsidP="00F0265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3FC3AEBA" w14:textId="77777777" w:rsidR="00F0265D" w:rsidRDefault="00F0265D" w:rsidP="00F0265D">
            <w:pPr>
              <w:jc w:val="both"/>
              <w:rPr>
                <w:rFonts w:ascii="Arial" w:hAnsi="Arial" w:cs="Arial"/>
                <w:lang w:val="en-AU"/>
              </w:rPr>
            </w:pPr>
            <w:r>
              <w:rPr>
                <w:rFonts w:ascii="Arial" w:hAnsi="Arial" w:cs="Arial"/>
                <w:lang w:val="en-AU"/>
              </w:rPr>
              <w:t>Renumbered paragraph - formerly 11.2.14.</w:t>
            </w:r>
          </w:p>
        </w:tc>
      </w:tr>
      <w:tr w:rsidR="00F0265D" w14:paraId="2D5440C1" w14:textId="77777777" w:rsidTr="0069037C">
        <w:tc>
          <w:tcPr>
            <w:tcW w:w="1219" w:type="dxa"/>
            <w:gridSpan w:val="2"/>
            <w:tcBorders>
              <w:top w:val="single" w:sz="4" w:space="0" w:color="auto"/>
              <w:left w:val="single" w:sz="18" w:space="0" w:color="auto"/>
              <w:bottom w:val="single" w:sz="4" w:space="0" w:color="auto"/>
            </w:tcBorders>
          </w:tcPr>
          <w:p w14:paraId="5DC528D5"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FBC6617" w14:textId="6EE7FE5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A58415"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4DC8D9B1"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11.2.15.  New reference to </w:t>
            </w:r>
            <w:r w:rsidRPr="00626A17">
              <w:rPr>
                <w:rFonts w:ascii="Arial" w:hAnsi="Arial" w:cs="Arial"/>
                <w:i/>
                <w:lang w:val="en-AU"/>
              </w:rPr>
              <w:t>R v Mitchell</w:t>
            </w:r>
            <w:r>
              <w:rPr>
                <w:rFonts w:ascii="Arial" w:hAnsi="Arial" w:cs="Arial"/>
                <w:lang w:val="en-AU"/>
              </w:rPr>
              <w:t xml:space="preserve"> [2005] VSC 219 at [26].</w:t>
            </w:r>
          </w:p>
        </w:tc>
      </w:tr>
      <w:tr w:rsidR="00F0265D" w14:paraId="43BA19FB" w14:textId="77777777" w:rsidTr="0069037C">
        <w:tc>
          <w:tcPr>
            <w:tcW w:w="1219" w:type="dxa"/>
            <w:gridSpan w:val="2"/>
            <w:tcBorders>
              <w:top w:val="single" w:sz="4" w:space="0" w:color="auto"/>
              <w:left w:val="single" w:sz="18" w:space="0" w:color="auto"/>
              <w:bottom w:val="single" w:sz="4" w:space="0" w:color="auto"/>
            </w:tcBorders>
          </w:tcPr>
          <w:p w14:paraId="144503B5"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6ABF731" w14:textId="5BC3F6A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E36F4BB"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1D579349"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11.2.16.  New cases of </w:t>
            </w:r>
            <w:r w:rsidRPr="00554932">
              <w:rPr>
                <w:rFonts w:ascii="Arial" w:hAnsi="Arial" w:cs="Arial"/>
                <w:i/>
                <w:lang w:val="en-AU"/>
              </w:rPr>
              <w:t xml:space="preserve">DPP v Reynolds &amp; </w:t>
            </w:r>
            <w:proofErr w:type="spellStart"/>
            <w:r w:rsidRPr="00554932">
              <w:rPr>
                <w:rFonts w:ascii="Arial" w:hAnsi="Arial" w:cs="Arial"/>
                <w:i/>
                <w:lang w:val="en-AU"/>
              </w:rPr>
              <w:t>Ors</w:t>
            </w:r>
            <w:proofErr w:type="spellEnd"/>
            <w:r>
              <w:rPr>
                <w:rFonts w:ascii="Arial" w:hAnsi="Arial" w:cs="Arial"/>
                <w:lang w:val="en-AU"/>
              </w:rPr>
              <w:t xml:space="preserve"> [2004] VSC 533; </w:t>
            </w:r>
            <w:r w:rsidRPr="00554932">
              <w:rPr>
                <w:rFonts w:ascii="Arial" w:hAnsi="Arial" w:cs="Arial"/>
                <w:i/>
                <w:lang w:val="en-AU"/>
              </w:rPr>
              <w:t>R v LMA</w:t>
            </w:r>
            <w:r>
              <w:rPr>
                <w:rFonts w:ascii="Arial" w:hAnsi="Arial" w:cs="Arial"/>
                <w:lang w:val="en-AU"/>
              </w:rPr>
              <w:t xml:space="preserve"> [2005] VSC 152; </w:t>
            </w:r>
            <w:r w:rsidRPr="00554932">
              <w:rPr>
                <w:rFonts w:ascii="Arial" w:hAnsi="Arial" w:cs="Arial"/>
                <w:i/>
                <w:lang w:val="en-AU"/>
              </w:rPr>
              <w:t>R v Blundell</w:t>
            </w:r>
            <w:r>
              <w:rPr>
                <w:rFonts w:ascii="Arial" w:hAnsi="Arial" w:cs="Arial"/>
                <w:lang w:val="en-AU"/>
              </w:rPr>
              <w:t xml:space="preserve"> [2005] VSC 175; </w:t>
            </w:r>
            <w:r w:rsidRPr="00554932">
              <w:rPr>
                <w:rFonts w:ascii="Arial" w:hAnsi="Arial" w:cs="Arial"/>
                <w:i/>
                <w:lang w:val="en-AU"/>
              </w:rPr>
              <w:t xml:space="preserve">R v McIntosh </w:t>
            </w:r>
            <w:r>
              <w:rPr>
                <w:rFonts w:ascii="Arial" w:hAnsi="Arial" w:cs="Arial"/>
                <w:lang w:val="en-AU"/>
              </w:rPr>
              <w:t>[2005] VSCA 106.</w:t>
            </w:r>
          </w:p>
        </w:tc>
      </w:tr>
      <w:tr w:rsidR="00F0265D" w14:paraId="78E1AC5D" w14:textId="77777777" w:rsidTr="0069037C">
        <w:tc>
          <w:tcPr>
            <w:tcW w:w="1219" w:type="dxa"/>
            <w:gridSpan w:val="2"/>
            <w:tcBorders>
              <w:top w:val="single" w:sz="4" w:space="0" w:color="auto"/>
              <w:left w:val="single" w:sz="18" w:space="0" w:color="auto"/>
              <w:bottom w:val="single" w:sz="4" w:space="0" w:color="auto"/>
            </w:tcBorders>
          </w:tcPr>
          <w:p w14:paraId="55839071"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3492C39" w14:textId="7C6BED7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9325323" w14:textId="77777777"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3AAC23AE" w14:textId="77777777" w:rsidR="00F0265D" w:rsidRDefault="00F0265D" w:rsidP="00F0265D">
            <w:pPr>
              <w:jc w:val="both"/>
              <w:rPr>
                <w:rFonts w:ascii="Arial" w:hAnsi="Arial" w:cs="Arial"/>
                <w:lang w:val="en-AU"/>
              </w:rPr>
            </w:pPr>
            <w:r>
              <w:rPr>
                <w:rFonts w:ascii="Arial" w:hAnsi="Arial" w:cs="Arial"/>
                <w:lang w:val="en-AU"/>
              </w:rPr>
              <w:t>Renumbered paragraph - formerly 11.2.17.</w:t>
            </w:r>
          </w:p>
        </w:tc>
      </w:tr>
      <w:tr w:rsidR="00F0265D" w14:paraId="3033B3DC" w14:textId="77777777" w:rsidTr="0069037C">
        <w:tc>
          <w:tcPr>
            <w:tcW w:w="1219" w:type="dxa"/>
            <w:gridSpan w:val="2"/>
            <w:tcBorders>
              <w:top w:val="single" w:sz="4" w:space="0" w:color="auto"/>
              <w:left w:val="single" w:sz="18" w:space="0" w:color="auto"/>
              <w:bottom w:val="single" w:sz="4" w:space="0" w:color="auto"/>
            </w:tcBorders>
          </w:tcPr>
          <w:p w14:paraId="049E6A0B"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C56DE05" w14:textId="65FF56A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B903E3B" w14:textId="77777777" w:rsidR="00F0265D" w:rsidRDefault="00F0265D" w:rsidP="00F0265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27B04429"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11.2.18.  Paragraph title changed to “Sentencing for intentionally / recklessly / negligently causing serious injury”.  New cases of </w:t>
            </w:r>
            <w:r w:rsidRPr="00D16D9F">
              <w:rPr>
                <w:rFonts w:ascii="Arial" w:hAnsi="Arial" w:cs="Arial"/>
                <w:i/>
                <w:lang w:val="en-AU"/>
              </w:rPr>
              <w:t>R v Staples</w:t>
            </w:r>
            <w:r>
              <w:rPr>
                <w:rFonts w:ascii="Arial" w:hAnsi="Arial" w:cs="Arial"/>
                <w:lang w:val="en-AU"/>
              </w:rPr>
              <w:t xml:space="preserve"> [2005] VSCA 130; </w:t>
            </w:r>
            <w:r w:rsidRPr="00D16D9F">
              <w:rPr>
                <w:rFonts w:ascii="Arial" w:hAnsi="Arial" w:cs="Arial"/>
                <w:i/>
                <w:lang w:val="en-AU"/>
              </w:rPr>
              <w:t>R v Xe Van Pham</w:t>
            </w:r>
            <w:r>
              <w:rPr>
                <w:rFonts w:ascii="Arial" w:hAnsi="Arial" w:cs="Arial"/>
                <w:lang w:val="en-AU"/>
              </w:rPr>
              <w:t xml:space="preserve"> [2005] VSCA 57; </w:t>
            </w:r>
            <w:r w:rsidRPr="00D16D9F">
              <w:rPr>
                <w:rFonts w:ascii="Arial" w:hAnsi="Arial" w:cs="Arial"/>
                <w:i/>
                <w:lang w:val="en-AU"/>
              </w:rPr>
              <w:t>R v Snell</w:t>
            </w:r>
            <w:r>
              <w:rPr>
                <w:rFonts w:ascii="Arial" w:hAnsi="Arial" w:cs="Arial"/>
                <w:lang w:val="en-AU"/>
              </w:rPr>
              <w:t xml:space="preserve"> [2005] VSCA 131; </w:t>
            </w:r>
            <w:r w:rsidRPr="00D16D9F">
              <w:rPr>
                <w:rFonts w:ascii="Arial" w:hAnsi="Arial" w:cs="Arial"/>
                <w:i/>
                <w:lang w:val="en-AU"/>
              </w:rPr>
              <w:t xml:space="preserve">R v Phuoc Van Bui </w:t>
            </w:r>
            <w:r>
              <w:rPr>
                <w:rFonts w:ascii="Arial" w:hAnsi="Arial" w:cs="Arial"/>
                <w:lang w:val="en-AU"/>
              </w:rPr>
              <w:t xml:space="preserve">[2005] VSC 83; </w:t>
            </w:r>
            <w:r w:rsidRPr="007C10DB">
              <w:rPr>
                <w:rFonts w:ascii="Arial" w:hAnsi="Arial" w:cs="Arial"/>
                <w:i/>
                <w:lang w:val="en-AU"/>
              </w:rPr>
              <w:t>R v Roach</w:t>
            </w:r>
            <w:r>
              <w:rPr>
                <w:rFonts w:ascii="Arial" w:hAnsi="Arial" w:cs="Arial"/>
                <w:lang w:val="en-AU"/>
              </w:rPr>
              <w:t xml:space="preserve"> [2005] VSCA 162.</w:t>
            </w:r>
          </w:p>
        </w:tc>
      </w:tr>
      <w:tr w:rsidR="00F0265D" w14:paraId="6A4068CC" w14:textId="77777777" w:rsidTr="0069037C">
        <w:tc>
          <w:tcPr>
            <w:tcW w:w="1219" w:type="dxa"/>
            <w:gridSpan w:val="2"/>
            <w:tcBorders>
              <w:top w:val="single" w:sz="4" w:space="0" w:color="auto"/>
              <w:left w:val="single" w:sz="18" w:space="0" w:color="auto"/>
              <w:bottom w:val="single" w:sz="4" w:space="0" w:color="auto"/>
            </w:tcBorders>
          </w:tcPr>
          <w:p w14:paraId="4A87C607"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5C4E2D8" w14:textId="71703AA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D3F4C4F" w14:textId="77777777" w:rsidR="00F0265D" w:rsidRDefault="00F0265D" w:rsidP="00F0265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005F7CB9"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11.2.19.  New cases of </w:t>
            </w:r>
            <w:r w:rsidRPr="00617924">
              <w:rPr>
                <w:rFonts w:ascii="Arial" w:hAnsi="Arial" w:cs="Arial"/>
                <w:i/>
                <w:lang w:val="en-AU"/>
              </w:rPr>
              <w:t>R v Fisher</w:t>
            </w:r>
            <w:r>
              <w:rPr>
                <w:rFonts w:ascii="Arial" w:hAnsi="Arial" w:cs="Arial"/>
                <w:lang w:val="en-AU"/>
              </w:rPr>
              <w:t xml:space="preserve"> [2005] VSCA 75; </w:t>
            </w:r>
            <w:r w:rsidRPr="00617924">
              <w:rPr>
                <w:rFonts w:ascii="Arial" w:hAnsi="Arial" w:cs="Arial"/>
                <w:i/>
                <w:lang w:val="en-AU"/>
              </w:rPr>
              <w:t>DPP(</w:t>
            </w:r>
            <w:proofErr w:type="spellStart"/>
            <w:r w:rsidRPr="00617924">
              <w:rPr>
                <w:rFonts w:ascii="Arial" w:hAnsi="Arial" w:cs="Arial"/>
                <w:i/>
                <w:lang w:val="en-AU"/>
              </w:rPr>
              <w:t>Cth</w:t>
            </w:r>
            <w:proofErr w:type="spellEnd"/>
            <w:r w:rsidRPr="00617924">
              <w:rPr>
                <w:rFonts w:ascii="Arial" w:hAnsi="Arial" w:cs="Arial"/>
                <w:i/>
                <w:lang w:val="en-AU"/>
              </w:rPr>
              <w:t>) v Alon Inbar</w:t>
            </w:r>
            <w:r>
              <w:rPr>
                <w:rFonts w:ascii="Arial" w:hAnsi="Arial" w:cs="Arial"/>
                <w:lang w:val="en-AU"/>
              </w:rPr>
              <w:t xml:space="preserve"> [2005] VSCA 116; </w:t>
            </w:r>
            <w:r w:rsidRPr="00617924">
              <w:rPr>
                <w:rFonts w:ascii="Arial" w:hAnsi="Arial" w:cs="Arial"/>
                <w:i/>
                <w:lang w:val="en-AU"/>
              </w:rPr>
              <w:t>R v Gates</w:t>
            </w:r>
            <w:r>
              <w:rPr>
                <w:rFonts w:ascii="Arial" w:hAnsi="Arial" w:cs="Arial"/>
                <w:lang w:val="en-AU"/>
              </w:rPr>
              <w:t xml:space="preserve"> [2005] VSCA 61; </w:t>
            </w:r>
            <w:r w:rsidRPr="00617924">
              <w:rPr>
                <w:rFonts w:ascii="Arial" w:hAnsi="Arial" w:cs="Arial"/>
                <w:i/>
                <w:lang w:val="en-AU"/>
              </w:rPr>
              <w:t>R v Howden</w:t>
            </w:r>
            <w:r>
              <w:rPr>
                <w:rFonts w:ascii="Arial" w:hAnsi="Arial" w:cs="Arial"/>
                <w:lang w:val="en-AU"/>
              </w:rPr>
              <w:t xml:space="preserve"> (1999) 108 A Crim R 240; </w:t>
            </w:r>
            <w:r w:rsidRPr="00617924">
              <w:rPr>
                <w:rFonts w:ascii="Arial" w:hAnsi="Arial" w:cs="Arial"/>
                <w:i/>
                <w:lang w:val="en-AU"/>
              </w:rPr>
              <w:t>R v WMR</w:t>
            </w:r>
            <w:r>
              <w:rPr>
                <w:rFonts w:ascii="Arial" w:hAnsi="Arial" w:cs="Arial"/>
                <w:lang w:val="en-AU"/>
              </w:rPr>
              <w:t xml:space="preserve"> [2005] VSCA 59; </w:t>
            </w:r>
            <w:r w:rsidRPr="00617924">
              <w:rPr>
                <w:rFonts w:ascii="Arial" w:hAnsi="Arial" w:cs="Arial"/>
                <w:i/>
                <w:lang w:val="en-AU"/>
              </w:rPr>
              <w:t xml:space="preserve">R v Luong &amp; </w:t>
            </w:r>
            <w:proofErr w:type="spellStart"/>
            <w:r w:rsidRPr="00617924">
              <w:rPr>
                <w:rFonts w:ascii="Arial" w:hAnsi="Arial" w:cs="Arial"/>
                <w:i/>
                <w:lang w:val="en-AU"/>
              </w:rPr>
              <w:t>Ors</w:t>
            </w:r>
            <w:proofErr w:type="spellEnd"/>
            <w:r>
              <w:rPr>
                <w:rFonts w:ascii="Arial" w:hAnsi="Arial" w:cs="Arial"/>
                <w:lang w:val="en-AU"/>
              </w:rPr>
              <w:t xml:space="preserve"> [2005] VSCA 94; </w:t>
            </w:r>
            <w:r w:rsidRPr="00617924">
              <w:rPr>
                <w:rFonts w:ascii="Arial" w:hAnsi="Arial" w:cs="Arial"/>
                <w:i/>
                <w:lang w:val="en-AU"/>
              </w:rPr>
              <w:t xml:space="preserve">R v Ken Ha </w:t>
            </w:r>
            <w:proofErr w:type="spellStart"/>
            <w:r w:rsidRPr="00617924">
              <w:rPr>
                <w:rFonts w:ascii="Arial" w:hAnsi="Arial" w:cs="Arial"/>
                <w:i/>
                <w:lang w:val="en-AU"/>
              </w:rPr>
              <w:t>Khanh</w:t>
            </w:r>
            <w:proofErr w:type="spellEnd"/>
            <w:r w:rsidRPr="00617924">
              <w:rPr>
                <w:rFonts w:ascii="Arial" w:hAnsi="Arial" w:cs="Arial"/>
                <w:i/>
                <w:lang w:val="en-AU"/>
              </w:rPr>
              <w:t xml:space="preserve"> </w:t>
            </w:r>
            <w:proofErr w:type="spellStart"/>
            <w:r w:rsidRPr="00617924">
              <w:rPr>
                <w:rFonts w:ascii="Arial" w:hAnsi="Arial" w:cs="Arial"/>
                <w:i/>
                <w:lang w:val="en-AU"/>
              </w:rPr>
              <w:t>Phong</w:t>
            </w:r>
            <w:proofErr w:type="spellEnd"/>
            <w:r>
              <w:rPr>
                <w:rFonts w:ascii="Arial" w:hAnsi="Arial" w:cs="Arial"/>
                <w:lang w:val="en-AU"/>
              </w:rPr>
              <w:t xml:space="preserve"> [2005] VSCA 149.</w:t>
            </w:r>
          </w:p>
        </w:tc>
      </w:tr>
      <w:tr w:rsidR="00F0265D" w14:paraId="0E2AF1C9" w14:textId="77777777" w:rsidTr="0069037C">
        <w:tc>
          <w:tcPr>
            <w:tcW w:w="1219" w:type="dxa"/>
            <w:gridSpan w:val="2"/>
            <w:tcBorders>
              <w:top w:val="single" w:sz="4" w:space="0" w:color="auto"/>
              <w:left w:val="single" w:sz="18" w:space="0" w:color="auto"/>
              <w:bottom w:val="single" w:sz="4" w:space="0" w:color="auto"/>
            </w:tcBorders>
          </w:tcPr>
          <w:p w14:paraId="44013EAA"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ECDDED7" w14:textId="44804B8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AEACB34" w14:textId="77777777" w:rsidR="00F0265D" w:rsidRDefault="00F0265D" w:rsidP="00F0265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5C824F59"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11.2.20.  New case of </w:t>
            </w:r>
            <w:r w:rsidRPr="002D3258">
              <w:rPr>
                <w:rFonts w:ascii="Arial" w:hAnsi="Arial" w:cs="Arial"/>
                <w:i/>
                <w:lang w:val="en-AU"/>
              </w:rPr>
              <w:t xml:space="preserve">DPP v </w:t>
            </w:r>
            <w:proofErr w:type="spellStart"/>
            <w:r w:rsidRPr="002D3258">
              <w:rPr>
                <w:rFonts w:ascii="Arial" w:hAnsi="Arial" w:cs="Arial"/>
                <w:i/>
                <w:lang w:val="en-AU"/>
              </w:rPr>
              <w:t>Karipis</w:t>
            </w:r>
            <w:proofErr w:type="spellEnd"/>
            <w:r>
              <w:rPr>
                <w:rFonts w:ascii="Arial" w:hAnsi="Arial" w:cs="Arial"/>
                <w:lang w:val="en-AU"/>
              </w:rPr>
              <w:t xml:space="preserve"> [2005] VSCA 119.</w:t>
            </w:r>
          </w:p>
        </w:tc>
      </w:tr>
      <w:tr w:rsidR="00F0265D" w14:paraId="33B46B71" w14:textId="77777777" w:rsidTr="0069037C">
        <w:tc>
          <w:tcPr>
            <w:tcW w:w="1219" w:type="dxa"/>
            <w:gridSpan w:val="2"/>
            <w:tcBorders>
              <w:top w:val="single" w:sz="4" w:space="0" w:color="auto"/>
              <w:left w:val="single" w:sz="18" w:space="0" w:color="auto"/>
              <w:bottom w:val="single" w:sz="4" w:space="0" w:color="auto"/>
            </w:tcBorders>
          </w:tcPr>
          <w:p w14:paraId="208A6771"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8AF0F19" w14:textId="5E1AE57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EE322FF" w14:textId="77777777" w:rsidR="00F0265D" w:rsidRDefault="00F0265D" w:rsidP="00F0265D">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1AC286A7" w14:textId="77777777" w:rsidR="00F0265D" w:rsidRDefault="00F0265D" w:rsidP="00F0265D">
            <w:pPr>
              <w:jc w:val="both"/>
              <w:rPr>
                <w:rFonts w:ascii="Arial" w:hAnsi="Arial" w:cs="Arial"/>
                <w:lang w:val="en-AU"/>
              </w:rPr>
            </w:pPr>
            <w:r>
              <w:rPr>
                <w:rFonts w:ascii="Arial" w:hAnsi="Arial" w:cs="Arial"/>
                <w:lang w:val="en-AU"/>
              </w:rPr>
              <w:t>Renumbered paragraph - formerly 11.2.21.</w:t>
            </w:r>
          </w:p>
        </w:tc>
      </w:tr>
      <w:tr w:rsidR="00F0265D" w14:paraId="579518DA" w14:textId="77777777" w:rsidTr="0069037C">
        <w:tc>
          <w:tcPr>
            <w:tcW w:w="1219" w:type="dxa"/>
            <w:gridSpan w:val="2"/>
            <w:tcBorders>
              <w:top w:val="single" w:sz="4" w:space="0" w:color="auto"/>
              <w:left w:val="single" w:sz="18" w:space="0" w:color="auto"/>
              <w:bottom w:val="single" w:sz="4" w:space="0" w:color="auto"/>
            </w:tcBorders>
          </w:tcPr>
          <w:p w14:paraId="2B8A9F6D"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012D61E" w14:textId="3875E0A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ACF53E" w14:textId="77777777" w:rsidR="00F0265D" w:rsidRDefault="00F0265D" w:rsidP="00F0265D">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1F493C25" w14:textId="77777777" w:rsidR="00F0265D" w:rsidRDefault="00F0265D" w:rsidP="00F0265D">
            <w:pPr>
              <w:jc w:val="both"/>
              <w:rPr>
                <w:rFonts w:ascii="Arial" w:hAnsi="Arial" w:cs="Arial"/>
              </w:rPr>
            </w:pPr>
            <w:r>
              <w:rPr>
                <w:rFonts w:ascii="Arial" w:hAnsi="Arial" w:cs="Arial"/>
              </w:rPr>
              <w:t>New section entitled “Some mechanics of sentencing”</w:t>
            </w:r>
          </w:p>
        </w:tc>
      </w:tr>
      <w:tr w:rsidR="00F0265D" w14:paraId="176800E8" w14:textId="77777777" w:rsidTr="0069037C">
        <w:tc>
          <w:tcPr>
            <w:tcW w:w="1219" w:type="dxa"/>
            <w:gridSpan w:val="2"/>
            <w:tcBorders>
              <w:top w:val="single" w:sz="4" w:space="0" w:color="auto"/>
              <w:left w:val="single" w:sz="18" w:space="0" w:color="auto"/>
              <w:bottom w:val="single" w:sz="4" w:space="0" w:color="auto"/>
            </w:tcBorders>
          </w:tcPr>
          <w:p w14:paraId="0DE752FE"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E678E0C" w14:textId="7C52874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5C14FE7" w14:textId="77777777" w:rsidR="00F0265D" w:rsidRDefault="00F0265D" w:rsidP="00F0265D">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4234056" w14:textId="77777777" w:rsidR="00F0265D" w:rsidRDefault="00F0265D" w:rsidP="00F0265D">
            <w:pPr>
              <w:keepNext/>
              <w:keepLines/>
              <w:jc w:val="both"/>
              <w:rPr>
                <w:rFonts w:ascii="Arial" w:hAnsi="Arial" w:cs="Arial"/>
              </w:rPr>
            </w:pPr>
            <w:r>
              <w:rPr>
                <w:rFonts w:ascii="Arial" w:hAnsi="Arial" w:cs="Arial"/>
              </w:rPr>
              <w:t xml:space="preserve">New paragraph entitled “’Instinctive synthesis’ or ‘two-tiered approach’”.  Cases of </w:t>
            </w:r>
            <w:r w:rsidRPr="00BC6B4B">
              <w:rPr>
                <w:rFonts w:ascii="Arial" w:hAnsi="Arial" w:cs="Arial"/>
                <w:i/>
              </w:rPr>
              <w:t>R v McIntosh</w:t>
            </w:r>
            <w:r>
              <w:rPr>
                <w:rFonts w:ascii="Arial" w:hAnsi="Arial" w:cs="Arial"/>
              </w:rPr>
              <w:t xml:space="preserve"> [2005] VSCA 106; </w:t>
            </w:r>
            <w:r w:rsidRPr="00BC6B4B">
              <w:rPr>
                <w:rFonts w:ascii="Arial" w:hAnsi="Arial" w:cs="Arial"/>
                <w:i/>
              </w:rPr>
              <w:t xml:space="preserve">R v </w:t>
            </w:r>
            <w:proofErr w:type="spellStart"/>
            <w:r w:rsidRPr="00BC6B4B">
              <w:rPr>
                <w:rFonts w:ascii="Arial" w:hAnsi="Arial" w:cs="Arial"/>
                <w:i/>
              </w:rPr>
              <w:t>Williscroft</w:t>
            </w:r>
            <w:proofErr w:type="spellEnd"/>
            <w:r w:rsidRPr="00BC6B4B">
              <w:rPr>
                <w:rFonts w:ascii="Arial" w:hAnsi="Arial" w:cs="Arial"/>
                <w:i/>
              </w:rPr>
              <w:t xml:space="preserve"> &amp; </w:t>
            </w:r>
            <w:proofErr w:type="spellStart"/>
            <w:r w:rsidRPr="00BC6B4B">
              <w:rPr>
                <w:rFonts w:ascii="Arial" w:hAnsi="Arial" w:cs="Arial"/>
                <w:i/>
              </w:rPr>
              <w:t>Ors</w:t>
            </w:r>
            <w:proofErr w:type="spellEnd"/>
            <w:r>
              <w:rPr>
                <w:rFonts w:ascii="Arial" w:hAnsi="Arial" w:cs="Arial"/>
              </w:rPr>
              <w:t xml:space="preserve"> [1975] VR 292 at 300; </w:t>
            </w:r>
            <w:r w:rsidRPr="00BC6B4B">
              <w:rPr>
                <w:rFonts w:ascii="Arial" w:hAnsi="Arial" w:cs="Arial"/>
                <w:i/>
              </w:rPr>
              <w:t>R v Young</w:t>
            </w:r>
            <w:r>
              <w:rPr>
                <w:rFonts w:ascii="Arial" w:hAnsi="Arial" w:cs="Arial"/>
              </w:rPr>
              <w:t xml:space="preserve"> [1990] VR 951; </w:t>
            </w:r>
            <w:r w:rsidRPr="00883666">
              <w:rPr>
                <w:rFonts w:ascii="Arial" w:hAnsi="Arial" w:cs="Arial"/>
                <w:i/>
              </w:rPr>
              <w:t>R v Nagy</w:t>
            </w:r>
            <w:r>
              <w:rPr>
                <w:rFonts w:ascii="Arial" w:hAnsi="Arial" w:cs="Arial"/>
              </w:rPr>
              <w:t xml:space="preserve"> [1992] 1 VR 637; </w:t>
            </w:r>
            <w:r w:rsidRPr="00883666">
              <w:rPr>
                <w:rFonts w:ascii="Arial" w:hAnsi="Arial" w:cs="Arial"/>
                <w:i/>
              </w:rPr>
              <w:t>R v Li</w:t>
            </w:r>
            <w:r>
              <w:rPr>
                <w:rFonts w:ascii="Arial" w:hAnsi="Arial" w:cs="Arial"/>
              </w:rPr>
              <w:t xml:space="preserve"> [1998] 1 VR 637; R v </w:t>
            </w:r>
            <w:r w:rsidRPr="00883666">
              <w:rPr>
                <w:rFonts w:ascii="Arial" w:hAnsi="Arial" w:cs="Arial"/>
                <w:i/>
              </w:rPr>
              <w:t xml:space="preserve">Ken Ha </w:t>
            </w:r>
            <w:proofErr w:type="spellStart"/>
            <w:r w:rsidRPr="00883666">
              <w:rPr>
                <w:rFonts w:ascii="Arial" w:hAnsi="Arial" w:cs="Arial"/>
                <w:i/>
              </w:rPr>
              <w:t>Khanh</w:t>
            </w:r>
            <w:proofErr w:type="spellEnd"/>
            <w:r w:rsidRPr="00883666">
              <w:rPr>
                <w:rFonts w:ascii="Arial" w:hAnsi="Arial" w:cs="Arial"/>
                <w:i/>
              </w:rPr>
              <w:t xml:space="preserve"> </w:t>
            </w:r>
            <w:proofErr w:type="spellStart"/>
            <w:r w:rsidRPr="00883666">
              <w:rPr>
                <w:rFonts w:ascii="Arial" w:hAnsi="Arial" w:cs="Arial"/>
                <w:i/>
              </w:rPr>
              <w:t>Phong</w:t>
            </w:r>
            <w:proofErr w:type="spellEnd"/>
            <w:r>
              <w:rPr>
                <w:rFonts w:ascii="Arial" w:hAnsi="Arial" w:cs="Arial"/>
              </w:rPr>
              <w:t xml:space="preserve"> [2005] VSCA 149; </w:t>
            </w:r>
            <w:proofErr w:type="spellStart"/>
            <w:r w:rsidRPr="00883666">
              <w:rPr>
                <w:rFonts w:ascii="Arial" w:hAnsi="Arial" w:cs="Arial"/>
                <w:i/>
              </w:rPr>
              <w:t>Makarian</w:t>
            </w:r>
            <w:proofErr w:type="spellEnd"/>
            <w:r w:rsidRPr="00883666">
              <w:rPr>
                <w:rFonts w:ascii="Arial" w:hAnsi="Arial" w:cs="Arial"/>
                <w:i/>
              </w:rPr>
              <w:t xml:space="preserve"> v The Queen</w:t>
            </w:r>
            <w:r>
              <w:rPr>
                <w:rFonts w:ascii="Arial" w:hAnsi="Arial" w:cs="Arial"/>
              </w:rPr>
              <w:t xml:space="preserve"> [2005] HCA 25.</w:t>
            </w:r>
          </w:p>
        </w:tc>
      </w:tr>
      <w:tr w:rsidR="00F0265D" w14:paraId="2C2201AD" w14:textId="77777777" w:rsidTr="0069037C">
        <w:tc>
          <w:tcPr>
            <w:tcW w:w="1219" w:type="dxa"/>
            <w:gridSpan w:val="2"/>
            <w:tcBorders>
              <w:top w:val="single" w:sz="4" w:space="0" w:color="auto"/>
              <w:left w:val="single" w:sz="18" w:space="0" w:color="auto"/>
              <w:bottom w:val="single" w:sz="4" w:space="0" w:color="auto"/>
            </w:tcBorders>
          </w:tcPr>
          <w:p w14:paraId="0BF779B5"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004DBCA" w14:textId="2CB385A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708F5A" w14:textId="77777777" w:rsidR="00F0265D" w:rsidRDefault="00F0265D" w:rsidP="00F0265D">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A3847AA" w14:textId="77777777" w:rsidR="00F0265D" w:rsidRDefault="00F0265D" w:rsidP="00F0265D">
            <w:pPr>
              <w:jc w:val="both"/>
              <w:rPr>
                <w:rFonts w:ascii="Arial" w:hAnsi="Arial" w:cs="Arial"/>
              </w:rPr>
            </w:pPr>
            <w:r>
              <w:rPr>
                <w:rFonts w:ascii="Arial" w:hAnsi="Arial" w:cs="Arial"/>
              </w:rPr>
              <w:t xml:space="preserve">New paragraph entitled “Use of sentencing statistics”.  Case of </w:t>
            </w:r>
            <w:r w:rsidRPr="00593FC9">
              <w:rPr>
                <w:rFonts w:ascii="Arial" w:hAnsi="Arial" w:cs="Arial"/>
                <w:i/>
              </w:rPr>
              <w:t>R v McIntosh</w:t>
            </w:r>
            <w:r>
              <w:rPr>
                <w:rFonts w:ascii="Arial" w:hAnsi="Arial" w:cs="Arial"/>
              </w:rPr>
              <w:t xml:space="preserve"> [2005] VSCA 106.</w:t>
            </w:r>
          </w:p>
        </w:tc>
      </w:tr>
      <w:tr w:rsidR="00F0265D" w14:paraId="4237C2C3" w14:textId="77777777" w:rsidTr="0069037C">
        <w:tc>
          <w:tcPr>
            <w:tcW w:w="1219" w:type="dxa"/>
            <w:gridSpan w:val="2"/>
            <w:tcBorders>
              <w:top w:val="single" w:sz="4" w:space="0" w:color="auto"/>
              <w:left w:val="single" w:sz="18" w:space="0" w:color="auto"/>
              <w:bottom w:val="single" w:sz="4" w:space="0" w:color="auto"/>
            </w:tcBorders>
          </w:tcPr>
          <w:p w14:paraId="2FA7172D"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30DE35" w14:textId="7D17946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C96E52" w14:textId="77777777" w:rsidR="00F0265D" w:rsidRDefault="00F0265D" w:rsidP="00F0265D">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5B9A1C2D" w14:textId="77777777" w:rsidR="00F0265D" w:rsidRDefault="00F0265D" w:rsidP="00F0265D">
            <w:pPr>
              <w:jc w:val="both"/>
              <w:rPr>
                <w:rFonts w:ascii="Arial" w:hAnsi="Arial" w:cs="Arial"/>
              </w:rPr>
            </w:pPr>
            <w:r>
              <w:rPr>
                <w:rFonts w:ascii="Arial" w:hAnsi="Arial" w:cs="Arial"/>
              </w:rPr>
              <w:t xml:space="preserve">New paragraph entitled “Relevance of Sex Offenders Registration Act 2004”.  Case of </w:t>
            </w:r>
            <w:r w:rsidRPr="00491789">
              <w:rPr>
                <w:rFonts w:ascii="Arial" w:hAnsi="Arial" w:cs="Arial"/>
                <w:i/>
              </w:rPr>
              <w:t>DPP v Ellis</w:t>
            </w:r>
            <w:r>
              <w:rPr>
                <w:rFonts w:ascii="Arial" w:hAnsi="Arial" w:cs="Arial"/>
              </w:rPr>
              <w:t xml:space="preserve"> [2005] VSCA 105.</w:t>
            </w:r>
          </w:p>
        </w:tc>
      </w:tr>
      <w:tr w:rsidR="00F0265D" w14:paraId="24A5B201" w14:textId="77777777" w:rsidTr="0069037C">
        <w:tc>
          <w:tcPr>
            <w:tcW w:w="1219" w:type="dxa"/>
            <w:gridSpan w:val="2"/>
            <w:tcBorders>
              <w:top w:val="single" w:sz="4" w:space="0" w:color="auto"/>
              <w:left w:val="single" w:sz="18" w:space="0" w:color="auto"/>
              <w:bottom w:val="single" w:sz="4" w:space="0" w:color="auto"/>
            </w:tcBorders>
          </w:tcPr>
          <w:p w14:paraId="70379990"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00B2AA4" w14:textId="0E8D924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76F9CD5" w14:textId="77777777" w:rsidR="00F0265D" w:rsidRDefault="00F0265D" w:rsidP="00F0265D">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3FE08D9E" w14:textId="77777777" w:rsidR="00F0265D" w:rsidRDefault="00F0265D" w:rsidP="00F0265D">
            <w:pPr>
              <w:jc w:val="both"/>
              <w:rPr>
                <w:rFonts w:ascii="Arial" w:hAnsi="Arial" w:cs="Arial"/>
              </w:rPr>
            </w:pPr>
            <w:r>
              <w:rPr>
                <w:rFonts w:ascii="Arial" w:hAnsi="Arial" w:cs="Arial"/>
              </w:rPr>
              <w:t xml:space="preserve">New paragraph entitled “Power to direct that time held in detention before trial be reckoned as already served”.  Sentencing Act/ss.18 &amp; 35.  CYPA/ss.187(5) &amp; 189(1).  Cases of </w:t>
            </w:r>
            <w:r w:rsidRPr="007D7445">
              <w:rPr>
                <w:rFonts w:ascii="Arial" w:hAnsi="Arial" w:cs="Arial"/>
                <w:i/>
              </w:rPr>
              <w:t>R v Arts and Briggs</w:t>
            </w:r>
            <w:r>
              <w:rPr>
                <w:rFonts w:ascii="Arial" w:hAnsi="Arial" w:cs="Arial"/>
              </w:rPr>
              <w:t xml:space="preserve"> [1998] 2 VR 261; </w:t>
            </w:r>
            <w:r w:rsidRPr="007D7445">
              <w:rPr>
                <w:rFonts w:ascii="Arial" w:hAnsi="Arial" w:cs="Arial"/>
                <w:i/>
              </w:rPr>
              <w:t>R v Heaney</w:t>
            </w:r>
            <w:r>
              <w:rPr>
                <w:rFonts w:ascii="Arial" w:hAnsi="Arial" w:cs="Arial"/>
              </w:rPr>
              <w:t xml:space="preserve"> [Court of Appeal, unreported, </w:t>
            </w:r>
            <w:smartTag w:uri="urn:schemas-microsoft-com:office:smarttags" w:element="date">
              <w:smartTagPr>
                <w:attr w:name="Month" w:val="3"/>
                <w:attr w:name="Day" w:val="27"/>
                <w:attr w:name="Year" w:val="1996"/>
              </w:smartTagPr>
              <w:r>
                <w:rPr>
                  <w:rFonts w:ascii="Arial" w:hAnsi="Arial" w:cs="Arial"/>
                </w:rPr>
                <w:t>27/03/1996</w:t>
              </w:r>
            </w:smartTag>
            <w:r>
              <w:rPr>
                <w:rFonts w:ascii="Arial" w:hAnsi="Arial" w:cs="Arial"/>
              </w:rPr>
              <w:t xml:space="preserve">]; </w:t>
            </w:r>
            <w:r w:rsidRPr="007D7445">
              <w:rPr>
                <w:rFonts w:ascii="Arial" w:hAnsi="Arial" w:cs="Arial"/>
                <w:i/>
              </w:rPr>
              <w:t xml:space="preserve">R v </w:t>
            </w:r>
            <w:proofErr w:type="spellStart"/>
            <w:r w:rsidRPr="007D7445">
              <w:rPr>
                <w:rFonts w:ascii="Arial" w:hAnsi="Arial" w:cs="Arial"/>
                <w:i/>
              </w:rPr>
              <w:t>Renzella</w:t>
            </w:r>
            <w:proofErr w:type="spellEnd"/>
            <w:r>
              <w:rPr>
                <w:rFonts w:ascii="Arial" w:hAnsi="Arial" w:cs="Arial"/>
              </w:rPr>
              <w:t xml:space="preserve"> [1997] 2 VR 88; </w:t>
            </w:r>
            <w:r w:rsidRPr="007D7445">
              <w:rPr>
                <w:rFonts w:ascii="Arial" w:hAnsi="Arial" w:cs="Arial"/>
                <w:i/>
              </w:rPr>
              <w:t xml:space="preserve">R v </w:t>
            </w:r>
            <w:proofErr w:type="spellStart"/>
            <w:r w:rsidRPr="007D7445">
              <w:rPr>
                <w:rFonts w:ascii="Arial" w:hAnsi="Arial" w:cs="Arial"/>
                <w:i/>
              </w:rPr>
              <w:t>Giakoumogianakis</w:t>
            </w:r>
            <w:proofErr w:type="spellEnd"/>
            <w:r>
              <w:rPr>
                <w:rFonts w:ascii="Arial" w:hAnsi="Arial" w:cs="Arial"/>
              </w:rPr>
              <w:t xml:space="preserve"> [2005] VSCA 156.</w:t>
            </w:r>
          </w:p>
        </w:tc>
      </w:tr>
      <w:tr w:rsidR="00F0265D" w14:paraId="6E8C1140" w14:textId="77777777" w:rsidTr="0069037C">
        <w:tc>
          <w:tcPr>
            <w:tcW w:w="1219" w:type="dxa"/>
            <w:gridSpan w:val="2"/>
            <w:tcBorders>
              <w:top w:val="single" w:sz="4" w:space="0" w:color="auto"/>
              <w:left w:val="single" w:sz="18" w:space="0" w:color="auto"/>
              <w:bottom w:val="single" w:sz="4" w:space="0" w:color="auto"/>
            </w:tcBorders>
          </w:tcPr>
          <w:p w14:paraId="03AA8E68"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125EE8B" w14:textId="3066260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73D1E44" w14:textId="77777777" w:rsidR="00F0265D" w:rsidRDefault="00F0265D" w:rsidP="00F0265D">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2EBEF364" w14:textId="77777777" w:rsidR="00F0265D" w:rsidRDefault="00F0265D" w:rsidP="00F0265D">
            <w:pPr>
              <w:jc w:val="both"/>
              <w:rPr>
                <w:rFonts w:ascii="Arial" w:hAnsi="Arial" w:cs="Arial"/>
              </w:rPr>
            </w:pPr>
            <w:r>
              <w:rPr>
                <w:rFonts w:ascii="Arial" w:hAnsi="Arial" w:cs="Arial"/>
              </w:rPr>
              <w:t>Renumbered section – formerly 11.3.  Alteration to s.136A(4) of the CYPA.  New ss.136</w:t>
            </w:r>
            <w:proofErr w:type="gramStart"/>
            <w:r>
              <w:rPr>
                <w:rFonts w:ascii="Arial" w:hAnsi="Arial" w:cs="Arial"/>
              </w:rPr>
              <w:t>A(</w:t>
            </w:r>
            <w:proofErr w:type="gramEnd"/>
            <w:r>
              <w:rPr>
                <w:rFonts w:ascii="Arial" w:hAnsi="Arial" w:cs="Arial"/>
              </w:rPr>
              <w:t>12) &amp; 136A(13).</w:t>
            </w:r>
          </w:p>
        </w:tc>
      </w:tr>
      <w:tr w:rsidR="00F0265D" w14:paraId="64814BF7" w14:textId="77777777" w:rsidTr="0069037C">
        <w:tc>
          <w:tcPr>
            <w:tcW w:w="1219" w:type="dxa"/>
            <w:gridSpan w:val="2"/>
            <w:tcBorders>
              <w:top w:val="single" w:sz="4" w:space="0" w:color="auto"/>
              <w:left w:val="single" w:sz="18" w:space="0" w:color="auto"/>
              <w:bottom w:val="single" w:sz="4" w:space="0" w:color="auto"/>
            </w:tcBorders>
          </w:tcPr>
          <w:p w14:paraId="0E7EC0DC"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FB96E19" w14:textId="238AB5F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7C17511" w14:textId="77777777" w:rsidR="00F0265D" w:rsidRDefault="00F0265D" w:rsidP="00F0265D">
            <w:pPr>
              <w:jc w:val="center"/>
              <w:rPr>
                <w:lang w:val="en-AU"/>
              </w:rPr>
            </w:pPr>
            <w:r>
              <w:rPr>
                <w:lang w:val="en-AU"/>
              </w:rPr>
              <w:t>11.5</w:t>
            </w:r>
          </w:p>
        </w:tc>
        <w:tc>
          <w:tcPr>
            <w:tcW w:w="4798" w:type="dxa"/>
            <w:gridSpan w:val="2"/>
            <w:tcBorders>
              <w:top w:val="single" w:sz="4" w:space="0" w:color="auto"/>
              <w:bottom w:val="single" w:sz="4" w:space="0" w:color="auto"/>
              <w:right w:val="single" w:sz="18" w:space="0" w:color="auto"/>
            </w:tcBorders>
          </w:tcPr>
          <w:p w14:paraId="53B51206" w14:textId="77777777" w:rsidR="00F0265D" w:rsidRDefault="00F0265D" w:rsidP="00F0265D">
            <w:pPr>
              <w:jc w:val="both"/>
              <w:rPr>
                <w:rFonts w:ascii="Arial" w:hAnsi="Arial" w:cs="Arial"/>
              </w:rPr>
            </w:pPr>
            <w:r>
              <w:rPr>
                <w:rFonts w:ascii="Arial" w:hAnsi="Arial" w:cs="Arial"/>
              </w:rPr>
              <w:t>Renumbered section – formerly 11.4.  New ss.190(2A) &amp; 190(2B) of the CYPA.</w:t>
            </w:r>
          </w:p>
        </w:tc>
      </w:tr>
      <w:tr w:rsidR="00F0265D" w14:paraId="4A31F333" w14:textId="77777777" w:rsidTr="0069037C">
        <w:tc>
          <w:tcPr>
            <w:tcW w:w="1219" w:type="dxa"/>
            <w:gridSpan w:val="2"/>
            <w:tcBorders>
              <w:top w:val="single" w:sz="4" w:space="0" w:color="auto"/>
              <w:left w:val="single" w:sz="18" w:space="0" w:color="auto"/>
              <w:bottom w:val="single" w:sz="4" w:space="0" w:color="auto"/>
            </w:tcBorders>
          </w:tcPr>
          <w:p w14:paraId="4F4C3020"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DF1CF5" w14:textId="56031F6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266BAF8" w14:textId="77777777" w:rsidR="00F0265D" w:rsidRDefault="00F0265D" w:rsidP="00F0265D">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1A1F9F60" w14:textId="77777777" w:rsidR="00F0265D" w:rsidRDefault="00F0265D" w:rsidP="00F0265D">
            <w:pPr>
              <w:jc w:val="both"/>
              <w:rPr>
                <w:rFonts w:ascii="Arial" w:hAnsi="Arial" w:cs="Arial"/>
              </w:rPr>
            </w:pPr>
            <w:r>
              <w:rPr>
                <w:rFonts w:ascii="Arial" w:hAnsi="Arial" w:cs="Arial"/>
              </w:rPr>
              <w:t>Renumbered section – formerly 11.5.</w:t>
            </w:r>
          </w:p>
        </w:tc>
      </w:tr>
      <w:tr w:rsidR="00F0265D" w14:paraId="2CAC23B3" w14:textId="77777777" w:rsidTr="0069037C">
        <w:tc>
          <w:tcPr>
            <w:tcW w:w="1219" w:type="dxa"/>
            <w:gridSpan w:val="2"/>
            <w:tcBorders>
              <w:top w:val="single" w:sz="4" w:space="0" w:color="auto"/>
              <w:left w:val="single" w:sz="18" w:space="0" w:color="auto"/>
              <w:bottom w:val="single" w:sz="4" w:space="0" w:color="auto"/>
            </w:tcBorders>
          </w:tcPr>
          <w:p w14:paraId="794BD6B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D7A5AD0" w14:textId="4304CD7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9FAE077" w14:textId="77777777" w:rsidR="00F0265D" w:rsidRDefault="00F0265D" w:rsidP="00F0265D">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7881F54B" w14:textId="77777777" w:rsidR="00F0265D" w:rsidRDefault="00F0265D" w:rsidP="00F0265D">
            <w:pPr>
              <w:jc w:val="both"/>
              <w:rPr>
                <w:rFonts w:ascii="Arial" w:hAnsi="Arial" w:cs="Arial"/>
              </w:rPr>
            </w:pPr>
            <w:r>
              <w:rPr>
                <w:rFonts w:ascii="Arial" w:hAnsi="Arial" w:cs="Arial"/>
              </w:rPr>
              <w:t>Renumbered section – formerly 11.6.</w:t>
            </w:r>
          </w:p>
        </w:tc>
      </w:tr>
      <w:tr w:rsidR="00F0265D" w14:paraId="727E9A9B" w14:textId="77777777" w:rsidTr="0069037C">
        <w:tc>
          <w:tcPr>
            <w:tcW w:w="1219" w:type="dxa"/>
            <w:gridSpan w:val="2"/>
            <w:tcBorders>
              <w:top w:val="single" w:sz="4" w:space="0" w:color="auto"/>
              <w:left w:val="single" w:sz="18" w:space="0" w:color="auto"/>
              <w:bottom w:val="single" w:sz="4" w:space="0" w:color="auto"/>
            </w:tcBorders>
          </w:tcPr>
          <w:p w14:paraId="62E261C4"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1CD90F2" w14:textId="25E76BA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63E473D" w14:textId="77777777" w:rsidR="00F0265D" w:rsidRDefault="00F0265D" w:rsidP="00F0265D">
            <w:pPr>
              <w:jc w:val="center"/>
              <w:rPr>
                <w:lang w:val="en-AU"/>
              </w:rPr>
            </w:pPr>
            <w:r>
              <w:rPr>
                <w:lang w:val="en-AU"/>
              </w:rPr>
              <w:t>11.8</w:t>
            </w:r>
          </w:p>
        </w:tc>
        <w:tc>
          <w:tcPr>
            <w:tcW w:w="4798" w:type="dxa"/>
            <w:gridSpan w:val="2"/>
            <w:tcBorders>
              <w:top w:val="single" w:sz="4" w:space="0" w:color="auto"/>
              <w:bottom w:val="single" w:sz="4" w:space="0" w:color="auto"/>
              <w:right w:val="single" w:sz="18" w:space="0" w:color="auto"/>
            </w:tcBorders>
          </w:tcPr>
          <w:p w14:paraId="7E3FD941" w14:textId="77777777" w:rsidR="00F0265D" w:rsidRDefault="00F0265D" w:rsidP="00F0265D">
            <w:pPr>
              <w:jc w:val="both"/>
              <w:rPr>
                <w:rFonts w:ascii="Arial" w:hAnsi="Arial" w:cs="Arial"/>
              </w:rPr>
            </w:pPr>
            <w:r>
              <w:rPr>
                <w:rFonts w:ascii="Arial" w:hAnsi="Arial" w:cs="Arial"/>
              </w:rPr>
              <w:t>Renumbered section – formerly 11.7.</w:t>
            </w:r>
          </w:p>
        </w:tc>
      </w:tr>
      <w:tr w:rsidR="00F0265D" w14:paraId="0D281C3B" w14:textId="77777777" w:rsidTr="0069037C">
        <w:tc>
          <w:tcPr>
            <w:tcW w:w="1219" w:type="dxa"/>
            <w:gridSpan w:val="2"/>
            <w:tcBorders>
              <w:top w:val="single" w:sz="4" w:space="0" w:color="auto"/>
              <w:left w:val="single" w:sz="18" w:space="0" w:color="auto"/>
              <w:bottom w:val="single" w:sz="4" w:space="0" w:color="auto"/>
            </w:tcBorders>
          </w:tcPr>
          <w:p w14:paraId="7DFE2038"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927048C" w14:textId="2D8969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8E6409C" w14:textId="77777777" w:rsidR="00F0265D" w:rsidRDefault="00F0265D" w:rsidP="00F0265D">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04495AAC" w14:textId="77777777" w:rsidR="00F0265D" w:rsidRDefault="00F0265D" w:rsidP="00F0265D">
            <w:pPr>
              <w:jc w:val="both"/>
              <w:rPr>
                <w:rFonts w:ascii="Arial" w:hAnsi="Arial" w:cs="Arial"/>
              </w:rPr>
            </w:pPr>
            <w:r>
              <w:rPr>
                <w:rFonts w:ascii="Arial" w:hAnsi="Arial" w:cs="Arial"/>
              </w:rPr>
              <w:t xml:space="preserve">New references to cases of </w:t>
            </w:r>
            <w:r w:rsidRPr="00491789">
              <w:rPr>
                <w:rFonts w:ascii="Arial" w:hAnsi="Arial" w:cs="Arial"/>
                <w:i/>
              </w:rPr>
              <w:t>R v Monardo</w:t>
            </w:r>
            <w:r>
              <w:rPr>
                <w:rFonts w:ascii="Arial" w:hAnsi="Arial" w:cs="Arial"/>
              </w:rPr>
              <w:t xml:space="preserve"> [2005] VSCA 115; </w:t>
            </w:r>
            <w:r w:rsidRPr="007D7445">
              <w:rPr>
                <w:rFonts w:ascii="Arial" w:hAnsi="Arial" w:cs="Arial"/>
                <w:i/>
              </w:rPr>
              <w:t>R v VZ</w:t>
            </w:r>
            <w:r>
              <w:rPr>
                <w:rFonts w:ascii="Arial" w:hAnsi="Arial" w:cs="Arial"/>
              </w:rPr>
              <w:t xml:space="preserve"> [1998</w:t>
            </w:r>
            <w:proofErr w:type="gramStart"/>
            <w:r>
              <w:rPr>
                <w:rFonts w:ascii="Arial" w:hAnsi="Arial" w:cs="Arial"/>
              </w:rPr>
              <w:t>] .VSCA</w:t>
            </w:r>
            <w:proofErr w:type="gramEnd"/>
            <w:r>
              <w:rPr>
                <w:rFonts w:ascii="Arial" w:hAnsi="Arial" w:cs="Arial"/>
              </w:rPr>
              <w:t xml:space="preserve"> 32; </w:t>
            </w:r>
            <w:r w:rsidRPr="007D7445">
              <w:rPr>
                <w:rFonts w:ascii="Arial" w:hAnsi="Arial" w:cs="Arial"/>
                <w:i/>
              </w:rPr>
              <w:t xml:space="preserve">R v </w:t>
            </w:r>
            <w:proofErr w:type="spellStart"/>
            <w:r w:rsidRPr="007D7445">
              <w:rPr>
                <w:rFonts w:ascii="Arial" w:hAnsi="Arial" w:cs="Arial"/>
                <w:i/>
              </w:rPr>
              <w:t>Kotzmann</w:t>
            </w:r>
            <w:proofErr w:type="spellEnd"/>
            <w:r>
              <w:rPr>
                <w:rFonts w:ascii="Arial" w:hAnsi="Arial" w:cs="Arial"/>
              </w:rPr>
              <w:t xml:space="preserve"> [1999] 2 VR 123.</w:t>
            </w:r>
          </w:p>
        </w:tc>
      </w:tr>
      <w:tr w:rsidR="00F0265D" w14:paraId="7F2C2D22" w14:textId="77777777" w:rsidTr="0069037C">
        <w:tc>
          <w:tcPr>
            <w:tcW w:w="1219" w:type="dxa"/>
            <w:gridSpan w:val="2"/>
            <w:tcBorders>
              <w:top w:val="single" w:sz="4" w:space="0" w:color="auto"/>
              <w:left w:val="single" w:sz="18" w:space="0" w:color="auto"/>
              <w:bottom w:val="single" w:sz="4" w:space="0" w:color="auto"/>
            </w:tcBorders>
          </w:tcPr>
          <w:p w14:paraId="56CFA932"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79AD1FB" w14:textId="23EDAFF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9767CD4" w14:textId="77777777" w:rsidR="00F0265D" w:rsidRDefault="00F0265D" w:rsidP="00F0265D">
            <w:pPr>
              <w:jc w:val="center"/>
              <w:rPr>
                <w:lang w:val="en-AU"/>
              </w:rPr>
            </w:pPr>
            <w:r>
              <w:rPr>
                <w:lang w:val="en-AU"/>
              </w:rPr>
              <w:t>11.9</w:t>
            </w:r>
          </w:p>
        </w:tc>
        <w:tc>
          <w:tcPr>
            <w:tcW w:w="4798" w:type="dxa"/>
            <w:gridSpan w:val="2"/>
            <w:tcBorders>
              <w:top w:val="single" w:sz="4" w:space="0" w:color="auto"/>
              <w:bottom w:val="single" w:sz="4" w:space="0" w:color="auto"/>
              <w:right w:val="single" w:sz="18" w:space="0" w:color="auto"/>
            </w:tcBorders>
          </w:tcPr>
          <w:p w14:paraId="219F8132" w14:textId="77777777" w:rsidR="00F0265D" w:rsidRDefault="00F0265D" w:rsidP="00F0265D">
            <w:pPr>
              <w:jc w:val="both"/>
              <w:rPr>
                <w:rFonts w:ascii="Arial" w:hAnsi="Arial" w:cs="Arial"/>
              </w:rPr>
            </w:pPr>
            <w:r>
              <w:rPr>
                <w:rFonts w:ascii="Arial" w:hAnsi="Arial" w:cs="Arial"/>
              </w:rPr>
              <w:t>Renumbered section – formerly 11.8.</w:t>
            </w:r>
          </w:p>
        </w:tc>
      </w:tr>
      <w:tr w:rsidR="00F0265D" w14:paraId="293EA1F5" w14:textId="77777777" w:rsidTr="0069037C">
        <w:tc>
          <w:tcPr>
            <w:tcW w:w="1219" w:type="dxa"/>
            <w:gridSpan w:val="2"/>
            <w:tcBorders>
              <w:top w:val="single" w:sz="4" w:space="0" w:color="auto"/>
              <w:left w:val="single" w:sz="18" w:space="0" w:color="auto"/>
              <w:bottom w:val="single" w:sz="4" w:space="0" w:color="auto"/>
            </w:tcBorders>
          </w:tcPr>
          <w:p w14:paraId="5CCC669D"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28897937" w14:textId="3E06158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CFC0733" w14:textId="77777777" w:rsidR="00F0265D" w:rsidRDefault="00F0265D" w:rsidP="00F0265D">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2BAD0FA9" w14:textId="77777777" w:rsidR="00F0265D" w:rsidRDefault="00F0265D" w:rsidP="00F0265D">
            <w:pPr>
              <w:jc w:val="both"/>
              <w:rPr>
                <w:rFonts w:ascii="Arial" w:hAnsi="Arial" w:cs="Arial"/>
              </w:rPr>
            </w:pPr>
            <w:r>
              <w:rPr>
                <w:rFonts w:ascii="Arial" w:hAnsi="Arial" w:cs="Arial"/>
              </w:rPr>
              <w:t xml:space="preserve">Renumbered section – formerly 11.9.  New references to cases of </w:t>
            </w:r>
            <w:r w:rsidRPr="00F26B38">
              <w:rPr>
                <w:rFonts w:ascii="Arial" w:hAnsi="Arial" w:cs="Arial"/>
                <w:i/>
                <w:iCs/>
              </w:rPr>
              <w:t xml:space="preserve">DPP v </w:t>
            </w:r>
            <w:proofErr w:type="spellStart"/>
            <w:r w:rsidRPr="00F26B38">
              <w:rPr>
                <w:rFonts w:ascii="Arial" w:hAnsi="Arial" w:cs="Arial"/>
                <w:i/>
                <w:iCs/>
              </w:rPr>
              <w:t>Karipis</w:t>
            </w:r>
            <w:proofErr w:type="spellEnd"/>
            <w:r>
              <w:rPr>
                <w:rFonts w:ascii="Arial" w:hAnsi="Arial" w:cs="Arial"/>
                <w:iCs/>
              </w:rPr>
              <w:t xml:space="preserve"> [2005] VSCA 119; </w:t>
            </w:r>
            <w:r w:rsidRPr="00AF5F07">
              <w:rPr>
                <w:rFonts w:ascii="Arial" w:hAnsi="Arial" w:cs="Arial"/>
                <w:i/>
                <w:iCs/>
              </w:rPr>
              <w:t>DPP v Reynolds</w:t>
            </w:r>
            <w:r>
              <w:rPr>
                <w:rFonts w:ascii="Arial" w:hAnsi="Arial" w:cs="Arial"/>
                <w:i/>
                <w:iCs/>
              </w:rPr>
              <w:t xml:space="preserve"> &amp; </w:t>
            </w:r>
            <w:proofErr w:type="spellStart"/>
            <w:r>
              <w:rPr>
                <w:rFonts w:ascii="Arial" w:hAnsi="Arial" w:cs="Arial"/>
                <w:i/>
                <w:iCs/>
              </w:rPr>
              <w:t>Ors</w:t>
            </w:r>
            <w:proofErr w:type="spellEnd"/>
            <w:r>
              <w:rPr>
                <w:rFonts w:ascii="Arial" w:hAnsi="Arial" w:cs="Arial"/>
                <w:iCs/>
              </w:rPr>
              <w:t xml:space="preserve"> [2004] VSC 533; </w:t>
            </w:r>
            <w:r>
              <w:rPr>
                <w:rFonts w:ascii="Arial" w:hAnsi="Arial" w:cs="Arial"/>
                <w:i/>
                <w:iCs/>
              </w:rPr>
              <w:t>R v PP</w:t>
            </w:r>
            <w:r>
              <w:rPr>
                <w:rFonts w:ascii="Arial" w:hAnsi="Arial" w:cs="Arial"/>
              </w:rPr>
              <w:t xml:space="preserve"> [2002] VSC 533 and on appeal [2003] VSCA 100; </w:t>
            </w:r>
            <w:r w:rsidRPr="00090E23">
              <w:rPr>
                <w:rFonts w:ascii="Arial" w:hAnsi="Arial" w:cs="Arial"/>
                <w:i/>
              </w:rPr>
              <w:t xml:space="preserve">R v </w:t>
            </w:r>
            <w:r>
              <w:rPr>
                <w:rFonts w:ascii="Arial" w:hAnsi="Arial" w:cs="Arial"/>
                <w:i/>
              </w:rPr>
              <w:t xml:space="preserve">LMA </w:t>
            </w:r>
            <w:r w:rsidRPr="009F2633">
              <w:rPr>
                <w:rFonts w:ascii="Arial" w:hAnsi="Arial" w:cs="Arial"/>
              </w:rPr>
              <w:t>[2005] VSC 152</w:t>
            </w:r>
            <w:r>
              <w:rPr>
                <w:rFonts w:ascii="Arial" w:hAnsi="Arial" w:cs="Arial"/>
              </w:rPr>
              <w:t xml:space="preserve">; </w:t>
            </w:r>
            <w:r w:rsidRPr="003819CA">
              <w:rPr>
                <w:rFonts w:ascii="Arial" w:hAnsi="Arial" w:cs="Arial"/>
                <w:i/>
              </w:rPr>
              <w:t>R v T</w:t>
            </w:r>
            <w:r>
              <w:rPr>
                <w:rFonts w:ascii="Arial" w:hAnsi="Arial" w:cs="Arial"/>
                <w:i/>
              </w:rPr>
              <w:t>y</w:t>
            </w:r>
            <w:r>
              <w:rPr>
                <w:rFonts w:ascii="Arial" w:hAnsi="Arial" w:cs="Arial"/>
              </w:rPr>
              <w:t xml:space="preserve"> [2005] VSC 109.</w:t>
            </w:r>
          </w:p>
        </w:tc>
      </w:tr>
      <w:tr w:rsidR="00F0265D" w14:paraId="2FFA5F67" w14:textId="77777777" w:rsidTr="0069037C">
        <w:tc>
          <w:tcPr>
            <w:tcW w:w="1219" w:type="dxa"/>
            <w:gridSpan w:val="2"/>
            <w:tcBorders>
              <w:top w:val="single" w:sz="4" w:space="0" w:color="auto"/>
              <w:left w:val="single" w:sz="18" w:space="0" w:color="auto"/>
              <w:bottom w:val="single" w:sz="4" w:space="0" w:color="auto"/>
            </w:tcBorders>
          </w:tcPr>
          <w:p w14:paraId="62D80C7E"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642B79" w14:textId="2254069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EE47170" w14:textId="77777777" w:rsidR="00F0265D" w:rsidRDefault="00F0265D" w:rsidP="00F0265D">
            <w:pPr>
              <w:jc w:val="center"/>
              <w:rPr>
                <w:lang w:val="en-AU"/>
              </w:rPr>
            </w:pPr>
            <w:r>
              <w:rPr>
                <w:lang w:val="en-AU"/>
              </w:rPr>
              <w:t>11.11</w:t>
            </w:r>
          </w:p>
        </w:tc>
        <w:tc>
          <w:tcPr>
            <w:tcW w:w="4798" w:type="dxa"/>
            <w:gridSpan w:val="2"/>
            <w:tcBorders>
              <w:top w:val="single" w:sz="4" w:space="0" w:color="auto"/>
              <w:bottom w:val="single" w:sz="4" w:space="0" w:color="auto"/>
              <w:right w:val="single" w:sz="18" w:space="0" w:color="auto"/>
            </w:tcBorders>
          </w:tcPr>
          <w:p w14:paraId="5CE09D2B" w14:textId="77777777" w:rsidR="00F0265D" w:rsidRDefault="00F0265D" w:rsidP="00F0265D">
            <w:pPr>
              <w:jc w:val="both"/>
              <w:rPr>
                <w:rFonts w:ascii="Arial" w:hAnsi="Arial" w:cs="Arial"/>
              </w:rPr>
            </w:pPr>
            <w:r>
              <w:rPr>
                <w:rFonts w:ascii="Arial" w:hAnsi="Arial" w:cs="Arial"/>
              </w:rPr>
              <w:t>Renumbered section – formerly 11.10.</w:t>
            </w:r>
          </w:p>
        </w:tc>
      </w:tr>
      <w:tr w:rsidR="00F0265D" w14:paraId="46A8F696" w14:textId="77777777" w:rsidTr="0069037C">
        <w:tc>
          <w:tcPr>
            <w:tcW w:w="1219" w:type="dxa"/>
            <w:gridSpan w:val="2"/>
            <w:tcBorders>
              <w:top w:val="single" w:sz="4" w:space="0" w:color="auto"/>
              <w:left w:val="single" w:sz="18" w:space="0" w:color="auto"/>
              <w:bottom w:val="single" w:sz="4" w:space="0" w:color="auto"/>
            </w:tcBorders>
          </w:tcPr>
          <w:p w14:paraId="332AB1A9"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7EE5F90" w14:textId="0D82657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D4CF82" w14:textId="77777777" w:rsidR="00F0265D" w:rsidRDefault="00F0265D" w:rsidP="00F0265D">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252990E9" w14:textId="77777777" w:rsidR="00F0265D" w:rsidRDefault="00F0265D" w:rsidP="00F0265D">
            <w:pPr>
              <w:jc w:val="both"/>
              <w:rPr>
                <w:rFonts w:ascii="Arial" w:hAnsi="Arial" w:cs="Arial"/>
              </w:rPr>
            </w:pPr>
            <w:r>
              <w:rPr>
                <w:rFonts w:ascii="Arial" w:hAnsi="Arial" w:cs="Arial"/>
              </w:rPr>
              <w:t>Renumbered section – formerly 11.11.  Name changed to “Breach of sentencing orders made under the CYPA”.</w:t>
            </w:r>
          </w:p>
        </w:tc>
      </w:tr>
      <w:tr w:rsidR="00F0265D" w14:paraId="03D79402" w14:textId="77777777" w:rsidTr="0069037C">
        <w:tc>
          <w:tcPr>
            <w:tcW w:w="1219" w:type="dxa"/>
            <w:gridSpan w:val="2"/>
            <w:tcBorders>
              <w:top w:val="single" w:sz="4" w:space="0" w:color="auto"/>
              <w:left w:val="single" w:sz="18" w:space="0" w:color="auto"/>
              <w:bottom w:val="single" w:sz="4" w:space="0" w:color="auto"/>
            </w:tcBorders>
          </w:tcPr>
          <w:p w14:paraId="5B08BE52"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97A23DB" w14:textId="488CEC3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DBE811E" w14:textId="77777777" w:rsidR="00F0265D" w:rsidRDefault="00F0265D" w:rsidP="00F0265D">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706C3FC6" w14:textId="77777777" w:rsidR="00F0265D" w:rsidRDefault="00F0265D" w:rsidP="00F0265D">
            <w:pPr>
              <w:jc w:val="both"/>
              <w:rPr>
                <w:rFonts w:ascii="Arial" w:hAnsi="Arial" w:cs="Arial"/>
              </w:rPr>
            </w:pPr>
            <w:r>
              <w:rPr>
                <w:rFonts w:ascii="Arial" w:hAnsi="Arial" w:cs="Arial"/>
              </w:rPr>
              <w:t>New paragraph entitled “’Generic’ provisions governing commencement, hearing and transfer of breach proceedings”.  Effect of new s.196A of the CYPA and other miscellaneous amendments to breach provisions.</w:t>
            </w:r>
          </w:p>
        </w:tc>
      </w:tr>
      <w:tr w:rsidR="00F0265D" w14:paraId="08463372" w14:textId="77777777" w:rsidTr="0069037C">
        <w:tc>
          <w:tcPr>
            <w:tcW w:w="1219" w:type="dxa"/>
            <w:gridSpan w:val="2"/>
            <w:tcBorders>
              <w:top w:val="single" w:sz="4" w:space="0" w:color="auto"/>
              <w:left w:val="single" w:sz="18" w:space="0" w:color="auto"/>
              <w:bottom w:val="single" w:sz="4" w:space="0" w:color="auto"/>
            </w:tcBorders>
          </w:tcPr>
          <w:p w14:paraId="0055B49F"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2FEEB76" w14:textId="0D1CE81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89BF472" w14:textId="77777777" w:rsidR="00F0265D" w:rsidRDefault="00F0265D" w:rsidP="00F0265D">
            <w:pPr>
              <w:jc w:val="center"/>
              <w:rPr>
                <w:lang w:val="en-AU"/>
              </w:rPr>
            </w:pPr>
            <w:r>
              <w:rPr>
                <w:lang w:val="en-AU"/>
              </w:rPr>
              <w:t>11.12.2</w:t>
            </w:r>
          </w:p>
        </w:tc>
        <w:tc>
          <w:tcPr>
            <w:tcW w:w="4798" w:type="dxa"/>
            <w:gridSpan w:val="2"/>
            <w:tcBorders>
              <w:top w:val="single" w:sz="4" w:space="0" w:color="auto"/>
              <w:bottom w:val="single" w:sz="4" w:space="0" w:color="auto"/>
              <w:right w:val="single" w:sz="18" w:space="0" w:color="auto"/>
            </w:tcBorders>
          </w:tcPr>
          <w:p w14:paraId="51FD94E7" w14:textId="77777777" w:rsidR="00F0265D" w:rsidRDefault="00F0265D" w:rsidP="00F0265D">
            <w:pPr>
              <w:jc w:val="both"/>
              <w:rPr>
                <w:rFonts w:ascii="Arial" w:hAnsi="Arial" w:cs="Arial"/>
              </w:rPr>
            </w:pPr>
            <w:r>
              <w:rPr>
                <w:rFonts w:ascii="Arial" w:hAnsi="Arial" w:cs="Arial"/>
              </w:rPr>
              <w:t xml:space="preserve">New paragraph entitled “Powers upon proof of breach of CYPA sentencing order (other than fine default)”.  Amendments to those powers for breach proceedings commencing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F0265D" w14:paraId="15C8BCFF" w14:textId="77777777" w:rsidTr="0069037C">
        <w:tc>
          <w:tcPr>
            <w:tcW w:w="1219" w:type="dxa"/>
            <w:gridSpan w:val="2"/>
            <w:tcBorders>
              <w:top w:val="single" w:sz="4" w:space="0" w:color="auto"/>
              <w:left w:val="single" w:sz="18" w:space="0" w:color="auto"/>
              <w:bottom w:val="single" w:sz="4" w:space="0" w:color="auto"/>
            </w:tcBorders>
          </w:tcPr>
          <w:p w14:paraId="08304182"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E4DC855" w14:textId="410FA6D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90B2FE2" w14:textId="77777777" w:rsidR="00F0265D" w:rsidRDefault="00F0265D" w:rsidP="00F0265D">
            <w:pPr>
              <w:jc w:val="center"/>
              <w:rPr>
                <w:lang w:val="en-AU"/>
              </w:rPr>
            </w:pPr>
            <w:r>
              <w:rPr>
                <w:lang w:val="en-AU"/>
              </w:rPr>
              <w:t>11.12.3</w:t>
            </w:r>
          </w:p>
        </w:tc>
        <w:tc>
          <w:tcPr>
            <w:tcW w:w="4798" w:type="dxa"/>
            <w:gridSpan w:val="2"/>
            <w:tcBorders>
              <w:top w:val="single" w:sz="4" w:space="0" w:color="auto"/>
              <w:bottom w:val="single" w:sz="4" w:space="0" w:color="auto"/>
              <w:right w:val="single" w:sz="18" w:space="0" w:color="auto"/>
            </w:tcBorders>
          </w:tcPr>
          <w:p w14:paraId="4D38C41F" w14:textId="77777777" w:rsidR="00F0265D" w:rsidRDefault="00F0265D" w:rsidP="00F0265D">
            <w:pPr>
              <w:jc w:val="both"/>
              <w:rPr>
                <w:rFonts w:ascii="Arial" w:hAnsi="Arial" w:cs="Arial"/>
              </w:rPr>
            </w:pPr>
            <w:r>
              <w:rPr>
                <w:rFonts w:ascii="Arial" w:hAnsi="Arial" w:cs="Arial"/>
              </w:rPr>
              <w:t xml:space="preserve">New paragraph entitled “Fine defaults”.  Amendments to powers on proof of fine default for breach proceedings commencing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F0265D" w14:paraId="16175BBA" w14:textId="77777777" w:rsidTr="0069037C">
        <w:tc>
          <w:tcPr>
            <w:tcW w:w="1219" w:type="dxa"/>
            <w:gridSpan w:val="2"/>
            <w:tcBorders>
              <w:top w:val="single" w:sz="4" w:space="0" w:color="auto"/>
              <w:left w:val="single" w:sz="18" w:space="0" w:color="auto"/>
              <w:bottom w:val="single" w:sz="4" w:space="0" w:color="auto"/>
            </w:tcBorders>
          </w:tcPr>
          <w:p w14:paraId="51072D0C"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B57F7DC" w14:textId="3087758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8CC65E0" w14:textId="77777777" w:rsidR="00F0265D" w:rsidRDefault="00F0265D" w:rsidP="00F0265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746D09A1" w14:textId="77777777" w:rsidR="00F0265D" w:rsidRDefault="00F0265D" w:rsidP="00F0265D">
            <w:pPr>
              <w:jc w:val="both"/>
              <w:rPr>
                <w:rFonts w:ascii="Arial" w:hAnsi="Arial" w:cs="Arial"/>
              </w:rPr>
            </w:pPr>
            <w:r>
              <w:rPr>
                <w:rFonts w:ascii="Arial" w:hAnsi="Arial" w:cs="Arial"/>
              </w:rPr>
              <w:t>New section entitled “Breach of sentencing orders made under the Sentencing Act”.</w:t>
            </w:r>
          </w:p>
        </w:tc>
      </w:tr>
      <w:tr w:rsidR="00F0265D" w14:paraId="7F24E1EB" w14:textId="77777777" w:rsidTr="0069037C">
        <w:tc>
          <w:tcPr>
            <w:tcW w:w="1219" w:type="dxa"/>
            <w:gridSpan w:val="2"/>
            <w:tcBorders>
              <w:top w:val="single" w:sz="4" w:space="0" w:color="auto"/>
              <w:left w:val="single" w:sz="18" w:space="0" w:color="auto"/>
              <w:bottom w:val="single" w:sz="4" w:space="0" w:color="auto"/>
            </w:tcBorders>
          </w:tcPr>
          <w:p w14:paraId="1926BA53" w14:textId="77777777" w:rsidR="00F0265D" w:rsidRDefault="00F0265D" w:rsidP="00F0265D">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DC6CE20" w14:textId="3E7226A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EDEA8DF"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F01479B" w14:textId="77777777" w:rsidR="00F0265D" w:rsidRDefault="00F0265D" w:rsidP="00F0265D">
            <w:pPr>
              <w:jc w:val="both"/>
              <w:rPr>
                <w:rFonts w:ascii="Arial" w:hAnsi="Arial" w:cs="Arial"/>
              </w:rPr>
            </w:pPr>
            <w:r>
              <w:rPr>
                <w:rFonts w:ascii="Arial" w:hAnsi="Arial" w:cs="Arial"/>
              </w:rPr>
              <w:t>Renumbered section – formerly 11.13.</w:t>
            </w:r>
          </w:p>
        </w:tc>
      </w:tr>
      <w:tr w:rsidR="00F0265D" w14:paraId="72466EEC" w14:textId="77777777" w:rsidTr="0069037C">
        <w:tc>
          <w:tcPr>
            <w:tcW w:w="1219" w:type="dxa"/>
            <w:gridSpan w:val="2"/>
            <w:tcBorders>
              <w:top w:val="single" w:sz="4" w:space="0" w:color="auto"/>
              <w:left w:val="single" w:sz="18" w:space="0" w:color="auto"/>
              <w:bottom w:val="single" w:sz="4" w:space="0" w:color="auto"/>
            </w:tcBorders>
          </w:tcPr>
          <w:p w14:paraId="44FBE1B1"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E0E1DBE" w14:textId="3522B26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E97BEB7" w14:textId="77777777" w:rsidR="00F0265D" w:rsidRDefault="00F0265D" w:rsidP="00F0265D">
            <w:pPr>
              <w:jc w:val="center"/>
              <w:rPr>
                <w:lang w:val="en-AU"/>
              </w:rPr>
            </w:pPr>
            <w:r>
              <w:rPr>
                <w:lang w:val="en-AU"/>
              </w:rPr>
              <w:t>5.7.5</w:t>
            </w:r>
          </w:p>
        </w:tc>
        <w:tc>
          <w:tcPr>
            <w:tcW w:w="4798" w:type="dxa"/>
            <w:gridSpan w:val="2"/>
            <w:tcBorders>
              <w:top w:val="single" w:sz="4" w:space="0" w:color="auto"/>
              <w:bottom w:val="single" w:sz="4" w:space="0" w:color="auto"/>
              <w:right w:val="single" w:sz="18" w:space="0" w:color="auto"/>
            </w:tcBorders>
          </w:tcPr>
          <w:p w14:paraId="2E7C5144"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Re Andrew (No 2)</w:t>
            </w:r>
            <w:r>
              <w:rPr>
                <w:rFonts w:ascii="Arial" w:hAnsi="Arial" w:cs="Arial"/>
              </w:rPr>
              <w:t xml:space="preserve"> 32 Fam LR 386; [2004] NSWSC 842.</w:t>
            </w:r>
          </w:p>
        </w:tc>
      </w:tr>
      <w:tr w:rsidR="00F0265D" w14:paraId="713EB664" w14:textId="77777777" w:rsidTr="0069037C">
        <w:tc>
          <w:tcPr>
            <w:tcW w:w="1219" w:type="dxa"/>
            <w:gridSpan w:val="2"/>
            <w:tcBorders>
              <w:top w:val="single" w:sz="4" w:space="0" w:color="auto"/>
              <w:left w:val="single" w:sz="18" w:space="0" w:color="auto"/>
              <w:bottom w:val="single" w:sz="4" w:space="0" w:color="auto"/>
            </w:tcBorders>
          </w:tcPr>
          <w:p w14:paraId="131A500B"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7D76A8" w14:textId="25FB255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2F3E01DE" w14:textId="77777777" w:rsidR="00F0265D" w:rsidRDefault="00F0265D" w:rsidP="00F0265D">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78DA7EC8" w14:textId="77777777" w:rsidR="00F0265D" w:rsidRDefault="00F0265D" w:rsidP="00F0265D">
            <w:pPr>
              <w:jc w:val="both"/>
              <w:rPr>
                <w:rFonts w:ascii="Arial" w:hAnsi="Arial" w:cs="Arial"/>
              </w:rPr>
            </w:pPr>
            <w:r>
              <w:rPr>
                <w:rFonts w:ascii="Arial" w:hAnsi="Arial" w:cs="Arial"/>
              </w:rPr>
              <w:t>New paragraph entitled “Court’s increased power since 01/04/2005”.</w:t>
            </w:r>
          </w:p>
        </w:tc>
      </w:tr>
      <w:tr w:rsidR="00F0265D" w14:paraId="798EAD30" w14:textId="77777777" w:rsidTr="0069037C">
        <w:tc>
          <w:tcPr>
            <w:tcW w:w="1219" w:type="dxa"/>
            <w:gridSpan w:val="2"/>
            <w:tcBorders>
              <w:top w:val="single" w:sz="4" w:space="0" w:color="auto"/>
              <w:left w:val="single" w:sz="18" w:space="0" w:color="auto"/>
              <w:bottom w:val="single" w:sz="4" w:space="0" w:color="auto"/>
            </w:tcBorders>
          </w:tcPr>
          <w:p w14:paraId="0DE7FE5C"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815D5C8" w14:textId="3858B20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8B722A4" w14:textId="77777777" w:rsidR="00F0265D" w:rsidRDefault="00F0265D" w:rsidP="00F0265D">
            <w:pPr>
              <w:jc w:val="center"/>
              <w:rPr>
                <w:lang w:val="en-AU"/>
              </w:rPr>
            </w:pPr>
            <w:r>
              <w:rPr>
                <w:lang w:val="en-AU"/>
              </w:rPr>
              <w:t>6.1.3</w:t>
            </w:r>
          </w:p>
        </w:tc>
        <w:tc>
          <w:tcPr>
            <w:tcW w:w="4798" w:type="dxa"/>
            <w:gridSpan w:val="2"/>
            <w:tcBorders>
              <w:top w:val="single" w:sz="4" w:space="0" w:color="auto"/>
              <w:bottom w:val="single" w:sz="4" w:space="0" w:color="auto"/>
              <w:right w:val="single" w:sz="18" w:space="0" w:color="auto"/>
            </w:tcBorders>
          </w:tcPr>
          <w:p w14:paraId="44B89DE8" w14:textId="77777777" w:rsidR="00F0265D" w:rsidRDefault="00F0265D" w:rsidP="00F0265D">
            <w:pPr>
              <w:jc w:val="both"/>
              <w:rPr>
                <w:rFonts w:ascii="Arial" w:hAnsi="Arial" w:cs="Arial"/>
              </w:rPr>
            </w:pPr>
            <w:r>
              <w:rPr>
                <w:rFonts w:ascii="Arial" w:hAnsi="Arial" w:cs="Arial"/>
              </w:rPr>
              <w:t>New paragraph entitled “Family Violence Court Division of the Magistrates’ Court”.</w:t>
            </w:r>
          </w:p>
        </w:tc>
      </w:tr>
      <w:tr w:rsidR="00F0265D" w14:paraId="79275637" w14:textId="77777777" w:rsidTr="0069037C">
        <w:tc>
          <w:tcPr>
            <w:tcW w:w="1219" w:type="dxa"/>
            <w:gridSpan w:val="2"/>
            <w:tcBorders>
              <w:top w:val="single" w:sz="4" w:space="0" w:color="auto"/>
              <w:left w:val="single" w:sz="18" w:space="0" w:color="auto"/>
              <w:bottom w:val="single" w:sz="4" w:space="0" w:color="auto"/>
            </w:tcBorders>
          </w:tcPr>
          <w:p w14:paraId="7196F775"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7A0286F" w14:textId="6465585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63BF793" w14:textId="77777777" w:rsidR="00F0265D" w:rsidRDefault="00F0265D" w:rsidP="00F0265D">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2595A6A9" w14:textId="77777777" w:rsidR="00F0265D" w:rsidRDefault="00F0265D" w:rsidP="00F0265D">
            <w:pPr>
              <w:jc w:val="both"/>
              <w:rPr>
                <w:rFonts w:ascii="Arial" w:hAnsi="Arial" w:cs="Arial"/>
              </w:rPr>
            </w:pPr>
            <w:r>
              <w:rPr>
                <w:rFonts w:ascii="Arial" w:hAnsi="Arial" w:cs="Arial"/>
              </w:rPr>
              <w:t>New paragraph entitled “Concurrent criminal proceedings are no bar to making an order under the CFVA”.</w:t>
            </w:r>
          </w:p>
        </w:tc>
      </w:tr>
      <w:tr w:rsidR="00F0265D" w14:paraId="3D254988" w14:textId="77777777" w:rsidTr="0069037C">
        <w:tc>
          <w:tcPr>
            <w:tcW w:w="1219" w:type="dxa"/>
            <w:gridSpan w:val="2"/>
            <w:tcBorders>
              <w:top w:val="single" w:sz="4" w:space="0" w:color="auto"/>
              <w:left w:val="single" w:sz="18" w:space="0" w:color="auto"/>
              <w:bottom w:val="single" w:sz="4" w:space="0" w:color="auto"/>
            </w:tcBorders>
          </w:tcPr>
          <w:p w14:paraId="75237E5A"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DB344FE" w14:textId="2EC9385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16ABFAF" w14:textId="77777777" w:rsidR="00F0265D" w:rsidRDefault="00F0265D" w:rsidP="00F0265D">
            <w:pPr>
              <w:jc w:val="center"/>
              <w:rPr>
                <w:lang w:val="en-AU"/>
              </w:rPr>
            </w:pPr>
            <w:r>
              <w:rPr>
                <w:lang w:val="en-AU"/>
              </w:rPr>
              <w:t>6.2.1</w:t>
            </w:r>
          </w:p>
        </w:tc>
        <w:tc>
          <w:tcPr>
            <w:tcW w:w="4798" w:type="dxa"/>
            <w:gridSpan w:val="2"/>
            <w:tcBorders>
              <w:top w:val="single" w:sz="4" w:space="0" w:color="auto"/>
              <w:bottom w:val="single" w:sz="4" w:space="0" w:color="auto"/>
              <w:right w:val="single" w:sz="18" w:space="0" w:color="auto"/>
            </w:tcBorders>
          </w:tcPr>
          <w:p w14:paraId="47485658" w14:textId="77777777" w:rsidR="00F0265D" w:rsidRDefault="00F0265D" w:rsidP="00F0265D">
            <w:pPr>
              <w:jc w:val="both"/>
              <w:rPr>
                <w:rFonts w:ascii="Arial" w:hAnsi="Arial" w:cs="Arial"/>
              </w:rPr>
            </w:pPr>
            <w:r>
              <w:rPr>
                <w:rFonts w:ascii="Arial" w:hAnsi="Arial" w:cs="Arial"/>
              </w:rPr>
              <w:t>Additional commentary on severance or otherwise of joint complaints.</w:t>
            </w:r>
          </w:p>
        </w:tc>
      </w:tr>
      <w:tr w:rsidR="00F0265D" w14:paraId="387D767E" w14:textId="77777777" w:rsidTr="0069037C">
        <w:tc>
          <w:tcPr>
            <w:tcW w:w="1219" w:type="dxa"/>
            <w:gridSpan w:val="2"/>
            <w:tcBorders>
              <w:top w:val="single" w:sz="4" w:space="0" w:color="auto"/>
              <w:left w:val="single" w:sz="18" w:space="0" w:color="auto"/>
              <w:bottom w:val="single" w:sz="4" w:space="0" w:color="auto"/>
            </w:tcBorders>
          </w:tcPr>
          <w:p w14:paraId="5A82BEE5"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4E244E2" w14:textId="6A5942A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57798F4E" w14:textId="77777777" w:rsidR="00F0265D" w:rsidRDefault="00F0265D" w:rsidP="00F0265D">
            <w:pPr>
              <w:jc w:val="center"/>
              <w:rPr>
                <w:lang w:val="en-AU"/>
              </w:rPr>
            </w:pPr>
            <w:r>
              <w:rPr>
                <w:lang w:val="en-AU"/>
              </w:rPr>
              <w:t>6.5.1</w:t>
            </w:r>
          </w:p>
        </w:tc>
        <w:tc>
          <w:tcPr>
            <w:tcW w:w="4798" w:type="dxa"/>
            <w:gridSpan w:val="2"/>
            <w:tcBorders>
              <w:top w:val="single" w:sz="4" w:space="0" w:color="auto"/>
              <w:bottom w:val="single" w:sz="4" w:space="0" w:color="auto"/>
              <w:right w:val="single" w:sz="18" w:space="0" w:color="auto"/>
            </w:tcBorders>
          </w:tcPr>
          <w:p w14:paraId="6D7B912E" w14:textId="77777777" w:rsidR="00F0265D" w:rsidRDefault="00F0265D" w:rsidP="00F0265D">
            <w:pPr>
              <w:jc w:val="both"/>
              <w:rPr>
                <w:rFonts w:ascii="Arial" w:hAnsi="Arial" w:cs="Arial"/>
              </w:rPr>
            </w:pPr>
            <w:r>
              <w:rPr>
                <w:rFonts w:ascii="Arial" w:hAnsi="Arial" w:cs="Arial"/>
              </w:rPr>
              <w:t>Additional power granted by s.4A of the CFVA.  Correction of accidental omission of "intimate personal relationship" in definition of "family member".</w:t>
            </w:r>
          </w:p>
        </w:tc>
      </w:tr>
      <w:tr w:rsidR="00F0265D" w14:paraId="7C3D1265" w14:textId="77777777" w:rsidTr="0069037C">
        <w:tc>
          <w:tcPr>
            <w:tcW w:w="1219" w:type="dxa"/>
            <w:gridSpan w:val="2"/>
            <w:tcBorders>
              <w:top w:val="single" w:sz="4" w:space="0" w:color="auto"/>
              <w:left w:val="single" w:sz="18" w:space="0" w:color="auto"/>
              <w:bottom w:val="single" w:sz="4" w:space="0" w:color="auto"/>
            </w:tcBorders>
          </w:tcPr>
          <w:p w14:paraId="40377F17"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135B7D" w14:textId="3DFF5BB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DA9A4D8" w14:textId="77777777" w:rsidR="00F0265D" w:rsidRDefault="00F0265D" w:rsidP="00F0265D">
            <w:pPr>
              <w:jc w:val="center"/>
              <w:rPr>
                <w:lang w:val="en-AU"/>
              </w:rPr>
            </w:pPr>
            <w:r>
              <w:rPr>
                <w:lang w:val="en-AU"/>
              </w:rPr>
              <w:t>6.5.2</w:t>
            </w:r>
          </w:p>
        </w:tc>
        <w:tc>
          <w:tcPr>
            <w:tcW w:w="4798" w:type="dxa"/>
            <w:gridSpan w:val="2"/>
            <w:tcBorders>
              <w:top w:val="single" w:sz="4" w:space="0" w:color="auto"/>
              <w:bottom w:val="single" w:sz="4" w:space="0" w:color="auto"/>
              <w:right w:val="single" w:sz="18" w:space="0" w:color="auto"/>
            </w:tcBorders>
          </w:tcPr>
          <w:p w14:paraId="7025FBE2" w14:textId="77777777" w:rsidR="00F0265D" w:rsidRDefault="00F0265D" w:rsidP="00F0265D">
            <w:pPr>
              <w:jc w:val="both"/>
              <w:rPr>
                <w:rFonts w:ascii="Arial" w:hAnsi="Arial" w:cs="Arial"/>
              </w:rPr>
            </w:pPr>
            <w:r>
              <w:rPr>
                <w:rFonts w:ascii="Arial" w:hAnsi="Arial" w:cs="Arial"/>
              </w:rPr>
              <w:t>New paragraph entitled “Child exposed to violence – Additional protection of children”.  Discussion of new powers and obligations in s.4A of the CFVA.</w:t>
            </w:r>
          </w:p>
        </w:tc>
      </w:tr>
      <w:tr w:rsidR="00F0265D" w14:paraId="55C17B6D" w14:textId="77777777" w:rsidTr="0069037C">
        <w:tc>
          <w:tcPr>
            <w:tcW w:w="1219" w:type="dxa"/>
            <w:gridSpan w:val="2"/>
            <w:tcBorders>
              <w:top w:val="single" w:sz="4" w:space="0" w:color="auto"/>
              <w:left w:val="single" w:sz="18" w:space="0" w:color="auto"/>
              <w:bottom w:val="single" w:sz="4" w:space="0" w:color="auto"/>
            </w:tcBorders>
          </w:tcPr>
          <w:p w14:paraId="4DF7B24A"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27F95A1" w14:textId="15FE070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39C05AC" w14:textId="77777777" w:rsidR="00F0265D" w:rsidRDefault="00F0265D" w:rsidP="00F0265D">
            <w:pPr>
              <w:jc w:val="center"/>
              <w:rPr>
                <w:lang w:val="en-AU"/>
              </w:rPr>
            </w:pPr>
            <w:r>
              <w:rPr>
                <w:lang w:val="en-AU"/>
              </w:rPr>
              <w:t>6.5.3</w:t>
            </w:r>
          </w:p>
        </w:tc>
        <w:tc>
          <w:tcPr>
            <w:tcW w:w="4798" w:type="dxa"/>
            <w:gridSpan w:val="2"/>
            <w:tcBorders>
              <w:top w:val="single" w:sz="4" w:space="0" w:color="auto"/>
              <w:bottom w:val="single" w:sz="4" w:space="0" w:color="auto"/>
              <w:right w:val="single" w:sz="18" w:space="0" w:color="auto"/>
            </w:tcBorders>
          </w:tcPr>
          <w:p w14:paraId="73927C8F" w14:textId="77777777" w:rsidR="00F0265D" w:rsidRDefault="00F0265D" w:rsidP="00F0265D">
            <w:pPr>
              <w:jc w:val="both"/>
              <w:rPr>
                <w:rFonts w:ascii="Arial" w:hAnsi="Arial" w:cs="Arial"/>
              </w:rPr>
            </w:pPr>
            <w:r>
              <w:rPr>
                <w:rFonts w:ascii="Arial" w:hAnsi="Arial" w:cs="Arial"/>
              </w:rPr>
              <w:t>Renumbered paragraph – formerly 6.5.2.</w:t>
            </w:r>
          </w:p>
        </w:tc>
      </w:tr>
      <w:tr w:rsidR="00F0265D" w14:paraId="7007F44C" w14:textId="77777777" w:rsidTr="0069037C">
        <w:tc>
          <w:tcPr>
            <w:tcW w:w="1219" w:type="dxa"/>
            <w:gridSpan w:val="2"/>
            <w:tcBorders>
              <w:top w:val="single" w:sz="4" w:space="0" w:color="auto"/>
              <w:left w:val="single" w:sz="18" w:space="0" w:color="auto"/>
              <w:bottom w:val="single" w:sz="4" w:space="0" w:color="auto"/>
            </w:tcBorders>
          </w:tcPr>
          <w:p w14:paraId="7AA8D9A3"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AB248A3" w14:textId="103F6E5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49969F5" w14:textId="77777777" w:rsidR="00F0265D" w:rsidRDefault="00F0265D" w:rsidP="00F0265D">
            <w:pPr>
              <w:jc w:val="center"/>
              <w:rPr>
                <w:lang w:val="en-AU"/>
              </w:rPr>
            </w:pPr>
            <w:r>
              <w:rPr>
                <w:lang w:val="en-AU"/>
              </w:rPr>
              <w:t>6.6</w:t>
            </w:r>
          </w:p>
        </w:tc>
        <w:tc>
          <w:tcPr>
            <w:tcW w:w="4798" w:type="dxa"/>
            <w:gridSpan w:val="2"/>
            <w:tcBorders>
              <w:top w:val="single" w:sz="4" w:space="0" w:color="auto"/>
              <w:bottom w:val="single" w:sz="4" w:space="0" w:color="auto"/>
              <w:right w:val="single" w:sz="18" w:space="0" w:color="auto"/>
            </w:tcBorders>
          </w:tcPr>
          <w:p w14:paraId="6C82C68D" w14:textId="77777777" w:rsidR="00F0265D" w:rsidRDefault="00F0265D" w:rsidP="00F0265D">
            <w:pPr>
              <w:jc w:val="both"/>
              <w:rPr>
                <w:rFonts w:ascii="Arial" w:hAnsi="Arial" w:cs="Arial"/>
              </w:rPr>
            </w:pPr>
            <w:r>
              <w:rPr>
                <w:rFonts w:ascii="Arial" w:hAnsi="Arial" w:cs="Arial"/>
              </w:rPr>
              <w:t>Discussion of amendment to s.8(2) enabling an interim intervention order to be made on evidence by affidavit.</w:t>
            </w:r>
          </w:p>
        </w:tc>
      </w:tr>
      <w:tr w:rsidR="00F0265D" w14:paraId="40D81E1E" w14:textId="77777777" w:rsidTr="0069037C">
        <w:tc>
          <w:tcPr>
            <w:tcW w:w="1219" w:type="dxa"/>
            <w:gridSpan w:val="2"/>
            <w:tcBorders>
              <w:top w:val="single" w:sz="4" w:space="0" w:color="auto"/>
              <w:left w:val="single" w:sz="18" w:space="0" w:color="auto"/>
              <w:bottom w:val="single" w:sz="4" w:space="0" w:color="auto"/>
            </w:tcBorders>
          </w:tcPr>
          <w:p w14:paraId="7C340928"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5045FB" w14:textId="4C9A78F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9999129" w14:textId="77777777" w:rsidR="00F0265D" w:rsidRDefault="00F0265D" w:rsidP="00F0265D">
            <w:pPr>
              <w:jc w:val="center"/>
              <w:rPr>
                <w:lang w:val="en-AU"/>
              </w:rPr>
            </w:pPr>
            <w:r>
              <w:rPr>
                <w:lang w:val="en-AU"/>
              </w:rPr>
              <w:t>6.6.1</w:t>
            </w:r>
          </w:p>
        </w:tc>
        <w:tc>
          <w:tcPr>
            <w:tcW w:w="4798" w:type="dxa"/>
            <w:gridSpan w:val="2"/>
            <w:tcBorders>
              <w:top w:val="single" w:sz="4" w:space="0" w:color="auto"/>
              <w:bottom w:val="single" w:sz="4" w:space="0" w:color="auto"/>
              <w:right w:val="single" w:sz="18" w:space="0" w:color="auto"/>
            </w:tcBorders>
          </w:tcPr>
          <w:p w14:paraId="4362D026" w14:textId="77777777" w:rsidR="00F0265D" w:rsidRDefault="00F0265D" w:rsidP="00F0265D">
            <w:pPr>
              <w:jc w:val="both"/>
              <w:rPr>
                <w:rFonts w:ascii="Arial" w:hAnsi="Arial" w:cs="Arial"/>
              </w:rPr>
            </w:pPr>
            <w:r>
              <w:rPr>
                <w:rFonts w:ascii="Arial" w:hAnsi="Arial" w:cs="Arial"/>
              </w:rPr>
              <w:t>Changes to protocol between the Magistrates’ Court and Victoria Police in relation to after-hours complaints for warrants and interim intervention orders.</w:t>
            </w:r>
          </w:p>
        </w:tc>
      </w:tr>
      <w:tr w:rsidR="00F0265D" w14:paraId="1E0F58AC" w14:textId="77777777" w:rsidTr="0069037C">
        <w:tc>
          <w:tcPr>
            <w:tcW w:w="1219" w:type="dxa"/>
            <w:gridSpan w:val="2"/>
            <w:tcBorders>
              <w:top w:val="single" w:sz="4" w:space="0" w:color="auto"/>
              <w:left w:val="single" w:sz="18" w:space="0" w:color="auto"/>
              <w:bottom w:val="single" w:sz="4" w:space="0" w:color="auto"/>
            </w:tcBorders>
          </w:tcPr>
          <w:p w14:paraId="3E083659"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C19B8D1" w14:textId="1DF0910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1D40483" w14:textId="77777777" w:rsidR="00F0265D" w:rsidRDefault="00F0265D" w:rsidP="00F0265D">
            <w:pPr>
              <w:jc w:val="center"/>
              <w:rPr>
                <w:lang w:val="en-AU"/>
              </w:rPr>
            </w:pPr>
            <w:r>
              <w:rPr>
                <w:lang w:val="en-AU"/>
              </w:rPr>
              <w:t>6.7</w:t>
            </w:r>
          </w:p>
        </w:tc>
        <w:tc>
          <w:tcPr>
            <w:tcW w:w="4798" w:type="dxa"/>
            <w:gridSpan w:val="2"/>
            <w:tcBorders>
              <w:top w:val="single" w:sz="4" w:space="0" w:color="auto"/>
              <w:bottom w:val="single" w:sz="4" w:space="0" w:color="auto"/>
              <w:right w:val="single" w:sz="18" w:space="0" w:color="auto"/>
            </w:tcBorders>
          </w:tcPr>
          <w:p w14:paraId="1DBE0696" w14:textId="77777777" w:rsidR="00F0265D" w:rsidRDefault="00F0265D" w:rsidP="00F0265D">
            <w:pPr>
              <w:jc w:val="both"/>
              <w:rPr>
                <w:rFonts w:ascii="Arial" w:hAnsi="Arial" w:cs="Arial"/>
              </w:rPr>
            </w:pPr>
            <w:r>
              <w:rPr>
                <w:rFonts w:ascii="Arial" w:hAnsi="Arial" w:cs="Arial"/>
              </w:rPr>
              <w:t>New section entitled “Counselling orders”.  Discussion of new provisions in Part 2A of the CFVA.</w:t>
            </w:r>
          </w:p>
        </w:tc>
      </w:tr>
      <w:tr w:rsidR="00F0265D" w14:paraId="021AB9B8" w14:textId="77777777" w:rsidTr="0069037C">
        <w:tc>
          <w:tcPr>
            <w:tcW w:w="1219" w:type="dxa"/>
            <w:gridSpan w:val="2"/>
            <w:tcBorders>
              <w:top w:val="single" w:sz="4" w:space="0" w:color="auto"/>
              <w:left w:val="single" w:sz="18" w:space="0" w:color="auto"/>
              <w:bottom w:val="single" w:sz="4" w:space="0" w:color="auto"/>
            </w:tcBorders>
          </w:tcPr>
          <w:p w14:paraId="4DC99075"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B7A767" w14:textId="6EDE8DCA"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89DFE86" w14:textId="77777777" w:rsidR="00F0265D" w:rsidRDefault="00F0265D" w:rsidP="00F0265D">
            <w:pPr>
              <w:jc w:val="center"/>
              <w:rPr>
                <w:lang w:val="en-AU"/>
              </w:rPr>
            </w:pPr>
            <w:r>
              <w:rPr>
                <w:lang w:val="en-AU"/>
              </w:rPr>
              <w:t>6.8</w:t>
            </w:r>
          </w:p>
        </w:tc>
        <w:tc>
          <w:tcPr>
            <w:tcW w:w="4798" w:type="dxa"/>
            <w:gridSpan w:val="2"/>
            <w:tcBorders>
              <w:top w:val="single" w:sz="4" w:space="0" w:color="auto"/>
              <w:bottom w:val="single" w:sz="4" w:space="0" w:color="auto"/>
              <w:right w:val="single" w:sz="18" w:space="0" w:color="auto"/>
            </w:tcBorders>
          </w:tcPr>
          <w:p w14:paraId="703A27EE" w14:textId="77777777" w:rsidR="00F0265D" w:rsidRDefault="00F0265D" w:rsidP="00F0265D">
            <w:pPr>
              <w:jc w:val="both"/>
              <w:rPr>
                <w:rFonts w:ascii="Arial" w:hAnsi="Arial" w:cs="Arial"/>
              </w:rPr>
            </w:pPr>
            <w:r>
              <w:rPr>
                <w:rFonts w:ascii="Arial" w:hAnsi="Arial" w:cs="Arial"/>
              </w:rPr>
              <w:t>Renumbered section – formerly 6.7.  Additional material explaining why in the Children's Court a child's representative must operate on the 'traditional' model for child representation rather than the 'best interests' model.</w:t>
            </w:r>
          </w:p>
        </w:tc>
      </w:tr>
      <w:tr w:rsidR="00F0265D" w14:paraId="375BCA88" w14:textId="77777777" w:rsidTr="0069037C">
        <w:tc>
          <w:tcPr>
            <w:tcW w:w="1219" w:type="dxa"/>
            <w:gridSpan w:val="2"/>
            <w:tcBorders>
              <w:top w:val="single" w:sz="4" w:space="0" w:color="auto"/>
              <w:left w:val="single" w:sz="18" w:space="0" w:color="auto"/>
              <w:bottom w:val="single" w:sz="4" w:space="0" w:color="auto"/>
            </w:tcBorders>
          </w:tcPr>
          <w:p w14:paraId="56537CD1"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BE847E0" w14:textId="741D102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91A4712" w14:textId="77777777" w:rsidR="00F0265D" w:rsidRDefault="00F0265D" w:rsidP="00F0265D">
            <w:pPr>
              <w:jc w:val="center"/>
              <w:rPr>
                <w:lang w:val="en-AU"/>
              </w:rPr>
            </w:pPr>
            <w:r>
              <w:rPr>
                <w:lang w:val="en-AU"/>
              </w:rPr>
              <w:t>6.9</w:t>
            </w:r>
          </w:p>
        </w:tc>
        <w:tc>
          <w:tcPr>
            <w:tcW w:w="4798" w:type="dxa"/>
            <w:gridSpan w:val="2"/>
            <w:tcBorders>
              <w:top w:val="single" w:sz="4" w:space="0" w:color="auto"/>
              <w:bottom w:val="single" w:sz="4" w:space="0" w:color="auto"/>
              <w:right w:val="single" w:sz="18" w:space="0" w:color="auto"/>
            </w:tcBorders>
          </w:tcPr>
          <w:p w14:paraId="0025708F" w14:textId="77777777" w:rsidR="00F0265D" w:rsidRDefault="00F0265D" w:rsidP="00F0265D">
            <w:pPr>
              <w:jc w:val="both"/>
              <w:rPr>
                <w:rFonts w:ascii="Arial" w:hAnsi="Arial" w:cs="Arial"/>
              </w:rPr>
            </w:pPr>
            <w:r>
              <w:rPr>
                <w:rFonts w:ascii="Arial" w:hAnsi="Arial" w:cs="Arial"/>
              </w:rPr>
              <w:t>Renumbered section – formerly 6.8 – and renamed “Procedure”.</w:t>
            </w:r>
          </w:p>
        </w:tc>
      </w:tr>
      <w:tr w:rsidR="00F0265D" w14:paraId="04BAFE75" w14:textId="77777777" w:rsidTr="0069037C">
        <w:tc>
          <w:tcPr>
            <w:tcW w:w="1219" w:type="dxa"/>
            <w:gridSpan w:val="2"/>
            <w:tcBorders>
              <w:top w:val="single" w:sz="4" w:space="0" w:color="auto"/>
              <w:left w:val="single" w:sz="18" w:space="0" w:color="auto"/>
              <w:bottom w:val="single" w:sz="4" w:space="0" w:color="auto"/>
            </w:tcBorders>
          </w:tcPr>
          <w:p w14:paraId="5775A02B"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lastRenderedPageBreak/>
                <w:t>01/04/05</w:t>
              </w:r>
            </w:smartTag>
          </w:p>
        </w:tc>
        <w:tc>
          <w:tcPr>
            <w:tcW w:w="836" w:type="dxa"/>
            <w:tcBorders>
              <w:top w:val="single" w:sz="4" w:space="0" w:color="auto"/>
              <w:bottom w:val="single" w:sz="4" w:space="0" w:color="auto"/>
            </w:tcBorders>
          </w:tcPr>
          <w:p w14:paraId="568E74E6" w14:textId="607F319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2278F3F" w14:textId="77777777" w:rsidR="00F0265D" w:rsidRDefault="00F0265D" w:rsidP="00F0265D">
            <w:pPr>
              <w:jc w:val="center"/>
              <w:rPr>
                <w:lang w:val="en-AU"/>
              </w:rPr>
            </w:pPr>
            <w:r>
              <w:rPr>
                <w:lang w:val="en-AU"/>
              </w:rPr>
              <w:t>6.9.1</w:t>
            </w:r>
          </w:p>
        </w:tc>
        <w:tc>
          <w:tcPr>
            <w:tcW w:w="4798" w:type="dxa"/>
            <w:gridSpan w:val="2"/>
            <w:tcBorders>
              <w:top w:val="single" w:sz="4" w:space="0" w:color="auto"/>
              <w:bottom w:val="single" w:sz="4" w:space="0" w:color="auto"/>
              <w:right w:val="single" w:sz="18" w:space="0" w:color="auto"/>
            </w:tcBorders>
          </w:tcPr>
          <w:p w14:paraId="32AF28BF" w14:textId="77777777" w:rsidR="00F0265D" w:rsidRDefault="00F0265D" w:rsidP="00F0265D">
            <w:pPr>
              <w:jc w:val="both"/>
              <w:rPr>
                <w:rFonts w:ascii="Arial" w:hAnsi="Arial" w:cs="Arial"/>
              </w:rPr>
            </w:pPr>
            <w:r>
              <w:rPr>
                <w:rFonts w:ascii="Arial" w:hAnsi="Arial" w:cs="Arial"/>
              </w:rPr>
              <w:t>New paragraph entitled “Proceedings are civil in nature”.  This material was formerly in section 6.8.</w:t>
            </w:r>
          </w:p>
        </w:tc>
      </w:tr>
      <w:tr w:rsidR="00F0265D" w14:paraId="2C07042A" w14:textId="77777777" w:rsidTr="0069037C">
        <w:tc>
          <w:tcPr>
            <w:tcW w:w="1219" w:type="dxa"/>
            <w:gridSpan w:val="2"/>
            <w:tcBorders>
              <w:top w:val="single" w:sz="4" w:space="0" w:color="auto"/>
              <w:left w:val="single" w:sz="18" w:space="0" w:color="auto"/>
              <w:bottom w:val="single" w:sz="4" w:space="0" w:color="auto"/>
            </w:tcBorders>
          </w:tcPr>
          <w:p w14:paraId="14C08488"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8A90776" w14:textId="135D0DD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78FFA3B" w14:textId="77777777" w:rsidR="00F0265D" w:rsidRDefault="00F0265D" w:rsidP="00F0265D">
            <w:pPr>
              <w:jc w:val="center"/>
              <w:rPr>
                <w:lang w:val="en-AU"/>
              </w:rPr>
            </w:pPr>
            <w:r>
              <w:rPr>
                <w:lang w:val="en-AU"/>
              </w:rPr>
              <w:t>6.9.2</w:t>
            </w:r>
          </w:p>
        </w:tc>
        <w:tc>
          <w:tcPr>
            <w:tcW w:w="4798" w:type="dxa"/>
            <w:gridSpan w:val="2"/>
            <w:tcBorders>
              <w:top w:val="single" w:sz="4" w:space="0" w:color="auto"/>
              <w:bottom w:val="single" w:sz="4" w:space="0" w:color="auto"/>
              <w:right w:val="single" w:sz="18" w:space="0" w:color="auto"/>
            </w:tcBorders>
          </w:tcPr>
          <w:p w14:paraId="797F8465" w14:textId="77777777" w:rsidR="00F0265D" w:rsidRDefault="00F0265D" w:rsidP="00F0265D">
            <w:pPr>
              <w:jc w:val="both"/>
              <w:rPr>
                <w:rFonts w:ascii="Arial" w:hAnsi="Arial" w:cs="Arial"/>
              </w:rPr>
            </w:pPr>
            <w:r>
              <w:rPr>
                <w:rFonts w:ascii="Arial" w:hAnsi="Arial" w:cs="Arial"/>
              </w:rPr>
              <w:t>New paragraph entitled “Third party complaints”.</w:t>
            </w:r>
          </w:p>
        </w:tc>
      </w:tr>
      <w:tr w:rsidR="00F0265D" w14:paraId="5C25E225" w14:textId="77777777" w:rsidTr="0069037C">
        <w:tc>
          <w:tcPr>
            <w:tcW w:w="1219" w:type="dxa"/>
            <w:gridSpan w:val="2"/>
            <w:tcBorders>
              <w:top w:val="single" w:sz="4" w:space="0" w:color="auto"/>
              <w:left w:val="single" w:sz="18" w:space="0" w:color="auto"/>
              <w:bottom w:val="single" w:sz="4" w:space="0" w:color="auto"/>
            </w:tcBorders>
          </w:tcPr>
          <w:p w14:paraId="24378146"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0670EE2" w14:textId="40FB82E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CB2AD46" w14:textId="77777777" w:rsidR="00F0265D" w:rsidRDefault="00F0265D" w:rsidP="00F0265D">
            <w:pPr>
              <w:jc w:val="center"/>
              <w:rPr>
                <w:lang w:val="en-AU"/>
              </w:rPr>
            </w:pPr>
            <w:r>
              <w:rPr>
                <w:lang w:val="en-AU"/>
              </w:rPr>
              <w:t>6.9.3</w:t>
            </w:r>
          </w:p>
        </w:tc>
        <w:tc>
          <w:tcPr>
            <w:tcW w:w="4798" w:type="dxa"/>
            <w:gridSpan w:val="2"/>
            <w:tcBorders>
              <w:top w:val="single" w:sz="4" w:space="0" w:color="auto"/>
              <w:bottom w:val="single" w:sz="4" w:space="0" w:color="auto"/>
              <w:right w:val="single" w:sz="18" w:space="0" w:color="auto"/>
            </w:tcBorders>
          </w:tcPr>
          <w:p w14:paraId="3DAE209C" w14:textId="77777777" w:rsidR="00F0265D" w:rsidRDefault="00F0265D" w:rsidP="00F0265D">
            <w:pPr>
              <w:jc w:val="both"/>
              <w:rPr>
                <w:rFonts w:ascii="Arial" w:hAnsi="Arial" w:cs="Arial"/>
              </w:rPr>
            </w:pPr>
            <w:r>
              <w:rPr>
                <w:rFonts w:ascii="Arial" w:hAnsi="Arial" w:cs="Arial"/>
              </w:rPr>
              <w:t>New paragraph entitled “Evidence by affidavit”.</w:t>
            </w:r>
          </w:p>
        </w:tc>
      </w:tr>
      <w:tr w:rsidR="00F0265D" w14:paraId="4E1F039D" w14:textId="77777777" w:rsidTr="0069037C">
        <w:tc>
          <w:tcPr>
            <w:tcW w:w="1219" w:type="dxa"/>
            <w:gridSpan w:val="2"/>
            <w:tcBorders>
              <w:top w:val="single" w:sz="4" w:space="0" w:color="auto"/>
              <w:left w:val="single" w:sz="18" w:space="0" w:color="auto"/>
              <w:bottom w:val="single" w:sz="4" w:space="0" w:color="auto"/>
            </w:tcBorders>
          </w:tcPr>
          <w:p w14:paraId="34617C0F"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AE12464" w14:textId="44E22E4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A3DDB1B" w14:textId="77777777" w:rsidR="00F0265D" w:rsidRDefault="00F0265D" w:rsidP="00F0265D">
            <w:pPr>
              <w:jc w:val="center"/>
              <w:rPr>
                <w:lang w:val="en-AU"/>
              </w:rPr>
            </w:pPr>
            <w:r>
              <w:rPr>
                <w:lang w:val="en-AU"/>
              </w:rPr>
              <w:t>6.9.4</w:t>
            </w:r>
          </w:p>
        </w:tc>
        <w:tc>
          <w:tcPr>
            <w:tcW w:w="4798" w:type="dxa"/>
            <w:gridSpan w:val="2"/>
            <w:tcBorders>
              <w:top w:val="single" w:sz="4" w:space="0" w:color="auto"/>
              <w:bottom w:val="single" w:sz="4" w:space="0" w:color="auto"/>
              <w:right w:val="single" w:sz="18" w:space="0" w:color="auto"/>
            </w:tcBorders>
          </w:tcPr>
          <w:p w14:paraId="420B7F4A" w14:textId="77777777" w:rsidR="00F0265D" w:rsidRDefault="00F0265D" w:rsidP="00F0265D">
            <w:pPr>
              <w:jc w:val="both"/>
              <w:rPr>
                <w:rFonts w:ascii="Arial" w:hAnsi="Arial" w:cs="Arial"/>
              </w:rPr>
            </w:pPr>
            <w:r>
              <w:rPr>
                <w:rFonts w:ascii="Arial" w:hAnsi="Arial" w:cs="Arial"/>
              </w:rPr>
              <w:t>New paragraph entitled “Restriction on evidence by and presence of children”.</w:t>
            </w:r>
          </w:p>
        </w:tc>
      </w:tr>
      <w:tr w:rsidR="00F0265D" w14:paraId="1578E264" w14:textId="77777777" w:rsidTr="0069037C">
        <w:tc>
          <w:tcPr>
            <w:tcW w:w="1219" w:type="dxa"/>
            <w:gridSpan w:val="2"/>
            <w:tcBorders>
              <w:top w:val="single" w:sz="4" w:space="0" w:color="auto"/>
              <w:left w:val="single" w:sz="18" w:space="0" w:color="auto"/>
              <w:bottom w:val="single" w:sz="4" w:space="0" w:color="auto"/>
            </w:tcBorders>
          </w:tcPr>
          <w:p w14:paraId="16DA6DB0"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4AEAFA2" w14:textId="48E0519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C94CA9E" w14:textId="77777777" w:rsidR="00F0265D" w:rsidRDefault="00F0265D" w:rsidP="00F0265D">
            <w:pPr>
              <w:jc w:val="center"/>
              <w:rPr>
                <w:lang w:val="en-AU"/>
              </w:rPr>
            </w:pPr>
            <w:r>
              <w:rPr>
                <w:lang w:val="en-AU"/>
              </w:rPr>
              <w:t>6.9.5</w:t>
            </w:r>
          </w:p>
        </w:tc>
        <w:tc>
          <w:tcPr>
            <w:tcW w:w="4798" w:type="dxa"/>
            <w:gridSpan w:val="2"/>
            <w:tcBorders>
              <w:top w:val="single" w:sz="4" w:space="0" w:color="auto"/>
              <w:bottom w:val="single" w:sz="4" w:space="0" w:color="auto"/>
              <w:right w:val="single" w:sz="18" w:space="0" w:color="auto"/>
            </w:tcBorders>
          </w:tcPr>
          <w:p w14:paraId="032DF767" w14:textId="77777777" w:rsidR="00F0265D" w:rsidRDefault="00F0265D" w:rsidP="00F0265D">
            <w:pPr>
              <w:jc w:val="both"/>
              <w:rPr>
                <w:rFonts w:ascii="Arial" w:hAnsi="Arial" w:cs="Arial"/>
              </w:rPr>
            </w:pPr>
            <w:r>
              <w:rPr>
                <w:rFonts w:ascii="Arial" w:hAnsi="Arial" w:cs="Arial"/>
              </w:rPr>
              <w:t>New paragraph entitled “Procedure in cases in the Children’s Court”.</w:t>
            </w:r>
          </w:p>
        </w:tc>
      </w:tr>
      <w:tr w:rsidR="00F0265D" w14:paraId="64576AA4" w14:textId="77777777" w:rsidTr="0069037C">
        <w:tc>
          <w:tcPr>
            <w:tcW w:w="1219" w:type="dxa"/>
            <w:gridSpan w:val="2"/>
            <w:tcBorders>
              <w:top w:val="single" w:sz="4" w:space="0" w:color="auto"/>
              <w:left w:val="single" w:sz="18" w:space="0" w:color="auto"/>
              <w:bottom w:val="single" w:sz="4" w:space="0" w:color="auto"/>
            </w:tcBorders>
          </w:tcPr>
          <w:p w14:paraId="5991E41B"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CE8BF1E" w14:textId="7C8C7AEC"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7F8BD8A" w14:textId="77777777" w:rsidR="00F0265D" w:rsidRDefault="00F0265D" w:rsidP="00F0265D">
            <w:pPr>
              <w:jc w:val="center"/>
              <w:rPr>
                <w:lang w:val="en-AU"/>
              </w:rPr>
            </w:pPr>
            <w:r>
              <w:rPr>
                <w:lang w:val="en-AU"/>
              </w:rPr>
              <w:t>6.9.6</w:t>
            </w:r>
          </w:p>
        </w:tc>
        <w:tc>
          <w:tcPr>
            <w:tcW w:w="4798" w:type="dxa"/>
            <w:gridSpan w:val="2"/>
            <w:tcBorders>
              <w:top w:val="single" w:sz="4" w:space="0" w:color="auto"/>
              <w:bottom w:val="single" w:sz="4" w:space="0" w:color="auto"/>
              <w:right w:val="single" w:sz="18" w:space="0" w:color="auto"/>
            </w:tcBorders>
          </w:tcPr>
          <w:p w14:paraId="3C8C103B" w14:textId="77777777" w:rsidR="00F0265D" w:rsidRDefault="00F0265D" w:rsidP="00F0265D">
            <w:pPr>
              <w:jc w:val="both"/>
              <w:rPr>
                <w:rFonts w:ascii="Arial" w:hAnsi="Arial" w:cs="Arial"/>
              </w:rPr>
            </w:pPr>
            <w:r>
              <w:rPr>
                <w:rFonts w:ascii="Arial" w:hAnsi="Arial" w:cs="Arial"/>
              </w:rPr>
              <w:t>New paragraph entitled “Restriction on publication of proceedings”.  This material was formerly in section 6.9.</w:t>
            </w:r>
          </w:p>
        </w:tc>
      </w:tr>
      <w:tr w:rsidR="00F0265D" w14:paraId="4044DCCE" w14:textId="77777777" w:rsidTr="0069037C">
        <w:tc>
          <w:tcPr>
            <w:tcW w:w="1219" w:type="dxa"/>
            <w:gridSpan w:val="2"/>
            <w:tcBorders>
              <w:top w:val="single" w:sz="4" w:space="0" w:color="auto"/>
              <w:left w:val="single" w:sz="18" w:space="0" w:color="auto"/>
              <w:bottom w:val="single" w:sz="4" w:space="0" w:color="auto"/>
            </w:tcBorders>
          </w:tcPr>
          <w:p w14:paraId="08A31329"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22CFDA" w14:textId="2D9E3694"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98CD4BC" w14:textId="77777777" w:rsidR="00F0265D" w:rsidRDefault="00F0265D" w:rsidP="00F0265D">
            <w:pPr>
              <w:jc w:val="center"/>
              <w:rPr>
                <w:lang w:val="en-AU"/>
              </w:rPr>
            </w:pPr>
            <w:r>
              <w:rPr>
                <w:lang w:val="en-AU"/>
              </w:rPr>
              <w:t>6.10</w:t>
            </w:r>
          </w:p>
        </w:tc>
        <w:tc>
          <w:tcPr>
            <w:tcW w:w="4798" w:type="dxa"/>
            <w:gridSpan w:val="2"/>
            <w:tcBorders>
              <w:top w:val="single" w:sz="4" w:space="0" w:color="auto"/>
              <w:bottom w:val="single" w:sz="4" w:space="0" w:color="auto"/>
              <w:right w:val="single" w:sz="18" w:space="0" w:color="auto"/>
            </w:tcBorders>
          </w:tcPr>
          <w:p w14:paraId="4AC9F18F" w14:textId="77777777" w:rsidR="00F0265D" w:rsidRDefault="00F0265D" w:rsidP="00F0265D">
            <w:pPr>
              <w:jc w:val="both"/>
              <w:rPr>
                <w:rFonts w:ascii="Arial" w:hAnsi="Arial" w:cs="Arial"/>
              </w:rPr>
            </w:pPr>
            <w:r>
              <w:rPr>
                <w:rFonts w:ascii="Arial" w:hAnsi="Arial" w:cs="Arial"/>
              </w:rPr>
              <w:t>Added references to ss.5(1) &amp; 5(2) of the CFVA.</w:t>
            </w:r>
          </w:p>
        </w:tc>
      </w:tr>
      <w:tr w:rsidR="00F0265D" w14:paraId="17634301" w14:textId="77777777" w:rsidTr="0069037C">
        <w:tc>
          <w:tcPr>
            <w:tcW w:w="1219" w:type="dxa"/>
            <w:gridSpan w:val="2"/>
            <w:tcBorders>
              <w:top w:val="single" w:sz="4" w:space="0" w:color="auto"/>
              <w:left w:val="single" w:sz="18" w:space="0" w:color="auto"/>
              <w:bottom w:val="single" w:sz="4" w:space="0" w:color="auto"/>
            </w:tcBorders>
          </w:tcPr>
          <w:p w14:paraId="2CD7AD38"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91D03C6" w14:textId="0EF60B6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926B93F" w14:textId="77777777" w:rsidR="00F0265D" w:rsidRDefault="00F0265D" w:rsidP="00F0265D">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7D9D5217" w14:textId="77777777" w:rsidR="00F0265D" w:rsidRDefault="00F0265D" w:rsidP="00F0265D">
            <w:pPr>
              <w:jc w:val="both"/>
              <w:rPr>
                <w:rFonts w:ascii="Arial" w:hAnsi="Arial" w:cs="Arial"/>
              </w:rPr>
            </w:pPr>
            <w:r>
              <w:rPr>
                <w:rFonts w:ascii="Arial" w:hAnsi="Arial" w:cs="Arial"/>
              </w:rPr>
              <w:t>Added references to ss.4</w:t>
            </w:r>
            <w:proofErr w:type="gramStart"/>
            <w:r>
              <w:rPr>
                <w:rFonts w:ascii="Arial" w:hAnsi="Arial" w:cs="Arial"/>
              </w:rPr>
              <w:t>A(</w:t>
            </w:r>
            <w:proofErr w:type="gramEnd"/>
            <w:r>
              <w:rPr>
                <w:rFonts w:ascii="Arial" w:hAnsi="Arial" w:cs="Arial"/>
              </w:rPr>
              <w:t>1) &amp; 4A(3) of the CFVA.</w:t>
            </w:r>
          </w:p>
        </w:tc>
      </w:tr>
      <w:tr w:rsidR="00F0265D" w14:paraId="35E43AA9" w14:textId="77777777" w:rsidTr="0069037C">
        <w:tc>
          <w:tcPr>
            <w:tcW w:w="1219" w:type="dxa"/>
            <w:gridSpan w:val="2"/>
            <w:tcBorders>
              <w:top w:val="single" w:sz="4" w:space="0" w:color="auto"/>
              <w:left w:val="single" w:sz="18" w:space="0" w:color="auto"/>
              <w:bottom w:val="single" w:sz="4" w:space="0" w:color="auto"/>
            </w:tcBorders>
          </w:tcPr>
          <w:p w14:paraId="560E4093"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BD01E9E" w14:textId="4A6E16D6"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7A337DB8" w14:textId="77777777" w:rsidR="00F0265D" w:rsidRDefault="00F0265D" w:rsidP="00F0265D">
            <w:pPr>
              <w:jc w:val="center"/>
              <w:rPr>
                <w:lang w:val="en-AU"/>
              </w:rPr>
            </w:pPr>
            <w:r>
              <w:rPr>
                <w:lang w:val="en-AU"/>
              </w:rPr>
              <w:t>6.13</w:t>
            </w:r>
          </w:p>
        </w:tc>
        <w:tc>
          <w:tcPr>
            <w:tcW w:w="4798" w:type="dxa"/>
            <w:gridSpan w:val="2"/>
            <w:tcBorders>
              <w:top w:val="single" w:sz="4" w:space="0" w:color="auto"/>
              <w:bottom w:val="single" w:sz="4" w:space="0" w:color="auto"/>
              <w:right w:val="single" w:sz="18" w:space="0" w:color="auto"/>
            </w:tcBorders>
          </w:tcPr>
          <w:p w14:paraId="246AF275" w14:textId="77777777" w:rsidR="00F0265D" w:rsidRDefault="00F0265D" w:rsidP="00F0265D">
            <w:pPr>
              <w:jc w:val="both"/>
              <w:rPr>
                <w:rFonts w:ascii="Arial" w:hAnsi="Arial" w:cs="Arial"/>
              </w:rPr>
            </w:pPr>
            <w:r>
              <w:rPr>
                <w:rFonts w:ascii="Arial" w:hAnsi="Arial" w:cs="Arial"/>
              </w:rPr>
              <w:t xml:space="preserve">The costs section in the CFVA has been renumbered from s.14A to s.21C.  Added reference to the undesirability of costs orders being made </w:t>
            </w:r>
            <w:proofErr w:type="spellStart"/>
            <w:r>
              <w:rPr>
                <w:rFonts w:ascii="Arial" w:hAnsi="Arial" w:cs="Arial"/>
                <w:i/>
                <w:iCs/>
              </w:rPr>
              <w:t>exparte</w:t>
            </w:r>
            <w:proofErr w:type="spellEnd"/>
            <w:r>
              <w:rPr>
                <w:rFonts w:ascii="Arial" w:hAnsi="Arial" w:cs="Arial"/>
              </w:rPr>
              <w:t xml:space="preserve"> as held in the Family Court cases of </w:t>
            </w:r>
            <w:r>
              <w:rPr>
                <w:rFonts w:ascii="Arial" w:hAnsi="Arial" w:cs="Arial"/>
                <w:i/>
                <w:iCs/>
              </w:rPr>
              <w:t>In the Marriage of Black</w:t>
            </w:r>
            <w:r>
              <w:rPr>
                <w:rFonts w:ascii="Arial" w:hAnsi="Arial" w:cs="Arial"/>
              </w:rPr>
              <w:t xml:space="preserve"> 106 FLR 154 and </w:t>
            </w:r>
            <w:r>
              <w:rPr>
                <w:rFonts w:ascii="Arial" w:hAnsi="Arial" w:cs="Arial"/>
                <w:i/>
                <w:iCs/>
              </w:rPr>
              <w:t xml:space="preserve">In the Marriage of </w:t>
            </w:r>
            <w:proofErr w:type="gramStart"/>
            <w:r>
              <w:rPr>
                <w:rFonts w:ascii="Arial" w:hAnsi="Arial" w:cs="Arial"/>
                <w:i/>
                <w:iCs/>
              </w:rPr>
              <w:t>Knight</w:t>
            </w:r>
            <w:r>
              <w:rPr>
                <w:rFonts w:ascii="Arial" w:hAnsi="Arial" w:cs="Arial"/>
              </w:rPr>
              <w:t>..</w:t>
            </w:r>
            <w:proofErr w:type="gramEnd"/>
          </w:p>
        </w:tc>
      </w:tr>
      <w:tr w:rsidR="00F0265D" w14:paraId="6751948D" w14:textId="77777777" w:rsidTr="0069037C">
        <w:tc>
          <w:tcPr>
            <w:tcW w:w="1219" w:type="dxa"/>
            <w:gridSpan w:val="2"/>
            <w:tcBorders>
              <w:top w:val="single" w:sz="4" w:space="0" w:color="auto"/>
              <w:left w:val="single" w:sz="18" w:space="0" w:color="auto"/>
              <w:bottom w:val="single" w:sz="4" w:space="0" w:color="auto"/>
            </w:tcBorders>
          </w:tcPr>
          <w:p w14:paraId="0FAB3C2A"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72FD7C6" w14:textId="43A5461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41758977" w14:textId="77777777" w:rsidR="00F0265D" w:rsidRDefault="00F0265D" w:rsidP="00F0265D">
            <w:pPr>
              <w:jc w:val="center"/>
              <w:rPr>
                <w:lang w:val="en-AU"/>
              </w:rPr>
            </w:pPr>
            <w:r>
              <w:rPr>
                <w:lang w:val="en-AU"/>
              </w:rPr>
              <w:t>6.16</w:t>
            </w:r>
          </w:p>
        </w:tc>
        <w:tc>
          <w:tcPr>
            <w:tcW w:w="4798" w:type="dxa"/>
            <w:gridSpan w:val="2"/>
            <w:tcBorders>
              <w:top w:val="single" w:sz="4" w:space="0" w:color="auto"/>
              <w:bottom w:val="single" w:sz="4" w:space="0" w:color="auto"/>
              <w:right w:val="single" w:sz="18" w:space="0" w:color="auto"/>
            </w:tcBorders>
          </w:tcPr>
          <w:p w14:paraId="55277F75" w14:textId="77777777" w:rsidR="00F0265D" w:rsidRDefault="00F0265D" w:rsidP="00F0265D">
            <w:pPr>
              <w:jc w:val="both"/>
              <w:rPr>
                <w:rFonts w:ascii="Arial" w:hAnsi="Arial" w:cs="Arial"/>
              </w:rPr>
            </w:pPr>
            <w:r>
              <w:rPr>
                <w:rFonts w:ascii="Arial" w:hAnsi="Arial" w:cs="Arial"/>
              </w:rPr>
              <w:t>Statistics updated to include 2003/04 figures.</w:t>
            </w:r>
          </w:p>
        </w:tc>
      </w:tr>
      <w:tr w:rsidR="00F0265D" w14:paraId="44A8157B" w14:textId="77777777" w:rsidTr="0069037C">
        <w:tc>
          <w:tcPr>
            <w:tcW w:w="1219" w:type="dxa"/>
            <w:gridSpan w:val="2"/>
            <w:tcBorders>
              <w:top w:val="single" w:sz="4" w:space="0" w:color="auto"/>
              <w:left w:val="single" w:sz="18" w:space="0" w:color="auto"/>
              <w:bottom w:val="single" w:sz="4" w:space="0" w:color="auto"/>
            </w:tcBorders>
          </w:tcPr>
          <w:p w14:paraId="3FBCD863" w14:textId="77777777" w:rsidR="00F0265D" w:rsidRDefault="00F0265D" w:rsidP="00F0265D">
            <w:pPr>
              <w:keepNext/>
              <w:keepLines/>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AC62EC6" w14:textId="34BFF899" w:rsidR="00F0265D" w:rsidRDefault="00F0265D" w:rsidP="00F0265D">
            <w:pPr>
              <w:keepNext/>
              <w:keepLines/>
              <w:jc w:val="center"/>
              <w:rPr>
                <w:lang w:val="en-AU"/>
              </w:rPr>
            </w:pPr>
            <w:r>
              <w:rPr>
                <w:lang w:val="en-AU"/>
              </w:rPr>
              <w:t>6</w:t>
            </w:r>
          </w:p>
        </w:tc>
        <w:tc>
          <w:tcPr>
            <w:tcW w:w="1439" w:type="dxa"/>
            <w:tcBorders>
              <w:top w:val="single" w:sz="4" w:space="0" w:color="auto"/>
              <w:bottom w:val="single" w:sz="4" w:space="0" w:color="auto"/>
            </w:tcBorders>
          </w:tcPr>
          <w:p w14:paraId="2FFD2F7B" w14:textId="77777777" w:rsidR="00F0265D" w:rsidRDefault="00F0265D" w:rsidP="00F0265D">
            <w:pPr>
              <w:keepNext/>
              <w:keepLines/>
              <w:jc w:val="center"/>
              <w:rPr>
                <w:lang w:val="en-AU"/>
              </w:rPr>
            </w:pPr>
            <w:r>
              <w:rPr>
                <w:lang w:val="en-AU"/>
              </w:rPr>
              <w:t>6.19</w:t>
            </w:r>
          </w:p>
        </w:tc>
        <w:tc>
          <w:tcPr>
            <w:tcW w:w="4798" w:type="dxa"/>
            <w:gridSpan w:val="2"/>
            <w:tcBorders>
              <w:top w:val="single" w:sz="4" w:space="0" w:color="auto"/>
              <w:bottom w:val="single" w:sz="4" w:space="0" w:color="auto"/>
              <w:right w:val="single" w:sz="18" w:space="0" w:color="auto"/>
            </w:tcBorders>
          </w:tcPr>
          <w:p w14:paraId="1F135B73" w14:textId="77777777" w:rsidR="00F0265D" w:rsidRDefault="00F0265D" w:rsidP="00F0265D">
            <w:pPr>
              <w:keepNext/>
              <w:keepLines/>
              <w:jc w:val="both"/>
              <w:rPr>
                <w:rFonts w:ascii="Arial" w:hAnsi="Arial" w:cs="Arial"/>
              </w:rPr>
            </w:pPr>
            <w:r>
              <w:rPr>
                <w:rFonts w:ascii="Arial" w:hAnsi="Arial" w:cs="Arial"/>
              </w:rPr>
              <w:t>Discussion of new provisions in ss.16 &amp; 16A of the CFVA relating to variation, revocation and extension of intervention orders and interim intervention orders.</w:t>
            </w:r>
          </w:p>
        </w:tc>
      </w:tr>
      <w:tr w:rsidR="00F0265D" w14:paraId="36E38212" w14:textId="77777777" w:rsidTr="0069037C">
        <w:tc>
          <w:tcPr>
            <w:tcW w:w="1219" w:type="dxa"/>
            <w:gridSpan w:val="2"/>
            <w:tcBorders>
              <w:top w:val="single" w:sz="4" w:space="0" w:color="auto"/>
              <w:left w:val="single" w:sz="18" w:space="0" w:color="auto"/>
              <w:bottom w:val="single" w:sz="4" w:space="0" w:color="auto"/>
            </w:tcBorders>
          </w:tcPr>
          <w:p w14:paraId="7F4CED31"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5346504" w14:textId="72DCCAE3"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61419CE" w14:textId="77777777" w:rsidR="00F0265D" w:rsidRDefault="00F0265D" w:rsidP="00F0265D">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4C2EB506" w14:textId="77777777" w:rsidR="00F0265D" w:rsidRDefault="00F0265D" w:rsidP="00F0265D">
            <w:pPr>
              <w:jc w:val="both"/>
              <w:rPr>
                <w:rFonts w:ascii="Arial" w:hAnsi="Arial" w:cs="Arial"/>
              </w:rPr>
            </w:pPr>
            <w:r>
              <w:rPr>
                <w:rFonts w:ascii="Arial" w:hAnsi="Arial" w:cs="Arial"/>
              </w:rPr>
              <w:t xml:space="preserve">New reference to power of court to set aside an order </w:t>
            </w:r>
            <w:r>
              <w:rPr>
                <w:rFonts w:ascii="Arial" w:hAnsi="Arial" w:cs="Arial"/>
                <w:i/>
                <w:iCs/>
              </w:rPr>
              <w:t xml:space="preserve">ex </w:t>
            </w:r>
            <w:proofErr w:type="spellStart"/>
            <w:r>
              <w:rPr>
                <w:rFonts w:ascii="Arial" w:hAnsi="Arial" w:cs="Arial"/>
                <w:i/>
                <w:iCs/>
              </w:rPr>
              <w:t>debito</w:t>
            </w:r>
            <w:proofErr w:type="spellEnd"/>
            <w:r>
              <w:rPr>
                <w:rFonts w:ascii="Arial" w:hAnsi="Arial" w:cs="Arial"/>
                <w:i/>
                <w:iCs/>
              </w:rPr>
              <w:t xml:space="preserve"> justitiae</w:t>
            </w:r>
            <w:r>
              <w:rPr>
                <w:rFonts w:ascii="Arial" w:hAnsi="Arial" w:cs="Arial"/>
              </w:rPr>
              <w:t>.</w:t>
            </w:r>
          </w:p>
        </w:tc>
      </w:tr>
      <w:tr w:rsidR="00F0265D" w14:paraId="2CB7BB53" w14:textId="77777777" w:rsidTr="0069037C">
        <w:tc>
          <w:tcPr>
            <w:tcW w:w="1219" w:type="dxa"/>
            <w:gridSpan w:val="2"/>
            <w:tcBorders>
              <w:top w:val="single" w:sz="4" w:space="0" w:color="auto"/>
              <w:left w:val="single" w:sz="18" w:space="0" w:color="auto"/>
              <w:bottom w:val="single" w:sz="4" w:space="0" w:color="auto"/>
            </w:tcBorders>
          </w:tcPr>
          <w:p w14:paraId="5101ACAD"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4A5545" w14:textId="5B190DD5"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6B60B89" w14:textId="77777777" w:rsidR="00F0265D" w:rsidRDefault="00F0265D" w:rsidP="00F0265D">
            <w:pPr>
              <w:jc w:val="center"/>
              <w:rPr>
                <w:lang w:val="en-AU"/>
              </w:rPr>
            </w:pPr>
            <w:r>
              <w:rPr>
                <w:lang w:val="en-AU"/>
              </w:rPr>
              <w:t>6.21.1</w:t>
            </w:r>
          </w:p>
        </w:tc>
        <w:tc>
          <w:tcPr>
            <w:tcW w:w="4798" w:type="dxa"/>
            <w:gridSpan w:val="2"/>
            <w:tcBorders>
              <w:top w:val="single" w:sz="4" w:space="0" w:color="auto"/>
              <w:bottom w:val="single" w:sz="4" w:space="0" w:color="auto"/>
              <w:right w:val="single" w:sz="18" w:space="0" w:color="auto"/>
            </w:tcBorders>
          </w:tcPr>
          <w:p w14:paraId="70E56DF1" w14:textId="77777777" w:rsidR="00F0265D" w:rsidRDefault="00F0265D" w:rsidP="00F0265D">
            <w:pPr>
              <w:jc w:val="both"/>
              <w:rPr>
                <w:rFonts w:ascii="Arial" w:hAnsi="Arial" w:cs="Arial"/>
              </w:rPr>
            </w:pPr>
            <w:r>
              <w:rPr>
                <w:rFonts w:ascii="Arial" w:hAnsi="Arial" w:cs="Arial"/>
              </w:rPr>
              <w:t>Amendments to s.20(1) of the CFVA noted.</w:t>
            </w:r>
          </w:p>
        </w:tc>
      </w:tr>
      <w:tr w:rsidR="00F0265D" w14:paraId="2634B2D9" w14:textId="77777777" w:rsidTr="0069037C">
        <w:tc>
          <w:tcPr>
            <w:tcW w:w="1219" w:type="dxa"/>
            <w:gridSpan w:val="2"/>
            <w:tcBorders>
              <w:top w:val="single" w:sz="4" w:space="0" w:color="auto"/>
              <w:left w:val="single" w:sz="18" w:space="0" w:color="auto"/>
              <w:bottom w:val="single" w:sz="4" w:space="0" w:color="auto"/>
            </w:tcBorders>
          </w:tcPr>
          <w:p w14:paraId="1F9A33E6"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9C5C2BC" w14:textId="5C4A68E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2CCB1BD" w14:textId="77777777" w:rsidR="00F0265D" w:rsidRDefault="00F0265D" w:rsidP="00F0265D">
            <w:pPr>
              <w:jc w:val="center"/>
              <w:rPr>
                <w:lang w:val="en-AU"/>
              </w:rPr>
            </w:pPr>
            <w:r>
              <w:rPr>
                <w:lang w:val="en-AU"/>
              </w:rPr>
              <w:t>6.21.2</w:t>
            </w:r>
          </w:p>
        </w:tc>
        <w:tc>
          <w:tcPr>
            <w:tcW w:w="4798" w:type="dxa"/>
            <w:gridSpan w:val="2"/>
            <w:tcBorders>
              <w:top w:val="single" w:sz="4" w:space="0" w:color="auto"/>
              <w:bottom w:val="single" w:sz="4" w:space="0" w:color="auto"/>
              <w:right w:val="single" w:sz="18" w:space="0" w:color="auto"/>
            </w:tcBorders>
          </w:tcPr>
          <w:p w14:paraId="71CB7AD8" w14:textId="77777777" w:rsidR="00F0265D" w:rsidRDefault="00F0265D" w:rsidP="00F0265D">
            <w:pPr>
              <w:jc w:val="both"/>
              <w:rPr>
                <w:rFonts w:ascii="Arial" w:hAnsi="Arial" w:cs="Arial"/>
              </w:rPr>
            </w:pPr>
            <w:r>
              <w:rPr>
                <w:rFonts w:ascii="Arial" w:hAnsi="Arial" w:cs="Arial"/>
              </w:rPr>
              <w:t>Amendments to s.21(1) of the CFVA noted.</w:t>
            </w:r>
          </w:p>
        </w:tc>
      </w:tr>
      <w:tr w:rsidR="00F0265D" w14:paraId="625F6886" w14:textId="77777777" w:rsidTr="0069037C">
        <w:tc>
          <w:tcPr>
            <w:tcW w:w="1219" w:type="dxa"/>
            <w:gridSpan w:val="2"/>
            <w:tcBorders>
              <w:top w:val="single" w:sz="4" w:space="0" w:color="auto"/>
              <w:left w:val="single" w:sz="18" w:space="0" w:color="auto"/>
              <w:bottom w:val="single" w:sz="4" w:space="0" w:color="auto"/>
            </w:tcBorders>
          </w:tcPr>
          <w:p w14:paraId="4EBDE468"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5F03EBF" w14:textId="2FBA12A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CA424D7"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502624D2"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rPr>
              <w:t>R v Beck</w:t>
            </w:r>
            <w:r>
              <w:rPr>
                <w:rFonts w:ascii="Arial" w:hAnsi="Arial" w:cs="Arial"/>
              </w:rPr>
              <w:t xml:space="preserve"> [2005] VSCA 11 on the concept of a 'crushing' sentence.</w:t>
            </w:r>
          </w:p>
        </w:tc>
      </w:tr>
      <w:tr w:rsidR="00F0265D" w14:paraId="589D56D2" w14:textId="77777777" w:rsidTr="0069037C">
        <w:tc>
          <w:tcPr>
            <w:tcW w:w="1219" w:type="dxa"/>
            <w:gridSpan w:val="2"/>
            <w:tcBorders>
              <w:top w:val="single" w:sz="4" w:space="0" w:color="auto"/>
              <w:left w:val="single" w:sz="18" w:space="0" w:color="auto"/>
              <w:bottom w:val="single" w:sz="4" w:space="0" w:color="auto"/>
            </w:tcBorders>
          </w:tcPr>
          <w:p w14:paraId="0139CD87"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18E564A" w14:textId="64CB7B1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C9108BB" w14:textId="77777777" w:rsidR="00F0265D" w:rsidRDefault="00F0265D" w:rsidP="00F0265D">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1308EDF4" w14:textId="77777777" w:rsidR="00F0265D" w:rsidRDefault="00F0265D" w:rsidP="00F0265D">
            <w:pPr>
              <w:jc w:val="both"/>
              <w:rPr>
                <w:rFonts w:ascii="Arial" w:hAnsi="Arial" w:cs="Arial"/>
              </w:rPr>
            </w:pPr>
            <w:r>
              <w:rPr>
                <w:rFonts w:ascii="Arial" w:hAnsi="Arial" w:cs="Arial"/>
              </w:rPr>
              <w:t>Title of paragraph amended to "Sentencing order pamphlets".</w:t>
            </w:r>
          </w:p>
        </w:tc>
      </w:tr>
      <w:tr w:rsidR="00F0265D" w14:paraId="1E433DA4" w14:textId="77777777" w:rsidTr="0069037C">
        <w:tc>
          <w:tcPr>
            <w:tcW w:w="1219" w:type="dxa"/>
            <w:gridSpan w:val="2"/>
            <w:tcBorders>
              <w:top w:val="single" w:sz="4" w:space="0" w:color="auto"/>
              <w:left w:val="single" w:sz="18" w:space="0" w:color="auto"/>
              <w:bottom w:val="single" w:sz="4" w:space="0" w:color="auto"/>
            </w:tcBorders>
          </w:tcPr>
          <w:p w14:paraId="2718A46F"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769109C" w14:textId="05C7E38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AF2C28"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F3DBB32"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Muliaina</w:t>
            </w:r>
            <w:proofErr w:type="spellEnd"/>
            <w:r>
              <w:rPr>
                <w:rFonts w:ascii="Arial" w:hAnsi="Arial" w:cs="Arial"/>
              </w:rPr>
              <w:t xml:space="preserve"> [2005] VSCA 13; </w:t>
            </w:r>
            <w:r>
              <w:rPr>
                <w:rFonts w:ascii="Arial" w:hAnsi="Arial" w:cs="Arial"/>
                <w:i/>
                <w:iCs/>
              </w:rPr>
              <w:t xml:space="preserve">R v Glenn </w:t>
            </w:r>
            <w:r>
              <w:rPr>
                <w:rFonts w:ascii="Arial" w:hAnsi="Arial" w:cs="Arial"/>
              </w:rPr>
              <w:t>[2005] VSCA 31.</w:t>
            </w:r>
          </w:p>
        </w:tc>
      </w:tr>
      <w:tr w:rsidR="00F0265D" w14:paraId="7388C1C6" w14:textId="77777777" w:rsidTr="0069037C">
        <w:tc>
          <w:tcPr>
            <w:tcW w:w="1219" w:type="dxa"/>
            <w:gridSpan w:val="2"/>
            <w:tcBorders>
              <w:top w:val="single" w:sz="4" w:space="0" w:color="auto"/>
              <w:left w:val="single" w:sz="18" w:space="0" w:color="auto"/>
              <w:bottom w:val="single" w:sz="4" w:space="0" w:color="auto"/>
            </w:tcBorders>
          </w:tcPr>
          <w:p w14:paraId="14A07334"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A705553" w14:textId="5F4D62B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2863D45"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2E98464"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 xml:space="preserve">R v </w:t>
            </w:r>
            <w:proofErr w:type="spellStart"/>
            <w:r>
              <w:rPr>
                <w:rFonts w:ascii="Arial" w:hAnsi="Arial" w:cs="Arial"/>
                <w:i/>
                <w:iCs/>
              </w:rPr>
              <w:t>Chhom</w:t>
            </w:r>
            <w:proofErr w:type="spellEnd"/>
            <w:r>
              <w:rPr>
                <w:rFonts w:ascii="Arial" w:hAnsi="Arial" w:cs="Arial"/>
                <w:i/>
                <w:iCs/>
              </w:rPr>
              <w:t xml:space="preserve"> Nor</w:t>
            </w:r>
            <w:r>
              <w:rPr>
                <w:rFonts w:ascii="Arial" w:hAnsi="Arial" w:cs="Arial"/>
              </w:rPr>
              <w:t xml:space="preserve"> [2005] VSCA 46.</w:t>
            </w:r>
          </w:p>
        </w:tc>
      </w:tr>
      <w:tr w:rsidR="00F0265D" w14:paraId="7591CD70" w14:textId="77777777" w:rsidTr="0069037C">
        <w:tc>
          <w:tcPr>
            <w:tcW w:w="1219" w:type="dxa"/>
            <w:gridSpan w:val="2"/>
            <w:tcBorders>
              <w:top w:val="single" w:sz="4" w:space="0" w:color="auto"/>
              <w:left w:val="single" w:sz="18" w:space="0" w:color="auto"/>
              <w:bottom w:val="single" w:sz="4" w:space="0" w:color="auto"/>
            </w:tcBorders>
          </w:tcPr>
          <w:p w14:paraId="607EB3C7"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7C3B407" w14:textId="1C36BE3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DE6F79"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5674368"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R v HNT</w:t>
            </w:r>
            <w:r>
              <w:rPr>
                <w:rFonts w:ascii="Arial" w:hAnsi="Arial" w:cs="Arial"/>
              </w:rPr>
              <w:t xml:space="preserve"> [2005] VSCA 12; </w:t>
            </w:r>
            <w:r>
              <w:rPr>
                <w:rFonts w:ascii="Arial" w:hAnsi="Arial" w:cs="Arial"/>
                <w:i/>
                <w:iCs/>
              </w:rPr>
              <w:t>R v Gavin James Brown</w:t>
            </w:r>
            <w:r>
              <w:rPr>
                <w:rFonts w:ascii="Arial" w:hAnsi="Arial" w:cs="Arial"/>
              </w:rPr>
              <w:t xml:space="preserve"> [2005] VSC 63 and cases cited therein at [9].</w:t>
            </w:r>
          </w:p>
        </w:tc>
      </w:tr>
      <w:tr w:rsidR="00F0265D" w14:paraId="502C1CC8" w14:textId="77777777" w:rsidTr="0069037C">
        <w:tc>
          <w:tcPr>
            <w:tcW w:w="1219" w:type="dxa"/>
            <w:gridSpan w:val="2"/>
            <w:tcBorders>
              <w:top w:val="single" w:sz="4" w:space="0" w:color="auto"/>
              <w:left w:val="single" w:sz="18" w:space="0" w:color="auto"/>
              <w:bottom w:val="single" w:sz="4" w:space="0" w:color="auto"/>
            </w:tcBorders>
          </w:tcPr>
          <w:p w14:paraId="758327A9"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39586D7" w14:textId="0CC51A3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A62B71A"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181747D9" w14:textId="77777777" w:rsidR="00F0265D" w:rsidRDefault="00F0265D" w:rsidP="00F0265D">
            <w:pPr>
              <w:jc w:val="both"/>
              <w:rPr>
                <w:rFonts w:ascii="Arial" w:hAnsi="Arial" w:cs="Arial"/>
              </w:rPr>
            </w:pPr>
            <w:r>
              <w:rPr>
                <w:rFonts w:ascii="Arial" w:hAnsi="Arial" w:cs="Arial"/>
              </w:rPr>
              <w:t xml:space="preserve">Title of paragraph amended to "Effect of mental illness / mental disorder".  New cases of </w:t>
            </w:r>
            <w:r>
              <w:rPr>
                <w:rFonts w:ascii="Arial" w:hAnsi="Arial" w:cs="Arial"/>
                <w:i/>
                <w:iCs/>
              </w:rPr>
              <w:t>R v Chambers</w:t>
            </w:r>
            <w:r>
              <w:rPr>
                <w:rFonts w:ascii="Arial" w:hAnsi="Arial" w:cs="Arial"/>
              </w:rPr>
              <w:t xml:space="preserve"> [2005] VSCA 34;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Wilson</w:t>
                </w:r>
              </w:smartTag>
            </w:smartTag>
            <w:r>
              <w:rPr>
                <w:rFonts w:ascii="Arial" w:hAnsi="Arial" w:cs="Arial"/>
              </w:rPr>
              <w:t xml:space="preserve"> {2004] VSC 468 at [38]; </w:t>
            </w:r>
            <w:r>
              <w:rPr>
                <w:rFonts w:ascii="Arial" w:hAnsi="Arial" w:cs="Arial"/>
                <w:i/>
                <w:iCs/>
              </w:rPr>
              <w:t xml:space="preserve">R v Dent </w:t>
            </w:r>
            <w:r>
              <w:rPr>
                <w:rFonts w:ascii="Arial" w:hAnsi="Arial" w:cs="Arial"/>
              </w:rPr>
              <w:t>[2005] VSCA 42 at [12]-[13] &amp; [16]-[17].</w:t>
            </w:r>
          </w:p>
        </w:tc>
      </w:tr>
      <w:tr w:rsidR="00F0265D" w14:paraId="5F0BE554" w14:textId="77777777" w:rsidTr="0069037C">
        <w:tc>
          <w:tcPr>
            <w:tcW w:w="1219" w:type="dxa"/>
            <w:gridSpan w:val="2"/>
            <w:tcBorders>
              <w:top w:val="single" w:sz="4" w:space="0" w:color="auto"/>
              <w:left w:val="single" w:sz="18" w:space="0" w:color="auto"/>
              <w:bottom w:val="single" w:sz="4" w:space="0" w:color="auto"/>
            </w:tcBorders>
          </w:tcPr>
          <w:p w14:paraId="47591366"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F4A1BBA" w14:textId="095D537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9168916"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095D4A8" w14:textId="77777777" w:rsidR="00F0265D" w:rsidRDefault="00F0265D" w:rsidP="00F0265D">
            <w:pPr>
              <w:jc w:val="both"/>
              <w:rPr>
                <w:rFonts w:ascii="Arial" w:hAnsi="Arial" w:cs="Arial"/>
              </w:rPr>
            </w:pPr>
            <w:r>
              <w:rPr>
                <w:rFonts w:ascii="Arial" w:hAnsi="Arial" w:cs="Arial"/>
              </w:rPr>
              <w:t xml:space="preserve">New paragraph entitled “Relevance of drug addiction”.  New cases of </w:t>
            </w:r>
            <w:r>
              <w:rPr>
                <w:rFonts w:ascii="Arial" w:hAnsi="Arial" w:cs="Arial"/>
                <w:i/>
              </w:rPr>
              <w:t>R v Bisset</w:t>
            </w:r>
            <w:r>
              <w:rPr>
                <w:rFonts w:ascii="Arial" w:hAnsi="Arial" w:cs="Arial"/>
              </w:rPr>
              <w:t xml:space="preserve"> [2005] VSCA 10; </w:t>
            </w:r>
            <w:r>
              <w:rPr>
                <w:rFonts w:ascii="Arial" w:hAnsi="Arial" w:cs="Arial"/>
                <w:i/>
                <w:iCs/>
              </w:rPr>
              <w:t xml:space="preserve">R v </w:t>
            </w:r>
            <w:proofErr w:type="spellStart"/>
            <w:r>
              <w:rPr>
                <w:rFonts w:ascii="Arial" w:hAnsi="Arial" w:cs="Arial"/>
                <w:i/>
                <w:iCs/>
              </w:rPr>
              <w:t>Taslik</w:t>
            </w:r>
            <w:proofErr w:type="spellEnd"/>
            <w:r>
              <w:rPr>
                <w:rFonts w:ascii="Arial" w:hAnsi="Arial" w:cs="Arial"/>
              </w:rPr>
              <w:t xml:space="preserve"> [2005] VSCA 35.</w:t>
            </w:r>
          </w:p>
        </w:tc>
      </w:tr>
      <w:tr w:rsidR="00F0265D" w14:paraId="05EEF055" w14:textId="77777777" w:rsidTr="0069037C">
        <w:tc>
          <w:tcPr>
            <w:tcW w:w="1219" w:type="dxa"/>
            <w:gridSpan w:val="2"/>
            <w:tcBorders>
              <w:top w:val="single" w:sz="4" w:space="0" w:color="auto"/>
              <w:left w:val="single" w:sz="18" w:space="0" w:color="auto"/>
              <w:bottom w:val="single" w:sz="4" w:space="0" w:color="auto"/>
            </w:tcBorders>
          </w:tcPr>
          <w:p w14:paraId="6669BF79"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1E37DBF" w14:textId="39C9257A"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F5BB45F" w14:textId="77777777" w:rsidR="00F0265D" w:rsidRDefault="00F0265D" w:rsidP="00F0265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4C236BE4" w14:textId="77777777" w:rsidR="00F0265D" w:rsidRDefault="00F0265D" w:rsidP="00F0265D">
            <w:pPr>
              <w:jc w:val="both"/>
              <w:rPr>
                <w:rFonts w:ascii="Arial" w:hAnsi="Arial" w:cs="Arial"/>
                <w:lang w:val="en-AU"/>
              </w:rPr>
            </w:pPr>
            <w:r>
              <w:rPr>
                <w:rFonts w:ascii="Arial" w:hAnsi="Arial" w:cs="Arial"/>
                <w:lang w:val="en-AU"/>
              </w:rPr>
              <w:t>Renumbered paragraph - formerly 11.2.14.</w:t>
            </w:r>
          </w:p>
        </w:tc>
      </w:tr>
      <w:tr w:rsidR="00F0265D" w14:paraId="3F727981" w14:textId="77777777" w:rsidTr="0069037C">
        <w:tc>
          <w:tcPr>
            <w:tcW w:w="1219" w:type="dxa"/>
            <w:gridSpan w:val="2"/>
            <w:tcBorders>
              <w:top w:val="single" w:sz="4" w:space="0" w:color="auto"/>
              <w:left w:val="single" w:sz="18" w:space="0" w:color="auto"/>
              <w:bottom w:val="single" w:sz="4" w:space="0" w:color="auto"/>
            </w:tcBorders>
          </w:tcPr>
          <w:p w14:paraId="3A86B2F0"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C8B74A8" w14:textId="0D740BA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073835"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490427AA"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11.2.15.  Name of paragraph changed to "Sentencing for manslaughter / attempted murder".  New cases of </w:t>
            </w:r>
            <w:r>
              <w:rPr>
                <w:rFonts w:ascii="Arial" w:hAnsi="Arial" w:cs="Arial"/>
                <w:i/>
                <w:iCs/>
                <w:lang w:val="en-AU"/>
              </w:rPr>
              <w:t xml:space="preserve">R v </w:t>
            </w:r>
            <w:proofErr w:type="spellStart"/>
            <w:r>
              <w:rPr>
                <w:rFonts w:ascii="Arial" w:hAnsi="Arial" w:cs="Arial"/>
                <w:i/>
                <w:iCs/>
                <w:lang w:val="en-AU"/>
              </w:rPr>
              <w:t>Andos</w:t>
            </w:r>
            <w:proofErr w:type="spellEnd"/>
            <w:r>
              <w:rPr>
                <w:rFonts w:ascii="Arial" w:hAnsi="Arial" w:cs="Arial"/>
                <w:i/>
                <w:iCs/>
                <w:lang w:val="en-AU"/>
              </w:rPr>
              <w:t xml:space="preserve"> &amp; Basile </w:t>
            </w:r>
            <w:r>
              <w:rPr>
                <w:rFonts w:ascii="Arial" w:hAnsi="Arial" w:cs="Arial"/>
                <w:lang w:val="en-AU"/>
              </w:rPr>
              <w:t>[2005] VSC 22;</w:t>
            </w:r>
            <w:r>
              <w:rPr>
                <w:rFonts w:ascii="Arial" w:hAnsi="Arial" w:cs="Arial"/>
                <w:i/>
                <w:iCs/>
                <w:lang w:val="en-AU"/>
              </w:rPr>
              <w:t xml:space="preserve"> R v </w:t>
            </w:r>
            <w:proofErr w:type="spellStart"/>
            <w:r>
              <w:rPr>
                <w:rFonts w:ascii="Arial" w:hAnsi="Arial" w:cs="Arial"/>
                <w:i/>
                <w:iCs/>
                <w:lang w:val="en-AU"/>
              </w:rPr>
              <w:t>Newling</w:t>
            </w:r>
            <w:proofErr w:type="spellEnd"/>
            <w:r>
              <w:rPr>
                <w:rFonts w:ascii="Arial" w:hAnsi="Arial" w:cs="Arial"/>
                <w:lang w:val="en-AU"/>
              </w:rPr>
              <w:t xml:space="preserve"> [2005] VSC 54; </w:t>
            </w:r>
            <w:r>
              <w:rPr>
                <w:rFonts w:ascii="Arial" w:hAnsi="Arial" w:cs="Arial"/>
                <w:i/>
                <w:iCs/>
                <w:lang w:val="en-AU"/>
              </w:rPr>
              <w:t xml:space="preserve">R v </w:t>
            </w:r>
            <w:proofErr w:type="spellStart"/>
            <w:r>
              <w:rPr>
                <w:rFonts w:ascii="Arial" w:hAnsi="Arial" w:cs="Arial"/>
                <w:i/>
                <w:iCs/>
                <w:lang w:val="en-AU"/>
              </w:rPr>
              <w:t>Grieef</w:t>
            </w:r>
            <w:proofErr w:type="spellEnd"/>
            <w:r>
              <w:rPr>
                <w:rFonts w:ascii="Arial" w:hAnsi="Arial" w:cs="Arial"/>
                <w:lang w:val="en-AU"/>
              </w:rPr>
              <w:t xml:space="preserve"> [2005] VSC 60; </w:t>
            </w:r>
            <w:r>
              <w:rPr>
                <w:rFonts w:ascii="Arial" w:hAnsi="Arial" w:cs="Arial"/>
                <w:i/>
                <w:iCs/>
                <w:lang w:val="en-AU"/>
              </w:rPr>
              <w:t xml:space="preserve">R v </w:t>
            </w:r>
            <w:proofErr w:type="spellStart"/>
            <w:r>
              <w:rPr>
                <w:rFonts w:ascii="Arial" w:hAnsi="Arial" w:cs="Arial"/>
                <w:i/>
                <w:iCs/>
                <w:lang w:val="en-AU"/>
              </w:rPr>
              <w:t>Kostov</w:t>
            </w:r>
            <w:proofErr w:type="spellEnd"/>
            <w:r>
              <w:rPr>
                <w:rFonts w:ascii="Arial" w:hAnsi="Arial" w:cs="Arial"/>
                <w:i/>
                <w:iCs/>
                <w:lang w:val="en-AU"/>
              </w:rPr>
              <w:t xml:space="preserve"> </w:t>
            </w:r>
            <w:r>
              <w:rPr>
                <w:rFonts w:ascii="Arial" w:hAnsi="Arial" w:cs="Arial"/>
                <w:lang w:val="en-AU"/>
              </w:rPr>
              <w:t xml:space="preserve">[2004] VSC 445; </w:t>
            </w:r>
            <w:r>
              <w:rPr>
                <w:rFonts w:ascii="Arial" w:hAnsi="Arial" w:cs="Arial"/>
                <w:i/>
                <w:iCs/>
                <w:lang w:val="en-AU"/>
              </w:rPr>
              <w:t>R v Markham</w:t>
            </w:r>
            <w:r>
              <w:rPr>
                <w:rFonts w:ascii="Arial" w:hAnsi="Arial" w:cs="Arial"/>
                <w:lang w:val="en-AU"/>
              </w:rPr>
              <w:t xml:space="preserve"> [2004] VSC 443.</w:t>
            </w:r>
          </w:p>
        </w:tc>
      </w:tr>
      <w:tr w:rsidR="00F0265D" w14:paraId="5927BF03" w14:textId="77777777" w:rsidTr="0069037C">
        <w:tc>
          <w:tcPr>
            <w:tcW w:w="1219" w:type="dxa"/>
            <w:gridSpan w:val="2"/>
            <w:tcBorders>
              <w:top w:val="single" w:sz="4" w:space="0" w:color="auto"/>
              <w:left w:val="single" w:sz="18" w:space="0" w:color="auto"/>
              <w:bottom w:val="single" w:sz="4" w:space="0" w:color="auto"/>
            </w:tcBorders>
          </w:tcPr>
          <w:p w14:paraId="25AC0E0D"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4A3C770" w14:textId="17E2DD2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A26EECD"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2A40384" w14:textId="77777777" w:rsidR="00F0265D" w:rsidRDefault="00F0265D" w:rsidP="00F0265D">
            <w:pPr>
              <w:jc w:val="both"/>
              <w:rPr>
                <w:rFonts w:ascii="Arial" w:hAnsi="Arial" w:cs="Arial"/>
                <w:lang w:val="en-AU"/>
              </w:rPr>
            </w:pPr>
            <w:r>
              <w:rPr>
                <w:rFonts w:ascii="Arial" w:hAnsi="Arial" w:cs="Arial"/>
                <w:lang w:val="en-AU"/>
              </w:rPr>
              <w:t xml:space="preserve">New paragraph entitled "Sentencing for culpable driving".  New cases of </w:t>
            </w:r>
            <w:r>
              <w:rPr>
                <w:rFonts w:ascii="Arial" w:hAnsi="Arial" w:cs="Arial"/>
                <w:i/>
                <w:iCs/>
                <w:lang w:val="en-AU"/>
              </w:rPr>
              <w:t>DPP v Clarke</w:t>
            </w:r>
            <w:r>
              <w:rPr>
                <w:rFonts w:ascii="Arial" w:hAnsi="Arial" w:cs="Arial"/>
                <w:lang w:val="en-AU"/>
              </w:rPr>
              <w:t xml:space="preserve"> [2005] VSCA 2; </w:t>
            </w:r>
            <w:r>
              <w:rPr>
                <w:rFonts w:ascii="Arial" w:hAnsi="Arial" w:cs="Arial"/>
                <w:i/>
                <w:iCs/>
                <w:lang w:val="en-AU"/>
              </w:rPr>
              <w:t xml:space="preserve">DPP v Church </w:t>
            </w:r>
            <w:r>
              <w:rPr>
                <w:rFonts w:ascii="Arial" w:hAnsi="Arial" w:cs="Arial"/>
                <w:lang w:val="en-AU"/>
              </w:rPr>
              <w:t xml:space="preserve">[2005] VSCA 8; </w:t>
            </w:r>
            <w:r>
              <w:rPr>
                <w:rFonts w:ascii="Arial" w:hAnsi="Arial" w:cs="Arial"/>
                <w:i/>
                <w:iCs/>
                <w:lang w:val="en-AU"/>
              </w:rPr>
              <w:t>R v Rees</w:t>
            </w:r>
            <w:r>
              <w:rPr>
                <w:rFonts w:ascii="Arial" w:hAnsi="Arial" w:cs="Arial"/>
                <w:lang w:val="en-AU"/>
              </w:rPr>
              <w:t xml:space="preserve"> [2005] VSCA 25; </w:t>
            </w:r>
            <w:r>
              <w:rPr>
                <w:rFonts w:ascii="Arial" w:hAnsi="Arial" w:cs="Arial"/>
                <w:i/>
                <w:iCs/>
                <w:lang w:val="en-AU"/>
              </w:rPr>
              <w:t xml:space="preserve">DPP v Miller </w:t>
            </w:r>
            <w:r>
              <w:rPr>
                <w:rFonts w:ascii="Arial" w:hAnsi="Arial" w:cs="Arial"/>
                <w:lang w:val="en-AU"/>
              </w:rPr>
              <w:t xml:space="preserve">[2005] VSCA 7; </w:t>
            </w:r>
            <w:r>
              <w:rPr>
                <w:rFonts w:ascii="Arial" w:hAnsi="Arial" w:cs="Arial"/>
                <w:i/>
                <w:iCs/>
                <w:lang w:val="en-AU"/>
              </w:rPr>
              <w:t>R v Tran</w:t>
            </w:r>
            <w:r>
              <w:rPr>
                <w:rFonts w:ascii="Arial" w:hAnsi="Arial" w:cs="Arial"/>
                <w:lang w:val="en-AU"/>
              </w:rPr>
              <w:t xml:space="preserve"> (2002) 4 VR 457.</w:t>
            </w:r>
          </w:p>
        </w:tc>
      </w:tr>
      <w:tr w:rsidR="00F0265D" w14:paraId="30F8CE2D" w14:textId="77777777" w:rsidTr="0069037C">
        <w:tc>
          <w:tcPr>
            <w:tcW w:w="1219" w:type="dxa"/>
            <w:gridSpan w:val="2"/>
            <w:tcBorders>
              <w:top w:val="single" w:sz="4" w:space="0" w:color="auto"/>
              <w:left w:val="single" w:sz="18" w:space="0" w:color="auto"/>
              <w:bottom w:val="single" w:sz="4" w:space="0" w:color="auto"/>
            </w:tcBorders>
          </w:tcPr>
          <w:p w14:paraId="64D7AAAF"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lastRenderedPageBreak/>
                <w:t>01/04/05</w:t>
              </w:r>
            </w:smartTag>
          </w:p>
        </w:tc>
        <w:tc>
          <w:tcPr>
            <w:tcW w:w="836" w:type="dxa"/>
            <w:tcBorders>
              <w:top w:val="single" w:sz="4" w:space="0" w:color="auto"/>
              <w:bottom w:val="single" w:sz="4" w:space="0" w:color="auto"/>
            </w:tcBorders>
          </w:tcPr>
          <w:p w14:paraId="40BBD830" w14:textId="7299215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1617066" w14:textId="77777777" w:rsidR="00F0265D" w:rsidRDefault="00F0265D" w:rsidP="00F0265D">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1221AD0F" w14:textId="77777777" w:rsidR="00F0265D" w:rsidRDefault="00F0265D" w:rsidP="00F0265D">
            <w:pPr>
              <w:jc w:val="both"/>
              <w:rPr>
                <w:rFonts w:ascii="Arial" w:hAnsi="Arial" w:cs="Arial"/>
                <w:lang w:val="en-AU"/>
              </w:rPr>
            </w:pPr>
            <w:r>
              <w:rPr>
                <w:rFonts w:ascii="Arial" w:hAnsi="Arial" w:cs="Arial"/>
                <w:lang w:val="en-AU"/>
              </w:rPr>
              <w:t xml:space="preserve">New paragraph entitled "Sentencing for intentionally / recklessly cause serious injury".  New cases of </w:t>
            </w:r>
            <w:r>
              <w:rPr>
                <w:rFonts w:ascii="Arial" w:hAnsi="Arial" w:cs="Arial"/>
                <w:i/>
                <w:iCs/>
                <w:lang w:val="en-AU"/>
              </w:rPr>
              <w:t xml:space="preserve">DPP v </w:t>
            </w:r>
            <w:smartTag w:uri="urn:schemas-microsoft-com:office:smarttags" w:element="place">
              <w:smartTag w:uri="urn:schemas-microsoft-com:office:smarttags" w:element="City">
                <w:r>
                  <w:rPr>
                    <w:rFonts w:ascii="Arial" w:hAnsi="Arial" w:cs="Arial"/>
                    <w:i/>
                    <w:iCs/>
                    <w:lang w:val="en-AU"/>
                  </w:rPr>
                  <w:t>Lawrence</w:t>
                </w:r>
              </w:smartTag>
            </w:smartTag>
            <w:r>
              <w:rPr>
                <w:rFonts w:ascii="Arial" w:hAnsi="Arial" w:cs="Arial"/>
                <w:lang w:val="en-AU"/>
              </w:rPr>
              <w:t xml:space="preserve"> [2004] VSC 154; </w:t>
            </w:r>
            <w:r>
              <w:rPr>
                <w:rFonts w:ascii="Arial" w:hAnsi="Arial" w:cs="Arial"/>
                <w:i/>
                <w:iCs/>
                <w:lang w:val="en-AU"/>
              </w:rPr>
              <w:t xml:space="preserve">DPP v </w:t>
            </w:r>
            <w:proofErr w:type="spellStart"/>
            <w:r>
              <w:rPr>
                <w:rFonts w:ascii="Arial" w:hAnsi="Arial" w:cs="Arial"/>
                <w:i/>
                <w:iCs/>
                <w:lang w:val="en-AU"/>
              </w:rPr>
              <w:t>Zullo</w:t>
            </w:r>
            <w:proofErr w:type="spellEnd"/>
            <w:r>
              <w:rPr>
                <w:rFonts w:ascii="Arial" w:hAnsi="Arial" w:cs="Arial"/>
                <w:lang w:val="en-AU"/>
              </w:rPr>
              <w:t xml:space="preserve"> [2004] VSCA 153; </w:t>
            </w:r>
            <w:r>
              <w:rPr>
                <w:rFonts w:ascii="Arial" w:hAnsi="Arial" w:cs="Arial"/>
                <w:i/>
                <w:iCs/>
                <w:lang w:val="en-AU"/>
              </w:rPr>
              <w:t xml:space="preserve">DPP v </w:t>
            </w:r>
            <w:proofErr w:type="spellStart"/>
            <w:r>
              <w:rPr>
                <w:rFonts w:ascii="Arial" w:hAnsi="Arial" w:cs="Arial"/>
                <w:i/>
                <w:iCs/>
                <w:lang w:val="en-AU"/>
              </w:rPr>
              <w:t>Nagi</w:t>
            </w:r>
            <w:proofErr w:type="spellEnd"/>
            <w:r>
              <w:rPr>
                <w:rFonts w:ascii="Arial" w:hAnsi="Arial" w:cs="Arial"/>
                <w:lang w:val="en-AU"/>
              </w:rPr>
              <w:t xml:space="preserve"> [2005] VSCA 14.</w:t>
            </w:r>
          </w:p>
        </w:tc>
      </w:tr>
      <w:tr w:rsidR="00F0265D" w14:paraId="5E18FAB1" w14:textId="77777777" w:rsidTr="0069037C">
        <w:tc>
          <w:tcPr>
            <w:tcW w:w="1219" w:type="dxa"/>
            <w:gridSpan w:val="2"/>
            <w:tcBorders>
              <w:top w:val="single" w:sz="4" w:space="0" w:color="auto"/>
              <w:left w:val="single" w:sz="18" w:space="0" w:color="auto"/>
              <w:bottom w:val="single" w:sz="4" w:space="0" w:color="auto"/>
            </w:tcBorders>
          </w:tcPr>
          <w:p w14:paraId="540A5C64"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8747D3" w14:textId="130048E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CDB4391" w14:textId="77777777" w:rsidR="00F0265D" w:rsidRDefault="00F0265D" w:rsidP="00F0265D">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62BBEA50" w14:textId="77777777" w:rsidR="00F0265D" w:rsidRDefault="00F0265D" w:rsidP="00F0265D">
            <w:pPr>
              <w:jc w:val="both"/>
              <w:rPr>
                <w:rFonts w:ascii="Arial" w:hAnsi="Arial" w:cs="Arial"/>
                <w:lang w:val="en-AU"/>
              </w:rPr>
            </w:pPr>
            <w:r>
              <w:rPr>
                <w:rFonts w:ascii="Arial" w:hAnsi="Arial" w:cs="Arial"/>
                <w:lang w:val="en-AU"/>
              </w:rPr>
              <w:t xml:space="preserve">Renumbered paragraph - formerly 11.2.16.  New case of </w:t>
            </w:r>
            <w:r>
              <w:rPr>
                <w:rFonts w:ascii="Arial" w:hAnsi="Arial" w:cs="Arial"/>
                <w:i/>
                <w:iCs/>
                <w:lang w:val="en-AU"/>
              </w:rPr>
              <w:t>R v Ro Si Vo</w:t>
            </w:r>
            <w:r>
              <w:rPr>
                <w:rFonts w:ascii="Arial" w:hAnsi="Arial" w:cs="Arial"/>
                <w:lang w:val="en-AU"/>
              </w:rPr>
              <w:t xml:space="preserve"> [2005] VSCA 21.</w:t>
            </w:r>
          </w:p>
        </w:tc>
      </w:tr>
      <w:tr w:rsidR="00F0265D" w14:paraId="59D045D0" w14:textId="77777777" w:rsidTr="0069037C">
        <w:tc>
          <w:tcPr>
            <w:tcW w:w="1219" w:type="dxa"/>
            <w:gridSpan w:val="2"/>
            <w:tcBorders>
              <w:top w:val="single" w:sz="4" w:space="0" w:color="auto"/>
              <w:left w:val="single" w:sz="18" w:space="0" w:color="auto"/>
              <w:bottom w:val="single" w:sz="4" w:space="0" w:color="auto"/>
            </w:tcBorders>
          </w:tcPr>
          <w:p w14:paraId="7F564D43"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DEF1EF" w14:textId="35180EF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FF43B8E" w14:textId="77777777" w:rsidR="00F0265D" w:rsidRDefault="00F0265D" w:rsidP="00F0265D">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579DBFB4" w14:textId="77777777" w:rsidR="00F0265D" w:rsidRDefault="00F0265D" w:rsidP="00F0265D">
            <w:pPr>
              <w:jc w:val="both"/>
              <w:rPr>
                <w:rFonts w:ascii="Arial" w:hAnsi="Arial" w:cs="Arial"/>
                <w:lang w:val="en-AU"/>
              </w:rPr>
            </w:pPr>
            <w:r>
              <w:rPr>
                <w:rFonts w:ascii="Arial" w:hAnsi="Arial" w:cs="Arial"/>
                <w:lang w:val="en-AU"/>
              </w:rPr>
              <w:t>Renumbered paragraph - formerly 11.2.17.</w:t>
            </w:r>
          </w:p>
        </w:tc>
      </w:tr>
      <w:tr w:rsidR="00F0265D" w14:paraId="1521DA2B" w14:textId="77777777" w:rsidTr="0069037C">
        <w:tc>
          <w:tcPr>
            <w:tcW w:w="1219" w:type="dxa"/>
            <w:gridSpan w:val="2"/>
            <w:tcBorders>
              <w:top w:val="single" w:sz="4" w:space="0" w:color="auto"/>
              <w:left w:val="single" w:sz="18" w:space="0" w:color="auto"/>
              <w:bottom w:val="single" w:sz="4" w:space="0" w:color="auto"/>
            </w:tcBorders>
          </w:tcPr>
          <w:p w14:paraId="26132C35"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93B975" w14:textId="48552D8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63E8CED" w14:textId="77777777" w:rsidR="00F0265D" w:rsidRDefault="00F0265D" w:rsidP="00F0265D">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08B14E9F" w14:textId="77777777" w:rsidR="00F0265D" w:rsidRDefault="00F0265D" w:rsidP="00F0265D">
            <w:pPr>
              <w:jc w:val="both"/>
              <w:rPr>
                <w:rFonts w:ascii="Arial" w:hAnsi="Arial" w:cs="Arial"/>
              </w:rPr>
            </w:pPr>
            <w:r>
              <w:rPr>
                <w:rFonts w:ascii="Arial" w:hAnsi="Arial" w:cs="Arial"/>
              </w:rPr>
              <w:t xml:space="preserve">New paragraph entitled “Sentencing for burglary”.  New cases of </w:t>
            </w:r>
            <w:r>
              <w:rPr>
                <w:rFonts w:ascii="Arial" w:hAnsi="Arial" w:cs="Arial"/>
                <w:i/>
              </w:rPr>
              <w:t>DPP v Lehmann</w:t>
            </w:r>
            <w:r>
              <w:rPr>
                <w:rFonts w:ascii="Arial" w:hAnsi="Arial" w:cs="Arial"/>
              </w:rPr>
              <w:t xml:space="preserve"> [2005] VSCA 9; </w:t>
            </w:r>
            <w:r>
              <w:rPr>
                <w:rFonts w:ascii="Arial" w:hAnsi="Arial" w:cs="Arial"/>
                <w:i/>
                <w:iCs/>
              </w:rPr>
              <w:t>R v Glenn</w:t>
            </w:r>
            <w:r>
              <w:rPr>
                <w:rFonts w:ascii="Arial" w:hAnsi="Arial" w:cs="Arial"/>
              </w:rPr>
              <w:t xml:space="preserve"> [2005] VSCA 31.</w:t>
            </w:r>
          </w:p>
        </w:tc>
      </w:tr>
      <w:tr w:rsidR="00F0265D" w14:paraId="16416CF3" w14:textId="77777777" w:rsidTr="0069037C">
        <w:tc>
          <w:tcPr>
            <w:tcW w:w="1219" w:type="dxa"/>
            <w:gridSpan w:val="2"/>
            <w:tcBorders>
              <w:top w:val="single" w:sz="4" w:space="0" w:color="auto"/>
              <w:left w:val="single" w:sz="18" w:space="0" w:color="auto"/>
              <w:bottom w:val="single" w:sz="4" w:space="0" w:color="auto"/>
            </w:tcBorders>
          </w:tcPr>
          <w:p w14:paraId="4EBB6422"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5FD5541" w14:textId="46E1808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2BC5D7A" w14:textId="77777777" w:rsidR="00F0265D" w:rsidRDefault="00F0265D" w:rsidP="00F0265D">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6F5AFA5E" w14:textId="77777777" w:rsidR="00F0265D" w:rsidRDefault="00F0265D" w:rsidP="00F0265D">
            <w:pPr>
              <w:jc w:val="both"/>
              <w:rPr>
                <w:rFonts w:ascii="Arial" w:hAnsi="Arial" w:cs="Arial"/>
              </w:rPr>
            </w:pPr>
            <w:r>
              <w:rPr>
                <w:rFonts w:ascii="Arial" w:hAnsi="Arial" w:cs="Arial"/>
              </w:rPr>
              <w:t>Sentencing order statistics updated to include 2003/04 figures.</w:t>
            </w:r>
          </w:p>
          <w:p w14:paraId="1043DB51" w14:textId="77777777" w:rsidR="00F0265D" w:rsidRDefault="00F0265D" w:rsidP="00F0265D">
            <w:pPr>
              <w:jc w:val="both"/>
              <w:rPr>
                <w:rFonts w:ascii="Arial" w:hAnsi="Arial" w:cs="Arial"/>
              </w:rPr>
            </w:pPr>
            <w:r>
              <w:rPr>
                <w:rFonts w:ascii="Arial" w:hAnsi="Arial" w:cs="Arial"/>
              </w:rPr>
              <w:t>Addition of 2003 statistics to table show rate per 100,000 of persons aged 10-17 in juvenile corrective institutions in each State and Territory.</w:t>
            </w:r>
          </w:p>
        </w:tc>
      </w:tr>
      <w:tr w:rsidR="00F0265D" w14:paraId="7E4B8110" w14:textId="77777777" w:rsidTr="0069037C">
        <w:tc>
          <w:tcPr>
            <w:tcW w:w="1219" w:type="dxa"/>
            <w:gridSpan w:val="2"/>
            <w:tcBorders>
              <w:top w:val="single" w:sz="4" w:space="0" w:color="auto"/>
              <w:left w:val="single" w:sz="18" w:space="0" w:color="auto"/>
              <w:bottom w:val="single" w:sz="4" w:space="0" w:color="auto"/>
            </w:tcBorders>
          </w:tcPr>
          <w:p w14:paraId="66FD546E"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F9CFBF8" w14:textId="6ABF3C5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47B242C" w14:textId="77777777" w:rsidR="00F0265D" w:rsidRDefault="00F0265D" w:rsidP="00F0265D">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32785F9" w14:textId="77777777" w:rsidR="00F0265D" w:rsidRDefault="00F0265D" w:rsidP="00F0265D">
            <w:pPr>
              <w:jc w:val="both"/>
              <w:rPr>
                <w:rFonts w:ascii="Arial" w:hAnsi="Arial" w:cs="Arial"/>
              </w:rPr>
            </w:pPr>
            <w:r>
              <w:rPr>
                <w:rFonts w:ascii="Arial" w:hAnsi="Arial" w:cs="Arial"/>
              </w:rPr>
              <w:t xml:space="preserve">Additional material on parole.  New references to cases of </w:t>
            </w:r>
            <w:r>
              <w:rPr>
                <w:rFonts w:ascii="Arial" w:hAnsi="Arial" w:cs="Arial"/>
                <w:i/>
                <w:iCs/>
              </w:rPr>
              <w:t xml:space="preserve">R v </w:t>
            </w:r>
            <w:proofErr w:type="spellStart"/>
            <w:r>
              <w:rPr>
                <w:rFonts w:ascii="Arial" w:hAnsi="Arial" w:cs="Arial"/>
                <w:i/>
                <w:iCs/>
              </w:rPr>
              <w:t>Wunan</w:t>
            </w:r>
            <w:proofErr w:type="spellEnd"/>
            <w:r>
              <w:rPr>
                <w:rFonts w:ascii="Arial" w:hAnsi="Arial" w:cs="Arial"/>
                <w:i/>
                <w:iCs/>
              </w:rPr>
              <w:t xml:space="preserve"> Yu</w:t>
            </w:r>
            <w:r>
              <w:rPr>
                <w:rFonts w:ascii="Arial" w:hAnsi="Arial" w:cs="Arial"/>
              </w:rPr>
              <w:t xml:space="preserve"> [2005] VSCA 18;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Arnold</w:t>
                </w:r>
              </w:smartTag>
            </w:smartTag>
            <w:r>
              <w:rPr>
                <w:rFonts w:ascii="Arial" w:hAnsi="Arial" w:cs="Arial"/>
              </w:rPr>
              <w:t xml:space="preserve"> [1998] VSCA 34; </w:t>
            </w:r>
            <w:r>
              <w:rPr>
                <w:rFonts w:ascii="Arial" w:hAnsi="Arial" w:cs="Arial"/>
                <w:i/>
                <w:iCs/>
              </w:rPr>
              <w:t xml:space="preserve">R v </w:t>
            </w:r>
            <w:proofErr w:type="spellStart"/>
            <w:r>
              <w:rPr>
                <w:rFonts w:ascii="Arial" w:hAnsi="Arial" w:cs="Arial"/>
                <w:i/>
                <w:iCs/>
              </w:rPr>
              <w:t>Heazlewood</w:t>
            </w:r>
            <w:proofErr w:type="spellEnd"/>
            <w:r>
              <w:rPr>
                <w:rFonts w:ascii="Arial" w:hAnsi="Arial" w:cs="Arial"/>
              </w:rPr>
              <w:t xml:space="preserve"> [1998] VSCA 33.</w:t>
            </w:r>
          </w:p>
        </w:tc>
      </w:tr>
      <w:tr w:rsidR="00F0265D" w14:paraId="1B7F5A71" w14:textId="77777777" w:rsidTr="0069037C">
        <w:tc>
          <w:tcPr>
            <w:tcW w:w="1219" w:type="dxa"/>
            <w:gridSpan w:val="2"/>
            <w:tcBorders>
              <w:top w:val="single" w:sz="4" w:space="0" w:color="auto"/>
              <w:left w:val="single" w:sz="18" w:space="0" w:color="auto"/>
              <w:bottom w:val="single" w:sz="4" w:space="0" w:color="auto"/>
            </w:tcBorders>
          </w:tcPr>
          <w:p w14:paraId="31A33A53" w14:textId="77777777" w:rsidR="00F0265D" w:rsidRDefault="00F0265D" w:rsidP="00F0265D">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E015133" w14:textId="4119B528"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3950391" w14:textId="77777777" w:rsidR="00F0265D" w:rsidRDefault="00F0265D" w:rsidP="00F0265D">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6B6BD0D" w14:textId="77777777" w:rsidR="00F0265D" w:rsidRDefault="00F0265D" w:rsidP="00F0265D">
            <w:pPr>
              <w:jc w:val="both"/>
              <w:rPr>
                <w:rFonts w:ascii="Arial" w:hAnsi="Arial" w:cs="Arial"/>
              </w:rPr>
            </w:pPr>
            <w:r>
              <w:rPr>
                <w:rFonts w:ascii="Arial" w:hAnsi="Arial" w:cs="Arial"/>
              </w:rPr>
              <w:t>New references to s.274 of the CYPA.</w:t>
            </w:r>
          </w:p>
        </w:tc>
      </w:tr>
      <w:tr w:rsidR="00F0265D" w14:paraId="723D5939" w14:textId="77777777" w:rsidTr="0069037C">
        <w:tc>
          <w:tcPr>
            <w:tcW w:w="1219" w:type="dxa"/>
            <w:gridSpan w:val="2"/>
            <w:tcBorders>
              <w:top w:val="single" w:sz="4" w:space="0" w:color="auto"/>
              <w:left w:val="single" w:sz="18" w:space="0" w:color="auto"/>
              <w:bottom w:val="single" w:sz="4" w:space="0" w:color="auto"/>
            </w:tcBorders>
          </w:tcPr>
          <w:p w14:paraId="7FBD55CC" w14:textId="77777777" w:rsidR="00F0265D" w:rsidRDefault="00F0265D" w:rsidP="00F0265D">
            <w:pPr>
              <w:rPr>
                <w:lang w:val="en-AU"/>
              </w:rPr>
            </w:pPr>
            <w:smartTag w:uri="urn:schemas-microsoft-com:office:smarttags" w:element="date">
              <w:smartTagPr>
                <w:attr w:name="Month" w:val="3"/>
                <w:attr w:name="Day" w:val="7"/>
                <w:attr w:name="Year" w:val="2005"/>
              </w:smartTagPr>
              <w:r>
                <w:rPr>
                  <w:lang w:val="en-AU"/>
                </w:rPr>
                <w:t>07/03/05</w:t>
              </w:r>
            </w:smartTag>
          </w:p>
        </w:tc>
        <w:tc>
          <w:tcPr>
            <w:tcW w:w="836" w:type="dxa"/>
            <w:tcBorders>
              <w:top w:val="single" w:sz="4" w:space="0" w:color="auto"/>
              <w:bottom w:val="single" w:sz="4" w:space="0" w:color="auto"/>
            </w:tcBorders>
          </w:tcPr>
          <w:p w14:paraId="1D916E85" w14:textId="5CA907A7"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F499E15"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76428D8D" w14:textId="77777777" w:rsidR="00F0265D" w:rsidRDefault="00F0265D" w:rsidP="00F0265D">
            <w:pPr>
              <w:jc w:val="both"/>
              <w:rPr>
                <w:rFonts w:ascii="Arial" w:hAnsi="Arial" w:cs="Arial"/>
              </w:rPr>
            </w:pPr>
            <w:r>
              <w:rPr>
                <w:rFonts w:ascii="Arial" w:hAnsi="Arial" w:cs="Arial"/>
              </w:rPr>
              <w:t xml:space="preserve">Paragraph title changed to “Representative Counts” &amp; “Rolled-up” Counts.  New cases of </w:t>
            </w:r>
            <w:r>
              <w:rPr>
                <w:rFonts w:ascii="Arial" w:hAnsi="Arial" w:cs="Arial"/>
                <w:i/>
              </w:rPr>
              <w:t>R v SBL</w:t>
            </w:r>
            <w:r>
              <w:rPr>
                <w:rFonts w:ascii="Arial" w:hAnsi="Arial" w:cs="Arial"/>
              </w:rPr>
              <w:t xml:space="preserve"> [1999] 1 VR 706, </w:t>
            </w:r>
            <w:r>
              <w:rPr>
                <w:rFonts w:ascii="Arial" w:hAnsi="Arial" w:cs="Arial"/>
                <w:i/>
              </w:rPr>
              <w:t>R v WDP</w:t>
            </w:r>
            <w:r>
              <w:rPr>
                <w:rFonts w:ascii="Arial" w:hAnsi="Arial" w:cs="Arial"/>
              </w:rPr>
              <w:t xml:space="preserve"> [2005] VSCA 16 &amp; </w:t>
            </w:r>
            <w:r>
              <w:rPr>
                <w:rFonts w:ascii="Arial" w:hAnsi="Arial" w:cs="Arial"/>
                <w:i/>
              </w:rPr>
              <w:t xml:space="preserve">R v </w:t>
            </w:r>
            <w:proofErr w:type="spellStart"/>
            <w:r>
              <w:rPr>
                <w:rFonts w:ascii="Arial" w:hAnsi="Arial" w:cs="Arial"/>
                <w:i/>
              </w:rPr>
              <w:t>Muliaina</w:t>
            </w:r>
            <w:proofErr w:type="spellEnd"/>
            <w:r>
              <w:rPr>
                <w:rFonts w:ascii="Arial" w:hAnsi="Arial" w:cs="Arial"/>
              </w:rPr>
              <w:t xml:space="preserve"> [2005] VSCA 13.</w:t>
            </w:r>
          </w:p>
        </w:tc>
      </w:tr>
      <w:tr w:rsidR="00F0265D" w14:paraId="552FB0FC" w14:textId="77777777" w:rsidTr="0069037C">
        <w:tc>
          <w:tcPr>
            <w:tcW w:w="1219" w:type="dxa"/>
            <w:gridSpan w:val="2"/>
            <w:tcBorders>
              <w:top w:val="single" w:sz="4" w:space="0" w:color="auto"/>
              <w:left w:val="single" w:sz="18" w:space="0" w:color="auto"/>
              <w:bottom w:val="single" w:sz="4" w:space="0" w:color="auto"/>
            </w:tcBorders>
          </w:tcPr>
          <w:p w14:paraId="3694DB6A"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7B24728" w14:textId="5CA2194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5D606E3F" w14:textId="77777777" w:rsidR="00F0265D" w:rsidRDefault="00F0265D" w:rsidP="00F0265D">
            <w:pPr>
              <w:jc w:val="center"/>
              <w:rPr>
                <w:lang w:val="en-AU"/>
              </w:rPr>
            </w:pPr>
            <w:r>
              <w:rPr>
                <w:lang w:val="en-AU"/>
              </w:rPr>
              <w:t>4.1.1</w:t>
            </w:r>
          </w:p>
        </w:tc>
        <w:tc>
          <w:tcPr>
            <w:tcW w:w="4798" w:type="dxa"/>
            <w:gridSpan w:val="2"/>
            <w:tcBorders>
              <w:top w:val="single" w:sz="4" w:space="0" w:color="auto"/>
              <w:bottom w:val="single" w:sz="4" w:space="0" w:color="auto"/>
              <w:right w:val="single" w:sz="18" w:space="0" w:color="auto"/>
            </w:tcBorders>
          </w:tcPr>
          <w:p w14:paraId="577240E0" w14:textId="77777777" w:rsidR="00F0265D" w:rsidRDefault="00F0265D" w:rsidP="00F0265D">
            <w:pPr>
              <w:jc w:val="both"/>
              <w:rPr>
                <w:rFonts w:ascii="Arial" w:hAnsi="Arial" w:cs="Arial"/>
              </w:rPr>
            </w:pPr>
            <w:r>
              <w:rPr>
                <w:rFonts w:ascii="Arial" w:hAnsi="Arial" w:cs="Arial"/>
              </w:rPr>
              <w:t xml:space="preserve">New cases of </w:t>
            </w:r>
            <w:proofErr w:type="spellStart"/>
            <w:r>
              <w:rPr>
                <w:rFonts w:ascii="Arial" w:hAnsi="Arial" w:cs="Arial"/>
                <w:i/>
                <w:iCs/>
              </w:rPr>
              <w:t>Zunica</w:t>
            </w:r>
            <w:proofErr w:type="spellEnd"/>
            <w:r>
              <w:rPr>
                <w:rFonts w:ascii="Arial" w:hAnsi="Arial" w:cs="Arial"/>
                <w:i/>
                <w:iCs/>
              </w:rPr>
              <w:t xml:space="preserve"> v State of </w:t>
            </w:r>
            <w:smartTag w:uri="urn:schemas-microsoft-com:office:smarttags" w:element="place">
              <w:smartTag w:uri="urn:schemas-microsoft-com:office:smarttags" w:element="State">
                <w:r>
                  <w:rPr>
                    <w:rFonts w:ascii="Arial" w:hAnsi="Arial" w:cs="Arial"/>
                    <w:i/>
                    <w:iCs/>
                  </w:rPr>
                  <w:t>Victoria</w:t>
                </w:r>
              </w:smartTag>
            </w:smartTag>
            <w:r>
              <w:rPr>
                <w:rFonts w:ascii="Arial" w:hAnsi="Arial" w:cs="Arial"/>
              </w:rPr>
              <w:t xml:space="preserve"> [2004] VSC 80 &amp; </w:t>
            </w:r>
            <w:r>
              <w:rPr>
                <w:rFonts w:ascii="Arial" w:hAnsi="Arial" w:cs="Arial"/>
                <w:i/>
                <w:iCs/>
              </w:rPr>
              <w:t>Sullivan v Moody</w:t>
            </w:r>
            <w:r>
              <w:rPr>
                <w:rFonts w:ascii="Arial" w:hAnsi="Arial" w:cs="Arial"/>
              </w:rPr>
              <w:t xml:space="preserve"> (2001) 207 CLR 562.  Added reference to case of </w:t>
            </w:r>
            <w:r>
              <w:rPr>
                <w:rFonts w:ascii="Arial" w:hAnsi="Arial" w:cs="Arial"/>
                <w:i/>
                <w:iCs/>
              </w:rPr>
              <w:t xml:space="preserve">Cannon v </w:t>
            </w:r>
            <w:proofErr w:type="spellStart"/>
            <w:r>
              <w:rPr>
                <w:rFonts w:ascii="Arial" w:hAnsi="Arial" w:cs="Arial"/>
                <w:i/>
                <w:iCs/>
              </w:rPr>
              <w:t>Tahche</w:t>
            </w:r>
            <w:proofErr w:type="spellEnd"/>
            <w:r>
              <w:rPr>
                <w:rFonts w:ascii="Arial" w:hAnsi="Arial" w:cs="Arial"/>
              </w:rPr>
              <w:t xml:space="preserve"> (2002) 5 VR 317.</w:t>
            </w:r>
          </w:p>
        </w:tc>
      </w:tr>
      <w:tr w:rsidR="00F0265D" w14:paraId="595DFAB8" w14:textId="77777777" w:rsidTr="0069037C">
        <w:tc>
          <w:tcPr>
            <w:tcW w:w="1219" w:type="dxa"/>
            <w:gridSpan w:val="2"/>
            <w:tcBorders>
              <w:top w:val="single" w:sz="4" w:space="0" w:color="auto"/>
              <w:left w:val="single" w:sz="18" w:space="0" w:color="auto"/>
              <w:bottom w:val="single" w:sz="4" w:space="0" w:color="auto"/>
            </w:tcBorders>
          </w:tcPr>
          <w:p w14:paraId="21A584B2" w14:textId="77777777" w:rsidR="00F0265D" w:rsidRDefault="00F0265D" w:rsidP="00F0265D">
            <w:pPr>
              <w:keepNext/>
              <w:keepLines/>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65E06FA3" w14:textId="7B330256" w:rsidR="00F0265D" w:rsidRDefault="00F0265D" w:rsidP="00F0265D">
            <w:pPr>
              <w:keepNext/>
              <w:keepLines/>
              <w:jc w:val="center"/>
              <w:rPr>
                <w:lang w:val="en-AU"/>
              </w:rPr>
            </w:pPr>
            <w:r>
              <w:rPr>
                <w:lang w:val="en-AU"/>
              </w:rPr>
              <w:t>4</w:t>
            </w:r>
          </w:p>
        </w:tc>
        <w:tc>
          <w:tcPr>
            <w:tcW w:w="1439" w:type="dxa"/>
            <w:tcBorders>
              <w:top w:val="single" w:sz="4" w:space="0" w:color="auto"/>
              <w:bottom w:val="single" w:sz="4" w:space="0" w:color="auto"/>
            </w:tcBorders>
          </w:tcPr>
          <w:p w14:paraId="6E27AB49" w14:textId="77777777" w:rsidR="00F0265D" w:rsidRDefault="00F0265D" w:rsidP="00F0265D">
            <w:pPr>
              <w:keepNext/>
              <w:keepLines/>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02E2FF04" w14:textId="77777777" w:rsidR="00F0265D" w:rsidRDefault="00F0265D" w:rsidP="00F0265D">
            <w:pPr>
              <w:keepNext/>
              <w:keepLines/>
              <w:jc w:val="both"/>
              <w:rPr>
                <w:rFonts w:ascii="Arial" w:hAnsi="Arial" w:cs="Arial"/>
              </w:rPr>
            </w:pPr>
            <w:r>
              <w:rPr>
                <w:rFonts w:ascii="Arial" w:hAnsi="Arial" w:cs="Arial"/>
              </w:rPr>
              <w:t xml:space="preserve">Added discussion on the principle enunciated in </w:t>
            </w:r>
            <w:proofErr w:type="spellStart"/>
            <w:r>
              <w:rPr>
                <w:rFonts w:ascii="Arial" w:hAnsi="Arial" w:cs="Arial"/>
                <w:i/>
                <w:iCs/>
              </w:rPr>
              <w:t>Briginshaw</w:t>
            </w:r>
            <w:proofErr w:type="spellEnd"/>
            <w:r>
              <w:rPr>
                <w:rFonts w:ascii="Arial" w:hAnsi="Arial" w:cs="Arial"/>
                <w:i/>
                <w:iCs/>
              </w:rPr>
              <w:t xml:space="preserve"> v </w:t>
            </w:r>
            <w:proofErr w:type="spellStart"/>
            <w:r>
              <w:rPr>
                <w:rFonts w:ascii="Arial" w:hAnsi="Arial" w:cs="Arial"/>
                <w:i/>
                <w:iCs/>
              </w:rPr>
              <w:t>Briginshaw</w:t>
            </w:r>
            <w:proofErr w:type="spellEnd"/>
            <w:r>
              <w:rPr>
                <w:rFonts w:ascii="Arial" w:hAnsi="Arial" w:cs="Arial"/>
              </w:rPr>
              <w:t xml:space="preserve"> by reference to the new case of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 and its references to </w:t>
            </w:r>
            <w:r>
              <w:rPr>
                <w:rFonts w:ascii="Arial" w:hAnsi="Arial" w:cs="Arial"/>
                <w:i/>
                <w:iCs/>
              </w:rPr>
              <w:t>WK v SR</w:t>
            </w:r>
            <w:r>
              <w:rPr>
                <w:rFonts w:ascii="Arial" w:hAnsi="Arial" w:cs="Arial"/>
              </w:rPr>
              <w:t xml:space="preserve"> (1997) 22 Fam LR 592 and </w:t>
            </w:r>
            <w:r>
              <w:rPr>
                <w:rFonts w:ascii="Arial" w:hAnsi="Arial" w:cs="Arial"/>
                <w:i/>
                <w:iCs/>
              </w:rPr>
              <w:t xml:space="preserve">M and M </w:t>
            </w:r>
            <w:r>
              <w:rPr>
                <w:rFonts w:ascii="Arial" w:hAnsi="Arial" w:cs="Arial"/>
              </w:rPr>
              <w:t xml:space="preserve">(1988) FLC 91-979.  Contrast with test for likelihood of harm in </w:t>
            </w:r>
            <w:r>
              <w:rPr>
                <w:rFonts w:ascii="Arial" w:hAnsi="Arial" w:cs="Arial"/>
                <w:i/>
                <w:iCs/>
              </w:rPr>
              <w:t>In re H. &amp; Others (Minors</w:t>
            </w:r>
            <w:proofErr w:type="gramStart"/>
            <w:r>
              <w:rPr>
                <w:rFonts w:ascii="Arial" w:hAnsi="Arial" w:cs="Arial"/>
                <w:i/>
                <w:iCs/>
              </w:rPr>
              <w:t>)(</w:t>
            </w:r>
            <w:proofErr w:type="gramEnd"/>
            <w:r>
              <w:rPr>
                <w:rFonts w:ascii="Arial" w:hAnsi="Arial" w:cs="Arial"/>
                <w:i/>
                <w:iCs/>
              </w:rPr>
              <w:t>Sexual Abuse: Standard of Proof)</w:t>
            </w:r>
            <w:r>
              <w:rPr>
                <w:rFonts w:ascii="Arial" w:hAnsi="Arial" w:cs="Arial"/>
              </w:rPr>
              <w:t xml:space="preserve"> [1996] AC 553 at 585 &amp; 590.</w:t>
            </w:r>
          </w:p>
        </w:tc>
      </w:tr>
      <w:tr w:rsidR="00F0265D" w14:paraId="4553AD1E" w14:textId="77777777" w:rsidTr="0069037C">
        <w:tc>
          <w:tcPr>
            <w:tcW w:w="1219" w:type="dxa"/>
            <w:gridSpan w:val="2"/>
            <w:tcBorders>
              <w:top w:val="single" w:sz="4" w:space="0" w:color="auto"/>
              <w:left w:val="single" w:sz="18" w:space="0" w:color="auto"/>
              <w:bottom w:val="single" w:sz="4" w:space="0" w:color="auto"/>
            </w:tcBorders>
          </w:tcPr>
          <w:p w14:paraId="05683C84"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AE64C01" w14:textId="295F96F6"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FFE70BF" w14:textId="77777777" w:rsidR="00F0265D" w:rsidRDefault="00F0265D" w:rsidP="00F0265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1F381393" w14:textId="77777777" w:rsidR="00F0265D" w:rsidRDefault="00F0265D" w:rsidP="00F0265D">
            <w:pPr>
              <w:jc w:val="both"/>
              <w:rPr>
                <w:rFonts w:ascii="Arial" w:hAnsi="Arial" w:cs="Arial"/>
              </w:rPr>
            </w:pPr>
            <w:r>
              <w:rPr>
                <w:rFonts w:ascii="Arial" w:hAnsi="Arial" w:cs="Arial"/>
              </w:rPr>
              <w:t xml:space="preserve">Added reference to book by Dr </w:t>
            </w:r>
            <w:proofErr w:type="spellStart"/>
            <w:r>
              <w:rPr>
                <w:rFonts w:ascii="Arial" w:hAnsi="Arial" w:cs="Arial"/>
              </w:rPr>
              <w:t>Sharne</w:t>
            </w:r>
            <w:proofErr w:type="spellEnd"/>
            <w:r>
              <w:rPr>
                <w:rFonts w:ascii="Arial" w:hAnsi="Arial" w:cs="Arial"/>
              </w:rPr>
              <w:t xml:space="preserve"> Rolfe entitled </w:t>
            </w:r>
            <w:r>
              <w:rPr>
                <w:rFonts w:ascii="Arial" w:hAnsi="Arial" w:cs="Arial"/>
                <w:i/>
                <w:iCs/>
              </w:rPr>
              <w:t>"Rethinking Attachment for Early Childhood Practice: Promoting security, autonomy and resilience in young children".</w:t>
            </w:r>
          </w:p>
        </w:tc>
      </w:tr>
      <w:tr w:rsidR="00F0265D" w14:paraId="0A83425A" w14:textId="77777777" w:rsidTr="0069037C">
        <w:tc>
          <w:tcPr>
            <w:tcW w:w="1219" w:type="dxa"/>
            <w:gridSpan w:val="2"/>
            <w:tcBorders>
              <w:top w:val="single" w:sz="4" w:space="0" w:color="auto"/>
              <w:left w:val="single" w:sz="18" w:space="0" w:color="auto"/>
              <w:bottom w:val="single" w:sz="4" w:space="0" w:color="auto"/>
            </w:tcBorders>
          </w:tcPr>
          <w:p w14:paraId="36253303"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4C22CF22" w14:textId="51A3ABC2"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E712B68" w14:textId="77777777" w:rsidR="00F0265D" w:rsidRDefault="00F0265D" w:rsidP="00F0265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69B2FBE" w14:textId="77777777" w:rsidR="00F0265D" w:rsidRDefault="00F0265D" w:rsidP="00F0265D">
            <w:pPr>
              <w:jc w:val="both"/>
              <w:rPr>
                <w:rFonts w:ascii="Arial" w:hAnsi="Arial" w:cs="Arial"/>
              </w:rPr>
            </w:pPr>
            <w:r>
              <w:rPr>
                <w:rFonts w:ascii="Arial" w:hAnsi="Arial" w:cs="Arial"/>
              </w:rPr>
              <w:t>Added reference to relevant literature focussing on insecure or disorganized attachment.</w:t>
            </w:r>
          </w:p>
        </w:tc>
      </w:tr>
      <w:tr w:rsidR="00F0265D" w14:paraId="63ADACF3" w14:textId="77777777" w:rsidTr="0069037C">
        <w:tc>
          <w:tcPr>
            <w:tcW w:w="1219" w:type="dxa"/>
            <w:gridSpan w:val="2"/>
            <w:tcBorders>
              <w:top w:val="single" w:sz="4" w:space="0" w:color="auto"/>
              <w:left w:val="single" w:sz="18" w:space="0" w:color="auto"/>
              <w:bottom w:val="single" w:sz="4" w:space="0" w:color="auto"/>
            </w:tcBorders>
          </w:tcPr>
          <w:p w14:paraId="68951E41"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BB6A038" w14:textId="36892F2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82D60CE"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FE79E39" w14:textId="77777777" w:rsidR="00F0265D" w:rsidRDefault="00F0265D" w:rsidP="00F0265D">
            <w:pPr>
              <w:jc w:val="both"/>
              <w:rPr>
                <w:rFonts w:ascii="Arial" w:hAnsi="Arial" w:cs="Arial"/>
              </w:rPr>
            </w:pPr>
            <w:r>
              <w:rPr>
                <w:rFonts w:ascii="Arial" w:hAnsi="Arial" w:cs="Arial"/>
              </w:rPr>
              <w:t>Abstracts of three added papers on various aspects of child psychology.</w:t>
            </w:r>
          </w:p>
        </w:tc>
      </w:tr>
      <w:tr w:rsidR="00F0265D" w14:paraId="475E0C92" w14:textId="77777777" w:rsidTr="0069037C">
        <w:tc>
          <w:tcPr>
            <w:tcW w:w="1219" w:type="dxa"/>
            <w:gridSpan w:val="2"/>
            <w:tcBorders>
              <w:top w:val="single" w:sz="4" w:space="0" w:color="auto"/>
              <w:left w:val="single" w:sz="18" w:space="0" w:color="auto"/>
              <w:bottom w:val="single" w:sz="4" w:space="0" w:color="auto"/>
            </w:tcBorders>
          </w:tcPr>
          <w:p w14:paraId="18D0C19E"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1BA08DFC" w14:textId="0F20A3E4"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973D03D"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B08B03D" w14:textId="77777777" w:rsidR="00F0265D" w:rsidRDefault="00F0265D" w:rsidP="00F0265D">
            <w:pPr>
              <w:jc w:val="both"/>
              <w:rPr>
                <w:rFonts w:ascii="Arial" w:hAnsi="Arial" w:cs="Arial"/>
              </w:rPr>
            </w:pPr>
            <w:r>
              <w:rPr>
                <w:rFonts w:ascii="Arial" w:hAnsi="Arial" w:cs="Arial"/>
              </w:rPr>
              <w:t xml:space="preserve">Abstracts of 20 papers with relevance to child protection, child welfare and/or children's cases delivered at the XVI World Congress of the International Association of Youth and Family Judges and Magistrates held at </w:t>
            </w:r>
            <w:smartTag w:uri="urn:schemas-microsoft-com:office:smarttags" w:element="place">
              <w:smartTag w:uri="urn:schemas-microsoft-com:office:smarttags" w:element="City">
                <w:r>
                  <w:rPr>
                    <w:rFonts w:ascii="Arial" w:hAnsi="Arial" w:cs="Arial"/>
                  </w:rPr>
                  <w:t>Melbourne</w:t>
                </w:r>
              </w:smartTag>
            </w:smartTag>
            <w:r>
              <w:rPr>
                <w:rFonts w:ascii="Arial" w:hAnsi="Arial" w:cs="Arial"/>
              </w:rPr>
              <w:t xml:space="preserve"> in October 2002.</w:t>
            </w:r>
          </w:p>
        </w:tc>
      </w:tr>
      <w:tr w:rsidR="00F0265D" w14:paraId="74419821" w14:textId="77777777" w:rsidTr="0069037C">
        <w:tc>
          <w:tcPr>
            <w:tcW w:w="1219" w:type="dxa"/>
            <w:gridSpan w:val="2"/>
            <w:tcBorders>
              <w:top w:val="single" w:sz="4" w:space="0" w:color="auto"/>
              <w:left w:val="single" w:sz="18" w:space="0" w:color="auto"/>
              <w:bottom w:val="single" w:sz="4" w:space="0" w:color="auto"/>
            </w:tcBorders>
          </w:tcPr>
          <w:p w14:paraId="7E1512FA"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9860E24" w14:textId="06DED97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6D91E5E" w14:textId="77777777" w:rsidR="00F0265D" w:rsidRDefault="00F0265D" w:rsidP="00F0265D">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026EEB32" w14:textId="77777777" w:rsidR="00F0265D" w:rsidRDefault="00F0265D" w:rsidP="00F0265D">
            <w:pPr>
              <w:jc w:val="both"/>
              <w:rPr>
                <w:rFonts w:ascii="Arial" w:hAnsi="Arial" w:cs="Arial"/>
              </w:rPr>
            </w:pPr>
            <w:r>
              <w:rPr>
                <w:rFonts w:ascii="Arial" w:hAnsi="Arial" w:cs="Arial"/>
              </w:rPr>
              <w:t xml:space="preserve">Added references to articles dealing with </w:t>
            </w:r>
            <w:proofErr w:type="spellStart"/>
            <w:proofErr w:type="gramStart"/>
            <w:r>
              <w:rPr>
                <w:rFonts w:ascii="Arial" w:hAnsi="Arial" w:cs="Arial"/>
              </w:rPr>
              <w:t>he</w:t>
            </w:r>
            <w:proofErr w:type="spellEnd"/>
            <w:proofErr w:type="gramEnd"/>
            <w:r>
              <w:rPr>
                <w:rFonts w:ascii="Arial" w:hAnsi="Arial" w:cs="Arial"/>
              </w:rPr>
              <w:t xml:space="preserve"> impact of trauma on brain development.  Extract from </w:t>
            </w:r>
            <w:proofErr w:type="spellStart"/>
            <w:r>
              <w:rPr>
                <w:rFonts w:ascii="Arial" w:hAnsi="Arial" w:cs="Arial"/>
              </w:rPr>
              <w:t>D.</w:t>
            </w:r>
            <w:proofErr w:type="gramStart"/>
            <w:r>
              <w:rPr>
                <w:rFonts w:ascii="Arial" w:hAnsi="Arial" w:cs="Arial"/>
              </w:rPr>
              <w:t>H.Lawrence</w:t>
            </w:r>
            <w:proofErr w:type="spellEnd"/>
            <w:proofErr w:type="gramEnd"/>
            <w:r>
              <w:rPr>
                <w:rFonts w:ascii="Arial" w:hAnsi="Arial" w:cs="Arial"/>
              </w:rPr>
              <w:t xml:space="preserve"> </w:t>
            </w:r>
            <w:r>
              <w:rPr>
                <w:rFonts w:ascii="Arial" w:hAnsi="Arial" w:cs="Arial"/>
                <w:i/>
                <w:iCs/>
              </w:rPr>
              <w:t>Sons and Lovers</w:t>
            </w:r>
            <w:r>
              <w:rPr>
                <w:rFonts w:ascii="Arial" w:hAnsi="Arial" w:cs="Arial"/>
              </w:rPr>
              <w:t xml:space="preserve"> depicting the impact of parental domestic violence on the children of the family.</w:t>
            </w:r>
          </w:p>
        </w:tc>
      </w:tr>
      <w:tr w:rsidR="00F0265D" w14:paraId="5781EDEE" w14:textId="77777777" w:rsidTr="0069037C">
        <w:tc>
          <w:tcPr>
            <w:tcW w:w="1219" w:type="dxa"/>
            <w:gridSpan w:val="2"/>
            <w:tcBorders>
              <w:top w:val="single" w:sz="4" w:space="0" w:color="auto"/>
              <w:left w:val="single" w:sz="18" w:space="0" w:color="auto"/>
              <w:bottom w:val="single" w:sz="4" w:space="0" w:color="auto"/>
            </w:tcBorders>
          </w:tcPr>
          <w:p w14:paraId="13762853"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6F5A5C9" w14:textId="2D57C52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8E5DB40" w14:textId="77777777" w:rsidR="00F0265D" w:rsidRDefault="00F0265D" w:rsidP="00F0265D">
            <w:pPr>
              <w:jc w:val="center"/>
              <w:rPr>
                <w:lang w:val="en-AU"/>
              </w:rPr>
            </w:pPr>
            <w:r>
              <w:rPr>
                <w:lang w:val="en-AU"/>
              </w:rPr>
              <w:t>5.4.1</w:t>
            </w:r>
          </w:p>
        </w:tc>
        <w:tc>
          <w:tcPr>
            <w:tcW w:w="4798" w:type="dxa"/>
            <w:gridSpan w:val="2"/>
            <w:tcBorders>
              <w:top w:val="single" w:sz="4" w:space="0" w:color="auto"/>
              <w:bottom w:val="single" w:sz="4" w:space="0" w:color="auto"/>
              <w:right w:val="single" w:sz="18" w:space="0" w:color="auto"/>
            </w:tcBorders>
          </w:tcPr>
          <w:p w14:paraId="7518E7CF" w14:textId="77777777" w:rsidR="00F0265D" w:rsidRDefault="00F0265D" w:rsidP="00F0265D">
            <w:pPr>
              <w:jc w:val="both"/>
              <w:rPr>
                <w:rFonts w:ascii="Arial" w:hAnsi="Arial" w:cs="Arial"/>
              </w:rPr>
            </w:pPr>
            <w:r>
              <w:rPr>
                <w:rFonts w:ascii="Arial" w:hAnsi="Arial" w:cs="Arial"/>
              </w:rPr>
              <w:t xml:space="preserve">Added reference to cases of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 and </w:t>
            </w:r>
            <w:r>
              <w:rPr>
                <w:rFonts w:ascii="Arial" w:hAnsi="Arial" w:cs="Arial"/>
                <w:i/>
                <w:iCs/>
              </w:rPr>
              <w:t>Re W Abuse Allegations; Expert Evidence</w:t>
            </w:r>
            <w:r>
              <w:rPr>
                <w:rFonts w:ascii="Arial" w:hAnsi="Arial" w:cs="Arial"/>
              </w:rPr>
              <w:t xml:space="preserve"> (2001) FLC 93-085.</w:t>
            </w:r>
          </w:p>
        </w:tc>
      </w:tr>
      <w:tr w:rsidR="00F0265D" w14:paraId="1C6FC493" w14:textId="77777777" w:rsidTr="0069037C">
        <w:tc>
          <w:tcPr>
            <w:tcW w:w="1219" w:type="dxa"/>
            <w:gridSpan w:val="2"/>
            <w:tcBorders>
              <w:top w:val="single" w:sz="4" w:space="0" w:color="auto"/>
              <w:left w:val="single" w:sz="18" w:space="0" w:color="auto"/>
              <w:bottom w:val="single" w:sz="4" w:space="0" w:color="auto"/>
            </w:tcBorders>
          </w:tcPr>
          <w:p w14:paraId="2E919582"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22217219" w14:textId="75344D4A"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822E2B3" w14:textId="77777777" w:rsidR="00F0265D" w:rsidRDefault="00F0265D" w:rsidP="00F0265D">
            <w:pPr>
              <w:jc w:val="center"/>
              <w:rPr>
                <w:lang w:val="en-AU"/>
              </w:rPr>
            </w:pPr>
            <w:r>
              <w:rPr>
                <w:lang w:val="en-AU"/>
              </w:rPr>
              <w:t>5.4.6</w:t>
            </w:r>
          </w:p>
          <w:p w14:paraId="6D5FE104" w14:textId="77777777" w:rsidR="00F0265D" w:rsidRDefault="00F0265D" w:rsidP="00F0265D">
            <w:pPr>
              <w:jc w:val="center"/>
              <w:rPr>
                <w:lang w:val="en-AU"/>
              </w:rPr>
            </w:pPr>
            <w:r>
              <w:rPr>
                <w:lang w:val="en-AU"/>
              </w:rPr>
              <w:t>5.8.10</w:t>
            </w:r>
          </w:p>
          <w:p w14:paraId="12483730" w14:textId="77777777" w:rsidR="00F0265D" w:rsidRDefault="00F0265D" w:rsidP="00F0265D">
            <w:pPr>
              <w:jc w:val="center"/>
              <w:rPr>
                <w:lang w:val="en-AU"/>
              </w:rPr>
            </w:pPr>
            <w:r>
              <w:rPr>
                <w:lang w:val="en-AU"/>
              </w:rPr>
              <w:lastRenderedPageBreak/>
              <w:t>5.10</w:t>
            </w:r>
          </w:p>
        </w:tc>
        <w:tc>
          <w:tcPr>
            <w:tcW w:w="4798" w:type="dxa"/>
            <w:gridSpan w:val="2"/>
            <w:tcBorders>
              <w:top w:val="single" w:sz="4" w:space="0" w:color="auto"/>
              <w:bottom w:val="single" w:sz="4" w:space="0" w:color="auto"/>
              <w:right w:val="single" w:sz="18" w:space="0" w:color="auto"/>
            </w:tcBorders>
          </w:tcPr>
          <w:p w14:paraId="7779F318" w14:textId="77777777" w:rsidR="00F0265D" w:rsidRDefault="00F0265D" w:rsidP="00F0265D">
            <w:pPr>
              <w:jc w:val="both"/>
              <w:rPr>
                <w:rFonts w:ascii="Arial" w:hAnsi="Arial" w:cs="Arial"/>
              </w:rPr>
            </w:pPr>
            <w:r>
              <w:rPr>
                <w:rFonts w:ascii="Arial" w:hAnsi="Arial" w:cs="Arial"/>
              </w:rPr>
              <w:lastRenderedPageBreak/>
              <w:t>Statistics updated to include 2002/03 &amp; 2003/04.</w:t>
            </w:r>
          </w:p>
        </w:tc>
      </w:tr>
      <w:tr w:rsidR="00F0265D" w14:paraId="528233BB" w14:textId="77777777" w:rsidTr="0069037C">
        <w:tc>
          <w:tcPr>
            <w:tcW w:w="1219" w:type="dxa"/>
            <w:gridSpan w:val="2"/>
            <w:tcBorders>
              <w:top w:val="single" w:sz="4" w:space="0" w:color="auto"/>
              <w:left w:val="single" w:sz="18" w:space="0" w:color="auto"/>
              <w:bottom w:val="single" w:sz="4" w:space="0" w:color="auto"/>
            </w:tcBorders>
          </w:tcPr>
          <w:p w14:paraId="06D501C4"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4B15ED2" w14:textId="1AF8FB31"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38F74FC" w14:textId="77777777" w:rsidR="00F0265D" w:rsidRDefault="00F0265D" w:rsidP="00F0265D">
            <w:pPr>
              <w:jc w:val="center"/>
              <w:rPr>
                <w:lang w:val="en-AU"/>
              </w:rPr>
            </w:pPr>
            <w:r>
              <w:rPr>
                <w:lang w:val="en-AU"/>
              </w:rPr>
              <w:t>5.8.11</w:t>
            </w:r>
          </w:p>
          <w:p w14:paraId="0187A119" w14:textId="77777777" w:rsidR="00F0265D" w:rsidRDefault="00F0265D" w:rsidP="00F0265D">
            <w:pPr>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4B3BDC60" w14:textId="77777777" w:rsidR="00F0265D" w:rsidRDefault="00F0265D" w:rsidP="00F0265D">
            <w:pPr>
              <w:jc w:val="both"/>
              <w:rPr>
                <w:rFonts w:ascii="Arial" w:hAnsi="Arial" w:cs="Arial"/>
              </w:rPr>
            </w:pPr>
            <w:r>
              <w:rPr>
                <w:rFonts w:ascii="Arial" w:hAnsi="Arial" w:cs="Arial"/>
              </w:rPr>
              <w:t xml:space="preserve">Added reference to new case of </w:t>
            </w:r>
            <w:r>
              <w:rPr>
                <w:rFonts w:ascii="Arial" w:hAnsi="Arial" w:cs="Arial"/>
                <w:i/>
                <w:iCs/>
              </w:rPr>
              <w:t>CJ v DOHS</w:t>
            </w:r>
            <w:r>
              <w:rPr>
                <w:rFonts w:ascii="Arial" w:hAnsi="Arial" w:cs="Arial"/>
              </w:rPr>
              <w:t xml:space="preserve"> [2004] VSC 317.</w:t>
            </w:r>
          </w:p>
        </w:tc>
      </w:tr>
      <w:tr w:rsidR="00F0265D" w14:paraId="4E962C08" w14:textId="77777777" w:rsidTr="0069037C">
        <w:tc>
          <w:tcPr>
            <w:tcW w:w="1219" w:type="dxa"/>
            <w:gridSpan w:val="2"/>
            <w:tcBorders>
              <w:top w:val="single" w:sz="4" w:space="0" w:color="auto"/>
              <w:left w:val="single" w:sz="18" w:space="0" w:color="auto"/>
              <w:bottom w:val="single" w:sz="4" w:space="0" w:color="auto"/>
            </w:tcBorders>
          </w:tcPr>
          <w:p w14:paraId="68075E9A"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7DC539B2" w14:textId="30C770B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2435641" w14:textId="77777777" w:rsidR="00F0265D" w:rsidRDefault="00F0265D" w:rsidP="00F0265D">
            <w:pPr>
              <w:jc w:val="center"/>
              <w:rPr>
                <w:lang w:val="en-AU"/>
              </w:rPr>
            </w:pPr>
            <w:r>
              <w:rPr>
                <w:lang w:val="en-AU"/>
              </w:rPr>
              <w:t>5.15.5</w:t>
            </w:r>
          </w:p>
          <w:p w14:paraId="3C50C75E" w14:textId="77777777" w:rsidR="00F0265D" w:rsidRDefault="00F0265D" w:rsidP="00F0265D">
            <w:pPr>
              <w:jc w:val="center"/>
              <w:rPr>
                <w:lang w:val="en-AU"/>
              </w:rPr>
            </w:pPr>
            <w:r>
              <w:rPr>
                <w:lang w:val="en-AU"/>
              </w:rPr>
              <w:t>5.15.7</w:t>
            </w:r>
          </w:p>
          <w:p w14:paraId="01FD2D21" w14:textId="77777777" w:rsidR="00F0265D" w:rsidRDefault="00F0265D" w:rsidP="00F0265D">
            <w:pPr>
              <w:jc w:val="center"/>
              <w:rPr>
                <w:lang w:val="en-AU"/>
              </w:rPr>
            </w:pPr>
            <w:r>
              <w:rPr>
                <w:lang w:val="en-AU"/>
              </w:rPr>
              <w:t>5.20.2</w:t>
            </w:r>
          </w:p>
          <w:p w14:paraId="68B90581" w14:textId="77777777" w:rsidR="00F0265D" w:rsidRDefault="00F0265D" w:rsidP="00F0265D">
            <w:pPr>
              <w:jc w:val="center"/>
              <w:rPr>
                <w:lang w:val="en-AU"/>
              </w:rPr>
            </w:pPr>
            <w:r>
              <w:rPr>
                <w:lang w:val="en-AU"/>
              </w:rPr>
              <w:t>5.15</w:t>
            </w:r>
          </w:p>
        </w:tc>
        <w:tc>
          <w:tcPr>
            <w:tcW w:w="4798" w:type="dxa"/>
            <w:gridSpan w:val="2"/>
            <w:tcBorders>
              <w:top w:val="single" w:sz="4" w:space="0" w:color="auto"/>
              <w:bottom w:val="single" w:sz="4" w:space="0" w:color="auto"/>
              <w:right w:val="single" w:sz="18" w:space="0" w:color="auto"/>
            </w:tcBorders>
          </w:tcPr>
          <w:p w14:paraId="1D1520C0" w14:textId="77777777" w:rsidR="00F0265D" w:rsidRDefault="00F0265D" w:rsidP="00F0265D">
            <w:pPr>
              <w:jc w:val="both"/>
              <w:rPr>
                <w:rFonts w:ascii="Arial" w:hAnsi="Arial" w:cs="Arial"/>
              </w:rPr>
            </w:pPr>
            <w:r>
              <w:rPr>
                <w:rFonts w:ascii="Arial" w:hAnsi="Arial" w:cs="Arial"/>
              </w:rPr>
              <w:t xml:space="preserve">Added reference to new case of </w:t>
            </w:r>
            <w:r>
              <w:rPr>
                <w:rFonts w:ascii="Arial" w:hAnsi="Arial" w:cs="Arial"/>
                <w:i/>
                <w:iCs/>
              </w:rPr>
              <w:t xml:space="preserve">NM, DOHS v BS </w:t>
            </w:r>
            <w:r>
              <w:rPr>
                <w:rFonts w:ascii="Arial" w:hAnsi="Arial" w:cs="Arial"/>
              </w:rPr>
              <w:t xml:space="preserve">[Children's Court of Victoria, unreported, </w:t>
            </w:r>
            <w:smartTag w:uri="urn:schemas-microsoft-com:office:smarttags" w:element="date">
              <w:smartTagPr>
                <w:attr w:name="Month" w:val="12"/>
                <w:attr w:name="Day" w:val="21"/>
                <w:attr w:name="Year" w:val="2004"/>
              </w:smartTagPr>
              <w:r>
                <w:rPr>
                  <w:rFonts w:ascii="Arial" w:hAnsi="Arial" w:cs="Arial"/>
                </w:rPr>
                <w:t>21/12/2004</w:t>
              </w:r>
            </w:smartTag>
            <w:r>
              <w:rPr>
                <w:rFonts w:ascii="Arial" w:hAnsi="Arial" w:cs="Arial"/>
              </w:rPr>
              <w:t>].</w:t>
            </w:r>
          </w:p>
        </w:tc>
      </w:tr>
      <w:tr w:rsidR="00F0265D" w14:paraId="348A6117" w14:textId="77777777" w:rsidTr="0069037C">
        <w:tc>
          <w:tcPr>
            <w:tcW w:w="1219" w:type="dxa"/>
            <w:gridSpan w:val="2"/>
            <w:tcBorders>
              <w:top w:val="single" w:sz="4" w:space="0" w:color="auto"/>
              <w:left w:val="single" w:sz="18" w:space="0" w:color="auto"/>
              <w:bottom w:val="single" w:sz="4" w:space="0" w:color="auto"/>
            </w:tcBorders>
          </w:tcPr>
          <w:p w14:paraId="72241747"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6D9DFFF8" w14:textId="7C9EFAAC"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171ACA0" w14:textId="77777777" w:rsidR="00F0265D" w:rsidRDefault="00F0265D" w:rsidP="00F0265D">
            <w:pPr>
              <w:jc w:val="center"/>
              <w:rPr>
                <w:lang w:val="en-AU"/>
              </w:rPr>
            </w:pPr>
            <w:r>
              <w:rPr>
                <w:lang w:val="en-AU"/>
              </w:rPr>
              <w:t>5.18</w:t>
            </w:r>
          </w:p>
        </w:tc>
        <w:tc>
          <w:tcPr>
            <w:tcW w:w="4798" w:type="dxa"/>
            <w:gridSpan w:val="2"/>
            <w:tcBorders>
              <w:top w:val="single" w:sz="4" w:space="0" w:color="auto"/>
              <w:bottom w:val="single" w:sz="4" w:space="0" w:color="auto"/>
              <w:right w:val="single" w:sz="18" w:space="0" w:color="auto"/>
            </w:tcBorders>
          </w:tcPr>
          <w:p w14:paraId="60F866BE" w14:textId="77777777" w:rsidR="00F0265D" w:rsidRDefault="00F0265D" w:rsidP="00F0265D">
            <w:pPr>
              <w:jc w:val="both"/>
              <w:rPr>
                <w:rFonts w:ascii="Arial" w:hAnsi="Arial" w:cs="Arial"/>
              </w:rPr>
            </w:pPr>
            <w:r>
              <w:rPr>
                <w:rFonts w:ascii="Arial" w:hAnsi="Arial" w:cs="Arial"/>
              </w:rPr>
              <w:t>Change title of paragraph to "The making of Protection/ Interim Protection orders"</w:t>
            </w:r>
          </w:p>
        </w:tc>
      </w:tr>
      <w:tr w:rsidR="00F0265D" w14:paraId="6D02B652" w14:textId="77777777" w:rsidTr="0069037C">
        <w:tc>
          <w:tcPr>
            <w:tcW w:w="1219" w:type="dxa"/>
            <w:gridSpan w:val="2"/>
            <w:tcBorders>
              <w:top w:val="single" w:sz="4" w:space="0" w:color="auto"/>
              <w:left w:val="single" w:sz="18" w:space="0" w:color="auto"/>
              <w:bottom w:val="single" w:sz="4" w:space="0" w:color="auto"/>
            </w:tcBorders>
          </w:tcPr>
          <w:p w14:paraId="3BBB6F92"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20B40111" w14:textId="74030C57"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499B887" w14:textId="77777777" w:rsidR="00F0265D" w:rsidRDefault="00F0265D" w:rsidP="00F0265D">
            <w:pPr>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0848D43C" w14:textId="77777777" w:rsidR="00F0265D" w:rsidRDefault="00F0265D" w:rsidP="00F0265D">
            <w:pPr>
              <w:jc w:val="both"/>
              <w:rPr>
                <w:rFonts w:ascii="Arial" w:hAnsi="Arial" w:cs="Arial"/>
              </w:rPr>
            </w:pPr>
            <w:r>
              <w:rPr>
                <w:rFonts w:ascii="Arial" w:hAnsi="Arial" w:cs="Arial"/>
              </w:rPr>
              <w:t>Added sub-paragraph entitled "Matters to consider in determining protection or IRD applications".  This material was previously in paragraph 5.19.</w:t>
            </w:r>
          </w:p>
        </w:tc>
      </w:tr>
      <w:tr w:rsidR="00F0265D" w14:paraId="3728D793" w14:textId="77777777" w:rsidTr="0069037C">
        <w:tc>
          <w:tcPr>
            <w:tcW w:w="1219" w:type="dxa"/>
            <w:gridSpan w:val="2"/>
            <w:tcBorders>
              <w:top w:val="single" w:sz="4" w:space="0" w:color="auto"/>
              <w:left w:val="single" w:sz="18" w:space="0" w:color="auto"/>
              <w:bottom w:val="single" w:sz="4" w:space="0" w:color="auto"/>
            </w:tcBorders>
          </w:tcPr>
          <w:p w14:paraId="1C194E4B"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11DD594F" w14:textId="1AFE0A8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73B7D8CE" w14:textId="77777777" w:rsidR="00F0265D" w:rsidRDefault="00F0265D" w:rsidP="00F0265D">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6F053E02" w14:textId="77777777" w:rsidR="00F0265D" w:rsidRDefault="00F0265D" w:rsidP="00F0265D">
            <w:pPr>
              <w:jc w:val="both"/>
              <w:rPr>
                <w:rFonts w:ascii="Arial" w:hAnsi="Arial" w:cs="Arial"/>
              </w:rPr>
            </w:pPr>
            <w:r>
              <w:rPr>
                <w:rFonts w:ascii="Arial" w:hAnsi="Arial" w:cs="Arial"/>
              </w:rPr>
              <w:t xml:space="preserve">Change title of paragraph to "Consent orders".  Reference to new case of </w:t>
            </w:r>
            <w:r>
              <w:rPr>
                <w:rFonts w:ascii="Arial" w:hAnsi="Arial" w:cs="Arial"/>
                <w:i/>
                <w:iCs/>
              </w:rPr>
              <w:t>T v N</w:t>
            </w:r>
            <w:r>
              <w:rPr>
                <w:rFonts w:ascii="Arial" w:hAnsi="Arial" w:cs="Arial"/>
              </w:rPr>
              <w:t xml:space="preserve"> [2004] 31 Fam LR 257.</w:t>
            </w:r>
          </w:p>
        </w:tc>
      </w:tr>
      <w:tr w:rsidR="00F0265D" w14:paraId="443725E7" w14:textId="77777777" w:rsidTr="0069037C">
        <w:tc>
          <w:tcPr>
            <w:tcW w:w="1219" w:type="dxa"/>
            <w:gridSpan w:val="2"/>
            <w:tcBorders>
              <w:top w:val="single" w:sz="4" w:space="0" w:color="auto"/>
              <w:left w:val="single" w:sz="18" w:space="0" w:color="auto"/>
              <w:bottom w:val="single" w:sz="4" w:space="0" w:color="auto"/>
            </w:tcBorders>
          </w:tcPr>
          <w:p w14:paraId="34E2FE31" w14:textId="77777777" w:rsidR="00F0265D" w:rsidRDefault="00F0265D" w:rsidP="00F0265D">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33E64D6" w14:textId="1B97167B" w:rsidR="00F0265D" w:rsidRDefault="00F0265D" w:rsidP="00F0265D">
            <w:pPr>
              <w:jc w:val="center"/>
              <w:rPr>
                <w:lang w:val="en-AU"/>
              </w:rPr>
            </w:pPr>
            <w:r>
              <w:rPr>
                <w:lang w:val="en-AU"/>
              </w:rPr>
              <w:t>12</w:t>
            </w:r>
          </w:p>
        </w:tc>
        <w:tc>
          <w:tcPr>
            <w:tcW w:w="1439" w:type="dxa"/>
            <w:tcBorders>
              <w:top w:val="single" w:sz="4" w:space="0" w:color="auto"/>
              <w:bottom w:val="single" w:sz="4" w:space="0" w:color="auto"/>
            </w:tcBorders>
          </w:tcPr>
          <w:p w14:paraId="0BAF20B7" w14:textId="77777777" w:rsidR="00F0265D" w:rsidRDefault="00F0265D" w:rsidP="00F0265D">
            <w:pPr>
              <w:jc w:val="center"/>
              <w:rPr>
                <w:lang w:val="en-AU"/>
              </w:rPr>
            </w:pPr>
            <w:r>
              <w:rPr>
                <w:lang w:val="en-AU"/>
              </w:rPr>
              <w:t>12.3.3</w:t>
            </w:r>
          </w:p>
        </w:tc>
        <w:tc>
          <w:tcPr>
            <w:tcW w:w="4798" w:type="dxa"/>
            <w:gridSpan w:val="2"/>
            <w:tcBorders>
              <w:top w:val="single" w:sz="4" w:space="0" w:color="auto"/>
              <w:bottom w:val="single" w:sz="4" w:space="0" w:color="auto"/>
              <w:right w:val="single" w:sz="18" w:space="0" w:color="auto"/>
            </w:tcBorders>
          </w:tcPr>
          <w:p w14:paraId="5886BE16" w14:textId="77777777" w:rsidR="00F0265D" w:rsidRDefault="00F0265D" w:rsidP="00F0265D">
            <w:pPr>
              <w:jc w:val="both"/>
              <w:rPr>
                <w:rFonts w:ascii="Arial" w:hAnsi="Arial" w:cs="Arial"/>
              </w:rPr>
            </w:pPr>
            <w:r>
              <w:rPr>
                <w:rFonts w:ascii="Arial" w:hAnsi="Arial" w:cs="Arial"/>
              </w:rPr>
              <w:t xml:space="preserve">Added reference to new case of </w:t>
            </w:r>
            <w:r>
              <w:rPr>
                <w:rFonts w:ascii="Arial" w:hAnsi="Arial" w:cs="Arial"/>
                <w:i/>
                <w:iCs/>
              </w:rPr>
              <w:t xml:space="preserve">NM, DOHS v BS </w:t>
            </w:r>
            <w:r>
              <w:rPr>
                <w:rFonts w:ascii="Arial" w:hAnsi="Arial" w:cs="Arial"/>
              </w:rPr>
              <w:t xml:space="preserve">[Children's Court of Victoria, unreported, </w:t>
            </w:r>
            <w:smartTag w:uri="urn:schemas-microsoft-com:office:smarttags" w:element="date">
              <w:smartTagPr>
                <w:attr w:name="Month" w:val="12"/>
                <w:attr w:name="Day" w:val="21"/>
                <w:attr w:name="Year" w:val="2004"/>
              </w:smartTagPr>
              <w:r>
                <w:rPr>
                  <w:rFonts w:ascii="Arial" w:hAnsi="Arial" w:cs="Arial"/>
                </w:rPr>
                <w:t>21/12/2004</w:t>
              </w:r>
            </w:smartTag>
            <w:r>
              <w:rPr>
                <w:rFonts w:ascii="Arial" w:hAnsi="Arial" w:cs="Arial"/>
              </w:rPr>
              <w:t>].</w:t>
            </w:r>
          </w:p>
        </w:tc>
      </w:tr>
      <w:tr w:rsidR="00F0265D" w14:paraId="454E3676" w14:textId="77777777" w:rsidTr="0069037C">
        <w:tc>
          <w:tcPr>
            <w:tcW w:w="1219" w:type="dxa"/>
            <w:gridSpan w:val="2"/>
            <w:tcBorders>
              <w:top w:val="single" w:sz="4" w:space="0" w:color="auto"/>
              <w:left w:val="single" w:sz="18" w:space="0" w:color="auto"/>
              <w:bottom w:val="single" w:sz="4" w:space="0" w:color="auto"/>
            </w:tcBorders>
          </w:tcPr>
          <w:p w14:paraId="12B5EA42"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67E8A98F" w14:textId="360CD6E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3BDCD01"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36E9B73"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 xml:space="preserve">IMO an </w:t>
            </w:r>
            <w:proofErr w:type="gramStart"/>
            <w:r>
              <w:rPr>
                <w:rFonts w:ascii="Arial" w:hAnsi="Arial" w:cs="Arial"/>
                <w:i/>
                <w:iCs/>
              </w:rPr>
              <w:t>Application</w:t>
            </w:r>
            <w:proofErr w:type="gramEnd"/>
            <w:r>
              <w:rPr>
                <w:rFonts w:ascii="Arial" w:hAnsi="Arial" w:cs="Arial"/>
                <w:i/>
                <w:iCs/>
              </w:rPr>
              <w:t xml:space="preserve"> by "The Age" and </w:t>
            </w:r>
            <w:proofErr w:type="spellStart"/>
            <w:r>
              <w:rPr>
                <w:rFonts w:ascii="Arial" w:hAnsi="Arial" w:cs="Arial"/>
                <w:i/>
                <w:iCs/>
              </w:rPr>
              <w:t>Ors</w:t>
            </w:r>
            <w:proofErr w:type="spellEnd"/>
            <w:r>
              <w:rPr>
                <w:rFonts w:ascii="Arial" w:hAnsi="Arial" w:cs="Arial"/>
                <w:i/>
                <w:iCs/>
              </w:rPr>
              <w:t xml:space="preserve"> re: R v Carl Anthony Williams</w:t>
            </w:r>
            <w:r>
              <w:rPr>
                <w:rFonts w:ascii="Arial" w:hAnsi="Arial" w:cs="Arial"/>
              </w:rPr>
              <w:t xml:space="preserve"> [2004] VSC 413.</w:t>
            </w:r>
          </w:p>
        </w:tc>
      </w:tr>
      <w:tr w:rsidR="00F0265D" w14:paraId="642624E9" w14:textId="77777777" w:rsidTr="0069037C">
        <w:tc>
          <w:tcPr>
            <w:tcW w:w="1219" w:type="dxa"/>
            <w:gridSpan w:val="2"/>
            <w:tcBorders>
              <w:top w:val="single" w:sz="4" w:space="0" w:color="auto"/>
              <w:left w:val="single" w:sz="18" w:space="0" w:color="auto"/>
              <w:bottom w:val="single" w:sz="4" w:space="0" w:color="auto"/>
            </w:tcBorders>
          </w:tcPr>
          <w:p w14:paraId="648C22BC"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6F1D6647" w14:textId="7C7FA613"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55E9A5C8"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7F89CA63" w14:textId="77777777" w:rsidR="00F0265D" w:rsidRDefault="00F0265D" w:rsidP="00F0265D">
            <w:pPr>
              <w:jc w:val="both"/>
              <w:rPr>
                <w:rFonts w:ascii="Arial" w:hAnsi="Arial" w:cs="Arial"/>
              </w:rPr>
            </w:pPr>
            <w:r>
              <w:rPr>
                <w:rFonts w:ascii="Arial" w:hAnsi="Arial" w:cs="Arial"/>
              </w:rPr>
              <w:t xml:space="preserve">Reordering of material in this paragraph.  New case of </w:t>
            </w:r>
            <w:proofErr w:type="spellStart"/>
            <w:r>
              <w:rPr>
                <w:rFonts w:ascii="Arial" w:hAnsi="Arial" w:cs="Arial"/>
                <w:i/>
                <w:iCs/>
              </w:rPr>
              <w:t>Mansbridge</w:t>
            </w:r>
            <w:proofErr w:type="spellEnd"/>
            <w:r>
              <w:rPr>
                <w:rFonts w:ascii="Arial" w:hAnsi="Arial" w:cs="Arial"/>
                <w:i/>
                <w:iCs/>
              </w:rPr>
              <w:t xml:space="preserve"> v Nichols &amp; Anor</w:t>
            </w:r>
            <w:r>
              <w:rPr>
                <w:rFonts w:ascii="Arial" w:hAnsi="Arial" w:cs="Arial"/>
              </w:rPr>
              <w:t xml:space="preserve"> [2004] VSC 530 at [32]-[33] and its citations from </w:t>
            </w:r>
            <w:r>
              <w:rPr>
                <w:rFonts w:ascii="Arial" w:hAnsi="Arial" w:cs="Arial"/>
                <w:i/>
                <w:iCs/>
              </w:rPr>
              <w:t xml:space="preserve">Perkins v County Court of </w:t>
            </w:r>
            <w:smartTag w:uri="urn:schemas-microsoft-com:office:smarttags" w:element="place">
              <w:smartTag w:uri="urn:schemas-microsoft-com:office:smarttags" w:element="State">
                <w:r>
                  <w:rPr>
                    <w:rFonts w:ascii="Arial" w:hAnsi="Arial" w:cs="Arial"/>
                    <w:i/>
                    <w:iCs/>
                  </w:rPr>
                  <w:t>Victoria</w:t>
                </w:r>
              </w:smartTag>
            </w:smartTag>
            <w:r>
              <w:rPr>
                <w:rFonts w:ascii="Arial" w:hAnsi="Arial" w:cs="Arial"/>
                <w:i/>
                <w:iCs/>
              </w:rPr>
              <w:t xml:space="preserve"> </w:t>
            </w:r>
            <w:r>
              <w:rPr>
                <w:rFonts w:ascii="Arial" w:hAnsi="Arial" w:cs="Arial"/>
              </w:rPr>
              <w:t>(2000) 2 VR 246.</w:t>
            </w:r>
          </w:p>
        </w:tc>
      </w:tr>
      <w:tr w:rsidR="00F0265D" w14:paraId="1CD00C9A" w14:textId="77777777" w:rsidTr="0069037C">
        <w:tc>
          <w:tcPr>
            <w:tcW w:w="1219" w:type="dxa"/>
            <w:gridSpan w:val="2"/>
            <w:tcBorders>
              <w:top w:val="single" w:sz="4" w:space="0" w:color="auto"/>
              <w:left w:val="single" w:sz="18" w:space="0" w:color="auto"/>
              <w:bottom w:val="single" w:sz="4" w:space="0" w:color="auto"/>
            </w:tcBorders>
          </w:tcPr>
          <w:p w14:paraId="2662DCAE"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39B8D77A" w14:textId="22A1DF0B"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032F3C1D" w14:textId="77777777" w:rsidR="00F0265D" w:rsidRDefault="00F0265D" w:rsidP="00F0265D">
            <w:pPr>
              <w:jc w:val="center"/>
              <w:rPr>
                <w:lang w:val="en-AU"/>
              </w:rPr>
            </w:pPr>
            <w:r>
              <w:rPr>
                <w:lang w:val="en-AU"/>
              </w:rPr>
              <w:t>7.6.4</w:t>
            </w:r>
          </w:p>
        </w:tc>
        <w:tc>
          <w:tcPr>
            <w:tcW w:w="4798" w:type="dxa"/>
            <w:gridSpan w:val="2"/>
            <w:tcBorders>
              <w:top w:val="single" w:sz="4" w:space="0" w:color="auto"/>
              <w:bottom w:val="single" w:sz="4" w:space="0" w:color="auto"/>
              <w:right w:val="single" w:sz="18" w:space="0" w:color="auto"/>
            </w:tcBorders>
          </w:tcPr>
          <w:p w14:paraId="4621E160" w14:textId="77777777" w:rsidR="00F0265D" w:rsidRDefault="00F0265D" w:rsidP="00F0265D">
            <w:pPr>
              <w:jc w:val="both"/>
              <w:rPr>
                <w:rFonts w:ascii="Arial" w:hAnsi="Arial" w:cs="Arial"/>
              </w:rPr>
            </w:pPr>
            <w:r>
              <w:rPr>
                <w:rFonts w:ascii="Arial" w:hAnsi="Arial" w:cs="Arial"/>
              </w:rPr>
              <w:t xml:space="preserve">New material on amending charges.  References to s.50 Magistrates' Court Act 1989 and to the cases of </w:t>
            </w:r>
            <w:r>
              <w:rPr>
                <w:rFonts w:ascii="Arial" w:hAnsi="Arial" w:cs="Arial"/>
                <w:i/>
                <w:iCs/>
              </w:rPr>
              <w:t>Kennett v Holt</w:t>
            </w:r>
            <w:r>
              <w:rPr>
                <w:rFonts w:ascii="Arial" w:hAnsi="Arial" w:cs="Arial"/>
              </w:rPr>
              <w:t xml:space="preserve"> [1974] VR 644; </w:t>
            </w:r>
            <w:r>
              <w:rPr>
                <w:rFonts w:ascii="Arial" w:hAnsi="Arial" w:cs="Arial"/>
                <w:i/>
                <w:iCs/>
              </w:rPr>
              <w:t>Thomson v Lee</w:t>
            </w:r>
            <w:r>
              <w:rPr>
                <w:rFonts w:ascii="Arial" w:hAnsi="Arial" w:cs="Arial"/>
              </w:rPr>
              <w:t xml:space="preserve"> [1935] VLR 360 &amp; </w:t>
            </w:r>
            <w:proofErr w:type="spellStart"/>
            <w:r>
              <w:rPr>
                <w:rFonts w:ascii="Arial" w:hAnsi="Arial" w:cs="Arial"/>
                <w:i/>
                <w:iCs/>
              </w:rPr>
              <w:t>Ciorra</w:t>
            </w:r>
            <w:proofErr w:type="spellEnd"/>
            <w:r>
              <w:rPr>
                <w:rFonts w:ascii="Arial" w:hAnsi="Arial" w:cs="Arial"/>
                <w:i/>
                <w:iCs/>
              </w:rPr>
              <w:t xml:space="preserve"> v Cole</w:t>
            </w:r>
            <w:r>
              <w:rPr>
                <w:rFonts w:ascii="Arial" w:hAnsi="Arial" w:cs="Arial"/>
              </w:rPr>
              <w:t xml:space="preserve"> [2004] VSC 416.</w:t>
            </w:r>
          </w:p>
        </w:tc>
      </w:tr>
      <w:tr w:rsidR="00F0265D" w14:paraId="2E398A00" w14:textId="77777777" w:rsidTr="0069037C">
        <w:tc>
          <w:tcPr>
            <w:tcW w:w="1219" w:type="dxa"/>
            <w:gridSpan w:val="2"/>
            <w:tcBorders>
              <w:top w:val="single" w:sz="4" w:space="0" w:color="auto"/>
              <w:left w:val="single" w:sz="18" w:space="0" w:color="auto"/>
              <w:bottom w:val="single" w:sz="4" w:space="0" w:color="auto"/>
            </w:tcBorders>
          </w:tcPr>
          <w:p w14:paraId="74802990"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73C76D4C" w14:textId="251DF5EE"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44B903B5" w14:textId="77777777" w:rsidR="00F0265D" w:rsidRDefault="00F0265D" w:rsidP="00F0265D">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08CFFD6A"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R v Marks</w:t>
            </w:r>
            <w:r>
              <w:rPr>
                <w:rFonts w:ascii="Arial" w:hAnsi="Arial" w:cs="Arial"/>
              </w:rPr>
              <w:t xml:space="preserve"> [2004] VSC 476, </w:t>
            </w:r>
            <w:r>
              <w:rPr>
                <w:rFonts w:ascii="Arial" w:hAnsi="Arial" w:cs="Arial"/>
                <w:i/>
                <w:iCs/>
              </w:rPr>
              <w:t>R v Mohammed (Ruling)</w:t>
            </w:r>
            <w:r>
              <w:rPr>
                <w:rFonts w:ascii="Arial" w:hAnsi="Arial" w:cs="Arial"/>
              </w:rPr>
              <w:t xml:space="preserve"> [2004] VSC 408 &amp; </w:t>
            </w:r>
            <w:r>
              <w:rPr>
                <w:rFonts w:ascii="Arial" w:hAnsi="Arial" w:cs="Arial"/>
                <w:i/>
                <w:iCs/>
              </w:rPr>
              <w:t>R v Hassan</w:t>
            </w:r>
            <w:r>
              <w:rPr>
                <w:rFonts w:ascii="Arial" w:hAnsi="Arial" w:cs="Arial"/>
              </w:rPr>
              <w:t xml:space="preserve"> [2004] VSC 85.</w:t>
            </w:r>
          </w:p>
        </w:tc>
      </w:tr>
      <w:tr w:rsidR="00F0265D" w14:paraId="3FD7FF8C" w14:textId="77777777" w:rsidTr="0069037C">
        <w:tc>
          <w:tcPr>
            <w:tcW w:w="1219" w:type="dxa"/>
            <w:gridSpan w:val="2"/>
            <w:tcBorders>
              <w:top w:val="single" w:sz="4" w:space="0" w:color="auto"/>
              <w:left w:val="single" w:sz="18" w:space="0" w:color="auto"/>
              <w:bottom w:val="single" w:sz="4" w:space="0" w:color="auto"/>
            </w:tcBorders>
          </w:tcPr>
          <w:p w14:paraId="706FE835"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102C1AAA" w14:textId="3C52112C"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0707A455" w14:textId="77777777" w:rsidR="00F0265D" w:rsidRDefault="00F0265D" w:rsidP="00F0265D">
            <w:pPr>
              <w:jc w:val="center"/>
              <w:rPr>
                <w:lang w:val="en-AU"/>
              </w:rPr>
            </w:pPr>
            <w:r>
              <w:rPr>
                <w:lang w:val="en-AU"/>
              </w:rPr>
              <w:t>10.2</w:t>
            </w:r>
          </w:p>
        </w:tc>
        <w:tc>
          <w:tcPr>
            <w:tcW w:w="4798" w:type="dxa"/>
            <w:gridSpan w:val="2"/>
            <w:tcBorders>
              <w:top w:val="single" w:sz="4" w:space="0" w:color="auto"/>
              <w:bottom w:val="single" w:sz="4" w:space="0" w:color="auto"/>
              <w:right w:val="single" w:sz="18" w:space="0" w:color="auto"/>
            </w:tcBorders>
          </w:tcPr>
          <w:p w14:paraId="4B3809AD" w14:textId="77777777" w:rsidR="00F0265D" w:rsidRDefault="00F0265D" w:rsidP="00F0265D">
            <w:pPr>
              <w:jc w:val="both"/>
              <w:rPr>
                <w:rFonts w:ascii="Arial" w:hAnsi="Arial" w:cs="Arial"/>
              </w:rPr>
            </w:pPr>
            <w:r>
              <w:rPr>
                <w:rFonts w:ascii="Arial" w:hAnsi="Arial" w:cs="Arial"/>
              </w:rPr>
              <w:t>New sub-headings in relation to Committal proceedings: 10.2.1 Purpose 10.2.2 Nature 10.2.3 Test 10.2.4 "Basha" inquiry</w:t>
            </w:r>
          </w:p>
        </w:tc>
      </w:tr>
      <w:tr w:rsidR="00F0265D" w14:paraId="60B99369" w14:textId="77777777" w:rsidTr="0069037C">
        <w:tc>
          <w:tcPr>
            <w:tcW w:w="1219" w:type="dxa"/>
            <w:gridSpan w:val="2"/>
            <w:tcBorders>
              <w:top w:val="single" w:sz="4" w:space="0" w:color="auto"/>
              <w:left w:val="single" w:sz="18" w:space="0" w:color="auto"/>
              <w:bottom w:val="single" w:sz="4" w:space="0" w:color="auto"/>
            </w:tcBorders>
          </w:tcPr>
          <w:p w14:paraId="5C73858F"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6D7A7C6" w14:textId="748C070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A4C3531" w14:textId="77777777" w:rsidR="00F0265D" w:rsidRDefault="00F0265D" w:rsidP="00F0265D">
            <w:pPr>
              <w:jc w:val="center"/>
              <w:rPr>
                <w:lang w:val="en-AU"/>
              </w:rPr>
            </w:pPr>
            <w:r>
              <w:rPr>
                <w:lang w:val="en-AU"/>
              </w:rPr>
              <w:t>10.2.1</w:t>
            </w:r>
          </w:p>
          <w:p w14:paraId="48A15F9C" w14:textId="77777777" w:rsidR="00F0265D" w:rsidRDefault="00F0265D" w:rsidP="00F0265D">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71DDB019"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 xml:space="preserve">Williams, </w:t>
            </w:r>
            <w:proofErr w:type="spellStart"/>
            <w:r>
              <w:rPr>
                <w:rFonts w:ascii="Arial" w:hAnsi="Arial" w:cs="Arial"/>
                <w:i/>
                <w:iCs/>
              </w:rPr>
              <w:t>Brincat</w:t>
            </w:r>
            <w:proofErr w:type="spellEnd"/>
            <w:r>
              <w:rPr>
                <w:rFonts w:ascii="Arial" w:hAnsi="Arial" w:cs="Arial"/>
                <w:i/>
                <w:iCs/>
              </w:rPr>
              <w:t xml:space="preserve"> and </w:t>
            </w:r>
            <w:proofErr w:type="spellStart"/>
            <w:r>
              <w:rPr>
                <w:rFonts w:ascii="Arial" w:hAnsi="Arial" w:cs="Arial"/>
                <w:i/>
                <w:iCs/>
              </w:rPr>
              <w:t>Traglia</w:t>
            </w:r>
            <w:proofErr w:type="spellEnd"/>
            <w:r>
              <w:rPr>
                <w:rFonts w:ascii="Arial" w:hAnsi="Arial" w:cs="Arial"/>
                <w:i/>
                <w:iCs/>
              </w:rPr>
              <w:t xml:space="preserve"> v DPP</w:t>
            </w:r>
            <w:r>
              <w:rPr>
                <w:rFonts w:ascii="Arial" w:hAnsi="Arial" w:cs="Arial"/>
              </w:rPr>
              <w:t xml:space="preserve"> [2004] VSC 516.</w:t>
            </w:r>
          </w:p>
        </w:tc>
      </w:tr>
      <w:tr w:rsidR="00F0265D" w14:paraId="44A275C2" w14:textId="77777777" w:rsidTr="0069037C">
        <w:tc>
          <w:tcPr>
            <w:tcW w:w="1219" w:type="dxa"/>
            <w:gridSpan w:val="2"/>
            <w:tcBorders>
              <w:top w:val="single" w:sz="4" w:space="0" w:color="auto"/>
              <w:left w:val="single" w:sz="18" w:space="0" w:color="auto"/>
              <w:bottom w:val="single" w:sz="4" w:space="0" w:color="auto"/>
            </w:tcBorders>
          </w:tcPr>
          <w:p w14:paraId="4A590560"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43012BC" w14:textId="7DC6C390"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534B8E7D" w14:textId="77777777" w:rsidR="00F0265D" w:rsidRDefault="00F0265D" w:rsidP="00F0265D">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14A6233C" w14:textId="77777777" w:rsidR="00F0265D" w:rsidRDefault="00F0265D" w:rsidP="00F0265D">
            <w:pPr>
              <w:jc w:val="both"/>
              <w:rPr>
                <w:rFonts w:ascii="Arial" w:hAnsi="Arial" w:cs="Arial"/>
              </w:rPr>
            </w:pPr>
            <w:r>
              <w:rPr>
                <w:rFonts w:ascii="Arial" w:hAnsi="Arial" w:cs="Arial"/>
              </w:rPr>
              <w:t xml:space="preserve">Reference to case of </w:t>
            </w:r>
            <w:smartTag w:uri="urn:schemas-microsoft-com:office:smarttags" w:element="place">
              <w:smartTag w:uri="urn:schemas-microsoft-com:office:smarttags" w:element="City">
                <w:r>
                  <w:rPr>
                    <w:rFonts w:ascii="Arial" w:hAnsi="Arial" w:cs="Arial"/>
                    <w:i/>
                    <w:iCs/>
                  </w:rPr>
                  <w:t>Henderson</w:t>
                </w:r>
              </w:smartTag>
            </w:smartTag>
            <w:r>
              <w:rPr>
                <w:rFonts w:ascii="Arial" w:hAnsi="Arial" w:cs="Arial"/>
                <w:i/>
                <w:iCs/>
              </w:rPr>
              <w:t xml:space="preserve"> v The Magistrates' Court of Victoria</w:t>
            </w:r>
            <w:r>
              <w:rPr>
                <w:rFonts w:ascii="Arial" w:hAnsi="Arial" w:cs="Arial"/>
              </w:rPr>
              <w:t xml:space="preserve"> [2004] VSC 544.</w:t>
            </w:r>
          </w:p>
        </w:tc>
      </w:tr>
      <w:tr w:rsidR="00F0265D" w14:paraId="39C4F0F8" w14:textId="77777777" w:rsidTr="0069037C">
        <w:tc>
          <w:tcPr>
            <w:tcW w:w="1219" w:type="dxa"/>
            <w:gridSpan w:val="2"/>
            <w:tcBorders>
              <w:top w:val="single" w:sz="4" w:space="0" w:color="auto"/>
              <w:left w:val="single" w:sz="18" w:space="0" w:color="auto"/>
              <w:bottom w:val="single" w:sz="4" w:space="0" w:color="auto"/>
            </w:tcBorders>
          </w:tcPr>
          <w:p w14:paraId="278C7FD3"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4108E27" w14:textId="11A93B9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1A2A5978" w14:textId="77777777" w:rsidR="00F0265D" w:rsidRDefault="00F0265D" w:rsidP="00F0265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65B70843" w14:textId="77777777" w:rsidR="00F0265D" w:rsidRDefault="00F0265D" w:rsidP="00F0265D">
            <w:pPr>
              <w:jc w:val="both"/>
              <w:rPr>
                <w:rFonts w:ascii="Arial" w:hAnsi="Arial" w:cs="Arial"/>
              </w:rPr>
            </w:pPr>
            <w:r>
              <w:rPr>
                <w:rFonts w:ascii="Arial" w:hAnsi="Arial" w:cs="Arial"/>
              </w:rPr>
              <w:t xml:space="preserve">New paragraph entitled "Duplicity, Uncertainty &amp; Unanimity".  Reference to cases of </w:t>
            </w:r>
            <w:r>
              <w:rPr>
                <w:rFonts w:ascii="Arial" w:hAnsi="Arial" w:cs="Arial"/>
                <w:i/>
                <w:iCs/>
              </w:rPr>
              <w:t>R v Walsh</w:t>
            </w:r>
            <w:r>
              <w:rPr>
                <w:rFonts w:ascii="Arial" w:hAnsi="Arial" w:cs="Arial"/>
              </w:rPr>
              <w:t xml:space="preserve"> [2002] VSCA 98, </w:t>
            </w:r>
            <w:proofErr w:type="spellStart"/>
            <w:r>
              <w:rPr>
                <w:rFonts w:ascii="Arial" w:hAnsi="Arial" w:cs="Arial"/>
                <w:i/>
                <w:iCs/>
              </w:rPr>
              <w:t>Mainsbridge</w:t>
            </w:r>
            <w:proofErr w:type="spellEnd"/>
            <w:r>
              <w:rPr>
                <w:rFonts w:ascii="Arial" w:hAnsi="Arial" w:cs="Arial"/>
                <w:i/>
                <w:iCs/>
              </w:rPr>
              <w:t xml:space="preserve"> v Nichols &amp; Anor</w:t>
            </w:r>
            <w:r>
              <w:rPr>
                <w:rFonts w:ascii="Arial" w:hAnsi="Arial" w:cs="Arial"/>
              </w:rPr>
              <w:t xml:space="preserve"> [2004] VSC 530, </w:t>
            </w:r>
            <w:r>
              <w:rPr>
                <w:rFonts w:ascii="Arial" w:hAnsi="Arial" w:cs="Arial"/>
                <w:i/>
                <w:iCs/>
              </w:rPr>
              <w:t xml:space="preserve">R v </w:t>
            </w:r>
            <w:proofErr w:type="spellStart"/>
            <w:r>
              <w:rPr>
                <w:rFonts w:ascii="Arial" w:hAnsi="Arial" w:cs="Arial"/>
                <w:i/>
                <w:iCs/>
              </w:rPr>
              <w:t>Ginies</w:t>
            </w:r>
            <w:proofErr w:type="spellEnd"/>
            <w:r>
              <w:rPr>
                <w:rFonts w:ascii="Arial" w:hAnsi="Arial" w:cs="Arial"/>
                <w:i/>
                <w:iCs/>
              </w:rPr>
              <w:t xml:space="preserve"> </w:t>
            </w:r>
            <w:r>
              <w:rPr>
                <w:rFonts w:ascii="Arial" w:hAnsi="Arial" w:cs="Arial"/>
              </w:rPr>
              <w:t xml:space="preserve">[1972] VR 49 at 400 and </w:t>
            </w:r>
            <w:proofErr w:type="spellStart"/>
            <w:r>
              <w:rPr>
                <w:rFonts w:ascii="Arial" w:hAnsi="Arial" w:cs="Arial"/>
                <w:i/>
                <w:iCs/>
              </w:rPr>
              <w:t>Romeyko</w:t>
            </w:r>
            <w:proofErr w:type="spellEnd"/>
            <w:r>
              <w:rPr>
                <w:rFonts w:ascii="Arial" w:hAnsi="Arial" w:cs="Arial"/>
                <w:i/>
                <w:iCs/>
              </w:rPr>
              <w:t xml:space="preserve"> v Samuels</w:t>
            </w:r>
            <w:r>
              <w:rPr>
                <w:rFonts w:ascii="Arial" w:hAnsi="Arial" w:cs="Arial"/>
              </w:rPr>
              <w:t xml:space="preserve"> (1972) 2 SASR 529 at </w:t>
            </w:r>
            <w:proofErr w:type="gramStart"/>
            <w:r>
              <w:rPr>
                <w:rFonts w:ascii="Arial" w:hAnsi="Arial" w:cs="Arial"/>
              </w:rPr>
              <w:t>552..</w:t>
            </w:r>
            <w:proofErr w:type="gramEnd"/>
          </w:p>
        </w:tc>
      </w:tr>
      <w:tr w:rsidR="00F0265D" w14:paraId="2FE516CE" w14:textId="77777777" w:rsidTr="0069037C">
        <w:tc>
          <w:tcPr>
            <w:tcW w:w="1219" w:type="dxa"/>
            <w:gridSpan w:val="2"/>
            <w:tcBorders>
              <w:top w:val="single" w:sz="4" w:space="0" w:color="auto"/>
              <w:left w:val="single" w:sz="18" w:space="0" w:color="auto"/>
              <w:bottom w:val="single" w:sz="4" w:space="0" w:color="auto"/>
            </w:tcBorders>
          </w:tcPr>
          <w:p w14:paraId="535D32E2" w14:textId="77777777" w:rsidR="00F0265D" w:rsidRDefault="00F0265D" w:rsidP="00F0265D">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3975EB4F" w14:textId="67C4026A"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7BD0FC0E" w14:textId="77777777" w:rsidR="00F0265D" w:rsidRDefault="00F0265D" w:rsidP="00F0265D">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1B62946F" w14:textId="77777777" w:rsidR="00F0265D" w:rsidRDefault="00F0265D" w:rsidP="00F0265D">
            <w:pPr>
              <w:jc w:val="both"/>
              <w:rPr>
                <w:rFonts w:ascii="Arial" w:hAnsi="Arial" w:cs="Arial"/>
              </w:rPr>
            </w:pPr>
            <w:r>
              <w:rPr>
                <w:rFonts w:ascii="Arial" w:hAnsi="Arial" w:cs="Arial"/>
              </w:rPr>
              <w:t>Renumbered paragraph - formerly 10.3.4.</w:t>
            </w:r>
          </w:p>
        </w:tc>
      </w:tr>
      <w:tr w:rsidR="00F0265D" w14:paraId="7042B78B" w14:textId="77777777" w:rsidTr="0069037C">
        <w:tc>
          <w:tcPr>
            <w:tcW w:w="1219" w:type="dxa"/>
            <w:gridSpan w:val="2"/>
            <w:tcBorders>
              <w:top w:val="single" w:sz="4" w:space="0" w:color="auto"/>
              <w:left w:val="single" w:sz="18" w:space="0" w:color="auto"/>
              <w:bottom w:val="single" w:sz="4" w:space="0" w:color="auto"/>
            </w:tcBorders>
          </w:tcPr>
          <w:p w14:paraId="02A8A452" w14:textId="77777777" w:rsidR="00F0265D" w:rsidRDefault="00F0265D" w:rsidP="00F0265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1AB49C35" w14:textId="66CECF1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DD95C80"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BE4A4E" w14:textId="77777777" w:rsidR="00F0265D" w:rsidRDefault="00F0265D" w:rsidP="00F0265D">
            <w:pPr>
              <w:jc w:val="both"/>
              <w:rPr>
                <w:rFonts w:ascii="Arial" w:hAnsi="Arial" w:cs="Arial"/>
              </w:rPr>
            </w:pPr>
            <w:r>
              <w:rPr>
                <w:rFonts w:ascii="Arial" w:hAnsi="Arial" w:cs="Arial"/>
              </w:rPr>
              <w:t xml:space="preserve">New references to cases of </w:t>
            </w:r>
            <w:r>
              <w:rPr>
                <w:rFonts w:ascii="Arial" w:hAnsi="Arial" w:cs="Arial"/>
                <w:i/>
                <w:iCs/>
              </w:rPr>
              <w:t>DPP v Tong</w:t>
            </w:r>
            <w:r>
              <w:rPr>
                <w:rFonts w:ascii="Arial" w:hAnsi="Arial" w:cs="Arial"/>
              </w:rPr>
              <w:t xml:space="preserve"> [2000] VSC 451,</w:t>
            </w:r>
            <w:r>
              <w:rPr>
                <w:rFonts w:ascii="Arial" w:hAnsi="Arial" w:cs="Arial"/>
                <w:i/>
                <w:iCs/>
              </w:rPr>
              <w:t xml:space="preserve"> Re Moloney</w:t>
            </w:r>
            <w:r>
              <w:rPr>
                <w:rFonts w:ascii="Arial" w:hAnsi="Arial" w:cs="Arial"/>
              </w:rPr>
              <w:t xml:space="preserve"> [SCV-Vincent J, </w:t>
            </w:r>
            <w:smartTag w:uri="urn:schemas-microsoft-com:office:smarttags" w:element="date">
              <w:smartTagPr>
                <w:attr w:name="Month" w:val="10"/>
                <w:attr w:name="Day" w:val="31"/>
                <w:attr w:name="Year" w:val="1990"/>
              </w:smartTagPr>
              <w:r>
                <w:rPr>
                  <w:rFonts w:ascii="Arial" w:hAnsi="Arial" w:cs="Arial"/>
                </w:rPr>
                <w:t>31/10/1990</w:t>
              </w:r>
            </w:smartTag>
            <w:r>
              <w:rPr>
                <w:rFonts w:ascii="Arial" w:hAnsi="Arial" w:cs="Arial"/>
              </w:rPr>
              <w:t xml:space="preserve">]; </w:t>
            </w:r>
            <w:r>
              <w:rPr>
                <w:rFonts w:ascii="Arial" w:hAnsi="Arial" w:cs="Arial"/>
                <w:i/>
                <w:iCs/>
              </w:rPr>
              <w:t xml:space="preserve">Nicola </w:t>
            </w:r>
            <w:proofErr w:type="spellStart"/>
            <w:r>
              <w:rPr>
                <w:rFonts w:ascii="Arial" w:hAnsi="Arial" w:cs="Arial"/>
                <w:i/>
                <w:iCs/>
              </w:rPr>
              <w:t>Docmanov</w:t>
            </w:r>
            <w:proofErr w:type="spellEnd"/>
            <w:r>
              <w:rPr>
                <w:rFonts w:ascii="Arial" w:hAnsi="Arial" w:cs="Arial"/>
              </w:rPr>
              <w:t xml:space="preserve"> [SCV-Hampel J, </w:t>
            </w:r>
            <w:smartTag w:uri="urn:schemas-microsoft-com:office:smarttags" w:element="date">
              <w:smartTagPr>
                <w:attr w:name="Month" w:val="5"/>
                <w:attr w:name="Day" w:val="13"/>
                <w:attr w:name="Year" w:val="1998"/>
              </w:smartTagPr>
              <w:r>
                <w:rPr>
                  <w:rFonts w:ascii="Arial" w:hAnsi="Arial" w:cs="Arial"/>
                </w:rPr>
                <w:t>13/05/1998</w:t>
              </w:r>
            </w:smartTag>
            <w:r>
              <w:rPr>
                <w:rFonts w:ascii="Arial" w:hAnsi="Arial" w:cs="Arial"/>
              </w:rPr>
              <w:t xml:space="preserve">]; </w:t>
            </w:r>
            <w:r>
              <w:rPr>
                <w:rFonts w:ascii="Arial" w:hAnsi="Arial" w:cs="Arial"/>
                <w:i/>
                <w:iCs/>
              </w:rPr>
              <w:t>Michael Sullivan</w:t>
            </w:r>
            <w:r>
              <w:rPr>
                <w:rFonts w:ascii="Arial" w:hAnsi="Arial" w:cs="Arial"/>
              </w:rPr>
              <w:t xml:space="preserve"> [SCV-Young CJ, </w:t>
            </w:r>
            <w:smartTag w:uri="urn:schemas-microsoft-com:office:smarttags" w:element="date">
              <w:smartTagPr>
                <w:attr w:name="Month" w:val="2"/>
                <w:attr w:name="Day" w:val="11"/>
                <w:attr w:name="Year" w:val="1983"/>
              </w:smartTagPr>
              <w:r>
                <w:rPr>
                  <w:rFonts w:ascii="Arial" w:hAnsi="Arial" w:cs="Arial"/>
                </w:rPr>
                <w:t>11/02/1983</w:t>
              </w:r>
            </w:smartTag>
            <w:r>
              <w:rPr>
                <w:rFonts w:ascii="Arial" w:hAnsi="Arial" w:cs="Arial"/>
              </w:rPr>
              <w:t>].</w:t>
            </w:r>
          </w:p>
          <w:p w14:paraId="3D3567D4"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MacDonald v DPP</w:t>
            </w:r>
            <w:r>
              <w:rPr>
                <w:rFonts w:ascii="Arial" w:hAnsi="Arial" w:cs="Arial"/>
              </w:rPr>
              <w:t xml:space="preserve"> [2004] VSC 431; </w:t>
            </w:r>
            <w:r>
              <w:rPr>
                <w:rFonts w:ascii="Arial" w:hAnsi="Arial" w:cs="Arial"/>
                <w:i/>
                <w:iCs/>
              </w:rPr>
              <w:t>DPP v Waters</w:t>
            </w:r>
            <w:r>
              <w:rPr>
                <w:rFonts w:ascii="Arial" w:hAnsi="Arial" w:cs="Arial"/>
              </w:rPr>
              <w:t xml:space="preserve"> [2004] VSC 303; </w:t>
            </w:r>
            <w:r>
              <w:rPr>
                <w:rFonts w:ascii="Arial" w:hAnsi="Arial" w:cs="Arial"/>
                <w:i/>
                <w:iCs/>
              </w:rPr>
              <w:t>Tran v DPP</w:t>
            </w:r>
            <w:r>
              <w:rPr>
                <w:rFonts w:ascii="Arial" w:hAnsi="Arial" w:cs="Arial"/>
              </w:rPr>
              <w:t xml:space="preserve"> [2004] VSC 296; </w:t>
            </w:r>
            <w:r>
              <w:rPr>
                <w:rFonts w:ascii="Arial" w:hAnsi="Arial" w:cs="Arial"/>
                <w:i/>
                <w:iCs/>
              </w:rPr>
              <w:t xml:space="preserve">Re Michael </w:t>
            </w:r>
            <w:proofErr w:type="spellStart"/>
            <w:r>
              <w:rPr>
                <w:rFonts w:ascii="Arial" w:hAnsi="Arial" w:cs="Arial"/>
                <w:i/>
                <w:iCs/>
              </w:rPr>
              <w:t>Barbaro</w:t>
            </w:r>
            <w:proofErr w:type="spellEnd"/>
            <w:r>
              <w:rPr>
                <w:rFonts w:ascii="Arial" w:hAnsi="Arial" w:cs="Arial"/>
              </w:rPr>
              <w:t xml:space="preserve"> [2004] VSC 404.</w:t>
            </w:r>
          </w:p>
          <w:p w14:paraId="44DD1385" w14:textId="77777777" w:rsidR="00F0265D" w:rsidRDefault="00F0265D" w:rsidP="00F0265D">
            <w:pPr>
              <w:jc w:val="both"/>
              <w:rPr>
                <w:rFonts w:ascii="Arial" w:hAnsi="Arial" w:cs="Arial"/>
              </w:rPr>
            </w:pPr>
            <w:r>
              <w:rPr>
                <w:rFonts w:ascii="Arial" w:hAnsi="Arial" w:cs="Arial"/>
              </w:rPr>
              <w:t xml:space="preserve">Added references to the Western Australian cases of </w:t>
            </w:r>
            <w:r>
              <w:rPr>
                <w:rFonts w:ascii="Arial" w:hAnsi="Arial" w:cs="Arial"/>
                <w:i/>
                <w:iCs/>
              </w:rPr>
              <w:t>Fawcett v R</w:t>
            </w:r>
            <w:r>
              <w:rPr>
                <w:rFonts w:ascii="Arial" w:hAnsi="Arial" w:cs="Arial"/>
              </w:rPr>
              <w:t xml:space="preserve"> [2002] WASC 285; </w:t>
            </w:r>
            <w:r>
              <w:rPr>
                <w:rFonts w:ascii="Arial" w:hAnsi="Arial" w:cs="Arial"/>
                <w:i/>
                <w:iCs/>
              </w:rPr>
              <w:t>Outman v R</w:t>
            </w:r>
            <w:r>
              <w:rPr>
                <w:rFonts w:ascii="Arial" w:hAnsi="Arial" w:cs="Arial"/>
              </w:rPr>
              <w:t xml:space="preserve"> [2000] WASC 303 &amp; </w:t>
            </w:r>
            <w:r>
              <w:rPr>
                <w:rFonts w:ascii="Arial" w:hAnsi="Arial" w:cs="Arial"/>
                <w:i/>
                <w:iCs/>
              </w:rPr>
              <w:t>Pinkston v R</w:t>
            </w:r>
            <w:r>
              <w:rPr>
                <w:rFonts w:ascii="Arial" w:hAnsi="Arial" w:cs="Arial"/>
              </w:rPr>
              <w:t xml:space="preserve"> (2000) 119 A Crim R 462.</w:t>
            </w:r>
          </w:p>
        </w:tc>
      </w:tr>
      <w:tr w:rsidR="00F0265D" w14:paraId="2C4522B5" w14:textId="77777777" w:rsidTr="0069037C">
        <w:tc>
          <w:tcPr>
            <w:tcW w:w="1219" w:type="dxa"/>
            <w:gridSpan w:val="2"/>
            <w:tcBorders>
              <w:top w:val="single" w:sz="4" w:space="0" w:color="auto"/>
              <w:left w:val="single" w:sz="18" w:space="0" w:color="auto"/>
              <w:bottom w:val="single" w:sz="4" w:space="0" w:color="auto"/>
            </w:tcBorders>
          </w:tcPr>
          <w:p w14:paraId="4A8854B8" w14:textId="77777777" w:rsidR="00F0265D" w:rsidRDefault="00F0265D" w:rsidP="00F0265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6B26EF2F" w14:textId="55D4873A"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FB2BDD5" w14:textId="77777777" w:rsidR="00F0265D" w:rsidRDefault="00F0265D" w:rsidP="00F0265D">
            <w:pPr>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tcPr>
          <w:p w14:paraId="1729739E"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DPP v Waters</w:t>
            </w:r>
            <w:r>
              <w:rPr>
                <w:rFonts w:ascii="Arial" w:hAnsi="Arial" w:cs="Arial"/>
              </w:rPr>
              <w:t xml:space="preserve"> [2004] VSC 303; </w:t>
            </w:r>
            <w:r>
              <w:rPr>
                <w:rFonts w:ascii="Arial" w:hAnsi="Arial" w:cs="Arial"/>
                <w:i/>
                <w:iCs/>
              </w:rPr>
              <w:t xml:space="preserve">Azzopardi </w:t>
            </w:r>
            <w:r>
              <w:rPr>
                <w:rFonts w:ascii="Arial" w:hAnsi="Arial" w:cs="Arial"/>
              </w:rPr>
              <w:t xml:space="preserve">[SCV-Gillard J, </w:t>
            </w:r>
            <w:smartTag w:uri="urn:schemas-microsoft-com:office:smarttags" w:element="date">
              <w:smartTagPr>
                <w:attr w:name="Month" w:val="7"/>
                <w:attr w:name="Day" w:val="23"/>
                <w:attr w:name="Year" w:val="2003"/>
              </w:smartTagPr>
              <w:r>
                <w:rPr>
                  <w:rFonts w:ascii="Arial" w:hAnsi="Arial" w:cs="Arial"/>
                </w:rPr>
                <w:t>23/07/2003</w:t>
              </w:r>
            </w:smartTag>
            <w:r>
              <w:rPr>
                <w:rFonts w:ascii="Arial" w:hAnsi="Arial" w:cs="Arial"/>
              </w:rPr>
              <w:t>].</w:t>
            </w:r>
          </w:p>
        </w:tc>
      </w:tr>
      <w:tr w:rsidR="00F0265D" w14:paraId="39C22277" w14:textId="77777777" w:rsidTr="0069037C">
        <w:tc>
          <w:tcPr>
            <w:tcW w:w="1219" w:type="dxa"/>
            <w:gridSpan w:val="2"/>
            <w:tcBorders>
              <w:top w:val="single" w:sz="4" w:space="0" w:color="auto"/>
              <w:left w:val="single" w:sz="18" w:space="0" w:color="auto"/>
              <w:bottom w:val="single" w:sz="4" w:space="0" w:color="auto"/>
            </w:tcBorders>
          </w:tcPr>
          <w:p w14:paraId="735136F8" w14:textId="77777777" w:rsidR="00F0265D" w:rsidRDefault="00F0265D" w:rsidP="00F0265D">
            <w:pPr>
              <w:rPr>
                <w:lang w:val="en-AU"/>
              </w:rPr>
            </w:pPr>
            <w:smartTag w:uri="urn:schemas-microsoft-com:office:smarttags" w:element="date">
              <w:smartTagPr>
                <w:attr w:name="Month" w:val="1"/>
                <w:attr w:name="Day" w:val="24"/>
                <w:attr w:name="Year" w:val="2005"/>
              </w:smartTagPr>
              <w:r>
                <w:rPr>
                  <w:lang w:val="en-AU"/>
                </w:rPr>
                <w:lastRenderedPageBreak/>
                <w:t>24/01/05</w:t>
              </w:r>
            </w:smartTag>
          </w:p>
        </w:tc>
        <w:tc>
          <w:tcPr>
            <w:tcW w:w="836" w:type="dxa"/>
            <w:tcBorders>
              <w:top w:val="single" w:sz="4" w:space="0" w:color="auto"/>
              <w:bottom w:val="single" w:sz="4" w:space="0" w:color="auto"/>
            </w:tcBorders>
          </w:tcPr>
          <w:p w14:paraId="0DB6B14C" w14:textId="2B3E23D7"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34BC64FC"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A7AF01D" w14:textId="77777777" w:rsidR="00F0265D" w:rsidRDefault="00F0265D" w:rsidP="00F0265D">
            <w:pPr>
              <w:jc w:val="both"/>
              <w:rPr>
                <w:rFonts w:ascii="Arial" w:hAnsi="Arial" w:cs="Arial"/>
              </w:rPr>
            </w:pPr>
            <w:r>
              <w:rPr>
                <w:rFonts w:ascii="Arial" w:hAnsi="Arial" w:cs="Arial"/>
              </w:rPr>
              <w:t xml:space="preserve">Additional material included in relation to the cases of </w:t>
            </w:r>
            <w:r>
              <w:rPr>
                <w:rFonts w:ascii="Arial" w:hAnsi="Arial" w:cs="Arial"/>
                <w:i/>
                <w:iCs/>
              </w:rPr>
              <w:t xml:space="preserve">Michael </w:t>
            </w:r>
            <w:proofErr w:type="spellStart"/>
            <w:r>
              <w:rPr>
                <w:rFonts w:ascii="Arial" w:hAnsi="Arial" w:cs="Arial"/>
                <w:i/>
                <w:iCs/>
              </w:rPr>
              <w:t>Kanfouche</w:t>
            </w:r>
            <w:proofErr w:type="spellEnd"/>
            <w:r>
              <w:rPr>
                <w:rFonts w:ascii="Arial" w:hAnsi="Arial" w:cs="Arial"/>
              </w:rPr>
              <w:t xml:space="preserve"> [SCV-Smith J, </w:t>
            </w:r>
            <w:smartTag w:uri="urn:schemas-microsoft-com:office:smarttags" w:element="date">
              <w:smartTagPr>
                <w:attr w:name="Month" w:val="4"/>
                <w:attr w:name="Day" w:val="4"/>
                <w:attr w:name="Year" w:val="1991"/>
              </w:smartTagPr>
              <w:r>
                <w:rPr>
                  <w:rFonts w:ascii="Arial" w:hAnsi="Arial" w:cs="Arial"/>
                </w:rPr>
                <w:t>04/04/1991</w:t>
              </w:r>
            </w:smartTag>
            <w:r>
              <w:rPr>
                <w:rFonts w:ascii="Arial" w:hAnsi="Arial" w:cs="Arial"/>
              </w:rPr>
              <w:t xml:space="preserve">]; </w:t>
            </w:r>
            <w:r>
              <w:rPr>
                <w:rFonts w:ascii="Arial" w:hAnsi="Arial" w:cs="Arial"/>
                <w:i/>
                <w:iCs/>
              </w:rPr>
              <w:t xml:space="preserve">R v </w:t>
            </w:r>
            <w:proofErr w:type="spellStart"/>
            <w:r>
              <w:rPr>
                <w:rFonts w:ascii="Arial" w:hAnsi="Arial" w:cs="Arial"/>
                <w:i/>
                <w:iCs/>
              </w:rPr>
              <w:t>Ilsley</w:t>
            </w:r>
            <w:proofErr w:type="spellEnd"/>
            <w:r>
              <w:rPr>
                <w:rFonts w:ascii="Arial" w:hAnsi="Arial" w:cs="Arial"/>
                <w:i/>
                <w:iCs/>
              </w:rPr>
              <w:t xml:space="preserve"> </w:t>
            </w:r>
            <w:r>
              <w:rPr>
                <w:rFonts w:ascii="Arial" w:hAnsi="Arial" w:cs="Arial"/>
              </w:rPr>
              <w:t xml:space="preserve">[2003] VSC 332; </w:t>
            </w:r>
            <w:r>
              <w:rPr>
                <w:rFonts w:ascii="Arial" w:hAnsi="Arial" w:cs="Arial"/>
                <w:i/>
                <w:iCs/>
              </w:rPr>
              <w:t>Harry Buckle</w:t>
            </w:r>
            <w:r>
              <w:rPr>
                <w:rFonts w:ascii="Arial" w:hAnsi="Arial" w:cs="Arial"/>
              </w:rPr>
              <w:t xml:space="preserve"> [2003] VSC 352; </w:t>
            </w:r>
            <w:r>
              <w:rPr>
                <w:rFonts w:ascii="Arial" w:hAnsi="Arial" w:cs="Arial"/>
                <w:i/>
                <w:iCs/>
              </w:rPr>
              <w:t>Ian David Peter Dauer</w:t>
            </w:r>
            <w:r>
              <w:rPr>
                <w:rFonts w:ascii="Arial" w:hAnsi="Arial" w:cs="Arial"/>
              </w:rPr>
              <w:t xml:space="preserve"> [SCV-Nathan J, </w:t>
            </w:r>
            <w:smartTag w:uri="urn:schemas-microsoft-com:office:smarttags" w:element="date">
              <w:smartTagPr>
                <w:attr w:name="Month" w:val="2"/>
                <w:attr w:name="Day" w:val="23"/>
                <w:attr w:name="Year" w:val="1985"/>
              </w:smartTagPr>
              <w:r>
                <w:rPr>
                  <w:rFonts w:ascii="Arial" w:hAnsi="Arial" w:cs="Arial"/>
                </w:rPr>
                <w:t>23/02/1985</w:t>
              </w:r>
            </w:smartTag>
            <w:r>
              <w:rPr>
                <w:rFonts w:ascii="Arial" w:hAnsi="Arial" w:cs="Arial"/>
              </w:rPr>
              <w:t>].</w:t>
            </w:r>
          </w:p>
          <w:p w14:paraId="195A56D7"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Williamson v DPP (Qld)</w:t>
            </w:r>
            <w:r>
              <w:rPr>
                <w:rFonts w:ascii="Arial" w:hAnsi="Arial" w:cs="Arial"/>
              </w:rPr>
              <w:t xml:space="preserve"> [1999] QCA 356; </w:t>
            </w:r>
            <w:r>
              <w:rPr>
                <w:rFonts w:ascii="Arial" w:hAnsi="Arial" w:cs="Arial"/>
                <w:i/>
                <w:iCs/>
              </w:rPr>
              <w:t>DPP v Stewart</w:t>
            </w:r>
            <w:r>
              <w:rPr>
                <w:rFonts w:ascii="Arial" w:hAnsi="Arial" w:cs="Arial"/>
              </w:rPr>
              <w:t xml:space="preserve"> [2004] VSC 405; </w:t>
            </w:r>
            <w:r>
              <w:rPr>
                <w:rFonts w:ascii="Arial" w:hAnsi="Arial" w:cs="Arial"/>
                <w:i/>
                <w:iCs/>
              </w:rPr>
              <w:t xml:space="preserve">DPP v Nathan Fallon </w:t>
            </w:r>
            <w:r>
              <w:rPr>
                <w:rFonts w:ascii="Arial" w:hAnsi="Arial" w:cs="Arial"/>
              </w:rPr>
              <w:t xml:space="preserve">[2001] VSC 136; </w:t>
            </w:r>
            <w:r>
              <w:rPr>
                <w:rFonts w:ascii="Arial" w:hAnsi="Arial" w:cs="Arial"/>
                <w:i/>
                <w:iCs/>
              </w:rPr>
              <w:t>DPP v Hop Nguyen</w:t>
            </w:r>
            <w:r>
              <w:rPr>
                <w:rFonts w:ascii="Arial" w:hAnsi="Arial" w:cs="Arial"/>
              </w:rPr>
              <w:t xml:space="preserve"> [2004] VSC 302; </w:t>
            </w:r>
            <w:proofErr w:type="spellStart"/>
            <w:r>
              <w:rPr>
                <w:rFonts w:ascii="Arial" w:hAnsi="Arial" w:cs="Arial"/>
                <w:i/>
                <w:iCs/>
              </w:rPr>
              <w:t>Wiiliam</w:t>
            </w:r>
            <w:proofErr w:type="spellEnd"/>
            <w:r>
              <w:rPr>
                <w:rFonts w:ascii="Arial" w:hAnsi="Arial" w:cs="Arial"/>
                <w:i/>
                <w:iCs/>
              </w:rPr>
              <w:t xml:space="preserve"> Archibald Smith</w:t>
            </w:r>
            <w:r>
              <w:rPr>
                <w:rFonts w:ascii="Arial" w:hAnsi="Arial" w:cs="Arial"/>
              </w:rPr>
              <w:t xml:space="preserve"> [SCV-</w:t>
            </w:r>
            <w:proofErr w:type="spellStart"/>
            <w:r>
              <w:rPr>
                <w:rFonts w:ascii="Arial" w:hAnsi="Arial" w:cs="Arial"/>
              </w:rPr>
              <w:t>Coldrey</w:t>
            </w:r>
            <w:proofErr w:type="spellEnd"/>
            <w:r>
              <w:rPr>
                <w:rFonts w:ascii="Arial" w:hAnsi="Arial" w:cs="Arial"/>
              </w:rPr>
              <w:t xml:space="preserve"> J, 25/03/1997]; </w:t>
            </w:r>
            <w:r>
              <w:rPr>
                <w:rFonts w:ascii="Arial" w:hAnsi="Arial" w:cs="Arial"/>
                <w:i/>
                <w:iCs/>
              </w:rPr>
              <w:t xml:space="preserve">Dorothy Marie </w:t>
            </w:r>
            <w:proofErr w:type="spellStart"/>
            <w:r>
              <w:rPr>
                <w:rFonts w:ascii="Arial" w:hAnsi="Arial" w:cs="Arial"/>
                <w:i/>
                <w:iCs/>
              </w:rPr>
              <w:t>Skura</w:t>
            </w:r>
            <w:proofErr w:type="spellEnd"/>
            <w:r>
              <w:rPr>
                <w:rFonts w:ascii="Arial" w:hAnsi="Arial" w:cs="Arial"/>
              </w:rPr>
              <w:t xml:space="preserve"> [2003] VSC 207; </w:t>
            </w:r>
            <w:r>
              <w:rPr>
                <w:rFonts w:ascii="Arial" w:hAnsi="Arial" w:cs="Arial"/>
                <w:i/>
                <w:iCs/>
              </w:rPr>
              <w:t xml:space="preserve">Mario Rocco </w:t>
            </w:r>
            <w:proofErr w:type="spellStart"/>
            <w:r>
              <w:rPr>
                <w:rFonts w:ascii="Arial" w:hAnsi="Arial" w:cs="Arial"/>
                <w:i/>
                <w:iCs/>
              </w:rPr>
              <w:t>Condello</w:t>
            </w:r>
            <w:proofErr w:type="spellEnd"/>
            <w:r>
              <w:rPr>
                <w:rFonts w:ascii="Arial" w:hAnsi="Arial" w:cs="Arial"/>
              </w:rPr>
              <w:t xml:space="preserve"> [2004] VSC 409;</w:t>
            </w:r>
          </w:p>
        </w:tc>
      </w:tr>
      <w:tr w:rsidR="00F0265D" w14:paraId="26F90BD6" w14:textId="77777777" w:rsidTr="0069037C">
        <w:tc>
          <w:tcPr>
            <w:tcW w:w="1219" w:type="dxa"/>
            <w:gridSpan w:val="2"/>
            <w:tcBorders>
              <w:top w:val="single" w:sz="4" w:space="0" w:color="auto"/>
              <w:left w:val="single" w:sz="18" w:space="0" w:color="auto"/>
              <w:bottom w:val="single" w:sz="4" w:space="0" w:color="auto"/>
            </w:tcBorders>
          </w:tcPr>
          <w:p w14:paraId="67B0F716" w14:textId="77777777" w:rsidR="00F0265D" w:rsidRDefault="00F0265D" w:rsidP="00F0265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0B03E841" w14:textId="1AB6E919"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2FF1B040" w14:textId="77777777" w:rsidR="00F0265D" w:rsidRDefault="00F0265D" w:rsidP="00F0265D">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66034849" w14:textId="77777777" w:rsidR="00F0265D" w:rsidRDefault="00F0265D" w:rsidP="00F0265D">
            <w:pPr>
              <w:jc w:val="both"/>
              <w:rPr>
                <w:rFonts w:ascii="Arial" w:hAnsi="Arial" w:cs="Arial"/>
              </w:rPr>
            </w:pPr>
            <w:r>
              <w:rPr>
                <w:rFonts w:ascii="Arial" w:hAnsi="Arial" w:cs="Arial"/>
              </w:rPr>
              <w:t xml:space="preserve">New paragraph entitled "Bail pending appeal against conviction or sentence".  Reference to cl.4(2) sch.6 of the Magistrates' Court Act 1989.  References to cases of </w:t>
            </w:r>
            <w:r>
              <w:rPr>
                <w:rFonts w:ascii="Arial" w:hAnsi="Arial" w:cs="Arial"/>
                <w:i/>
                <w:iCs/>
              </w:rPr>
              <w:t>Chamberlain v R [No 1]</w:t>
            </w:r>
            <w:r>
              <w:rPr>
                <w:rFonts w:ascii="Arial" w:hAnsi="Arial" w:cs="Arial"/>
              </w:rPr>
              <w:t xml:space="preserve"> (1983) 153 CLR 514 at 519]; </w:t>
            </w:r>
            <w:r>
              <w:rPr>
                <w:rFonts w:ascii="Arial" w:hAnsi="Arial" w:cs="Arial"/>
                <w:i/>
                <w:iCs/>
              </w:rPr>
              <w:t xml:space="preserve">R v Quoc </w:t>
            </w:r>
            <w:proofErr w:type="spellStart"/>
            <w:r>
              <w:rPr>
                <w:rFonts w:ascii="Arial" w:hAnsi="Arial" w:cs="Arial"/>
                <w:i/>
                <w:iCs/>
              </w:rPr>
              <w:t>Kinh</w:t>
            </w:r>
            <w:proofErr w:type="spellEnd"/>
            <w:r>
              <w:rPr>
                <w:rFonts w:ascii="Arial" w:hAnsi="Arial" w:cs="Arial"/>
                <w:i/>
                <w:iCs/>
              </w:rPr>
              <w:t xml:space="preserve"> Phung</w:t>
            </w:r>
            <w:r>
              <w:rPr>
                <w:rFonts w:ascii="Arial" w:hAnsi="Arial" w:cs="Arial"/>
              </w:rPr>
              <w:t xml:space="preserve"> [2001] VSCA 81; </w:t>
            </w:r>
            <w:r>
              <w:rPr>
                <w:rFonts w:ascii="Arial" w:hAnsi="Arial" w:cs="Arial"/>
                <w:i/>
                <w:iCs/>
              </w:rPr>
              <w:t>Kathleen MacBain v DPP</w:t>
            </w:r>
            <w:r>
              <w:rPr>
                <w:rFonts w:ascii="Arial" w:hAnsi="Arial" w:cs="Arial"/>
              </w:rPr>
              <w:t xml:space="preserve"> [200[2004] VSCA 32; 2] VSC 321; </w:t>
            </w:r>
            <w:r>
              <w:rPr>
                <w:rFonts w:ascii="Arial" w:hAnsi="Arial" w:cs="Arial"/>
                <w:i/>
                <w:iCs/>
              </w:rPr>
              <w:t xml:space="preserve">Re </w:t>
            </w:r>
            <w:proofErr w:type="spellStart"/>
            <w:r>
              <w:rPr>
                <w:rFonts w:ascii="Arial" w:hAnsi="Arial" w:cs="Arial"/>
                <w:i/>
                <w:iCs/>
              </w:rPr>
              <w:t>Pinkstone's</w:t>
            </w:r>
            <w:proofErr w:type="spellEnd"/>
            <w:r>
              <w:rPr>
                <w:rFonts w:ascii="Arial" w:hAnsi="Arial" w:cs="Arial"/>
                <w:i/>
                <w:iCs/>
              </w:rPr>
              <w:t xml:space="preserve"> Application</w:t>
            </w:r>
            <w:r>
              <w:rPr>
                <w:rFonts w:ascii="Arial" w:hAnsi="Arial" w:cs="Arial"/>
              </w:rPr>
              <w:t xml:space="preserve"> [2003] HCA 46; </w:t>
            </w:r>
          </w:p>
        </w:tc>
      </w:tr>
      <w:tr w:rsidR="00F0265D" w14:paraId="0228C05F" w14:textId="77777777" w:rsidTr="0069037C">
        <w:tc>
          <w:tcPr>
            <w:tcW w:w="1219" w:type="dxa"/>
            <w:gridSpan w:val="2"/>
            <w:tcBorders>
              <w:top w:val="single" w:sz="4" w:space="0" w:color="auto"/>
              <w:left w:val="single" w:sz="18" w:space="0" w:color="auto"/>
              <w:bottom w:val="single" w:sz="4" w:space="0" w:color="auto"/>
            </w:tcBorders>
          </w:tcPr>
          <w:p w14:paraId="3B47D920" w14:textId="77777777" w:rsidR="00F0265D" w:rsidRDefault="00F0265D" w:rsidP="00F0265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4E6165EF" w14:textId="3ED15648"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9905C57" w14:textId="77777777" w:rsidR="00F0265D" w:rsidRDefault="00F0265D" w:rsidP="00F0265D">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02333945"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 xml:space="preserve">Re Michael </w:t>
            </w:r>
            <w:proofErr w:type="spellStart"/>
            <w:r>
              <w:rPr>
                <w:rFonts w:ascii="Arial" w:hAnsi="Arial" w:cs="Arial"/>
                <w:i/>
                <w:iCs/>
              </w:rPr>
              <w:t>Barbaro</w:t>
            </w:r>
            <w:proofErr w:type="spellEnd"/>
            <w:r>
              <w:rPr>
                <w:rFonts w:ascii="Arial" w:hAnsi="Arial" w:cs="Arial"/>
              </w:rPr>
              <w:t xml:space="preserve"> [2004] VSC 404;</w:t>
            </w:r>
            <w:r>
              <w:rPr>
                <w:rFonts w:ascii="Arial" w:hAnsi="Arial" w:cs="Arial"/>
                <w:i/>
                <w:iCs/>
              </w:rPr>
              <w:t xml:space="preserve"> DPP v Yaakov </w:t>
            </w:r>
            <w:proofErr w:type="spellStart"/>
            <w:r>
              <w:rPr>
                <w:rFonts w:ascii="Arial" w:hAnsi="Arial" w:cs="Arial"/>
                <w:i/>
                <w:iCs/>
              </w:rPr>
              <w:t>Shentzer</w:t>
            </w:r>
            <w:proofErr w:type="spellEnd"/>
            <w:r>
              <w:rPr>
                <w:rFonts w:ascii="Arial" w:hAnsi="Arial" w:cs="Arial"/>
              </w:rPr>
              <w:t xml:space="preserve"> [2002] VSC 217.</w:t>
            </w:r>
          </w:p>
        </w:tc>
      </w:tr>
      <w:tr w:rsidR="00F0265D" w14:paraId="4789BBCD" w14:textId="77777777" w:rsidTr="0069037C">
        <w:tc>
          <w:tcPr>
            <w:tcW w:w="1219" w:type="dxa"/>
            <w:gridSpan w:val="2"/>
            <w:tcBorders>
              <w:top w:val="single" w:sz="4" w:space="0" w:color="auto"/>
              <w:left w:val="single" w:sz="18" w:space="0" w:color="auto"/>
              <w:bottom w:val="single" w:sz="4" w:space="0" w:color="auto"/>
            </w:tcBorders>
          </w:tcPr>
          <w:p w14:paraId="7068A7BF" w14:textId="77777777" w:rsidR="00F0265D" w:rsidRDefault="00F0265D" w:rsidP="00F0265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79F833CE" w14:textId="7CB6523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1E84DE9" w14:textId="77777777" w:rsidR="00F0265D" w:rsidRDefault="00F0265D" w:rsidP="00F0265D">
            <w:pPr>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0801C907" w14:textId="77777777" w:rsidR="00F0265D" w:rsidRDefault="00F0265D" w:rsidP="00F0265D">
            <w:pPr>
              <w:jc w:val="both"/>
              <w:rPr>
                <w:rFonts w:ascii="Arial" w:hAnsi="Arial" w:cs="Arial"/>
              </w:rPr>
            </w:pPr>
            <w:r>
              <w:rPr>
                <w:rFonts w:ascii="Arial" w:hAnsi="Arial" w:cs="Arial"/>
              </w:rPr>
              <w:t xml:space="preserve">New reference to case of </w:t>
            </w:r>
            <w:r>
              <w:rPr>
                <w:rFonts w:ascii="Arial" w:hAnsi="Arial" w:cs="Arial"/>
                <w:i/>
                <w:iCs/>
              </w:rPr>
              <w:t>DPP v Harika</w:t>
            </w:r>
            <w:r>
              <w:rPr>
                <w:rFonts w:ascii="Arial" w:hAnsi="Arial" w:cs="Arial"/>
              </w:rPr>
              <w:t xml:space="preserve"> [2002] VSC 237.</w:t>
            </w:r>
          </w:p>
        </w:tc>
      </w:tr>
      <w:tr w:rsidR="00F0265D" w14:paraId="29DAE125" w14:textId="77777777" w:rsidTr="0069037C">
        <w:tc>
          <w:tcPr>
            <w:tcW w:w="1219" w:type="dxa"/>
            <w:gridSpan w:val="2"/>
            <w:tcBorders>
              <w:top w:val="single" w:sz="4" w:space="0" w:color="auto"/>
              <w:left w:val="single" w:sz="18" w:space="0" w:color="auto"/>
              <w:bottom w:val="single" w:sz="4" w:space="0" w:color="auto"/>
            </w:tcBorders>
          </w:tcPr>
          <w:p w14:paraId="09F69266" w14:textId="77777777" w:rsidR="00F0265D" w:rsidRDefault="00F0265D" w:rsidP="00F0265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535B0E3F" w14:textId="6DA7491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73E73C1" w14:textId="77777777" w:rsidR="00F0265D" w:rsidRDefault="00F0265D" w:rsidP="00F0265D">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61EBB064" w14:textId="77777777" w:rsidR="00F0265D" w:rsidRDefault="00F0265D" w:rsidP="00F0265D">
            <w:pPr>
              <w:jc w:val="both"/>
              <w:rPr>
                <w:rFonts w:ascii="Arial" w:hAnsi="Arial" w:cs="Arial"/>
              </w:rPr>
            </w:pPr>
            <w:r>
              <w:rPr>
                <w:rFonts w:ascii="Arial" w:hAnsi="Arial" w:cs="Arial"/>
              </w:rPr>
              <w:t xml:space="preserve">Added references to cases of </w:t>
            </w:r>
            <w:proofErr w:type="spellStart"/>
            <w:r>
              <w:rPr>
                <w:rFonts w:ascii="Arial" w:hAnsi="Arial" w:cs="Arial"/>
                <w:i/>
                <w:iCs/>
              </w:rPr>
              <w:t>Mokbel</w:t>
            </w:r>
            <w:proofErr w:type="spellEnd"/>
            <w:r>
              <w:rPr>
                <w:rFonts w:ascii="Arial" w:hAnsi="Arial" w:cs="Arial"/>
                <w:i/>
                <w:iCs/>
              </w:rPr>
              <w:t xml:space="preserve"> v DPP [No 1]</w:t>
            </w:r>
            <w:r>
              <w:rPr>
                <w:rFonts w:ascii="Arial" w:hAnsi="Arial" w:cs="Arial"/>
              </w:rPr>
              <w:t xml:space="preserve"> [2002] VSC 127 &amp; </w:t>
            </w:r>
            <w:proofErr w:type="spellStart"/>
            <w:r>
              <w:rPr>
                <w:rFonts w:ascii="Arial" w:hAnsi="Arial" w:cs="Arial"/>
                <w:i/>
                <w:iCs/>
              </w:rPr>
              <w:t>Mokbel</w:t>
            </w:r>
            <w:proofErr w:type="spellEnd"/>
            <w:r>
              <w:rPr>
                <w:rFonts w:ascii="Arial" w:hAnsi="Arial" w:cs="Arial"/>
                <w:i/>
                <w:iCs/>
              </w:rPr>
              <w:t xml:space="preserve"> v DPP [No 2]</w:t>
            </w:r>
            <w:r>
              <w:rPr>
                <w:rFonts w:ascii="Arial" w:hAnsi="Arial" w:cs="Arial"/>
              </w:rPr>
              <w:t xml:space="preserve"> [2002] VSC 312.</w:t>
            </w:r>
          </w:p>
        </w:tc>
      </w:tr>
      <w:tr w:rsidR="00F0265D" w14:paraId="32751522" w14:textId="77777777" w:rsidTr="0069037C">
        <w:tc>
          <w:tcPr>
            <w:tcW w:w="1219" w:type="dxa"/>
            <w:gridSpan w:val="2"/>
            <w:tcBorders>
              <w:top w:val="single" w:sz="4" w:space="0" w:color="auto"/>
              <w:left w:val="single" w:sz="18" w:space="0" w:color="auto"/>
              <w:bottom w:val="single" w:sz="4" w:space="0" w:color="auto"/>
            </w:tcBorders>
          </w:tcPr>
          <w:p w14:paraId="4CFC02BC" w14:textId="77777777" w:rsidR="00F0265D" w:rsidRDefault="00F0265D" w:rsidP="00F0265D">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7B01CC45" w14:textId="184139AE"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0F067B70" w14:textId="77777777" w:rsidR="00F0265D" w:rsidRDefault="00F0265D" w:rsidP="00F0265D">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06BA41A5" w14:textId="77777777" w:rsidR="00F0265D" w:rsidRDefault="00F0265D" w:rsidP="00F0265D">
            <w:pPr>
              <w:jc w:val="both"/>
              <w:rPr>
                <w:rFonts w:ascii="Arial" w:hAnsi="Arial" w:cs="Arial"/>
              </w:rPr>
            </w:pPr>
            <w:r>
              <w:rPr>
                <w:rFonts w:ascii="Arial" w:hAnsi="Arial" w:cs="Arial"/>
              </w:rPr>
              <w:t xml:space="preserve">Added case of </w:t>
            </w:r>
            <w:r>
              <w:rPr>
                <w:rFonts w:ascii="Arial" w:hAnsi="Arial" w:cs="Arial"/>
                <w:i/>
                <w:iCs/>
              </w:rPr>
              <w:t>R v Fernandez</w:t>
            </w:r>
            <w:r>
              <w:rPr>
                <w:rFonts w:ascii="Arial" w:hAnsi="Arial" w:cs="Arial"/>
              </w:rPr>
              <w:t xml:space="preserve"> [2002] VSCA 115.</w:t>
            </w:r>
          </w:p>
        </w:tc>
      </w:tr>
      <w:tr w:rsidR="00F0265D" w14:paraId="38368DAF" w14:textId="77777777" w:rsidTr="0069037C">
        <w:tc>
          <w:tcPr>
            <w:tcW w:w="1219" w:type="dxa"/>
            <w:gridSpan w:val="2"/>
            <w:tcBorders>
              <w:top w:val="single" w:sz="4" w:space="0" w:color="auto"/>
              <w:left w:val="single" w:sz="18" w:space="0" w:color="auto"/>
              <w:bottom w:val="single" w:sz="4" w:space="0" w:color="auto"/>
            </w:tcBorders>
          </w:tcPr>
          <w:p w14:paraId="50B88A0C" w14:textId="77777777" w:rsidR="00F0265D" w:rsidRDefault="00F0265D" w:rsidP="00F0265D">
            <w:pPr>
              <w:rPr>
                <w:lang w:val="en-AU"/>
              </w:rPr>
            </w:pPr>
            <w:smartTag w:uri="urn:schemas-microsoft-com:office:smarttags" w:element="date">
              <w:smartTagPr>
                <w:attr w:name="Month" w:val="1"/>
                <w:attr w:name="Day" w:val="21"/>
                <w:attr w:name="Year" w:val="2005"/>
              </w:smartTagPr>
              <w:r>
                <w:rPr>
                  <w:lang w:val="en-AU"/>
                </w:rPr>
                <w:t>21/01/05</w:t>
              </w:r>
            </w:smartTag>
          </w:p>
        </w:tc>
        <w:tc>
          <w:tcPr>
            <w:tcW w:w="836" w:type="dxa"/>
            <w:tcBorders>
              <w:top w:val="single" w:sz="4" w:space="0" w:color="auto"/>
              <w:bottom w:val="single" w:sz="4" w:space="0" w:color="auto"/>
            </w:tcBorders>
          </w:tcPr>
          <w:p w14:paraId="5294E040" w14:textId="7413F349"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346BD4B0" w14:textId="77777777" w:rsidR="00F0265D" w:rsidRDefault="00F0265D" w:rsidP="00F0265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7CB2AD2" w14:textId="77777777" w:rsidR="00F0265D" w:rsidRDefault="00F0265D" w:rsidP="00F0265D">
            <w:pPr>
              <w:jc w:val="both"/>
              <w:rPr>
                <w:rFonts w:ascii="Arial" w:hAnsi="Arial" w:cs="Arial"/>
              </w:rPr>
            </w:pPr>
            <w:r>
              <w:rPr>
                <w:rFonts w:ascii="Arial" w:hAnsi="Arial" w:cs="Arial"/>
              </w:rPr>
              <w:t xml:space="preserve">Added case of </w:t>
            </w:r>
            <w:r>
              <w:rPr>
                <w:rFonts w:ascii="Arial" w:hAnsi="Arial" w:cs="Arial"/>
                <w:i/>
                <w:iCs/>
              </w:rPr>
              <w:t xml:space="preserve">R v </w:t>
            </w:r>
            <w:proofErr w:type="spellStart"/>
            <w:r>
              <w:rPr>
                <w:rFonts w:ascii="Arial" w:hAnsi="Arial" w:cs="Arial"/>
                <w:i/>
                <w:iCs/>
              </w:rPr>
              <w:t>Beary</w:t>
            </w:r>
            <w:proofErr w:type="spellEnd"/>
            <w:r>
              <w:rPr>
                <w:rFonts w:ascii="Arial" w:hAnsi="Arial" w:cs="Arial"/>
              </w:rPr>
              <w:t xml:space="preserve"> [2004] VSCA 229 at [11]-[14] disapproving dicta in </w:t>
            </w:r>
            <w:r>
              <w:rPr>
                <w:rFonts w:ascii="Arial" w:hAnsi="Arial" w:cs="Arial"/>
                <w:i/>
                <w:iCs/>
              </w:rPr>
              <w:t>R v Carver</w:t>
            </w:r>
            <w:r>
              <w:rPr>
                <w:rFonts w:ascii="Arial" w:hAnsi="Arial" w:cs="Arial"/>
              </w:rPr>
              <w:t xml:space="preserve"> [Court of Appeal, unreported, </w:t>
            </w:r>
            <w:smartTag w:uri="urn:schemas-microsoft-com:office:smarttags" w:element="date">
              <w:smartTagPr>
                <w:attr w:name="Month" w:val="6"/>
                <w:attr w:name="Day" w:val="3"/>
                <w:attr w:name="Year" w:val="1996"/>
              </w:smartTagPr>
              <w:r>
                <w:rPr>
                  <w:rFonts w:ascii="Arial" w:hAnsi="Arial" w:cs="Arial"/>
                </w:rPr>
                <w:t>03/06/1996</w:t>
              </w:r>
            </w:smartTag>
            <w:r>
              <w:rPr>
                <w:rFonts w:ascii="Arial" w:hAnsi="Arial" w:cs="Arial"/>
              </w:rPr>
              <w:t>].</w:t>
            </w:r>
          </w:p>
        </w:tc>
      </w:tr>
      <w:tr w:rsidR="00F0265D" w14:paraId="39BED99A" w14:textId="77777777" w:rsidTr="0069037C">
        <w:tc>
          <w:tcPr>
            <w:tcW w:w="1219" w:type="dxa"/>
            <w:gridSpan w:val="2"/>
            <w:tcBorders>
              <w:top w:val="single" w:sz="4" w:space="0" w:color="auto"/>
              <w:left w:val="single" w:sz="18" w:space="0" w:color="auto"/>
              <w:bottom w:val="single" w:sz="4" w:space="0" w:color="auto"/>
            </w:tcBorders>
          </w:tcPr>
          <w:p w14:paraId="1FE652C9"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6202A52F" w14:textId="2B1B6AE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1A87F6CF" w14:textId="77777777" w:rsidR="00F0265D" w:rsidRDefault="00F0265D" w:rsidP="00F0265D">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D142AE7" w14:textId="77777777" w:rsidR="00F0265D" w:rsidRDefault="00F0265D" w:rsidP="00F0265D">
            <w:pPr>
              <w:jc w:val="both"/>
              <w:rPr>
                <w:rFonts w:ascii="Arial" w:hAnsi="Arial" w:cs="Arial"/>
              </w:rPr>
            </w:pPr>
            <w:r>
              <w:rPr>
                <w:rFonts w:ascii="Arial" w:hAnsi="Arial" w:cs="Arial"/>
              </w:rPr>
              <w:t>Added references to text &amp; cases involving bias/apprehended bias.</w:t>
            </w:r>
          </w:p>
        </w:tc>
      </w:tr>
      <w:tr w:rsidR="00F0265D" w14:paraId="18FC58B8" w14:textId="77777777" w:rsidTr="0069037C">
        <w:tc>
          <w:tcPr>
            <w:tcW w:w="1219" w:type="dxa"/>
            <w:gridSpan w:val="2"/>
            <w:tcBorders>
              <w:top w:val="single" w:sz="4" w:space="0" w:color="auto"/>
              <w:left w:val="single" w:sz="18" w:space="0" w:color="auto"/>
              <w:bottom w:val="single" w:sz="4" w:space="0" w:color="auto"/>
            </w:tcBorders>
          </w:tcPr>
          <w:p w14:paraId="69AEC22F"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05C6BB9" w14:textId="509EA24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49D9291"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C0C8FFA" w14:textId="77777777" w:rsidR="00F0265D" w:rsidRDefault="00F0265D" w:rsidP="00F0265D">
            <w:pPr>
              <w:jc w:val="both"/>
              <w:rPr>
                <w:rFonts w:ascii="Arial" w:hAnsi="Arial" w:cs="Arial"/>
              </w:rPr>
            </w:pPr>
            <w:r>
              <w:rPr>
                <w:rFonts w:ascii="Arial" w:hAnsi="Arial" w:cs="Arial"/>
              </w:rPr>
              <w:t xml:space="preserve">Added case of </w:t>
            </w:r>
            <w:r>
              <w:rPr>
                <w:rFonts w:ascii="Arial" w:hAnsi="Arial" w:cs="Arial"/>
                <w:i/>
                <w:iCs/>
              </w:rPr>
              <w:t>R v Jongsma</w:t>
            </w:r>
            <w:r>
              <w:rPr>
                <w:rFonts w:ascii="Arial" w:hAnsi="Arial" w:cs="Arial"/>
              </w:rPr>
              <w:t xml:space="preserve"> [2004] VSCA 218.  Added commentary on the sentencing principles of proportionality and totality, plus references to cases including </w:t>
            </w:r>
            <w:r>
              <w:rPr>
                <w:rFonts w:ascii="Arial" w:hAnsi="Arial" w:cs="Arial"/>
                <w:i/>
                <w:iCs/>
              </w:rPr>
              <w:t>Veen v The Queen [No.1]</w:t>
            </w:r>
            <w:r>
              <w:rPr>
                <w:rFonts w:ascii="Arial" w:hAnsi="Arial" w:cs="Arial"/>
              </w:rPr>
              <w:t xml:space="preserve"> (1979) 143 CLR 458; </w:t>
            </w:r>
            <w:r>
              <w:rPr>
                <w:rFonts w:ascii="Arial" w:hAnsi="Arial" w:cs="Arial"/>
                <w:i/>
                <w:iCs/>
              </w:rPr>
              <w:t xml:space="preserve">Veen v The Queen [No 2] </w:t>
            </w:r>
            <w:r>
              <w:rPr>
                <w:rFonts w:ascii="Arial" w:hAnsi="Arial" w:cs="Arial"/>
              </w:rPr>
              <w:t xml:space="preserve">(1988) 164 CLR 465; </w:t>
            </w:r>
            <w:r>
              <w:rPr>
                <w:rFonts w:ascii="Arial" w:hAnsi="Arial" w:cs="Arial"/>
                <w:i/>
                <w:iCs/>
              </w:rPr>
              <w:t>DPP v Grabovac</w:t>
            </w:r>
            <w:r>
              <w:rPr>
                <w:rFonts w:ascii="Arial" w:hAnsi="Arial" w:cs="Arial"/>
              </w:rPr>
              <w:t xml:space="preserve"> [1998] 1 VR 664; </w:t>
            </w:r>
            <w:r>
              <w:rPr>
                <w:rFonts w:ascii="Arial" w:hAnsi="Arial" w:cs="Arial"/>
                <w:i/>
                <w:iCs/>
              </w:rPr>
              <w:t>R v Izzard</w:t>
            </w:r>
            <w:r>
              <w:rPr>
                <w:rFonts w:ascii="Arial" w:hAnsi="Arial" w:cs="Arial"/>
              </w:rPr>
              <w:t xml:space="preserve"> (2004) 7 VR 480; </w:t>
            </w:r>
            <w:r>
              <w:rPr>
                <w:rFonts w:ascii="Arial" w:hAnsi="Arial" w:cs="Arial"/>
                <w:i/>
                <w:iCs/>
              </w:rPr>
              <w:t>R v MDB</w:t>
            </w:r>
            <w:r>
              <w:rPr>
                <w:rFonts w:ascii="Arial" w:hAnsi="Arial" w:cs="Arial"/>
              </w:rPr>
              <w:t xml:space="preserve"> [2003] VSCA 181.</w:t>
            </w:r>
          </w:p>
        </w:tc>
      </w:tr>
      <w:tr w:rsidR="00F0265D" w14:paraId="1EB4252D" w14:textId="77777777" w:rsidTr="0069037C">
        <w:tc>
          <w:tcPr>
            <w:tcW w:w="1219" w:type="dxa"/>
            <w:gridSpan w:val="2"/>
            <w:tcBorders>
              <w:top w:val="single" w:sz="4" w:space="0" w:color="auto"/>
              <w:left w:val="single" w:sz="18" w:space="0" w:color="auto"/>
              <w:bottom w:val="single" w:sz="4" w:space="0" w:color="auto"/>
            </w:tcBorders>
          </w:tcPr>
          <w:p w14:paraId="23E437BA"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53AACD8" w14:textId="60DA35E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059EE1" w14:textId="77777777" w:rsidR="00F0265D" w:rsidRDefault="00F0265D" w:rsidP="00F0265D">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DACF15B"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DPP v Esso Australia Pty Ltd</w:t>
            </w:r>
            <w:r>
              <w:rPr>
                <w:rFonts w:ascii="Arial" w:hAnsi="Arial" w:cs="Arial"/>
              </w:rPr>
              <w:t xml:space="preserve"> [2004] VSC 440.</w:t>
            </w:r>
          </w:p>
        </w:tc>
      </w:tr>
      <w:tr w:rsidR="00F0265D" w14:paraId="1BBCB45D" w14:textId="77777777" w:rsidTr="0069037C">
        <w:tc>
          <w:tcPr>
            <w:tcW w:w="1219" w:type="dxa"/>
            <w:gridSpan w:val="2"/>
            <w:tcBorders>
              <w:top w:val="single" w:sz="4" w:space="0" w:color="auto"/>
              <w:left w:val="single" w:sz="18" w:space="0" w:color="auto"/>
              <w:bottom w:val="single" w:sz="4" w:space="0" w:color="auto"/>
            </w:tcBorders>
          </w:tcPr>
          <w:p w14:paraId="0002DF3B"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93A9089" w14:textId="54E35E7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6C790CB"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10A85D2"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R v Hennen</w:t>
            </w:r>
            <w:r>
              <w:rPr>
                <w:rFonts w:ascii="Arial" w:hAnsi="Arial" w:cs="Arial"/>
              </w:rPr>
              <w:t xml:space="preserve"> [2004] VSCA 42;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Lawrence</w:t>
                </w:r>
              </w:smartTag>
            </w:smartTag>
            <w:r>
              <w:rPr>
                <w:rFonts w:ascii="Arial" w:hAnsi="Arial" w:cs="Arial"/>
              </w:rPr>
              <w:t xml:space="preserve"> [2004] VSCA 154; </w:t>
            </w:r>
            <w:r>
              <w:rPr>
                <w:rFonts w:ascii="Arial" w:hAnsi="Arial" w:cs="Arial"/>
                <w:i/>
                <w:iCs/>
              </w:rPr>
              <w:t>R v PSJ</w:t>
            </w:r>
            <w:r>
              <w:rPr>
                <w:rFonts w:ascii="Arial" w:hAnsi="Arial" w:cs="Arial"/>
              </w:rPr>
              <w:t xml:space="preserve"> [2004] VSC 502.</w:t>
            </w:r>
          </w:p>
        </w:tc>
      </w:tr>
      <w:tr w:rsidR="00F0265D" w14:paraId="60195309" w14:textId="77777777" w:rsidTr="0069037C">
        <w:tc>
          <w:tcPr>
            <w:tcW w:w="1219" w:type="dxa"/>
            <w:gridSpan w:val="2"/>
            <w:tcBorders>
              <w:top w:val="single" w:sz="4" w:space="0" w:color="auto"/>
              <w:left w:val="single" w:sz="18" w:space="0" w:color="auto"/>
              <w:bottom w:val="single" w:sz="4" w:space="0" w:color="auto"/>
            </w:tcBorders>
          </w:tcPr>
          <w:p w14:paraId="31601CEB"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4F4221A3" w14:textId="14178BA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71141E2" w14:textId="77777777" w:rsidR="00F0265D" w:rsidRDefault="00F0265D" w:rsidP="00F0265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2C194283"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R v Sa</w:t>
            </w:r>
            <w:r>
              <w:rPr>
                <w:rFonts w:ascii="Arial" w:hAnsi="Arial" w:cs="Arial"/>
              </w:rPr>
              <w:t xml:space="preserve"> [2004] VSCA 182.</w:t>
            </w:r>
          </w:p>
        </w:tc>
      </w:tr>
      <w:tr w:rsidR="00F0265D" w14:paraId="76947DC8" w14:textId="77777777" w:rsidTr="0069037C">
        <w:tc>
          <w:tcPr>
            <w:tcW w:w="1219" w:type="dxa"/>
            <w:gridSpan w:val="2"/>
            <w:tcBorders>
              <w:top w:val="single" w:sz="4" w:space="0" w:color="auto"/>
              <w:left w:val="single" w:sz="18" w:space="0" w:color="auto"/>
              <w:bottom w:val="single" w:sz="4" w:space="0" w:color="auto"/>
            </w:tcBorders>
          </w:tcPr>
          <w:p w14:paraId="469369FE"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0561A6E" w14:textId="0D9E2BA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240A9AE"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5BA4923" w14:textId="77777777" w:rsidR="00F0265D" w:rsidRDefault="00F0265D" w:rsidP="00F0265D">
            <w:pPr>
              <w:jc w:val="both"/>
              <w:rPr>
                <w:rFonts w:ascii="Arial" w:hAnsi="Arial" w:cs="Arial"/>
              </w:rPr>
            </w:pPr>
            <w:r>
              <w:rPr>
                <w:rFonts w:ascii="Arial" w:hAnsi="Arial" w:cs="Arial"/>
              </w:rPr>
              <w:t xml:space="preserve">Added cases of </w:t>
            </w:r>
            <w:r>
              <w:rPr>
                <w:rFonts w:ascii="Arial" w:hAnsi="Arial" w:cs="Arial"/>
                <w:i/>
                <w:iCs/>
              </w:rPr>
              <w:t>Lovelock v The Queen</w:t>
            </w:r>
            <w:r>
              <w:rPr>
                <w:rFonts w:ascii="Arial" w:hAnsi="Arial" w:cs="Arial"/>
              </w:rPr>
              <w:t xml:space="preserve"> (1978) 33 FLR 132; </w:t>
            </w:r>
            <w:r>
              <w:rPr>
                <w:rFonts w:ascii="Arial" w:hAnsi="Arial" w:cs="Arial"/>
                <w:i/>
                <w:iCs/>
              </w:rPr>
              <w:t xml:space="preserve">R v </w:t>
            </w:r>
            <w:proofErr w:type="spellStart"/>
            <w:r>
              <w:rPr>
                <w:rFonts w:ascii="Arial" w:hAnsi="Arial" w:cs="Arial"/>
                <w:i/>
                <w:iCs/>
              </w:rPr>
              <w:t>Merceica</w:t>
            </w:r>
            <w:proofErr w:type="spellEnd"/>
            <w:r>
              <w:rPr>
                <w:rFonts w:ascii="Arial" w:hAnsi="Arial" w:cs="Arial"/>
              </w:rPr>
              <w:t xml:space="preserve"> [2004] VSCA 170; </w:t>
            </w:r>
            <w:r>
              <w:rPr>
                <w:rFonts w:ascii="Arial" w:hAnsi="Arial" w:cs="Arial"/>
                <w:i/>
                <w:iCs/>
              </w:rPr>
              <w:t>R v QMN; R v WD</w:t>
            </w:r>
            <w:r>
              <w:rPr>
                <w:rFonts w:ascii="Arial" w:hAnsi="Arial" w:cs="Arial"/>
              </w:rPr>
              <w:t xml:space="preserve"> [2004] VSCA 32; </w:t>
            </w:r>
            <w:r>
              <w:rPr>
                <w:rFonts w:ascii="Arial" w:hAnsi="Arial" w:cs="Arial"/>
                <w:i/>
                <w:iCs/>
              </w:rPr>
              <w:t xml:space="preserve">R v </w:t>
            </w:r>
            <w:proofErr w:type="spellStart"/>
            <w:r>
              <w:rPr>
                <w:rFonts w:ascii="Arial" w:hAnsi="Arial" w:cs="Arial"/>
                <w:i/>
                <w:iCs/>
              </w:rPr>
              <w:t>Gleenslade</w:t>
            </w:r>
            <w:proofErr w:type="spellEnd"/>
            <w:r>
              <w:rPr>
                <w:rFonts w:ascii="Arial" w:hAnsi="Arial" w:cs="Arial"/>
              </w:rPr>
              <w:t xml:space="preserve"> [2004] VSCA 213.</w:t>
            </w:r>
          </w:p>
        </w:tc>
      </w:tr>
      <w:tr w:rsidR="00F0265D" w14:paraId="0A63E98B" w14:textId="77777777" w:rsidTr="0069037C">
        <w:tc>
          <w:tcPr>
            <w:tcW w:w="1219" w:type="dxa"/>
            <w:gridSpan w:val="2"/>
            <w:tcBorders>
              <w:top w:val="single" w:sz="4" w:space="0" w:color="auto"/>
              <w:left w:val="single" w:sz="18" w:space="0" w:color="auto"/>
              <w:bottom w:val="single" w:sz="4" w:space="0" w:color="auto"/>
            </w:tcBorders>
          </w:tcPr>
          <w:p w14:paraId="39AA5918"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5728B5E0" w14:textId="764FB36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FD62924"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5F530F4"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DPP v Collins</w:t>
            </w:r>
            <w:r>
              <w:rPr>
                <w:rFonts w:ascii="Arial" w:hAnsi="Arial" w:cs="Arial"/>
              </w:rPr>
              <w:t xml:space="preserve"> [2004] VSCA 172.  New reference to case of </w:t>
            </w:r>
            <w:r>
              <w:rPr>
                <w:rFonts w:ascii="Arial" w:hAnsi="Arial" w:cs="Arial"/>
                <w:i/>
                <w:iCs/>
              </w:rPr>
              <w:t>Pearce v The Queen</w:t>
            </w:r>
            <w:r>
              <w:rPr>
                <w:rFonts w:ascii="Arial" w:hAnsi="Arial" w:cs="Arial"/>
              </w:rPr>
              <w:t xml:space="preserve"> (1998) 194 CLR 610.  New references to a large number of cases on "double punishment" including </w:t>
            </w:r>
            <w:r>
              <w:rPr>
                <w:rFonts w:ascii="Arial" w:hAnsi="Arial" w:cs="Arial"/>
                <w:i/>
                <w:iCs/>
              </w:rPr>
              <w:t>R v Langdon</w:t>
            </w:r>
            <w:r>
              <w:rPr>
                <w:rFonts w:ascii="Arial" w:hAnsi="Arial" w:cs="Arial"/>
              </w:rPr>
              <w:t xml:space="preserve"> [2004] VSCA 205; </w:t>
            </w:r>
            <w:r>
              <w:rPr>
                <w:rFonts w:ascii="Arial" w:hAnsi="Arial" w:cs="Arial"/>
                <w:i/>
                <w:iCs/>
              </w:rPr>
              <w:t>R v Ly &amp; Others</w:t>
            </w:r>
            <w:r>
              <w:rPr>
                <w:rFonts w:ascii="Arial" w:hAnsi="Arial" w:cs="Arial"/>
              </w:rPr>
              <w:t xml:space="preserve"> [2004] VSCA 45; </w:t>
            </w:r>
            <w:r>
              <w:rPr>
                <w:rFonts w:ascii="Arial" w:hAnsi="Arial" w:cs="Arial"/>
                <w:i/>
                <w:iCs/>
              </w:rPr>
              <w:t xml:space="preserve">R v </w:t>
            </w:r>
            <w:proofErr w:type="spellStart"/>
            <w:r>
              <w:rPr>
                <w:rFonts w:ascii="Arial" w:hAnsi="Arial" w:cs="Arial"/>
                <w:i/>
                <w:iCs/>
              </w:rPr>
              <w:t>Zaydan</w:t>
            </w:r>
            <w:proofErr w:type="spellEnd"/>
            <w:r>
              <w:rPr>
                <w:rFonts w:ascii="Arial" w:hAnsi="Arial" w:cs="Arial"/>
                <w:i/>
                <w:iCs/>
              </w:rPr>
              <w:t xml:space="preserve"> &amp; Others</w:t>
            </w:r>
            <w:r>
              <w:rPr>
                <w:rFonts w:ascii="Arial" w:hAnsi="Arial" w:cs="Arial"/>
              </w:rPr>
              <w:t xml:space="preserve"> [2004] VSCA 245.</w:t>
            </w:r>
          </w:p>
        </w:tc>
      </w:tr>
      <w:tr w:rsidR="00F0265D" w14:paraId="63241512" w14:textId="77777777" w:rsidTr="0069037C">
        <w:tc>
          <w:tcPr>
            <w:tcW w:w="1219" w:type="dxa"/>
            <w:gridSpan w:val="2"/>
            <w:tcBorders>
              <w:top w:val="single" w:sz="4" w:space="0" w:color="auto"/>
              <w:left w:val="single" w:sz="18" w:space="0" w:color="auto"/>
              <w:bottom w:val="single" w:sz="4" w:space="0" w:color="auto"/>
            </w:tcBorders>
          </w:tcPr>
          <w:p w14:paraId="3603385D"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34960A79" w14:textId="5FAB80F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B1C90C1"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1EA4349"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R v Tasker &amp; Tasker</w:t>
            </w:r>
            <w:r>
              <w:rPr>
                <w:rFonts w:ascii="Arial" w:hAnsi="Arial" w:cs="Arial"/>
              </w:rPr>
              <w:t xml:space="preserve"> (2003) 7 VR 128; </w:t>
            </w:r>
            <w:r>
              <w:rPr>
                <w:rFonts w:ascii="Arial" w:hAnsi="Arial" w:cs="Arial"/>
                <w:i/>
                <w:iCs/>
              </w:rPr>
              <w:t xml:space="preserve">R v Ly </w:t>
            </w:r>
            <w:r>
              <w:rPr>
                <w:rFonts w:ascii="Arial" w:hAnsi="Arial" w:cs="Arial"/>
              </w:rPr>
              <w:t xml:space="preserve">[2004] VSCA 45; </w:t>
            </w:r>
            <w:r>
              <w:rPr>
                <w:rFonts w:ascii="Arial" w:hAnsi="Arial" w:cs="Arial"/>
                <w:i/>
                <w:iCs/>
              </w:rPr>
              <w:t xml:space="preserve">R v </w:t>
            </w:r>
            <w:proofErr w:type="spellStart"/>
            <w:r>
              <w:rPr>
                <w:rFonts w:ascii="Arial" w:hAnsi="Arial" w:cs="Arial"/>
                <w:i/>
                <w:iCs/>
              </w:rPr>
              <w:t>Taing</w:t>
            </w:r>
            <w:proofErr w:type="spellEnd"/>
            <w:r>
              <w:rPr>
                <w:rFonts w:ascii="Arial" w:hAnsi="Arial" w:cs="Arial"/>
              </w:rPr>
              <w:t xml:space="preserve"> [2004] VSCA 46; </w:t>
            </w:r>
            <w:r>
              <w:rPr>
                <w:rFonts w:ascii="Arial" w:hAnsi="Arial" w:cs="Arial"/>
                <w:i/>
                <w:iCs/>
              </w:rPr>
              <w:t xml:space="preserve">R v </w:t>
            </w:r>
            <w:proofErr w:type="spellStart"/>
            <w:r>
              <w:rPr>
                <w:rFonts w:ascii="Arial" w:hAnsi="Arial" w:cs="Arial"/>
                <w:i/>
                <w:iCs/>
              </w:rPr>
              <w:t>Kittikhoun</w:t>
            </w:r>
            <w:proofErr w:type="spellEnd"/>
            <w:r>
              <w:rPr>
                <w:rFonts w:ascii="Arial" w:hAnsi="Arial" w:cs="Arial"/>
                <w:i/>
                <w:iCs/>
              </w:rPr>
              <w:t xml:space="preserve"> </w:t>
            </w:r>
            <w:r>
              <w:rPr>
                <w:rFonts w:ascii="Arial" w:hAnsi="Arial" w:cs="Arial"/>
              </w:rPr>
              <w:t xml:space="preserve">[2004] VSCA 194; </w:t>
            </w:r>
            <w:r>
              <w:rPr>
                <w:rFonts w:ascii="Arial" w:hAnsi="Arial" w:cs="Arial"/>
                <w:i/>
                <w:iCs/>
              </w:rPr>
              <w:t>R v Makin</w:t>
            </w:r>
            <w:r>
              <w:rPr>
                <w:rFonts w:ascii="Arial" w:hAnsi="Arial" w:cs="Arial"/>
              </w:rPr>
              <w:t xml:space="preserve"> [2004] VSC 485; </w:t>
            </w:r>
            <w:r>
              <w:rPr>
                <w:rFonts w:ascii="Arial" w:hAnsi="Arial" w:cs="Arial"/>
                <w:i/>
                <w:iCs/>
              </w:rPr>
              <w:t xml:space="preserve">R v </w:t>
            </w:r>
            <w:proofErr w:type="spellStart"/>
            <w:r>
              <w:rPr>
                <w:rFonts w:ascii="Arial" w:hAnsi="Arial" w:cs="Arial"/>
                <w:i/>
                <w:iCs/>
              </w:rPr>
              <w:t>Nikojdevic</w:t>
            </w:r>
            <w:proofErr w:type="spellEnd"/>
            <w:r>
              <w:rPr>
                <w:rFonts w:ascii="Arial" w:hAnsi="Arial" w:cs="Arial"/>
              </w:rPr>
              <w:t xml:space="preserve"> [2004] VSCA 222; </w:t>
            </w:r>
            <w:r>
              <w:rPr>
                <w:rFonts w:ascii="Arial" w:hAnsi="Arial" w:cs="Arial"/>
                <w:i/>
                <w:iCs/>
              </w:rPr>
              <w:t xml:space="preserve">R v </w:t>
            </w:r>
            <w:r>
              <w:rPr>
                <w:rFonts w:ascii="Arial" w:hAnsi="Arial" w:cs="Arial"/>
                <w:i/>
                <w:iCs/>
              </w:rPr>
              <w:lastRenderedPageBreak/>
              <w:t>QMN; R v WD</w:t>
            </w:r>
            <w:r>
              <w:rPr>
                <w:rFonts w:ascii="Arial" w:hAnsi="Arial" w:cs="Arial"/>
              </w:rPr>
              <w:t xml:space="preserve"> [2004] VSCA 32; </w:t>
            </w:r>
            <w:r>
              <w:rPr>
                <w:rFonts w:ascii="Arial" w:hAnsi="Arial" w:cs="Arial"/>
                <w:i/>
                <w:iCs/>
              </w:rPr>
              <w:t xml:space="preserve">R v </w:t>
            </w:r>
            <w:proofErr w:type="spellStart"/>
            <w:r>
              <w:rPr>
                <w:rFonts w:ascii="Arial" w:hAnsi="Arial" w:cs="Arial"/>
                <w:i/>
                <w:iCs/>
              </w:rPr>
              <w:t>Pividor</w:t>
            </w:r>
            <w:proofErr w:type="spellEnd"/>
            <w:r>
              <w:rPr>
                <w:rFonts w:ascii="Arial" w:hAnsi="Arial" w:cs="Arial"/>
                <w:i/>
                <w:iCs/>
              </w:rPr>
              <w:t xml:space="preserve"> &amp; Dale</w:t>
            </w:r>
            <w:r>
              <w:rPr>
                <w:rFonts w:ascii="Arial" w:hAnsi="Arial" w:cs="Arial"/>
              </w:rPr>
              <w:t xml:space="preserve"> [2002] VSCA 174.</w:t>
            </w:r>
          </w:p>
        </w:tc>
      </w:tr>
      <w:tr w:rsidR="00F0265D" w14:paraId="4399F469" w14:textId="77777777" w:rsidTr="0069037C">
        <w:tc>
          <w:tcPr>
            <w:tcW w:w="1219" w:type="dxa"/>
            <w:gridSpan w:val="2"/>
            <w:tcBorders>
              <w:top w:val="single" w:sz="4" w:space="0" w:color="auto"/>
              <w:left w:val="single" w:sz="18" w:space="0" w:color="auto"/>
              <w:bottom w:val="single" w:sz="4" w:space="0" w:color="auto"/>
            </w:tcBorders>
          </w:tcPr>
          <w:p w14:paraId="7A492D4D"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lastRenderedPageBreak/>
                <w:t>17/01/05</w:t>
              </w:r>
            </w:smartTag>
          </w:p>
        </w:tc>
        <w:tc>
          <w:tcPr>
            <w:tcW w:w="836" w:type="dxa"/>
            <w:tcBorders>
              <w:top w:val="single" w:sz="4" w:space="0" w:color="auto"/>
              <w:bottom w:val="single" w:sz="4" w:space="0" w:color="auto"/>
            </w:tcBorders>
          </w:tcPr>
          <w:p w14:paraId="645BD40A" w14:textId="3F13212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1E26138" w14:textId="77777777" w:rsidR="00F0265D" w:rsidRDefault="00F0265D" w:rsidP="00F0265D">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54B87629"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R v Sa</w:t>
            </w:r>
            <w:r>
              <w:rPr>
                <w:rFonts w:ascii="Arial" w:hAnsi="Arial" w:cs="Arial"/>
              </w:rPr>
              <w:t xml:space="preserve"> [2004] VSCA 182.</w:t>
            </w:r>
          </w:p>
        </w:tc>
      </w:tr>
      <w:tr w:rsidR="00F0265D" w14:paraId="12E9F57D" w14:textId="77777777" w:rsidTr="0069037C">
        <w:tc>
          <w:tcPr>
            <w:tcW w:w="1219" w:type="dxa"/>
            <w:gridSpan w:val="2"/>
            <w:tcBorders>
              <w:top w:val="single" w:sz="4" w:space="0" w:color="auto"/>
              <w:left w:val="single" w:sz="18" w:space="0" w:color="auto"/>
              <w:bottom w:val="single" w:sz="4" w:space="0" w:color="auto"/>
            </w:tcBorders>
          </w:tcPr>
          <w:p w14:paraId="0442411B"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CC85DEE" w14:textId="1BA320F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DC86B59"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7CCB00C8"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R v Izzard</w:t>
            </w:r>
            <w:r>
              <w:rPr>
                <w:rFonts w:ascii="Arial" w:hAnsi="Arial" w:cs="Arial"/>
              </w:rPr>
              <w:t xml:space="preserve"> (2004) 7 VR 480; </w:t>
            </w:r>
            <w:r>
              <w:rPr>
                <w:rFonts w:ascii="Arial" w:hAnsi="Arial" w:cs="Arial"/>
                <w:i/>
                <w:iCs/>
              </w:rPr>
              <w:t xml:space="preserve">R v McDonald </w:t>
            </w:r>
            <w:r>
              <w:rPr>
                <w:rFonts w:ascii="Arial" w:hAnsi="Arial" w:cs="Arial"/>
              </w:rPr>
              <w:t>[2004] VSCA 186.</w:t>
            </w:r>
          </w:p>
        </w:tc>
      </w:tr>
      <w:tr w:rsidR="00F0265D" w14:paraId="0788EBA2" w14:textId="77777777" w:rsidTr="0069037C">
        <w:tc>
          <w:tcPr>
            <w:tcW w:w="1219" w:type="dxa"/>
            <w:gridSpan w:val="2"/>
            <w:tcBorders>
              <w:top w:val="single" w:sz="4" w:space="0" w:color="auto"/>
              <w:left w:val="single" w:sz="18" w:space="0" w:color="auto"/>
              <w:bottom w:val="single" w:sz="4" w:space="0" w:color="auto"/>
            </w:tcBorders>
          </w:tcPr>
          <w:p w14:paraId="347B8790"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20C8046" w14:textId="4D6FC85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4A1B28E"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A4BC31C"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R v Rajinder Kumar</w:t>
            </w:r>
            <w:r>
              <w:rPr>
                <w:rFonts w:ascii="Arial" w:hAnsi="Arial" w:cs="Arial"/>
              </w:rPr>
              <w:t xml:space="preserve"> [2004] VSC 527.</w:t>
            </w:r>
          </w:p>
        </w:tc>
      </w:tr>
      <w:tr w:rsidR="00F0265D" w14:paraId="3F84F560" w14:textId="77777777" w:rsidTr="0069037C">
        <w:tc>
          <w:tcPr>
            <w:tcW w:w="1219" w:type="dxa"/>
            <w:gridSpan w:val="2"/>
            <w:tcBorders>
              <w:top w:val="single" w:sz="4" w:space="0" w:color="auto"/>
              <w:left w:val="single" w:sz="18" w:space="0" w:color="auto"/>
              <w:bottom w:val="single" w:sz="4" w:space="0" w:color="auto"/>
            </w:tcBorders>
          </w:tcPr>
          <w:p w14:paraId="2AC44CE4"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47C692A8" w14:textId="3A7D0A4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7F509FB"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E8C9894" w14:textId="77777777" w:rsidR="00F0265D" w:rsidRDefault="00F0265D" w:rsidP="00F0265D">
            <w:pPr>
              <w:jc w:val="both"/>
              <w:rPr>
                <w:rFonts w:ascii="Arial" w:hAnsi="Arial" w:cs="Arial"/>
              </w:rPr>
            </w:pPr>
            <w:r>
              <w:rPr>
                <w:rFonts w:ascii="Arial" w:hAnsi="Arial" w:cs="Arial"/>
              </w:rPr>
              <w:t>New paragraph entitled "Effect of delay".</w:t>
            </w:r>
          </w:p>
          <w:p w14:paraId="72C66105"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Nikodjevic</w:t>
            </w:r>
            <w:proofErr w:type="spellEnd"/>
            <w:r>
              <w:rPr>
                <w:rFonts w:ascii="Arial" w:hAnsi="Arial" w:cs="Arial"/>
              </w:rPr>
              <w:t xml:space="preserve"> [2004] VSCA 222; </w:t>
            </w:r>
            <w:r>
              <w:rPr>
                <w:rFonts w:ascii="Arial" w:hAnsi="Arial" w:cs="Arial"/>
                <w:i/>
                <w:iCs/>
              </w:rPr>
              <w:t>R v MWH</w:t>
            </w:r>
            <w:r>
              <w:rPr>
                <w:rFonts w:ascii="Arial" w:hAnsi="Arial" w:cs="Arial"/>
              </w:rPr>
              <w:t xml:space="preserve"> [2001] VSCA 196. New references to cases of </w:t>
            </w:r>
            <w:r>
              <w:rPr>
                <w:rFonts w:ascii="Arial" w:hAnsi="Arial" w:cs="Arial"/>
                <w:i/>
                <w:iCs/>
              </w:rPr>
              <w:t>R v Miceli</w:t>
            </w:r>
            <w:r>
              <w:rPr>
                <w:rFonts w:ascii="Arial" w:hAnsi="Arial" w:cs="Arial"/>
              </w:rPr>
              <w:t xml:space="preserve"> [1998] 4 VR 588; </w:t>
            </w:r>
            <w:r>
              <w:rPr>
                <w:rFonts w:ascii="Arial" w:hAnsi="Arial" w:cs="Arial"/>
                <w:i/>
                <w:iCs/>
              </w:rPr>
              <w:t xml:space="preserve">R v </w:t>
            </w:r>
            <w:proofErr w:type="spellStart"/>
            <w:r>
              <w:rPr>
                <w:rFonts w:ascii="Arial" w:hAnsi="Arial" w:cs="Arial"/>
                <w:i/>
                <w:iCs/>
              </w:rPr>
              <w:t>Cockerell</w:t>
            </w:r>
            <w:proofErr w:type="spellEnd"/>
            <w:r>
              <w:rPr>
                <w:rFonts w:ascii="Arial" w:hAnsi="Arial" w:cs="Arial"/>
              </w:rPr>
              <w:t xml:space="preserve"> (2001) A Crim R 444; </w:t>
            </w:r>
            <w:r>
              <w:rPr>
                <w:rFonts w:ascii="Arial" w:hAnsi="Arial" w:cs="Arial"/>
                <w:i/>
                <w:iCs/>
              </w:rPr>
              <w:t>R v Todd</w:t>
            </w:r>
            <w:r>
              <w:rPr>
                <w:rFonts w:ascii="Arial" w:hAnsi="Arial" w:cs="Arial"/>
              </w:rPr>
              <w:t xml:space="preserve"> [1982] 2 NSWLR 517; </w:t>
            </w:r>
            <w:r>
              <w:rPr>
                <w:rFonts w:ascii="Arial" w:hAnsi="Arial" w:cs="Arial"/>
                <w:i/>
                <w:iCs/>
              </w:rPr>
              <w:t>Mill v The Queen</w:t>
            </w:r>
            <w:r>
              <w:rPr>
                <w:rFonts w:ascii="Arial" w:hAnsi="Arial" w:cs="Arial"/>
              </w:rPr>
              <w:t xml:space="preserve"> (1988) 166 CLR 59.</w:t>
            </w:r>
          </w:p>
        </w:tc>
      </w:tr>
      <w:tr w:rsidR="00F0265D" w14:paraId="41920D8C" w14:textId="77777777" w:rsidTr="0069037C">
        <w:tc>
          <w:tcPr>
            <w:tcW w:w="1219" w:type="dxa"/>
            <w:gridSpan w:val="2"/>
            <w:tcBorders>
              <w:top w:val="single" w:sz="4" w:space="0" w:color="auto"/>
              <w:left w:val="single" w:sz="18" w:space="0" w:color="auto"/>
              <w:bottom w:val="single" w:sz="4" w:space="0" w:color="auto"/>
            </w:tcBorders>
          </w:tcPr>
          <w:p w14:paraId="6AC647C1"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53BB95D2" w14:textId="4BBA987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E6F89E8"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80A6358" w14:textId="77777777" w:rsidR="00F0265D" w:rsidRDefault="00F0265D" w:rsidP="00F0265D">
            <w:pPr>
              <w:jc w:val="both"/>
              <w:rPr>
                <w:rFonts w:ascii="Arial" w:hAnsi="Arial" w:cs="Arial"/>
              </w:rPr>
            </w:pPr>
            <w:r>
              <w:rPr>
                <w:rFonts w:ascii="Arial" w:hAnsi="Arial" w:cs="Arial"/>
              </w:rPr>
              <w:t>Former paragraph 11.2.13 entitled "Method of accumulation of sentences of detention" has been deleted and the contents added to an expanded paragraph 11.1.4.</w:t>
            </w:r>
          </w:p>
        </w:tc>
      </w:tr>
      <w:tr w:rsidR="00F0265D" w14:paraId="005CDDFB" w14:textId="77777777" w:rsidTr="0069037C">
        <w:tc>
          <w:tcPr>
            <w:tcW w:w="1219" w:type="dxa"/>
            <w:gridSpan w:val="2"/>
            <w:tcBorders>
              <w:top w:val="single" w:sz="4" w:space="0" w:color="auto"/>
              <w:left w:val="single" w:sz="18" w:space="0" w:color="auto"/>
              <w:bottom w:val="single" w:sz="4" w:space="0" w:color="auto"/>
            </w:tcBorders>
          </w:tcPr>
          <w:p w14:paraId="1B1E80F7"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C4633AE" w14:textId="49D08F1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C39A401"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3A5595B4" w14:textId="77777777" w:rsidR="00F0265D" w:rsidRDefault="00F0265D" w:rsidP="00F0265D">
            <w:pPr>
              <w:jc w:val="both"/>
              <w:rPr>
                <w:rFonts w:ascii="Arial" w:hAnsi="Arial" w:cs="Arial"/>
              </w:rPr>
            </w:pPr>
            <w:r>
              <w:rPr>
                <w:rFonts w:ascii="Arial" w:hAnsi="Arial" w:cs="Arial"/>
              </w:rPr>
              <w:t>Renumbered paragraph - formerly 11.2.12.</w:t>
            </w:r>
          </w:p>
        </w:tc>
      </w:tr>
      <w:tr w:rsidR="00F0265D" w14:paraId="135DCD94" w14:textId="77777777" w:rsidTr="0069037C">
        <w:tc>
          <w:tcPr>
            <w:tcW w:w="1219" w:type="dxa"/>
            <w:gridSpan w:val="2"/>
            <w:tcBorders>
              <w:top w:val="single" w:sz="4" w:space="0" w:color="auto"/>
              <w:left w:val="single" w:sz="18" w:space="0" w:color="auto"/>
              <w:bottom w:val="single" w:sz="4" w:space="0" w:color="auto"/>
            </w:tcBorders>
          </w:tcPr>
          <w:p w14:paraId="05BC9385"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E7404AD" w14:textId="04CA5D8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3E41AE7"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0E8F076" w14:textId="77777777" w:rsidR="00F0265D" w:rsidRDefault="00F0265D" w:rsidP="00F0265D">
            <w:pPr>
              <w:jc w:val="both"/>
              <w:rPr>
                <w:rFonts w:ascii="Arial" w:hAnsi="Arial" w:cs="Arial"/>
              </w:rPr>
            </w:pPr>
            <w:r>
              <w:rPr>
                <w:rFonts w:ascii="Arial" w:hAnsi="Arial" w:cs="Arial"/>
              </w:rPr>
              <w:t xml:space="preserve">New paragraph entitled "Relevance of hardship on offender's family".  New cases of </w:t>
            </w:r>
            <w:r>
              <w:rPr>
                <w:rFonts w:ascii="Arial" w:hAnsi="Arial" w:cs="Arial"/>
                <w:i/>
                <w:iCs/>
              </w:rPr>
              <w:t>R v Michael Close</w:t>
            </w:r>
            <w:r>
              <w:rPr>
                <w:rFonts w:ascii="Arial" w:hAnsi="Arial" w:cs="Arial"/>
              </w:rPr>
              <w:t xml:space="preserve"> [2004] VSCA 188; </w:t>
            </w:r>
            <w:r>
              <w:rPr>
                <w:rFonts w:ascii="Arial" w:hAnsi="Arial" w:cs="Arial"/>
                <w:i/>
                <w:iCs/>
              </w:rPr>
              <w:t>R v Roberta Williams</w:t>
            </w:r>
            <w:r>
              <w:rPr>
                <w:rFonts w:ascii="Arial" w:hAnsi="Arial" w:cs="Arial"/>
              </w:rPr>
              <w:t xml:space="preserve"> [2004] VSC 429.  Reference to R v </w:t>
            </w:r>
            <w:proofErr w:type="spellStart"/>
            <w:r>
              <w:rPr>
                <w:rFonts w:ascii="Arial" w:hAnsi="Arial" w:cs="Arial"/>
              </w:rPr>
              <w:t>Stanisavljevic</w:t>
            </w:r>
            <w:proofErr w:type="spellEnd"/>
            <w:r>
              <w:rPr>
                <w:rFonts w:ascii="Arial" w:hAnsi="Arial" w:cs="Arial"/>
              </w:rPr>
              <w:t xml:space="preserve"> [2004] VSCA 144.</w:t>
            </w:r>
          </w:p>
        </w:tc>
      </w:tr>
      <w:tr w:rsidR="00F0265D" w14:paraId="29F60B7D" w14:textId="77777777" w:rsidTr="0069037C">
        <w:tc>
          <w:tcPr>
            <w:tcW w:w="1219" w:type="dxa"/>
            <w:gridSpan w:val="2"/>
            <w:tcBorders>
              <w:top w:val="single" w:sz="4" w:space="0" w:color="auto"/>
              <w:left w:val="single" w:sz="18" w:space="0" w:color="auto"/>
              <w:bottom w:val="single" w:sz="4" w:space="0" w:color="auto"/>
            </w:tcBorders>
          </w:tcPr>
          <w:p w14:paraId="10A45560"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B6BF69B" w14:textId="7A69AF7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7E04AA9" w14:textId="77777777" w:rsidR="00F0265D" w:rsidRDefault="00F0265D" w:rsidP="00F0265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029D11A3" w14:textId="77777777" w:rsidR="00F0265D" w:rsidRDefault="00F0265D" w:rsidP="00F0265D">
            <w:pPr>
              <w:jc w:val="both"/>
              <w:rPr>
                <w:rFonts w:ascii="Arial" w:hAnsi="Arial" w:cs="Arial"/>
              </w:rPr>
            </w:pPr>
            <w:r>
              <w:rPr>
                <w:rFonts w:ascii="Arial" w:hAnsi="Arial" w:cs="Arial"/>
              </w:rPr>
              <w:t>Renumbered paragraph - formerly 11.2.14.  Change of title to "Sentencing for manslaughter / causing injury".</w:t>
            </w:r>
          </w:p>
          <w:p w14:paraId="5EBA3E54" w14:textId="77777777" w:rsidR="00F0265D" w:rsidRDefault="00F0265D" w:rsidP="00F0265D">
            <w:pPr>
              <w:jc w:val="both"/>
              <w:rPr>
                <w:rFonts w:ascii="Arial" w:hAnsi="Arial" w:cs="Arial"/>
              </w:rPr>
            </w:pPr>
            <w:r>
              <w:rPr>
                <w:rFonts w:ascii="Arial" w:hAnsi="Arial" w:cs="Arial"/>
              </w:rPr>
              <w:t xml:space="preserve">Added cases of </w:t>
            </w:r>
            <w:r>
              <w:rPr>
                <w:rFonts w:ascii="Arial" w:hAnsi="Arial" w:cs="Arial"/>
                <w:i/>
                <w:iCs/>
              </w:rPr>
              <w:t xml:space="preserve">R v </w:t>
            </w:r>
            <w:proofErr w:type="spellStart"/>
            <w:r>
              <w:rPr>
                <w:rFonts w:ascii="Arial" w:hAnsi="Arial" w:cs="Arial"/>
                <w:i/>
                <w:iCs/>
              </w:rPr>
              <w:t>Stavreski</w:t>
            </w:r>
            <w:proofErr w:type="spellEnd"/>
            <w:r>
              <w:rPr>
                <w:rFonts w:ascii="Arial" w:hAnsi="Arial" w:cs="Arial"/>
              </w:rPr>
              <w:t xml:space="preserve"> [2004] VSC 16;</w:t>
            </w:r>
            <w:r>
              <w:rPr>
                <w:rFonts w:ascii="Arial" w:hAnsi="Arial" w:cs="Arial"/>
                <w:i/>
                <w:iCs/>
              </w:rPr>
              <w:t xml:space="preserve"> R v Winter</w:t>
            </w:r>
            <w:r>
              <w:rPr>
                <w:rFonts w:ascii="Arial" w:hAnsi="Arial" w:cs="Arial"/>
              </w:rPr>
              <w:t xml:space="preserve"> [2004] VSC 329;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Sherman</w:t>
                </w:r>
              </w:smartTag>
            </w:smartTag>
            <w:r>
              <w:rPr>
                <w:rFonts w:ascii="Arial" w:hAnsi="Arial" w:cs="Arial"/>
                <w:i/>
                <w:iCs/>
              </w:rPr>
              <w:t xml:space="preserve"> Calvin White</w:t>
            </w:r>
            <w:r>
              <w:rPr>
                <w:rFonts w:ascii="Arial" w:hAnsi="Arial" w:cs="Arial"/>
              </w:rPr>
              <w:t xml:space="preserve"> [2004] VSC 428; </w:t>
            </w:r>
            <w:r>
              <w:rPr>
                <w:rFonts w:ascii="Arial" w:hAnsi="Arial" w:cs="Arial"/>
                <w:i/>
                <w:iCs/>
              </w:rPr>
              <w:t xml:space="preserve">R v Paul </w:t>
            </w:r>
            <w:proofErr w:type="spellStart"/>
            <w:r>
              <w:rPr>
                <w:rFonts w:ascii="Arial" w:hAnsi="Arial" w:cs="Arial"/>
                <w:i/>
                <w:iCs/>
              </w:rPr>
              <w:t>Jedson</w:t>
            </w:r>
            <w:proofErr w:type="spellEnd"/>
            <w:r>
              <w:rPr>
                <w:rFonts w:ascii="Arial" w:hAnsi="Arial" w:cs="Arial"/>
              </w:rPr>
              <w:t xml:space="preserve"> [2004] VSC 345; </w:t>
            </w:r>
            <w:r>
              <w:rPr>
                <w:rFonts w:ascii="Arial" w:hAnsi="Arial" w:cs="Arial"/>
                <w:i/>
                <w:iCs/>
              </w:rPr>
              <w:t>R v Close</w:t>
            </w:r>
            <w:r>
              <w:rPr>
                <w:rFonts w:ascii="Arial" w:hAnsi="Arial" w:cs="Arial"/>
              </w:rPr>
              <w:t xml:space="preserve"> [2004] VSCA 188.</w:t>
            </w:r>
          </w:p>
        </w:tc>
      </w:tr>
      <w:tr w:rsidR="00F0265D" w14:paraId="740D6FDB" w14:textId="77777777" w:rsidTr="0069037C">
        <w:tc>
          <w:tcPr>
            <w:tcW w:w="1219" w:type="dxa"/>
            <w:gridSpan w:val="2"/>
            <w:tcBorders>
              <w:top w:val="single" w:sz="4" w:space="0" w:color="auto"/>
              <w:left w:val="single" w:sz="18" w:space="0" w:color="auto"/>
              <w:bottom w:val="single" w:sz="4" w:space="0" w:color="auto"/>
            </w:tcBorders>
          </w:tcPr>
          <w:p w14:paraId="5F238543"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0BC46C9" w14:textId="56403A9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1F478FF" w14:textId="77777777" w:rsidR="00F0265D" w:rsidRDefault="00F0265D" w:rsidP="00F0265D">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AD27860" w14:textId="77777777" w:rsidR="00F0265D" w:rsidRDefault="00F0265D" w:rsidP="00F0265D">
            <w:pPr>
              <w:jc w:val="both"/>
              <w:rPr>
                <w:rFonts w:ascii="Arial" w:hAnsi="Arial" w:cs="Arial"/>
              </w:rPr>
            </w:pPr>
            <w:r>
              <w:rPr>
                <w:rFonts w:ascii="Arial" w:hAnsi="Arial" w:cs="Arial"/>
              </w:rPr>
              <w:t>Renumbered paragraph - formerly 11.2.15.</w:t>
            </w:r>
          </w:p>
          <w:p w14:paraId="1760B506"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R v Paul Harold Walker</w:t>
            </w:r>
            <w:r>
              <w:rPr>
                <w:rFonts w:ascii="Arial" w:hAnsi="Arial" w:cs="Arial"/>
              </w:rPr>
              <w:t xml:space="preserve"> [2004] VSC 412;</w:t>
            </w:r>
            <w:r>
              <w:rPr>
                <w:rFonts w:ascii="Arial" w:hAnsi="Arial" w:cs="Arial"/>
                <w:i/>
                <w:iCs/>
              </w:rPr>
              <w:t xml:space="preserve"> R v Carl Williams &amp; Walter </w:t>
            </w:r>
            <w:proofErr w:type="spellStart"/>
            <w:r>
              <w:rPr>
                <w:rFonts w:ascii="Arial" w:hAnsi="Arial" w:cs="Arial"/>
                <w:i/>
                <w:iCs/>
              </w:rPr>
              <w:t>Foletti</w:t>
            </w:r>
            <w:proofErr w:type="spellEnd"/>
            <w:r>
              <w:rPr>
                <w:rFonts w:ascii="Arial" w:hAnsi="Arial" w:cs="Arial"/>
              </w:rPr>
              <w:t xml:space="preserve"> [2004] VSC 424; </w:t>
            </w:r>
            <w:r>
              <w:rPr>
                <w:rFonts w:ascii="Arial" w:hAnsi="Arial" w:cs="Arial"/>
                <w:i/>
                <w:iCs/>
              </w:rPr>
              <w:t xml:space="preserve">R v Pablo </w:t>
            </w:r>
            <w:proofErr w:type="spellStart"/>
            <w:r>
              <w:rPr>
                <w:rFonts w:ascii="Arial" w:hAnsi="Arial" w:cs="Arial"/>
                <w:i/>
                <w:iCs/>
              </w:rPr>
              <w:t>Foletti</w:t>
            </w:r>
            <w:proofErr w:type="spellEnd"/>
            <w:r>
              <w:rPr>
                <w:rFonts w:ascii="Arial" w:hAnsi="Arial" w:cs="Arial"/>
              </w:rPr>
              <w:t xml:space="preserve"> [2004] VSC 277;</w:t>
            </w:r>
            <w:r>
              <w:rPr>
                <w:rFonts w:ascii="Arial" w:hAnsi="Arial" w:cs="Arial"/>
                <w:i/>
                <w:iCs/>
              </w:rPr>
              <w:t xml:space="preserve"> R v </w:t>
            </w:r>
            <w:proofErr w:type="spellStart"/>
            <w:r>
              <w:rPr>
                <w:rFonts w:ascii="Arial" w:hAnsi="Arial" w:cs="Arial"/>
                <w:i/>
                <w:iCs/>
              </w:rPr>
              <w:t>Chinh</w:t>
            </w:r>
            <w:proofErr w:type="spellEnd"/>
            <w:r>
              <w:rPr>
                <w:rFonts w:ascii="Arial" w:hAnsi="Arial" w:cs="Arial"/>
                <w:i/>
                <w:iCs/>
              </w:rPr>
              <w:t xml:space="preserve"> Quang Do</w:t>
            </w:r>
            <w:r>
              <w:rPr>
                <w:rFonts w:ascii="Arial" w:hAnsi="Arial" w:cs="Arial"/>
              </w:rPr>
              <w:t xml:space="preserve"> [2004] VSC 203; </w:t>
            </w:r>
            <w:r>
              <w:rPr>
                <w:rFonts w:ascii="Arial" w:hAnsi="Arial" w:cs="Arial"/>
                <w:i/>
                <w:iCs/>
              </w:rPr>
              <w:t>R v Burgess</w:t>
            </w:r>
            <w:r>
              <w:rPr>
                <w:rFonts w:ascii="Arial" w:hAnsi="Arial" w:cs="Arial"/>
              </w:rPr>
              <w:t xml:space="preserve"> [2004] VSCA 187.</w:t>
            </w:r>
          </w:p>
        </w:tc>
      </w:tr>
      <w:tr w:rsidR="00F0265D" w14:paraId="6AA2A5BB" w14:textId="77777777" w:rsidTr="0069037C">
        <w:tc>
          <w:tcPr>
            <w:tcW w:w="1219" w:type="dxa"/>
            <w:gridSpan w:val="2"/>
            <w:tcBorders>
              <w:top w:val="single" w:sz="4" w:space="0" w:color="auto"/>
              <w:left w:val="single" w:sz="18" w:space="0" w:color="auto"/>
              <w:bottom w:val="single" w:sz="4" w:space="0" w:color="auto"/>
            </w:tcBorders>
          </w:tcPr>
          <w:p w14:paraId="42892C1B" w14:textId="77777777" w:rsidR="00F0265D" w:rsidRDefault="00F0265D" w:rsidP="00F0265D">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36DD1EA" w14:textId="1DB2478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71ACA23" w14:textId="77777777" w:rsidR="00F0265D" w:rsidRDefault="00F0265D" w:rsidP="00F0265D">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69C9692B" w14:textId="77777777" w:rsidR="00F0265D" w:rsidRDefault="00F0265D" w:rsidP="00F0265D">
            <w:pPr>
              <w:jc w:val="both"/>
              <w:rPr>
                <w:rFonts w:ascii="Arial" w:hAnsi="Arial" w:cs="Arial"/>
              </w:rPr>
            </w:pPr>
            <w:r>
              <w:rPr>
                <w:rFonts w:ascii="Arial" w:hAnsi="Arial" w:cs="Arial"/>
              </w:rPr>
              <w:t>New paragraph entitled "Sentencing for armed robbery".</w:t>
            </w:r>
          </w:p>
          <w:p w14:paraId="6ED48942"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Kittikhoun</w:t>
            </w:r>
            <w:proofErr w:type="spellEnd"/>
            <w:r>
              <w:rPr>
                <w:rFonts w:ascii="Arial" w:hAnsi="Arial" w:cs="Arial"/>
              </w:rPr>
              <w:t xml:space="preserve"> [2004] VSCA 194; DPP v Gardner &amp; Coates [2004] VSCA 119; </w:t>
            </w:r>
            <w:r>
              <w:rPr>
                <w:rFonts w:ascii="Arial" w:hAnsi="Arial" w:cs="Arial"/>
                <w:i/>
                <w:iCs/>
              </w:rPr>
              <w:t xml:space="preserve">R v </w:t>
            </w:r>
            <w:proofErr w:type="spellStart"/>
            <w:r>
              <w:rPr>
                <w:rFonts w:ascii="Arial" w:hAnsi="Arial" w:cs="Arial"/>
                <w:i/>
                <w:iCs/>
              </w:rPr>
              <w:t>Winslett</w:t>
            </w:r>
            <w:proofErr w:type="spellEnd"/>
            <w:r>
              <w:rPr>
                <w:rFonts w:ascii="Arial" w:hAnsi="Arial" w:cs="Arial"/>
              </w:rPr>
              <w:t xml:space="preserve"> [2004] VSC 426;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Roy</w:t>
                </w:r>
              </w:smartTag>
            </w:smartTag>
            <w:r>
              <w:rPr>
                <w:rFonts w:ascii="Arial" w:hAnsi="Arial" w:cs="Arial"/>
              </w:rPr>
              <w:t xml:space="preserve"> {2001] VSCA 61; </w:t>
            </w:r>
            <w:r>
              <w:rPr>
                <w:rFonts w:ascii="Arial" w:hAnsi="Arial" w:cs="Arial"/>
                <w:i/>
                <w:iCs/>
              </w:rPr>
              <w:t xml:space="preserve">R v </w:t>
            </w:r>
            <w:proofErr w:type="spellStart"/>
            <w:r>
              <w:rPr>
                <w:rFonts w:ascii="Arial" w:hAnsi="Arial" w:cs="Arial"/>
                <w:i/>
                <w:iCs/>
              </w:rPr>
              <w:t>Cotry</w:t>
            </w:r>
            <w:proofErr w:type="spellEnd"/>
            <w:r>
              <w:rPr>
                <w:rFonts w:ascii="Arial" w:hAnsi="Arial" w:cs="Arial"/>
              </w:rPr>
              <w:t xml:space="preserve"> [2002[ VSCA 13; </w:t>
            </w:r>
            <w:r>
              <w:rPr>
                <w:rFonts w:ascii="Arial" w:hAnsi="Arial" w:cs="Arial"/>
                <w:i/>
                <w:iCs/>
              </w:rPr>
              <w:t>R v Pratt</w:t>
            </w:r>
            <w:r>
              <w:rPr>
                <w:rFonts w:ascii="Arial" w:hAnsi="Arial" w:cs="Arial"/>
              </w:rPr>
              <w:t xml:space="preserve"> [2003] VSCA 186. </w:t>
            </w:r>
          </w:p>
        </w:tc>
      </w:tr>
      <w:tr w:rsidR="00F0265D" w14:paraId="39B80E36" w14:textId="77777777" w:rsidTr="0069037C">
        <w:tc>
          <w:tcPr>
            <w:tcW w:w="1219" w:type="dxa"/>
            <w:gridSpan w:val="2"/>
            <w:tcBorders>
              <w:top w:val="single" w:sz="4" w:space="0" w:color="auto"/>
              <w:left w:val="single" w:sz="18" w:space="0" w:color="auto"/>
              <w:bottom w:val="single" w:sz="4" w:space="0" w:color="auto"/>
            </w:tcBorders>
          </w:tcPr>
          <w:p w14:paraId="7CBCE167" w14:textId="77777777" w:rsidR="00F0265D" w:rsidRDefault="00F0265D" w:rsidP="00F0265D">
            <w:pPr>
              <w:rPr>
                <w:lang w:val="en-AU"/>
              </w:rPr>
            </w:pPr>
            <w:smartTag w:uri="urn:schemas-microsoft-com:office:smarttags" w:element="date">
              <w:smartTagPr>
                <w:attr w:name="Year" w:val="2005"/>
                <w:attr w:name="Day" w:val="17"/>
                <w:attr w:name="Month" w:val="1"/>
              </w:smartTagPr>
              <w:r>
                <w:rPr>
                  <w:lang w:val="en-AU"/>
                </w:rPr>
                <w:t>17/01/05</w:t>
              </w:r>
            </w:smartTag>
          </w:p>
        </w:tc>
        <w:tc>
          <w:tcPr>
            <w:tcW w:w="836" w:type="dxa"/>
            <w:tcBorders>
              <w:top w:val="single" w:sz="4" w:space="0" w:color="auto"/>
              <w:bottom w:val="single" w:sz="4" w:space="0" w:color="auto"/>
            </w:tcBorders>
          </w:tcPr>
          <w:p w14:paraId="752030E3" w14:textId="5F40E1E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F007A0F" w14:textId="77777777" w:rsidR="00F0265D" w:rsidRDefault="00F0265D" w:rsidP="00F0265D">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0578C90"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Le v Collins &amp; Anor</w:t>
            </w:r>
            <w:r>
              <w:rPr>
                <w:rFonts w:ascii="Arial" w:hAnsi="Arial" w:cs="Arial"/>
              </w:rPr>
              <w:t xml:space="preserve"> [2004] VSC 524.</w:t>
            </w:r>
          </w:p>
        </w:tc>
      </w:tr>
      <w:tr w:rsidR="00F0265D" w14:paraId="2A9A50E4" w14:textId="77777777" w:rsidTr="0069037C">
        <w:tc>
          <w:tcPr>
            <w:tcW w:w="1219" w:type="dxa"/>
            <w:gridSpan w:val="2"/>
            <w:tcBorders>
              <w:top w:val="single" w:sz="4" w:space="0" w:color="auto"/>
              <w:left w:val="single" w:sz="18" w:space="0" w:color="auto"/>
              <w:bottom w:val="single" w:sz="4" w:space="0" w:color="auto"/>
            </w:tcBorders>
          </w:tcPr>
          <w:p w14:paraId="6505F34D" w14:textId="77777777" w:rsidR="00F0265D" w:rsidRDefault="00F0265D" w:rsidP="00F0265D">
            <w:pPr>
              <w:rPr>
                <w:lang w:val="en-AU"/>
              </w:rPr>
            </w:pPr>
            <w:smartTag w:uri="urn:schemas-microsoft-com:office:smarttags" w:element="date">
              <w:smartTagPr>
                <w:attr w:name="Year" w:val="2004"/>
                <w:attr w:name="Day" w:val="20"/>
                <w:attr w:name="Month" w:val="8"/>
              </w:smartTagPr>
              <w:r>
                <w:rPr>
                  <w:lang w:val="en-AU"/>
                </w:rPr>
                <w:t>20/08/04</w:t>
              </w:r>
            </w:smartTag>
          </w:p>
        </w:tc>
        <w:tc>
          <w:tcPr>
            <w:tcW w:w="836" w:type="dxa"/>
            <w:tcBorders>
              <w:top w:val="single" w:sz="4" w:space="0" w:color="auto"/>
              <w:bottom w:val="single" w:sz="4" w:space="0" w:color="auto"/>
            </w:tcBorders>
          </w:tcPr>
          <w:p w14:paraId="3053B65A" w14:textId="0C8336D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16876B52" w14:textId="77777777" w:rsidR="00F0265D" w:rsidRDefault="00F0265D" w:rsidP="00F0265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42CED59" w14:textId="77777777" w:rsidR="00F0265D" w:rsidRDefault="00F0265D" w:rsidP="00F0265D">
            <w:pPr>
              <w:jc w:val="both"/>
              <w:rPr>
                <w:rFonts w:ascii="Arial" w:hAnsi="Arial" w:cs="Arial"/>
              </w:rPr>
            </w:pPr>
            <w:r>
              <w:rPr>
                <w:rFonts w:ascii="Arial" w:hAnsi="Arial" w:cs="Arial"/>
              </w:rPr>
              <w:t xml:space="preserve">Added reference to case of </w:t>
            </w:r>
            <w:r>
              <w:rPr>
                <w:rFonts w:ascii="Arial" w:hAnsi="Arial" w:cs="Arial"/>
                <w:i/>
                <w:iCs/>
              </w:rPr>
              <w:t xml:space="preserve">DPP v </w:t>
            </w:r>
            <w:proofErr w:type="spellStart"/>
            <w:r>
              <w:rPr>
                <w:rFonts w:ascii="Arial" w:hAnsi="Arial" w:cs="Arial"/>
                <w:i/>
                <w:iCs/>
              </w:rPr>
              <w:t>Haidy</w:t>
            </w:r>
            <w:proofErr w:type="spellEnd"/>
            <w:r>
              <w:rPr>
                <w:rFonts w:ascii="Arial" w:hAnsi="Arial" w:cs="Arial"/>
              </w:rPr>
              <w:t xml:space="preserve"> [2004] VSC 247 as an analogy for the test of unacceptable risk of harm to child.</w:t>
            </w:r>
          </w:p>
        </w:tc>
      </w:tr>
      <w:tr w:rsidR="00F0265D" w14:paraId="24FB051B" w14:textId="77777777" w:rsidTr="0069037C">
        <w:tc>
          <w:tcPr>
            <w:tcW w:w="1219" w:type="dxa"/>
            <w:gridSpan w:val="2"/>
            <w:tcBorders>
              <w:top w:val="single" w:sz="4" w:space="0" w:color="auto"/>
              <w:left w:val="single" w:sz="18" w:space="0" w:color="auto"/>
              <w:bottom w:val="single" w:sz="4" w:space="0" w:color="auto"/>
            </w:tcBorders>
          </w:tcPr>
          <w:p w14:paraId="7D1E0155" w14:textId="77777777" w:rsidR="00F0265D" w:rsidRDefault="00F0265D" w:rsidP="00F0265D">
            <w:pPr>
              <w:rPr>
                <w:lang w:val="en-AU"/>
              </w:rPr>
            </w:pPr>
            <w:r>
              <w:rPr>
                <w:lang w:val="en-AU"/>
              </w:rPr>
              <w:t>20/08/04</w:t>
            </w:r>
          </w:p>
        </w:tc>
        <w:tc>
          <w:tcPr>
            <w:tcW w:w="836" w:type="dxa"/>
            <w:tcBorders>
              <w:top w:val="single" w:sz="4" w:space="0" w:color="auto"/>
              <w:bottom w:val="single" w:sz="4" w:space="0" w:color="auto"/>
            </w:tcBorders>
          </w:tcPr>
          <w:p w14:paraId="0326172A" w14:textId="37E2A5D2"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67534E58" w14:textId="77777777" w:rsidR="00F0265D" w:rsidRDefault="00F0265D" w:rsidP="00F0265D">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01F166A2" w14:textId="77777777" w:rsidR="00F0265D" w:rsidRDefault="00F0265D" w:rsidP="00F0265D">
            <w:pPr>
              <w:jc w:val="both"/>
              <w:rPr>
                <w:rFonts w:ascii="Arial" w:hAnsi="Arial" w:cs="Arial"/>
              </w:rPr>
            </w:pPr>
            <w:r>
              <w:rPr>
                <w:rFonts w:ascii="Arial" w:hAnsi="Arial" w:cs="Arial"/>
              </w:rPr>
              <w:t xml:space="preserve">Added reference to case of </w:t>
            </w:r>
            <w:r>
              <w:rPr>
                <w:rFonts w:ascii="Arial" w:hAnsi="Arial" w:cs="Arial"/>
                <w:i/>
                <w:iCs/>
              </w:rPr>
              <w:t xml:space="preserve">DPP v </w:t>
            </w:r>
            <w:proofErr w:type="spellStart"/>
            <w:r>
              <w:rPr>
                <w:rFonts w:ascii="Arial" w:hAnsi="Arial" w:cs="Arial"/>
                <w:i/>
                <w:iCs/>
              </w:rPr>
              <w:t>Haidy</w:t>
            </w:r>
            <w:proofErr w:type="spellEnd"/>
            <w:r>
              <w:rPr>
                <w:rFonts w:ascii="Arial" w:hAnsi="Arial" w:cs="Arial"/>
              </w:rPr>
              <w:t xml:space="preserve"> [2004] VSC 247 as an analogy for the test of unacceptable risk of harm to child.</w:t>
            </w:r>
          </w:p>
        </w:tc>
      </w:tr>
      <w:tr w:rsidR="00F0265D" w14:paraId="3C4F4C1E" w14:textId="77777777" w:rsidTr="0069037C">
        <w:tc>
          <w:tcPr>
            <w:tcW w:w="1219" w:type="dxa"/>
            <w:gridSpan w:val="2"/>
            <w:tcBorders>
              <w:top w:val="single" w:sz="4" w:space="0" w:color="auto"/>
              <w:left w:val="single" w:sz="18" w:space="0" w:color="auto"/>
              <w:bottom w:val="single" w:sz="4" w:space="0" w:color="auto"/>
            </w:tcBorders>
          </w:tcPr>
          <w:p w14:paraId="4CFFB5C0" w14:textId="77777777" w:rsidR="00F0265D" w:rsidRDefault="00F0265D" w:rsidP="00F0265D">
            <w:pPr>
              <w:rPr>
                <w:lang w:val="en-AU"/>
              </w:rPr>
            </w:pPr>
            <w:r>
              <w:rPr>
                <w:lang w:val="en-AU"/>
              </w:rPr>
              <w:t>20/08/04</w:t>
            </w:r>
          </w:p>
        </w:tc>
        <w:tc>
          <w:tcPr>
            <w:tcW w:w="836" w:type="dxa"/>
            <w:tcBorders>
              <w:top w:val="single" w:sz="4" w:space="0" w:color="auto"/>
              <w:bottom w:val="single" w:sz="4" w:space="0" w:color="auto"/>
            </w:tcBorders>
          </w:tcPr>
          <w:p w14:paraId="08EC6889" w14:textId="5F528CB1"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07304D1" w14:textId="77777777" w:rsidR="00F0265D" w:rsidRDefault="00F0265D" w:rsidP="00F0265D">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078CB6D9"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 xml:space="preserve">DPP v </w:t>
            </w:r>
            <w:proofErr w:type="spellStart"/>
            <w:r>
              <w:rPr>
                <w:rFonts w:ascii="Arial" w:hAnsi="Arial" w:cs="Arial"/>
                <w:i/>
                <w:iCs/>
              </w:rPr>
              <w:t>Haidy</w:t>
            </w:r>
            <w:proofErr w:type="spellEnd"/>
            <w:r>
              <w:rPr>
                <w:rFonts w:ascii="Arial" w:hAnsi="Arial" w:cs="Arial"/>
              </w:rPr>
              <w:t xml:space="preserve"> [2004] VSC 247 re test of unacceptable risk.</w:t>
            </w:r>
          </w:p>
        </w:tc>
      </w:tr>
      <w:tr w:rsidR="00F0265D" w14:paraId="388F54DE" w14:textId="77777777" w:rsidTr="0069037C">
        <w:tc>
          <w:tcPr>
            <w:tcW w:w="1219" w:type="dxa"/>
            <w:gridSpan w:val="2"/>
            <w:tcBorders>
              <w:top w:val="single" w:sz="4" w:space="0" w:color="auto"/>
              <w:left w:val="single" w:sz="18" w:space="0" w:color="auto"/>
              <w:bottom w:val="single" w:sz="4" w:space="0" w:color="auto"/>
            </w:tcBorders>
          </w:tcPr>
          <w:p w14:paraId="4927F7F6" w14:textId="77777777" w:rsidR="00F0265D" w:rsidRDefault="00F0265D" w:rsidP="00F0265D">
            <w:pPr>
              <w:rPr>
                <w:lang w:val="en-AU"/>
              </w:rPr>
            </w:pPr>
            <w:r>
              <w:rPr>
                <w:lang w:val="en-AU"/>
              </w:rPr>
              <w:t>20/08/04</w:t>
            </w:r>
          </w:p>
        </w:tc>
        <w:tc>
          <w:tcPr>
            <w:tcW w:w="836" w:type="dxa"/>
            <w:tcBorders>
              <w:top w:val="single" w:sz="4" w:space="0" w:color="auto"/>
              <w:bottom w:val="single" w:sz="4" w:space="0" w:color="auto"/>
            </w:tcBorders>
          </w:tcPr>
          <w:p w14:paraId="1D6062C6" w14:textId="1005292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BA0792"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CC12403" w14:textId="77777777" w:rsidR="00F0265D" w:rsidRDefault="00F0265D" w:rsidP="00F0265D">
            <w:pPr>
              <w:jc w:val="both"/>
              <w:rPr>
                <w:rFonts w:ascii="Arial" w:hAnsi="Arial" w:cs="Arial"/>
                <w:lang w:val="en-AU"/>
              </w:rPr>
            </w:pPr>
            <w:r>
              <w:rPr>
                <w:rFonts w:ascii="Arial" w:hAnsi="Arial" w:cs="Arial"/>
                <w:lang w:val="en-AU"/>
              </w:rPr>
              <w:t xml:space="preserve">Reference to new case of </w:t>
            </w:r>
            <w:r>
              <w:rPr>
                <w:rFonts w:ascii="Arial" w:hAnsi="Arial" w:cs="Arial"/>
                <w:i/>
                <w:iCs/>
                <w:lang w:val="en-AU"/>
              </w:rPr>
              <w:t>R v Huynh &amp; Others</w:t>
            </w:r>
            <w:r>
              <w:rPr>
                <w:rFonts w:ascii="Arial" w:hAnsi="Arial" w:cs="Arial"/>
                <w:lang w:val="en-AU"/>
              </w:rPr>
              <w:t xml:space="preserve"> [2004] VSCA 128 at [47] &amp; [50].</w:t>
            </w:r>
          </w:p>
        </w:tc>
      </w:tr>
      <w:tr w:rsidR="00F0265D" w14:paraId="4CBB658E" w14:textId="77777777" w:rsidTr="0069037C">
        <w:tc>
          <w:tcPr>
            <w:tcW w:w="1219" w:type="dxa"/>
            <w:gridSpan w:val="2"/>
            <w:tcBorders>
              <w:top w:val="single" w:sz="4" w:space="0" w:color="auto"/>
              <w:left w:val="single" w:sz="18" w:space="0" w:color="auto"/>
              <w:bottom w:val="single" w:sz="4" w:space="0" w:color="auto"/>
            </w:tcBorders>
          </w:tcPr>
          <w:p w14:paraId="6DB790F4" w14:textId="77777777" w:rsidR="00F0265D" w:rsidRDefault="00F0265D" w:rsidP="00F0265D">
            <w:pPr>
              <w:rPr>
                <w:lang w:val="en-AU"/>
              </w:rPr>
            </w:pPr>
            <w:r>
              <w:rPr>
                <w:lang w:val="en-AU"/>
              </w:rPr>
              <w:t>20/08/04</w:t>
            </w:r>
          </w:p>
        </w:tc>
        <w:tc>
          <w:tcPr>
            <w:tcW w:w="836" w:type="dxa"/>
            <w:tcBorders>
              <w:top w:val="single" w:sz="4" w:space="0" w:color="auto"/>
              <w:bottom w:val="single" w:sz="4" w:space="0" w:color="auto"/>
            </w:tcBorders>
          </w:tcPr>
          <w:p w14:paraId="3640C558" w14:textId="2478907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DDF9F9A"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6FAC098" w14:textId="77777777" w:rsidR="00F0265D" w:rsidRDefault="00F0265D" w:rsidP="00F0265D">
            <w:pPr>
              <w:jc w:val="both"/>
              <w:rPr>
                <w:rFonts w:ascii="Arial" w:hAnsi="Arial" w:cs="Arial"/>
                <w:lang w:val="en-AU"/>
              </w:rPr>
            </w:pPr>
            <w:r>
              <w:rPr>
                <w:rFonts w:ascii="Arial" w:hAnsi="Arial" w:cs="Arial"/>
                <w:lang w:val="en-AU"/>
              </w:rPr>
              <w:t xml:space="preserve">New paragraph entitled "Effect of intellectual disability".  References to cases </w:t>
            </w:r>
            <w:r>
              <w:rPr>
                <w:rFonts w:ascii="Arial" w:hAnsi="Arial" w:cs="Arial"/>
                <w:i/>
                <w:iCs/>
                <w:lang w:val="en-AU"/>
              </w:rPr>
              <w:t>R v Williams</w:t>
            </w:r>
            <w:r>
              <w:rPr>
                <w:rFonts w:ascii="Arial" w:hAnsi="Arial" w:cs="Arial"/>
                <w:lang w:val="en-AU"/>
              </w:rPr>
              <w:t xml:space="preserve"> [2000] VSCA 174; </w:t>
            </w:r>
            <w:r>
              <w:rPr>
                <w:rFonts w:ascii="Arial" w:hAnsi="Arial" w:cs="Arial"/>
                <w:i/>
                <w:iCs/>
                <w:lang w:val="en-AU"/>
              </w:rPr>
              <w:t xml:space="preserve">R v </w:t>
            </w:r>
            <w:proofErr w:type="spellStart"/>
            <w:r>
              <w:rPr>
                <w:rFonts w:ascii="Arial" w:hAnsi="Arial" w:cs="Arial"/>
                <w:i/>
                <w:iCs/>
                <w:lang w:val="en-AU"/>
              </w:rPr>
              <w:t>Roadley</w:t>
            </w:r>
            <w:proofErr w:type="spellEnd"/>
            <w:r>
              <w:rPr>
                <w:rFonts w:ascii="Arial" w:hAnsi="Arial" w:cs="Arial"/>
                <w:lang w:val="en-AU"/>
              </w:rPr>
              <w:t xml:space="preserve"> (1990) 51 A Crim R 336; </w:t>
            </w:r>
            <w:r>
              <w:rPr>
                <w:rFonts w:ascii="Arial" w:hAnsi="Arial" w:cs="Arial"/>
                <w:i/>
                <w:iCs/>
                <w:lang w:val="en-AU"/>
              </w:rPr>
              <w:t xml:space="preserve">R v </w:t>
            </w:r>
            <w:proofErr w:type="spellStart"/>
            <w:r>
              <w:rPr>
                <w:rFonts w:ascii="Arial" w:hAnsi="Arial" w:cs="Arial"/>
                <w:i/>
                <w:iCs/>
                <w:lang w:val="en-AU"/>
              </w:rPr>
              <w:t>Bux</w:t>
            </w:r>
            <w:proofErr w:type="spellEnd"/>
            <w:r>
              <w:rPr>
                <w:rFonts w:ascii="Arial" w:hAnsi="Arial" w:cs="Arial"/>
                <w:lang w:val="en-AU"/>
              </w:rPr>
              <w:t xml:space="preserve"> [2002] VSCA 126 &amp; </w:t>
            </w:r>
            <w:r>
              <w:rPr>
                <w:rFonts w:ascii="Arial" w:hAnsi="Arial" w:cs="Arial"/>
                <w:i/>
                <w:iCs/>
                <w:lang w:val="en-AU"/>
              </w:rPr>
              <w:t>R v Ulla</w:t>
            </w:r>
            <w:r>
              <w:rPr>
                <w:rFonts w:ascii="Arial" w:hAnsi="Arial" w:cs="Arial"/>
                <w:lang w:val="en-AU"/>
              </w:rPr>
              <w:t xml:space="preserve"> [2004] VSCA 130.</w:t>
            </w:r>
          </w:p>
        </w:tc>
      </w:tr>
      <w:tr w:rsidR="00F0265D" w14:paraId="41458247" w14:textId="77777777" w:rsidTr="0069037C">
        <w:tc>
          <w:tcPr>
            <w:tcW w:w="1219" w:type="dxa"/>
            <w:gridSpan w:val="2"/>
            <w:tcBorders>
              <w:top w:val="single" w:sz="4" w:space="0" w:color="auto"/>
              <w:left w:val="single" w:sz="18" w:space="0" w:color="auto"/>
              <w:bottom w:val="single" w:sz="4" w:space="0" w:color="auto"/>
            </w:tcBorders>
          </w:tcPr>
          <w:p w14:paraId="4C33C65C" w14:textId="77777777" w:rsidR="00F0265D" w:rsidRDefault="00F0265D" w:rsidP="00F0265D">
            <w:pPr>
              <w:rPr>
                <w:lang w:val="en-AU"/>
              </w:rPr>
            </w:pPr>
            <w:r>
              <w:rPr>
                <w:lang w:val="en-AU"/>
              </w:rPr>
              <w:t>20/08/04</w:t>
            </w:r>
          </w:p>
        </w:tc>
        <w:tc>
          <w:tcPr>
            <w:tcW w:w="836" w:type="dxa"/>
            <w:tcBorders>
              <w:top w:val="single" w:sz="4" w:space="0" w:color="auto"/>
              <w:bottom w:val="single" w:sz="4" w:space="0" w:color="auto"/>
            </w:tcBorders>
          </w:tcPr>
          <w:p w14:paraId="794DA616" w14:textId="03C9D1D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32E9A50F"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86E0F15" w14:textId="77777777" w:rsidR="00F0265D" w:rsidRDefault="00F0265D" w:rsidP="00F0265D">
            <w:pPr>
              <w:jc w:val="both"/>
              <w:rPr>
                <w:rFonts w:ascii="Arial" w:hAnsi="Arial" w:cs="Arial"/>
                <w:lang w:val="en-AU"/>
              </w:rPr>
            </w:pPr>
            <w:r>
              <w:rPr>
                <w:rFonts w:ascii="Arial" w:hAnsi="Arial" w:cs="Arial"/>
                <w:lang w:val="en-AU"/>
              </w:rPr>
              <w:t xml:space="preserve">New paragraph entitled "Relevance of gambling addiction".  Reference to case </w:t>
            </w:r>
            <w:r>
              <w:rPr>
                <w:rFonts w:ascii="Arial" w:hAnsi="Arial" w:cs="Arial"/>
                <w:i/>
                <w:iCs/>
                <w:lang w:val="en-AU"/>
              </w:rPr>
              <w:t>R v Huynh &amp; Others</w:t>
            </w:r>
            <w:r>
              <w:rPr>
                <w:rFonts w:ascii="Arial" w:hAnsi="Arial" w:cs="Arial"/>
                <w:lang w:val="en-AU"/>
              </w:rPr>
              <w:t xml:space="preserve"> [2004] VSCA 128 at [58].</w:t>
            </w:r>
          </w:p>
        </w:tc>
      </w:tr>
      <w:tr w:rsidR="00F0265D" w14:paraId="3C93133B" w14:textId="77777777" w:rsidTr="0069037C">
        <w:tc>
          <w:tcPr>
            <w:tcW w:w="1219" w:type="dxa"/>
            <w:gridSpan w:val="2"/>
            <w:tcBorders>
              <w:top w:val="single" w:sz="4" w:space="0" w:color="auto"/>
              <w:left w:val="single" w:sz="18" w:space="0" w:color="auto"/>
              <w:bottom w:val="single" w:sz="4" w:space="0" w:color="auto"/>
            </w:tcBorders>
          </w:tcPr>
          <w:p w14:paraId="22A3BBFB" w14:textId="77777777" w:rsidR="00F0265D" w:rsidRDefault="00F0265D" w:rsidP="00F0265D">
            <w:pPr>
              <w:rPr>
                <w:lang w:val="en-AU"/>
              </w:rPr>
            </w:pPr>
            <w:r>
              <w:rPr>
                <w:lang w:val="en-AU"/>
              </w:rPr>
              <w:lastRenderedPageBreak/>
              <w:t>20/08/04</w:t>
            </w:r>
          </w:p>
        </w:tc>
        <w:tc>
          <w:tcPr>
            <w:tcW w:w="836" w:type="dxa"/>
            <w:tcBorders>
              <w:top w:val="single" w:sz="4" w:space="0" w:color="auto"/>
              <w:bottom w:val="single" w:sz="4" w:space="0" w:color="auto"/>
            </w:tcBorders>
          </w:tcPr>
          <w:p w14:paraId="7E6F4C05" w14:textId="63FFF72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EC452BB"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CA68D9A" w14:textId="77777777" w:rsidR="00F0265D" w:rsidRDefault="00F0265D" w:rsidP="00F0265D">
            <w:pPr>
              <w:jc w:val="both"/>
              <w:rPr>
                <w:rFonts w:ascii="Arial" w:hAnsi="Arial" w:cs="Arial"/>
                <w:lang w:val="en-AU"/>
              </w:rPr>
            </w:pPr>
            <w:r>
              <w:rPr>
                <w:rFonts w:ascii="Arial" w:hAnsi="Arial" w:cs="Arial"/>
                <w:lang w:val="en-AU"/>
              </w:rPr>
              <w:t>Renumbered paragraph - formerly 11.2.11.</w:t>
            </w:r>
          </w:p>
        </w:tc>
      </w:tr>
      <w:tr w:rsidR="00F0265D" w14:paraId="17712262" w14:textId="77777777" w:rsidTr="0069037C">
        <w:tc>
          <w:tcPr>
            <w:tcW w:w="1219" w:type="dxa"/>
            <w:gridSpan w:val="2"/>
            <w:tcBorders>
              <w:top w:val="single" w:sz="4" w:space="0" w:color="auto"/>
              <w:left w:val="single" w:sz="18" w:space="0" w:color="auto"/>
              <w:bottom w:val="single" w:sz="4" w:space="0" w:color="auto"/>
            </w:tcBorders>
          </w:tcPr>
          <w:p w14:paraId="71558071" w14:textId="77777777" w:rsidR="00F0265D" w:rsidRDefault="00F0265D" w:rsidP="00F0265D">
            <w:pPr>
              <w:rPr>
                <w:lang w:val="en-AU"/>
              </w:rPr>
            </w:pPr>
            <w:r>
              <w:rPr>
                <w:lang w:val="en-AU"/>
              </w:rPr>
              <w:t>20/08/04</w:t>
            </w:r>
          </w:p>
        </w:tc>
        <w:tc>
          <w:tcPr>
            <w:tcW w:w="836" w:type="dxa"/>
            <w:tcBorders>
              <w:top w:val="single" w:sz="4" w:space="0" w:color="auto"/>
              <w:bottom w:val="single" w:sz="4" w:space="0" w:color="auto"/>
            </w:tcBorders>
          </w:tcPr>
          <w:p w14:paraId="782D7039" w14:textId="61BEF82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237409C" w14:textId="77777777" w:rsidR="00F0265D" w:rsidRDefault="00F0265D" w:rsidP="00F0265D">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CB64491" w14:textId="77777777" w:rsidR="00F0265D" w:rsidRDefault="00F0265D" w:rsidP="00F0265D">
            <w:pPr>
              <w:jc w:val="both"/>
              <w:rPr>
                <w:rFonts w:ascii="Arial" w:hAnsi="Arial" w:cs="Arial"/>
                <w:lang w:val="en-AU"/>
              </w:rPr>
            </w:pPr>
            <w:r>
              <w:rPr>
                <w:rFonts w:ascii="Arial" w:hAnsi="Arial" w:cs="Arial"/>
                <w:lang w:val="en-AU"/>
              </w:rPr>
              <w:t>Renumbered paragraph - formerly 11.2.12.</w:t>
            </w:r>
          </w:p>
        </w:tc>
      </w:tr>
      <w:tr w:rsidR="00F0265D" w14:paraId="0FC44630" w14:textId="77777777" w:rsidTr="0069037C">
        <w:tc>
          <w:tcPr>
            <w:tcW w:w="1219" w:type="dxa"/>
            <w:gridSpan w:val="2"/>
            <w:tcBorders>
              <w:top w:val="single" w:sz="4" w:space="0" w:color="auto"/>
              <w:left w:val="single" w:sz="18" w:space="0" w:color="auto"/>
              <w:bottom w:val="single" w:sz="4" w:space="0" w:color="auto"/>
            </w:tcBorders>
          </w:tcPr>
          <w:p w14:paraId="6A40BA74" w14:textId="77777777" w:rsidR="00F0265D" w:rsidRDefault="00F0265D" w:rsidP="00F0265D">
            <w:pPr>
              <w:rPr>
                <w:lang w:val="en-AU"/>
              </w:rPr>
            </w:pPr>
            <w:r>
              <w:rPr>
                <w:lang w:val="en-AU"/>
              </w:rPr>
              <w:t>20/08/04</w:t>
            </w:r>
          </w:p>
        </w:tc>
        <w:tc>
          <w:tcPr>
            <w:tcW w:w="836" w:type="dxa"/>
            <w:tcBorders>
              <w:top w:val="single" w:sz="4" w:space="0" w:color="auto"/>
              <w:bottom w:val="single" w:sz="4" w:space="0" w:color="auto"/>
            </w:tcBorders>
          </w:tcPr>
          <w:p w14:paraId="503DDE77" w14:textId="5558B585"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08C4B67" w14:textId="77777777" w:rsidR="00F0265D" w:rsidRDefault="00F0265D" w:rsidP="00F0265D">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513595E5" w14:textId="77777777" w:rsidR="00F0265D" w:rsidRDefault="00F0265D" w:rsidP="00F0265D">
            <w:pPr>
              <w:jc w:val="both"/>
              <w:rPr>
                <w:rFonts w:ascii="Arial" w:hAnsi="Arial" w:cs="Arial"/>
                <w:lang w:val="en-AU"/>
              </w:rPr>
            </w:pPr>
            <w:r>
              <w:rPr>
                <w:rFonts w:ascii="Arial" w:hAnsi="Arial" w:cs="Arial"/>
                <w:lang w:val="en-AU"/>
              </w:rPr>
              <w:t>Renumbered paragraph - formerly 11.2.13.</w:t>
            </w:r>
          </w:p>
        </w:tc>
      </w:tr>
      <w:tr w:rsidR="00F0265D" w14:paraId="327D1F79" w14:textId="77777777" w:rsidTr="0069037C">
        <w:tc>
          <w:tcPr>
            <w:tcW w:w="1219" w:type="dxa"/>
            <w:gridSpan w:val="2"/>
            <w:tcBorders>
              <w:top w:val="single" w:sz="4" w:space="0" w:color="auto"/>
              <w:left w:val="single" w:sz="18" w:space="0" w:color="auto"/>
              <w:bottom w:val="single" w:sz="4" w:space="0" w:color="auto"/>
            </w:tcBorders>
          </w:tcPr>
          <w:p w14:paraId="77C56AAA" w14:textId="77777777" w:rsidR="00F0265D" w:rsidRDefault="00F0265D" w:rsidP="00F0265D">
            <w:pPr>
              <w:rPr>
                <w:lang w:val="en-AU"/>
              </w:rPr>
            </w:pPr>
            <w:r>
              <w:rPr>
                <w:lang w:val="en-AU"/>
              </w:rPr>
              <w:t>30/06/04</w:t>
            </w:r>
          </w:p>
        </w:tc>
        <w:tc>
          <w:tcPr>
            <w:tcW w:w="836" w:type="dxa"/>
            <w:tcBorders>
              <w:top w:val="single" w:sz="4" w:space="0" w:color="auto"/>
              <w:bottom w:val="single" w:sz="4" w:space="0" w:color="auto"/>
            </w:tcBorders>
          </w:tcPr>
          <w:p w14:paraId="6B99E3AE" w14:textId="5F659007"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9C08805"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3A2EDA65"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Herald &amp; Weekly Times Ltd v Magistrates' Court of Victoria</w:t>
            </w:r>
            <w:r>
              <w:rPr>
                <w:rFonts w:ascii="Arial" w:hAnsi="Arial" w:cs="Arial"/>
              </w:rPr>
              <w:t xml:space="preserve"> [2004] VSC 194; </w:t>
            </w:r>
            <w:r>
              <w:rPr>
                <w:rFonts w:ascii="Arial" w:hAnsi="Arial" w:cs="Arial"/>
                <w:i/>
                <w:iCs/>
              </w:rPr>
              <w:t>R v Goldman</w:t>
            </w:r>
            <w:r>
              <w:rPr>
                <w:rFonts w:ascii="Arial" w:hAnsi="Arial" w:cs="Arial"/>
              </w:rPr>
              <w:t xml:space="preserve"> [2004] VSC 167 and</w:t>
            </w:r>
            <w:r>
              <w:rPr>
                <w:rFonts w:ascii="Arial" w:hAnsi="Arial" w:cs="Arial"/>
                <w:i/>
                <w:iCs/>
              </w:rPr>
              <w:t xml:space="preserve"> DPP v Carl Williams &amp; </w:t>
            </w:r>
            <w:proofErr w:type="spellStart"/>
            <w:r>
              <w:rPr>
                <w:rFonts w:ascii="Arial" w:hAnsi="Arial" w:cs="Arial"/>
                <w:i/>
                <w:iCs/>
              </w:rPr>
              <w:t>Ors</w:t>
            </w:r>
            <w:proofErr w:type="spellEnd"/>
            <w:r>
              <w:rPr>
                <w:rFonts w:ascii="Arial" w:hAnsi="Arial" w:cs="Arial"/>
              </w:rPr>
              <w:t xml:space="preserve"> [2004] VSC 209.</w:t>
            </w:r>
          </w:p>
        </w:tc>
      </w:tr>
      <w:tr w:rsidR="00F0265D" w14:paraId="599160B7" w14:textId="77777777" w:rsidTr="0069037C">
        <w:tc>
          <w:tcPr>
            <w:tcW w:w="1219" w:type="dxa"/>
            <w:gridSpan w:val="2"/>
            <w:tcBorders>
              <w:top w:val="single" w:sz="4" w:space="0" w:color="auto"/>
              <w:left w:val="single" w:sz="18" w:space="0" w:color="auto"/>
              <w:bottom w:val="single" w:sz="4" w:space="0" w:color="auto"/>
            </w:tcBorders>
          </w:tcPr>
          <w:p w14:paraId="052D2314" w14:textId="77777777" w:rsidR="00F0265D" w:rsidRDefault="00F0265D" w:rsidP="00F0265D">
            <w:pPr>
              <w:rPr>
                <w:lang w:val="en-AU"/>
              </w:rPr>
            </w:pPr>
            <w:r>
              <w:rPr>
                <w:lang w:val="en-AU"/>
              </w:rPr>
              <w:t>30/06/04</w:t>
            </w:r>
          </w:p>
        </w:tc>
        <w:tc>
          <w:tcPr>
            <w:tcW w:w="836" w:type="dxa"/>
            <w:tcBorders>
              <w:top w:val="single" w:sz="4" w:space="0" w:color="auto"/>
              <w:bottom w:val="single" w:sz="4" w:space="0" w:color="auto"/>
            </w:tcBorders>
          </w:tcPr>
          <w:p w14:paraId="2FA759A2" w14:textId="5553B17E"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42266B80" w14:textId="77777777" w:rsidR="00F0265D" w:rsidRDefault="00F0265D" w:rsidP="00F0265D">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56F6EA8F"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R v Parsons &amp; Stocker</w:t>
            </w:r>
            <w:r>
              <w:rPr>
                <w:rFonts w:ascii="Arial" w:hAnsi="Arial" w:cs="Arial"/>
              </w:rPr>
              <w:t xml:space="preserve"> [2004] VSCA 92.</w:t>
            </w:r>
          </w:p>
        </w:tc>
      </w:tr>
      <w:tr w:rsidR="00F0265D" w14:paraId="76959661" w14:textId="77777777" w:rsidTr="0069037C">
        <w:tc>
          <w:tcPr>
            <w:tcW w:w="1219" w:type="dxa"/>
            <w:gridSpan w:val="2"/>
            <w:tcBorders>
              <w:top w:val="single" w:sz="4" w:space="0" w:color="auto"/>
              <w:left w:val="single" w:sz="18" w:space="0" w:color="auto"/>
              <w:bottom w:val="single" w:sz="4" w:space="0" w:color="auto"/>
            </w:tcBorders>
          </w:tcPr>
          <w:p w14:paraId="3938347B" w14:textId="77777777" w:rsidR="00F0265D" w:rsidRDefault="00F0265D" w:rsidP="00F0265D">
            <w:pPr>
              <w:rPr>
                <w:lang w:val="en-AU"/>
              </w:rPr>
            </w:pPr>
            <w:r>
              <w:rPr>
                <w:lang w:val="en-AU"/>
              </w:rPr>
              <w:t>30/06/04</w:t>
            </w:r>
          </w:p>
        </w:tc>
        <w:tc>
          <w:tcPr>
            <w:tcW w:w="836" w:type="dxa"/>
            <w:tcBorders>
              <w:top w:val="single" w:sz="4" w:space="0" w:color="auto"/>
              <w:bottom w:val="single" w:sz="4" w:space="0" w:color="auto"/>
            </w:tcBorders>
          </w:tcPr>
          <w:p w14:paraId="3C423105" w14:textId="0296C34C"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25F5A97" w14:textId="77777777" w:rsidR="00F0265D" w:rsidRDefault="00F0265D" w:rsidP="00F0265D">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2F234187" w14:textId="77777777" w:rsidR="00F0265D" w:rsidRDefault="00F0265D" w:rsidP="00F0265D">
            <w:pPr>
              <w:jc w:val="both"/>
              <w:rPr>
                <w:rFonts w:ascii="Arial" w:hAnsi="Arial" w:cs="Arial"/>
              </w:rPr>
            </w:pPr>
            <w:r>
              <w:rPr>
                <w:rFonts w:ascii="Arial" w:hAnsi="Arial" w:cs="Arial"/>
              </w:rPr>
              <w:t xml:space="preserve">Added reference to the Confiscation Act 1997 (Vic) and the cases of </w:t>
            </w:r>
            <w:r>
              <w:rPr>
                <w:rFonts w:ascii="Arial" w:hAnsi="Arial" w:cs="Arial"/>
                <w:i/>
                <w:iCs/>
              </w:rPr>
              <w:t>R v Tran</w:t>
            </w:r>
            <w:r>
              <w:rPr>
                <w:rFonts w:ascii="Arial" w:hAnsi="Arial" w:cs="Arial"/>
              </w:rPr>
              <w:t xml:space="preserve"> [2004] VSC 218; </w:t>
            </w:r>
            <w:r>
              <w:rPr>
                <w:rFonts w:ascii="Arial" w:hAnsi="Arial" w:cs="Arial"/>
                <w:i/>
                <w:iCs/>
              </w:rPr>
              <w:t xml:space="preserve">R v </w:t>
            </w:r>
            <w:proofErr w:type="spellStart"/>
            <w:r>
              <w:rPr>
                <w:rFonts w:ascii="Arial" w:hAnsi="Arial" w:cs="Arial"/>
                <w:i/>
                <w:iCs/>
              </w:rPr>
              <w:t>Galek</w:t>
            </w:r>
            <w:proofErr w:type="spellEnd"/>
            <w:r>
              <w:rPr>
                <w:rFonts w:ascii="Arial" w:hAnsi="Arial" w:cs="Arial"/>
              </w:rPr>
              <w:t xml:space="preserve"> (1993) 70 A Crim R 252 at 258; </w:t>
            </w:r>
            <w:r>
              <w:rPr>
                <w:rFonts w:ascii="Arial" w:hAnsi="Arial" w:cs="Arial"/>
                <w:i/>
                <w:iCs/>
              </w:rPr>
              <w:t xml:space="preserve">R v </w:t>
            </w:r>
            <w:proofErr w:type="spellStart"/>
            <w:r>
              <w:rPr>
                <w:rFonts w:ascii="Arial" w:hAnsi="Arial" w:cs="Arial"/>
                <w:i/>
                <w:iCs/>
              </w:rPr>
              <w:t>Wealand</w:t>
            </w:r>
            <w:proofErr w:type="spellEnd"/>
            <w:r>
              <w:rPr>
                <w:rFonts w:ascii="Arial" w:hAnsi="Arial" w:cs="Arial"/>
              </w:rPr>
              <w:t xml:space="preserve"> (2002) A Crim R 159; </w:t>
            </w:r>
            <w:smartTag w:uri="urn:schemas-microsoft-com:office:smarttags" w:element="City">
              <w:r>
                <w:rPr>
                  <w:rFonts w:ascii="Arial" w:hAnsi="Arial" w:cs="Arial"/>
                  <w:i/>
                  <w:iCs/>
                </w:rPr>
                <w:t>Taylor</w:t>
              </w:r>
            </w:smartTag>
            <w:r>
              <w:rPr>
                <w:rFonts w:ascii="Arial" w:hAnsi="Arial" w:cs="Arial"/>
                <w:i/>
                <w:iCs/>
              </w:rPr>
              <w:t xml:space="preserve"> v Attorney General of </w:t>
            </w:r>
            <w:smartTag w:uri="urn:schemas-microsoft-com:office:smarttags" w:element="place">
              <w:smartTag w:uri="urn:schemas-microsoft-com:office:smarttags" w:element="State">
                <w:r>
                  <w:rPr>
                    <w:rFonts w:ascii="Arial" w:hAnsi="Arial" w:cs="Arial"/>
                    <w:i/>
                    <w:iCs/>
                  </w:rPr>
                  <w:t>South Australia</w:t>
                </w:r>
              </w:smartTag>
            </w:smartTag>
            <w:r>
              <w:rPr>
                <w:rFonts w:ascii="Arial" w:hAnsi="Arial" w:cs="Arial"/>
              </w:rPr>
              <w:t xml:space="preserve"> (1991) 53 A Crim R 166 at 175-179.</w:t>
            </w:r>
          </w:p>
        </w:tc>
      </w:tr>
      <w:tr w:rsidR="00F0265D" w14:paraId="16E20F24" w14:textId="77777777" w:rsidTr="0069037C">
        <w:tc>
          <w:tcPr>
            <w:tcW w:w="1219" w:type="dxa"/>
            <w:gridSpan w:val="2"/>
            <w:tcBorders>
              <w:top w:val="single" w:sz="4" w:space="0" w:color="auto"/>
              <w:left w:val="single" w:sz="18" w:space="0" w:color="auto"/>
              <w:bottom w:val="single" w:sz="4" w:space="0" w:color="auto"/>
            </w:tcBorders>
          </w:tcPr>
          <w:p w14:paraId="63B70C3C" w14:textId="77777777" w:rsidR="00F0265D" w:rsidRDefault="00F0265D" w:rsidP="00F0265D">
            <w:pPr>
              <w:rPr>
                <w:lang w:val="en-AU"/>
              </w:rPr>
            </w:pPr>
            <w:r>
              <w:rPr>
                <w:lang w:val="en-AU"/>
              </w:rPr>
              <w:t>30/06/04</w:t>
            </w:r>
          </w:p>
        </w:tc>
        <w:tc>
          <w:tcPr>
            <w:tcW w:w="836" w:type="dxa"/>
            <w:tcBorders>
              <w:top w:val="single" w:sz="4" w:space="0" w:color="auto"/>
              <w:bottom w:val="single" w:sz="4" w:space="0" w:color="auto"/>
            </w:tcBorders>
          </w:tcPr>
          <w:p w14:paraId="005D4386" w14:textId="5A59CA9D"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4F42A79" w14:textId="77777777" w:rsidR="00F0265D" w:rsidRDefault="00F0265D" w:rsidP="00F0265D">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60E1FAC"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R v Gruber, Ridgeway &amp; Rowley</w:t>
            </w:r>
            <w:r>
              <w:rPr>
                <w:rFonts w:ascii="Arial" w:hAnsi="Arial" w:cs="Arial"/>
              </w:rPr>
              <w:t xml:space="preserve"> [2004] VSCA 100 and </w:t>
            </w:r>
            <w:r>
              <w:rPr>
                <w:rFonts w:ascii="Arial" w:hAnsi="Arial" w:cs="Arial"/>
                <w:i/>
                <w:iCs/>
              </w:rPr>
              <w:t>R v El-</w:t>
            </w:r>
            <w:proofErr w:type="spellStart"/>
            <w:r>
              <w:rPr>
                <w:rFonts w:ascii="Arial" w:hAnsi="Arial" w:cs="Arial"/>
                <w:i/>
                <w:iCs/>
              </w:rPr>
              <w:t>Kotob</w:t>
            </w:r>
            <w:proofErr w:type="spellEnd"/>
            <w:r>
              <w:rPr>
                <w:rFonts w:ascii="Arial" w:hAnsi="Arial" w:cs="Arial"/>
              </w:rPr>
              <w:t xml:space="preserve"> (2002) 4 VR 546.</w:t>
            </w:r>
          </w:p>
        </w:tc>
      </w:tr>
      <w:tr w:rsidR="00F0265D" w14:paraId="6CB4BDBF" w14:textId="77777777" w:rsidTr="0069037C">
        <w:tc>
          <w:tcPr>
            <w:tcW w:w="1219" w:type="dxa"/>
            <w:gridSpan w:val="2"/>
            <w:tcBorders>
              <w:top w:val="single" w:sz="4" w:space="0" w:color="auto"/>
              <w:left w:val="single" w:sz="18" w:space="0" w:color="auto"/>
              <w:bottom w:val="single" w:sz="4" w:space="0" w:color="auto"/>
            </w:tcBorders>
          </w:tcPr>
          <w:p w14:paraId="796B954B" w14:textId="77777777" w:rsidR="00F0265D" w:rsidRDefault="00F0265D" w:rsidP="00F0265D">
            <w:pPr>
              <w:rPr>
                <w:lang w:val="en-AU"/>
              </w:rPr>
            </w:pPr>
            <w:r>
              <w:rPr>
                <w:lang w:val="en-AU"/>
              </w:rPr>
              <w:t>30/06/04</w:t>
            </w:r>
          </w:p>
        </w:tc>
        <w:tc>
          <w:tcPr>
            <w:tcW w:w="836" w:type="dxa"/>
            <w:tcBorders>
              <w:top w:val="single" w:sz="4" w:space="0" w:color="auto"/>
              <w:bottom w:val="single" w:sz="4" w:space="0" w:color="auto"/>
            </w:tcBorders>
          </w:tcPr>
          <w:p w14:paraId="2F4B4772" w14:textId="4EAE586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600BB26"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5189FBC"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DPP v Bennett</w:t>
            </w:r>
            <w:r>
              <w:rPr>
                <w:rFonts w:ascii="Arial" w:hAnsi="Arial" w:cs="Arial"/>
              </w:rPr>
              <w:t xml:space="preserve"> [2004] VSC 207.</w:t>
            </w:r>
          </w:p>
        </w:tc>
      </w:tr>
      <w:tr w:rsidR="00F0265D" w14:paraId="55640ECB" w14:textId="77777777" w:rsidTr="0069037C">
        <w:tc>
          <w:tcPr>
            <w:tcW w:w="1219" w:type="dxa"/>
            <w:gridSpan w:val="2"/>
            <w:tcBorders>
              <w:top w:val="single" w:sz="4" w:space="0" w:color="auto"/>
              <w:left w:val="single" w:sz="18" w:space="0" w:color="auto"/>
              <w:bottom w:val="single" w:sz="4" w:space="0" w:color="auto"/>
            </w:tcBorders>
          </w:tcPr>
          <w:p w14:paraId="6CE0290B" w14:textId="77777777" w:rsidR="00F0265D" w:rsidRDefault="00F0265D" w:rsidP="00F0265D">
            <w:pPr>
              <w:rPr>
                <w:lang w:val="en-AU"/>
              </w:rPr>
            </w:pPr>
            <w:r>
              <w:rPr>
                <w:lang w:val="en-AU"/>
              </w:rPr>
              <w:t>30/06/04</w:t>
            </w:r>
          </w:p>
        </w:tc>
        <w:tc>
          <w:tcPr>
            <w:tcW w:w="836" w:type="dxa"/>
            <w:tcBorders>
              <w:top w:val="single" w:sz="4" w:space="0" w:color="auto"/>
              <w:bottom w:val="single" w:sz="4" w:space="0" w:color="auto"/>
            </w:tcBorders>
          </w:tcPr>
          <w:p w14:paraId="6E93711F" w14:textId="3C81514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967A248"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07C96CEA" w14:textId="77777777" w:rsidR="00F0265D" w:rsidRDefault="00F0265D" w:rsidP="00F0265D">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Sebalj</w:t>
            </w:r>
            <w:proofErr w:type="spellEnd"/>
            <w:r>
              <w:rPr>
                <w:rFonts w:ascii="Arial" w:hAnsi="Arial" w:cs="Arial"/>
              </w:rPr>
              <w:t xml:space="preserve"> [2004] VSC 212; </w:t>
            </w:r>
            <w:r>
              <w:rPr>
                <w:rFonts w:ascii="Arial" w:hAnsi="Arial" w:cs="Arial"/>
                <w:i/>
                <w:iCs/>
              </w:rPr>
              <w:t>R v Hill</w:t>
            </w:r>
            <w:r>
              <w:rPr>
                <w:rFonts w:ascii="Arial" w:hAnsi="Arial" w:cs="Arial"/>
              </w:rPr>
              <w:t xml:space="preserve"> [2004] VSCA 116; R v </w:t>
            </w:r>
            <w:proofErr w:type="spellStart"/>
            <w:r>
              <w:rPr>
                <w:rFonts w:ascii="Arial" w:hAnsi="Arial" w:cs="Arial"/>
              </w:rPr>
              <w:t>Rendle</w:t>
            </w:r>
            <w:proofErr w:type="spellEnd"/>
            <w:r>
              <w:rPr>
                <w:rFonts w:ascii="Arial" w:hAnsi="Arial" w:cs="Arial"/>
              </w:rPr>
              <w:t xml:space="preserve"> [2004] VSC 201; </w:t>
            </w:r>
            <w:r>
              <w:rPr>
                <w:rFonts w:ascii="Arial" w:hAnsi="Arial" w:cs="Arial"/>
                <w:i/>
                <w:iCs/>
              </w:rPr>
              <w:t xml:space="preserve">R v Hasan </w:t>
            </w:r>
            <w:proofErr w:type="spellStart"/>
            <w:r>
              <w:rPr>
                <w:rFonts w:ascii="Arial" w:hAnsi="Arial" w:cs="Arial"/>
                <w:i/>
                <w:iCs/>
              </w:rPr>
              <w:t>Huseyin</w:t>
            </w:r>
            <w:proofErr w:type="spellEnd"/>
            <w:r>
              <w:rPr>
                <w:rFonts w:ascii="Arial" w:hAnsi="Arial" w:cs="Arial"/>
                <w:i/>
                <w:iCs/>
              </w:rPr>
              <w:t xml:space="preserve"> </w:t>
            </w:r>
            <w:proofErr w:type="spellStart"/>
            <w:r>
              <w:rPr>
                <w:rFonts w:ascii="Arial" w:hAnsi="Arial" w:cs="Arial"/>
                <w:i/>
                <w:iCs/>
              </w:rPr>
              <w:t>Alipek</w:t>
            </w:r>
            <w:proofErr w:type="spellEnd"/>
            <w:r>
              <w:rPr>
                <w:rFonts w:ascii="Arial" w:hAnsi="Arial" w:cs="Arial"/>
                <w:i/>
                <w:iCs/>
              </w:rPr>
              <w:t xml:space="preserve"> &amp; Jason Maxwell Saltmarsh</w:t>
            </w:r>
            <w:r>
              <w:rPr>
                <w:rFonts w:ascii="Arial" w:hAnsi="Arial" w:cs="Arial"/>
              </w:rPr>
              <w:t xml:space="preserve"> [2004] VSC 206.</w:t>
            </w:r>
          </w:p>
        </w:tc>
      </w:tr>
      <w:tr w:rsidR="00F0265D" w14:paraId="2FDF62EF" w14:textId="77777777" w:rsidTr="0069037C">
        <w:tc>
          <w:tcPr>
            <w:tcW w:w="1219" w:type="dxa"/>
            <w:gridSpan w:val="2"/>
            <w:tcBorders>
              <w:top w:val="single" w:sz="4" w:space="0" w:color="auto"/>
              <w:left w:val="single" w:sz="18" w:space="0" w:color="auto"/>
              <w:bottom w:val="single" w:sz="4" w:space="0" w:color="auto"/>
            </w:tcBorders>
          </w:tcPr>
          <w:p w14:paraId="7A986E04" w14:textId="77777777" w:rsidR="00F0265D" w:rsidRDefault="00F0265D" w:rsidP="00F0265D">
            <w:pPr>
              <w:rPr>
                <w:lang w:val="en-AU"/>
              </w:rPr>
            </w:pPr>
            <w:r>
              <w:rPr>
                <w:lang w:val="en-AU"/>
              </w:rPr>
              <w:t>30/06/04</w:t>
            </w:r>
          </w:p>
        </w:tc>
        <w:tc>
          <w:tcPr>
            <w:tcW w:w="836" w:type="dxa"/>
            <w:tcBorders>
              <w:top w:val="single" w:sz="4" w:space="0" w:color="auto"/>
              <w:bottom w:val="single" w:sz="4" w:space="0" w:color="auto"/>
            </w:tcBorders>
          </w:tcPr>
          <w:p w14:paraId="44C17B5A" w14:textId="54B4470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DA5F4C0"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2AB4768" w14:textId="77777777" w:rsidR="00F0265D" w:rsidRDefault="00F0265D" w:rsidP="00F0265D">
            <w:pPr>
              <w:jc w:val="both"/>
              <w:rPr>
                <w:rFonts w:ascii="Arial" w:hAnsi="Arial" w:cs="Arial"/>
              </w:rPr>
            </w:pPr>
            <w:r>
              <w:rPr>
                <w:rFonts w:ascii="Arial" w:hAnsi="Arial" w:cs="Arial"/>
              </w:rPr>
              <w:t xml:space="preserve">New case of </w:t>
            </w:r>
            <w:r>
              <w:rPr>
                <w:rFonts w:ascii="Arial" w:hAnsi="Arial" w:cs="Arial"/>
                <w:i/>
                <w:iCs/>
              </w:rPr>
              <w:t>R v Pollock</w:t>
            </w:r>
            <w:r>
              <w:rPr>
                <w:rFonts w:ascii="Arial" w:hAnsi="Arial" w:cs="Arial"/>
              </w:rPr>
              <w:t xml:space="preserve"> [2004] VSC 189.</w:t>
            </w:r>
          </w:p>
        </w:tc>
      </w:tr>
      <w:tr w:rsidR="00F0265D" w14:paraId="02AD713E" w14:textId="77777777" w:rsidTr="0069037C">
        <w:tc>
          <w:tcPr>
            <w:tcW w:w="1219" w:type="dxa"/>
            <w:gridSpan w:val="2"/>
            <w:tcBorders>
              <w:top w:val="single" w:sz="4" w:space="0" w:color="auto"/>
              <w:left w:val="single" w:sz="18" w:space="0" w:color="auto"/>
              <w:bottom w:val="single" w:sz="4" w:space="0" w:color="auto"/>
            </w:tcBorders>
          </w:tcPr>
          <w:p w14:paraId="27E331EF"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51FF5FC3" w14:textId="7AED9B02"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4D098FAF" w14:textId="77777777" w:rsidR="00F0265D" w:rsidRDefault="00F0265D" w:rsidP="00F0265D">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2DA103C" w14:textId="77777777" w:rsidR="00F0265D" w:rsidRDefault="00F0265D" w:rsidP="00F0265D">
            <w:pPr>
              <w:jc w:val="both"/>
              <w:rPr>
                <w:rFonts w:ascii="Arial" w:hAnsi="Arial" w:cs="Arial"/>
              </w:rPr>
            </w:pPr>
            <w:r>
              <w:rPr>
                <w:rFonts w:ascii="Arial" w:hAnsi="Arial" w:cs="Arial"/>
              </w:rPr>
              <w:t xml:space="preserve">Added reference to </w:t>
            </w:r>
            <w:r>
              <w:rPr>
                <w:rFonts w:ascii="Arial" w:hAnsi="Arial" w:cs="Arial"/>
                <w:i/>
                <w:iCs/>
              </w:rPr>
              <w:t>R v Goldman</w:t>
            </w:r>
            <w:r>
              <w:rPr>
                <w:rFonts w:ascii="Arial" w:hAnsi="Arial" w:cs="Arial"/>
              </w:rPr>
              <w:t xml:space="preserve"> [2004] VSC 165 where Redlich J traced the genesis of Part IIA of the Evidence Act relating to the use of audio-visual &amp; audio links.</w:t>
            </w:r>
          </w:p>
        </w:tc>
      </w:tr>
      <w:tr w:rsidR="00F0265D" w14:paraId="58A65236" w14:textId="77777777" w:rsidTr="0069037C">
        <w:tc>
          <w:tcPr>
            <w:tcW w:w="1219" w:type="dxa"/>
            <w:gridSpan w:val="2"/>
            <w:tcBorders>
              <w:top w:val="single" w:sz="4" w:space="0" w:color="auto"/>
              <w:left w:val="single" w:sz="18" w:space="0" w:color="auto"/>
              <w:bottom w:val="single" w:sz="4" w:space="0" w:color="auto"/>
            </w:tcBorders>
          </w:tcPr>
          <w:p w14:paraId="52DE07C7"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2ADD4D3C" w14:textId="7E813D3D"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6E8B0DF" w14:textId="77777777" w:rsidR="00F0265D" w:rsidRDefault="00F0265D" w:rsidP="00F0265D">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27D605B9" w14:textId="77777777" w:rsidR="00F0265D" w:rsidRDefault="00F0265D" w:rsidP="00F0265D">
            <w:pPr>
              <w:jc w:val="both"/>
              <w:rPr>
                <w:rFonts w:ascii="Arial" w:hAnsi="Arial" w:cs="Arial"/>
              </w:rPr>
            </w:pPr>
            <w:r>
              <w:rPr>
                <w:rFonts w:ascii="Arial" w:hAnsi="Arial" w:cs="Arial"/>
              </w:rPr>
              <w:t xml:space="preserve">Added reference to </w:t>
            </w:r>
            <w:r>
              <w:rPr>
                <w:rFonts w:ascii="Arial" w:hAnsi="Arial" w:cs="Arial"/>
                <w:i/>
                <w:iCs/>
              </w:rPr>
              <w:t>R v NRC</w:t>
            </w:r>
            <w:r>
              <w:rPr>
                <w:rFonts w:ascii="Arial" w:hAnsi="Arial" w:cs="Arial"/>
              </w:rPr>
              <w:t xml:space="preserve"> [1999] 3 VR 537 in relation to use of VATE tapes in contested criminal proceedings.</w:t>
            </w:r>
          </w:p>
        </w:tc>
      </w:tr>
      <w:tr w:rsidR="00F0265D" w14:paraId="4C3B9A45" w14:textId="77777777" w:rsidTr="0069037C">
        <w:tc>
          <w:tcPr>
            <w:tcW w:w="1219" w:type="dxa"/>
            <w:gridSpan w:val="2"/>
            <w:tcBorders>
              <w:top w:val="single" w:sz="4" w:space="0" w:color="auto"/>
              <w:left w:val="single" w:sz="18" w:space="0" w:color="auto"/>
              <w:bottom w:val="single" w:sz="4" w:space="0" w:color="auto"/>
            </w:tcBorders>
          </w:tcPr>
          <w:p w14:paraId="7FACD0CF"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23D38452" w14:textId="7984772F"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0487FFA8" w14:textId="77777777" w:rsidR="00F0265D" w:rsidRDefault="00F0265D" w:rsidP="00F0265D">
            <w:pPr>
              <w:jc w:val="center"/>
              <w:rPr>
                <w:lang w:val="en-AU"/>
              </w:rPr>
            </w:pPr>
            <w:r>
              <w:rPr>
                <w:lang w:val="en-AU"/>
              </w:rPr>
              <w:t>3.8.1</w:t>
            </w:r>
          </w:p>
        </w:tc>
        <w:tc>
          <w:tcPr>
            <w:tcW w:w="4798" w:type="dxa"/>
            <w:gridSpan w:val="2"/>
            <w:tcBorders>
              <w:top w:val="single" w:sz="4" w:space="0" w:color="auto"/>
              <w:bottom w:val="single" w:sz="4" w:space="0" w:color="auto"/>
              <w:right w:val="single" w:sz="18" w:space="0" w:color="auto"/>
            </w:tcBorders>
          </w:tcPr>
          <w:p w14:paraId="7067768B" w14:textId="77777777" w:rsidR="00F0265D" w:rsidRDefault="00F0265D" w:rsidP="00F0265D">
            <w:pPr>
              <w:jc w:val="both"/>
              <w:rPr>
                <w:rFonts w:ascii="Arial" w:hAnsi="Arial" w:cs="Arial"/>
                <w:lang w:val="en-AU"/>
              </w:rPr>
            </w:pPr>
            <w:r>
              <w:rPr>
                <w:rFonts w:ascii="Arial" w:hAnsi="Arial" w:cs="Arial"/>
              </w:rPr>
              <w:t xml:space="preserve">New case of </w:t>
            </w:r>
            <w:proofErr w:type="spellStart"/>
            <w:r>
              <w:rPr>
                <w:rFonts w:ascii="Arial" w:hAnsi="Arial" w:cs="Arial"/>
                <w:i/>
                <w:iCs/>
              </w:rPr>
              <w:t>Jandreoski</w:t>
            </w:r>
            <w:proofErr w:type="spellEnd"/>
            <w:r>
              <w:rPr>
                <w:rFonts w:ascii="Arial" w:hAnsi="Arial" w:cs="Arial"/>
                <w:i/>
                <w:iCs/>
              </w:rPr>
              <w:t xml:space="preserve"> and </w:t>
            </w:r>
            <w:proofErr w:type="spellStart"/>
            <w:r>
              <w:rPr>
                <w:rFonts w:ascii="Arial" w:hAnsi="Arial" w:cs="Arial"/>
                <w:i/>
                <w:iCs/>
              </w:rPr>
              <w:t>Ors</w:t>
            </w:r>
            <w:proofErr w:type="spellEnd"/>
            <w:r>
              <w:rPr>
                <w:rFonts w:ascii="Arial" w:hAnsi="Arial" w:cs="Arial"/>
                <w:i/>
                <w:iCs/>
              </w:rPr>
              <w:t xml:space="preserve"> v Colley and </w:t>
            </w:r>
            <w:proofErr w:type="spellStart"/>
            <w:r>
              <w:rPr>
                <w:rFonts w:ascii="Arial" w:hAnsi="Arial" w:cs="Arial"/>
                <w:i/>
                <w:iCs/>
              </w:rPr>
              <w:t>Ors</w:t>
            </w:r>
            <w:proofErr w:type="spellEnd"/>
            <w:r>
              <w:rPr>
                <w:rFonts w:ascii="Arial" w:hAnsi="Arial" w:cs="Arial"/>
              </w:rPr>
              <w:t xml:space="preserve"> [2004] VSC 131 re costs of a successful defendant in criminal proceedings.</w:t>
            </w:r>
          </w:p>
        </w:tc>
      </w:tr>
      <w:tr w:rsidR="00F0265D" w14:paraId="04ED7C98" w14:textId="77777777" w:rsidTr="0069037C">
        <w:tc>
          <w:tcPr>
            <w:tcW w:w="1219" w:type="dxa"/>
            <w:gridSpan w:val="2"/>
            <w:tcBorders>
              <w:top w:val="single" w:sz="4" w:space="0" w:color="auto"/>
              <w:left w:val="single" w:sz="18" w:space="0" w:color="auto"/>
              <w:bottom w:val="single" w:sz="4" w:space="0" w:color="auto"/>
            </w:tcBorders>
          </w:tcPr>
          <w:p w14:paraId="259A38F0"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288709EF" w14:textId="6964FD89"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5F94D8E2" w14:textId="77777777" w:rsidR="00F0265D" w:rsidRDefault="00F0265D" w:rsidP="00F0265D">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6C5145BE" w14:textId="77777777" w:rsidR="00F0265D" w:rsidRDefault="00F0265D" w:rsidP="00F0265D">
            <w:pPr>
              <w:jc w:val="both"/>
              <w:rPr>
                <w:rFonts w:ascii="Arial" w:hAnsi="Arial" w:cs="Arial"/>
                <w:lang w:val="en-AU"/>
              </w:rPr>
            </w:pPr>
            <w:r>
              <w:rPr>
                <w:rFonts w:ascii="Arial" w:hAnsi="Arial" w:cs="Arial"/>
                <w:lang w:val="en-AU"/>
              </w:rPr>
              <w:t xml:space="preserve">References to </w:t>
            </w:r>
            <w:r>
              <w:rPr>
                <w:rFonts w:ascii="Arial" w:hAnsi="Arial" w:cs="Arial"/>
                <w:i/>
                <w:iCs/>
              </w:rPr>
              <w:t xml:space="preserve">P v RM &amp; </w:t>
            </w:r>
            <w:proofErr w:type="spellStart"/>
            <w:r>
              <w:rPr>
                <w:rFonts w:ascii="Arial" w:hAnsi="Arial" w:cs="Arial"/>
                <w:i/>
                <w:iCs/>
              </w:rPr>
              <w:t>Ors</w:t>
            </w:r>
            <w:proofErr w:type="spellEnd"/>
            <w:r>
              <w:rPr>
                <w:rFonts w:ascii="Arial" w:hAnsi="Arial" w:cs="Arial"/>
              </w:rPr>
              <w:t xml:space="preserve"> [2004] VSC 14 and </w:t>
            </w:r>
            <w:r>
              <w:rPr>
                <w:rFonts w:ascii="Arial" w:hAnsi="Arial" w:cs="Arial"/>
                <w:i/>
                <w:iCs/>
              </w:rPr>
              <w:t>DOHS v W</w:t>
            </w:r>
            <w:r>
              <w:rPr>
                <w:rFonts w:ascii="Arial" w:hAnsi="Arial" w:cs="Arial"/>
              </w:rPr>
              <w:t xml:space="preserve"> </w:t>
            </w:r>
            <w:r>
              <w:rPr>
                <w:rFonts w:ascii="Arial" w:hAnsi="Arial" w:cs="Arial"/>
                <w:lang w:val="en-AU"/>
              </w:rPr>
              <w:t>[Children's Court of Victoria, unreported, 20/04/2004] added.</w:t>
            </w:r>
          </w:p>
        </w:tc>
      </w:tr>
      <w:tr w:rsidR="00F0265D" w14:paraId="1A23AAF8" w14:textId="77777777" w:rsidTr="0069037C">
        <w:tc>
          <w:tcPr>
            <w:tcW w:w="1219" w:type="dxa"/>
            <w:gridSpan w:val="2"/>
            <w:tcBorders>
              <w:top w:val="single" w:sz="4" w:space="0" w:color="auto"/>
              <w:left w:val="single" w:sz="18" w:space="0" w:color="auto"/>
              <w:bottom w:val="single" w:sz="4" w:space="0" w:color="auto"/>
            </w:tcBorders>
          </w:tcPr>
          <w:p w14:paraId="25D17C5B"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709C7E2E" w14:textId="7E7BA04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EA1A3B8" w14:textId="77777777" w:rsidR="00F0265D" w:rsidRDefault="00F0265D" w:rsidP="00F0265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5A12B12B" w14:textId="77777777" w:rsidR="00F0265D" w:rsidRDefault="00F0265D" w:rsidP="00F0265D">
            <w:pPr>
              <w:jc w:val="both"/>
              <w:rPr>
                <w:rFonts w:ascii="Arial" w:hAnsi="Arial" w:cs="Arial"/>
                <w:lang w:val="en-AU"/>
              </w:rPr>
            </w:pPr>
            <w:r>
              <w:rPr>
                <w:rFonts w:ascii="Arial" w:hAnsi="Arial" w:cs="Arial"/>
                <w:lang w:val="en-AU"/>
              </w:rPr>
              <w:t xml:space="preserve">New case of </w:t>
            </w:r>
            <w:r>
              <w:rPr>
                <w:rFonts w:ascii="Arial" w:hAnsi="Arial" w:cs="Arial"/>
                <w:i/>
                <w:iCs/>
                <w:lang w:val="en-AU"/>
              </w:rPr>
              <w:t>DOHS v W</w:t>
            </w:r>
            <w:r>
              <w:rPr>
                <w:rFonts w:ascii="Arial" w:hAnsi="Arial" w:cs="Arial"/>
                <w:lang w:val="en-AU"/>
              </w:rPr>
              <w:t xml:space="preserve"> [Children's Court of Victoria, unreported, 20/04/2004] setting out matters to which the Court must have regard in determining IAO applications.</w:t>
            </w:r>
          </w:p>
        </w:tc>
      </w:tr>
      <w:tr w:rsidR="00F0265D" w14:paraId="25255024" w14:textId="77777777" w:rsidTr="0069037C">
        <w:tc>
          <w:tcPr>
            <w:tcW w:w="1219" w:type="dxa"/>
            <w:gridSpan w:val="2"/>
            <w:tcBorders>
              <w:top w:val="single" w:sz="4" w:space="0" w:color="auto"/>
              <w:left w:val="single" w:sz="18" w:space="0" w:color="auto"/>
              <w:bottom w:val="single" w:sz="4" w:space="0" w:color="auto"/>
            </w:tcBorders>
          </w:tcPr>
          <w:p w14:paraId="6562B898"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17508A85" w14:textId="021C2014"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07DEC7FE" w14:textId="77777777" w:rsidR="00F0265D" w:rsidRDefault="00F0265D" w:rsidP="00F0265D">
            <w:pPr>
              <w:jc w:val="center"/>
              <w:rPr>
                <w:lang w:val="en-AU"/>
              </w:rPr>
            </w:pPr>
            <w:r>
              <w:rPr>
                <w:lang w:val="en-AU"/>
              </w:rPr>
              <w:t>5.8.11</w:t>
            </w:r>
          </w:p>
        </w:tc>
        <w:tc>
          <w:tcPr>
            <w:tcW w:w="4798" w:type="dxa"/>
            <w:gridSpan w:val="2"/>
            <w:tcBorders>
              <w:top w:val="single" w:sz="4" w:space="0" w:color="auto"/>
              <w:bottom w:val="single" w:sz="4" w:space="0" w:color="auto"/>
              <w:right w:val="single" w:sz="18" w:space="0" w:color="auto"/>
            </w:tcBorders>
          </w:tcPr>
          <w:p w14:paraId="08AB0D2E" w14:textId="77777777" w:rsidR="00F0265D" w:rsidRDefault="00F0265D" w:rsidP="00F0265D">
            <w:pPr>
              <w:jc w:val="both"/>
              <w:rPr>
                <w:rFonts w:ascii="Arial" w:hAnsi="Arial" w:cs="Arial"/>
                <w:lang w:val="en-AU"/>
              </w:rPr>
            </w:pPr>
            <w:r>
              <w:rPr>
                <w:rFonts w:ascii="Arial" w:hAnsi="Arial" w:cs="Arial"/>
                <w:lang w:val="en-AU"/>
              </w:rPr>
              <w:t xml:space="preserve">New case of </w:t>
            </w:r>
            <w:r>
              <w:rPr>
                <w:rFonts w:ascii="Arial" w:hAnsi="Arial" w:cs="Arial"/>
                <w:i/>
                <w:iCs/>
                <w:lang w:val="en-AU"/>
              </w:rPr>
              <w:t>DOHS v W</w:t>
            </w:r>
            <w:r>
              <w:rPr>
                <w:rFonts w:ascii="Arial" w:hAnsi="Arial" w:cs="Arial"/>
                <w:lang w:val="en-AU"/>
              </w:rPr>
              <w:t xml:space="preserve"> [Children's Court of Victoria, unreported, 20/04/2004] in which it was held that </w:t>
            </w:r>
            <w:r>
              <w:rPr>
                <w:rFonts w:ascii="Arial" w:hAnsi="Arial" w:cs="Arial"/>
              </w:rPr>
              <w:t xml:space="preserve">an order made after a submissions contest is </w:t>
            </w:r>
            <w:r>
              <w:rPr>
                <w:rFonts w:ascii="Arial" w:hAnsi="Arial" w:cs="Arial"/>
                <w:u w:val="single"/>
              </w:rPr>
              <w:t>not</w:t>
            </w:r>
            <w:r>
              <w:rPr>
                <w:rFonts w:ascii="Arial" w:hAnsi="Arial" w:cs="Arial"/>
              </w:rPr>
              <w:t xml:space="preserve"> to be treated as establishing a status quo in favour of the successful party.</w:t>
            </w:r>
          </w:p>
        </w:tc>
      </w:tr>
      <w:tr w:rsidR="00F0265D" w14:paraId="118FB5C1" w14:textId="77777777" w:rsidTr="0069037C">
        <w:tc>
          <w:tcPr>
            <w:tcW w:w="1219" w:type="dxa"/>
            <w:gridSpan w:val="2"/>
            <w:tcBorders>
              <w:top w:val="single" w:sz="4" w:space="0" w:color="auto"/>
              <w:left w:val="single" w:sz="18" w:space="0" w:color="auto"/>
              <w:bottom w:val="single" w:sz="4" w:space="0" w:color="auto"/>
            </w:tcBorders>
          </w:tcPr>
          <w:p w14:paraId="238031EC"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0807F119" w14:textId="125119EE"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33B8EEB3" w14:textId="77777777" w:rsidR="00F0265D" w:rsidRDefault="00F0265D" w:rsidP="00F0265D">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58AA1FB8" w14:textId="77777777" w:rsidR="00F0265D" w:rsidRDefault="00F0265D" w:rsidP="00F0265D">
            <w:pPr>
              <w:jc w:val="both"/>
              <w:rPr>
                <w:rFonts w:ascii="Arial" w:hAnsi="Arial" w:cs="Arial"/>
              </w:rPr>
            </w:pPr>
            <w:r>
              <w:rPr>
                <w:rFonts w:ascii="Arial" w:hAnsi="Arial" w:cs="Arial"/>
              </w:rPr>
              <w:t>Correct incorrect reference to s.120.</w:t>
            </w:r>
          </w:p>
        </w:tc>
      </w:tr>
      <w:tr w:rsidR="00F0265D" w14:paraId="64B34970" w14:textId="77777777" w:rsidTr="0069037C">
        <w:tc>
          <w:tcPr>
            <w:tcW w:w="1219" w:type="dxa"/>
            <w:gridSpan w:val="2"/>
            <w:tcBorders>
              <w:top w:val="single" w:sz="4" w:space="0" w:color="auto"/>
              <w:left w:val="single" w:sz="18" w:space="0" w:color="auto"/>
              <w:bottom w:val="single" w:sz="4" w:space="0" w:color="auto"/>
            </w:tcBorders>
          </w:tcPr>
          <w:p w14:paraId="513C73C5"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1732316C" w14:textId="13B73F9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7B9EC270" w14:textId="77777777" w:rsidR="00F0265D" w:rsidRDefault="00F0265D" w:rsidP="00F0265D">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14964A76" w14:textId="77777777" w:rsidR="00F0265D" w:rsidRDefault="00F0265D" w:rsidP="00F0265D">
            <w:pPr>
              <w:jc w:val="both"/>
              <w:rPr>
                <w:rFonts w:ascii="Arial" w:hAnsi="Arial" w:cs="Arial"/>
              </w:rPr>
            </w:pPr>
            <w:r>
              <w:rPr>
                <w:rFonts w:ascii="Arial" w:hAnsi="Arial" w:cs="Arial"/>
              </w:rPr>
              <w:t>Note the repeal as and from 18/05/2004 of s.4(2)(c) which formerly provided that bail shall be refused if the accused person is in custody for failing to answer bail unless the accused person satisfies the court that the failure was due to causes beyond his/her control.</w:t>
            </w:r>
          </w:p>
        </w:tc>
      </w:tr>
      <w:tr w:rsidR="00F0265D" w14:paraId="447CA01D" w14:textId="77777777" w:rsidTr="0069037C">
        <w:tc>
          <w:tcPr>
            <w:tcW w:w="1219" w:type="dxa"/>
            <w:gridSpan w:val="2"/>
            <w:tcBorders>
              <w:top w:val="single" w:sz="4" w:space="0" w:color="auto"/>
              <w:left w:val="single" w:sz="18" w:space="0" w:color="auto"/>
              <w:bottom w:val="single" w:sz="4" w:space="0" w:color="auto"/>
            </w:tcBorders>
          </w:tcPr>
          <w:p w14:paraId="4D152CD9"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40664E88" w14:textId="18A011EF"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2FDF9F1C" w14:textId="77777777" w:rsidR="00F0265D" w:rsidRDefault="00F0265D" w:rsidP="00F0265D">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30E7B7A2" w14:textId="77777777" w:rsidR="00F0265D" w:rsidRDefault="00F0265D" w:rsidP="00F0265D">
            <w:pPr>
              <w:jc w:val="both"/>
              <w:rPr>
                <w:rFonts w:ascii="Arial" w:hAnsi="Arial" w:cs="Arial"/>
              </w:rPr>
            </w:pPr>
            <w:r>
              <w:rPr>
                <w:rFonts w:ascii="Arial" w:hAnsi="Arial" w:cs="Arial"/>
              </w:rPr>
              <w:t xml:space="preserve">New paragraph entitled "Plea agreements".  Reference to decision of the High Court in </w:t>
            </w:r>
            <w:r>
              <w:rPr>
                <w:rFonts w:ascii="Arial" w:hAnsi="Arial" w:cs="Arial"/>
                <w:i/>
                <w:iCs/>
              </w:rPr>
              <w:t>GAS v The Queen; SJK v The Queen</w:t>
            </w:r>
            <w:r>
              <w:rPr>
                <w:rFonts w:ascii="Arial" w:hAnsi="Arial" w:cs="Arial"/>
              </w:rPr>
              <w:t xml:space="preserve"> [2004] HCA 22 at [28]-[32] &amp; [42]-[44].</w:t>
            </w:r>
          </w:p>
        </w:tc>
      </w:tr>
      <w:tr w:rsidR="00F0265D" w14:paraId="39ED7F59" w14:textId="77777777" w:rsidTr="0069037C">
        <w:tc>
          <w:tcPr>
            <w:tcW w:w="1219" w:type="dxa"/>
            <w:gridSpan w:val="2"/>
            <w:tcBorders>
              <w:top w:val="single" w:sz="4" w:space="0" w:color="auto"/>
              <w:left w:val="single" w:sz="18" w:space="0" w:color="auto"/>
              <w:bottom w:val="single" w:sz="4" w:space="0" w:color="auto"/>
            </w:tcBorders>
          </w:tcPr>
          <w:p w14:paraId="7C173F57"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22E5DF66" w14:textId="63D202E1" w:rsidR="00F0265D" w:rsidRDefault="00F0265D" w:rsidP="00F0265D">
            <w:pPr>
              <w:jc w:val="center"/>
              <w:rPr>
                <w:lang w:val="en-AU"/>
              </w:rPr>
            </w:pPr>
            <w:r>
              <w:rPr>
                <w:lang w:val="en-AU"/>
              </w:rPr>
              <w:t>10</w:t>
            </w:r>
          </w:p>
        </w:tc>
        <w:tc>
          <w:tcPr>
            <w:tcW w:w="1439" w:type="dxa"/>
            <w:tcBorders>
              <w:top w:val="single" w:sz="4" w:space="0" w:color="auto"/>
              <w:bottom w:val="single" w:sz="4" w:space="0" w:color="auto"/>
            </w:tcBorders>
          </w:tcPr>
          <w:p w14:paraId="67B80A05" w14:textId="77777777" w:rsidR="00F0265D" w:rsidRDefault="00F0265D" w:rsidP="00F0265D">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A6543FA" w14:textId="77777777" w:rsidR="00F0265D" w:rsidRDefault="00F0265D" w:rsidP="00F0265D">
            <w:pPr>
              <w:jc w:val="both"/>
              <w:rPr>
                <w:rFonts w:ascii="Arial" w:hAnsi="Arial" w:cs="Arial"/>
              </w:rPr>
            </w:pPr>
            <w:r>
              <w:rPr>
                <w:rFonts w:ascii="Arial" w:hAnsi="Arial" w:cs="Arial"/>
              </w:rPr>
              <w:t xml:space="preserve">New paragraph entitled "Rolled up counts".  Reference to </w:t>
            </w:r>
            <w:r>
              <w:rPr>
                <w:rFonts w:ascii="Arial" w:hAnsi="Arial" w:cs="Arial"/>
                <w:i/>
                <w:iCs/>
              </w:rPr>
              <w:t>R v Jones</w:t>
            </w:r>
            <w:r>
              <w:rPr>
                <w:rFonts w:ascii="Arial" w:hAnsi="Arial" w:cs="Arial"/>
              </w:rPr>
              <w:t xml:space="preserve"> [2004] VSCA 68 at [13].</w:t>
            </w:r>
          </w:p>
        </w:tc>
      </w:tr>
      <w:tr w:rsidR="00F0265D" w14:paraId="3C75ACCC" w14:textId="77777777" w:rsidTr="0069037C">
        <w:tc>
          <w:tcPr>
            <w:tcW w:w="1219" w:type="dxa"/>
            <w:gridSpan w:val="2"/>
            <w:tcBorders>
              <w:top w:val="single" w:sz="4" w:space="0" w:color="auto"/>
              <w:left w:val="single" w:sz="18" w:space="0" w:color="auto"/>
              <w:bottom w:val="single" w:sz="4" w:space="0" w:color="auto"/>
            </w:tcBorders>
          </w:tcPr>
          <w:p w14:paraId="673B55A4"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6A516C63" w14:textId="5183555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0B7FCD0"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D6A9227" w14:textId="77777777" w:rsidR="00F0265D" w:rsidRDefault="00F0265D" w:rsidP="00F0265D">
            <w:pPr>
              <w:jc w:val="both"/>
              <w:rPr>
                <w:rFonts w:ascii="Arial" w:hAnsi="Arial" w:cs="Arial"/>
                <w:lang w:val="en-AU"/>
              </w:rPr>
            </w:pPr>
            <w:r>
              <w:rPr>
                <w:rFonts w:ascii="Arial" w:hAnsi="Arial" w:cs="Arial"/>
              </w:rPr>
              <w:t xml:space="preserve">Reference to decision of the High Court in </w:t>
            </w:r>
            <w:r>
              <w:rPr>
                <w:rFonts w:ascii="Arial" w:hAnsi="Arial" w:cs="Arial"/>
                <w:i/>
                <w:iCs/>
              </w:rPr>
              <w:t>GAS v The Queen; SJK v The Queen</w:t>
            </w:r>
            <w:r>
              <w:rPr>
                <w:rFonts w:ascii="Arial" w:hAnsi="Arial" w:cs="Arial"/>
              </w:rPr>
              <w:t xml:space="preserve"> [2004] HCA 22 </w:t>
            </w:r>
            <w:r>
              <w:rPr>
                <w:rFonts w:ascii="Arial" w:hAnsi="Arial" w:cs="Arial"/>
              </w:rPr>
              <w:lastRenderedPageBreak/>
              <w:t>dismissing an appeal against a sentence imposed by the Court of Appeal.</w:t>
            </w:r>
          </w:p>
        </w:tc>
      </w:tr>
      <w:tr w:rsidR="00F0265D" w14:paraId="2EB16CDA" w14:textId="77777777" w:rsidTr="0069037C">
        <w:tc>
          <w:tcPr>
            <w:tcW w:w="1219" w:type="dxa"/>
            <w:gridSpan w:val="2"/>
            <w:tcBorders>
              <w:top w:val="single" w:sz="4" w:space="0" w:color="auto"/>
              <w:left w:val="single" w:sz="18" w:space="0" w:color="auto"/>
              <w:bottom w:val="single" w:sz="4" w:space="0" w:color="auto"/>
            </w:tcBorders>
          </w:tcPr>
          <w:p w14:paraId="0972E4A8" w14:textId="77777777" w:rsidR="00F0265D" w:rsidRDefault="00F0265D" w:rsidP="00F0265D">
            <w:pPr>
              <w:rPr>
                <w:lang w:val="en-AU"/>
              </w:rPr>
            </w:pPr>
            <w:r>
              <w:rPr>
                <w:lang w:val="en-AU"/>
              </w:rPr>
              <w:lastRenderedPageBreak/>
              <w:t>31/05/04</w:t>
            </w:r>
          </w:p>
        </w:tc>
        <w:tc>
          <w:tcPr>
            <w:tcW w:w="836" w:type="dxa"/>
            <w:tcBorders>
              <w:top w:val="single" w:sz="4" w:space="0" w:color="auto"/>
              <w:bottom w:val="single" w:sz="4" w:space="0" w:color="auto"/>
            </w:tcBorders>
          </w:tcPr>
          <w:p w14:paraId="17BAACA4" w14:textId="02DAF5F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F7DDE7A" w14:textId="77777777" w:rsidR="00F0265D" w:rsidRDefault="00F0265D" w:rsidP="00F0265D">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ACCD26D" w14:textId="77777777" w:rsidR="00F0265D" w:rsidRDefault="00F0265D" w:rsidP="00F0265D">
            <w:pPr>
              <w:jc w:val="both"/>
              <w:rPr>
                <w:rFonts w:ascii="Arial" w:hAnsi="Arial" w:cs="Arial"/>
                <w:lang w:val="en-AU"/>
              </w:rPr>
            </w:pPr>
            <w:r>
              <w:rPr>
                <w:rFonts w:ascii="Arial" w:hAnsi="Arial" w:cs="Arial"/>
                <w:lang w:val="en-AU"/>
              </w:rPr>
              <w:t xml:space="preserve">New case of </w:t>
            </w:r>
            <w:r>
              <w:rPr>
                <w:rFonts w:ascii="Arial" w:hAnsi="Arial" w:cs="Arial"/>
                <w:i/>
                <w:iCs/>
                <w:lang w:val="en-AU"/>
              </w:rPr>
              <w:t>R v Saw</w:t>
            </w:r>
            <w:r>
              <w:rPr>
                <w:rFonts w:ascii="Arial" w:hAnsi="Arial" w:cs="Arial"/>
                <w:lang w:val="en-AU"/>
              </w:rPr>
              <w:t xml:space="preserve"> [2004] VSC 117 at [14].</w:t>
            </w:r>
          </w:p>
        </w:tc>
      </w:tr>
      <w:tr w:rsidR="00F0265D" w14:paraId="63DBB969" w14:textId="77777777" w:rsidTr="0069037C">
        <w:tc>
          <w:tcPr>
            <w:tcW w:w="1219" w:type="dxa"/>
            <w:gridSpan w:val="2"/>
            <w:tcBorders>
              <w:top w:val="single" w:sz="4" w:space="0" w:color="auto"/>
              <w:left w:val="single" w:sz="18" w:space="0" w:color="auto"/>
              <w:bottom w:val="single" w:sz="4" w:space="0" w:color="auto"/>
            </w:tcBorders>
          </w:tcPr>
          <w:p w14:paraId="67A9A516"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722F182D" w14:textId="1B22B94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3BF78BA"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3872D25" w14:textId="77777777" w:rsidR="00F0265D" w:rsidRDefault="00F0265D" w:rsidP="00F0265D">
            <w:pPr>
              <w:jc w:val="both"/>
              <w:rPr>
                <w:rFonts w:ascii="Arial" w:hAnsi="Arial" w:cs="Arial"/>
                <w:lang w:val="en-AU"/>
              </w:rPr>
            </w:pPr>
            <w:r>
              <w:rPr>
                <w:rFonts w:ascii="Arial" w:hAnsi="Arial" w:cs="Arial"/>
                <w:lang w:val="en-AU"/>
              </w:rPr>
              <w:t xml:space="preserve">New paragraph entitled "Effect of guilty plea and/or assistance to the authorities".  References to cases of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Duncan</w:t>
                </w:r>
              </w:smartTag>
            </w:smartTag>
            <w:r>
              <w:rPr>
                <w:rFonts w:ascii="Arial" w:hAnsi="Arial" w:cs="Arial"/>
              </w:rPr>
              <w:t xml:space="preserve"> [1998] 3 VR 208 at 214-215, </w:t>
            </w:r>
            <w:r>
              <w:rPr>
                <w:rFonts w:ascii="Arial" w:hAnsi="Arial" w:cs="Arial"/>
                <w:i/>
                <w:iCs/>
              </w:rPr>
              <w:t>R v Saw</w:t>
            </w:r>
            <w:r>
              <w:rPr>
                <w:rFonts w:ascii="Arial" w:hAnsi="Arial" w:cs="Arial"/>
              </w:rPr>
              <w:t xml:space="preserve"> [2004] VSC 117 at [36] and a number of other cases.</w:t>
            </w:r>
          </w:p>
        </w:tc>
      </w:tr>
      <w:tr w:rsidR="00F0265D" w14:paraId="6A8100BD" w14:textId="77777777" w:rsidTr="0069037C">
        <w:tc>
          <w:tcPr>
            <w:tcW w:w="1219" w:type="dxa"/>
            <w:gridSpan w:val="2"/>
            <w:tcBorders>
              <w:top w:val="single" w:sz="4" w:space="0" w:color="auto"/>
              <w:left w:val="single" w:sz="18" w:space="0" w:color="auto"/>
              <w:bottom w:val="single" w:sz="4" w:space="0" w:color="auto"/>
            </w:tcBorders>
          </w:tcPr>
          <w:p w14:paraId="7F64CA3B"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58AF3883" w14:textId="5D5D526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517D5D3" w14:textId="77777777" w:rsidR="00F0265D" w:rsidRDefault="00F0265D" w:rsidP="00F0265D">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0E72F07F" w14:textId="77777777" w:rsidR="00F0265D" w:rsidRDefault="00F0265D" w:rsidP="00F0265D">
            <w:pPr>
              <w:jc w:val="both"/>
              <w:rPr>
                <w:rFonts w:ascii="Arial" w:hAnsi="Arial" w:cs="Arial"/>
                <w:lang w:val="en-AU"/>
              </w:rPr>
            </w:pPr>
            <w:r>
              <w:rPr>
                <w:rFonts w:ascii="Arial" w:hAnsi="Arial" w:cs="Arial"/>
                <w:lang w:val="en-AU"/>
              </w:rPr>
              <w:t xml:space="preserve">New paragraph entitled "Effect of forgiveness of victim".  References to cases </w:t>
            </w:r>
            <w:r>
              <w:rPr>
                <w:rFonts w:ascii="Arial" w:hAnsi="Arial" w:cs="Arial"/>
                <w:i/>
                <w:iCs/>
                <w:lang w:val="en-AU"/>
              </w:rPr>
              <w:t xml:space="preserve">R v </w:t>
            </w:r>
            <w:proofErr w:type="spellStart"/>
            <w:r>
              <w:rPr>
                <w:rFonts w:ascii="Arial" w:hAnsi="Arial" w:cs="Arial"/>
                <w:i/>
                <w:iCs/>
                <w:lang w:val="en-AU"/>
              </w:rPr>
              <w:t>Skura</w:t>
            </w:r>
            <w:proofErr w:type="spellEnd"/>
            <w:r>
              <w:rPr>
                <w:rFonts w:ascii="Arial" w:hAnsi="Arial" w:cs="Arial"/>
                <w:lang w:val="en-AU"/>
              </w:rPr>
              <w:t xml:space="preserve"> [2004] VSCA 53 and </w:t>
            </w:r>
            <w:r>
              <w:rPr>
                <w:rFonts w:ascii="Arial" w:hAnsi="Arial" w:cs="Arial"/>
                <w:i/>
                <w:iCs/>
                <w:lang w:val="en-AU"/>
              </w:rPr>
              <w:t>R v Wise</w:t>
            </w:r>
            <w:r>
              <w:rPr>
                <w:rFonts w:ascii="Arial" w:hAnsi="Arial" w:cs="Arial"/>
                <w:lang w:val="en-AU"/>
              </w:rPr>
              <w:t xml:space="preserve"> [2004] VSCA 88.</w:t>
            </w:r>
          </w:p>
        </w:tc>
      </w:tr>
      <w:tr w:rsidR="00F0265D" w14:paraId="54625EBB" w14:textId="77777777" w:rsidTr="0069037C">
        <w:tc>
          <w:tcPr>
            <w:tcW w:w="1219" w:type="dxa"/>
            <w:gridSpan w:val="2"/>
            <w:tcBorders>
              <w:top w:val="single" w:sz="4" w:space="0" w:color="auto"/>
              <w:left w:val="single" w:sz="18" w:space="0" w:color="auto"/>
              <w:bottom w:val="single" w:sz="4" w:space="0" w:color="auto"/>
            </w:tcBorders>
          </w:tcPr>
          <w:p w14:paraId="7206533C"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77B4194F" w14:textId="773C495E"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33BD6EC"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9B0F2E0" w14:textId="77777777" w:rsidR="00F0265D" w:rsidRDefault="00F0265D" w:rsidP="00F0265D">
            <w:pPr>
              <w:jc w:val="both"/>
              <w:rPr>
                <w:rFonts w:ascii="Arial" w:hAnsi="Arial" w:cs="Arial"/>
                <w:lang w:val="en-AU"/>
              </w:rPr>
            </w:pPr>
            <w:r>
              <w:rPr>
                <w:rFonts w:ascii="Arial" w:hAnsi="Arial" w:cs="Arial"/>
                <w:lang w:val="en-AU"/>
              </w:rPr>
              <w:t>Renumbered paragraph - formerly 11.2.8.</w:t>
            </w:r>
          </w:p>
        </w:tc>
      </w:tr>
      <w:tr w:rsidR="00F0265D" w14:paraId="00166E0B" w14:textId="77777777" w:rsidTr="0069037C">
        <w:tc>
          <w:tcPr>
            <w:tcW w:w="1219" w:type="dxa"/>
            <w:gridSpan w:val="2"/>
            <w:tcBorders>
              <w:top w:val="single" w:sz="4" w:space="0" w:color="auto"/>
              <w:left w:val="single" w:sz="18" w:space="0" w:color="auto"/>
              <w:bottom w:val="single" w:sz="4" w:space="0" w:color="auto"/>
            </w:tcBorders>
          </w:tcPr>
          <w:p w14:paraId="5CD9003A"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0BEA982D" w14:textId="10A63B1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1DCA76D"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490FD976" w14:textId="77777777" w:rsidR="00F0265D" w:rsidRDefault="00F0265D" w:rsidP="00F0265D">
            <w:pPr>
              <w:jc w:val="both"/>
              <w:rPr>
                <w:rFonts w:ascii="Arial" w:hAnsi="Arial" w:cs="Arial"/>
                <w:lang w:val="en-AU"/>
              </w:rPr>
            </w:pPr>
            <w:r>
              <w:rPr>
                <w:rFonts w:ascii="Arial" w:hAnsi="Arial" w:cs="Arial"/>
                <w:lang w:val="en-AU"/>
              </w:rPr>
              <w:t xml:space="preserve">New cases of </w:t>
            </w:r>
            <w:r>
              <w:rPr>
                <w:rFonts w:ascii="Arial" w:hAnsi="Arial" w:cs="Arial"/>
                <w:i/>
                <w:iCs/>
                <w:lang w:val="en-AU"/>
              </w:rPr>
              <w:t>R v Saw</w:t>
            </w:r>
            <w:r>
              <w:rPr>
                <w:rFonts w:ascii="Arial" w:hAnsi="Arial" w:cs="Arial"/>
                <w:lang w:val="en-AU"/>
              </w:rPr>
              <w:t xml:space="preserve"> [2004] VSC 117, </w:t>
            </w:r>
            <w:r>
              <w:rPr>
                <w:rFonts w:ascii="Arial" w:hAnsi="Arial" w:cs="Arial"/>
                <w:i/>
                <w:iCs/>
                <w:lang w:val="en-AU"/>
              </w:rPr>
              <w:t>R v Bendix</w:t>
            </w:r>
            <w:r>
              <w:rPr>
                <w:rFonts w:ascii="Arial" w:hAnsi="Arial" w:cs="Arial"/>
                <w:lang w:val="en-AU"/>
              </w:rPr>
              <w:t xml:space="preserve"> [2004] VSC 133 &amp; </w:t>
            </w:r>
            <w:r>
              <w:rPr>
                <w:rFonts w:ascii="Arial" w:hAnsi="Arial" w:cs="Arial"/>
                <w:i/>
                <w:iCs/>
                <w:lang w:val="en-AU"/>
              </w:rPr>
              <w:t>R v Smith</w:t>
            </w:r>
            <w:r>
              <w:rPr>
                <w:rFonts w:ascii="Arial" w:hAnsi="Arial" w:cs="Arial"/>
                <w:lang w:val="en-AU"/>
              </w:rPr>
              <w:t xml:space="preserve"> [2004] VSC 134.  New case of </w:t>
            </w:r>
            <w:r>
              <w:rPr>
                <w:rFonts w:ascii="Arial" w:hAnsi="Arial" w:cs="Arial"/>
                <w:i/>
                <w:iCs/>
                <w:lang w:val="en-AU"/>
              </w:rPr>
              <w:t xml:space="preserve">R v </w:t>
            </w:r>
            <w:proofErr w:type="spellStart"/>
            <w:r>
              <w:rPr>
                <w:rFonts w:ascii="Arial" w:hAnsi="Arial" w:cs="Arial"/>
                <w:i/>
                <w:iCs/>
                <w:lang w:val="en-AU"/>
              </w:rPr>
              <w:t>Skura</w:t>
            </w:r>
            <w:proofErr w:type="spellEnd"/>
            <w:r>
              <w:rPr>
                <w:rFonts w:ascii="Arial" w:hAnsi="Arial" w:cs="Arial"/>
                <w:lang w:val="en-AU"/>
              </w:rPr>
              <w:t xml:space="preserve"> [2004] VSCA 53 at [7]-[8], [27] &amp; [33] re relevance to sentencing of personality disorder.</w:t>
            </w:r>
          </w:p>
        </w:tc>
      </w:tr>
      <w:tr w:rsidR="00F0265D" w14:paraId="00524D2C" w14:textId="77777777" w:rsidTr="0069037C">
        <w:tc>
          <w:tcPr>
            <w:tcW w:w="1219" w:type="dxa"/>
            <w:gridSpan w:val="2"/>
            <w:tcBorders>
              <w:top w:val="single" w:sz="4" w:space="0" w:color="auto"/>
              <w:left w:val="single" w:sz="18" w:space="0" w:color="auto"/>
              <w:bottom w:val="single" w:sz="4" w:space="0" w:color="auto"/>
            </w:tcBorders>
          </w:tcPr>
          <w:p w14:paraId="77885E3B"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4593ED27" w14:textId="00265BF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6FDD20D"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6270113D" w14:textId="77777777" w:rsidR="00F0265D" w:rsidRDefault="00F0265D" w:rsidP="00F0265D">
            <w:pPr>
              <w:jc w:val="both"/>
              <w:rPr>
                <w:rFonts w:ascii="Arial" w:hAnsi="Arial" w:cs="Arial"/>
                <w:lang w:val="en-AU"/>
              </w:rPr>
            </w:pPr>
            <w:r>
              <w:rPr>
                <w:rFonts w:ascii="Arial" w:hAnsi="Arial" w:cs="Arial"/>
                <w:lang w:val="en-AU"/>
              </w:rPr>
              <w:t>Renumbered paragraph - formerly 11.2.9.</w:t>
            </w:r>
          </w:p>
        </w:tc>
      </w:tr>
      <w:tr w:rsidR="00F0265D" w14:paraId="543EC63D" w14:textId="77777777" w:rsidTr="0069037C">
        <w:tc>
          <w:tcPr>
            <w:tcW w:w="1219" w:type="dxa"/>
            <w:gridSpan w:val="2"/>
            <w:tcBorders>
              <w:top w:val="single" w:sz="4" w:space="0" w:color="auto"/>
              <w:left w:val="single" w:sz="18" w:space="0" w:color="auto"/>
              <w:bottom w:val="single" w:sz="4" w:space="0" w:color="auto"/>
            </w:tcBorders>
          </w:tcPr>
          <w:p w14:paraId="706735B2"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4283EE05" w14:textId="5F118549"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5A4EFD86" w14:textId="77777777" w:rsidR="00F0265D" w:rsidRDefault="00F0265D" w:rsidP="00F0265D">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360D101" w14:textId="77777777" w:rsidR="00F0265D" w:rsidRDefault="00F0265D" w:rsidP="00F0265D">
            <w:pPr>
              <w:jc w:val="both"/>
              <w:rPr>
                <w:rFonts w:ascii="Arial" w:hAnsi="Arial" w:cs="Arial"/>
                <w:lang w:val="en-AU"/>
              </w:rPr>
            </w:pPr>
            <w:r>
              <w:rPr>
                <w:rFonts w:ascii="Arial" w:hAnsi="Arial" w:cs="Arial"/>
                <w:lang w:val="en-AU"/>
              </w:rPr>
              <w:t>Renumbered paragraph - formerly 11.2.10.</w:t>
            </w:r>
          </w:p>
        </w:tc>
      </w:tr>
      <w:tr w:rsidR="00F0265D" w14:paraId="6F6FD6CB" w14:textId="77777777" w:rsidTr="0069037C">
        <w:tc>
          <w:tcPr>
            <w:tcW w:w="1219" w:type="dxa"/>
            <w:gridSpan w:val="2"/>
            <w:tcBorders>
              <w:top w:val="single" w:sz="4" w:space="0" w:color="auto"/>
              <w:left w:val="single" w:sz="18" w:space="0" w:color="auto"/>
              <w:bottom w:val="single" w:sz="4" w:space="0" w:color="auto"/>
            </w:tcBorders>
          </w:tcPr>
          <w:p w14:paraId="0747F8D1" w14:textId="77777777" w:rsidR="00F0265D" w:rsidRDefault="00F0265D" w:rsidP="00F0265D">
            <w:pPr>
              <w:keepNext/>
              <w:keepLines/>
              <w:rPr>
                <w:lang w:val="en-AU"/>
              </w:rPr>
            </w:pPr>
            <w:r>
              <w:rPr>
                <w:lang w:val="en-AU"/>
              </w:rPr>
              <w:t>31/05/04</w:t>
            </w:r>
          </w:p>
        </w:tc>
        <w:tc>
          <w:tcPr>
            <w:tcW w:w="836" w:type="dxa"/>
            <w:tcBorders>
              <w:top w:val="single" w:sz="4" w:space="0" w:color="auto"/>
              <w:bottom w:val="single" w:sz="4" w:space="0" w:color="auto"/>
            </w:tcBorders>
          </w:tcPr>
          <w:p w14:paraId="6F21178E" w14:textId="4C0BEECE" w:rsidR="00F0265D" w:rsidRDefault="00F0265D" w:rsidP="00F0265D">
            <w:pPr>
              <w:keepNext/>
              <w:keepLines/>
              <w:jc w:val="center"/>
              <w:rPr>
                <w:lang w:val="en-AU"/>
              </w:rPr>
            </w:pPr>
            <w:r>
              <w:rPr>
                <w:lang w:val="en-AU"/>
              </w:rPr>
              <w:t>11</w:t>
            </w:r>
          </w:p>
        </w:tc>
        <w:tc>
          <w:tcPr>
            <w:tcW w:w="1439" w:type="dxa"/>
            <w:tcBorders>
              <w:top w:val="single" w:sz="4" w:space="0" w:color="auto"/>
              <w:bottom w:val="single" w:sz="4" w:space="0" w:color="auto"/>
            </w:tcBorders>
          </w:tcPr>
          <w:p w14:paraId="6391942D" w14:textId="77777777" w:rsidR="00F0265D" w:rsidRDefault="00F0265D" w:rsidP="00F0265D">
            <w:pPr>
              <w:keepNext/>
              <w:keepLines/>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2EE6A45" w14:textId="77777777" w:rsidR="00F0265D" w:rsidRDefault="00F0265D" w:rsidP="00F0265D">
            <w:pPr>
              <w:keepNext/>
              <w:keepLines/>
              <w:jc w:val="both"/>
              <w:rPr>
                <w:rFonts w:ascii="Arial" w:hAnsi="Arial" w:cs="Arial"/>
                <w:lang w:val="en-AU"/>
              </w:rPr>
            </w:pPr>
            <w:r>
              <w:rPr>
                <w:rFonts w:ascii="Arial" w:hAnsi="Arial" w:cs="Arial"/>
                <w:lang w:val="en-AU"/>
              </w:rPr>
              <w:t>Added reference</w:t>
            </w:r>
            <w:r>
              <w:rPr>
                <w:rFonts w:ascii="Arial" w:hAnsi="Arial" w:cs="Arial"/>
              </w:rPr>
              <w:t xml:space="preserve"> to decision of the High Court in </w:t>
            </w:r>
            <w:r>
              <w:rPr>
                <w:rFonts w:ascii="Arial" w:hAnsi="Arial" w:cs="Arial"/>
                <w:i/>
                <w:iCs/>
              </w:rPr>
              <w:t>GAS v The Queen; SJK v The Queen</w:t>
            </w:r>
            <w:r>
              <w:rPr>
                <w:rFonts w:ascii="Arial" w:hAnsi="Arial" w:cs="Arial"/>
              </w:rPr>
              <w:t xml:space="preserve"> [2004] HCA 22 at [19]-[20].</w:t>
            </w:r>
          </w:p>
        </w:tc>
      </w:tr>
      <w:tr w:rsidR="00F0265D" w14:paraId="0B7A762D" w14:textId="77777777" w:rsidTr="0069037C">
        <w:tc>
          <w:tcPr>
            <w:tcW w:w="1219" w:type="dxa"/>
            <w:gridSpan w:val="2"/>
            <w:tcBorders>
              <w:top w:val="single" w:sz="4" w:space="0" w:color="auto"/>
              <w:left w:val="single" w:sz="18" w:space="0" w:color="auto"/>
              <w:bottom w:val="single" w:sz="4" w:space="0" w:color="auto"/>
            </w:tcBorders>
          </w:tcPr>
          <w:p w14:paraId="30902202" w14:textId="77777777" w:rsidR="00F0265D" w:rsidRDefault="00F0265D" w:rsidP="00F0265D">
            <w:pPr>
              <w:rPr>
                <w:lang w:val="en-AU"/>
              </w:rPr>
            </w:pPr>
            <w:r>
              <w:rPr>
                <w:lang w:val="en-AU"/>
              </w:rPr>
              <w:t>31/05/04</w:t>
            </w:r>
          </w:p>
        </w:tc>
        <w:tc>
          <w:tcPr>
            <w:tcW w:w="836" w:type="dxa"/>
            <w:tcBorders>
              <w:top w:val="single" w:sz="4" w:space="0" w:color="auto"/>
              <w:bottom w:val="single" w:sz="4" w:space="0" w:color="auto"/>
            </w:tcBorders>
          </w:tcPr>
          <w:p w14:paraId="24756EBC" w14:textId="0F46BF2F"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825EB21" w14:textId="77777777" w:rsidR="00F0265D" w:rsidRDefault="00F0265D" w:rsidP="00F0265D">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1BA19BE" w14:textId="77777777" w:rsidR="00F0265D" w:rsidRDefault="00F0265D" w:rsidP="00F0265D">
            <w:pPr>
              <w:jc w:val="both"/>
              <w:rPr>
                <w:rFonts w:ascii="Arial" w:hAnsi="Arial" w:cs="Arial"/>
                <w:lang w:val="en-AU"/>
              </w:rPr>
            </w:pPr>
            <w:r>
              <w:rPr>
                <w:rFonts w:ascii="Arial" w:hAnsi="Arial" w:cs="Arial"/>
                <w:lang w:val="en-AU"/>
              </w:rPr>
              <w:t>Renumbered paragraph - formerly 11.2.11.</w:t>
            </w:r>
          </w:p>
        </w:tc>
      </w:tr>
      <w:tr w:rsidR="00F0265D" w14:paraId="0544D668" w14:textId="77777777" w:rsidTr="0069037C">
        <w:tc>
          <w:tcPr>
            <w:tcW w:w="1219" w:type="dxa"/>
            <w:gridSpan w:val="2"/>
            <w:tcBorders>
              <w:top w:val="single" w:sz="4" w:space="0" w:color="auto"/>
              <w:left w:val="single" w:sz="18" w:space="0" w:color="auto"/>
              <w:bottom w:val="single" w:sz="4" w:space="0" w:color="auto"/>
            </w:tcBorders>
          </w:tcPr>
          <w:p w14:paraId="74146267" w14:textId="77777777" w:rsidR="00F0265D" w:rsidRDefault="00F0265D" w:rsidP="00F0265D">
            <w:pPr>
              <w:rPr>
                <w:lang w:val="en-AU"/>
              </w:rPr>
            </w:pPr>
            <w:r>
              <w:rPr>
                <w:lang w:val="en-AU"/>
              </w:rPr>
              <w:t>28/03/04</w:t>
            </w:r>
          </w:p>
        </w:tc>
        <w:tc>
          <w:tcPr>
            <w:tcW w:w="836" w:type="dxa"/>
            <w:tcBorders>
              <w:top w:val="single" w:sz="4" w:space="0" w:color="auto"/>
              <w:bottom w:val="single" w:sz="4" w:space="0" w:color="auto"/>
            </w:tcBorders>
          </w:tcPr>
          <w:p w14:paraId="4D100340" w14:textId="1B9509F1" w:rsidR="00F0265D" w:rsidRDefault="00F0265D" w:rsidP="00F0265D">
            <w:pPr>
              <w:jc w:val="center"/>
              <w:rPr>
                <w:lang w:val="en-AU"/>
              </w:rPr>
            </w:pPr>
            <w:r>
              <w:rPr>
                <w:lang w:val="en-AU"/>
              </w:rPr>
              <w:t>7</w:t>
            </w:r>
          </w:p>
        </w:tc>
        <w:tc>
          <w:tcPr>
            <w:tcW w:w="1439" w:type="dxa"/>
            <w:tcBorders>
              <w:top w:val="single" w:sz="4" w:space="0" w:color="auto"/>
              <w:bottom w:val="single" w:sz="4" w:space="0" w:color="auto"/>
            </w:tcBorders>
          </w:tcPr>
          <w:p w14:paraId="7A599593" w14:textId="77777777" w:rsidR="00F0265D" w:rsidRDefault="00F0265D" w:rsidP="00F0265D">
            <w:pPr>
              <w:jc w:val="center"/>
              <w:rPr>
                <w:lang w:val="en-AU"/>
              </w:rPr>
            </w:pPr>
            <w:r>
              <w:rPr>
                <w:lang w:val="en-AU"/>
              </w:rPr>
              <w:t>7.6.4</w:t>
            </w:r>
          </w:p>
        </w:tc>
        <w:tc>
          <w:tcPr>
            <w:tcW w:w="4798" w:type="dxa"/>
            <w:gridSpan w:val="2"/>
            <w:tcBorders>
              <w:top w:val="single" w:sz="4" w:space="0" w:color="auto"/>
              <w:bottom w:val="single" w:sz="4" w:space="0" w:color="auto"/>
              <w:right w:val="single" w:sz="18" w:space="0" w:color="auto"/>
            </w:tcBorders>
          </w:tcPr>
          <w:p w14:paraId="59CC14BF" w14:textId="77777777" w:rsidR="00F0265D" w:rsidRDefault="00F0265D" w:rsidP="00F0265D">
            <w:pPr>
              <w:jc w:val="both"/>
              <w:rPr>
                <w:rFonts w:ascii="Arial" w:hAnsi="Arial" w:cs="Arial"/>
                <w:lang w:val="en-AU"/>
              </w:rPr>
            </w:pPr>
            <w:r>
              <w:rPr>
                <w:rFonts w:ascii="Arial" w:hAnsi="Arial" w:cs="Arial"/>
                <w:lang w:val="en-AU"/>
              </w:rPr>
              <w:t xml:space="preserve">References added to </w:t>
            </w:r>
            <w:r>
              <w:rPr>
                <w:rFonts w:ascii="Arial" w:hAnsi="Arial" w:cs="Arial"/>
                <w:i/>
                <w:iCs/>
                <w:lang w:val="en-AU"/>
              </w:rPr>
              <w:t>DPP v Diamond</w:t>
            </w:r>
            <w:r>
              <w:rPr>
                <w:rFonts w:ascii="Arial" w:hAnsi="Arial" w:cs="Arial"/>
                <w:lang w:val="en-AU"/>
              </w:rPr>
              <w:t xml:space="preserve"> [2004] VSC 35 &amp; </w:t>
            </w:r>
            <w:r>
              <w:rPr>
                <w:rFonts w:ascii="Arial" w:hAnsi="Arial" w:cs="Arial"/>
                <w:i/>
                <w:iCs/>
                <w:lang w:val="en-AU"/>
              </w:rPr>
              <w:t>Nitz v Evans</w:t>
            </w:r>
            <w:r>
              <w:rPr>
                <w:rFonts w:ascii="Arial" w:hAnsi="Arial" w:cs="Arial"/>
                <w:lang w:val="en-AU"/>
              </w:rPr>
              <w:t xml:space="preserve"> (1993) 19 MVR 55 on issues relating to issue and service of summons.</w:t>
            </w:r>
          </w:p>
        </w:tc>
      </w:tr>
      <w:tr w:rsidR="00F0265D" w14:paraId="16998C44" w14:textId="77777777" w:rsidTr="0069037C">
        <w:tc>
          <w:tcPr>
            <w:tcW w:w="1219" w:type="dxa"/>
            <w:gridSpan w:val="2"/>
            <w:tcBorders>
              <w:top w:val="single" w:sz="4" w:space="0" w:color="auto"/>
              <w:left w:val="single" w:sz="18" w:space="0" w:color="auto"/>
              <w:bottom w:val="single" w:sz="4" w:space="0" w:color="auto"/>
            </w:tcBorders>
          </w:tcPr>
          <w:p w14:paraId="3CE2004A" w14:textId="77777777" w:rsidR="00F0265D" w:rsidRDefault="00F0265D" w:rsidP="00F0265D">
            <w:pPr>
              <w:rPr>
                <w:lang w:val="en-AU"/>
              </w:rPr>
            </w:pPr>
            <w:r>
              <w:rPr>
                <w:lang w:val="en-AU"/>
              </w:rPr>
              <w:t>28/03/04</w:t>
            </w:r>
          </w:p>
        </w:tc>
        <w:tc>
          <w:tcPr>
            <w:tcW w:w="836" w:type="dxa"/>
            <w:tcBorders>
              <w:top w:val="single" w:sz="4" w:space="0" w:color="auto"/>
              <w:bottom w:val="single" w:sz="4" w:space="0" w:color="auto"/>
            </w:tcBorders>
          </w:tcPr>
          <w:p w14:paraId="4531ECAD" w14:textId="20B6D4F2"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275181DD" w14:textId="77777777" w:rsidR="00F0265D" w:rsidRDefault="00F0265D" w:rsidP="00F0265D">
            <w:pPr>
              <w:jc w:val="center"/>
              <w:rPr>
                <w:lang w:val="en-AU"/>
              </w:rPr>
            </w:pPr>
            <w:r>
              <w:rPr>
                <w:lang w:val="en-AU"/>
              </w:rPr>
              <w:t>8.2.11</w:t>
            </w:r>
          </w:p>
        </w:tc>
        <w:tc>
          <w:tcPr>
            <w:tcW w:w="4798" w:type="dxa"/>
            <w:gridSpan w:val="2"/>
            <w:tcBorders>
              <w:top w:val="single" w:sz="4" w:space="0" w:color="auto"/>
              <w:bottom w:val="single" w:sz="4" w:space="0" w:color="auto"/>
              <w:right w:val="single" w:sz="18" w:space="0" w:color="auto"/>
            </w:tcBorders>
          </w:tcPr>
          <w:p w14:paraId="7CEFCD07" w14:textId="77777777" w:rsidR="00F0265D" w:rsidRDefault="00F0265D" w:rsidP="00F0265D">
            <w:pPr>
              <w:jc w:val="both"/>
              <w:rPr>
                <w:rFonts w:ascii="Arial" w:hAnsi="Arial" w:cs="Arial"/>
                <w:lang w:val="en-AU"/>
              </w:rPr>
            </w:pPr>
            <w:r>
              <w:rPr>
                <w:rFonts w:ascii="Arial" w:hAnsi="Arial" w:cs="Arial"/>
                <w:lang w:val="en-AU"/>
              </w:rPr>
              <w:t xml:space="preserve">New case of </w:t>
            </w:r>
            <w:r>
              <w:rPr>
                <w:rFonts w:ascii="Arial" w:hAnsi="Arial" w:cs="Arial"/>
                <w:i/>
                <w:iCs/>
                <w:lang w:val="en-AU"/>
              </w:rPr>
              <w:t>Kelly v The Queen</w:t>
            </w:r>
            <w:r>
              <w:rPr>
                <w:rFonts w:ascii="Arial" w:hAnsi="Arial" w:cs="Arial"/>
                <w:lang w:val="en-AU"/>
              </w:rPr>
              <w:t xml:space="preserve"> [2004] HCA 12 in relation to the Tasmanian equivalent of s.464H of the Crimes Act 1958 (Vic) [as amended].</w:t>
            </w:r>
          </w:p>
        </w:tc>
      </w:tr>
      <w:tr w:rsidR="00F0265D" w14:paraId="1689766E" w14:textId="77777777" w:rsidTr="0069037C">
        <w:tc>
          <w:tcPr>
            <w:tcW w:w="1219" w:type="dxa"/>
            <w:gridSpan w:val="2"/>
            <w:tcBorders>
              <w:top w:val="single" w:sz="4" w:space="0" w:color="auto"/>
              <w:left w:val="single" w:sz="18" w:space="0" w:color="auto"/>
              <w:bottom w:val="single" w:sz="4" w:space="0" w:color="auto"/>
            </w:tcBorders>
          </w:tcPr>
          <w:p w14:paraId="1BA6D6F6" w14:textId="77777777" w:rsidR="00F0265D" w:rsidRDefault="00F0265D" w:rsidP="00F0265D">
            <w:pPr>
              <w:rPr>
                <w:lang w:val="en-AU"/>
              </w:rPr>
            </w:pPr>
            <w:r>
              <w:rPr>
                <w:lang w:val="en-AU"/>
              </w:rPr>
              <w:t>28/03/04</w:t>
            </w:r>
          </w:p>
        </w:tc>
        <w:tc>
          <w:tcPr>
            <w:tcW w:w="836" w:type="dxa"/>
            <w:tcBorders>
              <w:top w:val="single" w:sz="4" w:space="0" w:color="auto"/>
              <w:bottom w:val="single" w:sz="4" w:space="0" w:color="auto"/>
            </w:tcBorders>
          </w:tcPr>
          <w:p w14:paraId="6A914F11" w14:textId="1AE16BFD"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639325C0"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F1C2A24" w14:textId="77777777" w:rsidR="00F0265D" w:rsidRDefault="00F0265D" w:rsidP="00F0265D">
            <w:pPr>
              <w:jc w:val="both"/>
              <w:rPr>
                <w:rFonts w:ascii="Arial" w:hAnsi="Arial" w:cs="Arial"/>
                <w:lang w:val="en-AU"/>
              </w:rPr>
            </w:pPr>
            <w:r>
              <w:rPr>
                <w:rFonts w:ascii="Arial" w:hAnsi="Arial" w:cs="Arial"/>
                <w:lang w:val="en-AU"/>
              </w:rPr>
              <w:t xml:space="preserve">Note of outcome of bail application in </w:t>
            </w:r>
            <w:r>
              <w:rPr>
                <w:rFonts w:ascii="Arial" w:hAnsi="Arial" w:cs="Arial"/>
                <w:i/>
                <w:iCs/>
                <w:lang w:val="en-AU"/>
              </w:rPr>
              <w:t xml:space="preserve">R v </w:t>
            </w:r>
            <w:proofErr w:type="spellStart"/>
            <w:r>
              <w:rPr>
                <w:rFonts w:ascii="Arial" w:hAnsi="Arial" w:cs="Arial"/>
                <w:i/>
                <w:iCs/>
                <w:lang w:val="en-AU"/>
              </w:rPr>
              <w:t>Strawhorn</w:t>
            </w:r>
            <w:proofErr w:type="spellEnd"/>
            <w:r>
              <w:rPr>
                <w:rFonts w:ascii="Arial" w:hAnsi="Arial" w:cs="Arial"/>
                <w:i/>
                <w:iCs/>
                <w:lang w:val="en-AU"/>
              </w:rPr>
              <w:t xml:space="preserve"> </w:t>
            </w:r>
            <w:r>
              <w:rPr>
                <w:rFonts w:ascii="Arial" w:hAnsi="Arial" w:cs="Arial"/>
                <w:lang w:val="en-AU"/>
              </w:rPr>
              <w:t xml:space="preserve">(Bolger M, 15/03/2004).  New case of </w:t>
            </w:r>
            <w:r>
              <w:rPr>
                <w:rFonts w:ascii="Arial" w:hAnsi="Arial" w:cs="Arial"/>
                <w:i/>
                <w:iCs/>
                <w:lang w:val="en-AU"/>
              </w:rPr>
              <w:t xml:space="preserve">Ismail </w:t>
            </w:r>
            <w:proofErr w:type="spellStart"/>
            <w:r>
              <w:rPr>
                <w:rFonts w:ascii="Arial" w:hAnsi="Arial" w:cs="Arial"/>
                <w:i/>
                <w:iCs/>
                <w:lang w:val="en-AU"/>
              </w:rPr>
              <w:t>Muhaidat</w:t>
            </w:r>
            <w:proofErr w:type="spellEnd"/>
            <w:r>
              <w:rPr>
                <w:rFonts w:ascii="Arial" w:hAnsi="Arial" w:cs="Arial"/>
                <w:lang w:val="en-AU"/>
              </w:rPr>
              <w:t xml:space="preserve"> [2004] VSC 17 - bail refused: no exceptional circumstances.</w:t>
            </w:r>
          </w:p>
        </w:tc>
      </w:tr>
      <w:tr w:rsidR="00F0265D" w14:paraId="68224BA9" w14:textId="77777777" w:rsidTr="0069037C">
        <w:tc>
          <w:tcPr>
            <w:tcW w:w="1219" w:type="dxa"/>
            <w:gridSpan w:val="2"/>
            <w:tcBorders>
              <w:top w:val="single" w:sz="4" w:space="0" w:color="auto"/>
              <w:left w:val="single" w:sz="18" w:space="0" w:color="auto"/>
              <w:bottom w:val="single" w:sz="4" w:space="0" w:color="auto"/>
            </w:tcBorders>
          </w:tcPr>
          <w:p w14:paraId="32911B26" w14:textId="77777777" w:rsidR="00F0265D" w:rsidRDefault="00F0265D" w:rsidP="00F0265D">
            <w:pPr>
              <w:rPr>
                <w:lang w:val="en-AU"/>
              </w:rPr>
            </w:pPr>
            <w:r>
              <w:rPr>
                <w:lang w:val="en-AU"/>
              </w:rPr>
              <w:t>28/03/04</w:t>
            </w:r>
          </w:p>
        </w:tc>
        <w:tc>
          <w:tcPr>
            <w:tcW w:w="836" w:type="dxa"/>
            <w:tcBorders>
              <w:top w:val="single" w:sz="4" w:space="0" w:color="auto"/>
              <w:bottom w:val="single" w:sz="4" w:space="0" w:color="auto"/>
            </w:tcBorders>
          </w:tcPr>
          <w:p w14:paraId="03CB5BB2" w14:textId="5D5E016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2B897BCE" w14:textId="77777777" w:rsidR="00F0265D" w:rsidRDefault="00F0265D" w:rsidP="00F0265D">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45F53E5" w14:textId="77777777" w:rsidR="00F0265D" w:rsidRDefault="00F0265D" w:rsidP="00F0265D">
            <w:pPr>
              <w:jc w:val="both"/>
              <w:rPr>
                <w:rFonts w:ascii="Arial" w:hAnsi="Arial" w:cs="Arial"/>
                <w:lang w:val="en-AU"/>
              </w:rPr>
            </w:pPr>
            <w:r>
              <w:rPr>
                <w:rFonts w:ascii="Arial" w:hAnsi="Arial" w:cs="Arial"/>
                <w:lang w:val="en-AU"/>
              </w:rPr>
              <w:t xml:space="preserve">New cases of </w:t>
            </w:r>
            <w:r>
              <w:rPr>
                <w:rFonts w:ascii="Arial" w:hAnsi="Arial" w:cs="Arial"/>
                <w:i/>
                <w:iCs/>
                <w:lang w:val="en-AU"/>
              </w:rPr>
              <w:t>R v McConkey [No 2]</w:t>
            </w:r>
            <w:r>
              <w:rPr>
                <w:rFonts w:ascii="Arial" w:hAnsi="Arial" w:cs="Arial"/>
                <w:lang w:val="en-AU"/>
              </w:rPr>
              <w:t xml:space="preserve"> [2004] VSCA 26 &amp; </w:t>
            </w:r>
            <w:r>
              <w:rPr>
                <w:rFonts w:ascii="Arial" w:hAnsi="Arial" w:cs="Arial"/>
                <w:i/>
                <w:iCs/>
                <w:lang w:val="en-AU"/>
              </w:rPr>
              <w:t>R v Connolly</w:t>
            </w:r>
            <w:r>
              <w:rPr>
                <w:rFonts w:ascii="Arial" w:hAnsi="Arial" w:cs="Arial"/>
                <w:lang w:val="en-AU"/>
              </w:rPr>
              <w:t xml:space="preserve"> [2004] VSCA 24 re sentencing of youthful offenders.  Added references to </w:t>
            </w:r>
            <w:r>
              <w:rPr>
                <w:rFonts w:ascii="Arial" w:hAnsi="Arial" w:cs="Arial"/>
                <w:i/>
                <w:iCs/>
                <w:lang w:val="en-AU"/>
              </w:rPr>
              <w:t>R v Sherpa</w:t>
            </w:r>
            <w:r>
              <w:rPr>
                <w:rFonts w:ascii="Arial" w:hAnsi="Arial" w:cs="Arial"/>
                <w:lang w:val="en-AU"/>
              </w:rPr>
              <w:t xml:space="preserve"> (2001) 34 MVR 345, </w:t>
            </w:r>
            <w:r>
              <w:rPr>
                <w:rFonts w:ascii="Arial" w:hAnsi="Arial" w:cs="Arial"/>
                <w:i/>
                <w:iCs/>
                <w:lang w:val="en-AU"/>
              </w:rPr>
              <w:t xml:space="preserve">R v </w:t>
            </w:r>
            <w:proofErr w:type="spellStart"/>
            <w:r>
              <w:rPr>
                <w:rFonts w:ascii="Arial" w:hAnsi="Arial" w:cs="Arial"/>
                <w:i/>
                <w:iCs/>
                <w:lang w:val="en-AU"/>
              </w:rPr>
              <w:t>Toombs</w:t>
            </w:r>
            <w:proofErr w:type="spellEnd"/>
            <w:r>
              <w:rPr>
                <w:rFonts w:ascii="Arial" w:hAnsi="Arial" w:cs="Arial"/>
                <w:lang w:val="en-AU"/>
              </w:rPr>
              <w:t xml:space="preserve"> (2001) 34 MVR 509 &amp; </w:t>
            </w:r>
            <w:r>
              <w:rPr>
                <w:rFonts w:ascii="Arial" w:hAnsi="Arial" w:cs="Arial"/>
                <w:i/>
                <w:iCs/>
                <w:lang w:val="en-AU"/>
              </w:rPr>
              <w:t>R v Tran</w:t>
            </w:r>
            <w:r>
              <w:rPr>
                <w:rFonts w:ascii="Arial" w:hAnsi="Arial" w:cs="Arial"/>
                <w:lang w:val="en-AU"/>
              </w:rPr>
              <w:t xml:space="preserve"> (2002) 4 VR 457 re sentencing of young persons found guilty of culpable driving.</w:t>
            </w:r>
          </w:p>
        </w:tc>
      </w:tr>
      <w:tr w:rsidR="00F0265D" w14:paraId="38DB8F5D" w14:textId="77777777" w:rsidTr="0069037C">
        <w:tc>
          <w:tcPr>
            <w:tcW w:w="1219" w:type="dxa"/>
            <w:gridSpan w:val="2"/>
            <w:tcBorders>
              <w:top w:val="single" w:sz="4" w:space="0" w:color="auto"/>
              <w:left w:val="single" w:sz="18" w:space="0" w:color="auto"/>
              <w:bottom w:val="single" w:sz="4" w:space="0" w:color="auto"/>
            </w:tcBorders>
          </w:tcPr>
          <w:p w14:paraId="06BD7993" w14:textId="77777777" w:rsidR="00F0265D" w:rsidRDefault="00F0265D" w:rsidP="00F0265D">
            <w:pPr>
              <w:rPr>
                <w:lang w:val="en-AU"/>
              </w:rPr>
            </w:pPr>
            <w:r>
              <w:rPr>
                <w:lang w:val="en-AU"/>
              </w:rPr>
              <w:t>28/03/04</w:t>
            </w:r>
          </w:p>
        </w:tc>
        <w:tc>
          <w:tcPr>
            <w:tcW w:w="836" w:type="dxa"/>
            <w:tcBorders>
              <w:top w:val="single" w:sz="4" w:space="0" w:color="auto"/>
              <w:bottom w:val="single" w:sz="4" w:space="0" w:color="auto"/>
            </w:tcBorders>
          </w:tcPr>
          <w:p w14:paraId="2DEDB473" w14:textId="1AD62E2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3307486" w14:textId="77777777" w:rsidR="00F0265D" w:rsidRDefault="00F0265D" w:rsidP="00F0265D">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4F2FCDD" w14:textId="77777777" w:rsidR="00F0265D" w:rsidRDefault="00F0265D" w:rsidP="00F0265D">
            <w:pPr>
              <w:jc w:val="both"/>
              <w:rPr>
                <w:rFonts w:ascii="Arial" w:hAnsi="Arial" w:cs="Arial"/>
                <w:lang w:val="en-AU"/>
              </w:rPr>
            </w:pPr>
            <w:r>
              <w:rPr>
                <w:rFonts w:ascii="Arial" w:hAnsi="Arial" w:cs="Arial"/>
                <w:lang w:val="en-AU"/>
              </w:rPr>
              <w:t xml:space="preserve">New case of </w:t>
            </w:r>
            <w:r>
              <w:rPr>
                <w:rFonts w:ascii="Arial" w:hAnsi="Arial" w:cs="Arial"/>
                <w:i/>
                <w:iCs/>
                <w:lang w:val="en-AU"/>
              </w:rPr>
              <w:t>R v McConkey [No 2]</w:t>
            </w:r>
            <w:r>
              <w:rPr>
                <w:rFonts w:ascii="Arial" w:hAnsi="Arial" w:cs="Arial"/>
                <w:lang w:val="en-AU"/>
              </w:rPr>
              <w:t xml:space="preserve"> [2004] VSCA 26 re parity of sentencing between adult and youthful offender.</w:t>
            </w:r>
          </w:p>
        </w:tc>
      </w:tr>
      <w:tr w:rsidR="00F0265D" w14:paraId="0F47FA99" w14:textId="77777777" w:rsidTr="0069037C">
        <w:tc>
          <w:tcPr>
            <w:tcW w:w="1219" w:type="dxa"/>
            <w:gridSpan w:val="2"/>
            <w:tcBorders>
              <w:top w:val="single" w:sz="4" w:space="0" w:color="auto"/>
              <w:left w:val="single" w:sz="18" w:space="0" w:color="auto"/>
              <w:bottom w:val="single" w:sz="4" w:space="0" w:color="auto"/>
            </w:tcBorders>
          </w:tcPr>
          <w:p w14:paraId="5A17BDE6" w14:textId="77777777" w:rsidR="00F0265D" w:rsidRDefault="00F0265D" w:rsidP="00F0265D">
            <w:pPr>
              <w:rPr>
                <w:lang w:val="en-AU"/>
              </w:rPr>
            </w:pPr>
            <w:r>
              <w:rPr>
                <w:lang w:val="en-AU"/>
              </w:rPr>
              <w:t>28/03/04</w:t>
            </w:r>
          </w:p>
        </w:tc>
        <w:tc>
          <w:tcPr>
            <w:tcW w:w="836" w:type="dxa"/>
            <w:tcBorders>
              <w:top w:val="single" w:sz="4" w:space="0" w:color="auto"/>
              <w:bottom w:val="single" w:sz="4" w:space="0" w:color="auto"/>
            </w:tcBorders>
          </w:tcPr>
          <w:p w14:paraId="5BDCF599" w14:textId="115F8A57"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6C6CEA4"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3F23E2C" w14:textId="77777777" w:rsidR="00F0265D" w:rsidRDefault="00F0265D" w:rsidP="00F0265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 xml:space="preserve">R v </w:t>
            </w:r>
            <w:proofErr w:type="spellStart"/>
            <w:r>
              <w:rPr>
                <w:rFonts w:ascii="Arial" w:hAnsi="Arial" w:cs="Arial"/>
                <w:i/>
                <w:iCs/>
                <w:lang w:val="en-AU"/>
              </w:rPr>
              <w:t>Yaldiz</w:t>
            </w:r>
            <w:proofErr w:type="spellEnd"/>
            <w:r>
              <w:rPr>
                <w:rFonts w:ascii="Arial" w:hAnsi="Arial" w:cs="Arial"/>
                <w:lang w:val="en-AU"/>
              </w:rPr>
              <w:t xml:space="preserve"> [1998] 2 VR 376 and new cases of </w:t>
            </w:r>
            <w:r>
              <w:rPr>
                <w:rFonts w:ascii="Arial" w:hAnsi="Arial" w:cs="Arial"/>
                <w:i/>
                <w:iCs/>
                <w:lang w:val="en-AU"/>
              </w:rPr>
              <w:t>R v Connolly</w:t>
            </w:r>
            <w:r>
              <w:rPr>
                <w:rFonts w:ascii="Arial" w:hAnsi="Arial" w:cs="Arial"/>
                <w:lang w:val="en-AU"/>
              </w:rPr>
              <w:t xml:space="preserve"> [2004] VSCA 24 &amp; </w:t>
            </w:r>
            <w:r>
              <w:rPr>
                <w:rFonts w:ascii="Arial" w:hAnsi="Arial" w:cs="Arial"/>
                <w:i/>
                <w:iCs/>
                <w:lang w:val="en-AU"/>
              </w:rPr>
              <w:t>R v McConkey [No 2]</w:t>
            </w:r>
            <w:r>
              <w:rPr>
                <w:rFonts w:ascii="Arial" w:hAnsi="Arial" w:cs="Arial"/>
                <w:lang w:val="en-AU"/>
              </w:rPr>
              <w:t xml:space="preserve"> [2004] VSCA 26 re effect of mental illness on sentencing</w:t>
            </w:r>
          </w:p>
        </w:tc>
      </w:tr>
      <w:tr w:rsidR="00F0265D" w14:paraId="582FE2D4" w14:textId="77777777" w:rsidTr="0069037C">
        <w:tc>
          <w:tcPr>
            <w:tcW w:w="1219" w:type="dxa"/>
            <w:gridSpan w:val="2"/>
            <w:tcBorders>
              <w:top w:val="single" w:sz="4" w:space="0" w:color="auto"/>
              <w:left w:val="single" w:sz="18" w:space="0" w:color="auto"/>
              <w:bottom w:val="single" w:sz="4" w:space="0" w:color="auto"/>
            </w:tcBorders>
          </w:tcPr>
          <w:p w14:paraId="5765868A" w14:textId="77777777" w:rsidR="00F0265D" w:rsidRDefault="00F0265D" w:rsidP="00F0265D">
            <w:pPr>
              <w:rPr>
                <w:lang w:val="en-AU"/>
              </w:rPr>
            </w:pPr>
            <w:r>
              <w:rPr>
                <w:lang w:val="en-AU"/>
              </w:rPr>
              <w:t>28/03/04</w:t>
            </w:r>
          </w:p>
        </w:tc>
        <w:tc>
          <w:tcPr>
            <w:tcW w:w="836" w:type="dxa"/>
            <w:tcBorders>
              <w:top w:val="single" w:sz="4" w:space="0" w:color="auto"/>
              <w:bottom w:val="single" w:sz="4" w:space="0" w:color="auto"/>
            </w:tcBorders>
          </w:tcPr>
          <w:p w14:paraId="6CE7367E" w14:textId="68237CE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D228238"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FEAA7B0" w14:textId="77777777" w:rsidR="00F0265D" w:rsidRDefault="00F0265D" w:rsidP="00F0265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 xml:space="preserve">R v </w:t>
            </w:r>
            <w:proofErr w:type="spellStart"/>
            <w:r>
              <w:rPr>
                <w:rFonts w:ascii="Arial" w:hAnsi="Arial" w:cs="Arial"/>
                <w:i/>
                <w:iCs/>
                <w:lang w:val="en-AU"/>
              </w:rPr>
              <w:t>Eliasen</w:t>
            </w:r>
            <w:proofErr w:type="spellEnd"/>
            <w:r>
              <w:rPr>
                <w:rFonts w:ascii="Arial" w:hAnsi="Arial" w:cs="Arial"/>
                <w:lang w:val="en-AU"/>
              </w:rPr>
              <w:t xml:space="preserve"> (1991) 53 A Crim R 391 &amp; new case of </w:t>
            </w:r>
            <w:r>
              <w:rPr>
                <w:rFonts w:ascii="Arial" w:hAnsi="Arial" w:cs="Arial"/>
                <w:i/>
                <w:iCs/>
                <w:lang w:val="en-AU"/>
              </w:rPr>
              <w:t xml:space="preserve">R v </w:t>
            </w:r>
            <w:proofErr w:type="spellStart"/>
            <w:r>
              <w:rPr>
                <w:rFonts w:ascii="Arial" w:hAnsi="Arial" w:cs="Arial"/>
                <w:i/>
                <w:iCs/>
                <w:lang w:val="en-AU"/>
              </w:rPr>
              <w:t>Rongonui</w:t>
            </w:r>
            <w:proofErr w:type="spellEnd"/>
            <w:r>
              <w:rPr>
                <w:rFonts w:ascii="Arial" w:hAnsi="Arial" w:cs="Arial"/>
                <w:i/>
                <w:iCs/>
                <w:lang w:val="en-AU"/>
              </w:rPr>
              <w:t>-Chase</w:t>
            </w:r>
            <w:r>
              <w:rPr>
                <w:rFonts w:ascii="Arial" w:hAnsi="Arial" w:cs="Arial"/>
                <w:lang w:val="en-AU"/>
              </w:rPr>
              <w:t xml:space="preserve"> [2004] VSCA 25 re impact of ex post facto mental illness on sentencing.</w:t>
            </w:r>
          </w:p>
        </w:tc>
      </w:tr>
      <w:tr w:rsidR="00F0265D" w14:paraId="599419AB" w14:textId="77777777" w:rsidTr="0069037C">
        <w:tc>
          <w:tcPr>
            <w:tcW w:w="1219" w:type="dxa"/>
            <w:gridSpan w:val="2"/>
            <w:tcBorders>
              <w:top w:val="single" w:sz="4" w:space="0" w:color="auto"/>
              <w:left w:val="single" w:sz="18" w:space="0" w:color="auto"/>
              <w:bottom w:val="single" w:sz="4" w:space="0" w:color="auto"/>
            </w:tcBorders>
          </w:tcPr>
          <w:p w14:paraId="401DBB54"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4FA856F6" w14:textId="6B44BAF4"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081D0638" w14:textId="77777777" w:rsidR="00F0265D" w:rsidRDefault="00F0265D" w:rsidP="00F0265D">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C844691" w14:textId="77777777" w:rsidR="00F0265D" w:rsidRDefault="00F0265D" w:rsidP="00F0265D">
            <w:pPr>
              <w:jc w:val="both"/>
              <w:rPr>
                <w:rFonts w:ascii="Arial" w:hAnsi="Arial" w:cs="Arial"/>
                <w:lang w:val="en-AU"/>
              </w:rPr>
            </w:pPr>
            <w:r>
              <w:rPr>
                <w:rFonts w:ascii="Arial" w:hAnsi="Arial" w:cs="Arial"/>
                <w:lang w:val="en-AU"/>
              </w:rPr>
              <w:t>Names of office-holders at Melbourne Children's Court updated.</w:t>
            </w:r>
          </w:p>
        </w:tc>
      </w:tr>
      <w:tr w:rsidR="00F0265D" w14:paraId="1A6209B0" w14:textId="77777777" w:rsidTr="0069037C">
        <w:tc>
          <w:tcPr>
            <w:tcW w:w="1219" w:type="dxa"/>
            <w:gridSpan w:val="2"/>
            <w:tcBorders>
              <w:top w:val="single" w:sz="4" w:space="0" w:color="auto"/>
              <w:left w:val="single" w:sz="18" w:space="0" w:color="auto"/>
              <w:bottom w:val="single" w:sz="4" w:space="0" w:color="auto"/>
            </w:tcBorders>
          </w:tcPr>
          <w:p w14:paraId="21A98BAA"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005FCABC" w14:textId="10C8AD65"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75F136D5" w14:textId="77777777" w:rsidR="00F0265D" w:rsidRDefault="00F0265D" w:rsidP="00F0265D">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41D16D7C" w14:textId="77777777" w:rsidR="00F0265D" w:rsidRDefault="00F0265D" w:rsidP="00F0265D">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weight to be attached to Magistrates' decisions added.</w:t>
            </w:r>
          </w:p>
        </w:tc>
      </w:tr>
      <w:tr w:rsidR="00F0265D" w14:paraId="10C83BEA" w14:textId="77777777" w:rsidTr="0069037C">
        <w:tc>
          <w:tcPr>
            <w:tcW w:w="1219" w:type="dxa"/>
            <w:gridSpan w:val="2"/>
            <w:tcBorders>
              <w:top w:val="single" w:sz="4" w:space="0" w:color="auto"/>
              <w:left w:val="single" w:sz="18" w:space="0" w:color="auto"/>
              <w:bottom w:val="single" w:sz="4" w:space="0" w:color="auto"/>
            </w:tcBorders>
          </w:tcPr>
          <w:p w14:paraId="3E1A5E09"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1496427C" w14:textId="0078DC90"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3813FE6"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07D44E0" w14:textId="77777777" w:rsidR="00F0265D" w:rsidRDefault="00F0265D" w:rsidP="00F0265D">
            <w:pPr>
              <w:jc w:val="both"/>
              <w:rPr>
                <w:rFonts w:ascii="Arial" w:hAnsi="Arial" w:cs="Arial"/>
                <w:lang w:val="en-AU"/>
              </w:rPr>
            </w:pPr>
            <w:r>
              <w:rPr>
                <w:rFonts w:ascii="Arial" w:hAnsi="Arial" w:cs="Arial"/>
                <w:lang w:val="en-AU"/>
              </w:rPr>
              <w:t>A number of additional references to cases discussing the principles associated with open court hearings.</w:t>
            </w:r>
          </w:p>
        </w:tc>
      </w:tr>
      <w:tr w:rsidR="00F0265D" w14:paraId="46BBDA9C" w14:textId="77777777" w:rsidTr="0069037C">
        <w:tc>
          <w:tcPr>
            <w:tcW w:w="1219" w:type="dxa"/>
            <w:gridSpan w:val="2"/>
            <w:tcBorders>
              <w:top w:val="single" w:sz="4" w:space="0" w:color="auto"/>
              <w:left w:val="single" w:sz="18" w:space="0" w:color="auto"/>
              <w:bottom w:val="single" w:sz="4" w:space="0" w:color="auto"/>
            </w:tcBorders>
          </w:tcPr>
          <w:p w14:paraId="6CAF4145" w14:textId="77777777" w:rsidR="00F0265D" w:rsidRDefault="00F0265D" w:rsidP="00F0265D">
            <w:pPr>
              <w:rPr>
                <w:lang w:val="en-AU"/>
              </w:rPr>
            </w:pPr>
            <w:r>
              <w:rPr>
                <w:lang w:val="en-AU"/>
              </w:rPr>
              <w:lastRenderedPageBreak/>
              <w:t>08/03/04</w:t>
            </w:r>
          </w:p>
        </w:tc>
        <w:tc>
          <w:tcPr>
            <w:tcW w:w="836" w:type="dxa"/>
            <w:tcBorders>
              <w:top w:val="single" w:sz="4" w:space="0" w:color="auto"/>
              <w:bottom w:val="single" w:sz="4" w:space="0" w:color="auto"/>
            </w:tcBorders>
          </w:tcPr>
          <w:p w14:paraId="1A67D5ED" w14:textId="484077AA"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C86A144"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3E58212" w14:textId="77777777" w:rsidR="00F0265D" w:rsidRDefault="00F0265D" w:rsidP="00F0265D">
            <w:pPr>
              <w:jc w:val="both"/>
              <w:rPr>
                <w:rFonts w:ascii="Arial" w:hAnsi="Arial" w:cs="Arial"/>
                <w:lang w:val="en-AU"/>
              </w:rPr>
            </w:pPr>
            <w:r>
              <w:rPr>
                <w:rFonts w:ascii="Arial" w:hAnsi="Arial" w:cs="Arial"/>
                <w:lang w:val="en-AU"/>
              </w:rPr>
              <w:t xml:space="preserve">Reference to dicta of Kaye J in </w:t>
            </w:r>
            <w:r>
              <w:rPr>
                <w:rFonts w:ascii="Arial" w:hAnsi="Arial" w:cs="Arial"/>
                <w:i/>
                <w:iCs/>
                <w:lang w:val="en-AU"/>
              </w:rPr>
              <w:t xml:space="preserve">The Age Co Ltd &amp; </w:t>
            </w:r>
            <w:proofErr w:type="spellStart"/>
            <w:r>
              <w:rPr>
                <w:rFonts w:ascii="Arial" w:hAnsi="Arial" w:cs="Arial"/>
                <w:i/>
                <w:iCs/>
                <w:lang w:val="en-AU"/>
              </w:rPr>
              <w:t>Ors</w:t>
            </w:r>
            <w:proofErr w:type="spellEnd"/>
            <w:r>
              <w:rPr>
                <w:rFonts w:ascii="Arial" w:hAnsi="Arial" w:cs="Arial"/>
                <w:i/>
                <w:iCs/>
                <w:lang w:val="en-AU"/>
              </w:rPr>
              <w:t xml:space="preserve"> v The Magistrates' Court of Victoria &amp; </w:t>
            </w:r>
            <w:proofErr w:type="spellStart"/>
            <w:r>
              <w:rPr>
                <w:rFonts w:ascii="Arial" w:hAnsi="Arial" w:cs="Arial"/>
                <w:i/>
                <w:iCs/>
                <w:lang w:val="en-AU"/>
              </w:rPr>
              <w:t>Ors</w:t>
            </w:r>
            <w:proofErr w:type="spellEnd"/>
            <w:r>
              <w:rPr>
                <w:rFonts w:ascii="Arial" w:hAnsi="Arial" w:cs="Arial"/>
                <w:lang w:val="en-AU"/>
              </w:rPr>
              <w:t xml:space="preserve"> [2004] VSC 10 in relation to suppression orders.</w:t>
            </w:r>
          </w:p>
        </w:tc>
      </w:tr>
      <w:tr w:rsidR="00F0265D" w14:paraId="184B40EB" w14:textId="77777777" w:rsidTr="0069037C">
        <w:tc>
          <w:tcPr>
            <w:tcW w:w="1219" w:type="dxa"/>
            <w:gridSpan w:val="2"/>
            <w:tcBorders>
              <w:top w:val="single" w:sz="4" w:space="0" w:color="auto"/>
              <w:left w:val="single" w:sz="18" w:space="0" w:color="auto"/>
              <w:bottom w:val="single" w:sz="4" w:space="0" w:color="auto"/>
            </w:tcBorders>
          </w:tcPr>
          <w:p w14:paraId="2FBE6612"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365E7A62" w14:textId="414DD29C"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6189E421" w14:textId="77777777" w:rsidR="00F0265D" w:rsidRDefault="00F0265D" w:rsidP="00F0265D">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201C0BA" w14:textId="77777777" w:rsidR="00F0265D" w:rsidRDefault="00F0265D" w:rsidP="00F0265D">
            <w:pPr>
              <w:jc w:val="both"/>
              <w:rPr>
                <w:rFonts w:ascii="Arial" w:hAnsi="Arial" w:cs="Arial"/>
                <w:lang w:val="en-AU"/>
              </w:rPr>
            </w:pPr>
            <w:r>
              <w:rPr>
                <w:rFonts w:ascii="Arial" w:hAnsi="Arial" w:cs="Arial"/>
                <w:lang w:val="en-AU"/>
              </w:rPr>
              <w:t>References to decision of Court of Appeal [2004] VSCA 3 re the power of a Supreme Court judge to make suppression orders</w:t>
            </w:r>
          </w:p>
        </w:tc>
      </w:tr>
      <w:tr w:rsidR="00F0265D" w14:paraId="2E1875E0" w14:textId="77777777" w:rsidTr="0069037C">
        <w:tc>
          <w:tcPr>
            <w:tcW w:w="1219" w:type="dxa"/>
            <w:gridSpan w:val="2"/>
            <w:tcBorders>
              <w:top w:val="single" w:sz="4" w:space="0" w:color="auto"/>
              <w:left w:val="single" w:sz="18" w:space="0" w:color="auto"/>
              <w:bottom w:val="single" w:sz="4" w:space="0" w:color="auto"/>
            </w:tcBorders>
          </w:tcPr>
          <w:p w14:paraId="1A062455"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78AC9AC1" w14:textId="42314E6E" w:rsidR="00F0265D" w:rsidRDefault="00F0265D" w:rsidP="00F0265D">
            <w:pPr>
              <w:jc w:val="center"/>
              <w:rPr>
                <w:lang w:val="en-AU"/>
              </w:rPr>
            </w:pPr>
            <w:r>
              <w:rPr>
                <w:lang w:val="en-AU"/>
              </w:rPr>
              <w:t>2</w:t>
            </w:r>
          </w:p>
        </w:tc>
        <w:tc>
          <w:tcPr>
            <w:tcW w:w="1439" w:type="dxa"/>
            <w:tcBorders>
              <w:top w:val="single" w:sz="4" w:space="0" w:color="auto"/>
              <w:bottom w:val="single" w:sz="4" w:space="0" w:color="auto"/>
            </w:tcBorders>
          </w:tcPr>
          <w:p w14:paraId="10B9E211" w14:textId="77777777" w:rsidR="00F0265D" w:rsidRDefault="00F0265D" w:rsidP="00F0265D">
            <w:pPr>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462254B5" w14:textId="77777777" w:rsidR="00F0265D" w:rsidRDefault="00F0265D" w:rsidP="00F0265D">
            <w:pPr>
              <w:jc w:val="both"/>
              <w:rPr>
                <w:rFonts w:ascii="Arial" w:hAnsi="Arial" w:cs="Arial"/>
                <w:lang w:val="en-AU"/>
              </w:rPr>
            </w:pPr>
            <w:r>
              <w:rPr>
                <w:rFonts w:ascii="Arial" w:hAnsi="Arial" w:cs="Arial"/>
                <w:lang w:val="en-AU"/>
              </w:rPr>
              <w:t>Change of RVAHJ website address.</w:t>
            </w:r>
          </w:p>
        </w:tc>
      </w:tr>
      <w:tr w:rsidR="00F0265D" w14:paraId="36FBC324" w14:textId="77777777" w:rsidTr="0069037C">
        <w:tc>
          <w:tcPr>
            <w:tcW w:w="1219" w:type="dxa"/>
            <w:gridSpan w:val="2"/>
            <w:tcBorders>
              <w:top w:val="single" w:sz="4" w:space="0" w:color="auto"/>
              <w:left w:val="single" w:sz="18" w:space="0" w:color="auto"/>
              <w:bottom w:val="single" w:sz="4" w:space="0" w:color="auto"/>
            </w:tcBorders>
          </w:tcPr>
          <w:p w14:paraId="7B6EEF35"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69DBC67A" w14:textId="62D45117"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2F5A2AD6"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312A1887" w14:textId="77777777" w:rsidR="00F0265D" w:rsidRDefault="00F0265D" w:rsidP="00F0265D">
            <w:pPr>
              <w:jc w:val="both"/>
              <w:rPr>
                <w:rFonts w:ascii="Arial" w:hAnsi="Arial" w:cs="Arial"/>
                <w:lang w:val="en-AU"/>
              </w:rPr>
            </w:pPr>
            <w:r>
              <w:rPr>
                <w:rFonts w:ascii="Arial" w:hAnsi="Arial" w:cs="Arial"/>
                <w:lang w:val="en-AU"/>
              </w:rPr>
              <w:t xml:space="preserve">New case on sufficiency of reasons for judgment: </w:t>
            </w:r>
            <w:r>
              <w:rPr>
                <w:rFonts w:ascii="Arial" w:hAnsi="Arial" w:cs="Arial"/>
                <w:i/>
                <w:iCs/>
                <w:lang w:val="en-AU"/>
              </w:rPr>
              <w:t xml:space="preserve">Day v </w:t>
            </w:r>
            <w:proofErr w:type="spellStart"/>
            <w:r>
              <w:rPr>
                <w:rFonts w:ascii="Arial" w:hAnsi="Arial" w:cs="Arial"/>
                <w:i/>
                <w:iCs/>
                <w:lang w:val="en-AU"/>
              </w:rPr>
              <w:t>Electronik</w:t>
            </w:r>
            <w:proofErr w:type="spellEnd"/>
            <w:r>
              <w:rPr>
                <w:rFonts w:ascii="Arial" w:hAnsi="Arial" w:cs="Arial"/>
                <w:i/>
                <w:iCs/>
                <w:lang w:val="en-AU"/>
              </w:rPr>
              <w:t xml:space="preserve"> Fabric Makers (Vic) Pty Ltd &amp; Anor</w:t>
            </w:r>
            <w:r>
              <w:rPr>
                <w:rFonts w:ascii="Arial" w:hAnsi="Arial" w:cs="Arial"/>
                <w:lang w:val="en-AU"/>
              </w:rPr>
              <w:t xml:space="preserve"> [2004] VSC 24.</w:t>
            </w:r>
          </w:p>
        </w:tc>
      </w:tr>
      <w:tr w:rsidR="00F0265D" w14:paraId="7CE30A48" w14:textId="77777777" w:rsidTr="0069037C">
        <w:tc>
          <w:tcPr>
            <w:tcW w:w="1219" w:type="dxa"/>
            <w:gridSpan w:val="2"/>
            <w:tcBorders>
              <w:top w:val="single" w:sz="4" w:space="0" w:color="auto"/>
              <w:left w:val="single" w:sz="18" w:space="0" w:color="auto"/>
              <w:bottom w:val="single" w:sz="4" w:space="0" w:color="auto"/>
            </w:tcBorders>
          </w:tcPr>
          <w:p w14:paraId="737A1C95"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2EA77E89" w14:textId="22D40452"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6AAE11BA" w14:textId="77777777" w:rsidR="00F0265D" w:rsidRDefault="00F0265D" w:rsidP="00F0265D">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32EB031C" w14:textId="77777777" w:rsidR="00F0265D" w:rsidRDefault="00F0265D" w:rsidP="00F0265D">
            <w:pPr>
              <w:jc w:val="both"/>
              <w:rPr>
                <w:rFonts w:ascii="Arial" w:hAnsi="Arial" w:cs="Arial"/>
                <w:lang w:val="en-AU"/>
              </w:rPr>
            </w:pPr>
            <w:r>
              <w:rPr>
                <w:rFonts w:ascii="Arial" w:hAnsi="Arial" w:cs="Arial"/>
              </w:rPr>
              <w:t>Quotation from</w:t>
            </w:r>
            <w:r>
              <w:rPr>
                <w:rFonts w:ascii="Arial" w:hAnsi="Arial" w:cs="Arial"/>
                <w:b/>
                <w:bCs/>
              </w:rPr>
              <w:t xml:space="preserve"> </w:t>
            </w:r>
            <w:r>
              <w:rPr>
                <w:rFonts w:ascii="Arial" w:hAnsi="Arial" w:cs="Arial"/>
                <w:i/>
                <w:iCs/>
              </w:rPr>
              <w:t>Ahmed v Russell Kennedy</w:t>
            </w:r>
            <w:r>
              <w:rPr>
                <w:rFonts w:ascii="Arial" w:hAnsi="Arial" w:cs="Arial"/>
              </w:rPr>
              <w:t xml:space="preserve"> [2003] VSC 25 {MC19/03} on whether there is a necessity for judicial reasons for the making of costs orders.</w:t>
            </w:r>
          </w:p>
        </w:tc>
      </w:tr>
      <w:tr w:rsidR="00F0265D" w14:paraId="049153BC" w14:textId="77777777" w:rsidTr="0069037C">
        <w:tc>
          <w:tcPr>
            <w:tcW w:w="1219" w:type="dxa"/>
            <w:gridSpan w:val="2"/>
            <w:tcBorders>
              <w:top w:val="single" w:sz="4" w:space="0" w:color="auto"/>
              <w:left w:val="single" w:sz="18" w:space="0" w:color="auto"/>
              <w:bottom w:val="single" w:sz="4" w:space="0" w:color="auto"/>
            </w:tcBorders>
          </w:tcPr>
          <w:p w14:paraId="2D0E6671"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1C7CC150" w14:textId="075A2A64" w:rsidR="00F0265D" w:rsidRDefault="00F0265D" w:rsidP="00F0265D">
            <w:pPr>
              <w:jc w:val="center"/>
              <w:rPr>
                <w:lang w:val="en-AU"/>
              </w:rPr>
            </w:pPr>
            <w:r>
              <w:rPr>
                <w:lang w:val="en-AU"/>
              </w:rPr>
              <w:t>3</w:t>
            </w:r>
          </w:p>
        </w:tc>
        <w:tc>
          <w:tcPr>
            <w:tcW w:w="1439" w:type="dxa"/>
            <w:tcBorders>
              <w:top w:val="single" w:sz="4" w:space="0" w:color="auto"/>
              <w:bottom w:val="single" w:sz="4" w:space="0" w:color="auto"/>
            </w:tcBorders>
          </w:tcPr>
          <w:p w14:paraId="7910DFBE" w14:textId="77777777" w:rsidR="00F0265D" w:rsidRDefault="00F0265D" w:rsidP="00F0265D">
            <w:pPr>
              <w:jc w:val="center"/>
              <w:rPr>
                <w:lang w:val="en-AU"/>
              </w:rPr>
            </w:pPr>
            <w:r>
              <w:rPr>
                <w:lang w:val="en-AU"/>
              </w:rPr>
              <w:t>3.8.3</w:t>
            </w:r>
          </w:p>
        </w:tc>
        <w:tc>
          <w:tcPr>
            <w:tcW w:w="4798" w:type="dxa"/>
            <w:gridSpan w:val="2"/>
            <w:tcBorders>
              <w:top w:val="single" w:sz="4" w:space="0" w:color="auto"/>
              <w:bottom w:val="single" w:sz="4" w:space="0" w:color="auto"/>
              <w:right w:val="single" w:sz="18" w:space="0" w:color="auto"/>
            </w:tcBorders>
          </w:tcPr>
          <w:p w14:paraId="17647962" w14:textId="77777777" w:rsidR="00F0265D" w:rsidRDefault="00F0265D" w:rsidP="00F0265D">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costs orders for witnesses who are also parties.</w:t>
            </w:r>
          </w:p>
        </w:tc>
      </w:tr>
      <w:tr w:rsidR="00F0265D" w14:paraId="5F0606F2" w14:textId="77777777" w:rsidTr="0069037C">
        <w:tc>
          <w:tcPr>
            <w:tcW w:w="1219" w:type="dxa"/>
            <w:gridSpan w:val="2"/>
            <w:tcBorders>
              <w:top w:val="single" w:sz="4" w:space="0" w:color="auto"/>
              <w:left w:val="single" w:sz="18" w:space="0" w:color="auto"/>
              <w:bottom w:val="single" w:sz="4" w:space="0" w:color="auto"/>
            </w:tcBorders>
          </w:tcPr>
          <w:p w14:paraId="56461070"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58F17AEB" w14:textId="3E882BEB" w:rsidR="00F0265D" w:rsidRDefault="00F0265D" w:rsidP="00F0265D">
            <w:pPr>
              <w:jc w:val="center"/>
              <w:rPr>
                <w:lang w:val="en-AU"/>
              </w:rPr>
            </w:pPr>
            <w:r>
              <w:rPr>
                <w:lang w:val="en-AU"/>
              </w:rPr>
              <w:t>5</w:t>
            </w:r>
          </w:p>
        </w:tc>
        <w:tc>
          <w:tcPr>
            <w:tcW w:w="1439" w:type="dxa"/>
            <w:tcBorders>
              <w:top w:val="single" w:sz="4" w:space="0" w:color="auto"/>
              <w:bottom w:val="single" w:sz="4" w:space="0" w:color="auto"/>
            </w:tcBorders>
          </w:tcPr>
          <w:p w14:paraId="4305683B" w14:textId="77777777" w:rsidR="00F0265D" w:rsidRDefault="00F0265D" w:rsidP="00F0265D">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417C77A0" w14:textId="77777777" w:rsidR="00F0265D" w:rsidRDefault="00F0265D" w:rsidP="00F0265D">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appropriate test for making of interim accommodation order.</w:t>
            </w:r>
          </w:p>
        </w:tc>
      </w:tr>
      <w:tr w:rsidR="00F0265D" w14:paraId="69193CAE" w14:textId="77777777" w:rsidTr="0069037C">
        <w:tc>
          <w:tcPr>
            <w:tcW w:w="1219" w:type="dxa"/>
            <w:gridSpan w:val="2"/>
            <w:tcBorders>
              <w:top w:val="single" w:sz="4" w:space="0" w:color="auto"/>
              <w:left w:val="single" w:sz="18" w:space="0" w:color="auto"/>
              <w:bottom w:val="single" w:sz="4" w:space="0" w:color="auto"/>
            </w:tcBorders>
          </w:tcPr>
          <w:p w14:paraId="0545593E" w14:textId="77777777" w:rsidR="00F0265D" w:rsidRDefault="00F0265D" w:rsidP="00F0265D">
            <w:pPr>
              <w:keepNext/>
              <w:keepLines/>
              <w:rPr>
                <w:lang w:val="en-AU"/>
              </w:rPr>
            </w:pPr>
            <w:r>
              <w:rPr>
                <w:lang w:val="en-AU"/>
              </w:rPr>
              <w:t>08/03/04</w:t>
            </w:r>
          </w:p>
        </w:tc>
        <w:tc>
          <w:tcPr>
            <w:tcW w:w="836" w:type="dxa"/>
            <w:tcBorders>
              <w:top w:val="single" w:sz="4" w:space="0" w:color="auto"/>
              <w:bottom w:val="single" w:sz="4" w:space="0" w:color="auto"/>
            </w:tcBorders>
          </w:tcPr>
          <w:p w14:paraId="507D6581" w14:textId="55E78033" w:rsidR="00F0265D" w:rsidRDefault="00F0265D" w:rsidP="00F0265D">
            <w:pPr>
              <w:keepNext/>
              <w:keepLines/>
              <w:jc w:val="center"/>
              <w:rPr>
                <w:lang w:val="en-AU"/>
              </w:rPr>
            </w:pPr>
            <w:r>
              <w:rPr>
                <w:lang w:val="en-AU"/>
              </w:rPr>
              <w:t>5</w:t>
            </w:r>
          </w:p>
        </w:tc>
        <w:tc>
          <w:tcPr>
            <w:tcW w:w="1439" w:type="dxa"/>
            <w:tcBorders>
              <w:top w:val="single" w:sz="4" w:space="0" w:color="auto"/>
              <w:bottom w:val="single" w:sz="4" w:space="0" w:color="auto"/>
            </w:tcBorders>
          </w:tcPr>
          <w:p w14:paraId="75ABF8BA" w14:textId="77777777" w:rsidR="00F0265D" w:rsidRDefault="00F0265D" w:rsidP="00F0265D">
            <w:pPr>
              <w:keepNext/>
              <w:keepLines/>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6171E2DE" w14:textId="77777777" w:rsidR="00F0265D" w:rsidRDefault="00F0265D" w:rsidP="00F0265D">
            <w:pPr>
              <w:keepNext/>
              <w:keepLines/>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whether an IAO appeal to Supreme Court is a hearing </w:t>
            </w:r>
            <w:r>
              <w:rPr>
                <w:rFonts w:ascii="Arial" w:hAnsi="Arial" w:cs="Arial"/>
                <w:i/>
                <w:iCs/>
                <w:lang w:val="en-AU"/>
              </w:rPr>
              <w:t>de novo</w:t>
            </w:r>
            <w:r>
              <w:rPr>
                <w:rFonts w:ascii="Arial" w:hAnsi="Arial" w:cs="Arial"/>
                <w:lang w:val="en-AU"/>
              </w:rPr>
              <w:t xml:space="preserve"> or an appeal in the strict sense.</w:t>
            </w:r>
          </w:p>
        </w:tc>
      </w:tr>
      <w:tr w:rsidR="00F0265D" w14:paraId="2785AF7D" w14:textId="77777777" w:rsidTr="0069037C">
        <w:tc>
          <w:tcPr>
            <w:tcW w:w="1219" w:type="dxa"/>
            <w:gridSpan w:val="2"/>
            <w:tcBorders>
              <w:top w:val="single" w:sz="4" w:space="0" w:color="auto"/>
              <w:left w:val="single" w:sz="18" w:space="0" w:color="auto"/>
              <w:bottom w:val="single" w:sz="4" w:space="0" w:color="auto"/>
            </w:tcBorders>
          </w:tcPr>
          <w:p w14:paraId="0839DDD8"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2F0059E6" w14:textId="595EA3F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B858966" w14:textId="77777777" w:rsidR="00F0265D" w:rsidRDefault="00F0265D" w:rsidP="00F0265D">
            <w:pPr>
              <w:jc w:val="center"/>
              <w:rPr>
                <w:lang w:val="en-AU"/>
              </w:rPr>
            </w:pPr>
            <w:r>
              <w:rPr>
                <w:lang w:val="en-AU"/>
              </w:rPr>
              <w:t>6.5.1 &amp; 6.6</w:t>
            </w:r>
          </w:p>
        </w:tc>
        <w:tc>
          <w:tcPr>
            <w:tcW w:w="4798" w:type="dxa"/>
            <w:gridSpan w:val="2"/>
            <w:tcBorders>
              <w:top w:val="single" w:sz="4" w:space="0" w:color="auto"/>
              <w:bottom w:val="single" w:sz="4" w:space="0" w:color="auto"/>
              <w:right w:val="single" w:sz="18" w:space="0" w:color="auto"/>
            </w:tcBorders>
          </w:tcPr>
          <w:p w14:paraId="0CF4D46A" w14:textId="77777777" w:rsidR="00F0265D" w:rsidRDefault="00F0265D" w:rsidP="00F0265D">
            <w:pPr>
              <w:jc w:val="both"/>
              <w:rPr>
                <w:rFonts w:ascii="Arial" w:hAnsi="Arial" w:cs="Arial"/>
                <w:lang w:val="en-AU"/>
              </w:rPr>
            </w:pPr>
            <w:r>
              <w:rPr>
                <w:rFonts w:ascii="Arial" w:hAnsi="Arial" w:cs="Arial"/>
                <w:lang w:val="en-AU"/>
              </w:rPr>
              <w:t xml:space="preserve">Addition of MC references to cases of </w:t>
            </w:r>
            <w:r>
              <w:rPr>
                <w:rFonts w:ascii="Arial" w:hAnsi="Arial" w:cs="Arial"/>
                <w:i/>
                <w:iCs/>
                <w:lang w:val="en-AU"/>
              </w:rPr>
              <w:t>Kirby v Phelan</w:t>
            </w:r>
            <w:r>
              <w:rPr>
                <w:rFonts w:ascii="Arial" w:hAnsi="Arial" w:cs="Arial"/>
                <w:lang w:val="en-AU"/>
              </w:rPr>
              <w:t xml:space="preserve"> and </w:t>
            </w:r>
            <w:r>
              <w:rPr>
                <w:rFonts w:ascii="Arial" w:hAnsi="Arial" w:cs="Arial"/>
                <w:i/>
                <w:iCs/>
                <w:lang w:val="en-AU"/>
              </w:rPr>
              <w:t>Hickman v Smith &amp; Anor</w:t>
            </w:r>
            <w:r>
              <w:rPr>
                <w:rFonts w:ascii="Arial" w:hAnsi="Arial" w:cs="Arial"/>
                <w:lang w:val="en-AU"/>
              </w:rPr>
              <w:t>.</w:t>
            </w:r>
          </w:p>
        </w:tc>
      </w:tr>
      <w:tr w:rsidR="00F0265D" w14:paraId="61107552" w14:textId="77777777" w:rsidTr="0069037C">
        <w:tc>
          <w:tcPr>
            <w:tcW w:w="1219" w:type="dxa"/>
            <w:gridSpan w:val="2"/>
            <w:tcBorders>
              <w:top w:val="single" w:sz="4" w:space="0" w:color="auto"/>
              <w:left w:val="single" w:sz="18" w:space="0" w:color="auto"/>
              <w:bottom w:val="single" w:sz="4" w:space="0" w:color="auto"/>
            </w:tcBorders>
          </w:tcPr>
          <w:p w14:paraId="4EAA251A"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705E365A" w14:textId="30EE72D9"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695807B7" w14:textId="77777777" w:rsidR="00F0265D" w:rsidRDefault="00F0265D" w:rsidP="00F0265D">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712CDC68" w14:textId="77777777" w:rsidR="00F0265D" w:rsidRDefault="00F0265D" w:rsidP="00F0265D">
            <w:pPr>
              <w:jc w:val="both"/>
              <w:rPr>
                <w:rFonts w:ascii="Arial" w:hAnsi="Arial" w:cs="Arial"/>
                <w:lang w:val="en-AU"/>
              </w:rPr>
            </w:pPr>
            <w:r>
              <w:rPr>
                <w:rFonts w:ascii="Arial" w:hAnsi="Arial" w:cs="Arial"/>
                <w:lang w:val="en-AU"/>
              </w:rPr>
              <w:t xml:space="preserve">Title of paragraph changed to "Record of Interview/Confessional statement".  Added references to </w:t>
            </w:r>
            <w:r>
              <w:rPr>
                <w:rFonts w:ascii="Arial" w:hAnsi="Arial" w:cs="Arial"/>
                <w:i/>
                <w:iCs/>
                <w:lang w:val="en-AU"/>
              </w:rPr>
              <w:t xml:space="preserve">R v </w:t>
            </w:r>
            <w:proofErr w:type="spellStart"/>
            <w:r>
              <w:rPr>
                <w:rFonts w:ascii="Arial" w:hAnsi="Arial" w:cs="Arial"/>
                <w:i/>
                <w:iCs/>
                <w:lang w:val="en-AU"/>
              </w:rPr>
              <w:t>Swaffield</w:t>
            </w:r>
            <w:proofErr w:type="spellEnd"/>
            <w:r>
              <w:rPr>
                <w:rFonts w:ascii="Arial" w:hAnsi="Arial" w:cs="Arial"/>
                <w:i/>
                <w:iCs/>
                <w:lang w:val="en-AU"/>
              </w:rPr>
              <w:t xml:space="preserve">; </w:t>
            </w:r>
            <w:proofErr w:type="spellStart"/>
            <w:r>
              <w:rPr>
                <w:rFonts w:ascii="Arial" w:hAnsi="Arial" w:cs="Arial"/>
                <w:i/>
                <w:iCs/>
                <w:lang w:val="en-AU"/>
              </w:rPr>
              <w:t>Pavic</w:t>
            </w:r>
            <w:proofErr w:type="spellEnd"/>
            <w:r>
              <w:rPr>
                <w:rFonts w:ascii="Arial" w:hAnsi="Arial" w:cs="Arial"/>
                <w:i/>
                <w:iCs/>
                <w:lang w:val="en-AU"/>
              </w:rPr>
              <w:t xml:space="preserve"> v R</w:t>
            </w:r>
            <w:r>
              <w:rPr>
                <w:rFonts w:ascii="Arial" w:hAnsi="Arial" w:cs="Arial"/>
                <w:lang w:val="en-AU"/>
              </w:rPr>
              <w:t xml:space="preserve"> [1998] HCA 1; (1998) 192 CLR 159 and cases which have referred to it.</w:t>
            </w:r>
          </w:p>
        </w:tc>
      </w:tr>
      <w:tr w:rsidR="00F0265D" w14:paraId="7020DED9" w14:textId="77777777" w:rsidTr="0069037C">
        <w:tc>
          <w:tcPr>
            <w:tcW w:w="1219" w:type="dxa"/>
            <w:gridSpan w:val="2"/>
            <w:tcBorders>
              <w:top w:val="single" w:sz="4" w:space="0" w:color="auto"/>
              <w:left w:val="single" w:sz="18" w:space="0" w:color="auto"/>
              <w:bottom w:val="single" w:sz="4" w:space="0" w:color="auto"/>
            </w:tcBorders>
          </w:tcPr>
          <w:p w14:paraId="4F71A839"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564F7FF4" w14:textId="37FD56EB"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42EC8709" w14:textId="77777777" w:rsidR="00F0265D" w:rsidRDefault="00F0265D" w:rsidP="00F0265D">
            <w:pPr>
              <w:jc w:val="center"/>
              <w:rPr>
                <w:lang w:val="en-AU"/>
              </w:rPr>
            </w:pPr>
            <w:r>
              <w:rPr>
                <w:lang w:val="en-AU"/>
              </w:rPr>
              <w:t>8.2.13</w:t>
            </w:r>
          </w:p>
        </w:tc>
        <w:tc>
          <w:tcPr>
            <w:tcW w:w="4798" w:type="dxa"/>
            <w:gridSpan w:val="2"/>
            <w:tcBorders>
              <w:top w:val="single" w:sz="4" w:space="0" w:color="auto"/>
              <w:bottom w:val="single" w:sz="4" w:space="0" w:color="auto"/>
              <w:right w:val="single" w:sz="18" w:space="0" w:color="auto"/>
            </w:tcBorders>
          </w:tcPr>
          <w:p w14:paraId="0705447B" w14:textId="77777777" w:rsidR="00F0265D" w:rsidRDefault="00F0265D" w:rsidP="00F0265D">
            <w:pPr>
              <w:jc w:val="both"/>
              <w:rPr>
                <w:rFonts w:ascii="Arial" w:hAnsi="Arial" w:cs="Arial"/>
                <w:lang w:val="en-AU"/>
              </w:rPr>
            </w:pPr>
            <w:r>
              <w:rPr>
                <w:rFonts w:ascii="Arial" w:hAnsi="Arial" w:cs="Arial"/>
                <w:lang w:val="en-AU"/>
              </w:rPr>
              <w:t xml:space="preserve">New paragraph on reliability of record of interview/confessional statement.  Quotation from </w:t>
            </w:r>
            <w:r>
              <w:rPr>
                <w:rFonts w:ascii="Arial" w:hAnsi="Arial" w:cs="Arial"/>
                <w:i/>
                <w:iCs/>
                <w:lang w:val="en-AU"/>
              </w:rPr>
              <w:t>R v Malcolm Clarke</w:t>
            </w:r>
            <w:r>
              <w:rPr>
                <w:rFonts w:ascii="Arial" w:hAnsi="Arial" w:cs="Arial"/>
                <w:lang w:val="en-AU"/>
              </w:rPr>
              <w:t xml:space="preserve"> [2004] VSC 11 and reference to </w:t>
            </w:r>
            <w:r>
              <w:rPr>
                <w:rFonts w:ascii="Arial" w:hAnsi="Arial" w:cs="Arial"/>
                <w:i/>
                <w:iCs/>
                <w:lang w:val="en-AU"/>
              </w:rPr>
              <w:t xml:space="preserve">R v </w:t>
            </w:r>
            <w:proofErr w:type="spellStart"/>
            <w:r>
              <w:rPr>
                <w:rFonts w:ascii="Arial" w:hAnsi="Arial" w:cs="Arial"/>
                <w:i/>
                <w:iCs/>
                <w:lang w:val="en-AU"/>
              </w:rPr>
              <w:t>Tofilau</w:t>
            </w:r>
            <w:proofErr w:type="spellEnd"/>
            <w:r>
              <w:rPr>
                <w:rFonts w:ascii="Arial" w:hAnsi="Arial" w:cs="Arial"/>
                <w:lang w:val="en-AU"/>
              </w:rPr>
              <w:t xml:space="preserve"> [2003] VSC 188.</w:t>
            </w:r>
          </w:p>
        </w:tc>
      </w:tr>
      <w:tr w:rsidR="00F0265D" w14:paraId="16D54684" w14:textId="77777777" w:rsidTr="0069037C">
        <w:tc>
          <w:tcPr>
            <w:tcW w:w="1219" w:type="dxa"/>
            <w:gridSpan w:val="2"/>
            <w:tcBorders>
              <w:top w:val="single" w:sz="4" w:space="0" w:color="auto"/>
              <w:left w:val="single" w:sz="18" w:space="0" w:color="auto"/>
              <w:bottom w:val="single" w:sz="4" w:space="0" w:color="auto"/>
            </w:tcBorders>
          </w:tcPr>
          <w:p w14:paraId="38122591"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2B37F389" w14:textId="45DC6346" w:rsidR="00F0265D" w:rsidRDefault="00F0265D" w:rsidP="00F0265D">
            <w:pPr>
              <w:jc w:val="center"/>
              <w:rPr>
                <w:lang w:val="en-AU"/>
              </w:rPr>
            </w:pPr>
            <w:r>
              <w:rPr>
                <w:lang w:val="en-AU"/>
              </w:rPr>
              <w:t>8</w:t>
            </w:r>
          </w:p>
        </w:tc>
        <w:tc>
          <w:tcPr>
            <w:tcW w:w="1439" w:type="dxa"/>
            <w:tcBorders>
              <w:top w:val="single" w:sz="4" w:space="0" w:color="auto"/>
              <w:bottom w:val="single" w:sz="4" w:space="0" w:color="auto"/>
            </w:tcBorders>
          </w:tcPr>
          <w:p w14:paraId="1C8689AA" w14:textId="77777777" w:rsidR="00F0265D" w:rsidRDefault="00F0265D" w:rsidP="00F0265D">
            <w:pPr>
              <w:jc w:val="center"/>
              <w:rPr>
                <w:lang w:val="en-AU"/>
              </w:rPr>
            </w:pPr>
            <w:r>
              <w:rPr>
                <w:lang w:val="en-AU"/>
              </w:rPr>
              <w:t>8.4.3.3</w:t>
            </w:r>
          </w:p>
        </w:tc>
        <w:tc>
          <w:tcPr>
            <w:tcW w:w="4798" w:type="dxa"/>
            <w:gridSpan w:val="2"/>
            <w:tcBorders>
              <w:top w:val="single" w:sz="4" w:space="0" w:color="auto"/>
              <w:bottom w:val="single" w:sz="4" w:space="0" w:color="auto"/>
              <w:right w:val="single" w:sz="18" w:space="0" w:color="auto"/>
            </w:tcBorders>
          </w:tcPr>
          <w:p w14:paraId="705C0FC1" w14:textId="77777777" w:rsidR="00F0265D" w:rsidRDefault="00F0265D" w:rsidP="00F0265D">
            <w:pPr>
              <w:jc w:val="both"/>
              <w:rPr>
                <w:rFonts w:ascii="Arial" w:hAnsi="Arial" w:cs="Arial"/>
                <w:lang w:val="en-AU"/>
              </w:rPr>
            </w:pPr>
            <w:r>
              <w:rPr>
                <w:rFonts w:ascii="Arial" w:hAnsi="Arial" w:cs="Arial"/>
                <w:lang w:val="en-AU"/>
              </w:rPr>
              <w:t xml:space="preserve">Added references to </w:t>
            </w:r>
            <w:r>
              <w:rPr>
                <w:rFonts w:ascii="Arial" w:hAnsi="Arial" w:cs="Arial"/>
                <w:i/>
                <w:iCs/>
                <w:lang w:val="en-AU"/>
              </w:rPr>
              <w:t>O'Sullivan v Freeman</w:t>
            </w:r>
            <w:r>
              <w:rPr>
                <w:rFonts w:ascii="Arial" w:hAnsi="Arial" w:cs="Arial"/>
                <w:lang w:val="en-AU"/>
              </w:rPr>
              <w:t xml:space="preserve"> [2003] VSC 45 &amp; </w:t>
            </w:r>
            <w:r>
              <w:rPr>
                <w:rFonts w:ascii="Arial" w:hAnsi="Arial" w:cs="Arial"/>
                <w:i/>
                <w:iCs/>
                <w:lang w:val="en-AU"/>
              </w:rPr>
              <w:t>Marks v Buick &amp; Anor</w:t>
            </w:r>
            <w:r>
              <w:rPr>
                <w:rFonts w:ascii="Arial" w:hAnsi="Arial" w:cs="Arial"/>
                <w:lang w:val="en-AU"/>
              </w:rPr>
              <w:t xml:space="preserve"> [2003] VSC 488 re various aspects of s.464T.</w:t>
            </w:r>
          </w:p>
        </w:tc>
      </w:tr>
      <w:tr w:rsidR="00F0265D" w14:paraId="70BA2CF5" w14:textId="77777777" w:rsidTr="0069037C">
        <w:tc>
          <w:tcPr>
            <w:tcW w:w="1219" w:type="dxa"/>
            <w:gridSpan w:val="2"/>
            <w:tcBorders>
              <w:top w:val="single" w:sz="4" w:space="0" w:color="auto"/>
              <w:left w:val="single" w:sz="18" w:space="0" w:color="auto"/>
              <w:bottom w:val="single" w:sz="4" w:space="0" w:color="auto"/>
            </w:tcBorders>
          </w:tcPr>
          <w:p w14:paraId="0EFF02E8"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681F46A9" w14:textId="54660CB4"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12E6AD12" w14:textId="77777777" w:rsidR="00F0265D" w:rsidRDefault="00F0265D" w:rsidP="00F0265D">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8A3FB1" w14:textId="77777777" w:rsidR="00F0265D" w:rsidRDefault="00F0265D" w:rsidP="00F0265D">
            <w:pPr>
              <w:jc w:val="both"/>
              <w:rPr>
                <w:rFonts w:ascii="Arial" w:hAnsi="Arial" w:cs="Arial"/>
                <w:lang w:val="en-AU"/>
              </w:rPr>
            </w:pPr>
            <w:r>
              <w:rPr>
                <w:rFonts w:ascii="Arial" w:hAnsi="Arial" w:cs="Arial"/>
                <w:lang w:val="en-AU"/>
              </w:rPr>
              <w:t xml:space="preserve">Reformatting of cited cases.  Addition of </w:t>
            </w:r>
            <w:r>
              <w:rPr>
                <w:rFonts w:ascii="Arial" w:hAnsi="Arial" w:cs="Arial"/>
                <w:i/>
                <w:iCs/>
                <w:lang w:val="en-AU"/>
              </w:rPr>
              <w:t>R v Hai Minh Nguyen</w:t>
            </w:r>
            <w:r>
              <w:rPr>
                <w:rFonts w:ascii="Arial" w:hAnsi="Arial" w:cs="Arial"/>
                <w:lang w:val="en-AU"/>
              </w:rPr>
              <w:t xml:space="preserve"> [2003] VSC 508 where exceptional circumstances were found and </w:t>
            </w:r>
            <w:r>
              <w:rPr>
                <w:rFonts w:ascii="Arial" w:hAnsi="Arial" w:cs="Arial"/>
                <w:i/>
                <w:iCs/>
                <w:lang w:val="en-AU"/>
              </w:rPr>
              <w:t xml:space="preserve">DPP v </w:t>
            </w:r>
            <w:proofErr w:type="spellStart"/>
            <w:r>
              <w:rPr>
                <w:rFonts w:ascii="Arial" w:hAnsi="Arial" w:cs="Arial"/>
                <w:i/>
                <w:iCs/>
                <w:lang w:val="en-AU"/>
              </w:rPr>
              <w:t>Cuenco</w:t>
            </w:r>
            <w:proofErr w:type="spellEnd"/>
            <w:r>
              <w:rPr>
                <w:rFonts w:ascii="Arial" w:hAnsi="Arial" w:cs="Arial"/>
                <w:lang w:val="en-AU"/>
              </w:rPr>
              <w:t xml:space="preserve"> [2003] VSC 485 where exceptional circumstances were not found.</w:t>
            </w:r>
          </w:p>
        </w:tc>
      </w:tr>
      <w:tr w:rsidR="00F0265D" w14:paraId="19EDD16F" w14:textId="77777777" w:rsidTr="0069037C">
        <w:tc>
          <w:tcPr>
            <w:tcW w:w="1219" w:type="dxa"/>
            <w:gridSpan w:val="2"/>
            <w:tcBorders>
              <w:top w:val="single" w:sz="4" w:space="0" w:color="auto"/>
              <w:left w:val="single" w:sz="18" w:space="0" w:color="auto"/>
              <w:bottom w:val="single" w:sz="4" w:space="0" w:color="auto"/>
            </w:tcBorders>
          </w:tcPr>
          <w:p w14:paraId="315BB408"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261668A8" w14:textId="743ED50C" w:rsidR="00F0265D" w:rsidRDefault="00F0265D" w:rsidP="00F0265D">
            <w:pPr>
              <w:jc w:val="center"/>
              <w:rPr>
                <w:lang w:val="en-AU"/>
              </w:rPr>
            </w:pPr>
            <w:r>
              <w:rPr>
                <w:lang w:val="en-AU"/>
              </w:rPr>
              <w:t>9</w:t>
            </w:r>
          </w:p>
        </w:tc>
        <w:tc>
          <w:tcPr>
            <w:tcW w:w="1439" w:type="dxa"/>
            <w:tcBorders>
              <w:top w:val="single" w:sz="4" w:space="0" w:color="auto"/>
              <w:bottom w:val="single" w:sz="4" w:space="0" w:color="auto"/>
            </w:tcBorders>
          </w:tcPr>
          <w:p w14:paraId="44B9AF07" w14:textId="77777777" w:rsidR="00F0265D" w:rsidRDefault="00F0265D" w:rsidP="00F0265D">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227C69A6" w14:textId="77777777" w:rsidR="00F0265D" w:rsidRDefault="00F0265D" w:rsidP="00F0265D">
            <w:pPr>
              <w:jc w:val="both"/>
              <w:rPr>
                <w:rFonts w:ascii="Arial" w:hAnsi="Arial" w:cs="Arial"/>
                <w:lang w:val="en-AU"/>
              </w:rPr>
            </w:pPr>
            <w:r>
              <w:rPr>
                <w:rFonts w:ascii="Arial" w:hAnsi="Arial" w:cs="Arial"/>
                <w:lang w:val="en-AU"/>
              </w:rPr>
              <w:t xml:space="preserve">Reformatting of cited cases.  Addition of </w:t>
            </w:r>
            <w:r>
              <w:rPr>
                <w:rFonts w:ascii="Arial" w:hAnsi="Arial" w:cs="Arial"/>
                <w:i/>
                <w:iCs/>
                <w:lang w:val="en-AU"/>
              </w:rPr>
              <w:t xml:space="preserve">Mustafa </w:t>
            </w:r>
            <w:proofErr w:type="spellStart"/>
            <w:r>
              <w:rPr>
                <w:rFonts w:ascii="Arial" w:hAnsi="Arial" w:cs="Arial"/>
                <w:i/>
                <w:iCs/>
                <w:lang w:val="en-AU"/>
              </w:rPr>
              <w:t>Tilki</w:t>
            </w:r>
            <w:proofErr w:type="spellEnd"/>
            <w:r>
              <w:rPr>
                <w:rFonts w:ascii="Arial" w:hAnsi="Arial" w:cs="Arial"/>
                <w:lang w:val="en-AU"/>
              </w:rPr>
              <w:t xml:space="preserve"> [2003] VSC 483 where cause was not shown.</w:t>
            </w:r>
          </w:p>
        </w:tc>
      </w:tr>
      <w:tr w:rsidR="00F0265D" w14:paraId="5D7EE261" w14:textId="77777777" w:rsidTr="0069037C">
        <w:tc>
          <w:tcPr>
            <w:tcW w:w="1219" w:type="dxa"/>
            <w:gridSpan w:val="2"/>
            <w:tcBorders>
              <w:top w:val="single" w:sz="4" w:space="0" w:color="auto"/>
              <w:left w:val="single" w:sz="18" w:space="0" w:color="auto"/>
              <w:bottom w:val="single" w:sz="4" w:space="0" w:color="auto"/>
            </w:tcBorders>
          </w:tcPr>
          <w:p w14:paraId="538857C7"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309C5FEF" w14:textId="32C5DD10"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192A37" w14:textId="77777777" w:rsidR="00F0265D" w:rsidRDefault="00F0265D" w:rsidP="00F0265D">
            <w:pPr>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32756A61" w14:textId="77777777" w:rsidR="00F0265D" w:rsidRDefault="00F0265D" w:rsidP="00F0265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 xml:space="preserve">DPP v </w:t>
            </w:r>
            <w:proofErr w:type="spellStart"/>
            <w:r>
              <w:rPr>
                <w:rFonts w:ascii="Arial" w:hAnsi="Arial" w:cs="Arial"/>
                <w:i/>
                <w:iCs/>
                <w:lang w:val="en-AU"/>
              </w:rPr>
              <w:t>Sabransky</w:t>
            </w:r>
            <w:proofErr w:type="spellEnd"/>
            <w:r>
              <w:rPr>
                <w:rFonts w:ascii="Arial" w:hAnsi="Arial" w:cs="Arial"/>
                <w:lang w:val="en-AU"/>
              </w:rPr>
              <w:t xml:space="preserve"> [2002] VSC 143 on issue of striking out a case.</w:t>
            </w:r>
          </w:p>
        </w:tc>
      </w:tr>
      <w:tr w:rsidR="00F0265D" w14:paraId="35474FE4" w14:textId="77777777" w:rsidTr="0069037C">
        <w:tc>
          <w:tcPr>
            <w:tcW w:w="1219" w:type="dxa"/>
            <w:gridSpan w:val="2"/>
            <w:tcBorders>
              <w:top w:val="single" w:sz="4" w:space="0" w:color="auto"/>
              <w:left w:val="single" w:sz="18" w:space="0" w:color="auto"/>
              <w:bottom w:val="single" w:sz="4" w:space="0" w:color="auto"/>
            </w:tcBorders>
          </w:tcPr>
          <w:p w14:paraId="67BF8697"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399B4984" w14:textId="08145A4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5600DB2" w14:textId="77777777" w:rsidR="00F0265D" w:rsidRDefault="00F0265D" w:rsidP="00F0265D">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0FA16BF" w14:textId="77777777" w:rsidR="00F0265D" w:rsidRDefault="00F0265D" w:rsidP="00F0265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Gemmill</w:t>
            </w:r>
            <w:r>
              <w:rPr>
                <w:rFonts w:ascii="Arial" w:hAnsi="Arial" w:cs="Arial"/>
                <w:lang w:val="en-AU"/>
              </w:rPr>
              <w:t xml:space="preserve"> [2004] VSC 30 on the relevance of mental illness to sentencing.</w:t>
            </w:r>
          </w:p>
        </w:tc>
      </w:tr>
      <w:tr w:rsidR="00F0265D" w14:paraId="75C8B7F7" w14:textId="77777777" w:rsidTr="0069037C">
        <w:tc>
          <w:tcPr>
            <w:tcW w:w="1219" w:type="dxa"/>
            <w:gridSpan w:val="2"/>
            <w:tcBorders>
              <w:top w:val="single" w:sz="4" w:space="0" w:color="auto"/>
              <w:left w:val="single" w:sz="18" w:space="0" w:color="auto"/>
              <w:bottom w:val="single" w:sz="4" w:space="0" w:color="auto"/>
            </w:tcBorders>
          </w:tcPr>
          <w:p w14:paraId="0BD0A1A4"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5DD5D2D0" w14:textId="5C52F843"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F056547"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D0B4E54" w14:textId="77777777" w:rsidR="00F0265D" w:rsidRDefault="00F0265D" w:rsidP="00F0265D">
            <w:pPr>
              <w:jc w:val="both"/>
              <w:rPr>
                <w:rFonts w:ascii="Arial" w:hAnsi="Arial" w:cs="Arial"/>
                <w:lang w:val="en-AU"/>
              </w:rPr>
            </w:pPr>
            <w:r>
              <w:rPr>
                <w:rFonts w:ascii="Arial" w:hAnsi="Arial" w:cs="Arial"/>
                <w:lang w:val="en-AU"/>
              </w:rPr>
              <w:t xml:space="preserve">Added references to </w:t>
            </w:r>
            <w:r>
              <w:rPr>
                <w:rFonts w:ascii="Arial" w:hAnsi="Arial" w:cs="Arial"/>
                <w:i/>
                <w:iCs/>
                <w:lang w:val="en-AU"/>
              </w:rPr>
              <w:t>R v PP</w:t>
            </w:r>
            <w:r>
              <w:rPr>
                <w:rFonts w:ascii="Arial" w:hAnsi="Arial" w:cs="Arial"/>
                <w:lang w:val="en-AU"/>
              </w:rPr>
              <w:t xml:space="preserve"> [2003] VSCA 100 and </w:t>
            </w:r>
            <w:r>
              <w:rPr>
                <w:rFonts w:ascii="Arial" w:hAnsi="Arial" w:cs="Arial"/>
                <w:i/>
                <w:iCs/>
                <w:lang w:val="en-AU"/>
              </w:rPr>
              <w:t xml:space="preserve">R v </w:t>
            </w:r>
            <w:proofErr w:type="spellStart"/>
            <w:r>
              <w:rPr>
                <w:rFonts w:ascii="Arial" w:hAnsi="Arial" w:cs="Arial"/>
                <w:i/>
                <w:iCs/>
                <w:lang w:val="en-AU"/>
              </w:rPr>
              <w:t>Tipas</w:t>
            </w:r>
            <w:proofErr w:type="spellEnd"/>
            <w:r>
              <w:rPr>
                <w:rFonts w:ascii="Arial" w:hAnsi="Arial" w:cs="Arial"/>
                <w:lang w:val="en-AU"/>
              </w:rPr>
              <w:t xml:space="preserve"> [2004] VSC 25 on sentencing young persons for manslaughter.</w:t>
            </w:r>
          </w:p>
        </w:tc>
      </w:tr>
      <w:tr w:rsidR="00F0265D" w14:paraId="00A6DDA0" w14:textId="77777777" w:rsidTr="0069037C">
        <w:tc>
          <w:tcPr>
            <w:tcW w:w="1219" w:type="dxa"/>
            <w:gridSpan w:val="2"/>
            <w:tcBorders>
              <w:top w:val="single" w:sz="4" w:space="0" w:color="auto"/>
              <w:left w:val="single" w:sz="18" w:space="0" w:color="auto"/>
              <w:bottom w:val="single" w:sz="4" w:space="0" w:color="auto"/>
            </w:tcBorders>
          </w:tcPr>
          <w:p w14:paraId="30467B90"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1AFF0E78" w14:textId="1FAFB46B"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45DACC30"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75D828EC" w14:textId="77777777" w:rsidR="00F0265D" w:rsidRDefault="00F0265D" w:rsidP="00F0265D">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Shane Moran</w:t>
            </w:r>
            <w:r>
              <w:rPr>
                <w:rFonts w:ascii="Arial" w:hAnsi="Arial" w:cs="Arial"/>
                <w:lang w:val="en-AU"/>
              </w:rPr>
              <w:t xml:space="preserve"> [2004] VSCA 6 on sentencing young person for drug trafficking.</w:t>
            </w:r>
          </w:p>
        </w:tc>
      </w:tr>
      <w:tr w:rsidR="00F0265D" w14:paraId="7CC0DF99" w14:textId="77777777" w:rsidTr="0069037C">
        <w:tc>
          <w:tcPr>
            <w:tcW w:w="1219" w:type="dxa"/>
            <w:gridSpan w:val="2"/>
            <w:tcBorders>
              <w:top w:val="single" w:sz="4" w:space="0" w:color="auto"/>
              <w:left w:val="single" w:sz="18" w:space="0" w:color="auto"/>
              <w:bottom w:val="single" w:sz="4" w:space="0" w:color="auto"/>
            </w:tcBorders>
          </w:tcPr>
          <w:p w14:paraId="1C90E838" w14:textId="77777777" w:rsidR="00F0265D" w:rsidRDefault="00F0265D" w:rsidP="00F0265D">
            <w:pPr>
              <w:rPr>
                <w:lang w:val="en-AU"/>
              </w:rPr>
            </w:pPr>
            <w:r>
              <w:rPr>
                <w:lang w:val="en-AU"/>
              </w:rPr>
              <w:t>08/03/04</w:t>
            </w:r>
          </w:p>
        </w:tc>
        <w:tc>
          <w:tcPr>
            <w:tcW w:w="836" w:type="dxa"/>
            <w:tcBorders>
              <w:top w:val="single" w:sz="4" w:space="0" w:color="auto"/>
              <w:bottom w:val="single" w:sz="4" w:space="0" w:color="auto"/>
            </w:tcBorders>
          </w:tcPr>
          <w:p w14:paraId="7E295C72" w14:textId="1F89AE2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13CC7E49" w14:textId="77777777" w:rsidR="00F0265D" w:rsidRDefault="00F0265D" w:rsidP="00F0265D">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271571F1" w14:textId="77777777" w:rsidR="00F0265D" w:rsidRDefault="00F0265D" w:rsidP="00F0265D">
            <w:pPr>
              <w:jc w:val="both"/>
              <w:rPr>
                <w:rFonts w:ascii="Arial" w:hAnsi="Arial" w:cs="Arial"/>
                <w:lang w:val="en-AU"/>
              </w:rPr>
            </w:pPr>
            <w:r>
              <w:rPr>
                <w:rFonts w:ascii="Arial" w:hAnsi="Arial" w:cs="Arial"/>
                <w:lang w:val="en-AU"/>
              </w:rPr>
              <w:t xml:space="preserve">Reference to </w:t>
            </w:r>
            <w:r>
              <w:rPr>
                <w:rFonts w:ascii="Arial" w:hAnsi="Arial" w:cs="Arial"/>
                <w:i/>
                <w:iCs/>
                <w:lang w:val="en-AU"/>
              </w:rPr>
              <w:t>R v Caleb James O'Connor</w:t>
            </w:r>
            <w:r>
              <w:rPr>
                <w:rFonts w:ascii="Arial" w:hAnsi="Arial" w:cs="Arial"/>
                <w:lang w:val="en-AU"/>
              </w:rPr>
              <w:t xml:space="preserve"> [2004] VSCA 8 per O'Bryan AJA.</w:t>
            </w:r>
          </w:p>
        </w:tc>
      </w:tr>
      <w:tr w:rsidR="00F0265D" w14:paraId="226889B8" w14:textId="77777777" w:rsidTr="0069037C">
        <w:tc>
          <w:tcPr>
            <w:tcW w:w="1219" w:type="dxa"/>
            <w:gridSpan w:val="2"/>
            <w:tcBorders>
              <w:top w:val="single" w:sz="4" w:space="0" w:color="auto"/>
              <w:left w:val="single" w:sz="18" w:space="0" w:color="auto"/>
              <w:bottom w:val="single" w:sz="4" w:space="0" w:color="auto"/>
            </w:tcBorders>
          </w:tcPr>
          <w:p w14:paraId="0E4EE181" w14:textId="77777777" w:rsidR="00F0265D" w:rsidRDefault="00F0265D" w:rsidP="00F0265D">
            <w:pPr>
              <w:rPr>
                <w:lang w:val="en-AU"/>
              </w:rPr>
            </w:pPr>
            <w:r>
              <w:rPr>
                <w:lang w:val="en-AU"/>
              </w:rPr>
              <w:t>10/01/04</w:t>
            </w:r>
          </w:p>
        </w:tc>
        <w:tc>
          <w:tcPr>
            <w:tcW w:w="836" w:type="dxa"/>
            <w:tcBorders>
              <w:top w:val="single" w:sz="4" w:space="0" w:color="auto"/>
              <w:bottom w:val="single" w:sz="4" w:space="0" w:color="auto"/>
            </w:tcBorders>
          </w:tcPr>
          <w:p w14:paraId="032DBB27" w14:textId="5DBA0DE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C717DDE" w14:textId="77777777" w:rsidR="00F0265D" w:rsidRDefault="00F0265D" w:rsidP="00F0265D">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78F6780D" w14:textId="77777777" w:rsidR="00F0265D" w:rsidRDefault="00F0265D" w:rsidP="00F0265D">
            <w:pPr>
              <w:jc w:val="both"/>
              <w:rPr>
                <w:rFonts w:ascii="Arial" w:hAnsi="Arial" w:cs="Arial"/>
                <w:lang w:val="en-AU"/>
              </w:rPr>
            </w:pPr>
            <w:r>
              <w:rPr>
                <w:rFonts w:ascii="Arial" w:hAnsi="Arial" w:cs="Arial"/>
                <w:lang w:val="en-AU"/>
              </w:rPr>
              <w:t xml:space="preserve">New paragraph on sentencing for drug trafficking.  Judgment of Court of Appeal in </w:t>
            </w:r>
            <w:r>
              <w:rPr>
                <w:rFonts w:ascii="Arial" w:hAnsi="Arial" w:cs="Arial"/>
                <w:i/>
                <w:iCs/>
                <w:lang w:val="en-AU"/>
              </w:rPr>
              <w:t xml:space="preserve">R v Mahmoud </w:t>
            </w:r>
            <w:proofErr w:type="spellStart"/>
            <w:r>
              <w:rPr>
                <w:rFonts w:ascii="Arial" w:hAnsi="Arial" w:cs="Arial"/>
                <w:i/>
                <w:iCs/>
                <w:lang w:val="en-AU"/>
              </w:rPr>
              <w:t>Kheir</w:t>
            </w:r>
            <w:proofErr w:type="spellEnd"/>
            <w:r>
              <w:rPr>
                <w:rFonts w:ascii="Arial" w:hAnsi="Arial" w:cs="Arial"/>
                <w:lang w:val="en-AU"/>
              </w:rPr>
              <w:t xml:space="preserve"> [2003] VSCA 209.</w:t>
            </w:r>
          </w:p>
        </w:tc>
      </w:tr>
      <w:tr w:rsidR="00F0265D" w14:paraId="4CF42E27" w14:textId="77777777" w:rsidTr="0069037C">
        <w:tc>
          <w:tcPr>
            <w:tcW w:w="1219" w:type="dxa"/>
            <w:gridSpan w:val="2"/>
            <w:tcBorders>
              <w:top w:val="single" w:sz="4" w:space="0" w:color="auto"/>
              <w:left w:val="single" w:sz="18" w:space="0" w:color="auto"/>
              <w:bottom w:val="single" w:sz="4" w:space="0" w:color="auto"/>
            </w:tcBorders>
          </w:tcPr>
          <w:p w14:paraId="1F781DE7" w14:textId="77777777" w:rsidR="00F0265D" w:rsidRDefault="00F0265D" w:rsidP="00F0265D">
            <w:pPr>
              <w:rPr>
                <w:lang w:val="en-AU"/>
              </w:rPr>
            </w:pPr>
            <w:r>
              <w:rPr>
                <w:lang w:val="en-AU"/>
              </w:rPr>
              <w:t>10/01/04</w:t>
            </w:r>
          </w:p>
        </w:tc>
        <w:tc>
          <w:tcPr>
            <w:tcW w:w="836" w:type="dxa"/>
            <w:tcBorders>
              <w:top w:val="single" w:sz="4" w:space="0" w:color="auto"/>
              <w:bottom w:val="single" w:sz="4" w:space="0" w:color="auto"/>
            </w:tcBorders>
          </w:tcPr>
          <w:p w14:paraId="5E1FFA63" w14:textId="1D1288B1"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0BD58F25" w14:textId="77777777" w:rsidR="00F0265D" w:rsidRDefault="00F0265D" w:rsidP="00F0265D">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AE1367E" w14:textId="77777777" w:rsidR="00F0265D" w:rsidRDefault="00F0265D" w:rsidP="00F0265D">
            <w:pPr>
              <w:jc w:val="both"/>
              <w:rPr>
                <w:rFonts w:ascii="Arial" w:hAnsi="Arial" w:cs="Arial"/>
                <w:lang w:val="en-AU"/>
              </w:rPr>
            </w:pPr>
            <w:r>
              <w:rPr>
                <w:rFonts w:ascii="Arial" w:hAnsi="Arial" w:cs="Arial"/>
                <w:lang w:val="en-AU"/>
              </w:rPr>
              <w:t xml:space="preserve">Quotation from </w:t>
            </w:r>
            <w:r>
              <w:rPr>
                <w:rFonts w:ascii="Arial" w:hAnsi="Arial" w:cs="Arial"/>
                <w:i/>
                <w:iCs/>
                <w:lang w:val="en-AU"/>
              </w:rPr>
              <w:t>R v Evans</w:t>
            </w:r>
            <w:r>
              <w:rPr>
                <w:rFonts w:ascii="Arial" w:hAnsi="Arial" w:cs="Arial"/>
                <w:lang w:val="en-AU"/>
              </w:rPr>
              <w:t xml:space="preserve"> [2003] VSCA 223 on general principles of sentencing of young offenders under the CYPA.  </w:t>
            </w:r>
          </w:p>
        </w:tc>
      </w:tr>
      <w:tr w:rsidR="00F0265D" w14:paraId="4B68A1B1" w14:textId="77777777" w:rsidTr="0069037C">
        <w:tc>
          <w:tcPr>
            <w:tcW w:w="1219" w:type="dxa"/>
            <w:gridSpan w:val="2"/>
            <w:tcBorders>
              <w:top w:val="single" w:sz="4" w:space="0" w:color="auto"/>
              <w:left w:val="single" w:sz="18" w:space="0" w:color="auto"/>
              <w:bottom w:val="single" w:sz="4" w:space="0" w:color="auto"/>
            </w:tcBorders>
          </w:tcPr>
          <w:p w14:paraId="4E9B78B7" w14:textId="77777777" w:rsidR="00F0265D" w:rsidRDefault="00F0265D" w:rsidP="00F0265D">
            <w:pPr>
              <w:rPr>
                <w:lang w:val="en-AU"/>
              </w:rPr>
            </w:pPr>
            <w:r>
              <w:rPr>
                <w:lang w:val="en-AU"/>
              </w:rPr>
              <w:lastRenderedPageBreak/>
              <w:t>10/01/04</w:t>
            </w:r>
          </w:p>
        </w:tc>
        <w:tc>
          <w:tcPr>
            <w:tcW w:w="836" w:type="dxa"/>
            <w:tcBorders>
              <w:top w:val="single" w:sz="4" w:space="0" w:color="auto"/>
              <w:bottom w:val="single" w:sz="4" w:space="0" w:color="auto"/>
            </w:tcBorders>
          </w:tcPr>
          <w:p w14:paraId="3D72E98F" w14:textId="448A6454"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C76EE0F" w14:textId="77777777" w:rsidR="00F0265D" w:rsidRDefault="00F0265D" w:rsidP="00F0265D">
            <w:pP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997B0DA" w14:textId="77777777" w:rsidR="00F0265D" w:rsidRDefault="00F0265D" w:rsidP="00F0265D">
            <w:pPr>
              <w:jc w:val="both"/>
              <w:rPr>
                <w:rFonts w:ascii="Arial" w:hAnsi="Arial" w:cs="Arial"/>
                <w:lang w:val="en-AU"/>
              </w:rPr>
            </w:pPr>
            <w:r>
              <w:rPr>
                <w:rFonts w:ascii="Arial" w:hAnsi="Arial" w:cs="Arial"/>
                <w:lang w:val="en-AU"/>
              </w:rPr>
              <w:t xml:space="preserve">Substantial quotations from </w:t>
            </w:r>
            <w:r>
              <w:rPr>
                <w:rFonts w:ascii="Arial" w:hAnsi="Arial" w:cs="Arial"/>
                <w:i/>
                <w:iCs/>
                <w:lang w:val="en-AU"/>
              </w:rPr>
              <w:t>R v Evans</w:t>
            </w:r>
            <w:r>
              <w:rPr>
                <w:rFonts w:ascii="Arial" w:hAnsi="Arial" w:cs="Arial"/>
                <w:lang w:val="en-AU"/>
              </w:rPr>
              <w:t xml:space="preserve"> [2003] VSCA 223 on the operation or otherwise of the principle of parity of sentencing as between adult and child co-offenders.</w:t>
            </w:r>
          </w:p>
        </w:tc>
      </w:tr>
      <w:tr w:rsidR="00F0265D" w14:paraId="4CD585F2" w14:textId="77777777" w:rsidTr="0069037C">
        <w:tc>
          <w:tcPr>
            <w:tcW w:w="1219" w:type="dxa"/>
            <w:gridSpan w:val="2"/>
            <w:tcBorders>
              <w:top w:val="single" w:sz="4" w:space="0" w:color="auto"/>
              <w:left w:val="single" w:sz="18" w:space="0" w:color="auto"/>
              <w:bottom w:val="single" w:sz="4" w:space="0" w:color="auto"/>
            </w:tcBorders>
          </w:tcPr>
          <w:p w14:paraId="080FDEF1"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63E87CA5" w14:textId="5132B737"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902AF83" w14:textId="77777777" w:rsidR="00F0265D" w:rsidRDefault="00F0265D" w:rsidP="00F0265D">
            <w:pPr>
              <w:jc w:val="center"/>
              <w:rPr>
                <w:lang w:val="en-AU"/>
              </w:rPr>
            </w:pPr>
            <w:r>
              <w:rPr>
                <w:lang w:val="en-AU"/>
              </w:rPr>
              <w:t>4.2.2</w:t>
            </w:r>
          </w:p>
        </w:tc>
        <w:tc>
          <w:tcPr>
            <w:tcW w:w="4798" w:type="dxa"/>
            <w:gridSpan w:val="2"/>
            <w:tcBorders>
              <w:top w:val="single" w:sz="4" w:space="0" w:color="auto"/>
              <w:bottom w:val="single" w:sz="4" w:space="0" w:color="auto"/>
              <w:right w:val="single" w:sz="18" w:space="0" w:color="auto"/>
            </w:tcBorders>
          </w:tcPr>
          <w:p w14:paraId="2714322C" w14:textId="77777777" w:rsidR="00F0265D" w:rsidRDefault="00F0265D" w:rsidP="00F0265D">
            <w:pPr>
              <w:jc w:val="both"/>
              <w:rPr>
                <w:rFonts w:ascii="Arial" w:hAnsi="Arial" w:cs="Arial"/>
                <w:lang w:val="en-AU"/>
              </w:rPr>
            </w:pPr>
            <w:r>
              <w:rPr>
                <w:rFonts w:ascii="Arial" w:hAnsi="Arial" w:cs="Arial"/>
                <w:lang w:val="en-AU"/>
              </w:rPr>
              <w:t>Substantial new paragraph on whether or not the Children's Court of Victoria has or has ever had jurisdiction to hear and determine matters under Part VII of the Family Law Act 1975 (</w:t>
            </w:r>
            <w:proofErr w:type="spellStart"/>
            <w:r>
              <w:rPr>
                <w:rFonts w:ascii="Arial" w:hAnsi="Arial" w:cs="Arial"/>
                <w:lang w:val="en-AU"/>
              </w:rPr>
              <w:t>Cth</w:t>
            </w:r>
            <w:proofErr w:type="spellEnd"/>
            <w:r>
              <w:rPr>
                <w:rFonts w:ascii="Arial" w:hAnsi="Arial" w:cs="Arial"/>
                <w:lang w:val="en-AU"/>
              </w:rPr>
              <w:t>) [as amended].</w:t>
            </w:r>
          </w:p>
        </w:tc>
      </w:tr>
      <w:tr w:rsidR="00F0265D" w14:paraId="4551DAAA" w14:textId="77777777" w:rsidTr="0069037C">
        <w:tc>
          <w:tcPr>
            <w:tcW w:w="1219" w:type="dxa"/>
            <w:gridSpan w:val="2"/>
            <w:tcBorders>
              <w:top w:val="single" w:sz="4" w:space="0" w:color="auto"/>
              <w:left w:val="single" w:sz="18" w:space="0" w:color="auto"/>
              <w:bottom w:val="single" w:sz="4" w:space="0" w:color="auto"/>
            </w:tcBorders>
          </w:tcPr>
          <w:p w14:paraId="36806517"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76B2E477" w14:textId="4E4912A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7F3A383" w14:textId="77777777" w:rsidR="00F0265D" w:rsidRDefault="00F0265D" w:rsidP="00F0265D">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68D4C336" w14:textId="77777777" w:rsidR="00F0265D" w:rsidRDefault="00F0265D" w:rsidP="00F0265D">
            <w:pPr>
              <w:jc w:val="both"/>
              <w:rPr>
                <w:rFonts w:ascii="Arial" w:hAnsi="Arial" w:cs="Arial"/>
                <w:lang w:val="en-AU"/>
              </w:rPr>
            </w:pPr>
            <w:r>
              <w:rPr>
                <w:rFonts w:ascii="Arial" w:hAnsi="Arial" w:cs="Arial"/>
                <w:lang w:val="en-AU"/>
              </w:rPr>
              <w:t>Comment that 'family' is not defined in the CYPA.</w:t>
            </w:r>
          </w:p>
        </w:tc>
      </w:tr>
      <w:tr w:rsidR="00F0265D" w14:paraId="46DFF7BC" w14:textId="77777777" w:rsidTr="0069037C">
        <w:tc>
          <w:tcPr>
            <w:tcW w:w="1219" w:type="dxa"/>
            <w:gridSpan w:val="2"/>
            <w:tcBorders>
              <w:top w:val="single" w:sz="4" w:space="0" w:color="auto"/>
              <w:left w:val="single" w:sz="18" w:space="0" w:color="auto"/>
              <w:bottom w:val="single" w:sz="4" w:space="0" w:color="auto"/>
            </w:tcBorders>
          </w:tcPr>
          <w:p w14:paraId="703E82BF"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292AD52C" w14:textId="054C4BBC"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6B40AF28" w14:textId="77777777" w:rsidR="00F0265D" w:rsidRDefault="00F0265D" w:rsidP="00F0265D">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2B8C77E3" w14:textId="77777777" w:rsidR="00F0265D" w:rsidRDefault="00F0265D" w:rsidP="00F0265D">
            <w:pPr>
              <w:jc w:val="both"/>
              <w:rPr>
                <w:rFonts w:ascii="Arial" w:hAnsi="Arial" w:cs="Arial"/>
                <w:lang w:val="en-AU"/>
              </w:rPr>
            </w:pPr>
            <w:r>
              <w:rPr>
                <w:rFonts w:ascii="Arial" w:hAnsi="Arial" w:cs="Arial"/>
                <w:lang w:val="en-AU"/>
              </w:rPr>
              <w:t>Correction of errors in models 2 &amp; 6 of the listed models of child representation.</w:t>
            </w:r>
          </w:p>
        </w:tc>
      </w:tr>
      <w:tr w:rsidR="00F0265D" w14:paraId="5B779421" w14:textId="77777777" w:rsidTr="0069037C">
        <w:tc>
          <w:tcPr>
            <w:tcW w:w="1219" w:type="dxa"/>
            <w:gridSpan w:val="2"/>
            <w:tcBorders>
              <w:top w:val="single" w:sz="4" w:space="0" w:color="auto"/>
              <w:left w:val="single" w:sz="18" w:space="0" w:color="auto"/>
              <w:bottom w:val="single" w:sz="4" w:space="0" w:color="auto"/>
            </w:tcBorders>
          </w:tcPr>
          <w:p w14:paraId="192FD0F3"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5A6FB219" w14:textId="79BFB67B"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0A104F4A" w14:textId="77777777" w:rsidR="00F0265D" w:rsidRDefault="00F0265D" w:rsidP="00F0265D">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EBE7412" w14:textId="77777777" w:rsidR="00F0265D" w:rsidRDefault="00F0265D" w:rsidP="00F0265D">
            <w:pPr>
              <w:jc w:val="both"/>
              <w:rPr>
                <w:rFonts w:ascii="Arial" w:hAnsi="Arial" w:cs="Arial"/>
                <w:lang w:val="en-AU"/>
              </w:rPr>
            </w:pPr>
            <w:r>
              <w:rPr>
                <w:rFonts w:ascii="Arial" w:hAnsi="Arial" w:cs="Arial"/>
                <w:lang w:val="en-AU"/>
              </w:rPr>
              <w:t>New paragraph on Expert evidence</w:t>
            </w:r>
          </w:p>
        </w:tc>
      </w:tr>
      <w:tr w:rsidR="00F0265D" w14:paraId="5506F314" w14:textId="77777777" w:rsidTr="0069037C">
        <w:tc>
          <w:tcPr>
            <w:tcW w:w="1219" w:type="dxa"/>
            <w:gridSpan w:val="2"/>
            <w:tcBorders>
              <w:top w:val="single" w:sz="4" w:space="0" w:color="auto"/>
              <w:left w:val="single" w:sz="18" w:space="0" w:color="auto"/>
              <w:bottom w:val="single" w:sz="4" w:space="0" w:color="auto"/>
            </w:tcBorders>
          </w:tcPr>
          <w:p w14:paraId="157A9BAB"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1BB2B542" w14:textId="08EEC7F1"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31E0590E" w14:textId="77777777" w:rsidR="00F0265D" w:rsidRDefault="00F0265D" w:rsidP="00F0265D">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6C52AC8" w14:textId="77777777" w:rsidR="00F0265D" w:rsidRDefault="00F0265D" w:rsidP="00F0265D">
            <w:pPr>
              <w:jc w:val="both"/>
              <w:rPr>
                <w:rFonts w:ascii="Arial" w:hAnsi="Arial" w:cs="Arial"/>
                <w:lang w:val="en-AU"/>
              </w:rPr>
            </w:pPr>
            <w:r>
              <w:rPr>
                <w:rFonts w:ascii="Arial" w:hAnsi="Arial" w:cs="Arial"/>
                <w:lang w:val="en-AU"/>
              </w:rPr>
              <w:t xml:space="preserve">Addition of reference to judgment of Ashley J in </w:t>
            </w:r>
            <w:r>
              <w:rPr>
                <w:rFonts w:ascii="Arial" w:hAnsi="Arial" w:cs="Arial"/>
                <w:i/>
                <w:iCs/>
                <w:lang w:val="en-AU"/>
              </w:rPr>
              <w:t>The Secretary DOHS v R &amp; Anor</w:t>
            </w:r>
            <w:r>
              <w:rPr>
                <w:rFonts w:ascii="Arial" w:hAnsi="Arial" w:cs="Arial"/>
                <w:lang w:val="en-AU"/>
              </w:rPr>
              <w:t xml:space="preserve"> [2003] VSC 172 at [11].</w:t>
            </w:r>
          </w:p>
        </w:tc>
      </w:tr>
      <w:tr w:rsidR="00F0265D" w14:paraId="5326620C" w14:textId="77777777" w:rsidTr="0069037C">
        <w:tc>
          <w:tcPr>
            <w:tcW w:w="1219" w:type="dxa"/>
            <w:gridSpan w:val="2"/>
            <w:tcBorders>
              <w:top w:val="single" w:sz="4" w:space="0" w:color="auto"/>
              <w:left w:val="single" w:sz="18" w:space="0" w:color="auto"/>
              <w:bottom w:val="single" w:sz="4" w:space="0" w:color="auto"/>
            </w:tcBorders>
          </w:tcPr>
          <w:p w14:paraId="06A8177E"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7999EC5A" w14:textId="01741BDD"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210D1FA6" w14:textId="77777777" w:rsidR="00F0265D" w:rsidRDefault="00F0265D" w:rsidP="00F0265D">
            <w:pPr>
              <w:jc w:val="center"/>
              <w:rPr>
                <w:lang w:val="en-AU"/>
              </w:rPr>
            </w:pPr>
            <w:r>
              <w:rPr>
                <w:lang w:val="en-AU"/>
              </w:rPr>
              <w:t>4.11.5</w:t>
            </w:r>
          </w:p>
        </w:tc>
        <w:tc>
          <w:tcPr>
            <w:tcW w:w="4798" w:type="dxa"/>
            <w:gridSpan w:val="2"/>
            <w:tcBorders>
              <w:top w:val="single" w:sz="4" w:space="0" w:color="auto"/>
              <w:bottom w:val="single" w:sz="4" w:space="0" w:color="auto"/>
              <w:right w:val="single" w:sz="18" w:space="0" w:color="auto"/>
            </w:tcBorders>
          </w:tcPr>
          <w:p w14:paraId="0F83ECF6" w14:textId="77777777" w:rsidR="00F0265D" w:rsidRDefault="00F0265D" w:rsidP="00F0265D">
            <w:pPr>
              <w:jc w:val="both"/>
              <w:rPr>
                <w:rFonts w:ascii="Arial" w:hAnsi="Arial" w:cs="Arial"/>
                <w:lang w:val="en-AU"/>
              </w:rPr>
            </w:pPr>
            <w:r>
              <w:rPr>
                <w:rFonts w:ascii="Arial" w:hAnsi="Arial" w:cs="Arial"/>
                <w:lang w:val="en-AU"/>
              </w:rPr>
              <w:t>Re-written paragraph on Priority of Orders.</w:t>
            </w:r>
          </w:p>
        </w:tc>
      </w:tr>
      <w:tr w:rsidR="00F0265D" w14:paraId="178E27DF" w14:textId="77777777" w:rsidTr="0069037C">
        <w:tc>
          <w:tcPr>
            <w:tcW w:w="1219" w:type="dxa"/>
            <w:gridSpan w:val="2"/>
            <w:tcBorders>
              <w:top w:val="single" w:sz="4" w:space="0" w:color="auto"/>
              <w:left w:val="single" w:sz="18" w:space="0" w:color="auto"/>
              <w:bottom w:val="single" w:sz="4" w:space="0" w:color="auto"/>
            </w:tcBorders>
          </w:tcPr>
          <w:p w14:paraId="028C478C"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5AA16986" w14:textId="494C063F"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7D5A2533" w14:textId="77777777" w:rsidR="00F0265D" w:rsidRDefault="00F0265D" w:rsidP="00F0265D">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6521F79" w14:textId="77777777" w:rsidR="00F0265D" w:rsidRDefault="00F0265D" w:rsidP="00F0265D">
            <w:pPr>
              <w:jc w:val="both"/>
              <w:rPr>
                <w:rFonts w:ascii="Arial" w:hAnsi="Arial" w:cs="Arial"/>
                <w:lang w:val="en-AU"/>
              </w:rPr>
            </w:pPr>
            <w:r>
              <w:rPr>
                <w:rFonts w:ascii="Arial" w:hAnsi="Arial" w:cs="Arial"/>
                <w:lang w:val="en-AU"/>
              </w:rPr>
              <w:t>Re-written and significantly expanded material from Dr S. Rolfe on Development of Attachment in a child</w:t>
            </w:r>
          </w:p>
        </w:tc>
      </w:tr>
      <w:tr w:rsidR="00F0265D" w14:paraId="1295EE7F" w14:textId="77777777" w:rsidTr="0069037C">
        <w:tc>
          <w:tcPr>
            <w:tcW w:w="1219" w:type="dxa"/>
            <w:gridSpan w:val="2"/>
            <w:tcBorders>
              <w:top w:val="single" w:sz="4" w:space="0" w:color="auto"/>
              <w:left w:val="single" w:sz="18" w:space="0" w:color="auto"/>
              <w:bottom w:val="single" w:sz="4" w:space="0" w:color="auto"/>
            </w:tcBorders>
          </w:tcPr>
          <w:p w14:paraId="439C515B"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5EE9E480" w14:textId="66E0DA50" w:rsidR="00F0265D" w:rsidRDefault="00F0265D" w:rsidP="00F0265D">
            <w:pPr>
              <w:jc w:val="center"/>
              <w:rPr>
                <w:lang w:val="en-AU"/>
              </w:rPr>
            </w:pPr>
            <w:r>
              <w:rPr>
                <w:lang w:val="en-AU"/>
              </w:rPr>
              <w:t>4</w:t>
            </w:r>
          </w:p>
        </w:tc>
        <w:tc>
          <w:tcPr>
            <w:tcW w:w="1439" w:type="dxa"/>
            <w:tcBorders>
              <w:top w:val="single" w:sz="4" w:space="0" w:color="auto"/>
              <w:bottom w:val="single" w:sz="4" w:space="0" w:color="auto"/>
            </w:tcBorders>
          </w:tcPr>
          <w:p w14:paraId="4DEFF78A" w14:textId="77777777" w:rsidR="00F0265D" w:rsidRDefault="00F0265D" w:rsidP="00F0265D">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09F83856" w14:textId="77777777" w:rsidR="00F0265D" w:rsidRDefault="00F0265D" w:rsidP="00F0265D">
            <w:pPr>
              <w:jc w:val="both"/>
              <w:rPr>
                <w:rFonts w:ascii="Arial" w:hAnsi="Arial" w:cs="Arial"/>
                <w:lang w:val="en-AU"/>
              </w:rPr>
            </w:pPr>
            <w:r>
              <w:rPr>
                <w:rFonts w:ascii="Arial" w:hAnsi="Arial" w:cs="Arial"/>
                <w:lang w:val="en-AU"/>
              </w:rPr>
              <w:t xml:space="preserve">New paragraph on papers </w:t>
            </w:r>
            <w:r>
              <w:rPr>
                <w:rFonts w:ascii="Arial" w:hAnsi="Arial" w:cs="Arial"/>
              </w:rPr>
              <w:t>on various aspects of child &amp; adult psychology, child development, child welfare and/or domestic violence.</w:t>
            </w:r>
          </w:p>
        </w:tc>
      </w:tr>
      <w:tr w:rsidR="00F0265D" w14:paraId="4D564CA1" w14:textId="77777777" w:rsidTr="0069037C">
        <w:tc>
          <w:tcPr>
            <w:tcW w:w="1219" w:type="dxa"/>
            <w:gridSpan w:val="2"/>
            <w:tcBorders>
              <w:top w:val="single" w:sz="4" w:space="0" w:color="auto"/>
              <w:left w:val="single" w:sz="18" w:space="0" w:color="auto"/>
              <w:bottom w:val="single" w:sz="4" w:space="0" w:color="auto"/>
            </w:tcBorders>
          </w:tcPr>
          <w:p w14:paraId="1CEB3AE8" w14:textId="77777777" w:rsidR="00F0265D" w:rsidRDefault="00F0265D" w:rsidP="00F0265D">
            <w:pPr>
              <w:keepNext/>
              <w:keepLines/>
              <w:rPr>
                <w:lang w:val="en-AU"/>
              </w:rPr>
            </w:pPr>
            <w:r>
              <w:rPr>
                <w:lang w:val="en-AU"/>
              </w:rPr>
              <w:t>01/01/04</w:t>
            </w:r>
          </w:p>
        </w:tc>
        <w:tc>
          <w:tcPr>
            <w:tcW w:w="836" w:type="dxa"/>
            <w:tcBorders>
              <w:top w:val="single" w:sz="4" w:space="0" w:color="auto"/>
              <w:bottom w:val="single" w:sz="4" w:space="0" w:color="auto"/>
            </w:tcBorders>
          </w:tcPr>
          <w:p w14:paraId="073F95AD" w14:textId="116D8C79" w:rsidR="00F0265D" w:rsidRDefault="00F0265D" w:rsidP="00F0265D">
            <w:pPr>
              <w:keepNext/>
              <w:keepLines/>
              <w:jc w:val="center"/>
              <w:rPr>
                <w:lang w:val="en-AU"/>
              </w:rPr>
            </w:pPr>
            <w:r>
              <w:rPr>
                <w:lang w:val="en-AU"/>
              </w:rPr>
              <w:t>6</w:t>
            </w:r>
          </w:p>
        </w:tc>
        <w:tc>
          <w:tcPr>
            <w:tcW w:w="1439" w:type="dxa"/>
            <w:tcBorders>
              <w:top w:val="single" w:sz="4" w:space="0" w:color="auto"/>
              <w:bottom w:val="single" w:sz="4" w:space="0" w:color="auto"/>
            </w:tcBorders>
          </w:tcPr>
          <w:p w14:paraId="2D5DB496" w14:textId="77777777" w:rsidR="00F0265D" w:rsidRDefault="00F0265D" w:rsidP="00F0265D">
            <w:pPr>
              <w:keepNext/>
              <w:keepLines/>
              <w:jc w:val="center"/>
              <w:rPr>
                <w:lang w:val="en-AU"/>
              </w:rPr>
            </w:pPr>
            <w:r>
              <w:rPr>
                <w:lang w:val="en-AU"/>
              </w:rPr>
              <w:t>6.4.3</w:t>
            </w:r>
          </w:p>
        </w:tc>
        <w:tc>
          <w:tcPr>
            <w:tcW w:w="4798" w:type="dxa"/>
            <w:gridSpan w:val="2"/>
            <w:tcBorders>
              <w:top w:val="single" w:sz="4" w:space="0" w:color="auto"/>
              <w:bottom w:val="single" w:sz="4" w:space="0" w:color="auto"/>
              <w:right w:val="single" w:sz="18" w:space="0" w:color="auto"/>
            </w:tcBorders>
          </w:tcPr>
          <w:p w14:paraId="7EE5B4CE" w14:textId="77777777" w:rsidR="00F0265D" w:rsidRDefault="00F0265D" w:rsidP="00F0265D">
            <w:pPr>
              <w:keepNext/>
              <w:keepLines/>
              <w:jc w:val="both"/>
              <w:rPr>
                <w:rFonts w:ascii="Arial" w:hAnsi="Arial" w:cs="Arial"/>
                <w:lang w:val="en-AU"/>
              </w:rPr>
            </w:pPr>
            <w:r>
              <w:rPr>
                <w:rFonts w:ascii="Arial" w:hAnsi="Arial" w:cs="Arial"/>
                <w:lang w:val="en-AU"/>
              </w:rPr>
              <w:t>Updated protocols in relation to complaints for an intervention order where a child is involved.</w:t>
            </w:r>
          </w:p>
        </w:tc>
      </w:tr>
      <w:tr w:rsidR="00F0265D" w14:paraId="2D210756" w14:textId="77777777" w:rsidTr="0069037C">
        <w:tc>
          <w:tcPr>
            <w:tcW w:w="1219" w:type="dxa"/>
            <w:gridSpan w:val="2"/>
            <w:tcBorders>
              <w:top w:val="single" w:sz="4" w:space="0" w:color="auto"/>
              <w:left w:val="single" w:sz="18" w:space="0" w:color="auto"/>
              <w:bottom w:val="single" w:sz="4" w:space="0" w:color="auto"/>
            </w:tcBorders>
          </w:tcPr>
          <w:p w14:paraId="02C697D4"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17BB639B" w14:textId="0ADDD18E"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0AE8DEA5" w14:textId="77777777" w:rsidR="00F0265D" w:rsidRDefault="00F0265D" w:rsidP="00F0265D">
            <w:pPr>
              <w:jc w:val="center"/>
              <w:rPr>
                <w:lang w:val="en-AU"/>
              </w:rPr>
            </w:pPr>
            <w:r>
              <w:rPr>
                <w:lang w:val="en-AU"/>
              </w:rPr>
              <w:t>6.5.2</w:t>
            </w:r>
          </w:p>
        </w:tc>
        <w:tc>
          <w:tcPr>
            <w:tcW w:w="4798" w:type="dxa"/>
            <w:gridSpan w:val="2"/>
            <w:tcBorders>
              <w:top w:val="single" w:sz="4" w:space="0" w:color="auto"/>
              <w:bottom w:val="single" w:sz="4" w:space="0" w:color="auto"/>
              <w:right w:val="single" w:sz="18" w:space="0" w:color="auto"/>
            </w:tcBorders>
          </w:tcPr>
          <w:p w14:paraId="22B2264D" w14:textId="77777777" w:rsidR="00F0265D" w:rsidRDefault="00F0265D" w:rsidP="00F0265D">
            <w:pPr>
              <w:numPr>
                <w:ilvl w:val="0"/>
                <w:numId w:val="2"/>
              </w:numPr>
              <w:jc w:val="both"/>
              <w:rPr>
                <w:rFonts w:ascii="Arial" w:hAnsi="Arial" w:cs="Arial"/>
                <w:lang w:val="en-AU"/>
              </w:rPr>
            </w:pPr>
            <w:r>
              <w:rPr>
                <w:rFonts w:ascii="Arial" w:hAnsi="Arial" w:cs="Arial"/>
                <w:lang w:val="en-AU"/>
              </w:rPr>
              <w:t xml:space="preserve">Comment by Byrne J in </w:t>
            </w:r>
            <w:r>
              <w:rPr>
                <w:rFonts w:ascii="Arial" w:hAnsi="Arial" w:cs="Arial"/>
                <w:i/>
                <w:iCs/>
                <w:lang w:val="en-AU"/>
              </w:rPr>
              <w:t>Miles v Barca</w:t>
            </w:r>
            <w:r>
              <w:rPr>
                <w:rFonts w:ascii="Arial" w:hAnsi="Arial" w:cs="Arial"/>
                <w:lang w:val="en-AU"/>
              </w:rPr>
              <w:t xml:space="preserve"> [2003] VSC 376 </w:t>
            </w:r>
          </w:p>
          <w:p w14:paraId="277420F4" w14:textId="77777777" w:rsidR="00F0265D" w:rsidRDefault="00F0265D" w:rsidP="00F0265D">
            <w:pPr>
              <w:numPr>
                <w:ilvl w:val="0"/>
                <w:numId w:val="2"/>
              </w:numPr>
              <w:jc w:val="both"/>
              <w:rPr>
                <w:rFonts w:ascii="Arial" w:hAnsi="Arial" w:cs="Arial"/>
                <w:lang w:val="en-AU"/>
              </w:rPr>
            </w:pPr>
            <w:r>
              <w:rPr>
                <w:rFonts w:ascii="Arial" w:hAnsi="Arial" w:cs="Arial"/>
                <w:lang w:val="en-AU"/>
              </w:rPr>
              <w:t>Substantial amendments to the definition of victim of stalking introduced on 10/12/03 by the Crimes (Stalking) Act 2003 (Vic) - Act No.103 of 2003.  In particular it is now not generally necessary to prove that the impugned course of conduct caused actual harm, fear or apprehension in the victim and the Act now has express extra-territorial operation.</w:t>
            </w:r>
          </w:p>
        </w:tc>
      </w:tr>
      <w:tr w:rsidR="00F0265D" w14:paraId="627802CE" w14:textId="77777777" w:rsidTr="0069037C">
        <w:tc>
          <w:tcPr>
            <w:tcW w:w="1219" w:type="dxa"/>
            <w:gridSpan w:val="2"/>
            <w:tcBorders>
              <w:top w:val="single" w:sz="4" w:space="0" w:color="auto"/>
              <w:left w:val="single" w:sz="18" w:space="0" w:color="auto"/>
              <w:bottom w:val="single" w:sz="4" w:space="0" w:color="auto"/>
            </w:tcBorders>
          </w:tcPr>
          <w:p w14:paraId="672327C9"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4ABA370A" w14:textId="3A9E50D1"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4DE5F7C" w14:textId="77777777" w:rsidR="00F0265D" w:rsidRDefault="00F0265D" w:rsidP="00F0265D">
            <w:pPr>
              <w:jc w:val="center"/>
              <w:rPr>
                <w:lang w:val="en-AU"/>
              </w:rPr>
            </w:pPr>
            <w:r>
              <w:rPr>
                <w:lang w:val="en-AU"/>
              </w:rPr>
              <w:t>6.8</w:t>
            </w:r>
          </w:p>
        </w:tc>
        <w:tc>
          <w:tcPr>
            <w:tcW w:w="4798" w:type="dxa"/>
            <w:gridSpan w:val="2"/>
            <w:tcBorders>
              <w:top w:val="single" w:sz="4" w:space="0" w:color="auto"/>
              <w:bottom w:val="single" w:sz="4" w:space="0" w:color="auto"/>
              <w:right w:val="single" w:sz="18" w:space="0" w:color="auto"/>
            </w:tcBorders>
          </w:tcPr>
          <w:p w14:paraId="4202049E" w14:textId="77777777" w:rsidR="00F0265D" w:rsidRDefault="00F0265D" w:rsidP="00F0265D">
            <w:pPr>
              <w:jc w:val="both"/>
              <w:rPr>
                <w:rFonts w:ascii="Arial" w:hAnsi="Arial" w:cs="Arial"/>
                <w:lang w:val="en-AU"/>
              </w:rPr>
            </w:pPr>
            <w:r>
              <w:rPr>
                <w:rFonts w:ascii="Arial" w:hAnsi="Arial" w:cs="Arial"/>
                <w:lang w:val="en-AU"/>
              </w:rPr>
              <w:t xml:space="preserve">Addition of </w:t>
            </w:r>
            <w:r>
              <w:rPr>
                <w:rFonts w:ascii="Arial" w:hAnsi="Arial" w:cs="Arial"/>
                <w:i/>
                <w:iCs/>
                <w:lang w:val="en-AU"/>
              </w:rPr>
              <w:t>Miles v Barca</w:t>
            </w:r>
            <w:r>
              <w:rPr>
                <w:rFonts w:ascii="Arial" w:hAnsi="Arial" w:cs="Arial"/>
                <w:lang w:val="en-AU"/>
              </w:rPr>
              <w:t xml:space="preserve"> [2003] VSC 376 and </w:t>
            </w:r>
            <w:r>
              <w:rPr>
                <w:rFonts w:ascii="Arial" w:hAnsi="Arial" w:cs="Arial"/>
                <w:i/>
                <w:iCs/>
                <w:lang w:val="en-AU"/>
              </w:rPr>
              <w:t>Fisher v Fisher</w:t>
            </w:r>
            <w:r>
              <w:rPr>
                <w:rFonts w:ascii="Arial" w:hAnsi="Arial" w:cs="Arial"/>
                <w:lang w:val="en-AU"/>
              </w:rPr>
              <w:t xml:space="preserve"> [1988] VR 1028 as authorities for the proposition that proceedings for an intervention order are civil in nature.</w:t>
            </w:r>
          </w:p>
        </w:tc>
      </w:tr>
      <w:tr w:rsidR="00F0265D" w14:paraId="73BEBE06" w14:textId="77777777" w:rsidTr="0069037C">
        <w:tc>
          <w:tcPr>
            <w:tcW w:w="1219" w:type="dxa"/>
            <w:gridSpan w:val="2"/>
            <w:tcBorders>
              <w:top w:val="single" w:sz="4" w:space="0" w:color="auto"/>
              <w:left w:val="single" w:sz="18" w:space="0" w:color="auto"/>
              <w:bottom w:val="single" w:sz="4" w:space="0" w:color="auto"/>
            </w:tcBorders>
          </w:tcPr>
          <w:p w14:paraId="311077C5"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5FCF9FB9" w14:textId="1C6848BF"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3B2F7046" w14:textId="77777777" w:rsidR="00F0265D" w:rsidRDefault="00F0265D" w:rsidP="00F0265D">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25F2EEC5" w14:textId="77777777" w:rsidR="00F0265D" w:rsidRDefault="00F0265D" w:rsidP="00F0265D">
            <w:pPr>
              <w:jc w:val="both"/>
              <w:rPr>
                <w:rFonts w:ascii="Arial" w:hAnsi="Arial" w:cs="Arial"/>
                <w:lang w:val="en-AU"/>
              </w:rPr>
            </w:pPr>
            <w:r>
              <w:rPr>
                <w:rFonts w:ascii="Arial" w:hAnsi="Arial" w:cs="Arial"/>
                <w:lang w:val="en-AU"/>
              </w:rPr>
              <w:t xml:space="preserve">Addition of 16 Forms set out in "The Magistrates' Court of </w:t>
            </w:r>
            <w:smartTag w:uri="urn:schemas-microsoft-com:office:smarttags" w:element="place">
              <w:smartTag w:uri="urn:schemas-microsoft-com:office:smarttags" w:element="State">
                <w:r>
                  <w:rPr>
                    <w:rFonts w:ascii="Arial" w:hAnsi="Arial" w:cs="Arial"/>
                    <w:lang w:val="en-AU"/>
                  </w:rPr>
                  <w:t>Victoria</w:t>
                </w:r>
              </w:smartTag>
            </w:smartTag>
            <w:r>
              <w:rPr>
                <w:rFonts w:ascii="Arial" w:hAnsi="Arial" w:cs="Arial"/>
                <w:lang w:val="en-AU"/>
              </w:rPr>
              <w:t xml:space="preserve"> Family Violence and Stalking Protocols" as revised in November 2003.</w:t>
            </w:r>
          </w:p>
        </w:tc>
      </w:tr>
      <w:tr w:rsidR="00F0265D" w14:paraId="56B045B8" w14:textId="77777777" w:rsidTr="0069037C">
        <w:tc>
          <w:tcPr>
            <w:tcW w:w="1219" w:type="dxa"/>
            <w:gridSpan w:val="2"/>
            <w:tcBorders>
              <w:top w:val="single" w:sz="4" w:space="0" w:color="auto"/>
              <w:left w:val="single" w:sz="18" w:space="0" w:color="auto"/>
              <w:bottom w:val="single" w:sz="4" w:space="0" w:color="auto"/>
            </w:tcBorders>
          </w:tcPr>
          <w:p w14:paraId="778CF0CD"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74FED5CA" w14:textId="1E03865B"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6F5CA72F" w14:textId="77777777" w:rsidR="00F0265D" w:rsidRDefault="00F0265D" w:rsidP="00F0265D">
            <w:pPr>
              <w:jc w:val="center"/>
              <w:rPr>
                <w:lang w:val="en-AU"/>
              </w:rPr>
            </w:pPr>
            <w:r>
              <w:rPr>
                <w:lang w:val="en-AU"/>
              </w:rPr>
              <w:t>6.16</w:t>
            </w:r>
          </w:p>
        </w:tc>
        <w:tc>
          <w:tcPr>
            <w:tcW w:w="4798" w:type="dxa"/>
            <w:gridSpan w:val="2"/>
            <w:tcBorders>
              <w:top w:val="single" w:sz="4" w:space="0" w:color="auto"/>
              <w:bottom w:val="single" w:sz="4" w:space="0" w:color="auto"/>
              <w:right w:val="single" w:sz="18" w:space="0" w:color="auto"/>
            </w:tcBorders>
          </w:tcPr>
          <w:p w14:paraId="50869934" w14:textId="77777777" w:rsidR="00F0265D" w:rsidRDefault="00F0265D" w:rsidP="00F0265D">
            <w:pPr>
              <w:jc w:val="both"/>
              <w:rPr>
                <w:rFonts w:ascii="Arial" w:hAnsi="Arial" w:cs="Arial"/>
                <w:lang w:val="en-AU"/>
              </w:rPr>
            </w:pPr>
            <w:r>
              <w:rPr>
                <w:rFonts w:ascii="Arial" w:hAnsi="Arial" w:cs="Arial"/>
                <w:lang w:val="en-AU"/>
              </w:rPr>
              <w:t>Updated statistics.</w:t>
            </w:r>
          </w:p>
        </w:tc>
      </w:tr>
      <w:tr w:rsidR="00F0265D" w14:paraId="00EA8C29" w14:textId="77777777" w:rsidTr="0069037C">
        <w:tc>
          <w:tcPr>
            <w:tcW w:w="1219" w:type="dxa"/>
            <w:gridSpan w:val="2"/>
            <w:tcBorders>
              <w:top w:val="single" w:sz="4" w:space="0" w:color="auto"/>
              <w:left w:val="single" w:sz="18" w:space="0" w:color="auto"/>
              <w:bottom w:val="single" w:sz="4" w:space="0" w:color="auto"/>
            </w:tcBorders>
          </w:tcPr>
          <w:p w14:paraId="436F77EA"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26581E35" w14:textId="04D7A307"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D8B94B3" w14:textId="77777777" w:rsidR="00F0265D" w:rsidRDefault="00F0265D" w:rsidP="00F0265D">
            <w:pPr>
              <w:jc w:val="center"/>
              <w:rPr>
                <w:lang w:val="en-AU"/>
              </w:rPr>
            </w:pPr>
            <w:r>
              <w:rPr>
                <w:lang w:val="en-AU"/>
              </w:rPr>
              <w:t>6.17</w:t>
            </w:r>
          </w:p>
        </w:tc>
        <w:tc>
          <w:tcPr>
            <w:tcW w:w="4798" w:type="dxa"/>
            <w:gridSpan w:val="2"/>
            <w:tcBorders>
              <w:top w:val="single" w:sz="4" w:space="0" w:color="auto"/>
              <w:bottom w:val="single" w:sz="4" w:space="0" w:color="auto"/>
              <w:right w:val="single" w:sz="18" w:space="0" w:color="auto"/>
            </w:tcBorders>
          </w:tcPr>
          <w:p w14:paraId="0ED44869" w14:textId="77777777" w:rsidR="00F0265D" w:rsidRDefault="00F0265D" w:rsidP="00F0265D">
            <w:pPr>
              <w:jc w:val="both"/>
              <w:rPr>
                <w:rFonts w:ascii="Arial" w:hAnsi="Arial" w:cs="Arial"/>
                <w:lang w:val="en-AU"/>
              </w:rPr>
            </w:pPr>
            <w:r>
              <w:rPr>
                <w:rFonts w:ascii="Arial" w:hAnsi="Arial" w:cs="Arial"/>
                <w:lang w:val="en-AU"/>
              </w:rPr>
              <w:t>Substantial new material on relationship between intervention order and other court order</w:t>
            </w:r>
          </w:p>
        </w:tc>
      </w:tr>
      <w:tr w:rsidR="00F0265D" w14:paraId="0DEC63CB" w14:textId="77777777" w:rsidTr="0069037C">
        <w:tc>
          <w:tcPr>
            <w:tcW w:w="1219" w:type="dxa"/>
            <w:gridSpan w:val="2"/>
            <w:tcBorders>
              <w:top w:val="single" w:sz="4" w:space="0" w:color="auto"/>
              <w:left w:val="single" w:sz="18" w:space="0" w:color="auto"/>
              <w:bottom w:val="single" w:sz="4" w:space="0" w:color="auto"/>
            </w:tcBorders>
          </w:tcPr>
          <w:p w14:paraId="410FB438" w14:textId="77777777" w:rsidR="00F0265D" w:rsidRDefault="00F0265D" w:rsidP="00F0265D">
            <w:pPr>
              <w:rPr>
                <w:lang w:val="en-AU"/>
              </w:rPr>
            </w:pPr>
            <w:r>
              <w:rPr>
                <w:lang w:val="en-AU"/>
              </w:rPr>
              <w:t>01/01/04</w:t>
            </w:r>
          </w:p>
        </w:tc>
        <w:tc>
          <w:tcPr>
            <w:tcW w:w="836" w:type="dxa"/>
            <w:tcBorders>
              <w:top w:val="single" w:sz="4" w:space="0" w:color="auto"/>
              <w:bottom w:val="single" w:sz="4" w:space="0" w:color="auto"/>
            </w:tcBorders>
          </w:tcPr>
          <w:p w14:paraId="1281B272" w14:textId="15C81CC9" w:rsidR="00F0265D" w:rsidRDefault="00F0265D" w:rsidP="00F0265D">
            <w:pPr>
              <w:jc w:val="center"/>
              <w:rPr>
                <w:lang w:val="en-AU"/>
              </w:rPr>
            </w:pPr>
            <w:r>
              <w:rPr>
                <w:lang w:val="en-AU"/>
              </w:rPr>
              <w:t>6</w:t>
            </w:r>
          </w:p>
        </w:tc>
        <w:tc>
          <w:tcPr>
            <w:tcW w:w="1439" w:type="dxa"/>
            <w:tcBorders>
              <w:top w:val="single" w:sz="4" w:space="0" w:color="auto"/>
              <w:bottom w:val="single" w:sz="4" w:space="0" w:color="auto"/>
            </w:tcBorders>
          </w:tcPr>
          <w:p w14:paraId="14A78626" w14:textId="77777777" w:rsidR="00F0265D" w:rsidRDefault="00F0265D" w:rsidP="00F0265D">
            <w:pPr>
              <w:jc w:val="center"/>
              <w:rPr>
                <w:lang w:val="en-AU"/>
              </w:rPr>
            </w:pPr>
            <w:r>
              <w:rPr>
                <w:lang w:val="en-AU"/>
              </w:rPr>
              <w:t>6.18</w:t>
            </w:r>
          </w:p>
        </w:tc>
        <w:tc>
          <w:tcPr>
            <w:tcW w:w="4798" w:type="dxa"/>
            <w:gridSpan w:val="2"/>
            <w:tcBorders>
              <w:top w:val="single" w:sz="4" w:space="0" w:color="auto"/>
              <w:bottom w:val="single" w:sz="4" w:space="0" w:color="auto"/>
              <w:right w:val="single" w:sz="18" w:space="0" w:color="auto"/>
            </w:tcBorders>
          </w:tcPr>
          <w:p w14:paraId="79D22543" w14:textId="77777777" w:rsidR="00F0265D" w:rsidRDefault="00F0265D" w:rsidP="00F0265D">
            <w:pPr>
              <w:jc w:val="both"/>
              <w:rPr>
                <w:rFonts w:ascii="Arial" w:hAnsi="Arial" w:cs="Arial"/>
                <w:lang w:val="en-AU"/>
              </w:rPr>
            </w:pPr>
            <w:r>
              <w:rPr>
                <w:rFonts w:ascii="Arial" w:hAnsi="Arial" w:cs="Arial"/>
                <w:lang w:val="en-AU"/>
              </w:rPr>
              <w:t xml:space="preserve">Addition of reference to </w:t>
            </w:r>
            <w:r>
              <w:rPr>
                <w:rFonts w:ascii="Arial" w:hAnsi="Arial" w:cs="Arial"/>
                <w:i/>
                <w:iCs/>
                <w:lang w:val="en-AU"/>
              </w:rPr>
              <w:t>Miles v Barca</w:t>
            </w:r>
            <w:r>
              <w:rPr>
                <w:rFonts w:ascii="Arial" w:hAnsi="Arial" w:cs="Arial"/>
                <w:lang w:val="en-AU"/>
              </w:rPr>
              <w:t xml:space="preserve"> [2003] VSC 376 at [26].</w:t>
            </w:r>
          </w:p>
        </w:tc>
      </w:tr>
      <w:tr w:rsidR="00F0265D" w14:paraId="161F3E16" w14:textId="77777777" w:rsidTr="0069037C">
        <w:tc>
          <w:tcPr>
            <w:tcW w:w="1219" w:type="dxa"/>
            <w:gridSpan w:val="2"/>
            <w:tcBorders>
              <w:top w:val="single" w:sz="4" w:space="0" w:color="auto"/>
              <w:left w:val="single" w:sz="18" w:space="0" w:color="auto"/>
            </w:tcBorders>
          </w:tcPr>
          <w:p w14:paraId="40BD1E50" w14:textId="77777777" w:rsidR="00F0265D" w:rsidRDefault="00F0265D" w:rsidP="00F0265D">
            <w:pPr>
              <w:rPr>
                <w:lang w:val="en-AU"/>
              </w:rPr>
            </w:pPr>
            <w:r>
              <w:rPr>
                <w:lang w:val="en-AU"/>
              </w:rPr>
              <w:t>01/01/04</w:t>
            </w:r>
          </w:p>
        </w:tc>
        <w:tc>
          <w:tcPr>
            <w:tcW w:w="836" w:type="dxa"/>
            <w:tcBorders>
              <w:top w:val="single" w:sz="4" w:space="0" w:color="auto"/>
            </w:tcBorders>
          </w:tcPr>
          <w:p w14:paraId="3240CC6A" w14:textId="12A67D27" w:rsidR="00F0265D" w:rsidRDefault="00F0265D" w:rsidP="00F0265D">
            <w:pPr>
              <w:jc w:val="center"/>
              <w:rPr>
                <w:lang w:val="en-AU"/>
              </w:rPr>
            </w:pPr>
            <w:r>
              <w:rPr>
                <w:lang w:val="en-AU"/>
              </w:rPr>
              <w:t>6</w:t>
            </w:r>
          </w:p>
        </w:tc>
        <w:tc>
          <w:tcPr>
            <w:tcW w:w="1439" w:type="dxa"/>
            <w:tcBorders>
              <w:top w:val="single" w:sz="4" w:space="0" w:color="auto"/>
            </w:tcBorders>
          </w:tcPr>
          <w:p w14:paraId="7AEEC0D1" w14:textId="77777777" w:rsidR="00F0265D" w:rsidRDefault="00F0265D" w:rsidP="00F0265D">
            <w:pPr>
              <w:jc w:val="center"/>
              <w:rPr>
                <w:lang w:val="en-AU"/>
              </w:rPr>
            </w:pPr>
            <w:r>
              <w:rPr>
                <w:lang w:val="en-AU"/>
              </w:rPr>
              <w:t>6.20</w:t>
            </w:r>
          </w:p>
        </w:tc>
        <w:tc>
          <w:tcPr>
            <w:tcW w:w="4798" w:type="dxa"/>
            <w:gridSpan w:val="2"/>
            <w:tcBorders>
              <w:top w:val="single" w:sz="4" w:space="0" w:color="auto"/>
              <w:right w:val="single" w:sz="18" w:space="0" w:color="auto"/>
            </w:tcBorders>
          </w:tcPr>
          <w:p w14:paraId="3468089D" w14:textId="77777777" w:rsidR="00F0265D" w:rsidRDefault="00F0265D" w:rsidP="00F0265D">
            <w:pPr>
              <w:jc w:val="both"/>
              <w:rPr>
                <w:rFonts w:ascii="Arial" w:hAnsi="Arial" w:cs="Arial"/>
                <w:lang w:val="en-AU"/>
              </w:rPr>
            </w:pPr>
            <w:r>
              <w:rPr>
                <w:rFonts w:ascii="Arial" w:hAnsi="Arial" w:cs="Arial"/>
                <w:lang w:val="en-AU"/>
              </w:rPr>
              <w:t>New paragraph on re-hearings.</w:t>
            </w:r>
          </w:p>
        </w:tc>
      </w:tr>
      <w:tr w:rsidR="00F0265D" w14:paraId="009149EE" w14:textId="77777777" w:rsidTr="0069037C">
        <w:tc>
          <w:tcPr>
            <w:tcW w:w="1219" w:type="dxa"/>
            <w:gridSpan w:val="2"/>
            <w:tcBorders>
              <w:left w:val="single" w:sz="18" w:space="0" w:color="auto"/>
            </w:tcBorders>
          </w:tcPr>
          <w:p w14:paraId="479D9DAB" w14:textId="77777777" w:rsidR="00F0265D" w:rsidRDefault="00F0265D" w:rsidP="00F0265D">
            <w:pPr>
              <w:rPr>
                <w:lang w:val="en-AU"/>
              </w:rPr>
            </w:pPr>
            <w:r>
              <w:rPr>
                <w:lang w:val="en-AU"/>
              </w:rPr>
              <w:t>01/01/04</w:t>
            </w:r>
          </w:p>
        </w:tc>
        <w:tc>
          <w:tcPr>
            <w:tcW w:w="836" w:type="dxa"/>
          </w:tcPr>
          <w:p w14:paraId="04B6947F" w14:textId="04AA626D" w:rsidR="00F0265D" w:rsidRDefault="00F0265D" w:rsidP="00F0265D">
            <w:pPr>
              <w:jc w:val="center"/>
              <w:rPr>
                <w:lang w:val="en-AU"/>
              </w:rPr>
            </w:pPr>
            <w:r>
              <w:rPr>
                <w:lang w:val="en-AU"/>
              </w:rPr>
              <w:t>6</w:t>
            </w:r>
          </w:p>
        </w:tc>
        <w:tc>
          <w:tcPr>
            <w:tcW w:w="1439" w:type="dxa"/>
          </w:tcPr>
          <w:p w14:paraId="6B6B8AC6" w14:textId="77777777" w:rsidR="00F0265D" w:rsidRDefault="00F0265D" w:rsidP="00F0265D">
            <w:pPr>
              <w:jc w:val="center"/>
              <w:rPr>
                <w:lang w:val="en-AU"/>
              </w:rPr>
            </w:pPr>
            <w:r>
              <w:rPr>
                <w:lang w:val="en-AU"/>
              </w:rPr>
              <w:t>6.21</w:t>
            </w:r>
          </w:p>
        </w:tc>
        <w:tc>
          <w:tcPr>
            <w:tcW w:w="4798" w:type="dxa"/>
            <w:gridSpan w:val="2"/>
            <w:tcBorders>
              <w:right w:val="single" w:sz="18" w:space="0" w:color="auto"/>
            </w:tcBorders>
          </w:tcPr>
          <w:p w14:paraId="17B7C871" w14:textId="77777777" w:rsidR="00F0265D" w:rsidRDefault="00F0265D" w:rsidP="00F0265D">
            <w:pPr>
              <w:jc w:val="both"/>
              <w:rPr>
                <w:rFonts w:ascii="Arial" w:hAnsi="Arial" w:cs="Arial"/>
                <w:lang w:val="en-AU"/>
              </w:rPr>
            </w:pPr>
            <w:r>
              <w:rPr>
                <w:rFonts w:ascii="Arial" w:hAnsi="Arial" w:cs="Arial"/>
                <w:lang w:val="en-AU"/>
              </w:rPr>
              <w:t>Paragraphs on appeals renumbered from 6.20 to 6.21 and additional material provided.</w:t>
            </w:r>
          </w:p>
        </w:tc>
      </w:tr>
      <w:tr w:rsidR="00F0265D" w14:paraId="2A3E4A02" w14:textId="77777777" w:rsidTr="0069037C">
        <w:tc>
          <w:tcPr>
            <w:tcW w:w="1219" w:type="dxa"/>
            <w:gridSpan w:val="2"/>
            <w:tcBorders>
              <w:left w:val="single" w:sz="18" w:space="0" w:color="auto"/>
            </w:tcBorders>
          </w:tcPr>
          <w:p w14:paraId="60CDEFBF" w14:textId="77777777" w:rsidR="00F0265D" w:rsidRDefault="00F0265D" w:rsidP="00F0265D">
            <w:pPr>
              <w:rPr>
                <w:lang w:val="en-AU"/>
              </w:rPr>
            </w:pPr>
            <w:r>
              <w:rPr>
                <w:lang w:val="en-AU"/>
              </w:rPr>
              <w:t>01/01/04</w:t>
            </w:r>
          </w:p>
        </w:tc>
        <w:tc>
          <w:tcPr>
            <w:tcW w:w="836" w:type="dxa"/>
          </w:tcPr>
          <w:p w14:paraId="57736CBF" w14:textId="5640DF81" w:rsidR="00F0265D" w:rsidRDefault="00F0265D" w:rsidP="00F0265D">
            <w:pPr>
              <w:jc w:val="center"/>
              <w:rPr>
                <w:lang w:val="en-AU"/>
              </w:rPr>
            </w:pPr>
            <w:r>
              <w:rPr>
                <w:lang w:val="en-AU"/>
              </w:rPr>
              <w:t>7</w:t>
            </w:r>
          </w:p>
        </w:tc>
        <w:tc>
          <w:tcPr>
            <w:tcW w:w="1439" w:type="dxa"/>
          </w:tcPr>
          <w:p w14:paraId="021FB215" w14:textId="77777777" w:rsidR="00F0265D" w:rsidRDefault="00F0265D" w:rsidP="00F0265D">
            <w:pPr>
              <w:jc w:val="center"/>
              <w:rPr>
                <w:lang w:val="en-AU"/>
              </w:rPr>
            </w:pPr>
            <w:r>
              <w:rPr>
                <w:lang w:val="en-AU"/>
              </w:rPr>
              <w:t>7.12</w:t>
            </w:r>
          </w:p>
        </w:tc>
        <w:tc>
          <w:tcPr>
            <w:tcW w:w="4798" w:type="dxa"/>
            <w:gridSpan w:val="2"/>
            <w:tcBorders>
              <w:right w:val="single" w:sz="18" w:space="0" w:color="auto"/>
            </w:tcBorders>
          </w:tcPr>
          <w:p w14:paraId="14FF892D" w14:textId="77777777" w:rsidR="00F0265D" w:rsidRDefault="00F0265D" w:rsidP="00F0265D">
            <w:pPr>
              <w:jc w:val="both"/>
              <w:rPr>
                <w:rFonts w:ascii="Arial" w:hAnsi="Arial" w:cs="Arial"/>
                <w:lang w:val="en-AU"/>
              </w:rPr>
            </w:pPr>
            <w:r>
              <w:rPr>
                <w:rFonts w:ascii="Arial" w:hAnsi="Arial" w:cs="Arial"/>
                <w:lang w:val="en-AU"/>
              </w:rPr>
              <w:t>New paragraph: Papers on adolescent offenders &amp; offending.</w:t>
            </w:r>
          </w:p>
        </w:tc>
      </w:tr>
      <w:tr w:rsidR="00F0265D" w14:paraId="58C6D8AC" w14:textId="77777777" w:rsidTr="0069037C">
        <w:tc>
          <w:tcPr>
            <w:tcW w:w="1219" w:type="dxa"/>
            <w:gridSpan w:val="2"/>
            <w:tcBorders>
              <w:left w:val="single" w:sz="18" w:space="0" w:color="auto"/>
            </w:tcBorders>
          </w:tcPr>
          <w:p w14:paraId="32AA0439" w14:textId="77777777" w:rsidR="00F0265D" w:rsidRDefault="00F0265D" w:rsidP="00F0265D">
            <w:pPr>
              <w:rPr>
                <w:lang w:val="en-AU"/>
              </w:rPr>
            </w:pPr>
            <w:r>
              <w:rPr>
                <w:lang w:val="en-AU"/>
              </w:rPr>
              <w:t>11/12/03</w:t>
            </w:r>
          </w:p>
        </w:tc>
        <w:tc>
          <w:tcPr>
            <w:tcW w:w="836" w:type="dxa"/>
          </w:tcPr>
          <w:p w14:paraId="3F70BBD9" w14:textId="3CCB4637" w:rsidR="00F0265D" w:rsidRDefault="00F0265D" w:rsidP="00F0265D">
            <w:pPr>
              <w:jc w:val="center"/>
              <w:rPr>
                <w:lang w:val="en-AU"/>
              </w:rPr>
            </w:pPr>
            <w:r>
              <w:rPr>
                <w:lang w:val="en-AU"/>
              </w:rPr>
              <w:t>3</w:t>
            </w:r>
          </w:p>
        </w:tc>
        <w:tc>
          <w:tcPr>
            <w:tcW w:w="1439" w:type="dxa"/>
          </w:tcPr>
          <w:p w14:paraId="62E35610" w14:textId="77777777" w:rsidR="00F0265D" w:rsidRDefault="00F0265D" w:rsidP="00F0265D">
            <w:pPr>
              <w:jc w:val="center"/>
              <w:rPr>
                <w:lang w:val="en-AU"/>
              </w:rPr>
            </w:pPr>
            <w:r>
              <w:rPr>
                <w:lang w:val="en-AU"/>
              </w:rPr>
              <w:t>3.5.6</w:t>
            </w:r>
          </w:p>
        </w:tc>
        <w:tc>
          <w:tcPr>
            <w:tcW w:w="4798" w:type="dxa"/>
            <w:gridSpan w:val="2"/>
            <w:tcBorders>
              <w:right w:val="single" w:sz="18" w:space="0" w:color="auto"/>
            </w:tcBorders>
          </w:tcPr>
          <w:p w14:paraId="466982AC" w14:textId="77777777" w:rsidR="00F0265D" w:rsidRDefault="00F0265D" w:rsidP="00F0265D">
            <w:pPr>
              <w:jc w:val="both"/>
              <w:rPr>
                <w:rFonts w:ascii="Arial" w:hAnsi="Arial" w:cs="Arial"/>
                <w:lang w:val="en-AU"/>
              </w:rPr>
            </w:pPr>
            <w:r>
              <w:rPr>
                <w:rFonts w:ascii="Arial" w:hAnsi="Arial" w:cs="Arial"/>
                <w:lang w:val="en-AU"/>
              </w:rPr>
              <w:t xml:space="preserve">New commentary on prosecutorial responsibility in contested Family Division cases with references to </w:t>
            </w:r>
            <w:r>
              <w:rPr>
                <w:rFonts w:ascii="Arial" w:hAnsi="Arial" w:cs="Arial"/>
                <w:i/>
                <w:iCs/>
                <w:lang w:val="en-AU"/>
              </w:rPr>
              <w:t>R v Lucas</w:t>
            </w:r>
            <w:r>
              <w:rPr>
                <w:rFonts w:ascii="Arial" w:hAnsi="Arial" w:cs="Arial"/>
                <w:lang w:val="en-AU"/>
              </w:rPr>
              <w:t xml:space="preserve"> [1973] VR 693 &amp; </w:t>
            </w:r>
            <w:r>
              <w:rPr>
                <w:rFonts w:ascii="Arial" w:hAnsi="Arial" w:cs="Arial"/>
                <w:i/>
                <w:iCs/>
                <w:lang w:val="en-AU"/>
              </w:rPr>
              <w:t xml:space="preserve">R v </w:t>
            </w:r>
            <w:proofErr w:type="spellStart"/>
            <w:r>
              <w:rPr>
                <w:rFonts w:ascii="Arial" w:hAnsi="Arial" w:cs="Arial"/>
                <w:i/>
                <w:iCs/>
                <w:lang w:val="en-AU"/>
              </w:rPr>
              <w:t>Apostilidis</w:t>
            </w:r>
            <w:proofErr w:type="spellEnd"/>
            <w:r>
              <w:rPr>
                <w:rFonts w:ascii="Arial" w:hAnsi="Arial" w:cs="Arial"/>
                <w:lang w:val="en-AU"/>
              </w:rPr>
              <w:t xml:space="preserve"> (1984) 154 CLR 563.</w:t>
            </w:r>
          </w:p>
        </w:tc>
      </w:tr>
      <w:tr w:rsidR="00F0265D" w14:paraId="546947FA" w14:textId="77777777" w:rsidTr="0069037C">
        <w:tc>
          <w:tcPr>
            <w:tcW w:w="1219" w:type="dxa"/>
            <w:gridSpan w:val="2"/>
            <w:tcBorders>
              <w:left w:val="single" w:sz="18" w:space="0" w:color="auto"/>
            </w:tcBorders>
          </w:tcPr>
          <w:p w14:paraId="5F7336AB" w14:textId="77777777" w:rsidR="00F0265D" w:rsidRDefault="00F0265D" w:rsidP="00F0265D">
            <w:pPr>
              <w:keepNext/>
              <w:rPr>
                <w:lang w:val="en-AU"/>
              </w:rPr>
            </w:pPr>
            <w:r>
              <w:rPr>
                <w:lang w:val="en-AU"/>
              </w:rPr>
              <w:lastRenderedPageBreak/>
              <w:t>11/12/03</w:t>
            </w:r>
          </w:p>
        </w:tc>
        <w:tc>
          <w:tcPr>
            <w:tcW w:w="836" w:type="dxa"/>
          </w:tcPr>
          <w:p w14:paraId="62052572" w14:textId="1C79101A" w:rsidR="00F0265D" w:rsidRDefault="00F0265D" w:rsidP="00F0265D">
            <w:pPr>
              <w:keepNext/>
              <w:jc w:val="center"/>
              <w:rPr>
                <w:lang w:val="en-AU"/>
              </w:rPr>
            </w:pPr>
            <w:r>
              <w:rPr>
                <w:lang w:val="en-AU"/>
              </w:rPr>
              <w:t>3</w:t>
            </w:r>
          </w:p>
        </w:tc>
        <w:tc>
          <w:tcPr>
            <w:tcW w:w="1439" w:type="dxa"/>
          </w:tcPr>
          <w:p w14:paraId="7A7A72C2" w14:textId="77777777" w:rsidR="00F0265D" w:rsidRDefault="00F0265D" w:rsidP="00F0265D">
            <w:pPr>
              <w:keepNext/>
              <w:jc w:val="center"/>
              <w:rPr>
                <w:lang w:val="en-AU"/>
              </w:rPr>
            </w:pPr>
            <w:r>
              <w:rPr>
                <w:lang w:val="en-AU"/>
              </w:rPr>
              <w:t>3.6</w:t>
            </w:r>
          </w:p>
        </w:tc>
        <w:tc>
          <w:tcPr>
            <w:tcW w:w="4798" w:type="dxa"/>
            <w:gridSpan w:val="2"/>
            <w:tcBorders>
              <w:right w:val="single" w:sz="18" w:space="0" w:color="auto"/>
            </w:tcBorders>
          </w:tcPr>
          <w:p w14:paraId="46916F57" w14:textId="77777777" w:rsidR="00F0265D" w:rsidRDefault="00F0265D" w:rsidP="00F0265D">
            <w:pPr>
              <w:keepNext/>
              <w:jc w:val="both"/>
              <w:rPr>
                <w:rFonts w:ascii="Arial" w:hAnsi="Arial" w:cs="Arial"/>
                <w:lang w:val="en-AU"/>
              </w:rPr>
            </w:pPr>
            <w:bookmarkStart w:id="230" w:name="_Toc30608808"/>
            <w:bookmarkStart w:id="231" w:name="_Toc30610022"/>
            <w:bookmarkStart w:id="232" w:name="_Toc30610266"/>
            <w:bookmarkStart w:id="233" w:name="_Toc30638420"/>
            <w:bookmarkStart w:id="234" w:name="_Toc30644229"/>
            <w:bookmarkStart w:id="235" w:name="_Toc30644632"/>
            <w:bookmarkStart w:id="236" w:name="_Toc30645182"/>
            <w:bookmarkStart w:id="237" w:name="_Toc30646393"/>
            <w:bookmarkStart w:id="238" w:name="_Toc30646688"/>
            <w:bookmarkStart w:id="239" w:name="_Toc30646799"/>
            <w:bookmarkStart w:id="240" w:name="_Toc30648156"/>
            <w:bookmarkStart w:id="241" w:name="_Toc30649054"/>
            <w:bookmarkStart w:id="242" w:name="_Toc30649130"/>
            <w:bookmarkStart w:id="243" w:name="_Toc30649391"/>
            <w:bookmarkStart w:id="244" w:name="_Toc30649716"/>
            <w:bookmarkStart w:id="245" w:name="_Toc30651656"/>
            <w:bookmarkStart w:id="246" w:name="_Toc30652640"/>
            <w:bookmarkStart w:id="247" w:name="_Toc30652738"/>
            <w:bookmarkStart w:id="248" w:name="_Toc30654083"/>
            <w:bookmarkStart w:id="249" w:name="_Toc30654434"/>
            <w:bookmarkStart w:id="250" w:name="_Toc30655053"/>
            <w:bookmarkStart w:id="251" w:name="_Toc30655310"/>
            <w:bookmarkStart w:id="252" w:name="_Toc30656988"/>
            <w:bookmarkStart w:id="253" w:name="_Toc30661737"/>
            <w:bookmarkStart w:id="254" w:name="_Toc30666425"/>
            <w:bookmarkStart w:id="255" w:name="_Toc30666655"/>
            <w:bookmarkStart w:id="256" w:name="_Toc30667830"/>
            <w:bookmarkStart w:id="257" w:name="_Toc30669208"/>
            <w:bookmarkStart w:id="258" w:name="_Toc30671424"/>
            <w:bookmarkStart w:id="259" w:name="_Toc30673951"/>
            <w:bookmarkStart w:id="260" w:name="_Toc30691173"/>
            <w:bookmarkStart w:id="261" w:name="_Toc30691544"/>
            <w:bookmarkStart w:id="262" w:name="_Toc30691924"/>
            <w:bookmarkStart w:id="263" w:name="_Toc30692683"/>
            <w:bookmarkStart w:id="264" w:name="_Toc30693062"/>
            <w:bookmarkStart w:id="265" w:name="_Toc30693440"/>
            <w:bookmarkStart w:id="266" w:name="_Toc30693819"/>
            <w:bookmarkStart w:id="267" w:name="_Toc30694200"/>
            <w:bookmarkStart w:id="268" w:name="_Toc30698789"/>
            <w:bookmarkStart w:id="269" w:name="_Toc30699167"/>
            <w:bookmarkStart w:id="270" w:name="_Toc30699552"/>
            <w:bookmarkStart w:id="271" w:name="_Toc30700707"/>
            <w:bookmarkStart w:id="272" w:name="_Toc30701094"/>
            <w:bookmarkStart w:id="273" w:name="_Toc30743703"/>
            <w:bookmarkStart w:id="274" w:name="_Toc30754525"/>
            <w:bookmarkStart w:id="275" w:name="_Toc30756965"/>
            <w:bookmarkStart w:id="276" w:name="_Toc30757514"/>
            <w:bookmarkStart w:id="277" w:name="_Toc30757914"/>
            <w:bookmarkStart w:id="278" w:name="_Toc30762675"/>
            <w:bookmarkStart w:id="279" w:name="_Toc30767329"/>
            <w:bookmarkStart w:id="280" w:name="_Toc34823345"/>
            <w:bookmarkStart w:id="281" w:name="_Toc58831507"/>
            <w:r>
              <w:rPr>
                <w:rFonts w:ascii="Arial" w:hAnsi="Arial" w:cs="Arial"/>
              </w:rPr>
              <w:t xml:space="preserve">Old paragraphs 3.6 (Judgments) &amp; 3.7 (Explanation of and reasons for orders) combined.  Much additional material on judgments, including circumstances in which a judgment may be amended.  Particular reference to </w:t>
            </w:r>
            <w:r>
              <w:rPr>
                <w:rFonts w:ascii="Arial" w:hAnsi="Arial" w:cs="Arial"/>
                <w:i/>
                <w:iCs/>
              </w:rPr>
              <w:t>Fletcher Construction Australia Ltd v Line Macfarlane &amp; Marshall Pty Ltd</w:t>
            </w:r>
            <w:r>
              <w:rPr>
                <w:rFonts w:ascii="Arial" w:hAnsi="Arial" w:cs="Arial"/>
              </w:rPr>
              <w:t xml:space="preserve"> [2001] VSCA 167.  Cases on sufficiency of reasons moved from paragraph 3.9.</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c>
      </w:tr>
      <w:tr w:rsidR="00F0265D" w14:paraId="67B9FC64" w14:textId="77777777" w:rsidTr="0069037C">
        <w:tc>
          <w:tcPr>
            <w:tcW w:w="1219" w:type="dxa"/>
            <w:gridSpan w:val="2"/>
            <w:tcBorders>
              <w:left w:val="single" w:sz="18" w:space="0" w:color="auto"/>
            </w:tcBorders>
          </w:tcPr>
          <w:p w14:paraId="65FB26D2" w14:textId="77777777" w:rsidR="00F0265D" w:rsidRDefault="00F0265D" w:rsidP="00F0265D">
            <w:pPr>
              <w:rPr>
                <w:lang w:val="en-AU"/>
              </w:rPr>
            </w:pPr>
            <w:r>
              <w:rPr>
                <w:lang w:val="en-AU"/>
              </w:rPr>
              <w:t>11/12/03</w:t>
            </w:r>
          </w:p>
        </w:tc>
        <w:tc>
          <w:tcPr>
            <w:tcW w:w="836" w:type="dxa"/>
          </w:tcPr>
          <w:p w14:paraId="6F0D40CB" w14:textId="127139BD" w:rsidR="00F0265D" w:rsidRDefault="00F0265D" w:rsidP="00F0265D">
            <w:pPr>
              <w:jc w:val="center"/>
              <w:rPr>
                <w:lang w:val="en-AU"/>
              </w:rPr>
            </w:pPr>
            <w:r>
              <w:rPr>
                <w:lang w:val="en-AU"/>
              </w:rPr>
              <w:t>3</w:t>
            </w:r>
          </w:p>
        </w:tc>
        <w:tc>
          <w:tcPr>
            <w:tcW w:w="1439" w:type="dxa"/>
          </w:tcPr>
          <w:p w14:paraId="6A7BAB46" w14:textId="77777777" w:rsidR="00F0265D" w:rsidRDefault="00F0265D" w:rsidP="00F0265D">
            <w:pPr>
              <w:jc w:val="center"/>
              <w:rPr>
                <w:lang w:val="en-AU"/>
              </w:rPr>
            </w:pPr>
            <w:r>
              <w:rPr>
                <w:lang w:val="en-AU"/>
              </w:rPr>
              <w:t>3.7</w:t>
            </w:r>
          </w:p>
        </w:tc>
        <w:tc>
          <w:tcPr>
            <w:tcW w:w="4798" w:type="dxa"/>
            <w:gridSpan w:val="2"/>
            <w:tcBorders>
              <w:right w:val="single" w:sz="18" w:space="0" w:color="auto"/>
            </w:tcBorders>
          </w:tcPr>
          <w:p w14:paraId="25667C44" w14:textId="77777777" w:rsidR="00F0265D" w:rsidRDefault="00F0265D" w:rsidP="00F0265D">
            <w:pPr>
              <w:jc w:val="both"/>
              <w:rPr>
                <w:rFonts w:ascii="Arial" w:hAnsi="Arial" w:cs="Arial"/>
                <w:lang w:val="en-AU"/>
              </w:rPr>
            </w:pPr>
            <w:bookmarkStart w:id="282" w:name="_Toc58831516"/>
            <w:r>
              <w:rPr>
                <w:rFonts w:ascii="Arial" w:hAnsi="Arial" w:cs="Arial"/>
                <w:lang w:val="en-AU"/>
              </w:rPr>
              <w:t>New paragraph on "Amending judgments - The 'Slip rule'</w:t>
            </w:r>
            <w:bookmarkEnd w:id="282"/>
          </w:p>
        </w:tc>
      </w:tr>
      <w:tr w:rsidR="00F0265D" w14:paraId="7741B156" w14:textId="77777777" w:rsidTr="0069037C">
        <w:tc>
          <w:tcPr>
            <w:tcW w:w="1219" w:type="dxa"/>
            <w:gridSpan w:val="2"/>
            <w:tcBorders>
              <w:left w:val="single" w:sz="18" w:space="0" w:color="auto"/>
            </w:tcBorders>
          </w:tcPr>
          <w:p w14:paraId="6514714D" w14:textId="77777777" w:rsidR="00F0265D" w:rsidRDefault="00F0265D" w:rsidP="00F0265D">
            <w:pPr>
              <w:rPr>
                <w:lang w:val="en-AU"/>
              </w:rPr>
            </w:pPr>
            <w:r>
              <w:rPr>
                <w:lang w:val="en-AU"/>
              </w:rPr>
              <w:t>11/12/03</w:t>
            </w:r>
          </w:p>
        </w:tc>
        <w:tc>
          <w:tcPr>
            <w:tcW w:w="836" w:type="dxa"/>
          </w:tcPr>
          <w:p w14:paraId="5C4B832B" w14:textId="28650490" w:rsidR="00F0265D" w:rsidRDefault="00F0265D" w:rsidP="00F0265D">
            <w:pPr>
              <w:jc w:val="center"/>
              <w:rPr>
                <w:lang w:val="en-AU"/>
              </w:rPr>
            </w:pPr>
            <w:r>
              <w:rPr>
                <w:lang w:val="en-AU"/>
              </w:rPr>
              <w:t>3</w:t>
            </w:r>
          </w:p>
        </w:tc>
        <w:tc>
          <w:tcPr>
            <w:tcW w:w="1439" w:type="dxa"/>
          </w:tcPr>
          <w:p w14:paraId="57F3ED8C" w14:textId="77777777" w:rsidR="00F0265D" w:rsidRDefault="00F0265D" w:rsidP="00F0265D">
            <w:pPr>
              <w:jc w:val="center"/>
              <w:rPr>
                <w:lang w:val="en-AU"/>
              </w:rPr>
            </w:pPr>
            <w:r>
              <w:rPr>
                <w:lang w:val="en-AU"/>
              </w:rPr>
              <w:t>3.9</w:t>
            </w:r>
          </w:p>
        </w:tc>
        <w:tc>
          <w:tcPr>
            <w:tcW w:w="4798" w:type="dxa"/>
            <w:gridSpan w:val="2"/>
            <w:tcBorders>
              <w:right w:val="single" w:sz="18" w:space="0" w:color="auto"/>
            </w:tcBorders>
          </w:tcPr>
          <w:p w14:paraId="43ED0766" w14:textId="77777777" w:rsidR="00F0265D" w:rsidRDefault="00F0265D" w:rsidP="00F0265D">
            <w:pPr>
              <w:jc w:val="both"/>
              <w:rPr>
                <w:rFonts w:ascii="Arial" w:hAnsi="Arial" w:cs="Arial"/>
                <w:lang w:val="en-AU"/>
              </w:rPr>
            </w:pPr>
            <w:r>
              <w:rPr>
                <w:rFonts w:ascii="Arial" w:hAnsi="Arial" w:cs="Arial"/>
                <w:lang w:val="en-AU"/>
              </w:rPr>
              <w:t xml:space="preserve">New cases on hearings </w:t>
            </w:r>
            <w:r>
              <w:rPr>
                <w:rFonts w:ascii="Arial" w:hAnsi="Arial" w:cs="Arial"/>
                <w:i/>
                <w:iCs/>
                <w:lang w:val="en-AU"/>
              </w:rPr>
              <w:t>de novo</w:t>
            </w:r>
            <w:r>
              <w:rPr>
                <w:rFonts w:ascii="Arial" w:hAnsi="Arial" w:cs="Arial"/>
                <w:lang w:val="en-AU"/>
              </w:rPr>
              <w:t xml:space="preserve">: </w:t>
            </w:r>
            <w:r>
              <w:rPr>
                <w:rFonts w:ascii="Arial" w:hAnsi="Arial" w:cs="Arial"/>
                <w:i/>
                <w:iCs/>
                <w:lang w:val="en-AU"/>
              </w:rPr>
              <w:t>Mr &amp; Mrs X v Secretary to DOHS</w:t>
            </w:r>
            <w:r>
              <w:rPr>
                <w:rFonts w:ascii="Arial" w:hAnsi="Arial" w:cs="Arial"/>
                <w:lang w:val="en-AU"/>
              </w:rPr>
              <w:t xml:space="preserve"> [2003] VSC 140 &amp; </w:t>
            </w:r>
            <w:r>
              <w:rPr>
                <w:rFonts w:ascii="Arial" w:hAnsi="Arial" w:cs="Arial"/>
                <w:i/>
                <w:iCs/>
                <w:lang w:val="en-AU"/>
              </w:rPr>
              <w:t>Neill v County Court of Victoria &amp; Anor.</w:t>
            </w:r>
            <w:r>
              <w:rPr>
                <w:rFonts w:ascii="Arial" w:hAnsi="Arial" w:cs="Arial"/>
                <w:lang w:val="en-AU"/>
              </w:rPr>
              <w:t xml:space="preserve"> [2003] VSC 328.</w:t>
            </w:r>
          </w:p>
        </w:tc>
      </w:tr>
      <w:tr w:rsidR="00F0265D" w14:paraId="59E9E372" w14:textId="77777777" w:rsidTr="0069037C">
        <w:tc>
          <w:tcPr>
            <w:tcW w:w="1219" w:type="dxa"/>
            <w:gridSpan w:val="2"/>
            <w:tcBorders>
              <w:left w:val="single" w:sz="18" w:space="0" w:color="auto"/>
            </w:tcBorders>
          </w:tcPr>
          <w:p w14:paraId="2E3D35EA" w14:textId="77777777" w:rsidR="00F0265D" w:rsidRDefault="00F0265D" w:rsidP="00F0265D">
            <w:pPr>
              <w:rPr>
                <w:lang w:val="en-AU"/>
              </w:rPr>
            </w:pPr>
            <w:r>
              <w:rPr>
                <w:lang w:val="en-AU"/>
              </w:rPr>
              <w:t>11/12/03</w:t>
            </w:r>
          </w:p>
        </w:tc>
        <w:tc>
          <w:tcPr>
            <w:tcW w:w="836" w:type="dxa"/>
          </w:tcPr>
          <w:p w14:paraId="7D4A2DA4" w14:textId="5610B32C" w:rsidR="00F0265D" w:rsidRDefault="00F0265D" w:rsidP="00F0265D">
            <w:pPr>
              <w:jc w:val="center"/>
              <w:rPr>
                <w:lang w:val="en-AU"/>
              </w:rPr>
            </w:pPr>
            <w:r>
              <w:rPr>
                <w:lang w:val="en-AU"/>
              </w:rPr>
              <w:t>5</w:t>
            </w:r>
          </w:p>
        </w:tc>
        <w:tc>
          <w:tcPr>
            <w:tcW w:w="1439" w:type="dxa"/>
          </w:tcPr>
          <w:p w14:paraId="21C5F267" w14:textId="77777777" w:rsidR="00F0265D" w:rsidRDefault="00F0265D" w:rsidP="00F0265D">
            <w:pPr>
              <w:jc w:val="center"/>
              <w:rPr>
                <w:lang w:val="en-AU"/>
              </w:rPr>
            </w:pPr>
            <w:r>
              <w:rPr>
                <w:lang w:val="en-AU"/>
              </w:rPr>
              <w:t>5.4</w:t>
            </w:r>
          </w:p>
        </w:tc>
        <w:tc>
          <w:tcPr>
            <w:tcW w:w="4798" w:type="dxa"/>
            <w:gridSpan w:val="2"/>
            <w:tcBorders>
              <w:right w:val="single" w:sz="18" w:space="0" w:color="auto"/>
            </w:tcBorders>
          </w:tcPr>
          <w:p w14:paraId="41F11CC7" w14:textId="77777777" w:rsidR="00F0265D" w:rsidRDefault="00F0265D" w:rsidP="00F0265D">
            <w:pPr>
              <w:jc w:val="both"/>
              <w:rPr>
                <w:rFonts w:ascii="Arial" w:hAnsi="Arial" w:cs="Arial"/>
                <w:lang w:val="en-AU"/>
              </w:rPr>
            </w:pPr>
            <w:r>
              <w:rPr>
                <w:rFonts w:ascii="Arial" w:hAnsi="Arial" w:cs="Arial"/>
                <w:lang w:val="en-AU"/>
              </w:rPr>
              <w:t>Addition to commentary on choice of protection application by notice or by apprehension.</w:t>
            </w:r>
          </w:p>
        </w:tc>
      </w:tr>
      <w:tr w:rsidR="00F0265D" w14:paraId="12FF7B82" w14:textId="77777777" w:rsidTr="0069037C">
        <w:tc>
          <w:tcPr>
            <w:tcW w:w="1219" w:type="dxa"/>
            <w:gridSpan w:val="2"/>
            <w:tcBorders>
              <w:left w:val="single" w:sz="18" w:space="0" w:color="auto"/>
            </w:tcBorders>
          </w:tcPr>
          <w:p w14:paraId="7CC76E7E" w14:textId="77777777" w:rsidR="00F0265D" w:rsidRDefault="00F0265D" w:rsidP="00F0265D">
            <w:pPr>
              <w:rPr>
                <w:lang w:val="en-AU"/>
              </w:rPr>
            </w:pPr>
            <w:r>
              <w:rPr>
                <w:lang w:val="en-AU"/>
              </w:rPr>
              <w:t>11/12/03</w:t>
            </w:r>
          </w:p>
        </w:tc>
        <w:tc>
          <w:tcPr>
            <w:tcW w:w="836" w:type="dxa"/>
          </w:tcPr>
          <w:p w14:paraId="09E6CF10" w14:textId="4A067426" w:rsidR="00F0265D" w:rsidRDefault="00F0265D" w:rsidP="00F0265D">
            <w:pPr>
              <w:jc w:val="center"/>
              <w:rPr>
                <w:lang w:val="en-AU"/>
              </w:rPr>
            </w:pPr>
            <w:r>
              <w:rPr>
                <w:lang w:val="en-AU"/>
              </w:rPr>
              <w:t>5</w:t>
            </w:r>
          </w:p>
        </w:tc>
        <w:tc>
          <w:tcPr>
            <w:tcW w:w="1439" w:type="dxa"/>
          </w:tcPr>
          <w:p w14:paraId="76A252E1" w14:textId="77777777" w:rsidR="00F0265D" w:rsidRDefault="00F0265D" w:rsidP="00F0265D">
            <w:pPr>
              <w:jc w:val="center"/>
              <w:rPr>
                <w:lang w:val="en-AU"/>
              </w:rPr>
            </w:pPr>
            <w:r>
              <w:rPr>
                <w:lang w:val="en-AU"/>
              </w:rPr>
              <w:t>5.14.1</w:t>
            </w:r>
          </w:p>
        </w:tc>
        <w:tc>
          <w:tcPr>
            <w:tcW w:w="4798" w:type="dxa"/>
            <w:gridSpan w:val="2"/>
            <w:tcBorders>
              <w:right w:val="single" w:sz="18" w:space="0" w:color="auto"/>
            </w:tcBorders>
          </w:tcPr>
          <w:p w14:paraId="4C52792C" w14:textId="77777777" w:rsidR="00F0265D" w:rsidRDefault="00F0265D" w:rsidP="00F0265D">
            <w:pPr>
              <w:jc w:val="both"/>
              <w:rPr>
                <w:rFonts w:ascii="Arial" w:hAnsi="Arial" w:cs="Arial"/>
                <w:lang w:val="en-AU"/>
              </w:rPr>
            </w:pPr>
            <w:r>
              <w:rPr>
                <w:rFonts w:ascii="Arial" w:hAnsi="Arial" w:cs="Arial"/>
                <w:lang w:val="en-AU"/>
              </w:rPr>
              <w:t>Comment on when a custody to Secretary order is usually made.</w:t>
            </w:r>
          </w:p>
        </w:tc>
      </w:tr>
      <w:tr w:rsidR="00F0265D" w14:paraId="7641A669" w14:textId="77777777" w:rsidTr="0069037C">
        <w:tc>
          <w:tcPr>
            <w:tcW w:w="1219" w:type="dxa"/>
            <w:gridSpan w:val="2"/>
            <w:tcBorders>
              <w:left w:val="single" w:sz="18" w:space="0" w:color="auto"/>
            </w:tcBorders>
          </w:tcPr>
          <w:p w14:paraId="6E31DAA1" w14:textId="77777777" w:rsidR="00F0265D" w:rsidRDefault="00F0265D" w:rsidP="00F0265D">
            <w:pPr>
              <w:rPr>
                <w:lang w:val="en-AU"/>
              </w:rPr>
            </w:pPr>
            <w:r>
              <w:rPr>
                <w:lang w:val="en-AU"/>
              </w:rPr>
              <w:t>11/12/03</w:t>
            </w:r>
          </w:p>
        </w:tc>
        <w:tc>
          <w:tcPr>
            <w:tcW w:w="836" w:type="dxa"/>
          </w:tcPr>
          <w:p w14:paraId="099D395E" w14:textId="218C4F5B" w:rsidR="00F0265D" w:rsidRDefault="00F0265D" w:rsidP="00F0265D">
            <w:pPr>
              <w:jc w:val="center"/>
              <w:rPr>
                <w:lang w:val="en-AU"/>
              </w:rPr>
            </w:pPr>
            <w:r>
              <w:rPr>
                <w:lang w:val="en-AU"/>
              </w:rPr>
              <w:t>5</w:t>
            </w:r>
          </w:p>
        </w:tc>
        <w:tc>
          <w:tcPr>
            <w:tcW w:w="1439" w:type="dxa"/>
          </w:tcPr>
          <w:p w14:paraId="6FAE8DC2" w14:textId="77777777" w:rsidR="00F0265D" w:rsidRDefault="00F0265D" w:rsidP="00F0265D">
            <w:pPr>
              <w:jc w:val="center"/>
              <w:rPr>
                <w:lang w:val="en-AU"/>
              </w:rPr>
            </w:pPr>
            <w:r>
              <w:rPr>
                <w:lang w:val="en-AU"/>
              </w:rPr>
              <w:t>5.15.1</w:t>
            </w:r>
          </w:p>
        </w:tc>
        <w:tc>
          <w:tcPr>
            <w:tcW w:w="4798" w:type="dxa"/>
            <w:gridSpan w:val="2"/>
            <w:tcBorders>
              <w:right w:val="single" w:sz="18" w:space="0" w:color="auto"/>
            </w:tcBorders>
          </w:tcPr>
          <w:p w14:paraId="168137AD" w14:textId="77777777" w:rsidR="00F0265D" w:rsidRDefault="00F0265D" w:rsidP="00F0265D">
            <w:pPr>
              <w:jc w:val="both"/>
              <w:rPr>
                <w:rFonts w:ascii="Arial" w:hAnsi="Arial" w:cs="Arial"/>
                <w:lang w:val="en-AU"/>
              </w:rPr>
            </w:pPr>
            <w:r>
              <w:rPr>
                <w:rFonts w:ascii="Arial" w:hAnsi="Arial" w:cs="Arial"/>
                <w:lang w:val="en-AU"/>
              </w:rPr>
              <w:t>Comment on when a guardianship to Secretary order is usually made.</w:t>
            </w:r>
          </w:p>
        </w:tc>
      </w:tr>
      <w:tr w:rsidR="00F0265D" w14:paraId="0D4B0368" w14:textId="77777777" w:rsidTr="0069037C">
        <w:tc>
          <w:tcPr>
            <w:tcW w:w="1219" w:type="dxa"/>
            <w:gridSpan w:val="2"/>
            <w:tcBorders>
              <w:left w:val="single" w:sz="18" w:space="0" w:color="auto"/>
            </w:tcBorders>
          </w:tcPr>
          <w:p w14:paraId="4F99FDAF" w14:textId="77777777" w:rsidR="00F0265D" w:rsidRDefault="00F0265D" w:rsidP="00F0265D">
            <w:pPr>
              <w:rPr>
                <w:lang w:val="en-AU"/>
              </w:rPr>
            </w:pPr>
            <w:r>
              <w:rPr>
                <w:lang w:val="en-AU"/>
              </w:rPr>
              <w:t>11/12/03</w:t>
            </w:r>
          </w:p>
        </w:tc>
        <w:tc>
          <w:tcPr>
            <w:tcW w:w="836" w:type="dxa"/>
          </w:tcPr>
          <w:p w14:paraId="61A60002" w14:textId="3CBF89C0" w:rsidR="00F0265D" w:rsidRDefault="00F0265D" w:rsidP="00F0265D">
            <w:pPr>
              <w:jc w:val="center"/>
              <w:rPr>
                <w:lang w:val="en-AU"/>
              </w:rPr>
            </w:pPr>
            <w:r>
              <w:rPr>
                <w:lang w:val="en-AU"/>
              </w:rPr>
              <w:t>5</w:t>
            </w:r>
          </w:p>
        </w:tc>
        <w:tc>
          <w:tcPr>
            <w:tcW w:w="1439" w:type="dxa"/>
          </w:tcPr>
          <w:p w14:paraId="385B39F9" w14:textId="77777777" w:rsidR="00F0265D" w:rsidRDefault="00F0265D" w:rsidP="00F0265D">
            <w:pPr>
              <w:jc w:val="center"/>
              <w:rPr>
                <w:lang w:val="en-AU"/>
              </w:rPr>
            </w:pPr>
            <w:r>
              <w:rPr>
                <w:lang w:val="en-AU"/>
              </w:rPr>
              <w:t>5.20.2</w:t>
            </w:r>
          </w:p>
        </w:tc>
        <w:tc>
          <w:tcPr>
            <w:tcW w:w="4798" w:type="dxa"/>
            <w:gridSpan w:val="2"/>
            <w:tcBorders>
              <w:right w:val="single" w:sz="18" w:space="0" w:color="auto"/>
            </w:tcBorders>
          </w:tcPr>
          <w:p w14:paraId="1ECBD8DB" w14:textId="77777777" w:rsidR="00F0265D" w:rsidRDefault="00F0265D" w:rsidP="00F0265D">
            <w:pPr>
              <w:jc w:val="both"/>
              <w:rPr>
                <w:rFonts w:ascii="Arial" w:hAnsi="Arial" w:cs="Arial"/>
                <w:lang w:val="en-AU"/>
              </w:rPr>
            </w:pPr>
            <w:r>
              <w:rPr>
                <w:rFonts w:ascii="Arial" w:hAnsi="Arial" w:cs="Arial"/>
                <w:lang w:val="en-AU"/>
              </w:rPr>
              <w:t xml:space="preserve">Reg. 8 of the Children and Young Persons (General) Regulations 2001 [89/2001] reproduced.  New case on pre-conditions for making of permanent care order: </w:t>
            </w:r>
            <w:r>
              <w:rPr>
                <w:rFonts w:ascii="Arial" w:hAnsi="Arial" w:cs="Arial"/>
                <w:i/>
                <w:iCs/>
                <w:lang w:val="en-AU"/>
              </w:rPr>
              <w:t>JS</w:t>
            </w:r>
            <w:r>
              <w:rPr>
                <w:rFonts w:ascii="Arial" w:hAnsi="Arial" w:cs="Arial"/>
                <w:lang w:val="en-AU"/>
              </w:rPr>
              <w:t xml:space="preserve"> [Melbourne Children's Court, 30/10/2003].</w:t>
            </w:r>
          </w:p>
        </w:tc>
      </w:tr>
      <w:tr w:rsidR="00F0265D" w14:paraId="0CAD0963" w14:textId="77777777" w:rsidTr="0069037C">
        <w:tc>
          <w:tcPr>
            <w:tcW w:w="1219" w:type="dxa"/>
            <w:gridSpan w:val="2"/>
            <w:tcBorders>
              <w:left w:val="single" w:sz="18" w:space="0" w:color="auto"/>
            </w:tcBorders>
          </w:tcPr>
          <w:p w14:paraId="11CE68F4" w14:textId="77777777" w:rsidR="00F0265D" w:rsidRDefault="00F0265D" w:rsidP="00F0265D">
            <w:pPr>
              <w:rPr>
                <w:lang w:val="en-AU"/>
              </w:rPr>
            </w:pPr>
            <w:r>
              <w:rPr>
                <w:lang w:val="en-AU"/>
              </w:rPr>
              <w:t>11/12/03</w:t>
            </w:r>
          </w:p>
        </w:tc>
        <w:tc>
          <w:tcPr>
            <w:tcW w:w="836" w:type="dxa"/>
          </w:tcPr>
          <w:p w14:paraId="369D06A6" w14:textId="773E93B7" w:rsidR="00F0265D" w:rsidRDefault="00F0265D" w:rsidP="00F0265D">
            <w:pPr>
              <w:jc w:val="center"/>
              <w:rPr>
                <w:lang w:val="en-AU"/>
              </w:rPr>
            </w:pPr>
            <w:r>
              <w:rPr>
                <w:lang w:val="en-AU"/>
              </w:rPr>
              <w:t>5</w:t>
            </w:r>
          </w:p>
        </w:tc>
        <w:tc>
          <w:tcPr>
            <w:tcW w:w="1439" w:type="dxa"/>
          </w:tcPr>
          <w:p w14:paraId="4114D603" w14:textId="77777777" w:rsidR="00F0265D" w:rsidRDefault="00F0265D" w:rsidP="00F0265D">
            <w:pPr>
              <w:jc w:val="center"/>
              <w:rPr>
                <w:lang w:val="en-AU"/>
              </w:rPr>
            </w:pPr>
            <w:r>
              <w:rPr>
                <w:lang w:val="en-AU"/>
              </w:rPr>
              <w:t>5.26</w:t>
            </w:r>
          </w:p>
        </w:tc>
        <w:tc>
          <w:tcPr>
            <w:tcW w:w="4798" w:type="dxa"/>
            <w:gridSpan w:val="2"/>
            <w:tcBorders>
              <w:right w:val="single" w:sz="18" w:space="0" w:color="auto"/>
            </w:tcBorders>
          </w:tcPr>
          <w:p w14:paraId="57630469" w14:textId="77777777" w:rsidR="00F0265D" w:rsidRDefault="00F0265D" w:rsidP="00F0265D">
            <w:pPr>
              <w:jc w:val="both"/>
              <w:rPr>
                <w:rFonts w:ascii="Arial" w:hAnsi="Arial" w:cs="Arial"/>
                <w:lang w:val="en-AU"/>
              </w:rPr>
            </w:pPr>
            <w:r>
              <w:rPr>
                <w:rFonts w:ascii="Arial" w:hAnsi="Arial" w:cs="Arial"/>
                <w:lang w:val="en-AU"/>
              </w:rPr>
              <w:t>New paragraph on Victorian Aboriginal Child Care Agency [VACCA].</w:t>
            </w:r>
          </w:p>
        </w:tc>
      </w:tr>
      <w:tr w:rsidR="00F0265D" w14:paraId="2EF92C0D" w14:textId="77777777" w:rsidTr="0069037C">
        <w:tc>
          <w:tcPr>
            <w:tcW w:w="1219" w:type="dxa"/>
            <w:gridSpan w:val="2"/>
            <w:tcBorders>
              <w:left w:val="single" w:sz="18" w:space="0" w:color="auto"/>
            </w:tcBorders>
          </w:tcPr>
          <w:p w14:paraId="654DDB40" w14:textId="77777777" w:rsidR="00F0265D" w:rsidRDefault="00F0265D" w:rsidP="00F0265D">
            <w:pPr>
              <w:rPr>
                <w:lang w:val="en-AU"/>
              </w:rPr>
            </w:pPr>
            <w:r>
              <w:rPr>
                <w:lang w:val="en-AU"/>
              </w:rPr>
              <w:t>11/12/03</w:t>
            </w:r>
          </w:p>
        </w:tc>
        <w:tc>
          <w:tcPr>
            <w:tcW w:w="836" w:type="dxa"/>
          </w:tcPr>
          <w:p w14:paraId="76E1209B" w14:textId="783635F0" w:rsidR="00F0265D" w:rsidRDefault="00F0265D" w:rsidP="00F0265D">
            <w:pPr>
              <w:jc w:val="center"/>
              <w:rPr>
                <w:lang w:val="en-AU"/>
              </w:rPr>
            </w:pPr>
            <w:r>
              <w:rPr>
                <w:lang w:val="en-AU"/>
              </w:rPr>
              <w:t>5</w:t>
            </w:r>
          </w:p>
        </w:tc>
        <w:tc>
          <w:tcPr>
            <w:tcW w:w="1439" w:type="dxa"/>
          </w:tcPr>
          <w:p w14:paraId="35ACCBE7" w14:textId="77777777" w:rsidR="00F0265D" w:rsidRDefault="00F0265D" w:rsidP="00F0265D">
            <w:pPr>
              <w:jc w:val="center"/>
              <w:rPr>
                <w:lang w:val="en-AU"/>
              </w:rPr>
            </w:pPr>
            <w:r>
              <w:rPr>
                <w:lang w:val="en-AU"/>
              </w:rPr>
              <w:t>5.27</w:t>
            </w:r>
          </w:p>
        </w:tc>
        <w:tc>
          <w:tcPr>
            <w:tcW w:w="4798" w:type="dxa"/>
            <w:gridSpan w:val="2"/>
            <w:tcBorders>
              <w:right w:val="single" w:sz="18" w:space="0" w:color="auto"/>
            </w:tcBorders>
          </w:tcPr>
          <w:p w14:paraId="41171E7B" w14:textId="77777777" w:rsidR="00F0265D" w:rsidRDefault="00F0265D" w:rsidP="00F0265D">
            <w:pPr>
              <w:jc w:val="both"/>
              <w:rPr>
                <w:rFonts w:ascii="Arial" w:hAnsi="Arial" w:cs="Arial"/>
                <w:lang w:val="en-AU"/>
              </w:rPr>
            </w:pPr>
            <w:r>
              <w:rPr>
                <w:rFonts w:ascii="Arial" w:hAnsi="Arial" w:cs="Arial"/>
                <w:lang w:val="en-AU"/>
              </w:rPr>
              <w:t>New paragraph on protocol between DOHS child protection service and VACCA.</w:t>
            </w:r>
          </w:p>
        </w:tc>
      </w:tr>
      <w:tr w:rsidR="00F0265D" w14:paraId="281BCF26" w14:textId="77777777" w:rsidTr="0069037C">
        <w:tc>
          <w:tcPr>
            <w:tcW w:w="1219" w:type="dxa"/>
            <w:gridSpan w:val="2"/>
            <w:tcBorders>
              <w:left w:val="single" w:sz="18" w:space="0" w:color="auto"/>
            </w:tcBorders>
          </w:tcPr>
          <w:p w14:paraId="281BC09F" w14:textId="77777777" w:rsidR="00F0265D" w:rsidRDefault="00F0265D" w:rsidP="00F0265D">
            <w:pPr>
              <w:rPr>
                <w:lang w:val="en-AU"/>
              </w:rPr>
            </w:pPr>
            <w:r>
              <w:rPr>
                <w:lang w:val="en-AU"/>
              </w:rPr>
              <w:t>11/12/03</w:t>
            </w:r>
          </w:p>
        </w:tc>
        <w:tc>
          <w:tcPr>
            <w:tcW w:w="836" w:type="dxa"/>
          </w:tcPr>
          <w:p w14:paraId="4BB95BB1" w14:textId="3445BA62" w:rsidR="00F0265D" w:rsidRDefault="00F0265D" w:rsidP="00F0265D">
            <w:pPr>
              <w:jc w:val="center"/>
              <w:rPr>
                <w:lang w:val="en-AU"/>
              </w:rPr>
            </w:pPr>
            <w:r>
              <w:rPr>
                <w:lang w:val="en-AU"/>
              </w:rPr>
              <w:t>7</w:t>
            </w:r>
          </w:p>
        </w:tc>
        <w:tc>
          <w:tcPr>
            <w:tcW w:w="1439" w:type="dxa"/>
          </w:tcPr>
          <w:p w14:paraId="20FF7D87" w14:textId="77777777" w:rsidR="00F0265D" w:rsidRDefault="00F0265D" w:rsidP="00F0265D">
            <w:pPr>
              <w:jc w:val="center"/>
              <w:rPr>
                <w:lang w:val="en-AU"/>
              </w:rPr>
            </w:pPr>
            <w:r>
              <w:rPr>
                <w:lang w:val="en-AU"/>
              </w:rPr>
              <w:t>7.6.4</w:t>
            </w:r>
          </w:p>
        </w:tc>
        <w:tc>
          <w:tcPr>
            <w:tcW w:w="4798" w:type="dxa"/>
            <w:gridSpan w:val="2"/>
            <w:tcBorders>
              <w:right w:val="single" w:sz="18" w:space="0" w:color="auto"/>
            </w:tcBorders>
          </w:tcPr>
          <w:p w14:paraId="047F70EC" w14:textId="77777777" w:rsidR="00F0265D" w:rsidRDefault="00F0265D" w:rsidP="00F0265D">
            <w:pPr>
              <w:jc w:val="both"/>
              <w:rPr>
                <w:rFonts w:ascii="Arial" w:hAnsi="Arial" w:cs="Arial"/>
                <w:lang w:val="en-AU"/>
              </w:rPr>
            </w:pPr>
            <w:r>
              <w:rPr>
                <w:rFonts w:ascii="Arial" w:hAnsi="Arial" w:cs="Arial"/>
                <w:lang w:val="en-AU"/>
              </w:rPr>
              <w:t xml:space="preserve">New case on summonses to answer a charge: </w:t>
            </w:r>
            <w:smartTag w:uri="urn:schemas-microsoft-com:office:smarttags" w:element="place">
              <w:smartTag w:uri="urn:schemas-microsoft-com:office:smarttags" w:element="City">
                <w:r>
                  <w:rPr>
                    <w:rFonts w:ascii="Arial" w:hAnsi="Arial" w:cs="Arial"/>
                    <w:i/>
                    <w:iCs/>
                    <w:lang w:val="en-AU"/>
                  </w:rPr>
                  <w:t>Dawson</w:t>
                </w:r>
              </w:smartTag>
            </w:smartTag>
            <w:r>
              <w:rPr>
                <w:rFonts w:ascii="Arial" w:hAnsi="Arial" w:cs="Arial"/>
                <w:i/>
                <w:iCs/>
                <w:lang w:val="en-AU"/>
              </w:rPr>
              <w:t xml:space="preserve"> v Magistrates' Court of Victoria &amp; Anor.</w:t>
            </w:r>
            <w:r>
              <w:rPr>
                <w:rFonts w:ascii="Arial" w:hAnsi="Arial" w:cs="Arial"/>
                <w:lang w:val="en-AU"/>
              </w:rPr>
              <w:t xml:space="preserve"> [2003] VSC 336.</w:t>
            </w:r>
          </w:p>
        </w:tc>
      </w:tr>
      <w:tr w:rsidR="00F0265D" w14:paraId="03F218AC" w14:textId="77777777" w:rsidTr="0069037C">
        <w:tc>
          <w:tcPr>
            <w:tcW w:w="1219" w:type="dxa"/>
            <w:gridSpan w:val="2"/>
            <w:tcBorders>
              <w:left w:val="single" w:sz="18" w:space="0" w:color="auto"/>
              <w:bottom w:val="single" w:sz="4" w:space="0" w:color="auto"/>
            </w:tcBorders>
          </w:tcPr>
          <w:p w14:paraId="4DE6AE3C" w14:textId="77777777" w:rsidR="00F0265D" w:rsidRDefault="00F0265D" w:rsidP="00F0265D">
            <w:pPr>
              <w:rPr>
                <w:lang w:val="en-AU"/>
              </w:rPr>
            </w:pPr>
            <w:r>
              <w:rPr>
                <w:lang w:val="en-AU"/>
              </w:rPr>
              <w:t>11/12/03</w:t>
            </w:r>
          </w:p>
        </w:tc>
        <w:tc>
          <w:tcPr>
            <w:tcW w:w="836" w:type="dxa"/>
            <w:tcBorders>
              <w:bottom w:val="single" w:sz="4" w:space="0" w:color="auto"/>
            </w:tcBorders>
          </w:tcPr>
          <w:p w14:paraId="25B70DF0" w14:textId="5315CBC9" w:rsidR="00F0265D" w:rsidRDefault="00F0265D" w:rsidP="00F0265D">
            <w:pPr>
              <w:jc w:val="center"/>
              <w:rPr>
                <w:lang w:val="en-AU"/>
              </w:rPr>
            </w:pPr>
            <w:r>
              <w:rPr>
                <w:lang w:val="en-AU"/>
              </w:rPr>
              <w:t>7</w:t>
            </w:r>
          </w:p>
        </w:tc>
        <w:tc>
          <w:tcPr>
            <w:tcW w:w="1439" w:type="dxa"/>
            <w:tcBorders>
              <w:bottom w:val="single" w:sz="4" w:space="0" w:color="auto"/>
            </w:tcBorders>
          </w:tcPr>
          <w:p w14:paraId="7A9E775E" w14:textId="77777777" w:rsidR="00F0265D" w:rsidRDefault="00F0265D" w:rsidP="00F0265D">
            <w:pPr>
              <w:jc w:val="center"/>
              <w:rPr>
                <w:lang w:val="en-AU"/>
              </w:rPr>
            </w:pPr>
            <w:r>
              <w:rPr>
                <w:lang w:val="en-AU"/>
              </w:rPr>
              <w:t>7.10</w:t>
            </w:r>
          </w:p>
        </w:tc>
        <w:tc>
          <w:tcPr>
            <w:tcW w:w="4798" w:type="dxa"/>
            <w:gridSpan w:val="2"/>
            <w:tcBorders>
              <w:bottom w:val="single" w:sz="4" w:space="0" w:color="auto"/>
              <w:right w:val="single" w:sz="18" w:space="0" w:color="auto"/>
            </w:tcBorders>
          </w:tcPr>
          <w:p w14:paraId="2C56406B" w14:textId="77777777" w:rsidR="00F0265D" w:rsidRDefault="00F0265D" w:rsidP="00F0265D">
            <w:pPr>
              <w:jc w:val="both"/>
              <w:rPr>
                <w:rFonts w:ascii="Arial" w:hAnsi="Arial" w:cs="Arial"/>
                <w:lang w:val="en-AU"/>
              </w:rPr>
            </w:pPr>
            <w:r>
              <w:rPr>
                <w:rFonts w:ascii="Arial" w:hAnsi="Arial" w:cs="Arial"/>
                <w:lang w:val="en-AU"/>
              </w:rPr>
              <w:t>Additional commentary on ss.132-133 of the CYPA.</w:t>
            </w:r>
          </w:p>
        </w:tc>
      </w:tr>
      <w:tr w:rsidR="00F0265D" w14:paraId="2C7A03DF" w14:textId="77777777" w:rsidTr="0069037C">
        <w:tc>
          <w:tcPr>
            <w:tcW w:w="1219" w:type="dxa"/>
            <w:gridSpan w:val="2"/>
            <w:tcBorders>
              <w:left w:val="single" w:sz="18" w:space="0" w:color="auto"/>
              <w:bottom w:val="single" w:sz="4" w:space="0" w:color="auto"/>
            </w:tcBorders>
          </w:tcPr>
          <w:p w14:paraId="79A9431E" w14:textId="77777777" w:rsidR="00F0265D" w:rsidRDefault="00F0265D" w:rsidP="00F0265D">
            <w:pPr>
              <w:keepNext/>
              <w:keepLines/>
              <w:rPr>
                <w:lang w:val="en-AU"/>
              </w:rPr>
            </w:pPr>
            <w:r>
              <w:rPr>
                <w:lang w:val="en-AU"/>
              </w:rPr>
              <w:t>11/12/03</w:t>
            </w:r>
          </w:p>
        </w:tc>
        <w:tc>
          <w:tcPr>
            <w:tcW w:w="836" w:type="dxa"/>
            <w:tcBorders>
              <w:bottom w:val="single" w:sz="4" w:space="0" w:color="auto"/>
            </w:tcBorders>
          </w:tcPr>
          <w:p w14:paraId="6D80BE6C" w14:textId="244FF0AE" w:rsidR="00F0265D" w:rsidRDefault="00F0265D" w:rsidP="00F0265D">
            <w:pPr>
              <w:keepNext/>
              <w:keepLines/>
              <w:jc w:val="center"/>
              <w:rPr>
                <w:lang w:val="en-AU"/>
              </w:rPr>
            </w:pPr>
            <w:r>
              <w:rPr>
                <w:lang w:val="en-AU"/>
              </w:rPr>
              <w:t>7</w:t>
            </w:r>
          </w:p>
        </w:tc>
        <w:tc>
          <w:tcPr>
            <w:tcW w:w="1439" w:type="dxa"/>
            <w:tcBorders>
              <w:bottom w:val="single" w:sz="4" w:space="0" w:color="auto"/>
            </w:tcBorders>
          </w:tcPr>
          <w:p w14:paraId="7F161E0E" w14:textId="77777777" w:rsidR="00F0265D" w:rsidRDefault="00F0265D" w:rsidP="00F0265D">
            <w:pPr>
              <w:keepNext/>
              <w:keepLines/>
              <w:jc w:val="center"/>
              <w:rPr>
                <w:lang w:val="en-AU"/>
              </w:rPr>
            </w:pPr>
            <w:r>
              <w:rPr>
                <w:lang w:val="en-AU"/>
              </w:rPr>
              <w:t>7.11</w:t>
            </w:r>
          </w:p>
        </w:tc>
        <w:tc>
          <w:tcPr>
            <w:tcW w:w="4798" w:type="dxa"/>
            <w:gridSpan w:val="2"/>
            <w:tcBorders>
              <w:bottom w:val="single" w:sz="4" w:space="0" w:color="auto"/>
              <w:right w:val="single" w:sz="18" w:space="0" w:color="auto"/>
            </w:tcBorders>
          </w:tcPr>
          <w:p w14:paraId="0E8C03CA" w14:textId="77777777" w:rsidR="00F0265D" w:rsidRDefault="00F0265D" w:rsidP="00F0265D">
            <w:pPr>
              <w:keepNext/>
              <w:keepLines/>
              <w:jc w:val="both"/>
              <w:rPr>
                <w:rFonts w:ascii="Arial" w:hAnsi="Arial" w:cs="Arial"/>
                <w:lang w:val="en-AU"/>
              </w:rPr>
            </w:pPr>
            <w:r>
              <w:rPr>
                <w:rFonts w:ascii="Arial" w:hAnsi="Arial" w:cs="Arial"/>
                <w:lang w:val="en-AU"/>
              </w:rPr>
              <w:t xml:space="preserve">New paragraph: Cases on selected offences.  Commentary on </w:t>
            </w:r>
            <w:r>
              <w:rPr>
                <w:rFonts w:ascii="Arial" w:hAnsi="Arial" w:cs="Arial"/>
                <w:i/>
                <w:iCs/>
                <w:lang w:val="en-AU"/>
              </w:rPr>
              <w:t>Nelson v Mathieson</w:t>
            </w:r>
            <w:r>
              <w:rPr>
                <w:rFonts w:ascii="Arial" w:hAnsi="Arial" w:cs="Arial"/>
                <w:lang w:val="en-AU"/>
              </w:rPr>
              <w:t xml:space="preserve"> [2003] VSC 451: "Chroming" in public does not constitute offensive behaviour </w:t>
            </w:r>
            <w:r>
              <w:rPr>
                <w:rFonts w:ascii="Arial" w:hAnsi="Arial" w:cs="Arial"/>
                <w:i/>
                <w:iCs/>
                <w:lang w:val="en-AU"/>
              </w:rPr>
              <w:t>per se</w:t>
            </w:r>
            <w:r>
              <w:rPr>
                <w:rFonts w:ascii="Arial" w:hAnsi="Arial" w:cs="Arial"/>
                <w:lang w:val="en-AU"/>
              </w:rPr>
              <w:t>.</w:t>
            </w:r>
          </w:p>
        </w:tc>
      </w:tr>
      <w:tr w:rsidR="00F0265D" w14:paraId="11A062A6" w14:textId="77777777" w:rsidTr="0069037C">
        <w:tc>
          <w:tcPr>
            <w:tcW w:w="1219" w:type="dxa"/>
            <w:gridSpan w:val="2"/>
            <w:tcBorders>
              <w:left w:val="single" w:sz="18" w:space="0" w:color="auto"/>
              <w:bottom w:val="single" w:sz="4" w:space="0" w:color="auto"/>
            </w:tcBorders>
          </w:tcPr>
          <w:p w14:paraId="5FF35149" w14:textId="77777777" w:rsidR="00F0265D" w:rsidRDefault="00F0265D" w:rsidP="00F0265D">
            <w:pPr>
              <w:rPr>
                <w:lang w:val="en-AU"/>
              </w:rPr>
            </w:pPr>
            <w:r>
              <w:rPr>
                <w:lang w:val="en-AU"/>
              </w:rPr>
              <w:t>11/12/03</w:t>
            </w:r>
          </w:p>
        </w:tc>
        <w:tc>
          <w:tcPr>
            <w:tcW w:w="836" w:type="dxa"/>
            <w:tcBorders>
              <w:bottom w:val="single" w:sz="4" w:space="0" w:color="auto"/>
            </w:tcBorders>
          </w:tcPr>
          <w:p w14:paraId="14823E1B" w14:textId="5323F21F" w:rsidR="00F0265D" w:rsidRDefault="00F0265D" w:rsidP="00F0265D">
            <w:pPr>
              <w:jc w:val="center"/>
              <w:rPr>
                <w:lang w:val="en-AU"/>
              </w:rPr>
            </w:pPr>
            <w:r>
              <w:rPr>
                <w:lang w:val="en-AU"/>
              </w:rPr>
              <w:t>8</w:t>
            </w:r>
          </w:p>
        </w:tc>
        <w:tc>
          <w:tcPr>
            <w:tcW w:w="1439" w:type="dxa"/>
            <w:tcBorders>
              <w:bottom w:val="single" w:sz="4" w:space="0" w:color="auto"/>
            </w:tcBorders>
          </w:tcPr>
          <w:p w14:paraId="63954A74" w14:textId="77777777" w:rsidR="00F0265D" w:rsidRDefault="00F0265D" w:rsidP="00F0265D">
            <w:pPr>
              <w:jc w:val="center"/>
              <w:rPr>
                <w:lang w:val="en-AU"/>
              </w:rPr>
            </w:pPr>
            <w:r>
              <w:rPr>
                <w:lang w:val="en-AU"/>
              </w:rPr>
              <w:t>8.2.12</w:t>
            </w:r>
          </w:p>
        </w:tc>
        <w:tc>
          <w:tcPr>
            <w:tcW w:w="4798" w:type="dxa"/>
            <w:gridSpan w:val="2"/>
            <w:tcBorders>
              <w:bottom w:val="single" w:sz="4" w:space="0" w:color="auto"/>
              <w:right w:val="single" w:sz="18" w:space="0" w:color="auto"/>
            </w:tcBorders>
          </w:tcPr>
          <w:p w14:paraId="71562A44" w14:textId="77777777" w:rsidR="00F0265D" w:rsidRDefault="00F0265D" w:rsidP="00F0265D">
            <w:pPr>
              <w:jc w:val="both"/>
              <w:rPr>
                <w:rFonts w:ascii="Arial" w:hAnsi="Arial" w:cs="Arial"/>
                <w:lang w:val="en-AU"/>
              </w:rPr>
            </w:pPr>
            <w:r>
              <w:rPr>
                <w:rFonts w:ascii="Arial" w:hAnsi="Arial" w:cs="Arial"/>
              </w:rPr>
              <w:t xml:space="preserve">New paragraph on "Unfairness &amp; public policy in absence of direct illegality": </w:t>
            </w:r>
            <w:r>
              <w:rPr>
                <w:rFonts w:ascii="Arial" w:hAnsi="Arial" w:cs="Arial"/>
                <w:i/>
                <w:iCs/>
              </w:rPr>
              <w:t>R v KS &amp; Anor.</w:t>
            </w:r>
            <w:r>
              <w:rPr>
                <w:rFonts w:ascii="Arial" w:hAnsi="Arial" w:cs="Arial"/>
              </w:rPr>
              <w:t xml:space="preserve"> [2003] VSC 418.</w:t>
            </w:r>
          </w:p>
        </w:tc>
      </w:tr>
      <w:tr w:rsidR="00F0265D" w14:paraId="338E8DB3" w14:textId="77777777" w:rsidTr="0069037C">
        <w:tc>
          <w:tcPr>
            <w:tcW w:w="1219" w:type="dxa"/>
            <w:gridSpan w:val="2"/>
            <w:tcBorders>
              <w:left w:val="single" w:sz="18" w:space="0" w:color="auto"/>
              <w:bottom w:val="single" w:sz="4" w:space="0" w:color="auto"/>
            </w:tcBorders>
          </w:tcPr>
          <w:p w14:paraId="50F53C2A" w14:textId="77777777" w:rsidR="00F0265D" w:rsidRDefault="00F0265D" w:rsidP="00F0265D">
            <w:pPr>
              <w:rPr>
                <w:lang w:val="en-AU"/>
              </w:rPr>
            </w:pPr>
            <w:r>
              <w:rPr>
                <w:lang w:val="en-AU"/>
              </w:rPr>
              <w:t>11/12/03</w:t>
            </w:r>
          </w:p>
        </w:tc>
        <w:tc>
          <w:tcPr>
            <w:tcW w:w="836" w:type="dxa"/>
            <w:tcBorders>
              <w:bottom w:val="single" w:sz="4" w:space="0" w:color="auto"/>
            </w:tcBorders>
          </w:tcPr>
          <w:p w14:paraId="6B120A7F" w14:textId="6B02FB44" w:rsidR="00F0265D" w:rsidRDefault="00F0265D" w:rsidP="00F0265D">
            <w:pPr>
              <w:jc w:val="center"/>
              <w:rPr>
                <w:lang w:val="en-AU"/>
              </w:rPr>
            </w:pPr>
            <w:r>
              <w:rPr>
                <w:lang w:val="en-AU"/>
              </w:rPr>
              <w:t>9</w:t>
            </w:r>
          </w:p>
        </w:tc>
        <w:tc>
          <w:tcPr>
            <w:tcW w:w="1439" w:type="dxa"/>
            <w:tcBorders>
              <w:bottom w:val="single" w:sz="4" w:space="0" w:color="auto"/>
            </w:tcBorders>
          </w:tcPr>
          <w:p w14:paraId="2E2991EA" w14:textId="77777777" w:rsidR="00F0265D" w:rsidRDefault="00F0265D" w:rsidP="00F0265D">
            <w:pPr>
              <w:jc w:val="center"/>
              <w:rPr>
                <w:lang w:val="en-AU"/>
              </w:rPr>
            </w:pPr>
            <w:r>
              <w:rPr>
                <w:lang w:val="en-AU"/>
              </w:rPr>
              <w:t>9.4.1</w:t>
            </w:r>
          </w:p>
        </w:tc>
        <w:tc>
          <w:tcPr>
            <w:tcW w:w="4798" w:type="dxa"/>
            <w:gridSpan w:val="2"/>
            <w:tcBorders>
              <w:bottom w:val="single" w:sz="4" w:space="0" w:color="auto"/>
              <w:right w:val="single" w:sz="18" w:space="0" w:color="auto"/>
            </w:tcBorders>
          </w:tcPr>
          <w:p w14:paraId="0BCF8784" w14:textId="77777777" w:rsidR="00F0265D" w:rsidRDefault="00F0265D" w:rsidP="00F0265D">
            <w:pPr>
              <w:jc w:val="both"/>
              <w:rPr>
                <w:rFonts w:ascii="Arial" w:hAnsi="Arial" w:cs="Arial"/>
                <w:lang w:val="en-AU"/>
              </w:rPr>
            </w:pPr>
            <w:r>
              <w:rPr>
                <w:rFonts w:ascii="Arial" w:hAnsi="Arial" w:cs="Arial"/>
                <w:lang w:val="en-AU"/>
              </w:rPr>
              <w:t xml:space="preserve">Bail: New cases on exceptional circumstances': </w:t>
            </w:r>
            <w:r>
              <w:rPr>
                <w:rFonts w:ascii="Arial" w:hAnsi="Arial" w:cs="Arial"/>
                <w:i/>
                <w:iCs/>
                <w:lang w:val="en-AU"/>
              </w:rPr>
              <w:t xml:space="preserve">R v </w:t>
            </w:r>
            <w:proofErr w:type="spellStart"/>
            <w:r>
              <w:rPr>
                <w:rFonts w:ascii="Arial" w:hAnsi="Arial" w:cs="Arial"/>
                <w:i/>
                <w:iCs/>
                <w:lang w:val="en-AU"/>
              </w:rPr>
              <w:t>Strawhorn</w:t>
            </w:r>
            <w:proofErr w:type="spellEnd"/>
            <w:r>
              <w:rPr>
                <w:rFonts w:ascii="Arial" w:hAnsi="Arial" w:cs="Arial"/>
                <w:lang w:val="en-AU"/>
              </w:rPr>
              <w:t xml:space="preserve"> [2003] VSC 314; </w:t>
            </w:r>
            <w:r>
              <w:rPr>
                <w:rFonts w:ascii="Arial" w:hAnsi="Arial" w:cs="Arial"/>
                <w:i/>
                <w:iCs/>
                <w:lang w:val="en-AU"/>
              </w:rPr>
              <w:t>R v Nadim Ahmad</w:t>
            </w:r>
            <w:r>
              <w:rPr>
                <w:rFonts w:ascii="Arial" w:hAnsi="Arial" w:cs="Arial"/>
                <w:lang w:val="en-AU"/>
              </w:rPr>
              <w:t xml:space="preserve"> [2003] VSC 209; </w:t>
            </w:r>
            <w:r>
              <w:rPr>
                <w:rFonts w:ascii="Arial" w:hAnsi="Arial" w:cs="Arial"/>
                <w:i/>
                <w:iCs/>
                <w:lang w:val="en-AU"/>
              </w:rPr>
              <w:t>R v Cox</w:t>
            </w:r>
            <w:r>
              <w:rPr>
                <w:rFonts w:ascii="Arial" w:hAnsi="Arial" w:cs="Arial"/>
                <w:lang w:val="en-AU"/>
              </w:rPr>
              <w:t xml:space="preserve"> [2003] VSC 245; </w:t>
            </w:r>
            <w:r>
              <w:rPr>
                <w:rFonts w:ascii="Arial" w:hAnsi="Arial" w:cs="Arial"/>
                <w:i/>
                <w:iCs/>
                <w:lang w:val="en-AU"/>
              </w:rPr>
              <w:t xml:space="preserve">DPP v </w:t>
            </w:r>
            <w:proofErr w:type="spellStart"/>
            <w:r>
              <w:rPr>
                <w:rFonts w:ascii="Arial" w:hAnsi="Arial" w:cs="Arial"/>
                <w:i/>
                <w:iCs/>
                <w:lang w:val="en-AU"/>
              </w:rPr>
              <w:t>Bernath</w:t>
            </w:r>
            <w:proofErr w:type="spellEnd"/>
            <w:r>
              <w:rPr>
                <w:rFonts w:ascii="Arial" w:hAnsi="Arial" w:cs="Arial"/>
                <w:lang w:val="en-AU"/>
              </w:rPr>
              <w:t xml:space="preserve"> [2003] VSC 304</w:t>
            </w:r>
          </w:p>
        </w:tc>
      </w:tr>
      <w:tr w:rsidR="00F0265D" w14:paraId="5B175E8C" w14:textId="77777777" w:rsidTr="0069037C">
        <w:tc>
          <w:tcPr>
            <w:tcW w:w="1219" w:type="dxa"/>
            <w:gridSpan w:val="2"/>
            <w:tcBorders>
              <w:left w:val="single" w:sz="18" w:space="0" w:color="auto"/>
            </w:tcBorders>
          </w:tcPr>
          <w:p w14:paraId="7EDECF16" w14:textId="77777777" w:rsidR="00F0265D" w:rsidRDefault="00F0265D" w:rsidP="00F0265D">
            <w:pPr>
              <w:rPr>
                <w:lang w:val="en-AU"/>
              </w:rPr>
            </w:pPr>
            <w:r>
              <w:rPr>
                <w:lang w:val="en-AU"/>
              </w:rPr>
              <w:t>11/12/03</w:t>
            </w:r>
          </w:p>
        </w:tc>
        <w:tc>
          <w:tcPr>
            <w:tcW w:w="836" w:type="dxa"/>
          </w:tcPr>
          <w:p w14:paraId="44BB6EA3" w14:textId="5FAD2CAF" w:rsidR="00F0265D" w:rsidRDefault="00F0265D" w:rsidP="00F0265D">
            <w:pPr>
              <w:jc w:val="center"/>
              <w:rPr>
                <w:lang w:val="en-AU"/>
              </w:rPr>
            </w:pPr>
            <w:r>
              <w:rPr>
                <w:lang w:val="en-AU"/>
              </w:rPr>
              <w:t>9</w:t>
            </w:r>
          </w:p>
        </w:tc>
        <w:tc>
          <w:tcPr>
            <w:tcW w:w="1439" w:type="dxa"/>
          </w:tcPr>
          <w:p w14:paraId="65902F91" w14:textId="77777777" w:rsidR="00F0265D" w:rsidRDefault="00F0265D" w:rsidP="00F0265D">
            <w:pPr>
              <w:jc w:val="center"/>
              <w:rPr>
                <w:lang w:val="en-AU"/>
              </w:rPr>
            </w:pPr>
            <w:r>
              <w:rPr>
                <w:lang w:val="en-AU"/>
              </w:rPr>
              <w:t>9.4.2</w:t>
            </w:r>
          </w:p>
        </w:tc>
        <w:tc>
          <w:tcPr>
            <w:tcW w:w="4798" w:type="dxa"/>
            <w:gridSpan w:val="2"/>
            <w:tcBorders>
              <w:right w:val="single" w:sz="18" w:space="0" w:color="auto"/>
            </w:tcBorders>
          </w:tcPr>
          <w:p w14:paraId="677DAB09" w14:textId="77777777" w:rsidR="00F0265D" w:rsidRDefault="00F0265D" w:rsidP="00F0265D">
            <w:pPr>
              <w:jc w:val="both"/>
              <w:rPr>
                <w:rFonts w:ascii="Arial" w:hAnsi="Arial" w:cs="Arial"/>
                <w:lang w:val="en-AU"/>
              </w:rPr>
            </w:pPr>
            <w:r>
              <w:rPr>
                <w:rFonts w:ascii="Arial" w:hAnsi="Arial" w:cs="Arial"/>
                <w:lang w:val="en-AU"/>
              </w:rPr>
              <w:t xml:space="preserve">Bail: New cases on 'show cause': </w:t>
            </w:r>
            <w:r>
              <w:rPr>
                <w:rFonts w:ascii="Arial" w:hAnsi="Arial" w:cs="Arial"/>
                <w:i/>
                <w:iCs/>
                <w:lang w:val="en-AU"/>
              </w:rPr>
              <w:t xml:space="preserve">R v </w:t>
            </w:r>
            <w:proofErr w:type="spellStart"/>
            <w:r>
              <w:rPr>
                <w:rFonts w:ascii="Arial" w:hAnsi="Arial" w:cs="Arial"/>
                <w:i/>
                <w:iCs/>
                <w:lang w:val="en-AU"/>
              </w:rPr>
              <w:t>Ilsley</w:t>
            </w:r>
            <w:proofErr w:type="spellEnd"/>
            <w:r>
              <w:rPr>
                <w:rFonts w:ascii="Arial" w:hAnsi="Arial" w:cs="Arial"/>
                <w:lang w:val="en-AU"/>
              </w:rPr>
              <w:t xml:space="preserve"> [2003] VSC 332; </w:t>
            </w:r>
            <w:r>
              <w:rPr>
                <w:rFonts w:ascii="Arial" w:hAnsi="Arial" w:cs="Arial"/>
                <w:i/>
                <w:iCs/>
                <w:lang w:val="en-AU"/>
              </w:rPr>
              <w:t>Harry Buckle</w:t>
            </w:r>
            <w:r>
              <w:rPr>
                <w:rFonts w:ascii="Arial" w:hAnsi="Arial" w:cs="Arial"/>
                <w:lang w:val="en-AU"/>
              </w:rPr>
              <w:t xml:space="preserve"> [2003] VSC 352.</w:t>
            </w:r>
          </w:p>
        </w:tc>
      </w:tr>
      <w:tr w:rsidR="00F0265D" w14:paraId="2F96EB79" w14:textId="77777777" w:rsidTr="0069037C">
        <w:tc>
          <w:tcPr>
            <w:tcW w:w="1219" w:type="dxa"/>
            <w:gridSpan w:val="2"/>
            <w:tcBorders>
              <w:left w:val="single" w:sz="18" w:space="0" w:color="auto"/>
            </w:tcBorders>
          </w:tcPr>
          <w:p w14:paraId="2A92F861" w14:textId="77777777" w:rsidR="00F0265D" w:rsidRDefault="00F0265D" w:rsidP="00F0265D">
            <w:pPr>
              <w:rPr>
                <w:lang w:val="en-AU"/>
              </w:rPr>
            </w:pPr>
            <w:r>
              <w:rPr>
                <w:lang w:val="en-AU"/>
              </w:rPr>
              <w:t>11/12/03</w:t>
            </w:r>
          </w:p>
        </w:tc>
        <w:tc>
          <w:tcPr>
            <w:tcW w:w="836" w:type="dxa"/>
          </w:tcPr>
          <w:p w14:paraId="634F5AB5" w14:textId="14740613" w:rsidR="00F0265D" w:rsidRDefault="00F0265D" w:rsidP="00F0265D">
            <w:pPr>
              <w:jc w:val="center"/>
              <w:rPr>
                <w:lang w:val="en-AU"/>
              </w:rPr>
            </w:pPr>
            <w:r>
              <w:rPr>
                <w:lang w:val="en-AU"/>
              </w:rPr>
              <w:t>10</w:t>
            </w:r>
          </w:p>
        </w:tc>
        <w:tc>
          <w:tcPr>
            <w:tcW w:w="1439" w:type="dxa"/>
          </w:tcPr>
          <w:p w14:paraId="7657B7CE" w14:textId="77777777" w:rsidR="00F0265D" w:rsidRDefault="00F0265D" w:rsidP="00F0265D">
            <w:pPr>
              <w:jc w:val="center"/>
              <w:rPr>
                <w:lang w:val="en-AU"/>
              </w:rPr>
            </w:pPr>
            <w:r>
              <w:rPr>
                <w:lang w:val="en-AU"/>
              </w:rPr>
              <w:t>10.3.2</w:t>
            </w:r>
          </w:p>
        </w:tc>
        <w:tc>
          <w:tcPr>
            <w:tcW w:w="4798" w:type="dxa"/>
            <w:gridSpan w:val="2"/>
            <w:tcBorders>
              <w:right w:val="single" w:sz="18" w:space="0" w:color="auto"/>
            </w:tcBorders>
          </w:tcPr>
          <w:p w14:paraId="1E3342D0" w14:textId="77777777" w:rsidR="00F0265D" w:rsidRDefault="00F0265D" w:rsidP="00F0265D">
            <w:pPr>
              <w:jc w:val="both"/>
              <w:rPr>
                <w:rFonts w:ascii="Arial" w:hAnsi="Arial" w:cs="Arial"/>
                <w:lang w:val="en-AU"/>
              </w:rPr>
            </w:pPr>
            <w:r>
              <w:rPr>
                <w:rFonts w:ascii="Arial" w:hAnsi="Arial" w:cs="Arial"/>
                <w:lang w:val="en-AU"/>
              </w:rPr>
              <w:t xml:space="preserve">Reference to nature and purpose of contest mention: </w:t>
            </w:r>
            <w:r>
              <w:rPr>
                <w:rFonts w:ascii="Arial" w:hAnsi="Arial" w:cs="Arial"/>
                <w:i/>
                <w:iCs/>
                <w:lang w:val="en-AU"/>
              </w:rPr>
              <w:t>The Herald &amp; Weekly Times Ltd &amp; Andrew Bolt v Jelena Popovic</w:t>
            </w:r>
            <w:r>
              <w:rPr>
                <w:rFonts w:ascii="Arial" w:hAnsi="Arial" w:cs="Arial"/>
                <w:lang w:val="en-AU"/>
              </w:rPr>
              <w:t xml:space="preserve"> [2003] VSCA 161.</w:t>
            </w:r>
          </w:p>
        </w:tc>
      </w:tr>
      <w:tr w:rsidR="00F0265D" w14:paraId="5476863F" w14:textId="77777777" w:rsidTr="0069037C">
        <w:tc>
          <w:tcPr>
            <w:tcW w:w="1219" w:type="dxa"/>
            <w:gridSpan w:val="2"/>
            <w:tcBorders>
              <w:left w:val="single" w:sz="18" w:space="0" w:color="auto"/>
            </w:tcBorders>
          </w:tcPr>
          <w:p w14:paraId="4BD4467D" w14:textId="77777777" w:rsidR="00F0265D" w:rsidRDefault="00F0265D" w:rsidP="00F0265D">
            <w:pPr>
              <w:rPr>
                <w:lang w:val="en-AU"/>
              </w:rPr>
            </w:pPr>
            <w:r>
              <w:rPr>
                <w:lang w:val="en-AU"/>
              </w:rPr>
              <w:t>11/12/03</w:t>
            </w:r>
          </w:p>
        </w:tc>
        <w:tc>
          <w:tcPr>
            <w:tcW w:w="836" w:type="dxa"/>
          </w:tcPr>
          <w:p w14:paraId="29A118D5" w14:textId="72DE8C93" w:rsidR="00F0265D" w:rsidRDefault="00F0265D" w:rsidP="00F0265D">
            <w:pPr>
              <w:jc w:val="center"/>
              <w:rPr>
                <w:lang w:val="en-AU"/>
              </w:rPr>
            </w:pPr>
            <w:r>
              <w:rPr>
                <w:lang w:val="en-AU"/>
              </w:rPr>
              <w:t>11</w:t>
            </w:r>
          </w:p>
        </w:tc>
        <w:tc>
          <w:tcPr>
            <w:tcW w:w="1439" w:type="dxa"/>
          </w:tcPr>
          <w:p w14:paraId="24425AAE" w14:textId="77777777" w:rsidR="00F0265D" w:rsidRDefault="00F0265D" w:rsidP="00F0265D">
            <w:pPr>
              <w:jc w:val="center"/>
              <w:rPr>
                <w:lang w:val="en-AU"/>
              </w:rPr>
            </w:pPr>
            <w:r>
              <w:rPr>
                <w:lang w:val="en-AU"/>
              </w:rPr>
              <w:t>11.1.5</w:t>
            </w:r>
          </w:p>
        </w:tc>
        <w:tc>
          <w:tcPr>
            <w:tcW w:w="4798" w:type="dxa"/>
            <w:gridSpan w:val="2"/>
            <w:tcBorders>
              <w:right w:val="single" w:sz="18" w:space="0" w:color="auto"/>
            </w:tcBorders>
          </w:tcPr>
          <w:p w14:paraId="209D7AA3" w14:textId="77777777" w:rsidR="00F0265D" w:rsidRDefault="00F0265D" w:rsidP="00F0265D">
            <w:pPr>
              <w:jc w:val="both"/>
              <w:rPr>
                <w:rFonts w:ascii="Arial" w:hAnsi="Arial" w:cs="Arial"/>
                <w:lang w:val="en-AU"/>
              </w:rPr>
            </w:pPr>
            <w:r>
              <w:rPr>
                <w:rFonts w:ascii="Arial" w:hAnsi="Arial" w:cs="Arial"/>
                <w:lang w:val="en-AU"/>
              </w:rPr>
              <w:t>New material on YRC/YTC locations.</w:t>
            </w:r>
          </w:p>
        </w:tc>
      </w:tr>
      <w:tr w:rsidR="00F0265D" w14:paraId="40CE5573" w14:textId="77777777" w:rsidTr="0069037C">
        <w:tc>
          <w:tcPr>
            <w:tcW w:w="1219" w:type="dxa"/>
            <w:gridSpan w:val="2"/>
            <w:tcBorders>
              <w:left w:val="single" w:sz="18" w:space="0" w:color="auto"/>
            </w:tcBorders>
          </w:tcPr>
          <w:p w14:paraId="62090038" w14:textId="77777777" w:rsidR="00F0265D" w:rsidRDefault="00F0265D" w:rsidP="00F0265D">
            <w:pPr>
              <w:rPr>
                <w:lang w:val="en-AU"/>
              </w:rPr>
            </w:pPr>
            <w:r>
              <w:rPr>
                <w:lang w:val="en-AU"/>
              </w:rPr>
              <w:t>11/12/03</w:t>
            </w:r>
          </w:p>
        </w:tc>
        <w:tc>
          <w:tcPr>
            <w:tcW w:w="836" w:type="dxa"/>
          </w:tcPr>
          <w:p w14:paraId="0E5A3C50" w14:textId="1CC2FA44" w:rsidR="00F0265D" w:rsidRDefault="00F0265D" w:rsidP="00F0265D">
            <w:pPr>
              <w:jc w:val="center"/>
              <w:rPr>
                <w:lang w:val="en-AU"/>
              </w:rPr>
            </w:pPr>
            <w:r>
              <w:rPr>
                <w:lang w:val="en-AU"/>
              </w:rPr>
              <w:t>11</w:t>
            </w:r>
          </w:p>
        </w:tc>
        <w:tc>
          <w:tcPr>
            <w:tcW w:w="1439" w:type="dxa"/>
          </w:tcPr>
          <w:p w14:paraId="36C885FB" w14:textId="77777777" w:rsidR="00F0265D" w:rsidRDefault="00F0265D" w:rsidP="00F0265D">
            <w:pPr>
              <w:jc w:val="center"/>
              <w:rPr>
                <w:lang w:val="en-AU"/>
              </w:rPr>
            </w:pPr>
            <w:r>
              <w:rPr>
                <w:lang w:val="en-AU"/>
              </w:rPr>
              <w:t>11.1.10</w:t>
            </w:r>
          </w:p>
        </w:tc>
        <w:tc>
          <w:tcPr>
            <w:tcW w:w="4798" w:type="dxa"/>
            <w:gridSpan w:val="2"/>
            <w:tcBorders>
              <w:right w:val="single" w:sz="18" w:space="0" w:color="auto"/>
            </w:tcBorders>
          </w:tcPr>
          <w:p w14:paraId="45C8BB82" w14:textId="77777777" w:rsidR="00F0265D" w:rsidRDefault="00F0265D" w:rsidP="00F0265D">
            <w:pPr>
              <w:jc w:val="both"/>
              <w:rPr>
                <w:rFonts w:ascii="Arial" w:hAnsi="Arial" w:cs="Arial"/>
                <w:lang w:val="en-AU"/>
              </w:rPr>
            </w:pPr>
            <w:r>
              <w:rPr>
                <w:rFonts w:ascii="Arial" w:hAnsi="Arial" w:cs="Arial"/>
                <w:lang w:val="en-AU"/>
              </w:rPr>
              <w:t xml:space="preserve">New case on striking out: </w:t>
            </w:r>
            <w:r>
              <w:rPr>
                <w:rFonts w:ascii="Arial" w:hAnsi="Arial" w:cs="Arial"/>
                <w:i/>
                <w:iCs/>
                <w:lang w:val="en-AU"/>
              </w:rPr>
              <w:t xml:space="preserve">DPP v </w:t>
            </w:r>
            <w:smartTag w:uri="urn:schemas-microsoft-com:office:smarttags" w:element="place">
              <w:smartTag w:uri="urn:schemas-microsoft-com:office:smarttags" w:element="City">
                <w:r>
                  <w:rPr>
                    <w:rFonts w:ascii="Arial" w:hAnsi="Arial" w:cs="Arial"/>
                    <w:i/>
                    <w:iCs/>
                    <w:lang w:val="en-AU"/>
                  </w:rPr>
                  <w:t>Moore</w:t>
                </w:r>
              </w:smartTag>
            </w:smartTag>
            <w:r>
              <w:rPr>
                <w:rFonts w:ascii="Arial" w:hAnsi="Arial" w:cs="Arial"/>
                <w:lang w:val="en-AU"/>
              </w:rPr>
              <w:t xml:space="preserve"> [2003] VSCA 90.</w:t>
            </w:r>
          </w:p>
        </w:tc>
      </w:tr>
      <w:tr w:rsidR="00F0265D" w14:paraId="1991B7F7" w14:textId="77777777" w:rsidTr="0069037C">
        <w:tc>
          <w:tcPr>
            <w:tcW w:w="1219" w:type="dxa"/>
            <w:gridSpan w:val="2"/>
            <w:tcBorders>
              <w:left w:val="single" w:sz="18" w:space="0" w:color="auto"/>
            </w:tcBorders>
          </w:tcPr>
          <w:p w14:paraId="46B0F3D8" w14:textId="77777777" w:rsidR="00F0265D" w:rsidRDefault="00F0265D" w:rsidP="00F0265D">
            <w:pPr>
              <w:rPr>
                <w:lang w:val="en-AU"/>
              </w:rPr>
            </w:pPr>
            <w:r>
              <w:rPr>
                <w:lang w:val="en-AU"/>
              </w:rPr>
              <w:t>11/12/03</w:t>
            </w:r>
          </w:p>
        </w:tc>
        <w:tc>
          <w:tcPr>
            <w:tcW w:w="836" w:type="dxa"/>
          </w:tcPr>
          <w:p w14:paraId="0D8781DC" w14:textId="651E7D4E" w:rsidR="00F0265D" w:rsidRDefault="00F0265D" w:rsidP="00F0265D">
            <w:pPr>
              <w:jc w:val="center"/>
              <w:rPr>
                <w:lang w:val="en-AU"/>
              </w:rPr>
            </w:pPr>
            <w:r>
              <w:rPr>
                <w:lang w:val="en-AU"/>
              </w:rPr>
              <w:t>11</w:t>
            </w:r>
          </w:p>
        </w:tc>
        <w:tc>
          <w:tcPr>
            <w:tcW w:w="1439" w:type="dxa"/>
          </w:tcPr>
          <w:p w14:paraId="228D86FA" w14:textId="77777777" w:rsidR="00F0265D" w:rsidRDefault="00F0265D" w:rsidP="00F0265D">
            <w:pPr>
              <w:jc w:val="center"/>
              <w:rPr>
                <w:lang w:val="en-AU"/>
              </w:rPr>
            </w:pPr>
            <w:r>
              <w:rPr>
                <w:lang w:val="en-AU"/>
              </w:rPr>
              <w:t>11.2.1</w:t>
            </w:r>
          </w:p>
        </w:tc>
        <w:tc>
          <w:tcPr>
            <w:tcW w:w="4798" w:type="dxa"/>
            <w:gridSpan w:val="2"/>
            <w:tcBorders>
              <w:right w:val="single" w:sz="18" w:space="0" w:color="auto"/>
            </w:tcBorders>
          </w:tcPr>
          <w:p w14:paraId="2A7FE52F" w14:textId="77777777" w:rsidR="00F0265D" w:rsidRDefault="00F0265D" w:rsidP="00F0265D">
            <w:pPr>
              <w:numPr>
                <w:ilvl w:val="0"/>
                <w:numId w:val="1"/>
              </w:numPr>
              <w:jc w:val="both"/>
              <w:rPr>
                <w:rFonts w:ascii="Arial" w:hAnsi="Arial" w:cs="Arial"/>
                <w:lang w:val="en-AU"/>
              </w:rPr>
            </w:pPr>
            <w:r>
              <w:rPr>
                <w:rFonts w:ascii="Arial" w:hAnsi="Arial" w:cs="Arial"/>
                <w:lang w:val="en-AU"/>
              </w:rPr>
              <w:t xml:space="preserve">New cases on sentencing of young offenders: </w:t>
            </w:r>
            <w:r>
              <w:rPr>
                <w:rFonts w:ascii="Arial" w:hAnsi="Arial" w:cs="Arial"/>
                <w:i/>
                <w:iCs/>
                <w:lang w:val="en-AU"/>
              </w:rPr>
              <w:t xml:space="preserve">R v Clappers &amp; </w:t>
            </w:r>
            <w:proofErr w:type="spellStart"/>
            <w:r>
              <w:rPr>
                <w:rFonts w:ascii="Arial" w:hAnsi="Arial" w:cs="Arial"/>
                <w:i/>
                <w:iCs/>
                <w:lang w:val="en-AU"/>
              </w:rPr>
              <w:t>Teap</w:t>
            </w:r>
            <w:proofErr w:type="spellEnd"/>
            <w:r>
              <w:rPr>
                <w:rFonts w:ascii="Arial" w:hAnsi="Arial" w:cs="Arial"/>
                <w:lang w:val="en-AU"/>
              </w:rPr>
              <w:t xml:space="preserve"> [2003] VSC 462; </w:t>
            </w:r>
            <w:r>
              <w:rPr>
                <w:rFonts w:ascii="Arial" w:hAnsi="Arial" w:cs="Arial"/>
                <w:i/>
                <w:iCs/>
                <w:lang w:val="en-AU"/>
              </w:rPr>
              <w:t xml:space="preserve">R v Johns </w:t>
            </w:r>
            <w:r>
              <w:rPr>
                <w:rFonts w:ascii="Arial" w:hAnsi="Arial" w:cs="Arial"/>
                <w:lang w:val="en-AU"/>
              </w:rPr>
              <w:t>[2003] VSC 415.</w:t>
            </w:r>
          </w:p>
          <w:p w14:paraId="0788170A" w14:textId="77777777" w:rsidR="00F0265D" w:rsidRDefault="00F0265D" w:rsidP="00F0265D">
            <w:pPr>
              <w:numPr>
                <w:ilvl w:val="0"/>
                <w:numId w:val="1"/>
              </w:numPr>
              <w:jc w:val="both"/>
              <w:rPr>
                <w:rFonts w:ascii="Arial" w:hAnsi="Arial" w:cs="Arial"/>
                <w:lang w:val="en-AU"/>
              </w:rPr>
            </w:pPr>
            <w:r>
              <w:rPr>
                <w:rFonts w:ascii="Arial" w:hAnsi="Arial" w:cs="Arial"/>
                <w:lang w:val="en-AU"/>
              </w:rPr>
              <w:t xml:space="preserve">Special leave to appeal granted by the High Court on 03/10/03 in </w:t>
            </w:r>
            <w:r>
              <w:rPr>
                <w:rFonts w:ascii="Arial" w:hAnsi="Arial" w:cs="Arial"/>
                <w:i/>
                <w:iCs/>
                <w:lang w:val="en-AU"/>
              </w:rPr>
              <w:t>DPP v SJD &amp; GAS</w:t>
            </w:r>
            <w:r>
              <w:rPr>
                <w:rFonts w:ascii="Arial" w:hAnsi="Arial" w:cs="Arial"/>
                <w:lang w:val="en-AU"/>
              </w:rPr>
              <w:t>.</w:t>
            </w:r>
          </w:p>
          <w:p w14:paraId="0AE8A1BE" w14:textId="77777777" w:rsidR="00F0265D" w:rsidRDefault="00F0265D" w:rsidP="00F0265D">
            <w:pPr>
              <w:numPr>
                <w:ilvl w:val="0"/>
                <w:numId w:val="1"/>
              </w:numPr>
              <w:jc w:val="both"/>
              <w:rPr>
                <w:rFonts w:ascii="Arial" w:hAnsi="Arial" w:cs="Arial"/>
                <w:lang w:val="en-AU"/>
              </w:rPr>
            </w:pPr>
            <w:r>
              <w:rPr>
                <w:rFonts w:ascii="Arial" w:hAnsi="Arial" w:cs="Arial"/>
                <w:lang w:val="en-AU"/>
              </w:rPr>
              <w:t xml:space="preserve">Distinction between youthful offender and youthful first offender: </w:t>
            </w:r>
            <w:r>
              <w:rPr>
                <w:rFonts w:ascii="Arial" w:hAnsi="Arial" w:cs="Arial"/>
                <w:i/>
                <w:iCs/>
                <w:lang w:val="en-AU"/>
              </w:rPr>
              <w:t xml:space="preserve">R v </w:t>
            </w:r>
            <w:proofErr w:type="spellStart"/>
            <w:r>
              <w:rPr>
                <w:rFonts w:ascii="Arial" w:hAnsi="Arial" w:cs="Arial"/>
                <w:i/>
                <w:iCs/>
                <w:lang w:val="en-AU"/>
              </w:rPr>
              <w:t>Dudas</w:t>
            </w:r>
            <w:proofErr w:type="spellEnd"/>
            <w:r>
              <w:rPr>
                <w:rFonts w:ascii="Arial" w:hAnsi="Arial" w:cs="Arial"/>
                <w:lang w:val="en-AU"/>
              </w:rPr>
              <w:t xml:space="preserve"> [2003] VSCA 131.</w:t>
            </w:r>
          </w:p>
        </w:tc>
      </w:tr>
      <w:tr w:rsidR="00F0265D" w14:paraId="4BC85173" w14:textId="77777777" w:rsidTr="0069037C">
        <w:tc>
          <w:tcPr>
            <w:tcW w:w="1219" w:type="dxa"/>
            <w:gridSpan w:val="2"/>
            <w:tcBorders>
              <w:left w:val="single" w:sz="18" w:space="0" w:color="auto"/>
              <w:bottom w:val="single" w:sz="4" w:space="0" w:color="auto"/>
            </w:tcBorders>
          </w:tcPr>
          <w:p w14:paraId="064B2C37" w14:textId="77777777" w:rsidR="00F0265D" w:rsidRDefault="00F0265D" w:rsidP="00F0265D">
            <w:pPr>
              <w:rPr>
                <w:lang w:val="en-AU"/>
              </w:rPr>
            </w:pPr>
            <w:r>
              <w:rPr>
                <w:lang w:val="en-AU"/>
              </w:rPr>
              <w:t>11/12/03</w:t>
            </w:r>
          </w:p>
        </w:tc>
        <w:tc>
          <w:tcPr>
            <w:tcW w:w="836" w:type="dxa"/>
            <w:tcBorders>
              <w:bottom w:val="single" w:sz="4" w:space="0" w:color="auto"/>
            </w:tcBorders>
          </w:tcPr>
          <w:p w14:paraId="0CEBF746" w14:textId="4402FC61" w:rsidR="00F0265D" w:rsidRDefault="00F0265D" w:rsidP="00F0265D">
            <w:pPr>
              <w:jc w:val="center"/>
              <w:rPr>
                <w:lang w:val="en-AU"/>
              </w:rPr>
            </w:pPr>
            <w:r>
              <w:rPr>
                <w:lang w:val="en-AU"/>
              </w:rPr>
              <w:t>11</w:t>
            </w:r>
          </w:p>
        </w:tc>
        <w:tc>
          <w:tcPr>
            <w:tcW w:w="1439" w:type="dxa"/>
            <w:tcBorders>
              <w:bottom w:val="single" w:sz="4" w:space="0" w:color="auto"/>
            </w:tcBorders>
          </w:tcPr>
          <w:p w14:paraId="537A023C" w14:textId="77777777" w:rsidR="00F0265D" w:rsidRDefault="00F0265D" w:rsidP="00F0265D">
            <w:pPr>
              <w:jc w:val="center"/>
              <w:rPr>
                <w:lang w:val="en-AU"/>
              </w:rPr>
            </w:pPr>
            <w:r>
              <w:rPr>
                <w:lang w:val="en-AU"/>
              </w:rPr>
              <w:t>11.2.4</w:t>
            </w:r>
          </w:p>
        </w:tc>
        <w:tc>
          <w:tcPr>
            <w:tcW w:w="4798" w:type="dxa"/>
            <w:gridSpan w:val="2"/>
            <w:tcBorders>
              <w:bottom w:val="single" w:sz="4" w:space="0" w:color="auto"/>
              <w:right w:val="single" w:sz="18" w:space="0" w:color="auto"/>
            </w:tcBorders>
          </w:tcPr>
          <w:p w14:paraId="0AB48E6B" w14:textId="77777777" w:rsidR="00F0265D" w:rsidRDefault="00F0265D" w:rsidP="00F0265D">
            <w:pPr>
              <w:jc w:val="both"/>
              <w:rPr>
                <w:rFonts w:ascii="Arial" w:hAnsi="Arial" w:cs="Arial"/>
                <w:lang w:val="en-AU"/>
              </w:rPr>
            </w:pPr>
            <w:r>
              <w:rPr>
                <w:rFonts w:ascii="Arial" w:hAnsi="Arial" w:cs="Arial"/>
                <w:lang w:val="en-AU"/>
              </w:rPr>
              <w:t xml:space="preserve">Additional references to cases on the factual basis of sentencing: </w:t>
            </w:r>
            <w:r>
              <w:rPr>
                <w:rFonts w:ascii="Arial" w:hAnsi="Arial" w:cs="Arial"/>
                <w:i/>
                <w:iCs/>
                <w:lang w:val="en-AU"/>
              </w:rPr>
              <w:t xml:space="preserve">R v </w:t>
            </w:r>
            <w:proofErr w:type="spellStart"/>
            <w:r>
              <w:rPr>
                <w:rFonts w:ascii="Arial" w:hAnsi="Arial" w:cs="Arial"/>
                <w:i/>
                <w:iCs/>
                <w:lang w:val="en-AU"/>
              </w:rPr>
              <w:t>Rumpf</w:t>
            </w:r>
            <w:proofErr w:type="spellEnd"/>
            <w:r>
              <w:rPr>
                <w:rFonts w:ascii="Arial" w:hAnsi="Arial" w:cs="Arial"/>
                <w:lang w:val="en-AU"/>
              </w:rPr>
              <w:t xml:space="preserve"> [1988] VR 466; </w:t>
            </w:r>
            <w:r>
              <w:rPr>
                <w:rFonts w:ascii="Arial" w:hAnsi="Arial" w:cs="Arial"/>
                <w:i/>
                <w:iCs/>
                <w:lang w:val="en-AU"/>
              </w:rPr>
              <w:t xml:space="preserve">R v </w:t>
            </w:r>
            <w:proofErr w:type="spellStart"/>
            <w:r>
              <w:rPr>
                <w:rFonts w:ascii="Arial" w:hAnsi="Arial" w:cs="Arial"/>
                <w:i/>
                <w:iCs/>
                <w:lang w:val="en-AU"/>
              </w:rPr>
              <w:t>Olbrich</w:t>
            </w:r>
            <w:proofErr w:type="spellEnd"/>
            <w:r>
              <w:rPr>
                <w:rFonts w:ascii="Arial" w:hAnsi="Arial" w:cs="Arial"/>
                <w:lang w:val="en-AU"/>
              </w:rPr>
              <w:t xml:space="preserve"> </w:t>
            </w:r>
            <w:r>
              <w:rPr>
                <w:rFonts w:ascii="Arial" w:hAnsi="Arial" w:cs="Arial"/>
                <w:lang w:val="en-AU"/>
              </w:rPr>
              <w:lastRenderedPageBreak/>
              <w:t xml:space="preserve">(1999) 199 CLR 270; </w:t>
            </w:r>
            <w:r>
              <w:rPr>
                <w:rFonts w:ascii="Arial" w:hAnsi="Arial" w:cs="Arial"/>
                <w:i/>
                <w:iCs/>
                <w:lang w:val="en-AU"/>
              </w:rPr>
              <w:t>Banda v DPP (</w:t>
            </w:r>
            <w:proofErr w:type="spellStart"/>
            <w:r>
              <w:rPr>
                <w:rFonts w:ascii="Arial" w:hAnsi="Arial" w:cs="Arial"/>
                <w:i/>
                <w:iCs/>
                <w:lang w:val="en-AU"/>
              </w:rPr>
              <w:t>Cth</w:t>
            </w:r>
            <w:proofErr w:type="spellEnd"/>
            <w:r>
              <w:rPr>
                <w:rFonts w:ascii="Arial" w:hAnsi="Arial" w:cs="Arial"/>
                <w:i/>
                <w:iCs/>
                <w:lang w:val="en-AU"/>
              </w:rPr>
              <w:t>)</w:t>
            </w:r>
            <w:r>
              <w:rPr>
                <w:rFonts w:ascii="Arial" w:hAnsi="Arial" w:cs="Arial"/>
                <w:lang w:val="en-AU"/>
              </w:rPr>
              <w:t xml:space="preserve"> [2003] VSC 224.</w:t>
            </w:r>
          </w:p>
        </w:tc>
      </w:tr>
      <w:tr w:rsidR="00F0265D" w14:paraId="4EFC6A85" w14:textId="77777777" w:rsidTr="0069037C">
        <w:tc>
          <w:tcPr>
            <w:tcW w:w="1219" w:type="dxa"/>
            <w:gridSpan w:val="2"/>
            <w:tcBorders>
              <w:left w:val="single" w:sz="18" w:space="0" w:color="auto"/>
              <w:bottom w:val="single" w:sz="4" w:space="0" w:color="auto"/>
            </w:tcBorders>
          </w:tcPr>
          <w:p w14:paraId="5EE9738E" w14:textId="77777777" w:rsidR="00F0265D" w:rsidRDefault="00F0265D" w:rsidP="00F0265D">
            <w:pPr>
              <w:rPr>
                <w:lang w:val="en-AU"/>
              </w:rPr>
            </w:pPr>
            <w:r>
              <w:rPr>
                <w:lang w:val="en-AU"/>
              </w:rPr>
              <w:lastRenderedPageBreak/>
              <w:t>11/12/03</w:t>
            </w:r>
          </w:p>
        </w:tc>
        <w:tc>
          <w:tcPr>
            <w:tcW w:w="836" w:type="dxa"/>
            <w:tcBorders>
              <w:bottom w:val="single" w:sz="4" w:space="0" w:color="auto"/>
            </w:tcBorders>
          </w:tcPr>
          <w:p w14:paraId="3D02F311" w14:textId="2249AD40" w:rsidR="00F0265D" w:rsidRDefault="00F0265D" w:rsidP="00F0265D">
            <w:pPr>
              <w:jc w:val="center"/>
              <w:rPr>
                <w:lang w:val="en-AU"/>
              </w:rPr>
            </w:pPr>
            <w:r>
              <w:rPr>
                <w:lang w:val="en-AU"/>
              </w:rPr>
              <w:t>11</w:t>
            </w:r>
          </w:p>
        </w:tc>
        <w:tc>
          <w:tcPr>
            <w:tcW w:w="1439" w:type="dxa"/>
            <w:tcBorders>
              <w:bottom w:val="single" w:sz="4" w:space="0" w:color="auto"/>
            </w:tcBorders>
          </w:tcPr>
          <w:p w14:paraId="35339CE8" w14:textId="77777777" w:rsidR="00F0265D" w:rsidRDefault="00F0265D" w:rsidP="00F0265D">
            <w:pPr>
              <w:jc w:val="center"/>
              <w:rPr>
                <w:lang w:val="en-AU"/>
              </w:rPr>
            </w:pPr>
            <w:r>
              <w:rPr>
                <w:lang w:val="en-AU"/>
              </w:rPr>
              <w:t>11.2.8</w:t>
            </w:r>
          </w:p>
        </w:tc>
        <w:tc>
          <w:tcPr>
            <w:tcW w:w="4798" w:type="dxa"/>
            <w:gridSpan w:val="2"/>
            <w:tcBorders>
              <w:bottom w:val="single" w:sz="4" w:space="0" w:color="auto"/>
              <w:right w:val="single" w:sz="18" w:space="0" w:color="auto"/>
            </w:tcBorders>
          </w:tcPr>
          <w:p w14:paraId="18173FEF" w14:textId="77777777" w:rsidR="00F0265D" w:rsidRDefault="00F0265D" w:rsidP="00F0265D">
            <w:pPr>
              <w:jc w:val="both"/>
              <w:rPr>
                <w:rFonts w:ascii="Arial" w:hAnsi="Arial" w:cs="Arial"/>
                <w:lang w:val="en-AU"/>
              </w:rPr>
            </w:pPr>
            <w:r>
              <w:rPr>
                <w:rFonts w:ascii="Arial" w:hAnsi="Arial" w:cs="Arial"/>
                <w:lang w:val="en-AU"/>
              </w:rPr>
              <w:t xml:space="preserve">New paragraph on the effect on sentencing of an offender's mental illness: </w:t>
            </w:r>
            <w:r>
              <w:rPr>
                <w:rFonts w:ascii="Arial" w:hAnsi="Arial" w:cs="Arial"/>
                <w:i/>
                <w:iCs/>
                <w:lang w:val="en-AU"/>
              </w:rPr>
              <w:t xml:space="preserve">R v </w:t>
            </w:r>
            <w:proofErr w:type="spellStart"/>
            <w:r>
              <w:rPr>
                <w:rFonts w:ascii="Arial" w:hAnsi="Arial" w:cs="Arial"/>
                <w:i/>
                <w:iCs/>
                <w:lang w:val="en-AU"/>
              </w:rPr>
              <w:t>Tsiaras</w:t>
            </w:r>
            <w:proofErr w:type="spellEnd"/>
            <w:r>
              <w:rPr>
                <w:rFonts w:ascii="Arial" w:hAnsi="Arial" w:cs="Arial"/>
                <w:lang w:val="en-AU"/>
              </w:rPr>
              <w:t xml:space="preserve"> [1996] 1 VR 398; </w:t>
            </w:r>
            <w:r>
              <w:rPr>
                <w:rFonts w:ascii="Arial" w:hAnsi="Arial" w:cs="Arial"/>
                <w:i/>
                <w:iCs/>
                <w:lang w:val="en-AU"/>
              </w:rPr>
              <w:t>R v JAD</w:t>
            </w:r>
            <w:r>
              <w:rPr>
                <w:rFonts w:ascii="Arial" w:hAnsi="Arial" w:cs="Arial"/>
                <w:lang w:val="en-AU"/>
              </w:rPr>
              <w:t xml:space="preserve"> [2003] VSCA 132.</w:t>
            </w:r>
          </w:p>
        </w:tc>
      </w:tr>
      <w:tr w:rsidR="00F0265D" w14:paraId="45676044" w14:textId="77777777" w:rsidTr="0069037C">
        <w:tc>
          <w:tcPr>
            <w:tcW w:w="1219" w:type="dxa"/>
            <w:gridSpan w:val="2"/>
            <w:tcBorders>
              <w:left w:val="single" w:sz="18" w:space="0" w:color="auto"/>
              <w:bottom w:val="single" w:sz="4" w:space="0" w:color="auto"/>
            </w:tcBorders>
          </w:tcPr>
          <w:p w14:paraId="448F6115" w14:textId="77777777" w:rsidR="00F0265D" w:rsidRDefault="00F0265D" w:rsidP="00F0265D">
            <w:pPr>
              <w:rPr>
                <w:lang w:val="en-AU"/>
              </w:rPr>
            </w:pPr>
            <w:r>
              <w:rPr>
                <w:lang w:val="en-AU"/>
              </w:rPr>
              <w:t>11/12/03</w:t>
            </w:r>
          </w:p>
        </w:tc>
        <w:tc>
          <w:tcPr>
            <w:tcW w:w="836" w:type="dxa"/>
            <w:tcBorders>
              <w:bottom w:val="single" w:sz="4" w:space="0" w:color="auto"/>
            </w:tcBorders>
          </w:tcPr>
          <w:p w14:paraId="4B8C4AA1" w14:textId="28F6F865" w:rsidR="00F0265D" w:rsidRDefault="00F0265D" w:rsidP="00F0265D">
            <w:pPr>
              <w:jc w:val="center"/>
              <w:rPr>
                <w:lang w:val="en-AU"/>
              </w:rPr>
            </w:pPr>
            <w:r>
              <w:rPr>
                <w:lang w:val="en-AU"/>
              </w:rPr>
              <w:t>11</w:t>
            </w:r>
          </w:p>
        </w:tc>
        <w:tc>
          <w:tcPr>
            <w:tcW w:w="1439" w:type="dxa"/>
            <w:tcBorders>
              <w:bottom w:val="single" w:sz="4" w:space="0" w:color="auto"/>
            </w:tcBorders>
          </w:tcPr>
          <w:p w14:paraId="6017E0D2" w14:textId="77777777" w:rsidR="00F0265D" w:rsidRDefault="00F0265D" w:rsidP="00F0265D">
            <w:pPr>
              <w:jc w:val="center"/>
              <w:rPr>
                <w:lang w:val="en-AU"/>
              </w:rPr>
            </w:pPr>
            <w:r>
              <w:rPr>
                <w:lang w:val="en-AU"/>
              </w:rPr>
              <w:t>11.2.9</w:t>
            </w:r>
          </w:p>
        </w:tc>
        <w:tc>
          <w:tcPr>
            <w:tcW w:w="4798" w:type="dxa"/>
            <w:gridSpan w:val="2"/>
            <w:tcBorders>
              <w:bottom w:val="single" w:sz="4" w:space="0" w:color="auto"/>
              <w:right w:val="single" w:sz="18" w:space="0" w:color="auto"/>
            </w:tcBorders>
          </w:tcPr>
          <w:p w14:paraId="0F18CC6E" w14:textId="77777777" w:rsidR="00F0265D" w:rsidRDefault="00F0265D" w:rsidP="00F0265D">
            <w:pPr>
              <w:jc w:val="both"/>
              <w:rPr>
                <w:rFonts w:ascii="Arial" w:hAnsi="Arial" w:cs="Arial"/>
                <w:lang w:val="en-AU"/>
              </w:rPr>
            </w:pPr>
            <w:r>
              <w:rPr>
                <w:rFonts w:ascii="Arial" w:hAnsi="Arial" w:cs="Arial"/>
                <w:lang w:val="en-AU"/>
              </w:rPr>
              <w:t xml:space="preserve">New paragraph on the recommended method of accumulation of sentences of imprisonment: </w:t>
            </w:r>
            <w:r>
              <w:rPr>
                <w:rFonts w:ascii="Arial" w:hAnsi="Arial" w:cs="Arial"/>
                <w:i/>
                <w:iCs/>
                <w:lang w:val="en-AU"/>
              </w:rPr>
              <w:t>R v MDB</w:t>
            </w:r>
            <w:r>
              <w:rPr>
                <w:rFonts w:ascii="Arial" w:hAnsi="Arial" w:cs="Arial"/>
                <w:lang w:val="en-AU"/>
              </w:rPr>
              <w:t xml:space="preserve"> [2003] VSCA 181 at [14].</w:t>
            </w:r>
          </w:p>
        </w:tc>
      </w:tr>
      <w:tr w:rsidR="00F0265D" w14:paraId="4E8FB3AF" w14:textId="77777777" w:rsidTr="0069037C">
        <w:tc>
          <w:tcPr>
            <w:tcW w:w="1219" w:type="dxa"/>
            <w:gridSpan w:val="2"/>
            <w:tcBorders>
              <w:top w:val="single" w:sz="4" w:space="0" w:color="auto"/>
              <w:left w:val="single" w:sz="18" w:space="0" w:color="auto"/>
              <w:bottom w:val="single" w:sz="4" w:space="0" w:color="auto"/>
            </w:tcBorders>
          </w:tcPr>
          <w:p w14:paraId="29E4F569" w14:textId="77777777" w:rsidR="00F0265D" w:rsidRDefault="00F0265D" w:rsidP="00F0265D">
            <w:pPr>
              <w:rPr>
                <w:lang w:val="en-AU"/>
              </w:rPr>
            </w:pPr>
            <w:r>
              <w:rPr>
                <w:lang w:val="en-AU"/>
              </w:rPr>
              <w:t>11/12/03</w:t>
            </w:r>
          </w:p>
        </w:tc>
        <w:tc>
          <w:tcPr>
            <w:tcW w:w="836" w:type="dxa"/>
            <w:tcBorders>
              <w:top w:val="single" w:sz="4" w:space="0" w:color="auto"/>
              <w:bottom w:val="single" w:sz="4" w:space="0" w:color="auto"/>
            </w:tcBorders>
          </w:tcPr>
          <w:p w14:paraId="4FA7756A" w14:textId="1E592942"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66504D28" w14:textId="77777777" w:rsidR="00F0265D" w:rsidRDefault="00F0265D" w:rsidP="00F0265D">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1ACD5B8" w14:textId="77777777" w:rsidR="00F0265D" w:rsidRDefault="00F0265D" w:rsidP="00F0265D">
            <w:pPr>
              <w:jc w:val="both"/>
              <w:rPr>
                <w:rFonts w:ascii="Arial" w:hAnsi="Arial" w:cs="Arial"/>
                <w:lang w:val="en-AU"/>
              </w:rPr>
            </w:pPr>
            <w:r>
              <w:rPr>
                <w:rFonts w:ascii="Arial" w:hAnsi="Arial" w:cs="Arial"/>
                <w:lang w:val="en-AU"/>
              </w:rPr>
              <w:t>New paragraph on sentencing for manslaughter.</w:t>
            </w:r>
          </w:p>
        </w:tc>
      </w:tr>
      <w:tr w:rsidR="00F0265D" w14:paraId="296C076A" w14:textId="77777777" w:rsidTr="0069037C">
        <w:tc>
          <w:tcPr>
            <w:tcW w:w="1219" w:type="dxa"/>
            <w:gridSpan w:val="2"/>
            <w:tcBorders>
              <w:top w:val="single" w:sz="4" w:space="0" w:color="auto"/>
              <w:left w:val="single" w:sz="18" w:space="0" w:color="auto"/>
              <w:bottom w:val="single" w:sz="4" w:space="0" w:color="auto"/>
            </w:tcBorders>
          </w:tcPr>
          <w:p w14:paraId="79ED111E" w14:textId="77777777" w:rsidR="00F0265D" w:rsidRDefault="00F0265D" w:rsidP="00F0265D">
            <w:pPr>
              <w:rPr>
                <w:lang w:val="en-AU"/>
              </w:rPr>
            </w:pPr>
            <w:r>
              <w:rPr>
                <w:lang w:val="en-AU"/>
              </w:rPr>
              <w:t>11/12/03</w:t>
            </w:r>
          </w:p>
        </w:tc>
        <w:tc>
          <w:tcPr>
            <w:tcW w:w="836" w:type="dxa"/>
            <w:tcBorders>
              <w:top w:val="single" w:sz="4" w:space="0" w:color="auto"/>
              <w:bottom w:val="single" w:sz="4" w:space="0" w:color="auto"/>
            </w:tcBorders>
          </w:tcPr>
          <w:p w14:paraId="16B6B638" w14:textId="0EDA5396" w:rsidR="00F0265D" w:rsidRDefault="00F0265D" w:rsidP="00F0265D">
            <w:pPr>
              <w:jc w:val="center"/>
              <w:rPr>
                <w:lang w:val="en-AU"/>
              </w:rPr>
            </w:pPr>
            <w:r>
              <w:rPr>
                <w:lang w:val="en-AU"/>
              </w:rPr>
              <w:t>11</w:t>
            </w:r>
          </w:p>
        </w:tc>
        <w:tc>
          <w:tcPr>
            <w:tcW w:w="1439" w:type="dxa"/>
            <w:tcBorders>
              <w:top w:val="single" w:sz="4" w:space="0" w:color="auto"/>
              <w:bottom w:val="single" w:sz="4" w:space="0" w:color="auto"/>
            </w:tcBorders>
          </w:tcPr>
          <w:p w14:paraId="7A7941CE" w14:textId="77777777" w:rsidR="00F0265D" w:rsidRDefault="00F0265D" w:rsidP="00F0265D">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18DE7646" w14:textId="77777777" w:rsidR="00F0265D" w:rsidRDefault="00F0265D" w:rsidP="00F0265D">
            <w:pPr>
              <w:jc w:val="both"/>
              <w:rPr>
                <w:rFonts w:ascii="Arial" w:hAnsi="Arial" w:cs="Arial"/>
                <w:lang w:val="en-AU"/>
              </w:rPr>
            </w:pPr>
            <w:r>
              <w:rPr>
                <w:rFonts w:ascii="Arial" w:hAnsi="Arial" w:cs="Arial"/>
                <w:lang w:val="en-AU"/>
              </w:rPr>
              <w:t xml:space="preserve">Reference to duty of Crown to assist Court in sentencing process: </w:t>
            </w:r>
            <w:r>
              <w:rPr>
                <w:rFonts w:ascii="Arial" w:hAnsi="Arial" w:cs="Arial"/>
                <w:i/>
                <w:iCs/>
                <w:lang w:val="en-AU"/>
              </w:rPr>
              <w:t xml:space="preserve">R v </w:t>
            </w:r>
            <w:proofErr w:type="spellStart"/>
            <w:r>
              <w:rPr>
                <w:rFonts w:ascii="Arial" w:hAnsi="Arial" w:cs="Arial"/>
                <w:i/>
                <w:iCs/>
                <w:lang w:val="en-AU"/>
              </w:rPr>
              <w:t>Rumpf</w:t>
            </w:r>
            <w:proofErr w:type="spellEnd"/>
            <w:r>
              <w:rPr>
                <w:rFonts w:ascii="Arial" w:hAnsi="Arial" w:cs="Arial"/>
                <w:lang w:val="en-AU"/>
              </w:rPr>
              <w:t xml:space="preserve"> [1988] VR 466 at 471.</w:t>
            </w:r>
          </w:p>
        </w:tc>
      </w:tr>
      <w:tr w:rsidR="00F0265D" w14:paraId="5315FF37" w14:textId="77777777" w:rsidTr="0069037C">
        <w:tc>
          <w:tcPr>
            <w:tcW w:w="1219" w:type="dxa"/>
            <w:gridSpan w:val="2"/>
            <w:tcBorders>
              <w:top w:val="single" w:sz="4" w:space="0" w:color="auto"/>
              <w:left w:val="single" w:sz="18" w:space="0" w:color="auto"/>
              <w:bottom w:val="single" w:sz="18" w:space="0" w:color="auto"/>
            </w:tcBorders>
          </w:tcPr>
          <w:p w14:paraId="306538E3" w14:textId="77777777" w:rsidR="00F0265D" w:rsidRDefault="00F0265D" w:rsidP="00F0265D">
            <w:pPr>
              <w:rPr>
                <w:lang w:val="en-AU"/>
              </w:rPr>
            </w:pPr>
            <w:r>
              <w:rPr>
                <w:lang w:val="en-AU"/>
              </w:rPr>
              <w:t>11/12/03</w:t>
            </w:r>
          </w:p>
        </w:tc>
        <w:tc>
          <w:tcPr>
            <w:tcW w:w="836" w:type="dxa"/>
            <w:tcBorders>
              <w:top w:val="single" w:sz="4" w:space="0" w:color="auto"/>
              <w:bottom w:val="single" w:sz="18" w:space="0" w:color="auto"/>
            </w:tcBorders>
          </w:tcPr>
          <w:p w14:paraId="36442BF7" w14:textId="76C96F35" w:rsidR="00F0265D" w:rsidRDefault="00F0265D" w:rsidP="00F0265D">
            <w:pPr>
              <w:jc w:val="center"/>
              <w:rPr>
                <w:lang w:val="en-AU"/>
              </w:rPr>
            </w:pPr>
            <w:r>
              <w:rPr>
                <w:lang w:val="en-AU"/>
              </w:rPr>
              <w:t>11</w:t>
            </w:r>
          </w:p>
        </w:tc>
        <w:tc>
          <w:tcPr>
            <w:tcW w:w="1439" w:type="dxa"/>
            <w:tcBorders>
              <w:top w:val="single" w:sz="4" w:space="0" w:color="auto"/>
              <w:bottom w:val="single" w:sz="18" w:space="0" w:color="auto"/>
            </w:tcBorders>
          </w:tcPr>
          <w:p w14:paraId="705771DA" w14:textId="77777777" w:rsidR="00F0265D" w:rsidRDefault="00F0265D" w:rsidP="00F0265D">
            <w:pPr>
              <w:jc w:val="center"/>
              <w:rPr>
                <w:lang w:val="en-AU"/>
              </w:rPr>
            </w:pPr>
            <w:r>
              <w:rPr>
                <w:lang w:val="en-AU"/>
              </w:rPr>
              <w:t>11.13</w:t>
            </w:r>
          </w:p>
        </w:tc>
        <w:tc>
          <w:tcPr>
            <w:tcW w:w="4798" w:type="dxa"/>
            <w:gridSpan w:val="2"/>
            <w:tcBorders>
              <w:top w:val="single" w:sz="4" w:space="0" w:color="auto"/>
              <w:bottom w:val="single" w:sz="18" w:space="0" w:color="auto"/>
              <w:right w:val="single" w:sz="18" w:space="0" w:color="auto"/>
            </w:tcBorders>
          </w:tcPr>
          <w:p w14:paraId="65B7B134" w14:textId="77777777" w:rsidR="00F0265D" w:rsidRDefault="00F0265D" w:rsidP="00F0265D">
            <w:pPr>
              <w:jc w:val="both"/>
              <w:rPr>
                <w:rFonts w:ascii="Arial" w:hAnsi="Arial" w:cs="Arial"/>
                <w:lang w:val="en-AU"/>
              </w:rPr>
            </w:pPr>
            <w:r>
              <w:rPr>
                <w:rFonts w:ascii="Arial" w:hAnsi="Arial" w:cs="Arial"/>
                <w:lang w:val="en-AU"/>
              </w:rPr>
              <w:t>New paragraph: Sunset provision for Children's Court priors.</w:t>
            </w:r>
          </w:p>
        </w:tc>
      </w:tr>
    </w:tbl>
    <w:p w14:paraId="0DECCD55" w14:textId="77777777" w:rsidR="00E72110" w:rsidRDefault="00E72110">
      <w:pPr>
        <w:rPr>
          <w:lang w:val="en-AU"/>
        </w:rPr>
      </w:pPr>
    </w:p>
    <w:sectPr w:rsidR="00E72110">
      <w:pgSz w:w="11907" w:h="16840" w:code="9"/>
      <w:pgMar w:top="1298" w:right="1797" w:bottom="1298"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994F" w14:textId="77777777" w:rsidR="00AA71EB" w:rsidRDefault="00AA71EB">
      <w:r>
        <w:separator/>
      </w:r>
    </w:p>
  </w:endnote>
  <w:endnote w:type="continuationSeparator" w:id="0">
    <w:p w14:paraId="5CEA167E" w14:textId="77777777" w:rsidR="00AA71EB" w:rsidRDefault="00AA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0DB9" w14:textId="77777777" w:rsidR="00AA71EB" w:rsidRDefault="00AA71EB">
      <w:r>
        <w:separator/>
      </w:r>
    </w:p>
  </w:footnote>
  <w:footnote w:type="continuationSeparator" w:id="0">
    <w:p w14:paraId="27DA8ABB" w14:textId="77777777" w:rsidR="00AA71EB" w:rsidRDefault="00AA7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2"/>
    <w:multiLevelType w:val="hybridMultilevel"/>
    <w:tmpl w:val="8FECD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B1955"/>
    <w:multiLevelType w:val="hybridMultilevel"/>
    <w:tmpl w:val="2B56FC6A"/>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B42A0"/>
    <w:multiLevelType w:val="hybridMultilevel"/>
    <w:tmpl w:val="52D4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F6FDD"/>
    <w:multiLevelType w:val="hybridMultilevel"/>
    <w:tmpl w:val="6E48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D4007"/>
    <w:multiLevelType w:val="hybridMultilevel"/>
    <w:tmpl w:val="03E6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361921"/>
    <w:multiLevelType w:val="hybridMultilevel"/>
    <w:tmpl w:val="797030B8"/>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A1499"/>
    <w:multiLevelType w:val="hybridMultilevel"/>
    <w:tmpl w:val="DFAE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7B10DF"/>
    <w:multiLevelType w:val="hybridMultilevel"/>
    <w:tmpl w:val="D634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F30212"/>
    <w:multiLevelType w:val="hybridMultilevel"/>
    <w:tmpl w:val="4D2C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2E6D70"/>
    <w:multiLevelType w:val="hybridMultilevel"/>
    <w:tmpl w:val="4E128544"/>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196B15"/>
    <w:multiLevelType w:val="hybridMultilevel"/>
    <w:tmpl w:val="91B4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77FB8"/>
    <w:multiLevelType w:val="hybridMultilevel"/>
    <w:tmpl w:val="026E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034EC5"/>
    <w:multiLevelType w:val="hybridMultilevel"/>
    <w:tmpl w:val="5EE8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643D3"/>
    <w:multiLevelType w:val="hybridMultilevel"/>
    <w:tmpl w:val="8102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6B5FDA"/>
    <w:multiLevelType w:val="hybridMultilevel"/>
    <w:tmpl w:val="F8F6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F320BA"/>
    <w:multiLevelType w:val="hybridMultilevel"/>
    <w:tmpl w:val="7450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59724B"/>
    <w:multiLevelType w:val="hybridMultilevel"/>
    <w:tmpl w:val="D658977C"/>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115AAA"/>
    <w:multiLevelType w:val="hybridMultilevel"/>
    <w:tmpl w:val="EE34C3B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506EA2"/>
    <w:multiLevelType w:val="hybridMultilevel"/>
    <w:tmpl w:val="0EC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131E4B"/>
    <w:multiLevelType w:val="hybridMultilevel"/>
    <w:tmpl w:val="D838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DE4055"/>
    <w:multiLevelType w:val="hybridMultilevel"/>
    <w:tmpl w:val="9D5A2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006214"/>
    <w:multiLevelType w:val="hybridMultilevel"/>
    <w:tmpl w:val="D6EA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7840D8"/>
    <w:multiLevelType w:val="hybridMultilevel"/>
    <w:tmpl w:val="A38E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65496D"/>
    <w:multiLevelType w:val="hybridMultilevel"/>
    <w:tmpl w:val="5DF2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71665C4"/>
    <w:multiLevelType w:val="hybridMultilevel"/>
    <w:tmpl w:val="93AE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71F2F16"/>
    <w:multiLevelType w:val="hybridMultilevel"/>
    <w:tmpl w:val="210E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9213457"/>
    <w:multiLevelType w:val="hybridMultilevel"/>
    <w:tmpl w:val="4F56ED4A"/>
    <w:lvl w:ilvl="0" w:tplc="AA840E9E">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96036BA"/>
    <w:multiLevelType w:val="hybridMultilevel"/>
    <w:tmpl w:val="7FFA37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A62497F"/>
    <w:multiLevelType w:val="hybridMultilevel"/>
    <w:tmpl w:val="EA623F20"/>
    <w:lvl w:ilvl="0" w:tplc="191236A6">
      <w:start w:val="2"/>
      <w:numFmt w:val="bullet"/>
      <w:lvlText w:val=""/>
      <w:lvlJc w:val="left"/>
      <w:pPr>
        <w:tabs>
          <w:tab w:val="num" w:pos="420"/>
        </w:tabs>
        <w:ind w:left="60" w:firstLine="0"/>
      </w:pPr>
      <w:rPr>
        <w:rFonts w:ascii="Wingdings 2" w:hAnsi="Wingdings 2" w:hint="default"/>
        <w:sz w:val="20"/>
      </w:rPr>
    </w:lvl>
    <w:lvl w:ilvl="1" w:tplc="2856F2D4">
      <w:start w:val="1"/>
      <w:numFmt w:val="bullet"/>
      <w:lvlText w:val=""/>
      <w:lvlJc w:val="left"/>
      <w:pPr>
        <w:tabs>
          <w:tab w:val="num" w:pos="1500"/>
        </w:tabs>
        <w:ind w:left="1500" w:hanging="360"/>
      </w:pPr>
      <w:rPr>
        <w:rFonts w:ascii="Webdings" w:hAnsi="Webdings" w:hint="default"/>
        <w:b w:val="0"/>
        <w:i w:val="0"/>
        <w:sz w:val="20"/>
        <w:szCs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1B972605"/>
    <w:multiLevelType w:val="hybridMultilevel"/>
    <w:tmpl w:val="8B5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D5F7091"/>
    <w:multiLevelType w:val="hybridMultilevel"/>
    <w:tmpl w:val="9298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DBF5C2F"/>
    <w:multiLevelType w:val="hybridMultilevel"/>
    <w:tmpl w:val="7074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DE45A86"/>
    <w:multiLevelType w:val="hybridMultilevel"/>
    <w:tmpl w:val="263E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E5D7DAB"/>
    <w:multiLevelType w:val="hybridMultilevel"/>
    <w:tmpl w:val="C1F80214"/>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E7D5BF4"/>
    <w:multiLevelType w:val="hybridMultilevel"/>
    <w:tmpl w:val="EEF2654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F02508F"/>
    <w:multiLevelType w:val="hybridMultilevel"/>
    <w:tmpl w:val="7BCA6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0AC1C33"/>
    <w:multiLevelType w:val="hybridMultilevel"/>
    <w:tmpl w:val="FE1AC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0F4701A"/>
    <w:multiLevelType w:val="hybridMultilevel"/>
    <w:tmpl w:val="B2C4AA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18476C6"/>
    <w:multiLevelType w:val="hybridMultilevel"/>
    <w:tmpl w:val="D422BFFC"/>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2BF4321"/>
    <w:multiLevelType w:val="hybridMultilevel"/>
    <w:tmpl w:val="F3442FC8"/>
    <w:lvl w:ilvl="0" w:tplc="EA50BF4A">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43A2F"/>
    <w:multiLevelType w:val="hybridMultilevel"/>
    <w:tmpl w:val="EEFE293C"/>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4C852DB"/>
    <w:multiLevelType w:val="hybridMultilevel"/>
    <w:tmpl w:val="C4766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763291E"/>
    <w:multiLevelType w:val="hybridMultilevel"/>
    <w:tmpl w:val="1826C8DE"/>
    <w:lvl w:ilvl="0" w:tplc="840AECC8">
      <w:start w:val="8"/>
      <w:numFmt w:val="bullet"/>
      <w:lvlText w:val=""/>
      <w:lvlJc w:val="left"/>
      <w:pPr>
        <w:tabs>
          <w:tab w:val="num" w:pos="1440"/>
        </w:tabs>
        <w:ind w:left="1440" w:hanging="360"/>
      </w:pPr>
      <w:rPr>
        <w:rFonts w:ascii="Wingdings" w:hAnsi="Wingdings" w:cs="Times New Roman"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802093"/>
    <w:multiLevelType w:val="hybridMultilevel"/>
    <w:tmpl w:val="D5A6C0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28A617B9"/>
    <w:multiLevelType w:val="hybridMultilevel"/>
    <w:tmpl w:val="8C6C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91365A8"/>
    <w:multiLevelType w:val="hybridMultilevel"/>
    <w:tmpl w:val="48565D28"/>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B83D1C"/>
    <w:multiLevelType w:val="hybridMultilevel"/>
    <w:tmpl w:val="553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843F0F"/>
    <w:multiLevelType w:val="hybridMultilevel"/>
    <w:tmpl w:val="C1160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AA4010A"/>
    <w:multiLevelType w:val="hybridMultilevel"/>
    <w:tmpl w:val="3030FDC4"/>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B9111D8"/>
    <w:multiLevelType w:val="hybridMultilevel"/>
    <w:tmpl w:val="65E8F6E4"/>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3D5DC0"/>
    <w:multiLevelType w:val="hybridMultilevel"/>
    <w:tmpl w:val="C32AD34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1"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726DC1"/>
    <w:multiLevelType w:val="hybridMultilevel"/>
    <w:tmpl w:val="9B3C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4682B8E"/>
    <w:multiLevelType w:val="hybridMultilevel"/>
    <w:tmpl w:val="2314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4735FA4"/>
    <w:multiLevelType w:val="hybridMultilevel"/>
    <w:tmpl w:val="C1C4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6D94F26"/>
    <w:multiLevelType w:val="hybridMultilevel"/>
    <w:tmpl w:val="3C24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8849C3"/>
    <w:multiLevelType w:val="hybridMultilevel"/>
    <w:tmpl w:val="1886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4D5316"/>
    <w:multiLevelType w:val="hybridMultilevel"/>
    <w:tmpl w:val="77D6A916"/>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A9C26A2"/>
    <w:multiLevelType w:val="hybridMultilevel"/>
    <w:tmpl w:val="9FACF96C"/>
    <w:lvl w:ilvl="0" w:tplc="A10E486E">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AC7EC3"/>
    <w:multiLevelType w:val="hybridMultilevel"/>
    <w:tmpl w:val="B4BA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C0D06E0"/>
    <w:multiLevelType w:val="hybridMultilevel"/>
    <w:tmpl w:val="04C67A52"/>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C386735"/>
    <w:multiLevelType w:val="hybridMultilevel"/>
    <w:tmpl w:val="68C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06356F6"/>
    <w:multiLevelType w:val="hybridMultilevel"/>
    <w:tmpl w:val="E726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5B7B18"/>
    <w:multiLevelType w:val="hybridMultilevel"/>
    <w:tmpl w:val="507AB7A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4" w15:restartNumberingAfterBreak="0">
    <w:nsid w:val="419659D9"/>
    <w:multiLevelType w:val="hybridMultilevel"/>
    <w:tmpl w:val="2A5ECD20"/>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2F5140"/>
    <w:multiLevelType w:val="hybridMultilevel"/>
    <w:tmpl w:val="889A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2BF6510"/>
    <w:multiLevelType w:val="hybridMultilevel"/>
    <w:tmpl w:val="BCA8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4FA7016"/>
    <w:multiLevelType w:val="hybridMultilevel"/>
    <w:tmpl w:val="AAE82D6C"/>
    <w:lvl w:ilvl="0" w:tplc="7BCA5BD6">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7165EC2"/>
    <w:multiLevelType w:val="hybridMultilevel"/>
    <w:tmpl w:val="28489A78"/>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806431D"/>
    <w:multiLevelType w:val="hybridMultilevel"/>
    <w:tmpl w:val="F2A4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87B4E5E"/>
    <w:multiLevelType w:val="hybridMultilevel"/>
    <w:tmpl w:val="427A8D2E"/>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8E83C75"/>
    <w:multiLevelType w:val="hybridMultilevel"/>
    <w:tmpl w:val="0D1EA1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8F1110D"/>
    <w:multiLevelType w:val="hybridMultilevel"/>
    <w:tmpl w:val="A010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A892420"/>
    <w:multiLevelType w:val="hybridMultilevel"/>
    <w:tmpl w:val="53FE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A8C2C06"/>
    <w:multiLevelType w:val="hybridMultilevel"/>
    <w:tmpl w:val="1B98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ABC4CEF"/>
    <w:multiLevelType w:val="hybridMultilevel"/>
    <w:tmpl w:val="6FB049E0"/>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BCE6EBA"/>
    <w:multiLevelType w:val="hybridMultilevel"/>
    <w:tmpl w:val="66F8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C8B2E79"/>
    <w:multiLevelType w:val="hybridMultilevel"/>
    <w:tmpl w:val="10F28EE6"/>
    <w:lvl w:ilvl="0" w:tplc="088C4F7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D2A18F6"/>
    <w:multiLevelType w:val="hybridMultilevel"/>
    <w:tmpl w:val="BC3A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D6F51B8"/>
    <w:multiLevelType w:val="hybridMultilevel"/>
    <w:tmpl w:val="7A64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DF445B2"/>
    <w:multiLevelType w:val="hybridMultilevel"/>
    <w:tmpl w:val="BD307032"/>
    <w:lvl w:ilvl="0" w:tplc="DBC6D4C0">
      <w:start w:val="1"/>
      <w:numFmt w:val="bullet"/>
      <w:lvlText w:val=""/>
      <w:lvlJc w:val="left"/>
      <w:pPr>
        <w:tabs>
          <w:tab w:val="num" w:pos="300"/>
        </w:tabs>
        <w:ind w:left="643" w:hanging="283"/>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E2B0D69"/>
    <w:multiLevelType w:val="hybridMultilevel"/>
    <w:tmpl w:val="5B0C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F3F6D00"/>
    <w:multiLevelType w:val="hybridMultilevel"/>
    <w:tmpl w:val="B5EA62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4F71569D"/>
    <w:multiLevelType w:val="hybridMultilevel"/>
    <w:tmpl w:val="26063E60"/>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10A38E0"/>
    <w:multiLevelType w:val="hybridMultilevel"/>
    <w:tmpl w:val="42DC85E8"/>
    <w:lvl w:ilvl="0" w:tplc="0E7C2CD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1BC6CF3"/>
    <w:multiLevelType w:val="hybridMultilevel"/>
    <w:tmpl w:val="CBE49650"/>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1C068CD"/>
    <w:multiLevelType w:val="hybridMultilevel"/>
    <w:tmpl w:val="96EE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60369E4"/>
    <w:multiLevelType w:val="hybridMultilevel"/>
    <w:tmpl w:val="5C709346"/>
    <w:lvl w:ilvl="0" w:tplc="A7C829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739741B"/>
    <w:multiLevelType w:val="hybridMultilevel"/>
    <w:tmpl w:val="F6C0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7732343"/>
    <w:multiLevelType w:val="hybridMultilevel"/>
    <w:tmpl w:val="E02481F0"/>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7797D77"/>
    <w:multiLevelType w:val="hybridMultilevel"/>
    <w:tmpl w:val="2D6A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7B27D18"/>
    <w:multiLevelType w:val="hybridMultilevel"/>
    <w:tmpl w:val="FE2680FA"/>
    <w:lvl w:ilvl="0" w:tplc="F1F4B94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7E81BF4"/>
    <w:multiLevelType w:val="hybridMultilevel"/>
    <w:tmpl w:val="46488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81F6F9D"/>
    <w:multiLevelType w:val="hybridMultilevel"/>
    <w:tmpl w:val="5478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9375A5A"/>
    <w:multiLevelType w:val="hybridMultilevel"/>
    <w:tmpl w:val="EB8A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B411075"/>
    <w:multiLevelType w:val="hybridMultilevel"/>
    <w:tmpl w:val="2AF4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C3A6577"/>
    <w:multiLevelType w:val="hybridMultilevel"/>
    <w:tmpl w:val="931AEEE2"/>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D79237B"/>
    <w:multiLevelType w:val="hybridMultilevel"/>
    <w:tmpl w:val="9808EB76"/>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DC64B13"/>
    <w:multiLevelType w:val="hybridMultilevel"/>
    <w:tmpl w:val="9CDE582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5E595376"/>
    <w:multiLevelType w:val="hybridMultilevel"/>
    <w:tmpl w:val="5D32A5E8"/>
    <w:lvl w:ilvl="0" w:tplc="229E7192">
      <w:start w:val="1"/>
      <w:numFmt w:val="bullet"/>
      <w:lvlText w:val=""/>
      <w:lvlJc w:val="left"/>
      <w:pPr>
        <w:tabs>
          <w:tab w:val="num" w:pos="567"/>
        </w:tabs>
        <w:ind w:left="567" w:hanging="207"/>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05445C1"/>
    <w:multiLevelType w:val="hybridMultilevel"/>
    <w:tmpl w:val="5122F3DA"/>
    <w:lvl w:ilvl="0" w:tplc="0F0A5F9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32D6E26"/>
    <w:multiLevelType w:val="hybridMultilevel"/>
    <w:tmpl w:val="D71E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38F24B2"/>
    <w:multiLevelType w:val="hybridMultilevel"/>
    <w:tmpl w:val="DFB0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46301D3"/>
    <w:multiLevelType w:val="hybridMultilevel"/>
    <w:tmpl w:val="6EF4FB94"/>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4B07B2D"/>
    <w:multiLevelType w:val="hybridMultilevel"/>
    <w:tmpl w:val="6298B8FA"/>
    <w:lvl w:ilvl="0" w:tplc="FC84FB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4D34E8F"/>
    <w:multiLevelType w:val="hybridMultilevel"/>
    <w:tmpl w:val="32AAF40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6" w15:restartNumberingAfterBreak="0">
    <w:nsid w:val="662D165E"/>
    <w:multiLevelType w:val="hybridMultilevel"/>
    <w:tmpl w:val="FAEA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6BB6320"/>
    <w:multiLevelType w:val="hybridMultilevel"/>
    <w:tmpl w:val="015455F8"/>
    <w:lvl w:ilvl="0" w:tplc="87FC4D5C">
      <w:start w:val="1"/>
      <w:numFmt w:val="bullet"/>
      <w:lvlText w:val=""/>
      <w:lvlJc w:val="left"/>
      <w:pPr>
        <w:ind w:left="720"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681B1DD7"/>
    <w:multiLevelType w:val="hybridMultilevel"/>
    <w:tmpl w:val="0186DB32"/>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83336D2"/>
    <w:multiLevelType w:val="hybridMultilevel"/>
    <w:tmpl w:val="92E4A1DA"/>
    <w:lvl w:ilvl="0" w:tplc="56FA3806">
      <w:start w:val="1"/>
      <w:numFmt w:val="bullet"/>
      <w:lvlText w:val=""/>
      <w:lvlJc w:val="left"/>
      <w:pPr>
        <w:ind w:left="720" w:hanging="360"/>
      </w:pPr>
      <w:rPr>
        <w:rFonts w:ascii="Wingdings"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8A66890"/>
    <w:multiLevelType w:val="hybridMultilevel"/>
    <w:tmpl w:val="35FED0C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A9946BE"/>
    <w:multiLevelType w:val="hybridMultilevel"/>
    <w:tmpl w:val="5F1A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CEF6838"/>
    <w:multiLevelType w:val="hybridMultilevel"/>
    <w:tmpl w:val="E88CCA6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3" w15:restartNumberingAfterBreak="0">
    <w:nsid w:val="6DBF77A5"/>
    <w:multiLevelType w:val="hybridMultilevel"/>
    <w:tmpl w:val="B322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F0A230B"/>
    <w:multiLevelType w:val="hybridMultilevel"/>
    <w:tmpl w:val="3A66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F7F3537"/>
    <w:multiLevelType w:val="hybridMultilevel"/>
    <w:tmpl w:val="673CF754"/>
    <w:lvl w:ilvl="0" w:tplc="56FA3806">
      <w:start w:val="1"/>
      <w:numFmt w:val="bullet"/>
      <w:lvlText w:val=""/>
      <w:lvlJc w:val="left"/>
      <w:pPr>
        <w:ind w:left="720" w:hanging="360"/>
      </w:pPr>
      <w:rPr>
        <w:rFonts w:ascii="Wingdings"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17F74C7"/>
    <w:multiLevelType w:val="hybridMultilevel"/>
    <w:tmpl w:val="9E10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1C3093A"/>
    <w:multiLevelType w:val="hybridMultilevel"/>
    <w:tmpl w:val="715C6904"/>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229715C"/>
    <w:multiLevelType w:val="hybridMultilevel"/>
    <w:tmpl w:val="6A38800C"/>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2736C9B"/>
    <w:multiLevelType w:val="hybridMultilevel"/>
    <w:tmpl w:val="4544CE6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A404D90"/>
    <w:multiLevelType w:val="hybridMultilevel"/>
    <w:tmpl w:val="81B443AA"/>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D876B5A"/>
    <w:multiLevelType w:val="hybridMultilevel"/>
    <w:tmpl w:val="5E64B252"/>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D8F1A99"/>
    <w:multiLevelType w:val="hybridMultilevel"/>
    <w:tmpl w:val="4AC2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E5B3A33"/>
    <w:multiLevelType w:val="hybridMultilevel"/>
    <w:tmpl w:val="0D584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EEB5AF5"/>
    <w:multiLevelType w:val="hybridMultilevel"/>
    <w:tmpl w:val="451E082A"/>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FEA79A6"/>
    <w:multiLevelType w:val="hybridMultilevel"/>
    <w:tmpl w:val="5576FC6A"/>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28"/>
  </w:num>
  <w:num w:numId="4">
    <w:abstractNumId w:val="5"/>
  </w:num>
  <w:num w:numId="5">
    <w:abstractNumId w:val="97"/>
  </w:num>
  <w:num w:numId="6">
    <w:abstractNumId w:val="80"/>
  </w:num>
  <w:num w:numId="7">
    <w:abstractNumId w:val="99"/>
  </w:num>
  <w:num w:numId="8">
    <w:abstractNumId w:val="42"/>
  </w:num>
  <w:num w:numId="9">
    <w:abstractNumId w:val="64"/>
  </w:num>
  <w:num w:numId="10">
    <w:abstractNumId w:val="49"/>
  </w:num>
  <w:num w:numId="11">
    <w:abstractNumId w:val="57"/>
  </w:num>
  <w:num w:numId="12">
    <w:abstractNumId w:val="85"/>
  </w:num>
  <w:num w:numId="13">
    <w:abstractNumId w:val="123"/>
  </w:num>
  <w:num w:numId="14">
    <w:abstractNumId w:val="88"/>
  </w:num>
  <w:num w:numId="15">
    <w:abstractNumId w:val="78"/>
  </w:num>
  <w:num w:numId="16">
    <w:abstractNumId w:val="39"/>
  </w:num>
  <w:num w:numId="17">
    <w:abstractNumId w:val="4"/>
  </w:num>
  <w:num w:numId="18">
    <w:abstractNumId w:val="6"/>
  </w:num>
  <w:num w:numId="19">
    <w:abstractNumId w:val="13"/>
  </w:num>
  <w:num w:numId="20">
    <w:abstractNumId w:val="86"/>
  </w:num>
  <w:num w:numId="21">
    <w:abstractNumId w:val="0"/>
  </w:num>
  <w:num w:numId="22">
    <w:abstractNumId w:val="77"/>
  </w:num>
  <w:num w:numId="23">
    <w:abstractNumId w:val="91"/>
  </w:num>
  <w:num w:numId="24">
    <w:abstractNumId w:val="87"/>
  </w:num>
  <w:num w:numId="25">
    <w:abstractNumId w:val="24"/>
  </w:num>
  <w:num w:numId="26">
    <w:abstractNumId w:val="101"/>
  </w:num>
  <w:num w:numId="27">
    <w:abstractNumId w:val="41"/>
  </w:num>
  <w:num w:numId="28">
    <w:abstractNumId w:val="1"/>
  </w:num>
  <w:num w:numId="29">
    <w:abstractNumId w:val="29"/>
  </w:num>
  <w:num w:numId="30">
    <w:abstractNumId w:val="55"/>
  </w:num>
  <w:num w:numId="31">
    <w:abstractNumId w:val="45"/>
  </w:num>
  <w:num w:numId="32">
    <w:abstractNumId w:val="118"/>
  </w:num>
  <w:num w:numId="33">
    <w:abstractNumId w:val="93"/>
  </w:num>
  <w:num w:numId="34">
    <w:abstractNumId w:val="116"/>
  </w:num>
  <w:num w:numId="35">
    <w:abstractNumId w:val="3"/>
  </w:num>
  <w:num w:numId="36">
    <w:abstractNumId w:val="84"/>
  </w:num>
  <w:num w:numId="37">
    <w:abstractNumId w:val="46"/>
  </w:num>
  <w:num w:numId="38">
    <w:abstractNumId w:val="113"/>
  </w:num>
  <w:num w:numId="39">
    <w:abstractNumId w:val="50"/>
  </w:num>
  <w:num w:numId="40">
    <w:abstractNumId w:val="92"/>
  </w:num>
  <w:num w:numId="41">
    <w:abstractNumId w:val="105"/>
  </w:num>
  <w:num w:numId="42">
    <w:abstractNumId w:val="63"/>
  </w:num>
  <w:num w:numId="43">
    <w:abstractNumId w:val="59"/>
  </w:num>
  <w:num w:numId="44">
    <w:abstractNumId w:val="44"/>
  </w:num>
  <w:num w:numId="45">
    <w:abstractNumId w:val="112"/>
  </w:num>
  <w:num w:numId="46">
    <w:abstractNumId w:val="96"/>
  </w:num>
  <w:num w:numId="47">
    <w:abstractNumId w:val="109"/>
  </w:num>
  <w:num w:numId="48">
    <w:abstractNumId w:val="115"/>
  </w:num>
  <w:num w:numId="49">
    <w:abstractNumId w:val="72"/>
  </w:num>
  <w:num w:numId="50">
    <w:abstractNumId w:val="95"/>
  </w:num>
  <w:num w:numId="51">
    <w:abstractNumId w:val="81"/>
  </w:num>
  <w:num w:numId="52">
    <w:abstractNumId w:val="61"/>
  </w:num>
  <w:num w:numId="53">
    <w:abstractNumId w:val="74"/>
  </w:num>
  <w:num w:numId="54">
    <w:abstractNumId w:val="21"/>
  </w:num>
  <w:num w:numId="55">
    <w:abstractNumId w:val="68"/>
  </w:num>
  <w:num w:numId="56">
    <w:abstractNumId w:val="90"/>
  </w:num>
  <w:num w:numId="57">
    <w:abstractNumId w:val="33"/>
  </w:num>
  <w:num w:numId="58">
    <w:abstractNumId w:val="52"/>
  </w:num>
  <w:num w:numId="59">
    <w:abstractNumId w:val="73"/>
  </w:num>
  <w:num w:numId="60">
    <w:abstractNumId w:val="35"/>
  </w:num>
  <w:num w:numId="61">
    <w:abstractNumId w:val="107"/>
  </w:num>
  <w:num w:numId="62">
    <w:abstractNumId w:val="98"/>
  </w:num>
  <w:num w:numId="63">
    <w:abstractNumId w:val="27"/>
  </w:num>
  <w:num w:numId="64">
    <w:abstractNumId w:val="37"/>
  </w:num>
  <w:num w:numId="65">
    <w:abstractNumId w:val="71"/>
  </w:num>
  <w:num w:numId="66">
    <w:abstractNumId w:val="43"/>
  </w:num>
  <w:num w:numId="67">
    <w:abstractNumId w:val="82"/>
  </w:num>
  <w:num w:numId="68">
    <w:abstractNumId w:val="47"/>
  </w:num>
  <w:num w:numId="69">
    <w:abstractNumId w:val="22"/>
  </w:num>
  <w:num w:numId="70">
    <w:abstractNumId w:val="10"/>
  </w:num>
  <w:num w:numId="71">
    <w:abstractNumId w:val="11"/>
  </w:num>
  <w:num w:numId="72">
    <w:abstractNumId w:val="18"/>
  </w:num>
  <w:num w:numId="73">
    <w:abstractNumId w:val="100"/>
  </w:num>
  <w:num w:numId="74">
    <w:abstractNumId w:val="114"/>
  </w:num>
  <w:num w:numId="75">
    <w:abstractNumId w:val="36"/>
  </w:num>
  <w:num w:numId="76">
    <w:abstractNumId w:val="32"/>
  </w:num>
  <w:num w:numId="77">
    <w:abstractNumId w:val="65"/>
  </w:num>
  <w:num w:numId="78">
    <w:abstractNumId w:val="2"/>
  </w:num>
  <w:num w:numId="79">
    <w:abstractNumId w:val="19"/>
  </w:num>
  <w:num w:numId="80">
    <w:abstractNumId w:val="120"/>
  </w:num>
  <w:num w:numId="81">
    <w:abstractNumId w:val="103"/>
  </w:num>
  <w:num w:numId="82">
    <w:abstractNumId w:val="106"/>
  </w:num>
  <w:num w:numId="83">
    <w:abstractNumId w:val="89"/>
  </w:num>
  <w:num w:numId="84">
    <w:abstractNumId w:val="83"/>
  </w:num>
  <w:num w:numId="85">
    <w:abstractNumId w:val="60"/>
  </w:num>
  <w:num w:numId="86">
    <w:abstractNumId w:val="117"/>
  </w:num>
  <w:num w:numId="87">
    <w:abstractNumId w:val="16"/>
  </w:num>
  <w:num w:numId="88">
    <w:abstractNumId w:val="70"/>
  </w:num>
  <w:num w:numId="89">
    <w:abstractNumId w:val="125"/>
  </w:num>
  <w:num w:numId="90">
    <w:abstractNumId w:val="121"/>
  </w:num>
  <w:num w:numId="91">
    <w:abstractNumId w:val="79"/>
  </w:num>
  <w:num w:numId="92">
    <w:abstractNumId w:val="7"/>
  </w:num>
  <w:num w:numId="93">
    <w:abstractNumId w:val="102"/>
  </w:num>
  <w:num w:numId="94">
    <w:abstractNumId w:val="25"/>
  </w:num>
  <w:num w:numId="95">
    <w:abstractNumId w:val="54"/>
  </w:num>
  <w:num w:numId="96">
    <w:abstractNumId w:val="48"/>
  </w:num>
  <w:num w:numId="97">
    <w:abstractNumId w:val="122"/>
  </w:num>
  <w:num w:numId="98">
    <w:abstractNumId w:val="94"/>
  </w:num>
  <w:num w:numId="99">
    <w:abstractNumId w:val="56"/>
  </w:num>
  <w:num w:numId="100">
    <w:abstractNumId w:val="53"/>
  </w:num>
  <w:num w:numId="101">
    <w:abstractNumId w:val="30"/>
  </w:num>
  <w:num w:numId="102">
    <w:abstractNumId w:val="111"/>
  </w:num>
  <w:num w:numId="103">
    <w:abstractNumId w:val="14"/>
  </w:num>
  <w:num w:numId="104">
    <w:abstractNumId w:val="31"/>
  </w:num>
  <w:num w:numId="105">
    <w:abstractNumId w:val="62"/>
  </w:num>
  <w:num w:numId="106">
    <w:abstractNumId w:val="20"/>
  </w:num>
  <w:num w:numId="107">
    <w:abstractNumId w:val="15"/>
  </w:num>
  <w:num w:numId="108">
    <w:abstractNumId w:val="119"/>
  </w:num>
  <w:num w:numId="109">
    <w:abstractNumId w:val="75"/>
  </w:num>
  <w:num w:numId="110">
    <w:abstractNumId w:val="110"/>
  </w:num>
  <w:num w:numId="111">
    <w:abstractNumId w:val="34"/>
  </w:num>
  <w:num w:numId="112">
    <w:abstractNumId w:val="17"/>
  </w:num>
  <w:num w:numId="113">
    <w:abstractNumId w:val="124"/>
  </w:num>
  <w:num w:numId="114">
    <w:abstractNumId w:val="108"/>
  </w:num>
  <w:num w:numId="115">
    <w:abstractNumId w:val="26"/>
  </w:num>
  <w:num w:numId="116">
    <w:abstractNumId w:val="67"/>
  </w:num>
  <w:num w:numId="117">
    <w:abstractNumId w:val="76"/>
  </w:num>
  <w:num w:numId="118">
    <w:abstractNumId w:val="66"/>
  </w:num>
  <w:num w:numId="119">
    <w:abstractNumId w:val="23"/>
  </w:num>
  <w:num w:numId="120">
    <w:abstractNumId w:val="8"/>
  </w:num>
  <w:num w:numId="121">
    <w:abstractNumId w:val="69"/>
  </w:num>
  <w:num w:numId="122">
    <w:abstractNumId w:val="58"/>
  </w:num>
  <w:num w:numId="123">
    <w:abstractNumId w:val="12"/>
  </w:num>
  <w:num w:numId="124">
    <w:abstractNumId w:val="104"/>
  </w:num>
  <w:num w:numId="125">
    <w:abstractNumId w:val="38"/>
  </w:num>
  <w:num w:numId="126">
    <w:abstractNumId w:val="5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2D"/>
    <w:rsid w:val="00000039"/>
    <w:rsid w:val="000002F2"/>
    <w:rsid w:val="000005DB"/>
    <w:rsid w:val="0000071F"/>
    <w:rsid w:val="0000089A"/>
    <w:rsid w:val="00000D29"/>
    <w:rsid w:val="00000E5D"/>
    <w:rsid w:val="000019B5"/>
    <w:rsid w:val="00002BB9"/>
    <w:rsid w:val="000035BC"/>
    <w:rsid w:val="00004A00"/>
    <w:rsid w:val="00004CD5"/>
    <w:rsid w:val="000057AB"/>
    <w:rsid w:val="00007532"/>
    <w:rsid w:val="000108F7"/>
    <w:rsid w:val="00010BC6"/>
    <w:rsid w:val="000114B0"/>
    <w:rsid w:val="000115E7"/>
    <w:rsid w:val="00011D9D"/>
    <w:rsid w:val="00011E41"/>
    <w:rsid w:val="00011F1B"/>
    <w:rsid w:val="00012D00"/>
    <w:rsid w:val="00013655"/>
    <w:rsid w:val="000137BE"/>
    <w:rsid w:val="0001388D"/>
    <w:rsid w:val="00013A32"/>
    <w:rsid w:val="000148D9"/>
    <w:rsid w:val="00014C5B"/>
    <w:rsid w:val="000156ED"/>
    <w:rsid w:val="00015E63"/>
    <w:rsid w:val="00017069"/>
    <w:rsid w:val="000172EF"/>
    <w:rsid w:val="00017976"/>
    <w:rsid w:val="000207C2"/>
    <w:rsid w:val="0002100B"/>
    <w:rsid w:val="00022F26"/>
    <w:rsid w:val="00023108"/>
    <w:rsid w:val="000239A3"/>
    <w:rsid w:val="00023A3B"/>
    <w:rsid w:val="00024531"/>
    <w:rsid w:val="00025037"/>
    <w:rsid w:val="0002530D"/>
    <w:rsid w:val="00025409"/>
    <w:rsid w:val="00025EC6"/>
    <w:rsid w:val="0002632A"/>
    <w:rsid w:val="000267BD"/>
    <w:rsid w:val="00026DFA"/>
    <w:rsid w:val="000272BB"/>
    <w:rsid w:val="000275B0"/>
    <w:rsid w:val="00027C27"/>
    <w:rsid w:val="00027CC8"/>
    <w:rsid w:val="0003086C"/>
    <w:rsid w:val="000317C3"/>
    <w:rsid w:val="00031826"/>
    <w:rsid w:val="00031AC3"/>
    <w:rsid w:val="00031E19"/>
    <w:rsid w:val="00031F4D"/>
    <w:rsid w:val="000320A7"/>
    <w:rsid w:val="00032771"/>
    <w:rsid w:val="00032DF1"/>
    <w:rsid w:val="00032E83"/>
    <w:rsid w:val="00033150"/>
    <w:rsid w:val="000331E5"/>
    <w:rsid w:val="0003327B"/>
    <w:rsid w:val="000333A3"/>
    <w:rsid w:val="0003418E"/>
    <w:rsid w:val="0003433D"/>
    <w:rsid w:val="00034799"/>
    <w:rsid w:val="00034FCC"/>
    <w:rsid w:val="00035D70"/>
    <w:rsid w:val="00036345"/>
    <w:rsid w:val="0003677B"/>
    <w:rsid w:val="00036860"/>
    <w:rsid w:val="000376E3"/>
    <w:rsid w:val="00037AEE"/>
    <w:rsid w:val="00037B1F"/>
    <w:rsid w:val="00037CDA"/>
    <w:rsid w:val="00040274"/>
    <w:rsid w:val="0004041E"/>
    <w:rsid w:val="00040DAE"/>
    <w:rsid w:val="000411F3"/>
    <w:rsid w:val="0004162E"/>
    <w:rsid w:val="00041869"/>
    <w:rsid w:val="00041C66"/>
    <w:rsid w:val="0004224B"/>
    <w:rsid w:val="00043221"/>
    <w:rsid w:val="000439F0"/>
    <w:rsid w:val="00044490"/>
    <w:rsid w:val="00044BC2"/>
    <w:rsid w:val="00044D4E"/>
    <w:rsid w:val="00045331"/>
    <w:rsid w:val="00045CCA"/>
    <w:rsid w:val="0004625A"/>
    <w:rsid w:val="00046B52"/>
    <w:rsid w:val="00046E3B"/>
    <w:rsid w:val="00047559"/>
    <w:rsid w:val="00047703"/>
    <w:rsid w:val="000479CF"/>
    <w:rsid w:val="000502B7"/>
    <w:rsid w:val="00051017"/>
    <w:rsid w:val="000512E7"/>
    <w:rsid w:val="000512EB"/>
    <w:rsid w:val="00051DB4"/>
    <w:rsid w:val="00051F77"/>
    <w:rsid w:val="00052680"/>
    <w:rsid w:val="00053914"/>
    <w:rsid w:val="00054338"/>
    <w:rsid w:val="000554DD"/>
    <w:rsid w:val="0005584A"/>
    <w:rsid w:val="00055C2E"/>
    <w:rsid w:val="00055ECD"/>
    <w:rsid w:val="00056382"/>
    <w:rsid w:val="00056648"/>
    <w:rsid w:val="00056B06"/>
    <w:rsid w:val="00060527"/>
    <w:rsid w:val="000609A0"/>
    <w:rsid w:val="00060B2E"/>
    <w:rsid w:val="00060CBC"/>
    <w:rsid w:val="000610F8"/>
    <w:rsid w:val="000617BD"/>
    <w:rsid w:val="00061E43"/>
    <w:rsid w:val="00061FC1"/>
    <w:rsid w:val="000623DC"/>
    <w:rsid w:val="000623E6"/>
    <w:rsid w:val="000625D2"/>
    <w:rsid w:val="00063A8E"/>
    <w:rsid w:val="00063AA8"/>
    <w:rsid w:val="00064150"/>
    <w:rsid w:val="00065454"/>
    <w:rsid w:val="000654B2"/>
    <w:rsid w:val="0006563D"/>
    <w:rsid w:val="00065E9D"/>
    <w:rsid w:val="00065FA1"/>
    <w:rsid w:val="00066018"/>
    <w:rsid w:val="00066658"/>
    <w:rsid w:val="00066DA8"/>
    <w:rsid w:val="000675F5"/>
    <w:rsid w:val="000700F8"/>
    <w:rsid w:val="00070B4C"/>
    <w:rsid w:val="000710E6"/>
    <w:rsid w:val="00071458"/>
    <w:rsid w:val="0007181B"/>
    <w:rsid w:val="0007232F"/>
    <w:rsid w:val="00072A2A"/>
    <w:rsid w:val="000732E2"/>
    <w:rsid w:val="00073666"/>
    <w:rsid w:val="0007392C"/>
    <w:rsid w:val="0007504E"/>
    <w:rsid w:val="00075783"/>
    <w:rsid w:val="000757DE"/>
    <w:rsid w:val="00075CF4"/>
    <w:rsid w:val="00076608"/>
    <w:rsid w:val="00076ABA"/>
    <w:rsid w:val="00076EAD"/>
    <w:rsid w:val="000779A6"/>
    <w:rsid w:val="00077BFD"/>
    <w:rsid w:val="00077E2A"/>
    <w:rsid w:val="00077E80"/>
    <w:rsid w:val="00080C64"/>
    <w:rsid w:val="00081096"/>
    <w:rsid w:val="00081331"/>
    <w:rsid w:val="000818D9"/>
    <w:rsid w:val="00081ED7"/>
    <w:rsid w:val="00082307"/>
    <w:rsid w:val="000827DF"/>
    <w:rsid w:val="0008372B"/>
    <w:rsid w:val="00083C36"/>
    <w:rsid w:val="00083D30"/>
    <w:rsid w:val="00083D71"/>
    <w:rsid w:val="00084B6C"/>
    <w:rsid w:val="00084EAA"/>
    <w:rsid w:val="00086B7D"/>
    <w:rsid w:val="00086F77"/>
    <w:rsid w:val="000873C9"/>
    <w:rsid w:val="00087705"/>
    <w:rsid w:val="00087A64"/>
    <w:rsid w:val="00090243"/>
    <w:rsid w:val="00090882"/>
    <w:rsid w:val="00090D7F"/>
    <w:rsid w:val="00091067"/>
    <w:rsid w:val="000911EC"/>
    <w:rsid w:val="0009158E"/>
    <w:rsid w:val="0009197B"/>
    <w:rsid w:val="00092DDB"/>
    <w:rsid w:val="00092FF8"/>
    <w:rsid w:val="00094156"/>
    <w:rsid w:val="0009456A"/>
    <w:rsid w:val="00094953"/>
    <w:rsid w:val="00094B47"/>
    <w:rsid w:val="00094F2B"/>
    <w:rsid w:val="00095BFA"/>
    <w:rsid w:val="000A0562"/>
    <w:rsid w:val="000A0ECA"/>
    <w:rsid w:val="000A1155"/>
    <w:rsid w:val="000A15A1"/>
    <w:rsid w:val="000A1933"/>
    <w:rsid w:val="000A19CF"/>
    <w:rsid w:val="000A19EE"/>
    <w:rsid w:val="000A1ADB"/>
    <w:rsid w:val="000A228D"/>
    <w:rsid w:val="000A3108"/>
    <w:rsid w:val="000A35F0"/>
    <w:rsid w:val="000A374F"/>
    <w:rsid w:val="000A3EBA"/>
    <w:rsid w:val="000A4E6E"/>
    <w:rsid w:val="000A525E"/>
    <w:rsid w:val="000A592D"/>
    <w:rsid w:val="000A599F"/>
    <w:rsid w:val="000A59C7"/>
    <w:rsid w:val="000A5C8C"/>
    <w:rsid w:val="000A652E"/>
    <w:rsid w:val="000A7B98"/>
    <w:rsid w:val="000A7C44"/>
    <w:rsid w:val="000B0639"/>
    <w:rsid w:val="000B0CAA"/>
    <w:rsid w:val="000B0F66"/>
    <w:rsid w:val="000B25BA"/>
    <w:rsid w:val="000B2C59"/>
    <w:rsid w:val="000B31E5"/>
    <w:rsid w:val="000B3233"/>
    <w:rsid w:val="000B4527"/>
    <w:rsid w:val="000B46FA"/>
    <w:rsid w:val="000B4F87"/>
    <w:rsid w:val="000B4FA3"/>
    <w:rsid w:val="000B5DC3"/>
    <w:rsid w:val="000B615F"/>
    <w:rsid w:val="000B6510"/>
    <w:rsid w:val="000B686F"/>
    <w:rsid w:val="000B7EB6"/>
    <w:rsid w:val="000C085D"/>
    <w:rsid w:val="000C0C59"/>
    <w:rsid w:val="000C11C3"/>
    <w:rsid w:val="000C121F"/>
    <w:rsid w:val="000C18C2"/>
    <w:rsid w:val="000C1C26"/>
    <w:rsid w:val="000C200C"/>
    <w:rsid w:val="000C21E3"/>
    <w:rsid w:val="000C241D"/>
    <w:rsid w:val="000C25BD"/>
    <w:rsid w:val="000C27DA"/>
    <w:rsid w:val="000C3862"/>
    <w:rsid w:val="000C3FA4"/>
    <w:rsid w:val="000C4963"/>
    <w:rsid w:val="000C4CC7"/>
    <w:rsid w:val="000C52B6"/>
    <w:rsid w:val="000C5D9A"/>
    <w:rsid w:val="000C5EAD"/>
    <w:rsid w:val="000C6352"/>
    <w:rsid w:val="000C680D"/>
    <w:rsid w:val="000C6F2A"/>
    <w:rsid w:val="000C734D"/>
    <w:rsid w:val="000C759D"/>
    <w:rsid w:val="000C79C4"/>
    <w:rsid w:val="000D00FF"/>
    <w:rsid w:val="000D029A"/>
    <w:rsid w:val="000D0409"/>
    <w:rsid w:val="000D06FA"/>
    <w:rsid w:val="000D09B0"/>
    <w:rsid w:val="000D0C3D"/>
    <w:rsid w:val="000D129F"/>
    <w:rsid w:val="000D136F"/>
    <w:rsid w:val="000D1CFF"/>
    <w:rsid w:val="000D1E1F"/>
    <w:rsid w:val="000D1E24"/>
    <w:rsid w:val="000D2269"/>
    <w:rsid w:val="000D3B16"/>
    <w:rsid w:val="000D3DD2"/>
    <w:rsid w:val="000D5593"/>
    <w:rsid w:val="000D5606"/>
    <w:rsid w:val="000D587C"/>
    <w:rsid w:val="000D5B9F"/>
    <w:rsid w:val="000D5F5B"/>
    <w:rsid w:val="000D626E"/>
    <w:rsid w:val="000D6716"/>
    <w:rsid w:val="000D68E8"/>
    <w:rsid w:val="000D7E71"/>
    <w:rsid w:val="000E00A6"/>
    <w:rsid w:val="000E0996"/>
    <w:rsid w:val="000E0C98"/>
    <w:rsid w:val="000E0DC7"/>
    <w:rsid w:val="000E1A6C"/>
    <w:rsid w:val="000E2670"/>
    <w:rsid w:val="000E3669"/>
    <w:rsid w:val="000E3B82"/>
    <w:rsid w:val="000E3BAB"/>
    <w:rsid w:val="000E3EE6"/>
    <w:rsid w:val="000E3FC5"/>
    <w:rsid w:val="000E42B4"/>
    <w:rsid w:val="000E486B"/>
    <w:rsid w:val="000E4D22"/>
    <w:rsid w:val="000E5C4E"/>
    <w:rsid w:val="000E6169"/>
    <w:rsid w:val="000E67B5"/>
    <w:rsid w:val="000E6D72"/>
    <w:rsid w:val="000E75E0"/>
    <w:rsid w:val="000E766C"/>
    <w:rsid w:val="000F03AE"/>
    <w:rsid w:val="000F05FD"/>
    <w:rsid w:val="000F0945"/>
    <w:rsid w:val="000F0EA9"/>
    <w:rsid w:val="000F1102"/>
    <w:rsid w:val="000F184D"/>
    <w:rsid w:val="000F1864"/>
    <w:rsid w:val="000F1DC4"/>
    <w:rsid w:val="000F2381"/>
    <w:rsid w:val="000F25EC"/>
    <w:rsid w:val="000F27C4"/>
    <w:rsid w:val="000F3AC6"/>
    <w:rsid w:val="000F3CF5"/>
    <w:rsid w:val="000F3FCB"/>
    <w:rsid w:val="000F41B1"/>
    <w:rsid w:val="000F457C"/>
    <w:rsid w:val="000F45D9"/>
    <w:rsid w:val="000F4D54"/>
    <w:rsid w:val="000F50D4"/>
    <w:rsid w:val="000F71D8"/>
    <w:rsid w:val="000F7341"/>
    <w:rsid w:val="000F7A38"/>
    <w:rsid w:val="001004F9"/>
    <w:rsid w:val="00100EC2"/>
    <w:rsid w:val="001015DB"/>
    <w:rsid w:val="001019C4"/>
    <w:rsid w:val="001019EA"/>
    <w:rsid w:val="00102A3E"/>
    <w:rsid w:val="00102EFD"/>
    <w:rsid w:val="00103113"/>
    <w:rsid w:val="00103264"/>
    <w:rsid w:val="00103670"/>
    <w:rsid w:val="001044DC"/>
    <w:rsid w:val="0010503B"/>
    <w:rsid w:val="00105688"/>
    <w:rsid w:val="0010585A"/>
    <w:rsid w:val="00105F6C"/>
    <w:rsid w:val="001061FC"/>
    <w:rsid w:val="00106208"/>
    <w:rsid w:val="001063B7"/>
    <w:rsid w:val="00106B9C"/>
    <w:rsid w:val="00106BA5"/>
    <w:rsid w:val="00107631"/>
    <w:rsid w:val="001077EE"/>
    <w:rsid w:val="00107A4A"/>
    <w:rsid w:val="00107BE9"/>
    <w:rsid w:val="00107D2E"/>
    <w:rsid w:val="00110550"/>
    <w:rsid w:val="00110782"/>
    <w:rsid w:val="00110F4F"/>
    <w:rsid w:val="00111208"/>
    <w:rsid w:val="0011158A"/>
    <w:rsid w:val="00111615"/>
    <w:rsid w:val="0011168C"/>
    <w:rsid w:val="0011246E"/>
    <w:rsid w:val="00113473"/>
    <w:rsid w:val="001137AD"/>
    <w:rsid w:val="00113BAA"/>
    <w:rsid w:val="00113DBF"/>
    <w:rsid w:val="001141EF"/>
    <w:rsid w:val="001146F7"/>
    <w:rsid w:val="0011555D"/>
    <w:rsid w:val="0011603A"/>
    <w:rsid w:val="00117C2E"/>
    <w:rsid w:val="00120B6F"/>
    <w:rsid w:val="00121468"/>
    <w:rsid w:val="00121E18"/>
    <w:rsid w:val="001237E6"/>
    <w:rsid w:val="00124090"/>
    <w:rsid w:val="00124437"/>
    <w:rsid w:val="00125255"/>
    <w:rsid w:val="001259FE"/>
    <w:rsid w:val="00125E83"/>
    <w:rsid w:val="00125F26"/>
    <w:rsid w:val="001268B6"/>
    <w:rsid w:val="001269C6"/>
    <w:rsid w:val="0012729A"/>
    <w:rsid w:val="0012789F"/>
    <w:rsid w:val="0013065E"/>
    <w:rsid w:val="001310E0"/>
    <w:rsid w:val="0013134C"/>
    <w:rsid w:val="0013159A"/>
    <w:rsid w:val="00131604"/>
    <w:rsid w:val="001316D2"/>
    <w:rsid w:val="00131AE7"/>
    <w:rsid w:val="00131D8C"/>
    <w:rsid w:val="00131FC3"/>
    <w:rsid w:val="00132620"/>
    <w:rsid w:val="00132A7A"/>
    <w:rsid w:val="00132C5C"/>
    <w:rsid w:val="00132E7E"/>
    <w:rsid w:val="001336B9"/>
    <w:rsid w:val="00134060"/>
    <w:rsid w:val="001343E3"/>
    <w:rsid w:val="00135154"/>
    <w:rsid w:val="00135187"/>
    <w:rsid w:val="0013552D"/>
    <w:rsid w:val="001362EA"/>
    <w:rsid w:val="001364DC"/>
    <w:rsid w:val="001373C8"/>
    <w:rsid w:val="00137B08"/>
    <w:rsid w:val="00140B4E"/>
    <w:rsid w:val="00140C34"/>
    <w:rsid w:val="00140F7C"/>
    <w:rsid w:val="00141789"/>
    <w:rsid w:val="00141B8A"/>
    <w:rsid w:val="001437C4"/>
    <w:rsid w:val="00143DFB"/>
    <w:rsid w:val="001441AF"/>
    <w:rsid w:val="00144392"/>
    <w:rsid w:val="00144DE6"/>
    <w:rsid w:val="001455EB"/>
    <w:rsid w:val="00145979"/>
    <w:rsid w:val="001468DB"/>
    <w:rsid w:val="0014693E"/>
    <w:rsid w:val="00146CE3"/>
    <w:rsid w:val="00147365"/>
    <w:rsid w:val="00147378"/>
    <w:rsid w:val="001517C3"/>
    <w:rsid w:val="00151921"/>
    <w:rsid w:val="00151B27"/>
    <w:rsid w:val="00152746"/>
    <w:rsid w:val="00153717"/>
    <w:rsid w:val="00153DD4"/>
    <w:rsid w:val="00154769"/>
    <w:rsid w:val="00155094"/>
    <w:rsid w:val="00155C51"/>
    <w:rsid w:val="001577C0"/>
    <w:rsid w:val="001577F2"/>
    <w:rsid w:val="001577FB"/>
    <w:rsid w:val="001607B2"/>
    <w:rsid w:val="001616FC"/>
    <w:rsid w:val="00163C32"/>
    <w:rsid w:val="00163CFD"/>
    <w:rsid w:val="0016404D"/>
    <w:rsid w:val="001657A6"/>
    <w:rsid w:val="00165D95"/>
    <w:rsid w:val="00165D9B"/>
    <w:rsid w:val="001664B0"/>
    <w:rsid w:val="0016666F"/>
    <w:rsid w:val="00166A5F"/>
    <w:rsid w:val="00166D33"/>
    <w:rsid w:val="00167189"/>
    <w:rsid w:val="00167251"/>
    <w:rsid w:val="0016787A"/>
    <w:rsid w:val="00167B04"/>
    <w:rsid w:val="00167FB9"/>
    <w:rsid w:val="0017035B"/>
    <w:rsid w:val="00170478"/>
    <w:rsid w:val="00170E57"/>
    <w:rsid w:val="00170F9D"/>
    <w:rsid w:val="001710B6"/>
    <w:rsid w:val="00171C67"/>
    <w:rsid w:val="00171F62"/>
    <w:rsid w:val="001721E2"/>
    <w:rsid w:val="001741F2"/>
    <w:rsid w:val="0017465F"/>
    <w:rsid w:val="0017566B"/>
    <w:rsid w:val="0017674D"/>
    <w:rsid w:val="00176C12"/>
    <w:rsid w:val="00176DD9"/>
    <w:rsid w:val="00180617"/>
    <w:rsid w:val="001806FD"/>
    <w:rsid w:val="00180B29"/>
    <w:rsid w:val="00180F36"/>
    <w:rsid w:val="0018143D"/>
    <w:rsid w:val="00181542"/>
    <w:rsid w:val="001818F2"/>
    <w:rsid w:val="00181F69"/>
    <w:rsid w:val="00182582"/>
    <w:rsid w:val="00182FAA"/>
    <w:rsid w:val="001834D4"/>
    <w:rsid w:val="00183726"/>
    <w:rsid w:val="00184B13"/>
    <w:rsid w:val="00184B61"/>
    <w:rsid w:val="0018524C"/>
    <w:rsid w:val="0018547D"/>
    <w:rsid w:val="00185688"/>
    <w:rsid w:val="0018599E"/>
    <w:rsid w:val="00185F3E"/>
    <w:rsid w:val="001860F0"/>
    <w:rsid w:val="00186421"/>
    <w:rsid w:val="001864CC"/>
    <w:rsid w:val="00186669"/>
    <w:rsid w:val="001902FC"/>
    <w:rsid w:val="00190A95"/>
    <w:rsid w:val="00190E9E"/>
    <w:rsid w:val="00190FDB"/>
    <w:rsid w:val="001911CD"/>
    <w:rsid w:val="0019121B"/>
    <w:rsid w:val="00192764"/>
    <w:rsid w:val="00192DA4"/>
    <w:rsid w:val="00192DEE"/>
    <w:rsid w:val="00192E85"/>
    <w:rsid w:val="001937F2"/>
    <w:rsid w:val="00193D34"/>
    <w:rsid w:val="00194280"/>
    <w:rsid w:val="00194EF8"/>
    <w:rsid w:val="00195384"/>
    <w:rsid w:val="001958BE"/>
    <w:rsid w:val="00195DBA"/>
    <w:rsid w:val="00195FDA"/>
    <w:rsid w:val="00196D89"/>
    <w:rsid w:val="00197704"/>
    <w:rsid w:val="00197950"/>
    <w:rsid w:val="00197CD2"/>
    <w:rsid w:val="001A04F3"/>
    <w:rsid w:val="001A0DE3"/>
    <w:rsid w:val="001A0EA4"/>
    <w:rsid w:val="001A1040"/>
    <w:rsid w:val="001A1A72"/>
    <w:rsid w:val="001A1C58"/>
    <w:rsid w:val="001A2785"/>
    <w:rsid w:val="001A2EAE"/>
    <w:rsid w:val="001A2FA3"/>
    <w:rsid w:val="001A3437"/>
    <w:rsid w:val="001A35C4"/>
    <w:rsid w:val="001A39B8"/>
    <w:rsid w:val="001A3B89"/>
    <w:rsid w:val="001A4207"/>
    <w:rsid w:val="001A435C"/>
    <w:rsid w:val="001A46C7"/>
    <w:rsid w:val="001A5760"/>
    <w:rsid w:val="001A5E37"/>
    <w:rsid w:val="001A674C"/>
    <w:rsid w:val="001A68E9"/>
    <w:rsid w:val="001A6984"/>
    <w:rsid w:val="001A6CAD"/>
    <w:rsid w:val="001A74F4"/>
    <w:rsid w:val="001B0106"/>
    <w:rsid w:val="001B05F2"/>
    <w:rsid w:val="001B0651"/>
    <w:rsid w:val="001B1405"/>
    <w:rsid w:val="001B1890"/>
    <w:rsid w:val="001B18ED"/>
    <w:rsid w:val="001B1979"/>
    <w:rsid w:val="001B1C10"/>
    <w:rsid w:val="001B268F"/>
    <w:rsid w:val="001B3354"/>
    <w:rsid w:val="001B3F02"/>
    <w:rsid w:val="001B44E2"/>
    <w:rsid w:val="001B4EBE"/>
    <w:rsid w:val="001B5011"/>
    <w:rsid w:val="001B5156"/>
    <w:rsid w:val="001B51FE"/>
    <w:rsid w:val="001B5D0D"/>
    <w:rsid w:val="001B6A60"/>
    <w:rsid w:val="001C0991"/>
    <w:rsid w:val="001C0B71"/>
    <w:rsid w:val="001C0C54"/>
    <w:rsid w:val="001C141D"/>
    <w:rsid w:val="001C1AB4"/>
    <w:rsid w:val="001C28A4"/>
    <w:rsid w:val="001C2F62"/>
    <w:rsid w:val="001C3B06"/>
    <w:rsid w:val="001C4CF7"/>
    <w:rsid w:val="001C4EFD"/>
    <w:rsid w:val="001C52DE"/>
    <w:rsid w:val="001C5656"/>
    <w:rsid w:val="001C58B2"/>
    <w:rsid w:val="001C6B23"/>
    <w:rsid w:val="001C6DC6"/>
    <w:rsid w:val="001C6F3A"/>
    <w:rsid w:val="001C6F6D"/>
    <w:rsid w:val="001C767D"/>
    <w:rsid w:val="001C77FF"/>
    <w:rsid w:val="001C7817"/>
    <w:rsid w:val="001C7DB7"/>
    <w:rsid w:val="001D0B6E"/>
    <w:rsid w:val="001D18D6"/>
    <w:rsid w:val="001D1E29"/>
    <w:rsid w:val="001D1F4A"/>
    <w:rsid w:val="001D26E0"/>
    <w:rsid w:val="001D44E7"/>
    <w:rsid w:val="001D4A62"/>
    <w:rsid w:val="001D4B24"/>
    <w:rsid w:val="001D5519"/>
    <w:rsid w:val="001D5708"/>
    <w:rsid w:val="001D6D9D"/>
    <w:rsid w:val="001E03BA"/>
    <w:rsid w:val="001E046F"/>
    <w:rsid w:val="001E0864"/>
    <w:rsid w:val="001E0E01"/>
    <w:rsid w:val="001E1162"/>
    <w:rsid w:val="001E132C"/>
    <w:rsid w:val="001E144D"/>
    <w:rsid w:val="001E2425"/>
    <w:rsid w:val="001E444C"/>
    <w:rsid w:val="001E486C"/>
    <w:rsid w:val="001E55A5"/>
    <w:rsid w:val="001E60D6"/>
    <w:rsid w:val="001E61B6"/>
    <w:rsid w:val="001E636B"/>
    <w:rsid w:val="001E6447"/>
    <w:rsid w:val="001E69D4"/>
    <w:rsid w:val="001E7BB3"/>
    <w:rsid w:val="001E7DC7"/>
    <w:rsid w:val="001F08B4"/>
    <w:rsid w:val="001F0F93"/>
    <w:rsid w:val="001F12B4"/>
    <w:rsid w:val="001F1745"/>
    <w:rsid w:val="001F1C98"/>
    <w:rsid w:val="001F2A7B"/>
    <w:rsid w:val="001F34A6"/>
    <w:rsid w:val="001F38F6"/>
    <w:rsid w:val="001F3BD8"/>
    <w:rsid w:val="001F40D2"/>
    <w:rsid w:val="001F4179"/>
    <w:rsid w:val="001F45C0"/>
    <w:rsid w:val="001F4ABF"/>
    <w:rsid w:val="001F5D4C"/>
    <w:rsid w:val="001F636D"/>
    <w:rsid w:val="001F64CF"/>
    <w:rsid w:val="001F6C3C"/>
    <w:rsid w:val="001F79A6"/>
    <w:rsid w:val="001F7D4A"/>
    <w:rsid w:val="001F7D81"/>
    <w:rsid w:val="0020033B"/>
    <w:rsid w:val="00200542"/>
    <w:rsid w:val="002012BB"/>
    <w:rsid w:val="00201338"/>
    <w:rsid w:val="00201B1C"/>
    <w:rsid w:val="00201D97"/>
    <w:rsid w:val="002022B2"/>
    <w:rsid w:val="0020251D"/>
    <w:rsid w:val="00204361"/>
    <w:rsid w:val="00205C11"/>
    <w:rsid w:val="0020739F"/>
    <w:rsid w:val="002076D9"/>
    <w:rsid w:val="0020798D"/>
    <w:rsid w:val="00207D06"/>
    <w:rsid w:val="0021020A"/>
    <w:rsid w:val="002103D7"/>
    <w:rsid w:val="00210A77"/>
    <w:rsid w:val="00210B76"/>
    <w:rsid w:val="00211EF1"/>
    <w:rsid w:val="002133C2"/>
    <w:rsid w:val="002136D7"/>
    <w:rsid w:val="00214F8A"/>
    <w:rsid w:val="00214FB6"/>
    <w:rsid w:val="002155B1"/>
    <w:rsid w:val="002156A1"/>
    <w:rsid w:val="00215D64"/>
    <w:rsid w:val="0021677C"/>
    <w:rsid w:val="002168CD"/>
    <w:rsid w:val="002173C5"/>
    <w:rsid w:val="002174CF"/>
    <w:rsid w:val="00217CFC"/>
    <w:rsid w:val="00221274"/>
    <w:rsid w:val="002215CA"/>
    <w:rsid w:val="002217F5"/>
    <w:rsid w:val="00221EB0"/>
    <w:rsid w:val="002226B9"/>
    <w:rsid w:val="00223139"/>
    <w:rsid w:val="00223A31"/>
    <w:rsid w:val="00223CB9"/>
    <w:rsid w:val="00223E52"/>
    <w:rsid w:val="00224E61"/>
    <w:rsid w:val="0022509E"/>
    <w:rsid w:val="002250E2"/>
    <w:rsid w:val="0022522A"/>
    <w:rsid w:val="00225957"/>
    <w:rsid w:val="00226828"/>
    <w:rsid w:val="00226A59"/>
    <w:rsid w:val="0022704F"/>
    <w:rsid w:val="00231777"/>
    <w:rsid w:val="00231E15"/>
    <w:rsid w:val="0023209B"/>
    <w:rsid w:val="002321BA"/>
    <w:rsid w:val="00232A27"/>
    <w:rsid w:val="0023348E"/>
    <w:rsid w:val="00233C62"/>
    <w:rsid w:val="002356DE"/>
    <w:rsid w:val="00235E2D"/>
    <w:rsid w:val="00235FB7"/>
    <w:rsid w:val="0023685E"/>
    <w:rsid w:val="002372EA"/>
    <w:rsid w:val="00237AF1"/>
    <w:rsid w:val="00237DA8"/>
    <w:rsid w:val="002413ED"/>
    <w:rsid w:val="0024157B"/>
    <w:rsid w:val="002423BF"/>
    <w:rsid w:val="002433FB"/>
    <w:rsid w:val="00243737"/>
    <w:rsid w:val="00244A69"/>
    <w:rsid w:val="00244C92"/>
    <w:rsid w:val="00244D12"/>
    <w:rsid w:val="00244D84"/>
    <w:rsid w:val="00244E65"/>
    <w:rsid w:val="00245642"/>
    <w:rsid w:val="0024586D"/>
    <w:rsid w:val="00245B8C"/>
    <w:rsid w:val="002469C2"/>
    <w:rsid w:val="00247429"/>
    <w:rsid w:val="00247A64"/>
    <w:rsid w:val="00250ACD"/>
    <w:rsid w:val="0025159F"/>
    <w:rsid w:val="00251857"/>
    <w:rsid w:val="002523CC"/>
    <w:rsid w:val="00253AD2"/>
    <w:rsid w:val="00253B41"/>
    <w:rsid w:val="00253DB0"/>
    <w:rsid w:val="00253E68"/>
    <w:rsid w:val="00254157"/>
    <w:rsid w:val="00254190"/>
    <w:rsid w:val="00254F17"/>
    <w:rsid w:val="00254F2C"/>
    <w:rsid w:val="002552DD"/>
    <w:rsid w:val="002555E6"/>
    <w:rsid w:val="002556D0"/>
    <w:rsid w:val="002567FF"/>
    <w:rsid w:val="00256B93"/>
    <w:rsid w:val="002570C8"/>
    <w:rsid w:val="002601C3"/>
    <w:rsid w:val="002602EE"/>
    <w:rsid w:val="0026078D"/>
    <w:rsid w:val="00260F42"/>
    <w:rsid w:val="00261D66"/>
    <w:rsid w:val="00261FEB"/>
    <w:rsid w:val="00263E5F"/>
    <w:rsid w:val="00264514"/>
    <w:rsid w:val="002646B4"/>
    <w:rsid w:val="00265544"/>
    <w:rsid w:val="00265817"/>
    <w:rsid w:val="00265F16"/>
    <w:rsid w:val="002666DD"/>
    <w:rsid w:val="00267F5F"/>
    <w:rsid w:val="00270905"/>
    <w:rsid w:val="00270E16"/>
    <w:rsid w:val="002719BD"/>
    <w:rsid w:val="0027245C"/>
    <w:rsid w:val="002726C5"/>
    <w:rsid w:val="0027372D"/>
    <w:rsid w:val="0027380C"/>
    <w:rsid w:val="0027389C"/>
    <w:rsid w:val="00274FD6"/>
    <w:rsid w:val="002757A6"/>
    <w:rsid w:val="00275B68"/>
    <w:rsid w:val="00275E16"/>
    <w:rsid w:val="00276AF1"/>
    <w:rsid w:val="00276B3B"/>
    <w:rsid w:val="0027703A"/>
    <w:rsid w:val="002771C1"/>
    <w:rsid w:val="0027756F"/>
    <w:rsid w:val="00277BCC"/>
    <w:rsid w:val="00277BE6"/>
    <w:rsid w:val="0028094B"/>
    <w:rsid w:val="00281573"/>
    <w:rsid w:val="0028199B"/>
    <w:rsid w:val="00281A72"/>
    <w:rsid w:val="00281B81"/>
    <w:rsid w:val="00282BA2"/>
    <w:rsid w:val="00282F22"/>
    <w:rsid w:val="0028388B"/>
    <w:rsid w:val="00283EE1"/>
    <w:rsid w:val="00283F52"/>
    <w:rsid w:val="00284E4E"/>
    <w:rsid w:val="00284FF7"/>
    <w:rsid w:val="00285C53"/>
    <w:rsid w:val="00286CF2"/>
    <w:rsid w:val="0028748D"/>
    <w:rsid w:val="00287B0D"/>
    <w:rsid w:val="00287FAA"/>
    <w:rsid w:val="0029038A"/>
    <w:rsid w:val="00291603"/>
    <w:rsid w:val="002916BE"/>
    <w:rsid w:val="00292A55"/>
    <w:rsid w:val="00292B26"/>
    <w:rsid w:val="002933EA"/>
    <w:rsid w:val="00294766"/>
    <w:rsid w:val="00295401"/>
    <w:rsid w:val="00295A42"/>
    <w:rsid w:val="00295D2F"/>
    <w:rsid w:val="00295E02"/>
    <w:rsid w:val="002968B8"/>
    <w:rsid w:val="00297045"/>
    <w:rsid w:val="0029716C"/>
    <w:rsid w:val="00297DBE"/>
    <w:rsid w:val="002A02A5"/>
    <w:rsid w:val="002A0E3A"/>
    <w:rsid w:val="002A107C"/>
    <w:rsid w:val="002A11ED"/>
    <w:rsid w:val="002A1477"/>
    <w:rsid w:val="002A20D5"/>
    <w:rsid w:val="002A25BF"/>
    <w:rsid w:val="002A25F2"/>
    <w:rsid w:val="002A2C91"/>
    <w:rsid w:val="002A2FA4"/>
    <w:rsid w:val="002A3244"/>
    <w:rsid w:val="002A37A8"/>
    <w:rsid w:val="002A3DD8"/>
    <w:rsid w:val="002A3DE6"/>
    <w:rsid w:val="002A4433"/>
    <w:rsid w:val="002A45DA"/>
    <w:rsid w:val="002A52DA"/>
    <w:rsid w:val="002A5D7A"/>
    <w:rsid w:val="002A6774"/>
    <w:rsid w:val="002A68A5"/>
    <w:rsid w:val="002A6F29"/>
    <w:rsid w:val="002A7F86"/>
    <w:rsid w:val="002B087C"/>
    <w:rsid w:val="002B1074"/>
    <w:rsid w:val="002B1582"/>
    <w:rsid w:val="002B187B"/>
    <w:rsid w:val="002B20CD"/>
    <w:rsid w:val="002B25CD"/>
    <w:rsid w:val="002B3066"/>
    <w:rsid w:val="002B3FB3"/>
    <w:rsid w:val="002B4432"/>
    <w:rsid w:val="002B49DE"/>
    <w:rsid w:val="002B4D6C"/>
    <w:rsid w:val="002B4EBB"/>
    <w:rsid w:val="002B4F5B"/>
    <w:rsid w:val="002B5921"/>
    <w:rsid w:val="002B5CE0"/>
    <w:rsid w:val="002B5DDF"/>
    <w:rsid w:val="002B6691"/>
    <w:rsid w:val="002B66C2"/>
    <w:rsid w:val="002C032E"/>
    <w:rsid w:val="002C143D"/>
    <w:rsid w:val="002C2644"/>
    <w:rsid w:val="002C358F"/>
    <w:rsid w:val="002C3770"/>
    <w:rsid w:val="002C383A"/>
    <w:rsid w:val="002C3AEF"/>
    <w:rsid w:val="002C3B51"/>
    <w:rsid w:val="002C3CF1"/>
    <w:rsid w:val="002C4078"/>
    <w:rsid w:val="002C4156"/>
    <w:rsid w:val="002C4F63"/>
    <w:rsid w:val="002C568D"/>
    <w:rsid w:val="002C5E08"/>
    <w:rsid w:val="002C6059"/>
    <w:rsid w:val="002C6972"/>
    <w:rsid w:val="002C6F77"/>
    <w:rsid w:val="002C6F9A"/>
    <w:rsid w:val="002C7687"/>
    <w:rsid w:val="002C7C6C"/>
    <w:rsid w:val="002C7E0C"/>
    <w:rsid w:val="002D082A"/>
    <w:rsid w:val="002D151E"/>
    <w:rsid w:val="002D1586"/>
    <w:rsid w:val="002D23EE"/>
    <w:rsid w:val="002D26B6"/>
    <w:rsid w:val="002D2A58"/>
    <w:rsid w:val="002D3120"/>
    <w:rsid w:val="002D3258"/>
    <w:rsid w:val="002D48C0"/>
    <w:rsid w:val="002D542F"/>
    <w:rsid w:val="002D5733"/>
    <w:rsid w:val="002D5853"/>
    <w:rsid w:val="002D5EE6"/>
    <w:rsid w:val="002D6CD1"/>
    <w:rsid w:val="002D7D6E"/>
    <w:rsid w:val="002D7EED"/>
    <w:rsid w:val="002E135C"/>
    <w:rsid w:val="002E189F"/>
    <w:rsid w:val="002E1B10"/>
    <w:rsid w:val="002E2327"/>
    <w:rsid w:val="002E2B0A"/>
    <w:rsid w:val="002E2C73"/>
    <w:rsid w:val="002E36A5"/>
    <w:rsid w:val="002E3852"/>
    <w:rsid w:val="002E3E9F"/>
    <w:rsid w:val="002E3F8E"/>
    <w:rsid w:val="002E402D"/>
    <w:rsid w:val="002E4E14"/>
    <w:rsid w:val="002E4E69"/>
    <w:rsid w:val="002E537C"/>
    <w:rsid w:val="002E5566"/>
    <w:rsid w:val="002E5643"/>
    <w:rsid w:val="002E6D43"/>
    <w:rsid w:val="002E738B"/>
    <w:rsid w:val="002E799F"/>
    <w:rsid w:val="002F09F3"/>
    <w:rsid w:val="002F102C"/>
    <w:rsid w:val="002F15E2"/>
    <w:rsid w:val="002F22E8"/>
    <w:rsid w:val="002F2814"/>
    <w:rsid w:val="002F298B"/>
    <w:rsid w:val="002F394E"/>
    <w:rsid w:val="002F4041"/>
    <w:rsid w:val="002F406A"/>
    <w:rsid w:val="002F4097"/>
    <w:rsid w:val="002F4142"/>
    <w:rsid w:val="002F43CA"/>
    <w:rsid w:val="002F4E12"/>
    <w:rsid w:val="002F530D"/>
    <w:rsid w:val="002F536E"/>
    <w:rsid w:val="002F5C5D"/>
    <w:rsid w:val="002F630B"/>
    <w:rsid w:val="002F6D7B"/>
    <w:rsid w:val="002F7CBF"/>
    <w:rsid w:val="002F7F32"/>
    <w:rsid w:val="003002CC"/>
    <w:rsid w:val="00300688"/>
    <w:rsid w:val="00300D33"/>
    <w:rsid w:val="003012B5"/>
    <w:rsid w:val="00301627"/>
    <w:rsid w:val="003018AA"/>
    <w:rsid w:val="00301C63"/>
    <w:rsid w:val="00302052"/>
    <w:rsid w:val="003024F5"/>
    <w:rsid w:val="00304AA8"/>
    <w:rsid w:val="00304B66"/>
    <w:rsid w:val="00306274"/>
    <w:rsid w:val="00306309"/>
    <w:rsid w:val="003063BB"/>
    <w:rsid w:val="00306C30"/>
    <w:rsid w:val="00306F91"/>
    <w:rsid w:val="00307BCD"/>
    <w:rsid w:val="00307CFB"/>
    <w:rsid w:val="00307FAC"/>
    <w:rsid w:val="00310118"/>
    <w:rsid w:val="003108AB"/>
    <w:rsid w:val="003117BC"/>
    <w:rsid w:val="003119CA"/>
    <w:rsid w:val="00311C9D"/>
    <w:rsid w:val="00312E60"/>
    <w:rsid w:val="003137DF"/>
    <w:rsid w:val="0031394C"/>
    <w:rsid w:val="00313F2C"/>
    <w:rsid w:val="0031435A"/>
    <w:rsid w:val="0031494E"/>
    <w:rsid w:val="00314A5E"/>
    <w:rsid w:val="00314FE0"/>
    <w:rsid w:val="00315D51"/>
    <w:rsid w:val="00315DD8"/>
    <w:rsid w:val="00316A62"/>
    <w:rsid w:val="003171D5"/>
    <w:rsid w:val="0032040B"/>
    <w:rsid w:val="0032070B"/>
    <w:rsid w:val="00320BD3"/>
    <w:rsid w:val="00320C49"/>
    <w:rsid w:val="00322187"/>
    <w:rsid w:val="00322230"/>
    <w:rsid w:val="0032327D"/>
    <w:rsid w:val="00323F9B"/>
    <w:rsid w:val="0032421F"/>
    <w:rsid w:val="0032456E"/>
    <w:rsid w:val="0032486A"/>
    <w:rsid w:val="00324A1B"/>
    <w:rsid w:val="00324CC2"/>
    <w:rsid w:val="00324E33"/>
    <w:rsid w:val="00325577"/>
    <w:rsid w:val="00325AFA"/>
    <w:rsid w:val="00325F4D"/>
    <w:rsid w:val="00326124"/>
    <w:rsid w:val="003261EB"/>
    <w:rsid w:val="00326B7B"/>
    <w:rsid w:val="00326EE5"/>
    <w:rsid w:val="003273F5"/>
    <w:rsid w:val="003276A7"/>
    <w:rsid w:val="00330E2F"/>
    <w:rsid w:val="003311D2"/>
    <w:rsid w:val="003321B6"/>
    <w:rsid w:val="0033254E"/>
    <w:rsid w:val="003325CE"/>
    <w:rsid w:val="003329BF"/>
    <w:rsid w:val="00332D78"/>
    <w:rsid w:val="003333AD"/>
    <w:rsid w:val="00334860"/>
    <w:rsid w:val="00334989"/>
    <w:rsid w:val="00335C33"/>
    <w:rsid w:val="00335F76"/>
    <w:rsid w:val="0033661A"/>
    <w:rsid w:val="003368DA"/>
    <w:rsid w:val="00336EB7"/>
    <w:rsid w:val="00336FCD"/>
    <w:rsid w:val="003377D1"/>
    <w:rsid w:val="00337B89"/>
    <w:rsid w:val="00337D06"/>
    <w:rsid w:val="00340627"/>
    <w:rsid w:val="003407C3"/>
    <w:rsid w:val="00340857"/>
    <w:rsid w:val="00341816"/>
    <w:rsid w:val="00341DC2"/>
    <w:rsid w:val="003423FC"/>
    <w:rsid w:val="0034271E"/>
    <w:rsid w:val="0034322F"/>
    <w:rsid w:val="003432B7"/>
    <w:rsid w:val="00343751"/>
    <w:rsid w:val="00343A0C"/>
    <w:rsid w:val="0034454A"/>
    <w:rsid w:val="0034467D"/>
    <w:rsid w:val="00344FD2"/>
    <w:rsid w:val="0034606F"/>
    <w:rsid w:val="003464F4"/>
    <w:rsid w:val="003471FF"/>
    <w:rsid w:val="00347BA4"/>
    <w:rsid w:val="003502CC"/>
    <w:rsid w:val="00350388"/>
    <w:rsid w:val="00350560"/>
    <w:rsid w:val="0035075B"/>
    <w:rsid w:val="00350D31"/>
    <w:rsid w:val="00350EE7"/>
    <w:rsid w:val="003510C5"/>
    <w:rsid w:val="0035110A"/>
    <w:rsid w:val="003512A9"/>
    <w:rsid w:val="00351D61"/>
    <w:rsid w:val="00351F82"/>
    <w:rsid w:val="0035236F"/>
    <w:rsid w:val="003523EC"/>
    <w:rsid w:val="003525DB"/>
    <w:rsid w:val="00352D9B"/>
    <w:rsid w:val="0035378F"/>
    <w:rsid w:val="00353B8C"/>
    <w:rsid w:val="00353C6A"/>
    <w:rsid w:val="00354BF5"/>
    <w:rsid w:val="00354D87"/>
    <w:rsid w:val="00354F0B"/>
    <w:rsid w:val="00355740"/>
    <w:rsid w:val="00355D58"/>
    <w:rsid w:val="00356AAE"/>
    <w:rsid w:val="003570EE"/>
    <w:rsid w:val="00357462"/>
    <w:rsid w:val="00357DDF"/>
    <w:rsid w:val="0036012B"/>
    <w:rsid w:val="003605D5"/>
    <w:rsid w:val="003605FA"/>
    <w:rsid w:val="0036083C"/>
    <w:rsid w:val="00360E41"/>
    <w:rsid w:val="0036107E"/>
    <w:rsid w:val="003610B3"/>
    <w:rsid w:val="00361588"/>
    <w:rsid w:val="00361CF7"/>
    <w:rsid w:val="00361EFD"/>
    <w:rsid w:val="00361FF2"/>
    <w:rsid w:val="00362907"/>
    <w:rsid w:val="00362E40"/>
    <w:rsid w:val="003630B1"/>
    <w:rsid w:val="003633C7"/>
    <w:rsid w:val="00364272"/>
    <w:rsid w:val="00364E42"/>
    <w:rsid w:val="00365607"/>
    <w:rsid w:val="00366DD4"/>
    <w:rsid w:val="00366F58"/>
    <w:rsid w:val="00367250"/>
    <w:rsid w:val="00367C84"/>
    <w:rsid w:val="00367FBC"/>
    <w:rsid w:val="0037010D"/>
    <w:rsid w:val="00371CFE"/>
    <w:rsid w:val="00372272"/>
    <w:rsid w:val="00372516"/>
    <w:rsid w:val="00372C81"/>
    <w:rsid w:val="00372F82"/>
    <w:rsid w:val="00373875"/>
    <w:rsid w:val="003739A8"/>
    <w:rsid w:val="00375216"/>
    <w:rsid w:val="00375252"/>
    <w:rsid w:val="003777FC"/>
    <w:rsid w:val="00377A6A"/>
    <w:rsid w:val="00377DD4"/>
    <w:rsid w:val="0038041B"/>
    <w:rsid w:val="00380B4A"/>
    <w:rsid w:val="00381267"/>
    <w:rsid w:val="003817D4"/>
    <w:rsid w:val="00381A58"/>
    <w:rsid w:val="0038245C"/>
    <w:rsid w:val="003829A8"/>
    <w:rsid w:val="003829D2"/>
    <w:rsid w:val="00382C6F"/>
    <w:rsid w:val="00383637"/>
    <w:rsid w:val="00383946"/>
    <w:rsid w:val="0038468E"/>
    <w:rsid w:val="00384725"/>
    <w:rsid w:val="003858D3"/>
    <w:rsid w:val="003874B1"/>
    <w:rsid w:val="003874FD"/>
    <w:rsid w:val="0038764A"/>
    <w:rsid w:val="0038782E"/>
    <w:rsid w:val="00387D68"/>
    <w:rsid w:val="00390D13"/>
    <w:rsid w:val="00390F98"/>
    <w:rsid w:val="0039147F"/>
    <w:rsid w:val="003921B5"/>
    <w:rsid w:val="00393C73"/>
    <w:rsid w:val="00393F1C"/>
    <w:rsid w:val="003947B2"/>
    <w:rsid w:val="00394A6B"/>
    <w:rsid w:val="00394F6E"/>
    <w:rsid w:val="003958B2"/>
    <w:rsid w:val="0039754F"/>
    <w:rsid w:val="0039780A"/>
    <w:rsid w:val="003A00BC"/>
    <w:rsid w:val="003A04C4"/>
    <w:rsid w:val="003A056F"/>
    <w:rsid w:val="003A1B88"/>
    <w:rsid w:val="003A1BCC"/>
    <w:rsid w:val="003A24DD"/>
    <w:rsid w:val="003A2A13"/>
    <w:rsid w:val="003A3ACB"/>
    <w:rsid w:val="003A42C0"/>
    <w:rsid w:val="003A46B2"/>
    <w:rsid w:val="003A48C8"/>
    <w:rsid w:val="003A4A4C"/>
    <w:rsid w:val="003A4F4D"/>
    <w:rsid w:val="003A50AA"/>
    <w:rsid w:val="003A66B4"/>
    <w:rsid w:val="003A675E"/>
    <w:rsid w:val="003A6B45"/>
    <w:rsid w:val="003B0007"/>
    <w:rsid w:val="003B098F"/>
    <w:rsid w:val="003B0C6D"/>
    <w:rsid w:val="003B1ECD"/>
    <w:rsid w:val="003B20B0"/>
    <w:rsid w:val="003B210A"/>
    <w:rsid w:val="003B2A1A"/>
    <w:rsid w:val="003B3504"/>
    <w:rsid w:val="003B3620"/>
    <w:rsid w:val="003B39DE"/>
    <w:rsid w:val="003B47AE"/>
    <w:rsid w:val="003B4FA8"/>
    <w:rsid w:val="003B6150"/>
    <w:rsid w:val="003B637F"/>
    <w:rsid w:val="003B6554"/>
    <w:rsid w:val="003B6A41"/>
    <w:rsid w:val="003B6DF9"/>
    <w:rsid w:val="003B75C7"/>
    <w:rsid w:val="003B7FE2"/>
    <w:rsid w:val="003C08BB"/>
    <w:rsid w:val="003C0AF4"/>
    <w:rsid w:val="003C11F0"/>
    <w:rsid w:val="003C12AE"/>
    <w:rsid w:val="003C1331"/>
    <w:rsid w:val="003C1400"/>
    <w:rsid w:val="003C1462"/>
    <w:rsid w:val="003C18E4"/>
    <w:rsid w:val="003C1E2C"/>
    <w:rsid w:val="003C2808"/>
    <w:rsid w:val="003C34B7"/>
    <w:rsid w:val="003C4B12"/>
    <w:rsid w:val="003C4B6F"/>
    <w:rsid w:val="003C4C3C"/>
    <w:rsid w:val="003C4C66"/>
    <w:rsid w:val="003C5CEE"/>
    <w:rsid w:val="003C62E6"/>
    <w:rsid w:val="003C7E46"/>
    <w:rsid w:val="003D02D9"/>
    <w:rsid w:val="003D0DCE"/>
    <w:rsid w:val="003D16E3"/>
    <w:rsid w:val="003D1CDA"/>
    <w:rsid w:val="003D1E5C"/>
    <w:rsid w:val="003D2817"/>
    <w:rsid w:val="003D37B6"/>
    <w:rsid w:val="003D43EB"/>
    <w:rsid w:val="003D4CC3"/>
    <w:rsid w:val="003D4D5A"/>
    <w:rsid w:val="003D59F2"/>
    <w:rsid w:val="003D64C9"/>
    <w:rsid w:val="003D736C"/>
    <w:rsid w:val="003E0381"/>
    <w:rsid w:val="003E0881"/>
    <w:rsid w:val="003E0E07"/>
    <w:rsid w:val="003E0EE9"/>
    <w:rsid w:val="003E242E"/>
    <w:rsid w:val="003E24A8"/>
    <w:rsid w:val="003E272A"/>
    <w:rsid w:val="003E2A0D"/>
    <w:rsid w:val="003E2CC3"/>
    <w:rsid w:val="003E3280"/>
    <w:rsid w:val="003E3388"/>
    <w:rsid w:val="003E3E93"/>
    <w:rsid w:val="003E41C0"/>
    <w:rsid w:val="003E43A0"/>
    <w:rsid w:val="003E4417"/>
    <w:rsid w:val="003E47A0"/>
    <w:rsid w:val="003E4F97"/>
    <w:rsid w:val="003E5621"/>
    <w:rsid w:val="003E58EC"/>
    <w:rsid w:val="003E5970"/>
    <w:rsid w:val="003E5FB4"/>
    <w:rsid w:val="003E66FD"/>
    <w:rsid w:val="003E7F61"/>
    <w:rsid w:val="003F047E"/>
    <w:rsid w:val="003F084B"/>
    <w:rsid w:val="003F0D10"/>
    <w:rsid w:val="003F0D1F"/>
    <w:rsid w:val="003F140F"/>
    <w:rsid w:val="003F16FB"/>
    <w:rsid w:val="003F17DC"/>
    <w:rsid w:val="003F22EB"/>
    <w:rsid w:val="003F268C"/>
    <w:rsid w:val="003F2B09"/>
    <w:rsid w:val="003F2F07"/>
    <w:rsid w:val="003F303A"/>
    <w:rsid w:val="003F35F9"/>
    <w:rsid w:val="003F3ED5"/>
    <w:rsid w:val="003F463D"/>
    <w:rsid w:val="003F49B5"/>
    <w:rsid w:val="003F54CE"/>
    <w:rsid w:val="003F5699"/>
    <w:rsid w:val="003F5BB7"/>
    <w:rsid w:val="003F5DF7"/>
    <w:rsid w:val="003F6A73"/>
    <w:rsid w:val="003F6C12"/>
    <w:rsid w:val="003F70A1"/>
    <w:rsid w:val="003F78A6"/>
    <w:rsid w:val="003F7A53"/>
    <w:rsid w:val="004005CC"/>
    <w:rsid w:val="00400CE2"/>
    <w:rsid w:val="00400E26"/>
    <w:rsid w:val="00403366"/>
    <w:rsid w:val="004036E1"/>
    <w:rsid w:val="00403702"/>
    <w:rsid w:val="00403FA7"/>
    <w:rsid w:val="00404778"/>
    <w:rsid w:val="00405FF2"/>
    <w:rsid w:val="0040659B"/>
    <w:rsid w:val="00406BBA"/>
    <w:rsid w:val="00406DCA"/>
    <w:rsid w:val="00407145"/>
    <w:rsid w:val="00407584"/>
    <w:rsid w:val="00407647"/>
    <w:rsid w:val="00407698"/>
    <w:rsid w:val="00407AC3"/>
    <w:rsid w:val="00407F8F"/>
    <w:rsid w:val="00407FE1"/>
    <w:rsid w:val="004103B3"/>
    <w:rsid w:val="00410431"/>
    <w:rsid w:val="0041075E"/>
    <w:rsid w:val="00411715"/>
    <w:rsid w:val="004117D2"/>
    <w:rsid w:val="00411C23"/>
    <w:rsid w:val="0041225D"/>
    <w:rsid w:val="004124B2"/>
    <w:rsid w:val="00412798"/>
    <w:rsid w:val="00412E10"/>
    <w:rsid w:val="00412EF8"/>
    <w:rsid w:val="0041374F"/>
    <w:rsid w:val="0041389E"/>
    <w:rsid w:val="0041538B"/>
    <w:rsid w:val="0041668F"/>
    <w:rsid w:val="00416A9E"/>
    <w:rsid w:val="00416AE3"/>
    <w:rsid w:val="004174C9"/>
    <w:rsid w:val="004174E7"/>
    <w:rsid w:val="0041770E"/>
    <w:rsid w:val="0042019E"/>
    <w:rsid w:val="0042060D"/>
    <w:rsid w:val="00420C22"/>
    <w:rsid w:val="00420F60"/>
    <w:rsid w:val="004215E6"/>
    <w:rsid w:val="0042200B"/>
    <w:rsid w:val="004220FD"/>
    <w:rsid w:val="0042245D"/>
    <w:rsid w:val="00422848"/>
    <w:rsid w:val="00423A57"/>
    <w:rsid w:val="004257D9"/>
    <w:rsid w:val="00425975"/>
    <w:rsid w:val="00425FD1"/>
    <w:rsid w:val="004261D3"/>
    <w:rsid w:val="004264D5"/>
    <w:rsid w:val="00426A4C"/>
    <w:rsid w:val="00427033"/>
    <w:rsid w:val="00427786"/>
    <w:rsid w:val="004309AE"/>
    <w:rsid w:val="00430FAF"/>
    <w:rsid w:val="004313A6"/>
    <w:rsid w:val="00432617"/>
    <w:rsid w:val="0043284B"/>
    <w:rsid w:val="004329F9"/>
    <w:rsid w:val="00432B36"/>
    <w:rsid w:val="00432CC8"/>
    <w:rsid w:val="004335E7"/>
    <w:rsid w:val="004337CF"/>
    <w:rsid w:val="00433AE1"/>
    <w:rsid w:val="00433C43"/>
    <w:rsid w:val="0043530B"/>
    <w:rsid w:val="004353F7"/>
    <w:rsid w:val="00435CA6"/>
    <w:rsid w:val="00436CF0"/>
    <w:rsid w:val="00436D66"/>
    <w:rsid w:val="00437773"/>
    <w:rsid w:val="00437DAC"/>
    <w:rsid w:val="0044037E"/>
    <w:rsid w:val="00440411"/>
    <w:rsid w:val="00440970"/>
    <w:rsid w:val="00440CC8"/>
    <w:rsid w:val="004421B3"/>
    <w:rsid w:val="0044376B"/>
    <w:rsid w:val="0044384D"/>
    <w:rsid w:val="00443DD0"/>
    <w:rsid w:val="004450FF"/>
    <w:rsid w:val="00445439"/>
    <w:rsid w:val="004478D6"/>
    <w:rsid w:val="00447AEE"/>
    <w:rsid w:val="0045048D"/>
    <w:rsid w:val="00450EC5"/>
    <w:rsid w:val="00452BA5"/>
    <w:rsid w:val="00453511"/>
    <w:rsid w:val="00453A44"/>
    <w:rsid w:val="00453C74"/>
    <w:rsid w:val="00453D1A"/>
    <w:rsid w:val="00454286"/>
    <w:rsid w:val="00454F57"/>
    <w:rsid w:val="0045507F"/>
    <w:rsid w:val="00455182"/>
    <w:rsid w:val="00455854"/>
    <w:rsid w:val="004559B9"/>
    <w:rsid w:val="0045706A"/>
    <w:rsid w:val="004572ED"/>
    <w:rsid w:val="00457DBB"/>
    <w:rsid w:val="0046005E"/>
    <w:rsid w:val="00460147"/>
    <w:rsid w:val="0046036C"/>
    <w:rsid w:val="00461530"/>
    <w:rsid w:val="004619B6"/>
    <w:rsid w:val="00463D20"/>
    <w:rsid w:val="0046494E"/>
    <w:rsid w:val="00464B9E"/>
    <w:rsid w:val="00465A35"/>
    <w:rsid w:val="00465D49"/>
    <w:rsid w:val="00465F45"/>
    <w:rsid w:val="00466254"/>
    <w:rsid w:val="004664A4"/>
    <w:rsid w:val="004703F3"/>
    <w:rsid w:val="00470738"/>
    <w:rsid w:val="00470A3A"/>
    <w:rsid w:val="00470BC8"/>
    <w:rsid w:val="00470D6A"/>
    <w:rsid w:val="00471521"/>
    <w:rsid w:val="00471792"/>
    <w:rsid w:val="004729EA"/>
    <w:rsid w:val="00472A89"/>
    <w:rsid w:val="00472AB8"/>
    <w:rsid w:val="004741A1"/>
    <w:rsid w:val="0047439F"/>
    <w:rsid w:val="00474721"/>
    <w:rsid w:val="004754EF"/>
    <w:rsid w:val="004760F4"/>
    <w:rsid w:val="0047639E"/>
    <w:rsid w:val="004763EB"/>
    <w:rsid w:val="004765A8"/>
    <w:rsid w:val="00476606"/>
    <w:rsid w:val="00477143"/>
    <w:rsid w:val="004771E0"/>
    <w:rsid w:val="00480C4E"/>
    <w:rsid w:val="00481136"/>
    <w:rsid w:val="00482C7F"/>
    <w:rsid w:val="00483185"/>
    <w:rsid w:val="00483523"/>
    <w:rsid w:val="0048372A"/>
    <w:rsid w:val="004841FE"/>
    <w:rsid w:val="0048471E"/>
    <w:rsid w:val="0048475D"/>
    <w:rsid w:val="00484BD2"/>
    <w:rsid w:val="00484C32"/>
    <w:rsid w:val="00485E89"/>
    <w:rsid w:val="00485F85"/>
    <w:rsid w:val="00486577"/>
    <w:rsid w:val="00486E26"/>
    <w:rsid w:val="00487A3D"/>
    <w:rsid w:val="004908CC"/>
    <w:rsid w:val="004909B6"/>
    <w:rsid w:val="00490DA8"/>
    <w:rsid w:val="00491789"/>
    <w:rsid w:val="00491BAD"/>
    <w:rsid w:val="00491FAB"/>
    <w:rsid w:val="00492120"/>
    <w:rsid w:val="00492811"/>
    <w:rsid w:val="004929B4"/>
    <w:rsid w:val="00492AE7"/>
    <w:rsid w:val="00492EAA"/>
    <w:rsid w:val="0049326B"/>
    <w:rsid w:val="004939DF"/>
    <w:rsid w:val="00493E72"/>
    <w:rsid w:val="00494588"/>
    <w:rsid w:val="00494D60"/>
    <w:rsid w:val="0049589F"/>
    <w:rsid w:val="004961BF"/>
    <w:rsid w:val="00497184"/>
    <w:rsid w:val="0049790E"/>
    <w:rsid w:val="004979AE"/>
    <w:rsid w:val="004A03F3"/>
    <w:rsid w:val="004A101B"/>
    <w:rsid w:val="004A109E"/>
    <w:rsid w:val="004A10B3"/>
    <w:rsid w:val="004A1E4B"/>
    <w:rsid w:val="004A2011"/>
    <w:rsid w:val="004A218F"/>
    <w:rsid w:val="004A2FD2"/>
    <w:rsid w:val="004A3D68"/>
    <w:rsid w:val="004A424E"/>
    <w:rsid w:val="004A4271"/>
    <w:rsid w:val="004A4B1E"/>
    <w:rsid w:val="004A5D52"/>
    <w:rsid w:val="004A691B"/>
    <w:rsid w:val="004A79FB"/>
    <w:rsid w:val="004B01D9"/>
    <w:rsid w:val="004B01DC"/>
    <w:rsid w:val="004B0D54"/>
    <w:rsid w:val="004B0F2D"/>
    <w:rsid w:val="004B0F3C"/>
    <w:rsid w:val="004B0F46"/>
    <w:rsid w:val="004B1120"/>
    <w:rsid w:val="004B15D8"/>
    <w:rsid w:val="004B170F"/>
    <w:rsid w:val="004B3B11"/>
    <w:rsid w:val="004B4CA7"/>
    <w:rsid w:val="004B4FC8"/>
    <w:rsid w:val="004B58FF"/>
    <w:rsid w:val="004B6B6C"/>
    <w:rsid w:val="004B6F63"/>
    <w:rsid w:val="004B7CBF"/>
    <w:rsid w:val="004C0B73"/>
    <w:rsid w:val="004C1509"/>
    <w:rsid w:val="004C18E2"/>
    <w:rsid w:val="004C19F6"/>
    <w:rsid w:val="004C1B5D"/>
    <w:rsid w:val="004C2233"/>
    <w:rsid w:val="004C22AD"/>
    <w:rsid w:val="004C252C"/>
    <w:rsid w:val="004C27BC"/>
    <w:rsid w:val="004C2832"/>
    <w:rsid w:val="004C46E1"/>
    <w:rsid w:val="004C50AB"/>
    <w:rsid w:val="004C550A"/>
    <w:rsid w:val="004C550C"/>
    <w:rsid w:val="004C5D69"/>
    <w:rsid w:val="004C6052"/>
    <w:rsid w:val="004C68FB"/>
    <w:rsid w:val="004C7AE0"/>
    <w:rsid w:val="004D000D"/>
    <w:rsid w:val="004D00AF"/>
    <w:rsid w:val="004D07BF"/>
    <w:rsid w:val="004D0D3D"/>
    <w:rsid w:val="004D10A6"/>
    <w:rsid w:val="004D1765"/>
    <w:rsid w:val="004D4C10"/>
    <w:rsid w:val="004D5C74"/>
    <w:rsid w:val="004D5F5F"/>
    <w:rsid w:val="004D62EE"/>
    <w:rsid w:val="004D6406"/>
    <w:rsid w:val="004D6D24"/>
    <w:rsid w:val="004D7C88"/>
    <w:rsid w:val="004E038A"/>
    <w:rsid w:val="004E0568"/>
    <w:rsid w:val="004E16ED"/>
    <w:rsid w:val="004E1743"/>
    <w:rsid w:val="004E1E86"/>
    <w:rsid w:val="004E1F42"/>
    <w:rsid w:val="004E200C"/>
    <w:rsid w:val="004E20E5"/>
    <w:rsid w:val="004E2269"/>
    <w:rsid w:val="004E27E1"/>
    <w:rsid w:val="004E3B05"/>
    <w:rsid w:val="004E3E75"/>
    <w:rsid w:val="004E494E"/>
    <w:rsid w:val="004E4AAE"/>
    <w:rsid w:val="004E4B2E"/>
    <w:rsid w:val="004E4E9E"/>
    <w:rsid w:val="004E5979"/>
    <w:rsid w:val="004E5CE5"/>
    <w:rsid w:val="004E62D0"/>
    <w:rsid w:val="004E666F"/>
    <w:rsid w:val="004E7396"/>
    <w:rsid w:val="004E79E2"/>
    <w:rsid w:val="004F017C"/>
    <w:rsid w:val="004F0277"/>
    <w:rsid w:val="004F0924"/>
    <w:rsid w:val="004F12A8"/>
    <w:rsid w:val="004F1B42"/>
    <w:rsid w:val="004F2385"/>
    <w:rsid w:val="004F259D"/>
    <w:rsid w:val="004F2A78"/>
    <w:rsid w:val="004F2F1D"/>
    <w:rsid w:val="004F336E"/>
    <w:rsid w:val="004F35DC"/>
    <w:rsid w:val="004F53A6"/>
    <w:rsid w:val="004F5970"/>
    <w:rsid w:val="004F5A3A"/>
    <w:rsid w:val="004F62B8"/>
    <w:rsid w:val="004F6420"/>
    <w:rsid w:val="004F66B9"/>
    <w:rsid w:val="004F67A8"/>
    <w:rsid w:val="004F69F9"/>
    <w:rsid w:val="004F73FD"/>
    <w:rsid w:val="004F7468"/>
    <w:rsid w:val="004F74B4"/>
    <w:rsid w:val="004F7508"/>
    <w:rsid w:val="004F7A9F"/>
    <w:rsid w:val="004F7F4D"/>
    <w:rsid w:val="005003D6"/>
    <w:rsid w:val="00501AB4"/>
    <w:rsid w:val="005023B9"/>
    <w:rsid w:val="0050275D"/>
    <w:rsid w:val="0050298F"/>
    <w:rsid w:val="005037A2"/>
    <w:rsid w:val="00503EB8"/>
    <w:rsid w:val="00504277"/>
    <w:rsid w:val="00504595"/>
    <w:rsid w:val="00504D4E"/>
    <w:rsid w:val="00504FC6"/>
    <w:rsid w:val="00505168"/>
    <w:rsid w:val="005052BF"/>
    <w:rsid w:val="00505FEB"/>
    <w:rsid w:val="00506D47"/>
    <w:rsid w:val="00506D6D"/>
    <w:rsid w:val="005073B9"/>
    <w:rsid w:val="00507997"/>
    <w:rsid w:val="005079C9"/>
    <w:rsid w:val="00511AE3"/>
    <w:rsid w:val="00511B35"/>
    <w:rsid w:val="00511D62"/>
    <w:rsid w:val="00512122"/>
    <w:rsid w:val="0051274B"/>
    <w:rsid w:val="005134DC"/>
    <w:rsid w:val="0051359B"/>
    <w:rsid w:val="00513851"/>
    <w:rsid w:val="00513E24"/>
    <w:rsid w:val="00513EC2"/>
    <w:rsid w:val="00513F6D"/>
    <w:rsid w:val="0051434A"/>
    <w:rsid w:val="0051496C"/>
    <w:rsid w:val="0051554E"/>
    <w:rsid w:val="00515C0B"/>
    <w:rsid w:val="0051775C"/>
    <w:rsid w:val="00517CCA"/>
    <w:rsid w:val="005207E2"/>
    <w:rsid w:val="00520DFC"/>
    <w:rsid w:val="00521048"/>
    <w:rsid w:val="0052170A"/>
    <w:rsid w:val="005219C5"/>
    <w:rsid w:val="005228CB"/>
    <w:rsid w:val="00522E77"/>
    <w:rsid w:val="005231B1"/>
    <w:rsid w:val="005235C1"/>
    <w:rsid w:val="00524CA3"/>
    <w:rsid w:val="00524EF1"/>
    <w:rsid w:val="00526C38"/>
    <w:rsid w:val="00526C69"/>
    <w:rsid w:val="00526C85"/>
    <w:rsid w:val="00526D25"/>
    <w:rsid w:val="00527147"/>
    <w:rsid w:val="00530DA8"/>
    <w:rsid w:val="005313EC"/>
    <w:rsid w:val="00531792"/>
    <w:rsid w:val="00532312"/>
    <w:rsid w:val="00533079"/>
    <w:rsid w:val="0053328C"/>
    <w:rsid w:val="00534BA7"/>
    <w:rsid w:val="00536418"/>
    <w:rsid w:val="00536E9B"/>
    <w:rsid w:val="005376A2"/>
    <w:rsid w:val="00537AAB"/>
    <w:rsid w:val="00537B4B"/>
    <w:rsid w:val="00537E97"/>
    <w:rsid w:val="00540138"/>
    <w:rsid w:val="005408B6"/>
    <w:rsid w:val="00540FEC"/>
    <w:rsid w:val="0054100A"/>
    <w:rsid w:val="005411DD"/>
    <w:rsid w:val="00541F07"/>
    <w:rsid w:val="005420A4"/>
    <w:rsid w:val="00542129"/>
    <w:rsid w:val="005424E1"/>
    <w:rsid w:val="005429F7"/>
    <w:rsid w:val="00544C32"/>
    <w:rsid w:val="0054535C"/>
    <w:rsid w:val="00546413"/>
    <w:rsid w:val="0054645D"/>
    <w:rsid w:val="0054696F"/>
    <w:rsid w:val="005470EA"/>
    <w:rsid w:val="00547C48"/>
    <w:rsid w:val="00550DAB"/>
    <w:rsid w:val="00550EC2"/>
    <w:rsid w:val="00551149"/>
    <w:rsid w:val="00551D6A"/>
    <w:rsid w:val="00551E90"/>
    <w:rsid w:val="00552517"/>
    <w:rsid w:val="00552884"/>
    <w:rsid w:val="00552C38"/>
    <w:rsid w:val="0055379B"/>
    <w:rsid w:val="00553DD6"/>
    <w:rsid w:val="00554932"/>
    <w:rsid w:val="00554C7E"/>
    <w:rsid w:val="00554E6C"/>
    <w:rsid w:val="00554E7C"/>
    <w:rsid w:val="005562A8"/>
    <w:rsid w:val="005564A8"/>
    <w:rsid w:val="0055754C"/>
    <w:rsid w:val="00557BC3"/>
    <w:rsid w:val="005604C2"/>
    <w:rsid w:val="00560932"/>
    <w:rsid w:val="005613F2"/>
    <w:rsid w:val="00561413"/>
    <w:rsid w:val="00561A66"/>
    <w:rsid w:val="0056261C"/>
    <w:rsid w:val="00563477"/>
    <w:rsid w:val="00565136"/>
    <w:rsid w:val="00565291"/>
    <w:rsid w:val="00566110"/>
    <w:rsid w:val="00566811"/>
    <w:rsid w:val="00566DF3"/>
    <w:rsid w:val="00570570"/>
    <w:rsid w:val="00570878"/>
    <w:rsid w:val="00570BCE"/>
    <w:rsid w:val="00570FE5"/>
    <w:rsid w:val="00571B21"/>
    <w:rsid w:val="00572716"/>
    <w:rsid w:val="00573536"/>
    <w:rsid w:val="00573762"/>
    <w:rsid w:val="00573BC7"/>
    <w:rsid w:val="00573C03"/>
    <w:rsid w:val="00573F05"/>
    <w:rsid w:val="005740A3"/>
    <w:rsid w:val="005753CB"/>
    <w:rsid w:val="00575DBE"/>
    <w:rsid w:val="00575EF9"/>
    <w:rsid w:val="005767BD"/>
    <w:rsid w:val="00576AF5"/>
    <w:rsid w:val="00576F3B"/>
    <w:rsid w:val="0057786A"/>
    <w:rsid w:val="00580DF3"/>
    <w:rsid w:val="00581772"/>
    <w:rsid w:val="005823C1"/>
    <w:rsid w:val="00583D5F"/>
    <w:rsid w:val="00583FB2"/>
    <w:rsid w:val="005844D0"/>
    <w:rsid w:val="005846DC"/>
    <w:rsid w:val="00584D82"/>
    <w:rsid w:val="005856AB"/>
    <w:rsid w:val="00585A0C"/>
    <w:rsid w:val="00585DE4"/>
    <w:rsid w:val="00585E56"/>
    <w:rsid w:val="005867A3"/>
    <w:rsid w:val="005907C5"/>
    <w:rsid w:val="005907D1"/>
    <w:rsid w:val="00590972"/>
    <w:rsid w:val="00591EDF"/>
    <w:rsid w:val="0059235E"/>
    <w:rsid w:val="00592478"/>
    <w:rsid w:val="00592AB4"/>
    <w:rsid w:val="0059327A"/>
    <w:rsid w:val="00593FC9"/>
    <w:rsid w:val="0059484B"/>
    <w:rsid w:val="00594A4F"/>
    <w:rsid w:val="00595608"/>
    <w:rsid w:val="00595B95"/>
    <w:rsid w:val="00595E21"/>
    <w:rsid w:val="005963AA"/>
    <w:rsid w:val="00596640"/>
    <w:rsid w:val="005968AD"/>
    <w:rsid w:val="00596EBA"/>
    <w:rsid w:val="005970A2"/>
    <w:rsid w:val="00597BDA"/>
    <w:rsid w:val="005A047E"/>
    <w:rsid w:val="005A1907"/>
    <w:rsid w:val="005A1CCA"/>
    <w:rsid w:val="005A2026"/>
    <w:rsid w:val="005A2D3F"/>
    <w:rsid w:val="005A3C30"/>
    <w:rsid w:val="005A4918"/>
    <w:rsid w:val="005A4E6C"/>
    <w:rsid w:val="005A6014"/>
    <w:rsid w:val="005A612B"/>
    <w:rsid w:val="005B051D"/>
    <w:rsid w:val="005B06D2"/>
    <w:rsid w:val="005B072D"/>
    <w:rsid w:val="005B0934"/>
    <w:rsid w:val="005B094F"/>
    <w:rsid w:val="005B0FE6"/>
    <w:rsid w:val="005B129E"/>
    <w:rsid w:val="005B1450"/>
    <w:rsid w:val="005B15E0"/>
    <w:rsid w:val="005B22C5"/>
    <w:rsid w:val="005B2913"/>
    <w:rsid w:val="005B2C32"/>
    <w:rsid w:val="005B2E78"/>
    <w:rsid w:val="005B308D"/>
    <w:rsid w:val="005B3890"/>
    <w:rsid w:val="005B3D4C"/>
    <w:rsid w:val="005B4009"/>
    <w:rsid w:val="005B44A7"/>
    <w:rsid w:val="005B4621"/>
    <w:rsid w:val="005B4CDA"/>
    <w:rsid w:val="005B5010"/>
    <w:rsid w:val="005B6157"/>
    <w:rsid w:val="005B749C"/>
    <w:rsid w:val="005B78DC"/>
    <w:rsid w:val="005C1070"/>
    <w:rsid w:val="005C14FE"/>
    <w:rsid w:val="005C1FCD"/>
    <w:rsid w:val="005C2B6C"/>
    <w:rsid w:val="005C3238"/>
    <w:rsid w:val="005C33FF"/>
    <w:rsid w:val="005C3738"/>
    <w:rsid w:val="005C3FCA"/>
    <w:rsid w:val="005C45B5"/>
    <w:rsid w:val="005C502F"/>
    <w:rsid w:val="005C5530"/>
    <w:rsid w:val="005C62D6"/>
    <w:rsid w:val="005C7040"/>
    <w:rsid w:val="005C7BA5"/>
    <w:rsid w:val="005D0579"/>
    <w:rsid w:val="005D07A8"/>
    <w:rsid w:val="005D0C9D"/>
    <w:rsid w:val="005D0FC3"/>
    <w:rsid w:val="005D1303"/>
    <w:rsid w:val="005D1AC0"/>
    <w:rsid w:val="005D3A27"/>
    <w:rsid w:val="005D3B16"/>
    <w:rsid w:val="005D3D0E"/>
    <w:rsid w:val="005D549F"/>
    <w:rsid w:val="005D5865"/>
    <w:rsid w:val="005D58E0"/>
    <w:rsid w:val="005D5AE3"/>
    <w:rsid w:val="005D5D99"/>
    <w:rsid w:val="005D6499"/>
    <w:rsid w:val="005D746C"/>
    <w:rsid w:val="005E04F5"/>
    <w:rsid w:val="005E18EB"/>
    <w:rsid w:val="005E1D3F"/>
    <w:rsid w:val="005E23B6"/>
    <w:rsid w:val="005E2B91"/>
    <w:rsid w:val="005E2D43"/>
    <w:rsid w:val="005E39F0"/>
    <w:rsid w:val="005E3BF6"/>
    <w:rsid w:val="005E450E"/>
    <w:rsid w:val="005E4D66"/>
    <w:rsid w:val="005E5293"/>
    <w:rsid w:val="005E5361"/>
    <w:rsid w:val="005E53C1"/>
    <w:rsid w:val="005E56A0"/>
    <w:rsid w:val="005E60CC"/>
    <w:rsid w:val="005E6B2D"/>
    <w:rsid w:val="005E6B7C"/>
    <w:rsid w:val="005E6D2E"/>
    <w:rsid w:val="005E7032"/>
    <w:rsid w:val="005E748C"/>
    <w:rsid w:val="005E7D1C"/>
    <w:rsid w:val="005F01F1"/>
    <w:rsid w:val="005F0244"/>
    <w:rsid w:val="005F0BA7"/>
    <w:rsid w:val="005F143B"/>
    <w:rsid w:val="005F232A"/>
    <w:rsid w:val="005F23B5"/>
    <w:rsid w:val="005F38C2"/>
    <w:rsid w:val="005F3AEC"/>
    <w:rsid w:val="005F3FE4"/>
    <w:rsid w:val="005F4291"/>
    <w:rsid w:val="005F4422"/>
    <w:rsid w:val="005F4A05"/>
    <w:rsid w:val="005F4DB8"/>
    <w:rsid w:val="005F5B13"/>
    <w:rsid w:val="005F693D"/>
    <w:rsid w:val="005F6F68"/>
    <w:rsid w:val="00600209"/>
    <w:rsid w:val="006003D7"/>
    <w:rsid w:val="00600A72"/>
    <w:rsid w:val="0060136B"/>
    <w:rsid w:val="006013C7"/>
    <w:rsid w:val="00601975"/>
    <w:rsid w:val="00601AE5"/>
    <w:rsid w:val="00601AF4"/>
    <w:rsid w:val="00602288"/>
    <w:rsid w:val="00603DAD"/>
    <w:rsid w:val="00603EFE"/>
    <w:rsid w:val="00604130"/>
    <w:rsid w:val="00604241"/>
    <w:rsid w:val="0060443E"/>
    <w:rsid w:val="006046D3"/>
    <w:rsid w:val="00605146"/>
    <w:rsid w:val="00605526"/>
    <w:rsid w:val="006058CE"/>
    <w:rsid w:val="00605C5D"/>
    <w:rsid w:val="00605FB4"/>
    <w:rsid w:val="006071B4"/>
    <w:rsid w:val="006074BE"/>
    <w:rsid w:val="00607A13"/>
    <w:rsid w:val="00610536"/>
    <w:rsid w:val="0061088E"/>
    <w:rsid w:val="00610E5E"/>
    <w:rsid w:val="00611D00"/>
    <w:rsid w:val="00611DC7"/>
    <w:rsid w:val="00611EB7"/>
    <w:rsid w:val="0061249A"/>
    <w:rsid w:val="00612E46"/>
    <w:rsid w:val="006132FC"/>
    <w:rsid w:val="006138A9"/>
    <w:rsid w:val="00613D3E"/>
    <w:rsid w:val="00613FE1"/>
    <w:rsid w:val="006141B1"/>
    <w:rsid w:val="00614B9B"/>
    <w:rsid w:val="00615B37"/>
    <w:rsid w:val="00615C85"/>
    <w:rsid w:val="00615DB7"/>
    <w:rsid w:val="00615EC1"/>
    <w:rsid w:val="00616765"/>
    <w:rsid w:val="00616E4D"/>
    <w:rsid w:val="006173F7"/>
    <w:rsid w:val="006175A4"/>
    <w:rsid w:val="00617924"/>
    <w:rsid w:val="00617AA6"/>
    <w:rsid w:val="006201F4"/>
    <w:rsid w:val="00620D8F"/>
    <w:rsid w:val="0062121D"/>
    <w:rsid w:val="00621CD0"/>
    <w:rsid w:val="00622064"/>
    <w:rsid w:val="00622AA0"/>
    <w:rsid w:val="00622AAC"/>
    <w:rsid w:val="00623076"/>
    <w:rsid w:val="00623715"/>
    <w:rsid w:val="00624235"/>
    <w:rsid w:val="006244AD"/>
    <w:rsid w:val="00625457"/>
    <w:rsid w:val="00625492"/>
    <w:rsid w:val="006256A0"/>
    <w:rsid w:val="006258E6"/>
    <w:rsid w:val="00625C07"/>
    <w:rsid w:val="006260FD"/>
    <w:rsid w:val="00626A17"/>
    <w:rsid w:val="00630630"/>
    <w:rsid w:val="0063149E"/>
    <w:rsid w:val="00631519"/>
    <w:rsid w:val="00631B40"/>
    <w:rsid w:val="00633018"/>
    <w:rsid w:val="006336CE"/>
    <w:rsid w:val="00633DA2"/>
    <w:rsid w:val="00634324"/>
    <w:rsid w:val="006343F4"/>
    <w:rsid w:val="006346D3"/>
    <w:rsid w:val="00634B41"/>
    <w:rsid w:val="006352B5"/>
    <w:rsid w:val="00635C23"/>
    <w:rsid w:val="00635DD1"/>
    <w:rsid w:val="006363B1"/>
    <w:rsid w:val="0063647A"/>
    <w:rsid w:val="00636718"/>
    <w:rsid w:val="00636CCA"/>
    <w:rsid w:val="00637B1E"/>
    <w:rsid w:val="00637C89"/>
    <w:rsid w:val="00637D20"/>
    <w:rsid w:val="00637FDA"/>
    <w:rsid w:val="00640081"/>
    <w:rsid w:val="00640124"/>
    <w:rsid w:val="006403EC"/>
    <w:rsid w:val="00640616"/>
    <w:rsid w:val="006407C4"/>
    <w:rsid w:val="0064087F"/>
    <w:rsid w:val="0064092D"/>
    <w:rsid w:val="00640AC2"/>
    <w:rsid w:val="00640D3C"/>
    <w:rsid w:val="00640D7B"/>
    <w:rsid w:val="00640FEA"/>
    <w:rsid w:val="0064140F"/>
    <w:rsid w:val="00641580"/>
    <w:rsid w:val="006424E8"/>
    <w:rsid w:val="00642993"/>
    <w:rsid w:val="00642C76"/>
    <w:rsid w:val="006434CB"/>
    <w:rsid w:val="00643571"/>
    <w:rsid w:val="00643E6E"/>
    <w:rsid w:val="006440CD"/>
    <w:rsid w:val="00644407"/>
    <w:rsid w:val="00644E32"/>
    <w:rsid w:val="00644EB7"/>
    <w:rsid w:val="00645236"/>
    <w:rsid w:val="006454CE"/>
    <w:rsid w:val="00645569"/>
    <w:rsid w:val="00646DE6"/>
    <w:rsid w:val="00647577"/>
    <w:rsid w:val="00650317"/>
    <w:rsid w:val="00651BA3"/>
    <w:rsid w:val="00651E28"/>
    <w:rsid w:val="00652290"/>
    <w:rsid w:val="00652931"/>
    <w:rsid w:val="0065304F"/>
    <w:rsid w:val="006538FF"/>
    <w:rsid w:val="00653A1C"/>
    <w:rsid w:val="00654CEC"/>
    <w:rsid w:val="00654FB2"/>
    <w:rsid w:val="006557E7"/>
    <w:rsid w:val="00655A14"/>
    <w:rsid w:val="00656826"/>
    <w:rsid w:val="00660A46"/>
    <w:rsid w:val="00661A01"/>
    <w:rsid w:val="0066203A"/>
    <w:rsid w:val="0066222D"/>
    <w:rsid w:val="0066286B"/>
    <w:rsid w:val="00662B97"/>
    <w:rsid w:val="00664205"/>
    <w:rsid w:val="0066428D"/>
    <w:rsid w:val="006643B7"/>
    <w:rsid w:val="0066450D"/>
    <w:rsid w:val="00664D52"/>
    <w:rsid w:val="006655B2"/>
    <w:rsid w:val="0066583B"/>
    <w:rsid w:val="00665A6B"/>
    <w:rsid w:val="00665CDC"/>
    <w:rsid w:val="00666775"/>
    <w:rsid w:val="00666A9E"/>
    <w:rsid w:val="00666B04"/>
    <w:rsid w:val="00666F5B"/>
    <w:rsid w:val="006673F9"/>
    <w:rsid w:val="006676A9"/>
    <w:rsid w:val="00667B49"/>
    <w:rsid w:val="006702E2"/>
    <w:rsid w:val="00671BFB"/>
    <w:rsid w:val="00671E88"/>
    <w:rsid w:val="006721E5"/>
    <w:rsid w:val="00672493"/>
    <w:rsid w:val="00673831"/>
    <w:rsid w:val="0067437B"/>
    <w:rsid w:val="00675200"/>
    <w:rsid w:val="00675AEA"/>
    <w:rsid w:val="00675F0F"/>
    <w:rsid w:val="00676ECA"/>
    <w:rsid w:val="006778E1"/>
    <w:rsid w:val="00677A3A"/>
    <w:rsid w:val="00677B1E"/>
    <w:rsid w:val="00677D8A"/>
    <w:rsid w:val="00680A49"/>
    <w:rsid w:val="00680FAB"/>
    <w:rsid w:val="006810C7"/>
    <w:rsid w:val="0068140D"/>
    <w:rsid w:val="0068171F"/>
    <w:rsid w:val="00681B06"/>
    <w:rsid w:val="0068221A"/>
    <w:rsid w:val="00682352"/>
    <w:rsid w:val="00682800"/>
    <w:rsid w:val="00682DF4"/>
    <w:rsid w:val="0068357C"/>
    <w:rsid w:val="00683606"/>
    <w:rsid w:val="00683694"/>
    <w:rsid w:val="006843BA"/>
    <w:rsid w:val="00685257"/>
    <w:rsid w:val="00685A60"/>
    <w:rsid w:val="00685EA3"/>
    <w:rsid w:val="00687106"/>
    <w:rsid w:val="00687648"/>
    <w:rsid w:val="00687F3A"/>
    <w:rsid w:val="0069037C"/>
    <w:rsid w:val="0069040C"/>
    <w:rsid w:val="00690663"/>
    <w:rsid w:val="006908F4"/>
    <w:rsid w:val="006909AD"/>
    <w:rsid w:val="00690E39"/>
    <w:rsid w:val="00691B38"/>
    <w:rsid w:val="00691ED5"/>
    <w:rsid w:val="00691F8D"/>
    <w:rsid w:val="0069225D"/>
    <w:rsid w:val="00692689"/>
    <w:rsid w:val="00692C68"/>
    <w:rsid w:val="00692E7C"/>
    <w:rsid w:val="0069378C"/>
    <w:rsid w:val="00693FB2"/>
    <w:rsid w:val="00694A3F"/>
    <w:rsid w:val="00694BC6"/>
    <w:rsid w:val="00694C5D"/>
    <w:rsid w:val="006952BB"/>
    <w:rsid w:val="0069537A"/>
    <w:rsid w:val="006954D9"/>
    <w:rsid w:val="006964B9"/>
    <w:rsid w:val="00696EB9"/>
    <w:rsid w:val="00696F1E"/>
    <w:rsid w:val="0069781E"/>
    <w:rsid w:val="0069789D"/>
    <w:rsid w:val="00697DE8"/>
    <w:rsid w:val="00697F78"/>
    <w:rsid w:val="006A0431"/>
    <w:rsid w:val="006A04A7"/>
    <w:rsid w:val="006A0C22"/>
    <w:rsid w:val="006A125B"/>
    <w:rsid w:val="006A1A8D"/>
    <w:rsid w:val="006A2BDC"/>
    <w:rsid w:val="006A2E4C"/>
    <w:rsid w:val="006A35BD"/>
    <w:rsid w:val="006A3A4C"/>
    <w:rsid w:val="006A487D"/>
    <w:rsid w:val="006A602D"/>
    <w:rsid w:val="006A667B"/>
    <w:rsid w:val="006A66D2"/>
    <w:rsid w:val="006A689F"/>
    <w:rsid w:val="006A7149"/>
    <w:rsid w:val="006A7163"/>
    <w:rsid w:val="006A7E31"/>
    <w:rsid w:val="006B0153"/>
    <w:rsid w:val="006B01EF"/>
    <w:rsid w:val="006B0B55"/>
    <w:rsid w:val="006B1325"/>
    <w:rsid w:val="006B19D2"/>
    <w:rsid w:val="006B203D"/>
    <w:rsid w:val="006B2339"/>
    <w:rsid w:val="006B3772"/>
    <w:rsid w:val="006B3BBD"/>
    <w:rsid w:val="006B448A"/>
    <w:rsid w:val="006B51FE"/>
    <w:rsid w:val="006B5AA3"/>
    <w:rsid w:val="006B6084"/>
    <w:rsid w:val="006B6609"/>
    <w:rsid w:val="006B6720"/>
    <w:rsid w:val="006B76CB"/>
    <w:rsid w:val="006B7F06"/>
    <w:rsid w:val="006B7F41"/>
    <w:rsid w:val="006C0581"/>
    <w:rsid w:val="006C13E7"/>
    <w:rsid w:val="006C2CA6"/>
    <w:rsid w:val="006C338C"/>
    <w:rsid w:val="006C36E1"/>
    <w:rsid w:val="006C3F0F"/>
    <w:rsid w:val="006C456B"/>
    <w:rsid w:val="006C4EB0"/>
    <w:rsid w:val="006C5545"/>
    <w:rsid w:val="006C5702"/>
    <w:rsid w:val="006C621C"/>
    <w:rsid w:val="006C7C6F"/>
    <w:rsid w:val="006D035C"/>
    <w:rsid w:val="006D0562"/>
    <w:rsid w:val="006D0657"/>
    <w:rsid w:val="006D1CD5"/>
    <w:rsid w:val="006D1E87"/>
    <w:rsid w:val="006D2286"/>
    <w:rsid w:val="006D30B0"/>
    <w:rsid w:val="006D30D2"/>
    <w:rsid w:val="006D3689"/>
    <w:rsid w:val="006D45BB"/>
    <w:rsid w:val="006D471A"/>
    <w:rsid w:val="006D4F2A"/>
    <w:rsid w:val="006D58E4"/>
    <w:rsid w:val="006D5DC9"/>
    <w:rsid w:val="006D627F"/>
    <w:rsid w:val="006D63E5"/>
    <w:rsid w:val="006D6EF7"/>
    <w:rsid w:val="006D71E0"/>
    <w:rsid w:val="006D7737"/>
    <w:rsid w:val="006D7EB6"/>
    <w:rsid w:val="006E024A"/>
    <w:rsid w:val="006E024F"/>
    <w:rsid w:val="006E051A"/>
    <w:rsid w:val="006E0604"/>
    <w:rsid w:val="006E06F5"/>
    <w:rsid w:val="006E09ED"/>
    <w:rsid w:val="006E0BBD"/>
    <w:rsid w:val="006E0C5C"/>
    <w:rsid w:val="006E1D26"/>
    <w:rsid w:val="006E22EB"/>
    <w:rsid w:val="006E270C"/>
    <w:rsid w:val="006E3D68"/>
    <w:rsid w:val="006E3DDD"/>
    <w:rsid w:val="006E41C8"/>
    <w:rsid w:val="006E44EE"/>
    <w:rsid w:val="006E474C"/>
    <w:rsid w:val="006E562E"/>
    <w:rsid w:val="006E663F"/>
    <w:rsid w:val="006E6F3F"/>
    <w:rsid w:val="006E73EB"/>
    <w:rsid w:val="006E7E6D"/>
    <w:rsid w:val="006F01DF"/>
    <w:rsid w:val="006F0FEB"/>
    <w:rsid w:val="006F1021"/>
    <w:rsid w:val="006F2111"/>
    <w:rsid w:val="006F2887"/>
    <w:rsid w:val="006F28F2"/>
    <w:rsid w:val="006F2A31"/>
    <w:rsid w:val="006F2A78"/>
    <w:rsid w:val="006F3475"/>
    <w:rsid w:val="006F3962"/>
    <w:rsid w:val="006F4003"/>
    <w:rsid w:val="006F416A"/>
    <w:rsid w:val="006F471E"/>
    <w:rsid w:val="006F50F9"/>
    <w:rsid w:val="006F5E14"/>
    <w:rsid w:val="006F5E26"/>
    <w:rsid w:val="006F638F"/>
    <w:rsid w:val="006F6514"/>
    <w:rsid w:val="006F6938"/>
    <w:rsid w:val="006F6C6E"/>
    <w:rsid w:val="006F6ECB"/>
    <w:rsid w:val="006F6F90"/>
    <w:rsid w:val="006F72F2"/>
    <w:rsid w:val="006F73D3"/>
    <w:rsid w:val="007012E5"/>
    <w:rsid w:val="007017B1"/>
    <w:rsid w:val="00701865"/>
    <w:rsid w:val="00702165"/>
    <w:rsid w:val="0070256B"/>
    <w:rsid w:val="0070322F"/>
    <w:rsid w:val="007058F1"/>
    <w:rsid w:val="00705A7C"/>
    <w:rsid w:val="00706F0C"/>
    <w:rsid w:val="007079B7"/>
    <w:rsid w:val="00707B31"/>
    <w:rsid w:val="00707FDA"/>
    <w:rsid w:val="00710862"/>
    <w:rsid w:val="00713502"/>
    <w:rsid w:val="00713BED"/>
    <w:rsid w:val="00713C0E"/>
    <w:rsid w:val="00713F7A"/>
    <w:rsid w:val="00714169"/>
    <w:rsid w:val="00714487"/>
    <w:rsid w:val="007146BD"/>
    <w:rsid w:val="0071537C"/>
    <w:rsid w:val="00715811"/>
    <w:rsid w:val="00715D2C"/>
    <w:rsid w:val="007160D0"/>
    <w:rsid w:val="007161DC"/>
    <w:rsid w:val="007169F4"/>
    <w:rsid w:val="00717362"/>
    <w:rsid w:val="00720370"/>
    <w:rsid w:val="0072088E"/>
    <w:rsid w:val="007208E9"/>
    <w:rsid w:val="0072102D"/>
    <w:rsid w:val="00721375"/>
    <w:rsid w:val="007216B3"/>
    <w:rsid w:val="007216F7"/>
    <w:rsid w:val="0072420B"/>
    <w:rsid w:val="00725309"/>
    <w:rsid w:val="007275E5"/>
    <w:rsid w:val="00727C7D"/>
    <w:rsid w:val="00730C51"/>
    <w:rsid w:val="007313BD"/>
    <w:rsid w:val="00731E84"/>
    <w:rsid w:val="00731F58"/>
    <w:rsid w:val="00732EB9"/>
    <w:rsid w:val="0073567C"/>
    <w:rsid w:val="00735ABE"/>
    <w:rsid w:val="00735B9D"/>
    <w:rsid w:val="00735F67"/>
    <w:rsid w:val="007361A3"/>
    <w:rsid w:val="007368BF"/>
    <w:rsid w:val="007369EB"/>
    <w:rsid w:val="00736B24"/>
    <w:rsid w:val="00737027"/>
    <w:rsid w:val="0073783A"/>
    <w:rsid w:val="00740211"/>
    <w:rsid w:val="007405E6"/>
    <w:rsid w:val="00740834"/>
    <w:rsid w:val="00741187"/>
    <w:rsid w:val="00741BF8"/>
    <w:rsid w:val="00742748"/>
    <w:rsid w:val="007430DB"/>
    <w:rsid w:val="00743A18"/>
    <w:rsid w:val="00744115"/>
    <w:rsid w:val="00744772"/>
    <w:rsid w:val="00744C9C"/>
    <w:rsid w:val="00745810"/>
    <w:rsid w:val="00747A19"/>
    <w:rsid w:val="00750053"/>
    <w:rsid w:val="00750D48"/>
    <w:rsid w:val="007512B2"/>
    <w:rsid w:val="007513BF"/>
    <w:rsid w:val="00751742"/>
    <w:rsid w:val="007517F9"/>
    <w:rsid w:val="00751AC5"/>
    <w:rsid w:val="00752258"/>
    <w:rsid w:val="007525F3"/>
    <w:rsid w:val="00752625"/>
    <w:rsid w:val="00752A26"/>
    <w:rsid w:val="00752BC5"/>
    <w:rsid w:val="00752E21"/>
    <w:rsid w:val="0075416C"/>
    <w:rsid w:val="007543AE"/>
    <w:rsid w:val="00754451"/>
    <w:rsid w:val="00754752"/>
    <w:rsid w:val="007559C8"/>
    <w:rsid w:val="00755B00"/>
    <w:rsid w:val="00756457"/>
    <w:rsid w:val="00756DA6"/>
    <w:rsid w:val="00756E09"/>
    <w:rsid w:val="007572BD"/>
    <w:rsid w:val="00757A79"/>
    <w:rsid w:val="00757CF8"/>
    <w:rsid w:val="0076061B"/>
    <w:rsid w:val="00760BD2"/>
    <w:rsid w:val="00761BC6"/>
    <w:rsid w:val="00761D03"/>
    <w:rsid w:val="00762DE0"/>
    <w:rsid w:val="00763DB4"/>
    <w:rsid w:val="00764213"/>
    <w:rsid w:val="0076432E"/>
    <w:rsid w:val="00764472"/>
    <w:rsid w:val="00764ADE"/>
    <w:rsid w:val="00764E77"/>
    <w:rsid w:val="00766667"/>
    <w:rsid w:val="00766995"/>
    <w:rsid w:val="00766A2D"/>
    <w:rsid w:val="00767010"/>
    <w:rsid w:val="00767382"/>
    <w:rsid w:val="00767569"/>
    <w:rsid w:val="00767729"/>
    <w:rsid w:val="00767B75"/>
    <w:rsid w:val="00767CB2"/>
    <w:rsid w:val="00770525"/>
    <w:rsid w:val="00770720"/>
    <w:rsid w:val="00770897"/>
    <w:rsid w:val="00770CA3"/>
    <w:rsid w:val="00770E67"/>
    <w:rsid w:val="00771262"/>
    <w:rsid w:val="00771407"/>
    <w:rsid w:val="00771CB3"/>
    <w:rsid w:val="00771FE0"/>
    <w:rsid w:val="007727F1"/>
    <w:rsid w:val="00772E10"/>
    <w:rsid w:val="00772F10"/>
    <w:rsid w:val="0077316C"/>
    <w:rsid w:val="00773310"/>
    <w:rsid w:val="007735C1"/>
    <w:rsid w:val="00774849"/>
    <w:rsid w:val="0077590F"/>
    <w:rsid w:val="00775C58"/>
    <w:rsid w:val="00775C6D"/>
    <w:rsid w:val="0077725D"/>
    <w:rsid w:val="007776B0"/>
    <w:rsid w:val="00777AAE"/>
    <w:rsid w:val="00777EDB"/>
    <w:rsid w:val="00780104"/>
    <w:rsid w:val="00780A16"/>
    <w:rsid w:val="00780C58"/>
    <w:rsid w:val="00780F76"/>
    <w:rsid w:val="007811EF"/>
    <w:rsid w:val="00781EFE"/>
    <w:rsid w:val="00782887"/>
    <w:rsid w:val="00782AC6"/>
    <w:rsid w:val="00782C92"/>
    <w:rsid w:val="00783E80"/>
    <w:rsid w:val="0078407B"/>
    <w:rsid w:val="00784CFD"/>
    <w:rsid w:val="007850C8"/>
    <w:rsid w:val="007859D8"/>
    <w:rsid w:val="00785DF4"/>
    <w:rsid w:val="00786418"/>
    <w:rsid w:val="007868B8"/>
    <w:rsid w:val="00787020"/>
    <w:rsid w:val="007872B8"/>
    <w:rsid w:val="00787F46"/>
    <w:rsid w:val="007900FF"/>
    <w:rsid w:val="007908F7"/>
    <w:rsid w:val="0079109C"/>
    <w:rsid w:val="007922DB"/>
    <w:rsid w:val="007923FE"/>
    <w:rsid w:val="00792487"/>
    <w:rsid w:val="00792DEF"/>
    <w:rsid w:val="00793783"/>
    <w:rsid w:val="00793ACF"/>
    <w:rsid w:val="00794D10"/>
    <w:rsid w:val="0079549D"/>
    <w:rsid w:val="0079569C"/>
    <w:rsid w:val="00795816"/>
    <w:rsid w:val="00795C51"/>
    <w:rsid w:val="00795FF5"/>
    <w:rsid w:val="007969F1"/>
    <w:rsid w:val="00797B0E"/>
    <w:rsid w:val="007A030B"/>
    <w:rsid w:val="007A0DC6"/>
    <w:rsid w:val="007A129C"/>
    <w:rsid w:val="007A1CB9"/>
    <w:rsid w:val="007A2918"/>
    <w:rsid w:val="007A2D26"/>
    <w:rsid w:val="007A31BE"/>
    <w:rsid w:val="007A32A5"/>
    <w:rsid w:val="007A3ED7"/>
    <w:rsid w:val="007A42C0"/>
    <w:rsid w:val="007A5A9B"/>
    <w:rsid w:val="007A5C39"/>
    <w:rsid w:val="007A5D0F"/>
    <w:rsid w:val="007A63E7"/>
    <w:rsid w:val="007A6AAE"/>
    <w:rsid w:val="007B0331"/>
    <w:rsid w:val="007B1397"/>
    <w:rsid w:val="007B14D9"/>
    <w:rsid w:val="007B193C"/>
    <w:rsid w:val="007B1FBA"/>
    <w:rsid w:val="007B3DB8"/>
    <w:rsid w:val="007B4650"/>
    <w:rsid w:val="007B575D"/>
    <w:rsid w:val="007B6032"/>
    <w:rsid w:val="007B630E"/>
    <w:rsid w:val="007B64F8"/>
    <w:rsid w:val="007B687E"/>
    <w:rsid w:val="007B7095"/>
    <w:rsid w:val="007B765F"/>
    <w:rsid w:val="007B783A"/>
    <w:rsid w:val="007B7F17"/>
    <w:rsid w:val="007C10DB"/>
    <w:rsid w:val="007C182B"/>
    <w:rsid w:val="007C1FE4"/>
    <w:rsid w:val="007C219A"/>
    <w:rsid w:val="007C2E64"/>
    <w:rsid w:val="007C2EB7"/>
    <w:rsid w:val="007C309C"/>
    <w:rsid w:val="007C34F4"/>
    <w:rsid w:val="007C388A"/>
    <w:rsid w:val="007C4070"/>
    <w:rsid w:val="007C42EF"/>
    <w:rsid w:val="007C44BC"/>
    <w:rsid w:val="007C4533"/>
    <w:rsid w:val="007C4B51"/>
    <w:rsid w:val="007C56CB"/>
    <w:rsid w:val="007C60E4"/>
    <w:rsid w:val="007C6423"/>
    <w:rsid w:val="007C7187"/>
    <w:rsid w:val="007C7A32"/>
    <w:rsid w:val="007C7CA7"/>
    <w:rsid w:val="007D099B"/>
    <w:rsid w:val="007D1265"/>
    <w:rsid w:val="007D18EA"/>
    <w:rsid w:val="007D3138"/>
    <w:rsid w:val="007D3240"/>
    <w:rsid w:val="007D4289"/>
    <w:rsid w:val="007D432D"/>
    <w:rsid w:val="007D4C38"/>
    <w:rsid w:val="007D5734"/>
    <w:rsid w:val="007D5DBB"/>
    <w:rsid w:val="007D665F"/>
    <w:rsid w:val="007D689E"/>
    <w:rsid w:val="007D6CE7"/>
    <w:rsid w:val="007D7445"/>
    <w:rsid w:val="007E0122"/>
    <w:rsid w:val="007E0528"/>
    <w:rsid w:val="007E0DC9"/>
    <w:rsid w:val="007E114C"/>
    <w:rsid w:val="007E1324"/>
    <w:rsid w:val="007E1C52"/>
    <w:rsid w:val="007E1DFE"/>
    <w:rsid w:val="007E2355"/>
    <w:rsid w:val="007E27FB"/>
    <w:rsid w:val="007E2967"/>
    <w:rsid w:val="007E2E3A"/>
    <w:rsid w:val="007E3B05"/>
    <w:rsid w:val="007E3C77"/>
    <w:rsid w:val="007E4EFF"/>
    <w:rsid w:val="007E5842"/>
    <w:rsid w:val="007E5C5B"/>
    <w:rsid w:val="007E6009"/>
    <w:rsid w:val="007E620D"/>
    <w:rsid w:val="007E6947"/>
    <w:rsid w:val="007E6D1C"/>
    <w:rsid w:val="007E75ED"/>
    <w:rsid w:val="007E7A2A"/>
    <w:rsid w:val="007F01F3"/>
    <w:rsid w:val="007F06E8"/>
    <w:rsid w:val="007F15DF"/>
    <w:rsid w:val="007F1D66"/>
    <w:rsid w:val="007F242C"/>
    <w:rsid w:val="007F2658"/>
    <w:rsid w:val="007F27AF"/>
    <w:rsid w:val="007F37BB"/>
    <w:rsid w:val="007F3A3D"/>
    <w:rsid w:val="007F5195"/>
    <w:rsid w:val="007F52EE"/>
    <w:rsid w:val="007F5A4E"/>
    <w:rsid w:val="007F5FB2"/>
    <w:rsid w:val="007F62F3"/>
    <w:rsid w:val="007F6872"/>
    <w:rsid w:val="007F784F"/>
    <w:rsid w:val="007F7C53"/>
    <w:rsid w:val="008002D2"/>
    <w:rsid w:val="00800561"/>
    <w:rsid w:val="00800AD3"/>
    <w:rsid w:val="00800E85"/>
    <w:rsid w:val="00801A86"/>
    <w:rsid w:val="00802A62"/>
    <w:rsid w:val="00802E7D"/>
    <w:rsid w:val="00802EEB"/>
    <w:rsid w:val="00802FBE"/>
    <w:rsid w:val="00803B99"/>
    <w:rsid w:val="008045EB"/>
    <w:rsid w:val="008046DF"/>
    <w:rsid w:val="0080532B"/>
    <w:rsid w:val="00805E98"/>
    <w:rsid w:val="00806149"/>
    <w:rsid w:val="008072E7"/>
    <w:rsid w:val="00807F9E"/>
    <w:rsid w:val="008115D8"/>
    <w:rsid w:val="0081286D"/>
    <w:rsid w:val="0081299B"/>
    <w:rsid w:val="0081355A"/>
    <w:rsid w:val="00813668"/>
    <w:rsid w:val="00813733"/>
    <w:rsid w:val="00813DF5"/>
    <w:rsid w:val="008144C8"/>
    <w:rsid w:val="008168BA"/>
    <w:rsid w:val="00816DA2"/>
    <w:rsid w:val="00816EDC"/>
    <w:rsid w:val="00816FDF"/>
    <w:rsid w:val="00817A7E"/>
    <w:rsid w:val="00820041"/>
    <w:rsid w:val="00820FF5"/>
    <w:rsid w:val="008216B2"/>
    <w:rsid w:val="008216F0"/>
    <w:rsid w:val="00821D55"/>
    <w:rsid w:val="00821E29"/>
    <w:rsid w:val="00822CCA"/>
    <w:rsid w:val="00822CD7"/>
    <w:rsid w:val="00822EBD"/>
    <w:rsid w:val="00823301"/>
    <w:rsid w:val="0082456C"/>
    <w:rsid w:val="008254B9"/>
    <w:rsid w:val="00825EBD"/>
    <w:rsid w:val="008268FA"/>
    <w:rsid w:val="00826921"/>
    <w:rsid w:val="00826A0C"/>
    <w:rsid w:val="00826B19"/>
    <w:rsid w:val="0083087F"/>
    <w:rsid w:val="00830B07"/>
    <w:rsid w:val="008311B3"/>
    <w:rsid w:val="0083127E"/>
    <w:rsid w:val="00832907"/>
    <w:rsid w:val="0083314C"/>
    <w:rsid w:val="00833C6D"/>
    <w:rsid w:val="00833D62"/>
    <w:rsid w:val="00833FEA"/>
    <w:rsid w:val="00834819"/>
    <w:rsid w:val="00834B53"/>
    <w:rsid w:val="00834DC2"/>
    <w:rsid w:val="00835AAD"/>
    <w:rsid w:val="00836D9D"/>
    <w:rsid w:val="00837571"/>
    <w:rsid w:val="00837C1F"/>
    <w:rsid w:val="00837E72"/>
    <w:rsid w:val="008410D4"/>
    <w:rsid w:val="0084134E"/>
    <w:rsid w:val="00841F9A"/>
    <w:rsid w:val="008425B8"/>
    <w:rsid w:val="00842662"/>
    <w:rsid w:val="00842769"/>
    <w:rsid w:val="00843999"/>
    <w:rsid w:val="00844575"/>
    <w:rsid w:val="00844814"/>
    <w:rsid w:val="00845329"/>
    <w:rsid w:val="00846F67"/>
    <w:rsid w:val="0084711F"/>
    <w:rsid w:val="00847450"/>
    <w:rsid w:val="00850A23"/>
    <w:rsid w:val="008513DF"/>
    <w:rsid w:val="00851611"/>
    <w:rsid w:val="008519E6"/>
    <w:rsid w:val="0085223E"/>
    <w:rsid w:val="00852412"/>
    <w:rsid w:val="00852A2E"/>
    <w:rsid w:val="008536FD"/>
    <w:rsid w:val="00853B14"/>
    <w:rsid w:val="008543A3"/>
    <w:rsid w:val="008557D4"/>
    <w:rsid w:val="00856568"/>
    <w:rsid w:val="008566BA"/>
    <w:rsid w:val="008575E7"/>
    <w:rsid w:val="00857E2E"/>
    <w:rsid w:val="00860150"/>
    <w:rsid w:val="008603CE"/>
    <w:rsid w:val="00860695"/>
    <w:rsid w:val="00860EAD"/>
    <w:rsid w:val="0086133E"/>
    <w:rsid w:val="00862033"/>
    <w:rsid w:val="00862470"/>
    <w:rsid w:val="008625B5"/>
    <w:rsid w:val="00862EE1"/>
    <w:rsid w:val="008635A0"/>
    <w:rsid w:val="0086365B"/>
    <w:rsid w:val="00864050"/>
    <w:rsid w:val="00864101"/>
    <w:rsid w:val="00864432"/>
    <w:rsid w:val="00864860"/>
    <w:rsid w:val="00865360"/>
    <w:rsid w:val="008658D7"/>
    <w:rsid w:val="0086625D"/>
    <w:rsid w:val="00866E1C"/>
    <w:rsid w:val="00867D68"/>
    <w:rsid w:val="00867FB1"/>
    <w:rsid w:val="0087018C"/>
    <w:rsid w:val="00871BBE"/>
    <w:rsid w:val="00871F23"/>
    <w:rsid w:val="00872EC8"/>
    <w:rsid w:val="00873307"/>
    <w:rsid w:val="0087333B"/>
    <w:rsid w:val="00873572"/>
    <w:rsid w:val="008737F2"/>
    <w:rsid w:val="008756C3"/>
    <w:rsid w:val="008763BC"/>
    <w:rsid w:val="00876481"/>
    <w:rsid w:val="00877CFF"/>
    <w:rsid w:val="00877E91"/>
    <w:rsid w:val="008817DA"/>
    <w:rsid w:val="00881B6E"/>
    <w:rsid w:val="008821E1"/>
    <w:rsid w:val="00883666"/>
    <w:rsid w:val="0088392B"/>
    <w:rsid w:val="0088393B"/>
    <w:rsid w:val="0088393F"/>
    <w:rsid w:val="00884040"/>
    <w:rsid w:val="00884247"/>
    <w:rsid w:val="00884A2F"/>
    <w:rsid w:val="00885939"/>
    <w:rsid w:val="00885C4F"/>
    <w:rsid w:val="0088639B"/>
    <w:rsid w:val="00886750"/>
    <w:rsid w:val="00886913"/>
    <w:rsid w:val="00886F61"/>
    <w:rsid w:val="00887D7E"/>
    <w:rsid w:val="00890432"/>
    <w:rsid w:val="00891CB0"/>
    <w:rsid w:val="00892825"/>
    <w:rsid w:val="008928E8"/>
    <w:rsid w:val="00893BBF"/>
    <w:rsid w:val="00893CB9"/>
    <w:rsid w:val="00893D06"/>
    <w:rsid w:val="0089410B"/>
    <w:rsid w:val="00894434"/>
    <w:rsid w:val="008950EF"/>
    <w:rsid w:val="00895777"/>
    <w:rsid w:val="00895DAC"/>
    <w:rsid w:val="008966C1"/>
    <w:rsid w:val="00897029"/>
    <w:rsid w:val="00897FFB"/>
    <w:rsid w:val="008A10A2"/>
    <w:rsid w:val="008A1E9E"/>
    <w:rsid w:val="008A295E"/>
    <w:rsid w:val="008A2C73"/>
    <w:rsid w:val="008A36E4"/>
    <w:rsid w:val="008A3B88"/>
    <w:rsid w:val="008A4266"/>
    <w:rsid w:val="008A5D5C"/>
    <w:rsid w:val="008A5E66"/>
    <w:rsid w:val="008A66B0"/>
    <w:rsid w:val="008A6FC6"/>
    <w:rsid w:val="008A726B"/>
    <w:rsid w:val="008A7551"/>
    <w:rsid w:val="008A7B1D"/>
    <w:rsid w:val="008B00EA"/>
    <w:rsid w:val="008B0274"/>
    <w:rsid w:val="008B0397"/>
    <w:rsid w:val="008B0FF7"/>
    <w:rsid w:val="008B1925"/>
    <w:rsid w:val="008B1B86"/>
    <w:rsid w:val="008B21FE"/>
    <w:rsid w:val="008B3EA0"/>
    <w:rsid w:val="008B561C"/>
    <w:rsid w:val="008B5A46"/>
    <w:rsid w:val="008B5B08"/>
    <w:rsid w:val="008B6524"/>
    <w:rsid w:val="008B6688"/>
    <w:rsid w:val="008B67CB"/>
    <w:rsid w:val="008B6E5A"/>
    <w:rsid w:val="008B7039"/>
    <w:rsid w:val="008B7759"/>
    <w:rsid w:val="008C02BD"/>
    <w:rsid w:val="008C0332"/>
    <w:rsid w:val="008C0D4E"/>
    <w:rsid w:val="008C1163"/>
    <w:rsid w:val="008C1322"/>
    <w:rsid w:val="008C1F4B"/>
    <w:rsid w:val="008C2470"/>
    <w:rsid w:val="008C2F22"/>
    <w:rsid w:val="008C3355"/>
    <w:rsid w:val="008C37D4"/>
    <w:rsid w:val="008C3B99"/>
    <w:rsid w:val="008C3CA5"/>
    <w:rsid w:val="008C4650"/>
    <w:rsid w:val="008C494A"/>
    <w:rsid w:val="008C4A4E"/>
    <w:rsid w:val="008C53ED"/>
    <w:rsid w:val="008C567B"/>
    <w:rsid w:val="008C6F7D"/>
    <w:rsid w:val="008C7610"/>
    <w:rsid w:val="008D0339"/>
    <w:rsid w:val="008D12C7"/>
    <w:rsid w:val="008D1698"/>
    <w:rsid w:val="008D1B8C"/>
    <w:rsid w:val="008D1CF9"/>
    <w:rsid w:val="008D3054"/>
    <w:rsid w:val="008D3BC7"/>
    <w:rsid w:val="008D3D05"/>
    <w:rsid w:val="008D40A4"/>
    <w:rsid w:val="008D426B"/>
    <w:rsid w:val="008D459D"/>
    <w:rsid w:val="008D4680"/>
    <w:rsid w:val="008D54BC"/>
    <w:rsid w:val="008D5524"/>
    <w:rsid w:val="008D5DA7"/>
    <w:rsid w:val="008D60DF"/>
    <w:rsid w:val="008D6290"/>
    <w:rsid w:val="008D6949"/>
    <w:rsid w:val="008D6D35"/>
    <w:rsid w:val="008D77CE"/>
    <w:rsid w:val="008D7C9F"/>
    <w:rsid w:val="008D7FF8"/>
    <w:rsid w:val="008E045C"/>
    <w:rsid w:val="008E0D61"/>
    <w:rsid w:val="008E0FFD"/>
    <w:rsid w:val="008E15E8"/>
    <w:rsid w:val="008E1A13"/>
    <w:rsid w:val="008E1F2D"/>
    <w:rsid w:val="008E2906"/>
    <w:rsid w:val="008E2989"/>
    <w:rsid w:val="008E3C93"/>
    <w:rsid w:val="008E4513"/>
    <w:rsid w:val="008E4991"/>
    <w:rsid w:val="008E4C50"/>
    <w:rsid w:val="008E4CBE"/>
    <w:rsid w:val="008E5967"/>
    <w:rsid w:val="008E5A2D"/>
    <w:rsid w:val="008E6AA6"/>
    <w:rsid w:val="008E6B07"/>
    <w:rsid w:val="008E6B98"/>
    <w:rsid w:val="008E729E"/>
    <w:rsid w:val="008E7A31"/>
    <w:rsid w:val="008E7D6B"/>
    <w:rsid w:val="008E7E3C"/>
    <w:rsid w:val="008F03CA"/>
    <w:rsid w:val="008F16EB"/>
    <w:rsid w:val="008F18E1"/>
    <w:rsid w:val="008F19DD"/>
    <w:rsid w:val="008F20A5"/>
    <w:rsid w:val="008F2337"/>
    <w:rsid w:val="008F3268"/>
    <w:rsid w:val="008F3A22"/>
    <w:rsid w:val="008F4ECF"/>
    <w:rsid w:val="008F5BED"/>
    <w:rsid w:val="008F62AC"/>
    <w:rsid w:val="008F734A"/>
    <w:rsid w:val="008F77AA"/>
    <w:rsid w:val="008F7A40"/>
    <w:rsid w:val="008F7C61"/>
    <w:rsid w:val="009009C3"/>
    <w:rsid w:val="00901FD1"/>
    <w:rsid w:val="00902884"/>
    <w:rsid w:val="00902ADE"/>
    <w:rsid w:val="00902BE2"/>
    <w:rsid w:val="0090396E"/>
    <w:rsid w:val="009039FD"/>
    <w:rsid w:val="00903CC9"/>
    <w:rsid w:val="00904280"/>
    <w:rsid w:val="0090460E"/>
    <w:rsid w:val="00904FDA"/>
    <w:rsid w:val="0090547D"/>
    <w:rsid w:val="00905788"/>
    <w:rsid w:val="009058F8"/>
    <w:rsid w:val="00905AF3"/>
    <w:rsid w:val="00905D83"/>
    <w:rsid w:val="00905F93"/>
    <w:rsid w:val="009066E0"/>
    <w:rsid w:val="009067D5"/>
    <w:rsid w:val="00906DF5"/>
    <w:rsid w:val="00910820"/>
    <w:rsid w:val="00910AD9"/>
    <w:rsid w:val="009114C6"/>
    <w:rsid w:val="00911AA5"/>
    <w:rsid w:val="00913F81"/>
    <w:rsid w:val="009140D6"/>
    <w:rsid w:val="0091423C"/>
    <w:rsid w:val="00914989"/>
    <w:rsid w:val="009159BB"/>
    <w:rsid w:val="00915AD5"/>
    <w:rsid w:val="00916C8C"/>
    <w:rsid w:val="009202FB"/>
    <w:rsid w:val="009203DE"/>
    <w:rsid w:val="0092105E"/>
    <w:rsid w:val="009218C5"/>
    <w:rsid w:val="00921F13"/>
    <w:rsid w:val="0092210C"/>
    <w:rsid w:val="009224B1"/>
    <w:rsid w:val="009224FD"/>
    <w:rsid w:val="0092384B"/>
    <w:rsid w:val="00923AEE"/>
    <w:rsid w:val="00924615"/>
    <w:rsid w:val="00924888"/>
    <w:rsid w:val="0092525D"/>
    <w:rsid w:val="00927614"/>
    <w:rsid w:val="009300C1"/>
    <w:rsid w:val="0093022F"/>
    <w:rsid w:val="00930A2C"/>
    <w:rsid w:val="00930A87"/>
    <w:rsid w:val="009318E0"/>
    <w:rsid w:val="00931A94"/>
    <w:rsid w:val="00931E3F"/>
    <w:rsid w:val="0093224E"/>
    <w:rsid w:val="0093300E"/>
    <w:rsid w:val="00933316"/>
    <w:rsid w:val="009334D9"/>
    <w:rsid w:val="0093398D"/>
    <w:rsid w:val="00933DB7"/>
    <w:rsid w:val="00933F8F"/>
    <w:rsid w:val="00936091"/>
    <w:rsid w:val="00936157"/>
    <w:rsid w:val="009363A2"/>
    <w:rsid w:val="009366EE"/>
    <w:rsid w:val="00936AD2"/>
    <w:rsid w:val="009373C9"/>
    <w:rsid w:val="009401CE"/>
    <w:rsid w:val="00940902"/>
    <w:rsid w:val="00941628"/>
    <w:rsid w:val="00941A32"/>
    <w:rsid w:val="009421E3"/>
    <w:rsid w:val="0094220B"/>
    <w:rsid w:val="00942267"/>
    <w:rsid w:val="00942888"/>
    <w:rsid w:val="0094372E"/>
    <w:rsid w:val="009444DB"/>
    <w:rsid w:val="009445B6"/>
    <w:rsid w:val="009446A9"/>
    <w:rsid w:val="0094518E"/>
    <w:rsid w:val="00945A20"/>
    <w:rsid w:val="00945B15"/>
    <w:rsid w:val="009462B0"/>
    <w:rsid w:val="009466CB"/>
    <w:rsid w:val="00946B20"/>
    <w:rsid w:val="00946BCD"/>
    <w:rsid w:val="00947328"/>
    <w:rsid w:val="00947E63"/>
    <w:rsid w:val="00950D5B"/>
    <w:rsid w:val="00951230"/>
    <w:rsid w:val="00953305"/>
    <w:rsid w:val="00953CA2"/>
    <w:rsid w:val="00953FF6"/>
    <w:rsid w:val="00954C95"/>
    <w:rsid w:val="00954EB7"/>
    <w:rsid w:val="009555EF"/>
    <w:rsid w:val="00955A50"/>
    <w:rsid w:val="00955B3E"/>
    <w:rsid w:val="00955EA5"/>
    <w:rsid w:val="00956BB7"/>
    <w:rsid w:val="00957508"/>
    <w:rsid w:val="009576E9"/>
    <w:rsid w:val="009577EE"/>
    <w:rsid w:val="00957F15"/>
    <w:rsid w:val="009608BE"/>
    <w:rsid w:val="00960D53"/>
    <w:rsid w:val="009617DF"/>
    <w:rsid w:val="009630BF"/>
    <w:rsid w:val="0096337B"/>
    <w:rsid w:val="00963BCB"/>
    <w:rsid w:val="00964135"/>
    <w:rsid w:val="00964D36"/>
    <w:rsid w:val="00964F7E"/>
    <w:rsid w:val="00965543"/>
    <w:rsid w:val="00965624"/>
    <w:rsid w:val="00966021"/>
    <w:rsid w:val="00966397"/>
    <w:rsid w:val="00966B6C"/>
    <w:rsid w:val="00970873"/>
    <w:rsid w:val="00970C8C"/>
    <w:rsid w:val="00972144"/>
    <w:rsid w:val="00972619"/>
    <w:rsid w:val="0097275A"/>
    <w:rsid w:val="009739BB"/>
    <w:rsid w:val="00973FDA"/>
    <w:rsid w:val="00974736"/>
    <w:rsid w:val="00974AF2"/>
    <w:rsid w:val="009752C3"/>
    <w:rsid w:val="00975D18"/>
    <w:rsid w:val="00975FD2"/>
    <w:rsid w:val="00976869"/>
    <w:rsid w:val="00976AA5"/>
    <w:rsid w:val="00977356"/>
    <w:rsid w:val="009802CE"/>
    <w:rsid w:val="009807B5"/>
    <w:rsid w:val="00980AE8"/>
    <w:rsid w:val="00980F92"/>
    <w:rsid w:val="00981F2D"/>
    <w:rsid w:val="009820BF"/>
    <w:rsid w:val="0098216E"/>
    <w:rsid w:val="0098340D"/>
    <w:rsid w:val="00983733"/>
    <w:rsid w:val="00983C98"/>
    <w:rsid w:val="00983DDB"/>
    <w:rsid w:val="009843FB"/>
    <w:rsid w:val="00984450"/>
    <w:rsid w:val="00984469"/>
    <w:rsid w:val="00984ADC"/>
    <w:rsid w:val="0098568F"/>
    <w:rsid w:val="00985D58"/>
    <w:rsid w:val="00985DB7"/>
    <w:rsid w:val="00985E64"/>
    <w:rsid w:val="00986017"/>
    <w:rsid w:val="009865B9"/>
    <w:rsid w:val="0099022A"/>
    <w:rsid w:val="00990529"/>
    <w:rsid w:val="00990DC1"/>
    <w:rsid w:val="00992266"/>
    <w:rsid w:val="00993231"/>
    <w:rsid w:val="0099333E"/>
    <w:rsid w:val="009934E2"/>
    <w:rsid w:val="00993D0A"/>
    <w:rsid w:val="00993EF9"/>
    <w:rsid w:val="009942BF"/>
    <w:rsid w:val="009946DD"/>
    <w:rsid w:val="00994D24"/>
    <w:rsid w:val="00995105"/>
    <w:rsid w:val="0099511D"/>
    <w:rsid w:val="009956AC"/>
    <w:rsid w:val="00995806"/>
    <w:rsid w:val="00995928"/>
    <w:rsid w:val="00995A28"/>
    <w:rsid w:val="009971CC"/>
    <w:rsid w:val="00997285"/>
    <w:rsid w:val="00997750"/>
    <w:rsid w:val="0099776E"/>
    <w:rsid w:val="009979C6"/>
    <w:rsid w:val="00997A3D"/>
    <w:rsid w:val="00997E96"/>
    <w:rsid w:val="009A0515"/>
    <w:rsid w:val="009A058B"/>
    <w:rsid w:val="009A0EC3"/>
    <w:rsid w:val="009A0F3D"/>
    <w:rsid w:val="009A10BF"/>
    <w:rsid w:val="009A112E"/>
    <w:rsid w:val="009A151F"/>
    <w:rsid w:val="009A1A0E"/>
    <w:rsid w:val="009A26E3"/>
    <w:rsid w:val="009A2D76"/>
    <w:rsid w:val="009A2ED7"/>
    <w:rsid w:val="009A322B"/>
    <w:rsid w:val="009A45CA"/>
    <w:rsid w:val="009A56B4"/>
    <w:rsid w:val="009A5A2F"/>
    <w:rsid w:val="009A616F"/>
    <w:rsid w:val="009A6720"/>
    <w:rsid w:val="009A6B25"/>
    <w:rsid w:val="009A7216"/>
    <w:rsid w:val="009A724F"/>
    <w:rsid w:val="009A73C0"/>
    <w:rsid w:val="009A755B"/>
    <w:rsid w:val="009A7782"/>
    <w:rsid w:val="009A7903"/>
    <w:rsid w:val="009A7E27"/>
    <w:rsid w:val="009B021D"/>
    <w:rsid w:val="009B045F"/>
    <w:rsid w:val="009B0A57"/>
    <w:rsid w:val="009B0C94"/>
    <w:rsid w:val="009B10E4"/>
    <w:rsid w:val="009B118C"/>
    <w:rsid w:val="009B2A29"/>
    <w:rsid w:val="009B2FFD"/>
    <w:rsid w:val="009B337A"/>
    <w:rsid w:val="009B488A"/>
    <w:rsid w:val="009B5B8F"/>
    <w:rsid w:val="009B6668"/>
    <w:rsid w:val="009B6B42"/>
    <w:rsid w:val="009B7279"/>
    <w:rsid w:val="009B797E"/>
    <w:rsid w:val="009B79DE"/>
    <w:rsid w:val="009C01F5"/>
    <w:rsid w:val="009C10AA"/>
    <w:rsid w:val="009C226C"/>
    <w:rsid w:val="009C278C"/>
    <w:rsid w:val="009C2853"/>
    <w:rsid w:val="009C2F36"/>
    <w:rsid w:val="009C3553"/>
    <w:rsid w:val="009C44E4"/>
    <w:rsid w:val="009C6600"/>
    <w:rsid w:val="009C6D17"/>
    <w:rsid w:val="009C731C"/>
    <w:rsid w:val="009D04C7"/>
    <w:rsid w:val="009D051C"/>
    <w:rsid w:val="009D08F6"/>
    <w:rsid w:val="009D0B0F"/>
    <w:rsid w:val="009D0D4B"/>
    <w:rsid w:val="009D0F0D"/>
    <w:rsid w:val="009D1F86"/>
    <w:rsid w:val="009D2B5A"/>
    <w:rsid w:val="009D2F1D"/>
    <w:rsid w:val="009D3610"/>
    <w:rsid w:val="009D3909"/>
    <w:rsid w:val="009D4A8E"/>
    <w:rsid w:val="009D52D5"/>
    <w:rsid w:val="009D5490"/>
    <w:rsid w:val="009D5632"/>
    <w:rsid w:val="009D5A41"/>
    <w:rsid w:val="009D680E"/>
    <w:rsid w:val="009D6D79"/>
    <w:rsid w:val="009D76A5"/>
    <w:rsid w:val="009D76DB"/>
    <w:rsid w:val="009D76FF"/>
    <w:rsid w:val="009E032D"/>
    <w:rsid w:val="009E0D5A"/>
    <w:rsid w:val="009E17B4"/>
    <w:rsid w:val="009E1AAE"/>
    <w:rsid w:val="009E1C6C"/>
    <w:rsid w:val="009E1CBF"/>
    <w:rsid w:val="009E1DF2"/>
    <w:rsid w:val="009E2202"/>
    <w:rsid w:val="009E255E"/>
    <w:rsid w:val="009E356B"/>
    <w:rsid w:val="009E447D"/>
    <w:rsid w:val="009E4631"/>
    <w:rsid w:val="009E4669"/>
    <w:rsid w:val="009E549E"/>
    <w:rsid w:val="009E5BB0"/>
    <w:rsid w:val="009E5C1B"/>
    <w:rsid w:val="009E61A8"/>
    <w:rsid w:val="009E64E1"/>
    <w:rsid w:val="009E7104"/>
    <w:rsid w:val="009E764A"/>
    <w:rsid w:val="009E780C"/>
    <w:rsid w:val="009E7A1F"/>
    <w:rsid w:val="009E7A43"/>
    <w:rsid w:val="009E7B7F"/>
    <w:rsid w:val="009F028F"/>
    <w:rsid w:val="009F0B6D"/>
    <w:rsid w:val="009F15B9"/>
    <w:rsid w:val="009F183E"/>
    <w:rsid w:val="009F2150"/>
    <w:rsid w:val="009F254D"/>
    <w:rsid w:val="009F272D"/>
    <w:rsid w:val="009F3E1A"/>
    <w:rsid w:val="009F44FA"/>
    <w:rsid w:val="009F4725"/>
    <w:rsid w:val="009F4CEE"/>
    <w:rsid w:val="009F5241"/>
    <w:rsid w:val="009F553E"/>
    <w:rsid w:val="009F55CF"/>
    <w:rsid w:val="009F5656"/>
    <w:rsid w:val="009F575C"/>
    <w:rsid w:val="009F5911"/>
    <w:rsid w:val="009F5A0B"/>
    <w:rsid w:val="009F68F7"/>
    <w:rsid w:val="009F6C93"/>
    <w:rsid w:val="009F6E7F"/>
    <w:rsid w:val="009F7897"/>
    <w:rsid w:val="009F78AF"/>
    <w:rsid w:val="009F79C3"/>
    <w:rsid w:val="00A00113"/>
    <w:rsid w:val="00A004F8"/>
    <w:rsid w:val="00A00C72"/>
    <w:rsid w:val="00A00E0E"/>
    <w:rsid w:val="00A00F7E"/>
    <w:rsid w:val="00A019EF"/>
    <w:rsid w:val="00A02321"/>
    <w:rsid w:val="00A02EA1"/>
    <w:rsid w:val="00A02EE3"/>
    <w:rsid w:val="00A02F4B"/>
    <w:rsid w:val="00A02F69"/>
    <w:rsid w:val="00A0315D"/>
    <w:rsid w:val="00A03212"/>
    <w:rsid w:val="00A03C06"/>
    <w:rsid w:val="00A05660"/>
    <w:rsid w:val="00A0577C"/>
    <w:rsid w:val="00A069E0"/>
    <w:rsid w:val="00A0749E"/>
    <w:rsid w:val="00A07535"/>
    <w:rsid w:val="00A075C5"/>
    <w:rsid w:val="00A077A6"/>
    <w:rsid w:val="00A07BF6"/>
    <w:rsid w:val="00A10951"/>
    <w:rsid w:val="00A11317"/>
    <w:rsid w:val="00A137EA"/>
    <w:rsid w:val="00A13A33"/>
    <w:rsid w:val="00A13FAB"/>
    <w:rsid w:val="00A14025"/>
    <w:rsid w:val="00A142B8"/>
    <w:rsid w:val="00A14F57"/>
    <w:rsid w:val="00A150BE"/>
    <w:rsid w:val="00A15374"/>
    <w:rsid w:val="00A15D65"/>
    <w:rsid w:val="00A15EF6"/>
    <w:rsid w:val="00A166C5"/>
    <w:rsid w:val="00A16A42"/>
    <w:rsid w:val="00A170C6"/>
    <w:rsid w:val="00A175F9"/>
    <w:rsid w:val="00A17FFD"/>
    <w:rsid w:val="00A20506"/>
    <w:rsid w:val="00A2050A"/>
    <w:rsid w:val="00A2058B"/>
    <w:rsid w:val="00A207C5"/>
    <w:rsid w:val="00A20A17"/>
    <w:rsid w:val="00A22569"/>
    <w:rsid w:val="00A228FB"/>
    <w:rsid w:val="00A22F54"/>
    <w:rsid w:val="00A23B8E"/>
    <w:rsid w:val="00A23CC2"/>
    <w:rsid w:val="00A24156"/>
    <w:rsid w:val="00A24E87"/>
    <w:rsid w:val="00A2537A"/>
    <w:rsid w:val="00A25412"/>
    <w:rsid w:val="00A262D5"/>
    <w:rsid w:val="00A274BD"/>
    <w:rsid w:val="00A27744"/>
    <w:rsid w:val="00A279BB"/>
    <w:rsid w:val="00A3010D"/>
    <w:rsid w:val="00A3014B"/>
    <w:rsid w:val="00A31385"/>
    <w:rsid w:val="00A31921"/>
    <w:rsid w:val="00A32B3E"/>
    <w:rsid w:val="00A32C31"/>
    <w:rsid w:val="00A336AA"/>
    <w:rsid w:val="00A33F8F"/>
    <w:rsid w:val="00A340D8"/>
    <w:rsid w:val="00A3505F"/>
    <w:rsid w:val="00A35FCA"/>
    <w:rsid w:val="00A35FD5"/>
    <w:rsid w:val="00A35FF6"/>
    <w:rsid w:val="00A364DF"/>
    <w:rsid w:val="00A37A42"/>
    <w:rsid w:val="00A37D44"/>
    <w:rsid w:val="00A4009C"/>
    <w:rsid w:val="00A40CAF"/>
    <w:rsid w:val="00A40D80"/>
    <w:rsid w:val="00A40DA6"/>
    <w:rsid w:val="00A413BC"/>
    <w:rsid w:val="00A4242A"/>
    <w:rsid w:val="00A4325C"/>
    <w:rsid w:val="00A44227"/>
    <w:rsid w:val="00A455CC"/>
    <w:rsid w:val="00A4567B"/>
    <w:rsid w:val="00A45784"/>
    <w:rsid w:val="00A463F9"/>
    <w:rsid w:val="00A46582"/>
    <w:rsid w:val="00A46646"/>
    <w:rsid w:val="00A46A2F"/>
    <w:rsid w:val="00A46DCE"/>
    <w:rsid w:val="00A46FED"/>
    <w:rsid w:val="00A47086"/>
    <w:rsid w:val="00A47540"/>
    <w:rsid w:val="00A47C0F"/>
    <w:rsid w:val="00A50B6D"/>
    <w:rsid w:val="00A51468"/>
    <w:rsid w:val="00A51EE3"/>
    <w:rsid w:val="00A5212C"/>
    <w:rsid w:val="00A52401"/>
    <w:rsid w:val="00A529D6"/>
    <w:rsid w:val="00A52B4B"/>
    <w:rsid w:val="00A52F88"/>
    <w:rsid w:val="00A54425"/>
    <w:rsid w:val="00A54B71"/>
    <w:rsid w:val="00A54D2C"/>
    <w:rsid w:val="00A5534C"/>
    <w:rsid w:val="00A557C4"/>
    <w:rsid w:val="00A56EC5"/>
    <w:rsid w:val="00A5797E"/>
    <w:rsid w:val="00A579AD"/>
    <w:rsid w:val="00A57C36"/>
    <w:rsid w:val="00A60CD8"/>
    <w:rsid w:val="00A60DBD"/>
    <w:rsid w:val="00A6126E"/>
    <w:rsid w:val="00A616C2"/>
    <w:rsid w:val="00A61A91"/>
    <w:rsid w:val="00A61D42"/>
    <w:rsid w:val="00A61F12"/>
    <w:rsid w:val="00A62CDA"/>
    <w:rsid w:val="00A63E9A"/>
    <w:rsid w:val="00A64C02"/>
    <w:rsid w:val="00A64D83"/>
    <w:rsid w:val="00A6502D"/>
    <w:rsid w:val="00A65174"/>
    <w:rsid w:val="00A651BF"/>
    <w:rsid w:val="00A65CE1"/>
    <w:rsid w:val="00A66B34"/>
    <w:rsid w:val="00A66BDB"/>
    <w:rsid w:val="00A70C32"/>
    <w:rsid w:val="00A70CA8"/>
    <w:rsid w:val="00A710C9"/>
    <w:rsid w:val="00A715B1"/>
    <w:rsid w:val="00A71873"/>
    <w:rsid w:val="00A71B06"/>
    <w:rsid w:val="00A71EF7"/>
    <w:rsid w:val="00A72326"/>
    <w:rsid w:val="00A7285F"/>
    <w:rsid w:val="00A72B2E"/>
    <w:rsid w:val="00A731D1"/>
    <w:rsid w:val="00A73610"/>
    <w:rsid w:val="00A74115"/>
    <w:rsid w:val="00A74379"/>
    <w:rsid w:val="00A7531D"/>
    <w:rsid w:val="00A7536D"/>
    <w:rsid w:val="00A76444"/>
    <w:rsid w:val="00A7711C"/>
    <w:rsid w:val="00A77885"/>
    <w:rsid w:val="00A8054F"/>
    <w:rsid w:val="00A807EF"/>
    <w:rsid w:val="00A80B1B"/>
    <w:rsid w:val="00A81AFD"/>
    <w:rsid w:val="00A8264C"/>
    <w:rsid w:val="00A82768"/>
    <w:rsid w:val="00A83221"/>
    <w:rsid w:val="00A83284"/>
    <w:rsid w:val="00A83F4F"/>
    <w:rsid w:val="00A8449C"/>
    <w:rsid w:val="00A845BB"/>
    <w:rsid w:val="00A847A8"/>
    <w:rsid w:val="00A85124"/>
    <w:rsid w:val="00A85402"/>
    <w:rsid w:val="00A85D35"/>
    <w:rsid w:val="00A86494"/>
    <w:rsid w:val="00A86D74"/>
    <w:rsid w:val="00A87598"/>
    <w:rsid w:val="00A87791"/>
    <w:rsid w:val="00A90913"/>
    <w:rsid w:val="00A90FCD"/>
    <w:rsid w:val="00A90FEA"/>
    <w:rsid w:val="00A91D10"/>
    <w:rsid w:val="00A92071"/>
    <w:rsid w:val="00A92A55"/>
    <w:rsid w:val="00A93D96"/>
    <w:rsid w:val="00A94273"/>
    <w:rsid w:val="00A9448B"/>
    <w:rsid w:val="00A94549"/>
    <w:rsid w:val="00A94666"/>
    <w:rsid w:val="00A9476B"/>
    <w:rsid w:val="00A94A41"/>
    <w:rsid w:val="00A9513F"/>
    <w:rsid w:val="00A9577A"/>
    <w:rsid w:val="00A95C7C"/>
    <w:rsid w:val="00A96D65"/>
    <w:rsid w:val="00A96E0C"/>
    <w:rsid w:val="00A97096"/>
    <w:rsid w:val="00A979DA"/>
    <w:rsid w:val="00A97B03"/>
    <w:rsid w:val="00AA001A"/>
    <w:rsid w:val="00AA12CD"/>
    <w:rsid w:val="00AA14E0"/>
    <w:rsid w:val="00AA1941"/>
    <w:rsid w:val="00AA2234"/>
    <w:rsid w:val="00AA2C33"/>
    <w:rsid w:val="00AA2F15"/>
    <w:rsid w:val="00AA3878"/>
    <w:rsid w:val="00AA4188"/>
    <w:rsid w:val="00AA4596"/>
    <w:rsid w:val="00AA567E"/>
    <w:rsid w:val="00AA5E51"/>
    <w:rsid w:val="00AA60AB"/>
    <w:rsid w:val="00AA62F3"/>
    <w:rsid w:val="00AA64DC"/>
    <w:rsid w:val="00AA71EB"/>
    <w:rsid w:val="00AB04B1"/>
    <w:rsid w:val="00AB1867"/>
    <w:rsid w:val="00AB2144"/>
    <w:rsid w:val="00AB2667"/>
    <w:rsid w:val="00AB2AFB"/>
    <w:rsid w:val="00AB320C"/>
    <w:rsid w:val="00AB349D"/>
    <w:rsid w:val="00AB3550"/>
    <w:rsid w:val="00AB3BAA"/>
    <w:rsid w:val="00AB3E07"/>
    <w:rsid w:val="00AB4465"/>
    <w:rsid w:val="00AB4F6B"/>
    <w:rsid w:val="00AB4F76"/>
    <w:rsid w:val="00AB5D43"/>
    <w:rsid w:val="00AB66ED"/>
    <w:rsid w:val="00AB6BBB"/>
    <w:rsid w:val="00AB6C58"/>
    <w:rsid w:val="00AB728C"/>
    <w:rsid w:val="00AC0034"/>
    <w:rsid w:val="00AC0D78"/>
    <w:rsid w:val="00AC0DF2"/>
    <w:rsid w:val="00AC14BE"/>
    <w:rsid w:val="00AC188E"/>
    <w:rsid w:val="00AC18CF"/>
    <w:rsid w:val="00AC1F84"/>
    <w:rsid w:val="00AC261B"/>
    <w:rsid w:val="00AC331F"/>
    <w:rsid w:val="00AC3AA4"/>
    <w:rsid w:val="00AC3E4F"/>
    <w:rsid w:val="00AC4D23"/>
    <w:rsid w:val="00AC53D3"/>
    <w:rsid w:val="00AC5DAB"/>
    <w:rsid w:val="00AC74EF"/>
    <w:rsid w:val="00AC762B"/>
    <w:rsid w:val="00AC76CC"/>
    <w:rsid w:val="00AD0824"/>
    <w:rsid w:val="00AD1F84"/>
    <w:rsid w:val="00AD31C4"/>
    <w:rsid w:val="00AD50AE"/>
    <w:rsid w:val="00AD59B5"/>
    <w:rsid w:val="00AD5A9B"/>
    <w:rsid w:val="00AD6842"/>
    <w:rsid w:val="00AD6D85"/>
    <w:rsid w:val="00AE01A9"/>
    <w:rsid w:val="00AE0366"/>
    <w:rsid w:val="00AE0459"/>
    <w:rsid w:val="00AE06B7"/>
    <w:rsid w:val="00AE0DF1"/>
    <w:rsid w:val="00AE0EDC"/>
    <w:rsid w:val="00AE1068"/>
    <w:rsid w:val="00AE1A58"/>
    <w:rsid w:val="00AE1EBA"/>
    <w:rsid w:val="00AE228C"/>
    <w:rsid w:val="00AE2764"/>
    <w:rsid w:val="00AE2FD0"/>
    <w:rsid w:val="00AE35FF"/>
    <w:rsid w:val="00AE3CE3"/>
    <w:rsid w:val="00AE4335"/>
    <w:rsid w:val="00AE451F"/>
    <w:rsid w:val="00AE501E"/>
    <w:rsid w:val="00AE524F"/>
    <w:rsid w:val="00AE58DD"/>
    <w:rsid w:val="00AE5AAA"/>
    <w:rsid w:val="00AE6187"/>
    <w:rsid w:val="00AE67B5"/>
    <w:rsid w:val="00AE72DF"/>
    <w:rsid w:val="00AE75E8"/>
    <w:rsid w:val="00AE7720"/>
    <w:rsid w:val="00AE7D69"/>
    <w:rsid w:val="00AF004F"/>
    <w:rsid w:val="00AF060D"/>
    <w:rsid w:val="00AF0E9B"/>
    <w:rsid w:val="00AF1AF4"/>
    <w:rsid w:val="00AF318B"/>
    <w:rsid w:val="00AF3C5C"/>
    <w:rsid w:val="00AF4CE6"/>
    <w:rsid w:val="00AF5118"/>
    <w:rsid w:val="00AF5579"/>
    <w:rsid w:val="00AF5D59"/>
    <w:rsid w:val="00AF611A"/>
    <w:rsid w:val="00AF6D00"/>
    <w:rsid w:val="00AF6D9B"/>
    <w:rsid w:val="00AF7181"/>
    <w:rsid w:val="00AF7460"/>
    <w:rsid w:val="00AF77D0"/>
    <w:rsid w:val="00B0006B"/>
    <w:rsid w:val="00B009E2"/>
    <w:rsid w:val="00B026A2"/>
    <w:rsid w:val="00B031A1"/>
    <w:rsid w:val="00B03C5E"/>
    <w:rsid w:val="00B03C94"/>
    <w:rsid w:val="00B0436E"/>
    <w:rsid w:val="00B043EE"/>
    <w:rsid w:val="00B05E83"/>
    <w:rsid w:val="00B06677"/>
    <w:rsid w:val="00B07895"/>
    <w:rsid w:val="00B078F8"/>
    <w:rsid w:val="00B10024"/>
    <w:rsid w:val="00B111C6"/>
    <w:rsid w:val="00B11638"/>
    <w:rsid w:val="00B11772"/>
    <w:rsid w:val="00B1218D"/>
    <w:rsid w:val="00B1235D"/>
    <w:rsid w:val="00B128F5"/>
    <w:rsid w:val="00B13342"/>
    <w:rsid w:val="00B136F4"/>
    <w:rsid w:val="00B13A64"/>
    <w:rsid w:val="00B13C31"/>
    <w:rsid w:val="00B146E8"/>
    <w:rsid w:val="00B15223"/>
    <w:rsid w:val="00B153EF"/>
    <w:rsid w:val="00B16C54"/>
    <w:rsid w:val="00B16D26"/>
    <w:rsid w:val="00B16F71"/>
    <w:rsid w:val="00B17020"/>
    <w:rsid w:val="00B17B5A"/>
    <w:rsid w:val="00B17E53"/>
    <w:rsid w:val="00B2055A"/>
    <w:rsid w:val="00B20C0E"/>
    <w:rsid w:val="00B214F5"/>
    <w:rsid w:val="00B21627"/>
    <w:rsid w:val="00B234C6"/>
    <w:rsid w:val="00B23C9E"/>
    <w:rsid w:val="00B243BA"/>
    <w:rsid w:val="00B246EA"/>
    <w:rsid w:val="00B248D9"/>
    <w:rsid w:val="00B2549E"/>
    <w:rsid w:val="00B2694D"/>
    <w:rsid w:val="00B26C9E"/>
    <w:rsid w:val="00B26EFC"/>
    <w:rsid w:val="00B277B8"/>
    <w:rsid w:val="00B3035F"/>
    <w:rsid w:val="00B306BE"/>
    <w:rsid w:val="00B30923"/>
    <w:rsid w:val="00B30BAF"/>
    <w:rsid w:val="00B310D1"/>
    <w:rsid w:val="00B317DE"/>
    <w:rsid w:val="00B3261E"/>
    <w:rsid w:val="00B32BA7"/>
    <w:rsid w:val="00B33BA1"/>
    <w:rsid w:val="00B34202"/>
    <w:rsid w:val="00B34516"/>
    <w:rsid w:val="00B3499A"/>
    <w:rsid w:val="00B34C7B"/>
    <w:rsid w:val="00B3621E"/>
    <w:rsid w:val="00B36652"/>
    <w:rsid w:val="00B3674B"/>
    <w:rsid w:val="00B36A08"/>
    <w:rsid w:val="00B36E13"/>
    <w:rsid w:val="00B40595"/>
    <w:rsid w:val="00B406D9"/>
    <w:rsid w:val="00B40C32"/>
    <w:rsid w:val="00B40C90"/>
    <w:rsid w:val="00B41B1F"/>
    <w:rsid w:val="00B422A5"/>
    <w:rsid w:val="00B425EB"/>
    <w:rsid w:val="00B42B71"/>
    <w:rsid w:val="00B43932"/>
    <w:rsid w:val="00B43D23"/>
    <w:rsid w:val="00B43E69"/>
    <w:rsid w:val="00B43FD3"/>
    <w:rsid w:val="00B44621"/>
    <w:rsid w:val="00B44699"/>
    <w:rsid w:val="00B447AD"/>
    <w:rsid w:val="00B4485D"/>
    <w:rsid w:val="00B45297"/>
    <w:rsid w:val="00B4593F"/>
    <w:rsid w:val="00B464BC"/>
    <w:rsid w:val="00B46B73"/>
    <w:rsid w:val="00B47217"/>
    <w:rsid w:val="00B50AA5"/>
    <w:rsid w:val="00B50BC3"/>
    <w:rsid w:val="00B525EA"/>
    <w:rsid w:val="00B526EA"/>
    <w:rsid w:val="00B52779"/>
    <w:rsid w:val="00B542CD"/>
    <w:rsid w:val="00B54A0B"/>
    <w:rsid w:val="00B54B3B"/>
    <w:rsid w:val="00B55315"/>
    <w:rsid w:val="00B55A3B"/>
    <w:rsid w:val="00B562CC"/>
    <w:rsid w:val="00B562EC"/>
    <w:rsid w:val="00B563CC"/>
    <w:rsid w:val="00B57322"/>
    <w:rsid w:val="00B57772"/>
    <w:rsid w:val="00B57797"/>
    <w:rsid w:val="00B57C25"/>
    <w:rsid w:val="00B60BB2"/>
    <w:rsid w:val="00B60C37"/>
    <w:rsid w:val="00B60FEC"/>
    <w:rsid w:val="00B619D1"/>
    <w:rsid w:val="00B6208E"/>
    <w:rsid w:val="00B62474"/>
    <w:rsid w:val="00B62579"/>
    <w:rsid w:val="00B62FF4"/>
    <w:rsid w:val="00B631B1"/>
    <w:rsid w:val="00B632A2"/>
    <w:rsid w:val="00B636AA"/>
    <w:rsid w:val="00B63F89"/>
    <w:rsid w:val="00B6496D"/>
    <w:rsid w:val="00B649A1"/>
    <w:rsid w:val="00B6525C"/>
    <w:rsid w:val="00B6630B"/>
    <w:rsid w:val="00B6646A"/>
    <w:rsid w:val="00B66DB2"/>
    <w:rsid w:val="00B677AB"/>
    <w:rsid w:val="00B70B1E"/>
    <w:rsid w:val="00B70B45"/>
    <w:rsid w:val="00B71291"/>
    <w:rsid w:val="00B713C4"/>
    <w:rsid w:val="00B71F9B"/>
    <w:rsid w:val="00B71FD5"/>
    <w:rsid w:val="00B7236E"/>
    <w:rsid w:val="00B7279A"/>
    <w:rsid w:val="00B74525"/>
    <w:rsid w:val="00B75689"/>
    <w:rsid w:val="00B75D4B"/>
    <w:rsid w:val="00B7750B"/>
    <w:rsid w:val="00B77AD9"/>
    <w:rsid w:val="00B77D00"/>
    <w:rsid w:val="00B805B2"/>
    <w:rsid w:val="00B809E3"/>
    <w:rsid w:val="00B80C5E"/>
    <w:rsid w:val="00B819D1"/>
    <w:rsid w:val="00B82CA4"/>
    <w:rsid w:val="00B838B6"/>
    <w:rsid w:val="00B83DC3"/>
    <w:rsid w:val="00B847F3"/>
    <w:rsid w:val="00B850B5"/>
    <w:rsid w:val="00B85948"/>
    <w:rsid w:val="00B86A94"/>
    <w:rsid w:val="00B86F79"/>
    <w:rsid w:val="00B877A3"/>
    <w:rsid w:val="00B901F4"/>
    <w:rsid w:val="00B905E0"/>
    <w:rsid w:val="00B90EC2"/>
    <w:rsid w:val="00B91CDC"/>
    <w:rsid w:val="00B920A1"/>
    <w:rsid w:val="00B925D5"/>
    <w:rsid w:val="00B92898"/>
    <w:rsid w:val="00B93F85"/>
    <w:rsid w:val="00B94419"/>
    <w:rsid w:val="00B94969"/>
    <w:rsid w:val="00B94EC2"/>
    <w:rsid w:val="00B9500E"/>
    <w:rsid w:val="00B951EE"/>
    <w:rsid w:val="00B957C1"/>
    <w:rsid w:val="00B962AA"/>
    <w:rsid w:val="00B9668C"/>
    <w:rsid w:val="00B9681A"/>
    <w:rsid w:val="00B96F72"/>
    <w:rsid w:val="00B971F3"/>
    <w:rsid w:val="00B97943"/>
    <w:rsid w:val="00B97BBC"/>
    <w:rsid w:val="00BA0611"/>
    <w:rsid w:val="00BA0AF0"/>
    <w:rsid w:val="00BA0BB4"/>
    <w:rsid w:val="00BA15A2"/>
    <w:rsid w:val="00BA16E0"/>
    <w:rsid w:val="00BA1967"/>
    <w:rsid w:val="00BA2B7D"/>
    <w:rsid w:val="00BA2EE1"/>
    <w:rsid w:val="00BA38F8"/>
    <w:rsid w:val="00BA44B6"/>
    <w:rsid w:val="00BA4B73"/>
    <w:rsid w:val="00BA4D2E"/>
    <w:rsid w:val="00BA4F6C"/>
    <w:rsid w:val="00BA5217"/>
    <w:rsid w:val="00BA5305"/>
    <w:rsid w:val="00BA5680"/>
    <w:rsid w:val="00BA694D"/>
    <w:rsid w:val="00BA6D83"/>
    <w:rsid w:val="00BA721A"/>
    <w:rsid w:val="00BB0B1D"/>
    <w:rsid w:val="00BB168E"/>
    <w:rsid w:val="00BB1A65"/>
    <w:rsid w:val="00BB1E9E"/>
    <w:rsid w:val="00BB3459"/>
    <w:rsid w:val="00BB393C"/>
    <w:rsid w:val="00BB3E50"/>
    <w:rsid w:val="00BB41A3"/>
    <w:rsid w:val="00BB4BA9"/>
    <w:rsid w:val="00BB4CD0"/>
    <w:rsid w:val="00BB5373"/>
    <w:rsid w:val="00BB561D"/>
    <w:rsid w:val="00BB58A6"/>
    <w:rsid w:val="00BB67CC"/>
    <w:rsid w:val="00BB6A8D"/>
    <w:rsid w:val="00BB6DE5"/>
    <w:rsid w:val="00BC068F"/>
    <w:rsid w:val="00BC1799"/>
    <w:rsid w:val="00BC1875"/>
    <w:rsid w:val="00BC1AD6"/>
    <w:rsid w:val="00BC1FAF"/>
    <w:rsid w:val="00BC21D2"/>
    <w:rsid w:val="00BC2221"/>
    <w:rsid w:val="00BC2FA1"/>
    <w:rsid w:val="00BC2FEA"/>
    <w:rsid w:val="00BC50C0"/>
    <w:rsid w:val="00BC5557"/>
    <w:rsid w:val="00BC5641"/>
    <w:rsid w:val="00BC6045"/>
    <w:rsid w:val="00BC67CE"/>
    <w:rsid w:val="00BC6B4B"/>
    <w:rsid w:val="00BC7219"/>
    <w:rsid w:val="00BD059E"/>
    <w:rsid w:val="00BD0ADA"/>
    <w:rsid w:val="00BD122F"/>
    <w:rsid w:val="00BD1F9F"/>
    <w:rsid w:val="00BD258E"/>
    <w:rsid w:val="00BD337D"/>
    <w:rsid w:val="00BD37A1"/>
    <w:rsid w:val="00BD3926"/>
    <w:rsid w:val="00BD3F42"/>
    <w:rsid w:val="00BD4D4F"/>
    <w:rsid w:val="00BD508E"/>
    <w:rsid w:val="00BD5455"/>
    <w:rsid w:val="00BD5A1E"/>
    <w:rsid w:val="00BD5B42"/>
    <w:rsid w:val="00BD71F9"/>
    <w:rsid w:val="00BD727A"/>
    <w:rsid w:val="00BD74F2"/>
    <w:rsid w:val="00BD7B35"/>
    <w:rsid w:val="00BD7BF4"/>
    <w:rsid w:val="00BE0450"/>
    <w:rsid w:val="00BE0CAB"/>
    <w:rsid w:val="00BE11DB"/>
    <w:rsid w:val="00BE26EE"/>
    <w:rsid w:val="00BE312C"/>
    <w:rsid w:val="00BE371B"/>
    <w:rsid w:val="00BE3721"/>
    <w:rsid w:val="00BE47A8"/>
    <w:rsid w:val="00BE4C08"/>
    <w:rsid w:val="00BE519F"/>
    <w:rsid w:val="00BE5D46"/>
    <w:rsid w:val="00BE60FF"/>
    <w:rsid w:val="00BE64D4"/>
    <w:rsid w:val="00BE65CD"/>
    <w:rsid w:val="00BE6ECD"/>
    <w:rsid w:val="00BE7256"/>
    <w:rsid w:val="00BE747F"/>
    <w:rsid w:val="00BE78E7"/>
    <w:rsid w:val="00BF0023"/>
    <w:rsid w:val="00BF08EE"/>
    <w:rsid w:val="00BF0F7B"/>
    <w:rsid w:val="00BF18B7"/>
    <w:rsid w:val="00BF190B"/>
    <w:rsid w:val="00BF1CC8"/>
    <w:rsid w:val="00BF2851"/>
    <w:rsid w:val="00BF2925"/>
    <w:rsid w:val="00BF2A7D"/>
    <w:rsid w:val="00BF2DAA"/>
    <w:rsid w:val="00BF3265"/>
    <w:rsid w:val="00BF36CD"/>
    <w:rsid w:val="00BF3CC4"/>
    <w:rsid w:val="00BF5119"/>
    <w:rsid w:val="00BF5490"/>
    <w:rsid w:val="00BF5C14"/>
    <w:rsid w:val="00BF6164"/>
    <w:rsid w:val="00BF70E4"/>
    <w:rsid w:val="00BF75F4"/>
    <w:rsid w:val="00BF7D9E"/>
    <w:rsid w:val="00C00FDD"/>
    <w:rsid w:val="00C01D99"/>
    <w:rsid w:val="00C022FF"/>
    <w:rsid w:val="00C03389"/>
    <w:rsid w:val="00C0361A"/>
    <w:rsid w:val="00C03D15"/>
    <w:rsid w:val="00C04E60"/>
    <w:rsid w:val="00C05B5A"/>
    <w:rsid w:val="00C05CA8"/>
    <w:rsid w:val="00C05D53"/>
    <w:rsid w:val="00C107BE"/>
    <w:rsid w:val="00C10AAD"/>
    <w:rsid w:val="00C11060"/>
    <w:rsid w:val="00C1195E"/>
    <w:rsid w:val="00C11C8A"/>
    <w:rsid w:val="00C1216D"/>
    <w:rsid w:val="00C12181"/>
    <w:rsid w:val="00C122CA"/>
    <w:rsid w:val="00C122E1"/>
    <w:rsid w:val="00C12B33"/>
    <w:rsid w:val="00C1332F"/>
    <w:rsid w:val="00C13F2C"/>
    <w:rsid w:val="00C14EB9"/>
    <w:rsid w:val="00C1557C"/>
    <w:rsid w:val="00C15661"/>
    <w:rsid w:val="00C159BD"/>
    <w:rsid w:val="00C15A56"/>
    <w:rsid w:val="00C15E8E"/>
    <w:rsid w:val="00C167CE"/>
    <w:rsid w:val="00C16CD0"/>
    <w:rsid w:val="00C171CE"/>
    <w:rsid w:val="00C17344"/>
    <w:rsid w:val="00C17BAD"/>
    <w:rsid w:val="00C20C10"/>
    <w:rsid w:val="00C20CF7"/>
    <w:rsid w:val="00C20D5B"/>
    <w:rsid w:val="00C20D93"/>
    <w:rsid w:val="00C21501"/>
    <w:rsid w:val="00C21E44"/>
    <w:rsid w:val="00C21EFF"/>
    <w:rsid w:val="00C2240B"/>
    <w:rsid w:val="00C22ACD"/>
    <w:rsid w:val="00C22EB9"/>
    <w:rsid w:val="00C23702"/>
    <w:rsid w:val="00C23806"/>
    <w:rsid w:val="00C23814"/>
    <w:rsid w:val="00C238B3"/>
    <w:rsid w:val="00C246AC"/>
    <w:rsid w:val="00C24BFD"/>
    <w:rsid w:val="00C24E5D"/>
    <w:rsid w:val="00C2509E"/>
    <w:rsid w:val="00C263B2"/>
    <w:rsid w:val="00C26A37"/>
    <w:rsid w:val="00C26D56"/>
    <w:rsid w:val="00C2713E"/>
    <w:rsid w:val="00C27B22"/>
    <w:rsid w:val="00C27C22"/>
    <w:rsid w:val="00C3004F"/>
    <w:rsid w:val="00C30121"/>
    <w:rsid w:val="00C31FA4"/>
    <w:rsid w:val="00C33785"/>
    <w:rsid w:val="00C33E56"/>
    <w:rsid w:val="00C352D4"/>
    <w:rsid w:val="00C35734"/>
    <w:rsid w:val="00C35E56"/>
    <w:rsid w:val="00C36E2D"/>
    <w:rsid w:val="00C37967"/>
    <w:rsid w:val="00C40ABC"/>
    <w:rsid w:val="00C40FD8"/>
    <w:rsid w:val="00C40FDA"/>
    <w:rsid w:val="00C41198"/>
    <w:rsid w:val="00C4134F"/>
    <w:rsid w:val="00C4196F"/>
    <w:rsid w:val="00C42063"/>
    <w:rsid w:val="00C422D8"/>
    <w:rsid w:val="00C426C4"/>
    <w:rsid w:val="00C429CD"/>
    <w:rsid w:val="00C4301F"/>
    <w:rsid w:val="00C43406"/>
    <w:rsid w:val="00C440C7"/>
    <w:rsid w:val="00C444EC"/>
    <w:rsid w:val="00C44541"/>
    <w:rsid w:val="00C445B2"/>
    <w:rsid w:val="00C44D49"/>
    <w:rsid w:val="00C458A3"/>
    <w:rsid w:val="00C4657C"/>
    <w:rsid w:val="00C46942"/>
    <w:rsid w:val="00C46951"/>
    <w:rsid w:val="00C471A5"/>
    <w:rsid w:val="00C472E9"/>
    <w:rsid w:val="00C47694"/>
    <w:rsid w:val="00C5003D"/>
    <w:rsid w:val="00C5411A"/>
    <w:rsid w:val="00C54497"/>
    <w:rsid w:val="00C5475A"/>
    <w:rsid w:val="00C54A3D"/>
    <w:rsid w:val="00C55049"/>
    <w:rsid w:val="00C55AAD"/>
    <w:rsid w:val="00C55C57"/>
    <w:rsid w:val="00C55F0B"/>
    <w:rsid w:val="00C56173"/>
    <w:rsid w:val="00C561F5"/>
    <w:rsid w:val="00C563C9"/>
    <w:rsid w:val="00C56B17"/>
    <w:rsid w:val="00C56EFC"/>
    <w:rsid w:val="00C60238"/>
    <w:rsid w:val="00C6144F"/>
    <w:rsid w:val="00C61F6F"/>
    <w:rsid w:val="00C620CA"/>
    <w:rsid w:val="00C622DA"/>
    <w:rsid w:val="00C623DF"/>
    <w:rsid w:val="00C62D33"/>
    <w:rsid w:val="00C639E1"/>
    <w:rsid w:val="00C63E68"/>
    <w:rsid w:val="00C63EA9"/>
    <w:rsid w:val="00C64057"/>
    <w:rsid w:val="00C641B8"/>
    <w:rsid w:val="00C64DE6"/>
    <w:rsid w:val="00C650F5"/>
    <w:rsid w:val="00C6533C"/>
    <w:rsid w:val="00C654B7"/>
    <w:rsid w:val="00C658B6"/>
    <w:rsid w:val="00C665A2"/>
    <w:rsid w:val="00C66DC9"/>
    <w:rsid w:val="00C6768D"/>
    <w:rsid w:val="00C70263"/>
    <w:rsid w:val="00C70329"/>
    <w:rsid w:val="00C70693"/>
    <w:rsid w:val="00C70DA1"/>
    <w:rsid w:val="00C70E65"/>
    <w:rsid w:val="00C70F9B"/>
    <w:rsid w:val="00C7111B"/>
    <w:rsid w:val="00C71A94"/>
    <w:rsid w:val="00C71B0A"/>
    <w:rsid w:val="00C72480"/>
    <w:rsid w:val="00C727D1"/>
    <w:rsid w:val="00C72E89"/>
    <w:rsid w:val="00C7408D"/>
    <w:rsid w:val="00C7416B"/>
    <w:rsid w:val="00C7418E"/>
    <w:rsid w:val="00C744C0"/>
    <w:rsid w:val="00C76D0B"/>
    <w:rsid w:val="00C779CA"/>
    <w:rsid w:val="00C77D90"/>
    <w:rsid w:val="00C8091D"/>
    <w:rsid w:val="00C8151F"/>
    <w:rsid w:val="00C81866"/>
    <w:rsid w:val="00C81B0E"/>
    <w:rsid w:val="00C81C6D"/>
    <w:rsid w:val="00C82A1C"/>
    <w:rsid w:val="00C83E6A"/>
    <w:rsid w:val="00C8423D"/>
    <w:rsid w:val="00C8441A"/>
    <w:rsid w:val="00C84997"/>
    <w:rsid w:val="00C84A5C"/>
    <w:rsid w:val="00C85C90"/>
    <w:rsid w:val="00C85D92"/>
    <w:rsid w:val="00C86F60"/>
    <w:rsid w:val="00C87001"/>
    <w:rsid w:val="00C87A81"/>
    <w:rsid w:val="00C905AF"/>
    <w:rsid w:val="00C905D4"/>
    <w:rsid w:val="00C910D4"/>
    <w:rsid w:val="00C918FE"/>
    <w:rsid w:val="00C919AB"/>
    <w:rsid w:val="00C922E8"/>
    <w:rsid w:val="00C923FC"/>
    <w:rsid w:val="00C924F3"/>
    <w:rsid w:val="00C92ABD"/>
    <w:rsid w:val="00C93118"/>
    <w:rsid w:val="00C94609"/>
    <w:rsid w:val="00C9570F"/>
    <w:rsid w:val="00C960E5"/>
    <w:rsid w:val="00C963CE"/>
    <w:rsid w:val="00C96A02"/>
    <w:rsid w:val="00C97002"/>
    <w:rsid w:val="00C97710"/>
    <w:rsid w:val="00C97AD3"/>
    <w:rsid w:val="00CA0051"/>
    <w:rsid w:val="00CA0786"/>
    <w:rsid w:val="00CA250A"/>
    <w:rsid w:val="00CA2BC9"/>
    <w:rsid w:val="00CA441F"/>
    <w:rsid w:val="00CA47CF"/>
    <w:rsid w:val="00CA486C"/>
    <w:rsid w:val="00CA4C76"/>
    <w:rsid w:val="00CA56A7"/>
    <w:rsid w:val="00CA5B25"/>
    <w:rsid w:val="00CA5DF9"/>
    <w:rsid w:val="00CA6D05"/>
    <w:rsid w:val="00CA77CA"/>
    <w:rsid w:val="00CA7C20"/>
    <w:rsid w:val="00CB03F3"/>
    <w:rsid w:val="00CB0855"/>
    <w:rsid w:val="00CB1013"/>
    <w:rsid w:val="00CB125D"/>
    <w:rsid w:val="00CB13D7"/>
    <w:rsid w:val="00CB15BE"/>
    <w:rsid w:val="00CB2736"/>
    <w:rsid w:val="00CB2CDB"/>
    <w:rsid w:val="00CB2D79"/>
    <w:rsid w:val="00CB609C"/>
    <w:rsid w:val="00CB7ACF"/>
    <w:rsid w:val="00CC0126"/>
    <w:rsid w:val="00CC05CE"/>
    <w:rsid w:val="00CC0F24"/>
    <w:rsid w:val="00CC13CF"/>
    <w:rsid w:val="00CC1AD9"/>
    <w:rsid w:val="00CC1C89"/>
    <w:rsid w:val="00CC216F"/>
    <w:rsid w:val="00CC248B"/>
    <w:rsid w:val="00CC27AD"/>
    <w:rsid w:val="00CC2A17"/>
    <w:rsid w:val="00CC2ACE"/>
    <w:rsid w:val="00CC3713"/>
    <w:rsid w:val="00CC37A3"/>
    <w:rsid w:val="00CC3D71"/>
    <w:rsid w:val="00CC43C2"/>
    <w:rsid w:val="00CC4763"/>
    <w:rsid w:val="00CC5643"/>
    <w:rsid w:val="00CC5886"/>
    <w:rsid w:val="00CC58FB"/>
    <w:rsid w:val="00CC6144"/>
    <w:rsid w:val="00CC6BBC"/>
    <w:rsid w:val="00CC6C01"/>
    <w:rsid w:val="00CD018A"/>
    <w:rsid w:val="00CD08AC"/>
    <w:rsid w:val="00CD099E"/>
    <w:rsid w:val="00CD10E0"/>
    <w:rsid w:val="00CD11DD"/>
    <w:rsid w:val="00CD2449"/>
    <w:rsid w:val="00CD32BE"/>
    <w:rsid w:val="00CD3339"/>
    <w:rsid w:val="00CD344A"/>
    <w:rsid w:val="00CD3F9E"/>
    <w:rsid w:val="00CD422A"/>
    <w:rsid w:val="00CD439D"/>
    <w:rsid w:val="00CD4590"/>
    <w:rsid w:val="00CD485A"/>
    <w:rsid w:val="00CD61C0"/>
    <w:rsid w:val="00CD6854"/>
    <w:rsid w:val="00CD7153"/>
    <w:rsid w:val="00CD7A1D"/>
    <w:rsid w:val="00CE0188"/>
    <w:rsid w:val="00CE07AD"/>
    <w:rsid w:val="00CE07DB"/>
    <w:rsid w:val="00CE0893"/>
    <w:rsid w:val="00CE0DCE"/>
    <w:rsid w:val="00CE164C"/>
    <w:rsid w:val="00CE32E5"/>
    <w:rsid w:val="00CE335B"/>
    <w:rsid w:val="00CE3D88"/>
    <w:rsid w:val="00CE4611"/>
    <w:rsid w:val="00CE4A4D"/>
    <w:rsid w:val="00CE53D1"/>
    <w:rsid w:val="00CE5DA1"/>
    <w:rsid w:val="00CE6477"/>
    <w:rsid w:val="00CE67B6"/>
    <w:rsid w:val="00CE68B8"/>
    <w:rsid w:val="00CE7A1A"/>
    <w:rsid w:val="00CE7D15"/>
    <w:rsid w:val="00CF0357"/>
    <w:rsid w:val="00CF0B32"/>
    <w:rsid w:val="00CF0F09"/>
    <w:rsid w:val="00CF2364"/>
    <w:rsid w:val="00CF282F"/>
    <w:rsid w:val="00CF29A5"/>
    <w:rsid w:val="00CF30E9"/>
    <w:rsid w:val="00CF3593"/>
    <w:rsid w:val="00CF35AA"/>
    <w:rsid w:val="00CF375E"/>
    <w:rsid w:val="00CF629E"/>
    <w:rsid w:val="00CF6451"/>
    <w:rsid w:val="00CF666D"/>
    <w:rsid w:val="00CF6D23"/>
    <w:rsid w:val="00CF6EB4"/>
    <w:rsid w:val="00CF6FA3"/>
    <w:rsid w:val="00CF7BDF"/>
    <w:rsid w:val="00CF7ED3"/>
    <w:rsid w:val="00D00403"/>
    <w:rsid w:val="00D009C5"/>
    <w:rsid w:val="00D00D6C"/>
    <w:rsid w:val="00D00DF4"/>
    <w:rsid w:val="00D00E1A"/>
    <w:rsid w:val="00D01073"/>
    <w:rsid w:val="00D014B3"/>
    <w:rsid w:val="00D016D0"/>
    <w:rsid w:val="00D01CBD"/>
    <w:rsid w:val="00D020E8"/>
    <w:rsid w:val="00D027D0"/>
    <w:rsid w:val="00D02815"/>
    <w:rsid w:val="00D02960"/>
    <w:rsid w:val="00D0392B"/>
    <w:rsid w:val="00D03F2B"/>
    <w:rsid w:val="00D0415B"/>
    <w:rsid w:val="00D0419F"/>
    <w:rsid w:val="00D04E6D"/>
    <w:rsid w:val="00D06EDC"/>
    <w:rsid w:val="00D07F05"/>
    <w:rsid w:val="00D109CE"/>
    <w:rsid w:val="00D10CF2"/>
    <w:rsid w:val="00D112F2"/>
    <w:rsid w:val="00D11512"/>
    <w:rsid w:val="00D12043"/>
    <w:rsid w:val="00D121ED"/>
    <w:rsid w:val="00D123D9"/>
    <w:rsid w:val="00D12AC6"/>
    <w:rsid w:val="00D12B00"/>
    <w:rsid w:val="00D12C87"/>
    <w:rsid w:val="00D12D5E"/>
    <w:rsid w:val="00D136DD"/>
    <w:rsid w:val="00D138E6"/>
    <w:rsid w:val="00D13B4B"/>
    <w:rsid w:val="00D1451B"/>
    <w:rsid w:val="00D14921"/>
    <w:rsid w:val="00D15C79"/>
    <w:rsid w:val="00D16D9F"/>
    <w:rsid w:val="00D1724A"/>
    <w:rsid w:val="00D17E9E"/>
    <w:rsid w:val="00D20A40"/>
    <w:rsid w:val="00D20AAF"/>
    <w:rsid w:val="00D20D43"/>
    <w:rsid w:val="00D20FE1"/>
    <w:rsid w:val="00D22479"/>
    <w:rsid w:val="00D2281E"/>
    <w:rsid w:val="00D22C4C"/>
    <w:rsid w:val="00D23347"/>
    <w:rsid w:val="00D2351D"/>
    <w:rsid w:val="00D23EF4"/>
    <w:rsid w:val="00D246A7"/>
    <w:rsid w:val="00D2472B"/>
    <w:rsid w:val="00D24AAB"/>
    <w:rsid w:val="00D2535C"/>
    <w:rsid w:val="00D25490"/>
    <w:rsid w:val="00D2631E"/>
    <w:rsid w:val="00D2708A"/>
    <w:rsid w:val="00D27642"/>
    <w:rsid w:val="00D276C5"/>
    <w:rsid w:val="00D27FB3"/>
    <w:rsid w:val="00D313F2"/>
    <w:rsid w:val="00D31632"/>
    <w:rsid w:val="00D325E7"/>
    <w:rsid w:val="00D3297D"/>
    <w:rsid w:val="00D32B2B"/>
    <w:rsid w:val="00D32CD8"/>
    <w:rsid w:val="00D32F86"/>
    <w:rsid w:val="00D3393A"/>
    <w:rsid w:val="00D35AAC"/>
    <w:rsid w:val="00D35CAE"/>
    <w:rsid w:val="00D36769"/>
    <w:rsid w:val="00D36E3F"/>
    <w:rsid w:val="00D36E5B"/>
    <w:rsid w:val="00D3714B"/>
    <w:rsid w:val="00D37700"/>
    <w:rsid w:val="00D37FB6"/>
    <w:rsid w:val="00D40119"/>
    <w:rsid w:val="00D40DF4"/>
    <w:rsid w:val="00D40FA0"/>
    <w:rsid w:val="00D41058"/>
    <w:rsid w:val="00D41230"/>
    <w:rsid w:val="00D41EEA"/>
    <w:rsid w:val="00D42A2E"/>
    <w:rsid w:val="00D42B42"/>
    <w:rsid w:val="00D42C1B"/>
    <w:rsid w:val="00D43DF0"/>
    <w:rsid w:val="00D43E93"/>
    <w:rsid w:val="00D441B0"/>
    <w:rsid w:val="00D448D4"/>
    <w:rsid w:val="00D44C1A"/>
    <w:rsid w:val="00D44FEE"/>
    <w:rsid w:val="00D450D9"/>
    <w:rsid w:val="00D452E7"/>
    <w:rsid w:val="00D46729"/>
    <w:rsid w:val="00D468C9"/>
    <w:rsid w:val="00D46DE3"/>
    <w:rsid w:val="00D477D4"/>
    <w:rsid w:val="00D47BB2"/>
    <w:rsid w:val="00D47F6C"/>
    <w:rsid w:val="00D5075E"/>
    <w:rsid w:val="00D5079F"/>
    <w:rsid w:val="00D50C5E"/>
    <w:rsid w:val="00D51807"/>
    <w:rsid w:val="00D524F0"/>
    <w:rsid w:val="00D528CF"/>
    <w:rsid w:val="00D531A9"/>
    <w:rsid w:val="00D539F3"/>
    <w:rsid w:val="00D53DAA"/>
    <w:rsid w:val="00D53DE4"/>
    <w:rsid w:val="00D54999"/>
    <w:rsid w:val="00D549EA"/>
    <w:rsid w:val="00D549ED"/>
    <w:rsid w:val="00D55123"/>
    <w:rsid w:val="00D55458"/>
    <w:rsid w:val="00D55D61"/>
    <w:rsid w:val="00D5646C"/>
    <w:rsid w:val="00D56685"/>
    <w:rsid w:val="00D569ED"/>
    <w:rsid w:val="00D57463"/>
    <w:rsid w:val="00D601EC"/>
    <w:rsid w:val="00D60241"/>
    <w:rsid w:val="00D607A8"/>
    <w:rsid w:val="00D60D06"/>
    <w:rsid w:val="00D613ED"/>
    <w:rsid w:val="00D61820"/>
    <w:rsid w:val="00D61CBD"/>
    <w:rsid w:val="00D6261B"/>
    <w:rsid w:val="00D6262F"/>
    <w:rsid w:val="00D63AAD"/>
    <w:rsid w:val="00D63BEA"/>
    <w:rsid w:val="00D64028"/>
    <w:rsid w:val="00D648B6"/>
    <w:rsid w:val="00D65269"/>
    <w:rsid w:val="00D6540C"/>
    <w:rsid w:val="00D654B4"/>
    <w:rsid w:val="00D65C52"/>
    <w:rsid w:val="00D66D6C"/>
    <w:rsid w:val="00D66DA1"/>
    <w:rsid w:val="00D671F9"/>
    <w:rsid w:val="00D67544"/>
    <w:rsid w:val="00D6765E"/>
    <w:rsid w:val="00D67D1E"/>
    <w:rsid w:val="00D67DDF"/>
    <w:rsid w:val="00D70B14"/>
    <w:rsid w:val="00D71123"/>
    <w:rsid w:val="00D72280"/>
    <w:rsid w:val="00D724CD"/>
    <w:rsid w:val="00D72965"/>
    <w:rsid w:val="00D72BCB"/>
    <w:rsid w:val="00D72EE4"/>
    <w:rsid w:val="00D73CA0"/>
    <w:rsid w:val="00D73DC7"/>
    <w:rsid w:val="00D73FE5"/>
    <w:rsid w:val="00D75D27"/>
    <w:rsid w:val="00D7656F"/>
    <w:rsid w:val="00D768CB"/>
    <w:rsid w:val="00D77E00"/>
    <w:rsid w:val="00D77E21"/>
    <w:rsid w:val="00D8024B"/>
    <w:rsid w:val="00D809B3"/>
    <w:rsid w:val="00D810B1"/>
    <w:rsid w:val="00D81184"/>
    <w:rsid w:val="00D81957"/>
    <w:rsid w:val="00D81A78"/>
    <w:rsid w:val="00D84839"/>
    <w:rsid w:val="00D84B11"/>
    <w:rsid w:val="00D84CD4"/>
    <w:rsid w:val="00D84E33"/>
    <w:rsid w:val="00D84EBE"/>
    <w:rsid w:val="00D85066"/>
    <w:rsid w:val="00D852E9"/>
    <w:rsid w:val="00D8547F"/>
    <w:rsid w:val="00D85A08"/>
    <w:rsid w:val="00D86054"/>
    <w:rsid w:val="00D8758C"/>
    <w:rsid w:val="00D87B27"/>
    <w:rsid w:val="00D87EBC"/>
    <w:rsid w:val="00D9008C"/>
    <w:rsid w:val="00D90507"/>
    <w:rsid w:val="00D90659"/>
    <w:rsid w:val="00D907F2"/>
    <w:rsid w:val="00D918BC"/>
    <w:rsid w:val="00D91D8D"/>
    <w:rsid w:val="00D920EC"/>
    <w:rsid w:val="00D92885"/>
    <w:rsid w:val="00D929E5"/>
    <w:rsid w:val="00D92F49"/>
    <w:rsid w:val="00D935C3"/>
    <w:rsid w:val="00D93BCB"/>
    <w:rsid w:val="00D93EC9"/>
    <w:rsid w:val="00D93FD1"/>
    <w:rsid w:val="00D94480"/>
    <w:rsid w:val="00D94EAA"/>
    <w:rsid w:val="00D952F7"/>
    <w:rsid w:val="00D95368"/>
    <w:rsid w:val="00D95945"/>
    <w:rsid w:val="00D9641C"/>
    <w:rsid w:val="00D96841"/>
    <w:rsid w:val="00D96ABA"/>
    <w:rsid w:val="00D96CF0"/>
    <w:rsid w:val="00D96D6A"/>
    <w:rsid w:val="00D96D92"/>
    <w:rsid w:val="00D96F79"/>
    <w:rsid w:val="00D9773E"/>
    <w:rsid w:val="00D97AD9"/>
    <w:rsid w:val="00DA105B"/>
    <w:rsid w:val="00DA1580"/>
    <w:rsid w:val="00DA1882"/>
    <w:rsid w:val="00DA2181"/>
    <w:rsid w:val="00DA29DB"/>
    <w:rsid w:val="00DA30C8"/>
    <w:rsid w:val="00DA36E9"/>
    <w:rsid w:val="00DA3AA9"/>
    <w:rsid w:val="00DA3E26"/>
    <w:rsid w:val="00DA4ADD"/>
    <w:rsid w:val="00DA5E67"/>
    <w:rsid w:val="00DA6270"/>
    <w:rsid w:val="00DA67B6"/>
    <w:rsid w:val="00DA6A94"/>
    <w:rsid w:val="00DA7474"/>
    <w:rsid w:val="00DA7929"/>
    <w:rsid w:val="00DA7CED"/>
    <w:rsid w:val="00DA7EFF"/>
    <w:rsid w:val="00DB0447"/>
    <w:rsid w:val="00DB07BF"/>
    <w:rsid w:val="00DB1193"/>
    <w:rsid w:val="00DB1AF1"/>
    <w:rsid w:val="00DB2C9E"/>
    <w:rsid w:val="00DB34D7"/>
    <w:rsid w:val="00DB3826"/>
    <w:rsid w:val="00DB3BFC"/>
    <w:rsid w:val="00DB3CEF"/>
    <w:rsid w:val="00DB40E0"/>
    <w:rsid w:val="00DB424D"/>
    <w:rsid w:val="00DB58FE"/>
    <w:rsid w:val="00DB67F2"/>
    <w:rsid w:val="00DB6F45"/>
    <w:rsid w:val="00DB7290"/>
    <w:rsid w:val="00DB79A4"/>
    <w:rsid w:val="00DB7D9E"/>
    <w:rsid w:val="00DC01B1"/>
    <w:rsid w:val="00DC108B"/>
    <w:rsid w:val="00DC1A45"/>
    <w:rsid w:val="00DC1E60"/>
    <w:rsid w:val="00DC2460"/>
    <w:rsid w:val="00DC33F2"/>
    <w:rsid w:val="00DC45A8"/>
    <w:rsid w:val="00DC467D"/>
    <w:rsid w:val="00DC4992"/>
    <w:rsid w:val="00DC55CD"/>
    <w:rsid w:val="00DC651C"/>
    <w:rsid w:val="00DC7E40"/>
    <w:rsid w:val="00DC7F64"/>
    <w:rsid w:val="00DD001F"/>
    <w:rsid w:val="00DD0205"/>
    <w:rsid w:val="00DD042D"/>
    <w:rsid w:val="00DD2BFB"/>
    <w:rsid w:val="00DD2C1E"/>
    <w:rsid w:val="00DD3281"/>
    <w:rsid w:val="00DD37BB"/>
    <w:rsid w:val="00DD3E46"/>
    <w:rsid w:val="00DD4126"/>
    <w:rsid w:val="00DD4784"/>
    <w:rsid w:val="00DD47C8"/>
    <w:rsid w:val="00DD4DF2"/>
    <w:rsid w:val="00DD5332"/>
    <w:rsid w:val="00DD564C"/>
    <w:rsid w:val="00DD5A69"/>
    <w:rsid w:val="00DD5A89"/>
    <w:rsid w:val="00DD6C0B"/>
    <w:rsid w:val="00DD6FB9"/>
    <w:rsid w:val="00DD7078"/>
    <w:rsid w:val="00DD75CE"/>
    <w:rsid w:val="00DD7FEF"/>
    <w:rsid w:val="00DE0181"/>
    <w:rsid w:val="00DE02C3"/>
    <w:rsid w:val="00DE03E2"/>
    <w:rsid w:val="00DE0894"/>
    <w:rsid w:val="00DE0A32"/>
    <w:rsid w:val="00DE1245"/>
    <w:rsid w:val="00DE1E9A"/>
    <w:rsid w:val="00DE1F41"/>
    <w:rsid w:val="00DE2818"/>
    <w:rsid w:val="00DE3770"/>
    <w:rsid w:val="00DE39B4"/>
    <w:rsid w:val="00DE3F60"/>
    <w:rsid w:val="00DE3FA0"/>
    <w:rsid w:val="00DE49ED"/>
    <w:rsid w:val="00DE51C3"/>
    <w:rsid w:val="00DE569F"/>
    <w:rsid w:val="00DE5A60"/>
    <w:rsid w:val="00DE5AFF"/>
    <w:rsid w:val="00DE629F"/>
    <w:rsid w:val="00DE69B7"/>
    <w:rsid w:val="00DE6A27"/>
    <w:rsid w:val="00DF03B5"/>
    <w:rsid w:val="00DF0907"/>
    <w:rsid w:val="00DF0FB6"/>
    <w:rsid w:val="00DF10F6"/>
    <w:rsid w:val="00DF161E"/>
    <w:rsid w:val="00DF2352"/>
    <w:rsid w:val="00DF29E3"/>
    <w:rsid w:val="00DF356E"/>
    <w:rsid w:val="00DF3A48"/>
    <w:rsid w:val="00DF3CC6"/>
    <w:rsid w:val="00DF3D82"/>
    <w:rsid w:val="00DF3D84"/>
    <w:rsid w:val="00DF402D"/>
    <w:rsid w:val="00DF4140"/>
    <w:rsid w:val="00DF445C"/>
    <w:rsid w:val="00DF59FF"/>
    <w:rsid w:val="00DF6879"/>
    <w:rsid w:val="00DF6DA6"/>
    <w:rsid w:val="00DF71CD"/>
    <w:rsid w:val="00DF7FD4"/>
    <w:rsid w:val="00E00013"/>
    <w:rsid w:val="00E00441"/>
    <w:rsid w:val="00E007E8"/>
    <w:rsid w:val="00E00EA7"/>
    <w:rsid w:val="00E01372"/>
    <w:rsid w:val="00E0185E"/>
    <w:rsid w:val="00E02330"/>
    <w:rsid w:val="00E026FB"/>
    <w:rsid w:val="00E02947"/>
    <w:rsid w:val="00E02A04"/>
    <w:rsid w:val="00E04E68"/>
    <w:rsid w:val="00E051BE"/>
    <w:rsid w:val="00E05603"/>
    <w:rsid w:val="00E05776"/>
    <w:rsid w:val="00E07A21"/>
    <w:rsid w:val="00E07A4F"/>
    <w:rsid w:val="00E07C94"/>
    <w:rsid w:val="00E100A6"/>
    <w:rsid w:val="00E10243"/>
    <w:rsid w:val="00E10A1B"/>
    <w:rsid w:val="00E10B9C"/>
    <w:rsid w:val="00E11280"/>
    <w:rsid w:val="00E1178A"/>
    <w:rsid w:val="00E12556"/>
    <w:rsid w:val="00E13642"/>
    <w:rsid w:val="00E13BCC"/>
    <w:rsid w:val="00E14407"/>
    <w:rsid w:val="00E15698"/>
    <w:rsid w:val="00E15F7B"/>
    <w:rsid w:val="00E1648E"/>
    <w:rsid w:val="00E16DFE"/>
    <w:rsid w:val="00E17C23"/>
    <w:rsid w:val="00E207DB"/>
    <w:rsid w:val="00E21229"/>
    <w:rsid w:val="00E21C7F"/>
    <w:rsid w:val="00E22028"/>
    <w:rsid w:val="00E22040"/>
    <w:rsid w:val="00E2219E"/>
    <w:rsid w:val="00E221E8"/>
    <w:rsid w:val="00E2264D"/>
    <w:rsid w:val="00E23314"/>
    <w:rsid w:val="00E23EC0"/>
    <w:rsid w:val="00E2408E"/>
    <w:rsid w:val="00E2474F"/>
    <w:rsid w:val="00E25370"/>
    <w:rsid w:val="00E2553F"/>
    <w:rsid w:val="00E25F18"/>
    <w:rsid w:val="00E26DF5"/>
    <w:rsid w:val="00E271E5"/>
    <w:rsid w:val="00E2721B"/>
    <w:rsid w:val="00E303BA"/>
    <w:rsid w:val="00E31470"/>
    <w:rsid w:val="00E315A0"/>
    <w:rsid w:val="00E319A1"/>
    <w:rsid w:val="00E3292E"/>
    <w:rsid w:val="00E33783"/>
    <w:rsid w:val="00E337D2"/>
    <w:rsid w:val="00E33EA5"/>
    <w:rsid w:val="00E340D8"/>
    <w:rsid w:val="00E34190"/>
    <w:rsid w:val="00E35193"/>
    <w:rsid w:val="00E35358"/>
    <w:rsid w:val="00E359C4"/>
    <w:rsid w:val="00E36078"/>
    <w:rsid w:val="00E3647E"/>
    <w:rsid w:val="00E36E07"/>
    <w:rsid w:val="00E37A22"/>
    <w:rsid w:val="00E400EF"/>
    <w:rsid w:val="00E40417"/>
    <w:rsid w:val="00E413B4"/>
    <w:rsid w:val="00E41656"/>
    <w:rsid w:val="00E42547"/>
    <w:rsid w:val="00E42578"/>
    <w:rsid w:val="00E42668"/>
    <w:rsid w:val="00E42FE9"/>
    <w:rsid w:val="00E4326D"/>
    <w:rsid w:val="00E436F4"/>
    <w:rsid w:val="00E4380A"/>
    <w:rsid w:val="00E44806"/>
    <w:rsid w:val="00E44834"/>
    <w:rsid w:val="00E44E69"/>
    <w:rsid w:val="00E45121"/>
    <w:rsid w:val="00E4524E"/>
    <w:rsid w:val="00E45CE7"/>
    <w:rsid w:val="00E466FB"/>
    <w:rsid w:val="00E46B9D"/>
    <w:rsid w:val="00E4729B"/>
    <w:rsid w:val="00E474F1"/>
    <w:rsid w:val="00E47D4A"/>
    <w:rsid w:val="00E47EB6"/>
    <w:rsid w:val="00E502D4"/>
    <w:rsid w:val="00E5155F"/>
    <w:rsid w:val="00E51802"/>
    <w:rsid w:val="00E5180D"/>
    <w:rsid w:val="00E51B20"/>
    <w:rsid w:val="00E52BAB"/>
    <w:rsid w:val="00E532D7"/>
    <w:rsid w:val="00E532ED"/>
    <w:rsid w:val="00E536F2"/>
    <w:rsid w:val="00E539FB"/>
    <w:rsid w:val="00E53AE3"/>
    <w:rsid w:val="00E53BE2"/>
    <w:rsid w:val="00E53BE4"/>
    <w:rsid w:val="00E5416B"/>
    <w:rsid w:val="00E542D3"/>
    <w:rsid w:val="00E5499B"/>
    <w:rsid w:val="00E54ED5"/>
    <w:rsid w:val="00E55B7C"/>
    <w:rsid w:val="00E55C34"/>
    <w:rsid w:val="00E56297"/>
    <w:rsid w:val="00E56A90"/>
    <w:rsid w:val="00E571EB"/>
    <w:rsid w:val="00E578B5"/>
    <w:rsid w:val="00E604C1"/>
    <w:rsid w:val="00E60B8E"/>
    <w:rsid w:val="00E61785"/>
    <w:rsid w:val="00E6197E"/>
    <w:rsid w:val="00E6218A"/>
    <w:rsid w:val="00E629FB"/>
    <w:rsid w:val="00E63B72"/>
    <w:rsid w:val="00E6420D"/>
    <w:rsid w:val="00E647C3"/>
    <w:rsid w:val="00E66607"/>
    <w:rsid w:val="00E66857"/>
    <w:rsid w:val="00E66872"/>
    <w:rsid w:val="00E67781"/>
    <w:rsid w:val="00E67EC7"/>
    <w:rsid w:val="00E70CE8"/>
    <w:rsid w:val="00E711A7"/>
    <w:rsid w:val="00E71F21"/>
    <w:rsid w:val="00E72110"/>
    <w:rsid w:val="00E724B9"/>
    <w:rsid w:val="00E72799"/>
    <w:rsid w:val="00E7298B"/>
    <w:rsid w:val="00E72F07"/>
    <w:rsid w:val="00E73085"/>
    <w:rsid w:val="00E74CDA"/>
    <w:rsid w:val="00E74DAA"/>
    <w:rsid w:val="00E7575D"/>
    <w:rsid w:val="00E75BED"/>
    <w:rsid w:val="00E75C38"/>
    <w:rsid w:val="00E767B9"/>
    <w:rsid w:val="00E769C4"/>
    <w:rsid w:val="00E76E98"/>
    <w:rsid w:val="00E7700F"/>
    <w:rsid w:val="00E80774"/>
    <w:rsid w:val="00E80864"/>
    <w:rsid w:val="00E808A7"/>
    <w:rsid w:val="00E80FA8"/>
    <w:rsid w:val="00E80FA9"/>
    <w:rsid w:val="00E81958"/>
    <w:rsid w:val="00E82173"/>
    <w:rsid w:val="00E8219D"/>
    <w:rsid w:val="00E829F2"/>
    <w:rsid w:val="00E83037"/>
    <w:rsid w:val="00E83538"/>
    <w:rsid w:val="00E84FE5"/>
    <w:rsid w:val="00E85768"/>
    <w:rsid w:val="00E85E4B"/>
    <w:rsid w:val="00E865D4"/>
    <w:rsid w:val="00E867F0"/>
    <w:rsid w:val="00E869BF"/>
    <w:rsid w:val="00E86C07"/>
    <w:rsid w:val="00E87039"/>
    <w:rsid w:val="00E873F5"/>
    <w:rsid w:val="00E87D6D"/>
    <w:rsid w:val="00E900DB"/>
    <w:rsid w:val="00E90AD2"/>
    <w:rsid w:val="00E916CD"/>
    <w:rsid w:val="00E91C1A"/>
    <w:rsid w:val="00E91C78"/>
    <w:rsid w:val="00E9242D"/>
    <w:rsid w:val="00E93367"/>
    <w:rsid w:val="00E937CC"/>
    <w:rsid w:val="00E9387D"/>
    <w:rsid w:val="00E93D26"/>
    <w:rsid w:val="00E94198"/>
    <w:rsid w:val="00E945D2"/>
    <w:rsid w:val="00E948B9"/>
    <w:rsid w:val="00E94CD0"/>
    <w:rsid w:val="00E953E7"/>
    <w:rsid w:val="00E967D7"/>
    <w:rsid w:val="00E96F29"/>
    <w:rsid w:val="00E977AA"/>
    <w:rsid w:val="00EA0CFE"/>
    <w:rsid w:val="00EA1E7A"/>
    <w:rsid w:val="00EA204B"/>
    <w:rsid w:val="00EA2179"/>
    <w:rsid w:val="00EA2EC8"/>
    <w:rsid w:val="00EA3CC8"/>
    <w:rsid w:val="00EA4168"/>
    <w:rsid w:val="00EA4C0B"/>
    <w:rsid w:val="00EA4CF9"/>
    <w:rsid w:val="00EA4F8E"/>
    <w:rsid w:val="00EA5470"/>
    <w:rsid w:val="00EA6205"/>
    <w:rsid w:val="00EA63BC"/>
    <w:rsid w:val="00EA677F"/>
    <w:rsid w:val="00EA7390"/>
    <w:rsid w:val="00EA78F1"/>
    <w:rsid w:val="00EA79C9"/>
    <w:rsid w:val="00EA7E67"/>
    <w:rsid w:val="00EB0811"/>
    <w:rsid w:val="00EB10BD"/>
    <w:rsid w:val="00EB11A2"/>
    <w:rsid w:val="00EB1ED9"/>
    <w:rsid w:val="00EB1FFC"/>
    <w:rsid w:val="00EB2E45"/>
    <w:rsid w:val="00EB3F82"/>
    <w:rsid w:val="00EB411D"/>
    <w:rsid w:val="00EB4178"/>
    <w:rsid w:val="00EB46FA"/>
    <w:rsid w:val="00EB51CA"/>
    <w:rsid w:val="00EB5D2B"/>
    <w:rsid w:val="00EB657F"/>
    <w:rsid w:val="00EB6D05"/>
    <w:rsid w:val="00EB70F9"/>
    <w:rsid w:val="00EB73BD"/>
    <w:rsid w:val="00EB75E2"/>
    <w:rsid w:val="00EC01F4"/>
    <w:rsid w:val="00EC0681"/>
    <w:rsid w:val="00EC1114"/>
    <w:rsid w:val="00EC116A"/>
    <w:rsid w:val="00EC149D"/>
    <w:rsid w:val="00EC2604"/>
    <w:rsid w:val="00EC2A34"/>
    <w:rsid w:val="00EC2FF0"/>
    <w:rsid w:val="00EC3239"/>
    <w:rsid w:val="00EC3900"/>
    <w:rsid w:val="00EC3AF2"/>
    <w:rsid w:val="00EC3D9D"/>
    <w:rsid w:val="00EC4406"/>
    <w:rsid w:val="00EC4BD9"/>
    <w:rsid w:val="00EC5887"/>
    <w:rsid w:val="00EC5C31"/>
    <w:rsid w:val="00EC5C3D"/>
    <w:rsid w:val="00EC5F74"/>
    <w:rsid w:val="00EC61F6"/>
    <w:rsid w:val="00EC634C"/>
    <w:rsid w:val="00EC651D"/>
    <w:rsid w:val="00EC653C"/>
    <w:rsid w:val="00EC69A1"/>
    <w:rsid w:val="00EC74B3"/>
    <w:rsid w:val="00EC74EF"/>
    <w:rsid w:val="00ED0803"/>
    <w:rsid w:val="00ED10DF"/>
    <w:rsid w:val="00ED1C1C"/>
    <w:rsid w:val="00ED1D8E"/>
    <w:rsid w:val="00ED2180"/>
    <w:rsid w:val="00ED28A8"/>
    <w:rsid w:val="00ED3DEF"/>
    <w:rsid w:val="00ED42DE"/>
    <w:rsid w:val="00ED44F5"/>
    <w:rsid w:val="00ED4663"/>
    <w:rsid w:val="00ED5B69"/>
    <w:rsid w:val="00ED5DF3"/>
    <w:rsid w:val="00EE050E"/>
    <w:rsid w:val="00EE19FD"/>
    <w:rsid w:val="00EE26D1"/>
    <w:rsid w:val="00EE372F"/>
    <w:rsid w:val="00EE3C6E"/>
    <w:rsid w:val="00EE41E5"/>
    <w:rsid w:val="00EE487C"/>
    <w:rsid w:val="00EE4A56"/>
    <w:rsid w:val="00EE6083"/>
    <w:rsid w:val="00EE64D9"/>
    <w:rsid w:val="00EE6CE3"/>
    <w:rsid w:val="00EE719A"/>
    <w:rsid w:val="00EE7320"/>
    <w:rsid w:val="00EE75D8"/>
    <w:rsid w:val="00EF05A7"/>
    <w:rsid w:val="00EF0DB6"/>
    <w:rsid w:val="00EF0FCB"/>
    <w:rsid w:val="00EF1720"/>
    <w:rsid w:val="00EF1EDA"/>
    <w:rsid w:val="00EF25E8"/>
    <w:rsid w:val="00EF2730"/>
    <w:rsid w:val="00EF2D18"/>
    <w:rsid w:val="00EF2EE5"/>
    <w:rsid w:val="00EF3CC3"/>
    <w:rsid w:val="00EF3D64"/>
    <w:rsid w:val="00EF43FA"/>
    <w:rsid w:val="00EF46CB"/>
    <w:rsid w:val="00EF489A"/>
    <w:rsid w:val="00EF53A1"/>
    <w:rsid w:val="00EF55A6"/>
    <w:rsid w:val="00EF5D79"/>
    <w:rsid w:val="00EF5EC6"/>
    <w:rsid w:val="00EF61A5"/>
    <w:rsid w:val="00EF73A7"/>
    <w:rsid w:val="00EF7EDF"/>
    <w:rsid w:val="00F007B4"/>
    <w:rsid w:val="00F0167B"/>
    <w:rsid w:val="00F018D5"/>
    <w:rsid w:val="00F020F5"/>
    <w:rsid w:val="00F0265D"/>
    <w:rsid w:val="00F052D0"/>
    <w:rsid w:val="00F0575C"/>
    <w:rsid w:val="00F06A78"/>
    <w:rsid w:val="00F06B19"/>
    <w:rsid w:val="00F06CC8"/>
    <w:rsid w:val="00F07510"/>
    <w:rsid w:val="00F078AE"/>
    <w:rsid w:val="00F078CF"/>
    <w:rsid w:val="00F07A99"/>
    <w:rsid w:val="00F100C7"/>
    <w:rsid w:val="00F10114"/>
    <w:rsid w:val="00F112A8"/>
    <w:rsid w:val="00F119B9"/>
    <w:rsid w:val="00F11AA5"/>
    <w:rsid w:val="00F11DDC"/>
    <w:rsid w:val="00F12B52"/>
    <w:rsid w:val="00F13430"/>
    <w:rsid w:val="00F1354D"/>
    <w:rsid w:val="00F136B3"/>
    <w:rsid w:val="00F137B7"/>
    <w:rsid w:val="00F13E43"/>
    <w:rsid w:val="00F14490"/>
    <w:rsid w:val="00F1471A"/>
    <w:rsid w:val="00F14FA1"/>
    <w:rsid w:val="00F15C75"/>
    <w:rsid w:val="00F17295"/>
    <w:rsid w:val="00F172E3"/>
    <w:rsid w:val="00F17C5A"/>
    <w:rsid w:val="00F22B45"/>
    <w:rsid w:val="00F23343"/>
    <w:rsid w:val="00F246C8"/>
    <w:rsid w:val="00F2541E"/>
    <w:rsid w:val="00F25438"/>
    <w:rsid w:val="00F25E80"/>
    <w:rsid w:val="00F2664F"/>
    <w:rsid w:val="00F27257"/>
    <w:rsid w:val="00F27582"/>
    <w:rsid w:val="00F276B2"/>
    <w:rsid w:val="00F27739"/>
    <w:rsid w:val="00F2779A"/>
    <w:rsid w:val="00F277CE"/>
    <w:rsid w:val="00F27A13"/>
    <w:rsid w:val="00F27CB7"/>
    <w:rsid w:val="00F30E72"/>
    <w:rsid w:val="00F31B15"/>
    <w:rsid w:val="00F31C52"/>
    <w:rsid w:val="00F32A60"/>
    <w:rsid w:val="00F32D41"/>
    <w:rsid w:val="00F3388C"/>
    <w:rsid w:val="00F33CB9"/>
    <w:rsid w:val="00F349BA"/>
    <w:rsid w:val="00F34D7E"/>
    <w:rsid w:val="00F35001"/>
    <w:rsid w:val="00F35273"/>
    <w:rsid w:val="00F35C12"/>
    <w:rsid w:val="00F35DC3"/>
    <w:rsid w:val="00F36513"/>
    <w:rsid w:val="00F366CB"/>
    <w:rsid w:val="00F376DA"/>
    <w:rsid w:val="00F3795D"/>
    <w:rsid w:val="00F40275"/>
    <w:rsid w:val="00F408C6"/>
    <w:rsid w:val="00F42511"/>
    <w:rsid w:val="00F42657"/>
    <w:rsid w:val="00F433C1"/>
    <w:rsid w:val="00F446C2"/>
    <w:rsid w:val="00F4542B"/>
    <w:rsid w:val="00F4634C"/>
    <w:rsid w:val="00F464B4"/>
    <w:rsid w:val="00F4659F"/>
    <w:rsid w:val="00F46843"/>
    <w:rsid w:val="00F478CA"/>
    <w:rsid w:val="00F50456"/>
    <w:rsid w:val="00F507F2"/>
    <w:rsid w:val="00F508F8"/>
    <w:rsid w:val="00F50F53"/>
    <w:rsid w:val="00F51087"/>
    <w:rsid w:val="00F5126E"/>
    <w:rsid w:val="00F515F6"/>
    <w:rsid w:val="00F51748"/>
    <w:rsid w:val="00F51D1F"/>
    <w:rsid w:val="00F51FC5"/>
    <w:rsid w:val="00F5242E"/>
    <w:rsid w:val="00F52F1D"/>
    <w:rsid w:val="00F5398E"/>
    <w:rsid w:val="00F53BFA"/>
    <w:rsid w:val="00F53CD0"/>
    <w:rsid w:val="00F54E38"/>
    <w:rsid w:val="00F553C5"/>
    <w:rsid w:val="00F55611"/>
    <w:rsid w:val="00F55D8B"/>
    <w:rsid w:val="00F561E2"/>
    <w:rsid w:val="00F5653E"/>
    <w:rsid w:val="00F5665C"/>
    <w:rsid w:val="00F56D42"/>
    <w:rsid w:val="00F56D83"/>
    <w:rsid w:val="00F56F40"/>
    <w:rsid w:val="00F57350"/>
    <w:rsid w:val="00F57482"/>
    <w:rsid w:val="00F57840"/>
    <w:rsid w:val="00F57F18"/>
    <w:rsid w:val="00F600DA"/>
    <w:rsid w:val="00F604D8"/>
    <w:rsid w:val="00F608B5"/>
    <w:rsid w:val="00F61856"/>
    <w:rsid w:val="00F61ADF"/>
    <w:rsid w:val="00F6228F"/>
    <w:rsid w:val="00F633A6"/>
    <w:rsid w:val="00F637F5"/>
    <w:rsid w:val="00F63B79"/>
    <w:rsid w:val="00F640A9"/>
    <w:rsid w:val="00F64222"/>
    <w:rsid w:val="00F64517"/>
    <w:rsid w:val="00F65685"/>
    <w:rsid w:val="00F6729A"/>
    <w:rsid w:val="00F673BD"/>
    <w:rsid w:val="00F673CC"/>
    <w:rsid w:val="00F67615"/>
    <w:rsid w:val="00F67A7E"/>
    <w:rsid w:val="00F67D5F"/>
    <w:rsid w:val="00F70341"/>
    <w:rsid w:val="00F7049B"/>
    <w:rsid w:val="00F70BAA"/>
    <w:rsid w:val="00F70CC9"/>
    <w:rsid w:val="00F7137E"/>
    <w:rsid w:val="00F713E5"/>
    <w:rsid w:val="00F71997"/>
    <w:rsid w:val="00F71FD0"/>
    <w:rsid w:val="00F73D8A"/>
    <w:rsid w:val="00F74004"/>
    <w:rsid w:val="00F74D35"/>
    <w:rsid w:val="00F753E9"/>
    <w:rsid w:val="00F759FA"/>
    <w:rsid w:val="00F7627F"/>
    <w:rsid w:val="00F777C3"/>
    <w:rsid w:val="00F804C8"/>
    <w:rsid w:val="00F8092C"/>
    <w:rsid w:val="00F81C4F"/>
    <w:rsid w:val="00F824EA"/>
    <w:rsid w:val="00F82616"/>
    <w:rsid w:val="00F827DD"/>
    <w:rsid w:val="00F82A14"/>
    <w:rsid w:val="00F82C3E"/>
    <w:rsid w:val="00F82D50"/>
    <w:rsid w:val="00F83068"/>
    <w:rsid w:val="00F83646"/>
    <w:rsid w:val="00F83EC2"/>
    <w:rsid w:val="00F848DF"/>
    <w:rsid w:val="00F849A6"/>
    <w:rsid w:val="00F84D67"/>
    <w:rsid w:val="00F84FAC"/>
    <w:rsid w:val="00F85465"/>
    <w:rsid w:val="00F85FC2"/>
    <w:rsid w:val="00F90361"/>
    <w:rsid w:val="00F9039A"/>
    <w:rsid w:val="00F907F8"/>
    <w:rsid w:val="00F90A13"/>
    <w:rsid w:val="00F90AE6"/>
    <w:rsid w:val="00F90D66"/>
    <w:rsid w:val="00F9149B"/>
    <w:rsid w:val="00F91BB4"/>
    <w:rsid w:val="00F92131"/>
    <w:rsid w:val="00F9230B"/>
    <w:rsid w:val="00F926B3"/>
    <w:rsid w:val="00F92B6C"/>
    <w:rsid w:val="00F93DE2"/>
    <w:rsid w:val="00F9410A"/>
    <w:rsid w:val="00F94376"/>
    <w:rsid w:val="00F944B0"/>
    <w:rsid w:val="00F953A1"/>
    <w:rsid w:val="00F96326"/>
    <w:rsid w:val="00F96465"/>
    <w:rsid w:val="00F964DC"/>
    <w:rsid w:val="00F964EB"/>
    <w:rsid w:val="00F96A75"/>
    <w:rsid w:val="00F972F0"/>
    <w:rsid w:val="00F97344"/>
    <w:rsid w:val="00F976D6"/>
    <w:rsid w:val="00FA0C19"/>
    <w:rsid w:val="00FA1550"/>
    <w:rsid w:val="00FA1A48"/>
    <w:rsid w:val="00FA1EB0"/>
    <w:rsid w:val="00FA2816"/>
    <w:rsid w:val="00FA2E38"/>
    <w:rsid w:val="00FA325D"/>
    <w:rsid w:val="00FA3487"/>
    <w:rsid w:val="00FA3544"/>
    <w:rsid w:val="00FA46ED"/>
    <w:rsid w:val="00FA474F"/>
    <w:rsid w:val="00FA4D3D"/>
    <w:rsid w:val="00FA573B"/>
    <w:rsid w:val="00FA5B5D"/>
    <w:rsid w:val="00FA5B98"/>
    <w:rsid w:val="00FA6106"/>
    <w:rsid w:val="00FA6175"/>
    <w:rsid w:val="00FA6CC4"/>
    <w:rsid w:val="00FA739C"/>
    <w:rsid w:val="00FA795E"/>
    <w:rsid w:val="00FA7AED"/>
    <w:rsid w:val="00FB0216"/>
    <w:rsid w:val="00FB0B84"/>
    <w:rsid w:val="00FB0CAC"/>
    <w:rsid w:val="00FB1D01"/>
    <w:rsid w:val="00FB2154"/>
    <w:rsid w:val="00FB22F2"/>
    <w:rsid w:val="00FB43CD"/>
    <w:rsid w:val="00FB4C20"/>
    <w:rsid w:val="00FB584D"/>
    <w:rsid w:val="00FB5995"/>
    <w:rsid w:val="00FB5C3A"/>
    <w:rsid w:val="00FB6956"/>
    <w:rsid w:val="00FB6BEF"/>
    <w:rsid w:val="00FB72F8"/>
    <w:rsid w:val="00FB73F9"/>
    <w:rsid w:val="00FB7957"/>
    <w:rsid w:val="00FC073F"/>
    <w:rsid w:val="00FC0959"/>
    <w:rsid w:val="00FC0A63"/>
    <w:rsid w:val="00FC1249"/>
    <w:rsid w:val="00FC19D1"/>
    <w:rsid w:val="00FC209B"/>
    <w:rsid w:val="00FC25EF"/>
    <w:rsid w:val="00FC2B09"/>
    <w:rsid w:val="00FC426E"/>
    <w:rsid w:val="00FC47C6"/>
    <w:rsid w:val="00FC4CC6"/>
    <w:rsid w:val="00FC4DB7"/>
    <w:rsid w:val="00FC5DF9"/>
    <w:rsid w:val="00FC62AF"/>
    <w:rsid w:val="00FC64C1"/>
    <w:rsid w:val="00FC6885"/>
    <w:rsid w:val="00FC6F6F"/>
    <w:rsid w:val="00FC78CF"/>
    <w:rsid w:val="00FD04AE"/>
    <w:rsid w:val="00FD0B3A"/>
    <w:rsid w:val="00FD0B68"/>
    <w:rsid w:val="00FD2297"/>
    <w:rsid w:val="00FD28E9"/>
    <w:rsid w:val="00FD3AB9"/>
    <w:rsid w:val="00FD44A3"/>
    <w:rsid w:val="00FD4D7D"/>
    <w:rsid w:val="00FD4FF3"/>
    <w:rsid w:val="00FD5430"/>
    <w:rsid w:val="00FD5C3C"/>
    <w:rsid w:val="00FD64E6"/>
    <w:rsid w:val="00FD6CAC"/>
    <w:rsid w:val="00FD7416"/>
    <w:rsid w:val="00FD7DF6"/>
    <w:rsid w:val="00FD7E1D"/>
    <w:rsid w:val="00FE047B"/>
    <w:rsid w:val="00FE0533"/>
    <w:rsid w:val="00FE0B28"/>
    <w:rsid w:val="00FE0DD0"/>
    <w:rsid w:val="00FE1F65"/>
    <w:rsid w:val="00FE20B4"/>
    <w:rsid w:val="00FE21E8"/>
    <w:rsid w:val="00FE297E"/>
    <w:rsid w:val="00FE37F7"/>
    <w:rsid w:val="00FE3920"/>
    <w:rsid w:val="00FE3FED"/>
    <w:rsid w:val="00FE44F6"/>
    <w:rsid w:val="00FE502F"/>
    <w:rsid w:val="00FE52F3"/>
    <w:rsid w:val="00FE5AF9"/>
    <w:rsid w:val="00FE5B7C"/>
    <w:rsid w:val="00FE61FD"/>
    <w:rsid w:val="00FE6429"/>
    <w:rsid w:val="00FE7B7C"/>
    <w:rsid w:val="00FE7C9F"/>
    <w:rsid w:val="00FF008A"/>
    <w:rsid w:val="00FF1520"/>
    <w:rsid w:val="00FF187E"/>
    <w:rsid w:val="00FF1D0A"/>
    <w:rsid w:val="00FF1D6B"/>
    <w:rsid w:val="00FF2E65"/>
    <w:rsid w:val="00FF30F6"/>
    <w:rsid w:val="00FF3509"/>
    <w:rsid w:val="00FF3737"/>
    <w:rsid w:val="00FF381A"/>
    <w:rsid w:val="00FF3A05"/>
    <w:rsid w:val="00FF3A1E"/>
    <w:rsid w:val="00FF405A"/>
    <w:rsid w:val="00FF4308"/>
    <w:rsid w:val="00FF49BF"/>
    <w:rsid w:val="00FF5237"/>
    <w:rsid w:val="00FF5261"/>
    <w:rsid w:val="00FF527B"/>
    <w:rsid w:val="00FF56CE"/>
    <w:rsid w:val="00FF589A"/>
    <w:rsid w:val="00FF6BC5"/>
    <w:rsid w:val="00FF7A91"/>
    <w:rsid w:val="00FF7BFF"/>
    <w:rsid w:val="00FF7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FBD2BFE"/>
  <w15:docId w15:val="{94D335A4-E6C4-4901-9077-530DDD3F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Black" w:hAnsi="Arial Black"/>
      <w:lang w:val="en-GB" w:eastAsia="en-US"/>
    </w:rPr>
  </w:style>
  <w:style w:type="paragraph" w:styleId="Heading1">
    <w:name w:val="heading 1"/>
    <w:basedOn w:val="Normal"/>
    <w:next w:val="Normal"/>
    <w:qFormat/>
    <w:rsid w:val="00AB320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 w:val="24"/>
    </w:rPr>
  </w:style>
  <w:style w:type="paragraph" w:styleId="Heading3">
    <w:name w:val="heading 3"/>
    <w:basedOn w:val="Normal"/>
    <w:next w:val="Normal"/>
    <w:qFormat/>
    <w:rsid w:val="00081E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rmal-Indent">
    <w:name w:val="Normal - Indent"/>
    <w:basedOn w:val="Normal"/>
    <w:rsid w:val="00D46729"/>
    <w:pPr>
      <w:widowControl w:val="0"/>
      <w:spacing w:line="480" w:lineRule="atLeast"/>
      <w:ind w:left="720"/>
      <w:jc w:val="both"/>
    </w:pPr>
    <w:rPr>
      <w:rFonts w:ascii="Book Antiqua" w:hAnsi="Book Antiqua"/>
      <w:sz w:val="24"/>
      <w:lang w:val="en-AU"/>
    </w:rPr>
  </w:style>
  <w:style w:type="paragraph" w:customStyle="1" w:styleId="Catchwords">
    <w:name w:val="Catchwords"/>
    <w:basedOn w:val="Normal"/>
    <w:rsid w:val="00782AC6"/>
    <w:pPr>
      <w:widowControl w:val="0"/>
      <w:jc w:val="both"/>
    </w:pPr>
    <w:rPr>
      <w:rFonts w:ascii="Book Antiqua" w:hAnsi="Book Antiqua"/>
      <w:sz w:val="24"/>
      <w:lang w:val="en-AU"/>
    </w:rPr>
  </w:style>
  <w:style w:type="character" w:styleId="Hyperlink">
    <w:name w:val="Hyperlink"/>
    <w:rsid w:val="00BE6ECD"/>
    <w:rPr>
      <w:color w:val="0000FF"/>
      <w:u w:val="single"/>
    </w:rPr>
  </w:style>
  <w:style w:type="paragraph" w:styleId="BalloonText">
    <w:name w:val="Balloon Text"/>
    <w:basedOn w:val="Normal"/>
    <w:link w:val="BalloonTextChar"/>
    <w:rsid w:val="00AA4188"/>
    <w:rPr>
      <w:rFonts w:ascii="Segoe UI" w:hAnsi="Segoe UI" w:cs="Segoe UI"/>
      <w:sz w:val="18"/>
      <w:szCs w:val="18"/>
    </w:rPr>
  </w:style>
  <w:style w:type="character" w:customStyle="1" w:styleId="BalloonTextChar">
    <w:name w:val="Balloon Text Char"/>
    <w:link w:val="BalloonText"/>
    <w:rsid w:val="00AA4188"/>
    <w:rPr>
      <w:rFonts w:ascii="Segoe UI" w:hAnsi="Segoe UI" w:cs="Segoe UI"/>
      <w:sz w:val="18"/>
      <w:szCs w:val="18"/>
      <w:lang w:val="en-GB" w:eastAsia="en-US"/>
    </w:rPr>
  </w:style>
  <w:style w:type="paragraph" w:styleId="NormalWeb">
    <w:name w:val="Normal (Web)"/>
    <w:basedOn w:val="Normal"/>
    <w:uiPriority w:val="99"/>
    <w:rsid w:val="009202FB"/>
    <w:pPr>
      <w:spacing w:before="100" w:beforeAutospacing="1" w:after="100" w:afterAutospacing="1"/>
    </w:pPr>
    <w:rPr>
      <w:rFonts w:ascii="Arial" w:hAnsi="Arial" w:cs="Arial"/>
      <w:color w:val="000000"/>
      <w:sz w:val="18"/>
      <w:szCs w:val="18"/>
      <w:lang w:val="en-AU" w:eastAsia="en-AU"/>
    </w:rPr>
  </w:style>
  <w:style w:type="character" w:styleId="UnresolvedMention">
    <w:name w:val="Unresolved Mention"/>
    <w:uiPriority w:val="99"/>
    <w:semiHidden/>
    <w:unhideWhenUsed/>
    <w:rsid w:val="00336FCD"/>
    <w:rPr>
      <w:color w:val="605E5C"/>
      <w:shd w:val="clear" w:color="auto" w:fill="E1DFDD"/>
    </w:rPr>
  </w:style>
  <w:style w:type="character" w:styleId="FollowedHyperlink">
    <w:name w:val="FollowedHyperlink"/>
    <w:rsid w:val="00E33EA5"/>
    <w:rPr>
      <w:color w:val="954F72"/>
      <w:u w:val="single"/>
    </w:rPr>
  </w:style>
  <w:style w:type="character" w:customStyle="1" w:styleId="Heading2Char">
    <w:name w:val="Heading 2 Char"/>
    <w:link w:val="Heading2"/>
    <w:rsid w:val="00C639E1"/>
    <w:rPr>
      <w:rFonts w:ascii="Book Antiqua" w:hAnsi="Book Antiqua"/>
      <w:kern w:val="28"/>
      <w:sz w:val="24"/>
      <w:lang w:val="en-GB" w:eastAsia="en-US"/>
    </w:rPr>
  </w:style>
  <w:style w:type="paragraph" w:styleId="ListParagraph">
    <w:name w:val="List Paragraph"/>
    <w:basedOn w:val="Normal"/>
    <w:uiPriority w:val="34"/>
    <w:qFormat/>
    <w:rsid w:val="00000039"/>
    <w:pPr>
      <w:ind w:left="720"/>
      <w:contextualSpacing/>
    </w:pPr>
  </w:style>
  <w:style w:type="character" w:customStyle="1" w:styleId="bnwrappedspan">
    <w:name w:val="bn_wrapped_span"/>
    <w:basedOn w:val="DefaultParagraphFont"/>
    <w:rsid w:val="009D3610"/>
  </w:style>
  <w:style w:type="paragraph" w:styleId="FootnoteText">
    <w:name w:val="footnote text"/>
    <w:basedOn w:val="Normal"/>
    <w:link w:val="FootnoteTextChar"/>
    <w:unhideWhenUsed/>
    <w:rsid w:val="00217CFC"/>
    <w:rPr>
      <w:rFonts w:asciiTheme="minorHAnsi" w:eastAsiaTheme="minorHAnsi" w:hAnsiTheme="minorHAnsi" w:cstheme="minorBidi"/>
    </w:rPr>
  </w:style>
  <w:style w:type="character" w:customStyle="1" w:styleId="FootnoteTextChar">
    <w:name w:val="Footnote Text Char"/>
    <w:basedOn w:val="DefaultParagraphFont"/>
    <w:link w:val="FootnoteText"/>
    <w:rsid w:val="00217CFC"/>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217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ldrenscourt.vic.gov.au" TargetMode="External"/><Relationship Id="rId4" Type="http://schemas.openxmlformats.org/officeDocument/2006/relationships/settings" Target="settings.xml"/><Relationship Id="rId9" Type="http://schemas.openxmlformats.org/officeDocument/2006/relationships/hyperlink" Target="https://www.judicialcollege.vic.edu.au/eManuals%20/CCB/190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98A6-3085-4D37-8A13-96891324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175</Pages>
  <Words>67089</Words>
  <Characters>382411</Characters>
  <Application>Microsoft Office Word</Application>
  <DocSecurity>0</DocSecurity>
  <Lines>3186</Lines>
  <Paragraphs>897</Paragraphs>
  <ScaleCrop>false</ScaleCrop>
  <HeadingPairs>
    <vt:vector size="2" baseType="variant">
      <vt:variant>
        <vt:lpstr>Title</vt:lpstr>
      </vt:variant>
      <vt:variant>
        <vt:i4>1</vt:i4>
      </vt:variant>
    </vt:vector>
  </HeadingPairs>
  <TitlesOfParts>
    <vt:vector size="1" baseType="lpstr">
      <vt:lpstr>AMENDMENTS TO RESEARCH MATERIALS</vt:lpstr>
    </vt:vector>
  </TitlesOfParts>
  <Company>Department of Justice Victoria</Company>
  <LinksUpToDate>false</LinksUpToDate>
  <CharactersWithSpaces>448603</CharactersWithSpaces>
  <SharedDoc>false</SharedDoc>
  <HLinks>
    <vt:vector size="18" baseType="variant">
      <vt:variant>
        <vt:i4>1245263</vt:i4>
      </vt:variant>
      <vt:variant>
        <vt:i4>6</vt:i4>
      </vt:variant>
      <vt:variant>
        <vt:i4>0</vt:i4>
      </vt:variant>
      <vt:variant>
        <vt:i4>5</vt:i4>
      </vt:variant>
      <vt:variant>
        <vt:lpwstr>http://www.childrenscourt.vic.gov.au/</vt:lpwstr>
      </vt:variant>
      <vt:variant>
        <vt:lpwstr/>
      </vt:variant>
      <vt:variant>
        <vt:i4>6946816</vt:i4>
      </vt:variant>
      <vt:variant>
        <vt:i4>3</vt:i4>
      </vt:variant>
      <vt:variant>
        <vt:i4>0</vt:i4>
      </vt:variant>
      <vt:variant>
        <vt:i4>5</vt:i4>
      </vt:variant>
      <vt:variant>
        <vt:lpwstr/>
      </vt:variant>
      <vt:variant>
        <vt:lpwstr>_7.3.1_Personal_searches</vt:lpwstr>
      </vt:variant>
      <vt:variant>
        <vt:i4>7274529</vt:i4>
      </vt:variant>
      <vt:variant>
        <vt:i4>0</vt:i4>
      </vt:variant>
      <vt:variant>
        <vt:i4>0</vt:i4>
      </vt:variant>
      <vt:variant>
        <vt:i4>5</vt:i4>
      </vt:variant>
      <vt:variant>
        <vt:lpwstr>https://www.judicialcollege.vic.edu.au/eManuals /CCB/19084.htm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RESEARCH MATERIALS</dc:title>
  <dc:subject/>
  <dc:creator>POWER</dc:creator>
  <cp:keywords/>
  <dc:description/>
  <cp:lastModifiedBy>Magistrate Peter Power (CSV)</cp:lastModifiedBy>
  <cp:revision>2</cp:revision>
  <cp:lastPrinted>2019-01-02T21:59:00Z</cp:lastPrinted>
  <dcterms:created xsi:type="dcterms:W3CDTF">2022-08-11T01:02:00Z</dcterms:created>
  <dcterms:modified xsi:type="dcterms:W3CDTF">2022-08-11T01:02:00Z</dcterms:modified>
</cp:coreProperties>
</file>